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96506">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96506">
              <w:rPr>
                <w:b/>
              </w:rPr>
              <w:t>1</w:t>
            </w:r>
            <w:r w:rsidR="00B40A53">
              <w:rPr>
                <w:b/>
              </w:rPr>
              <w:t>.</w:t>
            </w:r>
            <w:r w:rsidR="00A96506">
              <w:rPr>
                <w:b/>
                <w:lang w:eastAsia="zh-CN"/>
              </w:rPr>
              <w:t>8</w:t>
            </w:r>
          </w:p>
        </w:tc>
        <w:tc>
          <w:tcPr>
            <w:tcW w:w="3120" w:type="dxa"/>
          </w:tcPr>
          <w:p w:rsidR="00700D1F" w:rsidRPr="00700D1F" w:rsidRDefault="00700D1F" w:rsidP="00A9650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A96506">
              <w:rPr>
                <w:b/>
                <w:bCs/>
                <w:szCs w:val="24"/>
                <w:lang w:eastAsia="zh-CN"/>
              </w:rPr>
              <w:t>99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96506">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96506">
              <w:rPr>
                <w:rFonts w:asciiTheme="minorHAnsi" w:hAnsiTheme="minorHAnsi" w:cstheme="minorHAnsi"/>
                <w:b/>
                <w:bCs/>
                <w:szCs w:val="24"/>
                <w:lang w:eastAsia="zh-CN"/>
              </w:rPr>
              <w:t>4</w:t>
            </w:r>
            <w:r w:rsidRPr="00FC5386">
              <w:rPr>
                <w:rFonts w:hint="eastAsia"/>
                <w:b/>
                <w:bCs/>
                <w:szCs w:val="24"/>
                <w:lang w:eastAsia="zh-CN"/>
              </w:rPr>
              <w:t>月</w:t>
            </w:r>
            <w:r w:rsidR="00A96506">
              <w:rPr>
                <w:rFonts w:asciiTheme="minorHAnsi" w:hAnsiTheme="minorHAnsi" w:cstheme="minorHAnsi"/>
                <w:b/>
                <w:bCs/>
                <w:szCs w:val="24"/>
                <w:lang w:eastAsia="zh-CN"/>
              </w:rPr>
              <w:t>30</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0149C" w:rsidP="0060149C">
            <w:pPr>
              <w:pStyle w:val="Title1"/>
              <w:rPr>
                <w:bCs/>
                <w:lang w:eastAsia="zh-CN"/>
              </w:rPr>
            </w:pPr>
            <w:r>
              <w:rPr>
                <w:rFonts w:asciiTheme="minorHAnsi" w:hAnsiTheme="minorHAnsi" w:hint="eastAsia"/>
                <w:lang w:eastAsia="zh-CN"/>
              </w:rPr>
              <w:t>有关</w:t>
            </w:r>
            <w:r w:rsidR="00933F60">
              <w:rPr>
                <w:rFonts w:asciiTheme="minorHAnsi" w:hAnsiTheme="minorHAnsi"/>
                <w:lang w:eastAsia="zh-CN"/>
              </w:rPr>
              <w:t>国际电联</w:t>
            </w:r>
            <w:r>
              <w:rPr>
                <w:rFonts w:asciiTheme="minorHAnsi" w:hAnsiTheme="minorHAnsi" w:hint="eastAsia"/>
                <w:lang w:eastAsia="zh-CN"/>
              </w:rPr>
              <w:t>总部</w:t>
            </w:r>
            <w:r w:rsidR="00933F60">
              <w:rPr>
                <w:rFonts w:asciiTheme="minorHAnsi" w:hAnsiTheme="minorHAnsi"/>
                <w:lang w:eastAsia="zh-CN"/>
              </w:rPr>
              <w:t>办公场所</w:t>
            </w:r>
            <w:r w:rsidR="00933F60">
              <w:rPr>
                <w:rFonts w:asciiTheme="minorHAnsi" w:hAnsiTheme="minorHAnsi" w:hint="eastAsia"/>
                <w:lang w:eastAsia="zh-CN"/>
              </w:rPr>
              <w:t>项目</w:t>
            </w:r>
            <w:r>
              <w:rPr>
                <w:rFonts w:asciiTheme="minorHAnsi" w:hAnsiTheme="minorHAnsi" w:hint="eastAsia"/>
                <w:lang w:eastAsia="zh-CN"/>
              </w:rPr>
              <w:t>成员国顾问组</w:t>
            </w:r>
            <w:r w:rsidR="00933F60">
              <w:rPr>
                <w:rFonts w:asciiTheme="minorHAnsi" w:hAnsiTheme="minorHAnsi"/>
                <w:lang w:eastAsia="zh-CN"/>
              </w:rPr>
              <w:t>工作的</w:t>
            </w:r>
            <w:r w:rsidR="004E39A5">
              <w:rPr>
                <w:rFonts w:asciiTheme="minorHAnsi" w:hAnsiTheme="minorHAnsi"/>
                <w:lang w:eastAsia="zh-CN"/>
              </w:rPr>
              <w:t>总结报告</w:t>
            </w:r>
          </w:p>
        </w:tc>
      </w:tr>
    </w:tbl>
    <w:p w:rsidR="0093362E" w:rsidRDefault="0093362E" w:rsidP="00001B77">
      <w:pPr>
        <w:rPr>
          <w:lang w:eastAsia="zh-CN"/>
        </w:rPr>
      </w:pPr>
    </w:p>
    <w:p w:rsidR="00A96506" w:rsidRPr="006323C1" w:rsidRDefault="00933F60" w:rsidP="00430E97">
      <w:pPr>
        <w:spacing w:before="360"/>
        <w:ind w:firstLineChars="200" w:firstLine="480"/>
        <w:jc w:val="both"/>
        <w:rPr>
          <w:rFonts w:asciiTheme="minorHAnsi" w:hAnsiTheme="minorHAnsi"/>
          <w:lang w:eastAsia="zh-CN"/>
        </w:rPr>
      </w:pPr>
      <w:r>
        <w:rPr>
          <w:rFonts w:asciiTheme="minorHAnsi" w:hAnsiTheme="minorHAnsi" w:hint="eastAsia"/>
          <w:lang w:eastAsia="zh-CN"/>
        </w:rPr>
        <w:t>我</w:t>
      </w:r>
      <w:r>
        <w:rPr>
          <w:rFonts w:asciiTheme="minorHAnsi" w:hAnsiTheme="minorHAnsi"/>
          <w:lang w:eastAsia="zh-CN"/>
        </w:rPr>
        <w:t>荣幸地将有关</w:t>
      </w:r>
      <w:r>
        <w:rPr>
          <w:rFonts w:asciiTheme="minorHAnsi" w:hAnsiTheme="minorHAnsi" w:hint="eastAsia"/>
          <w:b/>
          <w:bCs/>
          <w:lang w:eastAsia="zh-CN"/>
        </w:rPr>
        <w:t>成员国</w:t>
      </w:r>
      <w:r>
        <w:rPr>
          <w:rFonts w:asciiTheme="minorHAnsi" w:hAnsiTheme="minorHAnsi"/>
          <w:b/>
          <w:bCs/>
          <w:lang w:eastAsia="zh-CN"/>
        </w:rPr>
        <w:t>顾问组（</w:t>
      </w:r>
      <w:r>
        <w:rPr>
          <w:rFonts w:asciiTheme="minorHAnsi" w:hAnsiTheme="minorHAnsi" w:hint="eastAsia"/>
          <w:b/>
          <w:bCs/>
          <w:lang w:eastAsia="zh-CN"/>
        </w:rPr>
        <w:t>MSAG</w:t>
      </w:r>
      <w:r>
        <w:rPr>
          <w:rFonts w:asciiTheme="minorHAnsi" w:hAnsiTheme="minorHAnsi"/>
          <w:b/>
          <w:bCs/>
          <w:lang w:eastAsia="zh-CN"/>
        </w:rPr>
        <w:t>）</w:t>
      </w:r>
      <w:r>
        <w:rPr>
          <w:rFonts w:asciiTheme="minorHAnsi" w:hAnsiTheme="minorHAnsi" w:hint="eastAsia"/>
          <w:lang w:eastAsia="zh-CN"/>
        </w:rPr>
        <w:t>工作的</w:t>
      </w:r>
      <w:r w:rsidR="004E39A5">
        <w:rPr>
          <w:rFonts w:asciiTheme="minorHAnsi" w:hAnsiTheme="minorHAnsi"/>
          <w:lang w:eastAsia="zh-CN"/>
        </w:rPr>
        <w:t>总结报告</w:t>
      </w:r>
      <w:r>
        <w:rPr>
          <w:rFonts w:asciiTheme="minorHAnsi" w:hAnsiTheme="minorHAnsi"/>
          <w:lang w:eastAsia="zh-CN"/>
        </w:rPr>
        <w:t>转呈理事国。</w:t>
      </w:r>
    </w:p>
    <w:p w:rsidR="00A96506" w:rsidRPr="006323C1" w:rsidRDefault="00A96506" w:rsidP="00A96506">
      <w:pPr>
        <w:spacing w:before="360"/>
        <w:jc w:val="both"/>
        <w:rPr>
          <w:rFonts w:asciiTheme="minorHAnsi" w:hAnsiTheme="minorHAnsi"/>
          <w:lang w:eastAsia="zh-CN"/>
        </w:rPr>
      </w:pPr>
    </w:p>
    <w:p w:rsidR="00A96506" w:rsidRPr="006323C1" w:rsidRDefault="00A96506" w:rsidP="00430E97">
      <w:pPr>
        <w:tabs>
          <w:tab w:val="clear" w:pos="794"/>
          <w:tab w:val="clear" w:pos="1191"/>
          <w:tab w:val="clear" w:pos="1588"/>
          <w:tab w:val="clear" w:pos="1985"/>
          <w:tab w:val="center" w:pos="7088"/>
        </w:tabs>
        <w:rPr>
          <w:rFonts w:asciiTheme="minorHAnsi" w:hAnsiTheme="minorHAnsi"/>
          <w:lang w:eastAsia="zh-CN"/>
        </w:rPr>
      </w:pPr>
      <w:r w:rsidRPr="006323C1">
        <w:rPr>
          <w:rFonts w:asciiTheme="minorHAnsi" w:hAnsiTheme="minorHAnsi"/>
          <w:lang w:eastAsia="zh-CN"/>
        </w:rPr>
        <w:tab/>
      </w:r>
      <w:r w:rsidRPr="006323C1">
        <w:rPr>
          <w:rFonts w:asciiTheme="minorHAnsi" w:hAnsiTheme="minorHAnsi"/>
          <w:lang w:eastAsia="zh-CN"/>
        </w:rPr>
        <w:tab/>
      </w:r>
      <w:r w:rsidR="00430E97">
        <w:rPr>
          <w:rFonts w:asciiTheme="minorHAnsi" w:hAnsiTheme="minorHAnsi" w:hint="eastAsia"/>
          <w:lang w:eastAsia="zh-CN"/>
        </w:rPr>
        <w:t>秘书长</w:t>
      </w:r>
      <w:r w:rsidRPr="006323C1">
        <w:rPr>
          <w:rFonts w:asciiTheme="minorHAnsi" w:hAnsiTheme="minorHAnsi"/>
          <w:lang w:eastAsia="zh-CN"/>
        </w:rPr>
        <w:br/>
      </w:r>
      <w:r w:rsidRPr="006323C1">
        <w:rPr>
          <w:rFonts w:asciiTheme="minorHAnsi" w:hAnsiTheme="minorHAnsi"/>
          <w:lang w:eastAsia="zh-CN"/>
        </w:rPr>
        <w:tab/>
      </w:r>
      <w:r w:rsidRPr="006323C1">
        <w:rPr>
          <w:rFonts w:asciiTheme="minorHAnsi" w:hAnsiTheme="minorHAnsi"/>
          <w:lang w:eastAsia="zh-CN"/>
        </w:rPr>
        <w:tab/>
      </w:r>
      <w:r w:rsidR="00430E97">
        <w:rPr>
          <w:rFonts w:asciiTheme="minorHAnsi" w:hAnsiTheme="minorHAnsi" w:hint="eastAsia"/>
          <w:lang w:eastAsia="zh-CN"/>
        </w:rPr>
        <w:t>赵厚麟</w:t>
      </w:r>
    </w:p>
    <w:p w:rsidR="00A96506" w:rsidRDefault="00A96506" w:rsidP="00A96506">
      <w:pPr>
        <w:rPr>
          <w:rFonts w:asciiTheme="minorHAnsi" w:hAnsiTheme="minorHAnsi"/>
          <w:lang w:eastAsia="zh-CN"/>
        </w:rPr>
      </w:pPr>
    </w:p>
    <w:p w:rsidR="00E378D8" w:rsidRPr="00A96506" w:rsidRDefault="00E378D8" w:rsidP="00E378D8">
      <w:pPr>
        <w:tabs>
          <w:tab w:val="clear" w:pos="794"/>
          <w:tab w:val="clear" w:pos="1191"/>
          <w:tab w:val="clear" w:pos="1588"/>
          <w:tab w:val="clear" w:pos="1985"/>
          <w:tab w:val="center" w:pos="8222"/>
        </w:tabs>
        <w:rPr>
          <w:szCs w:val="22"/>
          <w:lang w:val="en-US" w:eastAsia="zh-CN"/>
        </w:rPr>
      </w:pPr>
    </w:p>
    <w:p w:rsidR="00E378D8" w:rsidRPr="00A96506" w:rsidRDefault="00E378D8" w:rsidP="00E378D8">
      <w:pPr>
        <w:tabs>
          <w:tab w:val="left" w:pos="720"/>
        </w:tabs>
        <w:overflowPunct/>
        <w:autoSpaceDE/>
        <w:adjustRightInd/>
        <w:spacing w:before="0"/>
        <w:rPr>
          <w:lang w:val="en-US" w:eastAsia="zh-CN"/>
        </w:rPr>
      </w:pPr>
      <w:r w:rsidRPr="00A96506">
        <w:rPr>
          <w:lang w:val="en-US" w:eastAsia="zh-CN"/>
        </w:rPr>
        <w:br w:type="page"/>
      </w:r>
      <w:bookmarkStart w:id="2" w:name="_GoBack"/>
      <w:bookmarkEnd w:id="2"/>
    </w:p>
    <w:p w:rsidR="00A96506" w:rsidRDefault="0060149C" w:rsidP="0060149C">
      <w:pPr>
        <w:pStyle w:val="Title1"/>
        <w:rPr>
          <w:lang w:eastAsia="zh-CN"/>
        </w:rPr>
      </w:pPr>
      <w:r>
        <w:rPr>
          <w:rFonts w:asciiTheme="minorHAnsi" w:hAnsiTheme="minorHAnsi" w:hint="eastAsia"/>
          <w:lang w:eastAsia="zh-CN"/>
        </w:rPr>
        <w:lastRenderedPageBreak/>
        <w:t>有关</w:t>
      </w:r>
      <w:r>
        <w:rPr>
          <w:rFonts w:asciiTheme="minorHAnsi" w:hAnsiTheme="minorHAnsi"/>
          <w:lang w:eastAsia="zh-CN"/>
        </w:rPr>
        <w:t>国际电联</w:t>
      </w:r>
      <w:r>
        <w:rPr>
          <w:rFonts w:asciiTheme="minorHAnsi" w:hAnsiTheme="minorHAnsi" w:hint="eastAsia"/>
          <w:lang w:eastAsia="zh-CN"/>
        </w:rPr>
        <w:t>总部</w:t>
      </w:r>
      <w:r>
        <w:rPr>
          <w:rFonts w:asciiTheme="minorHAnsi" w:hAnsiTheme="minorHAnsi"/>
          <w:lang w:eastAsia="zh-CN"/>
        </w:rPr>
        <w:t>办公场所</w:t>
      </w:r>
      <w:r>
        <w:rPr>
          <w:rFonts w:asciiTheme="minorHAnsi" w:hAnsiTheme="minorHAnsi" w:hint="eastAsia"/>
          <w:lang w:eastAsia="zh-CN"/>
        </w:rPr>
        <w:t>项目成员国顾问组</w:t>
      </w:r>
      <w:r>
        <w:rPr>
          <w:rFonts w:asciiTheme="minorHAnsi" w:hAnsiTheme="minorHAnsi"/>
          <w:lang w:eastAsia="zh-CN"/>
        </w:rPr>
        <w:t>工作的</w:t>
      </w:r>
      <w:r w:rsidR="004E39A5">
        <w:rPr>
          <w:rFonts w:asciiTheme="minorHAnsi" w:hAnsiTheme="minorHAnsi"/>
          <w:lang w:eastAsia="zh-CN"/>
        </w:rPr>
        <w:t>总结报告</w:t>
      </w:r>
    </w:p>
    <w:p w:rsidR="00A96506" w:rsidRPr="00352CF6" w:rsidRDefault="00A96506" w:rsidP="00A96506">
      <w:pPr>
        <w:rPr>
          <w:rFonts w:asciiTheme="minorHAnsi" w:hAnsiTheme="minorHAnsi"/>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96506" w:rsidRPr="00352CF6" w:rsidTr="004A1172">
        <w:trPr>
          <w:trHeight w:val="3372"/>
        </w:trPr>
        <w:tc>
          <w:tcPr>
            <w:tcW w:w="8080" w:type="dxa"/>
            <w:tcBorders>
              <w:top w:val="single" w:sz="12" w:space="0" w:color="auto"/>
              <w:left w:val="single" w:sz="12" w:space="0" w:color="auto"/>
              <w:bottom w:val="single" w:sz="12" w:space="0" w:color="auto"/>
              <w:right w:val="single" w:sz="12" w:space="0" w:color="auto"/>
            </w:tcBorders>
          </w:tcPr>
          <w:p w:rsidR="00A96506" w:rsidRPr="00352CF6" w:rsidRDefault="0060149C" w:rsidP="004A1172">
            <w:pPr>
              <w:pStyle w:val="Headingb"/>
              <w:rPr>
                <w:rFonts w:asciiTheme="minorHAnsi" w:hAnsiTheme="minorHAnsi"/>
                <w:lang w:eastAsia="zh-CN"/>
              </w:rPr>
            </w:pPr>
            <w:r>
              <w:rPr>
                <w:rFonts w:asciiTheme="minorHAnsi" w:hAnsiTheme="minorHAnsi" w:hint="eastAsia"/>
                <w:lang w:eastAsia="zh-CN"/>
              </w:rPr>
              <w:t>概要</w:t>
            </w:r>
          </w:p>
          <w:p w:rsidR="00A96506" w:rsidRPr="00352CF6" w:rsidRDefault="00933F60" w:rsidP="00430E97">
            <w:pPr>
              <w:ind w:firstLineChars="200" w:firstLine="480"/>
              <w:jc w:val="both"/>
              <w:rPr>
                <w:rFonts w:asciiTheme="minorHAnsi" w:hAnsiTheme="minorHAnsi"/>
                <w:lang w:eastAsia="zh-CN"/>
              </w:rPr>
            </w:pPr>
            <w:r>
              <w:rPr>
                <w:rFonts w:asciiTheme="minorHAnsi" w:hAnsiTheme="minorHAnsi" w:hint="eastAsia"/>
                <w:lang w:eastAsia="zh-CN"/>
              </w:rPr>
              <w:t>本文件</w:t>
            </w:r>
            <w:r>
              <w:rPr>
                <w:rFonts w:asciiTheme="minorHAnsi" w:hAnsiTheme="minorHAnsi"/>
                <w:lang w:eastAsia="zh-CN"/>
              </w:rPr>
              <w:t>提供了</w:t>
            </w:r>
            <w:r w:rsidR="00430E97">
              <w:rPr>
                <w:rFonts w:asciiTheme="minorHAnsi" w:hAnsiTheme="minorHAnsi" w:hint="eastAsia"/>
                <w:lang w:eastAsia="zh-CN"/>
              </w:rPr>
              <w:t>有关</w:t>
            </w:r>
            <w:r>
              <w:rPr>
                <w:rFonts w:asciiTheme="minorHAnsi" w:hAnsiTheme="minorHAnsi"/>
                <w:lang w:eastAsia="zh-CN"/>
              </w:rPr>
              <w:t>国际电联总部办公场所项目成员国顾问组（</w:t>
            </w:r>
            <w:r>
              <w:rPr>
                <w:rFonts w:asciiTheme="minorHAnsi" w:hAnsiTheme="minorHAnsi" w:hint="eastAsia"/>
                <w:lang w:eastAsia="zh-CN"/>
              </w:rPr>
              <w:t>MSAG</w:t>
            </w:r>
            <w:r>
              <w:rPr>
                <w:rFonts w:asciiTheme="minorHAnsi" w:hAnsiTheme="minorHAnsi"/>
                <w:lang w:eastAsia="zh-CN"/>
              </w:rPr>
              <w:t>）</w:t>
            </w:r>
            <w:r>
              <w:rPr>
                <w:rFonts w:asciiTheme="minorHAnsi" w:hAnsiTheme="minorHAnsi" w:hint="eastAsia"/>
                <w:lang w:eastAsia="zh-CN"/>
              </w:rPr>
              <w:t>工作的</w:t>
            </w:r>
            <w:r w:rsidR="004E39A5">
              <w:rPr>
                <w:rFonts w:asciiTheme="minorHAnsi" w:hAnsiTheme="minorHAnsi"/>
                <w:lang w:eastAsia="zh-CN"/>
              </w:rPr>
              <w:t>总结报告</w:t>
            </w:r>
            <w:r>
              <w:rPr>
                <w:rFonts w:asciiTheme="minorHAnsi" w:hAnsiTheme="minorHAnsi"/>
                <w:lang w:eastAsia="zh-CN"/>
              </w:rPr>
              <w:t>。</w:t>
            </w:r>
          </w:p>
          <w:p w:rsidR="00A96506" w:rsidRPr="00352CF6" w:rsidRDefault="00933F60" w:rsidP="004A1172">
            <w:pPr>
              <w:pStyle w:val="Headingb"/>
              <w:jc w:val="both"/>
              <w:rPr>
                <w:rFonts w:asciiTheme="minorHAnsi" w:hAnsiTheme="minorHAnsi"/>
                <w:lang w:eastAsia="zh-CN"/>
              </w:rPr>
            </w:pPr>
            <w:r>
              <w:rPr>
                <w:rFonts w:asciiTheme="minorHAnsi" w:hAnsiTheme="minorHAnsi" w:hint="eastAsia"/>
                <w:lang w:eastAsia="zh-CN"/>
              </w:rPr>
              <w:t>需</w:t>
            </w:r>
            <w:r>
              <w:rPr>
                <w:rFonts w:asciiTheme="minorHAnsi" w:hAnsiTheme="minorHAnsi"/>
                <w:lang w:eastAsia="zh-CN"/>
              </w:rPr>
              <w:t>采取的行动</w:t>
            </w:r>
          </w:p>
          <w:p w:rsidR="00A96506" w:rsidRPr="00352CF6" w:rsidRDefault="00933F60" w:rsidP="00430E97">
            <w:pPr>
              <w:ind w:firstLineChars="200" w:firstLine="480"/>
              <w:jc w:val="both"/>
              <w:rPr>
                <w:rFonts w:asciiTheme="minorHAnsi" w:hAnsiTheme="minorHAnsi"/>
                <w:lang w:eastAsia="zh-CN"/>
              </w:rPr>
            </w:pPr>
            <w:r>
              <w:rPr>
                <w:rFonts w:asciiTheme="minorHAnsi" w:hAnsiTheme="minorHAnsi" w:hint="eastAsia"/>
                <w:lang w:eastAsia="zh-CN"/>
              </w:rPr>
              <w:t>请</w:t>
            </w:r>
            <w:r>
              <w:rPr>
                <w:rFonts w:asciiTheme="minorHAnsi" w:hAnsiTheme="minorHAnsi"/>
                <w:lang w:eastAsia="zh-CN"/>
              </w:rPr>
              <w:t>理事会</w:t>
            </w:r>
            <w:r>
              <w:rPr>
                <w:rFonts w:asciiTheme="minorHAnsi" w:hAnsiTheme="minorHAnsi" w:hint="eastAsia"/>
                <w:b/>
                <w:bCs/>
                <w:lang w:eastAsia="zh-CN"/>
              </w:rPr>
              <w:t>注意到</w:t>
            </w:r>
            <w:r>
              <w:rPr>
                <w:rFonts w:asciiTheme="minorHAnsi" w:hAnsiTheme="minorHAnsi" w:hint="eastAsia"/>
                <w:lang w:eastAsia="zh-CN"/>
              </w:rPr>
              <w:t>本</w:t>
            </w:r>
            <w:r>
              <w:rPr>
                <w:rFonts w:asciiTheme="minorHAnsi" w:hAnsiTheme="minorHAnsi"/>
                <w:lang w:eastAsia="zh-CN"/>
              </w:rPr>
              <w:t>报告并酌情</w:t>
            </w:r>
            <w:r>
              <w:rPr>
                <w:rFonts w:asciiTheme="minorHAnsi" w:hAnsiTheme="minorHAnsi" w:hint="eastAsia"/>
                <w:b/>
                <w:bCs/>
                <w:lang w:eastAsia="zh-CN"/>
              </w:rPr>
              <w:t>提供</w:t>
            </w:r>
            <w:r>
              <w:rPr>
                <w:rFonts w:asciiTheme="minorHAnsi" w:hAnsiTheme="minorHAnsi"/>
                <w:b/>
                <w:bCs/>
                <w:lang w:eastAsia="zh-CN"/>
              </w:rPr>
              <w:t>进一步指导</w:t>
            </w:r>
            <w:r>
              <w:rPr>
                <w:rFonts w:asciiTheme="minorHAnsi" w:hAnsiTheme="minorHAnsi" w:hint="eastAsia"/>
                <w:lang w:eastAsia="zh-CN"/>
              </w:rPr>
              <w:t>。</w:t>
            </w:r>
          </w:p>
          <w:p w:rsidR="00A96506" w:rsidRPr="00352CF6" w:rsidRDefault="00A96506" w:rsidP="004A1172">
            <w:pPr>
              <w:pStyle w:val="Table"/>
              <w:keepNext w:val="0"/>
              <w:spacing w:before="0" w:after="0"/>
              <w:rPr>
                <w:rFonts w:asciiTheme="minorHAnsi" w:hAnsiTheme="minorHAnsi"/>
                <w:caps w:val="0"/>
                <w:sz w:val="22"/>
                <w:lang w:eastAsia="zh-CN"/>
              </w:rPr>
            </w:pPr>
            <w:r w:rsidRPr="00352CF6">
              <w:rPr>
                <w:rFonts w:asciiTheme="minorHAnsi" w:hAnsiTheme="minorHAnsi"/>
                <w:caps w:val="0"/>
                <w:sz w:val="22"/>
                <w:lang w:eastAsia="zh-CN"/>
              </w:rPr>
              <w:t>____________</w:t>
            </w:r>
          </w:p>
          <w:p w:rsidR="00A96506" w:rsidRPr="00352CF6" w:rsidRDefault="007D178C" w:rsidP="004A1172">
            <w:pPr>
              <w:pStyle w:val="Headingb"/>
              <w:rPr>
                <w:rFonts w:asciiTheme="minorHAnsi" w:hAnsiTheme="minorHAnsi"/>
                <w:lang w:eastAsia="zh-CN"/>
              </w:rPr>
            </w:pPr>
            <w:r>
              <w:rPr>
                <w:rFonts w:asciiTheme="minorHAnsi" w:hAnsiTheme="minorHAnsi" w:hint="eastAsia"/>
                <w:lang w:eastAsia="zh-CN"/>
              </w:rPr>
              <w:t>参考</w:t>
            </w:r>
            <w:r>
              <w:rPr>
                <w:rFonts w:asciiTheme="minorHAnsi" w:hAnsiTheme="minorHAnsi"/>
                <w:lang w:eastAsia="zh-CN"/>
              </w:rPr>
              <w:t>文件</w:t>
            </w:r>
          </w:p>
          <w:p w:rsidR="00A96506" w:rsidRPr="007D178C" w:rsidRDefault="0041526A" w:rsidP="004A1172">
            <w:pPr>
              <w:spacing w:after="120"/>
              <w:rPr>
                <w:rFonts w:asciiTheme="minorHAnsi" w:eastAsia="STKaiti" w:hAnsiTheme="minorHAnsi"/>
                <w:lang w:eastAsia="zh-CN"/>
              </w:rPr>
            </w:pPr>
            <w:hyperlink r:id="rId9" w:history="1">
              <w:r w:rsidR="007D178C" w:rsidRPr="007D178C">
                <w:rPr>
                  <w:rStyle w:val="Hyperlink"/>
                  <w:rFonts w:asciiTheme="minorHAnsi" w:eastAsia="STKaiti" w:hAnsiTheme="minorHAnsi"/>
                  <w:lang w:eastAsia="zh-CN"/>
                </w:rPr>
                <w:t>理事会第</w:t>
              </w:r>
              <w:r w:rsidR="007D178C" w:rsidRPr="007D178C">
                <w:rPr>
                  <w:rStyle w:val="Hyperlink"/>
                  <w:rFonts w:asciiTheme="minorHAnsi" w:eastAsia="STKaiti" w:hAnsiTheme="minorHAnsi"/>
                  <w:lang w:eastAsia="zh-CN"/>
                </w:rPr>
                <w:t>588</w:t>
              </w:r>
              <w:r w:rsidR="007D178C" w:rsidRPr="007D178C">
                <w:rPr>
                  <w:rStyle w:val="Hyperlink"/>
                  <w:rFonts w:asciiTheme="minorHAnsi" w:eastAsia="STKaiti" w:hAnsiTheme="minorHAnsi"/>
                  <w:lang w:eastAsia="zh-CN"/>
                </w:rPr>
                <w:t>号决定</w:t>
              </w:r>
            </w:hyperlink>
          </w:p>
        </w:tc>
      </w:tr>
    </w:tbl>
    <w:p w:rsidR="00A96506" w:rsidRPr="00352CF6" w:rsidRDefault="00A96506" w:rsidP="00430E97">
      <w:pPr>
        <w:pStyle w:val="Heading1"/>
        <w:rPr>
          <w:lang w:eastAsia="zh-CN"/>
        </w:rPr>
      </w:pPr>
      <w:bookmarkStart w:id="3" w:name="dstart"/>
      <w:bookmarkStart w:id="4" w:name="dbreak"/>
      <w:bookmarkEnd w:id="3"/>
      <w:bookmarkEnd w:id="4"/>
      <w:r>
        <w:rPr>
          <w:lang w:eastAsia="zh-CN"/>
        </w:rPr>
        <w:t>1</w:t>
      </w:r>
      <w:r w:rsidRPr="00352CF6">
        <w:rPr>
          <w:lang w:eastAsia="zh-CN"/>
        </w:rPr>
        <w:tab/>
      </w:r>
      <w:r w:rsidR="00430E97">
        <w:rPr>
          <w:rFonts w:hint="eastAsia"/>
          <w:lang w:eastAsia="zh-CN"/>
        </w:rPr>
        <w:t>背景</w:t>
      </w:r>
    </w:p>
    <w:p w:rsidR="00A96506" w:rsidRPr="005D021A" w:rsidRDefault="00A96506" w:rsidP="00B60CCF">
      <w:pPr>
        <w:pStyle w:val="Normalaftertitle"/>
        <w:snapToGrid w:val="0"/>
        <w:spacing w:before="120" w:after="120"/>
        <w:jc w:val="both"/>
        <w:rPr>
          <w:rFonts w:asciiTheme="minorHAnsi" w:hAnsiTheme="minorHAnsi"/>
          <w:szCs w:val="24"/>
          <w:lang w:eastAsia="zh-CN"/>
        </w:rPr>
      </w:pPr>
      <w:r w:rsidRPr="005D021A">
        <w:rPr>
          <w:rFonts w:asciiTheme="minorHAnsi" w:hAnsiTheme="minorHAnsi"/>
          <w:lang w:eastAsia="zh-CN"/>
        </w:rPr>
        <w:t>1.1</w:t>
      </w:r>
      <w:r w:rsidRPr="005D021A">
        <w:rPr>
          <w:rFonts w:asciiTheme="minorHAnsi" w:hAnsiTheme="minorHAnsi"/>
          <w:lang w:eastAsia="zh-CN"/>
        </w:rPr>
        <w:tab/>
      </w:r>
      <w:r>
        <w:rPr>
          <w:rFonts w:asciiTheme="minorHAnsi" w:hAnsiTheme="minorHAnsi" w:hint="eastAsia"/>
          <w:lang w:eastAsia="zh-CN"/>
        </w:rPr>
        <w:t>理事</w:t>
      </w:r>
      <w:r>
        <w:rPr>
          <w:rFonts w:asciiTheme="minorHAnsi" w:hAnsiTheme="minorHAnsi"/>
          <w:lang w:eastAsia="zh-CN"/>
        </w:rPr>
        <w:t>会</w:t>
      </w:r>
      <w:r>
        <w:rPr>
          <w:rFonts w:asciiTheme="minorHAnsi" w:hAnsiTheme="minorHAnsi"/>
          <w:lang w:eastAsia="zh-CN"/>
        </w:rPr>
        <w:t>2016</w:t>
      </w:r>
      <w:r>
        <w:rPr>
          <w:rFonts w:asciiTheme="minorHAnsi" w:hAnsiTheme="minorHAnsi"/>
          <w:lang w:eastAsia="zh-CN"/>
        </w:rPr>
        <w:t>年会议通过</w:t>
      </w:r>
      <w:hyperlink r:id="rId10" w:history="1">
        <w:r>
          <w:rPr>
            <w:rStyle w:val="Hyperlink"/>
            <w:rFonts w:asciiTheme="minorHAnsi" w:hAnsiTheme="minorHAnsi" w:hint="eastAsia"/>
            <w:lang w:eastAsia="zh-CN"/>
          </w:rPr>
          <w:t>第</w:t>
        </w:r>
        <w:r w:rsidRPr="005D021A">
          <w:rPr>
            <w:rStyle w:val="Hyperlink"/>
            <w:rFonts w:asciiTheme="minorHAnsi" w:hAnsiTheme="minorHAnsi"/>
            <w:lang w:eastAsia="zh-CN"/>
          </w:rPr>
          <w:t>58</w:t>
        </w:r>
        <w:r>
          <w:rPr>
            <w:rStyle w:val="Hyperlink"/>
            <w:rFonts w:asciiTheme="minorHAnsi" w:hAnsiTheme="minorHAnsi"/>
            <w:lang w:eastAsia="zh-CN"/>
          </w:rPr>
          <w:t>8</w:t>
        </w:r>
        <w:r>
          <w:rPr>
            <w:rStyle w:val="Hyperlink"/>
            <w:rFonts w:asciiTheme="minorHAnsi" w:hAnsiTheme="minorHAnsi"/>
            <w:lang w:eastAsia="zh-CN"/>
          </w:rPr>
          <w:t>号决定</w:t>
        </w:r>
      </w:hyperlink>
      <w:r>
        <w:rPr>
          <w:rFonts w:asciiTheme="minorHAnsi" w:hAnsiTheme="minorHAnsi" w:hint="eastAsia"/>
          <w:lang w:eastAsia="zh-CN"/>
        </w:rPr>
        <w:t>，决定</w:t>
      </w:r>
      <w:r w:rsidRPr="00E270F0">
        <w:rPr>
          <w:rFonts w:cs="Microsoft YaHei" w:hint="eastAsia"/>
          <w:lang w:eastAsia="zh-CN"/>
        </w:rPr>
        <w:t>建</w:t>
      </w:r>
      <w:r>
        <w:rPr>
          <w:rFonts w:cs="Microsoft YaHei" w:hint="eastAsia"/>
          <w:lang w:eastAsia="zh-CN"/>
        </w:rPr>
        <w:t>造</w:t>
      </w:r>
      <w:r w:rsidRPr="00E270F0">
        <w:rPr>
          <w:rFonts w:cs="Microsoft YaHei"/>
          <w:lang w:eastAsia="zh-CN"/>
        </w:rPr>
        <w:t>一座</w:t>
      </w:r>
      <w:r w:rsidRPr="00E677C4">
        <w:rPr>
          <w:rFonts w:cs="Microsoft YaHei" w:hint="eastAsia"/>
          <w:lang w:eastAsia="zh-CN"/>
        </w:rPr>
        <w:t>可容纳塔楼</w:t>
      </w:r>
      <w:r w:rsidRPr="00E677C4">
        <w:rPr>
          <w:rFonts w:cs="Microsoft YaHei"/>
          <w:lang w:eastAsia="zh-CN"/>
        </w:rPr>
        <w:t>办公室</w:t>
      </w:r>
      <w:r w:rsidRPr="00E270F0">
        <w:rPr>
          <w:rFonts w:cs="Microsoft YaHei" w:hint="eastAsia"/>
          <w:lang w:eastAsia="zh-CN"/>
        </w:rPr>
        <w:t>及</w:t>
      </w:r>
      <w:r w:rsidRPr="00E677C4">
        <w:rPr>
          <w:rFonts w:cs="Microsoft YaHei" w:hint="eastAsia"/>
          <w:lang w:eastAsia="zh-CN"/>
        </w:rPr>
        <w:t>设施的</w:t>
      </w:r>
      <w:r w:rsidRPr="00E270F0">
        <w:rPr>
          <w:rFonts w:cs="Microsoft YaHei" w:hint="eastAsia"/>
          <w:lang w:eastAsia="zh-CN"/>
        </w:rPr>
        <w:t>新楼</w:t>
      </w:r>
      <w:r w:rsidRPr="00E270F0">
        <w:rPr>
          <w:rFonts w:cs="Microsoft YaHei"/>
          <w:lang w:eastAsia="zh-CN"/>
        </w:rPr>
        <w:t>以替代</w:t>
      </w:r>
      <w:r w:rsidRPr="00E677C4">
        <w:rPr>
          <w:lang w:eastAsia="zh-CN"/>
        </w:rPr>
        <w:t>Varembé</w:t>
      </w:r>
      <w:r w:rsidRPr="00E677C4">
        <w:rPr>
          <w:rFonts w:hint="eastAsia"/>
          <w:lang w:eastAsia="zh-CN"/>
        </w:rPr>
        <w:t>办公</w:t>
      </w:r>
      <w:r w:rsidRPr="00E677C4">
        <w:rPr>
          <w:rFonts w:cs="Microsoft YaHei" w:hint="eastAsia"/>
          <w:lang w:eastAsia="zh-CN"/>
        </w:rPr>
        <w:t>楼</w:t>
      </w:r>
      <w:r>
        <w:rPr>
          <w:rFonts w:cs="Microsoft YaHei" w:hint="eastAsia"/>
          <w:lang w:eastAsia="zh-CN"/>
        </w:rPr>
        <w:t>（在</w:t>
      </w:r>
      <w:r>
        <w:rPr>
          <w:rFonts w:cs="Microsoft YaHei"/>
          <w:lang w:eastAsia="zh-CN"/>
        </w:rPr>
        <w:t>此称作</w:t>
      </w:r>
      <w:r>
        <w:rPr>
          <w:rFonts w:asciiTheme="minorHAnsi" w:hAnsiTheme="minorHAnsi"/>
          <w:szCs w:val="24"/>
          <w:lang w:eastAsia="zh-CN"/>
        </w:rPr>
        <w:t>VAREMBÉ 2</w:t>
      </w:r>
      <w:r>
        <w:rPr>
          <w:rFonts w:asciiTheme="minorHAnsi" w:hAnsiTheme="minorHAnsi"/>
          <w:szCs w:val="24"/>
          <w:lang w:eastAsia="zh-CN"/>
        </w:rPr>
        <w:t>代办公楼</w:t>
      </w:r>
      <w:r>
        <w:rPr>
          <w:rFonts w:asciiTheme="minorHAnsi" w:hAnsiTheme="minorHAnsi"/>
          <w:szCs w:val="24"/>
          <w:lang w:val="en-US" w:eastAsia="zh-CN"/>
        </w:rPr>
        <w:t>（</w:t>
      </w:r>
      <w:r w:rsidRPr="00CA0C7B">
        <w:rPr>
          <w:rFonts w:ascii="SimSun" w:hAnsi="SimSun"/>
          <w:szCs w:val="24"/>
          <w:lang w:eastAsia="zh-CN"/>
        </w:rPr>
        <w:t>“</w:t>
      </w:r>
      <w:r w:rsidRPr="005D021A">
        <w:rPr>
          <w:rFonts w:asciiTheme="minorHAnsi" w:hAnsiTheme="minorHAnsi"/>
          <w:szCs w:val="24"/>
          <w:lang w:eastAsia="zh-CN"/>
        </w:rPr>
        <w:t>Varembé-2</w:t>
      </w:r>
      <w:r w:rsidRPr="00CA0C7B">
        <w:rPr>
          <w:rFonts w:ascii="SimSun" w:hAnsi="SimSun"/>
          <w:szCs w:val="24"/>
          <w:lang w:eastAsia="zh-CN"/>
        </w:rPr>
        <w:t>”</w:t>
      </w:r>
      <w:r>
        <w:rPr>
          <w:rFonts w:ascii="SimSun" w:hAnsi="SimSun" w:hint="eastAsia"/>
          <w:szCs w:val="24"/>
          <w:lang w:eastAsia="zh-CN"/>
        </w:rPr>
        <w:t>））</w:t>
      </w:r>
      <w:r w:rsidRPr="00E677C4">
        <w:rPr>
          <w:rFonts w:cs="Microsoft YaHei" w:hint="eastAsia"/>
          <w:lang w:eastAsia="zh-CN"/>
        </w:rPr>
        <w:t>，</w:t>
      </w:r>
      <w:r>
        <w:rPr>
          <w:rFonts w:cs="Microsoft YaHei" w:hint="eastAsia"/>
          <w:lang w:eastAsia="zh-CN"/>
        </w:rPr>
        <w:t>以</w:t>
      </w:r>
      <w:r>
        <w:rPr>
          <w:rFonts w:cs="Microsoft YaHei"/>
          <w:lang w:eastAsia="zh-CN"/>
        </w:rPr>
        <w:t>便</w:t>
      </w:r>
      <w:r>
        <w:rPr>
          <w:rFonts w:cs="Microsoft YaHei" w:hint="eastAsia"/>
          <w:lang w:eastAsia="zh-CN"/>
        </w:rPr>
        <w:t>成为</w:t>
      </w:r>
      <w:r>
        <w:rPr>
          <w:rFonts w:cs="Microsoft YaHei"/>
          <w:lang w:eastAsia="zh-CN"/>
        </w:rPr>
        <w:t>对将</w:t>
      </w:r>
      <w:r>
        <w:rPr>
          <w:rFonts w:cs="Microsoft YaHei" w:hint="eastAsia"/>
          <w:lang w:eastAsia="zh-CN"/>
        </w:rPr>
        <w:t>予以</w:t>
      </w:r>
      <w:r w:rsidRPr="00E677C4">
        <w:rPr>
          <w:rFonts w:cs="Microsoft YaHei" w:hint="eastAsia"/>
          <w:lang w:eastAsia="zh-CN"/>
        </w:rPr>
        <w:t>保留</w:t>
      </w:r>
      <w:r>
        <w:rPr>
          <w:rFonts w:cs="Microsoft YaHei" w:hint="eastAsia"/>
          <w:lang w:eastAsia="zh-CN"/>
        </w:rPr>
        <w:t>并</w:t>
      </w:r>
      <w:r>
        <w:rPr>
          <w:rFonts w:cs="Microsoft YaHei"/>
          <w:lang w:eastAsia="zh-CN"/>
        </w:rPr>
        <w:t>进行</w:t>
      </w:r>
      <w:r w:rsidRPr="00E677C4">
        <w:rPr>
          <w:rFonts w:cs="Microsoft YaHei" w:hint="eastAsia"/>
          <w:lang w:eastAsia="zh-CN"/>
        </w:rPr>
        <w:t>翻修</w:t>
      </w:r>
      <w:r>
        <w:rPr>
          <w:rFonts w:cs="Microsoft YaHei" w:hint="eastAsia"/>
          <w:lang w:eastAsia="zh-CN"/>
        </w:rPr>
        <w:t>的</w:t>
      </w:r>
      <w:r w:rsidRPr="00E677C4">
        <w:rPr>
          <w:lang w:eastAsia="zh-CN"/>
        </w:rPr>
        <w:t>Montbrillant</w:t>
      </w:r>
      <w:r w:rsidRPr="00E677C4">
        <w:rPr>
          <w:rFonts w:cs="Microsoft YaHei" w:hint="eastAsia"/>
          <w:lang w:eastAsia="zh-CN"/>
        </w:rPr>
        <w:t>楼</w:t>
      </w:r>
      <w:r>
        <w:rPr>
          <w:rFonts w:cs="Microsoft YaHei" w:hint="eastAsia"/>
          <w:lang w:eastAsia="zh-CN"/>
        </w:rPr>
        <w:t>的</w:t>
      </w:r>
      <w:r>
        <w:rPr>
          <w:rFonts w:cs="Microsoft YaHei"/>
          <w:lang w:eastAsia="zh-CN"/>
        </w:rPr>
        <w:t>补充。</w:t>
      </w:r>
      <w:r>
        <w:rPr>
          <w:rFonts w:cs="Microsoft YaHei" w:hint="eastAsia"/>
          <w:lang w:eastAsia="zh-CN"/>
        </w:rPr>
        <w:t>理事</w:t>
      </w:r>
      <w:r>
        <w:rPr>
          <w:rFonts w:cs="Microsoft YaHei"/>
          <w:lang w:eastAsia="zh-CN"/>
        </w:rPr>
        <w:t>会成立了总部办公</w:t>
      </w:r>
      <w:r>
        <w:rPr>
          <w:rFonts w:cs="Microsoft YaHei" w:hint="eastAsia"/>
          <w:lang w:eastAsia="zh-CN"/>
        </w:rPr>
        <w:t>场</w:t>
      </w:r>
      <w:r>
        <w:rPr>
          <w:rFonts w:cs="Microsoft YaHei"/>
          <w:lang w:eastAsia="zh-CN"/>
        </w:rPr>
        <w:t>所项目</w:t>
      </w:r>
      <w:r w:rsidR="00B60CCF">
        <w:rPr>
          <w:rFonts w:cs="Microsoft YaHei"/>
          <w:lang w:eastAsia="zh-CN"/>
        </w:rPr>
        <w:t>成员国</w:t>
      </w:r>
      <w:r>
        <w:rPr>
          <w:rFonts w:cs="Microsoft YaHei" w:hint="eastAsia"/>
          <w:lang w:eastAsia="zh-CN"/>
        </w:rPr>
        <w:t>顾问</w:t>
      </w:r>
      <w:r>
        <w:rPr>
          <w:rFonts w:cs="Microsoft YaHei"/>
          <w:lang w:eastAsia="zh-CN"/>
        </w:rPr>
        <w:t>组（</w:t>
      </w:r>
      <w:r w:rsidRPr="005D021A">
        <w:rPr>
          <w:rFonts w:asciiTheme="minorHAnsi" w:hAnsiTheme="minorHAnsi"/>
          <w:szCs w:val="24"/>
          <w:lang w:eastAsia="zh-CN"/>
        </w:rPr>
        <w:t>MSAG</w:t>
      </w:r>
      <w:r>
        <w:rPr>
          <w:rFonts w:asciiTheme="minorHAnsi" w:hAnsiTheme="minorHAnsi" w:hint="eastAsia"/>
          <w:szCs w:val="24"/>
          <w:lang w:eastAsia="zh-CN"/>
        </w:rPr>
        <w:t>），目的是向</w:t>
      </w:r>
      <w:r>
        <w:rPr>
          <w:rFonts w:asciiTheme="minorHAnsi" w:hAnsiTheme="minorHAnsi"/>
          <w:szCs w:val="24"/>
          <w:lang w:eastAsia="zh-CN"/>
        </w:rPr>
        <w:t>理事会和秘书长提供有关该项目的独立</w:t>
      </w:r>
      <w:r>
        <w:rPr>
          <w:rFonts w:asciiTheme="minorHAnsi" w:hAnsiTheme="minorHAnsi" w:hint="eastAsia"/>
          <w:szCs w:val="24"/>
          <w:lang w:eastAsia="zh-CN"/>
        </w:rPr>
        <w:t>且</w:t>
      </w:r>
      <w:r>
        <w:rPr>
          <w:rFonts w:asciiTheme="minorHAnsi" w:hAnsiTheme="minorHAnsi"/>
          <w:szCs w:val="24"/>
          <w:lang w:eastAsia="zh-CN"/>
        </w:rPr>
        <w:t>不偏不倚的建议和意见。</w:t>
      </w:r>
    </w:p>
    <w:p w:rsidR="00A96506" w:rsidRPr="00352CF6" w:rsidRDefault="00A96506" w:rsidP="00430E97">
      <w:pPr>
        <w:pStyle w:val="Normalaftertitle"/>
        <w:snapToGrid w:val="0"/>
        <w:spacing w:before="120" w:after="120"/>
        <w:jc w:val="both"/>
        <w:rPr>
          <w:rFonts w:asciiTheme="minorHAnsi" w:hAnsiTheme="minorHAnsi"/>
          <w:color w:val="000000" w:themeColor="text1"/>
          <w:szCs w:val="24"/>
          <w:lang w:eastAsia="zh-CN"/>
        </w:rPr>
      </w:pPr>
      <w:r w:rsidRPr="00352CF6">
        <w:rPr>
          <w:rFonts w:asciiTheme="minorHAnsi" w:hAnsiTheme="minorHAnsi"/>
          <w:color w:val="000000" w:themeColor="text1"/>
          <w:szCs w:val="24"/>
          <w:lang w:eastAsia="zh-CN"/>
        </w:rPr>
        <w:t>1.2.</w:t>
      </w:r>
      <w:r w:rsidRPr="00352CF6">
        <w:rPr>
          <w:rFonts w:asciiTheme="minorHAnsi" w:hAnsiTheme="minorHAnsi"/>
          <w:color w:val="000000" w:themeColor="text1"/>
          <w:szCs w:val="24"/>
          <w:lang w:eastAsia="zh-CN"/>
        </w:rPr>
        <w:tab/>
        <w:t>MSAG</w:t>
      </w:r>
      <w:r w:rsidR="00EC5536">
        <w:rPr>
          <w:rFonts w:asciiTheme="minorHAnsi" w:hAnsiTheme="minorHAnsi" w:hint="eastAsia"/>
          <w:color w:val="000000" w:themeColor="text1"/>
          <w:szCs w:val="24"/>
          <w:lang w:eastAsia="zh-CN"/>
        </w:rPr>
        <w:t>分别于</w:t>
      </w:r>
      <w:r w:rsidR="00EC5536">
        <w:rPr>
          <w:rFonts w:asciiTheme="minorHAnsi" w:hAnsiTheme="minorHAnsi" w:hint="eastAsia"/>
          <w:color w:val="000000" w:themeColor="text1"/>
          <w:szCs w:val="24"/>
          <w:lang w:eastAsia="zh-CN"/>
        </w:rPr>
        <w:t>2016</w:t>
      </w:r>
      <w:r w:rsidR="00EC5536">
        <w:rPr>
          <w:rFonts w:asciiTheme="minorHAnsi" w:hAnsiTheme="minorHAnsi" w:hint="eastAsia"/>
          <w:color w:val="000000" w:themeColor="text1"/>
          <w:szCs w:val="24"/>
          <w:lang w:eastAsia="zh-CN"/>
        </w:rPr>
        <w:t>年</w:t>
      </w:r>
      <w:r w:rsidR="00EC5536">
        <w:rPr>
          <w:rFonts w:asciiTheme="minorHAnsi" w:hAnsiTheme="minorHAnsi" w:hint="eastAsia"/>
          <w:color w:val="000000" w:themeColor="text1"/>
          <w:szCs w:val="24"/>
          <w:lang w:eastAsia="zh-CN"/>
        </w:rPr>
        <w:t>12</w:t>
      </w:r>
      <w:r w:rsidR="00EC5536">
        <w:rPr>
          <w:rFonts w:asciiTheme="minorHAnsi" w:hAnsiTheme="minorHAnsi" w:hint="eastAsia"/>
          <w:color w:val="000000" w:themeColor="text1"/>
          <w:szCs w:val="24"/>
          <w:lang w:eastAsia="zh-CN"/>
        </w:rPr>
        <w:t>月</w:t>
      </w:r>
      <w:r w:rsidR="00EC5536">
        <w:rPr>
          <w:rFonts w:asciiTheme="minorHAnsi" w:hAnsiTheme="minorHAnsi" w:hint="eastAsia"/>
          <w:color w:val="000000" w:themeColor="text1"/>
          <w:szCs w:val="24"/>
          <w:lang w:eastAsia="zh-CN"/>
        </w:rPr>
        <w:t>13</w:t>
      </w:r>
      <w:r w:rsidR="00EC5536">
        <w:rPr>
          <w:rFonts w:asciiTheme="minorHAnsi" w:hAnsiTheme="minorHAnsi" w:hint="eastAsia"/>
          <w:color w:val="000000" w:themeColor="text1"/>
          <w:szCs w:val="24"/>
          <w:lang w:eastAsia="zh-CN"/>
        </w:rPr>
        <w:t>日</w:t>
      </w:r>
      <w:r w:rsidR="00EC5536">
        <w:rPr>
          <w:rFonts w:asciiTheme="minorHAnsi" w:hAnsiTheme="minorHAnsi"/>
          <w:color w:val="000000" w:themeColor="text1"/>
          <w:szCs w:val="24"/>
          <w:lang w:eastAsia="zh-CN"/>
        </w:rPr>
        <w:t>和</w:t>
      </w:r>
      <w:r w:rsidR="00EC5536">
        <w:rPr>
          <w:rFonts w:asciiTheme="minorHAnsi" w:hAnsiTheme="minorHAnsi" w:hint="eastAsia"/>
          <w:color w:val="000000" w:themeColor="text1"/>
          <w:szCs w:val="24"/>
          <w:lang w:eastAsia="zh-CN"/>
        </w:rPr>
        <w:t>2017</w:t>
      </w:r>
      <w:r w:rsidR="00EC5536">
        <w:rPr>
          <w:rFonts w:asciiTheme="minorHAnsi" w:hAnsiTheme="minorHAnsi" w:hint="eastAsia"/>
          <w:color w:val="000000" w:themeColor="text1"/>
          <w:szCs w:val="24"/>
          <w:lang w:eastAsia="zh-CN"/>
        </w:rPr>
        <w:t>年</w:t>
      </w:r>
      <w:r w:rsidR="00EC5536">
        <w:rPr>
          <w:rFonts w:asciiTheme="minorHAnsi" w:hAnsiTheme="minorHAnsi" w:hint="eastAsia"/>
          <w:color w:val="000000" w:themeColor="text1"/>
          <w:szCs w:val="24"/>
          <w:lang w:eastAsia="zh-CN"/>
        </w:rPr>
        <w:t>4</w:t>
      </w:r>
      <w:r w:rsidR="00EC5536">
        <w:rPr>
          <w:rFonts w:asciiTheme="minorHAnsi" w:hAnsiTheme="minorHAnsi" w:hint="eastAsia"/>
          <w:color w:val="000000" w:themeColor="text1"/>
          <w:szCs w:val="24"/>
          <w:lang w:eastAsia="zh-CN"/>
        </w:rPr>
        <w:t>月</w:t>
      </w:r>
      <w:r w:rsidR="00EC5536">
        <w:rPr>
          <w:rFonts w:asciiTheme="minorHAnsi" w:hAnsiTheme="minorHAnsi" w:hint="eastAsia"/>
          <w:color w:val="000000" w:themeColor="text1"/>
          <w:szCs w:val="24"/>
          <w:lang w:eastAsia="zh-CN"/>
        </w:rPr>
        <w:t>11</w:t>
      </w:r>
      <w:r w:rsidR="00EC5536">
        <w:rPr>
          <w:rFonts w:asciiTheme="minorHAnsi" w:hAnsiTheme="minorHAnsi" w:hint="eastAsia"/>
          <w:color w:val="000000" w:themeColor="text1"/>
          <w:szCs w:val="24"/>
          <w:lang w:eastAsia="zh-CN"/>
        </w:rPr>
        <w:t>日</w:t>
      </w:r>
      <w:r w:rsidR="00EC5536">
        <w:rPr>
          <w:rFonts w:asciiTheme="minorHAnsi" w:hAnsiTheme="minorHAnsi"/>
          <w:color w:val="000000" w:themeColor="text1"/>
          <w:szCs w:val="24"/>
          <w:lang w:eastAsia="zh-CN"/>
        </w:rPr>
        <w:t>召开了两次会议。</w:t>
      </w:r>
      <w:r w:rsidR="00EC5536">
        <w:rPr>
          <w:rFonts w:asciiTheme="minorHAnsi" w:hAnsiTheme="minorHAnsi" w:hint="eastAsia"/>
          <w:color w:val="000000" w:themeColor="text1"/>
          <w:szCs w:val="24"/>
          <w:lang w:eastAsia="zh-CN"/>
        </w:rPr>
        <w:t>MSAG</w:t>
      </w:r>
      <w:r w:rsidR="00B60CCF">
        <w:rPr>
          <w:rFonts w:asciiTheme="minorHAnsi" w:hAnsiTheme="minorHAnsi"/>
          <w:color w:val="000000" w:themeColor="text1"/>
          <w:szCs w:val="24"/>
          <w:lang w:eastAsia="zh-CN"/>
        </w:rPr>
        <w:t>计划将下一次面对面会议</w:t>
      </w:r>
      <w:r w:rsidR="00B60CCF">
        <w:rPr>
          <w:rFonts w:asciiTheme="minorHAnsi" w:hAnsiTheme="minorHAnsi" w:hint="eastAsia"/>
          <w:color w:val="000000" w:themeColor="text1"/>
          <w:szCs w:val="24"/>
          <w:lang w:eastAsia="zh-CN"/>
        </w:rPr>
        <w:t>安排</w:t>
      </w:r>
      <w:r w:rsidR="00B60CCF">
        <w:rPr>
          <w:rFonts w:asciiTheme="minorHAnsi" w:hAnsiTheme="minorHAnsi"/>
          <w:color w:val="000000" w:themeColor="text1"/>
          <w:szCs w:val="24"/>
          <w:lang w:eastAsia="zh-CN"/>
        </w:rPr>
        <w:t>在预计</w:t>
      </w:r>
      <w:r w:rsidR="00B60CCF">
        <w:rPr>
          <w:rFonts w:asciiTheme="minorHAnsi" w:hAnsiTheme="minorHAnsi" w:hint="eastAsia"/>
          <w:color w:val="000000" w:themeColor="text1"/>
          <w:szCs w:val="24"/>
          <w:lang w:eastAsia="zh-CN"/>
        </w:rPr>
        <w:t>于</w:t>
      </w:r>
      <w:r w:rsidR="00EC5536">
        <w:rPr>
          <w:rFonts w:asciiTheme="minorHAnsi" w:hAnsiTheme="minorHAnsi" w:hint="eastAsia"/>
          <w:color w:val="000000" w:themeColor="text1"/>
          <w:szCs w:val="24"/>
          <w:lang w:eastAsia="zh-CN"/>
        </w:rPr>
        <w:t>2017</w:t>
      </w:r>
      <w:r w:rsidR="00EC5536">
        <w:rPr>
          <w:rFonts w:asciiTheme="minorHAnsi" w:hAnsiTheme="minorHAnsi" w:hint="eastAsia"/>
          <w:color w:val="000000" w:themeColor="text1"/>
          <w:szCs w:val="24"/>
          <w:lang w:eastAsia="zh-CN"/>
        </w:rPr>
        <w:t>年</w:t>
      </w:r>
      <w:r w:rsidR="00EC5536">
        <w:rPr>
          <w:rFonts w:asciiTheme="minorHAnsi" w:hAnsiTheme="minorHAnsi" w:hint="eastAsia"/>
          <w:color w:val="000000" w:themeColor="text1"/>
          <w:szCs w:val="24"/>
          <w:lang w:eastAsia="zh-CN"/>
        </w:rPr>
        <w:t>9</w:t>
      </w:r>
      <w:r w:rsidR="00EC5536">
        <w:rPr>
          <w:rFonts w:asciiTheme="minorHAnsi" w:hAnsiTheme="minorHAnsi" w:hint="eastAsia"/>
          <w:color w:val="000000" w:themeColor="text1"/>
          <w:szCs w:val="24"/>
          <w:lang w:eastAsia="zh-CN"/>
        </w:rPr>
        <w:t>月</w:t>
      </w:r>
      <w:r w:rsidR="00EC5536">
        <w:rPr>
          <w:rFonts w:asciiTheme="minorHAnsi" w:hAnsiTheme="minorHAnsi" w:hint="eastAsia"/>
          <w:color w:val="000000" w:themeColor="text1"/>
          <w:szCs w:val="24"/>
          <w:lang w:eastAsia="zh-CN"/>
        </w:rPr>
        <w:t>11</w:t>
      </w:r>
      <w:r w:rsidR="00EC5536">
        <w:rPr>
          <w:rFonts w:asciiTheme="minorHAnsi" w:hAnsiTheme="minorHAnsi"/>
          <w:color w:val="000000" w:themeColor="text1"/>
          <w:szCs w:val="24"/>
          <w:lang w:eastAsia="zh-CN"/>
        </w:rPr>
        <w:t>-22</w:t>
      </w:r>
      <w:r w:rsidR="00EC5536">
        <w:rPr>
          <w:rFonts w:asciiTheme="minorHAnsi" w:hAnsiTheme="minorHAnsi" w:hint="eastAsia"/>
          <w:color w:val="000000" w:themeColor="text1"/>
          <w:szCs w:val="24"/>
          <w:lang w:eastAsia="zh-CN"/>
        </w:rPr>
        <w:t>日</w:t>
      </w:r>
      <w:r w:rsidR="00EC5536">
        <w:rPr>
          <w:rFonts w:asciiTheme="minorHAnsi" w:hAnsiTheme="minorHAnsi"/>
          <w:color w:val="000000" w:themeColor="text1"/>
          <w:szCs w:val="24"/>
          <w:lang w:eastAsia="zh-CN"/>
        </w:rPr>
        <w:t>集中召开的理事会工作组会议期间，日期将在</w:t>
      </w:r>
      <w:r w:rsidR="00EC5536">
        <w:rPr>
          <w:rFonts w:asciiTheme="minorHAnsi" w:hAnsiTheme="minorHAnsi"/>
          <w:color w:val="000000" w:themeColor="text1"/>
          <w:szCs w:val="24"/>
          <w:lang w:eastAsia="zh-CN"/>
        </w:rPr>
        <w:t>CWG</w:t>
      </w:r>
      <w:r w:rsidR="00EC5536">
        <w:rPr>
          <w:rFonts w:asciiTheme="minorHAnsi" w:hAnsiTheme="minorHAnsi"/>
          <w:color w:val="000000" w:themeColor="text1"/>
          <w:szCs w:val="24"/>
          <w:lang w:eastAsia="zh-CN"/>
        </w:rPr>
        <w:t>议程达成一致后确认。</w:t>
      </w:r>
    </w:p>
    <w:p w:rsidR="00A96506" w:rsidRPr="00352CF6" w:rsidRDefault="00A96506" w:rsidP="00451F45">
      <w:pPr>
        <w:pStyle w:val="Heading1"/>
        <w:rPr>
          <w:lang w:eastAsia="zh-CN"/>
        </w:rPr>
      </w:pPr>
      <w:r>
        <w:rPr>
          <w:lang w:eastAsia="zh-CN"/>
        </w:rPr>
        <w:t>2</w:t>
      </w:r>
      <w:r w:rsidRPr="00352CF6">
        <w:rPr>
          <w:lang w:eastAsia="zh-CN"/>
        </w:rPr>
        <w:tab/>
        <w:t>MSAG</w:t>
      </w:r>
      <w:r w:rsidR="00EC5536">
        <w:rPr>
          <w:rFonts w:hint="eastAsia"/>
          <w:lang w:eastAsia="zh-CN"/>
        </w:rPr>
        <w:t>成员</w:t>
      </w:r>
      <w:r w:rsidR="00EC5536">
        <w:rPr>
          <w:lang w:eastAsia="zh-CN"/>
        </w:rPr>
        <w:t>、官员、职责范围、程序</w:t>
      </w:r>
    </w:p>
    <w:p w:rsidR="00A96506" w:rsidRDefault="00A96506" w:rsidP="00451F45">
      <w:pPr>
        <w:rPr>
          <w:rFonts w:asciiTheme="minorHAnsi" w:hAnsiTheme="minorHAnsi"/>
          <w:color w:val="000000" w:themeColor="text1"/>
          <w:lang w:eastAsia="zh-CN"/>
        </w:rPr>
      </w:pPr>
      <w:r w:rsidRPr="00352CF6">
        <w:rPr>
          <w:rFonts w:asciiTheme="minorHAnsi" w:hAnsiTheme="minorHAnsi"/>
          <w:color w:val="000000" w:themeColor="text1"/>
          <w:lang w:eastAsia="zh-CN"/>
        </w:rPr>
        <w:t>2.1.</w:t>
      </w:r>
      <w:r w:rsidRPr="00352CF6">
        <w:rPr>
          <w:rFonts w:asciiTheme="minorHAnsi" w:hAnsiTheme="minorHAnsi"/>
          <w:color w:val="000000" w:themeColor="text1"/>
          <w:lang w:eastAsia="zh-CN"/>
        </w:rPr>
        <w:tab/>
        <w:t>MSAG</w:t>
      </w:r>
      <w:r w:rsidR="00780A11">
        <w:rPr>
          <w:rFonts w:asciiTheme="minorHAnsi" w:hAnsiTheme="minorHAnsi" w:hint="eastAsia"/>
          <w:color w:val="000000" w:themeColor="text1"/>
          <w:lang w:eastAsia="zh-CN"/>
        </w:rPr>
        <w:t>成员</w:t>
      </w:r>
      <w:r w:rsidR="00780A11">
        <w:rPr>
          <w:rFonts w:asciiTheme="minorHAnsi" w:hAnsiTheme="minorHAnsi"/>
          <w:color w:val="000000" w:themeColor="text1"/>
          <w:lang w:eastAsia="zh-CN"/>
        </w:rPr>
        <w:t>经区域协调后提名并以个人身份</w:t>
      </w:r>
      <w:r w:rsidR="00780A11">
        <w:rPr>
          <w:rFonts w:asciiTheme="minorHAnsi" w:hAnsiTheme="minorHAnsi" w:hint="eastAsia"/>
          <w:color w:val="000000" w:themeColor="text1"/>
          <w:lang w:eastAsia="zh-CN"/>
        </w:rPr>
        <w:t>行使职责</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目前</w:t>
      </w:r>
      <w:r w:rsidR="00780A11">
        <w:rPr>
          <w:rFonts w:asciiTheme="minorHAnsi" w:hAnsiTheme="minorHAnsi"/>
          <w:color w:val="000000" w:themeColor="text1"/>
          <w:lang w:eastAsia="zh-CN"/>
        </w:rPr>
        <w:t>的</w:t>
      </w:r>
      <w:r w:rsidR="00780A11">
        <w:rPr>
          <w:rFonts w:asciiTheme="minorHAnsi" w:hAnsiTheme="minorHAnsi"/>
          <w:color w:val="000000" w:themeColor="text1"/>
          <w:lang w:eastAsia="zh-CN"/>
        </w:rPr>
        <w:t>MSAG</w:t>
      </w:r>
      <w:r w:rsidR="00780A11">
        <w:rPr>
          <w:rFonts w:asciiTheme="minorHAnsi" w:hAnsiTheme="minorHAnsi"/>
          <w:color w:val="000000" w:themeColor="text1"/>
          <w:lang w:eastAsia="zh-CN"/>
        </w:rPr>
        <w:t>成员包括：</w:t>
      </w:r>
    </w:p>
    <w:p w:rsidR="00A96506" w:rsidRDefault="00A96506" w:rsidP="00780A11">
      <w:pPr>
        <w:ind w:left="709"/>
        <w:rPr>
          <w:rFonts w:asciiTheme="minorHAnsi" w:hAnsiTheme="minorHAnsi"/>
          <w:color w:val="000000" w:themeColor="text1"/>
        </w:rPr>
      </w:pPr>
      <w:r w:rsidRPr="00352CF6">
        <w:rPr>
          <w:rFonts w:asciiTheme="minorHAnsi" w:hAnsiTheme="minorHAnsi"/>
          <w:color w:val="000000" w:themeColor="text1"/>
        </w:rPr>
        <w:t>Dietmar Plesse</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西</w:t>
      </w:r>
      <w:r w:rsidR="00780A11">
        <w:rPr>
          <w:rFonts w:asciiTheme="minorHAnsi" w:hAnsiTheme="minorHAnsi"/>
          <w:color w:val="000000" w:themeColor="text1"/>
          <w:lang w:eastAsia="zh-CN"/>
        </w:rPr>
        <w:t>欧</w:t>
      </w:r>
      <w:r w:rsidR="00780A11">
        <w:rPr>
          <w:rFonts w:asciiTheme="minorHAnsi" w:hAnsiTheme="minorHAnsi" w:hint="eastAsia"/>
          <w:color w:val="000000" w:themeColor="text1"/>
          <w:lang w:eastAsia="zh-CN"/>
        </w:rPr>
        <w:t>；</w:t>
      </w:r>
    </w:p>
    <w:p w:rsidR="00A96506" w:rsidRDefault="00A96506" w:rsidP="00780A11">
      <w:pPr>
        <w:ind w:left="709"/>
        <w:rPr>
          <w:rFonts w:asciiTheme="minorHAnsi" w:hAnsiTheme="minorHAnsi"/>
          <w:color w:val="000000" w:themeColor="text1"/>
        </w:rPr>
      </w:pPr>
      <w:r w:rsidRPr="00352CF6">
        <w:rPr>
          <w:rFonts w:asciiTheme="minorHAnsi" w:hAnsiTheme="minorHAnsi"/>
          <w:color w:val="000000" w:themeColor="text1"/>
        </w:rPr>
        <w:t>Hisazumi Shirae</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亚洲</w:t>
      </w:r>
      <w:r w:rsidR="00780A11">
        <w:rPr>
          <w:rFonts w:asciiTheme="minorHAnsi" w:hAnsiTheme="minorHAnsi"/>
          <w:color w:val="000000" w:themeColor="text1"/>
          <w:lang w:eastAsia="zh-CN"/>
        </w:rPr>
        <w:t>和澳大拉西亚</w:t>
      </w:r>
      <w:r w:rsidR="00780A11">
        <w:rPr>
          <w:rFonts w:asciiTheme="minorHAnsi" w:hAnsiTheme="minorHAnsi" w:hint="eastAsia"/>
          <w:color w:val="000000" w:themeColor="text1"/>
          <w:lang w:eastAsia="zh-CN"/>
        </w:rPr>
        <w:t>；</w:t>
      </w:r>
    </w:p>
    <w:p w:rsidR="00A96506" w:rsidRPr="00352CF6" w:rsidRDefault="00A96506" w:rsidP="00780A11">
      <w:pPr>
        <w:ind w:left="709"/>
        <w:rPr>
          <w:rFonts w:asciiTheme="minorHAnsi" w:hAnsiTheme="minorHAnsi"/>
          <w:color w:val="000000" w:themeColor="text1"/>
        </w:rPr>
      </w:pPr>
      <w:r w:rsidRPr="00352CF6">
        <w:rPr>
          <w:rFonts w:asciiTheme="minorHAnsi" w:hAnsiTheme="minorHAnsi"/>
          <w:color w:val="000000" w:themeColor="text1"/>
        </w:rPr>
        <w:t>Andrey Zhivov</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东欧</w:t>
      </w:r>
      <w:r w:rsidR="00780A11">
        <w:rPr>
          <w:rFonts w:asciiTheme="minorHAnsi" w:hAnsiTheme="minorHAnsi"/>
          <w:color w:val="000000" w:themeColor="text1"/>
          <w:lang w:eastAsia="zh-CN"/>
        </w:rPr>
        <w:t>和北亚</w:t>
      </w:r>
      <w:r w:rsidR="00780A11">
        <w:rPr>
          <w:rFonts w:asciiTheme="minorHAnsi" w:hAnsiTheme="minorHAnsi" w:hint="eastAsia"/>
          <w:color w:val="000000" w:themeColor="text1"/>
          <w:lang w:eastAsia="zh-CN"/>
        </w:rPr>
        <w:t>；</w:t>
      </w:r>
    </w:p>
    <w:p w:rsidR="00A96506" w:rsidRDefault="00A96506" w:rsidP="00780A11">
      <w:pPr>
        <w:pStyle w:val="Normalaftertitle"/>
        <w:snapToGrid w:val="0"/>
        <w:spacing w:before="0"/>
        <w:ind w:left="709"/>
        <w:jc w:val="both"/>
        <w:rPr>
          <w:rFonts w:asciiTheme="minorHAnsi" w:hAnsiTheme="minorHAnsi"/>
          <w:color w:val="000000" w:themeColor="text1"/>
          <w:szCs w:val="24"/>
          <w:lang w:eastAsia="zh-CN"/>
        </w:rPr>
      </w:pPr>
      <w:r w:rsidRPr="00352CF6">
        <w:rPr>
          <w:rFonts w:asciiTheme="minorHAnsi" w:hAnsiTheme="minorHAnsi"/>
          <w:color w:val="000000" w:themeColor="text1"/>
          <w:szCs w:val="24"/>
          <w:lang w:eastAsia="ja-JP"/>
        </w:rPr>
        <w:t>Nasser Al Marzouqi</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szCs w:val="24"/>
          <w:lang w:eastAsia="zh-CN"/>
        </w:rPr>
        <w:t>阿拉伯</w:t>
      </w:r>
      <w:r w:rsidR="00780A11">
        <w:rPr>
          <w:rFonts w:asciiTheme="minorHAnsi" w:hAnsiTheme="minorHAnsi"/>
          <w:color w:val="000000" w:themeColor="text1"/>
          <w:szCs w:val="24"/>
          <w:lang w:eastAsia="zh-CN"/>
        </w:rPr>
        <w:t>国家；</w:t>
      </w:r>
    </w:p>
    <w:p w:rsidR="00A96506" w:rsidRDefault="00780A11" w:rsidP="00780A11">
      <w:pPr>
        <w:pStyle w:val="Normalaftertitle"/>
        <w:snapToGrid w:val="0"/>
        <w:spacing w:before="0"/>
        <w:ind w:left="709"/>
        <w:jc w:val="both"/>
        <w:rPr>
          <w:rFonts w:asciiTheme="minorHAnsi" w:hAnsiTheme="minorHAnsi"/>
          <w:color w:val="000000" w:themeColor="text1"/>
          <w:szCs w:val="24"/>
          <w:lang w:eastAsia="ja-JP"/>
        </w:rPr>
      </w:pPr>
      <w:r>
        <w:rPr>
          <w:rFonts w:asciiTheme="minorHAnsi" w:hAnsiTheme="minorHAnsi"/>
          <w:color w:val="000000" w:themeColor="text1"/>
          <w:szCs w:val="24"/>
          <w:lang w:eastAsia="ja-JP"/>
        </w:rPr>
        <w:t>（</w:t>
      </w:r>
      <w:r>
        <w:rPr>
          <w:rFonts w:asciiTheme="minorHAnsi" w:hAnsiTheme="minorHAnsi" w:hint="eastAsia"/>
          <w:color w:val="000000" w:themeColor="text1"/>
          <w:szCs w:val="24"/>
          <w:lang w:eastAsia="zh-CN"/>
        </w:rPr>
        <w:t>空缺</w:t>
      </w:r>
      <w:r>
        <w:rPr>
          <w:rFonts w:asciiTheme="minorHAnsi" w:hAnsiTheme="minorHAnsi"/>
          <w:color w:val="000000" w:themeColor="text1"/>
          <w:szCs w:val="24"/>
          <w:lang w:eastAsia="ja-JP"/>
        </w:rPr>
        <w:t>）</w:t>
      </w:r>
      <w:r>
        <w:rPr>
          <w:rFonts w:asciiTheme="minorHAnsi" w:hAnsiTheme="minorHAnsi"/>
          <w:color w:val="000000" w:themeColor="text1"/>
          <w:lang w:eastAsia="zh-CN"/>
        </w:rPr>
        <w:t>：</w:t>
      </w:r>
      <w:r>
        <w:rPr>
          <w:rFonts w:asciiTheme="minorHAnsi" w:hAnsiTheme="minorHAnsi" w:hint="eastAsia"/>
          <w:color w:val="000000" w:themeColor="text1"/>
          <w:lang w:eastAsia="zh-CN"/>
        </w:rPr>
        <w:t>美洲</w:t>
      </w:r>
      <w:r>
        <w:rPr>
          <w:rFonts w:asciiTheme="minorHAnsi" w:hAnsiTheme="minorHAnsi"/>
          <w:color w:val="000000" w:themeColor="text1"/>
          <w:lang w:eastAsia="zh-CN"/>
        </w:rPr>
        <w:t>；</w:t>
      </w:r>
    </w:p>
    <w:p w:rsidR="00A96506" w:rsidRPr="00352CF6" w:rsidRDefault="00780A11" w:rsidP="00780A11">
      <w:pPr>
        <w:pStyle w:val="Normalaftertitle"/>
        <w:snapToGrid w:val="0"/>
        <w:spacing w:before="0"/>
        <w:ind w:left="709"/>
        <w:jc w:val="both"/>
        <w:rPr>
          <w:rFonts w:asciiTheme="minorHAnsi" w:hAnsiTheme="minorHAnsi"/>
          <w:color w:val="000000" w:themeColor="text1"/>
          <w:szCs w:val="24"/>
          <w:lang w:eastAsia="ja-JP"/>
        </w:rPr>
      </w:pPr>
      <w:r>
        <w:rPr>
          <w:rFonts w:asciiTheme="minorHAnsi" w:hAnsiTheme="minorHAnsi"/>
          <w:color w:val="000000" w:themeColor="text1"/>
          <w:szCs w:val="24"/>
          <w:lang w:eastAsia="ja-JP"/>
        </w:rPr>
        <w:t>（</w:t>
      </w:r>
      <w:r>
        <w:rPr>
          <w:rFonts w:asciiTheme="minorHAnsi" w:hAnsiTheme="minorHAnsi" w:hint="eastAsia"/>
          <w:color w:val="000000" w:themeColor="text1"/>
          <w:szCs w:val="24"/>
          <w:lang w:eastAsia="zh-CN"/>
        </w:rPr>
        <w:t>空缺</w:t>
      </w:r>
      <w:r>
        <w:rPr>
          <w:rFonts w:asciiTheme="minorHAnsi" w:hAnsiTheme="minorHAnsi"/>
          <w:color w:val="000000" w:themeColor="text1"/>
          <w:szCs w:val="24"/>
          <w:lang w:eastAsia="ja-JP"/>
        </w:rPr>
        <w:t>）</w:t>
      </w:r>
      <w:r>
        <w:rPr>
          <w:rFonts w:asciiTheme="minorHAnsi" w:hAnsiTheme="minorHAnsi"/>
          <w:color w:val="000000" w:themeColor="text1"/>
          <w:lang w:eastAsia="zh-CN"/>
        </w:rPr>
        <w:t>：</w:t>
      </w:r>
      <w:r>
        <w:rPr>
          <w:rFonts w:asciiTheme="minorHAnsi" w:hAnsiTheme="minorHAnsi" w:hint="eastAsia"/>
          <w:color w:val="000000" w:themeColor="text1"/>
          <w:szCs w:val="24"/>
          <w:lang w:eastAsia="zh-CN"/>
        </w:rPr>
        <w:t>非洲</w:t>
      </w:r>
      <w:r>
        <w:rPr>
          <w:rFonts w:asciiTheme="minorHAnsi" w:hAnsiTheme="minorHAnsi"/>
          <w:color w:val="000000" w:themeColor="text1"/>
          <w:szCs w:val="24"/>
          <w:lang w:eastAsia="zh-CN"/>
        </w:rPr>
        <w:t>。</w:t>
      </w:r>
    </w:p>
    <w:p w:rsidR="00A96506" w:rsidRPr="00352CF6" w:rsidRDefault="00780A11" w:rsidP="00451F45">
      <w:pPr>
        <w:ind w:firstLineChars="200" w:firstLine="480"/>
        <w:rPr>
          <w:rFonts w:asciiTheme="minorHAnsi" w:hAnsiTheme="minorHAnsi"/>
          <w:color w:val="000000" w:themeColor="text1"/>
          <w:lang w:eastAsia="zh-CN"/>
        </w:rPr>
      </w:pPr>
      <w:r>
        <w:rPr>
          <w:rFonts w:asciiTheme="minorHAnsi" w:hAnsiTheme="minorHAnsi" w:hint="eastAsia"/>
          <w:color w:val="000000" w:themeColor="text1"/>
          <w:lang w:eastAsia="zh-CN"/>
        </w:rPr>
        <w:t>应</w:t>
      </w:r>
      <w:r>
        <w:rPr>
          <w:rFonts w:asciiTheme="minorHAnsi" w:hAnsiTheme="minorHAnsi"/>
          <w:color w:val="000000" w:themeColor="text1"/>
          <w:lang w:eastAsia="zh-CN"/>
        </w:rPr>
        <w:t>亚洲和澳大拉西亚区域成员的要求，两名观察员</w:t>
      </w:r>
      <w:r>
        <w:rPr>
          <w:rFonts w:asciiTheme="minorHAnsi" w:hAnsiTheme="minorHAnsi" w:hint="eastAsia"/>
          <w:color w:val="000000" w:themeColor="text1"/>
          <w:lang w:eastAsia="zh-CN"/>
        </w:rPr>
        <w:t>出席了</w:t>
      </w:r>
      <w:r>
        <w:rPr>
          <w:rFonts w:asciiTheme="minorHAnsi" w:hAnsiTheme="minorHAnsi"/>
          <w:color w:val="000000" w:themeColor="text1"/>
          <w:lang w:eastAsia="zh-CN"/>
        </w:rPr>
        <w:t>MSAG</w:t>
      </w:r>
      <w:r>
        <w:rPr>
          <w:rFonts w:asciiTheme="minorHAnsi" w:hAnsiTheme="minorHAnsi"/>
          <w:color w:val="000000" w:themeColor="text1"/>
          <w:lang w:eastAsia="zh-CN"/>
        </w:rPr>
        <w:t>会议：</w:t>
      </w:r>
    </w:p>
    <w:p w:rsidR="00A96506" w:rsidRPr="00352CF6" w:rsidRDefault="00A96506" w:rsidP="00780A11">
      <w:pPr>
        <w:ind w:left="709"/>
        <w:rPr>
          <w:rFonts w:asciiTheme="minorHAnsi" w:hAnsiTheme="minorHAnsi"/>
          <w:color w:val="000000" w:themeColor="text1"/>
          <w:lang w:eastAsia="zh-CN"/>
        </w:rPr>
      </w:pPr>
      <w:r w:rsidRPr="00352CF6">
        <w:rPr>
          <w:rFonts w:asciiTheme="minorHAnsi" w:hAnsiTheme="minorHAnsi"/>
          <w:color w:val="000000" w:themeColor="text1"/>
        </w:rPr>
        <w:t>Yoshiyuki Kato</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日本</w:t>
      </w:r>
      <w:r w:rsidR="00780A11">
        <w:rPr>
          <w:rFonts w:asciiTheme="minorHAnsi" w:hAnsiTheme="minorHAnsi"/>
          <w:color w:val="000000" w:themeColor="text1"/>
          <w:lang w:eastAsia="zh-CN"/>
        </w:rPr>
        <w:t>；</w:t>
      </w:r>
      <w:r w:rsidRPr="00352CF6">
        <w:rPr>
          <w:rFonts w:asciiTheme="minorHAnsi" w:hAnsiTheme="minorHAnsi"/>
          <w:color w:val="000000" w:themeColor="text1"/>
        </w:rPr>
        <w:br/>
        <w:t>Yoshihiro Juri</w:t>
      </w:r>
      <w:r w:rsidR="00780A11">
        <w:rPr>
          <w:rFonts w:asciiTheme="minorHAnsi" w:hAnsiTheme="minorHAnsi" w:hint="eastAsia"/>
          <w:color w:val="000000" w:themeColor="text1"/>
          <w:lang w:eastAsia="zh-CN"/>
        </w:rPr>
        <w:t>先生</w:t>
      </w:r>
      <w:r w:rsidR="00780A11">
        <w:rPr>
          <w:rFonts w:asciiTheme="minorHAnsi" w:hAnsiTheme="minorHAnsi"/>
          <w:color w:val="000000" w:themeColor="text1"/>
          <w:lang w:eastAsia="zh-CN"/>
        </w:rPr>
        <w:t>：</w:t>
      </w:r>
      <w:r w:rsidR="00780A11">
        <w:rPr>
          <w:rFonts w:asciiTheme="minorHAnsi" w:hAnsiTheme="minorHAnsi" w:hint="eastAsia"/>
          <w:color w:val="000000" w:themeColor="text1"/>
          <w:lang w:eastAsia="zh-CN"/>
        </w:rPr>
        <w:t>日本</w:t>
      </w:r>
      <w:r w:rsidR="00780A11">
        <w:rPr>
          <w:rFonts w:asciiTheme="minorHAnsi" w:hAnsiTheme="minorHAnsi"/>
          <w:color w:val="000000" w:themeColor="text1"/>
          <w:lang w:eastAsia="zh-CN"/>
        </w:rPr>
        <w:t>。</w:t>
      </w:r>
    </w:p>
    <w:p w:rsidR="00A96506" w:rsidRPr="00352CF6" w:rsidRDefault="00A96506" w:rsidP="00451F45">
      <w:pPr>
        <w:pStyle w:val="Normalaftertitle"/>
        <w:snapToGrid w:val="0"/>
        <w:spacing w:before="120" w:after="120"/>
        <w:jc w:val="both"/>
        <w:rPr>
          <w:rFonts w:asciiTheme="minorHAnsi" w:hAnsiTheme="minorHAnsi"/>
          <w:iCs/>
          <w:color w:val="000000" w:themeColor="text1"/>
          <w:szCs w:val="24"/>
          <w:lang w:eastAsia="zh-CN"/>
        </w:rPr>
      </w:pPr>
      <w:r w:rsidRPr="00352CF6">
        <w:rPr>
          <w:rFonts w:asciiTheme="minorHAnsi" w:hAnsiTheme="minorHAnsi"/>
          <w:iCs/>
          <w:color w:val="000000" w:themeColor="text1"/>
          <w:szCs w:val="24"/>
          <w:lang w:eastAsia="zh-CN"/>
        </w:rPr>
        <w:t>2.2</w:t>
      </w:r>
      <w:r w:rsidRPr="00352CF6">
        <w:rPr>
          <w:rFonts w:asciiTheme="minorHAnsi" w:hAnsiTheme="minorHAnsi"/>
          <w:iCs/>
          <w:color w:val="000000" w:themeColor="text1"/>
          <w:szCs w:val="24"/>
          <w:lang w:eastAsia="zh-CN"/>
        </w:rPr>
        <w:tab/>
      </w:r>
      <w:r w:rsidR="00780A11">
        <w:rPr>
          <w:rFonts w:asciiTheme="minorHAnsi" w:hAnsiTheme="minorHAnsi" w:hint="eastAsia"/>
          <w:iCs/>
          <w:color w:val="000000" w:themeColor="text1"/>
          <w:szCs w:val="24"/>
          <w:lang w:eastAsia="zh-CN"/>
        </w:rPr>
        <w:t>在</w:t>
      </w:r>
      <w:r w:rsidR="00780A11">
        <w:rPr>
          <w:rFonts w:asciiTheme="minorHAnsi" w:hAnsiTheme="minorHAnsi"/>
          <w:iCs/>
          <w:color w:val="000000" w:themeColor="text1"/>
          <w:szCs w:val="24"/>
          <w:lang w:eastAsia="zh-CN"/>
        </w:rPr>
        <w:t>MSAG</w:t>
      </w:r>
      <w:r w:rsidR="00780A11">
        <w:rPr>
          <w:rFonts w:asciiTheme="minorHAnsi" w:hAnsiTheme="minorHAnsi"/>
          <w:iCs/>
          <w:color w:val="000000" w:themeColor="text1"/>
          <w:szCs w:val="24"/>
          <w:lang w:eastAsia="zh-CN"/>
        </w:rPr>
        <w:t>第</w:t>
      </w:r>
      <w:r w:rsidR="00780A11">
        <w:rPr>
          <w:rFonts w:asciiTheme="minorHAnsi" w:hAnsiTheme="minorHAnsi" w:hint="eastAsia"/>
          <w:iCs/>
          <w:color w:val="000000" w:themeColor="text1"/>
          <w:szCs w:val="24"/>
          <w:lang w:eastAsia="zh-CN"/>
        </w:rPr>
        <w:t>2</w:t>
      </w:r>
      <w:r w:rsidR="00780A11">
        <w:rPr>
          <w:rFonts w:asciiTheme="minorHAnsi" w:hAnsiTheme="minorHAnsi" w:hint="eastAsia"/>
          <w:iCs/>
          <w:color w:val="000000" w:themeColor="text1"/>
          <w:szCs w:val="24"/>
          <w:lang w:eastAsia="zh-CN"/>
        </w:rPr>
        <w:t>次</w:t>
      </w:r>
      <w:r w:rsidR="00780A11">
        <w:rPr>
          <w:rFonts w:asciiTheme="minorHAnsi" w:hAnsiTheme="minorHAnsi"/>
          <w:iCs/>
          <w:color w:val="000000" w:themeColor="text1"/>
          <w:szCs w:val="24"/>
          <w:lang w:eastAsia="zh-CN"/>
        </w:rPr>
        <w:t>会议上，</w:t>
      </w:r>
      <w:r w:rsidR="00780A11">
        <w:rPr>
          <w:rFonts w:asciiTheme="minorHAnsi" w:hAnsiTheme="minorHAnsi"/>
          <w:iCs/>
          <w:color w:val="000000" w:themeColor="text1"/>
          <w:szCs w:val="24"/>
          <w:lang w:eastAsia="zh-CN"/>
        </w:rPr>
        <w:t>Plesse</w:t>
      </w:r>
      <w:r w:rsidR="00780A11">
        <w:rPr>
          <w:rFonts w:asciiTheme="minorHAnsi" w:hAnsiTheme="minorHAnsi"/>
          <w:iCs/>
          <w:color w:val="000000" w:themeColor="text1"/>
          <w:szCs w:val="24"/>
          <w:lang w:eastAsia="zh-CN"/>
        </w:rPr>
        <w:t>先生</w:t>
      </w:r>
      <w:r w:rsidR="00780A11">
        <w:rPr>
          <w:rFonts w:asciiTheme="minorHAnsi" w:hAnsiTheme="minorHAnsi" w:hint="eastAsia"/>
          <w:iCs/>
          <w:color w:val="000000" w:themeColor="text1"/>
          <w:szCs w:val="24"/>
          <w:lang w:eastAsia="zh-CN"/>
        </w:rPr>
        <w:t>在</w:t>
      </w:r>
      <w:r w:rsidR="00780A11">
        <w:rPr>
          <w:rFonts w:asciiTheme="minorHAnsi" w:hAnsiTheme="minorHAnsi"/>
          <w:iCs/>
          <w:color w:val="000000" w:themeColor="text1"/>
          <w:szCs w:val="24"/>
          <w:lang w:eastAsia="zh-CN"/>
        </w:rPr>
        <w:t>热烈的掌声中当选为</w:t>
      </w:r>
      <w:r w:rsidR="00780A11">
        <w:rPr>
          <w:rFonts w:asciiTheme="minorHAnsi" w:hAnsiTheme="minorHAnsi" w:hint="eastAsia"/>
          <w:iCs/>
          <w:color w:val="000000" w:themeColor="text1"/>
          <w:szCs w:val="24"/>
          <w:lang w:eastAsia="zh-CN"/>
        </w:rPr>
        <w:t>MSAG</w:t>
      </w:r>
      <w:r w:rsidR="00780A11">
        <w:rPr>
          <w:rFonts w:asciiTheme="minorHAnsi" w:hAnsiTheme="minorHAnsi"/>
          <w:iCs/>
          <w:color w:val="000000" w:themeColor="text1"/>
          <w:szCs w:val="24"/>
          <w:lang w:eastAsia="zh-CN"/>
        </w:rPr>
        <w:t>主席。</w:t>
      </w:r>
    </w:p>
    <w:p w:rsidR="00A96506" w:rsidRPr="00352CF6" w:rsidRDefault="00A96506" w:rsidP="00451F45">
      <w:pPr>
        <w:pStyle w:val="Normalaftertitle"/>
        <w:snapToGrid w:val="0"/>
        <w:spacing w:before="120" w:after="120"/>
        <w:jc w:val="both"/>
        <w:rPr>
          <w:rFonts w:asciiTheme="minorHAnsi" w:hAnsiTheme="minorHAnsi"/>
          <w:iCs/>
          <w:color w:val="000000" w:themeColor="text1"/>
          <w:szCs w:val="24"/>
          <w:lang w:eastAsia="zh-CN"/>
        </w:rPr>
      </w:pPr>
      <w:r w:rsidRPr="00352CF6">
        <w:rPr>
          <w:rFonts w:asciiTheme="minorHAnsi" w:hAnsiTheme="minorHAnsi"/>
          <w:iCs/>
          <w:color w:val="000000" w:themeColor="text1"/>
          <w:szCs w:val="24"/>
          <w:lang w:eastAsia="zh-CN"/>
        </w:rPr>
        <w:t>2.3</w:t>
      </w:r>
      <w:r w:rsidRPr="00352CF6">
        <w:rPr>
          <w:rFonts w:asciiTheme="minorHAnsi" w:hAnsiTheme="minorHAnsi"/>
          <w:iCs/>
          <w:color w:val="000000" w:themeColor="text1"/>
          <w:szCs w:val="24"/>
          <w:lang w:eastAsia="zh-CN"/>
        </w:rPr>
        <w:tab/>
      </w:r>
      <w:r w:rsidR="00780A11">
        <w:rPr>
          <w:rFonts w:asciiTheme="minorHAnsi" w:hAnsiTheme="minorHAnsi" w:hint="eastAsia"/>
          <w:iCs/>
          <w:color w:val="000000" w:themeColor="text1"/>
          <w:szCs w:val="24"/>
          <w:lang w:eastAsia="zh-CN"/>
        </w:rPr>
        <w:t>经</w:t>
      </w:r>
      <w:r w:rsidRPr="00352CF6">
        <w:rPr>
          <w:rFonts w:asciiTheme="minorHAnsi" w:hAnsiTheme="minorHAnsi"/>
          <w:iCs/>
          <w:color w:val="000000" w:themeColor="text1"/>
          <w:szCs w:val="24"/>
          <w:lang w:eastAsia="zh-CN"/>
        </w:rPr>
        <w:t>MSAG</w:t>
      </w:r>
      <w:r w:rsidR="00780A11">
        <w:rPr>
          <w:rFonts w:asciiTheme="minorHAnsi" w:hAnsiTheme="minorHAnsi" w:hint="eastAsia"/>
          <w:iCs/>
          <w:color w:val="000000" w:themeColor="text1"/>
          <w:szCs w:val="24"/>
          <w:lang w:eastAsia="zh-CN"/>
        </w:rPr>
        <w:t>第</w:t>
      </w:r>
      <w:r w:rsidR="00780A11">
        <w:rPr>
          <w:rFonts w:asciiTheme="minorHAnsi" w:hAnsiTheme="minorHAnsi" w:hint="eastAsia"/>
          <w:iCs/>
          <w:color w:val="000000" w:themeColor="text1"/>
          <w:szCs w:val="24"/>
          <w:lang w:eastAsia="zh-CN"/>
        </w:rPr>
        <w:t>2</w:t>
      </w:r>
      <w:r w:rsidR="00780A11">
        <w:rPr>
          <w:rFonts w:asciiTheme="minorHAnsi" w:hAnsiTheme="minorHAnsi" w:hint="eastAsia"/>
          <w:iCs/>
          <w:color w:val="000000" w:themeColor="text1"/>
          <w:szCs w:val="24"/>
          <w:lang w:eastAsia="zh-CN"/>
        </w:rPr>
        <w:t>次</w:t>
      </w:r>
      <w:r w:rsidR="00780A11">
        <w:rPr>
          <w:rFonts w:asciiTheme="minorHAnsi" w:hAnsiTheme="minorHAnsi"/>
          <w:iCs/>
          <w:color w:val="000000" w:themeColor="text1"/>
          <w:szCs w:val="24"/>
          <w:lang w:eastAsia="zh-CN"/>
        </w:rPr>
        <w:t>会议确认的</w:t>
      </w:r>
      <w:r w:rsidR="00780A11">
        <w:rPr>
          <w:rFonts w:asciiTheme="minorHAnsi" w:hAnsiTheme="minorHAnsi"/>
          <w:iCs/>
          <w:color w:val="000000" w:themeColor="text1"/>
          <w:szCs w:val="24"/>
          <w:lang w:eastAsia="zh-CN"/>
        </w:rPr>
        <w:t>MSAG</w:t>
      </w:r>
      <w:r w:rsidR="00780A11">
        <w:rPr>
          <w:rFonts w:asciiTheme="minorHAnsi" w:hAnsiTheme="minorHAnsi"/>
          <w:iCs/>
          <w:color w:val="000000" w:themeColor="text1"/>
          <w:szCs w:val="24"/>
          <w:lang w:eastAsia="zh-CN"/>
        </w:rPr>
        <w:t>职责范围见附件</w:t>
      </w:r>
      <w:r w:rsidR="00780A11">
        <w:rPr>
          <w:rFonts w:asciiTheme="minorHAnsi" w:hAnsiTheme="minorHAnsi" w:hint="eastAsia"/>
          <w:iCs/>
          <w:color w:val="000000" w:themeColor="text1"/>
          <w:szCs w:val="24"/>
          <w:lang w:eastAsia="zh-CN"/>
        </w:rPr>
        <w:t>1</w:t>
      </w:r>
      <w:r w:rsidR="00780A11">
        <w:rPr>
          <w:rFonts w:asciiTheme="minorHAnsi" w:hAnsiTheme="minorHAnsi" w:hint="eastAsia"/>
          <w:iCs/>
          <w:color w:val="000000" w:themeColor="text1"/>
          <w:szCs w:val="24"/>
          <w:lang w:eastAsia="zh-CN"/>
        </w:rPr>
        <w:t>，</w:t>
      </w:r>
      <w:r w:rsidR="00780A11">
        <w:rPr>
          <w:rFonts w:asciiTheme="minorHAnsi" w:hAnsiTheme="minorHAnsi"/>
          <w:iCs/>
          <w:color w:val="000000" w:themeColor="text1"/>
          <w:szCs w:val="24"/>
          <w:lang w:eastAsia="zh-CN"/>
        </w:rPr>
        <w:t>仅供参考。</w:t>
      </w:r>
    </w:p>
    <w:p w:rsidR="00A96506" w:rsidRPr="00352CF6" w:rsidRDefault="00A96506" w:rsidP="00F37526">
      <w:pPr>
        <w:pStyle w:val="Normalaftertitle"/>
        <w:keepNext/>
        <w:keepLines/>
        <w:widowControl w:val="0"/>
        <w:overflowPunct/>
        <w:spacing w:before="120" w:after="120"/>
        <w:jc w:val="both"/>
        <w:textAlignment w:val="auto"/>
        <w:rPr>
          <w:rFonts w:asciiTheme="minorHAnsi" w:hAnsiTheme="minorHAnsi"/>
          <w:color w:val="000000" w:themeColor="text1"/>
          <w:lang w:eastAsia="zh-CN"/>
        </w:rPr>
      </w:pPr>
      <w:r w:rsidRPr="00352CF6">
        <w:rPr>
          <w:rFonts w:asciiTheme="minorHAnsi" w:hAnsiTheme="minorHAnsi"/>
          <w:color w:val="000000" w:themeColor="text1"/>
          <w:lang w:eastAsia="zh-CN"/>
        </w:rPr>
        <w:lastRenderedPageBreak/>
        <w:t>2.4.</w:t>
      </w:r>
      <w:r w:rsidRPr="00352CF6">
        <w:rPr>
          <w:rFonts w:asciiTheme="minorHAnsi" w:hAnsiTheme="minorHAnsi"/>
          <w:color w:val="000000" w:themeColor="text1"/>
          <w:lang w:eastAsia="zh-CN"/>
        </w:rPr>
        <w:tab/>
      </w:r>
      <w:r w:rsidR="00780A11">
        <w:rPr>
          <w:rFonts w:asciiTheme="minorHAnsi" w:hAnsiTheme="minorHAnsi"/>
          <w:color w:val="000000" w:themeColor="text1"/>
          <w:lang w:eastAsia="zh-CN"/>
        </w:rPr>
        <w:t>MSAG</w:t>
      </w:r>
      <w:r w:rsidR="00B60CCF">
        <w:rPr>
          <w:rFonts w:asciiTheme="minorHAnsi" w:hAnsiTheme="minorHAnsi"/>
          <w:color w:val="000000" w:themeColor="text1"/>
          <w:lang w:eastAsia="zh-CN"/>
        </w:rPr>
        <w:t>历次会议</w:t>
      </w:r>
      <w:r w:rsidR="00B60CCF">
        <w:rPr>
          <w:rFonts w:asciiTheme="minorHAnsi" w:hAnsiTheme="minorHAnsi" w:hint="eastAsia"/>
          <w:color w:val="000000" w:themeColor="text1"/>
          <w:lang w:eastAsia="zh-CN"/>
        </w:rPr>
        <w:t>均</w:t>
      </w:r>
      <w:r w:rsidR="00780A11">
        <w:rPr>
          <w:rFonts w:asciiTheme="minorHAnsi" w:hAnsiTheme="minorHAnsi"/>
          <w:color w:val="000000" w:themeColor="text1"/>
          <w:lang w:eastAsia="zh-CN"/>
        </w:rPr>
        <w:t>提交</w:t>
      </w:r>
      <w:r w:rsidR="004E39A5">
        <w:rPr>
          <w:rFonts w:asciiTheme="minorHAnsi" w:hAnsiTheme="minorHAnsi"/>
          <w:color w:val="000000" w:themeColor="text1"/>
          <w:lang w:eastAsia="zh-CN"/>
        </w:rPr>
        <w:t>总结报告</w:t>
      </w:r>
      <w:r w:rsidR="00780A11">
        <w:rPr>
          <w:rFonts w:asciiTheme="minorHAnsi" w:hAnsiTheme="minorHAnsi"/>
          <w:color w:val="000000" w:themeColor="text1"/>
          <w:lang w:eastAsia="zh-CN"/>
        </w:rPr>
        <w:t>，维护行动清单并更新时间安排。包含</w:t>
      </w:r>
      <w:r w:rsidR="00780A11">
        <w:rPr>
          <w:rFonts w:asciiTheme="minorHAnsi" w:hAnsiTheme="minorHAnsi" w:hint="eastAsia"/>
          <w:color w:val="000000" w:themeColor="text1"/>
          <w:lang w:eastAsia="zh-CN"/>
        </w:rPr>
        <w:t>所有</w:t>
      </w:r>
      <w:r w:rsidR="00780A11">
        <w:rPr>
          <w:rFonts w:asciiTheme="minorHAnsi" w:hAnsiTheme="minorHAnsi"/>
          <w:color w:val="000000" w:themeColor="text1"/>
          <w:lang w:eastAsia="zh-CN"/>
        </w:rPr>
        <w:t>文件的</w:t>
      </w:r>
      <w:r w:rsidR="00780A11">
        <w:rPr>
          <w:rFonts w:asciiTheme="minorHAnsi" w:hAnsiTheme="minorHAnsi"/>
          <w:color w:val="000000" w:themeColor="text1"/>
          <w:lang w:eastAsia="zh-CN"/>
        </w:rPr>
        <w:t>sharepoint</w:t>
      </w:r>
      <w:r w:rsidR="00780A11">
        <w:rPr>
          <w:rFonts w:asciiTheme="minorHAnsi" w:hAnsiTheme="minorHAnsi"/>
          <w:color w:val="000000" w:themeColor="text1"/>
          <w:lang w:eastAsia="zh-CN"/>
        </w:rPr>
        <w:t>站址</w:t>
      </w:r>
      <w:r w:rsidR="00B60CCF">
        <w:rPr>
          <w:rFonts w:asciiTheme="minorHAnsi" w:hAnsiTheme="minorHAnsi" w:hint="eastAsia"/>
          <w:color w:val="000000" w:themeColor="text1"/>
          <w:lang w:eastAsia="zh-CN"/>
        </w:rPr>
        <w:t>经</w:t>
      </w:r>
      <w:r w:rsidR="00B60CCF">
        <w:rPr>
          <w:rFonts w:asciiTheme="minorHAnsi" w:hAnsiTheme="minorHAnsi"/>
          <w:color w:val="000000" w:themeColor="text1"/>
          <w:lang w:eastAsia="zh-CN"/>
        </w:rPr>
        <w:t>维护</w:t>
      </w:r>
      <w:r w:rsidR="00780A11">
        <w:rPr>
          <w:rFonts w:asciiTheme="minorHAnsi" w:hAnsiTheme="minorHAnsi"/>
          <w:color w:val="000000" w:themeColor="text1"/>
          <w:lang w:eastAsia="zh-CN"/>
        </w:rPr>
        <w:t>供</w:t>
      </w:r>
      <w:r w:rsidR="00780A11">
        <w:rPr>
          <w:rFonts w:asciiTheme="minorHAnsi" w:hAnsiTheme="minorHAnsi"/>
          <w:color w:val="000000" w:themeColor="text1"/>
          <w:lang w:eastAsia="zh-CN"/>
        </w:rPr>
        <w:t>MSAG</w:t>
      </w:r>
      <w:r w:rsidR="00780A11">
        <w:rPr>
          <w:rFonts w:asciiTheme="minorHAnsi" w:hAnsiTheme="minorHAnsi"/>
          <w:color w:val="000000" w:themeColor="text1"/>
          <w:lang w:eastAsia="zh-CN"/>
        </w:rPr>
        <w:t>成员使用。</w:t>
      </w:r>
    </w:p>
    <w:p w:rsidR="00A96506" w:rsidRPr="00352CF6" w:rsidRDefault="00A96506" w:rsidP="00451F45">
      <w:pPr>
        <w:widowControl w:val="0"/>
        <w:spacing w:after="120"/>
        <w:jc w:val="both"/>
        <w:rPr>
          <w:rFonts w:asciiTheme="minorHAnsi" w:hAnsiTheme="minorHAnsi"/>
          <w:color w:val="000000" w:themeColor="text1"/>
          <w:lang w:eastAsia="zh-CN"/>
        </w:rPr>
      </w:pPr>
      <w:r w:rsidRPr="00352CF6">
        <w:rPr>
          <w:rFonts w:asciiTheme="minorHAnsi" w:hAnsiTheme="minorHAnsi"/>
          <w:color w:val="000000" w:themeColor="text1"/>
          <w:lang w:eastAsia="zh-CN"/>
        </w:rPr>
        <w:t>2.5</w:t>
      </w:r>
      <w:r w:rsidRPr="00352CF6">
        <w:rPr>
          <w:rFonts w:asciiTheme="minorHAnsi" w:hAnsiTheme="minorHAnsi"/>
          <w:color w:val="000000" w:themeColor="text1"/>
          <w:lang w:eastAsia="zh-CN"/>
        </w:rPr>
        <w:tab/>
      </w:r>
      <w:r w:rsidR="00780A11">
        <w:rPr>
          <w:rFonts w:asciiTheme="minorHAnsi" w:hAnsiTheme="minorHAnsi" w:hint="eastAsia"/>
          <w:color w:val="000000" w:themeColor="text1"/>
          <w:lang w:eastAsia="zh-CN"/>
        </w:rPr>
        <w:t>秘书处</w:t>
      </w:r>
      <w:r w:rsidR="00780A11">
        <w:rPr>
          <w:rFonts w:asciiTheme="minorHAnsi" w:hAnsiTheme="minorHAnsi"/>
          <w:color w:val="000000" w:themeColor="text1"/>
          <w:lang w:eastAsia="zh-CN"/>
        </w:rPr>
        <w:t>已拟定了</w:t>
      </w:r>
      <w:r w:rsidR="00780A11">
        <w:rPr>
          <w:rFonts w:asciiTheme="minorHAnsi" w:hAnsiTheme="minorHAnsi" w:hint="eastAsia"/>
          <w:color w:val="000000" w:themeColor="text1"/>
          <w:lang w:eastAsia="zh-CN"/>
        </w:rPr>
        <w:t>《</w:t>
      </w:r>
      <w:r w:rsidR="00780A11">
        <w:rPr>
          <w:rFonts w:asciiTheme="minorHAnsi" w:hAnsiTheme="minorHAnsi"/>
          <w:color w:val="000000" w:themeColor="text1"/>
          <w:lang w:eastAsia="zh-CN"/>
        </w:rPr>
        <w:t>私人、财务及其他利益声明和申报单》并</w:t>
      </w:r>
      <w:r w:rsidR="00780A11">
        <w:rPr>
          <w:rFonts w:asciiTheme="minorHAnsi" w:hAnsiTheme="minorHAnsi" w:hint="eastAsia"/>
          <w:color w:val="000000" w:themeColor="text1"/>
          <w:lang w:eastAsia="zh-CN"/>
        </w:rPr>
        <w:t>已交由</w:t>
      </w:r>
      <w:r w:rsidR="00780A11">
        <w:rPr>
          <w:rFonts w:asciiTheme="minorHAnsi" w:hAnsiTheme="minorHAnsi" w:hint="eastAsia"/>
          <w:color w:val="000000" w:themeColor="text1"/>
          <w:lang w:eastAsia="zh-CN"/>
        </w:rPr>
        <w:t>MSAG</w:t>
      </w:r>
      <w:r w:rsidR="00780A11">
        <w:rPr>
          <w:rFonts w:asciiTheme="minorHAnsi" w:hAnsiTheme="minorHAnsi"/>
          <w:color w:val="000000" w:themeColor="text1"/>
          <w:lang w:eastAsia="zh-CN"/>
        </w:rPr>
        <w:t>成员和观察</w:t>
      </w:r>
      <w:r w:rsidR="00780A11">
        <w:rPr>
          <w:rFonts w:asciiTheme="minorHAnsi" w:hAnsiTheme="minorHAnsi" w:hint="eastAsia"/>
          <w:color w:val="000000" w:themeColor="text1"/>
          <w:lang w:eastAsia="zh-CN"/>
        </w:rPr>
        <w:t>员</w:t>
      </w:r>
      <w:r w:rsidR="002B28D6">
        <w:rPr>
          <w:rFonts w:asciiTheme="minorHAnsi" w:hAnsiTheme="minorHAnsi" w:hint="eastAsia"/>
          <w:color w:val="000000" w:themeColor="text1"/>
          <w:lang w:eastAsia="zh-CN"/>
        </w:rPr>
        <w:t>填写。</w:t>
      </w:r>
      <w:r w:rsidR="002B28D6">
        <w:rPr>
          <w:rFonts w:asciiTheme="minorHAnsi" w:hAnsiTheme="minorHAnsi"/>
          <w:color w:val="000000" w:themeColor="text1"/>
          <w:lang w:eastAsia="zh-CN"/>
        </w:rPr>
        <w:t>多数</w:t>
      </w:r>
      <w:r w:rsidR="002B28D6">
        <w:rPr>
          <w:rFonts w:asciiTheme="minorHAnsi" w:hAnsiTheme="minorHAnsi" w:hint="eastAsia"/>
          <w:color w:val="000000" w:themeColor="text1"/>
          <w:lang w:eastAsia="zh-CN"/>
        </w:rPr>
        <w:t>成员</w:t>
      </w:r>
      <w:r w:rsidR="00780A11">
        <w:rPr>
          <w:rFonts w:asciiTheme="minorHAnsi" w:hAnsiTheme="minorHAnsi"/>
          <w:color w:val="000000" w:themeColor="text1"/>
          <w:lang w:eastAsia="zh-CN"/>
        </w:rPr>
        <w:t>已将填妥的申报表</w:t>
      </w:r>
      <w:r w:rsidR="00451F45">
        <w:rPr>
          <w:rFonts w:asciiTheme="minorHAnsi" w:hAnsiTheme="minorHAnsi" w:hint="eastAsia"/>
          <w:color w:val="000000" w:themeColor="text1"/>
          <w:lang w:eastAsia="zh-CN"/>
        </w:rPr>
        <w:t>交</w:t>
      </w:r>
      <w:r w:rsidR="00780A11">
        <w:rPr>
          <w:rFonts w:asciiTheme="minorHAnsi" w:hAnsiTheme="minorHAnsi"/>
          <w:color w:val="000000" w:themeColor="text1"/>
          <w:lang w:eastAsia="zh-CN"/>
        </w:rPr>
        <w:t>存秘书长办公室。</w:t>
      </w:r>
    </w:p>
    <w:p w:rsidR="00A96506" w:rsidRPr="00352CF6" w:rsidRDefault="00A96506" w:rsidP="00780A11">
      <w:pPr>
        <w:pStyle w:val="Heading1"/>
        <w:rPr>
          <w:lang w:eastAsia="zh-CN"/>
        </w:rPr>
      </w:pPr>
      <w:r w:rsidRPr="00352CF6">
        <w:rPr>
          <w:bCs/>
          <w:lang w:eastAsia="zh-CN"/>
        </w:rPr>
        <w:t>3</w:t>
      </w:r>
      <w:r w:rsidR="00780A11">
        <w:rPr>
          <w:lang w:eastAsia="zh-CN"/>
        </w:rPr>
        <w:tab/>
        <w:t>MSAG</w:t>
      </w:r>
      <w:r w:rsidR="00780A11">
        <w:rPr>
          <w:rFonts w:hint="eastAsia"/>
          <w:lang w:eastAsia="zh-CN"/>
        </w:rPr>
        <w:t>的</w:t>
      </w:r>
      <w:r w:rsidR="00780A11">
        <w:rPr>
          <w:lang w:eastAsia="zh-CN"/>
        </w:rPr>
        <w:t>行动和决定</w:t>
      </w:r>
    </w:p>
    <w:p w:rsidR="00A96506" w:rsidRDefault="00A96506" w:rsidP="00451F45">
      <w:pPr>
        <w:pStyle w:val="Normalaftertitle"/>
        <w:snapToGrid w:val="0"/>
        <w:spacing w:before="120" w:after="120"/>
        <w:jc w:val="both"/>
        <w:rPr>
          <w:rFonts w:asciiTheme="minorHAnsi" w:hAnsiTheme="minorHAnsi"/>
          <w:color w:val="000000" w:themeColor="text1"/>
          <w:szCs w:val="24"/>
          <w:lang w:eastAsia="zh-CN"/>
        </w:rPr>
      </w:pPr>
      <w:r>
        <w:rPr>
          <w:rFonts w:asciiTheme="minorHAnsi" w:hAnsiTheme="minorHAnsi"/>
          <w:color w:val="000000" w:themeColor="text1"/>
          <w:szCs w:val="24"/>
          <w:lang w:eastAsia="zh-CN"/>
        </w:rPr>
        <w:t>3.1</w:t>
      </w:r>
      <w:r>
        <w:rPr>
          <w:rFonts w:asciiTheme="minorHAnsi" w:hAnsiTheme="minorHAnsi"/>
          <w:color w:val="000000" w:themeColor="text1"/>
          <w:szCs w:val="24"/>
          <w:lang w:eastAsia="zh-CN"/>
        </w:rPr>
        <w:tab/>
        <w:t>MSAG</w:t>
      </w:r>
      <w:r w:rsidR="00780A11">
        <w:rPr>
          <w:rFonts w:asciiTheme="minorHAnsi" w:hAnsiTheme="minorHAnsi" w:hint="eastAsia"/>
          <w:color w:val="000000" w:themeColor="text1"/>
          <w:szCs w:val="24"/>
          <w:lang w:eastAsia="zh-CN"/>
        </w:rPr>
        <w:t>审议了</w:t>
      </w:r>
      <w:r w:rsidR="00780A11">
        <w:rPr>
          <w:rFonts w:asciiTheme="minorHAnsi" w:hAnsiTheme="minorHAnsi"/>
          <w:color w:val="000000" w:themeColor="text1"/>
          <w:szCs w:val="24"/>
          <w:lang w:eastAsia="zh-CN"/>
        </w:rPr>
        <w:t>项目章程、风险管理</w:t>
      </w:r>
      <w:r w:rsidR="00780A11">
        <w:rPr>
          <w:rFonts w:asciiTheme="minorHAnsi" w:hAnsiTheme="minorHAnsi" w:hint="eastAsia"/>
          <w:color w:val="000000" w:themeColor="text1"/>
          <w:szCs w:val="24"/>
          <w:lang w:eastAsia="zh-CN"/>
        </w:rPr>
        <w:t>计划</w:t>
      </w:r>
      <w:r w:rsidR="00780A11">
        <w:rPr>
          <w:rFonts w:asciiTheme="minorHAnsi" w:hAnsiTheme="minorHAnsi"/>
          <w:color w:val="000000" w:themeColor="text1"/>
          <w:szCs w:val="24"/>
          <w:lang w:eastAsia="zh-CN"/>
        </w:rPr>
        <w:t>（</w:t>
      </w:r>
      <w:r w:rsidR="00780A11">
        <w:rPr>
          <w:rFonts w:asciiTheme="minorHAnsi" w:hAnsiTheme="minorHAnsi" w:hint="eastAsia"/>
          <w:color w:val="000000" w:themeColor="text1"/>
          <w:szCs w:val="24"/>
          <w:lang w:eastAsia="zh-CN"/>
        </w:rPr>
        <w:t>初步</w:t>
      </w:r>
      <w:r w:rsidR="00780A11">
        <w:rPr>
          <w:rFonts w:asciiTheme="minorHAnsi" w:hAnsiTheme="minorHAnsi"/>
          <w:color w:val="000000" w:themeColor="text1"/>
          <w:szCs w:val="24"/>
          <w:lang w:eastAsia="zh-CN"/>
        </w:rPr>
        <w:t>草案）</w:t>
      </w:r>
      <w:r w:rsidR="00780A11">
        <w:rPr>
          <w:rFonts w:asciiTheme="minorHAnsi" w:hAnsiTheme="minorHAnsi" w:hint="eastAsia"/>
          <w:color w:val="000000" w:themeColor="text1"/>
          <w:szCs w:val="24"/>
          <w:lang w:eastAsia="zh-CN"/>
        </w:rPr>
        <w:t>、</w:t>
      </w:r>
      <w:r w:rsidR="00780A11">
        <w:rPr>
          <w:rFonts w:asciiTheme="minorHAnsi" w:hAnsiTheme="minorHAnsi"/>
          <w:color w:val="000000" w:themeColor="text1"/>
          <w:szCs w:val="24"/>
          <w:lang w:eastAsia="zh-CN"/>
        </w:rPr>
        <w:t>国际电联的办公楼要求以及已公布的竞赛文件。</w:t>
      </w:r>
    </w:p>
    <w:p w:rsidR="00A96506" w:rsidRDefault="00A96506" w:rsidP="00451F45">
      <w:pPr>
        <w:pStyle w:val="Normalaftertitle"/>
        <w:snapToGrid w:val="0"/>
        <w:spacing w:before="120" w:after="120"/>
        <w:jc w:val="both"/>
        <w:rPr>
          <w:rFonts w:asciiTheme="minorHAnsi" w:hAnsiTheme="minorHAnsi"/>
          <w:iCs/>
          <w:color w:val="000000" w:themeColor="text1"/>
          <w:szCs w:val="24"/>
          <w:lang w:eastAsia="zh-CN"/>
        </w:rPr>
      </w:pPr>
      <w:r w:rsidRPr="00352CF6">
        <w:rPr>
          <w:rFonts w:asciiTheme="minorHAnsi" w:hAnsiTheme="minorHAnsi"/>
          <w:color w:val="000000" w:themeColor="text1"/>
          <w:szCs w:val="24"/>
          <w:lang w:eastAsia="zh-CN"/>
        </w:rPr>
        <w:t>3.</w:t>
      </w:r>
      <w:r>
        <w:rPr>
          <w:rFonts w:asciiTheme="minorHAnsi" w:hAnsiTheme="minorHAnsi"/>
          <w:color w:val="000000" w:themeColor="text1"/>
          <w:szCs w:val="24"/>
          <w:lang w:eastAsia="zh-CN"/>
        </w:rPr>
        <w:t>2</w:t>
      </w:r>
      <w:r w:rsidRPr="00352CF6">
        <w:rPr>
          <w:rFonts w:asciiTheme="minorHAnsi" w:hAnsiTheme="minorHAnsi"/>
          <w:color w:val="000000" w:themeColor="text1"/>
          <w:szCs w:val="24"/>
          <w:lang w:eastAsia="zh-CN"/>
        </w:rPr>
        <w:tab/>
        <w:t>MSAG</w:t>
      </w:r>
      <w:r w:rsidR="00780A11">
        <w:rPr>
          <w:rFonts w:asciiTheme="minorHAnsi" w:hAnsiTheme="minorHAnsi" w:hint="eastAsia"/>
          <w:color w:val="000000" w:themeColor="text1"/>
          <w:szCs w:val="24"/>
          <w:lang w:eastAsia="zh-CN"/>
        </w:rPr>
        <w:t>建议指出</w:t>
      </w:r>
      <w:r w:rsidR="00780A11">
        <w:rPr>
          <w:rFonts w:asciiTheme="minorHAnsi" w:hAnsiTheme="minorHAnsi"/>
          <w:color w:val="000000" w:themeColor="text1"/>
          <w:szCs w:val="24"/>
          <w:lang w:eastAsia="zh-CN"/>
        </w:rPr>
        <w:t>，采购处负责人应作为项目管理团队秘书处成员。</w:t>
      </w:r>
    </w:p>
    <w:p w:rsidR="00A96506" w:rsidRPr="00352CF6" w:rsidRDefault="00780A11" w:rsidP="00046ABD">
      <w:pPr>
        <w:pStyle w:val="Normalaftertitle"/>
        <w:snapToGrid w:val="0"/>
        <w:spacing w:before="120" w:after="120"/>
        <w:ind w:firstLineChars="200" w:firstLine="480"/>
        <w:jc w:val="both"/>
        <w:rPr>
          <w:rFonts w:asciiTheme="minorHAnsi" w:hAnsiTheme="minorHAnsi"/>
          <w:i/>
          <w:iCs/>
          <w:color w:val="000000" w:themeColor="text1"/>
          <w:szCs w:val="24"/>
          <w:lang w:eastAsia="zh-CN"/>
        </w:rPr>
      </w:pPr>
      <w:r w:rsidRPr="00780A11">
        <w:rPr>
          <w:rFonts w:asciiTheme="minorHAnsi" w:eastAsia="STKaiti" w:hAnsiTheme="minorHAnsi"/>
          <w:color w:val="000000" w:themeColor="text1"/>
          <w:szCs w:val="24"/>
          <w:lang w:eastAsia="zh-CN"/>
        </w:rPr>
        <w:t>该建议已得到落实：管理委员会（</w:t>
      </w:r>
      <w:r w:rsidRPr="00780A11">
        <w:rPr>
          <w:rFonts w:asciiTheme="minorHAnsi" w:eastAsia="STKaiti" w:hAnsiTheme="minorHAnsi"/>
          <w:color w:val="000000" w:themeColor="text1"/>
          <w:szCs w:val="24"/>
          <w:lang w:eastAsia="zh-CN"/>
        </w:rPr>
        <w:t>MB</w:t>
      </w:r>
      <w:r w:rsidRPr="00780A11">
        <w:rPr>
          <w:rFonts w:asciiTheme="minorHAnsi" w:eastAsia="STKaiti" w:hAnsiTheme="minorHAnsi"/>
          <w:color w:val="000000" w:themeColor="text1"/>
          <w:szCs w:val="24"/>
          <w:lang w:eastAsia="zh-CN"/>
        </w:rPr>
        <w:t>）现包括：副秘书长、法律顾问和法律处负责人、财务资源管理部主任、人力资源管理部主任、采购处负责人、设施管理处负责人。</w:t>
      </w:r>
    </w:p>
    <w:p w:rsidR="00A96506" w:rsidRDefault="00A96506" w:rsidP="00925542">
      <w:pPr>
        <w:pStyle w:val="Normalaftertitle"/>
        <w:snapToGrid w:val="0"/>
        <w:spacing w:before="120" w:after="120"/>
        <w:jc w:val="both"/>
        <w:rPr>
          <w:rFonts w:asciiTheme="minorHAnsi" w:hAnsiTheme="minorHAnsi"/>
          <w:color w:val="000000" w:themeColor="text1"/>
          <w:shd w:val="clear" w:color="auto" w:fill="FFFFFF"/>
          <w:lang w:eastAsia="zh-CN"/>
        </w:rPr>
      </w:pPr>
      <w:r w:rsidRPr="00352CF6">
        <w:rPr>
          <w:rFonts w:asciiTheme="minorHAnsi" w:hAnsiTheme="minorHAnsi"/>
          <w:color w:val="000000" w:themeColor="text1"/>
          <w:lang w:eastAsia="zh-CN"/>
        </w:rPr>
        <w:t>3.</w:t>
      </w:r>
      <w:r>
        <w:rPr>
          <w:rFonts w:asciiTheme="minorHAnsi" w:hAnsiTheme="minorHAnsi"/>
          <w:color w:val="000000" w:themeColor="text1"/>
          <w:lang w:eastAsia="zh-CN"/>
        </w:rPr>
        <w:t>3</w:t>
      </w:r>
      <w:r w:rsidRPr="00352CF6">
        <w:rPr>
          <w:rFonts w:asciiTheme="minorHAnsi" w:hAnsiTheme="minorHAnsi"/>
          <w:color w:val="000000" w:themeColor="text1"/>
          <w:lang w:eastAsia="zh-CN"/>
        </w:rPr>
        <w:tab/>
      </w:r>
      <w:r w:rsidRPr="00537A41">
        <w:rPr>
          <w:rFonts w:asciiTheme="minorHAnsi" w:hAnsiTheme="minorHAnsi"/>
          <w:color w:val="000000" w:themeColor="text1"/>
          <w:lang w:eastAsia="zh-CN"/>
        </w:rPr>
        <w:t>MSAG</w:t>
      </w:r>
      <w:r w:rsidR="004D44CF">
        <w:rPr>
          <w:rFonts w:asciiTheme="minorHAnsi" w:hAnsiTheme="minorHAnsi" w:hint="eastAsia"/>
          <w:color w:val="000000" w:themeColor="text1"/>
          <w:lang w:eastAsia="zh-CN"/>
        </w:rPr>
        <w:t>强调</w:t>
      </w:r>
      <w:r w:rsidR="004D44CF">
        <w:rPr>
          <w:rFonts w:asciiTheme="minorHAnsi" w:hAnsiTheme="minorHAnsi"/>
          <w:color w:val="000000" w:themeColor="text1"/>
          <w:lang w:eastAsia="zh-CN"/>
        </w:rPr>
        <w:t>有必要采用国际</w:t>
      </w:r>
      <w:r w:rsidR="004D44CF">
        <w:rPr>
          <w:rFonts w:asciiTheme="minorHAnsi" w:hAnsiTheme="minorHAnsi" w:hint="eastAsia"/>
          <w:color w:val="000000" w:themeColor="text1"/>
          <w:lang w:eastAsia="zh-CN"/>
        </w:rPr>
        <w:t>建筑</w:t>
      </w:r>
      <w:r w:rsidR="004D44CF">
        <w:rPr>
          <w:rFonts w:asciiTheme="minorHAnsi" w:hAnsiTheme="minorHAnsi"/>
          <w:color w:val="000000" w:themeColor="text1"/>
          <w:lang w:eastAsia="zh-CN"/>
        </w:rPr>
        <w:t>竞赛程序，确保利用联合国标书通常使用的正常</w:t>
      </w:r>
      <w:r w:rsidR="004D44CF">
        <w:rPr>
          <w:rFonts w:asciiTheme="minorHAnsi" w:hAnsiTheme="minorHAnsi" w:hint="eastAsia"/>
          <w:color w:val="000000" w:themeColor="text1"/>
          <w:lang w:eastAsia="zh-CN"/>
        </w:rPr>
        <w:t>渠道</w:t>
      </w:r>
      <w:r w:rsidR="004D44CF">
        <w:rPr>
          <w:rFonts w:asciiTheme="minorHAnsi" w:hAnsiTheme="minorHAnsi"/>
          <w:color w:val="000000" w:themeColor="text1"/>
          <w:lang w:eastAsia="zh-CN"/>
        </w:rPr>
        <w:t>向国际市场进行广泛宣传，同时确认有必要用英文发布</w:t>
      </w:r>
      <w:r w:rsidR="00925542">
        <w:rPr>
          <w:rFonts w:asciiTheme="minorHAnsi" w:hAnsiTheme="minorHAnsi" w:hint="eastAsia"/>
          <w:color w:val="000000" w:themeColor="text1"/>
          <w:lang w:eastAsia="zh-CN"/>
        </w:rPr>
        <w:t>初始招标</w:t>
      </w:r>
      <w:r w:rsidR="004D44CF">
        <w:rPr>
          <w:rFonts w:asciiTheme="minorHAnsi" w:hAnsiTheme="minorHAnsi"/>
          <w:color w:val="000000" w:themeColor="text1"/>
          <w:lang w:eastAsia="zh-CN"/>
        </w:rPr>
        <w:t>文件。</w:t>
      </w:r>
      <w:r w:rsidR="004D44CF">
        <w:rPr>
          <w:rFonts w:asciiTheme="minorHAnsi" w:hAnsiTheme="minorHAnsi" w:hint="eastAsia"/>
          <w:color w:val="000000" w:themeColor="text1"/>
          <w:lang w:eastAsia="zh-CN"/>
        </w:rPr>
        <w:t>MSAG</w:t>
      </w:r>
      <w:r w:rsidR="004D44CF">
        <w:rPr>
          <w:rFonts w:asciiTheme="minorHAnsi" w:hAnsiTheme="minorHAnsi"/>
          <w:color w:val="000000" w:themeColor="text1"/>
          <w:lang w:eastAsia="zh-CN"/>
        </w:rPr>
        <w:t>亦建议国际电联</w:t>
      </w:r>
      <w:r w:rsidR="00925542">
        <w:rPr>
          <w:rFonts w:asciiTheme="minorHAnsi" w:hAnsiTheme="minorHAnsi" w:hint="eastAsia"/>
          <w:color w:val="000000" w:themeColor="text1"/>
          <w:lang w:eastAsia="zh-CN"/>
        </w:rPr>
        <w:t>分布</w:t>
      </w:r>
      <w:r w:rsidR="004D44CF">
        <w:rPr>
          <w:rFonts w:asciiTheme="minorHAnsi" w:hAnsiTheme="minorHAnsi"/>
          <w:color w:val="000000" w:themeColor="text1"/>
          <w:lang w:eastAsia="zh-CN"/>
        </w:rPr>
        <w:t>一份新闻稿</w:t>
      </w:r>
      <w:r w:rsidR="00925542">
        <w:rPr>
          <w:rFonts w:asciiTheme="minorHAnsi" w:hAnsiTheme="minorHAnsi" w:hint="eastAsia"/>
          <w:color w:val="000000" w:themeColor="text1"/>
          <w:lang w:eastAsia="zh-CN"/>
        </w:rPr>
        <w:t>，</w:t>
      </w:r>
      <w:r w:rsidR="004D44CF">
        <w:rPr>
          <w:rFonts w:asciiTheme="minorHAnsi" w:hAnsiTheme="minorHAnsi"/>
          <w:color w:val="000000" w:themeColor="text1"/>
          <w:lang w:eastAsia="zh-CN"/>
        </w:rPr>
        <w:t>以便对建筑竞赛广而告之并鼓励参与。</w:t>
      </w:r>
    </w:p>
    <w:p w:rsidR="00A96506" w:rsidRDefault="00580B59" w:rsidP="00925542">
      <w:pPr>
        <w:pStyle w:val="Normalaftertitle"/>
        <w:snapToGrid w:val="0"/>
        <w:spacing w:before="120" w:after="120"/>
        <w:ind w:firstLineChars="200" w:firstLine="480"/>
        <w:jc w:val="both"/>
        <w:rPr>
          <w:rFonts w:asciiTheme="minorHAnsi" w:hAnsiTheme="minorHAnsi"/>
          <w:i/>
          <w:iCs/>
          <w:color w:val="000000" w:themeColor="text1"/>
          <w:szCs w:val="24"/>
          <w:lang w:eastAsia="zh-CN"/>
        </w:rPr>
      </w:pPr>
      <w:r w:rsidRPr="00AE24FE">
        <w:rPr>
          <w:rFonts w:asciiTheme="minorHAnsi" w:eastAsia="STKaiti" w:hAnsiTheme="minorHAnsi"/>
          <w:iCs/>
          <w:color w:val="000000" w:themeColor="text1"/>
          <w:shd w:val="clear" w:color="auto" w:fill="FFFFFF"/>
          <w:lang w:eastAsia="zh-CN"/>
        </w:rPr>
        <w:t>该建议已得到落实：竞赛已公布在联合国全球</w:t>
      </w:r>
      <w:r w:rsidR="00925542">
        <w:rPr>
          <w:rFonts w:asciiTheme="minorHAnsi" w:eastAsia="STKaiti" w:hAnsiTheme="minorHAnsi" w:hint="eastAsia"/>
          <w:iCs/>
          <w:color w:val="000000" w:themeColor="text1"/>
          <w:shd w:val="clear" w:color="auto" w:fill="FFFFFF"/>
          <w:lang w:eastAsia="zh-CN"/>
        </w:rPr>
        <w:t>采购</w:t>
      </w:r>
      <w:r w:rsidR="00925542">
        <w:rPr>
          <w:rFonts w:asciiTheme="minorHAnsi" w:eastAsia="STKaiti" w:hAnsiTheme="minorHAnsi"/>
          <w:iCs/>
          <w:color w:val="000000" w:themeColor="text1"/>
          <w:shd w:val="clear" w:color="auto" w:fill="FFFFFF"/>
          <w:lang w:eastAsia="zh-CN"/>
        </w:rPr>
        <w:t>网</w:t>
      </w:r>
      <w:r w:rsidR="00925542">
        <w:rPr>
          <w:rFonts w:asciiTheme="minorHAnsi" w:eastAsia="STKaiti" w:hAnsiTheme="minorHAnsi" w:hint="eastAsia"/>
          <w:iCs/>
          <w:color w:val="000000" w:themeColor="text1"/>
          <w:shd w:val="clear" w:color="auto" w:fill="FFFFFF"/>
          <w:lang w:eastAsia="zh-CN"/>
        </w:rPr>
        <w:t>（</w:t>
      </w:r>
      <w:r w:rsidR="00925542">
        <w:rPr>
          <w:rFonts w:asciiTheme="minorHAnsi" w:eastAsia="STKaiti" w:hAnsiTheme="minorHAnsi" w:hint="eastAsia"/>
          <w:iCs/>
          <w:color w:val="000000" w:themeColor="text1"/>
          <w:shd w:val="clear" w:color="auto" w:fill="FFFFFF"/>
          <w:lang w:eastAsia="zh-CN"/>
        </w:rPr>
        <w:t>UNGM</w:t>
      </w:r>
      <w:r w:rsidR="00925542">
        <w:rPr>
          <w:rFonts w:asciiTheme="minorHAnsi" w:eastAsia="STKaiti" w:hAnsiTheme="minorHAnsi" w:hint="eastAsia"/>
          <w:iCs/>
          <w:color w:val="000000" w:themeColor="text1"/>
          <w:shd w:val="clear" w:color="auto" w:fill="FFFFFF"/>
          <w:lang w:eastAsia="zh-CN"/>
        </w:rPr>
        <w:t>）</w:t>
      </w:r>
      <w:r w:rsidRPr="00AE24FE">
        <w:rPr>
          <w:rFonts w:asciiTheme="minorHAnsi" w:eastAsia="STKaiti" w:hAnsiTheme="minorHAnsi"/>
          <w:iCs/>
          <w:color w:val="000000" w:themeColor="text1"/>
          <w:shd w:val="clear" w:color="auto" w:fill="FFFFFF"/>
          <w:lang w:eastAsia="zh-CN"/>
        </w:rPr>
        <w:t>、</w:t>
      </w:r>
      <w:hyperlink r:id="rId11" w:history="1">
        <w:r w:rsidRPr="00AE24FE">
          <w:rPr>
            <w:rStyle w:val="Hyperlink"/>
            <w:rFonts w:asciiTheme="minorHAnsi" w:eastAsia="STKaiti" w:hAnsiTheme="minorHAnsi"/>
            <w:iCs/>
            <w:shd w:val="clear" w:color="auto" w:fill="FFFFFF"/>
            <w:lang w:eastAsia="zh-CN"/>
          </w:rPr>
          <w:t>国际电联网站</w:t>
        </w:r>
      </w:hyperlink>
      <w:r w:rsidRPr="00AE24FE">
        <w:rPr>
          <w:rFonts w:asciiTheme="minorHAnsi" w:eastAsia="STKaiti" w:hAnsiTheme="minorHAnsi"/>
          <w:iCs/>
          <w:color w:val="000000" w:themeColor="text1"/>
          <w:shd w:val="clear" w:color="auto" w:fill="FFFFFF"/>
          <w:lang w:eastAsia="zh-CN"/>
        </w:rPr>
        <w:t>、瑞士建筑项目采购门户网站</w:t>
      </w:r>
      <w:hyperlink r:id="rId12" w:history="1">
        <w:r w:rsidRPr="00AE24FE">
          <w:rPr>
            <w:rStyle w:val="Hyperlink"/>
            <w:rFonts w:asciiTheme="minorHAnsi" w:eastAsia="STKaiti" w:hAnsiTheme="minorHAnsi"/>
            <w:iCs/>
            <w:shd w:val="clear" w:color="auto" w:fill="FFFFFF"/>
            <w:lang w:eastAsia="zh-CN"/>
          </w:rPr>
          <w:t>SIMAP</w:t>
        </w:r>
      </w:hyperlink>
      <w:r w:rsidR="00925542">
        <w:rPr>
          <w:rFonts w:asciiTheme="minorHAnsi" w:eastAsia="STKaiti" w:hAnsiTheme="minorHAnsi"/>
          <w:iCs/>
          <w:color w:val="000000" w:themeColor="text1"/>
          <w:shd w:val="clear" w:color="auto" w:fill="FFFFFF"/>
          <w:lang w:eastAsia="zh-CN"/>
        </w:rPr>
        <w:t>。国际电联</w:t>
      </w:r>
      <w:r w:rsidRPr="00AE24FE">
        <w:rPr>
          <w:rFonts w:asciiTheme="minorHAnsi" w:eastAsia="STKaiti" w:hAnsiTheme="minorHAnsi"/>
          <w:iCs/>
          <w:color w:val="000000" w:themeColor="text1"/>
          <w:shd w:val="clear" w:color="auto" w:fill="FFFFFF"/>
          <w:lang w:eastAsia="zh-CN"/>
        </w:rPr>
        <w:t>于</w:t>
      </w:r>
      <w:r w:rsidRPr="00AE24FE">
        <w:rPr>
          <w:rFonts w:asciiTheme="minorHAnsi" w:eastAsia="STKaiti" w:hAnsiTheme="minorHAnsi"/>
          <w:iCs/>
          <w:color w:val="000000" w:themeColor="text1"/>
          <w:shd w:val="clear" w:color="auto" w:fill="FFFFFF"/>
          <w:lang w:eastAsia="zh-CN"/>
        </w:rPr>
        <w:t>2017</w:t>
      </w:r>
      <w:r w:rsidRPr="00AE24FE">
        <w:rPr>
          <w:rFonts w:asciiTheme="minorHAnsi" w:eastAsia="STKaiti" w:hAnsiTheme="minorHAnsi"/>
          <w:iCs/>
          <w:color w:val="000000" w:themeColor="text1"/>
          <w:shd w:val="clear" w:color="auto" w:fill="FFFFFF"/>
          <w:lang w:eastAsia="zh-CN"/>
        </w:rPr>
        <w:t>年</w:t>
      </w:r>
      <w:r w:rsidRPr="00AE24FE">
        <w:rPr>
          <w:rFonts w:asciiTheme="minorHAnsi" w:eastAsia="STKaiti" w:hAnsiTheme="minorHAnsi"/>
          <w:iCs/>
          <w:color w:val="000000" w:themeColor="text1"/>
          <w:shd w:val="clear" w:color="auto" w:fill="FFFFFF"/>
          <w:lang w:eastAsia="zh-CN"/>
        </w:rPr>
        <w:t>4</w:t>
      </w:r>
      <w:r w:rsidRPr="00AE24FE">
        <w:rPr>
          <w:rFonts w:asciiTheme="minorHAnsi" w:eastAsia="STKaiti" w:hAnsiTheme="minorHAnsi"/>
          <w:iCs/>
          <w:color w:val="000000" w:themeColor="text1"/>
          <w:shd w:val="clear" w:color="auto" w:fill="FFFFFF"/>
          <w:lang w:eastAsia="zh-CN"/>
        </w:rPr>
        <w:t>月</w:t>
      </w:r>
      <w:r w:rsidRPr="00AE24FE">
        <w:rPr>
          <w:rFonts w:asciiTheme="minorHAnsi" w:eastAsia="STKaiti" w:hAnsiTheme="minorHAnsi"/>
          <w:iCs/>
          <w:color w:val="000000" w:themeColor="text1"/>
          <w:shd w:val="clear" w:color="auto" w:fill="FFFFFF"/>
          <w:lang w:eastAsia="zh-CN"/>
        </w:rPr>
        <w:t>13</w:t>
      </w:r>
      <w:r w:rsidRPr="00AE24FE">
        <w:rPr>
          <w:rFonts w:asciiTheme="minorHAnsi" w:eastAsia="STKaiti" w:hAnsiTheme="minorHAnsi"/>
          <w:iCs/>
          <w:color w:val="000000" w:themeColor="text1"/>
          <w:shd w:val="clear" w:color="auto" w:fill="FFFFFF"/>
          <w:lang w:eastAsia="zh-CN"/>
        </w:rPr>
        <w:t>日发</w:t>
      </w:r>
      <w:r w:rsidR="00925542">
        <w:rPr>
          <w:rFonts w:asciiTheme="minorHAnsi" w:eastAsia="STKaiti" w:hAnsiTheme="minorHAnsi" w:hint="eastAsia"/>
          <w:iCs/>
          <w:color w:val="000000" w:themeColor="text1"/>
          <w:shd w:val="clear" w:color="auto" w:fill="FFFFFF"/>
          <w:lang w:eastAsia="zh-CN"/>
        </w:rPr>
        <w:t>布</w:t>
      </w:r>
      <w:hyperlink r:id="rId13" w:history="1">
        <w:r w:rsidRPr="00AE24FE">
          <w:rPr>
            <w:rStyle w:val="Hyperlink"/>
            <w:rFonts w:asciiTheme="minorHAnsi" w:eastAsia="STKaiti" w:hAnsiTheme="minorHAnsi"/>
            <w:iCs/>
            <w:shd w:val="clear" w:color="auto" w:fill="FFFFFF"/>
            <w:lang w:eastAsia="zh-CN"/>
          </w:rPr>
          <w:t>新闻稿</w:t>
        </w:r>
      </w:hyperlink>
      <w:r w:rsidRPr="00AE24FE">
        <w:rPr>
          <w:rFonts w:asciiTheme="minorHAnsi" w:eastAsia="STKaiti" w:hAnsiTheme="minorHAnsi"/>
          <w:iCs/>
          <w:color w:val="000000" w:themeColor="text1"/>
          <w:shd w:val="clear" w:color="auto" w:fill="FFFFFF"/>
          <w:lang w:eastAsia="zh-CN"/>
        </w:rPr>
        <w:t>并于</w:t>
      </w:r>
      <w:r w:rsidRPr="00AE24FE">
        <w:rPr>
          <w:rFonts w:asciiTheme="minorHAnsi" w:eastAsia="STKaiti" w:hAnsiTheme="minorHAnsi"/>
          <w:iCs/>
          <w:color w:val="000000" w:themeColor="text1"/>
          <w:shd w:val="clear" w:color="auto" w:fill="FFFFFF"/>
          <w:lang w:eastAsia="zh-CN"/>
        </w:rPr>
        <w:t>2017</w:t>
      </w:r>
      <w:r w:rsidRPr="00AE24FE">
        <w:rPr>
          <w:rFonts w:asciiTheme="minorHAnsi" w:eastAsia="STKaiti" w:hAnsiTheme="minorHAnsi"/>
          <w:iCs/>
          <w:color w:val="000000" w:themeColor="text1"/>
          <w:shd w:val="clear" w:color="auto" w:fill="FFFFFF"/>
          <w:lang w:eastAsia="zh-CN"/>
        </w:rPr>
        <w:t>年</w:t>
      </w:r>
      <w:r w:rsidRPr="00AE24FE">
        <w:rPr>
          <w:rFonts w:asciiTheme="minorHAnsi" w:eastAsia="STKaiti" w:hAnsiTheme="minorHAnsi"/>
          <w:iCs/>
          <w:color w:val="000000" w:themeColor="text1"/>
          <w:shd w:val="clear" w:color="auto" w:fill="FFFFFF"/>
          <w:lang w:eastAsia="zh-CN"/>
        </w:rPr>
        <w:t>4</w:t>
      </w:r>
      <w:r w:rsidRPr="00AE24FE">
        <w:rPr>
          <w:rFonts w:asciiTheme="minorHAnsi" w:eastAsia="STKaiti" w:hAnsiTheme="minorHAnsi"/>
          <w:iCs/>
          <w:color w:val="000000" w:themeColor="text1"/>
          <w:shd w:val="clear" w:color="auto" w:fill="FFFFFF"/>
          <w:lang w:eastAsia="zh-CN"/>
        </w:rPr>
        <w:t>月</w:t>
      </w:r>
      <w:r w:rsidRPr="00AE24FE">
        <w:rPr>
          <w:rFonts w:asciiTheme="minorHAnsi" w:eastAsia="STKaiti" w:hAnsiTheme="minorHAnsi"/>
          <w:iCs/>
          <w:color w:val="000000" w:themeColor="text1"/>
          <w:shd w:val="clear" w:color="auto" w:fill="FFFFFF"/>
          <w:lang w:eastAsia="zh-CN"/>
        </w:rPr>
        <w:t>10</w:t>
      </w:r>
      <w:r w:rsidRPr="00AE24FE">
        <w:rPr>
          <w:rFonts w:asciiTheme="minorHAnsi" w:eastAsia="STKaiti" w:hAnsiTheme="minorHAnsi"/>
          <w:iCs/>
          <w:color w:val="000000" w:themeColor="text1"/>
          <w:shd w:val="clear" w:color="auto" w:fill="FFFFFF"/>
          <w:lang w:eastAsia="zh-CN"/>
        </w:rPr>
        <w:t>日向</w:t>
      </w:r>
      <w:r w:rsidR="00925542">
        <w:rPr>
          <w:rFonts w:asciiTheme="minorHAnsi" w:eastAsia="STKaiti" w:hAnsiTheme="minorHAnsi" w:hint="eastAsia"/>
          <w:iCs/>
          <w:color w:val="000000" w:themeColor="text1"/>
          <w:shd w:val="clear" w:color="auto" w:fill="FFFFFF"/>
          <w:lang w:eastAsia="zh-CN"/>
        </w:rPr>
        <w:t>各</w:t>
      </w:r>
      <w:r w:rsidRPr="00AE24FE">
        <w:rPr>
          <w:rFonts w:asciiTheme="minorHAnsi" w:eastAsia="STKaiti" w:hAnsiTheme="minorHAnsi"/>
          <w:iCs/>
          <w:color w:val="000000" w:themeColor="text1"/>
          <w:shd w:val="clear" w:color="auto" w:fill="FFFFFF"/>
          <w:lang w:eastAsia="zh-CN"/>
        </w:rPr>
        <w:t>代表团发出通函（</w:t>
      </w:r>
      <w:r w:rsidR="00AE24FE" w:rsidRPr="00AE24FE">
        <w:rPr>
          <w:rFonts w:asciiTheme="minorHAnsi" w:eastAsia="STKaiti" w:hAnsiTheme="minorHAnsi"/>
          <w:iCs/>
          <w:color w:val="000000" w:themeColor="text1"/>
          <w:shd w:val="clear" w:color="auto" w:fill="FFFFFF"/>
          <w:lang w:eastAsia="zh-CN"/>
        </w:rPr>
        <w:t>第</w:t>
      </w:r>
      <w:hyperlink r:id="rId14" w:history="1">
        <w:r w:rsidR="00AE24FE" w:rsidRPr="00AE24FE">
          <w:rPr>
            <w:rStyle w:val="Hyperlink"/>
            <w:rFonts w:asciiTheme="minorHAnsi" w:eastAsia="STKaiti" w:hAnsiTheme="minorHAnsi"/>
            <w:iCs/>
            <w:shd w:val="clear" w:color="auto" w:fill="FFFFFF"/>
            <w:lang w:eastAsia="zh-CN"/>
          </w:rPr>
          <w:t>CL17/13</w:t>
        </w:r>
      </w:hyperlink>
      <w:r w:rsidR="00AE24FE" w:rsidRPr="00AE24FE">
        <w:rPr>
          <w:rFonts w:asciiTheme="minorHAnsi" w:eastAsia="STKaiti" w:hAnsiTheme="minorHAnsi"/>
          <w:iCs/>
          <w:color w:val="000000" w:themeColor="text1"/>
          <w:shd w:val="clear" w:color="auto" w:fill="FFFFFF"/>
          <w:lang w:eastAsia="zh-CN"/>
        </w:rPr>
        <w:t>号通函</w:t>
      </w:r>
      <w:r w:rsidRPr="00AE24FE">
        <w:rPr>
          <w:rFonts w:asciiTheme="minorHAnsi" w:eastAsia="STKaiti" w:hAnsiTheme="minorHAnsi"/>
          <w:iCs/>
          <w:color w:val="000000" w:themeColor="text1"/>
          <w:shd w:val="clear" w:color="auto" w:fill="FFFFFF"/>
          <w:lang w:eastAsia="zh-CN"/>
        </w:rPr>
        <w:t>）</w:t>
      </w:r>
      <w:r w:rsidR="00AE24FE" w:rsidRPr="00AE24FE">
        <w:rPr>
          <w:rFonts w:asciiTheme="minorHAnsi" w:eastAsia="STKaiti" w:hAnsiTheme="minorHAnsi"/>
          <w:iCs/>
          <w:color w:val="000000" w:themeColor="text1"/>
          <w:shd w:val="clear" w:color="auto" w:fill="FFFFFF"/>
          <w:lang w:eastAsia="zh-CN"/>
        </w:rPr>
        <w:t>。现可在国际电联网站、</w:t>
      </w:r>
      <w:r w:rsidR="00AE24FE" w:rsidRPr="00AE24FE">
        <w:rPr>
          <w:rFonts w:asciiTheme="minorHAnsi" w:eastAsia="STKaiti" w:hAnsiTheme="minorHAnsi"/>
          <w:iCs/>
          <w:color w:val="000000" w:themeColor="text1"/>
          <w:shd w:val="clear" w:color="auto" w:fill="FFFFFF"/>
          <w:lang w:eastAsia="zh-CN"/>
        </w:rPr>
        <w:t>UNGM</w:t>
      </w:r>
      <w:r w:rsidR="00AE24FE" w:rsidRPr="00AE24FE">
        <w:rPr>
          <w:rFonts w:asciiTheme="minorHAnsi" w:eastAsia="STKaiti" w:hAnsiTheme="minorHAnsi"/>
          <w:iCs/>
          <w:color w:val="000000" w:themeColor="text1"/>
          <w:shd w:val="clear" w:color="auto" w:fill="FFFFFF"/>
          <w:lang w:eastAsia="zh-CN"/>
        </w:rPr>
        <w:t>网站以及（在注册为竞标方后）在</w:t>
      </w:r>
      <w:r w:rsidR="00AE24FE" w:rsidRPr="00AE24FE">
        <w:rPr>
          <w:rFonts w:asciiTheme="minorHAnsi" w:eastAsia="STKaiti" w:hAnsiTheme="minorHAnsi"/>
          <w:iCs/>
          <w:color w:val="000000" w:themeColor="text1"/>
          <w:shd w:val="clear" w:color="auto" w:fill="FFFFFF"/>
          <w:lang w:eastAsia="zh-CN"/>
        </w:rPr>
        <w:t>SIMAP</w:t>
      </w:r>
      <w:r w:rsidR="00AE24FE" w:rsidRPr="00AE24FE">
        <w:rPr>
          <w:rFonts w:asciiTheme="minorHAnsi" w:eastAsia="STKaiti" w:hAnsiTheme="minorHAnsi"/>
          <w:iCs/>
          <w:color w:val="000000" w:themeColor="text1"/>
          <w:shd w:val="clear" w:color="auto" w:fill="FFFFFF"/>
          <w:lang w:eastAsia="zh-CN"/>
        </w:rPr>
        <w:t>网站免费下载英文版和法文版</w:t>
      </w:r>
      <w:r w:rsidR="00925542" w:rsidRPr="00AE24FE">
        <w:rPr>
          <w:rFonts w:asciiTheme="minorHAnsi" w:eastAsia="STKaiti" w:hAnsiTheme="minorHAnsi"/>
          <w:iCs/>
          <w:color w:val="000000" w:themeColor="text1"/>
          <w:shd w:val="clear" w:color="auto" w:fill="FFFFFF"/>
          <w:lang w:eastAsia="zh-CN"/>
        </w:rPr>
        <w:t>初步竞赛文件</w:t>
      </w:r>
      <w:r w:rsidR="00AE24FE" w:rsidRPr="00AE24FE">
        <w:rPr>
          <w:rFonts w:asciiTheme="minorHAnsi" w:eastAsia="STKaiti" w:hAnsiTheme="minorHAnsi"/>
          <w:iCs/>
          <w:color w:val="000000" w:themeColor="text1"/>
          <w:shd w:val="clear" w:color="auto" w:fill="FFFFFF"/>
          <w:lang w:eastAsia="zh-CN"/>
        </w:rPr>
        <w:t>。</w:t>
      </w:r>
      <w:r w:rsidR="00AE24FE">
        <w:rPr>
          <w:rFonts w:asciiTheme="minorHAnsi" w:eastAsia="STKaiti" w:hAnsiTheme="minorHAnsi" w:hint="eastAsia"/>
          <w:iCs/>
          <w:color w:val="000000" w:themeColor="text1"/>
          <w:shd w:val="clear" w:color="auto" w:fill="FFFFFF"/>
          <w:lang w:eastAsia="zh-CN"/>
        </w:rPr>
        <w:t>国际</w:t>
      </w:r>
      <w:r w:rsidR="00AE24FE">
        <w:rPr>
          <w:rFonts w:asciiTheme="minorHAnsi" w:eastAsia="STKaiti" w:hAnsiTheme="minorHAnsi"/>
          <w:iCs/>
          <w:color w:val="000000" w:themeColor="text1"/>
          <w:shd w:val="clear" w:color="auto" w:fill="FFFFFF"/>
          <w:lang w:eastAsia="zh-CN"/>
        </w:rPr>
        <w:t>电联已将</w:t>
      </w:r>
      <w:r w:rsidR="00AE24FE">
        <w:rPr>
          <w:rFonts w:asciiTheme="minorHAnsi" w:eastAsia="STKaiti" w:hAnsiTheme="minorHAnsi"/>
          <w:iCs/>
          <w:color w:val="000000" w:themeColor="text1"/>
          <w:shd w:val="clear" w:color="auto" w:fill="FFFFFF"/>
          <w:lang w:eastAsia="zh-CN"/>
        </w:rPr>
        <w:t>SIMAP</w:t>
      </w:r>
      <w:r w:rsidR="00AE24FE">
        <w:rPr>
          <w:rFonts w:asciiTheme="minorHAnsi" w:eastAsia="STKaiti" w:hAnsiTheme="minorHAnsi"/>
          <w:iCs/>
          <w:color w:val="000000" w:themeColor="text1"/>
          <w:shd w:val="clear" w:color="auto" w:fill="FFFFFF"/>
          <w:lang w:eastAsia="zh-CN"/>
        </w:rPr>
        <w:t>网站上的竞赛数据登录信息翻译成英文并已提供下载。英文版</w:t>
      </w:r>
      <w:r w:rsidR="00AE24FE">
        <w:rPr>
          <w:rFonts w:asciiTheme="minorHAnsi" w:eastAsia="STKaiti" w:hAnsiTheme="minorHAnsi" w:hint="eastAsia"/>
          <w:iCs/>
          <w:color w:val="000000" w:themeColor="text1"/>
          <w:shd w:val="clear" w:color="auto" w:fill="FFFFFF"/>
          <w:lang w:eastAsia="zh-CN"/>
        </w:rPr>
        <w:t>初步</w:t>
      </w:r>
      <w:r w:rsidR="00933CD6">
        <w:rPr>
          <w:rFonts w:asciiTheme="minorHAnsi" w:eastAsia="STKaiti" w:hAnsiTheme="minorHAnsi"/>
          <w:iCs/>
          <w:color w:val="000000" w:themeColor="text1"/>
          <w:shd w:val="clear" w:color="auto" w:fill="FFFFFF"/>
          <w:lang w:eastAsia="zh-CN"/>
        </w:rPr>
        <w:t>竞赛文件亦确认可通过纯英文菜单</w:t>
      </w:r>
      <w:r w:rsidR="00AE24FE">
        <w:rPr>
          <w:rFonts w:asciiTheme="minorHAnsi" w:eastAsia="STKaiti" w:hAnsiTheme="minorHAnsi"/>
          <w:iCs/>
          <w:color w:val="000000" w:themeColor="text1"/>
          <w:shd w:val="clear" w:color="auto" w:fill="FFFFFF"/>
          <w:lang w:eastAsia="zh-CN"/>
        </w:rPr>
        <w:t>下载。</w:t>
      </w:r>
    </w:p>
    <w:p w:rsidR="00A96506" w:rsidRDefault="00A96506" w:rsidP="00933CD6">
      <w:pPr>
        <w:spacing w:after="120"/>
        <w:rPr>
          <w:rFonts w:asciiTheme="minorHAnsi" w:hAnsiTheme="minorHAnsi"/>
          <w:iCs/>
          <w:color w:val="000000" w:themeColor="text1"/>
          <w:lang w:eastAsia="zh-CN"/>
        </w:rPr>
      </w:pPr>
      <w:r w:rsidRPr="00A35100">
        <w:rPr>
          <w:rFonts w:asciiTheme="minorHAnsi" w:hAnsiTheme="minorHAnsi"/>
          <w:iCs/>
          <w:color w:val="000000" w:themeColor="text1"/>
          <w:lang w:eastAsia="zh-CN"/>
        </w:rPr>
        <w:t>3.4</w:t>
      </w:r>
      <w:r w:rsidRPr="00A35100">
        <w:rPr>
          <w:rFonts w:asciiTheme="minorHAnsi" w:hAnsiTheme="minorHAnsi"/>
          <w:iCs/>
          <w:color w:val="000000" w:themeColor="text1"/>
          <w:lang w:eastAsia="zh-CN"/>
        </w:rPr>
        <w:tab/>
        <w:t>MSAG</w:t>
      </w:r>
      <w:r w:rsidR="00AE24FE">
        <w:rPr>
          <w:rFonts w:asciiTheme="minorHAnsi" w:hAnsiTheme="minorHAnsi" w:hint="eastAsia"/>
          <w:iCs/>
          <w:color w:val="000000" w:themeColor="text1"/>
          <w:lang w:eastAsia="zh-CN"/>
        </w:rPr>
        <w:t>已</w:t>
      </w:r>
      <w:r w:rsidR="00AE24FE">
        <w:rPr>
          <w:rFonts w:asciiTheme="minorHAnsi" w:hAnsiTheme="minorHAnsi"/>
          <w:iCs/>
          <w:color w:val="000000" w:themeColor="text1"/>
          <w:lang w:eastAsia="zh-CN"/>
        </w:rPr>
        <w:t>建议秘书处开展调查并在</w:t>
      </w:r>
      <w:r w:rsidR="00503DED">
        <w:rPr>
          <w:rFonts w:asciiTheme="minorHAnsi" w:hAnsiTheme="minorHAnsi" w:hint="eastAsia"/>
          <w:iCs/>
          <w:color w:val="000000" w:themeColor="text1"/>
          <w:lang w:eastAsia="zh-CN"/>
        </w:rPr>
        <w:t>可能</w:t>
      </w:r>
      <w:r w:rsidR="00AE24FE">
        <w:rPr>
          <w:rFonts w:asciiTheme="minorHAnsi" w:hAnsiTheme="minorHAnsi"/>
          <w:iCs/>
          <w:color w:val="000000" w:themeColor="text1"/>
          <w:lang w:eastAsia="zh-CN"/>
        </w:rPr>
        <w:t>的情况下将提交问题和注册的截止日期延长一周，</w:t>
      </w:r>
      <w:r w:rsidR="00AE24FE">
        <w:rPr>
          <w:rFonts w:asciiTheme="minorHAnsi" w:hAnsiTheme="minorHAnsi" w:hint="eastAsia"/>
          <w:iCs/>
          <w:color w:val="000000" w:themeColor="text1"/>
          <w:lang w:eastAsia="zh-CN"/>
        </w:rPr>
        <w:t>以便</w:t>
      </w:r>
      <w:r w:rsidR="00933CD6">
        <w:rPr>
          <w:rFonts w:asciiTheme="minorHAnsi" w:hAnsiTheme="minorHAnsi"/>
          <w:iCs/>
          <w:color w:val="000000" w:themeColor="text1"/>
          <w:lang w:eastAsia="zh-CN"/>
        </w:rPr>
        <w:t>对英文版竞赛文件和</w:t>
      </w:r>
      <w:r w:rsidR="00933CD6">
        <w:rPr>
          <w:rFonts w:asciiTheme="minorHAnsi" w:hAnsiTheme="minorHAnsi" w:hint="eastAsia"/>
          <w:iCs/>
          <w:color w:val="000000" w:themeColor="text1"/>
          <w:lang w:eastAsia="zh-CN"/>
        </w:rPr>
        <w:t>门户</w:t>
      </w:r>
      <w:r w:rsidR="00933CD6">
        <w:rPr>
          <w:rFonts w:asciiTheme="minorHAnsi" w:hAnsiTheme="minorHAnsi"/>
          <w:iCs/>
          <w:color w:val="000000" w:themeColor="text1"/>
          <w:lang w:eastAsia="zh-CN"/>
        </w:rPr>
        <w:t>网站说明的推迟公布</w:t>
      </w:r>
      <w:r w:rsidR="00AE24FE">
        <w:rPr>
          <w:rFonts w:asciiTheme="minorHAnsi" w:hAnsiTheme="minorHAnsi"/>
          <w:iCs/>
          <w:color w:val="000000" w:themeColor="text1"/>
          <w:lang w:eastAsia="zh-CN"/>
        </w:rPr>
        <w:t>做出补偿。</w:t>
      </w:r>
    </w:p>
    <w:p w:rsidR="00A96506" w:rsidRPr="00AE24FE" w:rsidRDefault="00AE24FE" w:rsidP="00933CD6">
      <w:pPr>
        <w:spacing w:after="120"/>
        <w:ind w:firstLineChars="200" w:firstLine="480"/>
        <w:rPr>
          <w:rFonts w:asciiTheme="minorHAnsi" w:eastAsia="STKaiti" w:hAnsiTheme="minorHAnsi"/>
          <w:iCs/>
          <w:lang w:eastAsia="zh-CN"/>
        </w:rPr>
      </w:pPr>
      <w:r>
        <w:rPr>
          <w:rFonts w:asciiTheme="minorHAnsi" w:eastAsia="STKaiti" w:hAnsiTheme="minorHAnsi" w:hint="eastAsia"/>
          <w:iCs/>
          <w:color w:val="000000" w:themeColor="text1"/>
          <w:shd w:val="clear" w:color="auto" w:fill="FFFFFF"/>
          <w:lang w:eastAsia="zh-CN"/>
        </w:rPr>
        <w:t>秘书处</w:t>
      </w:r>
      <w:r>
        <w:rPr>
          <w:rFonts w:asciiTheme="minorHAnsi" w:eastAsia="STKaiti" w:hAnsiTheme="minorHAnsi"/>
          <w:iCs/>
          <w:color w:val="000000" w:themeColor="text1"/>
          <w:shd w:val="clear" w:color="auto" w:fill="FFFFFF"/>
          <w:lang w:eastAsia="zh-CN"/>
        </w:rPr>
        <w:t>已和国际组织不动产基金会（</w:t>
      </w:r>
      <w:r>
        <w:rPr>
          <w:rFonts w:asciiTheme="minorHAnsi" w:eastAsia="STKaiti" w:hAnsiTheme="minorHAnsi" w:hint="eastAsia"/>
          <w:iCs/>
          <w:color w:val="000000" w:themeColor="text1"/>
          <w:shd w:val="clear" w:color="auto" w:fill="FFFFFF"/>
          <w:lang w:eastAsia="zh-CN"/>
        </w:rPr>
        <w:t>FIPOI</w:t>
      </w:r>
      <w:r>
        <w:rPr>
          <w:rFonts w:asciiTheme="minorHAnsi" w:eastAsia="STKaiti" w:hAnsiTheme="minorHAnsi"/>
          <w:iCs/>
          <w:color w:val="000000" w:themeColor="text1"/>
          <w:shd w:val="clear" w:color="auto" w:fill="FFFFFF"/>
          <w:lang w:eastAsia="zh-CN"/>
        </w:rPr>
        <w:t>）</w:t>
      </w:r>
      <w:r>
        <w:rPr>
          <w:rFonts w:asciiTheme="minorHAnsi" w:eastAsia="STKaiti" w:hAnsiTheme="minorHAnsi" w:hint="eastAsia"/>
          <w:iCs/>
          <w:color w:val="000000" w:themeColor="text1"/>
          <w:shd w:val="clear" w:color="auto" w:fill="FFFFFF"/>
          <w:lang w:eastAsia="zh-CN"/>
        </w:rPr>
        <w:t>、</w:t>
      </w:r>
      <w:r>
        <w:rPr>
          <w:rFonts w:asciiTheme="minorHAnsi" w:eastAsia="STKaiti" w:hAnsiTheme="minorHAnsi"/>
          <w:iCs/>
          <w:color w:val="000000" w:themeColor="text1"/>
          <w:shd w:val="clear" w:color="auto" w:fill="FFFFFF"/>
          <w:lang w:eastAsia="zh-CN"/>
        </w:rPr>
        <w:t>协调员及协调员律师开展</w:t>
      </w:r>
      <w:r>
        <w:rPr>
          <w:rFonts w:asciiTheme="minorHAnsi" w:eastAsia="STKaiti" w:hAnsiTheme="minorHAnsi" w:hint="eastAsia"/>
          <w:iCs/>
          <w:color w:val="000000" w:themeColor="text1"/>
          <w:shd w:val="clear" w:color="auto" w:fill="FFFFFF"/>
          <w:lang w:eastAsia="zh-CN"/>
        </w:rPr>
        <w:t>磋商</w:t>
      </w:r>
      <w:r>
        <w:rPr>
          <w:rFonts w:asciiTheme="minorHAnsi" w:eastAsia="STKaiti" w:hAnsiTheme="minorHAnsi"/>
          <w:iCs/>
          <w:color w:val="000000" w:themeColor="text1"/>
          <w:shd w:val="clear" w:color="auto" w:fill="FFFFFF"/>
          <w:lang w:eastAsia="zh-CN"/>
        </w:rPr>
        <w:t>。外部</w:t>
      </w:r>
      <w:r>
        <w:rPr>
          <w:rFonts w:asciiTheme="minorHAnsi" w:eastAsia="STKaiti" w:hAnsiTheme="minorHAnsi" w:hint="eastAsia"/>
          <w:iCs/>
          <w:color w:val="000000" w:themeColor="text1"/>
          <w:shd w:val="clear" w:color="auto" w:fill="FFFFFF"/>
          <w:lang w:eastAsia="zh-CN"/>
        </w:rPr>
        <w:t>律师</w:t>
      </w:r>
      <w:r>
        <w:rPr>
          <w:rFonts w:asciiTheme="minorHAnsi" w:eastAsia="STKaiti" w:hAnsiTheme="minorHAnsi"/>
          <w:iCs/>
          <w:color w:val="000000" w:themeColor="text1"/>
          <w:shd w:val="clear" w:color="auto" w:fill="FFFFFF"/>
          <w:lang w:eastAsia="zh-CN"/>
        </w:rPr>
        <w:t>和国际电联法律处</w:t>
      </w:r>
      <w:r w:rsidR="00933CD6">
        <w:rPr>
          <w:rFonts w:asciiTheme="minorHAnsi" w:eastAsia="STKaiti" w:hAnsiTheme="minorHAnsi" w:hint="eastAsia"/>
          <w:iCs/>
          <w:color w:val="000000" w:themeColor="text1"/>
          <w:shd w:val="clear" w:color="auto" w:fill="FFFFFF"/>
          <w:lang w:eastAsia="zh-CN"/>
        </w:rPr>
        <w:t>提出</w:t>
      </w:r>
      <w:r>
        <w:rPr>
          <w:rFonts w:asciiTheme="minorHAnsi" w:eastAsia="STKaiti" w:hAnsiTheme="minorHAnsi"/>
          <w:iCs/>
          <w:color w:val="000000" w:themeColor="text1"/>
          <w:shd w:val="clear" w:color="auto" w:fill="FFFFFF"/>
          <w:lang w:eastAsia="zh-CN"/>
        </w:rPr>
        <w:t>的法律建议是，这一行动</w:t>
      </w:r>
      <w:r w:rsidR="00933CD6">
        <w:rPr>
          <w:rFonts w:asciiTheme="minorHAnsi" w:eastAsia="STKaiti" w:hAnsiTheme="minorHAnsi" w:hint="eastAsia"/>
          <w:iCs/>
          <w:color w:val="000000" w:themeColor="text1"/>
          <w:shd w:val="clear" w:color="auto" w:fill="FFFFFF"/>
          <w:lang w:eastAsia="zh-CN"/>
        </w:rPr>
        <w:t>蕴含</w:t>
      </w:r>
      <w:r w:rsidR="00933CD6">
        <w:rPr>
          <w:rFonts w:asciiTheme="minorHAnsi" w:eastAsia="STKaiti" w:hAnsiTheme="minorHAnsi"/>
          <w:iCs/>
          <w:color w:val="000000" w:themeColor="text1"/>
          <w:shd w:val="clear" w:color="auto" w:fill="FFFFFF"/>
          <w:lang w:eastAsia="zh-CN"/>
        </w:rPr>
        <w:t>着</w:t>
      </w:r>
      <w:r>
        <w:rPr>
          <w:rFonts w:asciiTheme="minorHAnsi" w:eastAsia="STKaiti" w:hAnsiTheme="minorHAnsi"/>
          <w:iCs/>
          <w:color w:val="000000" w:themeColor="text1"/>
          <w:shd w:val="clear" w:color="auto" w:fill="FFFFFF"/>
          <w:lang w:eastAsia="zh-CN"/>
        </w:rPr>
        <w:t>严重的法律风险。</w:t>
      </w:r>
    </w:p>
    <w:p w:rsidR="00A96506" w:rsidRDefault="00A96506" w:rsidP="00E427B4">
      <w:pPr>
        <w:spacing w:after="120"/>
        <w:jc w:val="both"/>
        <w:rPr>
          <w:rFonts w:asciiTheme="minorHAnsi" w:hAnsiTheme="minorHAnsi"/>
          <w:color w:val="000000" w:themeColor="text1"/>
          <w:lang w:eastAsia="zh-CN"/>
        </w:rPr>
      </w:pPr>
      <w:r w:rsidRPr="00352CF6">
        <w:rPr>
          <w:rFonts w:asciiTheme="minorHAnsi" w:hAnsiTheme="minorHAnsi"/>
          <w:color w:val="000000" w:themeColor="text1"/>
          <w:lang w:eastAsia="zh-CN"/>
        </w:rPr>
        <w:t>3.</w:t>
      </w:r>
      <w:r>
        <w:rPr>
          <w:rFonts w:asciiTheme="minorHAnsi" w:hAnsiTheme="minorHAnsi"/>
          <w:color w:val="000000" w:themeColor="text1"/>
          <w:lang w:eastAsia="zh-CN"/>
        </w:rPr>
        <w:t>5</w:t>
      </w:r>
      <w:r w:rsidRPr="00352CF6">
        <w:rPr>
          <w:rFonts w:asciiTheme="minorHAnsi" w:hAnsiTheme="minorHAnsi"/>
          <w:color w:val="000000" w:themeColor="text1"/>
          <w:lang w:eastAsia="zh-CN"/>
        </w:rPr>
        <w:tab/>
      </w:r>
      <w:r w:rsidR="00AE24FE">
        <w:rPr>
          <w:rFonts w:asciiTheme="minorHAnsi" w:hAnsiTheme="minorHAnsi" w:hint="eastAsia"/>
          <w:color w:val="000000" w:themeColor="text1"/>
          <w:lang w:eastAsia="zh-CN"/>
        </w:rPr>
        <w:t>独立</w:t>
      </w:r>
      <w:r w:rsidR="00AE24FE">
        <w:rPr>
          <w:rFonts w:asciiTheme="minorHAnsi" w:hAnsiTheme="minorHAnsi"/>
          <w:color w:val="000000" w:themeColor="text1"/>
          <w:lang w:eastAsia="zh-CN"/>
        </w:rPr>
        <w:t>管理顾问委员会（</w:t>
      </w:r>
      <w:r w:rsidR="00933CD6">
        <w:rPr>
          <w:rFonts w:asciiTheme="minorHAnsi" w:hAnsiTheme="minorHAnsi" w:hint="eastAsia"/>
          <w:color w:val="000000" w:themeColor="text1"/>
          <w:lang w:eastAsia="zh-CN"/>
        </w:rPr>
        <w:t>IMA</w:t>
      </w:r>
      <w:r w:rsidR="00933CD6">
        <w:rPr>
          <w:rFonts w:asciiTheme="minorHAnsi" w:hAnsiTheme="minorHAnsi"/>
          <w:color w:val="000000" w:themeColor="text1"/>
          <w:lang w:eastAsia="zh-CN"/>
        </w:rPr>
        <w:t>C</w:t>
      </w:r>
      <w:r w:rsidR="00AE24FE">
        <w:rPr>
          <w:rFonts w:asciiTheme="minorHAnsi" w:hAnsiTheme="minorHAnsi"/>
          <w:color w:val="000000" w:themeColor="text1"/>
          <w:lang w:eastAsia="zh-CN"/>
        </w:rPr>
        <w:t>）</w:t>
      </w:r>
      <w:r w:rsidR="00AE24FE">
        <w:rPr>
          <w:rFonts w:asciiTheme="minorHAnsi" w:hAnsiTheme="minorHAnsi" w:hint="eastAsia"/>
          <w:color w:val="000000" w:themeColor="text1"/>
          <w:lang w:eastAsia="zh-CN"/>
        </w:rPr>
        <w:t>建议</w:t>
      </w:r>
      <w:r w:rsidR="00AE24FE">
        <w:rPr>
          <w:rFonts w:asciiTheme="minorHAnsi" w:hAnsiTheme="minorHAnsi"/>
          <w:color w:val="000000" w:themeColor="text1"/>
          <w:lang w:eastAsia="zh-CN"/>
        </w:rPr>
        <w:t>MSAG</w:t>
      </w:r>
      <w:r w:rsidR="00933CD6">
        <w:rPr>
          <w:rFonts w:asciiTheme="minorHAnsi" w:hAnsiTheme="minorHAnsi"/>
          <w:color w:val="000000" w:themeColor="text1"/>
          <w:lang w:eastAsia="zh-CN"/>
        </w:rPr>
        <w:t>考虑在竞争的基础上与</w:t>
      </w:r>
      <w:r w:rsidR="00933CD6">
        <w:rPr>
          <w:rFonts w:asciiTheme="minorHAnsi" w:hAnsiTheme="minorHAnsi" w:hint="eastAsia"/>
          <w:color w:val="000000" w:themeColor="text1"/>
          <w:lang w:eastAsia="zh-CN"/>
        </w:rPr>
        <w:t>一家擅长</w:t>
      </w:r>
      <w:r w:rsidR="00933CD6">
        <w:rPr>
          <w:rFonts w:asciiTheme="minorHAnsi" w:hAnsiTheme="minorHAnsi"/>
          <w:color w:val="000000" w:themeColor="text1"/>
          <w:lang w:eastAsia="zh-CN"/>
        </w:rPr>
        <w:t>大型</w:t>
      </w:r>
      <w:r w:rsidR="00AE24FE">
        <w:rPr>
          <w:rFonts w:asciiTheme="minorHAnsi" w:hAnsiTheme="minorHAnsi"/>
          <w:color w:val="000000" w:themeColor="text1"/>
          <w:lang w:eastAsia="zh-CN"/>
        </w:rPr>
        <w:t>建筑项目，能够</w:t>
      </w:r>
      <w:r w:rsidR="00AE24FE">
        <w:rPr>
          <w:rFonts w:asciiTheme="minorHAnsi" w:hAnsiTheme="minorHAnsi" w:hint="eastAsia"/>
          <w:color w:val="000000" w:themeColor="text1"/>
          <w:lang w:eastAsia="zh-CN"/>
        </w:rPr>
        <w:t>在</w:t>
      </w:r>
      <w:r w:rsidR="00AE24FE">
        <w:rPr>
          <w:rFonts w:asciiTheme="minorHAnsi" w:hAnsiTheme="minorHAnsi"/>
          <w:color w:val="000000" w:themeColor="text1"/>
          <w:lang w:eastAsia="zh-CN"/>
        </w:rPr>
        <w:t>建筑关键阶段现场审计</w:t>
      </w:r>
      <w:r w:rsidR="00AE24FE">
        <w:rPr>
          <w:rFonts w:asciiTheme="minorHAnsi" w:hAnsiTheme="minorHAnsi" w:hint="eastAsia"/>
          <w:color w:val="000000" w:themeColor="text1"/>
          <w:lang w:eastAsia="zh-CN"/>
        </w:rPr>
        <w:t>和</w:t>
      </w:r>
      <w:r w:rsidR="00AE24FE">
        <w:rPr>
          <w:rFonts w:asciiTheme="minorHAnsi" w:hAnsiTheme="minorHAnsi"/>
          <w:color w:val="000000" w:themeColor="text1"/>
          <w:lang w:eastAsia="zh-CN"/>
        </w:rPr>
        <w:t>审核治理和管理控制</w:t>
      </w:r>
      <w:r w:rsidR="00933CD6">
        <w:rPr>
          <w:rFonts w:asciiTheme="minorHAnsi" w:hAnsiTheme="minorHAnsi" w:hint="eastAsia"/>
          <w:color w:val="000000" w:themeColor="text1"/>
          <w:lang w:eastAsia="zh-CN"/>
        </w:rPr>
        <w:t>情况</w:t>
      </w:r>
      <w:r w:rsidR="00AE24FE">
        <w:rPr>
          <w:rFonts w:asciiTheme="minorHAnsi" w:hAnsiTheme="minorHAnsi"/>
          <w:color w:val="000000" w:themeColor="text1"/>
          <w:lang w:eastAsia="zh-CN"/>
        </w:rPr>
        <w:t>的专业项目管理公司签约。</w:t>
      </w:r>
      <w:r w:rsidR="00AE24FE">
        <w:rPr>
          <w:rFonts w:asciiTheme="minorHAnsi" w:hAnsiTheme="minorHAnsi" w:hint="eastAsia"/>
          <w:color w:val="000000" w:themeColor="text1"/>
          <w:lang w:eastAsia="zh-CN"/>
        </w:rPr>
        <w:t>鉴于</w:t>
      </w:r>
      <w:r w:rsidR="00AE24FE">
        <w:rPr>
          <w:rFonts w:asciiTheme="minorHAnsi" w:hAnsiTheme="minorHAnsi"/>
          <w:color w:val="000000" w:themeColor="text1"/>
          <w:lang w:eastAsia="zh-CN"/>
        </w:rPr>
        <w:t>理事会已广泛实施了治理工作，</w:t>
      </w:r>
      <w:r w:rsidR="00AE24FE">
        <w:rPr>
          <w:rFonts w:asciiTheme="minorHAnsi" w:hAnsiTheme="minorHAnsi"/>
          <w:color w:val="000000" w:themeColor="text1"/>
          <w:lang w:eastAsia="zh-CN"/>
        </w:rPr>
        <w:t>MSAG</w:t>
      </w:r>
      <w:r w:rsidR="00AE24FE">
        <w:rPr>
          <w:rFonts w:asciiTheme="minorHAnsi" w:hAnsiTheme="minorHAnsi"/>
          <w:color w:val="000000" w:themeColor="text1"/>
          <w:lang w:eastAsia="zh-CN"/>
        </w:rPr>
        <w:t>认为目前尚不需要，但建议</w:t>
      </w:r>
      <w:r w:rsidR="00933CD6">
        <w:rPr>
          <w:rFonts w:asciiTheme="minorHAnsi" w:hAnsiTheme="minorHAnsi"/>
          <w:color w:val="000000" w:themeColor="text1"/>
          <w:lang w:eastAsia="zh-CN"/>
        </w:rPr>
        <w:t>（</w:t>
      </w:r>
      <w:r w:rsidR="00933CD6">
        <w:rPr>
          <w:rFonts w:asciiTheme="minorHAnsi" w:hAnsiTheme="minorHAnsi" w:hint="eastAsia"/>
          <w:color w:val="000000" w:themeColor="text1"/>
          <w:lang w:eastAsia="zh-CN"/>
        </w:rPr>
        <w:t>按照</w:t>
      </w:r>
      <w:r w:rsidR="00933CD6">
        <w:rPr>
          <w:rFonts w:asciiTheme="minorHAnsi" w:hAnsiTheme="minorHAnsi"/>
          <w:color w:val="000000" w:themeColor="text1"/>
          <w:lang w:eastAsia="zh-CN"/>
        </w:rPr>
        <w:t>理事会决定的建议）</w:t>
      </w:r>
      <w:r w:rsidR="00503DED">
        <w:rPr>
          <w:rFonts w:asciiTheme="minorHAnsi" w:hAnsiTheme="minorHAnsi" w:hint="eastAsia"/>
          <w:color w:val="000000" w:themeColor="text1"/>
          <w:lang w:eastAsia="zh-CN"/>
        </w:rPr>
        <w:t>指定</w:t>
      </w:r>
      <w:r w:rsidR="00AE24FE">
        <w:rPr>
          <w:rFonts w:asciiTheme="minorHAnsi" w:hAnsiTheme="minorHAnsi"/>
          <w:color w:val="000000" w:themeColor="text1"/>
          <w:lang w:eastAsia="zh-CN"/>
        </w:rPr>
        <w:t>具有管理大型建筑项目的</w:t>
      </w:r>
      <w:r w:rsidR="00AE24FE">
        <w:rPr>
          <w:rFonts w:asciiTheme="minorHAnsi" w:hAnsiTheme="minorHAnsi" w:hint="eastAsia"/>
          <w:color w:val="000000" w:themeColor="text1"/>
          <w:lang w:eastAsia="zh-CN"/>
        </w:rPr>
        <w:t>一位</w:t>
      </w:r>
      <w:r w:rsidR="00AE24FE">
        <w:rPr>
          <w:rFonts w:asciiTheme="minorHAnsi" w:hAnsiTheme="minorHAnsi"/>
          <w:color w:val="000000" w:themeColor="text1"/>
          <w:lang w:eastAsia="zh-CN"/>
        </w:rPr>
        <w:t>外部专家</w:t>
      </w:r>
      <w:r w:rsidR="00933CD6">
        <w:rPr>
          <w:rFonts w:asciiTheme="minorHAnsi" w:hAnsiTheme="minorHAnsi" w:hint="eastAsia"/>
          <w:color w:val="000000" w:themeColor="text1"/>
          <w:lang w:eastAsia="zh-CN"/>
        </w:rPr>
        <w:t>协助</w:t>
      </w:r>
      <w:r w:rsidR="00AE24FE">
        <w:rPr>
          <w:rFonts w:asciiTheme="minorHAnsi" w:hAnsiTheme="minorHAnsi"/>
          <w:color w:val="000000" w:themeColor="text1"/>
          <w:lang w:eastAsia="zh-CN"/>
        </w:rPr>
        <w:t>管理委员会</w:t>
      </w:r>
      <w:r w:rsidR="00933CD6">
        <w:rPr>
          <w:rFonts w:asciiTheme="minorHAnsi" w:hAnsiTheme="minorHAnsi" w:hint="eastAsia"/>
          <w:color w:val="000000" w:themeColor="text1"/>
          <w:lang w:eastAsia="zh-CN"/>
        </w:rPr>
        <w:t>的</w:t>
      </w:r>
      <w:r w:rsidR="00933CD6">
        <w:rPr>
          <w:rFonts w:asciiTheme="minorHAnsi" w:hAnsiTheme="minorHAnsi"/>
          <w:color w:val="000000" w:themeColor="text1"/>
          <w:lang w:eastAsia="zh-CN"/>
        </w:rPr>
        <w:t>工作</w:t>
      </w:r>
      <w:r w:rsidR="00AE24FE">
        <w:rPr>
          <w:rFonts w:asciiTheme="minorHAnsi" w:hAnsiTheme="minorHAnsi" w:hint="eastAsia"/>
          <w:color w:val="000000" w:themeColor="text1"/>
          <w:lang w:eastAsia="zh-CN"/>
        </w:rPr>
        <w:t>。</w:t>
      </w:r>
      <w:r w:rsidR="00AE24FE">
        <w:rPr>
          <w:rFonts w:asciiTheme="minorHAnsi" w:hAnsiTheme="minorHAnsi"/>
          <w:color w:val="000000" w:themeColor="text1"/>
          <w:lang w:eastAsia="zh-CN"/>
        </w:rPr>
        <w:t>秘书处</w:t>
      </w:r>
      <w:r w:rsidR="00AE24FE">
        <w:rPr>
          <w:rFonts w:asciiTheme="minorHAnsi" w:hAnsiTheme="minorHAnsi" w:hint="eastAsia"/>
          <w:color w:val="000000" w:themeColor="text1"/>
          <w:lang w:eastAsia="zh-CN"/>
        </w:rPr>
        <w:t>将</w:t>
      </w:r>
      <w:r w:rsidR="00AE24FE">
        <w:rPr>
          <w:rFonts w:asciiTheme="minorHAnsi" w:hAnsiTheme="minorHAnsi"/>
          <w:color w:val="000000" w:themeColor="text1"/>
          <w:lang w:eastAsia="zh-CN"/>
        </w:rPr>
        <w:t>提供一</w:t>
      </w:r>
      <w:r w:rsidR="00AE24FE">
        <w:rPr>
          <w:rFonts w:asciiTheme="minorHAnsi" w:hAnsiTheme="minorHAnsi" w:hint="eastAsia"/>
          <w:color w:val="000000" w:themeColor="text1"/>
          <w:lang w:eastAsia="zh-CN"/>
        </w:rPr>
        <w:t>个</w:t>
      </w:r>
      <w:r w:rsidR="00E427B4">
        <w:rPr>
          <w:rFonts w:asciiTheme="minorHAnsi" w:hAnsiTheme="minorHAnsi"/>
          <w:color w:val="000000" w:themeColor="text1"/>
          <w:lang w:eastAsia="zh-CN"/>
        </w:rPr>
        <w:t>临时</w:t>
      </w:r>
      <w:r w:rsidR="00E427B4">
        <w:rPr>
          <w:rFonts w:asciiTheme="minorHAnsi" w:hAnsiTheme="minorHAnsi" w:hint="eastAsia"/>
          <w:color w:val="000000" w:themeColor="text1"/>
          <w:lang w:eastAsia="zh-CN"/>
        </w:rPr>
        <w:t>性基于</w:t>
      </w:r>
      <w:r w:rsidR="00E427B4">
        <w:rPr>
          <w:rFonts w:asciiTheme="minorHAnsi" w:hAnsiTheme="minorHAnsi"/>
          <w:color w:val="000000" w:themeColor="text1"/>
          <w:lang w:eastAsia="zh-CN"/>
        </w:rPr>
        <w:t>项目的</w:t>
      </w:r>
      <w:r w:rsidR="00933CD6">
        <w:rPr>
          <w:rFonts w:asciiTheme="minorHAnsi" w:hAnsiTheme="minorHAnsi"/>
          <w:color w:val="000000" w:themeColor="text1"/>
          <w:lang w:eastAsia="zh-CN"/>
        </w:rPr>
        <w:t>技术</w:t>
      </w:r>
      <w:r w:rsidR="00E427B4">
        <w:rPr>
          <w:rFonts w:asciiTheme="minorHAnsi" w:hAnsiTheme="minorHAnsi" w:hint="eastAsia"/>
          <w:color w:val="000000" w:themeColor="text1"/>
          <w:lang w:eastAsia="zh-CN"/>
        </w:rPr>
        <w:t>型</w:t>
      </w:r>
      <w:r w:rsidR="00AE24FE">
        <w:rPr>
          <w:rFonts w:asciiTheme="minorHAnsi" w:hAnsiTheme="minorHAnsi"/>
          <w:color w:val="000000" w:themeColor="text1"/>
          <w:lang w:eastAsia="zh-CN"/>
        </w:rPr>
        <w:t>建筑师</w:t>
      </w:r>
      <w:r w:rsidR="00AE24FE">
        <w:rPr>
          <w:rFonts w:asciiTheme="minorHAnsi" w:hAnsiTheme="minorHAnsi" w:hint="eastAsia"/>
          <w:color w:val="000000" w:themeColor="text1"/>
          <w:lang w:eastAsia="zh-CN"/>
        </w:rPr>
        <w:t>/</w:t>
      </w:r>
      <w:r w:rsidR="00D86BD2">
        <w:rPr>
          <w:rFonts w:asciiTheme="minorHAnsi" w:hAnsiTheme="minorHAnsi" w:hint="eastAsia"/>
          <w:color w:val="000000" w:themeColor="text1"/>
          <w:lang w:eastAsia="zh-CN"/>
        </w:rPr>
        <w:t>土木</w:t>
      </w:r>
      <w:r w:rsidR="00E427B4">
        <w:rPr>
          <w:rFonts w:asciiTheme="minorHAnsi" w:hAnsiTheme="minorHAnsi"/>
          <w:color w:val="000000" w:themeColor="text1"/>
          <w:lang w:eastAsia="zh-CN"/>
        </w:rPr>
        <w:t>工程咨询师</w:t>
      </w:r>
      <w:r w:rsidR="00AE24FE">
        <w:rPr>
          <w:rFonts w:asciiTheme="minorHAnsi" w:hAnsiTheme="minorHAnsi"/>
          <w:color w:val="000000" w:themeColor="text1"/>
          <w:lang w:eastAsia="zh-CN"/>
        </w:rPr>
        <w:t>合同</w:t>
      </w:r>
      <w:r w:rsidR="00E427B4">
        <w:rPr>
          <w:rFonts w:asciiTheme="minorHAnsi" w:hAnsiTheme="minorHAnsi" w:hint="eastAsia"/>
          <w:color w:val="000000" w:themeColor="text1"/>
          <w:lang w:eastAsia="zh-CN"/>
        </w:rPr>
        <w:t>，</w:t>
      </w:r>
      <w:r w:rsidR="00AE24FE">
        <w:rPr>
          <w:rFonts w:asciiTheme="minorHAnsi" w:hAnsiTheme="minorHAnsi"/>
          <w:color w:val="000000" w:themeColor="text1"/>
          <w:lang w:eastAsia="zh-CN"/>
        </w:rPr>
        <w:t>以便为管理委员</w:t>
      </w:r>
      <w:r w:rsidR="00AE24FE">
        <w:rPr>
          <w:rFonts w:asciiTheme="minorHAnsi" w:hAnsiTheme="minorHAnsi" w:hint="eastAsia"/>
          <w:color w:val="000000" w:themeColor="text1"/>
          <w:lang w:eastAsia="zh-CN"/>
        </w:rPr>
        <w:t>会</w:t>
      </w:r>
      <w:r w:rsidR="00AE24FE">
        <w:rPr>
          <w:rFonts w:asciiTheme="minorHAnsi" w:hAnsiTheme="minorHAnsi"/>
          <w:color w:val="000000" w:themeColor="text1"/>
          <w:lang w:eastAsia="zh-CN"/>
        </w:rPr>
        <w:t>提供支持。合同</w:t>
      </w:r>
      <w:r w:rsidR="00AE24FE">
        <w:rPr>
          <w:rFonts w:asciiTheme="minorHAnsi" w:hAnsiTheme="minorHAnsi" w:hint="eastAsia"/>
          <w:color w:val="000000" w:themeColor="text1"/>
          <w:lang w:eastAsia="zh-CN"/>
        </w:rPr>
        <w:t>将</w:t>
      </w:r>
      <w:r w:rsidR="00AE24FE">
        <w:rPr>
          <w:rFonts w:asciiTheme="minorHAnsi" w:hAnsiTheme="minorHAnsi"/>
          <w:color w:val="000000" w:themeColor="text1"/>
          <w:lang w:eastAsia="zh-CN"/>
        </w:rPr>
        <w:t>始于</w:t>
      </w:r>
      <w:r w:rsidR="00AE24FE">
        <w:rPr>
          <w:rFonts w:asciiTheme="minorHAnsi" w:hAnsiTheme="minorHAnsi" w:hint="eastAsia"/>
          <w:color w:val="000000" w:themeColor="text1"/>
          <w:lang w:eastAsia="zh-CN"/>
        </w:rPr>
        <w:t>2017</w:t>
      </w:r>
      <w:r w:rsidR="00AE24FE">
        <w:rPr>
          <w:rFonts w:asciiTheme="minorHAnsi" w:hAnsiTheme="minorHAnsi" w:hint="eastAsia"/>
          <w:color w:val="000000" w:themeColor="text1"/>
          <w:lang w:eastAsia="zh-CN"/>
        </w:rPr>
        <w:t>年</w:t>
      </w:r>
      <w:r w:rsidR="00503DED">
        <w:rPr>
          <w:rFonts w:asciiTheme="minorHAnsi" w:hAnsiTheme="minorHAnsi" w:hint="eastAsia"/>
          <w:color w:val="000000" w:themeColor="text1"/>
          <w:lang w:eastAsia="zh-CN"/>
        </w:rPr>
        <w:t>第</w:t>
      </w:r>
      <w:r w:rsidR="00AE24FE">
        <w:rPr>
          <w:rFonts w:asciiTheme="minorHAnsi" w:hAnsiTheme="minorHAnsi"/>
          <w:color w:val="000000" w:themeColor="text1"/>
          <w:lang w:eastAsia="zh-CN"/>
        </w:rPr>
        <w:t>三季度，资金出</w:t>
      </w:r>
      <w:r w:rsidR="00AE24FE">
        <w:rPr>
          <w:rFonts w:asciiTheme="minorHAnsi" w:hAnsiTheme="minorHAnsi" w:hint="eastAsia"/>
          <w:color w:val="000000" w:themeColor="text1"/>
          <w:lang w:eastAsia="zh-CN"/>
        </w:rPr>
        <w:t>自</w:t>
      </w:r>
      <w:r w:rsidR="00AE24FE">
        <w:rPr>
          <w:rFonts w:asciiTheme="minorHAnsi" w:hAnsiTheme="minorHAnsi"/>
          <w:color w:val="000000" w:themeColor="text1"/>
          <w:lang w:eastAsia="zh-CN"/>
        </w:rPr>
        <w:t>项目。</w:t>
      </w:r>
    </w:p>
    <w:p w:rsidR="00A96506" w:rsidRPr="00352CF6" w:rsidRDefault="00A96506" w:rsidP="00503DED">
      <w:pPr>
        <w:spacing w:after="120"/>
        <w:jc w:val="both"/>
        <w:rPr>
          <w:rFonts w:asciiTheme="minorHAnsi" w:hAnsiTheme="minorHAnsi"/>
          <w:color w:val="000000" w:themeColor="text1"/>
          <w:lang w:eastAsia="zh-CN"/>
        </w:rPr>
      </w:pPr>
      <w:r>
        <w:rPr>
          <w:rFonts w:asciiTheme="minorHAnsi" w:hAnsiTheme="minorHAnsi"/>
          <w:color w:val="000000" w:themeColor="text1"/>
          <w:lang w:eastAsia="zh-CN"/>
        </w:rPr>
        <w:t>3.6</w:t>
      </w:r>
      <w:r>
        <w:rPr>
          <w:rFonts w:asciiTheme="minorHAnsi" w:hAnsiTheme="minorHAnsi"/>
          <w:color w:val="000000" w:themeColor="text1"/>
          <w:lang w:eastAsia="zh-CN"/>
        </w:rPr>
        <w:tab/>
        <w:t>MSAG</w:t>
      </w:r>
      <w:r w:rsidR="00AE24FE">
        <w:rPr>
          <w:rFonts w:asciiTheme="minorHAnsi" w:hAnsiTheme="minorHAnsi" w:hint="eastAsia"/>
          <w:color w:val="000000" w:themeColor="text1"/>
          <w:lang w:eastAsia="zh-CN"/>
        </w:rPr>
        <w:t>要求</w:t>
      </w:r>
      <w:r w:rsidR="00AE24FE">
        <w:rPr>
          <w:rFonts w:asciiTheme="minorHAnsi" w:hAnsiTheme="minorHAnsi"/>
          <w:color w:val="000000" w:themeColor="text1"/>
          <w:lang w:eastAsia="zh-CN"/>
        </w:rPr>
        <w:t>将问答交流公布在</w:t>
      </w:r>
      <w:r w:rsidR="00AE24FE">
        <w:rPr>
          <w:rFonts w:asciiTheme="minorHAnsi" w:hAnsiTheme="minorHAnsi"/>
          <w:color w:val="000000" w:themeColor="text1"/>
          <w:lang w:eastAsia="zh-CN"/>
        </w:rPr>
        <w:t>UNGM</w:t>
      </w:r>
      <w:r w:rsidR="00AE24FE">
        <w:rPr>
          <w:rFonts w:asciiTheme="minorHAnsi" w:hAnsiTheme="minorHAnsi"/>
          <w:color w:val="000000" w:themeColor="text1"/>
          <w:lang w:eastAsia="zh-CN"/>
        </w:rPr>
        <w:t>和国际电联网站上。</w:t>
      </w:r>
      <w:r w:rsidR="00AE24FE">
        <w:rPr>
          <w:rFonts w:asciiTheme="minorHAnsi" w:hAnsiTheme="minorHAnsi" w:hint="eastAsia"/>
          <w:color w:val="000000" w:themeColor="text1"/>
          <w:lang w:eastAsia="zh-CN"/>
        </w:rPr>
        <w:t>秘书处</w:t>
      </w:r>
      <w:r w:rsidR="00AE24FE">
        <w:rPr>
          <w:rFonts w:asciiTheme="minorHAnsi" w:hAnsiTheme="minorHAnsi"/>
          <w:color w:val="000000" w:themeColor="text1"/>
          <w:lang w:eastAsia="zh-CN"/>
        </w:rPr>
        <w:t>将予以落实。</w:t>
      </w:r>
    </w:p>
    <w:p w:rsidR="00A96506" w:rsidRPr="00352CF6" w:rsidRDefault="00A96506" w:rsidP="00A96506">
      <w:pPr>
        <w:rPr>
          <w:lang w:eastAsia="zh-CN"/>
        </w:rPr>
      </w:pPr>
      <w:r w:rsidRPr="00352CF6">
        <w:rPr>
          <w:lang w:eastAsia="zh-CN"/>
        </w:rPr>
        <w:br w:type="page"/>
      </w:r>
    </w:p>
    <w:p w:rsidR="00A96506" w:rsidRPr="00D120DC" w:rsidRDefault="009C07DC" w:rsidP="009C07DC">
      <w:pPr>
        <w:pStyle w:val="AnnexNo"/>
        <w:rPr>
          <w:lang w:eastAsia="zh-CN"/>
        </w:rPr>
      </w:pPr>
      <w:r>
        <w:rPr>
          <w:rFonts w:hint="eastAsia"/>
          <w:lang w:eastAsia="zh-CN"/>
        </w:rPr>
        <w:lastRenderedPageBreak/>
        <w:t>附件</w:t>
      </w:r>
      <w:r w:rsidR="00A96506" w:rsidRPr="00D120DC">
        <w:rPr>
          <w:lang w:eastAsia="zh-CN"/>
        </w:rPr>
        <w:t>1</w:t>
      </w:r>
    </w:p>
    <w:p w:rsidR="009C07DC" w:rsidRPr="009C07DC" w:rsidRDefault="009C07DC" w:rsidP="009C07DC">
      <w:pPr>
        <w:pStyle w:val="Annextitle"/>
        <w:rPr>
          <w:lang w:eastAsia="zh-CN"/>
        </w:rPr>
      </w:pPr>
      <w:r w:rsidRPr="009C07DC">
        <w:rPr>
          <w:rFonts w:hint="eastAsia"/>
          <w:lang w:eastAsia="zh-CN"/>
        </w:rPr>
        <w:t>总部办公场所项目</w:t>
      </w:r>
    </w:p>
    <w:p w:rsidR="009C07DC" w:rsidRPr="009C07DC" w:rsidRDefault="009C07DC" w:rsidP="009C07DC">
      <w:pPr>
        <w:pStyle w:val="Annextitle"/>
        <w:rPr>
          <w:lang w:eastAsia="zh-CN"/>
        </w:rPr>
      </w:pPr>
      <w:r w:rsidRPr="009C07DC">
        <w:rPr>
          <w:rFonts w:hint="eastAsia"/>
          <w:lang w:eastAsia="zh-CN"/>
        </w:rPr>
        <w:t>成员国顾问组（</w:t>
      </w:r>
      <w:r w:rsidRPr="009C07DC">
        <w:rPr>
          <w:lang w:eastAsia="zh-CN"/>
        </w:rPr>
        <w:t>MSAG</w:t>
      </w:r>
      <w:r w:rsidRPr="009C07DC">
        <w:rPr>
          <w:rFonts w:hint="eastAsia"/>
          <w:lang w:eastAsia="zh-CN"/>
        </w:rPr>
        <w:t>）</w:t>
      </w:r>
    </w:p>
    <w:p w:rsidR="00A96506" w:rsidRPr="009C07DC" w:rsidRDefault="009C07DC" w:rsidP="009C07DC">
      <w:pPr>
        <w:pStyle w:val="Annextitle"/>
        <w:rPr>
          <w:lang w:eastAsia="zh-CN"/>
        </w:rPr>
      </w:pPr>
      <w:r w:rsidRPr="009C07DC">
        <w:rPr>
          <w:rFonts w:hint="eastAsia"/>
          <w:lang w:eastAsia="zh-CN"/>
        </w:rPr>
        <w:t>职责范围草案</w:t>
      </w:r>
    </w:p>
    <w:p w:rsidR="00A96506" w:rsidRPr="00F86E62" w:rsidRDefault="004A1172" w:rsidP="004A1172">
      <w:pPr>
        <w:jc w:val="center"/>
        <w:rPr>
          <w:bCs/>
          <w:color w:val="000000" w:themeColor="text1"/>
          <w:lang w:eastAsia="zh-CN"/>
        </w:rPr>
      </w:pPr>
      <w:r>
        <w:rPr>
          <w:bCs/>
          <w:color w:val="000000" w:themeColor="text1"/>
          <w:lang w:eastAsia="zh-CN"/>
        </w:rPr>
        <w:t>（</w:t>
      </w:r>
      <w:r>
        <w:rPr>
          <w:rFonts w:hint="eastAsia"/>
          <w:bCs/>
          <w:color w:val="000000" w:themeColor="text1"/>
          <w:lang w:eastAsia="zh-CN"/>
        </w:rPr>
        <w:t>经</w:t>
      </w:r>
      <w:r w:rsidR="00A96506" w:rsidRPr="00F86E62">
        <w:rPr>
          <w:bCs/>
          <w:color w:val="000000" w:themeColor="text1"/>
          <w:lang w:eastAsia="zh-CN"/>
        </w:rPr>
        <w:t>MSAG</w:t>
      </w:r>
      <w:r>
        <w:rPr>
          <w:rFonts w:hint="eastAsia"/>
          <w:bCs/>
          <w:color w:val="000000" w:themeColor="text1"/>
          <w:lang w:eastAsia="zh-CN"/>
        </w:rPr>
        <w:t>第</w:t>
      </w:r>
      <w:r>
        <w:rPr>
          <w:rFonts w:hint="eastAsia"/>
          <w:bCs/>
          <w:color w:val="000000" w:themeColor="text1"/>
          <w:lang w:eastAsia="zh-CN"/>
        </w:rPr>
        <w:t>2</w:t>
      </w:r>
      <w:r>
        <w:rPr>
          <w:rFonts w:hint="eastAsia"/>
          <w:bCs/>
          <w:color w:val="000000" w:themeColor="text1"/>
          <w:lang w:eastAsia="zh-CN"/>
        </w:rPr>
        <w:t>次</w:t>
      </w:r>
      <w:r>
        <w:rPr>
          <w:bCs/>
          <w:color w:val="000000" w:themeColor="text1"/>
          <w:lang w:eastAsia="zh-CN"/>
        </w:rPr>
        <w:t>会议同意，</w:t>
      </w:r>
      <w:r>
        <w:rPr>
          <w:rFonts w:hint="eastAsia"/>
          <w:bCs/>
          <w:color w:val="000000" w:themeColor="text1"/>
          <w:lang w:eastAsia="zh-CN"/>
        </w:rPr>
        <w:t>2017</w:t>
      </w:r>
      <w:r>
        <w:rPr>
          <w:rFonts w:hint="eastAsia"/>
          <w:bCs/>
          <w:color w:val="000000" w:themeColor="text1"/>
          <w:lang w:eastAsia="zh-CN"/>
        </w:rPr>
        <w:t>年</w:t>
      </w:r>
      <w:r>
        <w:rPr>
          <w:rFonts w:hint="eastAsia"/>
          <w:bCs/>
          <w:color w:val="000000" w:themeColor="text1"/>
          <w:lang w:eastAsia="zh-CN"/>
        </w:rPr>
        <w:t>4</w:t>
      </w:r>
      <w:r>
        <w:rPr>
          <w:rFonts w:hint="eastAsia"/>
          <w:bCs/>
          <w:color w:val="000000" w:themeColor="text1"/>
          <w:lang w:eastAsia="zh-CN"/>
        </w:rPr>
        <w:t>月</w:t>
      </w:r>
      <w:r>
        <w:rPr>
          <w:rFonts w:hint="eastAsia"/>
          <w:bCs/>
          <w:color w:val="000000" w:themeColor="text1"/>
          <w:lang w:eastAsia="zh-CN"/>
        </w:rPr>
        <w:t>11</w:t>
      </w:r>
      <w:r>
        <w:rPr>
          <w:rFonts w:hint="eastAsia"/>
          <w:bCs/>
          <w:color w:val="000000" w:themeColor="text1"/>
          <w:lang w:eastAsia="zh-CN"/>
        </w:rPr>
        <w:t>日</w:t>
      </w:r>
      <w:r>
        <w:rPr>
          <w:bCs/>
          <w:color w:val="000000" w:themeColor="text1"/>
          <w:lang w:eastAsia="zh-CN"/>
        </w:rPr>
        <w:t>。）</w:t>
      </w:r>
    </w:p>
    <w:p w:rsidR="009C07DC" w:rsidRPr="005375FD" w:rsidRDefault="009C07DC" w:rsidP="005375FD">
      <w:pPr>
        <w:pStyle w:val="Heading1"/>
        <w:rPr>
          <w:lang w:eastAsia="zh-CN"/>
        </w:rPr>
      </w:pPr>
      <w:r w:rsidRPr="005375FD">
        <w:rPr>
          <w:lang w:eastAsia="zh-CN"/>
        </w:rPr>
        <w:t>1</w:t>
      </w:r>
      <w:r w:rsidRPr="005375FD">
        <w:rPr>
          <w:lang w:eastAsia="zh-CN"/>
        </w:rPr>
        <w:tab/>
      </w:r>
      <w:r w:rsidRPr="005375FD">
        <w:rPr>
          <w:rFonts w:hint="eastAsia"/>
          <w:lang w:eastAsia="zh-CN"/>
        </w:rPr>
        <w:t>背景</w:t>
      </w:r>
    </w:p>
    <w:p w:rsidR="009C07DC" w:rsidRDefault="009C07DC" w:rsidP="009C07DC">
      <w:pPr>
        <w:ind w:firstLineChars="200" w:firstLine="480"/>
        <w:rPr>
          <w:lang w:val="en-US" w:eastAsia="zh-CN"/>
        </w:rPr>
      </w:pPr>
      <w:r>
        <w:rPr>
          <w:rFonts w:hint="eastAsia"/>
          <w:lang w:val="en-US" w:eastAsia="zh-CN"/>
        </w:rPr>
        <w:t>国际电联理事会</w:t>
      </w:r>
      <w:r>
        <w:rPr>
          <w:rFonts w:cs="Calibri"/>
          <w:lang w:val="en-US" w:eastAsia="zh-CN"/>
        </w:rPr>
        <w:t>2016</w:t>
      </w:r>
      <w:r>
        <w:rPr>
          <w:rFonts w:hint="eastAsia"/>
          <w:lang w:val="en-US" w:eastAsia="zh-CN"/>
        </w:rPr>
        <w:t>年例行会议有关总部办公场所的第</w:t>
      </w:r>
      <w:r>
        <w:rPr>
          <w:rFonts w:cs="Calibri"/>
          <w:lang w:val="en-US" w:eastAsia="zh-CN"/>
        </w:rPr>
        <w:t>588</w:t>
      </w:r>
      <w:r>
        <w:rPr>
          <w:rFonts w:hint="eastAsia"/>
          <w:lang w:val="en-US" w:eastAsia="zh-CN"/>
        </w:rPr>
        <w:t>号决定（</w:t>
      </w:r>
      <w:r>
        <w:rPr>
          <w:rFonts w:ascii="STKaiti" w:eastAsia="STKaiti" w:cs="STKaiti" w:hint="eastAsia"/>
          <w:lang w:val="en-US" w:eastAsia="zh-CN"/>
        </w:rPr>
        <w:t>除其他事项外</w:t>
      </w:r>
      <w:r>
        <w:rPr>
          <w:rFonts w:hint="eastAsia"/>
          <w:lang w:val="en-US" w:eastAsia="zh-CN"/>
        </w:rPr>
        <w:t>）做出决定，设立成员国顾问机构，就该项目向理事会和秘书长提出独立、公正的建议。理事会</w:t>
      </w:r>
      <w:r>
        <w:rPr>
          <w:rFonts w:cs="Calibri"/>
          <w:lang w:val="en-US" w:eastAsia="zh-CN"/>
        </w:rPr>
        <w:t>2016</w:t>
      </w:r>
      <w:r>
        <w:rPr>
          <w:rFonts w:hint="eastAsia"/>
          <w:lang w:val="en-US" w:eastAsia="zh-CN"/>
        </w:rPr>
        <w:t>年会议批准了</w:t>
      </w:r>
      <w:r>
        <w:rPr>
          <w:rFonts w:cs="Calibri"/>
          <w:color w:val="0000FF"/>
          <w:lang w:val="en-US" w:eastAsia="zh-CN"/>
        </w:rPr>
        <w:t>C16/107(Rev.1)</w:t>
      </w:r>
      <w:r>
        <w:rPr>
          <w:rFonts w:hint="eastAsia"/>
          <w:lang w:val="en-US" w:eastAsia="zh-CN"/>
        </w:rPr>
        <w:t>号文件“有关国际电联办公场所项目治理结构的建议”，但拟议管理组的名称有待修改。提议将办公场所项目的成员国顾问机构命名为“成员国顾问组（</w:t>
      </w:r>
      <w:r>
        <w:rPr>
          <w:rFonts w:cs="Calibri"/>
          <w:lang w:val="en-US" w:eastAsia="zh-CN"/>
        </w:rPr>
        <w:t>MSAG</w:t>
      </w:r>
      <w:r>
        <w:rPr>
          <w:rFonts w:hint="eastAsia"/>
          <w:lang w:val="en-US" w:eastAsia="zh-CN"/>
        </w:rPr>
        <w:t>）”。</w:t>
      </w:r>
    </w:p>
    <w:p w:rsidR="009C07DC" w:rsidRPr="005375FD" w:rsidRDefault="009C07DC" w:rsidP="005375FD">
      <w:pPr>
        <w:pStyle w:val="Heading1"/>
        <w:rPr>
          <w:lang w:eastAsia="zh-CN"/>
        </w:rPr>
      </w:pPr>
      <w:r w:rsidRPr="005375FD">
        <w:rPr>
          <w:lang w:eastAsia="zh-CN"/>
        </w:rPr>
        <w:t>2</w:t>
      </w:r>
      <w:r w:rsidRPr="005375FD">
        <w:rPr>
          <w:lang w:eastAsia="zh-CN"/>
        </w:rPr>
        <w:tab/>
        <w:t>MSAG</w:t>
      </w:r>
      <w:r w:rsidRPr="005375FD">
        <w:rPr>
          <w:rFonts w:hint="eastAsia"/>
          <w:lang w:eastAsia="zh-CN"/>
        </w:rPr>
        <w:t>的宗旨</w:t>
      </w:r>
    </w:p>
    <w:p w:rsidR="009C07DC" w:rsidRPr="009C07DC" w:rsidRDefault="009C07DC" w:rsidP="009C07DC">
      <w:pPr>
        <w:ind w:firstLineChars="200" w:firstLine="480"/>
        <w:rPr>
          <w:lang w:eastAsia="zh-CN"/>
        </w:rPr>
      </w:pPr>
      <w:r>
        <w:rPr>
          <w:rFonts w:cs="Calibri"/>
          <w:lang w:val="en-US" w:eastAsia="zh-CN"/>
        </w:rPr>
        <w:t>MSAG</w:t>
      </w:r>
      <w:r>
        <w:rPr>
          <w:rFonts w:hint="eastAsia"/>
          <w:lang w:val="en-US" w:eastAsia="zh-CN"/>
        </w:rPr>
        <w:t>将</w:t>
      </w:r>
      <w:r w:rsidRPr="009C07DC">
        <w:rPr>
          <w:rFonts w:hint="eastAsia"/>
          <w:lang w:eastAsia="zh-CN"/>
        </w:rPr>
        <w:t>按照联合国联合检查组的最佳做法指导并应成员国的要求，努力确保：</w:t>
      </w:r>
    </w:p>
    <w:p w:rsidR="009C07DC" w:rsidRPr="009C07DC" w:rsidRDefault="009C07DC" w:rsidP="005375FD">
      <w:pPr>
        <w:pStyle w:val="enumlev1"/>
        <w:pBdr>
          <w:top w:val="single" w:sz="4" w:space="1" w:color="auto"/>
          <w:left w:val="single" w:sz="4" w:space="4" w:color="auto"/>
          <w:bottom w:val="single" w:sz="4" w:space="1" w:color="auto"/>
          <w:right w:val="single" w:sz="4" w:space="4" w:color="auto"/>
        </w:pBdr>
        <w:rPr>
          <w:lang w:eastAsia="zh-CN"/>
        </w:rPr>
      </w:pPr>
      <w:r w:rsidRPr="009C07DC">
        <w:rPr>
          <w:lang w:eastAsia="zh-CN"/>
        </w:rPr>
        <w:t>•</w:t>
      </w:r>
      <w:r>
        <w:rPr>
          <w:lang w:eastAsia="zh-CN"/>
        </w:rPr>
        <w:tab/>
      </w:r>
      <w:r w:rsidRPr="009C07DC">
        <w:rPr>
          <w:rFonts w:hint="eastAsia"/>
          <w:lang w:eastAsia="zh-CN"/>
        </w:rPr>
        <w:t>国际电联成员国对国际电联总部办公场所项目行使监控和监督职能；</w:t>
      </w:r>
    </w:p>
    <w:p w:rsidR="009C07DC" w:rsidRDefault="009C07DC" w:rsidP="005375FD">
      <w:pPr>
        <w:pStyle w:val="enumlev1"/>
        <w:pBdr>
          <w:top w:val="single" w:sz="4" w:space="1" w:color="auto"/>
          <w:left w:val="single" w:sz="4" w:space="4" w:color="auto"/>
          <w:bottom w:val="single" w:sz="4" w:space="1" w:color="auto"/>
          <w:right w:val="single" w:sz="4" w:space="4" w:color="auto"/>
        </w:pBdr>
        <w:rPr>
          <w:lang w:val="en-US" w:eastAsia="zh-CN"/>
        </w:rPr>
      </w:pPr>
      <w:r w:rsidRPr="009C07DC">
        <w:rPr>
          <w:lang w:eastAsia="zh-CN"/>
        </w:rPr>
        <w:t>•</w:t>
      </w:r>
      <w:r>
        <w:rPr>
          <w:lang w:eastAsia="zh-CN"/>
        </w:rPr>
        <w:tab/>
      </w:r>
      <w:r w:rsidRPr="009C07DC">
        <w:rPr>
          <w:rFonts w:hint="eastAsia"/>
          <w:lang w:eastAsia="zh-CN"/>
        </w:rPr>
        <w:t>项目的设计和实施满足成员国和国际电联</w:t>
      </w:r>
      <w:r>
        <w:rPr>
          <w:rFonts w:hint="eastAsia"/>
          <w:lang w:val="en-US" w:eastAsia="zh-CN"/>
        </w:rPr>
        <w:t>的需求和目标。</w:t>
      </w:r>
    </w:p>
    <w:p w:rsidR="009C07DC" w:rsidRPr="005375FD" w:rsidRDefault="009C07DC" w:rsidP="005375FD">
      <w:pPr>
        <w:pStyle w:val="Heading1"/>
        <w:rPr>
          <w:lang w:eastAsia="zh-CN"/>
        </w:rPr>
      </w:pPr>
      <w:r w:rsidRPr="005375FD">
        <w:rPr>
          <w:lang w:eastAsia="zh-CN"/>
        </w:rPr>
        <w:t>3</w:t>
      </w:r>
      <w:r w:rsidRPr="005375FD">
        <w:rPr>
          <w:lang w:eastAsia="zh-CN"/>
        </w:rPr>
        <w:tab/>
        <w:t>MSAG</w:t>
      </w:r>
      <w:r w:rsidRPr="005375FD">
        <w:rPr>
          <w:rFonts w:hint="eastAsia"/>
          <w:lang w:eastAsia="zh-CN"/>
        </w:rPr>
        <w:t>的职能</w:t>
      </w:r>
    </w:p>
    <w:p w:rsidR="009C07DC" w:rsidRPr="009C07DC" w:rsidRDefault="009C07DC" w:rsidP="009C07DC">
      <w:pPr>
        <w:rPr>
          <w:lang w:eastAsia="zh-CN"/>
        </w:rPr>
      </w:pPr>
      <w:r>
        <w:rPr>
          <w:rFonts w:cs="Calibri"/>
          <w:lang w:val="en-US" w:eastAsia="zh-CN"/>
        </w:rPr>
        <w:t>3.1</w:t>
      </w:r>
      <w:r>
        <w:rPr>
          <w:rFonts w:cs="Calibri"/>
          <w:lang w:val="en-US" w:eastAsia="zh-CN"/>
        </w:rPr>
        <w:tab/>
        <w:t>MSAG</w:t>
      </w:r>
      <w:r w:rsidRPr="009C07DC">
        <w:rPr>
          <w:rFonts w:hint="eastAsia"/>
          <w:lang w:eastAsia="zh-CN"/>
        </w:rPr>
        <w:t>的成立使成员国有机会在国际电联总部办公场所项目中以有针对性、包容性和结构化的方式顾及自身利益，确保项目过程公开、透明并代表国际电联所有成员国的利益。</w:t>
      </w:r>
    </w:p>
    <w:p w:rsidR="009C07DC" w:rsidRPr="009C07DC" w:rsidRDefault="009C07DC" w:rsidP="009C07DC">
      <w:pPr>
        <w:rPr>
          <w:lang w:eastAsia="zh-CN"/>
        </w:rPr>
      </w:pPr>
      <w:r>
        <w:rPr>
          <w:lang w:eastAsia="zh-CN"/>
        </w:rPr>
        <w:t>3.2</w:t>
      </w:r>
      <w:r>
        <w:rPr>
          <w:lang w:eastAsia="zh-CN"/>
        </w:rPr>
        <w:tab/>
      </w:r>
      <w:r w:rsidRPr="009C07DC">
        <w:rPr>
          <w:lang w:eastAsia="zh-CN"/>
        </w:rPr>
        <w:t>MSAG</w:t>
      </w:r>
      <w:r w:rsidRPr="009C07DC">
        <w:rPr>
          <w:rFonts w:hint="eastAsia"/>
          <w:lang w:eastAsia="zh-CN"/>
        </w:rPr>
        <w:t>将就项目的各主要方面向理事会和秘书长提出建议和一般性咨询意见。</w:t>
      </w:r>
    </w:p>
    <w:p w:rsidR="009C07DC" w:rsidRPr="009C07DC" w:rsidRDefault="009C07DC" w:rsidP="009C07DC">
      <w:pPr>
        <w:rPr>
          <w:lang w:eastAsia="zh-CN"/>
        </w:rPr>
      </w:pPr>
      <w:r>
        <w:rPr>
          <w:lang w:eastAsia="zh-CN"/>
        </w:rPr>
        <w:t>3.3</w:t>
      </w:r>
      <w:r>
        <w:rPr>
          <w:lang w:eastAsia="zh-CN"/>
        </w:rPr>
        <w:tab/>
      </w:r>
      <w:r w:rsidRPr="009C07DC">
        <w:rPr>
          <w:lang w:eastAsia="zh-CN"/>
        </w:rPr>
        <w:t>MSAG</w:t>
      </w:r>
      <w:r w:rsidRPr="009C07DC">
        <w:rPr>
          <w:rFonts w:hint="eastAsia"/>
          <w:lang w:eastAsia="zh-CN"/>
        </w:rPr>
        <w:t>将在整个规划和实施过程中通过信息、反馈和建议的方式向国际电联项目管理团队（</w:t>
      </w:r>
      <w:r w:rsidRPr="009C07DC">
        <w:rPr>
          <w:lang w:eastAsia="zh-CN"/>
        </w:rPr>
        <w:t>PMT</w:t>
      </w:r>
      <w:r w:rsidRPr="009C07DC">
        <w:rPr>
          <w:rFonts w:hint="eastAsia"/>
          <w:lang w:eastAsia="zh-CN"/>
        </w:rPr>
        <w:t>）提供输入意见，供</w:t>
      </w:r>
      <w:r w:rsidRPr="009C07DC">
        <w:rPr>
          <w:lang w:eastAsia="zh-CN"/>
        </w:rPr>
        <w:t>PMT</w:t>
      </w:r>
      <w:r w:rsidRPr="009C07DC">
        <w:rPr>
          <w:rFonts w:hint="eastAsia"/>
          <w:lang w:eastAsia="zh-CN"/>
        </w:rPr>
        <w:t>在项目开发和实施中考虑。此外，</w:t>
      </w:r>
      <w:r w:rsidRPr="009C07DC">
        <w:rPr>
          <w:lang w:eastAsia="zh-CN"/>
        </w:rPr>
        <w:t>MSAG</w:t>
      </w:r>
      <w:r w:rsidRPr="009C07DC">
        <w:rPr>
          <w:rFonts w:hint="eastAsia"/>
          <w:lang w:eastAsia="zh-CN"/>
        </w:rPr>
        <w:t>还将在需要成员国更广泛参与的问题（尤其是对项目预算和时间表具有重大影响的问题）方面向</w:t>
      </w:r>
      <w:r w:rsidRPr="009C07DC">
        <w:rPr>
          <w:lang w:eastAsia="zh-CN"/>
        </w:rPr>
        <w:t>PMT</w:t>
      </w:r>
      <w:r w:rsidRPr="009C07DC">
        <w:rPr>
          <w:rFonts w:hint="eastAsia"/>
          <w:lang w:eastAsia="zh-CN"/>
        </w:rPr>
        <w:t>提供帮助建议。</w:t>
      </w:r>
    </w:p>
    <w:p w:rsidR="009C07DC" w:rsidRDefault="009C07DC" w:rsidP="009C07DC">
      <w:pPr>
        <w:rPr>
          <w:lang w:val="en-US" w:eastAsia="zh-CN"/>
        </w:rPr>
      </w:pPr>
      <w:r>
        <w:rPr>
          <w:lang w:eastAsia="zh-CN"/>
        </w:rPr>
        <w:t>3.4</w:t>
      </w:r>
      <w:r>
        <w:rPr>
          <w:lang w:eastAsia="zh-CN"/>
        </w:rPr>
        <w:tab/>
      </w:r>
      <w:r w:rsidRPr="009C07DC">
        <w:rPr>
          <w:lang w:eastAsia="zh-CN"/>
        </w:rPr>
        <w:t>MSAG</w:t>
      </w:r>
      <w:r w:rsidRPr="009C07DC">
        <w:rPr>
          <w:rFonts w:hint="eastAsia"/>
          <w:lang w:eastAsia="zh-CN"/>
        </w:rPr>
        <w:t>是一个</w:t>
      </w:r>
      <w:r>
        <w:rPr>
          <w:rFonts w:hint="eastAsia"/>
          <w:lang w:val="en-US" w:eastAsia="zh-CN"/>
        </w:rPr>
        <w:t>咨询机构；它没有决策权。决策和项目实施酌情由秘书长负责。</w:t>
      </w:r>
    </w:p>
    <w:p w:rsidR="009C07DC" w:rsidRPr="005375FD" w:rsidRDefault="009C07DC" w:rsidP="005375FD">
      <w:pPr>
        <w:pStyle w:val="Heading1"/>
        <w:rPr>
          <w:lang w:eastAsia="zh-CN"/>
        </w:rPr>
      </w:pPr>
      <w:r w:rsidRPr="005375FD">
        <w:rPr>
          <w:lang w:eastAsia="zh-CN"/>
        </w:rPr>
        <w:t>4</w:t>
      </w:r>
      <w:r w:rsidRPr="005375FD">
        <w:rPr>
          <w:lang w:eastAsia="zh-CN"/>
        </w:rPr>
        <w:tab/>
        <w:t>MSAG</w:t>
      </w:r>
      <w:r w:rsidRPr="005375FD">
        <w:rPr>
          <w:rFonts w:hint="eastAsia"/>
          <w:lang w:eastAsia="zh-CN"/>
        </w:rPr>
        <w:t>的职责</w:t>
      </w:r>
    </w:p>
    <w:p w:rsidR="009C07DC" w:rsidRDefault="009C07DC" w:rsidP="005375FD">
      <w:pPr>
        <w:pStyle w:val="enumlev1"/>
        <w:rPr>
          <w:lang w:val="en-US" w:eastAsia="zh-CN"/>
        </w:rPr>
      </w:pPr>
      <w:r>
        <w:rPr>
          <w:rFonts w:cs="Calibri"/>
          <w:lang w:val="en-US" w:eastAsia="zh-CN"/>
        </w:rPr>
        <w:t>•</w:t>
      </w:r>
      <w:r>
        <w:rPr>
          <w:rFonts w:cs="Calibri"/>
          <w:lang w:val="en-US" w:eastAsia="zh-CN"/>
        </w:rPr>
        <w:tab/>
      </w:r>
      <w:r>
        <w:rPr>
          <w:rFonts w:hint="eastAsia"/>
          <w:lang w:val="en-US" w:eastAsia="zh-CN"/>
        </w:rPr>
        <w:t>召开</w:t>
      </w:r>
      <w:r>
        <w:rPr>
          <w:rFonts w:cs="Calibri"/>
          <w:lang w:val="en-US" w:eastAsia="zh-CN"/>
        </w:rPr>
        <w:t>MSAG</w:t>
      </w:r>
      <w:r>
        <w:rPr>
          <w:rFonts w:hint="eastAsia"/>
          <w:lang w:val="en-US" w:eastAsia="zh-CN"/>
        </w:rPr>
        <w:t>会议并酌情与</w:t>
      </w:r>
      <w:r>
        <w:rPr>
          <w:rFonts w:cs="Calibri"/>
          <w:lang w:val="en-US" w:eastAsia="zh-CN"/>
        </w:rPr>
        <w:t>PMT</w:t>
      </w:r>
      <w:r>
        <w:rPr>
          <w:rFonts w:hint="eastAsia"/>
          <w:lang w:val="en-US" w:eastAsia="zh-CN"/>
        </w:rPr>
        <w:t>会晤，对设计、建设和翻修的各个阶段进行审查和监督</w:t>
      </w:r>
      <w:r w:rsidR="005375FD">
        <w:rPr>
          <w:rFonts w:hint="eastAsia"/>
          <w:lang w:val="en-US" w:eastAsia="zh-CN"/>
        </w:rPr>
        <w:t>；</w:t>
      </w:r>
    </w:p>
    <w:p w:rsidR="009C07DC" w:rsidRDefault="009C07DC" w:rsidP="005375FD">
      <w:pPr>
        <w:pStyle w:val="enumlev1"/>
        <w:rPr>
          <w:lang w:val="en-US" w:eastAsia="zh-CN"/>
        </w:rPr>
      </w:pPr>
      <w:r>
        <w:rPr>
          <w:rFonts w:cs="Calibri"/>
          <w:lang w:val="en-US" w:eastAsia="zh-CN"/>
        </w:rPr>
        <w:t>•</w:t>
      </w:r>
      <w:r>
        <w:rPr>
          <w:rFonts w:cs="Calibri"/>
          <w:lang w:val="en-US" w:eastAsia="zh-CN"/>
        </w:rPr>
        <w:tab/>
      </w:r>
      <w:r>
        <w:rPr>
          <w:rFonts w:hint="eastAsia"/>
          <w:lang w:val="en-US" w:eastAsia="zh-CN"/>
        </w:rPr>
        <w:t>必要时就项目实施酌情提出总体意见和建议，以确保进程时间表和预算规定得到遵守</w:t>
      </w:r>
      <w:r w:rsidR="005375FD">
        <w:rPr>
          <w:rFonts w:hint="eastAsia"/>
          <w:lang w:val="en-US" w:eastAsia="zh-CN"/>
        </w:rPr>
        <w:t>；</w:t>
      </w:r>
    </w:p>
    <w:p w:rsidR="009C07DC" w:rsidRDefault="009C07DC" w:rsidP="00F37526">
      <w:pPr>
        <w:pStyle w:val="enumlev1"/>
        <w:keepNext/>
        <w:keepLines/>
        <w:rPr>
          <w:lang w:val="en-US" w:eastAsia="zh-CN"/>
        </w:rPr>
      </w:pPr>
      <w:r>
        <w:rPr>
          <w:rFonts w:cs="Calibri"/>
          <w:lang w:val="en-US" w:eastAsia="zh-CN"/>
        </w:rPr>
        <w:lastRenderedPageBreak/>
        <w:t>•</w:t>
      </w:r>
      <w:r>
        <w:rPr>
          <w:rFonts w:cs="Calibri"/>
          <w:lang w:val="en-US" w:eastAsia="zh-CN"/>
        </w:rPr>
        <w:tab/>
      </w:r>
      <w:r>
        <w:rPr>
          <w:rFonts w:hint="eastAsia"/>
          <w:lang w:val="en-US" w:eastAsia="zh-CN"/>
        </w:rPr>
        <w:t>就成员国广泛参与和传递关键项目信息的最佳途径向</w:t>
      </w:r>
      <w:r>
        <w:rPr>
          <w:rFonts w:cs="Calibri"/>
          <w:lang w:val="en-US" w:eastAsia="zh-CN"/>
        </w:rPr>
        <w:t>PMT</w:t>
      </w:r>
      <w:r>
        <w:rPr>
          <w:rFonts w:hint="eastAsia"/>
          <w:lang w:val="en-US" w:eastAsia="zh-CN"/>
        </w:rPr>
        <w:t>提出建议</w:t>
      </w:r>
      <w:r w:rsidR="005375FD">
        <w:rPr>
          <w:rFonts w:hint="eastAsia"/>
          <w:lang w:val="en-US" w:eastAsia="zh-CN"/>
        </w:rPr>
        <w:t>；</w:t>
      </w:r>
    </w:p>
    <w:p w:rsidR="009C07DC" w:rsidRDefault="009C07DC" w:rsidP="009C07DC">
      <w:pPr>
        <w:pStyle w:val="enumlev1"/>
        <w:rPr>
          <w:rFonts w:cs="Calibri"/>
          <w:sz w:val="18"/>
          <w:szCs w:val="18"/>
          <w:lang w:val="en-US" w:eastAsia="zh-CN"/>
        </w:rPr>
      </w:pPr>
      <w:r>
        <w:rPr>
          <w:rFonts w:cs="Calibri"/>
          <w:lang w:val="en-US" w:eastAsia="zh-CN"/>
        </w:rPr>
        <w:t>•</w:t>
      </w:r>
      <w:r>
        <w:rPr>
          <w:rFonts w:cs="Calibri"/>
          <w:lang w:val="en-US" w:eastAsia="zh-CN"/>
        </w:rPr>
        <w:tab/>
        <w:t>MSAG</w:t>
      </w:r>
      <w:r>
        <w:rPr>
          <w:rFonts w:hint="eastAsia"/>
          <w:lang w:val="en-US" w:eastAsia="zh-CN"/>
        </w:rPr>
        <w:t>成员与各自区域的其他成员国进行联络，确保其利益得到充分体现。</w:t>
      </w:r>
    </w:p>
    <w:p w:rsidR="009C07DC" w:rsidRPr="005375FD" w:rsidRDefault="009C07DC" w:rsidP="005375FD">
      <w:pPr>
        <w:pStyle w:val="Heading1"/>
        <w:rPr>
          <w:lang w:eastAsia="zh-CN"/>
        </w:rPr>
      </w:pPr>
      <w:r w:rsidRPr="005375FD">
        <w:rPr>
          <w:lang w:eastAsia="zh-CN"/>
        </w:rPr>
        <w:t>5</w:t>
      </w:r>
      <w:r w:rsidRPr="005375FD">
        <w:rPr>
          <w:lang w:eastAsia="zh-CN"/>
        </w:rPr>
        <w:tab/>
      </w:r>
      <w:r w:rsidRPr="005375FD">
        <w:rPr>
          <w:rFonts w:hint="eastAsia"/>
          <w:lang w:eastAsia="zh-CN"/>
        </w:rPr>
        <w:t>成员</w:t>
      </w:r>
    </w:p>
    <w:p w:rsidR="009C07DC" w:rsidRPr="009C07DC" w:rsidRDefault="009C07DC" w:rsidP="00E427B4">
      <w:pPr>
        <w:rPr>
          <w:lang w:eastAsia="zh-CN"/>
        </w:rPr>
      </w:pPr>
      <w:r>
        <w:rPr>
          <w:lang w:eastAsia="zh-CN"/>
        </w:rPr>
        <w:t>5.1</w:t>
      </w:r>
      <w:r>
        <w:rPr>
          <w:lang w:eastAsia="zh-CN"/>
        </w:rPr>
        <w:tab/>
      </w:r>
      <w:r w:rsidRPr="009C07DC">
        <w:rPr>
          <w:lang w:eastAsia="zh-CN"/>
        </w:rPr>
        <w:t>MSAG</w:t>
      </w:r>
      <w:r w:rsidR="00E427B4">
        <w:rPr>
          <w:rFonts w:hint="eastAsia"/>
          <w:lang w:eastAsia="zh-CN"/>
        </w:rPr>
        <w:t>由国际电联每个区域</w:t>
      </w:r>
      <w:r w:rsidRPr="009C07DC">
        <w:rPr>
          <w:rFonts w:hint="eastAsia"/>
          <w:lang w:eastAsia="zh-CN"/>
        </w:rPr>
        <w:t>的一位成员国代表组成。</w:t>
      </w:r>
      <w:r w:rsidR="004A1172">
        <w:rPr>
          <w:rFonts w:cs="TimesNewRoman" w:hint="eastAsia"/>
          <w:color w:val="000000"/>
          <w:lang w:eastAsia="zh-CN"/>
        </w:rPr>
        <w:t>各区域</w:t>
      </w:r>
      <w:r w:rsidR="004A1172">
        <w:rPr>
          <w:rFonts w:cs="TimesNewRoman"/>
          <w:color w:val="000000"/>
          <w:lang w:eastAsia="zh-CN"/>
        </w:rPr>
        <w:t>亦可提名候选代表。</w:t>
      </w:r>
      <w:r w:rsidRPr="009C07DC">
        <w:rPr>
          <w:rFonts w:hint="eastAsia"/>
          <w:lang w:eastAsia="zh-CN"/>
        </w:rPr>
        <w:t>这些得到提名的代表将由秘书长进行确认</w:t>
      </w:r>
      <w:r w:rsidR="00E427B4">
        <w:rPr>
          <w:rFonts w:hint="eastAsia"/>
          <w:lang w:eastAsia="zh-CN"/>
        </w:rPr>
        <w:t>为</w:t>
      </w:r>
      <w:r w:rsidR="00E427B4">
        <w:rPr>
          <w:lang w:eastAsia="zh-CN"/>
        </w:rPr>
        <w:t>成员</w:t>
      </w:r>
      <w:r w:rsidR="005375FD">
        <w:rPr>
          <w:rFonts w:hint="eastAsia"/>
          <w:lang w:eastAsia="zh-CN"/>
        </w:rPr>
        <w:t>。</w:t>
      </w:r>
    </w:p>
    <w:p w:rsidR="009C07DC" w:rsidRPr="009C07DC" w:rsidRDefault="009C07DC" w:rsidP="009C07DC">
      <w:pPr>
        <w:rPr>
          <w:lang w:eastAsia="zh-CN"/>
        </w:rPr>
      </w:pPr>
      <w:r>
        <w:rPr>
          <w:rFonts w:hint="eastAsia"/>
          <w:lang w:eastAsia="zh-CN"/>
        </w:rPr>
        <w:t>5</w:t>
      </w:r>
      <w:r>
        <w:rPr>
          <w:lang w:eastAsia="zh-CN"/>
        </w:rPr>
        <w:t>.2</w:t>
      </w:r>
      <w:r>
        <w:rPr>
          <w:lang w:eastAsia="zh-CN"/>
        </w:rPr>
        <w:tab/>
      </w:r>
      <w:r w:rsidRPr="009C07DC">
        <w:rPr>
          <w:rFonts w:hint="eastAsia"/>
          <w:lang w:eastAsia="zh-CN"/>
        </w:rPr>
        <w:t>国际电联秘书处将提供支持，包括提供</w:t>
      </w:r>
      <w:r w:rsidRPr="009C07DC">
        <w:rPr>
          <w:lang w:eastAsia="zh-CN"/>
        </w:rPr>
        <w:t>MSAG</w:t>
      </w:r>
      <w:r w:rsidRPr="009C07DC">
        <w:rPr>
          <w:rFonts w:hint="eastAsia"/>
          <w:lang w:eastAsia="zh-CN"/>
        </w:rPr>
        <w:t>秘书处。</w:t>
      </w:r>
    </w:p>
    <w:p w:rsidR="009C07DC" w:rsidRDefault="009C07DC" w:rsidP="00E427B4">
      <w:pPr>
        <w:rPr>
          <w:lang w:eastAsia="zh-CN"/>
        </w:rPr>
      </w:pPr>
      <w:r>
        <w:rPr>
          <w:rFonts w:hint="eastAsia"/>
          <w:lang w:eastAsia="zh-CN"/>
        </w:rPr>
        <w:t>5</w:t>
      </w:r>
      <w:r>
        <w:rPr>
          <w:lang w:eastAsia="zh-CN"/>
        </w:rPr>
        <w:t>.3</w:t>
      </w:r>
      <w:r>
        <w:rPr>
          <w:lang w:eastAsia="zh-CN"/>
        </w:rPr>
        <w:tab/>
      </w:r>
      <w:r w:rsidRPr="009C07DC">
        <w:rPr>
          <w:rFonts w:hint="eastAsia"/>
          <w:lang w:eastAsia="zh-CN"/>
        </w:rPr>
        <w:t>每位成员以个人身份任职。如果某位成员退出</w:t>
      </w:r>
      <w:r w:rsidRPr="009C07DC">
        <w:rPr>
          <w:lang w:eastAsia="zh-CN"/>
        </w:rPr>
        <w:t>MSAG</w:t>
      </w:r>
      <w:r w:rsidRPr="009C07DC">
        <w:rPr>
          <w:rFonts w:hint="eastAsia"/>
          <w:lang w:eastAsia="zh-CN"/>
        </w:rPr>
        <w:t>或无法继续承担</w:t>
      </w:r>
      <w:r w:rsidRPr="009C07DC">
        <w:rPr>
          <w:lang w:eastAsia="zh-CN"/>
        </w:rPr>
        <w:t>MSAG</w:t>
      </w:r>
      <w:r w:rsidRPr="009C07DC">
        <w:rPr>
          <w:rFonts w:hint="eastAsia"/>
          <w:lang w:eastAsia="zh-CN"/>
        </w:rPr>
        <w:t>的部分工作，</w:t>
      </w:r>
      <w:r w:rsidR="00E427B4">
        <w:rPr>
          <w:rFonts w:hint="eastAsia"/>
          <w:lang w:eastAsia="zh-CN"/>
        </w:rPr>
        <w:t>候选成员</w:t>
      </w:r>
      <w:r w:rsidR="00E427B4">
        <w:rPr>
          <w:lang w:eastAsia="zh-CN"/>
        </w:rPr>
        <w:t>将接替其位，</w:t>
      </w:r>
      <w:r w:rsidRPr="009C07DC">
        <w:rPr>
          <w:rFonts w:hint="eastAsia"/>
          <w:lang w:eastAsia="zh-CN"/>
        </w:rPr>
        <w:t>届时将再</w:t>
      </w:r>
      <w:r w:rsidR="00E427B4">
        <w:rPr>
          <w:rFonts w:hint="eastAsia"/>
          <w:lang w:eastAsia="zh-CN"/>
        </w:rPr>
        <w:t>提名该区域</w:t>
      </w:r>
      <w:r w:rsidRPr="009C07DC">
        <w:rPr>
          <w:rFonts w:hint="eastAsia"/>
          <w:lang w:eastAsia="zh-CN"/>
        </w:rPr>
        <w:t>一位新</w:t>
      </w:r>
      <w:r w:rsidR="00E427B4">
        <w:rPr>
          <w:rFonts w:hint="eastAsia"/>
          <w:lang w:eastAsia="zh-CN"/>
        </w:rPr>
        <w:t>的候选</w:t>
      </w:r>
      <w:r w:rsidRPr="009C07DC">
        <w:rPr>
          <w:rFonts w:hint="eastAsia"/>
          <w:lang w:eastAsia="zh-CN"/>
        </w:rPr>
        <w:t>成员。</w:t>
      </w:r>
    </w:p>
    <w:p w:rsidR="009C07DC" w:rsidRPr="001C1668" w:rsidRDefault="009C07DC" w:rsidP="00E427B4">
      <w:pPr>
        <w:jc w:val="both"/>
        <w:rPr>
          <w:color w:val="000000"/>
          <w:lang w:eastAsia="zh-CN"/>
        </w:rPr>
      </w:pPr>
      <w:r>
        <w:rPr>
          <w:color w:val="000000"/>
          <w:lang w:eastAsia="zh-CN"/>
        </w:rPr>
        <w:t>5.4</w:t>
      </w:r>
      <w:r>
        <w:rPr>
          <w:color w:val="000000"/>
          <w:lang w:eastAsia="zh-CN"/>
        </w:rPr>
        <w:tab/>
      </w:r>
      <w:r w:rsidR="004A1172">
        <w:rPr>
          <w:rFonts w:hint="eastAsia"/>
          <w:color w:val="000000"/>
          <w:lang w:eastAsia="zh-CN"/>
        </w:rPr>
        <w:t>成员</w:t>
      </w:r>
      <w:r w:rsidR="004A1172">
        <w:rPr>
          <w:color w:val="000000"/>
          <w:lang w:eastAsia="zh-CN"/>
        </w:rPr>
        <w:t>可邀请其个人助理</w:t>
      </w:r>
      <w:r w:rsidR="00E427B4">
        <w:rPr>
          <w:rFonts w:hint="eastAsia"/>
          <w:color w:val="000000"/>
          <w:lang w:eastAsia="zh-CN"/>
        </w:rPr>
        <w:t>以及</w:t>
      </w:r>
      <w:r w:rsidR="004A1172">
        <w:rPr>
          <w:color w:val="000000"/>
          <w:lang w:eastAsia="zh-CN"/>
        </w:rPr>
        <w:t>技术专家</w:t>
      </w:r>
      <w:r w:rsidR="00E427B4">
        <w:rPr>
          <w:rFonts w:hint="eastAsia"/>
          <w:color w:val="000000"/>
          <w:lang w:eastAsia="zh-CN"/>
        </w:rPr>
        <w:t>在严格</w:t>
      </w:r>
      <w:r w:rsidR="00E427B4">
        <w:rPr>
          <w:color w:val="000000"/>
          <w:lang w:eastAsia="zh-CN"/>
        </w:rPr>
        <w:t>履行</w:t>
      </w:r>
      <w:r w:rsidR="004A1172">
        <w:rPr>
          <w:color w:val="000000"/>
          <w:lang w:eastAsia="zh-CN"/>
        </w:rPr>
        <w:t>MSAG</w:t>
      </w:r>
      <w:r w:rsidR="00E427B4">
        <w:rPr>
          <w:color w:val="000000"/>
          <w:lang w:eastAsia="zh-CN"/>
        </w:rPr>
        <w:t>所有</w:t>
      </w:r>
      <w:r w:rsidR="004A1172">
        <w:rPr>
          <w:color w:val="000000"/>
          <w:lang w:eastAsia="zh-CN"/>
        </w:rPr>
        <w:t>事宜</w:t>
      </w:r>
      <w:r w:rsidR="00E427B4">
        <w:rPr>
          <w:rFonts w:hint="eastAsia"/>
          <w:color w:val="000000"/>
          <w:lang w:eastAsia="zh-CN"/>
        </w:rPr>
        <w:t>中</w:t>
      </w:r>
      <w:r w:rsidR="00E427B4">
        <w:rPr>
          <w:color w:val="000000"/>
          <w:lang w:eastAsia="zh-CN"/>
        </w:rPr>
        <w:t>的</w:t>
      </w:r>
      <w:r w:rsidR="004A1172">
        <w:rPr>
          <w:color w:val="000000"/>
          <w:lang w:eastAsia="zh-CN"/>
        </w:rPr>
        <w:t>保密</w:t>
      </w:r>
      <w:r w:rsidR="00E427B4">
        <w:rPr>
          <w:rFonts w:hint="eastAsia"/>
          <w:color w:val="000000"/>
          <w:lang w:eastAsia="zh-CN"/>
        </w:rPr>
        <w:t>职责</w:t>
      </w:r>
      <w:r w:rsidR="00E427B4">
        <w:rPr>
          <w:color w:val="000000"/>
          <w:lang w:eastAsia="zh-CN"/>
        </w:rPr>
        <w:t>的情况下</w:t>
      </w:r>
      <w:r w:rsidR="00E427B4">
        <w:rPr>
          <w:rFonts w:hint="eastAsia"/>
          <w:color w:val="000000"/>
          <w:lang w:eastAsia="zh-CN"/>
        </w:rPr>
        <w:t>出席</w:t>
      </w:r>
      <w:r w:rsidR="004A1172">
        <w:rPr>
          <w:color w:val="000000"/>
          <w:lang w:eastAsia="zh-CN"/>
        </w:rPr>
        <w:t>MSAG</w:t>
      </w:r>
      <w:r w:rsidR="004A1172">
        <w:rPr>
          <w:color w:val="000000"/>
          <w:lang w:eastAsia="zh-CN"/>
        </w:rPr>
        <w:t>会议。</w:t>
      </w:r>
    </w:p>
    <w:p w:rsidR="009C07DC" w:rsidRPr="009C07DC" w:rsidRDefault="009C07DC" w:rsidP="009C07DC">
      <w:pPr>
        <w:rPr>
          <w:lang w:eastAsia="zh-CN"/>
        </w:rPr>
      </w:pPr>
      <w:r>
        <w:rPr>
          <w:rFonts w:hint="eastAsia"/>
          <w:lang w:eastAsia="zh-CN"/>
        </w:rPr>
        <w:t>5</w:t>
      </w:r>
      <w:r>
        <w:rPr>
          <w:lang w:eastAsia="zh-CN"/>
        </w:rPr>
        <w:t>.5</w:t>
      </w:r>
      <w:r>
        <w:rPr>
          <w:lang w:eastAsia="zh-CN"/>
        </w:rPr>
        <w:tab/>
      </w:r>
      <w:r w:rsidRPr="009C07DC">
        <w:rPr>
          <w:rFonts w:hint="eastAsia"/>
          <w:lang w:eastAsia="zh-CN"/>
        </w:rPr>
        <w:t>成员构成中将适当考虑性别平衡。</w:t>
      </w:r>
    </w:p>
    <w:p w:rsidR="005375FD" w:rsidRPr="005375FD" w:rsidRDefault="005375FD" w:rsidP="005375FD">
      <w:pPr>
        <w:pStyle w:val="Heading1"/>
        <w:rPr>
          <w:lang w:eastAsia="zh-CN"/>
        </w:rPr>
      </w:pPr>
      <w:r w:rsidRPr="005375FD">
        <w:rPr>
          <w:lang w:eastAsia="zh-CN"/>
        </w:rPr>
        <w:t>6</w:t>
      </w:r>
      <w:r w:rsidRPr="005375FD">
        <w:rPr>
          <w:lang w:eastAsia="zh-CN"/>
        </w:rPr>
        <w:tab/>
      </w:r>
      <w:r w:rsidRPr="005375FD">
        <w:rPr>
          <w:rFonts w:hint="eastAsia"/>
          <w:lang w:eastAsia="zh-CN"/>
        </w:rPr>
        <w:t>成员条件</w:t>
      </w:r>
    </w:p>
    <w:p w:rsidR="005375FD" w:rsidRDefault="005375FD" w:rsidP="005375FD">
      <w:pPr>
        <w:rPr>
          <w:lang w:val="en-US" w:eastAsia="zh-CN"/>
        </w:rPr>
      </w:pPr>
      <w:r>
        <w:rPr>
          <w:rFonts w:cs="Calibri"/>
          <w:lang w:val="en-US" w:eastAsia="zh-CN"/>
        </w:rPr>
        <w:t>6</w:t>
      </w:r>
      <w:r>
        <w:rPr>
          <w:rFonts w:cs="Calibri" w:hint="eastAsia"/>
          <w:lang w:val="en-US" w:eastAsia="zh-CN"/>
        </w:rPr>
        <w:t>.</w:t>
      </w:r>
      <w:r>
        <w:rPr>
          <w:rFonts w:cs="Calibri"/>
          <w:lang w:val="en-US" w:eastAsia="zh-CN"/>
        </w:rPr>
        <w:t>1</w:t>
      </w:r>
      <w:r>
        <w:rPr>
          <w:rFonts w:cs="Calibri"/>
          <w:lang w:val="en-US" w:eastAsia="zh-CN"/>
        </w:rPr>
        <w:tab/>
        <w:t>MSAG</w:t>
      </w:r>
      <w:r>
        <w:rPr>
          <w:rFonts w:hint="eastAsia"/>
          <w:lang w:val="en-US" w:eastAsia="zh-CN"/>
        </w:rPr>
        <w:t>成员的任期至少为两年。如果成员具备必要的大型建筑项目方面的知识，则有利于最大程度地提高工作效率。成员在为</w:t>
      </w:r>
      <w:r>
        <w:rPr>
          <w:rFonts w:cs="Calibri"/>
          <w:lang w:val="en-US" w:eastAsia="zh-CN"/>
        </w:rPr>
        <w:t>MSAG</w:t>
      </w:r>
      <w:r>
        <w:rPr>
          <w:rFonts w:hint="eastAsia"/>
          <w:lang w:val="en-US" w:eastAsia="zh-CN"/>
        </w:rPr>
        <w:t>工作时成员没有来自国际电联、参与项目的承包商或任何其他个人或实体的任何津贴或报酬。</w:t>
      </w:r>
    </w:p>
    <w:p w:rsidR="005375FD" w:rsidRDefault="005375FD" w:rsidP="004E39A5">
      <w:pPr>
        <w:rPr>
          <w:lang w:val="en-US" w:eastAsia="zh-CN"/>
        </w:rPr>
      </w:pPr>
      <w:r>
        <w:rPr>
          <w:lang w:val="en-US" w:eastAsia="zh-CN"/>
        </w:rPr>
        <w:t>6.2</w:t>
      </w:r>
      <w:r>
        <w:rPr>
          <w:lang w:val="en-US" w:eastAsia="zh-CN"/>
        </w:rPr>
        <w:tab/>
      </w:r>
      <w:r>
        <w:rPr>
          <w:rFonts w:hint="eastAsia"/>
          <w:lang w:val="en-US" w:eastAsia="zh-CN"/>
        </w:rPr>
        <w:t>在</w:t>
      </w:r>
      <w:r w:rsidR="00E427B4">
        <w:rPr>
          <w:rFonts w:hint="eastAsia"/>
          <w:lang w:val="en-US" w:eastAsia="zh-CN"/>
        </w:rPr>
        <w:t>秘书长确认</w:t>
      </w:r>
      <w:r>
        <w:rPr>
          <w:rFonts w:cs="Calibri"/>
          <w:lang w:val="en-US" w:eastAsia="zh-CN"/>
        </w:rPr>
        <w:t>MSAG</w:t>
      </w:r>
      <w:r>
        <w:rPr>
          <w:rFonts w:hint="eastAsia"/>
          <w:lang w:val="en-US" w:eastAsia="zh-CN"/>
        </w:rPr>
        <w:t>成员</w:t>
      </w:r>
      <w:r w:rsidR="00E427B4">
        <w:rPr>
          <w:rFonts w:hint="eastAsia"/>
          <w:lang w:val="en-US" w:eastAsia="zh-CN"/>
        </w:rPr>
        <w:t>任命</w:t>
      </w:r>
      <w:r>
        <w:rPr>
          <w:rFonts w:hint="eastAsia"/>
          <w:lang w:val="en-US" w:eastAsia="zh-CN"/>
        </w:rPr>
        <w:t>之前，被提名人均须填妥一份国际电联利益申报表</w:t>
      </w:r>
      <w:r w:rsidR="004E39A5">
        <w:rPr>
          <w:rFonts w:hint="eastAsia"/>
          <w:lang w:val="en-US" w:eastAsia="zh-CN"/>
        </w:rPr>
        <w:t>（待</w:t>
      </w:r>
      <w:r w:rsidR="004E39A5">
        <w:rPr>
          <w:lang w:val="en-US" w:eastAsia="zh-CN"/>
        </w:rPr>
        <w:t>秘书长审议，秘书长可酌情委托理事会主席审议</w:t>
      </w:r>
      <w:r w:rsidR="004E39A5">
        <w:rPr>
          <w:rFonts w:hint="eastAsia"/>
          <w:lang w:val="en-US" w:eastAsia="zh-CN"/>
        </w:rPr>
        <w:t>）</w:t>
      </w:r>
      <w:r>
        <w:rPr>
          <w:rFonts w:hint="eastAsia"/>
          <w:lang w:val="en-US" w:eastAsia="zh-CN"/>
        </w:rPr>
        <w:t>。</w:t>
      </w:r>
    </w:p>
    <w:p w:rsidR="005375FD" w:rsidRPr="005375FD" w:rsidRDefault="005375FD" w:rsidP="005375FD">
      <w:pPr>
        <w:pStyle w:val="Heading1"/>
        <w:rPr>
          <w:lang w:eastAsia="zh-CN"/>
        </w:rPr>
      </w:pPr>
      <w:r w:rsidRPr="005375FD">
        <w:rPr>
          <w:lang w:eastAsia="zh-CN"/>
        </w:rPr>
        <w:t>7</w:t>
      </w:r>
      <w:r w:rsidRPr="005375FD">
        <w:rPr>
          <w:lang w:eastAsia="zh-CN"/>
        </w:rPr>
        <w:tab/>
      </w:r>
      <w:r w:rsidRPr="005375FD">
        <w:rPr>
          <w:rFonts w:hint="eastAsia"/>
          <w:lang w:eastAsia="zh-CN"/>
        </w:rPr>
        <w:t>工作方法</w:t>
      </w:r>
    </w:p>
    <w:p w:rsidR="005375FD" w:rsidRDefault="005375FD" w:rsidP="005375FD">
      <w:pPr>
        <w:pStyle w:val="enumlev1"/>
        <w:rPr>
          <w:lang w:val="en-US" w:eastAsia="zh-CN"/>
        </w:rPr>
      </w:pPr>
      <w:r>
        <w:rPr>
          <w:rFonts w:cs="Calibri"/>
          <w:lang w:val="en-US" w:eastAsia="zh-CN"/>
        </w:rPr>
        <w:t>•</w:t>
      </w:r>
      <w:r>
        <w:rPr>
          <w:rFonts w:cs="Calibri"/>
          <w:lang w:val="en-US" w:eastAsia="zh-CN"/>
        </w:rPr>
        <w:tab/>
        <w:t>MSAG</w:t>
      </w:r>
      <w:r>
        <w:rPr>
          <w:rFonts w:hint="eastAsia"/>
          <w:lang w:val="en-US" w:eastAsia="zh-CN"/>
        </w:rPr>
        <w:t>主席从成员中选出，任期两年。</w:t>
      </w:r>
    </w:p>
    <w:p w:rsidR="005375FD" w:rsidRDefault="005375FD" w:rsidP="004A1172">
      <w:pPr>
        <w:pStyle w:val="enumlev1"/>
        <w:rPr>
          <w:rFonts w:cs="Calibri"/>
          <w:lang w:val="en-US" w:eastAsia="zh-CN"/>
        </w:rPr>
      </w:pPr>
      <w:bookmarkStart w:id="5" w:name="lt_pId163"/>
      <w:r>
        <w:rPr>
          <w:rFonts w:cs="Calibri"/>
          <w:lang w:val="en-US" w:eastAsia="zh-CN"/>
        </w:rPr>
        <w:t>•</w:t>
      </w:r>
      <w:r>
        <w:rPr>
          <w:rFonts w:cs="Calibri"/>
          <w:lang w:val="en-US" w:eastAsia="zh-CN"/>
        </w:rPr>
        <w:tab/>
      </w:r>
      <w:r w:rsidR="004A1172">
        <w:rPr>
          <w:rFonts w:cs="Calibri" w:hint="eastAsia"/>
          <w:lang w:val="en-US" w:eastAsia="zh-CN"/>
        </w:rPr>
        <w:t>各区域</w:t>
      </w:r>
      <w:r w:rsidR="004A1172">
        <w:rPr>
          <w:rFonts w:cs="Calibri"/>
          <w:lang w:val="en-US" w:eastAsia="zh-CN"/>
        </w:rPr>
        <w:t>候选成员可作为非参与性观察员</w:t>
      </w:r>
      <w:r w:rsidR="004A1172">
        <w:rPr>
          <w:rFonts w:cs="Calibri" w:hint="eastAsia"/>
          <w:lang w:val="en-US" w:eastAsia="zh-CN"/>
        </w:rPr>
        <w:t>出席</w:t>
      </w:r>
      <w:r w:rsidR="004A1172">
        <w:rPr>
          <w:rFonts w:cs="Calibri"/>
          <w:lang w:val="en-US" w:eastAsia="zh-CN"/>
        </w:rPr>
        <w:t>会议，但亦将填写国际电联私人、财务和其他利益声明和申报表；</w:t>
      </w:r>
      <w:bookmarkEnd w:id="5"/>
    </w:p>
    <w:p w:rsidR="005375FD" w:rsidRDefault="005375FD" w:rsidP="005375FD">
      <w:pPr>
        <w:pStyle w:val="enumlev1"/>
        <w:rPr>
          <w:lang w:val="en-US" w:eastAsia="zh-CN"/>
        </w:rPr>
      </w:pPr>
      <w:r>
        <w:rPr>
          <w:rFonts w:cs="Calibri"/>
          <w:lang w:val="en-US" w:eastAsia="zh-CN"/>
        </w:rPr>
        <w:t>•</w:t>
      </w:r>
      <w:r>
        <w:rPr>
          <w:rFonts w:cs="Calibri"/>
          <w:lang w:val="en-US" w:eastAsia="zh-CN"/>
        </w:rPr>
        <w:tab/>
      </w:r>
      <w:r>
        <w:rPr>
          <w:rFonts w:hint="eastAsia"/>
          <w:lang w:val="en-US" w:eastAsia="zh-CN"/>
        </w:rPr>
        <w:t>每年至少召开两次会议或根据项目要求由</w:t>
      </w:r>
      <w:r>
        <w:rPr>
          <w:rFonts w:cs="Calibri"/>
          <w:lang w:val="en-US" w:eastAsia="zh-CN"/>
        </w:rPr>
        <w:t>MSAG</w:t>
      </w:r>
      <w:r>
        <w:rPr>
          <w:rFonts w:hint="eastAsia"/>
          <w:lang w:val="en-US" w:eastAsia="zh-CN"/>
        </w:rPr>
        <w:t>商定召开会议。可采取虚拟形式或在日内瓦举行面对面会议。可以远程参会；</w:t>
      </w:r>
    </w:p>
    <w:p w:rsidR="005375FD" w:rsidRDefault="005375FD" w:rsidP="00503DED">
      <w:pPr>
        <w:pStyle w:val="enumlev1"/>
        <w:rPr>
          <w:lang w:val="en-US" w:eastAsia="zh-CN"/>
        </w:rPr>
      </w:pPr>
      <w:r>
        <w:rPr>
          <w:rFonts w:cs="Calibri"/>
          <w:lang w:val="en-US" w:eastAsia="zh-CN"/>
        </w:rPr>
        <w:t>•</w:t>
      </w:r>
      <w:r>
        <w:rPr>
          <w:rFonts w:cs="Calibri"/>
          <w:lang w:val="en-US" w:eastAsia="zh-CN"/>
        </w:rPr>
        <w:tab/>
        <w:t>MSAG</w:t>
      </w:r>
      <w:r>
        <w:rPr>
          <w:rFonts w:hint="eastAsia"/>
          <w:lang w:val="en-US" w:eastAsia="zh-CN"/>
        </w:rPr>
        <w:t>主席或秘书长可邀请其他观察员或技术专家出席</w:t>
      </w:r>
      <w:r>
        <w:rPr>
          <w:rFonts w:cs="Calibri"/>
          <w:lang w:val="en-US" w:eastAsia="zh-CN"/>
        </w:rPr>
        <w:t>MSAG</w:t>
      </w:r>
      <w:r>
        <w:rPr>
          <w:rFonts w:hint="eastAsia"/>
          <w:lang w:val="en-US" w:eastAsia="zh-CN"/>
        </w:rPr>
        <w:t>会议</w:t>
      </w:r>
      <w:r w:rsidR="004A1172">
        <w:rPr>
          <w:rFonts w:hint="eastAsia"/>
          <w:lang w:val="en-US" w:eastAsia="zh-CN"/>
        </w:rPr>
        <w:t>，</w:t>
      </w:r>
      <w:r w:rsidR="004E39A5">
        <w:rPr>
          <w:rFonts w:hint="eastAsia"/>
          <w:lang w:val="en-US" w:eastAsia="zh-CN"/>
        </w:rPr>
        <w:t>他们</w:t>
      </w:r>
      <w:r w:rsidR="004A1172">
        <w:rPr>
          <w:lang w:val="en-US" w:eastAsia="zh-CN"/>
        </w:rPr>
        <w:t>并亦将填写</w:t>
      </w:r>
      <w:r w:rsidR="004A1172">
        <w:rPr>
          <w:rFonts w:cs="Calibri"/>
          <w:lang w:val="en-US" w:eastAsia="zh-CN"/>
        </w:rPr>
        <w:t>国际电联私人、财务和其他利益声明和申报表；</w:t>
      </w:r>
    </w:p>
    <w:p w:rsidR="005375FD" w:rsidRDefault="005375FD" w:rsidP="005375FD">
      <w:pPr>
        <w:pStyle w:val="enumlev1"/>
        <w:rPr>
          <w:lang w:val="en-US" w:eastAsia="zh-CN"/>
        </w:rPr>
      </w:pPr>
      <w:r>
        <w:rPr>
          <w:rFonts w:cs="Calibri"/>
          <w:lang w:val="en-US" w:eastAsia="zh-CN"/>
        </w:rPr>
        <w:t>•</w:t>
      </w:r>
      <w:r>
        <w:rPr>
          <w:rFonts w:cs="Calibri"/>
          <w:lang w:val="en-US" w:eastAsia="zh-CN"/>
        </w:rPr>
        <w:tab/>
        <w:t>MSAG</w:t>
      </w:r>
      <w:r>
        <w:rPr>
          <w:rFonts w:hint="eastAsia"/>
          <w:lang w:val="en-US" w:eastAsia="zh-CN"/>
        </w:rPr>
        <w:t>的目标是在协商一致的基础上提出建议和提供咨询意见。如果在某个问题上无法达成共识，则在</w:t>
      </w:r>
      <w:r>
        <w:rPr>
          <w:rFonts w:cs="Calibri"/>
          <w:lang w:val="en-US" w:eastAsia="zh-CN"/>
        </w:rPr>
        <w:t>MSAG</w:t>
      </w:r>
      <w:r>
        <w:rPr>
          <w:rFonts w:hint="eastAsia"/>
          <w:lang w:val="en-US" w:eastAsia="zh-CN"/>
        </w:rPr>
        <w:t>报告中记录多数人观点和少数人观点；</w:t>
      </w:r>
    </w:p>
    <w:p w:rsidR="005375FD" w:rsidRDefault="005375FD" w:rsidP="005375FD">
      <w:pPr>
        <w:pStyle w:val="enumlev1"/>
        <w:rPr>
          <w:lang w:val="en-US" w:eastAsia="zh-CN"/>
        </w:rPr>
      </w:pPr>
      <w:r>
        <w:rPr>
          <w:rFonts w:cs="Calibri"/>
          <w:lang w:val="en-US" w:eastAsia="zh-CN"/>
        </w:rPr>
        <w:t>•</w:t>
      </w:r>
      <w:r>
        <w:rPr>
          <w:rFonts w:cs="Calibri"/>
          <w:lang w:val="en-US" w:eastAsia="zh-CN"/>
        </w:rPr>
        <w:tab/>
      </w:r>
      <w:r>
        <w:rPr>
          <w:rFonts w:hint="eastAsia"/>
          <w:lang w:val="en-US" w:eastAsia="zh-CN"/>
        </w:rPr>
        <w:t>会议将用英文进行；</w:t>
      </w:r>
    </w:p>
    <w:p w:rsidR="005375FD" w:rsidRDefault="005375FD" w:rsidP="005375FD">
      <w:pPr>
        <w:pStyle w:val="enumlev1"/>
        <w:rPr>
          <w:lang w:val="en-US" w:eastAsia="zh-CN"/>
        </w:rPr>
      </w:pPr>
      <w:r>
        <w:rPr>
          <w:rFonts w:cs="Calibri"/>
          <w:lang w:val="en-US" w:eastAsia="zh-CN"/>
        </w:rPr>
        <w:t>•</w:t>
      </w:r>
      <w:r>
        <w:rPr>
          <w:rFonts w:cs="Calibri"/>
          <w:lang w:val="en-US" w:eastAsia="zh-CN"/>
        </w:rPr>
        <w:tab/>
      </w:r>
      <w:r>
        <w:rPr>
          <w:rFonts w:hint="eastAsia"/>
          <w:lang w:val="en-US" w:eastAsia="zh-CN"/>
        </w:rPr>
        <w:t>秘书处将编写每次会议讨论及所发表意见的书面摘要供</w:t>
      </w:r>
      <w:r>
        <w:rPr>
          <w:rFonts w:cs="Calibri"/>
          <w:lang w:val="en-US" w:eastAsia="zh-CN"/>
        </w:rPr>
        <w:t>MSAG</w:t>
      </w:r>
      <w:r>
        <w:rPr>
          <w:rFonts w:hint="eastAsia"/>
          <w:lang w:val="en-US" w:eastAsia="zh-CN"/>
        </w:rPr>
        <w:t>批准。每次</w:t>
      </w:r>
      <w:r>
        <w:rPr>
          <w:rFonts w:cs="Calibri"/>
          <w:lang w:val="en-US" w:eastAsia="zh-CN"/>
        </w:rPr>
        <w:t>MSAG</w:t>
      </w:r>
      <w:r>
        <w:rPr>
          <w:rFonts w:hint="eastAsia"/>
          <w:lang w:val="en-US" w:eastAsia="zh-CN"/>
        </w:rPr>
        <w:t>会议的建议和咨询意见的总结报告将由秘书长提交理事会。</w:t>
      </w:r>
    </w:p>
    <w:p w:rsidR="005375FD" w:rsidRDefault="005375FD" w:rsidP="004A1172">
      <w:pPr>
        <w:pStyle w:val="Reasons"/>
        <w:rPr>
          <w:lang w:eastAsia="zh-CN"/>
        </w:rPr>
      </w:pPr>
    </w:p>
    <w:p w:rsidR="005375FD" w:rsidRDefault="005375FD">
      <w:pPr>
        <w:jc w:val="center"/>
      </w:pPr>
      <w:r>
        <w:t>______________</w:t>
      </w:r>
    </w:p>
    <w:p w:rsidR="005375FD" w:rsidRPr="005375FD" w:rsidRDefault="005375FD" w:rsidP="005375FD"/>
    <w:sectPr w:rsidR="005375FD" w:rsidRPr="005375F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72" w:rsidRDefault="004A1172">
      <w:r>
        <w:separator/>
      </w:r>
    </w:p>
  </w:endnote>
  <w:endnote w:type="continuationSeparator" w:id="0">
    <w:p w:rsidR="004A1172" w:rsidRDefault="004A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Pr="00AB066B" w:rsidRDefault="004E39A5" w:rsidP="00AB066B">
    <w:pPr>
      <w:pStyle w:val="Footer"/>
    </w:pPr>
    <w:fldSimple w:instr=" FILENAME \p  \* MERGEFORMAT ">
      <w:r w:rsidR="0041526A">
        <w:t>P:\CHI\SG\CONSEIL\C17\000\099C.docx</w:t>
      </w:r>
    </w:fldSimple>
    <w:r w:rsidR="004A1172">
      <w:t xml:space="preserve"> (417507)</w:t>
    </w:r>
    <w:r w:rsidR="004A1172">
      <w:tab/>
    </w:r>
    <w:r w:rsidR="004A1172">
      <w:fldChar w:fldCharType="begin"/>
    </w:r>
    <w:r w:rsidR="004A1172">
      <w:instrText xml:space="preserve"> SAVEDATE \@ DD.MM.YY </w:instrText>
    </w:r>
    <w:r w:rsidR="004A1172">
      <w:fldChar w:fldCharType="separate"/>
    </w:r>
    <w:r w:rsidR="00F37526">
      <w:t>04.05.17</w:t>
    </w:r>
    <w:r w:rsidR="004A1172">
      <w:fldChar w:fldCharType="end"/>
    </w:r>
    <w:r w:rsidR="004A1172">
      <w:tab/>
    </w:r>
    <w:r w:rsidR="004A1172">
      <w:fldChar w:fldCharType="begin"/>
    </w:r>
    <w:r w:rsidR="004A1172">
      <w:instrText xml:space="preserve"> PRINTDATE \@ DD.MM.YY </w:instrText>
    </w:r>
    <w:r w:rsidR="004A1172">
      <w:fldChar w:fldCharType="separate"/>
    </w:r>
    <w:r w:rsidR="004A1172">
      <w:t>24.02.15</w:t>
    </w:r>
    <w:r w:rsidR="004A11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Default="004A117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A1172" w:rsidRDefault="004E39A5" w:rsidP="00933F60">
    <w:pPr>
      <w:pStyle w:val="Footer"/>
    </w:pPr>
    <w:fldSimple w:instr=" FILENAME \p  \* MERGEFORMAT ">
      <w:r w:rsidR="0041526A">
        <w:t>P:\CHI\SG\CONSEIL\C17\000\099C.docx</w:t>
      </w:r>
    </w:fldSimple>
    <w:r w:rsidR="004A1172">
      <w:t xml:space="preserve"> (417507)</w:t>
    </w:r>
    <w:r w:rsidR="004A1172">
      <w:tab/>
    </w:r>
    <w:r w:rsidR="004A1172">
      <w:fldChar w:fldCharType="begin"/>
    </w:r>
    <w:r w:rsidR="004A1172">
      <w:instrText xml:space="preserve"> SAVEDATE \@ DD.MM.YY </w:instrText>
    </w:r>
    <w:r w:rsidR="004A1172">
      <w:fldChar w:fldCharType="separate"/>
    </w:r>
    <w:r w:rsidR="00F37526">
      <w:t>04.05.17</w:t>
    </w:r>
    <w:r w:rsidR="004A1172">
      <w:fldChar w:fldCharType="end"/>
    </w:r>
    <w:r w:rsidR="004A1172">
      <w:tab/>
    </w:r>
    <w:r w:rsidR="004A1172">
      <w:fldChar w:fldCharType="begin"/>
    </w:r>
    <w:r w:rsidR="004A1172">
      <w:instrText xml:space="preserve"> PRINTDATE \@ DD.MM.YY </w:instrText>
    </w:r>
    <w:r w:rsidR="004A1172">
      <w:fldChar w:fldCharType="separate"/>
    </w:r>
    <w:r w:rsidR="004A1172">
      <w:t>24.02.15</w:t>
    </w:r>
    <w:r w:rsidR="004A11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72" w:rsidRDefault="004A1172">
      <w:r>
        <w:t>____________________</w:t>
      </w:r>
    </w:p>
  </w:footnote>
  <w:footnote w:type="continuationSeparator" w:id="0">
    <w:p w:rsidR="004A1172" w:rsidRDefault="004A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Default="004A1172" w:rsidP="00CE6F22">
    <w:pPr>
      <w:pStyle w:val="Header"/>
    </w:pPr>
    <w:r>
      <w:fldChar w:fldCharType="begin"/>
    </w:r>
    <w:r>
      <w:instrText>PAGE</w:instrText>
    </w:r>
    <w:r>
      <w:fldChar w:fldCharType="separate"/>
    </w:r>
    <w:r w:rsidR="0041526A">
      <w:rPr>
        <w:noProof/>
      </w:rPr>
      <w:t>5</w:t>
    </w:r>
    <w:r>
      <w:rPr>
        <w:noProof/>
      </w:rPr>
      <w:fldChar w:fldCharType="end"/>
    </w:r>
  </w:p>
  <w:p w:rsidR="004A1172" w:rsidRDefault="004A1172" w:rsidP="005375FD">
    <w:pPr>
      <w:pStyle w:val="Header"/>
      <w:rPr>
        <w:lang w:eastAsia="zh-CN"/>
      </w:rPr>
    </w:pPr>
    <w:r>
      <w:t>C1</w:t>
    </w:r>
    <w:r>
      <w:rPr>
        <w:lang w:eastAsia="zh-CN"/>
      </w:rPr>
      <w:t>7</w:t>
    </w:r>
    <w:r>
      <w:t>/</w:t>
    </w:r>
    <w:r>
      <w:rPr>
        <w:lang w:eastAsia="zh-CN"/>
      </w:rPr>
      <w:t>99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179FE"/>
    <w:multiLevelType w:val="hybridMultilevel"/>
    <w:tmpl w:val="F24842B0"/>
    <w:lvl w:ilvl="0" w:tplc="661A53A2">
      <w:numFmt w:val="bullet"/>
      <w:lvlText w:val="•"/>
      <w:lvlJc w:val="left"/>
      <w:pPr>
        <w:ind w:left="720" w:hanging="360"/>
      </w:pPr>
      <w:rPr>
        <w:rFonts w:ascii="TimesNewRoman" w:eastAsiaTheme="minorEastAsia"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943AC4"/>
    <w:multiLevelType w:val="hybridMultilevel"/>
    <w:tmpl w:val="6670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06"/>
    <w:rsid w:val="00001B77"/>
    <w:rsid w:val="0000517A"/>
    <w:rsid w:val="00031E72"/>
    <w:rsid w:val="000404D2"/>
    <w:rsid w:val="00046ABD"/>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B28D6"/>
    <w:rsid w:val="00303502"/>
    <w:rsid w:val="00325C25"/>
    <w:rsid w:val="00372C8F"/>
    <w:rsid w:val="00380ECE"/>
    <w:rsid w:val="00393DDF"/>
    <w:rsid w:val="00397F55"/>
    <w:rsid w:val="003B4454"/>
    <w:rsid w:val="003C2E37"/>
    <w:rsid w:val="003F1415"/>
    <w:rsid w:val="0040144C"/>
    <w:rsid w:val="00403EB7"/>
    <w:rsid w:val="0041526A"/>
    <w:rsid w:val="00430BF0"/>
    <w:rsid w:val="00430E97"/>
    <w:rsid w:val="00451F45"/>
    <w:rsid w:val="004672E6"/>
    <w:rsid w:val="00474ED1"/>
    <w:rsid w:val="00493085"/>
    <w:rsid w:val="004A1172"/>
    <w:rsid w:val="004A36EC"/>
    <w:rsid w:val="004D163F"/>
    <w:rsid w:val="004D44CF"/>
    <w:rsid w:val="004E39A5"/>
    <w:rsid w:val="004E4BFF"/>
    <w:rsid w:val="004F2598"/>
    <w:rsid w:val="00503DED"/>
    <w:rsid w:val="005375FD"/>
    <w:rsid w:val="005403F7"/>
    <w:rsid w:val="00540632"/>
    <w:rsid w:val="00541CF4"/>
    <w:rsid w:val="005451E8"/>
    <w:rsid w:val="005507F2"/>
    <w:rsid w:val="005759CC"/>
    <w:rsid w:val="00580B59"/>
    <w:rsid w:val="005A72E1"/>
    <w:rsid w:val="005C6632"/>
    <w:rsid w:val="005D1C9E"/>
    <w:rsid w:val="0060149C"/>
    <w:rsid w:val="00654257"/>
    <w:rsid w:val="0065435A"/>
    <w:rsid w:val="006A2DD3"/>
    <w:rsid w:val="006A5AF8"/>
    <w:rsid w:val="006C36CD"/>
    <w:rsid w:val="00700D1F"/>
    <w:rsid w:val="007205CB"/>
    <w:rsid w:val="00726073"/>
    <w:rsid w:val="00734FE8"/>
    <w:rsid w:val="007360CE"/>
    <w:rsid w:val="00772315"/>
    <w:rsid w:val="00775157"/>
    <w:rsid w:val="00780A11"/>
    <w:rsid w:val="007813AE"/>
    <w:rsid w:val="007A37DB"/>
    <w:rsid w:val="007D178C"/>
    <w:rsid w:val="007E189D"/>
    <w:rsid w:val="00811259"/>
    <w:rsid w:val="00813AA2"/>
    <w:rsid w:val="008173A3"/>
    <w:rsid w:val="0086059C"/>
    <w:rsid w:val="00864589"/>
    <w:rsid w:val="00890AFB"/>
    <w:rsid w:val="00890FC4"/>
    <w:rsid w:val="00895905"/>
    <w:rsid w:val="009164A9"/>
    <w:rsid w:val="00925542"/>
    <w:rsid w:val="009258CB"/>
    <w:rsid w:val="0093362E"/>
    <w:rsid w:val="00933CD6"/>
    <w:rsid w:val="00933F60"/>
    <w:rsid w:val="00944563"/>
    <w:rsid w:val="00953160"/>
    <w:rsid w:val="009625D8"/>
    <w:rsid w:val="0098459B"/>
    <w:rsid w:val="00997185"/>
    <w:rsid w:val="009C07DC"/>
    <w:rsid w:val="009C2458"/>
    <w:rsid w:val="009C4A7B"/>
    <w:rsid w:val="009C6123"/>
    <w:rsid w:val="009F1E3E"/>
    <w:rsid w:val="00A1213C"/>
    <w:rsid w:val="00A272FF"/>
    <w:rsid w:val="00A5354B"/>
    <w:rsid w:val="00A96506"/>
    <w:rsid w:val="00AB066B"/>
    <w:rsid w:val="00AB42C1"/>
    <w:rsid w:val="00AC516F"/>
    <w:rsid w:val="00AE24FE"/>
    <w:rsid w:val="00AE2926"/>
    <w:rsid w:val="00B0184B"/>
    <w:rsid w:val="00B035CD"/>
    <w:rsid w:val="00B0769D"/>
    <w:rsid w:val="00B217F8"/>
    <w:rsid w:val="00B332EA"/>
    <w:rsid w:val="00B40A53"/>
    <w:rsid w:val="00B45365"/>
    <w:rsid w:val="00B46A65"/>
    <w:rsid w:val="00B60184"/>
    <w:rsid w:val="00B60CCF"/>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86BD2"/>
    <w:rsid w:val="00D92F45"/>
    <w:rsid w:val="00D94637"/>
    <w:rsid w:val="00D9725C"/>
    <w:rsid w:val="00DA7006"/>
    <w:rsid w:val="00DC6427"/>
    <w:rsid w:val="00DD66A1"/>
    <w:rsid w:val="00DE196D"/>
    <w:rsid w:val="00DF6B49"/>
    <w:rsid w:val="00E067C5"/>
    <w:rsid w:val="00E265BF"/>
    <w:rsid w:val="00E378D8"/>
    <w:rsid w:val="00E427B4"/>
    <w:rsid w:val="00E43A12"/>
    <w:rsid w:val="00E67C67"/>
    <w:rsid w:val="00E77476"/>
    <w:rsid w:val="00E8228B"/>
    <w:rsid w:val="00EC5536"/>
    <w:rsid w:val="00EE5706"/>
    <w:rsid w:val="00EF373D"/>
    <w:rsid w:val="00F11595"/>
    <w:rsid w:val="00F13BC9"/>
    <w:rsid w:val="00F357B2"/>
    <w:rsid w:val="00F36556"/>
    <w:rsid w:val="00F37526"/>
    <w:rsid w:val="00F60420"/>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4542EE-F3B4-453C-B814-E83D0D3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96506"/>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96506"/>
    <w:rPr>
      <w:rFonts w:ascii="Calibri" w:hAnsi="Calibr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A96506"/>
    <w:pPr>
      <w:keepNext/>
      <w:overflowPunct/>
      <w:autoSpaceDE/>
      <w:autoSpaceDN/>
      <w:adjustRightInd/>
      <w:spacing w:before="56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mediacentre/Pages/2017-PR16.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ap.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ages/hq-competition.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6-CL-C-012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hyperlink" Target="https://www.itu.int/md/S17-SG-CIR-001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23E9-C243-4B3A-BCEF-CD80785C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5</Pages>
  <Words>2931</Words>
  <Characters>1020</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2017-05-05T06:46:00Z</dcterms:created>
  <dcterms:modified xsi:type="dcterms:W3CDTF">2017-05-05T06:46:00Z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