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5017" w:type="pct"/>
        <w:jc w:val="center"/>
        <w:tblLayout w:type="fixed"/>
        <w:tblLook w:val="0000" w:firstRow="0" w:lastRow="0" w:firstColumn="0" w:lastColumn="0" w:noHBand="0" w:noVBand="0"/>
      </w:tblPr>
      <w:tblGrid>
        <w:gridCol w:w="6620"/>
        <w:gridCol w:w="3052"/>
      </w:tblGrid>
      <w:tr w:rsidR="000E4FF0" w:rsidRPr="000E4FF0" w:rsidTr="000E4FF0">
        <w:trPr>
          <w:cantSplit/>
          <w:trHeight w:val="20"/>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160"/>
              <w:jc w:val="left"/>
              <w:rPr>
                <w:rFonts w:eastAsiaTheme="minorEastAsia"/>
                <w:b/>
                <w:bCs/>
                <w:rtl/>
                <w:lang w:eastAsia="zh-CN" w:bidi="ar-EG"/>
              </w:rPr>
            </w:pPr>
            <w:r w:rsidRPr="000E4FF0">
              <w:rPr>
                <w:rFonts w:eastAsiaTheme="minorEastAsia" w:hint="cs"/>
                <w:b/>
                <w:bCs/>
                <w:w w:val="110"/>
                <w:sz w:val="32"/>
                <w:szCs w:val="44"/>
                <w:rtl/>
                <w:lang w:eastAsia="zh-CN" w:bidi="ar-EG"/>
              </w:rPr>
              <w:t xml:space="preserve">المجلس </w:t>
            </w:r>
            <w:r w:rsidRPr="000E4FF0">
              <w:rPr>
                <w:rFonts w:eastAsiaTheme="minorEastAsia"/>
                <w:b/>
                <w:bCs/>
                <w:w w:val="110"/>
                <w:sz w:val="32"/>
                <w:szCs w:val="44"/>
                <w:lang w:eastAsia="zh-CN" w:bidi="ar-SY"/>
              </w:rPr>
              <w:t>201</w:t>
            </w:r>
            <w:r>
              <w:rPr>
                <w:rFonts w:eastAsiaTheme="minorEastAsia"/>
                <w:b/>
                <w:bCs/>
                <w:w w:val="110"/>
                <w:sz w:val="32"/>
                <w:szCs w:val="44"/>
                <w:lang w:eastAsia="zh-CN" w:bidi="ar-SY"/>
              </w:rPr>
              <w:t>7</w:t>
            </w:r>
            <w:r w:rsidRPr="000E4FF0">
              <w:rPr>
                <w:rFonts w:eastAsiaTheme="minorEastAsia"/>
                <w:b/>
                <w:bCs/>
                <w:w w:val="110"/>
                <w:sz w:val="32"/>
                <w:szCs w:val="44"/>
                <w:rtl/>
                <w:lang w:eastAsia="zh-CN" w:bidi="ar-SY"/>
              </w:rPr>
              <w:br/>
            </w:r>
            <w:r w:rsidRPr="000E4FF0">
              <w:rPr>
                <w:rFonts w:eastAsiaTheme="minorEastAsia" w:hint="cs"/>
                <w:b/>
                <w:bCs/>
                <w:sz w:val="24"/>
                <w:szCs w:val="32"/>
                <w:rtl/>
                <w:lang w:eastAsia="zh-CN" w:bidi="ar-EG"/>
              </w:rPr>
              <w:t xml:space="preserve">جنيف، </w:t>
            </w:r>
            <w:r>
              <w:rPr>
                <w:rFonts w:eastAsiaTheme="minorEastAsia"/>
                <w:b/>
                <w:bCs/>
                <w:sz w:val="24"/>
                <w:szCs w:val="32"/>
                <w:lang w:eastAsia="zh-CN" w:bidi="ar-SY"/>
              </w:rPr>
              <w:t>25-15</w:t>
            </w:r>
            <w:r w:rsidRPr="000E4FF0">
              <w:rPr>
                <w:rFonts w:eastAsiaTheme="minorEastAsia" w:hint="cs"/>
                <w:b/>
                <w:bCs/>
                <w:sz w:val="24"/>
                <w:szCs w:val="32"/>
                <w:rtl/>
                <w:lang w:eastAsia="zh-CN" w:bidi="ar-EG"/>
              </w:rPr>
              <w:t xml:space="preserve"> مايو </w:t>
            </w:r>
            <w:r w:rsidRPr="000E4FF0">
              <w:rPr>
                <w:rFonts w:eastAsiaTheme="minorEastAsia"/>
                <w:b/>
                <w:bCs/>
                <w:sz w:val="24"/>
                <w:szCs w:val="32"/>
                <w:lang w:eastAsia="zh-CN" w:bidi="ar-EG"/>
              </w:rPr>
              <w:t>201</w:t>
            </w:r>
            <w:r>
              <w:rPr>
                <w:rFonts w:eastAsiaTheme="minorEastAsia"/>
                <w:b/>
                <w:bCs/>
                <w:sz w:val="24"/>
                <w:szCs w:val="32"/>
                <w:lang w:eastAsia="zh-CN" w:bidi="ar-EG"/>
              </w:rPr>
              <w:t>7</w:t>
            </w:r>
          </w:p>
        </w:tc>
        <w:tc>
          <w:tcPr>
            <w:tcW w:w="3052"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240" w:lineRule="auto"/>
              <w:jc w:val="right"/>
              <w:rPr>
                <w:rFonts w:eastAsiaTheme="minorEastAsia"/>
                <w:rtl/>
                <w:lang w:eastAsia="zh-CN" w:bidi="ar-EG"/>
              </w:rPr>
            </w:pPr>
            <w:bookmarkStart w:id="0" w:name="ditulogo"/>
            <w:bookmarkEnd w:id="0"/>
            <w:r w:rsidRPr="00A71FE1">
              <w:rPr>
                <w:noProof/>
                <w:rtl/>
                <w:lang w:eastAsia="zh-CN"/>
              </w:rPr>
              <w:drawing>
                <wp:inline distT="0" distB="0" distL="0" distR="0" wp14:anchorId="241AE77A" wp14:editId="372EFA47">
                  <wp:extent cx="1839600" cy="723600"/>
                  <wp:effectExtent l="0" t="0" r="8255" b="635"/>
                  <wp:docPr id="2" name="Picture 2" descr="logo_A-[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A-[Converted]"/>
                          <pic:cNvPicPr>
                            <a:picLocks noChangeAspect="1" noChangeArrowheads="1"/>
                          </pic:cNvPicPr>
                        </pic:nvPicPr>
                        <pic:blipFill>
                          <a:blip r:embed="rId10" cstate="print"/>
                          <a:srcRect/>
                          <a:stretch>
                            <a:fillRect/>
                          </a:stretch>
                        </pic:blipFill>
                        <pic:spPr bwMode="auto">
                          <a:xfrm>
                            <a:off x="0" y="0"/>
                            <a:ext cx="1839600" cy="723600"/>
                          </a:xfrm>
                          <a:prstGeom prst="rect">
                            <a:avLst/>
                          </a:prstGeom>
                          <a:noFill/>
                          <a:ln w="9525">
                            <a:noFill/>
                            <a:miter lim="800000"/>
                            <a:headEnd/>
                            <a:tailEnd/>
                          </a:ln>
                        </pic:spPr>
                      </pic:pic>
                    </a:graphicData>
                  </a:graphic>
                </wp:inline>
              </w:drawing>
            </w:r>
          </w:p>
        </w:tc>
      </w:tr>
      <w:tr w:rsidR="000E4FF0" w:rsidRPr="000E4FF0" w:rsidTr="000E4FF0">
        <w:trPr>
          <w:cantSplit/>
          <w:trHeight w:val="280"/>
          <w:jc w:val="center"/>
        </w:trPr>
        <w:tc>
          <w:tcPr>
            <w:tcW w:w="6620"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sz w:val="24"/>
                <w:szCs w:val="32"/>
                <w:rtl/>
                <w:lang w:eastAsia="zh-CN" w:bidi="ar-EG"/>
              </w:rPr>
            </w:pPr>
          </w:p>
        </w:tc>
        <w:tc>
          <w:tcPr>
            <w:tcW w:w="3052" w:type="dxa"/>
            <w:tcBorders>
              <w:bottom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0" w:line="140" w:lineRule="exact"/>
              <w:rPr>
                <w:rFonts w:eastAsiaTheme="minorEastAsia"/>
                <w:lang w:val="en-GB" w:eastAsia="zh-CN" w:bidi="ar-SY"/>
              </w:rPr>
            </w:pPr>
          </w:p>
        </w:tc>
      </w:tr>
      <w:tr w:rsidR="000E4FF0" w:rsidRPr="000E4FF0" w:rsidTr="000E4FF0">
        <w:trPr>
          <w:cantSplit/>
          <w:trHeight w:val="20"/>
          <w:jc w:val="center"/>
        </w:trPr>
        <w:tc>
          <w:tcPr>
            <w:tcW w:w="6620"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rtl/>
                <w:lang w:eastAsia="zh-CN" w:bidi="ar-EG"/>
              </w:rPr>
            </w:pPr>
          </w:p>
        </w:tc>
        <w:tc>
          <w:tcPr>
            <w:tcW w:w="3052" w:type="dxa"/>
            <w:tcBorders>
              <w:top w:val="single" w:sz="12" w:space="0" w:color="auto"/>
            </w:tcBorders>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260" w:lineRule="exact"/>
              <w:rPr>
                <w:rFonts w:eastAsiaTheme="minorEastAsia"/>
                <w:b/>
                <w:bCs/>
                <w:lang w:eastAsia="zh-CN" w:bidi="ar-SY"/>
              </w:rPr>
            </w:pPr>
          </w:p>
        </w:tc>
      </w:tr>
      <w:tr w:rsidR="000E4FF0" w:rsidRPr="000E4FF0" w:rsidTr="000E4FF0">
        <w:trPr>
          <w:cantSplit/>
          <w:jc w:val="center"/>
        </w:trPr>
        <w:tc>
          <w:tcPr>
            <w:tcW w:w="6620" w:type="dxa"/>
          </w:tcPr>
          <w:p w:rsidR="000E4FF0" w:rsidRPr="00ED52EB" w:rsidRDefault="000E4FF0" w:rsidP="003C016C">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EG"/>
              </w:rPr>
            </w:pPr>
            <w:r w:rsidRPr="00ED52EB">
              <w:rPr>
                <w:rFonts w:eastAsiaTheme="minorEastAsia" w:hint="cs"/>
                <w:b/>
                <w:bCs/>
                <w:rtl/>
                <w:lang w:eastAsia="zh-CN" w:bidi="ar-EG"/>
              </w:rPr>
              <w:t xml:space="preserve">بند جدول الأعمال: </w:t>
            </w:r>
            <w:bookmarkStart w:id="1" w:name="lt_pId006"/>
            <w:r w:rsidR="00ED52EB" w:rsidRPr="00ED52EB">
              <w:rPr>
                <w:rFonts w:eastAsiaTheme="minorEastAsia"/>
                <w:b/>
                <w:bCs/>
                <w:lang w:eastAsia="zh-CN" w:bidi="ar-EG"/>
              </w:rPr>
              <w:t>PL</w:t>
            </w:r>
            <w:r w:rsidR="003C016C">
              <w:rPr>
                <w:rFonts w:eastAsiaTheme="minorEastAsia"/>
                <w:b/>
                <w:bCs/>
                <w:lang w:eastAsia="zh-CN" w:bidi="ar-EG"/>
              </w:rPr>
              <w:t> </w:t>
            </w:r>
            <w:r w:rsidR="00ED52EB" w:rsidRPr="00ED52EB">
              <w:rPr>
                <w:rFonts w:eastAsiaTheme="minorEastAsia"/>
                <w:b/>
                <w:bCs/>
                <w:lang w:eastAsia="zh-CN" w:bidi="ar-EG"/>
              </w:rPr>
              <w:t>2.7</w:t>
            </w:r>
            <w:bookmarkEnd w:id="1"/>
          </w:p>
        </w:tc>
        <w:tc>
          <w:tcPr>
            <w:tcW w:w="3052" w:type="dxa"/>
            <w:vAlign w:val="center"/>
          </w:tcPr>
          <w:p w:rsidR="000E4FF0" w:rsidRPr="000E4FF0" w:rsidRDefault="000E4FF0" w:rsidP="00ED52E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0E4FF0">
              <w:rPr>
                <w:rFonts w:eastAsiaTheme="minorEastAsia" w:hint="cs"/>
                <w:b/>
                <w:bCs/>
                <w:rtl/>
                <w:lang w:eastAsia="zh-CN" w:bidi="ar-EG"/>
              </w:rPr>
              <w:t xml:space="preserve">الوثيقة </w:t>
            </w:r>
            <w:r w:rsidRPr="000E4FF0">
              <w:rPr>
                <w:rFonts w:eastAsiaTheme="minorEastAsia"/>
                <w:b/>
                <w:bCs/>
                <w:lang w:eastAsia="zh-CN" w:bidi="ar-SY"/>
              </w:rPr>
              <w:t>C1</w:t>
            </w:r>
            <w:r>
              <w:rPr>
                <w:rFonts w:eastAsiaTheme="minorEastAsia"/>
                <w:b/>
                <w:bCs/>
                <w:lang w:eastAsia="zh-CN" w:bidi="ar-SY"/>
              </w:rPr>
              <w:t>7</w:t>
            </w:r>
            <w:r w:rsidRPr="000E4FF0">
              <w:rPr>
                <w:rFonts w:eastAsiaTheme="minorEastAsia"/>
                <w:b/>
                <w:bCs/>
                <w:lang w:eastAsia="zh-CN" w:bidi="ar-SY"/>
              </w:rPr>
              <w:t>/</w:t>
            </w:r>
            <w:r w:rsidR="00ED52EB">
              <w:rPr>
                <w:rFonts w:eastAsiaTheme="minorEastAsia"/>
                <w:b/>
                <w:bCs/>
                <w:lang w:eastAsia="zh-CN" w:bidi="ar-SY"/>
              </w:rPr>
              <w:t>96</w:t>
            </w:r>
            <w:r w:rsidRPr="000E4FF0">
              <w:rPr>
                <w:rFonts w:eastAsiaTheme="minorEastAsia"/>
                <w:b/>
                <w:bCs/>
                <w:lang w:eastAsia="zh-CN" w:bidi="ar-SY"/>
              </w:rPr>
              <w:t>-A</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p>
        </w:tc>
        <w:tc>
          <w:tcPr>
            <w:tcW w:w="3052" w:type="dxa"/>
            <w:vAlign w:val="center"/>
          </w:tcPr>
          <w:p w:rsidR="000E4FF0" w:rsidRPr="000E4FF0" w:rsidRDefault="00ED52EB" w:rsidP="00ED52E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rtl/>
                <w:lang w:eastAsia="zh-CN" w:bidi="ar-EG"/>
              </w:rPr>
            </w:pPr>
            <w:r w:rsidRPr="00ED52EB">
              <w:rPr>
                <w:rFonts w:eastAsiaTheme="minorEastAsia"/>
                <w:b/>
                <w:bCs/>
                <w:lang w:eastAsia="zh-CN" w:bidi="ar-SY"/>
              </w:rPr>
              <w:t>1</w:t>
            </w:r>
            <w:r w:rsidRPr="00ED52EB">
              <w:rPr>
                <w:rFonts w:eastAsiaTheme="minorEastAsia" w:hint="cs"/>
                <w:b/>
                <w:bCs/>
                <w:rtl/>
                <w:lang w:eastAsia="zh-CN" w:bidi="ar-EG"/>
              </w:rPr>
              <w:t xml:space="preserve"> مايو </w:t>
            </w:r>
            <w:r w:rsidRPr="00ED52EB">
              <w:rPr>
                <w:rFonts w:eastAsiaTheme="minorEastAsia"/>
                <w:b/>
                <w:bCs/>
                <w:lang w:eastAsia="zh-CN" w:bidi="ar-SY"/>
              </w:rPr>
              <w:t>2017</w:t>
            </w:r>
          </w:p>
        </w:tc>
      </w:tr>
      <w:tr w:rsidR="000E4FF0" w:rsidRPr="000E4FF0" w:rsidTr="000E4FF0">
        <w:trPr>
          <w:cantSplit/>
          <w:jc w:val="center"/>
        </w:trPr>
        <w:tc>
          <w:tcPr>
            <w:tcW w:w="6620" w:type="dxa"/>
          </w:tcPr>
          <w:p w:rsidR="000E4FF0" w:rsidRPr="000E4FF0" w:rsidRDefault="000E4FF0" w:rsidP="000E4FF0">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EG"/>
              </w:rPr>
            </w:pPr>
          </w:p>
        </w:tc>
        <w:tc>
          <w:tcPr>
            <w:tcW w:w="3052" w:type="dxa"/>
            <w:vAlign w:val="center"/>
          </w:tcPr>
          <w:p w:rsidR="000E4FF0" w:rsidRPr="000E4FF0" w:rsidRDefault="00ED52EB" w:rsidP="00ED52EB">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60" w:after="60" w:line="300" w:lineRule="exact"/>
              <w:rPr>
                <w:rFonts w:eastAsiaTheme="minorEastAsia"/>
                <w:b/>
                <w:bCs/>
                <w:lang w:eastAsia="zh-CN" w:bidi="ar-SY"/>
              </w:rPr>
            </w:pPr>
            <w:r w:rsidRPr="00ED52EB">
              <w:rPr>
                <w:rFonts w:eastAsiaTheme="minorEastAsia"/>
                <w:b/>
                <w:bCs/>
                <w:rtl/>
                <w:lang w:eastAsia="zh-CN" w:bidi="ar-EG"/>
              </w:rPr>
              <w:t xml:space="preserve">الأصل: </w:t>
            </w:r>
            <w:r w:rsidRPr="00ED52EB">
              <w:rPr>
                <w:rFonts w:eastAsiaTheme="minorEastAsia" w:hint="cs"/>
                <w:b/>
                <w:bCs/>
                <w:rtl/>
                <w:lang w:eastAsia="zh-CN" w:bidi="ar-EG"/>
              </w:rPr>
              <w:t>بالإنكليزية</w:t>
            </w:r>
          </w:p>
        </w:tc>
      </w:tr>
      <w:tr w:rsidR="000E4FF0" w:rsidRPr="000E4FF0" w:rsidTr="000E4FF0">
        <w:trPr>
          <w:cantSplit/>
          <w:jc w:val="center"/>
        </w:trPr>
        <w:tc>
          <w:tcPr>
            <w:tcW w:w="9672" w:type="dxa"/>
            <w:gridSpan w:val="2"/>
          </w:tcPr>
          <w:p w:rsidR="000E4FF0" w:rsidRPr="000E4FF0" w:rsidRDefault="00ED52EB" w:rsidP="003C016C">
            <w:pPr>
              <w:pStyle w:val="Source"/>
              <w:spacing w:after="0"/>
              <w:rPr>
                <w:rFonts w:eastAsiaTheme="minorEastAsia"/>
                <w:rtl/>
                <w:lang w:eastAsia="zh-CN"/>
              </w:rPr>
            </w:pPr>
            <w:r w:rsidRPr="00ED52EB">
              <w:rPr>
                <w:rFonts w:eastAsiaTheme="minorEastAsia" w:hint="cs"/>
                <w:rtl/>
                <w:lang w:eastAsia="zh-CN" w:bidi="ar-SA"/>
              </w:rPr>
              <w:t>مذكرة من الأمين العام</w:t>
            </w:r>
          </w:p>
        </w:tc>
      </w:tr>
      <w:tr w:rsidR="000E4FF0" w:rsidRPr="000E4FF0" w:rsidTr="000E4FF0">
        <w:trPr>
          <w:cantSplit/>
          <w:jc w:val="center"/>
        </w:trPr>
        <w:tc>
          <w:tcPr>
            <w:tcW w:w="9672" w:type="dxa"/>
            <w:gridSpan w:val="2"/>
          </w:tcPr>
          <w:p w:rsidR="000E4FF0" w:rsidRPr="000E4FF0" w:rsidRDefault="00ED52EB" w:rsidP="00ED52EB">
            <w:pPr>
              <w:pStyle w:val="Title1"/>
              <w:rPr>
                <w:rFonts w:eastAsiaTheme="minorEastAsia"/>
                <w:rtl/>
                <w:lang w:eastAsia="zh-CN"/>
              </w:rPr>
            </w:pPr>
            <w:r w:rsidRPr="00ED52EB">
              <w:rPr>
                <w:rFonts w:eastAsiaTheme="minorEastAsia" w:hint="cs"/>
                <w:rtl/>
                <w:lang w:eastAsia="zh-CN" w:bidi="ar-SA"/>
              </w:rPr>
              <w:t xml:space="preserve">مساهمة من </w:t>
            </w:r>
            <w:r w:rsidRPr="00ED52EB">
              <w:rPr>
                <w:rFonts w:eastAsiaTheme="minorEastAsia" w:hint="eastAsia"/>
                <w:rtl/>
                <w:lang w:eastAsia="zh-CN" w:bidi="ar-SA"/>
              </w:rPr>
              <w:t>جمهورية</w:t>
            </w:r>
            <w:r w:rsidRPr="00ED52EB">
              <w:rPr>
                <w:rFonts w:eastAsiaTheme="minorEastAsia"/>
                <w:rtl/>
                <w:lang w:eastAsia="zh-CN" w:bidi="ar-SA"/>
              </w:rPr>
              <w:t xml:space="preserve"> </w:t>
            </w:r>
            <w:r w:rsidRPr="00ED52EB">
              <w:rPr>
                <w:rFonts w:eastAsiaTheme="minorEastAsia" w:hint="eastAsia"/>
                <w:rtl/>
                <w:lang w:eastAsia="zh-CN" w:bidi="ar-SA"/>
              </w:rPr>
              <w:t>البرازيل</w:t>
            </w:r>
            <w:r w:rsidRPr="00ED52EB">
              <w:rPr>
                <w:rFonts w:eastAsiaTheme="minorEastAsia"/>
                <w:rtl/>
                <w:lang w:eastAsia="zh-CN" w:bidi="ar-SA"/>
              </w:rPr>
              <w:t xml:space="preserve"> </w:t>
            </w:r>
            <w:r w:rsidRPr="00ED52EB">
              <w:rPr>
                <w:rFonts w:eastAsiaTheme="minorEastAsia" w:hint="eastAsia"/>
                <w:rtl/>
                <w:lang w:eastAsia="zh-CN" w:bidi="ar-SA"/>
              </w:rPr>
              <w:t>الاتحادية</w:t>
            </w:r>
          </w:p>
        </w:tc>
      </w:tr>
      <w:tr w:rsidR="000E4FF0" w:rsidRPr="000E4FF0" w:rsidTr="000E4FF0">
        <w:trPr>
          <w:cantSplit/>
          <w:jc w:val="center"/>
        </w:trPr>
        <w:tc>
          <w:tcPr>
            <w:tcW w:w="9672" w:type="dxa"/>
            <w:gridSpan w:val="2"/>
          </w:tcPr>
          <w:p w:rsidR="000E4FF0" w:rsidRPr="000E4FF0" w:rsidRDefault="00ED52EB" w:rsidP="00615C17">
            <w:pPr>
              <w:pStyle w:val="Title2"/>
              <w:rPr>
                <w:rFonts w:eastAsiaTheme="minorEastAsia"/>
                <w:w w:val="120"/>
                <w:rtl/>
                <w:lang w:eastAsia="zh-CN"/>
              </w:rPr>
            </w:pPr>
            <w:r w:rsidRPr="00ED52EB">
              <w:rPr>
                <w:rFonts w:eastAsiaTheme="minorEastAsia" w:hint="cs"/>
                <w:w w:val="120"/>
                <w:rtl/>
                <w:lang w:eastAsia="zh-CN" w:bidi="ar-SA"/>
              </w:rPr>
              <w:t>استحداث جلسات استماع تفاعلية للمرشحين</w:t>
            </w:r>
            <w:r>
              <w:rPr>
                <w:rFonts w:eastAsiaTheme="minorEastAsia"/>
                <w:w w:val="120"/>
                <w:lang w:eastAsia="zh-CN" w:bidi="ar-SA"/>
              </w:rPr>
              <w:br/>
            </w:r>
            <w:r w:rsidR="00615C17">
              <w:rPr>
                <w:rFonts w:eastAsiaTheme="minorEastAsia" w:hint="cs"/>
                <w:w w:val="120"/>
                <w:rtl/>
                <w:lang w:eastAsia="zh-CN" w:bidi="ar-SA"/>
              </w:rPr>
              <w:t>لمناصب المسؤولين المنتخبين</w:t>
            </w:r>
          </w:p>
        </w:tc>
      </w:tr>
    </w:tbl>
    <w:p w:rsidR="00ED52EB" w:rsidRPr="00F811CC" w:rsidRDefault="00ED52EB" w:rsidP="003C016C">
      <w:pPr>
        <w:pStyle w:val="Normalaftertitle"/>
        <w:spacing w:line="360" w:lineRule="auto"/>
        <w:rPr>
          <w:rtl/>
        </w:rPr>
      </w:pPr>
      <w:r w:rsidRPr="002F3E70">
        <w:rPr>
          <w:rFonts w:hint="cs"/>
          <w:rtl/>
          <w:lang w:bidi="ar-EG"/>
        </w:rPr>
        <w:t>يشرفني أن أحيل</w:t>
      </w:r>
      <w:r w:rsidRPr="002F3E70">
        <w:rPr>
          <w:rtl/>
          <w:lang w:bidi="ar-EG"/>
        </w:rPr>
        <w:t xml:space="preserve"> إلى الدول الأعضاء في المجلس مساهمة </w:t>
      </w:r>
      <w:r w:rsidR="003C016C">
        <w:rPr>
          <w:rFonts w:hint="cs"/>
          <w:rtl/>
          <w:lang w:bidi="ar-EG"/>
        </w:rPr>
        <w:t>مقدمة</w:t>
      </w:r>
      <w:r w:rsidRPr="002F3E70">
        <w:rPr>
          <w:rtl/>
          <w:lang w:bidi="ar-EG"/>
        </w:rPr>
        <w:t xml:space="preserve"> من </w:t>
      </w:r>
      <w:r w:rsidRPr="005456BB">
        <w:rPr>
          <w:rFonts w:hint="eastAsia"/>
          <w:b/>
          <w:bCs/>
          <w:rtl/>
          <w:lang w:bidi="ar-EG"/>
        </w:rPr>
        <w:t>جمهورية</w:t>
      </w:r>
      <w:r w:rsidRPr="005456BB">
        <w:rPr>
          <w:b/>
          <w:bCs/>
          <w:rtl/>
          <w:lang w:bidi="ar-EG"/>
        </w:rPr>
        <w:t xml:space="preserve"> </w:t>
      </w:r>
      <w:r w:rsidRPr="005456BB">
        <w:rPr>
          <w:rFonts w:hint="eastAsia"/>
          <w:b/>
          <w:bCs/>
          <w:rtl/>
          <w:lang w:bidi="ar-EG"/>
        </w:rPr>
        <w:t>البرازيل</w:t>
      </w:r>
      <w:r w:rsidRPr="005456BB">
        <w:rPr>
          <w:b/>
          <w:bCs/>
          <w:rtl/>
          <w:lang w:bidi="ar-EG"/>
        </w:rPr>
        <w:t xml:space="preserve"> </w:t>
      </w:r>
      <w:r w:rsidRPr="005456BB">
        <w:rPr>
          <w:rFonts w:hint="eastAsia"/>
          <w:b/>
          <w:bCs/>
          <w:rtl/>
          <w:lang w:bidi="ar-EG"/>
        </w:rPr>
        <w:t>الاتحادية</w:t>
      </w:r>
      <w:r w:rsidRPr="002F3E70">
        <w:rPr>
          <w:rtl/>
          <w:lang w:bidi="ar-EG"/>
        </w:rPr>
        <w:t>.</w:t>
      </w:r>
    </w:p>
    <w:p w:rsidR="00ED52EB" w:rsidRPr="00F811CC" w:rsidRDefault="00ED52EB" w:rsidP="00ED52EB">
      <w:pPr>
        <w:spacing w:before="1440"/>
        <w:ind w:left="5103"/>
        <w:jc w:val="center"/>
        <w:rPr>
          <w:lang w:bidi="ar-SY"/>
        </w:rPr>
      </w:pPr>
      <w:r w:rsidRPr="00F811CC">
        <w:rPr>
          <w:rFonts w:hint="cs"/>
          <w:rtl/>
        </w:rPr>
        <w:t>هولين جاو</w:t>
      </w:r>
      <w:r w:rsidRPr="00F811CC">
        <w:rPr>
          <w:rtl/>
        </w:rPr>
        <w:br/>
      </w:r>
      <w:r w:rsidRPr="00F811CC">
        <w:rPr>
          <w:rFonts w:hint="cs"/>
          <w:rtl/>
        </w:rPr>
        <w:t>الأمين العام</w:t>
      </w:r>
    </w:p>
    <w:p w:rsidR="00ED52EB" w:rsidRDefault="00ED52EB" w:rsidP="00ED52EB">
      <w:pPr>
        <w:pStyle w:val="Source"/>
        <w:spacing w:line="360" w:lineRule="auto"/>
        <w:rPr>
          <w:rtl/>
        </w:rPr>
      </w:pPr>
      <w:r>
        <w:rPr>
          <w:rtl/>
        </w:rPr>
        <w:br w:type="page"/>
      </w:r>
    </w:p>
    <w:p w:rsidR="00ED52EB" w:rsidRPr="00F811CC" w:rsidRDefault="00ED52EB" w:rsidP="00ED52EB">
      <w:pPr>
        <w:pStyle w:val="Source"/>
        <w:rPr>
          <w:rtl/>
        </w:rPr>
      </w:pPr>
      <w:r w:rsidRPr="005456BB">
        <w:rPr>
          <w:rFonts w:hint="eastAsia"/>
          <w:rtl/>
        </w:rPr>
        <w:lastRenderedPageBreak/>
        <w:t>جمهورية</w:t>
      </w:r>
      <w:r w:rsidRPr="005456BB">
        <w:rPr>
          <w:rtl/>
        </w:rPr>
        <w:t xml:space="preserve"> </w:t>
      </w:r>
      <w:r w:rsidRPr="005456BB">
        <w:rPr>
          <w:rFonts w:hint="eastAsia"/>
          <w:rtl/>
        </w:rPr>
        <w:t>البرازيل</w:t>
      </w:r>
      <w:r w:rsidRPr="005456BB">
        <w:rPr>
          <w:rtl/>
        </w:rPr>
        <w:t xml:space="preserve"> </w:t>
      </w:r>
      <w:r w:rsidRPr="005456BB">
        <w:rPr>
          <w:rFonts w:hint="eastAsia"/>
          <w:rtl/>
        </w:rPr>
        <w:t>الاتحادية</w:t>
      </w:r>
    </w:p>
    <w:p w:rsidR="00ED52EB" w:rsidRPr="002F3E70" w:rsidRDefault="00ED52EB" w:rsidP="00615C17">
      <w:pPr>
        <w:pStyle w:val="Title1"/>
        <w:rPr>
          <w:rtl/>
        </w:rPr>
      </w:pPr>
      <w:r w:rsidRPr="005456BB">
        <w:rPr>
          <w:rFonts w:eastAsiaTheme="minorEastAsia" w:hint="eastAsia"/>
          <w:rtl/>
          <w:lang w:eastAsia="zh-CN"/>
        </w:rPr>
        <w:t>استحداث</w:t>
      </w:r>
      <w:r w:rsidRPr="005456BB">
        <w:rPr>
          <w:rFonts w:eastAsiaTheme="minorEastAsia"/>
          <w:rtl/>
          <w:lang w:eastAsia="zh-CN"/>
        </w:rPr>
        <w:t xml:space="preserve"> </w:t>
      </w:r>
      <w:r w:rsidRPr="005456BB">
        <w:rPr>
          <w:rFonts w:eastAsiaTheme="minorEastAsia" w:hint="eastAsia"/>
          <w:rtl/>
          <w:lang w:eastAsia="zh-CN"/>
        </w:rPr>
        <w:t>جلسات</w:t>
      </w:r>
      <w:r w:rsidRPr="005456BB">
        <w:rPr>
          <w:rFonts w:eastAsiaTheme="minorEastAsia"/>
          <w:rtl/>
          <w:lang w:eastAsia="zh-CN"/>
        </w:rPr>
        <w:t xml:space="preserve"> </w:t>
      </w:r>
      <w:r w:rsidRPr="005456BB">
        <w:rPr>
          <w:rFonts w:eastAsiaTheme="minorEastAsia" w:hint="eastAsia"/>
          <w:rtl/>
          <w:lang w:eastAsia="zh-CN"/>
        </w:rPr>
        <w:t>استماع</w:t>
      </w:r>
      <w:r w:rsidRPr="005456BB">
        <w:rPr>
          <w:rFonts w:eastAsiaTheme="minorEastAsia"/>
          <w:rtl/>
          <w:lang w:eastAsia="zh-CN"/>
        </w:rPr>
        <w:t xml:space="preserve"> </w:t>
      </w:r>
      <w:r w:rsidRPr="005456BB">
        <w:rPr>
          <w:rFonts w:eastAsiaTheme="minorEastAsia" w:hint="eastAsia"/>
          <w:rtl/>
          <w:lang w:eastAsia="zh-CN"/>
        </w:rPr>
        <w:t>تفاعلية</w:t>
      </w:r>
      <w:r w:rsidRPr="005456BB">
        <w:rPr>
          <w:rFonts w:eastAsiaTheme="minorEastAsia"/>
          <w:rtl/>
          <w:lang w:eastAsia="zh-CN"/>
        </w:rPr>
        <w:t xml:space="preserve"> </w:t>
      </w:r>
      <w:r w:rsidRPr="005456BB">
        <w:rPr>
          <w:rFonts w:eastAsiaTheme="minorEastAsia" w:hint="eastAsia"/>
          <w:rtl/>
          <w:lang w:eastAsia="zh-CN"/>
        </w:rPr>
        <w:t>للمرشحين</w:t>
      </w:r>
      <w:r>
        <w:rPr>
          <w:rFonts w:eastAsiaTheme="minorEastAsia"/>
          <w:lang w:eastAsia="zh-CN"/>
        </w:rPr>
        <w:br/>
      </w:r>
      <w:r w:rsidR="00615C17">
        <w:rPr>
          <w:rFonts w:eastAsiaTheme="minorEastAsia" w:hint="cs"/>
          <w:rtl/>
          <w:lang w:eastAsia="zh-CN"/>
        </w:rPr>
        <w:t>لمناصب المسؤولين المنتخبين</w:t>
      </w:r>
    </w:p>
    <w:p w:rsidR="00ED52EB" w:rsidRPr="00ED52EB" w:rsidRDefault="00ED52EB" w:rsidP="00ED52EB">
      <w:pPr>
        <w:pStyle w:val="Headingb"/>
        <w:rPr>
          <w:rtl/>
        </w:rPr>
      </w:pPr>
      <w:r w:rsidRPr="00ED52EB">
        <w:rPr>
          <w:rtl/>
        </w:rPr>
        <w:t>مقدمة ومبادئ توجيهية</w:t>
      </w:r>
    </w:p>
    <w:p w:rsidR="00ED52EB" w:rsidRPr="00ED52EB" w:rsidRDefault="00ED52EB" w:rsidP="00514E37">
      <w:pPr>
        <w:rPr>
          <w:rtl/>
          <w:lang w:bidi="ar-EG"/>
        </w:rPr>
      </w:pPr>
      <w:r w:rsidRPr="00ED52EB">
        <w:rPr>
          <w:rtl/>
          <w:lang w:bidi="ar-EG"/>
        </w:rPr>
        <w:t xml:space="preserve">قدمت البرازيل في مؤتمر المندوبين المفوضين لعام </w:t>
      </w:r>
      <w:r w:rsidRPr="00ED52EB">
        <w:rPr>
          <w:lang w:bidi="ar-EG"/>
        </w:rPr>
        <w:t>2014</w:t>
      </w:r>
      <w:r w:rsidRPr="00ED52EB">
        <w:rPr>
          <w:rtl/>
          <w:lang w:bidi="ar-EG"/>
        </w:rPr>
        <w:t xml:space="preserve"> </w:t>
      </w:r>
      <w:r w:rsidR="00ED51B6">
        <w:rPr>
          <w:lang w:bidi="ar-EG"/>
        </w:rPr>
        <w:t>(</w:t>
      </w:r>
      <w:r w:rsidRPr="00ED52EB">
        <w:rPr>
          <w:lang w:bidi="ar-EG"/>
        </w:rPr>
        <w:t>B/75/1</w:t>
      </w:r>
      <w:r w:rsidR="00ED51B6">
        <w:rPr>
          <w:lang w:bidi="ar-EG"/>
        </w:rPr>
        <w:t>)</w:t>
      </w:r>
      <w:r w:rsidRPr="00ED52EB">
        <w:rPr>
          <w:rtl/>
          <w:lang w:bidi="ar-EG"/>
        </w:rPr>
        <w:t xml:space="preserve"> مشروع قرار بشأن </w:t>
      </w:r>
      <w:r w:rsidRPr="00ED52EB">
        <w:rPr>
          <w:i/>
          <w:iCs/>
          <w:rtl/>
          <w:lang w:bidi="ar-EG"/>
        </w:rPr>
        <w:t xml:space="preserve">إجراءات انتخاب الأمين العام، ونائب الأمين العام، ومديري المكاتب. </w:t>
      </w:r>
      <w:r w:rsidRPr="00ED52EB">
        <w:rPr>
          <w:rtl/>
          <w:lang w:bidi="ar-EG"/>
        </w:rPr>
        <w:t>وع</w:t>
      </w:r>
      <w:r w:rsidR="00514E37">
        <w:rPr>
          <w:rFonts w:hint="cs"/>
          <w:rtl/>
          <w:lang w:bidi="ar-EG"/>
        </w:rPr>
        <w:t>ُ</w:t>
      </w:r>
      <w:r w:rsidRPr="00ED52EB">
        <w:rPr>
          <w:rtl/>
          <w:lang w:bidi="ar-EG"/>
        </w:rPr>
        <w:t xml:space="preserve">رض القرار للنقاش في اجتماع لفريق صياغة تابع للجنة </w:t>
      </w:r>
      <w:r w:rsidRPr="00ED52EB">
        <w:rPr>
          <w:lang w:bidi="ar-EG"/>
        </w:rPr>
        <w:t>5</w:t>
      </w:r>
      <w:r w:rsidRPr="00ED52EB">
        <w:rPr>
          <w:rtl/>
          <w:lang w:bidi="ar-EG"/>
        </w:rPr>
        <w:t xml:space="preserve"> قرر تكليف مجلس الاتحاد بأن يدرس القضية ويوصي بخيارات لتحسين عملية انتخاب المسؤولين المنتخبين. ويرد مشروع القرار الجديد الصادر عن فريق الصياغة التابع للجنة</w:t>
      </w:r>
      <w:r w:rsidR="00780B92">
        <w:rPr>
          <w:rFonts w:hint="cs"/>
          <w:rtl/>
          <w:lang w:bidi="ar-EG"/>
        </w:rPr>
        <w:t> </w:t>
      </w:r>
      <w:r w:rsidRPr="00ED52EB">
        <w:rPr>
          <w:lang w:bidi="ar-EG"/>
        </w:rPr>
        <w:t>5</w:t>
      </w:r>
      <w:r w:rsidRPr="00ED52EB">
        <w:rPr>
          <w:rtl/>
          <w:lang w:bidi="ar-EG"/>
        </w:rPr>
        <w:t xml:space="preserve"> في</w:t>
      </w:r>
      <w:r w:rsidR="00514E37">
        <w:rPr>
          <w:rFonts w:hint="cs"/>
          <w:rtl/>
          <w:lang w:bidi="ar-EG"/>
        </w:rPr>
        <w:t> </w:t>
      </w:r>
      <w:hyperlink r:id="rId11" w:history="1">
        <w:r w:rsidRPr="00D25CD6">
          <w:rPr>
            <w:rStyle w:val="Hyperlink"/>
            <w:rFonts w:hint="cs"/>
            <w:rtl/>
            <w:lang w:bidi="ar-EG"/>
          </w:rPr>
          <w:t xml:space="preserve">الوثيقة </w:t>
        </w:r>
        <w:r w:rsidRPr="00D25CD6">
          <w:rPr>
            <w:rStyle w:val="Hyperlink"/>
            <w:lang w:bidi="ar-EG"/>
          </w:rPr>
          <w:t>DT/66</w:t>
        </w:r>
        <w:r w:rsidRPr="00D25CD6">
          <w:rPr>
            <w:rStyle w:val="Hyperlink"/>
            <w:rFonts w:hint="cs"/>
            <w:rtl/>
            <w:lang w:bidi="ar-EG"/>
          </w:rPr>
          <w:t xml:space="preserve"> المنبثقة عن مؤتمر المندوبين المفوضين لعام </w:t>
        </w:r>
        <w:r w:rsidRPr="00D25CD6">
          <w:rPr>
            <w:rStyle w:val="Hyperlink"/>
            <w:rFonts w:hint="cs"/>
            <w:lang w:bidi="ar-EG"/>
          </w:rPr>
          <w:t>2014</w:t>
        </w:r>
      </w:hyperlink>
      <w:r w:rsidRPr="00ED52EB">
        <w:rPr>
          <w:rtl/>
          <w:lang w:bidi="ar-EG"/>
        </w:rPr>
        <w:t xml:space="preserve">. </w:t>
      </w:r>
    </w:p>
    <w:p w:rsidR="00ED52EB" w:rsidRPr="00ED52EB" w:rsidRDefault="00ED52EB" w:rsidP="00ED52EB">
      <w:pPr>
        <w:rPr>
          <w:rtl/>
          <w:lang w:bidi="ar-EG"/>
        </w:rPr>
      </w:pPr>
      <w:r w:rsidRPr="00ED52EB">
        <w:rPr>
          <w:rtl/>
          <w:lang w:bidi="ar-EG"/>
        </w:rPr>
        <w:t>والبرازيل على علم بالمساهمة المقدمة من بلغاريا والجمهورية التشيكية وليتوانيا وبولندا والبرتغال ورومانيا</w:t>
      </w:r>
      <w:r w:rsidR="00514E37">
        <w:rPr>
          <w:rtl/>
          <w:lang w:bidi="ar-EG"/>
        </w:rPr>
        <w:t xml:space="preserve"> وإسبانيا وسويسرا إلى المجلس في</w:t>
      </w:r>
      <w:r w:rsidR="00514E37">
        <w:rPr>
          <w:rFonts w:hint="cs"/>
          <w:rtl/>
          <w:lang w:bidi="ar-EG"/>
        </w:rPr>
        <w:t> </w:t>
      </w:r>
      <w:r w:rsidRPr="00ED52EB">
        <w:rPr>
          <w:rtl/>
          <w:lang w:bidi="ar-EG"/>
        </w:rPr>
        <w:t xml:space="preserve">دورته هذه لعام </w:t>
      </w:r>
      <w:r w:rsidRPr="00ED52EB">
        <w:rPr>
          <w:lang w:bidi="ar-EG"/>
        </w:rPr>
        <w:t>2017</w:t>
      </w:r>
      <w:r w:rsidRPr="00ED52EB">
        <w:rPr>
          <w:rtl/>
          <w:lang w:bidi="ar-EG"/>
        </w:rPr>
        <w:t xml:space="preserve"> (الوثيقة </w:t>
      </w:r>
      <w:hyperlink r:id="rId12" w:history="1">
        <w:r w:rsidRPr="00ED52EB">
          <w:rPr>
            <w:rStyle w:val="Hyperlink"/>
            <w:lang w:bidi="ar-EG"/>
          </w:rPr>
          <w:t>C17/76</w:t>
        </w:r>
      </w:hyperlink>
      <w:r w:rsidRPr="00ED52EB">
        <w:rPr>
          <w:rtl/>
          <w:lang w:bidi="ar-EG"/>
        </w:rPr>
        <w:t>). ونحن نؤيد كل التأييد المبادئ المعروضة في هذه المساهمة، ولكننا نقترح أن نضيف إليها المبادئ التوجيهية التالية:</w:t>
      </w:r>
    </w:p>
    <w:p w:rsidR="00ED52EB" w:rsidRPr="00ED52EB" w:rsidRDefault="00D25CD6" w:rsidP="00D25CD6">
      <w:pPr>
        <w:pStyle w:val="enumlev1"/>
        <w:rPr>
          <w:lang w:bidi="ar-EG"/>
        </w:rPr>
      </w:pPr>
      <w:r>
        <w:rPr>
          <w:rtl/>
          <w:lang w:bidi="ar-EG"/>
        </w:rPr>
        <w:t>•</w:t>
      </w:r>
      <w:r>
        <w:rPr>
          <w:lang w:bidi="ar-EG"/>
        </w:rPr>
        <w:tab/>
      </w:r>
      <w:r w:rsidR="00ED52EB" w:rsidRPr="00ED52EB">
        <w:rPr>
          <w:rtl/>
          <w:lang w:bidi="ar-EG"/>
        </w:rPr>
        <w:t xml:space="preserve">تعقد حلقات النقاش التفاعلية قبل يوم من الجلسة العادية للمجلس الذي ينعقد في العام نفسه من انعقاد مؤتمر المندوبين المفوضين للاتحاد. وفي الحالة الراهنة، يكون التاريخ </w:t>
      </w:r>
      <w:r w:rsidR="00ED52EB" w:rsidRPr="00ED52EB">
        <w:rPr>
          <w:b/>
          <w:bCs/>
          <w:lang w:bidi="ar-EG"/>
        </w:rPr>
        <w:t>17</w:t>
      </w:r>
      <w:r w:rsidR="00ED52EB" w:rsidRPr="00ED52EB">
        <w:rPr>
          <w:b/>
          <w:bCs/>
          <w:rtl/>
          <w:lang w:bidi="ar-EG"/>
        </w:rPr>
        <w:t xml:space="preserve"> أبريل </w:t>
      </w:r>
      <w:r w:rsidR="00ED52EB" w:rsidRPr="00ED52EB">
        <w:rPr>
          <w:b/>
          <w:bCs/>
          <w:lang w:bidi="ar-EG"/>
        </w:rPr>
        <w:t>2018</w:t>
      </w:r>
      <w:r w:rsidR="00ED52EB" w:rsidRPr="00ED52EB">
        <w:rPr>
          <w:rtl/>
          <w:lang w:bidi="ar-EG"/>
        </w:rPr>
        <w:t>. ويتيح هذا للدول الأعضاء المزيد من الوقت لتقييم كل طلب من طلبات الترشيح ولاختيار المرشح الذي سينال تصويتهم.</w:t>
      </w:r>
    </w:p>
    <w:p w:rsidR="00ED52EB" w:rsidRPr="00ED52EB" w:rsidRDefault="00D25CD6" w:rsidP="00D25CD6">
      <w:pPr>
        <w:pStyle w:val="enumlev1"/>
        <w:rPr>
          <w:lang w:bidi="ar-EG"/>
        </w:rPr>
      </w:pPr>
      <w:r>
        <w:rPr>
          <w:rtl/>
          <w:lang w:bidi="ar-EG"/>
        </w:rPr>
        <w:t>•</w:t>
      </w:r>
      <w:r>
        <w:rPr>
          <w:lang w:bidi="ar-EG"/>
        </w:rPr>
        <w:tab/>
      </w:r>
      <w:r w:rsidR="00ED52EB" w:rsidRPr="00ED52EB">
        <w:rPr>
          <w:rtl/>
          <w:lang w:bidi="ar-EG"/>
        </w:rPr>
        <w:t xml:space="preserve">يخصص لكل مرشح وقت محدد لتقديم ترشيحه، ويخصص الوقت نفسه (مثلاً </w:t>
      </w:r>
      <w:r w:rsidR="00ED52EB" w:rsidRPr="00ED52EB">
        <w:rPr>
          <w:lang w:bidi="ar-EG"/>
        </w:rPr>
        <w:t>15</w:t>
      </w:r>
      <w:r w:rsidR="00ED52EB" w:rsidRPr="00ED52EB">
        <w:rPr>
          <w:rtl/>
          <w:lang w:bidi="ar-EG"/>
        </w:rPr>
        <w:t>/</w:t>
      </w:r>
      <w:r w:rsidR="00ED52EB" w:rsidRPr="00ED52EB">
        <w:rPr>
          <w:lang w:bidi="ar-EG"/>
        </w:rPr>
        <w:t>15</w:t>
      </w:r>
      <w:r w:rsidR="00ED52EB" w:rsidRPr="00ED52EB">
        <w:rPr>
          <w:rtl/>
          <w:lang w:bidi="ar-EG"/>
        </w:rPr>
        <w:t xml:space="preserve"> دقيقة؛ أو </w:t>
      </w:r>
      <w:r w:rsidR="00ED52EB" w:rsidRPr="00ED52EB">
        <w:rPr>
          <w:lang w:bidi="ar-EG"/>
        </w:rPr>
        <w:t>30</w:t>
      </w:r>
      <w:r w:rsidR="00ED52EB" w:rsidRPr="00ED52EB">
        <w:rPr>
          <w:rtl/>
          <w:lang w:bidi="ar-EG"/>
        </w:rPr>
        <w:t>/</w:t>
      </w:r>
      <w:r w:rsidR="00ED52EB" w:rsidRPr="00ED52EB">
        <w:rPr>
          <w:lang w:bidi="ar-EG"/>
        </w:rPr>
        <w:t>30</w:t>
      </w:r>
      <w:r w:rsidR="00ED52EB" w:rsidRPr="00ED52EB">
        <w:rPr>
          <w:rtl/>
          <w:lang w:bidi="ar-EG"/>
        </w:rPr>
        <w:t xml:space="preserve"> دقيقة) للأسئلة والأجوبة مع الدول الأعضاء الحاضرة في حلقة النقاش.</w:t>
      </w:r>
    </w:p>
    <w:p w:rsidR="00ED52EB" w:rsidRPr="00ED52EB" w:rsidRDefault="00D25CD6" w:rsidP="00D25CD6">
      <w:pPr>
        <w:pStyle w:val="enumlev1"/>
        <w:rPr>
          <w:lang w:bidi="ar-EG"/>
        </w:rPr>
      </w:pPr>
      <w:r>
        <w:rPr>
          <w:rtl/>
          <w:lang w:bidi="ar-EG"/>
        </w:rPr>
        <w:t>•</w:t>
      </w:r>
      <w:r>
        <w:rPr>
          <w:lang w:bidi="ar-EG"/>
        </w:rPr>
        <w:tab/>
      </w:r>
      <w:r w:rsidR="00ED52EB" w:rsidRPr="00ED52EB">
        <w:rPr>
          <w:rtl/>
          <w:lang w:bidi="ar-EG"/>
        </w:rPr>
        <w:t>يمكن أن يُسمح للصحافة بمشاهدة حلقة النقاش وبالتفاعل مع المرشحين خارج الخط.</w:t>
      </w:r>
    </w:p>
    <w:p w:rsidR="00ED52EB" w:rsidRPr="00ED52EB" w:rsidRDefault="00D25CD6" w:rsidP="00D25CD6">
      <w:pPr>
        <w:pStyle w:val="enumlev1"/>
        <w:rPr>
          <w:lang w:bidi="ar-EG"/>
        </w:rPr>
      </w:pPr>
      <w:r>
        <w:rPr>
          <w:rtl/>
          <w:lang w:bidi="ar-EG"/>
        </w:rPr>
        <w:t>•</w:t>
      </w:r>
      <w:r>
        <w:rPr>
          <w:lang w:bidi="ar-EG"/>
        </w:rPr>
        <w:tab/>
      </w:r>
      <w:r w:rsidR="00ED52EB" w:rsidRPr="00ED52EB">
        <w:rPr>
          <w:rtl/>
          <w:lang w:bidi="ar-EG"/>
        </w:rPr>
        <w:t>يتولى رئيس المجلس تنسيق حلقة النقاش التفاعلية ويقرأ الأسئلة المطروحة عن ب</w:t>
      </w:r>
      <w:r w:rsidR="00514E37">
        <w:rPr>
          <w:rFonts w:hint="cs"/>
          <w:rtl/>
          <w:lang w:bidi="ar-EG"/>
        </w:rPr>
        <w:t>ُ</w:t>
      </w:r>
      <w:r w:rsidR="00ED52EB" w:rsidRPr="00ED52EB">
        <w:rPr>
          <w:rtl/>
          <w:lang w:bidi="ar-EG"/>
        </w:rPr>
        <w:t>عد بواسطة البث الشبكي.</w:t>
      </w:r>
    </w:p>
    <w:p w:rsidR="00ED52EB" w:rsidRPr="00ED52EB" w:rsidRDefault="00D25CD6" w:rsidP="00E638C8">
      <w:pPr>
        <w:pStyle w:val="enumlev1"/>
        <w:rPr>
          <w:lang w:bidi="ar-EG"/>
        </w:rPr>
      </w:pPr>
      <w:r>
        <w:rPr>
          <w:rtl/>
          <w:lang w:bidi="ar-EG"/>
        </w:rPr>
        <w:t>•</w:t>
      </w:r>
      <w:r>
        <w:rPr>
          <w:lang w:bidi="ar-EG"/>
        </w:rPr>
        <w:tab/>
      </w:r>
      <w:r w:rsidR="00ED52EB" w:rsidRPr="00ED52EB">
        <w:rPr>
          <w:rtl/>
          <w:lang w:bidi="ar-EG"/>
        </w:rPr>
        <w:t xml:space="preserve">تكون حلقات النقاش التفاعلية مفتوحة للجميع وتعرض بالبث الحي على الموقع الإلكتروني للاتحاد، دون الحاجة إلى استخدام حساب محمي في خدمة تبادل معلومات الاتصالات </w:t>
      </w:r>
      <w:r w:rsidR="00E638C8">
        <w:rPr>
          <w:lang w:bidi="ar-EG"/>
        </w:rPr>
        <w:t>(</w:t>
      </w:r>
      <w:r w:rsidR="00ED52EB" w:rsidRPr="00ED52EB">
        <w:rPr>
          <w:lang w:bidi="ar-EG"/>
        </w:rPr>
        <w:t>TIES</w:t>
      </w:r>
      <w:r w:rsidR="00E638C8">
        <w:rPr>
          <w:lang w:bidi="ar-EG"/>
        </w:rPr>
        <w:t>)</w:t>
      </w:r>
      <w:r w:rsidR="00AD6F37">
        <w:rPr>
          <w:rtl/>
          <w:lang w:bidi="ar-EG"/>
        </w:rPr>
        <w:t>.</w:t>
      </w:r>
    </w:p>
    <w:p w:rsidR="00ED52EB" w:rsidRPr="00ED52EB" w:rsidRDefault="00D25CD6" w:rsidP="00E00430">
      <w:pPr>
        <w:pStyle w:val="enumlev1"/>
        <w:rPr>
          <w:rtl/>
          <w:lang w:bidi="ar-EG"/>
        </w:rPr>
      </w:pPr>
      <w:r>
        <w:rPr>
          <w:rtl/>
          <w:lang w:bidi="ar-EG"/>
        </w:rPr>
        <w:t>•</w:t>
      </w:r>
      <w:r>
        <w:rPr>
          <w:lang w:bidi="ar-EG"/>
        </w:rPr>
        <w:tab/>
      </w:r>
      <w:r w:rsidR="00ED52EB" w:rsidRPr="00ED52EB">
        <w:rPr>
          <w:rtl/>
          <w:lang w:bidi="ar-EG"/>
        </w:rPr>
        <w:t>يتولى الاتحاد في أقرب وقت ممكن تحديث الموقع الإلكتروني للانتخابات التي ستجرى خلال مؤتمر المندوبين المفوضين لعام</w:t>
      </w:r>
      <w:r w:rsidR="00E00430">
        <w:rPr>
          <w:rFonts w:hint="cs"/>
          <w:rtl/>
          <w:lang w:bidi="ar-EG"/>
        </w:rPr>
        <w:t> </w:t>
      </w:r>
      <w:r w:rsidR="00ED52EB" w:rsidRPr="00ED52EB">
        <w:rPr>
          <w:lang w:bidi="ar-EG"/>
        </w:rPr>
        <w:t>2018</w:t>
      </w:r>
      <w:r w:rsidR="00ED52EB" w:rsidRPr="00ED52EB">
        <w:rPr>
          <w:rtl/>
          <w:lang w:bidi="ar-EG"/>
        </w:rPr>
        <w:t xml:space="preserve"> كي يتاح نشر المواد التي أنتجها كل مرشح لحملته (مثل التسجيلات الفيديوية والكتيبات) والنفاذ إليها إلكترونياً. ويحق لكل مرشح أن يكون لديه منتدى على الإنترنت كي يتسنى للجمهور العام طرح الأسئلة التي يقوم المرشح بتنسيقها والإجابة عنها.</w:t>
      </w:r>
    </w:p>
    <w:p w:rsidR="00ED52EB" w:rsidRPr="00ED52EB" w:rsidRDefault="00ED52EB" w:rsidP="00D25CD6">
      <w:pPr>
        <w:pStyle w:val="Headingb"/>
        <w:rPr>
          <w:rFonts w:hint="cs"/>
          <w:rtl/>
        </w:rPr>
      </w:pPr>
      <w:r w:rsidRPr="00ED52EB">
        <w:rPr>
          <w:rtl/>
        </w:rPr>
        <w:t>المقترح</w:t>
      </w:r>
    </w:p>
    <w:p w:rsidR="00ED52EB" w:rsidRPr="00ED52EB" w:rsidRDefault="00ED52EB" w:rsidP="00ED52EB">
      <w:pPr>
        <w:rPr>
          <w:rtl/>
          <w:lang w:bidi="ar-EG"/>
        </w:rPr>
      </w:pPr>
      <w:r w:rsidRPr="00ED52EB">
        <w:rPr>
          <w:rtl/>
          <w:lang w:bidi="ar-EG"/>
        </w:rPr>
        <w:t>نظراً إلى الآثار المحتملة لهذه المبادرة على النظام الأساسي للموظفين وعلى ميزانية الاتحاد، تقترح البرازيل ما يلي:</w:t>
      </w:r>
    </w:p>
    <w:p w:rsidR="00ED52EB" w:rsidRPr="00ED52EB" w:rsidRDefault="00D25CD6" w:rsidP="00CE3E39">
      <w:pPr>
        <w:pStyle w:val="enumlev1"/>
        <w:rPr>
          <w:rFonts w:hint="cs"/>
          <w:rtl/>
          <w:lang w:bidi="ar-EG"/>
        </w:rPr>
      </w:pPr>
      <w:r>
        <w:rPr>
          <w:rtl/>
          <w:lang w:bidi="ar-EG"/>
        </w:rPr>
        <w:t>•</w:t>
      </w:r>
      <w:r>
        <w:rPr>
          <w:lang w:bidi="ar-EG"/>
        </w:rPr>
        <w:tab/>
      </w:r>
      <w:r w:rsidR="00ED52EB" w:rsidRPr="00ED52EB">
        <w:rPr>
          <w:rtl/>
          <w:lang w:bidi="ar-EG"/>
        </w:rPr>
        <w:t xml:space="preserve">أن يناقش المجلس في دورته لعام </w:t>
      </w:r>
      <w:r w:rsidR="00ED52EB" w:rsidRPr="00ED52EB">
        <w:rPr>
          <w:lang w:bidi="ar-EG"/>
        </w:rPr>
        <w:t>2017</w:t>
      </w:r>
      <w:r w:rsidR="00ED52EB" w:rsidRPr="00ED52EB">
        <w:rPr>
          <w:rtl/>
          <w:lang w:bidi="ar-EG"/>
        </w:rPr>
        <w:t xml:space="preserve"> الجدوى من هذه المبادرة وأن يبت في مسألة عقد أول حلقة نقاش تفاعلية للمرشحين </w:t>
      </w:r>
      <w:r w:rsidR="00CE3E39">
        <w:rPr>
          <w:rFonts w:hint="cs"/>
          <w:rtl/>
          <w:lang w:bidi="ar-EG"/>
        </w:rPr>
        <w:t>لمناصب المسؤولين المنتخبين</w:t>
      </w:r>
      <w:r w:rsidR="00ED52EB" w:rsidRPr="00ED52EB">
        <w:rPr>
          <w:rtl/>
          <w:lang w:bidi="ar-EG"/>
        </w:rPr>
        <w:t xml:space="preserve"> في الاتحاد بتاريخ </w:t>
      </w:r>
      <w:r w:rsidR="00ED52EB" w:rsidRPr="00ED52EB">
        <w:rPr>
          <w:lang w:bidi="ar-EG"/>
        </w:rPr>
        <w:t>17</w:t>
      </w:r>
      <w:r w:rsidR="00ED52EB" w:rsidRPr="00ED52EB">
        <w:rPr>
          <w:rtl/>
          <w:lang w:bidi="ar-EG"/>
        </w:rPr>
        <w:t xml:space="preserve"> أبريل </w:t>
      </w:r>
      <w:r w:rsidR="00ED52EB" w:rsidRPr="00ED52EB">
        <w:rPr>
          <w:lang w:bidi="ar-EG"/>
        </w:rPr>
        <w:t>2018</w:t>
      </w:r>
      <w:r w:rsidR="00ED52EB" w:rsidRPr="00ED52EB">
        <w:rPr>
          <w:rtl/>
          <w:lang w:bidi="ar-EG"/>
        </w:rPr>
        <w:t xml:space="preserve">، أي قبل يوم </w:t>
      </w:r>
      <w:r>
        <w:rPr>
          <w:rtl/>
          <w:lang w:bidi="ar-EG"/>
        </w:rPr>
        <w:t>واحد من انعقاد دورة المجلس لعام</w:t>
      </w:r>
      <w:r>
        <w:rPr>
          <w:rFonts w:hint="eastAsia"/>
          <w:rtl/>
          <w:lang w:bidi="ar-EG"/>
        </w:rPr>
        <w:t> </w:t>
      </w:r>
      <w:r w:rsidR="00ED52EB" w:rsidRPr="00ED52EB">
        <w:rPr>
          <w:lang w:bidi="ar-EG"/>
        </w:rPr>
        <w:t>2018</w:t>
      </w:r>
      <w:r w:rsidR="00ED52EB" w:rsidRPr="00ED52EB">
        <w:rPr>
          <w:rtl/>
          <w:lang w:bidi="ar-EG"/>
        </w:rPr>
        <w:t>؛</w:t>
      </w:r>
    </w:p>
    <w:p w:rsidR="00ED52EB" w:rsidRPr="00ED52EB" w:rsidRDefault="00D25CD6" w:rsidP="00CE3E39">
      <w:pPr>
        <w:pStyle w:val="enumlev1"/>
        <w:rPr>
          <w:lang w:bidi="ar-EG"/>
        </w:rPr>
      </w:pPr>
      <w:r>
        <w:rPr>
          <w:rtl/>
          <w:lang w:bidi="ar-EG"/>
        </w:rPr>
        <w:t>•</w:t>
      </w:r>
      <w:r>
        <w:rPr>
          <w:lang w:bidi="ar-EG"/>
        </w:rPr>
        <w:tab/>
      </w:r>
      <w:r w:rsidR="00ED52EB" w:rsidRPr="00ED52EB">
        <w:rPr>
          <w:rtl/>
          <w:lang w:bidi="ar-EG"/>
        </w:rPr>
        <w:t xml:space="preserve">أن يبحث المجلس في دورته لعام </w:t>
      </w:r>
      <w:r w:rsidR="00ED52EB" w:rsidRPr="00ED52EB">
        <w:rPr>
          <w:lang w:bidi="ar-EG"/>
        </w:rPr>
        <w:t>2017</w:t>
      </w:r>
      <w:r w:rsidR="00ED52EB" w:rsidRPr="00ED52EB">
        <w:rPr>
          <w:rtl/>
          <w:lang w:bidi="ar-EG"/>
        </w:rPr>
        <w:t xml:space="preserve"> في الآثار التي سيخلفها على النظام الأساسي للموظفين السماحُ لموظفي الاتحاد المرشحين بالإعلان عن ترشيحهم لمناصب </w:t>
      </w:r>
      <w:r w:rsidR="00CE3E39">
        <w:rPr>
          <w:rFonts w:hint="cs"/>
          <w:rtl/>
          <w:lang w:bidi="ar-EG"/>
        </w:rPr>
        <w:t>المسؤولين المنتخبين</w:t>
      </w:r>
      <w:bookmarkStart w:id="2" w:name="_GoBack"/>
      <w:bookmarkEnd w:id="2"/>
      <w:r w:rsidR="00ED52EB" w:rsidRPr="00ED52EB">
        <w:rPr>
          <w:rtl/>
          <w:lang w:bidi="ar-EG"/>
        </w:rPr>
        <w:t xml:space="preserve"> و/أو بالمشاركة في جلسات الاستماع دون أخذ إجازة</w:t>
      </w:r>
      <w:r>
        <w:rPr>
          <w:rtl/>
          <w:lang w:bidi="ar-EG"/>
        </w:rPr>
        <w:t xml:space="preserve"> غياب</w:t>
      </w:r>
      <w:r>
        <w:rPr>
          <w:rFonts w:hint="cs"/>
          <w:rtl/>
          <w:lang w:bidi="ar-EG"/>
        </w:rPr>
        <w:t> </w:t>
      </w:r>
      <w:r w:rsidR="00ED52EB" w:rsidRPr="00ED52EB">
        <w:rPr>
          <w:rtl/>
          <w:lang w:bidi="ar-EG"/>
        </w:rPr>
        <w:t>إلزامية؛</w:t>
      </w:r>
    </w:p>
    <w:p w:rsidR="00ED52EB" w:rsidRPr="00ED52EB" w:rsidRDefault="00D25CD6" w:rsidP="00D25CD6">
      <w:pPr>
        <w:pStyle w:val="enumlev1"/>
        <w:rPr>
          <w:lang w:bidi="ar-EG"/>
        </w:rPr>
      </w:pPr>
      <w:r>
        <w:rPr>
          <w:rtl/>
          <w:lang w:bidi="ar-EG"/>
        </w:rPr>
        <w:lastRenderedPageBreak/>
        <w:t>•</w:t>
      </w:r>
      <w:r>
        <w:rPr>
          <w:lang w:bidi="ar-EG"/>
        </w:rPr>
        <w:tab/>
      </w:r>
      <w:r w:rsidR="00ED52EB" w:rsidRPr="00ED52EB">
        <w:rPr>
          <w:rtl/>
          <w:lang w:bidi="ar-EG"/>
        </w:rPr>
        <w:t xml:space="preserve">أن يبحث المجلس في دورته لعام </w:t>
      </w:r>
      <w:r w:rsidR="00ED52EB" w:rsidRPr="00ED52EB">
        <w:rPr>
          <w:lang w:bidi="ar-EG"/>
        </w:rPr>
        <w:t>2017</w:t>
      </w:r>
      <w:r w:rsidR="00ED52EB" w:rsidRPr="00ED52EB">
        <w:rPr>
          <w:rtl/>
          <w:lang w:bidi="ar-EG"/>
        </w:rPr>
        <w:t xml:space="preserve"> في الآثار المالية المترتبة عن استحداث جلسات الاستماع وأن يعين الجهة التي ستتحمل تكاليف عقد هذه الجلسات؛</w:t>
      </w:r>
    </w:p>
    <w:p w:rsidR="00ED52EB" w:rsidRDefault="00D25CD6" w:rsidP="00CE3E39">
      <w:pPr>
        <w:pStyle w:val="enumlev1"/>
        <w:rPr>
          <w:rtl/>
          <w:lang w:bidi="ar-EG"/>
        </w:rPr>
      </w:pPr>
      <w:r>
        <w:rPr>
          <w:rtl/>
          <w:lang w:bidi="ar-EG"/>
        </w:rPr>
        <w:t>•</w:t>
      </w:r>
      <w:r>
        <w:rPr>
          <w:lang w:bidi="ar-EG"/>
        </w:rPr>
        <w:tab/>
      </w:r>
      <w:r w:rsidR="00ED52EB" w:rsidRPr="00ED52EB">
        <w:rPr>
          <w:rtl/>
          <w:lang w:bidi="ar-EG"/>
        </w:rPr>
        <w:t xml:space="preserve">أن يناقش المجلس في دورته لعام </w:t>
      </w:r>
      <w:r w:rsidR="00ED52EB" w:rsidRPr="00ED52EB">
        <w:rPr>
          <w:lang w:bidi="ar-EG"/>
        </w:rPr>
        <w:t>2017</w:t>
      </w:r>
      <w:r w:rsidR="00ED52EB" w:rsidRPr="00ED52EB">
        <w:rPr>
          <w:rtl/>
          <w:lang w:bidi="ar-EG"/>
        </w:rPr>
        <w:t xml:space="preserve"> مسألة اعتماد قرار/مقرر بشأن هذه المسألة، مع أخذ مشروع القرار الجديد الوارد في</w:t>
      </w:r>
      <w:r w:rsidR="00CE3E39">
        <w:rPr>
          <w:rFonts w:hint="cs"/>
          <w:rtl/>
          <w:lang w:bidi="ar-EG"/>
        </w:rPr>
        <w:t> </w:t>
      </w:r>
      <w:hyperlink r:id="rId13" w:history="1">
        <w:r w:rsidR="00ED52EB" w:rsidRPr="00D25CD6">
          <w:rPr>
            <w:rStyle w:val="Hyperlink"/>
            <w:rtl/>
            <w:lang w:bidi="ar-EG"/>
          </w:rPr>
          <w:t xml:space="preserve">الوثيقة </w:t>
        </w:r>
        <w:r w:rsidR="00ED52EB" w:rsidRPr="00D25CD6">
          <w:rPr>
            <w:rStyle w:val="Hyperlink"/>
            <w:lang w:bidi="ar-EG"/>
          </w:rPr>
          <w:t>DT/66</w:t>
        </w:r>
        <w:r w:rsidR="00ED52EB" w:rsidRPr="00D25CD6">
          <w:rPr>
            <w:rStyle w:val="Hyperlink"/>
            <w:rtl/>
            <w:lang w:bidi="ar-EG"/>
          </w:rPr>
          <w:t xml:space="preserve"> المنبثقة عن مؤتمر المندوبين المفوضين لعام </w:t>
        </w:r>
        <w:r w:rsidR="00ED52EB" w:rsidRPr="00D25CD6">
          <w:rPr>
            <w:rStyle w:val="Hyperlink"/>
            <w:lang w:bidi="ar-EG"/>
          </w:rPr>
          <w:t>2014</w:t>
        </w:r>
      </w:hyperlink>
      <w:r w:rsidR="00ED52EB" w:rsidRPr="00ED52EB">
        <w:rPr>
          <w:rtl/>
          <w:lang w:bidi="ar-EG"/>
        </w:rPr>
        <w:t xml:space="preserve"> بعين الاعتبار.</w:t>
      </w:r>
    </w:p>
    <w:p w:rsidR="00780B92" w:rsidRDefault="00780B92" w:rsidP="00780B92">
      <w:pPr>
        <w:spacing w:before="600"/>
        <w:jc w:val="center"/>
        <w:rPr>
          <w:rtl/>
          <w:lang w:bidi="ar-EG"/>
        </w:rPr>
      </w:pPr>
      <w:r>
        <w:rPr>
          <w:rtl/>
          <w:lang w:bidi="ar-EG"/>
        </w:rPr>
        <w:t>___________</w:t>
      </w:r>
    </w:p>
    <w:sectPr w:rsidR="00780B92" w:rsidSect="008B5B5D">
      <w:headerReference w:type="default" r:id="rId14"/>
      <w:footerReference w:type="default" r:id="rId15"/>
      <w:footerReference w:type="first" r:id="rId16"/>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2EB" w:rsidRDefault="00ED52EB" w:rsidP="00E07379">
      <w:pPr>
        <w:spacing w:before="0" w:line="240" w:lineRule="auto"/>
      </w:pPr>
      <w:r>
        <w:separator/>
      </w:r>
    </w:p>
  </w:endnote>
  <w:endnote w:type="continuationSeparator" w:id="0">
    <w:p w:rsidR="00ED52EB" w:rsidRDefault="00ED52EB" w:rsidP="00E0737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Bold">
    <w:panose1 w:val="02020803070505020304"/>
    <w:charset w:val="00"/>
    <w:family w:val="roman"/>
    <w:notTrueType/>
    <w:pitch w:val="default"/>
  </w:font>
  <w:font w:name="Verdana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0C50" w:rsidRPr="00780B92" w:rsidRDefault="000E4FF0" w:rsidP="003C016C">
    <w:pPr>
      <w:pStyle w:val="Footer"/>
      <w:tabs>
        <w:tab w:val="clear" w:pos="5812"/>
        <w:tab w:val="right" w:pos="5670"/>
      </w:tabs>
      <w:rPr>
        <w:lang w:val="fr-CH"/>
      </w:rPr>
    </w:pPr>
    <w:r>
      <w:fldChar w:fldCharType="begin"/>
    </w:r>
    <w:r w:rsidRPr="00780B92">
      <w:rPr>
        <w:lang w:val="fr-CH"/>
      </w:rPr>
      <w:instrText xml:space="preserve"> FILENAME \p \* MERGEFORMAT </w:instrText>
    </w:r>
    <w:r>
      <w:fldChar w:fldCharType="separate"/>
    </w:r>
    <w:r w:rsidR="003C016C">
      <w:rPr>
        <w:noProof/>
        <w:lang w:val="fr-CH"/>
      </w:rPr>
      <w:t>P:\ARA\SG\CONSEIL\C17\000\096A.docx</w:t>
    </w:r>
    <w:r>
      <w:rPr>
        <w:noProof/>
      </w:rPr>
      <w:fldChar w:fldCharType="end"/>
    </w:r>
    <w:r w:rsidR="003C016C">
      <w:rPr>
        <w:lang w:val="fr-CH"/>
      </w:rPr>
      <w:t>   </w:t>
    </w:r>
    <w:r w:rsidR="00BD0C50" w:rsidRPr="00780B92">
      <w:rPr>
        <w:lang w:val="fr-CH"/>
      </w:rPr>
      <w:t>(</w:t>
    </w:r>
    <w:r w:rsidR="00780B92">
      <w:rPr>
        <w:lang w:val="fr-CH"/>
      </w:rPr>
      <w:t>417495</w:t>
    </w:r>
    <w:r w:rsidR="00BD0C50" w:rsidRPr="00780B92">
      <w:rPr>
        <w:lang w:val="fr-CH"/>
      </w:rPr>
      <w:t>)</w:t>
    </w:r>
    <w:r w:rsidR="00BD0C50" w:rsidRPr="00780B92">
      <w:rPr>
        <w:lang w:val="fr-CH"/>
      </w:rPr>
      <w:tab/>
    </w:r>
    <w:r w:rsidR="00BD0C50" w:rsidRPr="00665956">
      <w:fldChar w:fldCharType="begin"/>
    </w:r>
    <w:r w:rsidR="00BD0C50" w:rsidRPr="00665956">
      <w:instrText xml:space="preserve"> savedate \@ dd.MM.yy </w:instrText>
    </w:r>
    <w:r w:rsidR="00BD0C50" w:rsidRPr="00665956">
      <w:fldChar w:fldCharType="separate"/>
    </w:r>
    <w:r w:rsidR="003C016C">
      <w:rPr>
        <w:noProof/>
      </w:rPr>
      <w:t>15.05.17</w:t>
    </w:r>
    <w:r w:rsidR="00BD0C50" w:rsidRPr="00665956">
      <w:fldChar w:fldCharType="end"/>
    </w:r>
    <w:r w:rsidR="00BD0C50" w:rsidRPr="00780B92">
      <w:rPr>
        <w:lang w:val="fr-CH"/>
      </w:rPr>
      <w:tab/>
    </w:r>
    <w:r w:rsidR="00BD0C50" w:rsidRPr="00665956">
      <w:fldChar w:fldCharType="begin"/>
    </w:r>
    <w:r w:rsidR="00BD0C50" w:rsidRPr="00665956">
      <w:instrText xml:space="preserve"> printdate \@ dd.MM.yy </w:instrText>
    </w:r>
    <w:r w:rsidR="00BD0C50" w:rsidRPr="00665956">
      <w:fldChar w:fldCharType="separate"/>
    </w:r>
    <w:r w:rsidR="003C016C">
      <w:rPr>
        <w:noProof/>
      </w:rPr>
      <w:t>07.06.16</w:t>
    </w:r>
    <w:r w:rsidR="00BD0C50" w:rsidRPr="0066595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6C3242" w:rsidRDefault="000E4FF0" w:rsidP="000E4FF0">
    <w:pPr>
      <w:pStyle w:val="Footer"/>
      <w:spacing w:after="120"/>
      <w:jc w:val="center"/>
      <w:rPr>
        <w:rFonts w:cs="Calibri"/>
        <w:sz w:val="20"/>
        <w:lang w:val="fr-FR"/>
      </w:rPr>
    </w:pPr>
    <w:r w:rsidRPr="006C3242">
      <w:rPr>
        <w:rFonts w:cs="Calibri"/>
        <w:sz w:val="20"/>
        <w:lang w:val="fr-FR"/>
      </w:rPr>
      <w:t xml:space="preserve">• </w:t>
    </w:r>
    <w:hyperlink r:id="rId1" w:history="1">
      <w:r w:rsidRPr="006C3242">
        <w:rPr>
          <w:rStyle w:val="Hyperlink"/>
          <w:rFonts w:cs="Calibri"/>
          <w:sz w:val="20"/>
          <w:lang w:val="fr-FR"/>
        </w:rPr>
        <w:t>http://www.itu.int/council</w:t>
      </w:r>
    </w:hyperlink>
    <w:r w:rsidRPr="006C3242">
      <w:rPr>
        <w:rFonts w:cs="Calibri"/>
        <w:sz w:val="20"/>
        <w:lang w:val="fr-FR"/>
      </w:rPr>
      <w:t xml:space="preserve"> •</w:t>
    </w:r>
  </w:p>
  <w:p w:rsidR="000E4FF0" w:rsidRPr="00C66157" w:rsidRDefault="000E4FF0" w:rsidP="003C016C">
    <w:pPr>
      <w:pStyle w:val="Footer"/>
      <w:tabs>
        <w:tab w:val="center" w:pos="5529"/>
      </w:tabs>
      <w:rPr>
        <w:rFonts w:cs="Calibri"/>
        <w:vanish/>
        <w:lang w:val="fr-FR"/>
      </w:rPr>
    </w:pPr>
    <w:r w:rsidRPr="00C66157">
      <w:rPr>
        <w:rFonts w:cs="Calibri"/>
        <w:vanish/>
        <w:lang w:val="fr-FR"/>
      </w:rPr>
      <w:fldChar w:fldCharType="begin"/>
    </w:r>
    <w:r w:rsidRPr="00C66157">
      <w:rPr>
        <w:rFonts w:cs="Calibri"/>
        <w:vanish/>
        <w:lang w:val="fr-FR"/>
      </w:rPr>
      <w:instrText xml:space="preserve"> FILENAME \p \* MERGEFORMAT </w:instrText>
    </w:r>
    <w:r w:rsidRPr="00C66157">
      <w:rPr>
        <w:rFonts w:cs="Calibri"/>
        <w:vanish/>
        <w:lang w:val="fr-FR"/>
      </w:rPr>
      <w:fldChar w:fldCharType="separate"/>
    </w:r>
    <w:r w:rsidR="003C016C">
      <w:rPr>
        <w:rFonts w:cs="Calibri"/>
        <w:noProof/>
        <w:vanish/>
        <w:lang w:val="fr-FR"/>
      </w:rPr>
      <w:t>P:\ARA\SG\CONSEIL\C17\000\096A.docx</w:t>
    </w:r>
    <w:r w:rsidRPr="00C66157">
      <w:rPr>
        <w:rFonts w:cs="Calibri"/>
        <w:vanish/>
      </w:rPr>
      <w:fldChar w:fldCharType="end"/>
    </w:r>
    <w:r w:rsidR="003C016C">
      <w:rPr>
        <w:rFonts w:cs="Calibri"/>
        <w:vanish/>
        <w:lang w:val="fr-CH"/>
      </w:rPr>
      <w:t>   </w:t>
    </w:r>
    <w:r w:rsidRPr="00C66157">
      <w:rPr>
        <w:rFonts w:cs="Calibri"/>
        <w:vanish/>
        <w:lang w:val="fr-FR"/>
      </w:rPr>
      <w:t>(</w:t>
    </w:r>
    <w:r w:rsidR="00780B92">
      <w:rPr>
        <w:rFonts w:cs="Calibri"/>
        <w:vanish/>
        <w:lang w:val="fr-FR"/>
      </w:rPr>
      <w:t>417495)</w:t>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savedate \@ dd.MM.yy </w:instrText>
    </w:r>
    <w:r w:rsidRPr="00C66157">
      <w:rPr>
        <w:rFonts w:cs="Calibri"/>
        <w:vanish/>
        <w:lang w:val="fr-FR"/>
      </w:rPr>
      <w:fldChar w:fldCharType="separate"/>
    </w:r>
    <w:r w:rsidR="003C016C">
      <w:rPr>
        <w:rFonts w:cs="Calibri"/>
        <w:noProof/>
        <w:vanish/>
        <w:lang w:val="fr-FR"/>
      </w:rPr>
      <w:t>15.05.17</w:t>
    </w:r>
    <w:r w:rsidRPr="00C66157">
      <w:rPr>
        <w:rFonts w:cs="Calibri"/>
        <w:vanish/>
      </w:rPr>
      <w:fldChar w:fldCharType="end"/>
    </w:r>
    <w:r w:rsidRPr="00C66157">
      <w:rPr>
        <w:rFonts w:cs="Calibri"/>
        <w:vanish/>
        <w:lang w:val="fr-FR"/>
      </w:rPr>
      <w:tab/>
    </w:r>
    <w:r w:rsidRPr="00C66157">
      <w:rPr>
        <w:rFonts w:cs="Calibri"/>
        <w:vanish/>
        <w:lang w:val="fr-FR"/>
      </w:rPr>
      <w:fldChar w:fldCharType="begin"/>
    </w:r>
    <w:r w:rsidRPr="00C66157">
      <w:rPr>
        <w:rFonts w:cs="Calibri"/>
        <w:vanish/>
        <w:lang w:val="fr-FR"/>
      </w:rPr>
      <w:instrText xml:space="preserve"> printdate \@ dd.MM.yy </w:instrText>
    </w:r>
    <w:r w:rsidRPr="00C66157">
      <w:rPr>
        <w:rFonts w:cs="Calibri"/>
        <w:vanish/>
        <w:lang w:val="fr-FR"/>
      </w:rPr>
      <w:fldChar w:fldCharType="separate"/>
    </w:r>
    <w:r w:rsidR="003C016C">
      <w:rPr>
        <w:rFonts w:cs="Calibri"/>
        <w:noProof/>
        <w:vanish/>
        <w:lang w:val="fr-FR"/>
      </w:rPr>
      <w:t>07.06.16</w:t>
    </w:r>
    <w:r w:rsidRPr="00C66157">
      <w:rPr>
        <w:rFonts w:cs="Calibri"/>
        <w:vanish/>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2EB" w:rsidRDefault="00ED52EB" w:rsidP="00E07379">
      <w:pPr>
        <w:spacing w:before="0" w:line="240" w:lineRule="auto"/>
      </w:pPr>
      <w:r>
        <w:separator/>
      </w:r>
    </w:p>
  </w:footnote>
  <w:footnote w:type="continuationSeparator" w:id="0">
    <w:p w:rsidR="00ED52EB" w:rsidRDefault="00ED52EB" w:rsidP="00E0737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FF0" w:rsidRPr="000E4FF0" w:rsidRDefault="00CE3E39" w:rsidP="003C016C">
    <w:pPr>
      <w:tabs>
        <w:tab w:val="clear" w:pos="1134"/>
        <w:tab w:val="center" w:pos="4680"/>
        <w:tab w:val="right" w:pos="9360"/>
      </w:tabs>
      <w:bidi w:val="0"/>
      <w:spacing w:after="240" w:line="240" w:lineRule="auto"/>
      <w:jc w:val="center"/>
      <w:rPr>
        <w:rFonts w:eastAsiaTheme="minorEastAsia" w:cs="Calibri"/>
        <w:sz w:val="20"/>
        <w:szCs w:val="20"/>
        <w:lang w:eastAsia="zh-CN"/>
      </w:rPr>
    </w:pPr>
    <w:sdt>
      <w:sdtPr>
        <w:rPr>
          <w:rFonts w:eastAsiaTheme="minorEastAsia"/>
          <w:lang w:eastAsia="zh-CN"/>
        </w:rPr>
        <w:id w:val="-1375531529"/>
        <w:docPartObj>
          <w:docPartGallery w:val="Page Numbers (Top of Page)"/>
          <w:docPartUnique/>
        </w:docPartObj>
      </w:sdtPr>
      <w:sdtEndPr>
        <w:rPr>
          <w:rFonts w:cs="Calibri"/>
          <w:noProof/>
          <w:sz w:val="20"/>
          <w:szCs w:val="20"/>
        </w:rPr>
      </w:sdtEndPr>
      <w:sdtContent>
        <w:r w:rsidR="000E4FF0" w:rsidRPr="000E4FF0">
          <w:rPr>
            <w:rFonts w:eastAsiaTheme="minorEastAsia" w:cs="Calibri"/>
            <w:sz w:val="20"/>
            <w:szCs w:val="20"/>
            <w:lang w:eastAsia="zh-CN"/>
          </w:rPr>
          <w:fldChar w:fldCharType="begin"/>
        </w:r>
        <w:r w:rsidR="000E4FF0" w:rsidRPr="000E4FF0">
          <w:rPr>
            <w:rFonts w:eastAsiaTheme="minorEastAsia" w:cs="Calibri"/>
            <w:sz w:val="20"/>
            <w:szCs w:val="20"/>
            <w:lang w:eastAsia="zh-CN"/>
          </w:rPr>
          <w:instrText xml:space="preserve"> PAGE   \* MERGEFORMAT </w:instrText>
        </w:r>
        <w:r w:rsidR="000E4FF0" w:rsidRPr="000E4FF0">
          <w:rPr>
            <w:rFonts w:eastAsiaTheme="minorEastAsia" w:cs="Calibri"/>
            <w:sz w:val="20"/>
            <w:szCs w:val="20"/>
            <w:lang w:eastAsia="zh-CN"/>
          </w:rPr>
          <w:fldChar w:fldCharType="separate"/>
        </w:r>
        <w:r>
          <w:rPr>
            <w:rFonts w:eastAsiaTheme="minorEastAsia" w:cs="Calibri"/>
            <w:noProof/>
            <w:sz w:val="20"/>
            <w:szCs w:val="20"/>
            <w:lang w:eastAsia="zh-CN"/>
          </w:rPr>
          <w:t>3</w:t>
        </w:r>
        <w:r w:rsidR="000E4FF0" w:rsidRPr="000E4FF0">
          <w:rPr>
            <w:rFonts w:eastAsiaTheme="minorEastAsia" w:cs="Calibri"/>
            <w:noProof/>
            <w:sz w:val="20"/>
            <w:szCs w:val="20"/>
            <w:lang w:eastAsia="zh-CN"/>
          </w:rPr>
          <w:fldChar w:fldCharType="end"/>
        </w:r>
        <w:r w:rsidR="000E4FF0" w:rsidRPr="000E4FF0">
          <w:rPr>
            <w:rFonts w:eastAsiaTheme="minorEastAsia" w:cs="Calibri"/>
            <w:noProof/>
            <w:sz w:val="20"/>
            <w:szCs w:val="20"/>
            <w:lang w:eastAsia="zh-CN"/>
          </w:rPr>
          <w:br/>
          <w:t>C1</w:t>
        </w:r>
        <w:r w:rsidR="000E4FF0">
          <w:rPr>
            <w:rFonts w:eastAsiaTheme="minorEastAsia" w:cs="Calibri"/>
            <w:noProof/>
            <w:sz w:val="20"/>
            <w:szCs w:val="20"/>
            <w:lang w:eastAsia="zh-CN"/>
          </w:rPr>
          <w:t>7</w:t>
        </w:r>
        <w:r w:rsidR="000E4FF0" w:rsidRPr="000E4FF0">
          <w:rPr>
            <w:rFonts w:eastAsiaTheme="minorEastAsia" w:cs="Calibri"/>
            <w:noProof/>
            <w:sz w:val="20"/>
            <w:szCs w:val="20"/>
            <w:lang w:eastAsia="zh-CN"/>
          </w:rPr>
          <w:t>/</w:t>
        </w:r>
        <w:r w:rsidR="00780B92">
          <w:rPr>
            <w:rFonts w:eastAsiaTheme="minorEastAsia" w:cs="Calibri"/>
            <w:noProof/>
            <w:sz w:val="20"/>
            <w:szCs w:val="20"/>
            <w:lang w:eastAsia="zh-CN"/>
          </w:rPr>
          <w:t>96</w:t>
        </w:r>
        <w:r w:rsidR="000E4FF0" w:rsidRPr="000E4FF0">
          <w:rPr>
            <w:rFonts w:eastAsiaTheme="minorEastAsia" w:cs="Calibri"/>
            <w:noProof/>
            <w:sz w:val="20"/>
            <w:szCs w:val="20"/>
            <w:lang w:eastAsia="zh-CN"/>
          </w:rPr>
          <w:t>-A</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B227C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9C70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9822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EF0A5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84CF0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BE083D"/>
    <w:multiLevelType w:val="hybridMultilevel"/>
    <w:tmpl w:val="76E46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37CA8"/>
    <w:multiLevelType w:val="hybridMultilevel"/>
    <w:tmpl w:val="1DB4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2EB"/>
    <w:rsid w:val="000124CC"/>
    <w:rsid w:val="00041F8B"/>
    <w:rsid w:val="00046444"/>
    <w:rsid w:val="0006023B"/>
    <w:rsid w:val="0008638B"/>
    <w:rsid w:val="00090574"/>
    <w:rsid w:val="00092FC2"/>
    <w:rsid w:val="000A1677"/>
    <w:rsid w:val="000B407F"/>
    <w:rsid w:val="000C13C2"/>
    <w:rsid w:val="000D4C64"/>
    <w:rsid w:val="000E4FF0"/>
    <w:rsid w:val="000F0B1C"/>
    <w:rsid w:val="000F1D42"/>
    <w:rsid w:val="000F4D07"/>
    <w:rsid w:val="00102A03"/>
    <w:rsid w:val="001040A3"/>
    <w:rsid w:val="00173915"/>
    <w:rsid w:val="0022345D"/>
    <w:rsid w:val="00225854"/>
    <w:rsid w:val="0023283D"/>
    <w:rsid w:val="00252E0C"/>
    <w:rsid w:val="00276881"/>
    <w:rsid w:val="002916BE"/>
    <w:rsid w:val="002978F4"/>
    <w:rsid w:val="002B028D"/>
    <w:rsid w:val="002B435E"/>
    <w:rsid w:val="002C4DAE"/>
    <w:rsid w:val="002D6669"/>
    <w:rsid w:val="002E6541"/>
    <w:rsid w:val="002F5560"/>
    <w:rsid w:val="0030486B"/>
    <w:rsid w:val="003231B9"/>
    <w:rsid w:val="003275AC"/>
    <w:rsid w:val="00333D29"/>
    <w:rsid w:val="003409F4"/>
    <w:rsid w:val="00357185"/>
    <w:rsid w:val="003C016C"/>
    <w:rsid w:val="003C106D"/>
    <w:rsid w:val="003C475F"/>
    <w:rsid w:val="003E4132"/>
    <w:rsid w:val="003F678F"/>
    <w:rsid w:val="0042686F"/>
    <w:rsid w:val="004367CE"/>
    <w:rsid w:val="00443869"/>
    <w:rsid w:val="004712C6"/>
    <w:rsid w:val="00497703"/>
    <w:rsid w:val="004F0F06"/>
    <w:rsid w:val="00501E0E"/>
    <w:rsid w:val="00514E37"/>
    <w:rsid w:val="005204D7"/>
    <w:rsid w:val="00530420"/>
    <w:rsid w:val="00552BC5"/>
    <w:rsid w:val="0055516A"/>
    <w:rsid w:val="0056374C"/>
    <w:rsid w:val="0056614F"/>
    <w:rsid w:val="0057656F"/>
    <w:rsid w:val="00576731"/>
    <w:rsid w:val="0059285F"/>
    <w:rsid w:val="005A24B1"/>
    <w:rsid w:val="005B7B8A"/>
    <w:rsid w:val="005D6476"/>
    <w:rsid w:val="005D6C0D"/>
    <w:rsid w:val="005E5283"/>
    <w:rsid w:val="005E58F5"/>
    <w:rsid w:val="00606660"/>
    <w:rsid w:val="006157A3"/>
    <w:rsid w:val="00615C17"/>
    <w:rsid w:val="00620E60"/>
    <w:rsid w:val="0063315A"/>
    <w:rsid w:val="0065591D"/>
    <w:rsid w:val="00662C5A"/>
    <w:rsid w:val="00670AF5"/>
    <w:rsid w:val="006C1556"/>
    <w:rsid w:val="006F267F"/>
    <w:rsid w:val="006F63F7"/>
    <w:rsid w:val="006F6F03"/>
    <w:rsid w:val="00706D7A"/>
    <w:rsid w:val="00726AEC"/>
    <w:rsid w:val="007530CA"/>
    <w:rsid w:val="00780B92"/>
    <w:rsid w:val="0079553D"/>
    <w:rsid w:val="007B01CC"/>
    <w:rsid w:val="007D4F32"/>
    <w:rsid w:val="007E7C6C"/>
    <w:rsid w:val="007F6238"/>
    <w:rsid w:val="007F646C"/>
    <w:rsid w:val="00801FCD"/>
    <w:rsid w:val="00803D7E"/>
    <w:rsid w:val="00803F08"/>
    <w:rsid w:val="008235CD"/>
    <w:rsid w:val="00823A07"/>
    <w:rsid w:val="00835FEC"/>
    <w:rsid w:val="008513CB"/>
    <w:rsid w:val="00874D9C"/>
    <w:rsid w:val="008A1810"/>
    <w:rsid w:val="008B5B5D"/>
    <w:rsid w:val="00917694"/>
    <w:rsid w:val="009263CD"/>
    <w:rsid w:val="00930E6D"/>
    <w:rsid w:val="00972CA2"/>
    <w:rsid w:val="00982B28"/>
    <w:rsid w:val="00984EA5"/>
    <w:rsid w:val="00992593"/>
    <w:rsid w:val="009C17E1"/>
    <w:rsid w:val="009C35ED"/>
    <w:rsid w:val="009F1C12"/>
    <w:rsid w:val="00A124CB"/>
    <w:rsid w:val="00A2167A"/>
    <w:rsid w:val="00A25A43"/>
    <w:rsid w:val="00A3295B"/>
    <w:rsid w:val="00A42AE5"/>
    <w:rsid w:val="00A52B61"/>
    <w:rsid w:val="00A64820"/>
    <w:rsid w:val="00A71DD6"/>
    <w:rsid w:val="00A723C7"/>
    <w:rsid w:val="00A80E11"/>
    <w:rsid w:val="00A97F94"/>
    <w:rsid w:val="00AB1309"/>
    <w:rsid w:val="00AC2C52"/>
    <w:rsid w:val="00AD1503"/>
    <w:rsid w:val="00AD6F37"/>
    <w:rsid w:val="00AE7244"/>
    <w:rsid w:val="00AF3FEE"/>
    <w:rsid w:val="00B02F46"/>
    <w:rsid w:val="00B2000C"/>
    <w:rsid w:val="00B20ADE"/>
    <w:rsid w:val="00B23C4B"/>
    <w:rsid w:val="00B66B9A"/>
    <w:rsid w:val="00B82089"/>
    <w:rsid w:val="00B970AE"/>
    <w:rsid w:val="00BA1427"/>
    <w:rsid w:val="00BD0C50"/>
    <w:rsid w:val="00BE49D0"/>
    <w:rsid w:val="00BF2C38"/>
    <w:rsid w:val="00C23331"/>
    <w:rsid w:val="00C265DA"/>
    <w:rsid w:val="00C442F2"/>
    <w:rsid w:val="00C674FE"/>
    <w:rsid w:val="00C7297D"/>
    <w:rsid w:val="00C75633"/>
    <w:rsid w:val="00C8242E"/>
    <w:rsid w:val="00C82615"/>
    <w:rsid w:val="00C867DB"/>
    <w:rsid w:val="00CA2A38"/>
    <w:rsid w:val="00CA50FF"/>
    <w:rsid w:val="00CC3CD2"/>
    <w:rsid w:val="00CC43BE"/>
    <w:rsid w:val="00CD123C"/>
    <w:rsid w:val="00CD2085"/>
    <w:rsid w:val="00CE2EE1"/>
    <w:rsid w:val="00CE3E39"/>
    <w:rsid w:val="00CF3FFD"/>
    <w:rsid w:val="00CF5ED3"/>
    <w:rsid w:val="00D0494C"/>
    <w:rsid w:val="00D14BEB"/>
    <w:rsid w:val="00D21C89"/>
    <w:rsid w:val="00D25CD6"/>
    <w:rsid w:val="00D45542"/>
    <w:rsid w:val="00D77D0F"/>
    <w:rsid w:val="00DA1CF0"/>
    <w:rsid w:val="00DB2271"/>
    <w:rsid w:val="00DB5659"/>
    <w:rsid w:val="00DC24B4"/>
    <w:rsid w:val="00DD7A05"/>
    <w:rsid w:val="00DF16DC"/>
    <w:rsid w:val="00DF5361"/>
    <w:rsid w:val="00E00430"/>
    <w:rsid w:val="00E009A1"/>
    <w:rsid w:val="00E00D15"/>
    <w:rsid w:val="00E071BE"/>
    <w:rsid w:val="00E07379"/>
    <w:rsid w:val="00E14494"/>
    <w:rsid w:val="00E17033"/>
    <w:rsid w:val="00E22744"/>
    <w:rsid w:val="00E32189"/>
    <w:rsid w:val="00E45211"/>
    <w:rsid w:val="00E638C8"/>
    <w:rsid w:val="00E7380C"/>
    <w:rsid w:val="00E74BE7"/>
    <w:rsid w:val="00E86CC9"/>
    <w:rsid w:val="00E96624"/>
    <w:rsid w:val="00ED51B6"/>
    <w:rsid w:val="00ED52EB"/>
    <w:rsid w:val="00F126F1"/>
    <w:rsid w:val="00F2106A"/>
    <w:rsid w:val="00F36D8B"/>
    <w:rsid w:val="00F401D0"/>
    <w:rsid w:val="00F45F2B"/>
    <w:rsid w:val="00F57AE4"/>
    <w:rsid w:val="00F67150"/>
    <w:rsid w:val="00F84366"/>
    <w:rsid w:val="00F85089"/>
    <w:rsid w:val="00F85564"/>
    <w:rsid w:val="00F86CFA"/>
    <w:rsid w:val="00FD2867"/>
    <w:rsid w:val="00FD58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7948D1F-F4B0-483B-AD9B-476C44201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qFormat="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iPriority="0" w:unhideWhenUsed="1"/>
    <w:lsdException w:name="List Number 5" w:semiHidden="1" w:uiPriority="0"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106D"/>
    <w:pPr>
      <w:tabs>
        <w:tab w:val="left" w:pos="1134"/>
      </w:tabs>
      <w:bidi/>
      <w:spacing w:before="120" w:after="0" w:line="192" w:lineRule="auto"/>
      <w:jc w:val="both"/>
    </w:pPr>
    <w:rPr>
      <w:rFonts w:ascii="Calibri" w:eastAsia="Times New Roman" w:hAnsi="Calibri" w:cs="Traditional Arabic"/>
      <w:szCs w:val="30"/>
      <w:lang w:eastAsia="en-US"/>
    </w:rPr>
  </w:style>
  <w:style w:type="paragraph" w:styleId="Heading1">
    <w:name w:val="heading 1"/>
    <w:basedOn w:val="Normal"/>
    <w:next w:val="Normal"/>
    <w:link w:val="Heading1Char"/>
    <w:qFormat/>
    <w:rsid w:val="003C106D"/>
    <w:pPr>
      <w:keepNext/>
      <w:keepLines/>
      <w:spacing w:before="360"/>
      <w:ind w:left="1134" w:hanging="1134"/>
      <w:outlineLvl w:val="0"/>
    </w:pPr>
    <w:rPr>
      <w:b/>
      <w:bCs/>
      <w:kern w:val="32"/>
      <w:sz w:val="26"/>
      <w:szCs w:val="36"/>
      <w:lang w:bidi="ar-EG"/>
    </w:rPr>
  </w:style>
  <w:style w:type="paragraph" w:styleId="Heading2">
    <w:name w:val="heading 2"/>
    <w:basedOn w:val="Heading1"/>
    <w:next w:val="Normal"/>
    <w:link w:val="Heading2Char"/>
    <w:qFormat/>
    <w:rsid w:val="007E7C6C"/>
    <w:pPr>
      <w:spacing w:before="240"/>
      <w:outlineLvl w:val="1"/>
    </w:pPr>
    <w:rPr>
      <w:kern w:val="14"/>
      <w:sz w:val="24"/>
      <w:szCs w:val="32"/>
    </w:rPr>
  </w:style>
  <w:style w:type="paragraph" w:styleId="Heading3">
    <w:name w:val="heading 3"/>
    <w:basedOn w:val="Heading1"/>
    <w:next w:val="Normal"/>
    <w:link w:val="Heading3Char"/>
    <w:qFormat/>
    <w:rsid w:val="007E7C6C"/>
    <w:pPr>
      <w:spacing w:before="200"/>
      <w:outlineLvl w:val="2"/>
    </w:pPr>
    <w:rPr>
      <w:kern w:val="14"/>
      <w:sz w:val="22"/>
      <w:szCs w:val="30"/>
    </w:rPr>
  </w:style>
  <w:style w:type="paragraph" w:styleId="Heading4">
    <w:name w:val="heading 4"/>
    <w:basedOn w:val="Heading3"/>
    <w:next w:val="Normal"/>
    <w:link w:val="Heading4Char"/>
    <w:qFormat/>
    <w:rsid w:val="007E7C6C"/>
    <w:pPr>
      <w:spacing w:before="160"/>
      <w:outlineLvl w:val="3"/>
    </w:pPr>
  </w:style>
  <w:style w:type="paragraph" w:styleId="Heading5">
    <w:name w:val="heading 5"/>
    <w:basedOn w:val="Heading4"/>
    <w:next w:val="Normal"/>
    <w:link w:val="Heading5Char"/>
    <w:qFormat/>
    <w:rsid w:val="007E7C6C"/>
    <w:pPr>
      <w:outlineLvl w:val="4"/>
    </w:pPr>
  </w:style>
  <w:style w:type="paragraph" w:styleId="Heading6">
    <w:name w:val="heading 6"/>
    <w:basedOn w:val="Heading4"/>
    <w:next w:val="Normal"/>
    <w:link w:val="Heading6Char"/>
    <w:qFormat/>
    <w:rsid w:val="007E7C6C"/>
    <w:pPr>
      <w:outlineLvl w:val="5"/>
    </w:pPr>
  </w:style>
  <w:style w:type="paragraph" w:styleId="Heading7">
    <w:name w:val="heading 7"/>
    <w:basedOn w:val="Heading6"/>
    <w:next w:val="Normal"/>
    <w:link w:val="Heading7Char"/>
    <w:qFormat/>
    <w:rsid w:val="007E7C6C"/>
    <w:pPr>
      <w:outlineLvl w:val="6"/>
    </w:pPr>
  </w:style>
  <w:style w:type="paragraph" w:styleId="Heading8">
    <w:name w:val="heading 8"/>
    <w:basedOn w:val="Heading6"/>
    <w:next w:val="Normal"/>
    <w:link w:val="Heading8Char"/>
    <w:qFormat/>
    <w:rsid w:val="007E7C6C"/>
    <w:pPr>
      <w:outlineLvl w:val="7"/>
    </w:pPr>
  </w:style>
  <w:style w:type="paragraph" w:styleId="Heading9">
    <w:name w:val="heading 9"/>
    <w:basedOn w:val="Heading6"/>
    <w:next w:val="Normal"/>
    <w:link w:val="Heading9Char"/>
    <w:qFormat/>
    <w:rsid w:val="007E7C6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_title"/>
    <w:basedOn w:val="Annextitle"/>
    <w:next w:val="Normalaftertitle"/>
    <w:rsid w:val="003C106D"/>
    <w:pPr>
      <w:tabs>
        <w:tab w:val="clear" w:pos="567"/>
        <w:tab w:val="clear" w:pos="1701"/>
        <w:tab w:val="clear" w:pos="2835"/>
        <w:tab w:val="left" w:pos="1871"/>
      </w:tabs>
      <w:bidi w:val="0"/>
    </w:pPr>
    <w:rPr>
      <w:lang w:val="en-GB"/>
    </w:rPr>
  </w:style>
  <w:style w:type="character" w:customStyle="1" w:styleId="Heading1Char">
    <w:name w:val="Heading 1 Char"/>
    <w:basedOn w:val="DefaultParagraphFont"/>
    <w:link w:val="Heading1"/>
    <w:rsid w:val="003C106D"/>
    <w:rPr>
      <w:rFonts w:ascii="Calibri" w:eastAsia="Times New Roman" w:hAnsi="Calibri" w:cs="Traditional Arabic"/>
      <w:b/>
      <w:bCs/>
      <w:kern w:val="32"/>
      <w:sz w:val="26"/>
      <w:szCs w:val="36"/>
      <w:lang w:eastAsia="en-US" w:bidi="ar-EG"/>
    </w:rPr>
  </w:style>
  <w:style w:type="character" w:customStyle="1" w:styleId="Heading2Char">
    <w:name w:val="Heading 2 Char"/>
    <w:basedOn w:val="DefaultParagraphFont"/>
    <w:link w:val="Heading2"/>
    <w:rsid w:val="007E7C6C"/>
    <w:rPr>
      <w:rFonts w:ascii="Times New Roman Bold" w:eastAsia="Times New Roman" w:hAnsi="Times New Roman Bold" w:cs="Traditional Arabic"/>
      <w:b/>
      <w:bCs/>
      <w:kern w:val="14"/>
      <w:sz w:val="24"/>
      <w:szCs w:val="32"/>
      <w:lang w:eastAsia="en-US" w:bidi="ar-EG"/>
    </w:rPr>
  </w:style>
  <w:style w:type="character" w:customStyle="1" w:styleId="Heading3Char">
    <w:name w:val="Heading 3 Char"/>
    <w:basedOn w:val="DefaultParagraphFont"/>
    <w:link w:val="Heading3"/>
    <w:rsid w:val="007E7C6C"/>
    <w:rPr>
      <w:rFonts w:ascii="Times New Roman Bold" w:eastAsia="Times New Roman" w:hAnsi="Times New Roman Bold" w:cs="Traditional Arabic"/>
      <w:b/>
      <w:bCs/>
      <w:kern w:val="14"/>
      <w:szCs w:val="30"/>
      <w:lang w:eastAsia="en-US" w:bidi="ar-EG"/>
    </w:rPr>
  </w:style>
  <w:style w:type="character" w:customStyle="1" w:styleId="Heading4Char">
    <w:name w:val="Heading 4 Char"/>
    <w:basedOn w:val="DefaultParagraphFont"/>
    <w:link w:val="Heading4"/>
    <w:rsid w:val="007E7C6C"/>
    <w:rPr>
      <w:rFonts w:ascii="Times New Roman Bold" w:eastAsia="Times New Roman" w:hAnsi="Times New Roman Bold" w:cs="Traditional Arabic"/>
      <w:b/>
      <w:bCs/>
      <w:kern w:val="14"/>
      <w:szCs w:val="30"/>
      <w:lang w:eastAsia="en-US" w:bidi="ar-EG"/>
    </w:rPr>
  </w:style>
  <w:style w:type="character" w:customStyle="1" w:styleId="Heading5Char">
    <w:name w:val="Heading 5 Char"/>
    <w:basedOn w:val="DefaultParagraphFont"/>
    <w:link w:val="Heading5"/>
    <w:rsid w:val="007E7C6C"/>
    <w:rPr>
      <w:rFonts w:ascii="Times New Roman Bold" w:eastAsia="Times New Roman" w:hAnsi="Times New Roman Bold" w:cs="Traditional Arabic"/>
      <w:b/>
      <w:bCs/>
      <w:kern w:val="14"/>
      <w:szCs w:val="30"/>
      <w:lang w:eastAsia="en-US" w:bidi="ar-EG"/>
    </w:rPr>
  </w:style>
  <w:style w:type="character" w:customStyle="1" w:styleId="Heading6Char">
    <w:name w:val="Heading 6 Char"/>
    <w:basedOn w:val="DefaultParagraphFont"/>
    <w:link w:val="Heading6"/>
    <w:rsid w:val="007E7C6C"/>
    <w:rPr>
      <w:rFonts w:ascii="Times New Roman Bold" w:eastAsia="Times New Roman" w:hAnsi="Times New Roman Bold" w:cs="Traditional Arabic"/>
      <w:b/>
      <w:bCs/>
      <w:kern w:val="14"/>
      <w:szCs w:val="30"/>
      <w:lang w:eastAsia="en-US" w:bidi="ar-EG"/>
    </w:rPr>
  </w:style>
  <w:style w:type="character" w:customStyle="1" w:styleId="Heading7Char">
    <w:name w:val="Heading 7 Char"/>
    <w:basedOn w:val="DefaultParagraphFont"/>
    <w:link w:val="Heading7"/>
    <w:rsid w:val="007E7C6C"/>
    <w:rPr>
      <w:rFonts w:ascii="Times New Roman Bold" w:eastAsia="Times New Roman" w:hAnsi="Times New Roman Bold" w:cs="Traditional Arabic"/>
      <w:b/>
      <w:bCs/>
      <w:kern w:val="14"/>
      <w:szCs w:val="30"/>
      <w:lang w:eastAsia="en-US" w:bidi="ar-EG"/>
    </w:rPr>
  </w:style>
  <w:style w:type="character" w:customStyle="1" w:styleId="Heading8Char">
    <w:name w:val="Heading 8 Char"/>
    <w:basedOn w:val="DefaultParagraphFont"/>
    <w:link w:val="Heading8"/>
    <w:rsid w:val="007E7C6C"/>
    <w:rPr>
      <w:rFonts w:ascii="Times New Roman Bold" w:eastAsia="Times New Roman" w:hAnsi="Times New Roman Bold" w:cs="Traditional Arabic"/>
      <w:b/>
      <w:bCs/>
      <w:kern w:val="14"/>
      <w:szCs w:val="30"/>
      <w:lang w:eastAsia="en-US" w:bidi="ar-EG"/>
    </w:rPr>
  </w:style>
  <w:style w:type="character" w:customStyle="1" w:styleId="Heading9Char">
    <w:name w:val="Heading 9 Char"/>
    <w:basedOn w:val="DefaultParagraphFont"/>
    <w:link w:val="Heading9"/>
    <w:rsid w:val="007E7C6C"/>
    <w:rPr>
      <w:rFonts w:ascii="Times New Roman Bold" w:eastAsia="Times New Roman" w:hAnsi="Times New Roman Bold" w:cs="Traditional Arabic"/>
      <w:b/>
      <w:bCs/>
      <w:kern w:val="14"/>
      <w:szCs w:val="30"/>
      <w:lang w:eastAsia="en-US" w:bidi="ar-EG"/>
    </w:rPr>
  </w:style>
  <w:style w:type="paragraph" w:customStyle="1" w:styleId="Headingi">
    <w:name w:val="Heading_i"/>
    <w:basedOn w:val="Heading3"/>
    <w:next w:val="Normal"/>
    <w:qFormat/>
    <w:rsid w:val="002916BE"/>
    <w:pPr>
      <w:tabs>
        <w:tab w:val="left" w:pos="567"/>
        <w:tab w:val="left" w:pos="1701"/>
        <w:tab w:val="left" w:pos="2268"/>
        <w:tab w:val="left" w:pos="2835"/>
      </w:tabs>
      <w:overflowPunct w:val="0"/>
      <w:autoSpaceDE w:val="0"/>
      <w:autoSpaceDN w:val="0"/>
      <w:adjustRightInd w:val="0"/>
      <w:spacing w:before="160"/>
      <w:ind w:left="0" w:firstLine="0"/>
      <w:textAlignment w:val="baseline"/>
      <w:outlineLvl w:val="0"/>
    </w:pPr>
    <w:rPr>
      <w:i/>
      <w:iCs/>
      <w:kern w:val="0"/>
      <w:lang w:val="en-GB"/>
    </w:rPr>
  </w:style>
  <w:style w:type="paragraph" w:customStyle="1" w:styleId="AnnexNo">
    <w:name w:val="Annex_No"/>
    <w:basedOn w:val="Normal"/>
    <w:qFormat/>
    <w:rsid w:val="007E7C6C"/>
    <w:pPr>
      <w:keepNext/>
      <w:keepLines/>
      <w:tabs>
        <w:tab w:val="left" w:pos="567"/>
        <w:tab w:val="left" w:pos="1701"/>
        <w:tab w:val="left" w:pos="2268"/>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OpinionNo">
    <w:name w:val="Opinion_No"/>
    <w:basedOn w:val="ResNo"/>
    <w:next w:val="Opiniontitle"/>
    <w:rsid w:val="002916BE"/>
    <w:pPr>
      <w:tabs>
        <w:tab w:val="clear" w:pos="1134"/>
      </w:tabs>
      <w:overflowPunct w:val="0"/>
      <w:autoSpaceDE w:val="0"/>
      <w:autoSpaceDN w:val="0"/>
      <w:adjustRightInd w:val="0"/>
      <w:textAlignment w:val="baseline"/>
    </w:pPr>
    <w:rPr>
      <w:caps/>
      <w:lang w:val="en-GB"/>
    </w:rPr>
  </w:style>
  <w:style w:type="paragraph" w:styleId="Footer">
    <w:name w:val="footer"/>
    <w:basedOn w:val="Normal"/>
    <w:link w:val="FooterChar"/>
    <w:qFormat/>
    <w:rsid w:val="007E7C6C"/>
    <w:pPr>
      <w:tabs>
        <w:tab w:val="left" w:pos="5812"/>
        <w:tab w:val="right" w:pos="9639"/>
      </w:tabs>
      <w:bidi w:val="0"/>
    </w:pPr>
    <w:rPr>
      <w:rFonts w:cs="Times New Roman"/>
      <w:sz w:val="16"/>
      <w:szCs w:val="16"/>
    </w:rPr>
  </w:style>
  <w:style w:type="character" w:customStyle="1" w:styleId="FooterChar">
    <w:name w:val="Footer Char"/>
    <w:basedOn w:val="DefaultParagraphFont"/>
    <w:link w:val="Footer"/>
    <w:rsid w:val="007E7C6C"/>
    <w:rPr>
      <w:rFonts w:ascii="Times New Roman" w:eastAsia="Times New Roman" w:hAnsi="Times New Roman" w:cs="Times New Roman"/>
      <w:sz w:val="16"/>
      <w:szCs w:val="16"/>
      <w:lang w:eastAsia="en-US"/>
    </w:rPr>
  </w:style>
  <w:style w:type="paragraph" w:customStyle="1" w:styleId="Call">
    <w:name w:val="Call"/>
    <w:basedOn w:val="Normal"/>
    <w:next w:val="Normal"/>
    <w:link w:val="CallChar"/>
    <w:rsid w:val="003C106D"/>
    <w:pPr>
      <w:keepNext/>
      <w:keepLines/>
      <w:spacing w:before="180"/>
      <w:ind w:firstLine="1134"/>
    </w:pPr>
    <w:rPr>
      <w:i/>
      <w:iCs/>
    </w:rPr>
  </w:style>
  <w:style w:type="paragraph" w:styleId="Date">
    <w:name w:val="Date"/>
    <w:basedOn w:val="Normal"/>
    <w:next w:val="Normal"/>
    <w:link w:val="DateChar"/>
    <w:uiPriority w:val="99"/>
    <w:unhideWhenUsed/>
    <w:rsid w:val="007D4F32"/>
    <w:pPr>
      <w:keepNext/>
      <w:keepLines/>
      <w:spacing w:after="240"/>
      <w:jc w:val="right"/>
    </w:pPr>
  </w:style>
  <w:style w:type="character" w:customStyle="1" w:styleId="DateChar">
    <w:name w:val="Date Char"/>
    <w:basedOn w:val="DefaultParagraphFont"/>
    <w:link w:val="Date"/>
    <w:uiPriority w:val="99"/>
    <w:rsid w:val="007D4F32"/>
    <w:rPr>
      <w:rFonts w:ascii="Calibri" w:eastAsia="Times New Roman" w:hAnsi="Calibri" w:cs="Traditional Arabic"/>
      <w:szCs w:val="30"/>
      <w:lang w:eastAsia="en-US"/>
    </w:rPr>
  </w:style>
  <w:style w:type="paragraph" w:customStyle="1" w:styleId="Figurelegend">
    <w:name w:val="Figure legend"/>
    <w:basedOn w:val="Normal"/>
    <w:qFormat/>
    <w:rsid w:val="007E7C6C"/>
    <w:pPr>
      <w:spacing w:before="60"/>
    </w:pPr>
    <w:rPr>
      <w:lang w:bidi="ar-SY"/>
    </w:rPr>
  </w:style>
  <w:style w:type="paragraph" w:styleId="FootnoteText">
    <w:name w:val="footnote text"/>
    <w:basedOn w:val="Normal"/>
    <w:link w:val="FootnoteTextChar"/>
    <w:rsid w:val="003C106D"/>
    <w:pPr>
      <w:tabs>
        <w:tab w:val="left" w:pos="372"/>
      </w:tabs>
      <w:spacing w:before="60" w:line="168" w:lineRule="auto"/>
      <w:ind w:left="374" w:hanging="374"/>
    </w:pPr>
    <w:rPr>
      <w:sz w:val="20"/>
      <w:szCs w:val="26"/>
      <w:lang w:bidi="ar-EG"/>
    </w:rPr>
  </w:style>
  <w:style w:type="character" w:styleId="FootnoteReference">
    <w:name w:val="foot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rsid w:val="003C106D"/>
    <w:rPr>
      <w:rFonts w:ascii="Calibri" w:eastAsia="Times New Roman" w:hAnsi="Calibri" w:cs="Traditional Arabic"/>
      <w:sz w:val="20"/>
      <w:szCs w:val="26"/>
      <w:lang w:eastAsia="en-US" w:bidi="ar-EG"/>
    </w:rPr>
  </w:style>
  <w:style w:type="paragraph" w:customStyle="1" w:styleId="Normalaftertitle">
    <w:name w:val="Normal after title"/>
    <w:basedOn w:val="Normal"/>
    <w:next w:val="Normal"/>
    <w:link w:val="NormalaftertitleChar"/>
    <w:rsid w:val="002916BE"/>
    <w:pPr>
      <w:keepNext/>
      <w:spacing w:before="360"/>
    </w:pPr>
  </w:style>
  <w:style w:type="paragraph" w:customStyle="1" w:styleId="Note">
    <w:name w:val="Note"/>
    <w:basedOn w:val="Normal"/>
    <w:qFormat/>
    <w:rsid w:val="003C106D"/>
    <w:pPr>
      <w:tabs>
        <w:tab w:val="left" w:pos="851"/>
      </w:tabs>
      <w:spacing w:before="80"/>
    </w:pPr>
    <w:rPr>
      <w:b/>
      <w:bCs/>
      <w:lang w:bidi="ar-EG"/>
    </w:rPr>
  </w:style>
  <w:style w:type="paragraph" w:customStyle="1" w:styleId="Proposal">
    <w:name w:val="Proposal"/>
    <w:basedOn w:val="Normal"/>
    <w:next w:val="Normal"/>
    <w:qFormat/>
    <w:rsid w:val="003C106D"/>
    <w:pPr>
      <w:keepNext/>
      <w:keepLines/>
      <w:spacing w:before="240"/>
      <w:outlineLvl w:val="0"/>
    </w:pPr>
    <w:rPr>
      <w:b/>
      <w:bCs/>
      <w:lang w:bidi="ar-EG"/>
    </w:rPr>
  </w:style>
  <w:style w:type="paragraph" w:customStyle="1" w:styleId="Reasons">
    <w:name w:val="Reasons"/>
    <w:basedOn w:val="Normal"/>
    <w:next w:val="Normal"/>
    <w:link w:val="ReasonsChar"/>
    <w:rsid w:val="003C106D"/>
    <w:rPr>
      <w:b/>
      <w:bCs/>
    </w:rPr>
  </w:style>
  <w:style w:type="paragraph" w:customStyle="1" w:styleId="RecNo">
    <w:name w:val="Rec_No"/>
    <w:basedOn w:val="Normal"/>
    <w:rsid w:val="002916BE"/>
    <w:pPr>
      <w:keepNext/>
      <w:keepLines/>
      <w:spacing w:before="360" w:after="120"/>
      <w:jc w:val="center"/>
    </w:pPr>
    <w:rPr>
      <w:sz w:val="28"/>
      <w:szCs w:val="40"/>
    </w:rPr>
  </w:style>
  <w:style w:type="paragraph" w:customStyle="1" w:styleId="Rectitle">
    <w:name w:val="Rec_title"/>
    <w:basedOn w:val="Annextitle"/>
    <w:qFormat/>
    <w:rsid w:val="003C106D"/>
  </w:style>
  <w:style w:type="paragraph" w:customStyle="1" w:styleId="Reftitle">
    <w:name w:val="Ref_title"/>
    <w:basedOn w:val="Normal"/>
    <w:qFormat/>
    <w:rsid w:val="003C106D"/>
    <w:pPr>
      <w:keepNext/>
      <w:keepLines/>
      <w:spacing w:before="480" w:after="240"/>
      <w:jc w:val="center"/>
    </w:pPr>
    <w:rPr>
      <w:b/>
      <w:bCs/>
      <w:sz w:val="28"/>
      <w:szCs w:val="40"/>
    </w:rPr>
  </w:style>
  <w:style w:type="paragraph" w:customStyle="1" w:styleId="Source">
    <w:name w:val="Source"/>
    <w:basedOn w:val="Normal"/>
    <w:next w:val="Normal"/>
    <w:rsid w:val="00B23C4B"/>
    <w:pPr>
      <w:keepNext/>
      <w:keepLines/>
      <w:spacing w:before="840" w:after="240"/>
      <w:jc w:val="center"/>
    </w:pPr>
    <w:rPr>
      <w:b/>
      <w:bCs/>
      <w:snapToGrid w:val="0"/>
      <w:sz w:val="32"/>
      <w:szCs w:val="44"/>
      <w:lang w:bidi="ar-EG"/>
    </w:rPr>
  </w:style>
  <w:style w:type="paragraph" w:customStyle="1" w:styleId="Annexref">
    <w:name w:val="Annex_ref"/>
    <w:qFormat/>
    <w:rsid w:val="000D4C64"/>
    <w:pPr>
      <w:keepLines/>
      <w:bidi/>
      <w:spacing w:before="120" w:after="120" w:line="192" w:lineRule="auto"/>
    </w:pPr>
    <w:rPr>
      <w:rFonts w:ascii="Calibri" w:eastAsia="Times New Roman" w:hAnsi="Calibri" w:cs="Traditional Arabic"/>
      <w:b/>
      <w:bCs/>
      <w:szCs w:val="30"/>
      <w:lang w:eastAsia="en-US" w:bidi="ar-SY"/>
    </w:rPr>
  </w:style>
  <w:style w:type="paragraph" w:customStyle="1" w:styleId="Annextitle">
    <w:name w:val="Annex_title"/>
    <w:basedOn w:val="Normal"/>
    <w:next w:val="Normal"/>
    <w:link w:val="AnnextitleChar"/>
    <w:rsid w:val="000D4C64"/>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rPr>
  </w:style>
  <w:style w:type="character" w:customStyle="1" w:styleId="AnnextitleChar">
    <w:name w:val="Annex_title Char"/>
    <w:basedOn w:val="DefaultParagraphFont"/>
    <w:link w:val="Annextitle"/>
    <w:rsid w:val="000D4C64"/>
    <w:rPr>
      <w:rFonts w:ascii="Calibri" w:eastAsia="Times New Roman" w:hAnsi="Calibri" w:cs="Traditional Arabic"/>
      <w:b/>
      <w:bCs/>
      <w:sz w:val="28"/>
      <w:szCs w:val="40"/>
      <w:lang w:eastAsia="en-US"/>
    </w:rPr>
  </w:style>
  <w:style w:type="paragraph" w:customStyle="1" w:styleId="Title1">
    <w:name w:val="Title 1"/>
    <w:basedOn w:val="Normal"/>
    <w:next w:val="Normal"/>
    <w:rsid w:val="000C13C2"/>
    <w:pPr>
      <w:keepNext/>
      <w:keepLines/>
      <w:tabs>
        <w:tab w:val="left" w:pos="567"/>
        <w:tab w:val="left" w:pos="1701"/>
        <w:tab w:val="left" w:pos="2268"/>
        <w:tab w:val="left" w:pos="2835"/>
      </w:tabs>
      <w:spacing w:before="240" w:after="120"/>
      <w:jc w:val="center"/>
    </w:pPr>
    <w:rPr>
      <w:w w:val="120"/>
      <w:sz w:val="28"/>
      <w:szCs w:val="40"/>
      <w:lang w:bidi="ar-EG"/>
    </w:rPr>
  </w:style>
  <w:style w:type="paragraph" w:customStyle="1" w:styleId="Title2">
    <w:name w:val="Title 2"/>
    <w:basedOn w:val="Title1"/>
    <w:next w:val="Normal"/>
    <w:rsid w:val="00E22744"/>
    <w:rPr>
      <w:w w:val="110"/>
    </w:rPr>
  </w:style>
  <w:style w:type="paragraph" w:customStyle="1" w:styleId="Title3">
    <w:name w:val="Title 3"/>
    <w:basedOn w:val="Title2"/>
    <w:next w:val="Normal"/>
    <w:rsid w:val="00E22744"/>
    <w:rPr>
      <w:w w:val="100"/>
      <w:sz w:val="26"/>
      <w:szCs w:val="36"/>
    </w:rPr>
  </w:style>
  <w:style w:type="paragraph" w:styleId="TOC1">
    <w:name w:val="toc 1"/>
    <w:basedOn w:val="Normal"/>
    <w:rsid w:val="0022345D"/>
    <w:pPr>
      <w:tabs>
        <w:tab w:val="left" w:pos="964"/>
        <w:tab w:val="left" w:leader="dot" w:pos="8789"/>
        <w:tab w:val="right" w:pos="9639"/>
      </w:tabs>
      <w:spacing w:before="240"/>
      <w:ind w:left="964" w:hanging="964"/>
    </w:pPr>
  </w:style>
  <w:style w:type="paragraph" w:styleId="TOC2">
    <w:name w:val="toc 2"/>
    <w:basedOn w:val="Normal"/>
    <w:autoRedefine/>
    <w:rsid w:val="0022345D"/>
    <w:pPr>
      <w:keepLines/>
      <w:tabs>
        <w:tab w:val="clear" w:pos="1134"/>
        <w:tab w:val="left" w:pos="680"/>
        <w:tab w:val="left" w:pos="1417"/>
        <w:tab w:val="left" w:leader="dot" w:pos="8788"/>
        <w:tab w:val="right" w:pos="9639"/>
      </w:tabs>
      <w:spacing w:before="80"/>
      <w:ind w:left="1417" w:right="851" w:hanging="737"/>
    </w:pPr>
  </w:style>
  <w:style w:type="paragraph" w:styleId="TOC3">
    <w:name w:val="toc 3"/>
    <w:basedOn w:val="Normal"/>
    <w:next w:val="Normal"/>
    <w:rsid w:val="0022345D"/>
    <w:pPr>
      <w:tabs>
        <w:tab w:val="clear" w:pos="1134"/>
        <w:tab w:val="left" w:pos="1417"/>
        <w:tab w:val="left" w:pos="2126"/>
        <w:tab w:val="left" w:leader="dot" w:pos="8789"/>
        <w:tab w:val="right" w:pos="9639"/>
      </w:tabs>
      <w:spacing w:before="60"/>
      <w:ind w:left="2127" w:right="851" w:hanging="709"/>
    </w:pPr>
  </w:style>
  <w:style w:type="paragraph" w:styleId="TOC4">
    <w:name w:val="toc 4"/>
    <w:basedOn w:val="TOC3"/>
    <w:rsid w:val="0022345D"/>
    <w:pPr>
      <w:spacing w:before="80"/>
    </w:pPr>
  </w:style>
  <w:style w:type="paragraph" w:styleId="TOC5">
    <w:name w:val="toc 5"/>
    <w:basedOn w:val="TOC4"/>
    <w:rsid w:val="0022345D"/>
  </w:style>
  <w:style w:type="paragraph" w:styleId="TOC6">
    <w:name w:val="toc 6"/>
    <w:basedOn w:val="TOC4"/>
    <w:rsid w:val="0022345D"/>
  </w:style>
  <w:style w:type="paragraph" w:styleId="TOC7">
    <w:name w:val="toc 7"/>
    <w:basedOn w:val="TOC4"/>
    <w:rsid w:val="0022345D"/>
  </w:style>
  <w:style w:type="paragraph" w:styleId="TOC8">
    <w:name w:val="toc 8"/>
    <w:basedOn w:val="TOC4"/>
    <w:rsid w:val="0022345D"/>
  </w:style>
  <w:style w:type="paragraph" w:styleId="TOC9">
    <w:name w:val="toc 9"/>
    <w:basedOn w:val="TOC4"/>
    <w:rsid w:val="0022345D"/>
  </w:style>
  <w:style w:type="paragraph" w:styleId="Header">
    <w:name w:val="header"/>
    <w:basedOn w:val="Normal"/>
    <w:link w:val="HeaderChar"/>
    <w:rsid w:val="0022345D"/>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22345D"/>
    <w:rPr>
      <w:rFonts w:ascii="Times New Roman" w:eastAsia="Times New Roman" w:hAnsi="Times New Roman" w:cs="Traditional Arabic"/>
      <w:szCs w:val="30"/>
      <w:lang w:eastAsia="en-US"/>
    </w:rPr>
  </w:style>
  <w:style w:type="character" w:styleId="Emphasis">
    <w:name w:val="Emphasis"/>
    <w:basedOn w:val="DefaultParagraphFont"/>
    <w:uiPriority w:val="20"/>
    <w:rsid w:val="00B970AE"/>
    <w:rPr>
      <w:i/>
      <w:iCs/>
      <w:color w:val="FF0000"/>
    </w:rPr>
  </w:style>
  <w:style w:type="paragraph" w:styleId="Quote">
    <w:name w:val="Quote"/>
    <w:basedOn w:val="Normal"/>
    <w:next w:val="Normal"/>
    <w:link w:val="QuoteChar"/>
    <w:uiPriority w:val="29"/>
    <w:rsid w:val="00B970AE"/>
    <w:pPr>
      <w:spacing w:before="200" w:after="160"/>
      <w:ind w:left="864" w:right="864"/>
      <w:jc w:val="center"/>
    </w:pPr>
    <w:rPr>
      <w:i/>
      <w:iCs/>
      <w:color w:val="FF0000"/>
    </w:rPr>
  </w:style>
  <w:style w:type="character" w:customStyle="1" w:styleId="QuoteChar">
    <w:name w:val="Quote Char"/>
    <w:basedOn w:val="DefaultParagraphFont"/>
    <w:link w:val="Quote"/>
    <w:uiPriority w:val="29"/>
    <w:rsid w:val="00B970AE"/>
    <w:rPr>
      <w:rFonts w:ascii="Times New Roman" w:hAnsi="Times New Roman" w:cs="Traditional Arabic"/>
      <w:i/>
      <w:iCs/>
      <w:color w:val="FF0000"/>
      <w:szCs w:val="30"/>
    </w:rPr>
  </w:style>
  <w:style w:type="paragraph" w:customStyle="1" w:styleId="AppendixNo">
    <w:name w:val="Appendix_No"/>
    <w:basedOn w:val="AnnexNo"/>
    <w:qFormat/>
    <w:rsid w:val="007E7C6C"/>
  </w:style>
  <w:style w:type="paragraph" w:customStyle="1" w:styleId="Appendixtitle">
    <w:name w:val="Appendix_title"/>
    <w:basedOn w:val="Annextitle"/>
    <w:next w:val="Normal"/>
    <w:rsid w:val="007E7C6C"/>
  </w:style>
  <w:style w:type="paragraph" w:customStyle="1" w:styleId="Headingb">
    <w:name w:val="Heading_b"/>
    <w:basedOn w:val="Heading2"/>
    <w:rsid w:val="002916BE"/>
    <w:pPr>
      <w:spacing w:before="180"/>
      <w:ind w:left="0" w:firstLine="0"/>
    </w:pPr>
  </w:style>
  <w:style w:type="paragraph" w:customStyle="1" w:styleId="Tablelegend">
    <w:name w:val="Table legend"/>
    <w:basedOn w:val="Normal"/>
    <w:qFormat/>
    <w:rsid w:val="000C13C2"/>
    <w:pPr>
      <w:spacing w:before="80"/>
    </w:pPr>
    <w:rPr>
      <w:lang w:bidi="ar-SY"/>
    </w:rPr>
  </w:style>
  <w:style w:type="character" w:styleId="Hyperlink">
    <w:name w:val="Hyperlink"/>
    <w:basedOn w:val="DefaultParagraphFont"/>
    <w:uiPriority w:val="99"/>
    <w:unhideWhenUsed/>
    <w:rsid w:val="003C106D"/>
    <w:rPr>
      <w:rFonts w:ascii="Calibri" w:hAnsi="Calibri" w:cs="Traditional Arabic"/>
      <w:b w:val="0"/>
      <w:bCs w:val="0"/>
      <w:i w:val="0"/>
      <w:iCs w:val="0"/>
      <w:color w:val="0000FF"/>
      <w:sz w:val="22"/>
      <w:szCs w:val="30"/>
      <w:u w:val="single"/>
    </w:rPr>
  </w:style>
  <w:style w:type="paragraph" w:customStyle="1" w:styleId="enumlev2">
    <w:name w:val="enumlev2"/>
    <w:basedOn w:val="enumlev1"/>
    <w:next w:val="Normal"/>
    <w:link w:val="enumlev2Char"/>
    <w:qFormat/>
    <w:rsid w:val="007E7C6C"/>
    <w:pPr>
      <w:ind w:left="1814" w:hanging="680"/>
    </w:pPr>
  </w:style>
  <w:style w:type="character" w:customStyle="1" w:styleId="enumlev2Char">
    <w:name w:val="enumlev2 Char"/>
    <w:basedOn w:val="enumlev1Char"/>
    <w:link w:val="enumlev2"/>
    <w:rsid w:val="007E7C6C"/>
    <w:rPr>
      <w:rFonts w:ascii="Times New Roman" w:eastAsia="Times New Roman" w:hAnsi="Times New Roman" w:cs="Traditional Arabic"/>
      <w:szCs w:val="30"/>
      <w:lang w:eastAsia="en-US"/>
    </w:rPr>
  </w:style>
  <w:style w:type="paragraph" w:customStyle="1" w:styleId="Tablehead">
    <w:name w:val="Table_head"/>
    <w:basedOn w:val="Normal"/>
    <w:link w:val="TableheadChar"/>
    <w:qFormat/>
    <w:rsid w:val="000D4C64"/>
    <w:pPr>
      <w:keepNext/>
      <w:spacing w:before="60" w:after="60" w:line="260" w:lineRule="exact"/>
      <w:jc w:val="center"/>
    </w:pPr>
    <w:rPr>
      <w:b/>
      <w:bCs/>
      <w:sz w:val="20"/>
      <w:szCs w:val="26"/>
      <w:lang w:bidi="ar-EG"/>
    </w:rPr>
  </w:style>
  <w:style w:type="character" w:customStyle="1" w:styleId="TableheadChar">
    <w:name w:val="Table_head Char"/>
    <w:basedOn w:val="DefaultParagraphFont"/>
    <w:link w:val="Tablehead"/>
    <w:rsid w:val="000D4C64"/>
    <w:rPr>
      <w:rFonts w:ascii="Calibri" w:eastAsia="Times New Roman" w:hAnsi="Calibri" w:cs="Traditional Arabic"/>
      <w:b/>
      <w:bCs/>
      <w:sz w:val="20"/>
      <w:szCs w:val="26"/>
      <w:lang w:eastAsia="en-US" w:bidi="ar-EG"/>
    </w:rPr>
  </w:style>
  <w:style w:type="paragraph" w:customStyle="1" w:styleId="Tabletitle">
    <w:name w:val="Table_title"/>
    <w:basedOn w:val="Normal"/>
    <w:next w:val="Normal"/>
    <w:rsid w:val="000D4C64"/>
    <w:pPr>
      <w:keepNext/>
      <w:keepLines/>
      <w:tabs>
        <w:tab w:val="left" w:pos="2948"/>
        <w:tab w:val="left" w:pos="4082"/>
      </w:tabs>
      <w:spacing w:after="120"/>
      <w:jc w:val="center"/>
    </w:pPr>
    <w:rPr>
      <w:b/>
      <w:bCs/>
    </w:rPr>
  </w:style>
  <w:style w:type="paragraph" w:customStyle="1" w:styleId="TableNo">
    <w:name w:val="Table_No"/>
    <w:basedOn w:val="Normal"/>
    <w:next w:val="Normal"/>
    <w:link w:val="TableNoChar"/>
    <w:qFormat/>
    <w:rsid w:val="000C13C2"/>
    <w:pPr>
      <w:keepNext/>
      <w:keepLines/>
      <w:spacing w:before="240" w:after="120"/>
      <w:jc w:val="center"/>
    </w:pPr>
  </w:style>
  <w:style w:type="character" w:customStyle="1" w:styleId="TableNoChar">
    <w:name w:val="Table_No Char"/>
    <w:basedOn w:val="DefaultParagraphFont"/>
    <w:link w:val="TableNo"/>
    <w:locked/>
    <w:rsid w:val="000C13C2"/>
    <w:rPr>
      <w:rFonts w:ascii="Times New Roman" w:eastAsia="Times New Roman" w:hAnsi="Times New Roman" w:cs="Traditional Arabic"/>
      <w:szCs w:val="30"/>
      <w:lang w:eastAsia="en-US"/>
    </w:rPr>
  </w:style>
  <w:style w:type="paragraph" w:customStyle="1" w:styleId="Tabletext">
    <w:name w:val="Table_text"/>
    <w:basedOn w:val="Normal"/>
    <w:link w:val="TabletextChar"/>
    <w:qFormat/>
    <w:rsid w:val="000C13C2"/>
    <w:pPr>
      <w:spacing w:before="60" w:after="60" w:line="260" w:lineRule="exact"/>
      <w:jc w:val="center"/>
    </w:pPr>
    <w:rPr>
      <w:sz w:val="20"/>
      <w:szCs w:val="26"/>
      <w:lang w:val="fr-FR" w:bidi="ar-EG"/>
    </w:rPr>
  </w:style>
  <w:style w:type="character" w:customStyle="1" w:styleId="TabletextChar">
    <w:name w:val="Table_text Char"/>
    <w:basedOn w:val="DefaultParagraphFont"/>
    <w:link w:val="Tabletext"/>
    <w:locked/>
    <w:rsid w:val="000C13C2"/>
    <w:rPr>
      <w:rFonts w:ascii="Times New Roman" w:eastAsia="Times New Roman" w:hAnsi="Times New Roman" w:cs="Traditional Arabic"/>
      <w:sz w:val="20"/>
      <w:szCs w:val="26"/>
      <w:lang w:val="fr-FR" w:eastAsia="en-US" w:bidi="ar-EG"/>
    </w:rPr>
  </w:style>
  <w:style w:type="paragraph" w:customStyle="1" w:styleId="enumlev1">
    <w:name w:val="enumlev1"/>
    <w:basedOn w:val="Normal"/>
    <w:next w:val="Normal"/>
    <w:link w:val="enumlev1Char"/>
    <w:qFormat/>
    <w:rsid w:val="00D25CD6"/>
    <w:pPr>
      <w:spacing w:before="80"/>
      <w:ind w:left="794" w:hanging="794"/>
    </w:pPr>
  </w:style>
  <w:style w:type="character" w:customStyle="1" w:styleId="enumlev1Char">
    <w:name w:val="enumlev1 Char"/>
    <w:basedOn w:val="DefaultParagraphFont"/>
    <w:link w:val="enumlev1"/>
    <w:rsid w:val="00D25CD6"/>
    <w:rPr>
      <w:rFonts w:ascii="Calibri" w:eastAsia="Times New Roman" w:hAnsi="Calibri" w:cs="Traditional Arabic"/>
      <w:szCs w:val="30"/>
      <w:lang w:eastAsia="en-US"/>
    </w:rPr>
  </w:style>
  <w:style w:type="character" w:customStyle="1" w:styleId="CallChar">
    <w:name w:val="Call Char"/>
    <w:basedOn w:val="DefaultParagraphFont"/>
    <w:link w:val="Call"/>
    <w:locked/>
    <w:rsid w:val="003C106D"/>
    <w:rPr>
      <w:rFonts w:ascii="Calibri" w:eastAsia="Times New Roman" w:hAnsi="Calibri" w:cs="Traditional Arabic"/>
      <w:i/>
      <w:iCs/>
      <w:szCs w:val="30"/>
      <w:lang w:eastAsia="en-US"/>
    </w:rPr>
  </w:style>
  <w:style w:type="paragraph" w:customStyle="1" w:styleId="Questiontitle">
    <w:name w:val="Question_title"/>
    <w:basedOn w:val="Normal"/>
    <w:next w:val="Normal"/>
    <w:qFormat/>
    <w:rsid w:val="003C106D"/>
    <w:pPr>
      <w:keepNext/>
      <w:keepLines/>
      <w:tabs>
        <w:tab w:val="left" w:pos="567"/>
        <w:tab w:val="left" w:pos="1701"/>
        <w:tab w:val="left" w:pos="2268"/>
        <w:tab w:val="left" w:pos="2835"/>
      </w:tabs>
      <w:overflowPunct w:val="0"/>
      <w:autoSpaceDE w:val="0"/>
      <w:autoSpaceDN w:val="0"/>
      <w:adjustRightInd w:val="0"/>
      <w:spacing w:after="360"/>
      <w:jc w:val="center"/>
      <w:textAlignment w:val="baseline"/>
    </w:pPr>
    <w:rPr>
      <w:b/>
      <w:bCs/>
      <w:sz w:val="28"/>
      <w:szCs w:val="40"/>
      <w:lang w:bidi="ar-EG"/>
    </w:rPr>
  </w:style>
  <w:style w:type="paragraph" w:customStyle="1" w:styleId="QuestionNo">
    <w:name w:val="Question_No"/>
    <w:basedOn w:val="Normal"/>
    <w:next w:val="Questiontitle"/>
    <w:qFormat/>
    <w:rsid w:val="002916BE"/>
    <w:pPr>
      <w:keepNext/>
      <w:keepLines/>
      <w:spacing w:before="360" w:after="120"/>
      <w:jc w:val="center"/>
    </w:pPr>
    <w:rPr>
      <w:sz w:val="28"/>
      <w:szCs w:val="40"/>
      <w:lang w:bidi="ar-EG"/>
    </w:rPr>
  </w:style>
  <w:style w:type="paragraph" w:customStyle="1" w:styleId="Title4">
    <w:name w:val="Title 4"/>
    <w:basedOn w:val="Title3"/>
    <w:next w:val="Heading1"/>
    <w:rsid w:val="000D4C64"/>
    <w:rPr>
      <w:b/>
      <w:bCs/>
      <w:sz w:val="24"/>
      <w:szCs w:val="32"/>
    </w:rPr>
  </w:style>
  <w:style w:type="paragraph" w:customStyle="1" w:styleId="Committee">
    <w:name w:val="Committee"/>
    <w:basedOn w:val="Normal"/>
    <w:qFormat/>
    <w:rsid w:val="007E7C6C"/>
    <w:pPr>
      <w:framePr w:hSpace="180" w:wrap="around" w:hAnchor="margin" w:y="-675"/>
      <w:tabs>
        <w:tab w:val="left" w:pos="851"/>
        <w:tab w:val="left" w:pos="1871"/>
        <w:tab w:val="left" w:pos="2268"/>
      </w:tabs>
      <w:overflowPunct w:val="0"/>
      <w:autoSpaceDE w:val="0"/>
      <w:autoSpaceDN w:val="0"/>
      <w:bidi w:val="0"/>
      <w:adjustRightInd w:val="0"/>
      <w:spacing w:before="60" w:line="168" w:lineRule="auto"/>
      <w:jc w:val="left"/>
      <w:textAlignment w:val="baseline"/>
    </w:pPr>
    <w:rPr>
      <w:rFonts w:ascii="Verdana Bold" w:hAnsi="Verdana Bold"/>
      <w:b/>
      <w:bCs/>
      <w:sz w:val="19"/>
      <w:lang w:val="en-GB"/>
    </w:rPr>
  </w:style>
  <w:style w:type="paragraph" w:customStyle="1" w:styleId="Adress">
    <w:name w:val="Adress"/>
    <w:qFormat/>
    <w:rsid w:val="00A124CB"/>
    <w:pPr>
      <w:framePr w:hSpace="180" w:wrap="around" w:hAnchor="text" w:xAlign="right" w:y="-394"/>
      <w:bidi/>
      <w:spacing w:before="60" w:after="0" w:line="168" w:lineRule="auto"/>
    </w:pPr>
    <w:rPr>
      <w:rFonts w:ascii="Verdana Bold" w:eastAsia="Times New Roman" w:hAnsi="Verdana Bold" w:cs="Traditional Arabic"/>
      <w:b/>
      <w:bCs/>
      <w:sz w:val="19"/>
      <w:szCs w:val="30"/>
      <w:lang w:eastAsia="en-US" w:bidi="ar-EG"/>
    </w:rPr>
  </w:style>
  <w:style w:type="paragraph" w:customStyle="1" w:styleId="Agendaitem">
    <w:name w:val="Agenda_item"/>
    <w:qFormat/>
    <w:rsid w:val="000D4C64"/>
    <w:pPr>
      <w:keepNext/>
      <w:keepLines/>
      <w:bidi/>
      <w:spacing w:before="240" w:after="240" w:line="192" w:lineRule="auto"/>
      <w:jc w:val="center"/>
    </w:pPr>
    <w:rPr>
      <w:rFonts w:ascii="Calibri" w:eastAsia="Times New Roman" w:hAnsi="Calibri" w:cs="Traditional Arabic"/>
      <w:sz w:val="28"/>
      <w:szCs w:val="40"/>
      <w:lang w:val="en-GB" w:eastAsia="en-US" w:bidi="ar-EG"/>
    </w:rPr>
  </w:style>
  <w:style w:type="character" w:styleId="PageNumber">
    <w:name w:val="page number"/>
    <w:basedOn w:val="DefaultParagraphFont"/>
    <w:rsid w:val="003C106D"/>
    <w:rPr>
      <w:rFonts w:ascii="Calibri" w:hAnsi="Calibri" w:cs="Times New Roman"/>
      <w:b w:val="0"/>
      <w:bCs w:val="0"/>
      <w:i w:val="0"/>
      <w:iCs w:val="0"/>
      <w:color w:val="auto"/>
      <w:spacing w:val="0"/>
      <w:w w:val="100"/>
      <w:position w:val="0"/>
      <w:sz w:val="20"/>
      <w:szCs w:val="20"/>
      <w:u w:val="none"/>
    </w:rPr>
  </w:style>
  <w:style w:type="paragraph" w:customStyle="1" w:styleId="ChapNo">
    <w:name w:val="Chap_No"/>
    <w:basedOn w:val="Normal"/>
    <w:qFormat/>
    <w:rsid w:val="007E7C6C"/>
    <w:pPr>
      <w:keepNext/>
      <w:keepLines/>
      <w:tabs>
        <w:tab w:val="clear" w:pos="1134"/>
      </w:tabs>
      <w:overflowPunct w:val="0"/>
      <w:autoSpaceDE w:val="0"/>
      <w:autoSpaceDN w:val="0"/>
      <w:adjustRightInd w:val="0"/>
      <w:spacing w:before="480" w:after="120"/>
      <w:jc w:val="center"/>
      <w:textAlignment w:val="baseline"/>
    </w:pPr>
    <w:rPr>
      <w:sz w:val="28"/>
      <w:szCs w:val="40"/>
      <w:lang w:val="en-GB" w:bidi="ar-EG"/>
    </w:rPr>
  </w:style>
  <w:style w:type="paragraph" w:customStyle="1" w:styleId="Opiniontitle">
    <w:name w:val="Opinion_title"/>
    <w:next w:val="Normal"/>
    <w:qFormat/>
    <w:rsid w:val="003C106D"/>
    <w:pPr>
      <w:keepNext/>
      <w:keepLines/>
      <w:bidi/>
      <w:spacing w:before="120" w:after="360" w:line="192" w:lineRule="auto"/>
      <w:jc w:val="center"/>
    </w:pPr>
    <w:rPr>
      <w:rFonts w:ascii="Calibri" w:eastAsia="Times New Roman" w:hAnsi="Calibri" w:cs="Traditional Arabic"/>
      <w:b/>
      <w:bCs/>
      <w:sz w:val="28"/>
      <w:szCs w:val="40"/>
      <w:lang w:val="fr-FR" w:eastAsia="en-US" w:bidi="ar-EG"/>
    </w:rPr>
  </w:style>
  <w:style w:type="paragraph" w:customStyle="1" w:styleId="Opinionref">
    <w:name w:val="Opinion_ref"/>
    <w:basedOn w:val="Normal"/>
    <w:qFormat/>
    <w:rsid w:val="003C106D"/>
    <w:pPr>
      <w:keepNext/>
      <w:spacing w:after="120"/>
    </w:pPr>
    <w:rPr>
      <w:i/>
      <w:iCs/>
      <w:lang w:bidi="ar-EG"/>
    </w:rPr>
  </w:style>
  <w:style w:type="paragraph" w:customStyle="1" w:styleId="Chaptitle">
    <w:name w:val="Chap_title"/>
    <w:basedOn w:val="Agendaitem"/>
    <w:qFormat/>
    <w:rsid w:val="000D4C64"/>
    <w:pPr>
      <w:spacing w:after="360"/>
    </w:pPr>
    <w:rPr>
      <w:b/>
      <w:bCs/>
    </w:rPr>
  </w:style>
  <w:style w:type="character" w:styleId="EndnoteReference">
    <w:name w:val="endnote reference"/>
    <w:basedOn w:val="DefaultParagraphFont"/>
    <w:rsid w:val="003C106D"/>
    <w:rPr>
      <w:rFonts w:ascii="Calibri" w:hAnsi="Calibri" w:cs="Calibri"/>
      <w:b w:val="0"/>
      <w:bCs w:val="0"/>
      <w:i w:val="0"/>
      <w:iCs w:val="0"/>
      <w:caps w:val="0"/>
      <w:smallCaps w:val="0"/>
      <w:strike w:val="0"/>
      <w:dstrike w:val="0"/>
      <w:vanish w:val="0"/>
      <w:spacing w:val="0"/>
      <w:w w:val="100"/>
      <w:position w:val="6"/>
      <w:sz w:val="18"/>
      <w:szCs w:val="18"/>
      <w:vertAlign w:val="baseline"/>
    </w:rPr>
  </w:style>
  <w:style w:type="paragraph" w:customStyle="1" w:styleId="enumlev3">
    <w:name w:val="enumlev3"/>
    <w:basedOn w:val="enumlev2"/>
    <w:next w:val="Normal"/>
    <w:link w:val="enumlev3Char"/>
    <w:qFormat/>
    <w:rsid w:val="007E7C6C"/>
    <w:pPr>
      <w:tabs>
        <w:tab w:val="clear" w:pos="1134"/>
        <w:tab w:val="left" w:pos="2500"/>
      </w:tabs>
      <w:ind w:left="2494"/>
    </w:pPr>
  </w:style>
  <w:style w:type="character" w:customStyle="1" w:styleId="enumlev3Char">
    <w:name w:val="enumlev3 Char"/>
    <w:basedOn w:val="enumlev2Char"/>
    <w:link w:val="enumlev3"/>
    <w:rsid w:val="007E7C6C"/>
    <w:rPr>
      <w:rFonts w:ascii="Times New Roman" w:eastAsia="Times New Roman" w:hAnsi="Times New Roman" w:cs="Traditional Arabic"/>
      <w:szCs w:val="30"/>
      <w:lang w:eastAsia="en-US"/>
    </w:rPr>
  </w:style>
  <w:style w:type="paragraph" w:customStyle="1" w:styleId="FigureNo">
    <w:name w:val="Figure_No"/>
    <w:basedOn w:val="Normal"/>
    <w:qFormat/>
    <w:rsid w:val="007E7C6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Figuretitle">
    <w:name w:val="Figure_title"/>
    <w:qFormat/>
    <w:rsid w:val="000D4C64"/>
    <w:pPr>
      <w:keepNext/>
      <w:keepLines/>
      <w:bidi/>
      <w:spacing w:before="120" w:after="240" w:line="192" w:lineRule="auto"/>
      <w:jc w:val="center"/>
    </w:pPr>
    <w:rPr>
      <w:rFonts w:ascii="Calibri" w:eastAsia="Times New Roman" w:hAnsi="Calibri" w:cs="Traditional Arabic"/>
      <w:b/>
      <w:bCs/>
      <w:szCs w:val="30"/>
      <w:lang w:eastAsia="en-US" w:bidi="ar-EG"/>
    </w:rPr>
  </w:style>
  <w:style w:type="paragraph" w:customStyle="1" w:styleId="LOGO">
    <w:name w:val="LOGO"/>
    <w:qFormat/>
    <w:rsid w:val="0022345D"/>
    <w:pPr>
      <w:framePr w:hSpace="180" w:wrap="around" w:hAnchor="text" w:xAlign="right" w:y="-394"/>
      <w:bidi/>
      <w:spacing w:before="240" w:after="0" w:line="156" w:lineRule="auto"/>
    </w:pPr>
    <w:rPr>
      <w:rFonts w:ascii="Verdana Bold" w:eastAsia="Times New Roman" w:hAnsi="Verdana Bold" w:cs="Traditional Arabic"/>
      <w:b/>
      <w:bCs/>
      <w:sz w:val="27"/>
      <w:szCs w:val="40"/>
      <w:lang w:eastAsia="en-US" w:bidi="ar-EG"/>
    </w:rPr>
  </w:style>
  <w:style w:type="character" w:customStyle="1" w:styleId="NormalaftertitleChar">
    <w:name w:val="Normal after title Char"/>
    <w:basedOn w:val="DefaultParagraphFont"/>
    <w:link w:val="Normalaftertitle"/>
    <w:rsid w:val="002916BE"/>
    <w:rPr>
      <w:rFonts w:ascii="Times New Roman" w:eastAsia="Times New Roman" w:hAnsi="Times New Roman" w:cs="Traditional Arabic"/>
      <w:szCs w:val="30"/>
      <w:lang w:eastAsia="en-US"/>
    </w:rPr>
  </w:style>
  <w:style w:type="paragraph" w:customStyle="1" w:styleId="Normalend">
    <w:name w:val="Normal_end"/>
    <w:basedOn w:val="Normal"/>
    <w:qFormat/>
    <w:rsid w:val="0022345D"/>
    <w:pPr>
      <w:spacing w:before="0" w:line="240" w:lineRule="auto"/>
    </w:pPr>
    <w:rPr>
      <w:lang w:bidi="ar-EG"/>
    </w:rPr>
  </w:style>
  <w:style w:type="paragraph" w:customStyle="1" w:styleId="Parttitle">
    <w:name w:val="Part_title"/>
    <w:basedOn w:val="Normal"/>
    <w:qFormat/>
    <w:rsid w:val="003C106D"/>
    <w:pPr>
      <w:keepNext/>
      <w:keepLines/>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40"/>
      <w:lang w:val="en-GB" w:bidi="ar-EG"/>
    </w:rPr>
  </w:style>
  <w:style w:type="paragraph" w:customStyle="1" w:styleId="Part1">
    <w:name w:val="Part_1"/>
    <w:basedOn w:val="Parttitle"/>
    <w:qFormat/>
    <w:rsid w:val="003C106D"/>
    <w:pPr>
      <w:tabs>
        <w:tab w:val="clear" w:pos="794"/>
        <w:tab w:val="clear" w:pos="1191"/>
        <w:tab w:val="clear" w:pos="1588"/>
        <w:tab w:val="clear" w:pos="1985"/>
        <w:tab w:val="left" w:pos="1928"/>
        <w:tab w:val="left" w:pos="2495"/>
        <w:tab w:val="center" w:pos="4820"/>
      </w:tabs>
      <w:overflowPunct/>
      <w:autoSpaceDE/>
      <w:autoSpaceDN/>
      <w:adjustRightInd/>
      <w:spacing w:after="120"/>
      <w:textAlignment w:val="auto"/>
    </w:pPr>
    <w:rPr>
      <w:sz w:val="24"/>
      <w:szCs w:val="32"/>
      <w:lang w:val="en-US"/>
    </w:rPr>
  </w:style>
  <w:style w:type="paragraph" w:customStyle="1" w:styleId="PartNo">
    <w:name w:val="Part_No"/>
    <w:basedOn w:val="Normal"/>
    <w:qFormat/>
    <w:rsid w:val="002916BE"/>
    <w:pPr>
      <w:keepNext/>
      <w:keepLines/>
      <w:spacing w:before="360" w:after="120"/>
      <w:jc w:val="center"/>
    </w:pPr>
    <w:rPr>
      <w:sz w:val="28"/>
      <w:szCs w:val="40"/>
      <w:lang w:bidi="ar-EG"/>
    </w:rPr>
  </w:style>
  <w:style w:type="character" w:customStyle="1" w:styleId="ReasonsChar">
    <w:name w:val="Reasons Char"/>
    <w:basedOn w:val="DefaultParagraphFont"/>
    <w:link w:val="Reasons"/>
    <w:rsid w:val="003C106D"/>
    <w:rPr>
      <w:rFonts w:ascii="Calibri" w:eastAsia="Times New Roman" w:hAnsi="Calibri" w:cs="Traditional Arabic"/>
      <w:b/>
      <w:bCs/>
      <w:szCs w:val="30"/>
      <w:lang w:eastAsia="en-US"/>
    </w:rPr>
  </w:style>
  <w:style w:type="paragraph" w:customStyle="1" w:styleId="Reftext">
    <w:name w:val="Ref_text"/>
    <w:basedOn w:val="Normal"/>
    <w:rsid w:val="002916BE"/>
    <w:pPr>
      <w:ind w:left="794" w:right="794" w:hanging="794"/>
    </w:pPr>
  </w:style>
  <w:style w:type="paragraph" w:customStyle="1" w:styleId="ResNo">
    <w:name w:val="Res_No"/>
    <w:basedOn w:val="Normal"/>
    <w:next w:val="Normal"/>
    <w:link w:val="ResNoChar"/>
    <w:rsid w:val="002916BE"/>
    <w:pPr>
      <w:keepNext/>
      <w:keepLines/>
      <w:spacing w:before="360" w:after="120"/>
      <w:jc w:val="center"/>
    </w:pPr>
    <w:rPr>
      <w:sz w:val="28"/>
      <w:szCs w:val="40"/>
      <w:lang w:bidi="ar-EG"/>
    </w:rPr>
  </w:style>
  <w:style w:type="character" w:customStyle="1" w:styleId="ResNoChar">
    <w:name w:val="Res_No Char"/>
    <w:basedOn w:val="DefaultParagraphFont"/>
    <w:link w:val="ResNo"/>
    <w:rsid w:val="002916BE"/>
    <w:rPr>
      <w:rFonts w:ascii="Times New Roman" w:eastAsia="Times New Roman" w:hAnsi="Times New Roman" w:cs="Traditional Arabic"/>
      <w:sz w:val="28"/>
      <w:szCs w:val="40"/>
      <w:lang w:eastAsia="en-US" w:bidi="ar-EG"/>
    </w:rPr>
  </w:style>
  <w:style w:type="paragraph" w:customStyle="1" w:styleId="Restitle">
    <w:name w:val="Res_title"/>
    <w:basedOn w:val="Annextitle"/>
    <w:next w:val="Normal"/>
    <w:link w:val="RestitleChar"/>
    <w:rsid w:val="003C106D"/>
  </w:style>
  <w:style w:type="character" w:customStyle="1" w:styleId="RestitleChar">
    <w:name w:val="Res_title Char"/>
    <w:basedOn w:val="AnnextitleChar"/>
    <w:link w:val="Restitle"/>
    <w:rsid w:val="003C106D"/>
    <w:rPr>
      <w:rFonts w:ascii="Calibri" w:eastAsia="Times New Roman" w:hAnsi="Calibri" w:cs="Traditional Arabic"/>
      <w:b/>
      <w:bCs/>
      <w:sz w:val="28"/>
      <w:szCs w:val="40"/>
      <w:lang w:eastAsia="en-US"/>
    </w:rPr>
  </w:style>
  <w:style w:type="paragraph" w:customStyle="1" w:styleId="Section1">
    <w:name w:val="Section_1"/>
    <w:basedOn w:val="Normal"/>
    <w:link w:val="Section1Char"/>
    <w:qFormat/>
    <w:rsid w:val="003C106D"/>
    <w:pPr>
      <w:keepNext/>
      <w:keepLines/>
      <w:spacing w:before="240" w:after="120"/>
      <w:jc w:val="center"/>
    </w:pPr>
    <w:rPr>
      <w:b/>
      <w:bCs/>
      <w:sz w:val="24"/>
      <w:szCs w:val="32"/>
      <w:lang w:bidi="ar-EG"/>
    </w:rPr>
  </w:style>
  <w:style w:type="character" w:customStyle="1" w:styleId="Section1Char">
    <w:name w:val="Section_1 Char"/>
    <w:link w:val="Section1"/>
    <w:rsid w:val="003C106D"/>
    <w:rPr>
      <w:rFonts w:ascii="Calibri" w:eastAsia="Times New Roman" w:hAnsi="Calibri" w:cs="Traditional Arabic"/>
      <w:b/>
      <w:bCs/>
      <w:sz w:val="24"/>
      <w:szCs w:val="32"/>
      <w:lang w:eastAsia="en-US" w:bidi="ar-EG"/>
    </w:rPr>
  </w:style>
  <w:style w:type="paragraph" w:customStyle="1" w:styleId="Section2">
    <w:name w:val="Section_2"/>
    <w:basedOn w:val="Section1"/>
    <w:rsid w:val="003C106D"/>
    <w:pPr>
      <w:tabs>
        <w:tab w:val="clear" w:pos="1134"/>
        <w:tab w:val="center" w:pos="4820"/>
      </w:tabs>
      <w:bidi w:val="0"/>
      <w:spacing w:before="360"/>
    </w:pPr>
    <w:rPr>
      <w:b w:val="0"/>
      <w:bCs w:val="0"/>
      <w:i/>
      <w:iCs/>
      <w:lang w:val="en-GB" w:bidi="ar-SA"/>
    </w:rPr>
  </w:style>
  <w:style w:type="paragraph" w:customStyle="1" w:styleId="Section3">
    <w:name w:val="Section_3‎"/>
    <w:qFormat/>
    <w:rsid w:val="003C106D"/>
    <w:pPr>
      <w:keepNext/>
      <w:keepLines/>
      <w:spacing w:before="240" w:after="120" w:line="192" w:lineRule="auto"/>
      <w:jc w:val="center"/>
    </w:pPr>
    <w:rPr>
      <w:rFonts w:ascii="Calibri" w:eastAsia="Times New Roman" w:hAnsi="Calibri" w:cs="Traditional Arabic"/>
      <w:sz w:val="24"/>
      <w:szCs w:val="32"/>
      <w:lang w:eastAsia="en-US" w:bidi="ar-EG"/>
    </w:rPr>
  </w:style>
  <w:style w:type="paragraph" w:customStyle="1" w:styleId="SectionNo">
    <w:name w:val="Section_No"/>
    <w:basedOn w:val="Normal"/>
    <w:next w:val="Normal"/>
    <w:rsid w:val="000C13C2"/>
    <w:pPr>
      <w:keepNext/>
      <w:keepLines/>
      <w:tabs>
        <w:tab w:val="left" w:pos="567"/>
        <w:tab w:val="left" w:pos="1701"/>
        <w:tab w:val="left" w:pos="2268"/>
        <w:tab w:val="left" w:pos="2835"/>
      </w:tabs>
      <w:overflowPunct w:val="0"/>
      <w:autoSpaceDE w:val="0"/>
      <w:autoSpaceDN w:val="0"/>
      <w:adjustRightInd w:val="0"/>
      <w:spacing w:before="480" w:after="120"/>
      <w:jc w:val="center"/>
      <w:textAlignment w:val="baseline"/>
    </w:pPr>
    <w:rPr>
      <w:sz w:val="28"/>
      <w:szCs w:val="40"/>
      <w:lang w:val="en-GB" w:bidi="ar-EG"/>
    </w:rPr>
  </w:style>
  <w:style w:type="paragraph" w:customStyle="1" w:styleId="SpecialFooter">
    <w:name w:val="Special Footer"/>
    <w:basedOn w:val="Normal"/>
    <w:semiHidden/>
    <w:rsid w:val="0022345D"/>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customStyle="1" w:styleId="Styletoc0LinespacingExactly14pt">
    <w:name w:val="Style toc 0 + Line spacing:  Exactly 14 pt"/>
    <w:basedOn w:val="Normal"/>
    <w:semiHidden/>
    <w:rsid w:val="0022345D"/>
    <w:pPr>
      <w:spacing w:line="280" w:lineRule="exact"/>
    </w:pPr>
    <w:rPr>
      <w:rFonts w:ascii="Times New Roman Bold" w:hAnsi="Times New Roman Bold"/>
      <w:bCs/>
      <w:szCs w:val="32"/>
    </w:rPr>
  </w:style>
  <w:style w:type="paragraph" w:customStyle="1" w:styleId="Tablefin">
    <w:name w:val="Table_fin"/>
    <w:basedOn w:val="Normal"/>
    <w:rsid w:val="0022345D"/>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character" w:customStyle="1" w:styleId="Tablefreq">
    <w:name w:val="Table_freq"/>
    <w:rsid w:val="000D4C64"/>
    <w:rPr>
      <w:rFonts w:ascii="Calibri" w:hAnsi="Calibri" w:cs="Traditional Arabic"/>
      <w:b/>
      <w:bCs/>
      <w:i w:val="0"/>
      <w:iCs w:val="0"/>
      <w:color w:val="auto"/>
      <w:sz w:val="20"/>
      <w:szCs w:val="26"/>
    </w:rPr>
  </w:style>
  <w:style w:type="paragraph" w:customStyle="1" w:styleId="Tablelegend0">
    <w:name w:val="Table_legend"/>
    <w:basedOn w:val="Normal"/>
    <w:link w:val="TablelegendChar"/>
    <w:rsid w:val="000D4C64"/>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i/>
      <w:iCs/>
      <w:lang w:eastAsia="zh-CN" w:bidi="ar-EG"/>
    </w:rPr>
  </w:style>
  <w:style w:type="character" w:customStyle="1" w:styleId="TablelegendChar">
    <w:name w:val="Table_legend Char"/>
    <w:link w:val="Tablelegend0"/>
    <w:rsid w:val="000D4C64"/>
    <w:rPr>
      <w:rFonts w:ascii="Calibri" w:eastAsia="Times New Roman" w:hAnsi="Calibri" w:cs="Traditional Arabic"/>
      <w:i/>
      <w:iCs/>
      <w:szCs w:val="30"/>
      <w:lang w:bidi="ar-EG"/>
    </w:rPr>
  </w:style>
  <w:style w:type="paragraph" w:customStyle="1" w:styleId="Title10">
    <w:name w:val="Title1"/>
    <w:basedOn w:val="Normal"/>
    <w:semiHidden/>
    <w:rsid w:val="0022345D"/>
    <w:pPr>
      <w:spacing w:before="360" w:after="120"/>
      <w:jc w:val="center"/>
    </w:pPr>
    <w:rPr>
      <w:rFonts w:ascii="Times New Roman Bold" w:hAnsi="Times New Roman Bold"/>
      <w:b/>
      <w:bCs/>
      <w:sz w:val="26"/>
      <w:szCs w:val="36"/>
    </w:rPr>
  </w:style>
  <w:style w:type="paragraph" w:customStyle="1" w:styleId="toc0">
    <w:name w:val="toc 0"/>
    <w:basedOn w:val="Normal"/>
    <w:next w:val="Normal"/>
    <w:rsid w:val="0022345D"/>
    <w:pPr>
      <w:tabs>
        <w:tab w:val="clear" w:pos="1134"/>
      </w:tabs>
      <w:spacing w:line="240" w:lineRule="auto"/>
      <w:ind w:right="-142"/>
      <w:jc w:val="right"/>
    </w:pPr>
    <w:rPr>
      <w:rFonts w:ascii="Times New Roman Bold" w:hAnsi="Times New Roman Bold"/>
      <w:b/>
      <w:bCs/>
    </w:rPr>
  </w:style>
  <w:style w:type="paragraph" w:customStyle="1" w:styleId="Volumetitle">
    <w:name w:val="Volume_title"/>
    <w:basedOn w:val="Normal"/>
    <w:qFormat/>
    <w:rsid w:val="00E22744"/>
    <w:pPr>
      <w:keepNext/>
      <w:keepLines/>
      <w:spacing w:before="480" w:after="240"/>
      <w:jc w:val="center"/>
    </w:pPr>
    <w:rPr>
      <w:sz w:val="28"/>
      <w:szCs w:val="40"/>
    </w:rPr>
  </w:style>
  <w:style w:type="paragraph" w:customStyle="1" w:styleId="HeadingSummary">
    <w:name w:val="HeadingSummary"/>
    <w:basedOn w:val="Headingb"/>
    <w:qFormat/>
    <w:rsid w:val="002916BE"/>
    <w:rPr>
      <w:sz w:val="22"/>
      <w:szCs w:val="30"/>
    </w:rPr>
  </w:style>
  <w:style w:type="paragraph" w:customStyle="1" w:styleId="Recref">
    <w:name w:val="Rec_ref"/>
    <w:basedOn w:val="Normal"/>
    <w:qFormat/>
    <w:rsid w:val="000D4C64"/>
    <w:pPr>
      <w:keepNext/>
      <w:spacing w:after="120"/>
      <w:jc w:val="center"/>
    </w:pPr>
    <w:rPr>
      <w:i/>
      <w:iCs/>
    </w:rPr>
  </w:style>
  <w:style w:type="paragraph" w:customStyle="1" w:styleId="Resref">
    <w:name w:val="Res_ref"/>
    <w:basedOn w:val="Recref"/>
    <w:qFormat/>
    <w:rsid w:val="003C106D"/>
    <w:pPr>
      <w:keepLines/>
    </w:pPr>
  </w:style>
  <w:style w:type="character" w:styleId="PlaceholderText">
    <w:name w:val="Placeholder Text"/>
    <w:basedOn w:val="DefaultParagraphFont"/>
    <w:uiPriority w:val="99"/>
    <w:semiHidden/>
    <w:rsid w:val="006157A3"/>
    <w:rPr>
      <w:color w:val="808080"/>
    </w:rPr>
  </w:style>
  <w:style w:type="paragraph" w:styleId="BalloonText">
    <w:name w:val="Balloon Text"/>
    <w:basedOn w:val="Normal"/>
    <w:link w:val="BalloonTextChar"/>
    <w:uiPriority w:val="99"/>
    <w:semiHidden/>
    <w:unhideWhenUsed/>
    <w:rsid w:val="00B20AD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0ADE"/>
    <w:rPr>
      <w:rFonts w:ascii="Segoe UI" w:eastAsia="Times New Roman" w:hAnsi="Segoe UI" w:cs="Segoe UI"/>
      <w:sz w:val="18"/>
      <w:szCs w:val="18"/>
      <w:lang w:eastAsia="en-US"/>
    </w:rPr>
  </w:style>
  <w:style w:type="paragraph" w:styleId="Title">
    <w:name w:val="Title"/>
    <w:basedOn w:val="Normal"/>
    <w:next w:val="Normal"/>
    <w:link w:val="TitleChar"/>
    <w:uiPriority w:val="10"/>
    <w:rsid w:val="000C13C2"/>
    <w:pPr>
      <w:spacing w:before="0" w:line="240" w:lineRule="auto"/>
      <w:contextualSpacing/>
    </w:pPr>
    <w:rPr>
      <w:rFonts w:asciiTheme="majorHAnsi" w:eastAsiaTheme="majorEastAsia" w:hAnsiTheme="majorHAnsi" w:cstheme="majorBidi"/>
      <w:color w:val="FF0000"/>
      <w:spacing w:val="-10"/>
      <w:kern w:val="28"/>
      <w:sz w:val="56"/>
      <w:szCs w:val="56"/>
    </w:rPr>
  </w:style>
  <w:style w:type="character" w:customStyle="1" w:styleId="TitleChar">
    <w:name w:val="Title Char"/>
    <w:basedOn w:val="DefaultParagraphFont"/>
    <w:link w:val="Title"/>
    <w:uiPriority w:val="10"/>
    <w:rsid w:val="000C13C2"/>
    <w:rPr>
      <w:rFonts w:asciiTheme="majorHAnsi" w:eastAsiaTheme="majorEastAsia" w:hAnsiTheme="majorHAnsi" w:cstheme="majorBidi"/>
      <w:color w:val="FF0000"/>
      <w:spacing w:val="-10"/>
      <w:kern w:val="28"/>
      <w:sz w:val="56"/>
      <w:szCs w:val="56"/>
      <w:lang w:eastAsia="en-US"/>
    </w:rPr>
  </w:style>
  <w:style w:type="table" w:styleId="TableGrid">
    <w:name w:val="Table Grid"/>
    <w:basedOn w:val="TableNormal"/>
    <w:uiPriority w:val="39"/>
    <w:rsid w:val="000E4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tu.int/md/S14-PP-141020-TD-0066/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tu.int/md/S17-CL-C-0076/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tu.int/md/S14-PP-141020-TD-0066/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Templates\Arabic%20Templates%202017\SG\PA_Counc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e10a323-94a9-4e93-88b4-ea964576960d" targetNamespace="http://schemas.microsoft.com/office/2006/metadata/properties" ma:root="true" ma:fieldsID="d41af5c836d734370eb92e7ee5f83852" ns2:_="" ns3:_="">
    <xsd:import namespace="996b2e75-67fd-4955-a3b0-5ab9934cb50b"/>
    <xsd:import namespace="de10a323-94a9-4e93-88b4-ea964576960d"/>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e10a323-94a9-4e93-88b4-ea964576960d"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de10a323-94a9-4e93-88b4-ea964576960d">Documents Proposals Manager (DPM)</DPM_x0020_Author>
    <DPM_x0020_File_x0020_name xmlns="de10a323-94a9-4e93-88b4-ea964576960d">T13-WTSA.16-C-0000!!MSW-A</DPM_x0020_File_x0020_name>
    <DPM_x0020_Version xmlns="de10a323-94a9-4e93-88b4-ea964576960d">DPM_v2016.12.12.1_prod</DPM_x0020_Vers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e10a323-94a9-4e93-88b4-ea964576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996b2e75-67fd-4955-a3b0-5ab9934cb50b"/>
    <ds:schemaRef ds:uri="http://www.w3.org/XML/1998/namespace"/>
    <ds:schemaRef ds:uri="http://purl.org/dc/terms/"/>
    <ds:schemaRef ds:uri="http://schemas.microsoft.com/office/infopath/2007/PartnerControls"/>
    <ds:schemaRef ds:uri="de10a323-94a9-4e93-88b4-ea964576960d"/>
    <ds:schemaRef ds:uri="http://purl.org/dc/dcmitype/"/>
  </ds:schemaRefs>
</ds:datastoreItem>
</file>

<file path=customXml/itemProps3.xml><?xml version="1.0" encoding="utf-8"?>
<ds:datastoreItem xmlns:ds="http://schemas.openxmlformats.org/officeDocument/2006/customXml" ds:itemID="{3715EDFA-567E-4694-8CF7-2C9DEF58E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2017.dotx</Template>
  <TotalTime>33</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T13-WTSA.16-C-0000!!MSW-A</vt:lpstr>
    </vt:vector>
  </TitlesOfParts>
  <Company>International Telecommunication Union (ITU)</Company>
  <LinksUpToDate>false</LinksUpToDate>
  <CharactersWithSpaces>3393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T13-WTSA.16-C-0000!!MSW-A</dc:title>
  <dc:subject>World Telecommunication Standardization Assembly</dc:subject>
  <dc:creator>Saad, Samuel</dc:creator>
  <cp:keywords>DPM_v2016.12.12.1_prod</cp:keywords>
  <dc:description>Template used by DPM and CPI for the WTSA-16</dc:description>
  <cp:lastModifiedBy>Awad, Samy</cp:lastModifiedBy>
  <cp:revision>11</cp:revision>
  <cp:lastPrinted>2016-06-07T13:25:00Z</cp:lastPrinted>
  <dcterms:created xsi:type="dcterms:W3CDTF">2017-05-15T17:01:00Z</dcterms:created>
  <dcterms:modified xsi:type="dcterms:W3CDTF">2017-05-16T09:35:00Z</dcterms:modified>
  <cp:category>Conference document</cp:category>
</cp:coreProperties>
</file>