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E1B8E">
        <w:trPr>
          <w:cantSplit/>
        </w:trPr>
        <w:tc>
          <w:tcPr>
            <w:tcW w:w="6912" w:type="dxa"/>
          </w:tcPr>
          <w:p w:rsidR="00520F36" w:rsidRPr="00BE1B8E" w:rsidRDefault="00520F36" w:rsidP="00063E7B">
            <w:pPr>
              <w:spacing w:before="360"/>
            </w:pPr>
            <w:bookmarkStart w:id="0" w:name="dc06"/>
            <w:bookmarkEnd w:id="0"/>
            <w:r w:rsidRPr="00BE1B8E">
              <w:rPr>
                <w:b/>
                <w:bCs/>
                <w:sz w:val="30"/>
                <w:szCs w:val="30"/>
              </w:rPr>
              <w:t>Conseil 2017</w:t>
            </w:r>
            <w:r w:rsidRPr="00BE1B8E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E1B8E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BE1B8E" w:rsidRDefault="00520F36" w:rsidP="00063E7B">
            <w:pPr>
              <w:spacing w:before="0"/>
              <w:jc w:val="right"/>
            </w:pPr>
            <w:bookmarkStart w:id="1" w:name="ditulogo"/>
            <w:bookmarkEnd w:id="1"/>
            <w:r w:rsidRPr="00BE1B8E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E1B8E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BE1B8E" w:rsidRDefault="00520F36" w:rsidP="00063E7B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BE1B8E" w:rsidRDefault="00520F36" w:rsidP="00063E7B">
            <w:pPr>
              <w:spacing w:before="0"/>
              <w:rPr>
                <w:b/>
                <w:bCs/>
              </w:rPr>
            </w:pPr>
          </w:p>
        </w:tc>
      </w:tr>
      <w:tr w:rsidR="00520F36" w:rsidRPr="00BE1B8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BE1B8E" w:rsidRDefault="00520F36" w:rsidP="00063E7B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BE1B8E" w:rsidRDefault="00520F36" w:rsidP="00063E7B">
            <w:pPr>
              <w:spacing w:before="0"/>
              <w:rPr>
                <w:b/>
                <w:bCs/>
              </w:rPr>
            </w:pPr>
          </w:p>
        </w:tc>
      </w:tr>
      <w:tr w:rsidR="00520F36" w:rsidRPr="00BE1B8E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BE1B8E" w:rsidRDefault="0086149C" w:rsidP="006978EC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BE1B8E">
              <w:rPr>
                <w:rFonts w:cs="Times"/>
                <w:b/>
                <w:bCs/>
                <w:szCs w:val="24"/>
              </w:rPr>
              <w:t>Point de l</w:t>
            </w:r>
            <w:r w:rsidR="00D15C3F">
              <w:rPr>
                <w:rFonts w:cs="Times"/>
                <w:b/>
                <w:bCs/>
                <w:szCs w:val="24"/>
              </w:rPr>
              <w:t>'</w:t>
            </w:r>
            <w:r w:rsidRPr="00BE1B8E">
              <w:rPr>
                <w:rFonts w:cs="Times"/>
                <w:b/>
                <w:bCs/>
                <w:szCs w:val="24"/>
              </w:rPr>
              <w:t>ordre du jour: PL 4.1</w:t>
            </w:r>
          </w:p>
        </w:tc>
        <w:tc>
          <w:tcPr>
            <w:tcW w:w="3261" w:type="dxa"/>
          </w:tcPr>
          <w:p w:rsidR="00520F36" w:rsidRPr="00BE1B8E" w:rsidRDefault="00520F36" w:rsidP="00063E7B">
            <w:pPr>
              <w:spacing w:before="0"/>
              <w:rPr>
                <w:b/>
                <w:bCs/>
              </w:rPr>
            </w:pPr>
            <w:r w:rsidRPr="00BE1B8E">
              <w:rPr>
                <w:b/>
                <w:bCs/>
              </w:rPr>
              <w:t>Document C17/</w:t>
            </w:r>
            <w:r w:rsidR="0086149C" w:rsidRPr="00BE1B8E">
              <w:rPr>
                <w:b/>
                <w:bCs/>
              </w:rPr>
              <w:t>85</w:t>
            </w:r>
            <w:r w:rsidRPr="00BE1B8E">
              <w:rPr>
                <w:b/>
                <w:bCs/>
              </w:rPr>
              <w:t>-F</w:t>
            </w:r>
          </w:p>
        </w:tc>
      </w:tr>
      <w:tr w:rsidR="00520F36" w:rsidRPr="00BE1B8E">
        <w:trPr>
          <w:cantSplit/>
          <w:trHeight w:val="20"/>
        </w:trPr>
        <w:tc>
          <w:tcPr>
            <w:tcW w:w="6912" w:type="dxa"/>
            <w:vMerge/>
          </w:tcPr>
          <w:p w:rsidR="00520F36" w:rsidRPr="00BE1B8E" w:rsidRDefault="00520F36" w:rsidP="00063E7B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BE1B8E" w:rsidRDefault="0086149C" w:rsidP="00063E7B">
            <w:pPr>
              <w:spacing w:before="0"/>
              <w:rPr>
                <w:b/>
                <w:bCs/>
              </w:rPr>
            </w:pPr>
            <w:r w:rsidRPr="00BE1B8E">
              <w:rPr>
                <w:b/>
                <w:bCs/>
              </w:rPr>
              <w:t>28 avril</w:t>
            </w:r>
            <w:r w:rsidR="00520F36" w:rsidRPr="00BE1B8E">
              <w:rPr>
                <w:b/>
                <w:bCs/>
              </w:rPr>
              <w:t xml:space="preserve"> 2017</w:t>
            </w:r>
          </w:p>
        </w:tc>
      </w:tr>
      <w:tr w:rsidR="00520F36" w:rsidRPr="00BE1B8E">
        <w:trPr>
          <w:cantSplit/>
          <w:trHeight w:val="20"/>
        </w:trPr>
        <w:tc>
          <w:tcPr>
            <w:tcW w:w="6912" w:type="dxa"/>
            <w:vMerge/>
          </w:tcPr>
          <w:p w:rsidR="00520F36" w:rsidRPr="00BE1B8E" w:rsidRDefault="00520F36" w:rsidP="00063E7B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BE1B8E" w:rsidRDefault="00520F36" w:rsidP="00063E7B">
            <w:pPr>
              <w:spacing w:before="0"/>
              <w:rPr>
                <w:b/>
                <w:bCs/>
              </w:rPr>
            </w:pPr>
            <w:r w:rsidRPr="00BE1B8E">
              <w:rPr>
                <w:b/>
                <w:bCs/>
              </w:rPr>
              <w:t>Original: anglais</w:t>
            </w:r>
          </w:p>
        </w:tc>
      </w:tr>
      <w:tr w:rsidR="00520F36" w:rsidRPr="00BE1B8E">
        <w:trPr>
          <w:cantSplit/>
        </w:trPr>
        <w:tc>
          <w:tcPr>
            <w:tcW w:w="10173" w:type="dxa"/>
            <w:gridSpan w:val="2"/>
          </w:tcPr>
          <w:p w:rsidR="00520F36" w:rsidRPr="00BE1B8E" w:rsidRDefault="0086149C" w:rsidP="00063E7B">
            <w:pPr>
              <w:pStyle w:val="Source"/>
            </w:pPr>
            <w:bookmarkStart w:id="6" w:name="dsource" w:colFirst="0" w:colLast="0"/>
            <w:bookmarkEnd w:id="5"/>
            <w:r w:rsidRPr="00BE1B8E">
              <w:t>Note du Secrétaire général</w:t>
            </w:r>
          </w:p>
        </w:tc>
      </w:tr>
      <w:tr w:rsidR="00520F36" w:rsidRPr="00BE1B8E">
        <w:trPr>
          <w:cantSplit/>
        </w:trPr>
        <w:tc>
          <w:tcPr>
            <w:tcW w:w="10173" w:type="dxa"/>
            <w:gridSpan w:val="2"/>
          </w:tcPr>
          <w:p w:rsidR="00520F36" w:rsidRPr="00BE1B8E" w:rsidRDefault="0086149C" w:rsidP="00063E7B">
            <w:pPr>
              <w:pStyle w:val="Title1"/>
            </w:pPr>
            <w:bookmarkStart w:id="7" w:name="dtitle1" w:colFirst="0" w:colLast="0"/>
            <w:bookmarkEnd w:id="6"/>
            <w:r w:rsidRPr="00BE1B8E">
              <w:t>CONTRIBUTION DE LA République de pologne</w:t>
            </w:r>
          </w:p>
        </w:tc>
      </w:tr>
      <w:tr w:rsidR="0086149C" w:rsidRPr="00BE1B8E">
        <w:trPr>
          <w:cantSplit/>
        </w:trPr>
        <w:tc>
          <w:tcPr>
            <w:tcW w:w="10173" w:type="dxa"/>
            <w:gridSpan w:val="2"/>
          </w:tcPr>
          <w:p w:rsidR="0086149C" w:rsidRPr="00BE1B8E" w:rsidRDefault="0086149C" w:rsidP="00CB097B">
            <w:pPr>
              <w:pStyle w:val="Title2"/>
            </w:pPr>
            <w:r w:rsidRPr="00BE1B8E">
              <w:t xml:space="preserve">ACCéS EN LIGNE GRATUIT AUX RAPPORTS, STATISTIQUES ET </w:t>
            </w:r>
            <w:r w:rsidR="00CB097B">
              <w:br/>
            </w:r>
            <w:r w:rsidRPr="00BE1B8E">
              <w:t>INDICATEUR</w:t>
            </w:r>
            <w:r w:rsidR="00CB097B">
              <w:t>S</w:t>
            </w:r>
            <w:r w:rsidRPr="00BE1B8E">
              <w:t xml:space="preserve"> DE L</w:t>
            </w:r>
            <w:r w:rsidR="00D15C3F">
              <w:t>'</w:t>
            </w:r>
            <w:r w:rsidRPr="00BE1B8E">
              <w:t xml:space="preserve">UIT POUR LES </w:t>
            </w:r>
            <w:r w:rsidR="00CB097B">
              <w:t>E</w:t>
            </w:r>
            <w:r w:rsidRPr="00BE1B8E">
              <w:t>TATS MEMBRES</w:t>
            </w:r>
          </w:p>
        </w:tc>
      </w:tr>
      <w:bookmarkEnd w:id="7"/>
    </w:tbl>
    <w:p w:rsidR="00520F36" w:rsidRDefault="00520F36" w:rsidP="00063E7B"/>
    <w:p w:rsidR="006978EC" w:rsidRPr="00BE1B8E" w:rsidRDefault="006978EC" w:rsidP="00063E7B"/>
    <w:p w:rsidR="0089332C" w:rsidRPr="00BE1B8E" w:rsidRDefault="0089332C" w:rsidP="006D7881">
      <w:pPr>
        <w:rPr>
          <w:b/>
        </w:rPr>
      </w:pPr>
      <w:r w:rsidRPr="00BE1B8E">
        <w:t>J</w:t>
      </w:r>
      <w:r w:rsidR="00D15C3F">
        <w:t>'</w:t>
      </w:r>
      <w:r w:rsidRPr="00BE1B8E">
        <w:t>ai l</w:t>
      </w:r>
      <w:r w:rsidR="00D15C3F">
        <w:t>'</w:t>
      </w:r>
      <w:r w:rsidRPr="00BE1B8E">
        <w:t xml:space="preserve">honneur de transmettre aux Etats Membres du Conseil une contribution soumise par la </w:t>
      </w:r>
      <w:r w:rsidRPr="00BE1B8E">
        <w:rPr>
          <w:b/>
        </w:rPr>
        <w:t>République de Pologne.</w:t>
      </w:r>
    </w:p>
    <w:p w:rsidR="0089332C" w:rsidRDefault="0089332C" w:rsidP="00063E7B">
      <w:pPr>
        <w:rPr>
          <w:u w:val="dash"/>
        </w:rPr>
      </w:pPr>
    </w:p>
    <w:p w:rsidR="006D7881" w:rsidRPr="00BE1B8E" w:rsidRDefault="006D7881" w:rsidP="00063E7B">
      <w:pPr>
        <w:rPr>
          <w:u w:val="dash"/>
        </w:rPr>
      </w:pPr>
    </w:p>
    <w:p w:rsidR="006D7881" w:rsidRPr="00403482" w:rsidRDefault="006D7881" w:rsidP="006D7881">
      <w:pPr>
        <w:tabs>
          <w:tab w:val="clear" w:pos="2268"/>
          <w:tab w:val="clear" w:pos="2835"/>
          <w:tab w:val="center" w:pos="7088"/>
        </w:tabs>
      </w:pPr>
      <w:r w:rsidRPr="00403482">
        <w:tab/>
      </w:r>
      <w:r w:rsidRPr="00403482">
        <w:tab/>
      </w:r>
      <w:r w:rsidRPr="00403482">
        <w:tab/>
      </w:r>
      <w:r w:rsidRPr="00403482">
        <w:tab/>
      </w:r>
      <w:proofErr w:type="spellStart"/>
      <w:r w:rsidRPr="00403482">
        <w:t>Houlin</w:t>
      </w:r>
      <w:proofErr w:type="spellEnd"/>
      <w:r w:rsidRPr="00403482">
        <w:t xml:space="preserve"> ZHAO</w:t>
      </w:r>
      <w:r w:rsidRPr="00403482">
        <w:br/>
      </w:r>
      <w:r w:rsidRPr="00403482">
        <w:tab/>
      </w:r>
      <w:r w:rsidRPr="00403482">
        <w:tab/>
      </w:r>
      <w:r w:rsidRPr="00403482">
        <w:tab/>
      </w:r>
      <w:r w:rsidRPr="00403482">
        <w:tab/>
      </w:r>
      <w:proofErr w:type="spellStart"/>
      <w:r w:rsidRPr="00403482">
        <w:t>Secreta</w:t>
      </w:r>
      <w:r>
        <w:t>ire</w:t>
      </w:r>
      <w:proofErr w:type="spellEnd"/>
      <w:r>
        <w:t xml:space="preserve"> géné</w:t>
      </w:r>
      <w:r w:rsidRPr="00403482">
        <w:t>ral</w:t>
      </w:r>
    </w:p>
    <w:p w:rsidR="006D7881" w:rsidRDefault="006D7881" w:rsidP="00063E7B"/>
    <w:p w:rsidR="0089332C" w:rsidRPr="00BE1B8E" w:rsidRDefault="0089332C" w:rsidP="00063E7B">
      <w:r w:rsidRPr="00BE1B8E">
        <w:br w:type="page"/>
      </w:r>
    </w:p>
    <w:p w:rsidR="0089332C" w:rsidRPr="00BE1B8E" w:rsidRDefault="0089332C" w:rsidP="00063E7B">
      <w:pPr>
        <w:pStyle w:val="Source"/>
      </w:pPr>
      <w:r w:rsidRPr="00BE1B8E">
        <w:lastRenderedPageBreak/>
        <w:t>Pologne</w:t>
      </w:r>
    </w:p>
    <w:p w:rsidR="0089332C" w:rsidRPr="00BE1B8E" w:rsidRDefault="00EA7BF6" w:rsidP="00063E7B">
      <w:pPr>
        <w:pStyle w:val="Title1"/>
      </w:pPr>
      <w:r w:rsidRPr="00BE1B8E">
        <w:t>ACCE</w:t>
      </w:r>
      <w:r w:rsidR="0089332C" w:rsidRPr="00BE1B8E">
        <w:t>S EN LIGNE GRATUIT AUX RAPPORTS, STAT</w:t>
      </w:r>
      <w:r w:rsidRPr="00BE1B8E">
        <w:t xml:space="preserve">ISTIQUES ET </w:t>
      </w:r>
      <w:r w:rsidR="00D15C3F">
        <w:br/>
      </w:r>
      <w:r w:rsidRPr="00BE1B8E">
        <w:t>INDICATEURS DE L</w:t>
      </w:r>
      <w:r w:rsidR="00D15C3F">
        <w:t>'</w:t>
      </w:r>
      <w:r w:rsidRPr="00BE1B8E">
        <w:t>UIT POUR LES E</w:t>
      </w:r>
      <w:r w:rsidR="0089332C" w:rsidRPr="00BE1B8E">
        <w:t>TATS MEMBRES</w:t>
      </w:r>
    </w:p>
    <w:p w:rsidR="0089332C" w:rsidRPr="00BE1B8E" w:rsidRDefault="0089332C" w:rsidP="00063E7B">
      <w:pPr>
        <w:pStyle w:val="Heading1"/>
      </w:pPr>
      <w:r w:rsidRPr="00BE1B8E">
        <w:t>1</w:t>
      </w:r>
      <w:r w:rsidRPr="00BE1B8E">
        <w:tab/>
        <w:t>Introduction</w:t>
      </w:r>
    </w:p>
    <w:p w:rsidR="0089332C" w:rsidRPr="00BE1B8E" w:rsidRDefault="0089332C" w:rsidP="00141E98">
      <w:r w:rsidRPr="00BE1B8E">
        <w:t>La présente contribution traite de la question de l</w:t>
      </w:r>
      <w:r w:rsidR="00D15C3F">
        <w:t>'</w:t>
      </w:r>
      <w:r w:rsidRPr="00BE1B8E">
        <w:t>accès en ligne gratuit aux publications de l</w:t>
      </w:r>
      <w:r w:rsidR="00D15C3F">
        <w:t>'</w:t>
      </w:r>
      <w:r w:rsidRPr="00BE1B8E">
        <w:t>UIT, notamment, mais non exclusivement, les rapports, statistiques, bases de données d</w:t>
      </w:r>
      <w:r w:rsidR="00D15C3F">
        <w:t>'</w:t>
      </w:r>
      <w:r w:rsidRPr="00BE1B8E">
        <w:t>indicateurs et tout autre type de document élaboré par l</w:t>
      </w:r>
      <w:r w:rsidR="00D15C3F">
        <w:t>'</w:t>
      </w:r>
      <w:r w:rsidRPr="00BE1B8E">
        <w:t xml:space="preserve">Union à partir de données fournies par les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Membres. La Pologne estime que chaque </w:t>
      </w:r>
      <w:proofErr w:type="spellStart"/>
      <w:r w:rsidR="00B82EBC">
        <w:t>E</w:t>
      </w:r>
      <w:r w:rsidRPr="00BE1B8E">
        <w:t>tat</w:t>
      </w:r>
      <w:proofErr w:type="spellEnd"/>
      <w:r w:rsidRPr="00BE1B8E">
        <w:t xml:space="preserve"> Membre de l</w:t>
      </w:r>
      <w:r w:rsidR="00D15C3F">
        <w:t>'</w:t>
      </w:r>
      <w:r w:rsidRPr="00BE1B8E">
        <w:t>Union qui contribue aux publications de l</w:t>
      </w:r>
      <w:r w:rsidR="00D15C3F">
        <w:t>'</w:t>
      </w:r>
      <w:r w:rsidRPr="00BE1B8E">
        <w:t>UIT en fournissant des données pertinentes, particulièrement en ce qui concerne les marchés de télécommunication nationaux</w:t>
      </w:r>
      <w:r w:rsidR="00141E98" w:rsidRPr="00BE1B8E">
        <w:t>,</w:t>
      </w:r>
      <w:r w:rsidRPr="00BE1B8E">
        <w:t xml:space="preserve"> par le biais d</w:t>
      </w:r>
      <w:r w:rsidR="00D15C3F">
        <w:t>'</w:t>
      </w:r>
      <w:r w:rsidRPr="00BE1B8E">
        <w:t xml:space="preserve">enquêtes et de questionnaires devrait bénéficier </w:t>
      </w:r>
      <w:r w:rsidR="00BE1B8E" w:rsidRPr="00BE1B8E">
        <w:t>d</w:t>
      </w:r>
      <w:r w:rsidR="00D15C3F">
        <w:t>'</w:t>
      </w:r>
      <w:r w:rsidR="00BE1B8E" w:rsidRPr="00BE1B8E">
        <w:t>un</w:t>
      </w:r>
      <w:r w:rsidRPr="00BE1B8E">
        <w:t xml:space="preserve"> accès en ligne gratuit à la publication en question.</w:t>
      </w:r>
    </w:p>
    <w:p w:rsidR="0089332C" w:rsidRPr="00BE1B8E" w:rsidRDefault="0089332C" w:rsidP="00063E7B">
      <w:pPr>
        <w:pStyle w:val="Heading1"/>
      </w:pPr>
      <w:r w:rsidRPr="00BE1B8E">
        <w:t>2</w:t>
      </w:r>
      <w:r w:rsidRPr="00BE1B8E">
        <w:tab/>
        <w:t>Considérations générales</w:t>
      </w:r>
    </w:p>
    <w:p w:rsidR="0089332C" w:rsidRPr="00BE1B8E" w:rsidRDefault="0089332C" w:rsidP="00141E98">
      <w:bookmarkStart w:id="8" w:name="lt_pId027"/>
      <w:r w:rsidRPr="00BE1B8E">
        <w:t>Reconnaissant que:</w:t>
      </w:r>
      <w:bookmarkEnd w:id="8"/>
    </w:p>
    <w:p w:rsidR="0089332C" w:rsidRPr="00BE1B8E" w:rsidRDefault="0089332C" w:rsidP="00141E98">
      <w:r w:rsidRPr="00BE1B8E">
        <w:t>1</w:t>
      </w:r>
      <w:r w:rsidRPr="00BE1B8E">
        <w:tab/>
        <w:t>Par sa Décision 563, le Conseil a chargé le Groupe de travail du Conseil sur les ressources financières et les ressources humaines (</w:t>
      </w:r>
      <w:r w:rsidR="00141E98">
        <w:t>G</w:t>
      </w:r>
      <w:r w:rsidRPr="00BE1B8E">
        <w:t>TC-FHR) de revoir la politique de l</w:t>
      </w:r>
      <w:r w:rsidR="00D15C3F">
        <w:t>'</w:t>
      </w:r>
      <w:r w:rsidRPr="00BE1B8E">
        <w:t>UIT en matière d</w:t>
      </w:r>
      <w:r w:rsidR="00D15C3F">
        <w:t>'</w:t>
      </w:r>
      <w:r w:rsidRPr="00BE1B8E">
        <w:t>accès aux documents, afin de déterminer dans quelle mesure les documents devraient être accessibles au public.</w:t>
      </w:r>
    </w:p>
    <w:p w:rsidR="0089332C" w:rsidRPr="00BE1B8E" w:rsidRDefault="0089332C" w:rsidP="00063E7B">
      <w:r w:rsidRPr="00BE1B8E">
        <w:t>2</w:t>
      </w:r>
      <w:r w:rsidRPr="00BE1B8E">
        <w:tab/>
        <w:t>La Conférence de plénipotentiaires de 2014 a chargé le Groupe de travail du Conseil sur les ressources financières et les ressources humaines (GTC-FHR), par l</w:t>
      </w:r>
      <w:r w:rsidR="00D15C3F">
        <w:t>'</w:t>
      </w:r>
      <w:r w:rsidRPr="00BE1B8E">
        <w:t>intermédiaire du Conseil, de:</w:t>
      </w:r>
    </w:p>
    <w:p w:rsidR="0089332C" w:rsidRPr="00BE1B8E" w:rsidRDefault="0089332C" w:rsidP="00063E7B">
      <w:pPr>
        <w:pStyle w:val="enumlev1"/>
      </w:pPr>
      <w:r w:rsidRPr="00BE1B8E">
        <w:t>a)</w:t>
      </w:r>
      <w:r w:rsidRPr="00BE1B8E">
        <w:tab/>
      </w:r>
      <w:bookmarkStart w:id="9" w:name="lt_pId026"/>
      <w:r w:rsidRPr="00BE1B8E">
        <w:t>continuer de revoir la politique de l</w:t>
      </w:r>
      <w:r w:rsidR="00D15C3F">
        <w:t>'</w:t>
      </w:r>
      <w:r w:rsidRPr="00BE1B8E">
        <w:t>UIT en matière d</w:t>
      </w:r>
      <w:r w:rsidR="00D15C3F">
        <w:t>'</w:t>
      </w:r>
      <w:r w:rsidRPr="00BE1B8E">
        <w:t>accès aux documents afin de déterminer dans quelle mesure les documents devraient être accessibles au public et d</w:t>
      </w:r>
      <w:r w:rsidR="00D15C3F">
        <w:t>'</w:t>
      </w:r>
      <w:r w:rsidRPr="00BE1B8E">
        <w:t>élaborer un projet de politique en matière d</w:t>
      </w:r>
      <w:r w:rsidR="00D15C3F">
        <w:t>'</w:t>
      </w:r>
      <w:r w:rsidRPr="00BE1B8E">
        <w:t>accès aux documents à soumettre au Conseil;</w:t>
      </w:r>
      <w:bookmarkEnd w:id="9"/>
    </w:p>
    <w:p w:rsidR="0089332C" w:rsidRPr="00BE1B8E" w:rsidRDefault="0089332C" w:rsidP="00063E7B">
      <w:pPr>
        <w:pStyle w:val="enumlev1"/>
      </w:pPr>
      <w:r w:rsidRPr="00BE1B8E">
        <w:t>b)</w:t>
      </w:r>
      <w:r w:rsidRPr="00BE1B8E">
        <w:tab/>
      </w:r>
      <w:bookmarkStart w:id="10" w:name="lt_pId028"/>
      <w:r w:rsidRPr="00BE1B8E">
        <w:t>déterminer s</w:t>
      </w:r>
      <w:r w:rsidR="00D15C3F">
        <w:t>'</w:t>
      </w:r>
      <w:r w:rsidRPr="00BE1B8E">
        <w:t>il y a lieu de créer un groupe spécialisé à cette fin.</w:t>
      </w:r>
      <w:bookmarkEnd w:id="10"/>
    </w:p>
    <w:p w:rsidR="0089332C" w:rsidRPr="00BE1B8E" w:rsidRDefault="0089332C" w:rsidP="00141E98">
      <w:r w:rsidRPr="00BE1B8E">
        <w:t>Reconnaissant aussi que la Conférence de plénipotentiaires de 2014 a chargé:</w:t>
      </w:r>
    </w:p>
    <w:p w:rsidR="0089332C" w:rsidRPr="00BE1B8E" w:rsidRDefault="0089332C" w:rsidP="00141E98">
      <w:pPr>
        <w:pStyle w:val="enumlev1"/>
      </w:pPr>
      <w:r w:rsidRPr="00BE1B8E">
        <w:t>a)</w:t>
      </w:r>
      <w:r w:rsidRPr="00BE1B8E">
        <w:tab/>
        <w:t>le GTC-FHR, par l</w:t>
      </w:r>
      <w:r w:rsidR="00D15C3F">
        <w:t>'</w:t>
      </w:r>
      <w:r w:rsidRPr="00BE1B8E">
        <w:t>intermédiaire du Conseil, de transmettre le projet de politique en matière d</w:t>
      </w:r>
      <w:r w:rsidR="00D15C3F">
        <w:t>'</w:t>
      </w:r>
      <w:r w:rsidRPr="00BE1B8E">
        <w:t xml:space="preserve">accès aux documents au Conseil pour examen, approbation provisoire et mise en </w:t>
      </w:r>
      <w:proofErr w:type="spellStart"/>
      <w:r w:rsidR="00141E98">
        <w:t>oe</w:t>
      </w:r>
      <w:r w:rsidRPr="00BE1B8E">
        <w:t>uvre</w:t>
      </w:r>
      <w:proofErr w:type="spellEnd"/>
      <w:r w:rsidRPr="00BE1B8E">
        <w:t>, selon qu</w:t>
      </w:r>
      <w:r w:rsidR="00D15C3F">
        <w:t>'</w:t>
      </w:r>
      <w:r w:rsidRPr="00BE1B8E">
        <w:t>il conviendra;</w:t>
      </w:r>
    </w:p>
    <w:p w:rsidR="0089332C" w:rsidRPr="00BE1B8E" w:rsidRDefault="0089332C" w:rsidP="00141E98">
      <w:pPr>
        <w:pStyle w:val="enumlev1"/>
      </w:pPr>
      <w:r w:rsidRPr="00BE1B8E">
        <w:t>b)</w:t>
      </w:r>
      <w:r w:rsidRPr="00BE1B8E">
        <w:tab/>
        <w:t>le Conseil d</w:t>
      </w:r>
      <w:r w:rsidR="00D15C3F">
        <w:t>'</w:t>
      </w:r>
      <w:r w:rsidRPr="00BE1B8E">
        <w:t>examiner le rapport du GTC-FHR et lui a donné les autorisations nécessaires à cet effet et, selon qu</w:t>
      </w:r>
      <w:r w:rsidR="00D15C3F">
        <w:t>'</w:t>
      </w:r>
      <w:r w:rsidRPr="00BE1B8E">
        <w:t>il conviendra, d</w:t>
      </w:r>
      <w:r w:rsidR="00D15C3F">
        <w:t>'</w:t>
      </w:r>
      <w:r w:rsidRPr="00BE1B8E">
        <w:t xml:space="preserve">approuver et de mettre en </w:t>
      </w:r>
      <w:proofErr w:type="spellStart"/>
      <w:r w:rsidR="00141E98">
        <w:t>oe</w:t>
      </w:r>
      <w:r w:rsidRPr="00BE1B8E">
        <w:t>uvre</w:t>
      </w:r>
      <w:proofErr w:type="spellEnd"/>
      <w:r w:rsidRPr="00BE1B8E">
        <w:t xml:space="preserve"> ladite politique à titre provisoire;</w:t>
      </w:r>
    </w:p>
    <w:p w:rsidR="0089332C" w:rsidRPr="00BE1B8E" w:rsidRDefault="0089332C" w:rsidP="00063E7B">
      <w:pPr>
        <w:pStyle w:val="enumlev1"/>
      </w:pPr>
      <w:r w:rsidRPr="00BE1B8E">
        <w:t>c)</w:t>
      </w:r>
      <w:r w:rsidRPr="00BE1B8E">
        <w:tab/>
        <w:t>le Conseil de soumettre ladite politique à la Conférence de plénipotentiaires de 2018 en vue d</w:t>
      </w:r>
      <w:r w:rsidR="00D15C3F">
        <w:t>'</w:t>
      </w:r>
      <w:r w:rsidRPr="00BE1B8E">
        <w:t>une décision finale.</w:t>
      </w:r>
    </w:p>
    <w:p w:rsidR="0089332C" w:rsidRPr="00BE1B8E" w:rsidRDefault="0089332C" w:rsidP="00063E7B">
      <w:r w:rsidRPr="00BE1B8E">
        <w:t>3</w:t>
      </w:r>
      <w:r w:rsidRPr="00BE1B8E">
        <w:tab/>
      </w:r>
      <w:r w:rsidRPr="001336C1">
        <w:t>À sa session de 2016, le Conseil de l</w:t>
      </w:r>
      <w:r w:rsidR="00D15C3F">
        <w:t>'</w:t>
      </w:r>
      <w:r w:rsidRPr="001336C1">
        <w:t>UIT a adopté la première politique de l</w:t>
      </w:r>
      <w:r w:rsidR="00D15C3F">
        <w:t>'</w:t>
      </w:r>
      <w:r w:rsidRPr="001336C1">
        <w:t>UIT en matière d</w:t>
      </w:r>
      <w:r w:rsidR="00D15C3F">
        <w:t>'</w:t>
      </w:r>
      <w:r w:rsidRPr="001336C1">
        <w:t>accès à l</w:t>
      </w:r>
      <w:r w:rsidR="00D15C3F">
        <w:t>'</w:t>
      </w:r>
      <w:r w:rsidRPr="001336C1">
        <w:t>information/aux documents. Cette politique est entrée en vigueur le 1er janvier 2017, à titre provisoire, dans l</w:t>
      </w:r>
      <w:r w:rsidR="00D15C3F">
        <w:t>'</w:t>
      </w:r>
      <w:r w:rsidRPr="001336C1">
        <w:t>attente de son approbation définitive par la Conférence de plénipotentiaires de 2018.</w:t>
      </w:r>
    </w:p>
    <w:p w:rsidR="0089332C" w:rsidRPr="00BE1B8E" w:rsidRDefault="0089332C" w:rsidP="00063E7B">
      <w:r w:rsidRPr="00BE1B8E">
        <w:lastRenderedPageBreak/>
        <w:t>4</w:t>
      </w:r>
      <w:r w:rsidRPr="00BE1B8E">
        <w:tab/>
        <w:t>Parmi les publications qui ne sont pas gratuites, figurent la base de données de l</w:t>
      </w:r>
      <w:r w:rsidR="00D15C3F">
        <w:t>'</w:t>
      </w:r>
      <w:r w:rsidRPr="00BE1B8E">
        <w:t>UIT-D sur les indicateurs, l</w:t>
      </w:r>
      <w:r w:rsidR="00D15C3F">
        <w:t>'</w:t>
      </w:r>
      <w:r w:rsidRPr="00BE1B8E">
        <w:t>Annuaire des statistiques, les Tendances des réformes dans les télécommunications, le logiciel SMS4DC et certains Manuels de l</w:t>
      </w:r>
      <w:r w:rsidR="00D15C3F">
        <w:t>'</w:t>
      </w:r>
      <w:r w:rsidRPr="00BE1B8E">
        <w:t>UIT-R.</w:t>
      </w:r>
    </w:p>
    <w:p w:rsidR="0089332C" w:rsidRPr="00BE1B8E" w:rsidRDefault="0089332C" w:rsidP="00063E7B">
      <w:r w:rsidRPr="00BE1B8E">
        <w:t>À cet égard, la Pologne soumet une proposition visant à élargir la politique d</w:t>
      </w:r>
      <w:r w:rsidR="00D15C3F">
        <w:t>'</w:t>
      </w:r>
      <w:r w:rsidRPr="00BE1B8E">
        <w:t>accès actuelle aux publications de l</w:t>
      </w:r>
      <w:r w:rsidR="00D15C3F">
        <w:t>'</w:t>
      </w:r>
      <w:r w:rsidRPr="00BE1B8E">
        <w:t>UIT qui comportent des données sur les télécommunications fournies par d</w:t>
      </w:r>
      <w:r w:rsidR="00B82EBC">
        <w:t xml:space="preserve">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Membres et qui ne sont actuellement pas concernées par l</w:t>
      </w:r>
      <w:r w:rsidR="00D15C3F">
        <w:t>'</w:t>
      </w:r>
      <w:r w:rsidRPr="00BE1B8E">
        <w:t>accès gratuit. Cette contribution s</w:t>
      </w:r>
      <w:r w:rsidR="00D15C3F">
        <w:t>'</w:t>
      </w:r>
      <w:r w:rsidRPr="00BE1B8E">
        <w:t>applique uniquement à l</w:t>
      </w:r>
      <w:r w:rsidR="00D15C3F">
        <w:t>'</w:t>
      </w:r>
      <w:r w:rsidRPr="00BE1B8E">
        <w:t>accè</w:t>
      </w:r>
      <w:r w:rsidR="00B82EBC">
        <w:t xml:space="preserve">s en ligne gratuit accordé aux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Membres ayant contribué à la publication en question.</w:t>
      </w:r>
    </w:p>
    <w:p w:rsidR="0089332C" w:rsidRPr="00BE1B8E" w:rsidRDefault="0089332C" w:rsidP="00063E7B">
      <w:r w:rsidRPr="00BE1B8E">
        <w:t>La logique de la présente proposition concernant ce type d</w:t>
      </w:r>
      <w:r w:rsidR="00D15C3F">
        <w:t>'</w:t>
      </w:r>
      <w:r w:rsidRPr="00BE1B8E">
        <w:t xml:space="preserve">accès est que le processus pour fournir des informations de qualité requiert souvent un temps et un travail considérables de la part des administrations des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Membres. Les coûts de ce travail sont assumés par les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Membres, qui doivent ensuite payer un droit d</w:t>
      </w:r>
      <w:r w:rsidR="00D15C3F">
        <w:t>'</w:t>
      </w:r>
      <w:r w:rsidRPr="00BE1B8E">
        <w:t>accès pour recevoir des publications telles que la base de données de l</w:t>
      </w:r>
      <w:r w:rsidR="00D15C3F">
        <w:t>'</w:t>
      </w:r>
      <w:r w:rsidRPr="00BE1B8E">
        <w:t>UIT-D sur les indicateurs ou l</w:t>
      </w:r>
      <w:r w:rsidR="00D15C3F">
        <w:t>'</w:t>
      </w:r>
      <w:r w:rsidRPr="00BE1B8E">
        <w:t xml:space="preserve">Annuaire des statistiques. Cette situation peut dissuader les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de fournir des données de haute qualité lorsqu</w:t>
      </w:r>
      <w:r w:rsidR="00D15C3F">
        <w:t>'</w:t>
      </w:r>
      <w:r w:rsidRPr="00BE1B8E">
        <w:t xml:space="preserve">ils répondent à des enquêtes ou à des questionnaires. Si un </w:t>
      </w:r>
      <w:proofErr w:type="spellStart"/>
      <w:r w:rsidR="00B82EBC">
        <w:t>E</w:t>
      </w:r>
      <w:r w:rsidRPr="00BE1B8E">
        <w:t>tat</w:t>
      </w:r>
      <w:proofErr w:type="spellEnd"/>
      <w:r w:rsidRPr="00BE1B8E">
        <w:t xml:space="preserve"> Membre sait qu</w:t>
      </w:r>
      <w:r w:rsidR="00D15C3F">
        <w:t>'</w:t>
      </w:r>
      <w:r w:rsidRPr="00BE1B8E">
        <w:t>il recevra le résultat final sous la forme d</w:t>
      </w:r>
      <w:r w:rsidR="00D15C3F">
        <w:t>'</w:t>
      </w:r>
      <w:r w:rsidRPr="00BE1B8E">
        <w:t>une publication fondée sur les données communiquées, cela peut avoir une influence positive sur le soin mis à fournir les information</w:t>
      </w:r>
      <w:bookmarkStart w:id="11" w:name="_GoBack"/>
      <w:bookmarkEnd w:id="11"/>
      <w:r w:rsidRPr="00BE1B8E">
        <w:t xml:space="preserve">s. Il en résulterait une valeur ajoutée pour tous les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Membres qui feraient des efforts </w:t>
      </w:r>
      <w:r w:rsidR="00EA7BF6" w:rsidRPr="00BE1B8E">
        <w:t xml:space="preserve">particuliers </w:t>
      </w:r>
      <w:r w:rsidRPr="00BE1B8E">
        <w:t>pour préparer les informations et recevraient par la suite une publication de l</w:t>
      </w:r>
      <w:r w:rsidR="00D15C3F">
        <w:t>'</w:t>
      </w:r>
      <w:r w:rsidRPr="00BE1B8E">
        <w:t>Union fondée sur ces données.</w:t>
      </w:r>
    </w:p>
    <w:p w:rsidR="0089332C" w:rsidRPr="00BE1B8E" w:rsidRDefault="0089332C" w:rsidP="00063E7B">
      <w:pPr>
        <w:pStyle w:val="Heading1"/>
      </w:pPr>
      <w:r w:rsidRPr="00BE1B8E">
        <w:t>3</w:t>
      </w:r>
      <w:r w:rsidRPr="00BE1B8E">
        <w:tab/>
        <w:t>Proposition</w:t>
      </w:r>
    </w:p>
    <w:p w:rsidR="0089332C" w:rsidRPr="00BE1B8E" w:rsidRDefault="0089332C" w:rsidP="006978EC">
      <w:r w:rsidRPr="00BE1B8E">
        <w:t>La Pologne propose donc que le Conseil décide que toutes les publications élaborées par l</w:t>
      </w:r>
      <w:r w:rsidR="00D15C3F">
        <w:t>'</w:t>
      </w:r>
      <w:r w:rsidRPr="00BE1B8E">
        <w:t xml:space="preserve">UIT </w:t>
      </w:r>
      <w:r w:rsidR="00EA7BF6" w:rsidRPr="00BE1B8E">
        <w:t>à partir</w:t>
      </w:r>
      <w:r w:rsidRPr="00BE1B8E">
        <w:t xml:space="preserve"> de données sur les télécommunications fournies par des </w:t>
      </w:r>
      <w:proofErr w:type="spellStart"/>
      <w:r w:rsidR="006978EC">
        <w:t>E</w:t>
      </w:r>
      <w:r w:rsidRPr="00BE1B8E">
        <w:t>tats</w:t>
      </w:r>
      <w:proofErr w:type="spellEnd"/>
      <w:r w:rsidRPr="00BE1B8E">
        <w:t xml:space="preserve"> Membres soient accessibles gratuitement pour les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y ayant contribué. La présente contribution fait uniquement référence aux publications</w:t>
      </w:r>
      <w:r w:rsidR="00EA7BF6" w:rsidRPr="00BE1B8E">
        <w:t xml:space="preserve"> de l</w:t>
      </w:r>
      <w:r w:rsidR="00D15C3F">
        <w:t>'</w:t>
      </w:r>
      <w:r w:rsidR="00EA7BF6" w:rsidRPr="00BE1B8E">
        <w:t>Union qui sont actuellement payantes</w:t>
      </w:r>
      <w:r w:rsidRPr="00BE1B8E">
        <w:t>, mais qui</w:t>
      </w:r>
      <w:r w:rsidR="00EA7BF6" w:rsidRPr="00BE1B8E">
        <w:t xml:space="preserve"> ont été élaborées à partir</w:t>
      </w:r>
      <w:r w:rsidRPr="00BE1B8E">
        <w:t xml:space="preserve"> de données fournies par des </w:t>
      </w:r>
      <w:proofErr w:type="spellStart"/>
      <w:r w:rsidR="00B82EBC">
        <w:t>E</w:t>
      </w:r>
      <w:r w:rsidRPr="00BE1B8E">
        <w:t>tats</w:t>
      </w:r>
      <w:proofErr w:type="spellEnd"/>
      <w:r w:rsidRPr="00BE1B8E">
        <w:t xml:space="preserve"> Membres.</w:t>
      </w:r>
    </w:p>
    <w:p w:rsidR="00EA7BF6" w:rsidRPr="00BE1B8E" w:rsidRDefault="00EA7BF6" w:rsidP="00063E7B">
      <w:pPr>
        <w:pStyle w:val="Reasons"/>
      </w:pPr>
    </w:p>
    <w:p w:rsidR="0089332C" w:rsidRPr="00BE1B8E" w:rsidRDefault="00EA7BF6" w:rsidP="00063E7B">
      <w:pPr>
        <w:jc w:val="center"/>
      </w:pPr>
      <w:r w:rsidRPr="00BE1B8E">
        <w:t>______________</w:t>
      </w:r>
    </w:p>
    <w:sectPr w:rsidR="0089332C" w:rsidRPr="00BE1B8E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9C" w:rsidRDefault="0086149C">
      <w:r>
        <w:separator/>
      </w:r>
    </w:p>
  </w:endnote>
  <w:endnote w:type="continuationSeparator" w:id="0">
    <w:p w:rsidR="0086149C" w:rsidRDefault="0086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D7881" w:rsidRDefault="00141E98">
    <w:pPr>
      <w:pStyle w:val="Footer"/>
      <w:rPr>
        <w:lang w:val="it-IT"/>
      </w:rPr>
    </w:pPr>
    <w:r>
      <w:fldChar w:fldCharType="begin"/>
    </w:r>
    <w:r w:rsidRPr="006D7881">
      <w:rPr>
        <w:lang w:val="it-IT"/>
      </w:rPr>
      <w:instrText xml:space="preserve"> FILENAME \p \* MERGEFORMAT </w:instrText>
    </w:r>
    <w:r>
      <w:fldChar w:fldCharType="separate"/>
    </w:r>
    <w:r w:rsidR="00B82EBC" w:rsidRPr="006D7881">
      <w:rPr>
        <w:lang w:val="it-IT"/>
      </w:rPr>
      <w:t>P:\FRA\SG\CONSEIL\C17\000\085F.docx</w:t>
    </w:r>
    <w:r>
      <w:fldChar w:fldCharType="end"/>
    </w:r>
    <w:r w:rsidR="00732045" w:rsidRPr="006D7881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D7881">
      <w:t>08.05.17</w:t>
    </w:r>
    <w:r w:rsidR="002F1B76">
      <w:fldChar w:fldCharType="end"/>
    </w:r>
    <w:r w:rsidR="00732045" w:rsidRPr="006D7881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82EBC">
      <w:t>08.05.17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D7881" w:rsidRDefault="00141E98">
    <w:pPr>
      <w:pStyle w:val="Footer"/>
      <w:rPr>
        <w:lang w:val="it-IT"/>
      </w:rPr>
    </w:pPr>
    <w:r>
      <w:fldChar w:fldCharType="begin"/>
    </w:r>
    <w:r w:rsidRPr="006D7881">
      <w:rPr>
        <w:lang w:val="it-IT"/>
      </w:rPr>
      <w:instrText xml:space="preserve"> FILENAME \p \* MERGEFORMAT </w:instrText>
    </w:r>
    <w:r>
      <w:fldChar w:fldCharType="separate"/>
    </w:r>
    <w:r w:rsidR="00B82EBC" w:rsidRPr="006D7881">
      <w:rPr>
        <w:lang w:val="it-IT"/>
      </w:rPr>
      <w:t>P:\FRA\SG\CONSEIL\C17\000\085F.docx</w:t>
    </w:r>
    <w:r>
      <w:fldChar w:fldCharType="end"/>
    </w:r>
    <w:r w:rsidR="006D7881" w:rsidRPr="006D7881">
      <w:rPr>
        <w:lang w:val="it-IT"/>
      </w:rPr>
      <w:t xml:space="preserve"> </w:t>
    </w:r>
    <w:r w:rsidR="00BC3999" w:rsidRPr="006D7881">
      <w:rPr>
        <w:lang w:val="it-IT"/>
      </w:rPr>
      <w:t>(417461)</w:t>
    </w:r>
    <w:r w:rsidR="00732045" w:rsidRPr="006D7881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D7881">
      <w:t>08.05.17</w:t>
    </w:r>
    <w:r w:rsidR="002F1B76">
      <w:fldChar w:fldCharType="end"/>
    </w:r>
    <w:r w:rsidR="00732045" w:rsidRPr="006D7881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82EBC">
      <w:t>08.05.17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6D7881" w:rsidRDefault="00141E98">
    <w:pPr>
      <w:pStyle w:val="Footer"/>
      <w:rPr>
        <w:lang w:val="it-IT"/>
      </w:rPr>
    </w:pPr>
    <w:r>
      <w:fldChar w:fldCharType="begin"/>
    </w:r>
    <w:r w:rsidRPr="006D7881">
      <w:rPr>
        <w:lang w:val="it-IT"/>
      </w:rPr>
      <w:instrText xml:space="preserve"> </w:instrText>
    </w:r>
    <w:r w:rsidRPr="006D7881">
      <w:rPr>
        <w:lang w:val="it-IT"/>
      </w:rPr>
      <w:instrText xml:space="preserve">FILENAME \p \* MERGEFORMAT </w:instrText>
    </w:r>
    <w:r>
      <w:fldChar w:fldCharType="separate"/>
    </w:r>
    <w:r w:rsidR="00B82EBC" w:rsidRPr="006D7881">
      <w:rPr>
        <w:lang w:val="it-IT"/>
      </w:rPr>
      <w:t>P:\FRA\SG\CONSEIL\C17\000\085F.docx</w:t>
    </w:r>
    <w:r>
      <w:fldChar w:fldCharType="end"/>
    </w:r>
    <w:r w:rsidR="006D7881" w:rsidRPr="006D7881">
      <w:rPr>
        <w:lang w:val="it-IT"/>
      </w:rPr>
      <w:t xml:space="preserve"> </w:t>
    </w:r>
    <w:r w:rsidR="00BC3999" w:rsidRPr="006D7881">
      <w:rPr>
        <w:lang w:val="it-IT"/>
      </w:rPr>
      <w:t>(417461)</w:t>
    </w:r>
    <w:r w:rsidR="00732045" w:rsidRPr="006D7881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D7881">
      <w:t>08.05.17</w:t>
    </w:r>
    <w:r w:rsidR="002F1B76">
      <w:fldChar w:fldCharType="end"/>
    </w:r>
    <w:r w:rsidR="00732045" w:rsidRPr="006D7881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82EBC">
      <w:t>08.05.17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9C" w:rsidRDefault="0086149C">
      <w:r>
        <w:t>____________________</w:t>
      </w:r>
    </w:p>
  </w:footnote>
  <w:footnote w:type="continuationSeparator" w:id="0">
    <w:p w:rsidR="0086149C" w:rsidRDefault="0086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41E98">
      <w:rPr>
        <w:noProof/>
      </w:rPr>
      <w:t>3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BC3999">
      <w:t>/85</w:t>
    </w:r>
    <w:r w:rsidR="006D7881">
      <w:t>-</w:t>
    </w:r>
    <w: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9C"/>
    <w:rsid w:val="00063E7B"/>
    <w:rsid w:val="000D0D0A"/>
    <w:rsid w:val="00103163"/>
    <w:rsid w:val="00115D93"/>
    <w:rsid w:val="001247A8"/>
    <w:rsid w:val="001336C1"/>
    <w:rsid w:val="001378C0"/>
    <w:rsid w:val="00141E98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D5503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56E9A"/>
    <w:rsid w:val="006643AB"/>
    <w:rsid w:val="006978EC"/>
    <w:rsid w:val="006D7881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49C"/>
    <w:rsid w:val="00861D73"/>
    <w:rsid w:val="0089332C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2EBC"/>
    <w:rsid w:val="00BB4545"/>
    <w:rsid w:val="00BC3999"/>
    <w:rsid w:val="00BD5873"/>
    <w:rsid w:val="00BE1B8E"/>
    <w:rsid w:val="00C04BE3"/>
    <w:rsid w:val="00C25D29"/>
    <w:rsid w:val="00C27A7C"/>
    <w:rsid w:val="00CA08ED"/>
    <w:rsid w:val="00CB097B"/>
    <w:rsid w:val="00CF183B"/>
    <w:rsid w:val="00D15C3F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A7BF6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CD1BFB1-A465-4A4F-AFCF-9C97B4BA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93FA-693C-4D50-B13A-CC2CC791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92</TotalTime>
  <Pages>3</Pages>
  <Words>785</Words>
  <Characters>4348</Characters>
  <Application>Microsoft Office Word</Application>
  <DocSecurity>0</DocSecurity>
  <Lines>724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4832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Bontemps, Johann</dc:creator>
  <cp:keywords>C2010, C10</cp:keywords>
  <dc:description>Document C17/-F  Pour: _x000d_Date du document: janvier 2017_x000d_Enregistré par ITU51009317 à 15:30:24 le 06/04/2017</dc:description>
  <cp:lastModifiedBy>baba</cp:lastModifiedBy>
  <cp:revision>10</cp:revision>
  <cp:lastPrinted>2017-05-08T07:07:00Z</cp:lastPrinted>
  <dcterms:created xsi:type="dcterms:W3CDTF">2017-05-08T06:14:00Z</dcterms:created>
  <dcterms:modified xsi:type="dcterms:W3CDTF">2017-05-08T14:59:00Z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