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8B62B4" w:rsidRPr="008B62B4">
              <w:rPr>
                <w:b/>
                <w:bCs/>
                <w:lang w:val="ru-RU"/>
              </w:rPr>
              <w:t>5-25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645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645B9" w:rsidRDefault="00BC7BC0" w:rsidP="00E645B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645B9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3322EB" w:rsidRPr="00E645B9">
              <w:rPr>
                <w:b/>
                <w:bCs/>
                <w:szCs w:val="22"/>
                <w:lang w:val="en-US"/>
              </w:rPr>
              <w:t>:</w:t>
            </w:r>
            <w:r w:rsidR="003322EB" w:rsidRPr="00E645B9">
              <w:rPr>
                <w:b/>
                <w:bCs/>
                <w:caps/>
                <w:szCs w:val="22"/>
                <w:lang w:val="en-US"/>
              </w:rPr>
              <w:t xml:space="preserve"> PL 1.7</w:t>
            </w:r>
          </w:p>
        </w:tc>
        <w:tc>
          <w:tcPr>
            <w:tcW w:w="3120" w:type="dxa"/>
          </w:tcPr>
          <w:p w:rsidR="00BC7BC0" w:rsidRPr="001E6719" w:rsidRDefault="00E645B9" w:rsidP="003322E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3322EB">
              <w:rPr>
                <w:b/>
                <w:bCs/>
                <w:szCs w:val="22"/>
                <w:lang w:val="ru-RU"/>
              </w:rPr>
              <w:t>84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22EB" w:rsidRDefault="00E645B9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 мая</w:t>
            </w:r>
            <w:r w:rsidR="003322EB" w:rsidRPr="003322EB">
              <w:rPr>
                <w:b/>
                <w:bCs/>
                <w:szCs w:val="22"/>
              </w:rPr>
              <w:t xml:space="preserve"> 2017 </w:t>
            </w:r>
            <w:proofErr w:type="spellStart"/>
            <w:r w:rsidR="003322EB" w:rsidRPr="003322EB">
              <w:rPr>
                <w:b/>
                <w:bCs/>
                <w:szCs w:val="22"/>
              </w:rPr>
              <w:t>года</w:t>
            </w:r>
            <w:proofErr w:type="spellEnd"/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22EB" w:rsidRDefault="003322EB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22EB">
              <w:rPr>
                <w:b/>
                <w:bCs/>
                <w:szCs w:val="22"/>
              </w:rPr>
              <w:t>Оригинал: 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322EB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E5A77">
              <w:t>Записка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E645B9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7711E">
              <w:rPr>
                <w:lang w:val="ru-RU"/>
              </w:rPr>
              <w:t>ВКЛАД РОССИЙСКОЙ ФЕДЕРАЦИИ, АРМЕНИИ (РЕСПУБЛИКИ) И БЕЛАРУСи (РЕСПУБЛИКИ)</w:t>
            </w:r>
          </w:p>
        </w:tc>
      </w:tr>
      <w:tr w:rsidR="003322EB" w:rsidRPr="003322EB">
        <w:trPr>
          <w:cantSplit/>
        </w:trPr>
        <w:tc>
          <w:tcPr>
            <w:tcW w:w="10031" w:type="dxa"/>
            <w:gridSpan w:val="2"/>
          </w:tcPr>
          <w:p w:rsidR="003322EB" w:rsidRPr="003322EB" w:rsidRDefault="003322EB" w:rsidP="003322EB">
            <w:pPr>
              <w:pStyle w:val="Title2"/>
            </w:pPr>
            <w:r w:rsidRPr="003322EB">
              <w:rPr>
                <w:lang w:val="ru-RU"/>
              </w:rPr>
              <w:t>образование</w:t>
            </w:r>
            <w:r w:rsidRPr="003322EB">
              <w:t xml:space="preserve"> </w:t>
            </w:r>
            <w:r w:rsidRPr="003322EB">
              <w:rPr>
                <w:lang w:val="ru-RU"/>
              </w:rPr>
              <w:t>координационного</w:t>
            </w:r>
            <w:r w:rsidRPr="003322EB">
              <w:t xml:space="preserve"> </w:t>
            </w:r>
            <w:r w:rsidRPr="003322EB">
              <w:rPr>
                <w:lang w:val="ru-RU"/>
              </w:rPr>
              <w:t>комитета</w:t>
            </w:r>
            <w:r w:rsidRPr="003322EB">
              <w:t xml:space="preserve"> </w:t>
            </w:r>
            <w:r w:rsidRPr="003322EB">
              <w:rPr>
                <w:lang w:val="ru-RU"/>
              </w:rPr>
              <w:t>мсэ</w:t>
            </w:r>
            <w:r w:rsidRPr="003322EB">
              <w:t xml:space="preserve"> </w:t>
            </w:r>
            <w:r w:rsidRPr="003322EB">
              <w:rPr>
                <w:lang w:val="ru-RU"/>
              </w:rPr>
              <w:t>по</w:t>
            </w:r>
            <w:r w:rsidRPr="003322EB">
              <w:t xml:space="preserve"> </w:t>
            </w:r>
            <w:r w:rsidRPr="003322EB">
              <w:rPr>
                <w:lang w:val="ru-RU"/>
              </w:rPr>
              <w:t>терминологии</w:t>
            </w:r>
            <w:r w:rsidRPr="003322EB">
              <w:t xml:space="preserve"> </w:t>
            </w:r>
            <w:r w:rsidRPr="003322EB">
              <w:br/>
              <w:t>(</w:t>
            </w:r>
            <w:r w:rsidRPr="003322EB">
              <w:rPr>
                <w:lang w:val="ru-RU"/>
              </w:rPr>
              <w:t>ККТ</w:t>
            </w:r>
            <w:r w:rsidRPr="003322EB">
              <w:t xml:space="preserve"> </w:t>
            </w:r>
            <w:r w:rsidRPr="003322EB">
              <w:rPr>
                <w:lang w:val="ru-RU"/>
              </w:rPr>
              <w:t>МСЭ</w:t>
            </w:r>
            <w:r w:rsidRPr="003322EB">
              <w:t>)</w:t>
            </w:r>
          </w:p>
        </w:tc>
      </w:tr>
    </w:tbl>
    <w:p w:rsidR="003322EB" w:rsidRPr="006E5A77" w:rsidRDefault="003322EB" w:rsidP="00E645B9">
      <w:pPr>
        <w:pStyle w:val="Normalaftertitle"/>
        <w:spacing w:before="720"/>
        <w:rPr>
          <w:rFonts w:asciiTheme="minorHAnsi" w:hAnsiTheme="minorHAnsi"/>
          <w:b/>
          <w:bCs/>
          <w:lang w:val="ru-RU"/>
        </w:rPr>
      </w:pPr>
      <w:bookmarkStart w:id="3" w:name="lt_pId014"/>
      <w:bookmarkEnd w:id="2"/>
      <w:r w:rsidRPr="006E5A77">
        <w:rPr>
          <w:rFonts w:asciiTheme="minorHAnsi" w:hAnsiTheme="minorHAnsi"/>
          <w:lang w:val="ru-RU"/>
        </w:rPr>
        <w:t xml:space="preserve">Имею честь направить Государствам – Членам Совета вклад, представленный </w:t>
      </w:r>
      <w:r w:rsidR="00E645B9" w:rsidRPr="0047711E">
        <w:rPr>
          <w:b/>
          <w:bCs/>
          <w:lang w:val="ru-RU"/>
        </w:rPr>
        <w:t>Российской Федерацией</w:t>
      </w:r>
      <w:r w:rsidR="00E645B9" w:rsidRPr="0047711E">
        <w:rPr>
          <w:lang w:val="ru-RU"/>
        </w:rPr>
        <w:t>,</w:t>
      </w:r>
      <w:r w:rsidR="00E645B9" w:rsidRPr="0047711E">
        <w:rPr>
          <w:b/>
          <w:bCs/>
          <w:lang w:val="ru-RU"/>
        </w:rPr>
        <w:t xml:space="preserve"> Арменией (Республикой) </w:t>
      </w:r>
      <w:r w:rsidR="00E645B9" w:rsidRPr="0047711E">
        <w:rPr>
          <w:lang w:val="ru-RU"/>
        </w:rPr>
        <w:t>и</w:t>
      </w:r>
      <w:r w:rsidR="00E645B9" w:rsidRPr="0047711E">
        <w:rPr>
          <w:b/>
          <w:bCs/>
          <w:lang w:val="ru-RU"/>
        </w:rPr>
        <w:t xml:space="preserve"> Беларусью (Республикой)</w:t>
      </w:r>
      <w:r w:rsidRPr="006E5A77">
        <w:rPr>
          <w:rFonts w:asciiTheme="minorHAnsi" w:hAnsiTheme="minorHAnsi"/>
          <w:lang w:val="ru-RU"/>
        </w:rPr>
        <w:t>.</w:t>
      </w:r>
    </w:p>
    <w:p w:rsidR="003322EB" w:rsidRPr="006E5A77" w:rsidRDefault="003322EB" w:rsidP="003322EB">
      <w:pPr>
        <w:spacing w:before="1080"/>
        <w:ind w:left="4820"/>
        <w:jc w:val="center"/>
      </w:pPr>
      <w:r w:rsidRPr="006E5A77">
        <w:t>Хоулинь ЧЖАО</w:t>
      </w:r>
      <w:bookmarkEnd w:id="3"/>
      <w:r w:rsidRPr="006E5A77">
        <w:br/>
        <w:t>Генеральный секретарь</w:t>
      </w:r>
      <w:bookmarkStart w:id="4" w:name="_GoBack"/>
      <w:bookmarkEnd w:id="4"/>
    </w:p>
    <w:p w:rsidR="002D2F57" w:rsidRPr="00225368" w:rsidRDefault="002D2F57" w:rsidP="00EC6BC5">
      <w:pPr>
        <w:rPr>
          <w:lang w:val="ru-RU"/>
        </w:rPr>
      </w:pPr>
    </w:p>
    <w:p w:rsidR="002D2F57" w:rsidRDefault="002D2F57" w:rsidP="003F235E">
      <w:pPr>
        <w:rPr>
          <w:lang w:val="ru-RU"/>
        </w:rPr>
      </w:pPr>
      <w:r w:rsidRPr="001E6719">
        <w:rPr>
          <w:lang w:val="ru-RU"/>
        </w:rPr>
        <w:br w:type="page"/>
      </w:r>
    </w:p>
    <w:p w:rsidR="003322EB" w:rsidRPr="003322EB" w:rsidRDefault="00E645B9" w:rsidP="003322EB">
      <w:pPr>
        <w:pStyle w:val="Source"/>
        <w:rPr>
          <w:lang w:val="ru-RU"/>
        </w:rPr>
      </w:pPr>
      <w:r w:rsidRPr="0047711E">
        <w:rPr>
          <w:lang w:val="ru-RU"/>
        </w:rPr>
        <w:lastRenderedPageBreak/>
        <w:t>Российская Федерация, Армения (Республика) и Беларусь (Республика)</w:t>
      </w:r>
    </w:p>
    <w:p w:rsidR="003322EB" w:rsidRPr="003322EB" w:rsidRDefault="003322EB" w:rsidP="003322EB">
      <w:pPr>
        <w:pStyle w:val="Title1"/>
        <w:rPr>
          <w:lang w:val="ru-RU"/>
        </w:rPr>
      </w:pPr>
      <w:r w:rsidRPr="003322EB">
        <w:rPr>
          <w:lang w:val="ru-RU"/>
        </w:rPr>
        <w:t xml:space="preserve">ОБРАЗОВАНИЕ КООРДИНАЦИОННОГО КОМИТЕТА МСЭ ПО ТЕРМИНОЛОГИИ </w:t>
      </w:r>
      <w:r>
        <w:rPr>
          <w:lang w:val="ru-RU"/>
        </w:rPr>
        <w:br/>
      </w:r>
      <w:r w:rsidRPr="003322EB">
        <w:rPr>
          <w:lang w:val="ru-RU"/>
        </w:rPr>
        <w:t>(ККТ МСЭ)</w:t>
      </w:r>
    </w:p>
    <w:p w:rsidR="003322EB" w:rsidRPr="003322EB" w:rsidRDefault="003322EB" w:rsidP="003322EB">
      <w:pPr>
        <w:pStyle w:val="Heading1"/>
        <w:rPr>
          <w:lang w:val="ru-RU"/>
        </w:rPr>
      </w:pPr>
      <w:r>
        <w:rPr>
          <w:lang w:val="en-US"/>
        </w:rPr>
        <w:t>I</w:t>
      </w:r>
      <w:r w:rsidRPr="003322EB">
        <w:rPr>
          <w:lang w:val="ru-RU"/>
        </w:rPr>
        <w:tab/>
        <w:t>Введение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В течение последних лет сложилась успешная практика проведения совместных собраний Координационного комитета по терминологии (ККТ) МСЭ-</w:t>
      </w:r>
      <w:r w:rsidRPr="00043078">
        <w:t>R</w:t>
      </w:r>
      <w:r w:rsidRPr="003322EB">
        <w:rPr>
          <w:lang w:val="ru-RU"/>
        </w:rPr>
        <w:t xml:space="preserve"> и Комитета по стандартизации терминологии (КСТ) МСЭ-Т под единым председательством.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На Ассамблее Радиосвязи 2015 года был избран состав ККТ в составе Председателя и 6 заместителей Председателя. На ВАСЭ-16 были избраны три заместителя Председателя КСТ.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В Резолюции 67 ВАСЭ (Пересм.2016 г.) предлагается Совету:</w:t>
      </w:r>
    </w:p>
    <w:p w:rsidR="003322EB" w:rsidRPr="003322EB" w:rsidRDefault="003322EB" w:rsidP="003322EB">
      <w:pPr>
        <w:rPr>
          <w:i/>
          <w:iCs/>
          <w:lang w:val="ru-RU"/>
        </w:rPr>
      </w:pPr>
      <w:r w:rsidRPr="003322EB">
        <w:rPr>
          <w:i/>
          <w:iCs/>
          <w:lang w:val="ru-RU"/>
        </w:rPr>
        <w: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основе.</w:t>
      </w:r>
    </w:p>
    <w:p w:rsidR="003322EB" w:rsidRPr="003322EB" w:rsidRDefault="003322EB" w:rsidP="00A443A8">
      <w:pPr>
        <w:rPr>
          <w:lang w:val="ru-RU"/>
        </w:rPr>
      </w:pPr>
      <w:r w:rsidRPr="003322EB">
        <w:rPr>
          <w:lang w:val="ru-RU"/>
        </w:rPr>
        <w:t>Задачи ККТ и КСТ сосредоточены, прежде всего, на вопросах терминологии, используемой в резолюциях и отчетах МСЭ-</w:t>
      </w:r>
      <w:r w:rsidRPr="00043078">
        <w:t>R</w:t>
      </w:r>
      <w:r w:rsidRPr="003322EB">
        <w:rPr>
          <w:lang w:val="ru-RU"/>
        </w:rPr>
        <w:t xml:space="preserve"> и МСЭ-Т. В то же время, уже возникла необходимость рассматривать также термины, используемые в МСЭ-</w:t>
      </w:r>
      <w:r w:rsidRPr="00043078">
        <w:t>D</w:t>
      </w:r>
      <w:r w:rsidRPr="003322EB">
        <w:rPr>
          <w:lang w:val="ru-RU"/>
        </w:rPr>
        <w:t>, который не имеет с</w:t>
      </w:r>
      <w:r w:rsidR="00A443A8">
        <w:rPr>
          <w:lang w:val="ru-RU"/>
        </w:rPr>
        <w:t>воего комитета по терминологии.</w:t>
      </w:r>
    </w:p>
    <w:p w:rsidR="003322EB" w:rsidRPr="003322EB" w:rsidRDefault="003322EB" w:rsidP="003322EB">
      <w:pPr>
        <w:snapToGrid w:val="0"/>
        <w:spacing w:after="120"/>
        <w:rPr>
          <w:i/>
          <w:iCs/>
          <w:lang w:val="ru-RU"/>
        </w:rPr>
      </w:pPr>
      <w:r w:rsidRPr="003322EB">
        <w:rPr>
          <w:lang w:val="ru-RU"/>
        </w:rPr>
        <w:t xml:space="preserve">На февральском собрании РГС-ЯЗ </w:t>
      </w:r>
      <w:r w:rsidRPr="003322EB">
        <w:rPr>
          <w:i/>
          <w:iCs/>
          <w:lang w:val="ru-RU"/>
        </w:rPr>
        <w:t>поддержала идею единого органа, занимающегося вопросами терминологии на уровне всего МСЭ, а также того, что такой орган должен включать представителей секретариата. Она также сочла, что председательство в этом органе должно осуществлять лицо, не являющееся председателем РГС-ЯЗ.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[На своих собраниях КГР, КГСЭ и КГРЭ поддержали создание единого органа, занимающегося вопросами терминологии на уровне всего МСЭ – Координационного комитета МСЭ по терминологии (ККТ МСЭ)].</w:t>
      </w:r>
    </w:p>
    <w:p w:rsidR="003322EB" w:rsidRPr="003322EB" w:rsidRDefault="003322EB" w:rsidP="003322EB">
      <w:pPr>
        <w:pStyle w:val="Heading1"/>
        <w:rPr>
          <w:lang w:val="ru-RU"/>
        </w:rPr>
      </w:pPr>
      <w:r>
        <w:t>II</w:t>
      </w:r>
      <w:r w:rsidRPr="003322EB">
        <w:rPr>
          <w:lang w:val="ru-RU"/>
        </w:rPr>
        <w:tab/>
        <w:t>Предложение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Принять новую резолюцию Совета "Координационный комитет МСЭ по терминологии (ККТ МСЭ)" (см. Приложение)</w:t>
      </w:r>
    </w:p>
    <w:p w:rsidR="003322EB" w:rsidRPr="003322EB" w:rsidRDefault="003322EB" w:rsidP="003322EB">
      <w:pPr>
        <w:snapToGrid w:val="0"/>
        <w:spacing w:after="120"/>
        <w:jc w:val="both"/>
        <w:rPr>
          <w:lang w:val="ru-RU"/>
        </w:rPr>
      </w:pPr>
      <w:r w:rsidRPr="003322EB">
        <w:rPr>
          <w:lang w:val="ru-RU"/>
        </w:rPr>
        <w:br w:type="page"/>
      </w:r>
    </w:p>
    <w:p w:rsidR="003322EB" w:rsidRPr="003322EB" w:rsidRDefault="003322EB" w:rsidP="003322EB">
      <w:pPr>
        <w:pStyle w:val="AnnexNo"/>
        <w:rPr>
          <w:b/>
          <w:lang w:val="ru-RU"/>
        </w:rPr>
      </w:pPr>
      <w:r w:rsidRPr="003322EB">
        <w:rPr>
          <w:lang w:val="ru-RU"/>
        </w:rPr>
        <w:lastRenderedPageBreak/>
        <w:t>ПРИЛОЖЕНИЕ</w:t>
      </w:r>
    </w:p>
    <w:p w:rsidR="003322EB" w:rsidRPr="003322EB" w:rsidRDefault="003322EB" w:rsidP="003322EB">
      <w:pPr>
        <w:pStyle w:val="ResNo"/>
        <w:rPr>
          <w:lang w:val="ru-RU"/>
        </w:rPr>
      </w:pPr>
      <w:r w:rsidRPr="003322EB">
        <w:rPr>
          <w:lang w:val="ru-RU"/>
        </w:rPr>
        <w:t xml:space="preserve">ПРОЕКТ НОВОЙ РЕЗОЛЮЦИИ </w:t>
      </w:r>
      <w:r w:rsidRPr="00012582">
        <w:rPr>
          <w:lang w:val="fr-CH"/>
        </w:rPr>
        <w:t>XXX</w:t>
      </w:r>
    </w:p>
    <w:p w:rsidR="003322EB" w:rsidRPr="003322EB" w:rsidRDefault="003322EB" w:rsidP="003322EB">
      <w:pPr>
        <w:pStyle w:val="Restitle"/>
        <w:rPr>
          <w:lang w:val="ru-RU"/>
        </w:rPr>
      </w:pPr>
      <w:r w:rsidRPr="003322EB">
        <w:rPr>
          <w:lang w:val="ru-RU"/>
        </w:rPr>
        <w:t>Координационный комитет МСЭ по терминологии (ККТ МСЭ)</w:t>
      </w:r>
    </w:p>
    <w:p w:rsidR="003322EB" w:rsidRPr="003322EB" w:rsidRDefault="003322EB" w:rsidP="003322EB">
      <w:pPr>
        <w:pStyle w:val="Normalaftertitle"/>
        <w:rPr>
          <w:lang w:val="ru-RU"/>
        </w:rPr>
      </w:pPr>
      <w:r w:rsidRPr="003322EB">
        <w:rPr>
          <w:lang w:val="ru-RU"/>
        </w:rPr>
        <w:t>Совет,</w:t>
      </w:r>
    </w:p>
    <w:p w:rsidR="003322EB" w:rsidRPr="00A443A8" w:rsidRDefault="003322EB" w:rsidP="003322EB">
      <w:pPr>
        <w:pStyle w:val="Call"/>
      </w:pPr>
      <w:proofErr w:type="gramStart"/>
      <w:r w:rsidRPr="003322EB">
        <w:t>напоминая</w:t>
      </w:r>
      <w:proofErr w:type="gramEnd"/>
    </w:p>
    <w:p w:rsidR="003322EB" w:rsidRPr="003322EB" w:rsidRDefault="003322EB" w:rsidP="003322EB">
      <w:pPr>
        <w:rPr>
          <w:lang w:val="ru-RU"/>
        </w:rPr>
      </w:pPr>
      <w:r w:rsidRPr="00012582">
        <w:rPr>
          <w:lang w:val="en-US"/>
        </w:rPr>
        <w:t>a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154 (Пересм. Пусан, 2014 г.) Полномочной конференции об использовании шести официальных языков Союза на равной основе;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</w:r>
      <w:r w:rsidRPr="003322EB">
        <w:rPr>
          <w:lang w:val="ru-RU"/>
        </w:rPr>
        <w:noBreakHyphen/>
      </w:r>
      <w:r w:rsidRPr="00012582">
        <w:t>R</w:t>
      </w:r>
      <w:r w:rsidRPr="003322EB">
        <w:rPr>
          <w:lang w:val="ru-RU"/>
        </w:rPr>
        <w:t>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решения</w:t>
      </w:r>
      <w:proofErr w:type="gramEnd"/>
      <w:r w:rsidRPr="003322EB">
        <w:rPr>
          <w:lang w:val="ru-RU"/>
        </w:rPr>
        <w:t xml:space="preserve">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3322EB" w:rsidRPr="003322EB" w:rsidRDefault="003322EB" w:rsidP="003322EB">
      <w:pPr>
        <w:rPr>
          <w:lang w:val="ru-RU"/>
        </w:rPr>
      </w:pPr>
      <w:r w:rsidRPr="00012582">
        <w:t>d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МСЭ-</w:t>
      </w:r>
      <w:r w:rsidRPr="00012582">
        <w:t>R</w:t>
      </w:r>
      <w:r w:rsidRPr="003322EB">
        <w:rPr>
          <w:lang w:val="ru-RU"/>
        </w:rPr>
        <w:t xml:space="preserve"> 36-4 (Пересм. Женева, 2015 г.) Ассамблеи радиосвязи МСЭ о координации работы над терминологией;</w:t>
      </w:r>
    </w:p>
    <w:p w:rsidR="003322EB" w:rsidRPr="003322EB" w:rsidRDefault="003322EB" w:rsidP="003322EB">
      <w:pPr>
        <w:rPr>
          <w:lang w:val="ru-RU"/>
        </w:rPr>
      </w:pPr>
      <w:r w:rsidRPr="00012582">
        <w:t>e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67 (Пересм. Хаммамет, 2016 г.) Всемирной ассамблеи по стандартизации электросвязи об использовании в Секторе стандартизации электросвязи МСЭ языков Союза на равной основе,</w:t>
      </w:r>
    </w:p>
    <w:p w:rsidR="003322EB" w:rsidRPr="003322EB" w:rsidRDefault="003322EB" w:rsidP="003322EB">
      <w:pPr>
        <w:pStyle w:val="Call"/>
        <w:rPr>
          <w:szCs w:val="22"/>
          <w:lang w:val="ru-RU"/>
        </w:rPr>
      </w:pPr>
      <w:proofErr w:type="gramStart"/>
      <w:r w:rsidRPr="003322EB">
        <w:t>учитывая</w:t>
      </w:r>
      <w:proofErr w:type="gramEnd"/>
    </w:p>
    <w:p w:rsidR="003322EB" w:rsidRPr="003322EB" w:rsidRDefault="003322EB" w:rsidP="003322EB">
      <w:pPr>
        <w:rPr>
          <w:lang w:val="ru-RU"/>
        </w:rPr>
      </w:pPr>
      <w:r w:rsidRPr="00012582">
        <w:rPr>
          <w:lang w:val="en-US"/>
        </w:rPr>
        <w:t>a</w:t>
      </w:r>
      <w:r w:rsidRPr="003322EB">
        <w:rPr>
          <w:lang w:val="ru-RU"/>
        </w:rPr>
        <w:t xml:space="preserve">) </w:t>
      </w:r>
      <w:r w:rsidRPr="003322EB">
        <w:rPr>
          <w:lang w:val="ru-RU"/>
        </w:rPr>
        <w:tab/>
        <w:t>Отчет Рабочей группы Совета МСЭ по языкам (РГС-ЯЗ), представленный сессии Совета 2017</w:t>
      </w:r>
      <w:r>
        <w:t> </w:t>
      </w:r>
      <w:r w:rsidRPr="003322EB">
        <w:rPr>
          <w:lang w:val="ru-RU"/>
        </w:rPr>
        <w:t>года и принятый ей (</w:t>
      </w:r>
      <w:hyperlink r:id="rId8" w:history="1">
        <w:r w:rsidRPr="003322EB">
          <w:rPr>
            <w:rStyle w:val="Hyperlink"/>
            <w:lang w:val="ru-RU"/>
          </w:rPr>
          <w:t xml:space="preserve">Документ </w:t>
        </w:r>
        <w:r w:rsidRPr="0014312B">
          <w:rPr>
            <w:rStyle w:val="Hyperlink"/>
            <w:lang w:val="en-US"/>
          </w:rPr>
          <w:t>C</w:t>
        </w:r>
        <w:r w:rsidRPr="003322EB">
          <w:rPr>
            <w:rStyle w:val="Hyperlink"/>
            <w:lang w:val="ru-RU"/>
          </w:rPr>
          <w:t>17/12</w:t>
        </w:r>
      </w:hyperlink>
      <w:r w:rsidRPr="003322EB">
        <w:rPr>
          <w:lang w:val="ru-RU"/>
        </w:rPr>
        <w:t>);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 xml:space="preserve">) 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в Резолюции 67 (Пересм. Хаммамет, 2016 г.) ВАСЭ решила, что Консультативной группе по стандартизации электросвязи (КГСЭ) и Консультативной группе по радиосвязи (КГР)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[</w:t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все консультативные группы высказались за создание совместного координационного комитета МСЭ по терминологии на своих собраниях в 2017 году],</w:t>
      </w:r>
    </w:p>
    <w:p w:rsidR="003322EB" w:rsidRPr="0047557B" w:rsidRDefault="003322EB" w:rsidP="003322EB">
      <w:pPr>
        <w:pStyle w:val="Call"/>
        <w:rPr>
          <w:szCs w:val="22"/>
          <w:lang w:val="ru-RU"/>
        </w:rPr>
      </w:pPr>
      <w:r w:rsidRPr="00AA3DE6">
        <w:rPr>
          <w:lang w:val="ru-RU"/>
        </w:rPr>
        <w:t>учитывая</w:t>
      </w:r>
      <w:r w:rsidRPr="003322EB">
        <w:rPr>
          <w:szCs w:val="22"/>
          <w:lang w:val="ru-RU"/>
        </w:rPr>
        <w:t xml:space="preserve"> далее</w:t>
      </w:r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A443A8">
      <w:pPr>
        <w:rPr>
          <w:lang w:val="ru-RU"/>
        </w:rPr>
      </w:pPr>
      <w:proofErr w:type="gramStart"/>
      <w:r>
        <w:rPr>
          <w:lang w:val="ru-RU"/>
        </w:rPr>
        <w:t>а)</w:t>
      </w:r>
      <w:r w:rsidRPr="003322EB">
        <w:rPr>
          <w:lang w:val="ru-RU"/>
        </w:rPr>
        <w:tab/>
      </w:r>
      <w:proofErr w:type="gramEnd"/>
      <w:r w:rsidRPr="003322EB">
        <w:rPr>
          <w:lang w:val="ru-RU"/>
        </w:rPr>
        <w:t xml:space="preserve">что Совет в своей </w:t>
      </w:r>
      <w:r w:rsidR="00A443A8">
        <w:rPr>
          <w:lang w:val="ru-RU"/>
        </w:rPr>
        <w:t>Р</w:t>
      </w:r>
      <w:r w:rsidRPr="003322EB">
        <w:rPr>
          <w:lang w:val="ru-RU"/>
        </w:rPr>
        <w:t>езолюции 1372 (Пересм. 2016 г.) решил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Резолюции 154 (Пересм. Пусан, 2014 г.) Полномочной конференции;</w:t>
      </w:r>
      <w:r w:rsidRPr="003322EB">
        <w:rPr>
          <w:i/>
          <w:iCs/>
          <w:lang w:val="ru-RU"/>
        </w:rPr>
        <w:t xml:space="preserve"> 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для работы МСЭ и, в частности, его Сектора радиосвязи (МСЭ-</w:t>
      </w:r>
      <w:r w:rsidRPr="00012582">
        <w:t>R</w:t>
      </w:r>
      <w:r w:rsidRPr="003322EB">
        <w:rPr>
          <w:lang w:val="ru-RU"/>
        </w:rPr>
        <w:t>) важно взаимодействовать с другими заинтересованными организациями в том, что касается терминов и</w:t>
      </w:r>
      <w:r w:rsidRPr="00012582">
        <w:t> </w:t>
      </w:r>
      <w:r w:rsidRPr="003322EB">
        <w:rPr>
          <w:lang w:val="ru-RU"/>
        </w:rPr>
        <w:t xml:space="preserve">определений, графических условных обозначений в документации, буквенных условных </w:t>
      </w:r>
      <w:r w:rsidRPr="003322EB">
        <w:rPr>
          <w:lang w:val="ru-RU"/>
        </w:rPr>
        <w:lastRenderedPageBreak/>
        <w:t>обозначений и других средств выражения, единиц измерений и т.</w:t>
      </w:r>
      <w:r w:rsidRPr="00012582">
        <w:t> </w:t>
      </w:r>
      <w:r w:rsidRPr="003322EB">
        <w:rPr>
          <w:lang w:val="ru-RU"/>
        </w:rPr>
        <w:t>п., в целях стандартизации таких элементов;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трудности</w:t>
      </w:r>
      <w:proofErr w:type="gramEnd"/>
      <w:r w:rsidRPr="003322EB">
        <w:rPr>
          <w:lang w:val="ru-RU"/>
        </w:rPr>
        <w:t xml:space="preserve"> в достижении согласия по определениям, когда заинтересованными являются более одной исследовательских комиссий, особенно в разных Секторах;</w:t>
      </w:r>
    </w:p>
    <w:p w:rsidR="003322EB" w:rsidRPr="003322EB" w:rsidRDefault="003322EB" w:rsidP="003322EB">
      <w:pPr>
        <w:rPr>
          <w:lang w:val="ru-RU"/>
        </w:rPr>
      </w:pPr>
      <w:r w:rsidRPr="00012582">
        <w:t>d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3322EB" w:rsidRPr="003322EB" w:rsidRDefault="003322EB" w:rsidP="003322EB">
      <w:pPr>
        <w:rPr>
          <w:lang w:val="ru-RU"/>
        </w:rPr>
      </w:pPr>
      <w:r w:rsidRPr="00012582">
        <w:t>e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МСЭ сотрудничает с МЭК (ТК 25) с целью разработки согласованных в международном масштабе буквенных обозначений, единиц измерения и т. д.;</w:t>
      </w:r>
    </w:p>
    <w:p w:rsidR="003322EB" w:rsidRPr="003322EB" w:rsidRDefault="003322EB" w:rsidP="003322EB">
      <w:pPr>
        <w:rPr>
          <w:lang w:val="ru-RU"/>
        </w:rPr>
      </w:pPr>
      <w:r w:rsidRPr="00012582">
        <w:t>f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существует постоянная потребность в публикации терминов и определений, необходимых для работы МСЭ;</w:t>
      </w:r>
    </w:p>
    <w:p w:rsidR="003322EB" w:rsidRPr="003322EB" w:rsidRDefault="003322EB" w:rsidP="003322EB">
      <w:pPr>
        <w:rPr>
          <w:lang w:val="ru-RU"/>
        </w:rPr>
      </w:pPr>
      <w:r w:rsidRPr="00012582">
        <w:t>g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:rsidR="003322EB" w:rsidRPr="003322EB" w:rsidRDefault="003322EB" w:rsidP="003322EB">
      <w:pPr>
        <w:rPr>
          <w:lang w:val="ru-RU"/>
        </w:rPr>
      </w:pPr>
      <w:r w:rsidRPr="00012582">
        <w:t>h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:rsidR="003322EB" w:rsidRPr="003322EB" w:rsidRDefault="003322EB" w:rsidP="003322EB">
      <w:pPr>
        <w:pStyle w:val="Call"/>
        <w:rPr>
          <w:lang w:val="ru-RU"/>
        </w:rPr>
      </w:pPr>
      <w:proofErr w:type="gramStart"/>
      <w:r w:rsidRPr="003322EB">
        <w:t>признавая</w:t>
      </w:r>
      <w:proofErr w:type="gramEnd"/>
    </w:p>
    <w:p w:rsidR="003322EB" w:rsidRPr="003322EB" w:rsidRDefault="003322EB" w:rsidP="003322EB">
      <w:pPr>
        <w:rPr>
          <w:iCs/>
          <w:lang w:val="ru-RU"/>
        </w:rPr>
      </w:pPr>
      <w:r w:rsidRPr="003322EB">
        <w:rPr>
          <w:lang w:val="ru-RU"/>
        </w:rPr>
        <w:t>работу, проделанную Координационным комитетом МСЭ-</w:t>
      </w:r>
      <w:r w:rsidRPr="00012582">
        <w:t>R</w:t>
      </w:r>
      <w:r w:rsidRPr="003322EB">
        <w:rPr>
          <w:lang w:val="ru-RU"/>
        </w:rPr>
        <w:t xml:space="preserve"> по терминологии (ККТ) и</w:t>
      </w:r>
      <w:r w:rsidRPr="00012582">
        <w:t> </w:t>
      </w:r>
      <w:r w:rsidRPr="003322EB">
        <w:rPr>
          <w:lang w:val="ru-RU"/>
        </w:rPr>
        <w:t>Комитетом МСЭ-Т по стандартизации терминологии (КСТ) по принятию и согласованию терминов и</w:t>
      </w:r>
      <w:r w:rsidRPr="00012582">
        <w:t> </w:t>
      </w:r>
      <w:r w:rsidRPr="003322EB">
        <w:rPr>
          <w:lang w:val="ru-RU"/>
        </w:rPr>
        <w:t>определений в области электросвязи/ИКТ на всех шести официальных языках Союза,</w:t>
      </w:r>
    </w:p>
    <w:p w:rsidR="003322EB" w:rsidRPr="00AA3DE6" w:rsidRDefault="003322EB" w:rsidP="003322EB">
      <w:pPr>
        <w:pStyle w:val="Call"/>
        <w:rPr>
          <w:lang w:val="ru-RU"/>
        </w:rPr>
      </w:pPr>
      <w:r w:rsidRPr="00AA3DE6">
        <w:rPr>
          <w:lang w:val="ru-RU"/>
        </w:rPr>
        <w:t>отмечая</w:t>
      </w:r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3322EB">
      <w:pPr>
        <w:rPr>
          <w:lang w:val="ru-RU"/>
        </w:rPr>
      </w:pPr>
      <w:r w:rsidRPr="00012582">
        <w:t>a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председатель КСТ и шесть заместителей Председателя, каждый из которых представляет один из официальных языков, должны назначаться Всемирной ассамблеей по стандартизации электросвязи,</w:t>
      </w:r>
    </w:p>
    <w:p w:rsidR="003322EB" w:rsidRPr="003322EB" w:rsidRDefault="003322EB" w:rsidP="003322EB">
      <w:pPr>
        <w:pStyle w:val="Call"/>
      </w:pPr>
      <w:proofErr w:type="gramStart"/>
      <w:r w:rsidRPr="003322EB">
        <w:t>решает</w:t>
      </w:r>
      <w:proofErr w:type="gramEnd"/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что исследовательским комиссиям МСЭ-</w:t>
      </w:r>
      <w:r w:rsidRPr="00012582">
        <w:t>R</w:t>
      </w:r>
      <w:r w:rsidRPr="003322EB">
        <w:rPr>
          <w:lang w:val="ru-RU"/>
        </w:rPr>
        <w:t>, МСЭ-</w:t>
      </w:r>
      <w:r w:rsidRPr="00012582">
        <w:t>T</w:t>
      </w:r>
      <w:r w:rsidRPr="003322EB">
        <w:rPr>
          <w:lang w:val="ru-RU"/>
        </w:rPr>
        <w:t xml:space="preserve"> и МСЭ-</w:t>
      </w:r>
      <w:r w:rsidRPr="00012582">
        <w:t>D</w:t>
      </w:r>
      <w:r w:rsidRPr="003322EB">
        <w:rPr>
          <w:lang w:val="ru-RU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что работа по терминологии в области стандартизации в МСЭ должна основываться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ККТ МСЭ,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Бюро;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3</w:t>
      </w:r>
      <w:r w:rsidRPr="003322EB">
        <w:rPr>
          <w:lang w:val="ru-RU"/>
        </w:rPr>
        <w:tab/>
        <w:t>что в тех случаях, когда один и тот же термин и/или поняти</w:t>
      </w:r>
      <w:r>
        <w:rPr>
          <w:lang w:val="ru-RU"/>
        </w:rPr>
        <w:t xml:space="preserve">е определяются более чем одной </w:t>
      </w:r>
      <w:r w:rsidRPr="003322EB">
        <w:rPr>
          <w:lang w:val="ru-RU"/>
        </w:rPr>
        <w:t>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lastRenderedPageBreak/>
        <w:t>4</w:t>
      </w:r>
      <w:r w:rsidRPr="003322EB">
        <w:rPr>
          <w:lang w:val="ru-RU"/>
        </w:rPr>
        <w:tab/>
        <w:t>что при выборе терминов и разработке определений исследовательские комиссии должны учитывать устоявшееся использование терминов и действующие определения в МСЭ, в</w:t>
      </w:r>
      <w:r w:rsidRPr="00012582">
        <w:t> </w:t>
      </w:r>
      <w:r w:rsidRPr="003322EB">
        <w:rPr>
          <w:lang w:val="ru-RU"/>
        </w:rPr>
        <w:t>частности те термины и определения, которые встречаются в онлайновой базе данных МСЭ по терминам и определениям;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5</w:t>
      </w:r>
      <w:r w:rsidRPr="003322EB">
        <w:rPr>
          <w:lang w:val="ru-RU"/>
        </w:rPr>
        <w:tab/>
        <w:t>что ККТ МСЭ должен рассматривать и, в случае необходимости, пересматривать существующие Рекомендации МСЭ-</w:t>
      </w:r>
      <w:r w:rsidRPr="00012582">
        <w:rPr>
          <w:lang w:val="en-US"/>
        </w:rPr>
        <w:t>R</w:t>
      </w:r>
      <w:r w:rsidRPr="003322EB">
        <w:rPr>
          <w:lang w:val="ru-RU"/>
        </w:rPr>
        <w:t xml:space="preserve"> серии </w:t>
      </w:r>
      <w:r w:rsidRPr="00012582">
        <w:t>V</w:t>
      </w:r>
      <w:r w:rsidRPr="003322EB">
        <w:rPr>
          <w:lang w:val="ru-RU"/>
        </w:rPr>
        <w:t>; новые и пересмотренные Рекомендации следует одобрять ККТ МСЭ и представлять на утверждение в соответствии с Резолюцией МСЭ-</w:t>
      </w:r>
      <w:r w:rsidRPr="00012582">
        <w:t>R </w:t>
      </w:r>
      <w:r w:rsidRPr="003322EB">
        <w:rPr>
          <w:lang w:val="ru-RU"/>
        </w:rPr>
        <w:t>1 через Директора БР;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6</w:t>
      </w:r>
      <w:r w:rsidRPr="003322EB">
        <w:rPr>
          <w:lang w:val="ru-RU"/>
        </w:rPr>
        <w:tab/>
        <w:t>что администрации и другие участники работы МСЭ могут представлять ККТ МСЭ и исследовательским комиссиям вклады, касающиеся терминологии и связанных с ней вопросов;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7</w:t>
      </w:r>
      <w:r w:rsidRPr="003322EB">
        <w:rPr>
          <w:lang w:val="ru-RU"/>
        </w:rPr>
        <w:tab/>
        <w:t>что Бюро Секторов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8</w:t>
      </w:r>
      <w:r w:rsidRPr="003322EB">
        <w:rPr>
          <w:lang w:val="ru-RU"/>
        </w:rPr>
        <w:tab/>
        <w:t>что в своей работе ККТ МСЭ следует руководствоваться положениями Резолюции 154 (Пересм. Пусан, 2014 г.) и взаимодействовать в связи с этим с РГС-ЯЗ;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9</w:t>
      </w:r>
      <w:r w:rsidRPr="003322EB">
        <w:rPr>
          <w:lang w:val="ru-RU"/>
        </w:rPr>
        <w:tab/>
        <w:t>что круг ведения ККТ МСЭ приведен в Приложении 1;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10</w:t>
      </w:r>
      <w:r w:rsidRPr="003322EB">
        <w:rPr>
          <w:lang w:val="ru-RU"/>
        </w:rPr>
        <w:tab/>
        <w:t>что Ассамблее радиосвязи и Всемирной ассамблее по стандартизации электросвязи следует назначать Председателя и шесть заместителей Председателя, каждый из которых представляет один из официальных языков от каждого сектора. Если два председателя назначаются обоими секторами, они должны работать в качестве сопредседателей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11</w:t>
      </w:r>
      <w:r w:rsidRPr="003322EB">
        <w:rPr>
          <w:lang w:val="ru-RU"/>
        </w:rPr>
        <w:tab/>
        <w:t>что Всемирной конференции по развитию электросвязи следует назначать двух заместителей Председателя для представления МСЭ-</w:t>
      </w:r>
      <w:r w:rsidRPr="00012582">
        <w:t>D</w:t>
      </w:r>
      <w:r w:rsidRPr="003322EB">
        <w:rPr>
          <w:lang w:val="ru-RU"/>
        </w:rPr>
        <w:t xml:space="preserve"> в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12</w:t>
      </w:r>
      <w:r w:rsidRPr="003322EB">
        <w:rPr>
          <w:lang w:val="ru-RU"/>
        </w:rPr>
        <w:tab/>
        <w:t>что представители секретариата от каждого Сектора должны активно участвовать в работе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13</w:t>
      </w:r>
      <w:r w:rsidRPr="003322EB">
        <w:rPr>
          <w:lang w:val="ru-RU"/>
        </w:rPr>
        <w:tab/>
        <w:t>поручить ККТ МСЭ представлять ежегодные отчеты о ходе работы Рабочей группе Совета по языкам,</w:t>
      </w:r>
    </w:p>
    <w:p w:rsidR="003322EB" w:rsidRPr="003322EB" w:rsidRDefault="003322EB" w:rsidP="003322EB">
      <w:pPr>
        <w:pStyle w:val="Call"/>
        <w:rPr>
          <w:lang w:val="ru-RU"/>
        </w:rPr>
      </w:pPr>
      <w:r w:rsidRPr="003322EB">
        <w:rPr>
          <w:lang w:val="ru-RU"/>
        </w:rPr>
        <w:t xml:space="preserve">поручает Генеральному </w:t>
      </w:r>
      <w:r w:rsidRPr="003322EB">
        <w:t>секретарю</w:t>
      </w:r>
      <w:r w:rsidRPr="003322EB">
        <w:rPr>
          <w:lang w:val="ru-RU"/>
        </w:rPr>
        <w:t xml:space="preserve"> в тесной координации с Директорами Бюро и</w:t>
      </w:r>
      <w:r w:rsidRPr="00012582">
        <w:t> </w:t>
      </w:r>
      <w:r w:rsidRPr="003322EB">
        <w:rPr>
          <w:lang w:val="ru-RU"/>
        </w:rPr>
        <w:t>при</w:t>
      </w:r>
      <w:r w:rsidRPr="00012582">
        <w:t> </w:t>
      </w:r>
      <w:r w:rsidRPr="003322EB">
        <w:rPr>
          <w:lang w:val="ru-RU"/>
        </w:rPr>
        <w:t>консультациях с Рабочей группой Совета по языкам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предоставлять ККТ МСЭ всю соответствующую информацию и помощь;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осуществлять контроль за качеством письменного перево</w:t>
      </w:r>
      <w:r w:rsidR="00D3396B">
        <w:rPr>
          <w:lang w:val="ru-RU"/>
        </w:rPr>
        <w:t>да и связанными с ним расходами.</w:t>
      </w:r>
    </w:p>
    <w:p w:rsidR="003322EB" w:rsidRPr="003322EB" w:rsidRDefault="003322EB" w:rsidP="003322EB">
      <w:pPr>
        <w:snapToGrid w:val="0"/>
        <w:spacing w:after="120"/>
        <w:rPr>
          <w:lang w:val="ru-RU"/>
        </w:rPr>
      </w:pPr>
      <w:r w:rsidRPr="003322EB">
        <w:rPr>
          <w:lang w:val="ru-RU"/>
        </w:rPr>
        <w:br w:type="page"/>
      </w:r>
    </w:p>
    <w:p w:rsidR="003322EB" w:rsidRPr="003322EB" w:rsidRDefault="003322EB" w:rsidP="003322EB">
      <w:pPr>
        <w:pStyle w:val="AnnexNo"/>
        <w:rPr>
          <w:b/>
          <w:lang w:val="ru-RU"/>
        </w:rPr>
      </w:pPr>
      <w:r w:rsidRPr="003322EB">
        <w:rPr>
          <w:lang w:val="ru-RU"/>
        </w:rPr>
        <w:lastRenderedPageBreak/>
        <w:t>Приложение</w:t>
      </w:r>
    </w:p>
    <w:p w:rsidR="003322EB" w:rsidRPr="00E06947" w:rsidRDefault="003322EB" w:rsidP="003322EB">
      <w:pPr>
        <w:pStyle w:val="Annextitle"/>
        <w:rPr>
          <w:lang w:val="ru-RU"/>
        </w:rPr>
      </w:pPr>
      <w:r w:rsidRPr="00E06947">
        <w:rPr>
          <w:lang w:val="ru-RU"/>
        </w:rPr>
        <w:t xml:space="preserve">Круг ведения Координационного комитета МСЭ по терминологии </w:t>
      </w:r>
      <w:r>
        <w:rPr>
          <w:lang w:val="ru-RU"/>
        </w:rPr>
        <w:br/>
      </w:r>
      <w:r w:rsidRPr="00E06947">
        <w:rPr>
          <w:lang w:val="ru-RU"/>
        </w:rPr>
        <w:t>(</w:t>
      </w:r>
      <w:r w:rsidRPr="003322EB">
        <w:rPr>
          <w:lang w:val="ru-RU"/>
        </w:rPr>
        <w:t>ККТ</w:t>
      </w:r>
      <w:r w:rsidRPr="00E06947">
        <w:rPr>
          <w:lang w:val="ru-RU"/>
        </w:rPr>
        <w:t xml:space="preserve"> МСЭ)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Принимать в МСЭ термины и определения для работы по терминологии при тесном сотрудничестве с Генеральным секретариатом (Департамент конференций и публикаций), редакторами английского языка всех Бюро, а также соответствующими Докладчиками по терминологии исследовательских комиссий, включая графические условные обозначения в документации, буквенные условные обозначения и</w:t>
      </w:r>
      <w:r w:rsidRPr="00043078">
        <w:t> </w:t>
      </w:r>
      <w:r w:rsidRPr="003322EB">
        <w:rPr>
          <w:lang w:val="ru-RU"/>
        </w:rPr>
        <w:t>другие средства выражения, единицы измерения и т. д., и добиваться согласования терминов и определений между всеми заинтересованными исследовательскими комиссиями трех секторов.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 xml:space="preserve">Взаимодействовать с другими организациями, занимающимися терминологической работой в области электросвязи/ИКТ, </w:t>
      </w:r>
      <w:proofErr w:type="gramStart"/>
      <w:r w:rsidRPr="003322EB">
        <w:rPr>
          <w:lang w:val="ru-RU"/>
        </w:rPr>
        <w:t>например</w:t>
      </w:r>
      <w:proofErr w:type="gramEnd"/>
      <w:r w:rsidRPr="003322EB">
        <w:rPr>
          <w:lang w:val="ru-RU"/>
        </w:rPr>
        <w:t xml:space="preserve"> с</w:t>
      </w:r>
      <w:r w:rsidRPr="00043078">
        <w:t> </w:t>
      </w:r>
      <w:r w:rsidRPr="003322EB">
        <w:rPr>
          <w:lang w:val="ru-RU"/>
        </w:rPr>
        <w:t>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3</w:t>
      </w:r>
      <w:r w:rsidRPr="003322EB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4</w:t>
      </w:r>
      <w:r w:rsidRPr="003322EB">
        <w:rPr>
          <w:lang w:val="ru-RU"/>
        </w:rPr>
        <w:tab/>
        <w:t>Информировать КГР, КГСЭ, КГРЭ и РГС-ЯЗ не реже одного раза в год о своей деятельности и предоставлять отчет следующим АР, ВАСЭ и ВКРЭ.</w:t>
      </w:r>
    </w:p>
    <w:p w:rsidR="00F95E57" w:rsidRDefault="00F95E57" w:rsidP="0032202E">
      <w:pPr>
        <w:pStyle w:val="Reasons"/>
      </w:pPr>
    </w:p>
    <w:p w:rsidR="003322EB" w:rsidRPr="00F95E57" w:rsidRDefault="00F95E57" w:rsidP="00F95E57">
      <w:pPr>
        <w:jc w:val="center"/>
      </w:pPr>
      <w:r>
        <w:t>______________</w:t>
      </w:r>
    </w:p>
    <w:sectPr w:rsidR="003322EB" w:rsidRPr="00F95E5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EB" w:rsidRDefault="003322EB">
      <w:r>
        <w:separator/>
      </w:r>
    </w:p>
  </w:endnote>
  <w:endnote w:type="continuationSeparator" w:id="0">
    <w:p w:rsidR="003322EB" w:rsidRDefault="0033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37B28" w:rsidRDefault="00707304" w:rsidP="0092220A">
    <w:pPr>
      <w:pStyle w:val="Footer"/>
      <w:rPr>
        <w:sz w:val="18"/>
        <w:szCs w:val="18"/>
      </w:rPr>
    </w:pPr>
    <w:r>
      <w:fldChar w:fldCharType="begin"/>
    </w:r>
    <w:r w:rsidRPr="00337B28">
      <w:instrText xml:space="preserve"> FILENAME \p  \* MERGEFORMAT </w:instrText>
    </w:r>
    <w:r>
      <w:fldChar w:fldCharType="separate"/>
    </w:r>
    <w:r w:rsidR="00E645B9">
      <w:t>P:\RUS\SG\CONSEIL\C17\000\084REV1R.docx</w:t>
    </w:r>
    <w:r>
      <w:rPr>
        <w:lang w:val="en-US"/>
      </w:rPr>
      <w:fldChar w:fldCharType="end"/>
    </w:r>
    <w:r w:rsidR="000E568E" w:rsidRPr="00337B28">
      <w:t xml:space="preserve"> (</w:t>
    </w:r>
    <w:r w:rsidR="0092220A">
      <w:t>418377</w:t>
    </w:r>
    <w:r w:rsidR="000E568E" w:rsidRPr="00337B28">
      <w:t>)</w:t>
    </w:r>
    <w:r w:rsidR="000E568E" w:rsidRPr="00337B2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A3DE6">
      <w:t>12.05.17</w:t>
    </w:r>
    <w:r w:rsidR="002D48C5">
      <w:fldChar w:fldCharType="end"/>
    </w:r>
    <w:r w:rsidR="000E568E" w:rsidRPr="00337B2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37B2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A3DE6" w:rsidRDefault="003322EB" w:rsidP="0092220A">
    <w:pPr>
      <w:pStyle w:val="Footer"/>
      <w:rPr>
        <w:color w:val="D9D9D9" w:themeColor="background1" w:themeShade="D9"/>
        <w:sz w:val="18"/>
        <w:szCs w:val="18"/>
      </w:rPr>
    </w:pPr>
    <w:r w:rsidRPr="00AA3DE6">
      <w:rPr>
        <w:color w:val="D9D9D9" w:themeColor="background1" w:themeShade="D9"/>
      </w:rPr>
      <w:fldChar w:fldCharType="begin"/>
    </w:r>
    <w:r w:rsidRPr="00AA3DE6">
      <w:rPr>
        <w:color w:val="D9D9D9" w:themeColor="background1" w:themeShade="D9"/>
      </w:rPr>
      <w:instrText xml:space="preserve"> FILENAME \p  \* MERGEFORMAT </w:instrText>
    </w:r>
    <w:r w:rsidRPr="00AA3DE6">
      <w:rPr>
        <w:color w:val="D9D9D9" w:themeColor="background1" w:themeShade="D9"/>
      </w:rPr>
      <w:fldChar w:fldCharType="separate"/>
    </w:r>
    <w:r w:rsidR="00E645B9" w:rsidRPr="00AA3DE6">
      <w:rPr>
        <w:color w:val="D9D9D9" w:themeColor="background1" w:themeShade="D9"/>
      </w:rPr>
      <w:t>P:\RUS\SG\CONSEIL\C17\000\084REV1R.docx</w:t>
    </w:r>
    <w:r w:rsidRPr="00AA3DE6">
      <w:rPr>
        <w:color w:val="D9D9D9" w:themeColor="background1" w:themeShade="D9"/>
        <w:lang w:val="en-US"/>
      </w:rPr>
      <w:fldChar w:fldCharType="end"/>
    </w:r>
    <w:r w:rsidRPr="00AA3DE6">
      <w:rPr>
        <w:color w:val="D9D9D9" w:themeColor="background1" w:themeShade="D9"/>
      </w:rPr>
      <w:t xml:space="preserve"> (</w:t>
    </w:r>
    <w:r w:rsidR="0092220A" w:rsidRPr="00AA3DE6">
      <w:rPr>
        <w:color w:val="D9D9D9" w:themeColor="background1" w:themeShade="D9"/>
      </w:rPr>
      <w:t>418377</w:t>
    </w:r>
    <w:r w:rsidRPr="00AA3DE6">
      <w:rPr>
        <w:color w:val="D9D9D9" w:themeColor="background1" w:themeShade="D9"/>
      </w:rPr>
      <w:t>)</w:t>
    </w:r>
    <w:r w:rsidRPr="00AA3DE6">
      <w:rPr>
        <w:color w:val="D9D9D9" w:themeColor="background1" w:themeShade="D9"/>
      </w:rPr>
      <w:tab/>
    </w:r>
    <w:r w:rsidRPr="00AA3DE6">
      <w:rPr>
        <w:color w:val="D9D9D9" w:themeColor="background1" w:themeShade="D9"/>
      </w:rPr>
      <w:fldChar w:fldCharType="begin"/>
    </w:r>
    <w:r w:rsidRPr="00AA3DE6">
      <w:rPr>
        <w:color w:val="D9D9D9" w:themeColor="background1" w:themeShade="D9"/>
      </w:rPr>
      <w:instrText xml:space="preserve"> SAVEDATE \@ DD.MM.YY </w:instrText>
    </w:r>
    <w:r w:rsidRPr="00AA3DE6">
      <w:rPr>
        <w:color w:val="D9D9D9" w:themeColor="background1" w:themeShade="D9"/>
      </w:rPr>
      <w:fldChar w:fldCharType="separate"/>
    </w:r>
    <w:r w:rsidR="00AA3DE6" w:rsidRPr="00AA3DE6">
      <w:rPr>
        <w:color w:val="D9D9D9" w:themeColor="background1" w:themeShade="D9"/>
      </w:rPr>
      <w:t>12.05.17</w:t>
    </w:r>
    <w:r w:rsidRPr="00AA3DE6">
      <w:rPr>
        <w:color w:val="D9D9D9" w:themeColor="background1" w:themeShade="D9"/>
      </w:rPr>
      <w:fldChar w:fldCharType="end"/>
    </w:r>
    <w:r w:rsidRPr="00AA3DE6">
      <w:rPr>
        <w:color w:val="D9D9D9" w:themeColor="background1" w:themeShade="D9"/>
      </w:rPr>
      <w:tab/>
    </w:r>
    <w:r w:rsidRPr="00AA3DE6">
      <w:rPr>
        <w:color w:val="D9D9D9" w:themeColor="background1" w:themeShade="D9"/>
      </w:rPr>
      <w:fldChar w:fldCharType="begin"/>
    </w:r>
    <w:r w:rsidRPr="00AA3DE6">
      <w:rPr>
        <w:color w:val="D9D9D9" w:themeColor="background1" w:themeShade="D9"/>
      </w:rPr>
      <w:instrText xml:space="preserve"> PRINTDATE \@ DD.MM.YY </w:instrText>
    </w:r>
    <w:r w:rsidRPr="00AA3DE6">
      <w:rPr>
        <w:color w:val="D9D9D9" w:themeColor="background1" w:themeShade="D9"/>
      </w:rPr>
      <w:fldChar w:fldCharType="separate"/>
    </w:r>
    <w:r w:rsidR="00337B28" w:rsidRPr="00AA3DE6">
      <w:rPr>
        <w:color w:val="D9D9D9" w:themeColor="background1" w:themeShade="D9"/>
      </w:rPr>
      <w:t>28.03.06</w:t>
    </w:r>
    <w:r w:rsidRPr="00AA3DE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EB" w:rsidRDefault="003322EB">
      <w:r>
        <w:t>____________________</w:t>
      </w:r>
    </w:p>
  </w:footnote>
  <w:footnote w:type="continuationSeparator" w:id="0">
    <w:p w:rsidR="003322EB" w:rsidRDefault="0033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A3DE6">
      <w:rPr>
        <w:noProof/>
      </w:rPr>
      <w:t>6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 w:rsidR="003322EB">
      <w:t>/84</w:t>
    </w:r>
    <w:r w:rsidR="00E645B9">
      <w:rPr>
        <w:lang w:val="ru-RU"/>
      </w:rPr>
      <w:t>(</w:t>
    </w:r>
    <w:r w:rsidR="00E645B9">
      <w:rPr>
        <w:lang w:val="en-US"/>
      </w:rPr>
      <w:t>Rev.1</w:t>
    </w:r>
    <w:r w:rsidR="00E645B9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B30"/>
    <w:multiLevelType w:val="hybridMultilevel"/>
    <w:tmpl w:val="9DAC4538"/>
    <w:lvl w:ilvl="0" w:tplc="7B0E38F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B"/>
    <w:rsid w:val="0002183E"/>
    <w:rsid w:val="000569B4"/>
    <w:rsid w:val="00080E82"/>
    <w:rsid w:val="000E568E"/>
    <w:rsid w:val="0014106B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322EB"/>
    <w:rsid w:val="00337B28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2220A"/>
    <w:rsid w:val="00940E96"/>
    <w:rsid w:val="009B0BAE"/>
    <w:rsid w:val="009C1C89"/>
    <w:rsid w:val="009F3448"/>
    <w:rsid w:val="00A443A8"/>
    <w:rsid w:val="00A71773"/>
    <w:rsid w:val="00AA3DE6"/>
    <w:rsid w:val="00AE2C85"/>
    <w:rsid w:val="00B12A37"/>
    <w:rsid w:val="00B63EF2"/>
    <w:rsid w:val="00BC0D39"/>
    <w:rsid w:val="00BC7BC0"/>
    <w:rsid w:val="00BD57B7"/>
    <w:rsid w:val="00BE63E2"/>
    <w:rsid w:val="00C500EC"/>
    <w:rsid w:val="00CD2009"/>
    <w:rsid w:val="00CF629C"/>
    <w:rsid w:val="00D23245"/>
    <w:rsid w:val="00D3396B"/>
    <w:rsid w:val="00D92EEA"/>
    <w:rsid w:val="00DA5D4E"/>
    <w:rsid w:val="00E176BA"/>
    <w:rsid w:val="00E423EC"/>
    <w:rsid w:val="00E55121"/>
    <w:rsid w:val="00E645B9"/>
    <w:rsid w:val="00EB4FCB"/>
    <w:rsid w:val="00EC6BC5"/>
    <w:rsid w:val="00F35898"/>
    <w:rsid w:val="00F5225B"/>
    <w:rsid w:val="00F95E5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3FD0668-6467-4AAB-B9C5-9606EE8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3322EB"/>
    <w:rPr>
      <w:rFonts w:ascii="Calibri" w:hAnsi="Calibri"/>
      <w:i/>
      <w:sz w:val="22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3322EB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3322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</TotalTime>
  <Pages>6</Pages>
  <Words>1465</Words>
  <Characters>9879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11322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Brouard, Ricarda</cp:lastModifiedBy>
  <cp:revision>2</cp:revision>
  <cp:lastPrinted>2006-03-28T16:12:00Z</cp:lastPrinted>
  <dcterms:created xsi:type="dcterms:W3CDTF">2017-05-12T16:39:00Z</dcterms:created>
  <dcterms:modified xsi:type="dcterms:W3CDTF">2017-05-12T16:39:00Z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