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F937C6">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35DAD">
              <w:rPr>
                <w:b/>
              </w:rPr>
              <w:t>ADM 1.1</w:t>
            </w:r>
          </w:p>
        </w:tc>
        <w:tc>
          <w:tcPr>
            <w:tcW w:w="3120" w:type="dxa"/>
          </w:tcPr>
          <w:p w:rsidR="00700D1F" w:rsidRPr="00700D1F" w:rsidRDefault="00700D1F" w:rsidP="00335DA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35DAD">
              <w:rPr>
                <w:b/>
                <w:bCs/>
                <w:szCs w:val="24"/>
                <w:lang w:eastAsia="zh-CN"/>
              </w:rPr>
              <w:t>82</w:t>
            </w:r>
            <w:r w:rsidR="00F43E7B">
              <w:rPr>
                <w:b/>
                <w:bCs/>
                <w:szCs w:val="24"/>
                <w:lang w:eastAsia="zh-CN"/>
              </w:rPr>
              <w:t>(Rev.2</w:t>
            </w:r>
            <w:r w:rsidR="008B7E0A">
              <w:rPr>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8B7E0A" w:rsidP="00335DAD">
            <w:pPr>
              <w:tabs>
                <w:tab w:val="left" w:pos="993"/>
              </w:tabs>
              <w:spacing w:before="0"/>
              <w:rPr>
                <w:b/>
                <w:bCs/>
                <w:szCs w:val="24"/>
                <w:lang w:eastAsia="zh-CN"/>
              </w:rPr>
            </w:pPr>
            <w:r>
              <w:rPr>
                <w:b/>
                <w:bCs/>
                <w:szCs w:val="24"/>
                <w:lang w:eastAsia="zh-CN"/>
              </w:rPr>
              <w:t>2017</w:t>
            </w:r>
            <w:r>
              <w:rPr>
                <w:rFonts w:hint="eastAsia"/>
                <w:b/>
                <w:bCs/>
                <w:szCs w:val="24"/>
                <w:lang w:eastAsia="zh-CN"/>
              </w:rPr>
              <w:t>年</w:t>
            </w:r>
            <w:r>
              <w:rPr>
                <w:rFonts w:asciiTheme="minorHAnsi" w:hAnsiTheme="minorHAnsi" w:cstheme="minorHAnsi"/>
                <w:b/>
                <w:bCs/>
                <w:szCs w:val="24"/>
                <w:lang w:eastAsia="zh-CN"/>
              </w:rPr>
              <w:t>5</w:t>
            </w:r>
            <w:r>
              <w:rPr>
                <w:rFonts w:hint="eastAsia"/>
                <w:b/>
                <w:bCs/>
                <w:szCs w:val="24"/>
                <w:lang w:eastAsia="zh-CN"/>
              </w:rPr>
              <w:t>月</w:t>
            </w:r>
            <w:r>
              <w:rPr>
                <w:rFonts w:asciiTheme="minorHAnsi" w:hAnsiTheme="minorHAnsi" w:cstheme="minorHAnsi"/>
                <w:b/>
                <w:bCs/>
                <w:szCs w:val="24"/>
                <w:lang w:eastAsia="zh-CN"/>
              </w:rPr>
              <w:t>2</w:t>
            </w:r>
            <w:r w:rsidR="00F43E7B">
              <w:rPr>
                <w:rFonts w:asciiTheme="minorHAnsi" w:hAnsiTheme="minorHAnsi" w:cstheme="minorHAnsi"/>
                <w:b/>
                <w:bCs/>
                <w:szCs w:val="24"/>
                <w:lang w:eastAsia="zh-CN"/>
              </w:rPr>
              <w:t>5</w:t>
            </w:r>
            <w:r>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35DAD">
            <w:pPr>
              <w:tabs>
                <w:tab w:val="left" w:pos="993"/>
              </w:tabs>
              <w:spacing w:before="0"/>
              <w:rPr>
                <w:rFonts w:ascii="SimSun" w:hAnsi="SimSun"/>
                <w:b/>
                <w:bCs/>
                <w:szCs w:val="24"/>
                <w:lang w:eastAsia="zh-CN"/>
              </w:rPr>
            </w:pPr>
            <w:r w:rsidRPr="00FC5386">
              <w:rPr>
                <w:rFonts w:hint="eastAsia"/>
                <w:b/>
                <w:bCs/>
                <w:szCs w:val="24"/>
                <w:lang w:eastAsia="zh-CN"/>
              </w:rPr>
              <w:t>原文：</w:t>
            </w:r>
            <w:r w:rsidR="00335DAD">
              <w:rPr>
                <w:rFonts w:hint="eastAsia"/>
                <w:b/>
                <w:bCs/>
                <w:szCs w:val="24"/>
                <w:lang w:eastAsia="zh-CN"/>
              </w:rPr>
              <w:t>俄</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F937C6">
            <w:pPr>
              <w:pStyle w:val="Source"/>
              <w:rPr>
                <w:lang w:eastAsia="zh-CN"/>
              </w:rPr>
            </w:pPr>
            <w:r>
              <w:rPr>
                <w:rFonts w:ascii="Times New Roman Bold" w:hAnsi="Times New Roman Bold" w:hint="eastAsia"/>
                <w:lang w:val="fr-CH" w:eastAsia="zh-CN"/>
              </w:rPr>
              <w:t>秘书长的</w:t>
            </w:r>
            <w:r w:rsidR="00F937C6">
              <w:rPr>
                <w:rFonts w:ascii="Times New Roman Bold" w:hAnsi="Times New Roman Bold" w:hint="eastAsia"/>
                <w:lang w:val="fr-CH" w:eastAsia="zh-CN"/>
              </w:rPr>
              <w:t>说明</w:t>
            </w:r>
          </w:p>
        </w:tc>
      </w:tr>
      <w:tr w:rsidR="0093362E">
        <w:trPr>
          <w:cantSplit/>
        </w:trPr>
        <w:tc>
          <w:tcPr>
            <w:tcW w:w="10031" w:type="dxa"/>
          </w:tcPr>
          <w:p w:rsidR="0093362E" w:rsidRPr="002F3020" w:rsidRDefault="00335DAD" w:rsidP="002F3020">
            <w:pPr>
              <w:pStyle w:val="Title1"/>
              <w:rPr>
                <w:lang w:eastAsia="zh-CN"/>
              </w:rPr>
            </w:pPr>
            <w:r w:rsidRPr="000A7183">
              <w:rPr>
                <w:rFonts w:hint="eastAsia"/>
                <w:lang w:eastAsia="zh-CN"/>
              </w:rPr>
              <w:t>俄罗斯联邦</w:t>
            </w:r>
            <w:r w:rsidR="008B7E0A">
              <w:rPr>
                <w:rFonts w:asciiTheme="minorHAnsi" w:hAnsiTheme="minorHAnsi" w:cstheme="minorHAnsi" w:hint="eastAsia"/>
                <w:lang w:eastAsia="zh-CN"/>
              </w:rPr>
              <w:t>、亚美尼亚共和国</w:t>
            </w:r>
            <w:r w:rsidR="00F43E7B">
              <w:rPr>
                <w:rFonts w:hint="eastAsia"/>
                <w:lang w:eastAsia="zh-CN"/>
              </w:rPr>
              <w:t>、白俄罗斯共和国和吉尔吉斯共和国</w:t>
            </w:r>
            <w:r w:rsidRPr="000A7183">
              <w:rPr>
                <w:rFonts w:hint="eastAsia"/>
                <w:lang w:eastAsia="zh-CN"/>
              </w:rPr>
              <w:t>提交的文稿</w:t>
            </w:r>
          </w:p>
        </w:tc>
      </w:tr>
      <w:tr w:rsidR="002F3020">
        <w:trPr>
          <w:cantSplit/>
        </w:trPr>
        <w:tc>
          <w:tcPr>
            <w:tcW w:w="10031" w:type="dxa"/>
          </w:tcPr>
          <w:p w:rsidR="002F3020" w:rsidRPr="000A7183" w:rsidRDefault="002F3020" w:rsidP="002F3020">
            <w:pPr>
              <w:pStyle w:val="Title2"/>
              <w:rPr>
                <w:lang w:eastAsia="zh-CN"/>
              </w:rPr>
            </w:pPr>
            <w:r>
              <w:rPr>
                <w:rFonts w:hint="eastAsia"/>
                <w:lang w:eastAsia="zh-CN"/>
              </w:rPr>
              <w:t>有关</w:t>
            </w:r>
            <w:r>
              <w:rPr>
                <w:rFonts w:hint="eastAsia"/>
                <w:lang w:eastAsia="zh-CN"/>
              </w:rPr>
              <w:t>C17/10</w:t>
            </w:r>
            <w:r>
              <w:rPr>
                <w:rFonts w:hint="eastAsia"/>
                <w:lang w:eastAsia="zh-CN"/>
              </w:rPr>
              <w:t>和</w:t>
            </w:r>
            <w:r>
              <w:rPr>
                <w:lang w:eastAsia="zh-CN"/>
              </w:rPr>
              <w:t>C17/9</w:t>
            </w:r>
            <w:r>
              <w:rPr>
                <w:rFonts w:hint="eastAsia"/>
                <w:lang w:eastAsia="zh-CN"/>
              </w:rPr>
              <w:t>号</w:t>
            </w:r>
            <w:r>
              <w:rPr>
                <w:lang w:eastAsia="zh-CN"/>
              </w:rPr>
              <w:t>文件</w:t>
            </w:r>
            <w:r>
              <w:rPr>
                <w:rFonts w:hint="eastAsia"/>
                <w:lang w:eastAsia="zh-CN"/>
              </w:rPr>
              <w:t>中</w:t>
            </w:r>
            <w:r>
              <w:rPr>
                <w:lang w:eastAsia="zh-CN"/>
              </w:rPr>
              <w:t>数据</w:t>
            </w:r>
            <w:r>
              <w:rPr>
                <w:rFonts w:hint="eastAsia"/>
                <w:lang w:eastAsia="zh-CN"/>
              </w:rPr>
              <w:t>表述</w:t>
            </w:r>
            <w:r>
              <w:rPr>
                <w:lang w:eastAsia="zh-CN"/>
              </w:rPr>
              <w:t>的提案</w:t>
            </w:r>
          </w:p>
        </w:tc>
      </w:tr>
    </w:tbl>
    <w:p w:rsidR="0093362E" w:rsidRDefault="0093362E" w:rsidP="00001B77">
      <w:pPr>
        <w:rPr>
          <w:lang w:eastAsia="zh-CN"/>
        </w:rPr>
      </w:pPr>
    </w:p>
    <w:p w:rsidR="00335DAD" w:rsidRDefault="00335DAD" w:rsidP="00F43E7B">
      <w:pPr>
        <w:pStyle w:val="Normalaftertitle"/>
        <w:spacing w:before="720"/>
        <w:ind w:firstLineChars="200" w:firstLine="480"/>
        <w:rPr>
          <w:lang w:eastAsia="zh-CN"/>
        </w:rPr>
      </w:pPr>
      <w:r w:rsidRPr="00F97A5C">
        <w:rPr>
          <w:lang w:eastAsia="zh-CN"/>
        </w:rPr>
        <w:t>我荣幸地向各理事国转呈</w:t>
      </w:r>
      <w:r>
        <w:rPr>
          <w:rFonts w:hint="eastAsia"/>
          <w:b/>
          <w:bCs/>
          <w:lang w:eastAsia="zh-CN"/>
        </w:rPr>
        <w:t>俄罗斯联邦</w:t>
      </w:r>
      <w:r w:rsidR="008B7E0A" w:rsidRPr="008B7E0A">
        <w:rPr>
          <w:rFonts w:asciiTheme="minorHAnsi" w:hAnsiTheme="minorHAnsi" w:cstheme="minorHAnsi" w:hint="eastAsia"/>
          <w:b/>
          <w:bCs/>
          <w:lang w:eastAsia="zh-CN"/>
        </w:rPr>
        <w:t>、亚美尼亚共和国</w:t>
      </w:r>
      <w:r w:rsidR="00F43E7B">
        <w:rPr>
          <w:rFonts w:hint="eastAsia"/>
          <w:lang w:eastAsia="zh-CN"/>
        </w:rPr>
        <w:t>、</w:t>
      </w:r>
      <w:r w:rsidR="00F43E7B" w:rsidRPr="00F43E7B">
        <w:rPr>
          <w:rFonts w:hint="eastAsia"/>
          <w:b/>
          <w:bCs/>
          <w:lang w:eastAsia="zh-CN"/>
        </w:rPr>
        <w:t>白俄罗斯共和国和吉尔吉斯共和国</w:t>
      </w:r>
      <w:r w:rsidRPr="00F97A5C">
        <w:rPr>
          <w:lang w:eastAsia="zh-CN"/>
        </w:rPr>
        <w:t>提交的文稿。</w:t>
      </w:r>
    </w:p>
    <w:p w:rsidR="00335DAD" w:rsidRDefault="00335DAD" w:rsidP="00335DAD">
      <w:pPr>
        <w:tabs>
          <w:tab w:val="clear" w:pos="794"/>
          <w:tab w:val="clear" w:pos="1191"/>
          <w:tab w:val="clear" w:pos="1588"/>
          <w:tab w:val="clear" w:pos="1985"/>
          <w:tab w:val="center" w:pos="7513"/>
        </w:tabs>
        <w:spacing w:before="720"/>
        <w:textAlignment w:val="auto"/>
        <w:rPr>
          <w:lang w:val="fr-FR" w:eastAsia="zh-CN"/>
        </w:rPr>
      </w:pPr>
      <w:r>
        <w:rPr>
          <w:rFonts w:asciiTheme="minorHAnsi" w:hAnsiTheme="minorHAnsi" w:cstheme="minorHAnsi"/>
          <w:lang w:eastAsia="zh-CN"/>
        </w:rPr>
        <w:tab/>
      </w:r>
      <w:r w:rsidRPr="00F97A5C">
        <w:rPr>
          <w:rFonts w:asciiTheme="majorBidi" w:hAnsiTheme="majorBidi" w:cstheme="majorBidi"/>
          <w:lang w:eastAsia="zh-CN"/>
        </w:rPr>
        <w:t>秘书长</w:t>
      </w:r>
      <w:r w:rsidRPr="00F97A5C">
        <w:rPr>
          <w:rFonts w:asciiTheme="majorBidi" w:hAnsiTheme="majorBidi" w:cstheme="majorBidi"/>
          <w:lang w:eastAsia="zh-CN"/>
        </w:rPr>
        <w:br/>
      </w:r>
      <w:r w:rsidRPr="00F97A5C">
        <w:rPr>
          <w:rFonts w:asciiTheme="majorBidi" w:hAnsiTheme="majorBidi" w:cstheme="majorBidi"/>
          <w:lang w:eastAsia="zh-CN"/>
        </w:rPr>
        <w:tab/>
      </w:r>
      <w:r w:rsidRPr="00F97A5C">
        <w:rPr>
          <w:rFonts w:asciiTheme="majorBidi" w:hAnsiTheme="majorBidi" w:cstheme="majorBidi"/>
          <w:lang w:eastAsia="zh-CN"/>
        </w:rPr>
        <w:t>赵厚麟</w:t>
      </w:r>
    </w:p>
    <w:p w:rsidR="00E378D8" w:rsidRDefault="00E378D8" w:rsidP="00E378D8">
      <w:pPr>
        <w:tabs>
          <w:tab w:val="left" w:pos="720"/>
        </w:tabs>
        <w:overflowPunct/>
        <w:autoSpaceDE/>
        <w:adjustRightInd/>
        <w:spacing w:before="0"/>
        <w:rPr>
          <w:lang w:val="fr-FR" w:eastAsia="zh-CN"/>
        </w:rPr>
      </w:pPr>
      <w:r>
        <w:rPr>
          <w:lang w:val="fr-FR" w:eastAsia="zh-CN"/>
        </w:rPr>
        <w:br w:type="page"/>
      </w:r>
    </w:p>
    <w:p w:rsidR="00335DAD" w:rsidRPr="00454868" w:rsidRDefault="00335DAD" w:rsidP="00100EA7">
      <w:pPr>
        <w:pStyle w:val="Source"/>
        <w:rPr>
          <w:lang w:eastAsia="zh-CN"/>
        </w:rPr>
      </w:pPr>
      <w:r>
        <w:rPr>
          <w:rFonts w:hint="eastAsia"/>
          <w:lang w:eastAsia="zh-CN"/>
        </w:rPr>
        <w:lastRenderedPageBreak/>
        <w:t>俄罗斯</w:t>
      </w:r>
      <w:r>
        <w:rPr>
          <w:lang w:eastAsia="zh-CN"/>
        </w:rPr>
        <w:t>联邦</w:t>
      </w:r>
      <w:r w:rsidR="008B7E0A">
        <w:rPr>
          <w:rFonts w:asciiTheme="minorHAnsi" w:hAnsiTheme="minorHAnsi" w:cstheme="minorHAnsi" w:hint="eastAsia"/>
          <w:lang w:eastAsia="zh-CN"/>
        </w:rPr>
        <w:t>、亚美尼亚共和国</w:t>
      </w:r>
      <w:r w:rsidR="00100EA7">
        <w:rPr>
          <w:rFonts w:hint="eastAsia"/>
          <w:lang w:eastAsia="zh-CN"/>
        </w:rPr>
        <w:t>、白俄罗斯共和国和吉尔吉斯共和国</w:t>
      </w:r>
    </w:p>
    <w:p w:rsidR="00335DAD" w:rsidRPr="00070705" w:rsidRDefault="00335DAD" w:rsidP="00F937C6">
      <w:pPr>
        <w:pStyle w:val="Title1"/>
        <w:rPr>
          <w:lang w:val="en-US" w:eastAsia="zh-CN"/>
        </w:rPr>
      </w:pPr>
      <w:r w:rsidRPr="00C63EA7">
        <w:rPr>
          <w:rFonts w:hint="eastAsia"/>
          <w:lang w:eastAsia="zh-CN"/>
        </w:rPr>
        <w:t>有关</w:t>
      </w:r>
      <w:r w:rsidRPr="00C63EA7">
        <w:rPr>
          <w:rFonts w:hint="eastAsia"/>
          <w:lang w:eastAsia="zh-CN"/>
        </w:rPr>
        <w:t>C17/10</w:t>
      </w:r>
      <w:r w:rsidRPr="00C63EA7">
        <w:rPr>
          <w:rFonts w:hint="eastAsia"/>
          <w:lang w:eastAsia="zh-CN"/>
        </w:rPr>
        <w:t>和</w:t>
      </w:r>
      <w:r w:rsidRPr="00C63EA7">
        <w:rPr>
          <w:lang w:eastAsia="zh-CN"/>
        </w:rPr>
        <w:t>C17/9</w:t>
      </w:r>
      <w:r w:rsidRPr="00C63EA7">
        <w:rPr>
          <w:rFonts w:hint="eastAsia"/>
          <w:lang w:eastAsia="zh-CN"/>
        </w:rPr>
        <w:t>号</w:t>
      </w:r>
      <w:r w:rsidRPr="00C63EA7">
        <w:rPr>
          <w:lang w:eastAsia="zh-CN"/>
        </w:rPr>
        <w:t>文件</w:t>
      </w:r>
      <w:r w:rsidRPr="00C63EA7">
        <w:rPr>
          <w:rFonts w:hint="eastAsia"/>
          <w:lang w:eastAsia="zh-CN"/>
        </w:rPr>
        <w:t>中</w:t>
      </w:r>
      <w:r w:rsidRPr="00C63EA7">
        <w:rPr>
          <w:lang w:eastAsia="zh-CN"/>
        </w:rPr>
        <w:t>数据</w:t>
      </w:r>
      <w:r w:rsidR="00F937C6">
        <w:rPr>
          <w:rFonts w:hint="eastAsia"/>
          <w:lang w:eastAsia="zh-CN"/>
        </w:rPr>
        <w:t>表述</w:t>
      </w:r>
      <w:r w:rsidRPr="00C63EA7">
        <w:rPr>
          <w:lang w:eastAsia="zh-CN"/>
        </w:rPr>
        <w:t>的提案</w:t>
      </w:r>
    </w:p>
    <w:p w:rsidR="00335DAD" w:rsidRPr="00070705" w:rsidRDefault="00335DAD" w:rsidP="00335DAD">
      <w:pPr>
        <w:rPr>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35DAD" w:rsidRPr="00335DAD" w:rsidTr="00770996">
        <w:trPr>
          <w:trHeight w:val="3372"/>
        </w:trPr>
        <w:tc>
          <w:tcPr>
            <w:tcW w:w="8080" w:type="dxa"/>
            <w:tcBorders>
              <w:top w:val="single" w:sz="12" w:space="0" w:color="auto"/>
              <w:left w:val="single" w:sz="12" w:space="0" w:color="auto"/>
              <w:bottom w:val="single" w:sz="12" w:space="0" w:color="auto"/>
              <w:right w:val="single" w:sz="12" w:space="0" w:color="auto"/>
            </w:tcBorders>
          </w:tcPr>
          <w:p w:rsidR="00335DAD" w:rsidRPr="00663BE8" w:rsidRDefault="00335DAD" w:rsidP="00335DAD">
            <w:pPr>
              <w:keepNext/>
              <w:keepLines/>
              <w:tabs>
                <w:tab w:val="left" w:pos="2127"/>
                <w:tab w:val="left" w:pos="2410"/>
                <w:tab w:val="left" w:pos="2921"/>
                <w:tab w:val="left" w:pos="3261"/>
              </w:tabs>
              <w:spacing w:before="160"/>
              <w:rPr>
                <w:b/>
                <w:lang w:eastAsia="zh-CN"/>
              </w:rPr>
            </w:pPr>
            <w:r>
              <w:rPr>
                <w:rFonts w:hint="eastAsia"/>
                <w:b/>
                <w:lang w:eastAsia="zh-CN"/>
              </w:rPr>
              <w:t>概要</w:t>
            </w:r>
          </w:p>
          <w:p w:rsidR="00335DAD" w:rsidRPr="006E3031" w:rsidRDefault="00335DAD" w:rsidP="00F937C6">
            <w:pPr>
              <w:ind w:firstLineChars="200" w:firstLine="480"/>
              <w:rPr>
                <w:lang w:eastAsia="zh-CN"/>
              </w:rPr>
            </w:pPr>
            <w:bookmarkStart w:id="2" w:name="lt_pId018"/>
            <w:r>
              <w:rPr>
                <w:rFonts w:hint="eastAsia"/>
                <w:lang w:val="en-US" w:eastAsia="zh-CN"/>
              </w:rPr>
              <w:t>本文件</w:t>
            </w:r>
            <w:r w:rsidR="00F937C6">
              <w:rPr>
                <w:rFonts w:hint="eastAsia"/>
                <w:lang w:val="en-US" w:eastAsia="zh-CN"/>
              </w:rPr>
              <w:t>提出</w:t>
            </w:r>
            <w:r w:rsidR="00F937C6">
              <w:rPr>
                <w:lang w:val="en-US" w:eastAsia="zh-CN"/>
              </w:rPr>
              <w:t>的提案旨在</w:t>
            </w:r>
            <w:r>
              <w:rPr>
                <w:rFonts w:hint="eastAsia"/>
                <w:lang w:val="en-US" w:eastAsia="zh-CN"/>
              </w:rPr>
              <w:t>提高国际</w:t>
            </w:r>
            <w:r>
              <w:rPr>
                <w:lang w:val="en-US" w:eastAsia="zh-CN"/>
              </w:rPr>
              <w:t>电联财务文件</w:t>
            </w:r>
            <w:r w:rsidR="00F937C6">
              <w:rPr>
                <w:rFonts w:hint="eastAsia"/>
                <w:lang w:val="en-US" w:eastAsia="zh-CN"/>
              </w:rPr>
              <w:t>（预算</w:t>
            </w:r>
            <w:r w:rsidR="00F937C6">
              <w:rPr>
                <w:lang w:val="en-US" w:eastAsia="zh-CN"/>
              </w:rPr>
              <w:t>草案和</w:t>
            </w:r>
            <w:r w:rsidR="00F937C6">
              <w:rPr>
                <w:rFonts w:hint="eastAsia"/>
                <w:lang w:val="en-US" w:eastAsia="zh-CN"/>
              </w:rPr>
              <w:t>有</w:t>
            </w:r>
            <w:r w:rsidR="00F937C6">
              <w:rPr>
                <w:lang w:val="en-US" w:eastAsia="zh-CN"/>
              </w:rPr>
              <w:t>关</w:t>
            </w:r>
            <w:r w:rsidR="00F937C6">
              <w:rPr>
                <w:rFonts w:hint="eastAsia"/>
                <w:lang w:val="en-US" w:eastAsia="zh-CN"/>
              </w:rPr>
              <w:t>收入</w:t>
            </w:r>
            <w:r w:rsidR="00F937C6">
              <w:rPr>
                <w:lang w:val="en-US" w:eastAsia="zh-CN"/>
              </w:rPr>
              <w:t>和</w:t>
            </w:r>
            <w:r w:rsidR="00F937C6">
              <w:rPr>
                <w:rFonts w:hint="eastAsia"/>
                <w:lang w:val="en-US" w:eastAsia="zh-CN"/>
              </w:rPr>
              <w:t>支出</w:t>
            </w:r>
            <w:r w:rsidR="00F937C6">
              <w:rPr>
                <w:lang w:val="en-US" w:eastAsia="zh-CN"/>
              </w:rPr>
              <w:t>的报告</w:t>
            </w:r>
            <w:r w:rsidR="00F937C6">
              <w:rPr>
                <w:rFonts w:hint="eastAsia"/>
                <w:lang w:val="en-US" w:eastAsia="zh-CN"/>
              </w:rPr>
              <w:t>）的</w:t>
            </w:r>
            <w:r w:rsidR="00F937C6">
              <w:rPr>
                <w:lang w:val="en-US" w:eastAsia="zh-CN"/>
              </w:rPr>
              <w:t>清晰度和和透明度</w:t>
            </w:r>
            <w:r>
              <w:rPr>
                <w:rFonts w:hint="eastAsia"/>
                <w:lang w:val="en-US" w:eastAsia="zh-CN"/>
              </w:rPr>
              <w:t>。</w:t>
            </w:r>
            <w:bookmarkEnd w:id="2"/>
          </w:p>
          <w:p w:rsidR="00335DAD" w:rsidRPr="006E3031" w:rsidRDefault="00335DAD" w:rsidP="00335DAD">
            <w:pPr>
              <w:keepNext/>
              <w:keepLines/>
              <w:tabs>
                <w:tab w:val="left" w:pos="2127"/>
                <w:tab w:val="left" w:pos="2410"/>
                <w:tab w:val="left" w:pos="2921"/>
                <w:tab w:val="left" w:pos="3261"/>
              </w:tabs>
              <w:spacing w:before="160"/>
              <w:rPr>
                <w:b/>
                <w:lang w:val="en-US" w:eastAsia="zh-CN"/>
              </w:rPr>
            </w:pPr>
            <w:r>
              <w:rPr>
                <w:rFonts w:hint="eastAsia"/>
                <w:b/>
                <w:lang w:val="en-US" w:eastAsia="zh-CN"/>
              </w:rPr>
              <w:t>需采取</w:t>
            </w:r>
            <w:r>
              <w:rPr>
                <w:b/>
                <w:lang w:val="en-US" w:eastAsia="zh-CN"/>
              </w:rPr>
              <w:t>的行动</w:t>
            </w:r>
          </w:p>
          <w:p w:rsidR="00335DAD" w:rsidRPr="009C36B2" w:rsidRDefault="00335DAD" w:rsidP="00767688">
            <w:pPr>
              <w:ind w:firstLineChars="200" w:firstLine="480"/>
              <w:rPr>
                <w:lang w:eastAsia="zh-CN"/>
              </w:rPr>
            </w:pPr>
            <w:bookmarkStart w:id="3" w:name="lt_pId020"/>
            <w:r>
              <w:rPr>
                <w:rFonts w:hint="eastAsia"/>
                <w:lang w:val="en-US" w:eastAsia="zh-CN"/>
              </w:rPr>
              <w:t>建议</w:t>
            </w:r>
            <w:r>
              <w:rPr>
                <w:lang w:val="en-US" w:eastAsia="zh-CN"/>
              </w:rPr>
              <w:t>总秘书处在审议</w:t>
            </w:r>
            <w:r>
              <w:rPr>
                <w:rFonts w:hint="eastAsia"/>
                <w:lang w:val="en-US" w:eastAsia="zh-CN"/>
              </w:rPr>
              <w:t>2018</w:t>
            </w:r>
            <w:r>
              <w:rPr>
                <w:lang w:val="en-US" w:eastAsia="zh-CN"/>
              </w:rPr>
              <w:t>-2019</w:t>
            </w:r>
            <w:r>
              <w:rPr>
                <w:rFonts w:hint="eastAsia"/>
                <w:lang w:val="en-US" w:eastAsia="zh-CN"/>
              </w:rPr>
              <w:t>年</w:t>
            </w:r>
            <w:r>
              <w:rPr>
                <w:lang w:val="en-US" w:eastAsia="zh-CN"/>
              </w:rPr>
              <w:t>规划和预算时</w:t>
            </w:r>
            <w:r w:rsidR="00767688">
              <w:rPr>
                <w:rFonts w:hint="eastAsia"/>
                <w:lang w:val="en-US" w:eastAsia="zh-CN"/>
              </w:rPr>
              <w:t>考虑到</w:t>
            </w:r>
            <w:r>
              <w:rPr>
                <w:lang w:val="en-US" w:eastAsia="zh-CN"/>
              </w:rPr>
              <w:t>这些</w:t>
            </w:r>
            <w:r>
              <w:rPr>
                <w:rFonts w:hint="eastAsia"/>
                <w:lang w:val="en-US" w:eastAsia="zh-CN"/>
              </w:rPr>
              <w:t>提案</w:t>
            </w:r>
            <w:r>
              <w:rPr>
                <w:lang w:val="en-US" w:eastAsia="zh-CN"/>
              </w:rPr>
              <w:t>。</w:t>
            </w:r>
            <w:bookmarkEnd w:id="3"/>
          </w:p>
          <w:p w:rsidR="00335DAD" w:rsidRPr="00335DAD" w:rsidRDefault="00335DAD" w:rsidP="00335DAD">
            <w:pPr>
              <w:jc w:val="center"/>
              <w:rPr>
                <w:caps/>
              </w:rPr>
            </w:pPr>
            <w:r w:rsidRPr="00335DAD">
              <w:rPr>
                <w:caps/>
              </w:rPr>
              <w:t>____________</w:t>
            </w:r>
          </w:p>
          <w:p w:rsidR="00335DAD" w:rsidRPr="00335DAD" w:rsidRDefault="00335DAD" w:rsidP="00335DAD">
            <w:pPr>
              <w:keepNext/>
              <w:keepLines/>
              <w:tabs>
                <w:tab w:val="left" w:pos="2127"/>
                <w:tab w:val="left" w:pos="2410"/>
                <w:tab w:val="left" w:pos="2921"/>
                <w:tab w:val="left" w:pos="3261"/>
              </w:tabs>
              <w:spacing w:before="160"/>
              <w:rPr>
                <w:b/>
              </w:rPr>
            </w:pPr>
            <w:r>
              <w:rPr>
                <w:rFonts w:hint="eastAsia"/>
                <w:b/>
                <w:lang w:eastAsia="zh-CN"/>
              </w:rPr>
              <w:t>参考</w:t>
            </w:r>
            <w:r>
              <w:rPr>
                <w:b/>
                <w:lang w:eastAsia="zh-CN"/>
              </w:rPr>
              <w:t>文件</w:t>
            </w:r>
          </w:p>
          <w:bookmarkStart w:id="4" w:name="lt_pId023"/>
          <w:p w:rsidR="00335DAD" w:rsidRPr="00335DAD" w:rsidRDefault="00335DAD" w:rsidP="00F937C6">
            <w:pPr>
              <w:rPr>
                <w:rFonts w:eastAsia="STKaiti"/>
                <w:i/>
                <w:iCs/>
              </w:rPr>
            </w:pPr>
            <w:r w:rsidRPr="00335DAD">
              <w:fldChar w:fldCharType="begin"/>
            </w:r>
            <w:r w:rsidRPr="00335DAD">
              <w:rPr>
                <w:rFonts w:eastAsia="STKaiti"/>
              </w:rPr>
              <w:instrText xml:space="preserve"> HYPERLINK "https://www.itu.int/md/S17-CL-C-0010/en" </w:instrText>
            </w:r>
            <w:r w:rsidRPr="00335DAD">
              <w:fldChar w:fldCharType="separate"/>
            </w:r>
            <w:r w:rsidRPr="00335DAD">
              <w:rPr>
                <w:rStyle w:val="Hyperlink"/>
                <w:rFonts w:eastAsia="STKaiti"/>
              </w:rPr>
              <w:t>C17/10</w:t>
            </w:r>
            <w:r w:rsidRPr="00335DAD">
              <w:rPr>
                <w:rStyle w:val="Hyperlink"/>
                <w:rFonts w:eastAsia="STKaiti"/>
                <w:lang w:val="fr-FR"/>
              </w:rPr>
              <w:fldChar w:fldCharType="end"/>
            </w:r>
            <w:r w:rsidR="00F937C6">
              <w:rPr>
                <w:rFonts w:eastAsia="STKaiti" w:hint="eastAsia"/>
                <w:lang w:eastAsia="zh-CN"/>
              </w:rPr>
              <w:t>、</w:t>
            </w:r>
            <w:hyperlink r:id="rId9" w:history="1">
              <w:r w:rsidRPr="00335DAD">
                <w:rPr>
                  <w:rStyle w:val="Hyperlink"/>
                  <w:rFonts w:eastAsia="STKaiti"/>
                </w:rPr>
                <w:t>C17/9</w:t>
              </w:r>
            </w:hyperlink>
            <w:r w:rsidR="00F937C6">
              <w:rPr>
                <w:rStyle w:val="Hyperlink"/>
                <w:rFonts w:eastAsia="STKaiti" w:hint="eastAsia"/>
                <w:color w:val="auto"/>
                <w:u w:val="none"/>
                <w:lang w:val="fr-FR" w:eastAsia="zh-CN"/>
              </w:rPr>
              <w:t>、</w:t>
            </w:r>
            <w:hyperlink r:id="rId10" w:history="1">
              <w:r w:rsidRPr="00335DAD">
                <w:rPr>
                  <w:rStyle w:val="Hyperlink"/>
                  <w:rFonts w:eastAsia="STKaiti"/>
                </w:rPr>
                <w:t>С16/9</w:t>
              </w:r>
            </w:hyperlink>
            <w:r w:rsidR="00F937C6">
              <w:rPr>
                <w:rStyle w:val="Hyperlink"/>
                <w:rFonts w:eastAsia="STKaiti" w:hint="eastAsia"/>
                <w:color w:val="auto"/>
                <w:u w:val="none"/>
                <w:lang w:val="fr-FR" w:eastAsia="zh-CN"/>
              </w:rPr>
              <w:t>、</w:t>
            </w:r>
            <w:hyperlink r:id="rId11" w:history="1">
              <w:r w:rsidRPr="00335DAD">
                <w:rPr>
                  <w:rStyle w:val="Hyperlink"/>
                  <w:rFonts w:eastAsia="STKaiti"/>
                </w:rPr>
                <w:t>C17/64</w:t>
              </w:r>
            </w:hyperlink>
            <w:r w:rsidR="00F937C6">
              <w:rPr>
                <w:rStyle w:val="Hyperlink"/>
                <w:rFonts w:eastAsia="STKaiti" w:hint="eastAsia"/>
                <w:color w:val="auto"/>
                <w:u w:val="none"/>
                <w:lang w:val="fr-FR" w:eastAsia="zh-CN"/>
              </w:rPr>
              <w:t>、</w:t>
            </w:r>
            <w:hyperlink r:id="rId12" w:history="1">
              <w:r w:rsidRPr="00335DAD">
                <w:rPr>
                  <w:rStyle w:val="Hyperlink"/>
                  <w:rFonts w:eastAsia="STKaiti"/>
                  <w:lang w:val="fr-FR"/>
                </w:rPr>
                <w:t>С</w:t>
              </w:r>
              <w:r w:rsidRPr="00335DAD">
                <w:rPr>
                  <w:rStyle w:val="Hyperlink"/>
                  <w:rFonts w:eastAsia="STKaiti"/>
                </w:rPr>
                <w:t>17/67</w:t>
              </w:r>
            </w:hyperlink>
            <w:r w:rsidR="00F937C6">
              <w:rPr>
                <w:rStyle w:val="Hyperlink"/>
                <w:rFonts w:eastAsia="STKaiti" w:hint="eastAsia"/>
                <w:color w:val="auto"/>
                <w:u w:val="none"/>
                <w:lang w:val="fr-FR" w:eastAsia="zh-CN"/>
              </w:rPr>
              <w:t>、</w:t>
            </w:r>
            <w:hyperlink r:id="rId13" w:history="1">
              <w:r w:rsidRPr="00335DAD">
                <w:rPr>
                  <w:rStyle w:val="Hyperlink"/>
                  <w:rFonts w:eastAsia="STKaiti"/>
                  <w:lang w:val="fr-FR"/>
                </w:rPr>
                <w:t>С</w:t>
              </w:r>
              <w:r w:rsidRPr="00335DAD">
                <w:rPr>
                  <w:rStyle w:val="Hyperlink"/>
                  <w:rFonts w:eastAsia="STKaiti"/>
                </w:rPr>
                <w:t>17/74</w:t>
              </w:r>
            </w:hyperlink>
            <w:bookmarkEnd w:id="4"/>
            <w:r w:rsidRPr="00335DAD">
              <w:rPr>
                <w:rStyle w:val="Hyperlink"/>
                <w:rFonts w:eastAsia="STKaiti"/>
                <w:color w:val="auto"/>
                <w:u w:val="none"/>
                <w:lang w:val="fr-FR" w:eastAsia="zh-CN"/>
              </w:rPr>
              <w:t>号文件</w:t>
            </w:r>
          </w:p>
        </w:tc>
      </w:tr>
    </w:tbl>
    <w:p w:rsidR="00335DAD" w:rsidRPr="00335DAD" w:rsidRDefault="00335DAD" w:rsidP="00335DAD">
      <w:pPr>
        <w:pStyle w:val="Normalaftertitle"/>
      </w:pPr>
      <w:bookmarkStart w:id="5" w:name="dstart"/>
      <w:bookmarkStart w:id="6" w:name="dbreak"/>
      <w:bookmarkEnd w:id="5"/>
      <w:bookmarkEnd w:id="6"/>
    </w:p>
    <w:p w:rsidR="00335DAD" w:rsidRPr="00335DAD" w:rsidRDefault="0024387C" w:rsidP="00335DAD">
      <w:pPr>
        <w:pStyle w:val="Heading1"/>
        <w:rPr>
          <w:lang w:eastAsia="zh-CN"/>
        </w:rPr>
      </w:pPr>
      <w:r>
        <w:rPr>
          <w:rFonts w:hint="eastAsia"/>
          <w:lang w:eastAsia="zh-CN"/>
        </w:rPr>
        <w:t>1</w:t>
      </w:r>
      <w:r w:rsidR="00335DAD" w:rsidRPr="00335DAD">
        <w:rPr>
          <w:lang w:eastAsia="zh-CN"/>
        </w:rPr>
        <w:tab/>
      </w:r>
      <w:r w:rsidR="00335DAD" w:rsidRPr="00335DAD">
        <w:rPr>
          <w:rFonts w:hint="eastAsia"/>
          <w:lang w:eastAsia="zh-CN"/>
        </w:rPr>
        <w:t>分析</w:t>
      </w:r>
    </w:p>
    <w:p w:rsidR="00335DAD" w:rsidRDefault="00335DAD" w:rsidP="00383F83">
      <w:pPr>
        <w:ind w:firstLineChars="200" w:firstLine="480"/>
        <w:rPr>
          <w:lang w:eastAsia="zh-CN"/>
        </w:rPr>
      </w:pPr>
      <w:r w:rsidRPr="001B01D5">
        <w:rPr>
          <w:lang w:val="fr-FR" w:eastAsia="zh-CN"/>
        </w:rPr>
        <w:t>C17/10</w:t>
      </w:r>
      <w:r>
        <w:rPr>
          <w:rFonts w:hint="eastAsia"/>
          <w:lang w:eastAsia="zh-CN"/>
        </w:rPr>
        <w:t>号</w:t>
      </w:r>
      <w:r>
        <w:rPr>
          <w:lang w:eastAsia="zh-CN"/>
        </w:rPr>
        <w:t>文件</w:t>
      </w:r>
      <w:r w:rsidR="00F937C6">
        <w:rPr>
          <w:rFonts w:hint="eastAsia"/>
          <w:lang w:eastAsia="zh-CN"/>
        </w:rPr>
        <w:t>（</w:t>
      </w:r>
      <w:r w:rsidRPr="001B01D5">
        <w:rPr>
          <w:rFonts w:hint="eastAsia"/>
          <w:lang w:val="fr-FR" w:eastAsia="zh-CN"/>
        </w:rPr>
        <w:t>“</w:t>
      </w:r>
      <w:r>
        <w:rPr>
          <w:rFonts w:hint="eastAsia"/>
          <w:lang w:eastAsia="zh-CN"/>
        </w:rPr>
        <w:t>秘书长</w:t>
      </w:r>
      <w:r>
        <w:rPr>
          <w:lang w:eastAsia="zh-CN"/>
        </w:rPr>
        <w:t>的报告</w:t>
      </w:r>
      <w:r w:rsidR="00F937C6">
        <w:rPr>
          <w:rFonts w:hint="eastAsia"/>
          <w:lang w:eastAsia="zh-CN"/>
        </w:rPr>
        <w:t>：</w:t>
      </w:r>
      <w:r>
        <w:rPr>
          <w:rFonts w:hint="eastAsia"/>
          <w:lang w:eastAsia="zh-CN"/>
        </w:rPr>
        <w:t>国际电联</w:t>
      </w:r>
      <w:r w:rsidRPr="001B01D5">
        <w:rPr>
          <w:rFonts w:hint="eastAsia"/>
          <w:lang w:val="fr-FR" w:eastAsia="zh-CN"/>
        </w:rPr>
        <w:t>2018</w:t>
      </w:r>
      <w:r w:rsidRPr="001B01D5">
        <w:rPr>
          <w:lang w:val="fr-FR" w:eastAsia="zh-CN"/>
        </w:rPr>
        <w:t>-2019</w:t>
      </w:r>
      <w:r>
        <w:rPr>
          <w:rFonts w:hint="eastAsia"/>
          <w:lang w:eastAsia="zh-CN"/>
        </w:rPr>
        <w:t>年</w:t>
      </w:r>
      <w:r>
        <w:rPr>
          <w:lang w:eastAsia="zh-CN"/>
        </w:rPr>
        <w:t>预算草案</w:t>
      </w:r>
      <w:r w:rsidRPr="001B01D5">
        <w:rPr>
          <w:rFonts w:hint="eastAsia"/>
          <w:lang w:val="fr-FR" w:eastAsia="zh-CN"/>
        </w:rPr>
        <w:t>”</w:t>
      </w:r>
      <w:r w:rsidR="00F937C6">
        <w:rPr>
          <w:rFonts w:hint="eastAsia"/>
          <w:lang w:val="fr-FR" w:eastAsia="zh-CN"/>
        </w:rPr>
        <w:t>）</w:t>
      </w:r>
      <w:r>
        <w:rPr>
          <w:rFonts w:hint="eastAsia"/>
          <w:lang w:val="fr-FR" w:eastAsia="zh-CN"/>
        </w:rPr>
        <w:t>的</w:t>
      </w:r>
      <w:r>
        <w:rPr>
          <w:lang w:val="fr-FR" w:eastAsia="zh-CN"/>
        </w:rPr>
        <w:t>英文</w:t>
      </w:r>
      <w:r w:rsidR="00890F31">
        <w:rPr>
          <w:rFonts w:hint="eastAsia"/>
          <w:lang w:val="fr-FR" w:eastAsia="zh-CN"/>
        </w:rPr>
        <w:t>版</w:t>
      </w:r>
      <w:r>
        <w:rPr>
          <w:lang w:val="fr-FR" w:eastAsia="zh-CN"/>
        </w:rPr>
        <w:t>本</w:t>
      </w:r>
      <w:r w:rsidR="00890F31">
        <w:rPr>
          <w:rFonts w:hint="eastAsia"/>
          <w:lang w:val="fr-FR" w:eastAsia="zh-CN"/>
        </w:rPr>
        <w:t>包含</w:t>
      </w:r>
      <w:r>
        <w:rPr>
          <w:rFonts w:hint="eastAsia"/>
          <w:lang w:val="fr-FR" w:eastAsia="zh-CN"/>
        </w:rPr>
        <w:t>45</w:t>
      </w:r>
      <w:r>
        <w:rPr>
          <w:rFonts w:hint="eastAsia"/>
          <w:lang w:val="fr-FR" w:eastAsia="zh-CN"/>
        </w:rPr>
        <w:t>页不同</w:t>
      </w:r>
      <w:r>
        <w:rPr>
          <w:lang w:val="fr-FR" w:eastAsia="zh-CN"/>
        </w:rPr>
        <w:t>的表格和说</w:t>
      </w:r>
      <w:r>
        <w:rPr>
          <w:rFonts w:hint="eastAsia"/>
          <w:lang w:val="fr-FR" w:eastAsia="zh-CN"/>
        </w:rPr>
        <w:t>明</w:t>
      </w:r>
      <w:r>
        <w:rPr>
          <w:lang w:val="fr-FR" w:eastAsia="zh-CN"/>
        </w:rPr>
        <w:t>，</w:t>
      </w:r>
      <w:r w:rsidRPr="001B01D5">
        <w:rPr>
          <w:lang w:val="fr-FR" w:eastAsia="zh-CN"/>
        </w:rPr>
        <w:t>C17/9</w:t>
      </w:r>
      <w:r>
        <w:rPr>
          <w:rFonts w:hint="eastAsia"/>
          <w:lang w:eastAsia="zh-CN"/>
        </w:rPr>
        <w:t>号</w:t>
      </w:r>
      <w:r>
        <w:rPr>
          <w:lang w:eastAsia="zh-CN"/>
        </w:rPr>
        <w:t>文件</w:t>
      </w:r>
      <w:r w:rsidR="00890F31">
        <w:rPr>
          <w:rFonts w:hint="eastAsia"/>
          <w:lang w:eastAsia="zh-CN"/>
        </w:rPr>
        <w:t>（</w:t>
      </w:r>
      <w:r w:rsidRPr="001B01D5">
        <w:rPr>
          <w:rFonts w:hint="eastAsia"/>
          <w:lang w:val="fr-FR" w:eastAsia="zh-CN"/>
        </w:rPr>
        <w:t>“</w:t>
      </w:r>
      <w:r>
        <w:rPr>
          <w:rFonts w:hint="eastAsia"/>
          <w:lang w:val="fr-FR" w:eastAsia="zh-CN"/>
        </w:rPr>
        <w:t>秘书长的</w:t>
      </w:r>
      <w:r>
        <w:rPr>
          <w:lang w:val="fr-FR" w:eastAsia="zh-CN"/>
        </w:rPr>
        <w:t>报告</w:t>
      </w:r>
      <w:r w:rsidR="00890F31">
        <w:rPr>
          <w:rFonts w:hint="eastAsia"/>
          <w:lang w:val="fr-FR" w:eastAsia="zh-CN"/>
        </w:rPr>
        <w:t>：</w:t>
      </w:r>
      <w:r>
        <w:rPr>
          <w:rFonts w:hint="eastAsia"/>
          <w:lang w:val="fr-FR" w:eastAsia="zh-CN"/>
        </w:rPr>
        <w:t>收</w:t>
      </w:r>
      <w:r w:rsidR="00890F31">
        <w:rPr>
          <w:rFonts w:hint="eastAsia"/>
          <w:lang w:val="fr-FR" w:eastAsia="zh-CN"/>
        </w:rPr>
        <w:t>入</w:t>
      </w:r>
      <w:r w:rsidR="00890F31">
        <w:rPr>
          <w:lang w:val="fr-FR" w:eastAsia="zh-CN"/>
        </w:rPr>
        <w:t>和支出</w:t>
      </w:r>
      <w:r>
        <w:rPr>
          <w:lang w:val="fr-FR" w:eastAsia="zh-CN"/>
        </w:rPr>
        <w:t>年度</w:t>
      </w:r>
      <w:r w:rsidR="00890F31">
        <w:rPr>
          <w:rFonts w:hint="eastAsia"/>
          <w:lang w:val="fr-FR" w:eastAsia="zh-CN"/>
        </w:rPr>
        <w:t>审议</w:t>
      </w:r>
      <w:r w:rsidRPr="001B01D5">
        <w:rPr>
          <w:rFonts w:hint="eastAsia"/>
          <w:lang w:val="fr-FR" w:eastAsia="zh-CN"/>
        </w:rPr>
        <w:t>”</w:t>
      </w:r>
      <w:r w:rsidR="00890F31">
        <w:rPr>
          <w:rFonts w:hint="eastAsia"/>
          <w:lang w:val="fr-FR" w:eastAsia="zh-CN"/>
        </w:rPr>
        <w:t>）</w:t>
      </w:r>
      <w:r>
        <w:rPr>
          <w:lang w:val="fr-FR" w:eastAsia="zh-CN"/>
        </w:rPr>
        <w:t>包含</w:t>
      </w:r>
      <w:r w:rsidR="00890F31">
        <w:rPr>
          <w:rFonts w:hint="eastAsia"/>
          <w:lang w:val="fr-FR" w:eastAsia="zh-CN"/>
        </w:rPr>
        <w:t>大</w:t>
      </w:r>
      <w:r w:rsidR="00890F31">
        <w:rPr>
          <w:lang w:val="fr-FR" w:eastAsia="zh-CN"/>
        </w:rPr>
        <w:t>量</w:t>
      </w:r>
      <w:r w:rsidR="00890F31">
        <w:rPr>
          <w:rFonts w:hint="eastAsia"/>
          <w:lang w:val="fr-FR" w:eastAsia="zh-CN"/>
        </w:rPr>
        <w:t>需要进行综合</w:t>
      </w:r>
      <w:r>
        <w:rPr>
          <w:lang w:val="fr-FR" w:eastAsia="zh-CN"/>
        </w:rPr>
        <w:t>分析的数据。</w:t>
      </w:r>
      <w:r>
        <w:rPr>
          <w:rFonts w:hint="eastAsia"/>
          <w:lang w:val="fr-FR" w:eastAsia="zh-CN"/>
        </w:rPr>
        <w:t>此外</w:t>
      </w:r>
      <w:r w:rsidRPr="005D306C">
        <w:rPr>
          <w:lang w:eastAsia="zh-CN"/>
        </w:rPr>
        <w:t>，</w:t>
      </w:r>
      <w:r>
        <w:rPr>
          <w:rFonts w:hint="eastAsia"/>
          <w:lang w:eastAsia="zh-CN"/>
        </w:rPr>
        <w:t>在</w:t>
      </w:r>
      <w:r>
        <w:rPr>
          <w:lang w:eastAsia="zh-CN"/>
        </w:rPr>
        <w:t>分析国际电联</w:t>
      </w:r>
      <w:r>
        <w:rPr>
          <w:rFonts w:hint="eastAsia"/>
          <w:lang w:eastAsia="zh-CN"/>
        </w:rPr>
        <w:t>的</w:t>
      </w:r>
      <w:r>
        <w:rPr>
          <w:lang w:eastAsia="zh-CN"/>
        </w:rPr>
        <w:t>预算时，</w:t>
      </w:r>
      <w:r>
        <w:rPr>
          <w:rFonts w:hint="eastAsia"/>
          <w:lang w:eastAsia="zh-CN"/>
        </w:rPr>
        <w:t>有必要</w:t>
      </w:r>
      <w:r>
        <w:rPr>
          <w:lang w:eastAsia="zh-CN"/>
        </w:rPr>
        <w:t>回顾提交往届国际电联理事会会议的类似文件，例如，</w:t>
      </w:r>
      <w:r>
        <w:rPr>
          <w:lang w:eastAsia="zh-CN"/>
        </w:rPr>
        <w:t>C16/9</w:t>
      </w:r>
      <w:r>
        <w:rPr>
          <w:rFonts w:hint="eastAsia"/>
          <w:lang w:eastAsia="zh-CN"/>
        </w:rPr>
        <w:t>号</w:t>
      </w:r>
      <w:r>
        <w:rPr>
          <w:lang w:eastAsia="zh-CN"/>
        </w:rPr>
        <w:t>文件等。</w:t>
      </w:r>
    </w:p>
    <w:p w:rsidR="00335DAD" w:rsidRDefault="00335DAD" w:rsidP="00767688">
      <w:pPr>
        <w:ind w:firstLineChars="200" w:firstLine="480"/>
        <w:rPr>
          <w:lang w:val="en-US" w:eastAsia="zh-CN"/>
        </w:rPr>
      </w:pPr>
      <w:r>
        <w:rPr>
          <w:rFonts w:hint="eastAsia"/>
          <w:lang w:eastAsia="zh-CN"/>
        </w:rPr>
        <w:t>另外</w:t>
      </w:r>
      <w:r>
        <w:rPr>
          <w:lang w:eastAsia="zh-CN"/>
        </w:rPr>
        <w:t>，</w:t>
      </w:r>
      <w:r>
        <w:rPr>
          <w:rFonts w:hint="eastAsia"/>
          <w:lang w:eastAsia="zh-CN"/>
        </w:rPr>
        <w:t>包含相</w:t>
      </w:r>
      <w:r>
        <w:rPr>
          <w:lang w:eastAsia="zh-CN"/>
        </w:rPr>
        <w:t>似内容的文件常常以不同格式</w:t>
      </w:r>
      <w:r>
        <w:rPr>
          <w:rFonts w:hint="eastAsia"/>
          <w:lang w:eastAsia="zh-CN"/>
        </w:rPr>
        <w:t>呈现</w:t>
      </w:r>
      <w:r>
        <w:rPr>
          <w:lang w:eastAsia="zh-CN"/>
        </w:rPr>
        <w:t>表格</w:t>
      </w:r>
      <w:r>
        <w:rPr>
          <w:rFonts w:hint="eastAsia"/>
          <w:lang w:eastAsia="zh-CN"/>
        </w:rPr>
        <w:t>内容</w:t>
      </w:r>
      <w:r>
        <w:rPr>
          <w:lang w:eastAsia="zh-CN"/>
        </w:rPr>
        <w:t>。</w:t>
      </w:r>
      <w:r>
        <w:rPr>
          <w:rFonts w:hint="eastAsia"/>
          <w:lang w:eastAsia="zh-CN"/>
        </w:rPr>
        <w:t>例如</w:t>
      </w:r>
      <w:r>
        <w:rPr>
          <w:lang w:eastAsia="zh-CN"/>
        </w:rPr>
        <w:t>，</w:t>
      </w:r>
      <w:r>
        <w:rPr>
          <w:rFonts w:hint="eastAsia"/>
          <w:lang w:eastAsia="zh-CN"/>
        </w:rPr>
        <w:t>在</w:t>
      </w:r>
      <w:r>
        <w:rPr>
          <w:lang w:eastAsia="zh-CN"/>
        </w:rPr>
        <w:t>C16/9</w:t>
      </w:r>
      <w:r>
        <w:rPr>
          <w:rFonts w:hint="eastAsia"/>
          <w:lang w:eastAsia="zh-CN"/>
        </w:rPr>
        <w:t>号</w:t>
      </w:r>
      <w:r>
        <w:rPr>
          <w:lang w:eastAsia="zh-CN"/>
        </w:rPr>
        <w:t>文件</w:t>
      </w:r>
      <w:r>
        <w:rPr>
          <w:rFonts w:hint="eastAsia"/>
          <w:lang w:eastAsia="zh-CN"/>
        </w:rPr>
        <w:t>表</w:t>
      </w:r>
      <w:r>
        <w:rPr>
          <w:rFonts w:hint="eastAsia"/>
          <w:lang w:eastAsia="zh-CN"/>
        </w:rPr>
        <w:t>1</w:t>
      </w:r>
      <w:r>
        <w:rPr>
          <w:rFonts w:hint="eastAsia"/>
          <w:lang w:eastAsia="zh-CN"/>
        </w:rPr>
        <w:t>中，“利息</w:t>
      </w:r>
      <w:r>
        <w:rPr>
          <w:lang w:eastAsia="zh-CN"/>
        </w:rPr>
        <w:t>收入</w:t>
      </w:r>
      <w:r>
        <w:rPr>
          <w:rFonts w:hint="eastAsia"/>
          <w:lang w:eastAsia="zh-CN"/>
        </w:rPr>
        <w:t>”和“其他</w:t>
      </w:r>
      <w:r>
        <w:rPr>
          <w:lang w:eastAsia="zh-CN"/>
        </w:rPr>
        <w:t>收入</w:t>
      </w:r>
      <w:r>
        <w:rPr>
          <w:rFonts w:hint="eastAsia"/>
          <w:lang w:eastAsia="zh-CN"/>
        </w:rPr>
        <w:t>”分别</w:t>
      </w:r>
      <w:r w:rsidR="00767688">
        <w:rPr>
          <w:rFonts w:hint="eastAsia"/>
          <w:lang w:eastAsia="zh-CN"/>
        </w:rPr>
        <w:t>显示</w:t>
      </w:r>
      <w:r>
        <w:rPr>
          <w:lang w:eastAsia="zh-CN"/>
        </w:rPr>
        <w:t>在</w:t>
      </w:r>
      <w:r>
        <w:rPr>
          <w:rFonts w:hint="eastAsia"/>
          <w:lang w:eastAsia="zh-CN"/>
        </w:rPr>
        <w:t>两行</w:t>
      </w:r>
      <w:r>
        <w:rPr>
          <w:lang w:eastAsia="zh-CN"/>
        </w:rPr>
        <w:t>，而在相应的</w:t>
      </w:r>
      <w:r>
        <w:rPr>
          <w:lang w:eastAsia="zh-CN"/>
        </w:rPr>
        <w:t>C17/9</w:t>
      </w:r>
      <w:r>
        <w:rPr>
          <w:rFonts w:hint="eastAsia"/>
          <w:lang w:eastAsia="zh-CN"/>
        </w:rPr>
        <w:t>号</w:t>
      </w:r>
      <w:r>
        <w:rPr>
          <w:lang w:eastAsia="zh-CN"/>
        </w:rPr>
        <w:t>文件表</w:t>
      </w:r>
      <w:r>
        <w:rPr>
          <w:rFonts w:hint="eastAsia"/>
          <w:lang w:eastAsia="zh-CN"/>
        </w:rPr>
        <w:t>1</w:t>
      </w:r>
      <w:r>
        <w:rPr>
          <w:rFonts w:hint="eastAsia"/>
          <w:lang w:eastAsia="zh-CN"/>
        </w:rPr>
        <w:t>中</w:t>
      </w:r>
      <w:r>
        <w:rPr>
          <w:lang w:eastAsia="zh-CN"/>
        </w:rPr>
        <w:t>，这两项则合并</w:t>
      </w:r>
      <w:r>
        <w:rPr>
          <w:rFonts w:hint="eastAsia"/>
          <w:lang w:eastAsia="zh-CN"/>
        </w:rPr>
        <w:t>成</w:t>
      </w:r>
      <w:r>
        <w:rPr>
          <w:lang w:eastAsia="zh-CN"/>
        </w:rPr>
        <w:t>一项。</w:t>
      </w:r>
      <w:r>
        <w:rPr>
          <w:rFonts w:hint="eastAsia"/>
          <w:lang w:eastAsia="zh-CN"/>
        </w:rPr>
        <w:t>在</w:t>
      </w:r>
      <w:r>
        <w:rPr>
          <w:lang w:eastAsia="zh-CN"/>
        </w:rPr>
        <w:t>C17/10</w:t>
      </w:r>
      <w:r>
        <w:rPr>
          <w:rFonts w:hint="eastAsia"/>
          <w:lang w:eastAsia="zh-CN"/>
        </w:rPr>
        <w:t>号</w:t>
      </w:r>
      <w:r>
        <w:rPr>
          <w:lang w:eastAsia="zh-CN"/>
        </w:rPr>
        <w:t>文件中，</w:t>
      </w:r>
      <w:r>
        <w:rPr>
          <w:rFonts w:hint="eastAsia"/>
          <w:lang w:eastAsia="zh-CN"/>
        </w:rPr>
        <w:t>有些</w:t>
      </w:r>
      <w:r>
        <w:rPr>
          <w:lang w:eastAsia="zh-CN"/>
        </w:rPr>
        <w:t>栏用字母</w:t>
      </w:r>
      <w:r>
        <w:rPr>
          <w:rFonts w:hint="eastAsia"/>
          <w:lang w:eastAsia="zh-CN"/>
        </w:rPr>
        <w:t>标注</w:t>
      </w:r>
      <w:r>
        <w:rPr>
          <w:lang w:eastAsia="zh-CN"/>
        </w:rPr>
        <w:t>（</w:t>
      </w:r>
      <w:r>
        <w:rPr>
          <w:rFonts w:hint="eastAsia"/>
          <w:lang w:eastAsia="zh-CN"/>
        </w:rPr>
        <w:t>表</w:t>
      </w:r>
      <w:r>
        <w:rPr>
          <w:rFonts w:hint="eastAsia"/>
          <w:lang w:eastAsia="zh-CN"/>
        </w:rPr>
        <w:t>1</w:t>
      </w:r>
      <w:r>
        <w:rPr>
          <w:lang w:eastAsia="zh-CN"/>
        </w:rPr>
        <w:t>-9</w:t>
      </w:r>
      <w:r>
        <w:rPr>
          <w:lang w:eastAsia="zh-CN"/>
        </w:rPr>
        <w:t>）</w:t>
      </w:r>
      <w:r>
        <w:rPr>
          <w:rFonts w:hint="eastAsia"/>
          <w:lang w:eastAsia="zh-CN"/>
        </w:rPr>
        <w:t>，其他</w:t>
      </w:r>
      <w:r>
        <w:rPr>
          <w:lang w:eastAsia="zh-CN"/>
        </w:rPr>
        <w:t>表格则没有用字母标注，</w:t>
      </w:r>
      <w:r>
        <w:rPr>
          <w:rFonts w:hint="eastAsia"/>
          <w:lang w:eastAsia="zh-CN"/>
        </w:rPr>
        <w:t>这</w:t>
      </w:r>
      <w:r>
        <w:rPr>
          <w:lang w:eastAsia="zh-CN"/>
        </w:rPr>
        <w:t>给</w:t>
      </w:r>
      <w:r>
        <w:rPr>
          <w:rFonts w:hint="eastAsia"/>
          <w:lang w:eastAsia="zh-CN"/>
        </w:rPr>
        <w:t>对</w:t>
      </w:r>
      <w:r>
        <w:rPr>
          <w:lang w:eastAsia="zh-CN"/>
        </w:rPr>
        <w:t>提交的文件</w:t>
      </w:r>
      <w:r>
        <w:rPr>
          <w:rFonts w:hint="eastAsia"/>
          <w:lang w:eastAsia="zh-CN"/>
        </w:rPr>
        <w:t>撰写</w:t>
      </w:r>
      <w:r>
        <w:rPr>
          <w:lang w:eastAsia="zh-CN"/>
        </w:rPr>
        <w:t>分析</w:t>
      </w:r>
      <w:r>
        <w:rPr>
          <w:rFonts w:hint="eastAsia"/>
          <w:lang w:eastAsia="zh-CN"/>
        </w:rPr>
        <w:t>资料（参见表</w:t>
      </w:r>
      <w:r>
        <w:rPr>
          <w:rFonts w:hint="eastAsia"/>
          <w:lang w:eastAsia="zh-CN"/>
        </w:rPr>
        <w:t>10</w:t>
      </w:r>
      <w:r>
        <w:rPr>
          <w:rFonts w:hint="eastAsia"/>
          <w:lang w:eastAsia="zh-CN"/>
        </w:rPr>
        <w:t>、</w:t>
      </w:r>
      <w:r>
        <w:rPr>
          <w:rFonts w:hint="eastAsia"/>
          <w:lang w:eastAsia="zh-CN"/>
        </w:rPr>
        <w:t>18</w:t>
      </w:r>
      <w:r>
        <w:rPr>
          <w:rFonts w:hint="eastAsia"/>
          <w:lang w:eastAsia="zh-CN"/>
        </w:rPr>
        <w:t>、</w:t>
      </w:r>
      <w:r>
        <w:rPr>
          <w:rFonts w:hint="eastAsia"/>
          <w:lang w:eastAsia="zh-CN"/>
        </w:rPr>
        <w:t>19</w:t>
      </w:r>
      <w:r>
        <w:rPr>
          <w:rFonts w:hint="eastAsia"/>
          <w:lang w:eastAsia="zh-CN"/>
        </w:rPr>
        <w:t>、</w:t>
      </w:r>
      <w:r>
        <w:rPr>
          <w:rFonts w:hint="eastAsia"/>
          <w:lang w:eastAsia="zh-CN"/>
        </w:rPr>
        <w:t>20</w:t>
      </w:r>
      <w:r>
        <w:rPr>
          <w:rFonts w:hint="eastAsia"/>
          <w:lang w:eastAsia="zh-CN"/>
        </w:rPr>
        <w:t>等）</w:t>
      </w:r>
      <w:r>
        <w:rPr>
          <w:lang w:eastAsia="zh-CN"/>
        </w:rPr>
        <w:t>造成了困难</w:t>
      </w:r>
      <w:r>
        <w:rPr>
          <w:rFonts w:hint="eastAsia"/>
          <w:lang w:eastAsia="zh-CN"/>
        </w:rPr>
        <w:t>。有时</w:t>
      </w:r>
      <w:r>
        <w:rPr>
          <w:lang w:eastAsia="zh-CN"/>
        </w:rPr>
        <w:t>在一份文件中，有些栏用大写字母标注，其他栏则用小写字母标注，如，</w:t>
      </w:r>
      <w:r>
        <w:rPr>
          <w:lang w:eastAsia="zh-CN"/>
        </w:rPr>
        <w:t>C17/10</w:t>
      </w:r>
      <w:r>
        <w:rPr>
          <w:rFonts w:hint="eastAsia"/>
          <w:lang w:eastAsia="zh-CN"/>
        </w:rPr>
        <w:t>号</w:t>
      </w:r>
      <w:r>
        <w:rPr>
          <w:lang w:eastAsia="zh-CN"/>
        </w:rPr>
        <w:t>文件表</w:t>
      </w:r>
      <w:r>
        <w:rPr>
          <w:rFonts w:hint="eastAsia"/>
          <w:lang w:eastAsia="zh-CN"/>
        </w:rPr>
        <w:t>11</w:t>
      </w:r>
      <w:r>
        <w:rPr>
          <w:rFonts w:hint="eastAsia"/>
          <w:lang w:eastAsia="zh-CN"/>
        </w:rPr>
        <w:t>。</w:t>
      </w:r>
    </w:p>
    <w:p w:rsidR="00335DAD" w:rsidRPr="00070705" w:rsidRDefault="00335DAD" w:rsidP="00383F83">
      <w:pPr>
        <w:ind w:firstLineChars="200" w:firstLine="480"/>
        <w:rPr>
          <w:lang w:val="en-US" w:eastAsia="zh-CN"/>
        </w:rPr>
      </w:pPr>
      <w:r w:rsidRPr="00070705">
        <w:rPr>
          <w:lang w:val="en-US" w:eastAsia="zh-CN"/>
        </w:rPr>
        <w:t>C17/9</w:t>
      </w:r>
      <w:r w:rsidR="00890F31">
        <w:rPr>
          <w:rFonts w:hint="eastAsia"/>
          <w:lang w:val="en-US" w:eastAsia="zh-CN"/>
        </w:rPr>
        <w:t>号</w:t>
      </w:r>
      <w:r w:rsidR="00890F31">
        <w:rPr>
          <w:lang w:val="en-US" w:eastAsia="zh-CN"/>
        </w:rPr>
        <w:t>文件中</w:t>
      </w:r>
      <w:r w:rsidR="00FA3480">
        <w:rPr>
          <w:rFonts w:hint="eastAsia"/>
          <w:lang w:val="en-US" w:eastAsia="zh-CN"/>
        </w:rPr>
        <w:t>的</w:t>
      </w:r>
      <w:r w:rsidR="00FA3480">
        <w:rPr>
          <w:lang w:val="en-US" w:eastAsia="zh-CN"/>
        </w:rPr>
        <w:t>数据涉及一个日期（</w:t>
      </w:r>
      <w:r w:rsidR="00FA3480">
        <w:rPr>
          <w:lang w:val="en-US" w:eastAsia="zh-CN"/>
        </w:rPr>
        <w:t>2017</w:t>
      </w:r>
      <w:r w:rsidR="00FA3480">
        <w:rPr>
          <w:lang w:val="en-US" w:eastAsia="zh-CN"/>
        </w:rPr>
        <w:t>年</w:t>
      </w:r>
      <w:r w:rsidR="00FA3480">
        <w:rPr>
          <w:lang w:val="en-US" w:eastAsia="zh-CN"/>
        </w:rPr>
        <w:t>2</w:t>
      </w:r>
      <w:r w:rsidR="00FA3480">
        <w:rPr>
          <w:lang w:val="en-US" w:eastAsia="zh-CN"/>
        </w:rPr>
        <w:t>月</w:t>
      </w:r>
      <w:r w:rsidR="00FA3480">
        <w:rPr>
          <w:lang w:val="en-US" w:eastAsia="zh-CN"/>
        </w:rPr>
        <w:t>7</w:t>
      </w:r>
      <w:r w:rsidR="00FA3480">
        <w:rPr>
          <w:lang w:val="en-US" w:eastAsia="zh-CN"/>
        </w:rPr>
        <w:t>日），而</w:t>
      </w:r>
      <w:r w:rsidRPr="00070705">
        <w:rPr>
          <w:lang w:val="en-US" w:eastAsia="zh-CN"/>
        </w:rPr>
        <w:t>C17/10</w:t>
      </w:r>
      <w:r w:rsidR="00FA3480">
        <w:rPr>
          <w:rFonts w:hint="eastAsia"/>
          <w:lang w:val="en-US" w:eastAsia="zh-CN"/>
        </w:rPr>
        <w:t>号</w:t>
      </w:r>
      <w:r w:rsidR="00FA3480">
        <w:rPr>
          <w:lang w:val="en-US" w:eastAsia="zh-CN"/>
        </w:rPr>
        <w:t>文件中需要进行比较和分析的相应数据则呈现出不同日期（</w:t>
      </w:r>
      <w:r w:rsidR="00FA3480">
        <w:rPr>
          <w:lang w:val="en-US" w:eastAsia="zh-CN"/>
        </w:rPr>
        <w:t>2017</w:t>
      </w:r>
      <w:r w:rsidR="00FA3480">
        <w:rPr>
          <w:lang w:val="en-US" w:eastAsia="zh-CN"/>
        </w:rPr>
        <w:t>年</w:t>
      </w:r>
      <w:r w:rsidR="00FA3480">
        <w:rPr>
          <w:lang w:val="en-US" w:eastAsia="zh-CN"/>
        </w:rPr>
        <w:t>2</w:t>
      </w:r>
      <w:r w:rsidR="00FA3480">
        <w:rPr>
          <w:lang w:val="en-US" w:eastAsia="zh-CN"/>
        </w:rPr>
        <w:t>月</w:t>
      </w:r>
      <w:r w:rsidR="00FA3480">
        <w:rPr>
          <w:lang w:val="en-US" w:eastAsia="zh-CN"/>
        </w:rPr>
        <w:t>17</w:t>
      </w:r>
      <w:r w:rsidR="00FA3480">
        <w:rPr>
          <w:lang w:val="en-US" w:eastAsia="zh-CN"/>
        </w:rPr>
        <w:t>日）。</w:t>
      </w:r>
    </w:p>
    <w:p w:rsidR="00335DAD" w:rsidRPr="00070705" w:rsidRDefault="00FA3480" w:rsidP="00383F83">
      <w:pPr>
        <w:ind w:firstLineChars="200" w:firstLine="480"/>
        <w:rPr>
          <w:lang w:val="en-US" w:eastAsia="zh-CN"/>
        </w:rPr>
      </w:pPr>
      <w:r>
        <w:rPr>
          <w:rFonts w:hint="eastAsia"/>
          <w:lang w:val="en-US" w:eastAsia="zh-CN"/>
        </w:rPr>
        <w:t>在</w:t>
      </w:r>
      <w:r w:rsidR="00335DAD" w:rsidRPr="00070705">
        <w:rPr>
          <w:lang w:val="en-US" w:eastAsia="zh-CN"/>
        </w:rPr>
        <w:t>C17/10</w:t>
      </w:r>
      <w:r>
        <w:rPr>
          <w:rFonts w:hint="eastAsia"/>
          <w:lang w:val="en-US" w:eastAsia="zh-CN"/>
        </w:rPr>
        <w:t>号</w:t>
      </w:r>
      <w:r>
        <w:rPr>
          <w:lang w:val="en-US" w:eastAsia="zh-CN"/>
        </w:rPr>
        <w:t>文件</w:t>
      </w:r>
      <w:r>
        <w:rPr>
          <w:rFonts w:hint="eastAsia"/>
          <w:lang w:val="en-US" w:eastAsia="zh-CN"/>
        </w:rPr>
        <w:t>中</w:t>
      </w:r>
      <w:r>
        <w:rPr>
          <w:lang w:val="en-US" w:eastAsia="zh-CN"/>
        </w:rPr>
        <w:t>，以表</w:t>
      </w:r>
      <w:r>
        <w:rPr>
          <w:lang w:val="en-US" w:eastAsia="zh-CN"/>
        </w:rPr>
        <w:t>5</w:t>
      </w:r>
      <w:r w:rsidR="00767688">
        <w:rPr>
          <w:lang w:val="en-US" w:eastAsia="zh-CN"/>
        </w:rPr>
        <w:t>为例，数位之间</w:t>
      </w:r>
      <w:r w:rsidR="00767688">
        <w:rPr>
          <w:rFonts w:hint="eastAsia"/>
          <w:lang w:val="en-US" w:eastAsia="zh-CN"/>
        </w:rPr>
        <w:t>使用</w:t>
      </w:r>
      <w:r>
        <w:rPr>
          <w:rFonts w:hint="eastAsia"/>
          <w:lang w:val="en-US" w:eastAsia="zh-CN"/>
        </w:rPr>
        <w:t>逗</w:t>
      </w:r>
      <w:r>
        <w:rPr>
          <w:lang w:val="en-US" w:eastAsia="zh-CN"/>
        </w:rPr>
        <w:t>号（或空格）在</w:t>
      </w:r>
      <w:r>
        <w:rPr>
          <w:rFonts w:hint="eastAsia"/>
          <w:lang w:val="en-US" w:eastAsia="zh-CN"/>
        </w:rPr>
        <w:t>数据</w:t>
      </w:r>
      <w:r>
        <w:rPr>
          <w:lang w:val="en-US" w:eastAsia="zh-CN"/>
        </w:rPr>
        <w:t>转入</w:t>
      </w:r>
      <w:r w:rsidR="00335DAD" w:rsidRPr="00070705">
        <w:rPr>
          <w:lang w:val="en-US" w:eastAsia="zh-CN"/>
        </w:rPr>
        <w:t>Excel</w:t>
      </w:r>
      <w:r>
        <w:rPr>
          <w:rFonts w:hint="eastAsia"/>
          <w:lang w:val="en-US" w:eastAsia="zh-CN"/>
        </w:rPr>
        <w:t>表</w:t>
      </w:r>
      <w:r>
        <w:rPr>
          <w:lang w:val="en-US" w:eastAsia="zh-CN"/>
        </w:rPr>
        <w:t>格后</w:t>
      </w:r>
      <w:r>
        <w:rPr>
          <w:rFonts w:hint="eastAsia"/>
          <w:lang w:val="en-US" w:eastAsia="zh-CN"/>
        </w:rPr>
        <w:t>出现</w:t>
      </w:r>
      <w:r>
        <w:rPr>
          <w:lang w:val="en-US" w:eastAsia="zh-CN"/>
        </w:rPr>
        <w:t>差错。</w:t>
      </w:r>
      <w:r>
        <w:rPr>
          <w:rFonts w:hint="eastAsia"/>
          <w:lang w:val="en-US" w:eastAsia="zh-CN"/>
        </w:rPr>
        <w:t>在此</w:t>
      </w:r>
      <w:r>
        <w:rPr>
          <w:lang w:val="en-US" w:eastAsia="zh-CN"/>
        </w:rPr>
        <w:t>方面，</w:t>
      </w:r>
      <w:r>
        <w:rPr>
          <w:rFonts w:hint="eastAsia"/>
          <w:lang w:val="en-US" w:eastAsia="zh-CN"/>
        </w:rPr>
        <w:t>C</w:t>
      </w:r>
      <w:r>
        <w:rPr>
          <w:lang w:val="en-US" w:eastAsia="zh-CN"/>
        </w:rPr>
        <w:t>17/</w:t>
      </w:r>
      <w:r>
        <w:rPr>
          <w:rFonts w:hint="eastAsia"/>
          <w:lang w:val="en-US" w:eastAsia="zh-CN"/>
        </w:rPr>
        <w:t>9</w:t>
      </w:r>
      <w:r w:rsidR="00767688">
        <w:rPr>
          <w:lang w:val="en-US" w:eastAsia="zh-CN"/>
        </w:rPr>
        <w:t>号文件更方</w:t>
      </w:r>
      <w:bookmarkStart w:id="7" w:name="_GoBack"/>
      <w:bookmarkEnd w:id="7"/>
      <w:r w:rsidR="00767688">
        <w:rPr>
          <w:lang w:val="en-US" w:eastAsia="zh-CN"/>
        </w:rPr>
        <w:t>便</w:t>
      </w:r>
      <w:r w:rsidR="00767688">
        <w:rPr>
          <w:rFonts w:hint="eastAsia"/>
          <w:lang w:val="en-US" w:eastAsia="zh-CN"/>
        </w:rPr>
        <w:t>使用</w:t>
      </w:r>
      <w:r>
        <w:rPr>
          <w:lang w:val="en-US" w:eastAsia="zh-CN"/>
        </w:rPr>
        <w:t>。</w:t>
      </w:r>
    </w:p>
    <w:p w:rsidR="00335DAD" w:rsidRPr="00070705" w:rsidRDefault="00FA3480" w:rsidP="0024387C">
      <w:pPr>
        <w:keepNext/>
        <w:keepLines/>
        <w:ind w:firstLineChars="200" w:firstLine="480"/>
        <w:rPr>
          <w:lang w:val="en-US"/>
        </w:rPr>
      </w:pPr>
      <w:r>
        <w:rPr>
          <w:rFonts w:hint="eastAsia"/>
          <w:szCs w:val="24"/>
          <w:lang w:val="en-US" w:eastAsia="zh-CN"/>
        </w:rPr>
        <w:lastRenderedPageBreak/>
        <w:t>以</w:t>
      </w:r>
      <w:r>
        <w:rPr>
          <w:szCs w:val="24"/>
          <w:lang w:val="en-US" w:eastAsia="zh-CN"/>
        </w:rPr>
        <w:t>下</w:t>
      </w:r>
      <w:r w:rsidR="00335DAD">
        <w:rPr>
          <w:rFonts w:hint="eastAsia"/>
          <w:szCs w:val="24"/>
          <w:lang w:val="en-US" w:eastAsia="zh-CN"/>
        </w:rPr>
        <w:t>摘自</w:t>
      </w:r>
      <w:r w:rsidR="00335DAD" w:rsidRPr="00281A25">
        <w:rPr>
          <w:szCs w:val="24"/>
          <w:lang w:val="ru-RU"/>
        </w:rPr>
        <w:t>С</w:t>
      </w:r>
      <w:r w:rsidR="00335DAD" w:rsidRPr="00663BE8">
        <w:rPr>
          <w:szCs w:val="24"/>
        </w:rPr>
        <w:t>17/10</w:t>
      </w:r>
      <w:r w:rsidR="00335DAD">
        <w:rPr>
          <w:rFonts w:hint="eastAsia"/>
          <w:szCs w:val="24"/>
          <w:lang w:eastAsia="zh-CN"/>
        </w:rPr>
        <w:t>号</w:t>
      </w:r>
      <w:r w:rsidR="00335DAD">
        <w:rPr>
          <w:szCs w:val="24"/>
          <w:lang w:eastAsia="zh-CN"/>
        </w:rPr>
        <w:t>文件：</w:t>
      </w:r>
    </w:p>
    <w:p w:rsidR="00335DAD" w:rsidRPr="00070705" w:rsidRDefault="00335DAD" w:rsidP="00335DAD">
      <w:pPr>
        <w:keepNext/>
        <w:keepLines/>
        <w:rPr>
          <w:lang w:val="en-US"/>
        </w:rPr>
      </w:pPr>
    </w:p>
    <w:tbl>
      <w:tblPr>
        <w:tblW w:w="4943" w:type="pct"/>
        <w:tblInd w:w="108" w:type="dxa"/>
        <w:tblLook w:val="04A0" w:firstRow="1" w:lastRow="0" w:firstColumn="1" w:lastColumn="0" w:noHBand="0" w:noVBand="1"/>
      </w:tblPr>
      <w:tblGrid>
        <w:gridCol w:w="9529"/>
      </w:tblGrid>
      <w:tr w:rsidR="00335DAD" w:rsidRPr="00070705" w:rsidTr="00770996">
        <w:trPr>
          <w:trHeight w:val="20"/>
        </w:trPr>
        <w:tc>
          <w:tcPr>
            <w:tcW w:w="5000" w:type="pct"/>
            <w:tcBorders>
              <w:top w:val="nil"/>
              <w:left w:val="nil"/>
              <w:bottom w:val="nil"/>
              <w:right w:val="nil"/>
            </w:tcBorders>
            <w:shd w:val="clear" w:color="000000" w:fill="DCE6F1"/>
            <w:vAlign w:val="center"/>
            <w:hideMark/>
          </w:tcPr>
          <w:p w:rsidR="00335DAD" w:rsidRPr="00070705" w:rsidRDefault="00335DAD" w:rsidP="00383F83">
            <w:pPr>
              <w:keepNext/>
              <w:keepLines/>
              <w:jc w:val="center"/>
              <w:rPr>
                <w:b/>
                <w:bCs/>
                <w:lang w:val="en-US" w:eastAsia="zh-CN"/>
              </w:rPr>
            </w:pPr>
            <w:r w:rsidRPr="00335DAD">
              <w:rPr>
                <w:rFonts w:hint="eastAsia"/>
                <w:b/>
                <w:bCs/>
                <w:lang w:val="en-US" w:eastAsia="zh-CN"/>
              </w:rPr>
              <w:t>预算</w:t>
            </w:r>
            <w:r w:rsidRPr="00335DAD">
              <w:rPr>
                <w:b/>
                <w:bCs/>
                <w:lang w:eastAsia="zh-CN"/>
              </w:rPr>
              <w:br/>
              <w:t>2016-2017</w:t>
            </w:r>
            <w:r w:rsidRPr="00335DAD">
              <w:rPr>
                <w:rFonts w:hint="eastAsia"/>
                <w:b/>
                <w:bCs/>
                <w:lang w:eastAsia="zh-CN"/>
              </w:rPr>
              <w:t>年</w:t>
            </w:r>
            <w:r w:rsidRPr="00335DAD">
              <w:rPr>
                <w:b/>
                <w:bCs/>
                <w:lang w:eastAsia="zh-CN"/>
              </w:rPr>
              <w:t>（</w:t>
            </w:r>
            <w:r w:rsidRPr="00335DAD">
              <w:rPr>
                <w:rFonts w:hint="eastAsia"/>
                <w:b/>
                <w:bCs/>
                <w:lang w:eastAsia="zh-CN"/>
              </w:rPr>
              <w:t>单位</w:t>
            </w:r>
            <w:r w:rsidRPr="00335DAD">
              <w:rPr>
                <w:b/>
                <w:bCs/>
                <w:lang w:eastAsia="zh-CN"/>
              </w:rPr>
              <w:t>：千瑞郎）</w:t>
            </w:r>
          </w:p>
        </w:tc>
      </w:tr>
      <w:tr w:rsidR="00335DAD" w:rsidRPr="00070705" w:rsidTr="00770996">
        <w:trPr>
          <w:trHeight w:val="20"/>
        </w:trPr>
        <w:tc>
          <w:tcPr>
            <w:tcW w:w="5000" w:type="pct"/>
            <w:tcBorders>
              <w:top w:val="nil"/>
              <w:left w:val="nil"/>
              <w:bottom w:val="single" w:sz="4" w:space="0" w:color="auto"/>
              <w:right w:val="nil"/>
            </w:tcBorders>
            <w:shd w:val="clear" w:color="000000" w:fill="DCE6F1"/>
            <w:vAlign w:val="center"/>
            <w:hideMark/>
          </w:tcPr>
          <w:p w:rsidR="00335DAD" w:rsidRPr="00070705" w:rsidRDefault="00335DAD" w:rsidP="00383F83">
            <w:pPr>
              <w:keepNext/>
              <w:keepLines/>
              <w:jc w:val="center"/>
              <w:rPr>
                <w:b/>
                <w:bCs/>
                <w:lang w:val="en-US"/>
              </w:rPr>
            </w:pPr>
            <w:r w:rsidRPr="00070705">
              <w:rPr>
                <w:b/>
                <w:bCs/>
                <w:lang w:val="en-US"/>
              </w:rPr>
              <w:t>c</w:t>
            </w:r>
          </w:p>
        </w:tc>
      </w:tr>
      <w:tr w:rsidR="00335DAD" w:rsidRPr="00070705" w:rsidTr="00770996">
        <w:trPr>
          <w:trHeight w:val="20"/>
        </w:trPr>
        <w:tc>
          <w:tcPr>
            <w:tcW w:w="5000" w:type="pct"/>
            <w:tcBorders>
              <w:top w:val="nil"/>
              <w:left w:val="nil"/>
              <w:bottom w:val="nil"/>
              <w:right w:val="nil"/>
            </w:tcBorders>
            <w:shd w:val="clear" w:color="000000" w:fill="DCE6F1"/>
            <w:noWrap/>
            <w:vAlign w:val="bottom"/>
            <w:hideMark/>
          </w:tcPr>
          <w:p w:rsidR="00335DAD" w:rsidRPr="00070705" w:rsidRDefault="00335DAD" w:rsidP="00383F83">
            <w:pPr>
              <w:keepNext/>
              <w:keepLines/>
              <w:jc w:val="right"/>
              <w:rPr>
                <w:lang w:val="en-US"/>
              </w:rPr>
            </w:pPr>
            <w:r w:rsidRPr="00070705">
              <w:rPr>
                <w:lang w:val="en-US"/>
              </w:rPr>
              <w:t>248,802</w:t>
            </w:r>
          </w:p>
        </w:tc>
      </w:tr>
      <w:tr w:rsidR="00335DAD" w:rsidRPr="00070705" w:rsidTr="00770996">
        <w:trPr>
          <w:trHeight w:val="20"/>
        </w:trPr>
        <w:tc>
          <w:tcPr>
            <w:tcW w:w="5000" w:type="pct"/>
            <w:tcBorders>
              <w:top w:val="nil"/>
              <w:left w:val="nil"/>
              <w:bottom w:val="nil"/>
              <w:right w:val="nil"/>
            </w:tcBorders>
            <w:shd w:val="clear" w:color="000000" w:fill="DCE6F1"/>
            <w:noWrap/>
            <w:vAlign w:val="bottom"/>
            <w:hideMark/>
          </w:tcPr>
          <w:p w:rsidR="00335DAD" w:rsidRPr="00070705" w:rsidRDefault="00335DAD" w:rsidP="00383F83">
            <w:pPr>
              <w:keepNext/>
              <w:keepLines/>
              <w:jc w:val="right"/>
              <w:rPr>
                <w:lang w:val="en-US"/>
              </w:rPr>
            </w:pPr>
            <w:r w:rsidRPr="00070705">
              <w:rPr>
                <w:lang w:val="en-US"/>
              </w:rPr>
              <w:t>69,250</w:t>
            </w:r>
          </w:p>
        </w:tc>
      </w:tr>
      <w:tr w:rsidR="00335DAD" w:rsidRPr="00070705" w:rsidTr="00770996">
        <w:trPr>
          <w:trHeight w:val="20"/>
        </w:trPr>
        <w:tc>
          <w:tcPr>
            <w:tcW w:w="5000" w:type="pct"/>
            <w:tcBorders>
              <w:top w:val="nil"/>
              <w:left w:val="nil"/>
              <w:bottom w:val="nil"/>
              <w:right w:val="nil"/>
            </w:tcBorders>
            <w:shd w:val="clear" w:color="000000" w:fill="DCE6F1"/>
            <w:noWrap/>
            <w:vAlign w:val="bottom"/>
            <w:hideMark/>
          </w:tcPr>
          <w:p w:rsidR="00335DAD" w:rsidRPr="00070705" w:rsidRDefault="00335DAD" w:rsidP="00383F83">
            <w:pPr>
              <w:keepNext/>
              <w:keepLines/>
              <w:jc w:val="right"/>
              <w:rPr>
                <w:u w:val="single"/>
                <w:lang w:val="en-US"/>
              </w:rPr>
            </w:pPr>
            <w:r w:rsidRPr="00070705">
              <w:rPr>
                <w:u w:val="single"/>
                <w:lang w:val="en-US"/>
              </w:rPr>
              <w:t>800</w:t>
            </w:r>
          </w:p>
        </w:tc>
      </w:tr>
      <w:tr w:rsidR="00335DAD" w:rsidRPr="00070705" w:rsidTr="00770996">
        <w:trPr>
          <w:trHeight w:val="20"/>
        </w:trPr>
        <w:tc>
          <w:tcPr>
            <w:tcW w:w="5000" w:type="pct"/>
            <w:tcBorders>
              <w:top w:val="nil"/>
              <w:left w:val="nil"/>
              <w:bottom w:val="nil"/>
              <w:right w:val="nil"/>
            </w:tcBorders>
            <w:shd w:val="clear" w:color="000000" w:fill="DCE6F1"/>
            <w:noWrap/>
            <w:vAlign w:val="bottom"/>
            <w:hideMark/>
          </w:tcPr>
          <w:p w:rsidR="00335DAD" w:rsidRPr="00070705" w:rsidRDefault="00335DAD" w:rsidP="00383F83">
            <w:pPr>
              <w:keepNext/>
              <w:keepLines/>
              <w:jc w:val="right"/>
              <w:rPr>
                <w:lang w:val="en-US"/>
              </w:rPr>
            </w:pPr>
            <w:r w:rsidRPr="00070705">
              <w:rPr>
                <w:lang w:val="en-US"/>
              </w:rPr>
              <w:t>2,451</w:t>
            </w:r>
          </w:p>
        </w:tc>
      </w:tr>
      <w:tr w:rsidR="00335DAD" w:rsidRPr="00070705" w:rsidTr="00770996">
        <w:trPr>
          <w:trHeight w:val="20"/>
        </w:trPr>
        <w:tc>
          <w:tcPr>
            <w:tcW w:w="5000" w:type="pct"/>
            <w:tcBorders>
              <w:top w:val="single" w:sz="4" w:space="0" w:color="auto"/>
              <w:left w:val="nil"/>
              <w:bottom w:val="single" w:sz="4" w:space="0" w:color="auto"/>
              <w:right w:val="nil"/>
            </w:tcBorders>
            <w:shd w:val="clear" w:color="000000" w:fill="DCE6F1"/>
            <w:noWrap/>
            <w:vAlign w:val="center"/>
            <w:hideMark/>
          </w:tcPr>
          <w:p w:rsidR="00335DAD" w:rsidRPr="00070705" w:rsidRDefault="00335DAD" w:rsidP="00383F83">
            <w:pPr>
              <w:keepNext/>
              <w:keepLines/>
              <w:jc w:val="right"/>
              <w:rPr>
                <w:b/>
                <w:bCs/>
                <w:lang w:val="en-US"/>
              </w:rPr>
            </w:pPr>
            <w:r w:rsidRPr="00070705">
              <w:rPr>
                <w:b/>
                <w:bCs/>
                <w:lang w:val="en-US"/>
              </w:rPr>
              <w:t>321,303</w:t>
            </w:r>
          </w:p>
        </w:tc>
      </w:tr>
    </w:tbl>
    <w:p w:rsidR="00335DAD" w:rsidRDefault="00FA3480" w:rsidP="00383F83">
      <w:pPr>
        <w:ind w:firstLineChars="200" w:firstLine="480"/>
        <w:rPr>
          <w:lang w:val="en-US" w:eastAsia="zh-CN"/>
        </w:rPr>
      </w:pPr>
      <w:r>
        <w:rPr>
          <w:rFonts w:hint="eastAsia"/>
          <w:lang w:val="en-US" w:eastAsia="zh-CN"/>
        </w:rPr>
        <w:t>表</w:t>
      </w:r>
      <w:r>
        <w:rPr>
          <w:lang w:val="en-US" w:eastAsia="zh-CN"/>
        </w:rPr>
        <w:t>格的标题并非永远与内容相符，</w:t>
      </w:r>
      <w:r>
        <w:rPr>
          <w:rFonts w:hint="eastAsia"/>
          <w:lang w:val="en-US" w:eastAsia="zh-CN"/>
        </w:rPr>
        <w:t>例</w:t>
      </w:r>
      <w:r>
        <w:rPr>
          <w:lang w:val="en-US" w:eastAsia="zh-CN"/>
        </w:rPr>
        <w:t>如，</w:t>
      </w:r>
      <w:r w:rsidR="00335DAD" w:rsidRPr="00070705">
        <w:rPr>
          <w:lang w:val="en-US" w:eastAsia="zh-CN"/>
        </w:rPr>
        <w:t>C17/10</w:t>
      </w:r>
      <w:r>
        <w:rPr>
          <w:rFonts w:hint="eastAsia"/>
          <w:lang w:val="en-US" w:eastAsia="zh-CN"/>
        </w:rPr>
        <w:t>号</w:t>
      </w:r>
      <w:r>
        <w:rPr>
          <w:lang w:val="en-US" w:eastAsia="zh-CN"/>
        </w:rPr>
        <w:t>文件</w:t>
      </w:r>
      <w:r>
        <w:rPr>
          <w:rFonts w:hint="eastAsia"/>
          <w:lang w:val="en-US" w:eastAsia="zh-CN"/>
        </w:rPr>
        <w:t>表</w:t>
      </w:r>
      <w:r>
        <w:rPr>
          <w:lang w:val="en-US" w:eastAsia="zh-CN"/>
        </w:rPr>
        <w:t>2</w:t>
      </w:r>
      <w:r>
        <w:rPr>
          <w:lang w:val="en-US" w:eastAsia="zh-CN"/>
        </w:rPr>
        <w:t>（</w:t>
      </w:r>
      <w:r w:rsidR="000E05C8" w:rsidRPr="000E05C8">
        <w:rPr>
          <w:rFonts w:ascii="SimSun" w:hAnsi="SimSun"/>
          <w:lang w:val="en-US" w:eastAsia="zh-CN"/>
        </w:rPr>
        <w:t>“</w:t>
      </w:r>
      <w:r w:rsidR="00335DAD" w:rsidRPr="00070705">
        <w:rPr>
          <w:lang w:val="en-US" w:eastAsia="zh-CN"/>
        </w:rPr>
        <w:t>2018-2019</w:t>
      </w:r>
      <w:r>
        <w:rPr>
          <w:rFonts w:hint="eastAsia"/>
          <w:lang w:val="en-US" w:eastAsia="zh-CN"/>
        </w:rPr>
        <w:t>年</w:t>
      </w:r>
      <w:r>
        <w:rPr>
          <w:lang w:val="en-US" w:eastAsia="zh-CN"/>
        </w:rPr>
        <w:t>按部门列出的收入和支出估算</w:t>
      </w:r>
      <w:r w:rsidR="000E05C8" w:rsidRPr="000E05C8">
        <w:rPr>
          <w:rFonts w:ascii="SimSun" w:hAnsi="SimSun"/>
          <w:lang w:val="en-US" w:eastAsia="zh-CN"/>
        </w:rPr>
        <w:t>”</w:t>
      </w:r>
      <w:r>
        <w:rPr>
          <w:rFonts w:hint="eastAsia"/>
          <w:lang w:val="en-US" w:eastAsia="zh-CN"/>
        </w:rPr>
        <w:t>）包含</w:t>
      </w:r>
      <w:r>
        <w:rPr>
          <w:lang w:val="en-US" w:eastAsia="zh-CN"/>
        </w:rPr>
        <w:t>与</w:t>
      </w:r>
      <w:r>
        <w:rPr>
          <w:rFonts w:hint="eastAsia"/>
          <w:lang w:val="en-US" w:eastAsia="zh-CN"/>
        </w:rPr>
        <w:t>2</w:t>
      </w:r>
      <w:r>
        <w:rPr>
          <w:lang w:val="en-US" w:eastAsia="zh-CN"/>
        </w:rPr>
        <w:t>017</w:t>
      </w:r>
      <w:r>
        <w:rPr>
          <w:lang w:val="en-US" w:eastAsia="zh-CN"/>
        </w:rPr>
        <w:t>年无关的</w:t>
      </w:r>
      <w:r w:rsidR="00335DAD" w:rsidRPr="00070705">
        <w:rPr>
          <w:lang w:val="en-US" w:eastAsia="zh-CN"/>
        </w:rPr>
        <w:t>2014</w:t>
      </w:r>
      <w:r>
        <w:rPr>
          <w:rFonts w:hint="eastAsia"/>
          <w:lang w:val="en-US" w:eastAsia="zh-CN"/>
        </w:rPr>
        <w:t>年</w:t>
      </w:r>
      <w:r>
        <w:rPr>
          <w:lang w:val="en-US" w:eastAsia="zh-CN"/>
        </w:rPr>
        <w:t>数据（</w:t>
      </w:r>
      <w:r>
        <w:rPr>
          <w:rFonts w:hint="eastAsia"/>
          <w:lang w:val="en-US" w:eastAsia="zh-CN"/>
        </w:rPr>
        <w:t>预</w:t>
      </w:r>
      <w:r>
        <w:rPr>
          <w:lang w:val="en-US" w:eastAsia="zh-CN"/>
        </w:rPr>
        <w:t>算和实际），在此方面没有预期数据。</w:t>
      </w:r>
    </w:p>
    <w:p w:rsidR="00FA3480" w:rsidRPr="00070705" w:rsidRDefault="00FA3480" w:rsidP="0062078C">
      <w:pPr>
        <w:ind w:firstLineChars="200" w:firstLine="480"/>
        <w:rPr>
          <w:lang w:val="en-US" w:eastAsia="zh-CN"/>
        </w:rPr>
      </w:pPr>
      <w:r>
        <w:rPr>
          <w:rFonts w:hint="eastAsia"/>
          <w:lang w:val="en-US" w:eastAsia="zh-CN"/>
        </w:rPr>
        <w:t>其它事</w:t>
      </w:r>
      <w:r>
        <w:rPr>
          <w:lang w:val="en-US" w:eastAsia="zh-CN"/>
        </w:rPr>
        <w:t>例不</w:t>
      </w:r>
      <w:r>
        <w:rPr>
          <w:rFonts w:hint="eastAsia"/>
          <w:lang w:val="en-US" w:eastAsia="zh-CN"/>
        </w:rPr>
        <w:t>再一一</w:t>
      </w:r>
      <w:r w:rsidR="0062078C">
        <w:rPr>
          <w:rFonts w:hint="eastAsia"/>
          <w:lang w:val="en-US" w:eastAsia="zh-CN"/>
        </w:rPr>
        <w:t>列</w:t>
      </w:r>
      <w:r>
        <w:rPr>
          <w:rFonts w:hint="eastAsia"/>
          <w:lang w:val="en-US" w:eastAsia="zh-CN"/>
        </w:rPr>
        <w:t>举。</w:t>
      </w:r>
    </w:p>
    <w:p w:rsidR="00335DAD" w:rsidRPr="00335DAD" w:rsidRDefault="00335DAD" w:rsidP="00FA3480">
      <w:pPr>
        <w:pStyle w:val="Heading1"/>
        <w:rPr>
          <w:lang w:eastAsia="zh-CN"/>
        </w:rPr>
      </w:pPr>
      <w:r w:rsidRPr="00335DAD">
        <w:rPr>
          <w:lang w:eastAsia="zh-CN"/>
        </w:rPr>
        <w:t>2</w:t>
      </w:r>
      <w:r w:rsidRPr="00335DAD">
        <w:rPr>
          <w:lang w:eastAsia="zh-CN"/>
        </w:rPr>
        <w:tab/>
      </w:r>
      <w:r w:rsidR="00FA3480">
        <w:rPr>
          <w:rFonts w:hint="eastAsia"/>
          <w:lang w:eastAsia="zh-CN"/>
        </w:rPr>
        <w:t>对</w:t>
      </w:r>
      <w:r w:rsidRPr="00335DAD">
        <w:rPr>
          <w:lang w:eastAsia="zh-CN"/>
        </w:rPr>
        <w:t>总秘书处的</w:t>
      </w:r>
      <w:r w:rsidR="00FA3480">
        <w:rPr>
          <w:rFonts w:hint="eastAsia"/>
          <w:lang w:eastAsia="zh-CN"/>
        </w:rPr>
        <w:t>建议</w:t>
      </w:r>
    </w:p>
    <w:p w:rsidR="00335DAD" w:rsidRPr="00070705" w:rsidRDefault="00335DAD" w:rsidP="00FA3480">
      <w:pPr>
        <w:rPr>
          <w:lang w:val="en-US" w:eastAsia="zh-CN"/>
        </w:rPr>
      </w:pPr>
      <w:r w:rsidRPr="00070705">
        <w:rPr>
          <w:lang w:val="en-US" w:eastAsia="zh-CN"/>
        </w:rPr>
        <w:t>1</w:t>
      </w:r>
      <w:r w:rsidRPr="00070705">
        <w:rPr>
          <w:lang w:val="en-US" w:eastAsia="zh-CN"/>
        </w:rPr>
        <w:tab/>
      </w:r>
      <w:r w:rsidR="00FA3480">
        <w:rPr>
          <w:rFonts w:hint="eastAsia"/>
          <w:lang w:val="en-US" w:eastAsia="zh-CN"/>
        </w:rPr>
        <w:t>在</w:t>
      </w:r>
      <w:r w:rsidR="00FA3480">
        <w:rPr>
          <w:lang w:val="en-US" w:eastAsia="zh-CN"/>
        </w:rPr>
        <w:t>四年</w:t>
      </w:r>
      <w:r w:rsidR="00FA3480">
        <w:rPr>
          <w:rFonts w:hint="eastAsia"/>
          <w:lang w:val="en-US" w:eastAsia="zh-CN"/>
        </w:rPr>
        <w:t>期</w:t>
      </w:r>
      <w:r w:rsidR="00FA3480">
        <w:rPr>
          <w:lang w:val="en-US" w:eastAsia="zh-CN"/>
        </w:rPr>
        <w:t>内，表格的</w:t>
      </w:r>
      <w:r w:rsidR="00767688">
        <w:rPr>
          <w:lang w:val="en-US" w:eastAsia="zh-CN"/>
        </w:rPr>
        <w:t>结构以及上述财务文件中表格内所列项目的顺序不应变更，以便更加</w:t>
      </w:r>
      <w:r w:rsidR="00767688">
        <w:rPr>
          <w:rFonts w:hint="eastAsia"/>
          <w:lang w:val="en-US" w:eastAsia="zh-CN"/>
        </w:rPr>
        <w:t>方便</w:t>
      </w:r>
      <w:r w:rsidR="00FA3480">
        <w:rPr>
          <w:rFonts w:hint="eastAsia"/>
          <w:lang w:val="en-US" w:eastAsia="zh-CN"/>
        </w:rPr>
        <w:t>理</w:t>
      </w:r>
      <w:r w:rsidR="00FA3480">
        <w:rPr>
          <w:lang w:val="en-US" w:eastAsia="zh-CN"/>
        </w:rPr>
        <w:t>事</w:t>
      </w:r>
      <w:r w:rsidR="00FA3480">
        <w:rPr>
          <w:rFonts w:hint="eastAsia"/>
          <w:lang w:val="en-US" w:eastAsia="zh-CN"/>
        </w:rPr>
        <w:t>们</w:t>
      </w:r>
      <w:r w:rsidR="00FA3480">
        <w:rPr>
          <w:lang w:val="en-US" w:eastAsia="zh-CN"/>
        </w:rPr>
        <w:t>本着比较的目的分析数据并提高报告透明度。文</w:t>
      </w:r>
      <w:r w:rsidR="00FA3480">
        <w:rPr>
          <w:rFonts w:hint="eastAsia"/>
          <w:lang w:val="en-US" w:eastAsia="zh-CN"/>
        </w:rPr>
        <w:t>字叙述应酌情</w:t>
      </w:r>
      <w:r w:rsidR="00FA3480">
        <w:rPr>
          <w:lang w:val="en-US" w:eastAsia="zh-CN"/>
        </w:rPr>
        <w:t>替换为表格。</w:t>
      </w:r>
    </w:p>
    <w:p w:rsidR="00335DAD" w:rsidRPr="00070705" w:rsidRDefault="00335DAD" w:rsidP="00767688">
      <w:pPr>
        <w:rPr>
          <w:lang w:val="en-US" w:eastAsia="zh-CN"/>
        </w:rPr>
      </w:pPr>
      <w:r w:rsidRPr="00070705">
        <w:rPr>
          <w:lang w:val="en-US" w:eastAsia="zh-CN"/>
        </w:rPr>
        <w:t>2</w:t>
      </w:r>
      <w:r w:rsidRPr="00070705">
        <w:rPr>
          <w:lang w:val="en-US" w:eastAsia="zh-CN"/>
        </w:rPr>
        <w:tab/>
      </w:r>
      <w:r w:rsidR="00FA3480">
        <w:rPr>
          <w:rFonts w:hint="eastAsia"/>
          <w:lang w:val="en-US" w:eastAsia="zh-CN"/>
        </w:rPr>
        <w:t>所</w:t>
      </w:r>
      <w:r w:rsidR="00FA3480">
        <w:rPr>
          <w:lang w:val="en-US" w:eastAsia="zh-CN"/>
        </w:rPr>
        <w:t>有有关财务期末以及未来研究期预测的财务文件均应针对一个报告日期编制。</w:t>
      </w:r>
      <w:r w:rsidRPr="00070705">
        <w:rPr>
          <w:lang w:val="en-US" w:eastAsia="zh-CN"/>
        </w:rPr>
        <w:t>C17/10</w:t>
      </w:r>
      <w:r w:rsidR="00FA3480">
        <w:rPr>
          <w:rFonts w:hint="eastAsia"/>
          <w:lang w:val="en-US" w:eastAsia="zh-CN"/>
        </w:rPr>
        <w:t>和</w:t>
      </w:r>
      <w:r w:rsidRPr="00070705">
        <w:rPr>
          <w:lang w:val="en-US" w:eastAsia="zh-CN"/>
        </w:rPr>
        <w:t>C17/9</w:t>
      </w:r>
      <w:r w:rsidR="00FA3480">
        <w:rPr>
          <w:rFonts w:hint="eastAsia"/>
          <w:lang w:val="en-US" w:eastAsia="zh-CN"/>
        </w:rPr>
        <w:t>号</w:t>
      </w:r>
      <w:r w:rsidR="00FA3480">
        <w:rPr>
          <w:lang w:val="en-US" w:eastAsia="zh-CN"/>
        </w:rPr>
        <w:t>文件</w:t>
      </w:r>
      <w:r w:rsidR="00767688">
        <w:rPr>
          <w:rFonts w:hint="eastAsia"/>
          <w:lang w:val="en-US" w:eastAsia="zh-CN"/>
        </w:rPr>
        <w:t>中</w:t>
      </w:r>
      <w:r w:rsidR="00FA3480">
        <w:rPr>
          <w:lang w:val="en-US" w:eastAsia="zh-CN"/>
        </w:rPr>
        <w:t>2017</w:t>
      </w:r>
      <w:r w:rsidR="00FA3480">
        <w:rPr>
          <w:lang w:val="en-US" w:eastAsia="zh-CN"/>
        </w:rPr>
        <w:t>年的估算和</w:t>
      </w:r>
      <w:r w:rsidR="00FA3480">
        <w:rPr>
          <w:lang w:val="en-US" w:eastAsia="zh-CN"/>
        </w:rPr>
        <w:t>2016</w:t>
      </w:r>
      <w:r w:rsidR="00FA3480">
        <w:rPr>
          <w:lang w:val="en-US" w:eastAsia="zh-CN"/>
        </w:rPr>
        <w:t>年的实际数据</w:t>
      </w:r>
      <w:r w:rsidR="00767688">
        <w:rPr>
          <w:lang w:val="en-US" w:eastAsia="zh-CN"/>
        </w:rPr>
        <w:t>最好</w:t>
      </w:r>
      <w:r w:rsidR="00FA3480">
        <w:rPr>
          <w:rFonts w:hint="eastAsia"/>
          <w:lang w:val="en-US" w:eastAsia="zh-CN"/>
        </w:rPr>
        <w:t>采</w:t>
      </w:r>
      <w:r w:rsidR="00FA3480">
        <w:rPr>
          <w:lang w:val="en-US" w:eastAsia="zh-CN"/>
        </w:rPr>
        <w:t>用相同日期，如</w:t>
      </w:r>
      <w:r w:rsidR="00FA3480">
        <w:rPr>
          <w:lang w:val="en-US" w:eastAsia="zh-CN"/>
        </w:rPr>
        <w:t>2</w:t>
      </w:r>
      <w:r w:rsidR="00FA3480">
        <w:rPr>
          <w:lang w:val="en-US" w:eastAsia="zh-CN"/>
        </w:rPr>
        <w:t>月底或第一季度结束，后者更可取。</w:t>
      </w:r>
    </w:p>
    <w:p w:rsidR="00335DAD" w:rsidRPr="00070705" w:rsidRDefault="00335DAD" w:rsidP="00FA3480">
      <w:pPr>
        <w:rPr>
          <w:lang w:val="en-US" w:eastAsia="zh-CN"/>
        </w:rPr>
      </w:pPr>
      <w:r w:rsidRPr="00070705">
        <w:rPr>
          <w:lang w:val="en-US" w:eastAsia="zh-CN"/>
        </w:rPr>
        <w:t>3</w:t>
      </w:r>
      <w:r w:rsidRPr="00070705">
        <w:rPr>
          <w:lang w:val="en-US" w:eastAsia="zh-CN"/>
        </w:rPr>
        <w:tab/>
      </w:r>
      <w:r w:rsidR="00FA3480">
        <w:rPr>
          <w:rFonts w:hint="eastAsia"/>
          <w:lang w:val="en-US" w:eastAsia="zh-CN"/>
        </w:rPr>
        <w:t>在</w:t>
      </w:r>
      <w:r w:rsidRPr="00070705">
        <w:rPr>
          <w:lang w:val="en-US" w:eastAsia="zh-CN"/>
        </w:rPr>
        <w:t>С17/10</w:t>
      </w:r>
      <w:r w:rsidR="00FA3480">
        <w:rPr>
          <w:rFonts w:hint="eastAsia"/>
          <w:lang w:val="en-US" w:eastAsia="zh-CN"/>
        </w:rPr>
        <w:t>号</w:t>
      </w:r>
      <w:r w:rsidR="00FA3480">
        <w:rPr>
          <w:lang w:val="en-US" w:eastAsia="zh-CN"/>
        </w:rPr>
        <w:t>文件表</w:t>
      </w:r>
      <w:r w:rsidRPr="00070705">
        <w:rPr>
          <w:lang w:val="en-US" w:eastAsia="zh-CN"/>
        </w:rPr>
        <w:t>2</w:t>
      </w:r>
      <w:r w:rsidR="00FA3480">
        <w:rPr>
          <w:rFonts w:hint="eastAsia"/>
          <w:lang w:val="en-US" w:eastAsia="zh-CN"/>
        </w:rPr>
        <w:t>、</w:t>
      </w:r>
      <w:r w:rsidRPr="00070705">
        <w:rPr>
          <w:lang w:val="en-US" w:eastAsia="zh-CN"/>
        </w:rPr>
        <w:t>5</w:t>
      </w:r>
      <w:r w:rsidR="00FA3480">
        <w:rPr>
          <w:rFonts w:hint="eastAsia"/>
          <w:lang w:val="en-US" w:eastAsia="zh-CN"/>
        </w:rPr>
        <w:t>（</w:t>
      </w:r>
      <w:r w:rsidR="00FA3480">
        <w:rPr>
          <w:lang w:val="en-US" w:eastAsia="zh-CN"/>
        </w:rPr>
        <w:t>不同来源收入）、</w:t>
      </w:r>
      <w:r w:rsidRPr="00070705">
        <w:rPr>
          <w:lang w:val="en-US" w:eastAsia="zh-CN"/>
        </w:rPr>
        <w:t>6</w:t>
      </w:r>
      <w:r w:rsidR="00FA3480">
        <w:rPr>
          <w:rFonts w:hint="eastAsia"/>
          <w:lang w:val="en-US" w:eastAsia="zh-CN"/>
        </w:rPr>
        <w:t>和</w:t>
      </w:r>
      <w:r w:rsidRPr="00070705">
        <w:rPr>
          <w:lang w:val="en-US" w:eastAsia="zh-CN"/>
        </w:rPr>
        <w:t>7</w:t>
      </w:r>
      <w:r w:rsidR="00FA3480">
        <w:rPr>
          <w:rFonts w:hint="eastAsia"/>
          <w:lang w:val="en-US" w:eastAsia="zh-CN"/>
        </w:rPr>
        <w:t>（</w:t>
      </w:r>
      <w:r w:rsidR="00FA3480">
        <w:rPr>
          <w:lang w:val="en-US" w:eastAsia="zh-CN"/>
        </w:rPr>
        <w:t>会费单位估算）、</w:t>
      </w:r>
      <w:r w:rsidR="00FA3480">
        <w:rPr>
          <w:lang w:val="en-US" w:eastAsia="zh-CN"/>
        </w:rPr>
        <w:t>8</w:t>
      </w:r>
      <w:r w:rsidR="00FA3480">
        <w:rPr>
          <w:lang w:val="en-US" w:eastAsia="zh-CN"/>
        </w:rPr>
        <w:t>（成本回</w:t>
      </w:r>
      <w:r w:rsidR="00FA3480">
        <w:rPr>
          <w:rFonts w:hint="eastAsia"/>
          <w:lang w:val="en-US" w:eastAsia="zh-CN"/>
        </w:rPr>
        <w:t>收</w:t>
      </w:r>
      <w:r w:rsidR="00FA3480">
        <w:rPr>
          <w:lang w:val="en-US" w:eastAsia="zh-CN"/>
        </w:rPr>
        <w:t>收入</w:t>
      </w:r>
      <w:r w:rsidR="00FA3480">
        <w:rPr>
          <w:rFonts w:hint="eastAsia"/>
          <w:lang w:val="en-US" w:eastAsia="zh-CN"/>
        </w:rPr>
        <w:t>）</w:t>
      </w:r>
      <w:r w:rsidR="00FA3480">
        <w:rPr>
          <w:lang w:val="en-US" w:eastAsia="zh-CN"/>
        </w:rPr>
        <w:t>、</w:t>
      </w:r>
      <w:r w:rsidR="00FA3480">
        <w:rPr>
          <w:lang w:val="en-US" w:eastAsia="zh-CN"/>
        </w:rPr>
        <w:t>9</w:t>
      </w:r>
      <w:r w:rsidR="00FA3480">
        <w:rPr>
          <w:lang w:val="en-US" w:eastAsia="zh-CN"/>
        </w:rPr>
        <w:t>（其它收入）及</w:t>
      </w:r>
      <w:r w:rsidR="00FA3480">
        <w:rPr>
          <w:rFonts w:hint="eastAsia"/>
          <w:lang w:val="en-US" w:eastAsia="zh-CN"/>
        </w:rPr>
        <w:t>其它</w:t>
      </w:r>
      <w:r w:rsidR="00FA3480">
        <w:rPr>
          <w:lang w:val="en-US" w:eastAsia="zh-CN"/>
        </w:rPr>
        <w:t>表格中，</w:t>
      </w:r>
      <w:r w:rsidR="00FA3480">
        <w:rPr>
          <w:rFonts w:hint="eastAsia"/>
          <w:lang w:val="en-US" w:eastAsia="zh-CN"/>
        </w:rPr>
        <w:t>应</w:t>
      </w:r>
      <w:r w:rsidR="00FA3480">
        <w:rPr>
          <w:lang w:val="en-US" w:eastAsia="zh-CN"/>
        </w:rPr>
        <w:t>酌情</w:t>
      </w:r>
      <w:r w:rsidR="00FA3480">
        <w:rPr>
          <w:rFonts w:hint="eastAsia"/>
          <w:lang w:val="en-US" w:eastAsia="zh-CN"/>
        </w:rPr>
        <w:t>增加</w:t>
      </w:r>
      <w:r w:rsidR="00FA3480" w:rsidRPr="00FA3480">
        <w:rPr>
          <w:rFonts w:ascii="SimSun" w:hAnsi="SimSun"/>
          <w:lang w:val="en-US" w:eastAsia="zh-CN"/>
        </w:rPr>
        <w:t>“</w:t>
      </w:r>
      <w:r w:rsidR="00FA3480">
        <w:rPr>
          <w:lang w:val="en-US" w:eastAsia="zh-CN"/>
        </w:rPr>
        <w:t>2017</w:t>
      </w:r>
      <w:r w:rsidR="00FA3480">
        <w:rPr>
          <w:lang w:val="en-US" w:eastAsia="zh-CN"/>
        </w:rPr>
        <w:t>年预</w:t>
      </w:r>
      <w:r w:rsidR="00FA3480">
        <w:rPr>
          <w:rFonts w:hint="eastAsia"/>
          <w:lang w:val="en-US" w:eastAsia="zh-CN"/>
        </w:rPr>
        <w:t>测</w:t>
      </w:r>
      <w:r w:rsidR="00FA3480">
        <w:rPr>
          <w:lang w:val="en-US" w:eastAsia="zh-CN"/>
        </w:rPr>
        <w:t>（估算</w:t>
      </w:r>
      <w:r w:rsidR="00FA3480">
        <w:rPr>
          <w:rFonts w:hint="eastAsia"/>
          <w:lang w:val="en-US" w:eastAsia="zh-CN"/>
        </w:rPr>
        <w:t>）</w:t>
      </w:r>
      <w:r w:rsidR="00FA3480" w:rsidRPr="00FA3480">
        <w:rPr>
          <w:rFonts w:ascii="SimSun" w:hAnsi="SimSun"/>
          <w:lang w:val="en-US" w:eastAsia="zh-CN"/>
        </w:rPr>
        <w:t>”</w:t>
      </w:r>
      <w:r w:rsidR="00FA3480">
        <w:rPr>
          <w:lang w:val="en-US" w:eastAsia="zh-CN"/>
        </w:rPr>
        <w:t>一栏，以便了解未来趋势并在审议</w:t>
      </w:r>
      <w:r w:rsidRPr="00070705">
        <w:rPr>
          <w:lang w:val="en-US" w:eastAsia="zh-CN"/>
        </w:rPr>
        <w:t>С17/10</w:t>
      </w:r>
      <w:r w:rsidR="00FA3480">
        <w:rPr>
          <w:rFonts w:hint="eastAsia"/>
          <w:lang w:val="en-US" w:eastAsia="zh-CN"/>
        </w:rPr>
        <w:t>号</w:t>
      </w:r>
      <w:r w:rsidR="00FA3480">
        <w:rPr>
          <w:lang w:val="en-US" w:eastAsia="zh-CN"/>
        </w:rPr>
        <w:t>文件中减少做出不知情决定的风险。</w:t>
      </w:r>
    </w:p>
    <w:p w:rsidR="00335DAD" w:rsidRPr="00070705" w:rsidRDefault="00335DAD" w:rsidP="00767688">
      <w:pPr>
        <w:rPr>
          <w:lang w:val="en-US" w:eastAsia="zh-CN"/>
        </w:rPr>
      </w:pPr>
      <w:r w:rsidRPr="00070705">
        <w:rPr>
          <w:lang w:val="en-US" w:eastAsia="zh-CN"/>
        </w:rPr>
        <w:t>4</w:t>
      </w:r>
      <w:r w:rsidRPr="00070705">
        <w:rPr>
          <w:lang w:val="en-US" w:eastAsia="zh-CN"/>
        </w:rPr>
        <w:tab/>
      </w:r>
      <w:r w:rsidR="00FA3480">
        <w:rPr>
          <w:rFonts w:hint="eastAsia"/>
          <w:lang w:val="en-US" w:eastAsia="zh-CN"/>
        </w:rPr>
        <w:t>在</w:t>
      </w:r>
      <w:r w:rsidRPr="00070705">
        <w:rPr>
          <w:lang w:val="en-US" w:eastAsia="zh-CN"/>
        </w:rPr>
        <w:t>С17/10</w:t>
      </w:r>
      <w:r w:rsidR="00FA3480">
        <w:rPr>
          <w:rFonts w:hint="eastAsia"/>
          <w:lang w:val="en-US" w:eastAsia="zh-CN"/>
        </w:rPr>
        <w:t>号</w:t>
      </w:r>
      <w:r w:rsidR="00FA3480">
        <w:rPr>
          <w:lang w:val="en-US" w:eastAsia="zh-CN"/>
        </w:rPr>
        <w:t>文件表</w:t>
      </w:r>
      <w:r w:rsidR="00FA3480">
        <w:rPr>
          <w:lang w:val="en-US" w:eastAsia="zh-CN"/>
        </w:rPr>
        <w:t>10</w:t>
      </w:r>
      <w:r w:rsidR="00FA3480">
        <w:rPr>
          <w:lang w:val="en-US" w:eastAsia="zh-CN"/>
        </w:rPr>
        <w:t>中，有必要显示出两项基金（</w:t>
      </w:r>
      <w:r w:rsidR="00FA3480">
        <w:rPr>
          <w:rFonts w:hint="eastAsia"/>
          <w:lang w:val="en-US" w:eastAsia="zh-CN"/>
        </w:rPr>
        <w:t>储备</w:t>
      </w:r>
      <w:r w:rsidR="00FA3480">
        <w:rPr>
          <w:lang w:val="en-US" w:eastAsia="zh-CN"/>
        </w:rPr>
        <w:t>金和</w:t>
      </w:r>
      <w:r w:rsidRPr="00070705">
        <w:rPr>
          <w:lang w:val="en-US" w:eastAsia="zh-CN"/>
        </w:rPr>
        <w:t>ASHI</w:t>
      </w:r>
      <w:r w:rsidR="00FA3480">
        <w:rPr>
          <w:rFonts w:hint="eastAsia"/>
          <w:lang w:val="en-US" w:eastAsia="zh-CN"/>
        </w:rPr>
        <w:t>）</w:t>
      </w:r>
      <w:r w:rsidR="00FA3480">
        <w:rPr>
          <w:rFonts w:hint="eastAsia"/>
          <w:lang w:val="en-US" w:eastAsia="zh-CN"/>
        </w:rPr>
        <w:t>2</w:t>
      </w:r>
      <w:r w:rsidR="00FA3480">
        <w:rPr>
          <w:lang w:val="en-US" w:eastAsia="zh-CN"/>
        </w:rPr>
        <w:t>017</w:t>
      </w:r>
      <w:r w:rsidR="00FA3480">
        <w:rPr>
          <w:lang w:val="en-US" w:eastAsia="zh-CN"/>
        </w:rPr>
        <w:t>年的实际（预期）状况以及</w:t>
      </w:r>
      <w:r w:rsidR="00FA3480">
        <w:rPr>
          <w:rFonts w:hint="eastAsia"/>
          <w:lang w:val="en-US" w:eastAsia="zh-CN"/>
        </w:rPr>
        <w:t>到</w:t>
      </w:r>
      <w:r w:rsidR="00FA3480">
        <w:rPr>
          <w:lang w:val="en-US" w:eastAsia="zh-CN"/>
        </w:rPr>
        <w:t>2019</w:t>
      </w:r>
      <w:r w:rsidR="00FA3480">
        <w:rPr>
          <w:lang w:val="en-US" w:eastAsia="zh-CN"/>
        </w:rPr>
        <w:t>年的预算</w:t>
      </w:r>
      <w:r w:rsidR="00FA3480">
        <w:rPr>
          <w:rFonts w:hint="eastAsia"/>
          <w:lang w:val="en-US" w:eastAsia="zh-CN"/>
        </w:rPr>
        <w:t>假</w:t>
      </w:r>
      <w:r w:rsidR="00FA3480">
        <w:rPr>
          <w:lang w:val="en-US" w:eastAsia="zh-CN"/>
        </w:rPr>
        <w:t>设，同时使数据</w:t>
      </w:r>
      <w:r w:rsidR="00767688">
        <w:rPr>
          <w:rFonts w:hint="eastAsia"/>
          <w:lang w:val="en-US" w:eastAsia="zh-CN"/>
        </w:rPr>
        <w:t>具备</w:t>
      </w:r>
      <w:r w:rsidR="00FA3480">
        <w:rPr>
          <w:lang w:val="en-US" w:eastAsia="zh-CN"/>
        </w:rPr>
        <w:t>与</w:t>
      </w:r>
      <w:r w:rsidRPr="00070705">
        <w:rPr>
          <w:lang w:val="en-US" w:eastAsia="zh-CN"/>
        </w:rPr>
        <w:t>C17/9</w:t>
      </w:r>
      <w:r w:rsidR="00FA3480">
        <w:rPr>
          <w:rFonts w:hint="eastAsia"/>
          <w:lang w:val="en-US" w:eastAsia="zh-CN"/>
        </w:rPr>
        <w:t>号</w:t>
      </w:r>
      <w:r w:rsidR="00FA3480">
        <w:rPr>
          <w:lang w:val="en-US" w:eastAsia="zh-CN"/>
        </w:rPr>
        <w:t>文件</w:t>
      </w:r>
      <w:r w:rsidR="00FA3480">
        <w:rPr>
          <w:rFonts w:hint="eastAsia"/>
          <w:lang w:val="en-US" w:eastAsia="zh-CN"/>
        </w:rPr>
        <w:t>（表</w:t>
      </w:r>
      <w:r w:rsidRPr="00070705">
        <w:rPr>
          <w:lang w:val="en-US" w:eastAsia="zh-CN"/>
        </w:rPr>
        <w:t xml:space="preserve">1 – </w:t>
      </w:r>
      <w:r w:rsidR="00165153">
        <w:rPr>
          <w:rFonts w:hint="eastAsia"/>
          <w:lang w:val="en-US" w:eastAsia="zh-CN"/>
        </w:rPr>
        <w:t>第</w:t>
      </w:r>
      <w:r w:rsidR="00165153">
        <w:rPr>
          <w:lang w:val="en-US" w:eastAsia="zh-CN"/>
        </w:rPr>
        <w:t>1375</w:t>
      </w:r>
      <w:r w:rsidR="00165153">
        <w:rPr>
          <w:lang w:val="en-US" w:eastAsia="zh-CN"/>
        </w:rPr>
        <w:t>号</w:t>
      </w:r>
      <w:r w:rsidR="00165153">
        <w:rPr>
          <w:rFonts w:hint="eastAsia"/>
          <w:lang w:val="en-US" w:eastAsia="zh-CN"/>
        </w:rPr>
        <w:t>预算</w:t>
      </w:r>
      <w:r w:rsidR="00165153">
        <w:rPr>
          <w:lang w:val="en-US" w:eastAsia="zh-CN"/>
        </w:rPr>
        <w:t>决议的</w:t>
      </w:r>
      <w:r w:rsidR="00165153">
        <w:rPr>
          <w:rFonts w:hint="eastAsia"/>
          <w:lang w:val="en-US" w:eastAsia="zh-CN"/>
        </w:rPr>
        <w:t>实施</w:t>
      </w:r>
      <w:r w:rsidR="00165153">
        <w:rPr>
          <w:lang w:val="en-US" w:eastAsia="zh-CN"/>
        </w:rPr>
        <w:t>）和其它包含这些基金信息的文件</w:t>
      </w:r>
      <w:r w:rsidR="00767688">
        <w:rPr>
          <w:rFonts w:hint="eastAsia"/>
          <w:lang w:val="en-US" w:eastAsia="zh-CN"/>
        </w:rPr>
        <w:t>的</w:t>
      </w:r>
      <w:r w:rsidR="00767688">
        <w:rPr>
          <w:lang w:val="en-US" w:eastAsia="zh-CN"/>
        </w:rPr>
        <w:t>可比性</w:t>
      </w:r>
      <w:r w:rsidR="00165153">
        <w:rPr>
          <w:lang w:val="en-US" w:eastAsia="zh-CN"/>
        </w:rPr>
        <w:t>。</w:t>
      </w:r>
    </w:p>
    <w:p w:rsidR="00335DAD" w:rsidRPr="00070705" w:rsidRDefault="00335DAD" w:rsidP="00767688">
      <w:pPr>
        <w:rPr>
          <w:lang w:val="en-US" w:eastAsia="zh-CN"/>
        </w:rPr>
      </w:pPr>
      <w:r w:rsidRPr="00070705">
        <w:rPr>
          <w:lang w:val="en-US" w:eastAsia="zh-CN"/>
        </w:rPr>
        <w:t>5</w:t>
      </w:r>
      <w:r w:rsidRPr="00070705">
        <w:rPr>
          <w:lang w:val="en-US" w:eastAsia="zh-CN"/>
        </w:rPr>
        <w:tab/>
      </w:r>
      <w:r w:rsidR="00165153">
        <w:rPr>
          <w:rFonts w:hint="eastAsia"/>
          <w:lang w:val="en-US" w:eastAsia="zh-CN"/>
        </w:rPr>
        <w:t>在</w:t>
      </w:r>
      <w:r w:rsidR="00165153">
        <w:rPr>
          <w:lang w:val="en-US" w:eastAsia="zh-CN"/>
        </w:rPr>
        <w:t>数字数据中，不应使用</w:t>
      </w:r>
      <w:r w:rsidR="00165153">
        <w:rPr>
          <w:rFonts w:hint="eastAsia"/>
          <w:lang w:val="en-US" w:eastAsia="zh-CN"/>
        </w:rPr>
        <w:t>逗</w:t>
      </w:r>
      <w:r w:rsidR="00165153">
        <w:rPr>
          <w:lang w:val="en-US" w:eastAsia="zh-CN"/>
        </w:rPr>
        <w:t>号、引号或</w:t>
      </w:r>
      <w:r w:rsidR="00165153">
        <w:rPr>
          <w:rFonts w:hint="eastAsia"/>
          <w:lang w:val="en-US" w:eastAsia="zh-CN"/>
        </w:rPr>
        <w:t>句</w:t>
      </w:r>
      <w:r w:rsidR="00165153">
        <w:rPr>
          <w:lang w:val="en-US" w:eastAsia="zh-CN"/>
        </w:rPr>
        <w:t>号作为位数分隔</w:t>
      </w:r>
      <w:r w:rsidR="00165153">
        <w:rPr>
          <w:rFonts w:hint="eastAsia"/>
          <w:lang w:val="en-US" w:eastAsia="zh-CN"/>
        </w:rPr>
        <w:t>。</w:t>
      </w:r>
      <w:r w:rsidR="00165153">
        <w:rPr>
          <w:lang w:val="en-US" w:eastAsia="zh-CN"/>
        </w:rPr>
        <w:t>为</w:t>
      </w:r>
      <w:r w:rsidR="00767688">
        <w:rPr>
          <w:rFonts w:hint="eastAsia"/>
          <w:lang w:val="en-US" w:eastAsia="zh-CN"/>
        </w:rPr>
        <w:t>实现</w:t>
      </w:r>
      <w:r w:rsidR="00165153">
        <w:rPr>
          <w:lang w:val="en-US" w:eastAsia="zh-CN"/>
        </w:rPr>
        <w:t>分隔，最好使用视</w:t>
      </w:r>
      <w:r w:rsidR="00165153">
        <w:rPr>
          <w:rFonts w:hint="eastAsia"/>
          <w:lang w:val="en-US" w:eastAsia="zh-CN"/>
        </w:rPr>
        <w:t>觉</w:t>
      </w:r>
      <w:r w:rsidR="00165153">
        <w:rPr>
          <w:lang w:val="en-US" w:eastAsia="zh-CN"/>
        </w:rPr>
        <w:t>空</w:t>
      </w:r>
      <w:r w:rsidR="00767688">
        <w:rPr>
          <w:rFonts w:hint="eastAsia"/>
          <w:lang w:val="en-US" w:eastAsia="zh-CN"/>
        </w:rPr>
        <w:t>位</w:t>
      </w:r>
      <w:r w:rsidR="00165153">
        <w:rPr>
          <w:rFonts w:hint="eastAsia"/>
          <w:lang w:val="en-US" w:eastAsia="zh-CN"/>
        </w:rPr>
        <w:t>，利用</w:t>
      </w:r>
      <w:r w:rsidRPr="00070705">
        <w:rPr>
          <w:lang w:val="en-US" w:eastAsia="zh-CN"/>
        </w:rPr>
        <w:t>Excel</w:t>
      </w:r>
      <w:r w:rsidR="00165153">
        <w:rPr>
          <w:rFonts w:hint="eastAsia"/>
          <w:lang w:val="en-US" w:eastAsia="zh-CN"/>
        </w:rPr>
        <w:t>中</w:t>
      </w:r>
      <w:r w:rsidR="00165153">
        <w:rPr>
          <w:lang w:val="en-US" w:eastAsia="zh-CN"/>
        </w:rPr>
        <w:t>的设置或</w:t>
      </w:r>
      <w:r w:rsidR="00165153">
        <w:rPr>
          <w:rFonts w:hint="eastAsia"/>
          <w:lang w:val="en-US" w:eastAsia="zh-CN"/>
        </w:rPr>
        <w:t>手</w:t>
      </w:r>
      <w:r w:rsidR="00165153">
        <w:rPr>
          <w:lang w:val="en-US" w:eastAsia="zh-CN"/>
        </w:rPr>
        <w:t>动</w:t>
      </w:r>
      <w:r w:rsidRPr="00070705">
        <w:rPr>
          <w:lang w:val="en-US" w:eastAsia="zh-CN"/>
        </w:rPr>
        <w:t>Word</w:t>
      </w:r>
      <w:r w:rsidR="00165153">
        <w:rPr>
          <w:rFonts w:hint="eastAsia"/>
          <w:lang w:val="en-US" w:eastAsia="zh-CN"/>
        </w:rPr>
        <w:t>（</w:t>
      </w:r>
      <w:r w:rsidR="00165153">
        <w:rPr>
          <w:lang w:val="en-US" w:eastAsia="zh-CN"/>
        </w:rPr>
        <w:t>空</w:t>
      </w:r>
      <w:r w:rsidR="00165153">
        <w:rPr>
          <w:rFonts w:hint="eastAsia"/>
          <w:lang w:val="en-US" w:eastAsia="zh-CN"/>
        </w:rPr>
        <w:t>格</w:t>
      </w:r>
      <w:r w:rsidR="00165153">
        <w:rPr>
          <w:lang w:val="en-US" w:eastAsia="zh-CN"/>
        </w:rPr>
        <w:t>符号）。使用</w:t>
      </w:r>
      <w:r w:rsidR="00165153">
        <w:rPr>
          <w:rFonts w:hint="eastAsia"/>
          <w:lang w:val="en-US" w:eastAsia="zh-CN"/>
        </w:rPr>
        <w:t>逗</w:t>
      </w:r>
      <w:r w:rsidR="00165153">
        <w:rPr>
          <w:lang w:val="en-US" w:eastAsia="zh-CN"/>
        </w:rPr>
        <w:t>号（句号）作为分隔符在数字数据的分析中</w:t>
      </w:r>
      <w:r w:rsidR="00767688">
        <w:rPr>
          <w:rFonts w:hint="eastAsia"/>
          <w:lang w:val="en-US" w:eastAsia="zh-CN"/>
        </w:rPr>
        <w:t>可能</w:t>
      </w:r>
      <w:r w:rsidR="00165153">
        <w:rPr>
          <w:lang w:val="en-US" w:eastAsia="zh-CN"/>
        </w:rPr>
        <w:t>造成误解（无论整个数字</w:t>
      </w:r>
      <w:r w:rsidR="00165153">
        <w:rPr>
          <w:rFonts w:hint="eastAsia"/>
          <w:lang w:val="en-US" w:eastAsia="zh-CN"/>
        </w:rPr>
        <w:t>还</w:t>
      </w:r>
      <w:r w:rsidR="00165153">
        <w:rPr>
          <w:lang w:val="en-US" w:eastAsia="zh-CN"/>
        </w:rPr>
        <w:t>是十进位部分）。</w:t>
      </w:r>
    </w:p>
    <w:p w:rsidR="00335DAD" w:rsidRPr="00070705" w:rsidRDefault="00335DAD" w:rsidP="00165153">
      <w:pPr>
        <w:rPr>
          <w:lang w:val="en-US" w:eastAsia="zh-CN"/>
        </w:rPr>
      </w:pPr>
      <w:r w:rsidRPr="00070705">
        <w:rPr>
          <w:lang w:val="en-US" w:eastAsia="zh-CN"/>
        </w:rPr>
        <w:t>6</w:t>
      </w:r>
      <w:r w:rsidRPr="00070705">
        <w:rPr>
          <w:lang w:val="en-US" w:eastAsia="zh-CN"/>
        </w:rPr>
        <w:tab/>
      </w:r>
      <w:r w:rsidR="00165153">
        <w:rPr>
          <w:rFonts w:hint="eastAsia"/>
          <w:lang w:val="en-US" w:eastAsia="zh-CN"/>
        </w:rPr>
        <w:t>不</w:t>
      </w:r>
      <w:r w:rsidR="00165153">
        <w:rPr>
          <w:lang w:val="en-US" w:eastAsia="zh-CN"/>
        </w:rPr>
        <w:t>同</w:t>
      </w:r>
      <w:r w:rsidR="00165153">
        <w:rPr>
          <w:rFonts w:hint="eastAsia"/>
          <w:lang w:val="en-US" w:eastAsia="zh-CN"/>
        </w:rPr>
        <w:t>撰稿</w:t>
      </w:r>
      <w:r w:rsidR="00165153">
        <w:rPr>
          <w:lang w:val="en-US" w:eastAsia="zh-CN"/>
        </w:rPr>
        <w:t>人编制的不同文件中的相关议题的数据应统计</w:t>
      </w:r>
      <w:r w:rsidR="00165153">
        <w:rPr>
          <w:rFonts w:hint="eastAsia"/>
          <w:lang w:val="en-US" w:eastAsia="zh-CN"/>
        </w:rPr>
        <w:t>起来</w:t>
      </w:r>
      <w:r w:rsidR="00165153">
        <w:rPr>
          <w:lang w:val="en-US" w:eastAsia="zh-CN"/>
        </w:rPr>
        <w:t>。</w:t>
      </w:r>
    </w:p>
    <w:p w:rsidR="00335DAD" w:rsidRPr="00070705" w:rsidRDefault="00335DAD" w:rsidP="00CC16AF">
      <w:pPr>
        <w:keepNext/>
        <w:keepLines/>
        <w:rPr>
          <w:lang w:val="en-US" w:eastAsia="zh-CN"/>
        </w:rPr>
      </w:pPr>
      <w:r w:rsidRPr="00070705">
        <w:rPr>
          <w:lang w:val="en-US" w:eastAsia="zh-CN"/>
        </w:rPr>
        <w:lastRenderedPageBreak/>
        <w:t>7</w:t>
      </w:r>
      <w:r w:rsidRPr="00070705">
        <w:rPr>
          <w:lang w:val="en-US" w:eastAsia="zh-CN"/>
        </w:rPr>
        <w:tab/>
      </w:r>
      <w:r w:rsidR="00767688">
        <w:rPr>
          <w:lang w:val="en-US" w:eastAsia="zh-CN"/>
        </w:rPr>
        <w:t>应减少</w:t>
      </w:r>
      <w:r w:rsidR="00165153">
        <w:rPr>
          <w:rFonts w:hint="eastAsia"/>
          <w:lang w:val="en-US" w:eastAsia="zh-CN"/>
        </w:rPr>
        <w:t>文</w:t>
      </w:r>
      <w:r w:rsidR="00165153">
        <w:rPr>
          <w:lang w:val="en-US" w:eastAsia="zh-CN"/>
        </w:rPr>
        <w:t>件中不同</w:t>
      </w:r>
      <w:r w:rsidR="00165153">
        <w:rPr>
          <w:rFonts w:hint="eastAsia"/>
          <w:lang w:val="en-US" w:eastAsia="zh-CN"/>
        </w:rPr>
        <w:t>年</w:t>
      </w:r>
      <w:r w:rsidR="00165153">
        <w:rPr>
          <w:lang w:val="en-US" w:eastAsia="zh-CN"/>
        </w:rPr>
        <w:t>份不必要数据</w:t>
      </w:r>
      <w:r w:rsidR="00767688">
        <w:rPr>
          <w:lang w:val="en-US" w:eastAsia="zh-CN"/>
        </w:rPr>
        <w:t>的</w:t>
      </w:r>
      <w:r w:rsidR="00165153">
        <w:rPr>
          <w:lang w:val="en-US" w:eastAsia="zh-CN"/>
        </w:rPr>
        <w:t>重复以便降低报告篇幅，翻译成本并减少理事</w:t>
      </w:r>
      <w:r w:rsidR="00165153">
        <w:rPr>
          <w:rFonts w:hint="eastAsia"/>
          <w:lang w:val="en-US" w:eastAsia="zh-CN"/>
        </w:rPr>
        <w:t>们</w:t>
      </w:r>
      <w:r w:rsidR="00165153">
        <w:rPr>
          <w:lang w:val="en-US" w:eastAsia="zh-CN"/>
        </w:rPr>
        <w:t>为理事会会议拟定分析性文件的时间。提供</w:t>
      </w:r>
      <w:r w:rsidR="00165153">
        <w:rPr>
          <w:rFonts w:hint="eastAsia"/>
          <w:lang w:val="en-US" w:eastAsia="zh-CN"/>
        </w:rPr>
        <w:t>包含</w:t>
      </w:r>
      <w:r w:rsidR="00165153">
        <w:rPr>
          <w:lang w:val="en-US" w:eastAsia="zh-CN"/>
        </w:rPr>
        <w:t>相关数据的</w:t>
      </w:r>
      <w:r w:rsidR="00CC16AF">
        <w:rPr>
          <w:rFonts w:hint="eastAsia"/>
          <w:lang w:val="en-US" w:eastAsia="zh-CN"/>
        </w:rPr>
        <w:t>历年</w:t>
      </w:r>
      <w:r w:rsidR="00165153">
        <w:rPr>
          <w:lang w:val="en-US" w:eastAsia="zh-CN"/>
        </w:rPr>
        <w:t>文件参考</w:t>
      </w:r>
      <w:r w:rsidR="00165153">
        <w:rPr>
          <w:rFonts w:hint="eastAsia"/>
          <w:lang w:val="en-US" w:eastAsia="zh-CN"/>
        </w:rPr>
        <w:t>足</w:t>
      </w:r>
      <w:r w:rsidR="00165153">
        <w:rPr>
          <w:lang w:val="en-US" w:eastAsia="zh-CN"/>
        </w:rPr>
        <w:t>以解决问题。</w:t>
      </w:r>
    </w:p>
    <w:p w:rsidR="00335DAD" w:rsidRPr="00070705" w:rsidRDefault="00335DAD" w:rsidP="00CC16AF">
      <w:pPr>
        <w:keepNext/>
        <w:keepLines/>
        <w:rPr>
          <w:lang w:val="en-US" w:eastAsia="zh-CN"/>
        </w:rPr>
      </w:pPr>
      <w:r w:rsidRPr="00070705">
        <w:rPr>
          <w:lang w:val="en-US" w:eastAsia="zh-CN"/>
        </w:rPr>
        <w:t>8</w:t>
      </w:r>
      <w:r w:rsidRPr="00070705">
        <w:rPr>
          <w:lang w:val="en-US" w:eastAsia="zh-CN"/>
        </w:rPr>
        <w:tab/>
      </w:r>
      <w:r w:rsidR="00165153">
        <w:rPr>
          <w:rFonts w:hint="eastAsia"/>
          <w:lang w:val="en-US" w:eastAsia="zh-CN"/>
        </w:rPr>
        <w:t>在</w:t>
      </w:r>
      <w:r w:rsidR="00165153">
        <w:rPr>
          <w:lang w:val="en-US" w:eastAsia="zh-CN"/>
        </w:rPr>
        <w:t>拟定向理事提供的有关预算过程中的规划和报告、财务运作、生产力评估等</w:t>
      </w:r>
      <w:r w:rsidR="00383F83">
        <w:rPr>
          <w:rFonts w:hint="eastAsia"/>
          <w:lang w:val="en-US" w:eastAsia="zh-CN"/>
        </w:rPr>
        <w:t>方面</w:t>
      </w:r>
      <w:r w:rsidR="00383F83">
        <w:rPr>
          <w:lang w:val="en-US" w:eastAsia="zh-CN"/>
        </w:rPr>
        <w:t>的文件时应制定有关章节和表格安排的一般性规则，由此确保文件</w:t>
      </w:r>
      <w:r w:rsidR="00CC16AF">
        <w:rPr>
          <w:rFonts w:hint="eastAsia"/>
          <w:lang w:val="en-US" w:eastAsia="zh-CN"/>
        </w:rPr>
        <w:t>在</w:t>
      </w:r>
      <w:r w:rsidR="00383F83">
        <w:rPr>
          <w:lang w:val="en-US" w:eastAsia="zh-CN"/>
        </w:rPr>
        <w:t>分析</w:t>
      </w:r>
      <w:r w:rsidR="00CC16AF">
        <w:rPr>
          <w:rFonts w:hint="eastAsia"/>
          <w:lang w:val="en-US" w:eastAsia="zh-CN"/>
        </w:rPr>
        <w:t>时</w:t>
      </w:r>
      <w:r w:rsidR="00383F83">
        <w:rPr>
          <w:lang w:val="en-US" w:eastAsia="zh-CN"/>
        </w:rPr>
        <w:t>具有可比性，透明度并为工作带来最大的便利。</w:t>
      </w:r>
    </w:p>
    <w:p w:rsidR="00B45365" w:rsidRPr="00335DAD" w:rsidRDefault="00B45365" w:rsidP="00280EB8">
      <w:pPr>
        <w:rPr>
          <w:lang w:val="en-US"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AD" w:rsidRDefault="00335DAD">
      <w:r>
        <w:separator/>
      </w:r>
    </w:p>
  </w:endnote>
  <w:endnote w:type="continuationSeparator" w:id="0">
    <w:p w:rsidR="00335DAD" w:rsidRDefault="0033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A7" w:rsidRDefault="00D93120">
    <w:pPr>
      <w:pStyle w:val="Footer"/>
    </w:pPr>
    <w:r>
      <w:fldChar w:fldCharType="begin"/>
    </w:r>
    <w:r>
      <w:instrText xml:space="preserve"> FILENAME \p  \* MERGEFORMAT </w:instrText>
    </w:r>
    <w:r>
      <w:fldChar w:fldCharType="separate"/>
    </w:r>
    <w:r>
      <w:t>P:\CHI\SG\CONSEIL\C17\000\082REV2C.docx</w:t>
    </w:r>
    <w:r>
      <w:fldChar w:fldCharType="end"/>
    </w:r>
    <w:r w:rsidR="00100EA7">
      <w:t xml:space="preserve"> (41</w:t>
    </w:r>
    <w:r w:rsidR="00100EA7">
      <w:rPr>
        <w:lang w:eastAsia="zh-CN"/>
      </w:rPr>
      <w:t>9376</w:t>
    </w:r>
    <w:r w:rsidR="00100EA7">
      <w:t>)</w:t>
    </w:r>
    <w:r w:rsidR="00100EA7">
      <w:tab/>
    </w:r>
    <w:r w:rsidR="00100EA7">
      <w:fldChar w:fldCharType="begin"/>
    </w:r>
    <w:r w:rsidR="00100EA7">
      <w:instrText xml:space="preserve"> SAVEDATE \@ DD.MM.YY </w:instrText>
    </w:r>
    <w:r w:rsidR="00100EA7">
      <w:fldChar w:fldCharType="separate"/>
    </w:r>
    <w:r w:rsidR="00F00435">
      <w:t>05.06.17</w:t>
    </w:r>
    <w:r w:rsidR="00100EA7">
      <w:fldChar w:fldCharType="end"/>
    </w:r>
    <w:r w:rsidR="00100EA7">
      <w:tab/>
    </w:r>
    <w:r w:rsidR="00100EA7">
      <w:fldChar w:fldCharType="begin"/>
    </w:r>
    <w:r w:rsidR="00100EA7">
      <w:instrText xml:space="preserve"> PRINTDATE \@ DD.MM.YY </w:instrText>
    </w:r>
    <w:r w:rsidR="00100EA7">
      <w:fldChar w:fldCharType="separate"/>
    </w:r>
    <w:r w:rsidR="00100EA7">
      <w:t>24.02.15</w:t>
    </w:r>
    <w:r w:rsidR="00100EA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AD" w:rsidRDefault="00335DAD">
      <w:r>
        <w:t>____________________</w:t>
      </w:r>
    </w:p>
  </w:footnote>
  <w:footnote w:type="continuationSeparator" w:id="0">
    <w:p w:rsidR="00335DAD" w:rsidRDefault="00335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D93120">
      <w:rPr>
        <w:noProof/>
      </w:rPr>
      <w:t>4</w:t>
    </w:r>
    <w:r>
      <w:rPr>
        <w:noProof/>
      </w:rPr>
      <w:fldChar w:fldCharType="end"/>
    </w:r>
  </w:p>
  <w:p w:rsidR="00AC516F" w:rsidRDefault="0098459B" w:rsidP="00335DAD">
    <w:pPr>
      <w:pStyle w:val="Header"/>
      <w:rPr>
        <w:lang w:eastAsia="zh-CN"/>
      </w:rPr>
    </w:pPr>
    <w:r>
      <w:t>C1</w:t>
    </w:r>
    <w:r w:rsidR="00A5354B">
      <w:rPr>
        <w:lang w:eastAsia="zh-CN"/>
      </w:rPr>
      <w:t>7</w:t>
    </w:r>
    <w:r w:rsidR="004672E6">
      <w:t>/</w:t>
    </w:r>
    <w:r w:rsidR="00335DAD">
      <w:rPr>
        <w:lang w:eastAsia="zh-CN"/>
      </w:rPr>
      <w:t>82</w:t>
    </w:r>
    <w:r w:rsidR="00100EA7">
      <w:rPr>
        <w:szCs w:val="24"/>
        <w:lang w:eastAsia="zh-CN"/>
      </w:rPr>
      <w:t>(Rev.2</w:t>
    </w:r>
    <w:r w:rsidR="008B7E0A" w:rsidRPr="008B7E0A">
      <w:rPr>
        <w:szCs w:val="24"/>
        <w:lang w:eastAsia="zh-CN"/>
      </w:rPr>
      <w:t>)</w:t>
    </w:r>
    <w:r w:rsidR="00AC516F" w:rsidRPr="008B7E0A">
      <w:t>-</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AD"/>
    <w:rsid w:val="00001B77"/>
    <w:rsid w:val="0000517A"/>
    <w:rsid w:val="00031E72"/>
    <w:rsid w:val="000404D2"/>
    <w:rsid w:val="000853C0"/>
    <w:rsid w:val="000A1C21"/>
    <w:rsid w:val="000D1163"/>
    <w:rsid w:val="000D15EA"/>
    <w:rsid w:val="000E05C8"/>
    <w:rsid w:val="00100D84"/>
    <w:rsid w:val="00100EA7"/>
    <w:rsid w:val="00124C9D"/>
    <w:rsid w:val="00157773"/>
    <w:rsid w:val="00165153"/>
    <w:rsid w:val="0018251A"/>
    <w:rsid w:val="00190272"/>
    <w:rsid w:val="00193244"/>
    <w:rsid w:val="00195C6C"/>
    <w:rsid w:val="00195FED"/>
    <w:rsid w:val="001A4BD6"/>
    <w:rsid w:val="001C7F27"/>
    <w:rsid w:val="001D5A18"/>
    <w:rsid w:val="0024387C"/>
    <w:rsid w:val="00280EB8"/>
    <w:rsid w:val="002A6670"/>
    <w:rsid w:val="002F3020"/>
    <w:rsid w:val="00303502"/>
    <w:rsid w:val="00325C25"/>
    <w:rsid w:val="00335DAD"/>
    <w:rsid w:val="00372C8F"/>
    <w:rsid w:val="00380ECE"/>
    <w:rsid w:val="00383F83"/>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8148F"/>
    <w:rsid w:val="005A72E1"/>
    <w:rsid w:val="005C6632"/>
    <w:rsid w:val="005D1C9E"/>
    <w:rsid w:val="0062078C"/>
    <w:rsid w:val="00654257"/>
    <w:rsid w:val="0065435A"/>
    <w:rsid w:val="006A2DD3"/>
    <w:rsid w:val="006A5AF8"/>
    <w:rsid w:val="006C36CD"/>
    <w:rsid w:val="00700D1F"/>
    <w:rsid w:val="007205CB"/>
    <w:rsid w:val="00726073"/>
    <w:rsid w:val="00734FE8"/>
    <w:rsid w:val="007360CE"/>
    <w:rsid w:val="00767688"/>
    <w:rsid w:val="00772315"/>
    <w:rsid w:val="00775157"/>
    <w:rsid w:val="007813AE"/>
    <w:rsid w:val="007A37DB"/>
    <w:rsid w:val="007E189D"/>
    <w:rsid w:val="00811259"/>
    <w:rsid w:val="00813AA2"/>
    <w:rsid w:val="008173A3"/>
    <w:rsid w:val="0086059C"/>
    <w:rsid w:val="00864589"/>
    <w:rsid w:val="00890AFB"/>
    <w:rsid w:val="00890F31"/>
    <w:rsid w:val="00890FC4"/>
    <w:rsid w:val="00895905"/>
    <w:rsid w:val="008B7E0A"/>
    <w:rsid w:val="009164A9"/>
    <w:rsid w:val="009258CB"/>
    <w:rsid w:val="0093362E"/>
    <w:rsid w:val="00944563"/>
    <w:rsid w:val="00953160"/>
    <w:rsid w:val="009625D8"/>
    <w:rsid w:val="0098459B"/>
    <w:rsid w:val="00997185"/>
    <w:rsid w:val="009C2458"/>
    <w:rsid w:val="009C4281"/>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C16AF"/>
    <w:rsid w:val="00CD47F0"/>
    <w:rsid w:val="00CD5566"/>
    <w:rsid w:val="00CD64D7"/>
    <w:rsid w:val="00CE6F22"/>
    <w:rsid w:val="00CF41F6"/>
    <w:rsid w:val="00CF7D3E"/>
    <w:rsid w:val="00D02B4E"/>
    <w:rsid w:val="00D36817"/>
    <w:rsid w:val="00D5666C"/>
    <w:rsid w:val="00D666BC"/>
    <w:rsid w:val="00D83542"/>
    <w:rsid w:val="00D92F45"/>
    <w:rsid w:val="00D93120"/>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00435"/>
    <w:rsid w:val="00F11595"/>
    <w:rsid w:val="00F13BC9"/>
    <w:rsid w:val="00F357B2"/>
    <w:rsid w:val="00F36556"/>
    <w:rsid w:val="00F43E7B"/>
    <w:rsid w:val="00F705DF"/>
    <w:rsid w:val="00F70622"/>
    <w:rsid w:val="00F85624"/>
    <w:rsid w:val="00F87C05"/>
    <w:rsid w:val="00F93191"/>
    <w:rsid w:val="00F937C6"/>
    <w:rsid w:val="00F93A17"/>
    <w:rsid w:val="00FA2AF6"/>
    <w:rsid w:val="00FA3480"/>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2F9F231-7367-46AD-A16C-E624CD9F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335DAD"/>
    <w:pPr>
      <w:keepNext/>
      <w:overflowPunct/>
      <w:autoSpaceDE/>
      <w:autoSpaceDN/>
      <w:adjustRightInd/>
      <w:spacing w:before="560" w:after="120"/>
      <w:jc w:val="center"/>
      <w:textAlignment w:val="auto"/>
    </w:pPr>
    <w:rPr>
      <w:rFonts w:ascii="Times New Roman" w:eastAsia="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007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06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6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6-CL-C-0009/en" TargetMode="External"/><Relationship Id="rId4" Type="http://schemas.openxmlformats.org/officeDocument/2006/relationships/settings" Target="settings.xml"/><Relationship Id="rId9" Type="http://schemas.openxmlformats.org/officeDocument/2006/relationships/hyperlink" Target="https://www.itu.int/md/S17-CL-C-0009/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4052-14BB-4C1A-97AB-06CCA87E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4</Pages>
  <Words>1504</Words>
  <Characters>734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Zheng, Bingy</dc:creator>
  <cp:keywords>C2004, C04</cp:keywords>
  <dc:description>C05/xx-C  For: _x000d_Document date: _x000d_Saved by CHI42772 at 09:12:08 on 10/02/2005</dc:description>
  <cp:lastModifiedBy>Kong, Hongli</cp:lastModifiedBy>
  <cp:revision>3</cp:revision>
  <cp:lastPrinted>2015-02-24T13:23:00Z</cp:lastPrinted>
  <dcterms:created xsi:type="dcterms:W3CDTF">2017-06-05T14:30:00Z</dcterms:created>
  <dcterms:modified xsi:type="dcterms:W3CDTF">2017-06-05T14:31:00Z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