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A5354B">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A5354B">
              <w:rPr>
                <w:rFonts w:cs="Arial"/>
                <w:b/>
                <w:bCs/>
                <w:sz w:val="26"/>
                <w:szCs w:val="26"/>
                <w:lang w:val="en-US" w:eastAsia="zh-CN"/>
              </w:rPr>
              <w:t>7</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A5354B">
              <w:rPr>
                <w:b/>
                <w:bCs/>
                <w:color w:val="000000"/>
                <w:lang w:eastAsia="zh-CN"/>
              </w:rPr>
              <w:t>7</w:t>
            </w:r>
            <w:r w:rsidR="009625D8" w:rsidRPr="009625D8">
              <w:rPr>
                <w:rFonts w:ascii="SimSun" w:hAnsi="SimSun" w:hint="eastAsia"/>
                <w:b/>
                <w:bCs/>
                <w:color w:val="000000"/>
                <w:lang w:eastAsia="zh-CN"/>
              </w:rPr>
              <w:t>年</w:t>
            </w:r>
            <w:r w:rsidR="009625D8" w:rsidRPr="009625D8">
              <w:rPr>
                <w:b/>
                <w:bCs/>
                <w:color w:val="000000"/>
                <w:lang w:eastAsia="zh-CN"/>
              </w:rPr>
              <w:t>5</w:t>
            </w:r>
            <w:r w:rsidR="009625D8" w:rsidRPr="009625D8">
              <w:rPr>
                <w:rFonts w:ascii="SimSun" w:hAnsi="SimSun" w:hint="eastAsia"/>
                <w:b/>
                <w:bCs/>
                <w:color w:val="000000"/>
                <w:lang w:eastAsia="zh-CN"/>
              </w:rPr>
              <w:t>月</w:t>
            </w:r>
            <w:r w:rsidR="00A5354B">
              <w:rPr>
                <w:b/>
                <w:bCs/>
                <w:color w:val="000000"/>
                <w:lang w:eastAsia="zh-CN"/>
              </w:rPr>
              <w:t>1</w:t>
            </w:r>
            <w:r w:rsidR="00A5354B">
              <w:rPr>
                <w:rFonts w:hint="eastAsia"/>
                <w:b/>
                <w:bCs/>
                <w:color w:val="000000"/>
                <w:lang w:eastAsia="zh-CN"/>
              </w:rPr>
              <w:t>5</w:t>
            </w:r>
            <w:r w:rsidR="00A5354B">
              <w:rPr>
                <w:b/>
                <w:bCs/>
                <w:color w:val="000000"/>
                <w:lang w:eastAsia="zh-CN"/>
              </w:rPr>
              <w:t>-</w:t>
            </w:r>
            <w:r w:rsidR="009625D8" w:rsidRPr="009625D8">
              <w:rPr>
                <w:b/>
                <w:bCs/>
                <w:color w:val="000000"/>
                <w:lang w:eastAsia="zh-CN"/>
              </w:rPr>
              <w:t>2</w:t>
            </w:r>
            <w:r w:rsidR="0098459B">
              <w:rPr>
                <w:rFonts w:hint="eastAsia"/>
                <w:b/>
                <w:bCs/>
                <w:color w:val="000000"/>
                <w:lang w:eastAsia="zh-CN"/>
              </w:rPr>
              <w:t>5</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val="en-US"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44056A">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44056A">
              <w:rPr>
                <w:b/>
              </w:rPr>
              <w:t>ADM 9</w:t>
            </w:r>
          </w:p>
        </w:tc>
        <w:tc>
          <w:tcPr>
            <w:tcW w:w="3120" w:type="dxa"/>
          </w:tcPr>
          <w:p w:rsidR="00700D1F" w:rsidRPr="00700D1F" w:rsidRDefault="00700D1F" w:rsidP="00A5354B">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A5354B">
              <w:rPr>
                <w:b/>
                <w:bCs/>
                <w:szCs w:val="24"/>
                <w:lang w:eastAsia="zh-CN"/>
              </w:rPr>
              <w:t>7</w:t>
            </w:r>
            <w:r w:rsidRPr="00FC5386">
              <w:rPr>
                <w:b/>
                <w:bCs/>
                <w:szCs w:val="24"/>
                <w:lang w:eastAsia="zh-CN"/>
              </w:rPr>
              <w:t>/</w:t>
            </w:r>
            <w:r w:rsidR="0044056A">
              <w:rPr>
                <w:b/>
                <w:bCs/>
                <w:szCs w:val="24"/>
                <w:lang w:eastAsia="zh-CN"/>
              </w:rPr>
              <w:t>64</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44056A">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A5354B">
              <w:rPr>
                <w:b/>
                <w:bCs/>
                <w:szCs w:val="24"/>
                <w:lang w:eastAsia="zh-CN"/>
              </w:rPr>
              <w:t>7</w:t>
            </w:r>
            <w:r w:rsidRPr="00FC5386">
              <w:rPr>
                <w:rFonts w:hint="eastAsia"/>
                <w:b/>
                <w:bCs/>
                <w:szCs w:val="24"/>
                <w:lang w:eastAsia="zh-CN"/>
              </w:rPr>
              <w:t>年</w:t>
            </w:r>
            <w:r w:rsidR="0044056A">
              <w:rPr>
                <w:rFonts w:asciiTheme="minorHAnsi" w:hAnsiTheme="minorHAnsi" w:cstheme="minorHAnsi"/>
                <w:b/>
                <w:bCs/>
                <w:szCs w:val="24"/>
                <w:lang w:eastAsia="zh-CN"/>
              </w:rPr>
              <w:t>2</w:t>
            </w:r>
            <w:r w:rsidRPr="00FC5386">
              <w:rPr>
                <w:rFonts w:hint="eastAsia"/>
                <w:b/>
                <w:bCs/>
                <w:szCs w:val="24"/>
                <w:lang w:eastAsia="zh-CN"/>
              </w:rPr>
              <w:t>月</w:t>
            </w:r>
            <w:r w:rsidR="0044056A">
              <w:rPr>
                <w:rFonts w:asciiTheme="minorHAnsi" w:hAnsiTheme="minorHAnsi" w:cstheme="minorHAnsi"/>
                <w:b/>
                <w:bCs/>
                <w:szCs w:val="24"/>
                <w:lang w:eastAsia="zh-CN"/>
              </w:rPr>
              <w:t>21</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bookmarkStart w:id="2" w:name="_GoBack"/>
        <w:bookmarkEnd w:id="2"/>
      </w:tr>
      <w:tr w:rsidR="0093362E">
        <w:trPr>
          <w:cantSplit/>
        </w:trPr>
        <w:tc>
          <w:tcPr>
            <w:tcW w:w="10031" w:type="dxa"/>
          </w:tcPr>
          <w:p w:rsidR="0093362E" w:rsidRDefault="00224C83" w:rsidP="00A65F9B">
            <w:pPr>
              <w:pStyle w:val="Title1"/>
              <w:rPr>
                <w:bCs/>
                <w:lang w:eastAsia="zh-CN"/>
              </w:rPr>
            </w:pPr>
            <w:r>
              <w:rPr>
                <w:rFonts w:hint="eastAsia"/>
                <w:bCs/>
                <w:lang w:eastAsia="zh-CN"/>
              </w:rPr>
              <w:t>国</w:t>
            </w:r>
            <w:r>
              <w:rPr>
                <w:bCs/>
                <w:lang w:eastAsia="zh-CN"/>
              </w:rPr>
              <w:t>际</w:t>
            </w:r>
            <w:r w:rsidR="00A65F9B">
              <w:rPr>
                <w:rFonts w:hint="eastAsia"/>
                <w:bCs/>
                <w:lang w:eastAsia="zh-CN"/>
              </w:rPr>
              <w:t>电信联盟</w:t>
            </w:r>
            <w:r>
              <w:rPr>
                <w:bCs/>
                <w:lang w:eastAsia="zh-CN"/>
              </w:rPr>
              <w:t>问责制与透明</w:t>
            </w:r>
            <w:r w:rsidR="0058128D">
              <w:rPr>
                <w:rFonts w:hint="eastAsia"/>
                <w:bCs/>
                <w:lang w:eastAsia="zh-CN"/>
              </w:rPr>
              <w:t>度</w:t>
            </w:r>
            <w:r w:rsidR="0058128D">
              <w:rPr>
                <w:bCs/>
                <w:lang w:eastAsia="zh-CN"/>
              </w:rPr>
              <w:t>框架</w:t>
            </w:r>
          </w:p>
        </w:tc>
      </w:tr>
    </w:tbl>
    <w:p w:rsidR="0093362E" w:rsidRDefault="0093362E" w:rsidP="00001B77">
      <w:pPr>
        <w:rPr>
          <w:lang w:eastAsia="zh-CN"/>
        </w:rPr>
      </w:pPr>
    </w:p>
    <w:p w:rsidR="00B40A53" w:rsidRDefault="00B40A53" w:rsidP="00B40A53">
      <w:pPr>
        <w:rPr>
          <w:lang w:val="fr-FR"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rsidR="00B40A53" w:rsidRDefault="00B40A53" w:rsidP="003C2E37">
            <w:pPr>
              <w:pStyle w:val="Headingb"/>
              <w:rPr>
                <w:lang w:val="fr-FR" w:eastAsia="zh-CN"/>
              </w:rPr>
            </w:pPr>
            <w:r>
              <w:rPr>
                <w:rFonts w:hint="eastAsia"/>
                <w:lang w:val="fr-FR" w:eastAsia="zh-CN"/>
              </w:rPr>
              <w:t>概</w:t>
            </w:r>
            <w:r>
              <w:rPr>
                <w:rFonts w:hint="eastAsia"/>
                <w:lang w:eastAsia="zh-CN"/>
              </w:rPr>
              <w:t>要</w:t>
            </w:r>
          </w:p>
          <w:p w:rsidR="00B40A53" w:rsidRPr="00725373" w:rsidRDefault="00725373" w:rsidP="00725373">
            <w:pPr>
              <w:ind w:firstLineChars="200" w:firstLine="480"/>
              <w:rPr>
                <w:szCs w:val="22"/>
                <w:lang w:eastAsia="zh-CN"/>
              </w:rPr>
            </w:pPr>
            <w:r>
              <w:rPr>
                <w:rFonts w:hint="eastAsia"/>
                <w:szCs w:val="24"/>
                <w:lang w:eastAsia="zh-CN"/>
              </w:rPr>
              <w:t>联</w:t>
            </w:r>
            <w:r>
              <w:rPr>
                <w:szCs w:val="24"/>
                <w:lang w:eastAsia="zh-CN"/>
              </w:rPr>
              <w:t>检组</w:t>
            </w:r>
            <w:r w:rsidRPr="00725373">
              <w:rPr>
                <w:szCs w:val="24"/>
                <w:lang w:val="fr-FR" w:eastAsia="zh-CN"/>
              </w:rPr>
              <w:t>（</w:t>
            </w:r>
            <w:r w:rsidRPr="00725373">
              <w:rPr>
                <w:szCs w:val="24"/>
                <w:lang w:val="fr-FR" w:eastAsia="zh-CN"/>
              </w:rPr>
              <w:t>JIU</w:t>
            </w:r>
            <w:r w:rsidRPr="00725373">
              <w:rPr>
                <w:szCs w:val="24"/>
                <w:lang w:val="fr-FR" w:eastAsia="zh-CN"/>
              </w:rPr>
              <w:t>）</w:t>
            </w:r>
            <w:r>
              <w:rPr>
                <w:szCs w:val="24"/>
                <w:lang w:eastAsia="zh-CN"/>
              </w:rPr>
              <w:t>于</w:t>
            </w:r>
            <w:r w:rsidR="0044056A" w:rsidRPr="00725373">
              <w:rPr>
                <w:szCs w:val="24"/>
                <w:lang w:val="fr-FR" w:eastAsia="zh-CN"/>
              </w:rPr>
              <w:t>2015</w:t>
            </w:r>
            <w:r>
              <w:rPr>
                <w:rFonts w:hint="eastAsia"/>
                <w:szCs w:val="24"/>
                <w:lang w:val="fr-FR" w:eastAsia="zh-CN"/>
              </w:rPr>
              <w:t>年</w:t>
            </w:r>
            <w:r>
              <w:rPr>
                <w:szCs w:val="24"/>
                <w:lang w:val="fr-FR" w:eastAsia="zh-CN"/>
              </w:rPr>
              <w:t>进行的国际电联管理审查（</w:t>
            </w:r>
            <w:hyperlink r:id="rId9" w:history="1">
              <w:r w:rsidR="0044056A" w:rsidRPr="00725373">
                <w:rPr>
                  <w:rStyle w:val="Hyperlink"/>
                  <w:szCs w:val="24"/>
                  <w:lang w:val="fr-FR" w:eastAsia="zh-CN"/>
                </w:rPr>
                <w:t>JIU/REP/2016/1</w:t>
              </w:r>
            </w:hyperlink>
            <w:r>
              <w:rPr>
                <w:rFonts w:hint="eastAsia"/>
                <w:szCs w:val="24"/>
                <w:lang w:val="fr-FR" w:eastAsia="zh-CN"/>
              </w:rPr>
              <w:t>）工作</w:t>
            </w:r>
            <w:r>
              <w:rPr>
                <w:szCs w:val="24"/>
                <w:lang w:val="fr-FR" w:eastAsia="zh-CN"/>
              </w:rPr>
              <w:t>得出的一项</w:t>
            </w:r>
            <w:r>
              <w:rPr>
                <w:rFonts w:hint="eastAsia"/>
                <w:szCs w:val="24"/>
                <w:lang w:val="fr-FR" w:eastAsia="zh-CN"/>
              </w:rPr>
              <w:t>已由</w:t>
            </w:r>
            <w:r>
              <w:rPr>
                <w:szCs w:val="24"/>
                <w:lang w:val="fr-FR" w:eastAsia="zh-CN"/>
              </w:rPr>
              <w:t>国际电联管理</w:t>
            </w:r>
            <w:proofErr w:type="gramStart"/>
            <w:r>
              <w:rPr>
                <w:szCs w:val="24"/>
                <w:lang w:val="fr-FR" w:eastAsia="zh-CN"/>
              </w:rPr>
              <w:t>层接受</w:t>
            </w:r>
            <w:proofErr w:type="gramEnd"/>
            <w:r>
              <w:rPr>
                <w:szCs w:val="24"/>
                <w:lang w:val="fr-FR" w:eastAsia="zh-CN"/>
              </w:rPr>
              <w:t>的建议是</w:t>
            </w:r>
            <w:r w:rsidRPr="00725373">
              <w:rPr>
                <w:rFonts w:ascii="SimSun" w:hAnsi="SimSun"/>
                <w:szCs w:val="24"/>
                <w:lang w:val="fr-FR" w:eastAsia="zh-CN"/>
              </w:rPr>
              <w:t>“</w:t>
            </w:r>
            <w:r>
              <w:rPr>
                <w:szCs w:val="24"/>
                <w:lang w:val="fr-FR" w:eastAsia="zh-CN"/>
              </w:rPr>
              <w:t>国际电联秘书长应将问责制的核心要素进行进一步确立并将其综合为一份自成一体的国际电联问责制框架，且向理事会</w:t>
            </w:r>
            <w:r>
              <w:rPr>
                <w:rFonts w:hint="eastAsia"/>
                <w:szCs w:val="24"/>
                <w:lang w:val="fr-FR" w:eastAsia="zh-CN"/>
              </w:rPr>
              <w:t>2017</w:t>
            </w:r>
            <w:r>
              <w:rPr>
                <w:rFonts w:hint="eastAsia"/>
                <w:szCs w:val="24"/>
                <w:lang w:val="fr-FR" w:eastAsia="zh-CN"/>
              </w:rPr>
              <w:t>年</w:t>
            </w:r>
            <w:r>
              <w:rPr>
                <w:szCs w:val="24"/>
                <w:lang w:val="fr-FR" w:eastAsia="zh-CN"/>
              </w:rPr>
              <w:t>会议予以介绍，并随后每年</w:t>
            </w:r>
            <w:r>
              <w:rPr>
                <w:rFonts w:hint="eastAsia"/>
                <w:szCs w:val="24"/>
                <w:lang w:val="fr-FR" w:eastAsia="zh-CN"/>
              </w:rPr>
              <w:t>报告</w:t>
            </w:r>
            <w:r>
              <w:rPr>
                <w:szCs w:val="24"/>
                <w:lang w:val="fr-FR" w:eastAsia="zh-CN"/>
              </w:rPr>
              <w:t>其落实情况</w:t>
            </w:r>
            <w:r>
              <w:rPr>
                <w:rFonts w:hint="eastAsia"/>
                <w:szCs w:val="24"/>
                <w:lang w:val="fr-FR" w:eastAsia="zh-CN"/>
              </w:rPr>
              <w:t>”。</w:t>
            </w:r>
          </w:p>
          <w:p w:rsidR="00B40A53" w:rsidRPr="003C2E37" w:rsidRDefault="00B40A53" w:rsidP="003C2E37">
            <w:pPr>
              <w:pStyle w:val="Headingb"/>
              <w:rPr>
                <w:lang w:eastAsia="zh-CN"/>
              </w:rPr>
            </w:pPr>
            <w:r>
              <w:rPr>
                <w:rFonts w:hint="eastAsia"/>
                <w:lang w:eastAsia="zh-CN"/>
              </w:rPr>
              <w:t>需采取的行动</w:t>
            </w:r>
          </w:p>
          <w:p w:rsidR="00B40A53" w:rsidRPr="0044056A" w:rsidRDefault="00EB71C9" w:rsidP="00EB71C9">
            <w:pPr>
              <w:pStyle w:val="BodyTextIndent3"/>
              <w:spacing w:before="120"/>
              <w:ind w:firstLineChars="200" w:firstLine="480"/>
              <w:textAlignment w:val="baseline"/>
              <w:rPr>
                <w:sz w:val="24"/>
                <w:szCs w:val="22"/>
                <w:lang w:val="en-GB"/>
              </w:rPr>
            </w:pPr>
            <w:r>
              <w:rPr>
                <w:rFonts w:hint="eastAsia"/>
                <w:sz w:val="24"/>
                <w:szCs w:val="24"/>
                <w:lang w:val="en-GB"/>
              </w:rPr>
              <w:t>请</w:t>
            </w:r>
            <w:r>
              <w:rPr>
                <w:sz w:val="24"/>
                <w:szCs w:val="24"/>
                <w:lang w:val="en-GB"/>
              </w:rPr>
              <w:t>理事会</w:t>
            </w:r>
            <w:r w:rsidRPr="00EB71C9">
              <w:rPr>
                <w:b/>
                <w:bCs/>
                <w:sz w:val="24"/>
                <w:szCs w:val="24"/>
                <w:lang w:val="en-GB"/>
              </w:rPr>
              <w:t>注意到</w:t>
            </w:r>
            <w:r>
              <w:rPr>
                <w:sz w:val="24"/>
                <w:szCs w:val="24"/>
                <w:lang w:val="en-GB"/>
              </w:rPr>
              <w:t>国际</w:t>
            </w:r>
            <w:proofErr w:type="gramStart"/>
            <w:r>
              <w:rPr>
                <w:sz w:val="24"/>
                <w:szCs w:val="24"/>
                <w:lang w:val="en-GB"/>
              </w:rPr>
              <w:t>电联问责</w:t>
            </w:r>
            <w:proofErr w:type="gramEnd"/>
            <w:r>
              <w:rPr>
                <w:sz w:val="24"/>
                <w:szCs w:val="24"/>
                <w:lang w:val="en-GB"/>
              </w:rPr>
              <w:t>制和透明度框架的实施工作</w:t>
            </w:r>
            <w:r w:rsidR="003D7687">
              <w:rPr>
                <w:rFonts w:hint="eastAsia"/>
                <w:sz w:val="24"/>
                <w:szCs w:val="24"/>
                <w:lang w:val="en-GB"/>
              </w:rPr>
              <w:t>。</w:t>
            </w:r>
          </w:p>
          <w:p w:rsidR="00B40A53" w:rsidRDefault="00B40A53">
            <w:pPr>
              <w:jc w:val="center"/>
              <w:rPr>
                <w:sz w:val="28"/>
                <w:szCs w:val="22"/>
                <w:lang w:eastAsia="zh-CN"/>
              </w:rPr>
            </w:pPr>
            <w:r>
              <w:rPr>
                <w:sz w:val="28"/>
                <w:szCs w:val="22"/>
                <w:lang w:eastAsia="zh-CN"/>
              </w:rPr>
              <w:t>______________</w:t>
            </w:r>
          </w:p>
          <w:p w:rsidR="009164A9" w:rsidRPr="00FC5386" w:rsidRDefault="009164A9"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val="fr-FR" w:eastAsia="zh-CN"/>
              </w:rPr>
            </w:pPr>
          </w:p>
          <w:p w:rsidR="009164A9" w:rsidRDefault="009164A9" w:rsidP="003C2E37">
            <w:pPr>
              <w:pStyle w:val="Headingb"/>
              <w:rPr>
                <w:lang w:eastAsia="zh-CN"/>
              </w:rPr>
            </w:pPr>
            <w:r w:rsidRPr="00FC5386">
              <w:rPr>
                <w:rFonts w:hint="eastAsia"/>
                <w:lang w:eastAsia="zh-CN"/>
              </w:rPr>
              <w:t>参考文件</w:t>
            </w:r>
          </w:p>
          <w:p w:rsidR="0044056A" w:rsidRPr="0044056A" w:rsidRDefault="00390588" w:rsidP="00EB71C9">
            <w:pPr>
              <w:rPr>
                <w:lang w:eastAsia="zh-CN"/>
              </w:rPr>
            </w:pPr>
            <w:hyperlink r:id="rId10" w:history="1">
              <w:r w:rsidR="0044056A" w:rsidRPr="001F0007">
                <w:rPr>
                  <w:rStyle w:val="Hyperlink"/>
                  <w:szCs w:val="24"/>
                </w:rPr>
                <w:t>JIU/REP/2011/5</w:t>
              </w:r>
            </w:hyperlink>
            <w:r w:rsidR="0044056A" w:rsidRPr="00AF2F70">
              <w:rPr>
                <w:rStyle w:val="Hyperlink"/>
                <w:szCs w:val="24"/>
              </w:rPr>
              <w:t>,</w:t>
            </w:r>
            <w:r w:rsidR="0044056A" w:rsidRPr="001F0007">
              <w:rPr>
                <w:rStyle w:val="Hyperlink"/>
                <w:szCs w:val="24"/>
              </w:rPr>
              <w:t xml:space="preserve"> </w:t>
            </w:r>
            <w:hyperlink r:id="rId11" w:history="1">
              <w:r w:rsidR="0044056A" w:rsidRPr="001F0007">
                <w:rPr>
                  <w:rStyle w:val="Hyperlink"/>
                  <w:szCs w:val="24"/>
                </w:rPr>
                <w:t>JIU/REP/2016/1</w:t>
              </w:r>
            </w:hyperlink>
            <w:r w:rsidR="00EB71C9">
              <w:rPr>
                <w:rFonts w:hint="eastAsia"/>
                <w:lang w:eastAsia="zh-CN"/>
              </w:rPr>
              <w:t>及</w:t>
            </w:r>
            <w:r w:rsidR="00EB71C9">
              <w:rPr>
                <w:lang w:eastAsia="zh-CN"/>
              </w:rPr>
              <w:t>联合国大会</w:t>
            </w:r>
            <w:hyperlink r:id="rId12" w:history="1">
              <w:r w:rsidR="00EB71C9">
                <w:rPr>
                  <w:rStyle w:val="Hyperlink"/>
                  <w:rFonts w:hint="eastAsia"/>
                  <w:szCs w:val="24"/>
                  <w:lang w:eastAsia="zh-CN"/>
                </w:rPr>
                <w:t>第</w:t>
              </w:r>
              <w:r w:rsidR="0044056A" w:rsidRPr="001F0007">
                <w:rPr>
                  <w:rStyle w:val="Hyperlink"/>
                  <w:szCs w:val="24"/>
                </w:rPr>
                <w:t>64/259</w:t>
              </w:r>
            </w:hyperlink>
            <w:r w:rsidR="00EB71C9">
              <w:rPr>
                <w:rStyle w:val="Hyperlink"/>
                <w:rFonts w:hint="eastAsia"/>
                <w:szCs w:val="24"/>
                <w:lang w:eastAsia="zh-CN"/>
              </w:rPr>
              <w:t>号</w:t>
            </w:r>
            <w:r w:rsidR="00EB71C9">
              <w:rPr>
                <w:rStyle w:val="Hyperlink"/>
                <w:szCs w:val="24"/>
                <w:lang w:eastAsia="zh-CN"/>
              </w:rPr>
              <w:t>决议</w:t>
            </w:r>
          </w:p>
          <w:p w:rsidR="00B40A53" w:rsidRPr="0044056A" w:rsidRDefault="00B40A53"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eastAsia="zh-CN"/>
              </w:rPr>
            </w:pPr>
          </w:p>
        </w:tc>
      </w:tr>
    </w:tbl>
    <w:p w:rsidR="00B40A53" w:rsidRPr="0044056A" w:rsidRDefault="00B40A53" w:rsidP="00B40A53">
      <w:pPr>
        <w:tabs>
          <w:tab w:val="clear" w:pos="794"/>
          <w:tab w:val="clear" w:pos="1191"/>
          <w:tab w:val="clear" w:pos="1588"/>
          <w:tab w:val="clear" w:pos="1985"/>
          <w:tab w:val="center" w:pos="8222"/>
        </w:tabs>
        <w:rPr>
          <w:szCs w:val="22"/>
          <w:lang w:eastAsia="zh-CN"/>
        </w:rPr>
      </w:pPr>
    </w:p>
    <w:p w:rsidR="0044056A" w:rsidRPr="00692FED" w:rsidRDefault="00EB71C9" w:rsidP="005C58D8">
      <w:pPr>
        <w:pStyle w:val="Heading1"/>
        <w:rPr>
          <w:sz w:val="24"/>
          <w:lang w:eastAsia="zh-CN"/>
        </w:rPr>
      </w:pPr>
      <w:proofErr w:type="gramStart"/>
      <w:r>
        <w:rPr>
          <w:rFonts w:hint="eastAsia"/>
          <w:lang w:eastAsia="zh-CN"/>
        </w:rPr>
        <w:t>一</w:t>
      </w:r>
      <w:proofErr w:type="gramEnd"/>
      <w:r w:rsidR="005C58D8">
        <w:rPr>
          <w:lang w:eastAsia="zh-CN"/>
        </w:rPr>
        <w:tab/>
      </w:r>
      <w:r>
        <w:rPr>
          <w:lang w:eastAsia="zh-CN"/>
        </w:rPr>
        <w:t>背景</w:t>
      </w:r>
    </w:p>
    <w:p w:rsidR="0044056A" w:rsidRPr="00692FED" w:rsidRDefault="00EB71C9" w:rsidP="00727CD0">
      <w:pPr>
        <w:snapToGrid w:val="0"/>
        <w:spacing w:after="120"/>
        <w:jc w:val="both"/>
        <w:rPr>
          <w:szCs w:val="24"/>
          <w:lang w:eastAsia="zh-CN"/>
        </w:rPr>
      </w:pPr>
      <w:proofErr w:type="gramStart"/>
      <w:r>
        <w:rPr>
          <w:szCs w:val="24"/>
          <w:lang w:eastAsia="zh-CN"/>
        </w:rPr>
        <w:t>1</w:t>
      </w:r>
      <w:proofErr w:type="gramEnd"/>
      <w:r>
        <w:rPr>
          <w:szCs w:val="24"/>
          <w:lang w:eastAsia="zh-CN"/>
        </w:rPr>
        <w:tab/>
      </w:r>
      <w:r>
        <w:rPr>
          <w:rFonts w:hint="eastAsia"/>
          <w:szCs w:val="24"/>
          <w:lang w:eastAsia="zh-CN"/>
        </w:rPr>
        <w:t>联合</w:t>
      </w:r>
      <w:r>
        <w:rPr>
          <w:szCs w:val="24"/>
          <w:lang w:eastAsia="zh-CN"/>
        </w:rPr>
        <w:t>检查组（</w:t>
      </w:r>
      <w:r w:rsidR="0044056A" w:rsidRPr="00692FED">
        <w:rPr>
          <w:szCs w:val="24"/>
          <w:lang w:eastAsia="zh-CN"/>
        </w:rPr>
        <w:t>JIU</w:t>
      </w:r>
      <w:r>
        <w:rPr>
          <w:rFonts w:hint="eastAsia"/>
          <w:szCs w:val="24"/>
          <w:lang w:eastAsia="zh-CN"/>
        </w:rPr>
        <w:t>）在</w:t>
      </w:r>
      <w:r>
        <w:rPr>
          <w:szCs w:val="24"/>
          <w:lang w:eastAsia="zh-CN"/>
        </w:rPr>
        <w:t>其</w:t>
      </w:r>
      <w:r w:rsidR="0044056A" w:rsidRPr="00692FED">
        <w:rPr>
          <w:szCs w:val="24"/>
          <w:lang w:eastAsia="zh-CN"/>
        </w:rPr>
        <w:t>2011</w:t>
      </w:r>
      <w:r>
        <w:rPr>
          <w:rFonts w:hint="eastAsia"/>
          <w:szCs w:val="24"/>
          <w:lang w:eastAsia="zh-CN"/>
        </w:rPr>
        <w:t>年</w:t>
      </w:r>
      <w:r>
        <w:rPr>
          <w:szCs w:val="24"/>
          <w:lang w:eastAsia="zh-CN"/>
        </w:rPr>
        <w:t>关于</w:t>
      </w:r>
      <w:r w:rsidRPr="00EB71C9">
        <w:rPr>
          <w:rFonts w:ascii="SimSun" w:hAnsi="SimSun"/>
          <w:szCs w:val="24"/>
          <w:lang w:eastAsia="zh-CN"/>
        </w:rPr>
        <w:t>“</w:t>
      </w:r>
      <w:r>
        <w:rPr>
          <w:szCs w:val="24"/>
          <w:lang w:eastAsia="zh-CN"/>
        </w:rPr>
        <w:t>联合国系统的问责制框架</w:t>
      </w:r>
      <w:r w:rsidRPr="00EB71C9">
        <w:rPr>
          <w:rFonts w:ascii="SimSun" w:hAnsi="SimSun"/>
          <w:szCs w:val="24"/>
          <w:lang w:eastAsia="zh-CN"/>
        </w:rPr>
        <w:t>”</w:t>
      </w:r>
      <w:r>
        <w:rPr>
          <w:rFonts w:hint="eastAsia"/>
          <w:szCs w:val="24"/>
          <w:lang w:eastAsia="zh-CN"/>
        </w:rPr>
        <w:t>（</w:t>
      </w:r>
      <w:hyperlink r:id="rId13" w:history="1">
        <w:r w:rsidR="0044056A" w:rsidRPr="00692FED">
          <w:rPr>
            <w:rStyle w:val="Hyperlink"/>
            <w:szCs w:val="24"/>
            <w:lang w:eastAsia="zh-CN"/>
          </w:rPr>
          <w:t>JIU/REP/2011/5</w:t>
        </w:r>
      </w:hyperlink>
      <w:r>
        <w:rPr>
          <w:rFonts w:hint="eastAsia"/>
          <w:szCs w:val="24"/>
          <w:lang w:eastAsia="zh-CN"/>
        </w:rPr>
        <w:t>）中</w:t>
      </w:r>
      <w:r>
        <w:rPr>
          <w:szCs w:val="24"/>
          <w:lang w:eastAsia="zh-CN"/>
        </w:rPr>
        <w:t>建议，</w:t>
      </w:r>
      <w:r>
        <w:rPr>
          <w:rFonts w:hint="eastAsia"/>
          <w:szCs w:val="24"/>
          <w:lang w:eastAsia="zh-CN"/>
        </w:rPr>
        <w:t>联合国</w:t>
      </w:r>
      <w:r>
        <w:rPr>
          <w:szCs w:val="24"/>
          <w:lang w:eastAsia="zh-CN"/>
        </w:rPr>
        <w:t>系统各组织的行政首长</w:t>
      </w:r>
      <w:r w:rsidR="00727CD0">
        <w:rPr>
          <w:rFonts w:hint="eastAsia"/>
          <w:szCs w:val="24"/>
          <w:lang w:eastAsia="zh-CN"/>
        </w:rPr>
        <w:t>应</w:t>
      </w:r>
      <w:r>
        <w:rPr>
          <w:szCs w:val="24"/>
          <w:lang w:eastAsia="zh-CN"/>
        </w:rPr>
        <w:t>将制定问责制框架作为一项优先工作予以进行。</w:t>
      </w:r>
      <w:r w:rsidR="00FF6CB8">
        <w:rPr>
          <w:rFonts w:hint="eastAsia"/>
          <w:szCs w:val="24"/>
          <w:lang w:eastAsia="zh-CN"/>
        </w:rPr>
        <w:t>联</w:t>
      </w:r>
      <w:r w:rsidR="00FF6CB8">
        <w:rPr>
          <w:szCs w:val="24"/>
          <w:lang w:eastAsia="zh-CN"/>
        </w:rPr>
        <w:t>检组</w:t>
      </w:r>
      <w:r w:rsidR="00FF6CB8" w:rsidRPr="00725373">
        <w:rPr>
          <w:szCs w:val="24"/>
          <w:lang w:val="fr-FR" w:eastAsia="zh-CN"/>
        </w:rPr>
        <w:t>（</w:t>
      </w:r>
      <w:r w:rsidR="00FF6CB8" w:rsidRPr="00725373">
        <w:rPr>
          <w:szCs w:val="24"/>
          <w:lang w:val="fr-FR" w:eastAsia="zh-CN"/>
        </w:rPr>
        <w:t>JIU</w:t>
      </w:r>
      <w:r w:rsidR="00FF6CB8" w:rsidRPr="00725373">
        <w:rPr>
          <w:szCs w:val="24"/>
          <w:lang w:val="fr-FR" w:eastAsia="zh-CN"/>
        </w:rPr>
        <w:t>）</w:t>
      </w:r>
      <w:r w:rsidR="00FF6CB8">
        <w:rPr>
          <w:szCs w:val="24"/>
          <w:lang w:eastAsia="zh-CN"/>
        </w:rPr>
        <w:t>于</w:t>
      </w:r>
      <w:r w:rsidR="00FF6CB8" w:rsidRPr="00725373">
        <w:rPr>
          <w:szCs w:val="24"/>
          <w:lang w:val="fr-FR" w:eastAsia="zh-CN"/>
        </w:rPr>
        <w:t>2015</w:t>
      </w:r>
      <w:r w:rsidR="00FF6CB8">
        <w:rPr>
          <w:rFonts w:hint="eastAsia"/>
          <w:szCs w:val="24"/>
          <w:lang w:val="fr-FR" w:eastAsia="zh-CN"/>
        </w:rPr>
        <w:t>年</w:t>
      </w:r>
      <w:r w:rsidR="00FF6CB8">
        <w:rPr>
          <w:szCs w:val="24"/>
          <w:lang w:val="fr-FR" w:eastAsia="zh-CN"/>
        </w:rPr>
        <w:t>进行的国际电联管理审查（</w:t>
      </w:r>
      <w:hyperlink r:id="rId14" w:history="1">
        <w:r w:rsidR="00FF6CB8" w:rsidRPr="00725373">
          <w:rPr>
            <w:rStyle w:val="Hyperlink"/>
            <w:szCs w:val="24"/>
            <w:lang w:val="fr-FR" w:eastAsia="zh-CN"/>
          </w:rPr>
          <w:t>JIU/REP/2016/1</w:t>
        </w:r>
      </w:hyperlink>
      <w:r w:rsidR="00FF6CB8">
        <w:rPr>
          <w:rFonts w:hint="eastAsia"/>
          <w:szCs w:val="24"/>
          <w:lang w:val="fr-FR" w:eastAsia="zh-CN"/>
        </w:rPr>
        <w:t>）工作</w:t>
      </w:r>
      <w:r w:rsidR="00FF6CB8">
        <w:rPr>
          <w:szCs w:val="24"/>
          <w:lang w:val="fr-FR" w:eastAsia="zh-CN"/>
        </w:rPr>
        <w:t>得出的一项</w:t>
      </w:r>
      <w:r w:rsidR="00FF6CB8">
        <w:rPr>
          <w:rFonts w:hint="eastAsia"/>
          <w:szCs w:val="24"/>
          <w:lang w:val="fr-FR" w:eastAsia="zh-CN"/>
        </w:rPr>
        <w:t>已由</w:t>
      </w:r>
      <w:r w:rsidR="00FF6CB8">
        <w:rPr>
          <w:szCs w:val="24"/>
          <w:lang w:val="fr-FR" w:eastAsia="zh-CN"/>
        </w:rPr>
        <w:t>国际电联管理</w:t>
      </w:r>
      <w:proofErr w:type="gramStart"/>
      <w:r w:rsidR="00FF6CB8">
        <w:rPr>
          <w:szCs w:val="24"/>
          <w:lang w:val="fr-FR" w:eastAsia="zh-CN"/>
        </w:rPr>
        <w:t>层接受</w:t>
      </w:r>
      <w:proofErr w:type="gramEnd"/>
      <w:r w:rsidR="00FF6CB8">
        <w:rPr>
          <w:szCs w:val="24"/>
          <w:lang w:val="fr-FR" w:eastAsia="zh-CN"/>
        </w:rPr>
        <w:t>的建议是</w:t>
      </w:r>
      <w:r w:rsidR="00FF6CB8" w:rsidRPr="00725373">
        <w:rPr>
          <w:rFonts w:ascii="SimSun" w:hAnsi="SimSun"/>
          <w:szCs w:val="24"/>
          <w:lang w:val="fr-FR" w:eastAsia="zh-CN"/>
        </w:rPr>
        <w:t>“</w:t>
      </w:r>
      <w:r w:rsidR="00FF6CB8">
        <w:rPr>
          <w:szCs w:val="24"/>
          <w:lang w:val="fr-FR" w:eastAsia="zh-CN"/>
        </w:rPr>
        <w:t>国际电联秘书长应将问责制的核心要素进行进一步确立并将其综合为一份自成一体的国际电联问责制框架，且向理事会</w:t>
      </w:r>
      <w:r w:rsidR="00FF6CB8">
        <w:rPr>
          <w:rFonts w:hint="eastAsia"/>
          <w:szCs w:val="24"/>
          <w:lang w:val="fr-FR" w:eastAsia="zh-CN"/>
        </w:rPr>
        <w:t>2017</w:t>
      </w:r>
      <w:r w:rsidR="00FF6CB8">
        <w:rPr>
          <w:rFonts w:hint="eastAsia"/>
          <w:szCs w:val="24"/>
          <w:lang w:val="fr-FR" w:eastAsia="zh-CN"/>
        </w:rPr>
        <w:t>年</w:t>
      </w:r>
      <w:r w:rsidR="00FF6CB8">
        <w:rPr>
          <w:szCs w:val="24"/>
          <w:lang w:val="fr-FR" w:eastAsia="zh-CN"/>
        </w:rPr>
        <w:t>会议予以介绍，并随后每年</w:t>
      </w:r>
      <w:r w:rsidR="00FF6CB8">
        <w:rPr>
          <w:rFonts w:hint="eastAsia"/>
          <w:szCs w:val="24"/>
          <w:lang w:val="fr-FR" w:eastAsia="zh-CN"/>
        </w:rPr>
        <w:t>报告</w:t>
      </w:r>
      <w:r w:rsidR="00FF6CB8">
        <w:rPr>
          <w:szCs w:val="24"/>
          <w:lang w:val="fr-FR" w:eastAsia="zh-CN"/>
        </w:rPr>
        <w:t>其落实情况</w:t>
      </w:r>
      <w:r w:rsidR="00FF6CB8">
        <w:rPr>
          <w:rFonts w:hint="eastAsia"/>
          <w:szCs w:val="24"/>
          <w:lang w:val="fr-FR" w:eastAsia="zh-CN"/>
        </w:rPr>
        <w:t>”。</w:t>
      </w:r>
    </w:p>
    <w:p w:rsidR="0044056A" w:rsidRPr="00633167" w:rsidRDefault="00633167" w:rsidP="005C58D8">
      <w:pPr>
        <w:pStyle w:val="Heading1"/>
        <w:rPr>
          <w:lang w:eastAsia="zh-CN"/>
        </w:rPr>
      </w:pPr>
      <w:r w:rsidRPr="00633167">
        <w:rPr>
          <w:rFonts w:hint="eastAsia"/>
          <w:lang w:eastAsia="zh-CN"/>
        </w:rPr>
        <w:lastRenderedPageBreak/>
        <w:t>二</w:t>
      </w:r>
      <w:r w:rsidR="005C58D8">
        <w:rPr>
          <w:lang w:eastAsia="zh-CN"/>
        </w:rPr>
        <w:tab/>
      </w:r>
      <w:r>
        <w:rPr>
          <w:rFonts w:hint="eastAsia"/>
          <w:lang w:eastAsia="zh-CN"/>
        </w:rPr>
        <w:t>引</w:t>
      </w:r>
      <w:r>
        <w:rPr>
          <w:lang w:eastAsia="zh-CN"/>
        </w:rPr>
        <w:t>言</w:t>
      </w:r>
    </w:p>
    <w:p w:rsidR="0044056A" w:rsidRPr="00D868A2" w:rsidRDefault="00633167" w:rsidP="00D868A2">
      <w:pPr>
        <w:tabs>
          <w:tab w:val="clear" w:pos="794"/>
          <w:tab w:val="clear" w:pos="1191"/>
          <w:tab w:val="clear" w:pos="1588"/>
          <w:tab w:val="clear" w:pos="1985"/>
        </w:tabs>
        <w:overflowPunct/>
        <w:textAlignment w:val="auto"/>
        <w:rPr>
          <w:szCs w:val="24"/>
          <w:lang w:eastAsia="zh-CN"/>
        </w:rPr>
      </w:pPr>
      <w:proofErr w:type="gramStart"/>
      <w:r>
        <w:rPr>
          <w:szCs w:val="24"/>
          <w:lang w:eastAsia="zh-CN"/>
        </w:rPr>
        <w:t>2</w:t>
      </w:r>
      <w:r w:rsidR="0044056A" w:rsidRPr="00692FED">
        <w:rPr>
          <w:szCs w:val="24"/>
          <w:lang w:eastAsia="zh-CN"/>
        </w:rPr>
        <w:tab/>
      </w:r>
      <w:r>
        <w:rPr>
          <w:rFonts w:hint="eastAsia"/>
          <w:szCs w:val="24"/>
          <w:lang w:eastAsia="zh-CN"/>
        </w:rPr>
        <w:t>联合</w:t>
      </w:r>
      <w:r>
        <w:rPr>
          <w:szCs w:val="24"/>
          <w:lang w:eastAsia="zh-CN"/>
        </w:rPr>
        <w:t>国大会</w:t>
      </w:r>
      <w:proofErr w:type="gramEnd"/>
      <w:r w:rsidR="00390588">
        <w:fldChar w:fldCharType="begin"/>
      </w:r>
      <w:r w:rsidR="00390588">
        <w:rPr>
          <w:lang w:eastAsia="zh-CN"/>
        </w:rPr>
        <w:instrText xml:space="preserve"> HYPERLINK "http://www.un.org/en/ga/search/view_doc.asp?symbol=A/RES/64/259" </w:instrText>
      </w:r>
      <w:r w:rsidR="00390588">
        <w:fldChar w:fldCharType="separate"/>
      </w:r>
      <w:r>
        <w:rPr>
          <w:rStyle w:val="Hyperlink"/>
          <w:rFonts w:hint="eastAsia"/>
          <w:szCs w:val="24"/>
          <w:lang w:eastAsia="zh-CN"/>
        </w:rPr>
        <w:t>第</w:t>
      </w:r>
      <w:r w:rsidR="0044056A" w:rsidRPr="00692FED">
        <w:rPr>
          <w:rStyle w:val="Hyperlink"/>
          <w:szCs w:val="24"/>
          <w:lang w:eastAsia="zh-CN"/>
        </w:rPr>
        <w:t>64/259</w:t>
      </w:r>
      <w:r w:rsidR="00390588">
        <w:rPr>
          <w:rStyle w:val="Hyperlink"/>
          <w:szCs w:val="24"/>
          <w:lang w:eastAsia="zh-CN"/>
        </w:rPr>
        <w:fldChar w:fldCharType="end"/>
      </w:r>
      <w:r>
        <w:rPr>
          <w:rStyle w:val="Hyperlink"/>
          <w:rFonts w:hint="eastAsia"/>
          <w:szCs w:val="24"/>
          <w:lang w:eastAsia="zh-CN"/>
        </w:rPr>
        <w:t>号</w:t>
      </w:r>
      <w:r>
        <w:rPr>
          <w:rStyle w:val="Hyperlink"/>
          <w:szCs w:val="24"/>
          <w:lang w:eastAsia="zh-CN"/>
        </w:rPr>
        <w:t>决议</w:t>
      </w:r>
      <w:r>
        <w:rPr>
          <w:rFonts w:hint="eastAsia"/>
          <w:szCs w:val="24"/>
          <w:lang w:eastAsia="zh-CN"/>
        </w:rPr>
        <w:t>将</w:t>
      </w:r>
      <w:r>
        <w:rPr>
          <w:szCs w:val="24"/>
          <w:lang w:eastAsia="zh-CN"/>
        </w:rPr>
        <w:t>问责制概念定义如下：</w:t>
      </w:r>
      <w:r>
        <w:rPr>
          <w:rFonts w:hint="eastAsia"/>
          <w:szCs w:val="24"/>
          <w:lang w:eastAsia="zh-CN"/>
        </w:rPr>
        <w:t>“</w:t>
      </w:r>
      <w:r w:rsidRPr="00EF2B42">
        <w:rPr>
          <w:rFonts w:ascii="STKaiti" w:eastAsia="STKaiti" w:hAnsi="STKaiti" w:hint="eastAsia"/>
          <w:szCs w:val="24"/>
          <w:lang w:eastAsia="zh-CN"/>
        </w:rPr>
        <w:t>问责制系指秘书处及其工作人员有义务对其作出的所有决定和采取的一切行动作出交代，并无条件地、无例外地对履行其承诺负责</w:t>
      </w:r>
      <w:r w:rsidR="00D868A2" w:rsidRPr="00D868A2">
        <w:rPr>
          <w:rFonts w:hint="eastAsia"/>
          <w:szCs w:val="24"/>
          <w:lang w:eastAsia="zh-CN"/>
        </w:rPr>
        <w:t>”</w:t>
      </w:r>
      <w:r w:rsidRPr="00D868A2">
        <w:rPr>
          <w:rFonts w:hint="eastAsia"/>
          <w:szCs w:val="24"/>
          <w:lang w:eastAsia="zh-CN"/>
        </w:rPr>
        <w:t>。</w:t>
      </w:r>
    </w:p>
    <w:p w:rsidR="0044056A" w:rsidRPr="00D868A2" w:rsidRDefault="00D868A2" w:rsidP="00D868A2">
      <w:pPr>
        <w:tabs>
          <w:tab w:val="clear" w:pos="794"/>
          <w:tab w:val="clear" w:pos="1191"/>
          <w:tab w:val="clear" w:pos="1588"/>
          <w:tab w:val="clear" w:pos="1985"/>
        </w:tabs>
        <w:overflowPunct/>
        <w:ind w:firstLineChars="200" w:firstLine="480"/>
        <w:textAlignment w:val="auto"/>
        <w:rPr>
          <w:szCs w:val="24"/>
          <w:lang w:eastAsia="zh-CN"/>
        </w:rPr>
      </w:pPr>
      <w:r>
        <w:rPr>
          <w:rFonts w:hint="eastAsia"/>
          <w:szCs w:val="24"/>
          <w:lang w:eastAsia="zh-CN"/>
        </w:rPr>
        <w:t>“</w:t>
      </w:r>
      <w:r w:rsidRPr="00EF2B42">
        <w:rPr>
          <w:rFonts w:ascii="STKaiti" w:eastAsia="STKaiti" w:hAnsi="STKaiti" w:hint="eastAsia"/>
          <w:szCs w:val="24"/>
          <w:lang w:eastAsia="zh-CN"/>
        </w:rPr>
        <w:t>问责制包括以及时、具有成本效益的方式实现各项目标和高质量的成果，从而按照所有决议、条例、细则和道德标准，全面执行和交付联合国政府间机构及其所设其他附属机关核准授予秘书处的所有任务；真实、客观、准确并及时报告业绩成果；负责任地管理资金和资源；工作业绩的所有方面，包括一个明确界定的奖惩制度；对监督机构的重要作用予以应有的承认并全面遵守已接受的建议</w:t>
      </w:r>
      <w:r>
        <w:rPr>
          <w:rFonts w:hint="eastAsia"/>
          <w:szCs w:val="24"/>
          <w:lang w:eastAsia="zh-CN"/>
        </w:rPr>
        <w:t>”</w:t>
      </w:r>
      <w:r w:rsidRPr="00D868A2">
        <w:rPr>
          <w:rFonts w:hint="eastAsia"/>
          <w:szCs w:val="24"/>
          <w:lang w:eastAsia="zh-CN"/>
        </w:rPr>
        <w:t>。</w:t>
      </w:r>
    </w:p>
    <w:p w:rsidR="0044056A" w:rsidRPr="000E1D89" w:rsidRDefault="000E1D89" w:rsidP="005C58D8">
      <w:pPr>
        <w:pStyle w:val="Heading1"/>
        <w:rPr>
          <w:lang w:eastAsia="zh-CN"/>
        </w:rPr>
      </w:pPr>
      <w:r w:rsidRPr="000E1D89">
        <w:rPr>
          <w:rFonts w:hint="eastAsia"/>
          <w:lang w:eastAsia="zh-CN"/>
        </w:rPr>
        <w:t>三</w:t>
      </w:r>
      <w:r w:rsidR="005C58D8">
        <w:rPr>
          <w:lang w:eastAsia="zh-CN"/>
        </w:rPr>
        <w:tab/>
      </w:r>
      <w:r>
        <w:rPr>
          <w:rFonts w:hint="eastAsia"/>
          <w:lang w:eastAsia="zh-CN"/>
        </w:rPr>
        <w:t>国</w:t>
      </w:r>
      <w:r>
        <w:rPr>
          <w:lang w:eastAsia="zh-CN"/>
        </w:rPr>
        <w:t>际电联的</w:t>
      </w:r>
      <w:r>
        <w:rPr>
          <w:rFonts w:hint="eastAsia"/>
          <w:lang w:eastAsia="zh-CN"/>
        </w:rPr>
        <w:t>问责</w:t>
      </w:r>
      <w:r>
        <w:rPr>
          <w:lang w:eastAsia="zh-CN"/>
        </w:rPr>
        <w:t>制框架</w:t>
      </w:r>
    </w:p>
    <w:p w:rsidR="0044056A" w:rsidRDefault="000E1D89" w:rsidP="006B62F2">
      <w:pPr>
        <w:snapToGrid w:val="0"/>
        <w:spacing w:after="120"/>
        <w:jc w:val="both"/>
        <w:rPr>
          <w:b/>
          <w:bCs/>
          <w:szCs w:val="24"/>
          <w:lang w:eastAsia="zh-CN"/>
        </w:rPr>
      </w:pPr>
      <w:proofErr w:type="gramStart"/>
      <w:r>
        <w:rPr>
          <w:szCs w:val="24"/>
          <w:lang w:eastAsia="zh-CN"/>
        </w:rPr>
        <w:t>3</w:t>
      </w:r>
      <w:proofErr w:type="gramEnd"/>
      <w:r w:rsidR="0044056A" w:rsidRPr="00692FED">
        <w:rPr>
          <w:szCs w:val="24"/>
          <w:lang w:eastAsia="zh-CN"/>
        </w:rPr>
        <w:tab/>
      </w:r>
      <w:r>
        <w:rPr>
          <w:rFonts w:hint="eastAsia"/>
          <w:szCs w:val="24"/>
          <w:lang w:eastAsia="zh-CN"/>
        </w:rPr>
        <w:t>国</w:t>
      </w:r>
      <w:r>
        <w:rPr>
          <w:szCs w:val="24"/>
          <w:lang w:eastAsia="zh-CN"/>
        </w:rPr>
        <w:t>际电联管理层在以透明方式</w:t>
      </w:r>
      <w:r>
        <w:rPr>
          <w:rFonts w:hint="eastAsia"/>
          <w:szCs w:val="24"/>
          <w:lang w:eastAsia="zh-CN"/>
        </w:rPr>
        <w:t>履行</w:t>
      </w:r>
      <w:r>
        <w:rPr>
          <w:szCs w:val="24"/>
          <w:lang w:eastAsia="zh-CN"/>
        </w:rPr>
        <w:t>国际电联职责原则指导下开展工作。</w:t>
      </w:r>
      <w:r>
        <w:rPr>
          <w:rFonts w:hint="eastAsia"/>
          <w:szCs w:val="24"/>
          <w:lang w:eastAsia="zh-CN"/>
        </w:rPr>
        <w:t>管理</w:t>
      </w:r>
      <w:r>
        <w:rPr>
          <w:szCs w:val="24"/>
          <w:lang w:eastAsia="zh-CN"/>
        </w:rPr>
        <w:t>层对</w:t>
      </w:r>
      <w:r w:rsidR="00495EF2">
        <w:rPr>
          <w:rFonts w:hint="eastAsia"/>
          <w:szCs w:val="24"/>
          <w:lang w:eastAsia="zh-CN"/>
        </w:rPr>
        <w:t>国</w:t>
      </w:r>
      <w:r w:rsidR="00495EF2">
        <w:rPr>
          <w:szCs w:val="24"/>
          <w:lang w:eastAsia="zh-CN"/>
        </w:rPr>
        <w:t>际电联成员负责。多</w:t>
      </w:r>
      <w:r w:rsidR="00495EF2">
        <w:rPr>
          <w:rFonts w:hint="eastAsia"/>
          <w:szCs w:val="24"/>
          <w:lang w:eastAsia="zh-CN"/>
        </w:rPr>
        <w:t>年</w:t>
      </w:r>
      <w:r w:rsidR="00495EF2">
        <w:rPr>
          <w:szCs w:val="24"/>
          <w:lang w:eastAsia="zh-CN"/>
        </w:rPr>
        <w:t>以来，国际电</w:t>
      </w:r>
      <w:r w:rsidR="00495EF2">
        <w:rPr>
          <w:rFonts w:hint="eastAsia"/>
          <w:szCs w:val="24"/>
          <w:lang w:eastAsia="zh-CN"/>
        </w:rPr>
        <w:t>联</w:t>
      </w:r>
      <w:r w:rsidR="00495EF2">
        <w:rPr>
          <w:szCs w:val="24"/>
          <w:lang w:eastAsia="zh-CN"/>
        </w:rPr>
        <w:t>已</w:t>
      </w:r>
      <w:r w:rsidR="00495EF2">
        <w:rPr>
          <w:rFonts w:hint="eastAsia"/>
          <w:szCs w:val="24"/>
          <w:lang w:eastAsia="zh-CN"/>
        </w:rPr>
        <w:t>确立</w:t>
      </w:r>
      <w:r w:rsidR="00495EF2">
        <w:rPr>
          <w:szCs w:val="24"/>
          <w:lang w:eastAsia="zh-CN"/>
        </w:rPr>
        <w:t>了</w:t>
      </w:r>
      <w:r w:rsidR="00495EF2">
        <w:rPr>
          <w:rFonts w:hint="eastAsia"/>
          <w:szCs w:val="24"/>
          <w:lang w:eastAsia="zh-CN"/>
        </w:rPr>
        <w:t>问责</w:t>
      </w:r>
      <w:r w:rsidR="00495EF2">
        <w:rPr>
          <w:szCs w:val="24"/>
          <w:lang w:eastAsia="zh-CN"/>
        </w:rPr>
        <w:t>制的核心要素，其中包括：权利</w:t>
      </w:r>
      <w:r w:rsidR="00495EF2">
        <w:rPr>
          <w:rFonts w:hint="eastAsia"/>
          <w:szCs w:val="24"/>
          <w:lang w:eastAsia="zh-CN"/>
        </w:rPr>
        <w:t>工具</w:t>
      </w:r>
      <w:r w:rsidR="00495EF2">
        <w:rPr>
          <w:szCs w:val="24"/>
          <w:lang w:eastAsia="zh-CN"/>
        </w:rPr>
        <w:t>下放、财务披露政策、国际电联内部</w:t>
      </w:r>
      <w:r w:rsidR="00495EF2">
        <w:rPr>
          <w:rFonts w:hint="eastAsia"/>
          <w:szCs w:val="24"/>
          <w:lang w:eastAsia="zh-CN"/>
        </w:rPr>
        <w:t>情况</w:t>
      </w:r>
      <w:r w:rsidR="00495EF2">
        <w:rPr>
          <w:szCs w:val="24"/>
          <w:lang w:eastAsia="zh-CN"/>
        </w:rPr>
        <w:t>说明</w:t>
      </w:r>
      <w:r w:rsidR="00495EF2">
        <w:rPr>
          <w:rFonts w:hint="eastAsia"/>
          <w:szCs w:val="24"/>
          <w:lang w:eastAsia="zh-CN"/>
        </w:rPr>
        <w:t>函</w:t>
      </w:r>
      <w:r w:rsidR="00495EF2">
        <w:rPr>
          <w:szCs w:val="24"/>
          <w:lang w:eastAsia="zh-CN"/>
        </w:rPr>
        <w:t>（</w:t>
      </w:r>
      <w:r w:rsidR="0044056A" w:rsidRPr="00692FED">
        <w:rPr>
          <w:szCs w:val="24"/>
          <w:lang w:eastAsia="zh-CN"/>
        </w:rPr>
        <w:t>letter of representation</w:t>
      </w:r>
      <w:r w:rsidR="00495EF2">
        <w:rPr>
          <w:rFonts w:hint="eastAsia"/>
          <w:szCs w:val="24"/>
          <w:lang w:eastAsia="zh-CN"/>
        </w:rPr>
        <w:t>）</w:t>
      </w:r>
      <w:r w:rsidR="00495EF2">
        <w:rPr>
          <w:szCs w:val="24"/>
          <w:lang w:eastAsia="zh-CN"/>
        </w:rPr>
        <w:t>、战略规划中的绩效管理工具和风险管理、</w:t>
      </w:r>
      <w:r w:rsidR="00495EF2">
        <w:rPr>
          <w:rFonts w:hint="eastAsia"/>
          <w:szCs w:val="24"/>
          <w:lang w:eastAsia="zh-CN"/>
        </w:rPr>
        <w:t>有</w:t>
      </w:r>
      <w:r w:rsidR="00495EF2">
        <w:rPr>
          <w:szCs w:val="24"/>
          <w:lang w:eastAsia="zh-CN"/>
        </w:rPr>
        <w:t>利于基于结果的管理（</w:t>
      </w:r>
      <w:r w:rsidR="00495EF2">
        <w:rPr>
          <w:szCs w:val="24"/>
          <w:lang w:eastAsia="zh-CN"/>
        </w:rPr>
        <w:t>RBM</w:t>
      </w:r>
      <w:r w:rsidR="00495EF2">
        <w:rPr>
          <w:szCs w:val="24"/>
          <w:lang w:eastAsia="zh-CN"/>
        </w:rPr>
        <w:t>）的结果框架以及创立独立管理顾问委员会（</w:t>
      </w:r>
      <w:r w:rsidR="00495EF2">
        <w:rPr>
          <w:szCs w:val="24"/>
          <w:lang w:eastAsia="zh-CN"/>
        </w:rPr>
        <w:t>IMAC</w:t>
      </w:r>
      <w:r w:rsidR="00495EF2">
        <w:rPr>
          <w:szCs w:val="24"/>
          <w:lang w:eastAsia="zh-CN"/>
        </w:rPr>
        <w:t>）。</w:t>
      </w:r>
      <w:r w:rsidR="00495EF2">
        <w:rPr>
          <w:rFonts w:hint="eastAsia"/>
          <w:szCs w:val="24"/>
          <w:lang w:eastAsia="zh-CN"/>
        </w:rPr>
        <w:t>此外</w:t>
      </w:r>
      <w:r w:rsidR="00495EF2">
        <w:rPr>
          <w:szCs w:val="24"/>
          <w:lang w:eastAsia="zh-CN"/>
        </w:rPr>
        <w:t>，国际电联作为组成</w:t>
      </w:r>
      <w:r w:rsidR="00495EF2">
        <w:rPr>
          <w:rFonts w:hint="eastAsia"/>
          <w:szCs w:val="24"/>
          <w:lang w:eastAsia="zh-CN"/>
        </w:rPr>
        <w:t>联合</w:t>
      </w:r>
      <w:r w:rsidR="00495EF2">
        <w:rPr>
          <w:szCs w:val="24"/>
          <w:lang w:eastAsia="zh-CN"/>
        </w:rPr>
        <w:t>国</w:t>
      </w:r>
      <w:r w:rsidR="00495EF2">
        <w:rPr>
          <w:rFonts w:hint="eastAsia"/>
          <w:szCs w:val="24"/>
          <w:lang w:eastAsia="zh-CN"/>
        </w:rPr>
        <w:t>系统</w:t>
      </w:r>
      <w:r w:rsidR="00495EF2">
        <w:rPr>
          <w:szCs w:val="24"/>
          <w:lang w:eastAsia="zh-CN"/>
        </w:rPr>
        <w:t>的专门机构，</w:t>
      </w:r>
      <w:r w:rsidR="00495EF2">
        <w:rPr>
          <w:rFonts w:hint="eastAsia"/>
          <w:szCs w:val="24"/>
          <w:lang w:eastAsia="zh-CN"/>
        </w:rPr>
        <w:t>可</w:t>
      </w:r>
      <w:r w:rsidR="00495EF2">
        <w:rPr>
          <w:szCs w:val="24"/>
          <w:lang w:eastAsia="zh-CN"/>
        </w:rPr>
        <w:t>以决定对获得一致认可的</w:t>
      </w:r>
      <w:r w:rsidR="00495EF2">
        <w:rPr>
          <w:rFonts w:hint="eastAsia"/>
          <w:szCs w:val="24"/>
          <w:lang w:eastAsia="zh-CN"/>
        </w:rPr>
        <w:t>联合</w:t>
      </w:r>
      <w:r w:rsidR="00495EF2">
        <w:rPr>
          <w:szCs w:val="24"/>
          <w:lang w:eastAsia="zh-CN"/>
        </w:rPr>
        <w:t>国系统范围内的</w:t>
      </w:r>
      <w:r w:rsidR="00495EF2">
        <w:rPr>
          <w:rFonts w:hint="eastAsia"/>
          <w:szCs w:val="24"/>
          <w:lang w:eastAsia="zh-CN"/>
        </w:rPr>
        <w:t>框架</w:t>
      </w:r>
      <w:r w:rsidR="00495EF2">
        <w:rPr>
          <w:szCs w:val="24"/>
          <w:lang w:eastAsia="zh-CN"/>
        </w:rPr>
        <w:t>负责。</w:t>
      </w:r>
    </w:p>
    <w:p w:rsidR="0044056A" w:rsidRPr="00692FED" w:rsidRDefault="0044056A" w:rsidP="00AD0415">
      <w:pPr>
        <w:snapToGrid w:val="0"/>
        <w:spacing w:after="120"/>
        <w:jc w:val="both"/>
        <w:rPr>
          <w:szCs w:val="24"/>
          <w:lang w:eastAsia="zh-CN"/>
        </w:rPr>
      </w:pPr>
      <w:proofErr w:type="gramStart"/>
      <w:r>
        <w:rPr>
          <w:szCs w:val="24"/>
          <w:lang w:eastAsia="zh-CN"/>
        </w:rPr>
        <w:t>4</w:t>
      </w:r>
      <w:proofErr w:type="gramEnd"/>
      <w:r w:rsidRPr="00692FED">
        <w:rPr>
          <w:szCs w:val="24"/>
          <w:lang w:eastAsia="zh-CN"/>
        </w:rPr>
        <w:tab/>
      </w:r>
      <w:r w:rsidR="00AD0415">
        <w:rPr>
          <w:rFonts w:hint="eastAsia"/>
          <w:szCs w:val="24"/>
          <w:lang w:eastAsia="zh-CN"/>
        </w:rPr>
        <w:t>本</w:t>
      </w:r>
      <w:r w:rsidR="00AD0415">
        <w:rPr>
          <w:szCs w:val="24"/>
          <w:lang w:eastAsia="zh-CN"/>
        </w:rPr>
        <w:t>文件的目的是将现有的问责制核心要素综合为国际电联范围的问责制框架</w:t>
      </w:r>
      <w:r w:rsidR="00AD0415">
        <w:rPr>
          <w:rFonts w:hint="eastAsia"/>
          <w:szCs w:val="24"/>
          <w:lang w:eastAsia="zh-CN"/>
        </w:rPr>
        <w:t>（</w:t>
      </w:r>
      <w:r w:rsidRPr="00692FED">
        <w:rPr>
          <w:szCs w:val="24"/>
          <w:lang w:eastAsia="zh-CN"/>
        </w:rPr>
        <w:t>AF</w:t>
      </w:r>
      <w:r w:rsidR="00AD0415">
        <w:rPr>
          <w:rFonts w:hint="eastAsia"/>
          <w:szCs w:val="24"/>
          <w:lang w:eastAsia="zh-CN"/>
        </w:rPr>
        <w:t>）</w:t>
      </w:r>
      <w:r w:rsidR="00727CD0">
        <w:rPr>
          <w:rFonts w:hint="eastAsia"/>
          <w:szCs w:val="24"/>
          <w:lang w:eastAsia="zh-CN"/>
        </w:rPr>
        <w:t>，</w:t>
      </w:r>
      <w:r w:rsidR="00AD0415">
        <w:rPr>
          <w:szCs w:val="24"/>
          <w:lang w:eastAsia="zh-CN"/>
        </w:rPr>
        <w:t>并将缺失内容纳入这一框架之中（按照联检组</w:t>
      </w:r>
      <w:r w:rsidRPr="00692FED">
        <w:rPr>
          <w:szCs w:val="24"/>
          <w:lang w:eastAsia="zh-CN"/>
        </w:rPr>
        <w:t>2011/5</w:t>
      </w:r>
      <w:r w:rsidR="00AD0415">
        <w:rPr>
          <w:rFonts w:hint="eastAsia"/>
          <w:szCs w:val="24"/>
          <w:lang w:eastAsia="zh-CN"/>
        </w:rPr>
        <w:t>号</w:t>
      </w:r>
      <w:r w:rsidR="00AD0415">
        <w:rPr>
          <w:szCs w:val="24"/>
          <w:lang w:eastAsia="zh-CN"/>
        </w:rPr>
        <w:t>报告行事）</w:t>
      </w:r>
      <w:r w:rsidR="00AD0415">
        <w:rPr>
          <w:rFonts w:hint="eastAsia"/>
          <w:szCs w:val="24"/>
          <w:lang w:eastAsia="zh-CN"/>
        </w:rPr>
        <w:t>。</w:t>
      </w:r>
    </w:p>
    <w:p w:rsidR="0044056A" w:rsidRPr="00692FED" w:rsidRDefault="0044056A" w:rsidP="00727CD0">
      <w:pPr>
        <w:snapToGrid w:val="0"/>
        <w:spacing w:after="360"/>
        <w:jc w:val="both"/>
        <w:rPr>
          <w:szCs w:val="24"/>
          <w:lang w:eastAsia="zh-CN"/>
        </w:rPr>
      </w:pPr>
      <w:proofErr w:type="gramStart"/>
      <w:r>
        <w:rPr>
          <w:szCs w:val="24"/>
          <w:lang w:eastAsia="zh-CN"/>
        </w:rPr>
        <w:t>5</w:t>
      </w:r>
      <w:proofErr w:type="gramEnd"/>
      <w:r w:rsidRPr="00692FED">
        <w:rPr>
          <w:szCs w:val="24"/>
          <w:lang w:eastAsia="zh-CN"/>
        </w:rPr>
        <w:tab/>
      </w:r>
      <w:r w:rsidR="00123140">
        <w:rPr>
          <w:rFonts w:hint="eastAsia"/>
          <w:szCs w:val="24"/>
          <w:lang w:eastAsia="zh-CN"/>
        </w:rPr>
        <w:t>国</w:t>
      </w:r>
      <w:r w:rsidR="00123140">
        <w:rPr>
          <w:szCs w:val="24"/>
          <w:lang w:eastAsia="zh-CN"/>
        </w:rPr>
        <w:t>际电联的问责制框架</w:t>
      </w:r>
      <w:r w:rsidR="00123140">
        <w:rPr>
          <w:rFonts w:hint="eastAsia"/>
          <w:szCs w:val="24"/>
          <w:lang w:eastAsia="zh-CN"/>
        </w:rPr>
        <w:t>建立</w:t>
      </w:r>
      <w:r w:rsidR="00123140">
        <w:rPr>
          <w:szCs w:val="24"/>
          <w:lang w:eastAsia="zh-CN"/>
        </w:rPr>
        <w:t>于三项主要支柱基础之上（后者以下述联检组报告</w:t>
      </w:r>
      <w:r w:rsidR="00123140">
        <w:rPr>
          <w:rFonts w:hint="eastAsia"/>
          <w:szCs w:val="24"/>
          <w:lang w:eastAsia="zh-CN"/>
        </w:rPr>
        <w:t>所</w:t>
      </w:r>
      <w:r w:rsidR="00123140">
        <w:rPr>
          <w:szCs w:val="24"/>
          <w:lang w:eastAsia="zh-CN"/>
        </w:rPr>
        <w:t>阐明</w:t>
      </w:r>
      <w:r w:rsidR="00727CD0">
        <w:rPr>
          <w:rFonts w:hint="eastAsia"/>
          <w:szCs w:val="24"/>
          <w:lang w:eastAsia="zh-CN"/>
        </w:rPr>
        <w:t>结构</w:t>
      </w:r>
      <w:r w:rsidR="00123140">
        <w:rPr>
          <w:szCs w:val="24"/>
          <w:lang w:eastAsia="zh-CN"/>
        </w:rPr>
        <w:t>为基础）</w:t>
      </w:r>
      <w:r w:rsidR="00123140">
        <w:rPr>
          <w:rFonts w:hint="eastAsia"/>
          <w:szCs w:val="24"/>
          <w:lang w:eastAsia="zh-CN"/>
        </w:rPr>
        <w:t>。</w:t>
      </w:r>
      <w:r w:rsidR="00123140">
        <w:rPr>
          <w:szCs w:val="24"/>
          <w:lang w:eastAsia="zh-CN"/>
        </w:rPr>
        <w:t>本</w:t>
      </w:r>
      <w:r w:rsidR="00123140">
        <w:rPr>
          <w:rFonts w:hint="eastAsia"/>
          <w:szCs w:val="24"/>
          <w:lang w:eastAsia="zh-CN"/>
        </w:rPr>
        <w:t>文件第</w:t>
      </w:r>
      <w:r w:rsidR="00123140">
        <w:rPr>
          <w:szCs w:val="24"/>
          <w:lang w:eastAsia="zh-CN"/>
        </w:rPr>
        <w:t>四</w:t>
      </w:r>
      <w:r w:rsidR="00123140">
        <w:rPr>
          <w:rFonts w:hint="eastAsia"/>
          <w:szCs w:val="24"/>
          <w:lang w:eastAsia="zh-CN"/>
        </w:rPr>
        <w:t>节</w:t>
      </w:r>
      <w:r w:rsidR="00123140">
        <w:rPr>
          <w:szCs w:val="24"/>
          <w:lang w:eastAsia="zh-CN"/>
        </w:rPr>
        <w:t>具体说明每一支柱。</w:t>
      </w:r>
    </w:p>
    <w:tbl>
      <w:tblPr>
        <w:tblStyle w:val="TableGrid"/>
        <w:tblpPr w:leftFromText="180" w:rightFromText="180" w:vertAnchor="text" w:horzAnchor="margin" w:tblpY="-18"/>
        <w:tblW w:w="0" w:type="auto"/>
        <w:tblLook w:val="04A0" w:firstRow="1" w:lastRow="0" w:firstColumn="1" w:lastColumn="0" w:noHBand="0" w:noVBand="1"/>
      </w:tblPr>
      <w:tblGrid>
        <w:gridCol w:w="3116"/>
        <w:gridCol w:w="3117"/>
        <w:gridCol w:w="3117"/>
      </w:tblGrid>
      <w:tr w:rsidR="0044056A" w:rsidTr="007E6379">
        <w:tc>
          <w:tcPr>
            <w:tcW w:w="3116" w:type="dxa"/>
            <w:shd w:val="clear" w:color="auto" w:fill="365F91" w:themeFill="accent1" w:themeFillShade="BF"/>
          </w:tcPr>
          <w:p w:rsidR="0044056A" w:rsidRPr="0019674E" w:rsidRDefault="00123140" w:rsidP="007E6379">
            <w:pPr>
              <w:spacing w:before="40" w:after="40"/>
              <w:jc w:val="center"/>
              <w:rPr>
                <w:b/>
                <w:bCs/>
                <w:color w:val="FFFFFF" w:themeColor="background1"/>
                <w:sz w:val="20"/>
                <w:lang w:eastAsia="zh-CN"/>
              </w:rPr>
            </w:pPr>
            <w:r>
              <w:rPr>
                <w:rFonts w:eastAsiaTheme="minorEastAsia" w:hint="eastAsia"/>
                <w:b/>
                <w:bCs/>
                <w:color w:val="FFFFFF" w:themeColor="background1"/>
                <w:sz w:val="20"/>
                <w:lang w:eastAsia="zh-CN"/>
              </w:rPr>
              <w:t>支柱</w:t>
            </w:r>
            <w:r w:rsidR="0044056A" w:rsidRPr="0019674E">
              <w:rPr>
                <w:b/>
                <w:bCs/>
                <w:color w:val="FFFFFF" w:themeColor="background1"/>
                <w:sz w:val="20"/>
                <w:lang w:eastAsia="zh-CN"/>
              </w:rPr>
              <w:t>1</w:t>
            </w:r>
          </w:p>
          <w:p w:rsidR="0044056A" w:rsidRPr="00123140" w:rsidRDefault="004B5C7F" w:rsidP="00240D66">
            <w:pPr>
              <w:spacing w:before="40" w:after="40"/>
              <w:jc w:val="center"/>
              <w:rPr>
                <w:rFonts w:eastAsiaTheme="minorEastAsia"/>
                <w:b/>
                <w:bCs/>
                <w:color w:val="FFFFFF" w:themeColor="background1"/>
                <w:sz w:val="20"/>
                <w:lang w:eastAsia="zh-CN"/>
              </w:rPr>
            </w:pPr>
            <w:r>
              <w:rPr>
                <w:rFonts w:eastAsiaTheme="minorEastAsia" w:hint="eastAsia"/>
                <w:b/>
                <w:bCs/>
                <w:color w:val="FFFFFF" w:themeColor="background1"/>
                <w:sz w:val="20"/>
                <w:lang w:eastAsia="zh-CN"/>
              </w:rPr>
              <w:t>与</w:t>
            </w:r>
            <w:r w:rsidR="00123140">
              <w:rPr>
                <w:rFonts w:eastAsiaTheme="minorEastAsia" w:hint="eastAsia"/>
                <w:b/>
                <w:bCs/>
                <w:color w:val="FFFFFF" w:themeColor="background1"/>
                <w:sz w:val="20"/>
                <w:lang w:eastAsia="zh-CN"/>
              </w:rPr>
              <w:t>成员</w:t>
            </w:r>
            <w:r w:rsidR="00123140">
              <w:rPr>
                <w:rFonts w:eastAsiaTheme="minorEastAsia"/>
                <w:b/>
                <w:bCs/>
                <w:color w:val="FFFFFF" w:themeColor="background1"/>
                <w:sz w:val="20"/>
                <w:lang w:eastAsia="zh-CN"/>
              </w:rPr>
              <w:t>国、部门成员、</w:t>
            </w:r>
            <w:r w:rsidR="00123140">
              <w:rPr>
                <w:rFonts w:eastAsiaTheme="minorEastAsia"/>
                <w:b/>
                <w:bCs/>
                <w:color w:val="FFFFFF" w:themeColor="background1"/>
                <w:sz w:val="20"/>
                <w:lang w:eastAsia="zh-CN"/>
              </w:rPr>
              <w:br/>
            </w:r>
            <w:r w:rsidR="00123140">
              <w:rPr>
                <w:rFonts w:eastAsiaTheme="minorEastAsia" w:hint="eastAsia"/>
                <w:b/>
                <w:bCs/>
                <w:color w:val="FFFFFF" w:themeColor="background1"/>
                <w:sz w:val="20"/>
                <w:lang w:eastAsia="zh-CN"/>
              </w:rPr>
              <w:t>部门</w:t>
            </w:r>
            <w:r w:rsidR="00123140">
              <w:rPr>
                <w:rFonts w:eastAsiaTheme="minorEastAsia"/>
                <w:b/>
                <w:bCs/>
                <w:color w:val="FFFFFF" w:themeColor="background1"/>
                <w:sz w:val="20"/>
                <w:lang w:eastAsia="zh-CN"/>
              </w:rPr>
              <w:t>准成员、学术成员</w:t>
            </w:r>
            <w:r w:rsidR="00123140">
              <w:rPr>
                <w:rFonts w:eastAsiaTheme="minorEastAsia" w:hint="eastAsia"/>
                <w:b/>
                <w:bCs/>
                <w:color w:val="FFFFFF" w:themeColor="background1"/>
                <w:sz w:val="20"/>
                <w:lang w:eastAsia="zh-CN"/>
              </w:rPr>
              <w:t>和</w:t>
            </w:r>
            <w:r w:rsidR="00123140">
              <w:rPr>
                <w:rFonts w:eastAsiaTheme="minorEastAsia"/>
                <w:b/>
                <w:bCs/>
                <w:color w:val="FFFFFF" w:themeColor="background1"/>
                <w:sz w:val="20"/>
                <w:lang w:eastAsia="zh-CN"/>
              </w:rPr>
              <w:br/>
            </w:r>
            <w:r w:rsidR="00123140">
              <w:rPr>
                <w:rFonts w:eastAsiaTheme="minorEastAsia"/>
                <w:b/>
                <w:bCs/>
                <w:color w:val="FFFFFF" w:themeColor="background1"/>
                <w:sz w:val="20"/>
                <w:lang w:eastAsia="zh-CN"/>
              </w:rPr>
              <w:t>国</w:t>
            </w:r>
            <w:r w:rsidR="00123140">
              <w:rPr>
                <w:rFonts w:eastAsiaTheme="minorEastAsia" w:hint="eastAsia"/>
                <w:b/>
                <w:bCs/>
                <w:color w:val="FFFFFF" w:themeColor="background1"/>
                <w:sz w:val="20"/>
                <w:lang w:eastAsia="zh-CN"/>
              </w:rPr>
              <w:t>际</w:t>
            </w:r>
            <w:r w:rsidR="00123140">
              <w:rPr>
                <w:rFonts w:eastAsiaTheme="minorEastAsia"/>
                <w:b/>
                <w:bCs/>
                <w:color w:val="FFFFFF" w:themeColor="background1"/>
                <w:sz w:val="20"/>
                <w:lang w:eastAsia="zh-CN"/>
              </w:rPr>
              <w:t>电联服务用户的</w:t>
            </w:r>
            <w:r w:rsidR="00240D66">
              <w:rPr>
                <w:rFonts w:eastAsiaTheme="minorEastAsia" w:hint="eastAsia"/>
                <w:b/>
                <w:bCs/>
                <w:color w:val="FFFFFF" w:themeColor="background1"/>
                <w:sz w:val="20"/>
                <w:lang w:eastAsia="zh-CN"/>
              </w:rPr>
              <w:t>盟约</w:t>
            </w:r>
          </w:p>
        </w:tc>
        <w:tc>
          <w:tcPr>
            <w:tcW w:w="3117" w:type="dxa"/>
            <w:shd w:val="clear" w:color="auto" w:fill="365F91" w:themeFill="accent1" w:themeFillShade="BF"/>
          </w:tcPr>
          <w:p w:rsidR="0044056A" w:rsidRPr="0019674E" w:rsidRDefault="004053C4" w:rsidP="007E6379">
            <w:pPr>
              <w:spacing w:before="40" w:after="40"/>
              <w:jc w:val="center"/>
              <w:rPr>
                <w:b/>
                <w:bCs/>
                <w:color w:val="FFFFFF" w:themeColor="background1"/>
                <w:sz w:val="20"/>
                <w:lang w:eastAsia="zh-CN"/>
              </w:rPr>
            </w:pPr>
            <w:r w:rsidRPr="004053C4">
              <w:rPr>
                <w:rFonts w:ascii="SimSun" w:eastAsia="SimSun" w:hAnsi="SimSun" w:hint="eastAsia"/>
                <w:b/>
                <w:bCs/>
                <w:color w:val="FFFFFF" w:themeColor="background1"/>
                <w:sz w:val="20"/>
                <w:lang w:eastAsia="zh-CN"/>
              </w:rPr>
              <w:t>支柱</w:t>
            </w:r>
            <w:r w:rsidR="0044056A" w:rsidRPr="0019674E">
              <w:rPr>
                <w:b/>
                <w:bCs/>
                <w:color w:val="FFFFFF" w:themeColor="background1"/>
                <w:sz w:val="20"/>
                <w:lang w:eastAsia="zh-CN"/>
              </w:rPr>
              <w:t>2</w:t>
            </w:r>
          </w:p>
          <w:p w:rsidR="0044056A" w:rsidRPr="00123140" w:rsidRDefault="00123140" w:rsidP="007E6379">
            <w:pPr>
              <w:spacing w:before="40" w:after="40"/>
              <w:jc w:val="center"/>
              <w:rPr>
                <w:rFonts w:eastAsiaTheme="minorEastAsia"/>
                <w:b/>
                <w:bCs/>
                <w:color w:val="FFFFFF" w:themeColor="background1"/>
                <w:sz w:val="20"/>
                <w:lang w:eastAsia="zh-CN"/>
              </w:rPr>
            </w:pPr>
            <w:r>
              <w:rPr>
                <w:rFonts w:eastAsiaTheme="minorEastAsia" w:hint="eastAsia"/>
                <w:b/>
                <w:bCs/>
                <w:color w:val="FFFFFF" w:themeColor="background1"/>
                <w:sz w:val="20"/>
                <w:lang w:eastAsia="zh-CN"/>
              </w:rPr>
              <w:t>内部</w:t>
            </w:r>
            <w:r>
              <w:rPr>
                <w:rFonts w:eastAsiaTheme="minorEastAsia"/>
                <w:b/>
                <w:bCs/>
                <w:color w:val="FFFFFF" w:themeColor="background1"/>
                <w:sz w:val="20"/>
                <w:lang w:eastAsia="zh-CN"/>
              </w:rPr>
              <w:t>控制</w:t>
            </w:r>
            <w:r>
              <w:rPr>
                <w:rFonts w:eastAsiaTheme="minorEastAsia"/>
                <w:b/>
                <w:bCs/>
                <w:color w:val="FFFFFF" w:themeColor="background1"/>
                <w:sz w:val="20"/>
                <w:lang w:eastAsia="zh-CN"/>
              </w:rPr>
              <w:br/>
            </w:r>
            <w:r>
              <w:rPr>
                <w:rFonts w:eastAsiaTheme="minorEastAsia"/>
                <w:b/>
                <w:bCs/>
                <w:color w:val="FFFFFF" w:themeColor="background1"/>
                <w:sz w:val="20"/>
                <w:lang w:eastAsia="zh-CN"/>
              </w:rPr>
              <w:t>和</w:t>
            </w:r>
            <w:r>
              <w:rPr>
                <w:rFonts w:eastAsiaTheme="minorEastAsia"/>
                <w:b/>
                <w:bCs/>
                <w:color w:val="FFFFFF" w:themeColor="background1"/>
                <w:sz w:val="20"/>
                <w:lang w:eastAsia="zh-CN"/>
              </w:rPr>
              <w:br/>
            </w:r>
            <w:r>
              <w:rPr>
                <w:rFonts w:eastAsiaTheme="minorEastAsia" w:hint="eastAsia"/>
                <w:b/>
                <w:bCs/>
                <w:color w:val="FFFFFF" w:themeColor="background1"/>
                <w:sz w:val="20"/>
                <w:lang w:eastAsia="zh-CN"/>
              </w:rPr>
              <w:t>风险管理</w:t>
            </w:r>
          </w:p>
        </w:tc>
        <w:tc>
          <w:tcPr>
            <w:tcW w:w="3117" w:type="dxa"/>
            <w:shd w:val="clear" w:color="auto" w:fill="365F91" w:themeFill="accent1" w:themeFillShade="BF"/>
          </w:tcPr>
          <w:p w:rsidR="0044056A" w:rsidRPr="0019674E" w:rsidRDefault="004053C4" w:rsidP="007E6379">
            <w:pPr>
              <w:spacing w:before="40" w:after="40"/>
              <w:jc w:val="center"/>
              <w:rPr>
                <w:b/>
                <w:bCs/>
                <w:color w:val="FFFFFF" w:themeColor="background1"/>
                <w:sz w:val="20"/>
              </w:rPr>
            </w:pPr>
            <w:r w:rsidRPr="004053C4">
              <w:rPr>
                <w:rFonts w:ascii="SimSun" w:eastAsia="SimSun" w:hAnsi="SimSun" w:hint="eastAsia"/>
                <w:b/>
                <w:bCs/>
                <w:color w:val="FFFFFF" w:themeColor="background1"/>
                <w:sz w:val="20"/>
                <w:lang w:eastAsia="zh-CN"/>
              </w:rPr>
              <w:t>支柱</w:t>
            </w:r>
            <w:r w:rsidR="0044056A" w:rsidRPr="0019674E">
              <w:rPr>
                <w:b/>
                <w:bCs/>
                <w:color w:val="FFFFFF" w:themeColor="background1"/>
                <w:sz w:val="20"/>
              </w:rPr>
              <w:t>3</w:t>
            </w:r>
          </w:p>
          <w:p w:rsidR="0044056A" w:rsidRPr="00123140" w:rsidRDefault="00123140" w:rsidP="00515B6A">
            <w:pPr>
              <w:spacing w:before="40" w:after="40"/>
              <w:jc w:val="center"/>
              <w:rPr>
                <w:rFonts w:eastAsiaTheme="minorEastAsia"/>
                <w:b/>
                <w:bCs/>
                <w:color w:val="FFFFFF" w:themeColor="background1"/>
                <w:sz w:val="20"/>
                <w:lang w:eastAsia="zh-CN"/>
              </w:rPr>
            </w:pPr>
            <w:r>
              <w:rPr>
                <w:rFonts w:eastAsiaTheme="minorEastAsia" w:hint="eastAsia"/>
                <w:b/>
                <w:bCs/>
                <w:color w:val="FFFFFF" w:themeColor="background1"/>
                <w:sz w:val="20"/>
                <w:lang w:eastAsia="zh-CN"/>
              </w:rPr>
              <w:t>投诉</w:t>
            </w:r>
            <w:r>
              <w:rPr>
                <w:rFonts w:eastAsiaTheme="minorEastAsia"/>
                <w:b/>
                <w:bCs/>
                <w:color w:val="FFFFFF" w:themeColor="background1"/>
                <w:sz w:val="20"/>
                <w:lang w:eastAsia="zh-CN"/>
              </w:rPr>
              <w:br/>
            </w:r>
            <w:r>
              <w:rPr>
                <w:rFonts w:eastAsiaTheme="minorEastAsia"/>
                <w:b/>
                <w:bCs/>
                <w:color w:val="FFFFFF" w:themeColor="background1"/>
                <w:sz w:val="20"/>
                <w:lang w:eastAsia="zh-CN"/>
              </w:rPr>
              <w:t>和</w:t>
            </w:r>
            <w:r>
              <w:rPr>
                <w:rFonts w:eastAsiaTheme="minorEastAsia"/>
                <w:b/>
                <w:bCs/>
                <w:color w:val="FFFFFF" w:themeColor="background1"/>
                <w:sz w:val="20"/>
                <w:lang w:eastAsia="zh-CN"/>
              </w:rPr>
              <w:br/>
            </w:r>
            <w:r w:rsidR="00515B6A">
              <w:rPr>
                <w:rFonts w:eastAsiaTheme="minorEastAsia" w:hint="eastAsia"/>
                <w:b/>
                <w:bCs/>
                <w:color w:val="FFFFFF" w:themeColor="background1"/>
                <w:sz w:val="20"/>
                <w:lang w:eastAsia="zh-CN"/>
              </w:rPr>
              <w:t>响应</w:t>
            </w:r>
            <w:r>
              <w:rPr>
                <w:rFonts w:eastAsiaTheme="minorEastAsia" w:hint="eastAsia"/>
                <w:b/>
                <w:bCs/>
                <w:color w:val="FFFFFF" w:themeColor="background1"/>
                <w:sz w:val="20"/>
                <w:lang w:eastAsia="zh-CN"/>
              </w:rPr>
              <w:t>机制</w:t>
            </w:r>
          </w:p>
        </w:tc>
      </w:tr>
      <w:tr w:rsidR="0044056A" w:rsidTr="007E6379">
        <w:tc>
          <w:tcPr>
            <w:tcW w:w="3116" w:type="dxa"/>
            <w:shd w:val="clear" w:color="auto" w:fill="B8CCE4" w:themeFill="accent1" w:themeFillTint="66"/>
          </w:tcPr>
          <w:p w:rsidR="0044056A" w:rsidRPr="0019674E" w:rsidRDefault="00142B67" w:rsidP="0044056A">
            <w:pPr>
              <w:pStyle w:val="ListParagraph"/>
              <w:numPr>
                <w:ilvl w:val="0"/>
                <w:numId w:val="8"/>
              </w:numPr>
              <w:tabs>
                <w:tab w:val="clear" w:pos="567"/>
                <w:tab w:val="clear" w:pos="1134"/>
                <w:tab w:val="clear" w:pos="1701"/>
                <w:tab w:val="clear" w:pos="2268"/>
                <w:tab w:val="clear" w:pos="2835"/>
              </w:tabs>
              <w:overflowPunct/>
              <w:autoSpaceDE/>
              <w:autoSpaceDN/>
              <w:adjustRightInd/>
              <w:snapToGrid w:val="0"/>
              <w:spacing w:before="40"/>
              <w:contextualSpacing w:val="0"/>
              <w:textAlignment w:val="auto"/>
              <w:rPr>
                <w:sz w:val="20"/>
                <w:lang w:eastAsia="zh-CN"/>
              </w:rPr>
            </w:pPr>
            <w:r>
              <w:rPr>
                <w:rFonts w:eastAsiaTheme="minorEastAsia" w:hint="eastAsia"/>
                <w:sz w:val="20"/>
                <w:lang w:eastAsia="zh-CN"/>
              </w:rPr>
              <w:t>国</w:t>
            </w:r>
            <w:r>
              <w:rPr>
                <w:rFonts w:eastAsiaTheme="minorEastAsia"/>
                <w:sz w:val="20"/>
                <w:lang w:eastAsia="zh-CN"/>
              </w:rPr>
              <w:t>际电</w:t>
            </w:r>
            <w:proofErr w:type="gramStart"/>
            <w:r>
              <w:rPr>
                <w:rFonts w:eastAsiaTheme="minorEastAsia"/>
                <w:sz w:val="20"/>
                <w:lang w:eastAsia="zh-CN"/>
              </w:rPr>
              <w:t>联</w:t>
            </w:r>
            <w:r>
              <w:rPr>
                <w:rFonts w:eastAsiaTheme="minorEastAsia" w:hint="eastAsia"/>
                <w:sz w:val="20"/>
                <w:lang w:eastAsia="zh-CN"/>
              </w:rPr>
              <w:t>基本</w:t>
            </w:r>
            <w:proofErr w:type="gramEnd"/>
            <w:r>
              <w:rPr>
                <w:rFonts w:eastAsiaTheme="minorEastAsia"/>
                <w:sz w:val="20"/>
                <w:lang w:eastAsia="zh-CN"/>
              </w:rPr>
              <w:t>文件、相关协议和条约</w:t>
            </w:r>
          </w:p>
          <w:p w:rsidR="0044056A" w:rsidRPr="0019674E" w:rsidRDefault="00142B67" w:rsidP="00515B6A">
            <w:pPr>
              <w:pStyle w:val="ListParagraph"/>
              <w:numPr>
                <w:ilvl w:val="0"/>
                <w:numId w:val="8"/>
              </w:numPr>
              <w:tabs>
                <w:tab w:val="clear" w:pos="567"/>
                <w:tab w:val="clear" w:pos="1134"/>
                <w:tab w:val="clear" w:pos="1701"/>
                <w:tab w:val="clear" w:pos="2268"/>
                <w:tab w:val="clear" w:pos="2835"/>
              </w:tabs>
              <w:overflowPunct/>
              <w:autoSpaceDE/>
              <w:autoSpaceDN/>
              <w:adjustRightInd/>
              <w:snapToGrid w:val="0"/>
              <w:spacing w:before="0" w:after="40"/>
              <w:contextualSpacing w:val="0"/>
              <w:textAlignment w:val="auto"/>
              <w:rPr>
                <w:sz w:val="20"/>
              </w:rPr>
            </w:pPr>
            <w:r>
              <w:rPr>
                <w:rFonts w:eastAsiaTheme="minorEastAsia" w:hint="eastAsia"/>
                <w:sz w:val="20"/>
                <w:lang w:eastAsia="zh-CN"/>
              </w:rPr>
              <w:t>国</w:t>
            </w:r>
            <w:r>
              <w:rPr>
                <w:rFonts w:eastAsiaTheme="minorEastAsia"/>
                <w:sz w:val="20"/>
                <w:lang w:eastAsia="zh-CN"/>
              </w:rPr>
              <w:t>际电联的</w:t>
            </w:r>
            <w:r w:rsidR="00515B6A">
              <w:rPr>
                <w:rFonts w:eastAsiaTheme="minorEastAsia" w:hint="eastAsia"/>
                <w:sz w:val="20"/>
                <w:lang w:eastAsia="zh-CN"/>
              </w:rPr>
              <w:t>结果</w:t>
            </w:r>
            <w:r>
              <w:rPr>
                <w:rFonts w:eastAsiaTheme="minorEastAsia"/>
                <w:sz w:val="20"/>
                <w:lang w:eastAsia="zh-CN"/>
              </w:rPr>
              <w:t>框架</w:t>
            </w:r>
          </w:p>
        </w:tc>
        <w:tc>
          <w:tcPr>
            <w:tcW w:w="3117" w:type="dxa"/>
            <w:shd w:val="clear" w:color="auto" w:fill="B8CCE4" w:themeFill="accent1" w:themeFillTint="66"/>
          </w:tcPr>
          <w:p w:rsidR="0044056A" w:rsidRPr="0019674E" w:rsidRDefault="00142B67" w:rsidP="0044056A">
            <w:pPr>
              <w:pStyle w:val="ListParagraph"/>
              <w:numPr>
                <w:ilvl w:val="0"/>
                <w:numId w:val="8"/>
              </w:numPr>
              <w:tabs>
                <w:tab w:val="clear" w:pos="567"/>
                <w:tab w:val="clear" w:pos="1134"/>
                <w:tab w:val="clear" w:pos="1701"/>
                <w:tab w:val="clear" w:pos="2268"/>
                <w:tab w:val="clear" w:pos="2835"/>
              </w:tabs>
              <w:overflowPunct/>
              <w:autoSpaceDE/>
              <w:autoSpaceDN/>
              <w:adjustRightInd/>
              <w:snapToGrid w:val="0"/>
              <w:spacing w:before="40"/>
              <w:contextualSpacing w:val="0"/>
              <w:textAlignment w:val="auto"/>
              <w:rPr>
                <w:sz w:val="20"/>
              </w:rPr>
            </w:pPr>
            <w:r>
              <w:rPr>
                <w:rFonts w:eastAsiaTheme="minorEastAsia" w:hint="eastAsia"/>
                <w:sz w:val="20"/>
                <w:lang w:eastAsia="zh-CN"/>
              </w:rPr>
              <w:t>控制</w:t>
            </w:r>
            <w:r>
              <w:rPr>
                <w:rFonts w:eastAsiaTheme="minorEastAsia"/>
                <w:sz w:val="20"/>
                <w:lang w:eastAsia="zh-CN"/>
              </w:rPr>
              <w:t>环境</w:t>
            </w:r>
          </w:p>
          <w:p w:rsidR="0044056A" w:rsidRPr="0019674E" w:rsidRDefault="00142B67" w:rsidP="0044056A">
            <w:pPr>
              <w:pStyle w:val="ListParagraph"/>
              <w:numPr>
                <w:ilvl w:val="0"/>
                <w:numId w:val="8"/>
              </w:numPr>
              <w:tabs>
                <w:tab w:val="clear" w:pos="567"/>
                <w:tab w:val="clear" w:pos="1134"/>
                <w:tab w:val="clear" w:pos="1701"/>
                <w:tab w:val="clear" w:pos="2268"/>
                <w:tab w:val="clear" w:pos="2835"/>
              </w:tabs>
              <w:overflowPunct/>
              <w:autoSpaceDE/>
              <w:autoSpaceDN/>
              <w:adjustRightInd/>
              <w:snapToGrid w:val="0"/>
              <w:spacing w:before="0"/>
              <w:contextualSpacing w:val="0"/>
              <w:textAlignment w:val="auto"/>
              <w:rPr>
                <w:sz w:val="20"/>
              </w:rPr>
            </w:pPr>
            <w:r>
              <w:rPr>
                <w:rFonts w:eastAsiaTheme="minorEastAsia" w:hint="eastAsia"/>
                <w:sz w:val="20"/>
                <w:lang w:eastAsia="zh-CN"/>
              </w:rPr>
              <w:t>控制</w:t>
            </w:r>
            <w:r>
              <w:rPr>
                <w:rFonts w:eastAsiaTheme="minorEastAsia"/>
                <w:sz w:val="20"/>
                <w:lang w:eastAsia="zh-CN"/>
              </w:rPr>
              <w:t>活动</w:t>
            </w:r>
          </w:p>
          <w:p w:rsidR="0044056A" w:rsidRPr="0019674E" w:rsidRDefault="00142B67" w:rsidP="0044056A">
            <w:pPr>
              <w:pStyle w:val="ListParagraph"/>
              <w:numPr>
                <w:ilvl w:val="0"/>
                <w:numId w:val="8"/>
              </w:numPr>
              <w:tabs>
                <w:tab w:val="clear" w:pos="567"/>
                <w:tab w:val="clear" w:pos="1134"/>
                <w:tab w:val="clear" w:pos="1701"/>
                <w:tab w:val="clear" w:pos="2268"/>
                <w:tab w:val="clear" w:pos="2835"/>
              </w:tabs>
              <w:overflowPunct/>
              <w:autoSpaceDE/>
              <w:autoSpaceDN/>
              <w:adjustRightInd/>
              <w:snapToGrid w:val="0"/>
              <w:spacing w:before="0"/>
              <w:contextualSpacing w:val="0"/>
              <w:textAlignment w:val="auto"/>
              <w:rPr>
                <w:sz w:val="20"/>
              </w:rPr>
            </w:pPr>
            <w:r>
              <w:rPr>
                <w:rFonts w:eastAsiaTheme="minorEastAsia" w:hint="eastAsia"/>
                <w:sz w:val="20"/>
                <w:lang w:eastAsia="zh-CN"/>
              </w:rPr>
              <w:t>风险</w:t>
            </w:r>
            <w:r>
              <w:rPr>
                <w:rFonts w:eastAsiaTheme="minorEastAsia"/>
                <w:sz w:val="20"/>
                <w:lang w:eastAsia="zh-CN"/>
              </w:rPr>
              <w:t>评估</w:t>
            </w:r>
          </w:p>
          <w:p w:rsidR="0044056A" w:rsidRPr="0019674E" w:rsidRDefault="00142B67" w:rsidP="0044056A">
            <w:pPr>
              <w:pStyle w:val="ListParagraph"/>
              <w:numPr>
                <w:ilvl w:val="0"/>
                <w:numId w:val="8"/>
              </w:numPr>
              <w:tabs>
                <w:tab w:val="clear" w:pos="567"/>
                <w:tab w:val="clear" w:pos="1134"/>
                <w:tab w:val="clear" w:pos="1701"/>
                <w:tab w:val="clear" w:pos="2268"/>
                <w:tab w:val="clear" w:pos="2835"/>
              </w:tabs>
              <w:overflowPunct/>
              <w:autoSpaceDE/>
              <w:autoSpaceDN/>
              <w:adjustRightInd/>
              <w:snapToGrid w:val="0"/>
              <w:spacing w:before="0" w:after="40"/>
              <w:contextualSpacing w:val="0"/>
              <w:textAlignment w:val="auto"/>
              <w:rPr>
                <w:sz w:val="20"/>
              </w:rPr>
            </w:pPr>
            <w:r>
              <w:rPr>
                <w:rFonts w:eastAsiaTheme="minorEastAsia" w:hint="eastAsia"/>
                <w:sz w:val="20"/>
                <w:lang w:eastAsia="zh-CN"/>
              </w:rPr>
              <w:t>监督</w:t>
            </w:r>
          </w:p>
        </w:tc>
        <w:tc>
          <w:tcPr>
            <w:tcW w:w="3117" w:type="dxa"/>
            <w:shd w:val="clear" w:color="auto" w:fill="B8CCE4" w:themeFill="accent1" w:themeFillTint="66"/>
          </w:tcPr>
          <w:p w:rsidR="0044056A" w:rsidRPr="0019674E" w:rsidRDefault="00515B6A" w:rsidP="0044056A">
            <w:pPr>
              <w:pStyle w:val="ListParagraph"/>
              <w:numPr>
                <w:ilvl w:val="0"/>
                <w:numId w:val="9"/>
              </w:numPr>
              <w:tabs>
                <w:tab w:val="clear" w:pos="567"/>
                <w:tab w:val="clear" w:pos="1134"/>
                <w:tab w:val="clear" w:pos="1701"/>
                <w:tab w:val="clear" w:pos="2268"/>
                <w:tab w:val="clear" w:pos="2835"/>
              </w:tabs>
              <w:overflowPunct/>
              <w:autoSpaceDE/>
              <w:autoSpaceDN/>
              <w:adjustRightInd/>
              <w:snapToGrid w:val="0"/>
              <w:spacing w:before="40"/>
              <w:ind w:left="317" w:hanging="284"/>
              <w:contextualSpacing w:val="0"/>
              <w:jc w:val="both"/>
              <w:textAlignment w:val="auto"/>
              <w:rPr>
                <w:sz w:val="20"/>
              </w:rPr>
            </w:pPr>
            <w:r>
              <w:rPr>
                <w:rFonts w:eastAsiaTheme="minorEastAsia" w:hint="eastAsia"/>
                <w:sz w:val="20"/>
                <w:lang w:eastAsia="zh-CN"/>
              </w:rPr>
              <w:t>采购</w:t>
            </w:r>
          </w:p>
          <w:p w:rsidR="0044056A" w:rsidRPr="0019674E" w:rsidRDefault="00142B67" w:rsidP="0044056A">
            <w:pPr>
              <w:pStyle w:val="ListParagraph"/>
              <w:numPr>
                <w:ilvl w:val="0"/>
                <w:numId w:val="9"/>
              </w:numPr>
              <w:tabs>
                <w:tab w:val="clear" w:pos="567"/>
                <w:tab w:val="clear" w:pos="1134"/>
                <w:tab w:val="clear" w:pos="1701"/>
                <w:tab w:val="clear" w:pos="2268"/>
                <w:tab w:val="clear" w:pos="2835"/>
              </w:tabs>
              <w:overflowPunct/>
              <w:autoSpaceDE/>
              <w:autoSpaceDN/>
              <w:adjustRightInd/>
              <w:snapToGrid w:val="0"/>
              <w:spacing w:before="0"/>
              <w:ind w:left="317" w:hanging="284"/>
              <w:contextualSpacing w:val="0"/>
              <w:jc w:val="both"/>
              <w:textAlignment w:val="auto"/>
              <w:rPr>
                <w:sz w:val="20"/>
              </w:rPr>
            </w:pPr>
            <w:r>
              <w:rPr>
                <w:rFonts w:eastAsiaTheme="minorEastAsia" w:hint="eastAsia"/>
                <w:sz w:val="20"/>
                <w:lang w:eastAsia="zh-CN"/>
              </w:rPr>
              <w:t>国</w:t>
            </w:r>
            <w:r>
              <w:rPr>
                <w:rFonts w:eastAsiaTheme="minorEastAsia"/>
                <w:sz w:val="20"/>
                <w:lang w:eastAsia="zh-CN"/>
              </w:rPr>
              <w:t>际电联职员</w:t>
            </w:r>
          </w:p>
          <w:p w:rsidR="0044056A" w:rsidRPr="0019674E" w:rsidRDefault="00142B67" w:rsidP="0044056A">
            <w:pPr>
              <w:pStyle w:val="ListParagraph"/>
              <w:numPr>
                <w:ilvl w:val="0"/>
                <w:numId w:val="9"/>
              </w:numPr>
              <w:tabs>
                <w:tab w:val="clear" w:pos="567"/>
                <w:tab w:val="clear" w:pos="1134"/>
                <w:tab w:val="clear" w:pos="1701"/>
                <w:tab w:val="clear" w:pos="2268"/>
                <w:tab w:val="clear" w:pos="2835"/>
              </w:tabs>
              <w:overflowPunct/>
              <w:autoSpaceDE/>
              <w:autoSpaceDN/>
              <w:adjustRightInd/>
              <w:snapToGrid w:val="0"/>
              <w:spacing w:before="0" w:after="40"/>
              <w:ind w:left="317" w:hanging="284"/>
              <w:contextualSpacing w:val="0"/>
              <w:jc w:val="both"/>
              <w:textAlignment w:val="auto"/>
              <w:rPr>
                <w:sz w:val="20"/>
                <w:lang w:eastAsia="zh-CN"/>
              </w:rPr>
            </w:pPr>
            <w:r>
              <w:rPr>
                <w:rFonts w:eastAsiaTheme="minorEastAsia" w:hint="eastAsia"/>
                <w:sz w:val="20"/>
                <w:lang w:eastAsia="zh-CN"/>
              </w:rPr>
              <w:t>成员</w:t>
            </w:r>
            <w:r>
              <w:rPr>
                <w:rFonts w:eastAsiaTheme="minorEastAsia"/>
                <w:sz w:val="20"/>
                <w:lang w:eastAsia="zh-CN"/>
              </w:rPr>
              <w:t>及国际电联服务的其他用户</w:t>
            </w:r>
          </w:p>
        </w:tc>
      </w:tr>
    </w:tbl>
    <w:p w:rsidR="0044056A" w:rsidRPr="00692FED" w:rsidRDefault="0044056A" w:rsidP="00515B6A">
      <w:pPr>
        <w:snapToGrid w:val="0"/>
        <w:spacing w:before="240" w:after="120"/>
        <w:jc w:val="both"/>
        <w:rPr>
          <w:szCs w:val="24"/>
          <w:lang w:eastAsia="zh-CN"/>
        </w:rPr>
      </w:pPr>
      <w:proofErr w:type="gramStart"/>
      <w:r>
        <w:rPr>
          <w:szCs w:val="24"/>
          <w:lang w:eastAsia="zh-CN"/>
        </w:rPr>
        <w:t>6</w:t>
      </w:r>
      <w:proofErr w:type="gramEnd"/>
      <w:r w:rsidRPr="00692FED">
        <w:rPr>
          <w:szCs w:val="24"/>
          <w:lang w:eastAsia="zh-CN"/>
        </w:rPr>
        <w:tab/>
      </w:r>
      <w:r w:rsidR="00142B67">
        <w:rPr>
          <w:rFonts w:hint="eastAsia"/>
          <w:szCs w:val="24"/>
          <w:lang w:eastAsia="zh-CN"/>
        </w:rPr>
        <w:t>该</w:t>
      </w:r>
      <w:r w:rsidR="00515B6A">
        <w:rPr>
          <w:szCs w:val="24"/>
          <w:lang w:eastAsia="zh-CN"/>
        </w:rPr>
        <w:t>框架旨在在下列基础上加强整个国际电联的问责制和透明度文化</w:t>
      </w:r>
      <w:r w:rsidR="00515B6A">
        <w:rPr>
          <w:rFonts w:hint="eastAsia"/>
          <w:szCs w:val="24"/>
          <w:lang w:eastAsia="zh-CN"/>
        </w:rPr>
        <w:t>：</w:t>
      </w:r>
      <w:r w:rsidR="00142B67">
        <w:rPr>
          <w:szCs w:val="24"/>
          <w:lang w:eastAsia="zh-CN"/>
        </w:rPr>
        <w:t>成员国明确无</w:t>
      </w:r>
      <w:r w:rsidR="00142B67">
        <w:rPr>
          <w:rFonts w:hint="eastAsia"/>
          <w:szCs w:val="24"/>
          <w:lang w:eastAsia="zh-CN"/>
        </w:rPr>
        <w:t>误</w:t>
      </w:r>
      <w:r w:rsidR="00142B67">
        <w:rPr>
          <w:szCs w:val="24"/>
          <w:lang w:eastAsia="zh-CN"/>
        </w:rPr>
        <w:t>的导向</w:t>
      </w:r>
      <w:r w:rsidR="00142B67">
        <w:rPr>
          <w:rFonts w:hint="eastAsia"/>
          <w:szCs w:val="24"/>
          <w:lang w:eastAsia="zh-CN"/>
        </w:rPr>
        <w:t>、</w:t>
      </w:r>
      <w:r w:rsidR="00142B67">
        <w:rPr>
          <w:szCs w:val="24"/>
          <w:lang w:eastAsia="zh-CN"/>
        </w:rPr>
        <w:t>秘书处</w:t>
      </w:r>
      <w:r w:rsidR="00142B67">
        <w:rPr>
          <w:rFonts w:hint="eastAsia"/>
          <w:szCs w:val="24"/>
          <w:lang w:eastAsia="zh-CN"/>
        </w:rPr>
        <w:t>正确执行</w:t>
      </w:r>
      <w:r w:rsidR="00142B67">
        <w:rPr>
          <w:szCs w:val="24"/>
          <w:lang w:eastAsia="zh-CN"/>
        </w:rPr>
        <w:t>（规划、管理和报告）、</w:t>
      </w:r>
      <w:r w:rsidR="00142B67">
        <w:rPr>
          <w:rFonts w:hint="eastAsia"/>
          <w:szCs w:val="24"/>
          <w:lang w:eastAsia="zh-CN"/>
        </w:rPr>
        <w:t>充分</w:t>
      </w:r>
      <w:r w:rsidR="00142B67">
        <w:rPr>
          <w:szCs w:val="24"/>
          <w:lang w:eastAsia="zh-CN"/>
        </w:rPr>
        <w:t>的内部和外部控制</w:t>
      </w:r>
      <w:r w:rsidR="00142B67">
        <w:rPr>
          <w:rFonts w:hint="eastAsia"/>
          <w:szCs w:val="24"/>
          <w:lang w:eastAsia="zh-CN"/>
        </w:rPr>
        <w:t>/</w:t>
      </w:r>
      <w:r w:rsidR="00142B67">
        <w:rPr>
          <w:szCs w:val="24"/>
          <w:lang w:eastAsia="zh-CN"/>
        </w:rPr>
        <w:t>监督</w:t>
      </w:r>
      <w:r w:rsidR="00142B67">
        <w:rPr>
          <w:rFonts w:hint="eastAsia"/>
          <w:szCs w:val="24"/>
          <w:lang w:eastAsia="zh-CN"/>
        </w:rPr>
        <w:t>以</w:t>
      </w:r>
      <w:r w:rsidR="00142B67">
        <w:rPr>
          <w:szCs w:val="24"/>
          <w:lang w:eastAsia="zh-CN"/>
        </w:rPr>
        <w:t>及相应的投诉和</w:t>
      </w:r>
      <w:r w:rsidR="00515B6A">
        <w:rPr>
          <w:rFonts w:hint="eastAsia"/>
          <w:szCs w:val="24"/>
          <w:lang w:eastAsia="zh-CN"/>
        </w:rPr>
        <w:t>响应</w:t>
      </w:r>
      <w:r w:rsidR="00142B67">
        <w:rPr>
          <w:szCs w:val="24"/>
          <w:lang w:eastAsia="zh-CN"/>
        </w:rPr>
        <w:t>机制。</w:t>
      </w:r>
    </w:p>
    <w:p w:rsidR="0044056A" w:rsidRPr="00692FED" w:rsidRDefault="0044056A" w:rsidP="003D5BF9">
      <w:pPr>
        <w:snapToGrid w:val="0"/>
        <w:spacing w:after="120"/>
        <w:jc w:val="both"/>
        <w:rPr>
          <w:szCs w:val="24"/>
          <w:lang w:eastAsia="zh-CN"/>
        </w:rPr>
      </w:pPr>
      <w:proofErr w:type="gramStart"/>
      <w:r>
        <w:rPr>
          <w:szCs w:val="24"/>
          <w:lang w:eastAsia="zh-CN"/>
        </w:rPr>
        <w:t>7</w:t>
      </w:r>
      <w:proofErr w:type="gramEnd"/>
      <w:r w:rsidRPr="00692FED">
        <w:rPr>
          <w:szCs w:val="24"/>
          <w:lang w:eastAsia="zh-CN"/>
        </w:rPr>
        <w:tab/>
      </w:r>
      <w:r w:rsidR="003D5BF9">
        <w:rPr>
          <w:rFonts w:hint="eastAsia"/>
          <w:szCs w:val="24"/>
          <w:lang w:eastAsia="zh-CN"/>
        </w:rPr>
        <w:t>国</w:t>
      </w:r>
      <w:r w:rsidR="003D5BF9">
        <w:rPr>
          <w:szCs w:val="24"/>
          <w:lang w:eastAsia="zh-CN"/>
        </w:rPr>
        <w:t>际电联的</w:t>
      </w:r>
      <w:r w:rsidRPr="00692FED">
        <w:rPr>
          <w:szCs w:val="24"/>
          <w:lang w:eastAsia="zh-CN"/>
        </w:rPr>
        <w:t>AF</w:t>
      </w:r>
      <w:r w:rsidR="003D5BF9">
        <w:rPr>
          <w:rFonts w:hint="eastAsia"/>
          <w:szCs w:val="24"/>
          <w:lang w:eastAsia="zh-CN"/>
        </w:rPr>
        <w:t>采</w:t>
      </w:r>
      <w:r w:rsidR="003D5BF9">
        <w:rPr>
          <w:szCs w:val="24"/>
          <w:lang w:eastAsia="zh-CN"/>
        </w:rPr>
        <w:t>用五项有助于</w:t>
      </w:r>
      <w:r w:rsidR="003D5BF9">
        <w:rPr>
          <w:rFonts w:hint="eastAsia"/>
          <w:szCs w:val="24"/>
          <w:lang w:eastAsia="zh-CN"/>
        </w:rPr>
        <w:t>阐明</w:t>
      </w:r>
      <w:r w:rsidR="003D5BF9">
        <w:rPr>
          <w:szCs w:val="24"/>
          <w:lang w:eastAsia="zh-CN"/>
        </w:rPr>
        <w:t>和引导营造问责制文化（符合联检组报告）的主要原则，且目标是在国际电联范围内得到全面实施。</w:t>
      </w:r>
      <w:r w:rsidR="003D5BF9">
        <w:rPr>
          <w:rFonts w:hint="eastAsia"/>
          <w:szCs w:val="24"/>
          <w:lang w:eastAsia="zh-CN"/>
        </w:rPr>
        <w:t>具体</w:t>
      </w:r>
      <w:r w:rsidR="003D5BF9">
        <w:rPr>
          <w:szCs w:val="24"/>
          <w:lang w:eastAsia="zh-CN"/>
        </w:rPr>
        <w:t>如下</w:t>
      </w:r>
      <w:r w:rsidR="003D5BF9">
        <w:rPr>
          <w:rFonts w:hint="eastAsia"/>
          <w:szCs w:val="24"/>
          <w:lang w:eastAsia="zh-CN"/>
        </w:rPr>
        <w:t>：</w:t>
      </w:r>
    </w:p>
    <w:p w:rsidR="0044056A" w:rsidRPr="00142B67" w:rsidRDefault="003D5BF9" w:rsidP="00F73078">
      <w:pPr>
        <w:pStyle w:val="enumlev1"/>
        <w:rPr>
          <w:lang w:eastAsia="zh-CN"/>
        </w:rPr>
      </w:pPr>
      <w:r>
        <w:rPr>
          <w:rFonts w:hint="eastAsia"/>
          <w:lang w:eastAsia="zh-CN"/>
        </w:rPr>
        <w:lastRenderedPageBreak/>
        <w:t>a</w:t>
      </w:r>
      <w:r w:rsidR="00F73078">
        <w:rPr>
          <w:lang w:eastAsia="zh-CN"/>
        </w:rPr>
        <w:t>)</w:t>
      </w:r>
      <w:r>
        <w:rPr>
          <w:rFonts w:hint="eastAsia"/>
          <w:lang w:eastAsia="zh-CN"/>
        </w:rPr>
        <w:tab/>
      </w:r>
      <w:r w:rsidR="005C58D8">
        <w:rPr>
          <w:rFonts w:hint="eastAsia"/>
          <w:lang w:eastAsia="zh-CN"/>
        </w:rPr>
        <w:t>实</w:t>
      </w:r>
      <w:r w:rsidR="005C58D8">
        <w:rPr>
          <w:lang w:eastAsia="zh-CN"/>
        </w:rPr>
        <w:t>行以价值观为主导和</w:t>
      </w:r>
      <w:r w:rsidR="005C58D8">
        <w:rPr>
          <w:rFonts w:hint="eastAsia"/>
          <w:lang w:eastAsia="zh-CN"/>
        </w:rPr>
        <w:t>以</w:t>
      </w:r>
      <w:r w:rsidR="005C58D8">
        <w:rPr>
          <w:lang w:eastAsia="zh-CN"/>
        </w:rPr>
        <w:t>身作则的领导</w:t>
      </w:r>
      <w:r w:rsidR="0044056A" w:rsidRPr="00142B67">
        <w:rPr>
          <w:lang w:eastAsia="zh-CN"/>
        </w:rPr>
        <w:t xml:space="preserve"> – </w:t>
      </w:r>
      <w:r w:rsidR="005C58D8">
        <w:rPr>
          <w:rFonts w:hint="eastAsia"/>
          <w:lang w:eastAsia="zh-CN"/>
        </w:rPr>
        <w:t>问</w:t>
      </w:r>
      <w:r w:rsidR="005C58D8">
        <w:rPr>
          <w:lang w:eastAsia="zh-CN"/>
        </w:rPr>
        <w:t>责制是日常工作的重中之重，且体现在高层管理人员的高水平</w:t>
      </w:r>
      <w:r w:rsidR="00515B6A">
        <w:rPr>
          <w:rFonts w:hint="eastAsia"/>
          <w:lang w:eastAsia="zh-CN"/>
        </w:rPr>
        <w:t>人品</w:t>
      </w:r>
      <w:r w:rsidR="005C58D8">
        <w:rPr>
          <w:lang w:eastAsia="zh-CN"/>
        </w:rPr>
        <w:t>和道德方面。</w:t>
      </w:r>
    </w:p>
    <w:p w:rsidR="0044056A" w:rsidRPr="00142B67" w:rsidRDefault="003D5BF9" w:rsidP="00F73078">
      <w:pPr>
        <w:pStyle w:val="enumlev1"/>
        <w:rPr>
          <w:lang w:eastAsia="zh-CN"/>
        </w:rPr>
      </w:pPr>
      <w:r>
        <w:rPr>
          <w:lang w:eastAsia="zh-CN"/>
        </w:rPr>
        <w:t>b</w:t>
      </w:r>
      <w:r w:rsidR="00F73078">
        <w:rPr>
          <w:lang w:eastAsia="zh-CN"/>
        </w:rPr>
        <w:t>)</w:t>
      </w:r>
      <w:r>
        <w:rPr>
          <w:lang w:eastAsia="zh-CN"/>
        </w:rPr>
        <w:tab/>
      </w:r>
      <w:r w:rsidR="005C58D8">
        <w:rPr>
          <w:rFonts w:hint="eastAsia"/>
          <w:lang w:eastAsia="zh-CN"/>
        </w:rPr>
        <w:t>实</w:t>
      </w:r>
      <w:r w:rsidR="005C58D8">
        <w:rPr>
          <w:lang w:eastAsia="zh-CN"/>
        </w:rPr>
        <w:t>行公开信息和沟通顺畅的领导</w:t>
      </w:r>
      <w:r w:rsidR="0044056A" w:rsidRPr="00142B67">
        <w:rPr>
          <w:lang w:eastAsia="zh-CN"/>
        </w:rPr>
        <w:t xml:space="preserve"> – </w:t>
      </w:r>
      <w:r w:rsidR="005C58D8">
        <w:rPr>
          <w:rFonts w:hint="eastAsia"/>
          <w:lang w:eastAsia="zh-CN"/>
        </w:rPr>
        <w:t>通过</w:t>
      </w:r>
      <w:r w:rsidR="005C58D8">
        <w:rPr>
          <w:lang w:eastAsia="zh-CN"/>
        </w:rPr>
        <w:t>透明决策实现问责。</w:t>
      </w:r>
    </w:p>
    <w:p w:rsidR="0044056A" w:rsidRPr="00142B67" w:rsidRDefault="003D5BF9" w:rsidP="00F73078">
      <w:pPr>
        <w:pStyle w:val="enumlev1"/>
        <w:rPr>
          <w:lang w:eastAsia="zh-CN"/>
        </w:rPr>
      </w:pPr>
      <w:r>
        <w:rPr>
          <w:lang w:eastAsia="zh-CN"/>
        </w:rPr>
        <w:t>c</w:t>
      </w:r>
      <w:r w:rsidR="00F73078">
        <w:rPr>
          <w:lang w:eastAsia="zh-CN"/>
        </w:rPr>
        <w:t>)</w:t>
      </w:r>
      <w:r>
        <w:rPr>
          <w:lang w:eastAsia="zh-CN"/>
        </w:rPr>
        <w:tab/>
      </w:r>
      <w:r w:rsidR="005C58D8">
        <w:rPr>
          <w:rFonts w:hint="eastAsia"/>
          <w:lang w:eastAsia="zh-CN"/>
        </w:rPr>
        <w:t>实</w:t>
      </w:r>
      <w:r w:rsidR="005C58D8">
        <w:rPr>
          <w:lang w:eastAsia="zh-CN"/>
        </w:rPr>
        <w:t>行</w:t>
      </w:r>
      <w:r w:rsidR="005C58D8">
        <w:rPr>
          <w:rFonts w:hint="eastAsia"/>
          <w:lang w:eastAsia="zh-CN"/>
        </w:rPr>
        <w:t>激</w:t>
      </w:r>
      <w:r w:rsidR="005C58D8">
        <w:rPr>
          <w:lang w:eastAsia="zh-CN"/>
        </w:rPr>
        <w:t>发动力的领导</w:t>
      </w:r>
      <w:r w:rsidR="0044056A" w:rsidRPr="00142B67">
        <w:rPr>
          <w:lang w:eastAsia="zh-CN"/>
        </w:rPr>
        <w:t xml:space="preserve"> – </w:t>
      </w:r>
      <w:r w:rsidR="005C58D8">
        <w:rPr>
          <w:rFonts w:hint="eastAsia"/>
          <w:lang w:eastAsia="zh-CN"/>
        </w:rPr>
        <w:t>通过</w:t>
      </w:r>
      <w:r w:rsidR="005C58D8">
        <w:rPr>
          <w:lang w:eastAsia="zh-CN"/>
        </w:rPr>
        <w:t>表彰职员成就</w:t>
      </w:r>
      <w:r w:rsidR="00515B6A">
        <w:rPr>
          <w:rFonts w:hint="eastAsia"/>
          <w:lang w:eastAsia="zh-CN"/>
        </w:rPr>
        <w:t>实现</w:t>
      </w:r>
      <w:r w:rsidR="005C58D8">
        <w:rPr>
          <w:lang w:eastAsia="zh-CN"/>
        </w:rPr>
        <w:t>问责。</w:t>
      </w:r>
    </w:p>
    <w:p w:rsidR="0044056A" w:rsidRPr="00142B67" w:rsidRDefault="003D5BF9" w:rsidP="00F73078">
      <w:pPr>
        <w:pStyle w:val="enumlev1"/>
        <w:rPr>
          <w:lang w:eastAsia="zh-CN"/>
        </w:rPr>
      </w:pPr>
      <w:r>
        <w:rPr>
          <w:lang w:eastAsia="zh-CN"/>
        </w:rPr>
        <w:t>d</w:t>
      </w:r>
      <w:r w:rsidR="00F73078">
        <w:rPr>
          <w:lang w:eastAsia="zh-CN"/>
        </w:rPr>
        <w:t>)</w:t>
      </w:r>
      <w:r>
        <w:rPr>
          <w:lang w:eastAsia="zh-CN"/>
        </w:rPr>
        <w:tab/>
      </w:r>
      <w:r w:rsidR="005C58D8">
        <w:rPr>
          <w:rFonts w:hint="eastAsia"/>
          <w:lang w:eastAsia="zh-CN"/>
        </w:rPr>
        <w:t>实</w:t>
      </w:r>
      <w:r w:rsidR="005C58D8">
        <w:rPr>
          <w:lang w:eastAsia="zh-CN"/>
        </w:rPr>
        <w:t>行恩威并施的领导</w:t>
      </w:r>
      <w:r w:rsidR="0044056A" w:rsidRPr="00142B67">
        <w:rPr>
          <w:lang w:eastAsia="zh-CN"/>
        </w:rPr>
        <w:t xml:space="preserve"> – </w:t>
      </w:r>
      <w:r w:rsidR="005C58D8">
        <w:rPr>
          <w:lang w:eastAsia="zh-CN"/>
        </w:rPr>
        <w:t>不姑息任何层面不能</w:t>
      </w:r>
      <w:r w:rsidR="00515B6A">
        <w:rPr>
          <w:rFonts w:hint="eastAsia"/>
          <w:lang w:eastAsia="zh-CN"/>
        </w:rPr>
        <w:t>令人</w:t>
      </w:r>
      <w:r w:rsidR="005C58D8">
        <w:rPr>
          <w:lang w:eastAsia="zh-CN"/>
        </w:rPr>
        <w:t>接受行为的政策。</w:t>
      </w:r>
    </w:p>
    <w:p w:rsidR="0044056A" w:rsidRPr="00142B67" w:rsidRDefault="003D5BF9" w:rsidP="00F73078">
      <w:pPr>
        <w:pStyle w:val="enumlev1"/>
        <w:rPr>
          <w:lang w:eastAsia="zh-CN"/>
        </w:rPr>
      </w:pPr>
      <w:r>
        <w:rPr>
          <w:lang w:eastAsia="zh-CN"/>
        </w:rPr>
        <w:t>e</w:t>
      </w:r>
      <w:r w:rsidR="00F73078">
        <w:rPr>
          <w:lang w:eastAsia="zh-CN"/>
        </w:rPr>
        <w:t>)</w:t>
      </w:r>
      <w:r>
        <w:rPr>
          <w:lang w:eastAsia="zh-CN"/>
        </w:rPr>
        <w:tab/>
      </w:r>
      <w:r w:rsidR="005C58D8">
        <w:rPr>
          <w:rFonts w:hint="eastAsia"/>
          <w:lang w:eastAsia="zh-CN"/>
        </w:rPr>
        <w:t>实</w:t>
      </w:r>
      <w:r w:rsidR="005C58D8">
        <w:rPr>
          <w:lang w:eastAsia="zh-CN"/>
        </w:rPr>
        <w:t>行参与式领</w:t>
      </w:r>
      <w:r w:rsidR="005C58D8">
        <w:rPr>
          <w:rFonts w:hint="eastAsia"/>
          <w:lang w:eastAsia="zh-CN"/>
        </w:rPr>
        <w:t>导</w:t>
      </w:r>
      <w:r w:rsidR="0044056A" w:rsidRPr="00142B67">
        <w:rPr>
          <w:lang w:eastAsia="zh-CN"/>
        </w:rPr>
        <w:t xml:space="preserve"> – </w:t>
      </w:r>
      <w:r w:rsidR="005C58D8">
        <w:rPr>
          <w:rFonts w:hint="eastAsia"/>
          <w:lang w:eastAsia="zh-CN"/>
        </w:rPr>
        <w:t>以</w:t>
      </w:r>
      <w:r w:rsidR="005C58D8">
        <w:rPr>
          <w:lang w:eastAsia="zh-CN"/>
        </w:rPr>
        <w:t>公开</w:t>
      </w:r>
      <w:r w:rsidR="005C58D8">
        <w:rPr>
          <w:rFonts w:hint="eastAsia"/>
          <w:lang w:eastAsia="zh-CN"/>
        </w:rPr>
        <w:t>对话</w:t>
      </w:r>
      <w:r w:rsidR="005C58D8">
        <w:rPr>
          <w:lang w:eastAsia="zh-CN"/>
        </w:rPr>
        <w:t>鼓励相互问责。</w:t>
      </w:r>
    </w:p>
    <w:p w:rsidR="0044056A" w:rsidRPr="005C58D8" w:rsidRDefault="005C58D8" w:rsidP="005C58D8">
      <w:pPr>
        <w:pStyle w:val="Heading1"/>
        <w:rPr>
          <w:lang w:eastAsia="zh-CN"/>
        </w:rPr>
      </w:pPr>
      <w:r w:rsidRPr="005C58D8">
        <w:rPr>
          <w:rFonts w:hint="eastAsia"/>
          <w:lang w:eastAsia="zh-CN"/>
        </w:rPr>
        <w:t>四</w:t>
      </w:r>
      <w:r>
        <w:rPr>
          <w:lang w:eastAsia="zh-CN"/>
        </w:rPr>
        <w:tab/>
      </w:r>
      <w:r w:rsidRPr="005C58D8">
        <w:rPr>
          <w:lang w:eastAsia="zh-CN"/>
        </w:rPr>
        <w:t>国际</w:t>
      </w:r>
      <w:proofErr w:type="gramStart"/>
      <w:r w:rsidRPr="005C58D8">
        <w:rPr>
          <w:lang w:eastAsia="zh-CN"/>
        </w:rPr>
        <w:t>电联问责</w:t>
      </w:r>
      <w:proofErr w:type="gramEnd"/>
      <w:r w:rsidR="00515B6A">
        <w:rPr>
          <w:rFonts w:hint="eastAsia"/>
          <w:lang w:eastAsia="zh-CN"/>
        </w:rPr>
        <w:t>制</w:t>
      </w:r>
      <w:r w:rsidRPr="005C58D8">
        <w:rPr>
          <w:lang w:eastAsia="zh-CN"/>
        </w:rPr>
        <w:t>框架的</w:t>
      </w:r>
      <w:proofErr w:type="gramStart"/>
      <w:r w:rsidR="004053C4" w:rsidRPr="004053C4">
        <w:rPr>
          <w:rFonts w:ascii="SimSun" w:hAnsi="SimSun"/>
          <w:lang w:eastAsia="zh-CN"/>
        </w:rPr>
        <w:t>”</w:t>
      </w:r>
      <w:proofErr w:type="gramEnd"/>
      <w:r w:rsidR="004053C4" w:rsidRPr="004053C4">
        <w:rPr>
          <w:rFonts w:ascii="SimSun" w:hAnsi="SimSun"/>
          <w:lang w:eastAsia="zh-CN"/>
        </w:rPr>
        <w:t>支柱</w:t>
      </w:r>
    </w:p>
    <w:p w:rsidR="0044056A" w:rsidRPr="007E6379" w:rsidRDefault="004053C4" w:rsidP="002956DC">
      <w:pPr>
        <w:pStyle w:val="Headingb"/>
        <w:rPr>
          <w:i/>
          <w:lang w:eastAsia="zh-CN"/>
        </w:rPr>
      </w:pPr>
      <w:r w:rsidRPr="004053C4">
        <w:rPr>
          <w:rFonts w:ascii="SimSun" w:hAnsi="SimSun" w:hint="eastAsia"/>
          <w:lang w:eastAsia="zh-CN"/>
        </w:rPr>
        <w:t>支柱</w:t>
      </w:r>
      <w:r w:rsidR="007E6379" w:rsidRPr="007E6379">
        <w:rPr>
          <w:lang w:eastAsia="zh-CN"/>
        </w:rPr>
        <w:t xml:space="preserve">1 – </w:t>
      </w:r>
      <w:r w:rsidR="00515B6A">
        <w:rPr>
          <w:rFonts w:hint="eastAsia"/>
          <w:lang w:eastAsia="zh-CN"/>
        </w:rPr>
        <w:t>与</w:t>
      </w:r>
      <w:r w:rsidR="007E6379" w:rsidRPr="007E6379">
        <w:rPr>
          <w:rFonts w:hint="eastAsia"/>
          <w:lang w:eastAsia="zh-CN"/>
        </w:rPr>
        <w:t>成员</w:t>
      </w:r>
      <w:r w:rsidR="007E6379" w:rsidRPr="007E6379">
        <w:rPr>
          <w:lang w:eastAsia="zh-CN"/>
        </w:rPr>
        <w:t>国、部门成员、部门准成员、学术成员和国际电</w:t>
      </w:r>
      <w:proofErr w:type="gramStart"/>
      <w:r w:rsidR="007E6379" w:rsidRPr="007E6379">
        <w:rPr>
          <w:lang w:eastAsia="zh-CN"/>
        </w:rPr>
        <w:t>联用户</w:t>
      </w:r>
      <w:proofErr w:type="gramEnd"/>
      <w:r w:rsidR="007E6379" w:rsidRPr="007E6379">
        <w:rPr>
          <w:lang w:eastAsia="zh-CN"/>
        </w:rPr>
        <w:t>方面的</w:t>
      </w:r>
      <w:r w:rsidR="00515B6A">
        <w:rPr>
          <w:rFonts w:hint="eastAsia"/>
          <w:lang w:eastAsia="zh-CN"/>
        </w:rPr>
        <w:t>盟约</w:t>
      </w:r>
    </w:p>
    <w:p w:rsidR="0044056A" w:rsidRPr="00692FED" w:rsidRDefault="0044056A" w:rsidP="00515B6A">
      <w:pPr>
        <w:snapToGrid w:val="0"/>
        <w:spacing w:after="120"/>
        <w:jc w:val="both"/>
        <w:rPr>
          <w:szCs w:val="24"/>
          <w:lang w:eastAsia="zh-CN"/>
        </w:rPr>
      </w:pPr>
      <w:r>
        <w:rPr>
          <w:szCs w:val="24"/>
          <w:lang w:eastAsia="zh-CN"/>
        </w:rPr>
        <w:t>8</w:t>
      </w:r>
      <w:r w:rsidRPr="00692FED">
        <w:rPr>
          <w:szCs w:val="24"/>
          <w:lang w:eastAsia="zh-CN"/>
        </w:rPr>
        <w:tab/>
      </w:r>
      <w:r w:rsidR="007E6379">
        <w:rPr>
          <w:rFonts w:hint="eastAsia"/>
          <w:szCs w:val="24"/>
          <w:lang w:eastAsia="zh-CN"/>
        </w:rPr>
        <w:t>国</w:t>
      </w:r>
      <w:r w:rsidR="007E6379">
        <w:rPr>
          <w:szCs w:val="24"/>
          <w:lang w:eastAsia="zh-CN"/>
        </w:rPr>
        <w:t>际电联</w:t>
      </w:r>
      <w:r w:rsidRPr="00692FED">
        <w:rPr>
          <w:szCs w:val="24"/>
          <w:lang w:eastAsia="zh-CN"/>
        </w:rPr>
        <w:t>AF</w:t>
      </w:r>
      <w:r w:rsidR="007E6379">
        <w:rPr>
          <w:rFonts w:hint="eastAsia"/>
          <w:szCs w:val="24"/>
          <w:lang w:eastAsia="zh-CN"/>
        </w:rPr>
        <w:t>的</w:t>
      </w:r>
      <w:r w:rsidR="007E6379">
        <w:rPr>
          <w:szCs w:val="24"/>
          <w:lang w:eastAsia="zh-CN"/>
        </w:rPr>
        <w:t>第一项</w:t>
      </w:r>
      <w:r w:rsidR="004053C4" w:rsidRPr="004053C4">
        <w:rPr>
          <w:rFonts w:ascii="SimSun" w:hAnsi="SimSun"/>
          <w:szCs w:val="24"/>
          <w:lang w:eastAsia="zh-CN"/>
        </w:rPr>
        <w:t>”支柱</w:t>
      </w:r>
      <w:r w:rsidR="007E6379">
        <w:rPr>
          <w:szCs w:val="24"/>
          <w:lang w:eastAsia="zh-CN"/>
        </w:rPr>
        <w:t>有</w:t>
      </w:r>
      <w:r w:rsidR="007E6379">
        <w:rPr>
          <w:rFonts w:hint="eastAsia"/>
          <w:szCs w:val="24"/>
          <w:lang w:eastAsia="zh-CN"/>
        </w:rPr>
        <w:t>赖</w:t>
      </w:r>
      <w:r w:rsidR="007E6379">
        <w:rPr>
          <w:szCs w:val="24"/>
          <w:lang w:eastAsia="zh-CN"/>
        </w:rPr>
        <w:t>于相互问责</w:t>
      </w:r>
      <w:r w:rsidR="007E6379">
        <w:rPr>
          <w:rFonts w:hint="eastAsia"/>
          <w:szCs w:val="24"/>
          <w:lang w:eastAsia="zh-CN"/>
        </w:rPr>
        <w:t xml:space="preserve"> </w:t>
      </w:r>
      <w:r w:rsidR="007E6379" w:rsidRPr="007E6379">
        <w:rPr>
          <w:szCs w:val="24"/>
          <w:lang w:eastAsia="zh-CN"/>
        </w:rPr>
        <w:t>–</w:t>
      </w:r>
      <w:r w:rsidR="007E6379">
        <w:rPr>
          <w:szCs w:val="24"/>
          <w:lang w:eastAsia="zh-CN"/>
        </w:rPr>
        <w:t xml:space="preserve"> </w:t>
      </w:r>
      <w:r w:rsidR="007E6379">
        <w:rPr>
          <w:rFonts w:hint="eastAsia"/>
          <w:szCs w:val="24"/>
          <w:lang w:eastAsia="zh-CN"/>
        </w:rPr>
        <w:t>与</w:t>
      </w:r>
      <w:r w:rsidR="007E6379">
        <w:rPr>
          <w:szCs w:val="24"/>
          <w:lang w:eastAsia="zh-CN"/>
        </w:rPr>
        <w:t>其成员结成同盟。</w:t>
      </w:r>
      <w:r w:rsidR="007E6379">
        <w:rPr>
          <w:rFonts w:hint="eastAsia"/>
          <w:szCs w:val="24"/>
          <w:lang w:eastAsia="zh-CN"/>
        </w:rPr>
        <w:t>该</w:t>
      </w:r>
      <w:r w:rsidR="007E6379">
        <w:rPr>
          <w:szCs w:val="24"/>
          <w:lang w:eastAsia="zh-CN"/>
        </w:rPr>
        <w:t>协议（</w:t>
      </w:r>
      <w:r w:rsidR="00515B6A">
        <w:rPr>
          <w:rFonts w:hint="eastAsia"/>
          <w:szCs w:val="24"/>
          <w:lang w:eastAsia="zh-CN"/>
        </w:rPr>
        <w:t>盟约</w:t>
      </w:r>
      <w:r w:rsidR="007E6379">
        <w:rPr>
          <w:szCs w:val="24"/>
          <w:lang w:eastAsia="zh-CN"/>
        </w:rPr>
        <w:t>）体现在下列</w:t>
      </w:r>
      <w:r w:rsidR="007E6379">
        <w:rPr>
          <w:rFonts w:hint="eastAsia"/>
          <w:szCs w:val="24"/>
          <w:lang w:eastAsia="zh-CN"/>
        </w:rPr>
        <w:t>法律</w:t>
      </w:r>
      <w:r w:rsidR="007E6379">
        <w:rPr>
          <w:szCs w:val="24"/>
          <w:lang w:eastAsia="zh-CN"/>
        </w:rPr>
        <w:t>文件中，并通过国际电联的结果框架得到监督</w:t>
      </w:r>
      <w:r w:rsidR="007E6379">
        <w:rPr>
          <w:rFonts w:hint="eastAsia"/>
          <w:szCs w:val="24"/>
          <w:lang w:eastAsia="zh-CN"/>
        </w:rPr>
        <w:t>：</w:t>
      </w:r>
    </w:p>
    <w:p w:rsidR="0044056A" w:rsidRPr="0027741D" w:rsidRDefault="0027741D" w:rsidP="00F73078">
      <w:pPr>
        <w:pStyle w:val="enumlev1"/>
        <w:rPr>
          <w:lang w:eastAsia="zh-CN"/>
        </w:rPr>
      </w:pPr>
      <w:r w:rsidRPr="0027741D">
        <w:rPr>
          <w:rFonts w:hint="eastAsia"/>
          <w:lang w:eastAsia="zh-CN"/>
        </w:rPr>
        <w:t>a</w:t>
      </w:r>
      <w:r w:rsidR="00F73078">
        <w:rPr>
          <w:lang w:eastAsia="zh-CN"/>
        </w:rPr>
        <w:t>)</w:t>
      </w:r>
      <w:r w:rsidRPr="0027741D">
        <w:rPr>
          <w:rFonts w:hint="eastAsia"/>
          <w:lang w:eastAsia="zh-CN"/>
        </w:rPr>
        <w:tab/>
      </w:r>
      <w:r w:rsidR="00F126F1">
        <w:rPr>
          <w:rFonts w:hint="eastAsia"/>
          <w:lang w:eastAsia="zh-CN"/>
        </w:rPr>
        <w:t>全</w:t>
      </w:r>
      <w:r w:rsidR="00F126F1">
        <w:rPr>
          <w:lang w:eastAsia="zh-CN"/>
        </w:rPr>
        <w:t>权代表大会（</w:t>
      </w:r>
      <w:r w:rsidR="0044056A" w:rsidRPr="0027741D">
        <w:rPr>
          <w:lang w:eastAsia="zh-CN"/>
        </w:rPr>
        <w:t>PP</w:t>
      </w:r>
      <w:r w:rsidR="00F126F1">
        <w:rPr>
          <w:rFonts w:hint="eastAsia"/>
          <w:lang w:eastAsia="zh-CN"/>
        </w:rPr>
        <w:t>）</w:t>
      </w:r>
      <w:r w:rsidR="00F126F1">
        <w:rPr>
          <w:lang w:eastAsia="zh-CN"/>
        </w:rPr>
        <w:t>批准</w:t>
      </w:r>
      <w:r w:rsidR="00F126F1">
        <w:rPr>
          <w:rFonts w:hint="eastAsia"/>
          <w:lang w:eastAsia="zh-CN"/>
        </w:rPr>
        <w:t>的</w:t>
      </w:r>
      <w:r w:rsidR="00F126F1">
        <w:rPr>
          <w:lang w:eastAsia="zh-CN"/>
        </w:rPr>
        <w:t>国际电联</w:t>
      </w:r>
      <w:r w:rsidR="00F126F1">
        <w:rPr>
          <w:rFonts w:hint="eastAsia"/>
          <w:lang w:eastAsia="zh-CN"/>
        </w:rPr>
        <w:t>《组织</w:t>
      </w:r>
      <w:r w:rsidR="00F126F1">
        <w:rPr>
          <w:lang w:eastAsia="zh-CN"/>
        </w:rPr>
        <w:t>法</w:t>
      </w:r>
      <w:r w:rsidR="00F126F1">
        <w:rPr>
          <w:rFonts w:hint="eastAsia"/>
          <w:lang w:eastAsia="zh-CN"/>
        </w:rPr>
        <w:t>》和</w:t>
      </w:r>
      <w:r w:rsidR="00F126F1">
        <w:rPr>
          <w:lang w:eastAsia="zh-CN"/>
        </w:rPr>
        <w:t>《</w:t>
      </w:r>
      <w:r w:rsidR="00F126F1">
        <w:rPr>
          <w:rFonts w:hint="eastAsia"/>
          <w:lang w:eastAsia="zh-CN"/>
        </w:rPr>
        <w:t>公</w:t>
      </w:r>
      <w:r w:rsidR="00F126F1">
        <w:rPr>
          <w:lang w:eastAsia="zh-CN"/>
        </w:rPr>
        <w:t>约》</w:t>
      </w:r>
      <w:r w:rsidR="00F126F1">
        <w:rPr>
          <w:rFonts w:hint="eastAsia"/>
          <w:lang w:eastAsia="zh-CN"/>
        </w:rPr>
        <w:t>；</w:t>
      </w:r>
    </w:p>
    <w:p w:rsidR="0044056A" w:rsidRPr="0027741D" w:rsidRDefault="0027741D" w:rsidP="00F73078">
      <w:pPr>
        <w:pStyle w:val="enumlev1"/>
        <w:rPr>
          <w:lang w:eastAsia="zh-CN"/>
        </w:rPr>
      </w:pPr>
      <w:r w:rsidRPr="0027741D">
        <w:rPr>
          <w:lang w:eastAsia="zh-CN"/>
        </w:rPr>
        <w:t>b</w:t>
      </w:r>
      <w:r w:rsidR="00F73078">
        <w:rPr>
          <w:lang w:eastAsia="zh-CN"/>
        </w:rPr>
        <w:t>)</w:t>
      </w:r>
      <w:r w:rsidRPr="0027741D">
        <w:rPr>
          <w:lang w:eastAsia="zh-CN"/>
        </w:rPr>
        <w:tab/>
      </w:r>
      <w:r w:rsidR="00F126F1">
        <w:rPr>
          <w:rFonts w:hint="eastAsia"/>
          <w:lang w:eastAsia="zh-CN"/>
        </w:rPr>
        <w:t>《国</w:t>
      </w:r>
      <w:r w:rsidR="00F126F1">
        <w:rPr>
          <w:lang w:eastAsia="zh-CN"/>
        </w:rPr>
        <w:t>际电联大会、全会和会议的总规则</w:t>
      </w:r>
      <w:r w:rsidR="00F126F1">
        <w:rPr>
          <w:rFonts w:hint="eastAsia"/>
          <w:lang w:eastAsia="zh-CN"/>
        </w:rPr>
        <w:t>》；</w:t>
      </w:r>
    </w:p>
    <w:p w:rsidR="0044056A" w:rsidRPr="0027741D" w:rsidRDefault="0027741D" w:rsidP="00F73078">
      <w:pPr>
        <w:pStyle w:val="enumlev1"/>
        <w:rPr>
          <w:lang w:eastAsia="zh-CN"/>
        </w:rPr>
      </w:pPr>
      <w:r w:rsidRPr="0027741D">
        <w:rPr>
          <w:lang w:eastAsia="zh-CN"/>
        </w:rPr>
        <w:t>c</w:t>
      </w:r>
      <w:r w:rsidR="00F73078">
        <w:rPr>
          <w:lang w:eastAsia="zh-CN"/>
        </w:rPr>
        <w:t>)</w:t>
      </w:r>
      <w:r w:rsidRPr="0027741D">
        <w:rPr>
          <w:lang w:eastAsia="zh-CN"/>
        </w:rPr>
        <w:tab/>
      </w:r>
      <w:r w:rsidR="00F126F1">
        <w:rPr>
          <w:rFonts w:hint="eastAsia"/>
          <w:lang w:eastAsia="zh-CN"/>
        </w:rPr>
        <w:t>《无</w:t>
      </w:r>
      <w:r w:rsidR="00F126F1">
        <w:rPr>
          <w:lang w:eastAsia="zh-CN"/>
        </w:rPr>
        <w:t>线电规则》；</w:t>
      </w:r>
    </w:p>
    <w:p w:rsidR="0044056A" w:rsidRPr="0027741D" w:rsidRDefault="0027741D" w:rsidP="00F73078">
      <w:pPr>
        <w:pStyle w:val="enumlev1"/>
        <w:rPr>
          <w:lang w:eastAsia="zh-CN"/>
        </w:rPr>
      </w:pPr>
      <w:r w:rsidRPr="0027741D">
        <w:rPr>
          <w:lang w:eastAsia="zh-CN"/>
        </w:rPr>
        <w:t>d</w:t>
      </w:r>
      <w:r w:rsidR="00F73078">
        <w:rPr>
          <w:lang w:eastAsia="zh-CN"/>
        </w:rPr>
        <w:t>)</w:t>
      </w:r>
      <w:r w:rsidRPr="0027741D">
        <w:rPr>
          <w:lang w:eastAsia="zh-CN"/>
        </w:rPr>
        <w:tab/>
      </w:r>
      <w:r w:rsidR="00F126F1">
        <w:rPr>
          <w:rFonts w:hint="eastAsia"/>
          <w:lang w:eastAsia="zh-CN"/>
        </w:rPr>
        <w:t>《</w:t>
      </w:r>
      <w:r w:rsidR="00F126F1">
        <w:rPr>
          <w:lang w:eastAsia="zh-CN"/>
        </w:rPr>
        <w:t>国际电信规则》；</w:t>
      </w:r>
    </w:p>
    <w:p w:rsidR="0044056A" w:rsidRPr="0027741D" w:rsidRDefault="0027741D" w:rsidP="00F73078">
      <w:pPr>
        <w:pStyle w:val="enumlev1"/>
        <w:rPr>
          <w:lang w:eastAsia="zh-CN"/>
        </w:rPr>
      </w:pPr>
      <w:r w:rsidRPr="0027741D">
        <w:rPr>
          <w:lang w:eastAsia="zh-CN"/>
        </w:rPr>
        <w:t>e</w:t>
      </w:r>
      <w:r w:rsidR="00F73078">
        <w:rPr>
          <w:lang w:eastAsia="zh-CN"/>
        </w:rPr>
        <w:t>)</w:t>
      </w:r>
      <w:r w:rsidRPr="0027741D">
        <w:rPr>
          <w:lang w:eastAsia="zh-CN"/>
        </w:rPr>
        <w:tab/>
      </w:r>
      <w:r w:rsidR="0044056A" w:rsidRPr="0027741D">
        <w:rPr>
          <w:lang w:eastAsia="zh-CN"/>
        </w:rPr>
        <w:t>PP/</w:t>
      </w:r>
      <w:r w:rsidR="00F126F1">
        <w:rPr>
          <w:rFonts w:hint="eastAsia"/>
          <w:lang w:eastAsia="zh-CN"/>
        </w:rPr>
        <w:t>理事</w:t>
      </w:r>
      <w:r w:rsidR="00F126F1">
        <w:rPr>
          <w:lang w:eastAsia="zh-CN"/>
        </w:rPr>
        <w:t>会</w:t>
      </w:r>
      <w:r w:rsidR="0044056A" w:rsidRPr="0027741D">
        <w:rPr>
          <w:lang w:eastAsia="zh-CN"/>
        </w:rPr>
        <w:t>/</w:t>
      </w:r>
      <w:r w:rsidR="00F126F1">
        <w:rPr>
          <w:rFonts w:hint="eastAsia"/>
          <w:lang w:eastAsia="zh-CN"/>
        </w:rPr>
        <w:t>国际</w:t>
      </w:r>
      <w:r w:rsidR="00F126F1">
        <w:rPr>
          <w:lang w:eastAsia="zh-CN"/>
        </w:rPr>
        <w:t>电信世界大会（</w:t>
      </w:r>
      <w:r w:rsidR="0044056A" w:rsidRPr="0027741D">
        <w:rPr>
          <w:lang w:eastAsia="zh-CN"/>
        </w:rPr>
        <w:t>WCIT</w:t>
      </w:r>
      <w:r w:rsidR="00F126F1">
        <w:rPr>
          <w:rFonts w:hint="eastAsia"/>
          <w:lang w:eastAsia="zh-CN"/>
        </w:rPr>
        <w:t>）</w:t>
      </w:r>
      <w:r w:rsidR="0044056A" w:rsidRPr="0027741D">
        <w:rPr>
          <w:lang w:eastAsia="zh-CN"/>
        </w:rPr>
        <w:t>/</w:t>
      </w:r>
      <w:r w:rsidR="00F126F1">
        <w:rPr>
          <w:rFonts w:hint="eastAsia"/>
          <w:lang w:eastAsia="zh-CN"/>
        </w:rPr>
        <w:t>部门</w:t>
      </w:r>
      <w:r w:rsidR="00F126F1">
        <w:rPr>
          <w:lang w:eastAsia="zh-CN"/>
        </w:rPr>
        <w:t>世界大会</w:t>
      </w:r>
      <w:r w:rsidR="0044056A" w:rsidRPr="0027741D">
        <w:rPr>
          <w:lang w:eastAsia="zh-CN"/>
        </w:rPr>
        <w:t>/</w:t>
      </w:r>
      <w:r w:rsidR="00F126F1">
        <w:rPr>
          <w:rFonts w:hint="eastAsia"/>
          <w:lang w:eastAsia="zh-CN"/>
        </w:rPr>
        <w:t>全</w:t>
      </w:r>
      <w:r w:rsidR="00F126F1">
        <w:rPr>
          <w:lang w:eastAsia="zh-CN"/>
        </w:rPr>
        <w:t>会的决定、决议和</w:t>
      </w:r>
      <w:r w:rsidR="00F126F1">
        <w:rPr>
          <w:rFonts w:hint="eastAsia"/>
          <w:lang w:eastAsia="zh-CN"/>
        </w:rPr>
        <w:t>建议</w:t>
      </w:r>
      <w:r w:rsidR="00F126F1">
        <w:rPr>
          <w:lang w:eastAsia="zh-CN"/>
        </w:rPr>
        <w:t>。</w:t>
      </w:r>
    </w:p>
    <w:p w:rsidR="0044056A" w:rsidRPr="00692FED" w:rsidRDefault="0044056A" w:rsidP="009223B8">
      <w:pPr>
        <w:snapToGrid w:val="0"/>
        <w:spacing w:after="120"/>
        <w:jc w:val="both"/>
        <w:rPr>
          <w:szCs w:val="24"/>
          <w:lang w:eastAsia="zh-CN"/>
        </w:rPr>
      </w:pPr>
      <w:proofErr w:type="gramStart"/>
      <w:r>
        <w:rPr>
          <w:szCs w:val="24"/>
          <w:lang w:eastAsia="zh-CN"/>
        </w:rPr>
        <w:t>9</w:t>
      </w:r>
      <w:proofErr w:type="gramEnd"/>
      <w:r w:rsidRPr="00692FED">
        <w:rPr>
          <w:szCs w:val="24"/>
          <w:lang w:eastAsia="zh-CN"/>
        </w:rPr>
        <w:tab/>
      </w:r>
      <w:r w:rsidR="00F126F1">
        <w:rPr>
          <w:rFonts w:hint="eastAsia"/>
          <w:szCs w:val="24"/>
          <w:lang w:eastAsia="zh-CN"/>
        </w:rPr>
        <w:t>在</w:t>
      </w:r>
      <w:r w:rsidR="00F126F1">
        <w:rPr>
          <w:szCs w:val="24"/>
          <w:lang w:eastAsia="zh-CN"/>
        </w:rPr>
        <w:t>国际电联的职责和义务基础上，国</w:t>
      </w:r>
      <w:r w:rsidR="00F126F1">
        <w:rPr>
          <w:rFonts w:hint="eastAsia"/>
          <w:szCs w:val="24"/>
          <w:lang w:eastAsia="zh-CN"/>
        </w:rPr>
        <w:t>际</w:t>
      </w:r>
      <w:r w:rsidR="00F126F1">
        <w:rPr>
          <w:szCs w:val="24"/>
          <w:lang w:eastAsia="zh-CN"/>
        </w:rPr>
        <w:t>电联成员通过全权代表大会和理事会并在世界大会、全会和顾问</w:t>
      </w:r>
      <w:r w:rsidR="00F126F1">
        <w:rPr>
          <w:rFonts w:hint="eastAsia"/>
          <w:szCs w:val="24"/>
          <w:lang w:eastAsia="zh-CN"/>
        </w:rPr>
        <w:t>组</w:t>
      </w:r>
      <w:r w:rsidR="00F126F1">
        <w:rPr>
          <w:szCs w:val="24"/>
          <w:lang w:eastAsia="zh-CN"/>
        </w:rPr>
        <w:t>献计献策</w:t>
      </w:r>
      <w:r w:rsidR="009223B8">
        <w:rPr>
          <w:rFonts w:hint="eastAsia"/>
          <w:szCs w:val="24"/>
          <w:lang w:eastAsia="zh-CN"/>
        </w:rPr>
        <w:t>条件下</w:t>
      </w:r>
      <w:r w:rsidR="00F126F1">
        <w:rPr>
          <w:szCs w:val="24"/>
          <w:lang w:eastAsia="zh-CN"/>
        </w:rPr>
        <w:t>，在国</w:t>
      </w:r>
      <w:r w:rsidR="00F126F1">
        <w:rPr>
          <w:rFonts w:hint="eastAsia"/>
          <w:szCs w:val="24"/>
          <w:lang w:eastAsia="zh-CN"/>
        </w:rPr>
        <w:t>际</w:t>
      </w:r>
      <w:r w:rsidR="00F126F1">
        <w:rPr>
          <w:szCs w:val="24"/>
          <w:lang w:eastAsia="zh-CN"/>
        </w:rPr>
        <w:t>电联战略规划中确立了国际电联的结果框架</w:t>
      </w:r>
      <w:r w:rsidR="00F126F1">
        <w:rPr>
          <w:rFonts w:hint="eastAsia"/>
          <w:szCs w:val="24"/>
          <w:lang w:eastAsia="zh-CN"/>
        </w:rPr>
        <w:t xml:space="preserve"> </w:t>
      </w:r>
      <w:r w:rsidR="00F126F1" w:rsidRPr="00F126F1">
        <w:rPr>
          <w:szCs w:val="24"/>
          <w:lang w:eastAsia="zh-CN"/>
        </w:rPr>
        <w:t>–</w:t>
      </w:r>
      <w:r w:rsidR="00F126F1">
        <w:rPr>
          <w:szCs w:val="24"/>
          <w:lang w:eastAsia="zh-CN"/>
        </w:rPr>
        <w:t xml:space="preserve"> </w:t>
      </w:r>
      <w:r w:rsidR="00F126F1">
        <w:rPr>
          <w:rFonts w:hint="eastAsia"/>
          <w:szCs w:val="24"/>
          <w:lang w:eastAsia="zh-CN"/>
        </w:rPr>
        <w:t>由</w:t>
      </w:r>
      <w:r w:rsidR="00F126F1">
        <w:rPr>
          <w:szCs w:val="24"/>
          <w:lang w:eastAsia="zh-CN"/>
        </w:rPr>
        <w:t>适用于国际电联所有部门的可实现总体目标和具体目标以及部门和跨部门目标</w:t>
      </w:r>
      <w:r w:rsidR="00F126F1">
        <w:rPr>
          <w:rFonts w:hint="eastAsia"/>
          <w:szCs w:val="24"/>
          <w:lang w:eastAsia="zh-CN"/>
        </w:rPr>
        <w:t>/</w:t>
      </w:r>
      <w:r w:rsidR="00F126F1">
        <w:rPr>
          <w:rFonts w:hint="eastAsia"/>
          <w:szCs w:val="24"/>
          <w:lang w:eastAsia="zh-CN"/>
        </w:rPr>
        <w:t>成果、</w:t>
      </w:r>
      <w:r w:rsidR="00F126F1">
        <w:rPr>
          <w:szCs w:val="24"/>
          <w:lang w:eastAsia="zh-CN"/>
        </w:rPr>
        <w:t>输出成果和活动组成。对</w:t>
      </w:r>
      <w:r w:rsidR="00F126F1">
        <w:rPr>
          <w:rFonts w:hint="eastAsia"/>
          <w:szCs w:val="24"/>
          <w:lang w:eastAsia="zh-CN"/>
        </w:rPr>
        <w:t>这</w:t>
      </w:r>
      <w:r w:rsidR="00F126F1">
        <w:rPr>
          <w:szCs w:val="24"/>
          <w:lang w:eastAsia="zh-CN"/>
        </w:rPr>
        <w:t>些成就的问</w:t>
      </w:r>
      <w:proofErr w:type="gramStart"/>
      <w:r w:rsidR="00F126F1">
        <w:rPr>
          <w:szCs w:val="24"/>
          <w:lang w:eastAsia="zh-CN"/>
        </w:rPr>
        <w:t>责通过</w:t>
      </w:r>
      <w:proofErr w:type="gramEnd"/>
      <w:r w:rsidR="00F126F1">
        <w:rPr>
          <w:szCs w:val="24"/>
          <w:lang w:eastAsia="zh-CN"/>
        </w:rPr>
        <w:t>各部门和总秘书处的</w:t>
      </w:r>
      <w:r w:rsidR="00F126F1">
        <w:rPr>
          <w:rFonts w:hint="eastAsia"/>
          <w:szCs w:val="24"/>
          <w:lang w:eastAsia="zh-CN"/>
        </w:rPr>
        <w:t>运</w:t>
      </w:r>
      <w:r w:rsidR="00F126F1">
        <w:rPr>
          <w:szCs w:val="24"/>
          <w:lang w:eastAsia="zh-CN"/>
        </w:rPr>
        <w:t>作规划在年度基础上落实，</w:t>
      </w:r>
      <w:r w:rsidR="00F126F1">
        <w:rPr>
          <w:rFonts w:hint="eastAsia"/>
          <w:szCs w:val="24"/>
          <w:lang w:eastAsia="zh-CN"/>
        </w:rPr>
        <w:t>并</w:t>
      </w:r>
      <w:r w:rsidR="00F126F1">
        <w:rPr>
          <w:szCs w:val="24"/>
          <w:lang w:eastAsia="zh-CN"/>
        </w:rPr>
        <w:t>通过有关战略规划年度实施报告、年度运营</w:t>
      </w:r>
      <w:r w:rsidR="00F126F1">
        <w:rPr>
          <w:rFonts w:hint="eastAsia"/>
          <w:szCs w:val="24"/>
          <w:lang w:eastAsia="zh-CN"/>
        </w:rPr>
        <w:t>/</w:t>
      </w:r>
      <w:r w:rsidR="00F126F1">
        <w:rPr>
          <w:rFonts w:hint="eastAsia"/>
          <w:szCs w:val="24"/>
          <w:lang w:eastAsia="zh-CN"/>
        </w:rPr>
        <w:t>绩效</w:t>
      </w:r>
      <w:r w:rsidR="00F126F1">
        <w:rPr>
          <w:szCs w:val="24"/>
          <w:lang w:eastAsia="zh-CN"/>
        </w:rPr>
        <w:t>报告和国际电联现状评述予以监督和报告。通过</w:t>
      </w:r>
      <w:r w:rsidR="00F126F1">
        <w:rPr>
          <w:rFonts w:hint="eastAsia"/>
          <w:szCs w:val="24"/>
          <w:lang w:eastAsia="zh-CN"/>
        </w:rPr>
        <w:t>基</w:t>
      </w:r>
      <w:r w:rsidR="00F126F1">
        <w:rPr>
          <w:szCs w:val="24"/>
          <w:lang w:eastAsia="zh-CN"/>
        </w:rPr>
        <w:t>于结果的预算和基于结果的管理</w:t>
      </w:r>
      <w:r w:rsidR="009223B8">
        <w:rPr>
          <w:rFonts w:hint="eastAsia"/>
          <w:szCs w:val="24"/>
          <w:lang w:eastAsia="zh-CN"/>
        </w:rPr>
        <w:t>对</w:t>
      </w:r>
      <w:r w:rsidR="00F126F1">
        <w:rPr>
          <w:szCs w:val="24"/>
          <w:lang w:eastAsia="zh-CN"/>
        </w:rPr>
        <w:t>结果</w:t>
      </w:r>
      <w:r w:rsidR="00F126F1">
        <w:rPr>
          <w:rFonts w:hint="eastAsia"/>
          <w:szCs w:val="24"/>
          <w:lang w:eastAsia="zh-CN"/>
        </w:rPr>
        <w:t>做</w:t>
      </w:r>
      <w:r w:rsidR="00F126F1">
        <w:rPr>
          <w:szCs w:val="24"/>
          <w:lang w:eastAsia="zh-CN"/>
        </w:rPr>
        <w:t>出监督并</w:t>
      </w:r>
      <w:r w:rsidR="00F126F1">
        <w:rPr>
          <w:rFonts w:hint="eastAsia"/>
          <w:szCs w:val="24"/>
          <w:lang w:eastAsia="zh-CN"/>
        </w:rPr>
        <w:t>向</w:t>
      </w:r>
      <w:r w:rsidR="00F126F1">
        <w:rPr>
          <w:szCs w:val="24"/>
          <w:lang w:eastAsia="zh-CN"/>
        </w:rPr>
        <w:t>成员报告，以便在未来获得引导。</w:t>
      </w:r>
    </w:p>
    <w:p w:rsidR="0044056A" w:rsidRPr="007E6379" w:rsidRDefault="004053C4" w:rsidP="002956DC">
      <w:pPr>
        <w:pStyle w:val="Headingb"/>
        <w:rPr>
          <w:rFonts w:ascii="STKaiti" w:eastAsia="STKaiti" w:hAnsi="STKaiti"/>
          <w:i/>
          <w:lang w:eastAsia="zh-CN"/>
        </w:rPr>
      </w:pPr>
      <w:r w:rsidRPr="004053C4">
        <w:rPr>
          <w:rFonts w:hint="eastAsia"/>
          <w:lang w:eastAsia="zh-CN"/>
        </w:rPr>
        <w:t>支柱</w:t>
      </w:r>
      <w:r w:rsidR="0044056A" w:rsidRPr="007E6379">
        <w:rPr>
          <w:rFonts w:ascii="STKaiti" w:eastAsia="STKaiti" w:hAnsi="STKaiti"/>
          <w:lang w:eastAsia="zh-CN"/>
        </w:rPr>
        <w:t xml:space="preserve">2 - </w:t>
      </w:r>
      <w:r w:rsidR="00F126F1">
        <w:rPr>
          <w:rFonts w:ascii="STKaiti" w:eastAsia="STKaiti" w:hAnsi="STKaiti" w:hint="eastAsia"/>
          <w:lang w:eastAsia="zh-CN"/>
        </w:rPr>
        <w:t>风险</w:t>
      </w:r>
      <w:r w:rsidR="00F126F1">
        <w:rPr>
          <w:rFonts w:ascii="STKaiti" w:eastAsia="STKaiti" w:hAnsi="STKaiti"/>
          <w:lang w:eastAsia="zh-CN"/>
        </w:rPr>
        <w:t>管理和内部</w:t>
      </w:r>
      <w:r w:rsidR="00F126F1">
        <w:rPr>
          <w:rFonts w:ascii="STKaiti" w:eastAsia="STKaiti" w:hAnsi="STKaiti" w:hint="eastAsia"/>
          <w:lang w:eastAsia="zh-CN"/>
        </w:rPr>
        <w:t>控制</w:t>
      </w:r>
    </w:p>
    <w:p w:rsidR="0044056A" w:rsidRPr="00692FED" w:rsidRDefault="0044056A" w:rsidP="009223B8">
      <w:pPr>
        <w:snapToGrid w:val="0"/>
        <w:spacing w:after="120"/>
        <w:jc w:val="both"/>
        <w:rPr>
          <w:szCs w:val="24"/>
          <w:lang w:eastAsia="zh-CN"/>
        </w:rPr>
      </w:pPr>
      <w:proofErr w:type="gramStart"/>
      <w:r w:rsidRPr="00692FED">
        <w:rPr>
          <w:szCs w:val="24"/>
          <w:lang w:eastAsia="zh-CN"/>
        </w:rPr>
        <w:t>1</w:t>
      </w:r>
      <w:r>
        <w:rPr>
          <w:szCs w:val="24"/>
          <w:lang w:eastAsia="zh-CN"/>
        </w:rPr>
        <w:t>0</w:t>
      </w:r>
      <w:proofErr w:type="gramEnd"/>
      <w:r w:rsidRPr="00692FED">
        <w:rPr>
          <w:szCs w:val="24"/>
          <w:lang w:eastAsia="zh-CN"/>
        </w:rPr>
        <w:tab/>
      </w:r>
      <w:r w:rsidR="006B4E91">
        <w:rPr>
          <w:rFonts w:hint="eastAsia"/>
          <w:szCs w:val="24"/>
          <w:lang w:eastAsia="zh-CN"/>
        </w:rPr>
        <w:t>该</w:t>
      </w:r>
      <w:r w:rsidR="004053C4" w:rsidRPr="004053C4">
        <w:rPr>
          <w:rFonts w:ascii="SimSun" w:hAnsi="SimSun"/>
          <w:szCs w:val="24"/>
          <w:lang w:eastAsia="zh-CN"/>
        </w:rPr>
        <w:t>支柱</w:t>
      </w:r>
      <w:r w:rsidR="006B4E91">
        <w:rPr>
          <w:szCs w:val="24"/>
          <w:lang w:eastAsia="zh-CN"/>
        </w:rPr>
        <w:t>的目标是将国际电联政策、规则和细则的结果以及道德规范、</w:t>
      </w:r>
      <w:r w:rsidR="009223B8">
        <w:rPr>
          <w:rFonts w:hint="eastAsia"/>
          <w:szCs w:val="24"/>
          <w:lang w:eastAsia="zh-CN"/>
        </w:rPr>
        <w:t>人品</w:t>
      </w:r>
      <w:r w:rsidR="006B4E91">
        <w:rPr>
          <w:szCs w:val="24"/>
          <w:lang w:eastAsia="zh-CN"/>
        </w:rPr>
        <w:t>和其它标准予以统一。</w:t>
      </w:r>
    </w:p>
    <w:p w:rsidR="0044056A" w:rsidRPr="00692FED" w:rsidRDefault="0044056A" w:rsidP="006B4E91">
      <w:pPr>
        <w:snapToGrid w:val="0"/>
        <w:spacing w:after="80"/>
        <w:jc w:val="both"/>
        <w:rPr>
          <w:szCs w:val="24"/>
          <w:lang w:eastAsia="zh-CN"/>
        </w:rPr>
      </w:pPr>
      <w:proofErr w:type="gramStart"/>
      <w:r w:rsidRPr="00692FED">
        <w:rPr>
          <w:szCs w:val="24"/>
          <w:lang w:eastAsia="zh-CN"/>
        </w:rPr>
        <w:t>1</w:t>
      </w:r>
      <w:r>
        <w:rPr>
          <w:szCs w:val="24"/>
          <w:lang w:eastAsia="zh-CN"/>
        </w:rPr>
        <w:t>1</w:t>
      </w:r>
      <w:proofErr w:type="gramEnd"/>
      <w:r w:rsidRPr="00692FED">
        <w:rPr>
          <w:szCs w:val="24"/>
          <w:lang w:eastAsia="zh-CN"/>
        </w:rPr>
        <w:tab/>
      </w:r>
      <w:r w:rsidR="006B4E91">
        <w:rPr>
          <w:rFonts w:hint="eastAsia"/>
          <w:szCs w:val="24"/>
          <w:lang w:eastAsia="zh-CN"/>
        </w:rPr>
        <w:t>该</w:t>
      </w:r>
      <w:r w:rsidR="004053C4" w:rsidRPr="004053C4">
        <w:rPr>
          <w:rFonts w:ascii="SimSun" w:hAnsi="SimSun"/>
          <w:szCs w:val="24"/>
          <w:lang w:eastAsia="zh-CN"/>
        </w:rPr>
        <w:t>支柱</w:t>
      </w:r>
      <w:r w:rsidR="006B4E91">
        <w:rPr>
          <w:szCs w:val="24"/>
          <w:lang w:eastAsia="zh-CN"/>
        </w:rPr>
        <w:t>的现有成分包括：</w:t>
      </w:r>
    </w:p>
    <w:p w:rsidR="0044056A" w:rsidRPr="00EC3304" w:rsidRDefault="00EC3304" w:rsidP="00F73078">
      <w:pPr>
        <w:pStyle w:val="enumlev1"/>
        <w:rPr>
          <w:lang w:eastAsia="zh-CN"/>
        </w:rPr>
      </w:pPr>
      <w:r>
        <w:rPr>
          <w:rFonts w:hint="eastAsia"/>
          <w:lang w:eastAsia="zh-CN"/>
        </w:rPr>
        <w:t>a</w:t>
      </w:r>
      <w:r w:rsidR="00F73078">
        <w:rPr>
          <w:lang w:eastAsia="zh-CN"/>
        </w:rPr>
        <w:t>)</w:t>
      </w:r>
      <w:r>
        <w:rPr>
          <w:lang w:eastAsia="zh-CN"/>
        </w:rPr>
        <w:tab/>
      </w:r>
      <w:r>
        <w:rPr>
          <w:rFonts w:hint="eastAsia"/>
          <w:lang w:eastAsia="zh-CN"/>
        </w:rPr>
        <w:t>财务</w:t>
      </w:r>
      <w:r>
        <w:rPr>
          <w:lang w:eastAsia="zh-CN"/>
        </w:rPr>
        <w:t>工作报告，包括内部控制</w:t>
      </w:r>
      <w:r>
        <w:rPr>
          <w:rFonts w:hint="eastAsia"/>
          <w:lang w:eastAsia="zh-CN"/>
        </w:rPr>
        <w:t>说明</w:t>
      </w:r>
      <w:r>
        <w:rPr>
          <w:lang w:eastAsia="zh-CN"/>
        </w:rPr>
        <w:t>（</w:t>
      </w:r>
      <w:r>
        <w:rPr>
          <w:lang w:eastAsia="zh-CN"/>
        </w:rPr>
        <w:t>SIC</w:t>
      </w:r>
      <w:r>
        <w:rPr>
          <w:rFonts w:hint="eastAsia"/>
          <w:lang w:eastAsia="zh-CN"/>
        </w:rPr>
        <w:t>）</w:t>
      </w:r>
      <w:r>
        <w:rPr>
          <w:lang w:eastAsia="zh-CN"/>
        </w:rPr>
        <w:t>和管理报告；</w:t>
      </w:r>
    </w:p>
    <w:p w:rsidR="0044056A" w:rsidRPr="00EC3304" w:rsidRDefault="00EC3304" w:rsidP="00F73078">
      <w:pPr>
        <w:pStyle w:val="enumlev1"/>
        <w:rPr>
          <w:lang w:eastAsia="zh-CN"/>
        </w:rPr>
      </w:pPr>
      <w:r w:rsidRPr="00EC3304">
        <w:rPr>
          <w:lang w:eastAsia="zh-CN"/>
        </w:rPr>
        <w:t>b</w:t>
      </w:r>
      <w:r w:rsidR="00F73078">
        <w:rPr>
          <w:lang w:eastAsia="zh-CN"/>
        </w:rPr>
        <w:t>)</w:t>
      </w:r>
      <w:r w:rsidRPr="00EC3304">
        <w:rPr>
          <w:lang w:eastAsia="zh-CN"/>
        </w:rPr>
        <w:tab/>
      </w:r>
      <w:r>
        <w:rPr>
          <w:rFonts w:hint="eastAsia"/>
          <w:lang w:eastAsia="zh-CN"/>
        </w:rPr>
        <w:t>协调</w:t>
      </w:r>
      <w:r>
        <w:rPr>
          <w:lang w:eastAsia="zh-CN"/>
        </w:rPr>
        <w:t>委员</w:t>
      </w:r>
      <w:r>
        <w:rPr>
          <w:rFonts w:hint="eastAsia"/>
          <w:lang w:eastAsia="zh-CN"/>
        </w:rPr>
        <w:t>会</w:t>
      </w:r>
      <w:r>
        <w:rPr>
          <w:lang w:eastAsia="zh-CN"/>
        </w:rPr>
        <w:t>（</w:t>
      </w:r>
      <w:r w:rsidR="0044056A" w:rsidRPr="00EC3304">
        <w:rPr>
          <w:lang w:eastAsia="zh-CN"/>
        </w:rPr>
        <w:t>COCO</w:t>
      </w:r>
      <w:r>
        <w:rPr>
          <w:rFonts w:hint="eastAsia"/>
          <w:lang w:eastAsia="zh-CN"/>
        </w:rPr>
        <w:t>）</w:t>
      </w:r>
      <w:r>
        <w:rPr>
          <w:lang w:eastAsia="zh-CN"/>
        </w:rPr>
        <w:t>、管理协调组（</w:t>
      </w:r>
      <w:r w:rsidR="0044056A" w:rsidRPr="00EC3304">
        <w:rPr>
          <w:lang w:eastAsia="zh-CN"/>
        </w:rPr>
        <w:t>MCG</w:t>
      </w:r>
      <w:r>
        <w:rPr>
          <w:rFonts w:hint="eastAsia"/>
          <w:lang w:eastAsia="zh-CN"/>
        </w:rPr>
        <w:t>）</w:t>
      </w:r>
      <w:r>
        <w:rPr>
          <w:lang w:eastAsia="zh-CN"/>
        </w:rPr>
        <w:t>、法定委员会</w:t>
      </w:r>
      <w:r>
        <w:rPr>
          <w:rFonts w:hint="eastAsia"/>
          <w:lang w:eastAsia="zh-CN"/>
        </w:rPr>
        <w:t>和</w:t>
      </w:r>
      <w:r>
        <w:rPr>
          <w:lang w:eastAsia="zh-CN"/>
        </w:rPr>
        <w:t>任务组的成果；</w:t>
      </w:r>
    </w:p>
    <w:p w:rsidR="0044056A" w:rsidRPr="00EC3304" w:rsidRDefault="00EC3304" w:rsidP="00F73078">
      <w:pPr>
        <w:pStyle w:val="enumlev1"/>
        <w:rPr>
          <w:lang w:eastAsia="zh-CN"/>
        </w:rPr>
      </w:pPr>
      <w:r w:rsidRPr="00EC3304">
        <w:rPr>
          <w:lang w:eastAsia="zh-CN"/>
        </w:rPr>
        <w:t>c</w:t>
      </w:r>
      <w:r w:rsidR="00F73078">
        <w:rPr>
          <w:lang w:eastAsia="zh-CN"/>
        </w:rPr>
        <w:t>)</w:t>
      </w:r>
      <w:r w:rsidRPr="00EC3304">
        <w:rPr>
          <w:lang w:eastAsia="zh-CN"/>
        </w:rPr>
        <w:tab/>
      </w:r>
      <w:r>
        <w:rPr>
          <w:rFonts w:hint="eastAsia"/>
          <w:lang w:eastAsia="zh-CN"/>
        </w:rPr>
        <w:t>内</w:t>
      </w:r>
      <w:r>
        <w:rPr>
          <w:lang w:eastAsia="zh-CN"/>
        </w:rPr>
        <w:t>部审计报告；</w:t>
      </w:r>
    </w:p>
    <w:p w:rsidR="0044056A" w:rsidRPr="00EC3304" w:rsidRDefault="00EC3304" w:rsidP="00F73078">
      <w:pPr>
        <w:pStyle w:val="enumlev1"/>
        <w:rPr>
          <w:lang w:eastAsia="zh-CN"/>
        </w:rPr>
      </w:pPr>
      <w:r w:rsidRPr="00EC3304">
        <w:rPr>
          <w:lang w:eastAsia="zh-CN"/>
        </w:rPr>
        <w:t>d</w:t>
      </w:r>
      <w:r w:rsidR="00F73078">
        <w:rPr>
          <w:lang w:eastAsia="zh-CN"/>
        </w:rPr>
        <w:t>)</w:t>
      </w:r>
      <w:r w:rsidRPr="00EC3304">
        <w:rPr>
          <w:lang w:eastAsia="zh-CN"/>
        </w:rPr>
        <w:tab/>
      </w:r>
      <w:r>
        <w:rPr>
          <w:rFonts w:hint="eastAsia"/>
          <w:lang w:eastAsia="zh-CN"/>
        </w:rPr>
        <w:t>外部</w:t>
      </w:r>
      <w:r>
        <w:rPr>
          <w:lang w:eastAsia="zh-CN"/>
        </w:rPr>
        <w:t>审计员的报告；</w:t>
      </w:r>
    </w:p>
    <w:p w:rsidR="0044056A" w:rsidRPr="00EC3304" w:rsidRDefault="00EC3304" w:rsidP="00F73078">
      <w:pPr>
        <w:pStyle w:val="enumlev1"/>
        <w:rPr>
          <w:lang w:eastAsia="zh-CN"/>
        </w:rPr>
      </w:pPr>
      <w:r w:rsidRPr="00EC3304">
        <w:rPr>
          <w:lang w:eastAsia="zh-CN"/>
        </w:rPr>
        <w:t>e</w:t>
      </w:r>
      <w:r w:rsidR="00F73078">
        <w:rPr>
          <w:lang w:eastAsia="zh-CN"/>
        </w:rPr>
        <w:t>)</w:t>
      </w:r>
      <w:r w:rsidRPr="00EC3304">
        <w:rPr>
          <w:lang w:eastAsia="zh-CN"/>
        </w:rPr>
        <w:tab/>
      </w:r>
      <w:r>
        <w:rPr>
          <w:rFonts w:hint="eastAsia"/>
          <w:lang w:eastAsia="zh-CN"/>
        </w:rPr>
        <w:t>独立</w:t>
      </w:r>
      <w:r>
        <w:rPr>
          <w:lang w:eastAsia="zh-CN"/>
        </w:rPr>
        <w:t>管理顾问委员会（</w:t>
      </w:r>
      <w:r w:rsidR="0044056A" w:rsidRPr="00EC3304">
        <w:rPr>
          <w:lang w:eastAsia="zh-CN"/>
        </w:rPr>
        <w:t>IMAC</w:t>
      </w:r>
      <w:r>
        <w:rPr>
          <w:rFonts w:hint="eastAsia"/>
          <w:lang w:eastAsia="zh-CN"/>
        </w:rPr>
        <w:t>）</w:t>
      </w:r>
      <w:r>
        <w:rPr>
          <w:lang w:eastAsia="zh-CN"/>
        </w:rPr>
        <w:t>的报告；</w:t>
      </w:r>
    </w:p>
    <w:p w:rsidR="0044056A" w:rsidRPr="00EC3304" w:rsidRDefault="00EC3304" w:rsidP="00F73078">
      <w:pPr>
        <w:pStyle w:val="enumlev1"/>
        <w:rPr>
          <w:lang w:eastAsia="zh-CN"/>
        </w:rPr>
      </w:pPr>
      <w:r w:rsidRPr="00EC3304">
        <w:rPr>
          <w:lang w:eastAsia="zh-CN"/>
        </w:rPr>
        <w:t>f</w:t>
      </w:r>
      <w:r w:rsidR="00F73078">
        <w:rPr>
          <w:lang w:eastAsia="zh-CN"/>
        </w:rPr>
        <w:t>)</w:t>
      </w:r>
      <w:r w:rsidRPr="00EC3304">
        <w:rPr>
          <w:lang w:eastAsia="zh-CN"/>
        </w:rPr>
        <w:tab/>
      </w:r>
      <w:r w:rsidR="00FF4CA2">
        <w:rPr>
          <w:rFonts w:hint="eastAsia"/>
          <w:lang w:eastAsia="zh-CN"/>
        </w:rPr>
        <w:t>被</w:t>
      </w:r>
      <w:r w:rsidR="00FF4CA2">
        <w:rPr>
          <w:lang w:eastAsia="zh-CN"/>
        </w:rPr>
        <w:t>秘书长接受的联检组（</w:t>
      </w:r>
      <w:r w:rsidR="0044056A" w:rsidRPr="00EC3304">
        <w:rPr>
          <w:lang w:eastAsia="zh-CN"/>
        </w:rPr>
        <w:t>JIU</w:t>
      </w:r>
      <w:r w:rsidR="00FF4CA2">
        <w:rPr>
          <w:rFonts w:hint="eastAsia"/>
          <w:lang w:eastAsia="zh-CN"/>
        </w:rPr>
        <w:t>）</w:t>
      </w:r>
      <w:r w:rsidR="00FF4CA2">
        <w:rPr>
          <w:lang w:eastAsia="zh-CN"/>
        </w:rPr>
        <w:t>建议</w:t>
      </w:r>
      <w:r w:rsidR="00FF4CA2">
        <w:rPr>
          <w:rFonts w:hint="eastAsia"/>
          <w:lang w:eastAsia="zh-CN"/>
        </w:rPr>
        <w:t>；</w:t>
      </w:r>
    </w:p>
    <w:p w:rsidR="0044056A" w:rsidRPr="00EC3304" w:rsidRDefault="00EC3304" w:rsidP="00F73078">
      <w:pPr>
        <w:pStyle w:val="enumlev1"/>
        <w:rPr>
          <w:lang w:eastAsia="zh-CN"/>
        </w:rPr>
      </w:pPr>
      <w:r w:rsidRPr="00EC3304">
        <w:rPr>
          <w:lang w:eastAsia="zh-CN"/>
        </w:rPr>
        <w:lastRenderedPageBreak/>
        <w:t>g</w:t>
      </w:r>
      <w:r w:rsidR="00F73078">
        <w:rPr>
          <w:lang w:eastAsia="zh-CN"/>
        </w:rPr>
        <w:t>)</w:t>
      </w:r>
      <w:r w:rsidRPr="00EC3304">
        <w:rPr>
          <w:lang w:eastAsia="zh-CN"/>
        </w:rPr>
        <w:tab/>
      </w:r>
      <w:r w:rsidR="00FF4CA2">
        <w:rPr>
          <w:rFonts w:hint="eastAsia"/>
          <w:lang w:eastAsia="zh-CN"/>
        </w:rPr>
        <w:t>风险</w:t>
      </w:r>
      <w:r w:rsidR="00FF4CA2">
        <w:rPr>
          <w:lang w:eastAsia="zh-CN"/>
        </w:rPr>
        <w:t>管理政策和风险偏好陈述书（</w:t>
      </w:r>
      <w:r w:rsidR="00FF4CA2">
        <w:rPr>
          <w:rFonts w:hint="eastAsia"/>
          <w:lang w:eastAsia="zh-CN"/>
        </w:rPr>
        <w:t>待</w:t>
      </w:r>
      <w:r w:rsidR="009223B8">
        <w:rPr>
          <w:rFonts w:hint="eastAsia"/>
          <w:lang w:eastAsia="zh-CN"/>
        </w:rPr>
        <w:t>由</w:t>
      </w:r>
      <w:r w:rsidR="00FF4CA2">
        <w:rPr>
          <w:lang w:eastAsia="zh-CN"/>
        </w:rPr>
        <w:t>理</w:t>
      </w:r>
      <w:r w:rsidR="00FF4CA2">
        <w:rPr>
          <w:rFonts w:hint="eastAsia"/>
          <w:lang w:eastAsia="zh-CN"/>
        </w:rPr>
        <w:t>事会</w:t>
      </w:r>
      <w:r w:rsidR="00FF4CA2">
        <w:rPr>
          <w:rFonts w:hint="eastAsia"/>
          <w:lang w:eastAsia="zh-CN"/>
        </w:rPr>
        <w:t>2017</w:t>
      </w:r>
      <w:r w:rsidR="00FF4CA2">
        <w:rPr>
          <w:rFonts w:hint="eastAsia"/>
          <w:lang w:eastAsia="zh-CN"/>
        </w:rPr>
        <w:t>年</w:t>
      </w:r>
      <w:r w:rsidR="00FF4CA2">
        <w:rPr>
          <w:lang w:eastAsia="zh-CN"/>
        </w:rPr>
        <w:t>会议通过）；</w:t>
      </w:r>
    </w:p>
    <w:p w:rsidR="0044056A" w:rsidRPr="00EC3304" w:rsidRDefault="00EC3304" w:rsidP="00F73078">
      <w:pPr>
        <w:pStyle w:val="enumlev1"/>
        <w:rPr>
          <w:lang w:eastAsia="zh-CN"/>
        </w:rPr>
      </w:pPr>
      <w:r w:rsidRPr="00EC3304">
        <w:rPr>
          <w:lang w:eastAsia="zh-CN"/>
        </w:rPr>
        <w:t>h</w:t>
      </w:r>
      <w:r w:rsidR="00F73078">
        <w:rPr>
          <w:lang w:eastAsia="zh-CN"/>
        </w:rPr>
        <w:t>)</w:t>
      </w:r>
      <w:r w:rsidRPr="00EC3304">
        <w:rPr>
          <w:lang w:eastAsia="zh-CN"/>
        </w:rPr>
        <w:tab/>
      </w:r>
      <w:r w:rsidR="00FF4CA2">
        <w:rPr>
          <w:rFonts w:hint="eastAsia"/>
          <w:lang w:eastAsia="zh-CN"/>
        </w:rPr>
        <w:t>权利</w:t>
      </w:r>
      <w:r w:rsidR="00FF4CA2">
        <w:rPr>
          <w:lang w:eastAsia="zh-CN"/>
        </w:rPr>
        <w:t>下放；</w:t>
      </w:r>
    </w:p>
    <w:p w:rsidR="0044056A" w:rsidRPr="00EC3304" w:rsidRDefault="00EC3304" w:rsidP="00F73078">
      <w:pPr>
        <w:pStyle w:val="enumlev1"/>
        <w:rPr>
          <w:lang w:eastAsia="zh-CN"/>
        </w:rPr>
      </w:pPr>
      <w:r w:rsidRPr="00EC3304">
        <w:rPr>
          <w:lang w:eastAsia="zh-CN"/>
        </w:rPr>
        <w:t>i</w:t>
      </w:r>
      <w:r w:rsidR="00F73078">
        <w:rPr>
          <w:lang w:eastAsia="zh-CN"/>
        </w:rPr>
        <w:t>)</w:t>
      </w:r>
      <w:r w:rsidRPr="00EC3304">
        <w:rPr>
          <w:lang w:eastAsia="zh-CN"/>
        </w:rPr>
        <w:tab/>
      </w:r>
      <w:r w:rsidR="00FF4CA2">
        <w:rPr>
          <w:rFonts w:hint="eastAsia"/>
          <w:lang w:eastAsia="zh-CN"/>
        </w:rPr>
        <w:t>在</w:t>
      </w:r>
      <w:r w:rsidR="00FF4CA2">
        <w:rPr>
          <w:lang w:eastAsia="zh-CN"/>
        </w:rPr>
        <w:t>职责分工基础上访问企业资源规</w:t>
      </w:r>
      <w:r w:rsidR="00FF4CA2">
        <w:rPr>
          <w:rFonts w:hint="eastAsia"/>
          <w:lang w:eastAsia="zh-CN"/>
        </w:rPr>
        <w:t>划</w:t>
      </w:r>
      <w:r w:rsidR="00FF4CA2">
        <w:rPr>
          <w:lang w:eastAsia="zh-CN"/>
        </w:rPr>
        <w:t>（</w:t>
      </w:r>
      <w:r w:rsidR="0044056A" w:rsidRPr="00EC3304">
        <w:rPr>
          <w:lang w:eastAsia="zh-CN"/>
        </w:rPr>
        <w:t>ERP</w:t>
      </w:r>
      <w:r w:rsidR="00FF4CA2">
        <w:rPr>
          <w:rFonts w:hint="eastAsia"/>
          <w:lang w:eastAsia="zh-CN"/>
        </w:rPr>
        <w:t>）</w:t>
      </w:r>
      <w:r w:rsidR="00FF4CA2">
        <w:rPr>
          <w:lang w:eastAsia="zh-CN"/>
        </w:rPr>
        <w:t>系统。</w:t>
      </w:r>
    </w:p>
    <w:p w:rsidR="0044056A" w:rsidRPr="007E6379" w:rsidRDefault="004053C4" w:rsidP="002956DC">
      <w:pPr>
        <w:pStyle w:val="Headingb"/>
        <w:rPr>
          <w:i/>
          <w:lang w:eastAsia="zh-CN"/>
        </w:rPr>
      </w:pPr>
      <w:r w:rsidRPr="004053C4">
        <w:rPr>
          <w:rFonts w:ascii="SimSun" w:hAnsi="SimSun" w:hint="eastAsia"/>
          <w:lang w:eastAsia="zh-CN"/>
        </w:rPr>
        <w:t>支柱</w:t>
      </w:r>
      <w:r w:rsidR="0044056A" w:rsidRPr="007E6379">
        <w:rPr>
          <w:lang w:eastAsia="zh-CN"/>
        </w:rPr>
        <w:t xml:space="preserve">3 - </w:t>
      </w:r>
      <w:r w:rsidR="00FF4CA2">
        <w:rPr>
          <w:rFonts w:hint="eastAsia"/>
          <w:lang w:eastAsia="zh-CN"/>
        </w:rPr>
        <w:t>投诉</w:t>
      </w:r>
      <w:r w:rsidR="00FF4CA2">
        <w:rPr>
          <w:lang w:eastAsia="zh-CN"/>
        </w:rPr>
        <w:t>和</w:t>
      </w:r>
      <w:r w:rsidR="00FF4CA2">
        <w:rPr>
          <w:rFonts w:hint="eastAsia"/>
          <w:lang w:eastAsia="zh-CN"/>
        </w:rPr>
        <w:t>响应</w:t>
      </w:r>
      <w:r w:rsidR="00FF4CA2">
        <w:rPr>
          <w:lang w:eastAsia="zh-CN"/>
        </w:rPr>
        <w:t>机制</w:t>
      </w:r>
    </w:p>
    <w:p w:rsidR="0044056A" w:rsidRPr="00692FED" w:rsidRDefault="0044056A" w:rsidP="00D5782E">
      <w:pPr>
        <w:snapToGrid w:val="0"/>
        <w:spacing w:after="120"/>
        <w:jc w:val="both"/>
        <w:rPr>
          <w:szCs w:val="24"/>
          <w:lang w:eastAsia="zh-CN"/>
        </w:rPr>
      </w:pPr>
      <w:proofErr w:type="gramStart"/>
      <w:r w:rsidRPr="00692FED">
        <w:rPr>
          <w:szCs w:val="24"/>
          <w:lang w:eastAsia="zh-CN"/>
        </w:rPr>
        <w:t>1</w:t>
      </w:r>
      <w:r>
        <w:rPr>
          <w:szCs w:val="24"/>
          <w:lang w:eastAsia="zh-CN"/>
        </w:rPr>
        <w:t>2</w:t>
      </w:r>
      <w:r w:rsidRPr="00692FED">
        <w:rPr>
          <w:szCs w:val="24"/>
          <w:lang w:eastAsia="zh-CN"/>
        </w:rPr>
        <w:tab/>
      </w:r>
      <w:r w:rsidR="00FF4CA2">
        <w:rPr>
          <w:rFonts w:hint="eastAsia"/>
          <w:szCs w:val="24"/>
          <w:lang w:eastAsia="zh-CN"/>
        </w:rPr>
        <w:t>正如</w:t>
      </w:r>
      <w:r w:rsidR="00FF4CA2">
        <w:rPr>
          <w:szCs w:val="24"/>
          <w:lang w:eastAsia="zh-CN"/>
        </w:rPr>
        <w:t>联检</w:t>
      </w:r>
      <w:r w:rsidR="00FF4CA2">
        <w:rPr>
          <w:rFonts w:hint="eastAsia"/>
          <w:szCs w:val="24"/>
          <w:lang w:eastAsia="zh-CN"/>
        </w:rPr>
        <w:t>组</w:t>
      </w:r>
      <w:r w:rsidR="00FF4CA2">
        <w:rPr>
          <w:szCs w:val="24"/>
          <w:lang w:eastAsia="zh-CN"/>
        </w:rPr>
        <w:t>报告所述，该</w:t>
      </w:r>
      <w:r w:rsidR="004053C4" w:rsidRPr="004053C4">
        <w:rPr>
          <w:rFonts w:ascii="SimSun" w:hAnsi="SimSun"/>
          <w:szCs w:val="24"/>
          <w:lang w:eastAsia="zh-CN"/>
        </w:rPr>
        <w:t>支柱</w:t>
      </w:r>
      <w:r w:rsidR="00FF4CA2">
        <w:rPr>
          <w:szCs w:val="24"/>
          <w:lang w:eastAsia="zh-CN"/>
        </w:rPr>
        <w:t>的基础</w:t>
      </w:r>
      <w:r w:rsidR="00FF4CA2">
        <w:rPr>
          <w:rFonts w:hint="eastAsia"/>
          <w:szCs w:val="24"/>
          <w:lang w:eastAsia="zh-CN"/>
        </w:rPr>
        <w:t>是</w:t>
      </w:r>
      <w:r w:rsidR="00D5782E" w:rsidRPr="00D5782E">
        <w:rPr>
          <w:rFonts w:ascii="SimSun" w:hAnsi="SimSun"/>
          <w:szCs w:val="24"/>
          <w:lang w:eastAsia="zh-CN"/>
        </w:rPr>
        <w:t>“</w:t>
      </w:r>
      <w:proofErr w:type="gramEnd"/>
      <w:r w:rsidR="00FF4CA2">
        <w:rPr>
          <w:szCs w:val="24"/>
          <w:lang w:eastAsia="zh-CN"/>
        </w:rPr>
        <w:t>这样一种机制，即，通过该机制利益</w:t>
      </w:r>
      <w:r w:rsidR="00FF4CA2">
        <w:rPr>
          <w:rFonts w:hint="eastAsia"/>
          <w:szCs w:val="24"/>
          <w:lang w:eastAsia="zh-CN"/>
        </w:rPr>
        <w:t>攸</w:t>
      </w:r>
      <w:r w:rsidR="00FF4CA2">
        <w:rPr>
          <w:szCs w:val="24"/>
          <w:lang w:eastAsia="zh-CN"/>
        </w:rPr>
        <w:t>关方可通过就某一决定、行动或政策提出问题并就其</w:t>
      </w:r>
      <w:r w:rsidR="00FF4CA2">
        <w:rPr>
          <w:rFonts w:hint="eastAsia"/>
          <w:szCs w:val="24"/>
          <w:lang w:eastAsia="zh-CN"/>
        </w:rPr>
        <w:t>申述</w:t>
      </w:r>
      <w:r w:rsidR="00FF4CA2">
        <w:rPr>
          <w:szCs w:val="24"/>
          <w:lang w:eastAsia="zh-CN"/>
        </w:rPr>
        <w:t>收到充分</w:t>
      </w:r>
      <w:r w:rsidR="00FF4CA2">
        <w:rPr>
          <w:rFonts w:hint="eastAsia"/>
          <w:szCs w:val="24"/>
          <w:lang w:eastAsia="zh-CN"/>
        </w:rPr>
        <w:t>响应</w:t>
      </w:r>
      <w:r w:rsidR="00FF4CA2">
        <w:rPr>
          <w:szCs w:val="24"/>
          <w:lang w:eastAsia="zh-CN"/>
        </w:rPr>
        <w:t>而要求组织</w:t>
      </w:r>
      <w:r w:rsidR="00FF4CA2">
        <w:rPr>
          <w:rFonts w:hint="eastAsia"/>
          <w:szCs w:val="24"/>
          <w:lang w:eastAsia="zh-CN"/>
        </w:rPr>
        <w:t>负责</w:t>
      </w:r>
      <w:r w:rsidR="00FF4CA2">
        <w:rPr>
          <w:szCs w:val="24"/>
          <w:lang w:eastAsia="zh-CN"/>
        </w:rPr>
        <w:t>。投诉</w:t>
      </w:r>
      <w:r w:rsidR="00FF4CA2">
        <w:rPr>
          <w:rFonts w:hint="eastAsia"/>
          <w:szCs w:val="24"/>
          <w:lang w:eastAsia="zh-CN"/>
        </w:rPr>
        <w:t>和</w:t>
      </w:r>
      <w:r w:rsidR="00FF4CA2">
        <w:rPr>
          <w:szCs w:val="24"/>
          <w:lang w:eastAsia="zh-CN"/>
        </w:rPr>
        <w:t>响应机制应被视作</w:t>
      </w:r>
      <w:r w:rsidR="00FF4CA2">
        <w:rPr>
          <w:rFonts w:hint="eastAsia"/>
          <w:szCs w:val="24"/>
          <w:lang w:eastAsia="zh-CN"/>
        </w:rPr>
        <w:t>使</w:t>
      </w:r>
      <w:r w:rsidR="00FF4CA2">
        <w:rPr>
          <w:szCs w:val="24"/>
          <w:lang w:eastAsia="zh-CN"/>
        </w:rPr>
        <w:t>利益攸关方</w:t>
      </w:r>
      <w:r w:rsidR="00FF4CA2">
        <w:rPr>
          <w:rFonts w:hint="eastAsia"/>
          <w:szCs w:val="24"/>
          <w:lang w:eastAsia="zh-CN"/>
        </w:rPr>
        <w:t>要</w:t>
      </w:r>
      <w:r w:rsidR="00FF4CA2">
        <w:rPr>
          <w:szCs w:val="24"/>
          <w:lang w:eastAsia="zh-CN"/>
        </w:rPr>
        <w:t>求组织负责并使</w:t>
      </w:r>
      <w:r w:rsidR="00FF4CA2">
        <w:rPr>
          <w:rFonts w:hint="eastAsia"/>
          <w:szCs w:val="24"/>
          <w:lang w:eastAsia="zh-CN"/>
        </w:rPr>
        <w:t>组织</w:t>
      </w:r>
      <w:r w:rsidR="00FF4CA2">
        <w:rPr>
          <w:szCs w:val="24"/>
          <w:lang w:eastAsia="zh-CN"/>
        </w:rPr>
        <w:t>意识到某一问题</w:t>
      </w:r>
      <w:r w:rsidR="00D5782E">
        <w:rPr>
          <w:rFonts w:hint="eastAsia"/>
          <w:szCs w:val="24"/>
          <w:lang w:eastAsia="zh-CN"/>
        </w:rPr>
        <w:t>需要</w:t>
      </w:r>
      <w:r w:rsidR="00D5782E">
        <w:rPr>
          <w:szCs w:val="24"/>
          <w:lang w:eastAsia="zh-CN"/>
        </w:rPr>
        <w:t>做出响应的终极手段。国</w:t>
      </w:r>
      <w:r w:rsidR="00D5782E">
        <w:rPr>
          <w:rFonts w:hint="eastAsia"/>
          <w:szCs w:val="24"/>
          <w:lang w:eastAsia="zh-CN"/>
        </w:rPr>
        <w:t>际</w:t>
      </w:r>
      <w:r w:rsidR="00D5782E">
        <w:rPr>
          <w:szCs w:val="24"/>
          <w:lang w:eastAsia="zh-CN"/>
        </w:rPr>
        <w:t>电</w:t>
      </w:r>
      <w:proofErr w:type="gramStart"/>
      <w:r w:rsidR="00D5782E">
        <w:rPr>
          <w:rFonts w:hint="eastAsia"/>
          <w:szCs w:val="24"/>
          <w:lang w:eastAsia="zh-CN"/>
        </w:rPr>
        <w:t>联</w:t>
      </w:r>
      <w:r w:rsidR="00D5782E">
        <w:rPr>
          <w:szCs w:val="24"/>
          <w:lang w:eastAsia="zh-CN"/>
        </w:rPr>
        <w:t>提供</w:t>
      </w:r>
      <w:proofErr w:type="gramEnd"/>
      <w:r w:rsidR="00D5782E">
        <w:rPr>
          <w:szCs w:val="24"/>
          <w:lang w:eastAsia="zh-CN"/>
        </w:rPr>
        <w:t>下述若干投诉和响应机制：</w:t>
      </w:r>
    </w:p>
    <w:p w:rsidR="0044056A" w:rsidRPr="00FF4CA2" w:rsidRDefault="00FF4CA2" w:rsidP="00F73078">
      <w:pPr>
        <w:pStyle w:val="enumlev1"/>
        <w:rPr>
          <w:lang w:eastAsia="zh-CN"/>
        </w:rPr>
      </w:pPr>
      <w:r w:rsidRPr="00FF4CA2">
        <w:rPr>
          <w:rFonts w:hint="eastAsia"/>
          <w:lang w:eastAsia="zh-CN"/>
        </w:rPr>
        <w:t>a</w:t>
      </w:r>
      <w:r w:rsidR="00F73078">
        <w:rPr>
          <w:lang w:eastAsia="zh-CN"/>
        </w:rPr>
        <w:t>)</w:t>
      </w:r>
      <w:r w:rsidRPr="00FF4CA2">
        <w:rPr>
          <w:rFonts w:hint="eastAsia"/>
          <w:lang w:eastAsia="zh-CN"/>
        </w:rPr>
        <w:tab/>
      </w:r>
      <w:r w:rsidR="00A62688">
        <w:rPr>
          <w:rFonts w:hint="eastAsia"/>
          <w:lang w:eastAsia="zh-CN"/>
        </w:rPr>
        <w:t>道德</w:t>
      </w:r>
      <w:r w:rsidR="00A62688">
        <w:rPr>
          <w:lang w:eastAsia="zh-CN"/>
        </w:rPr>
        <w:t>规范官</w:t>
      </w:r>
      <w:r w:rsidR="00A62688">
        <w:rPr>
          <w:rFonts w:hint="eastAsia"/>
          <w:lang w:eastAsia="zh-CN"/>
        </w:rPr>
        <w:t>员</w:t>
      </w:r>
      <w:r w:rsidR="0044056A" w:rsidRPr="00FF4CA2">
        <w:rPr>
          <w:lang w:eastAsia="zh-CN"/>
        </w:rPr>
        <w:t xml:space="preserve"> – </w:t>
      </w:r>
      <w:r w:rsidR="00A62688">
        <w:rPr>
          <w:rFonts w:hint="eastAsia"/>
          <w:lang w:eastAsia="zh-CN"/>
        </w:rPr>
        <w:t>道德</w:t>
      </w:r>
      <w:r w:rsidR="00A62688">
        <w:rPr>
          <w:lang w:eastAsia="zh-CN"/>
        </w:rPr>
        <w:t>规范价值和行为</w:t>
      </w:r>
      <w:r w:rsidR="00A62688">
        <w:rPr>
          <w:rFonts w:hint="eastAsia"/>
          <w:lang w:eastAsia="zh-CN"/>
        </w:rPr>
        <w:t>准则；</w:t>
      </w:r>
    </w:p>
    <w:p w:rsidR="0044056A" w:rsidRPr="00FF4CA2" w:rsidRDefault="00FF4CA2" w:rsidP="00F73078">
      <w:pPr>
        <w:pStyle w:val="enumlev1"/>
        <w:rPr>
          <w:lang w:eastAsia="zh-CN"/>
        </w:rPr>
      </w:pPr>
      <w:r w:rsidRPr="00FF4CA2">
        <w:rPr>
          <w:lang w:eastAsia="zh-CN"/>
        </w:rPr>
        <w:t>b</w:t>
      </w:r>
      <w:r w:rsidR="00F73078">
        <w:rPr>
          <w:lang w:eastAsia="zh-CN"/>
        </w:rPr>
        <w:t>)</w:t>
      </w:r>
      <w:r w:rsidRPr="00FF4CA2">
        <w:rPr>
          <w:lang w:eastAsia="zh-CN"/>
        </w:rPr>
        <w:tab/>
      </w:r>
      <w:r w:rsidR="00A62688">
        <w:rPr>
          <w:rFonts w:hint="eastAsia"/>
          <w:lang w:eastAsia="zh-CN"/>
        </w:rPr>
        <w:t>职工</w:t>
      </w:r>
      <w:r w:rsidR="00A62688">
        <w:rPr>
          <w:lang w:eastAsia="zh-CN"/>
        </w:rPr>
        <w:t>委员会；</w:t>
      </w:r>
    </w:p>
    <w:p w:rsidR="0044056A" w:rsidRPr="00FF4CA2" w:rsidRDefault="00FF4CA2" w:rsidP="00F73078">
      <w:pPr>
        <w:pStyle w:val="enumlev1"/>
        <w:rPr>
          <w:lang w:eastAsia="zh-CN"/>
        </w:rPr>
      </w:pPr>
      <w:r w:rsidRPr="00FF4CA2">
        <w:rPr>
          <w:lang w:eastAsia="zh-CN"/>
        </w:rPr>
        <w:t>c</w:t>
      </w:r>
      <w:r w:rsidR="00F73078">
        <w:rPr>
          <w:lang w:eastAsia="zh-CN"/>
        </w:rPr>
        <w:t>)</w:t>
      </w:r>
      <w:r w:rsidRPr="00FF4CA2">
        <w:rPr>
          <w:lang w:eastAsia="zh-CN"/>
        </w:rPr>
        <w:tab/>
      </w:r>
      <w:r w:rsidR="00A62688">
        <w:rPr>
          <w:rFonts w:hint="eastAsia"/>
          <w:lang w:eastAsia="zh-CN"/>
        </w:rPr>
        <w:t>国</w:t>
      </w:r>
      <w:r w:rsidR="00A62688">
        <w:rPr>
          <w:lang w:eastAsia="zh-CN"/>
        </w:rPr>
        <w:t>际电联调解员；</w:t>
      </w:r>
    </w:p>
    <w:p w:rsidR="0044056A" w:rsidRPr="00FF4CA2" w:rsidRDefault="00FF4CA2" w:rsidP="00F73078">
      <w:pPr>
        <w:pStyle w:val="enumlev1"/>
        <w:rPr>
          <w:lang w:eastAsia="zh-CN"/>
        </w:rPr>
      </w:pPr>
      <w:r w:rsidRPr="00FF4CA2">
        <w:rPr>
          <w:lang w:eastAsia="zh-CN"/>
        </w:rPr>
        <w:t>d</w:t>
      </w:r>
      <w:r w:rsidR="00F73078">
        <w:rPr>
          <w:lang w:eastAsia="zh-CN"/>
        </w:rPr>
        <w:t>)</w:t>
      </w:r>
      <w:r w:rsidRPr="00FF4CA2">
        <w:rPr>
          <w:lang w:eastAsia="zh-CN"/>
        </w:rPr>
        <w:tab/>
      </w:r>
      <w:r w:rsidR="00A62688">
        <w:rPr>
          <w:rFonts w:hint="eastAsia"/>
          <w:lang w:eastAsia="zh-CN"/>
        </w:rPr>
        <w:t>提交</w:t>
      </w:r>
      <w:r w:rsidR="00A62688">
        <w:rPr>
          <w:lang w:eastAsia="zh-CN"/>
        </w:rPr>
        <w:t>秘书长的有关重新考虑某一决定的申请；</w:t>
      </w:r>
    </w:p>
    <w:p w:rsidR="0044056A" w:rsidRPr="00FF4CA2" w:rsidRDefault="00FF4CA2" w:rsidP="00F73078">
      <w:pPr>
        <w:pStyle w:val="enumlev1"/>
        <w:rPr>
          <w:lang w:eastAsia="zh-CN"/>
        </w:rPr>
      </w:pPr>
      <w:r w:rsidRPr="00FF4CA2">
        <w:rPr>
          <w:lang w:eastAsia="zh-CN"/>
        </w:rPr>
        <w:t>e</w:t>
      </w:r>
      <w:r w:rsidR="00F73078">
        <w:rPr>
          <w:lang w:eastAsia="zh-CN"/>
        </w:rPr>
        <w:t>)</w:t>
      </w:r>
      <w:r w:rsidRPr="00FF4CA2">
        <w:rPr>
          <w:lang w:eastAsia="zh-CN"/>
        </w:rPr>
        <w:tab/>
      </w:r>
      <w:r w:rsidR="009223B8">
        <w:rPr>
          <w:rFonts w:hint="eastAsia"/>
          <w:lang w:eastAsia="zh-CN"/>
        </w:rPr>
        <w:t>上诉</w:t>
      </w:r>
      <w:r w:rsidR="006D1FF8">
        <w:rPr>
          <w:lang w:eastAsia="zh-CN"/>
        </w:rPr>
        <w:t>委员会；</w:t>
      </w:r>
    </w:p>
    <w:p w:rsidR="0044056A" w:rsidRPr="00FF4CA2" w:rsidRDefault="00FF4CA2" w:rsidP="00F73078">
      <w:pPr>
        <w:pStyle w:val="enumlev1"/>
        <w:rPr>
          <w:lang w:eastAsia="zh-CN"/>
        </w:rPr>
      </w:pPr>
      <w:r w:rsidRPr="00FF4CA2">
        <w:rPr>
          <w:lang w:eastAsia="zh-CN"/>
        </w:rPr>
        <w:t>f</w:t>
      </w:r>
      <w:r w:rsidR="00F73078">
        <w:rPr>
          <w:lang w:eastAsia="zh-CN"/>
        </w:rPr>
        <w:t>)</w:t>
      </w:r>
      <w:r w:rsidRPr="00FF4CA2">
        <w:rPr>
          <w:lang w:eastAsia="zh-CN"/>
        </w:rPr>
        <w:tab/>
      </w:r>
      <w:r w:rsidR="006D1FF8">
        <w:rPr>
          <w:rFonts w:hint="eastAsia"/>
          <w:lang w:eastAsia="zh-CN"/>
        </w:rPr>
        <w:t>国</w:t>
      </w:r>
      <w:r w:rsidR="006D1FF8">
        <w:rPr>
          <w:lang w:eastAsia="zh-CN"/>
        </w:rPr>
        <w:t>际劳工组织行政法庭（</w:t>
      </w:r>
      <w:r w:rsidR="0044056A" w:rsidRPr="00FF4CA2">
        <w:rPr>
          <w:lang w:eastAsia="zh-CN"/>
        </w:rPr>
        <w:t>ILOAT</w:t>
      </w:r>
      <w:r w:rsidR="006D1FF8">
        <w:rPr>
          <w:rFonts w:hint="eastAsia"/>
          <w:lang w:eastAsia="zh-CN"/>
        </w:rPr>
        <w:t>）</w:t>
      </w:r>
      <w:r w:rsidR="006D1FF8">
        <w:rPr>
          <w:lang w:eastAsia="zh-CN"/>
        </w:rPr>
        <w:t>：《人事规则》规定，职员</w:t>
      </w:r>
      <w:r w:rsidR="009223B8">
        <w:rPr>
          <w:rFonts w:hint="eastAsia"/>
          <w:lang w:eastAsia="zh-CN"/>
        </w:rPr>
        <w:t>须</w:t>
      </w:r>
      <w:r w:rsidR="006D1FF8">
        <w:rPr>
          <w:rFonts w:hint="eastAsia"/>
          <w:lang w:eastAsia="zh-CN"/>
        </w:rPr>
        <w:t>有</w:t>
      </w:r>
      <w:r w:rsidR="006D1FF8">
        <w:rPr>
          <w:lang w:eastAsia="zh-CN"/>
        </w:rPr>
        <w:t>权按照</w:t>
      </w:r>
      <w:r w:rsidR="0044056A" w:rsidRPr="00FF4CA2">
        <w:rPr>
          <w:lang w:eastAsia="zh-CN"/>
        </w:rPr>
        <w:t>ILOAT</w:t>
      </w:r>
      <w:r w:rsidR="006D1FF8">
        <w:rPr>
          <w:rFonts w:hint="eastAsia"/>
          <w:lang w:eastAsia="zh-CN"/>
        </w:rPr>
        <w:t>规约</w:t>
      </w:r>
      <w:r w:rsidR="006D1FF8">
        <w:rPr>
          <w:lang w:eastAsia="zh-CN"/>
        </w:rPr>
        <w:t>规定的条件，向该法庭提出上</w:t>
      </w:r>
      <w:r w:rsidR="006D1FF8">
        <w:rPr>
          <w:rFonts w:hint="eastAsia"/>
          <w:lang w:eastAsia="zh-CN"/>
        </w:rPr>
        <w:t>诉</w:t>
      </w:r>
      <w:r w:rsidR="009223B8">
        <w:rPr>
          <w:rFonts w:hint="eastAsia"/>
          <w:lang w:eastAsia="zh-CN"/>
        </w:rPr>
        <w:t>；</w:t>
      </w:r>
    </w:p>
    <w:p w:rsidR="0044056A" w:rsidRPr="00FF4CA2" w:rsidRDefault="00FF4CA2" w:rsidP="00F73078">
      <w:pPr>
        <w:pStyle w:val="enumlev1"/>
        <w:rPr>
          <w:lang w:eastAsia="zh-CN"/>
        </w:rPr>
      </w:pPr>
      <w:r w:rsidRPr="00FF4CA2">
        <w:rPr>
          <w:lang w:eastAsia="zh-CN"/>
        </w:rPr>
        <w:t>g</w:t>
      </w:r>
      <w:r w:rsidR="00F73078">
        <w:rPr>
          <w:lang w:eastAsia="zh-CN"/>
        </w:rPr>
        <w:t>)</w:t>
      </w:r>
      <w:r w:rsidRPr="00FF4CA2">
        <w:rPr>
          <w:lang w:eastAsia="zh-CN"/>
        </w:rPr>
        <w:tab/>
      </w:r>
      <w:r w:rsidR="006D1FF8">
        <w:rPr>
          <w:rFonts w:hint="eastAsia"/>
          <w:lang w:eastAsia="zh-CN"/>
        </w:rPr>
        <w:t>联合</w:t>
      </w:r>
      <w:r w:rsidR="006D1FF8">
        <w:rPr>
          <w:lang w:eastAsia="zh-CN"/>
        </w:rPr>
        <w:t>国投诉机制，</w:t>
      </w:r>
      <w:r w:rsidR="006D1FF8">
        <w:rPr>
          <w:rFonts w:hint="eastAsia"/>
          <w:lang w:eastAsia="zh-CN"/>
        </w:rPr>
        <w:t>职员</w:t>
      </w:r>
      <w:r w:rsidR="006D1FF8">
        <w:rPr>
          <w:lang w:eastAsia="zh-CN"/>
        </w:rPr>
        <w:t>可利用该机制就涉及联合国</w:t>
      </w:r>
      <w:r w:rsidR="009223B8">
        <w:rPr>
          <w:rFonts w:hint="eastAsia"/>
          <w:lang w:eastAsia="zh-CN"/>
        </w:rPr>
        <w:t>合办</w:t>
      </w:r>
      <w:r w:rsidR="006D1FF8">
        <w:rPr>
          <w:lang w:eastAsia="zh-CN"/>
        </w:rPr>
        <w:t>工作人员</w:t>
      </w:r>
      <w:r w:rsidR="006D1FF8">
        <w:rPr>
          <w:rFonts w:hint="eastAsia"/>
          <w:lang w:eastAsia="zh-CN"/>
        </w:rPr>
        <w:t>养恤</w:t>
      </w:r>
      <w:r w:rsidR="006D1FF8">
        <w:rPr>
          <w:lang w:eastAsia="zh-CN"/>
        </w:rPr>
        <w:t>基金问题的决定提出上诉；</w:t>
      </w:r>
    </w:p>
    <w:p w:rsidR="0044056A" w:rsidRPr="00FF4CA2" w:rsidRDefault="00FF4CA2" w:rsidP="00F73078">
      <w:pPr>
        <w:pStyle w:val="enumlev1"/>
        <w:rPr>
          <w:lang w:eastAsia="zh-CN"/>
        </w:rPr>
      </w:pPr>
      <w:r w:rsidRPr="00FF4CA2">
        <w:rPr>
          <w:lang w:eastAsia="zh-CN"/>
        </w:rPr>
        <w:t>h</w:t>
      </w:r>
      <w:r w:rsidR="00F73078">
        <w:rPr>
          <w:lang w:eastAsia="zh-CN"/>
        </w:rPr>
        <w:t>)</w:t>
      </w:r>
      <w:r w:rsidRPr="00FF4CA2">
        <w:rPr>
          <w:lang w:eastAsia="zh-CN"/>
        </w:rPr>
        <w:tab/>
      </w:r>
      <w:r w:rsidR="006D1FF8">
        <w:rPr>
          <w:rFonts w:hint="eastAsia"/>
          <w:lang w:eastAsia="zh-CN"/>
        </w:rPr>
        <w:t>定</w:t>
      </w:r>
      <w:r w:rsidR="006D1FF8">
        <w:rPr>
          <w:lang w:eastAsia="zh-CN"/>
        </w:rPr>
        <w:t>级评审委员会；</w:t>
      </w:r>
    </w:p>
    <w:p w:rsidR="0044056A" w:rsidRPr="00FF4CA2" w:rsidRDefault="00FF4CA2" w:rsidP="00F73078">
      <w:pPr>
        <w:pStyle w:val="enumlev1"/>
        <w:rPr>
          <w:lang w:eastAsia="zh-CN"/>
        </w:rPr>
      </w:pPr>
      <w:r w:rsidRPr="00FF4CA2">
        <w:rPr>
          <w:lang w:eastAsia="zh-CN"/>
        </w:rPr>
        <w:t>i</w:t>
      </w:r>
      <w:r w:rsidR="00F73078">
        <w:rPr>
          <w:lang w:eastAsia="zh-CN"/>
        </w:rPr>
        <w:t>)</w:t>
      </w:r>
      <w:r w:rsidRPr="00FF4CA2">
        <w:rPr>
          <w:lang w:eastAsia="zh-CN"/>
        </w:rPr>
        <w:tab/>
      </w:r>
      <w:r w:rsidR="006D1FF8">
        <w:rPr>
          <w:rFonts w:hint="eastAsia"/>
          <w:lang w:eastAsia="zh-CN"/>
        </w:rPr>
        <w:t>将</w:t>
      </w:r>
      <w:r w:rsidR="006D1FF8">
        <w:rPr>
          <w:lang w:eastAsia="zh-CN"/>
        </w:rPr>
        <w:t>在相关行政规定基础上成立的调查委员会（</w:t>
      </w:r>
      <w:r w:rsidR="006D1FF8">
        <w:rPr>
          <w:rFonts w:hint="eastAsia"/>
          <w:lang w:eastAsia="zh-CN"/>
        </w:rPr>
        <w:t>如</w:t>
      </w:r>
      <w:r w:rsidR="006D1FF8">
        <w:rPr>
          <w:lang w:eastAsia="zh-CN"/>
        </w:rPr>
        <w:t>有关骚乱和滥用职权</w:t>
      </w:r>
      <w:r w:rsidR="006D1FF8">
        <w:rPr>
          <w:rFonts w:hint="eastAsia"/>
          <w:lang w:eastAsia="zh-CN"/>
        </w:rPr>
        <w:t>的</w:t>
      </w:r>
      <w:r w:rsidR="0044056A" w:rsidRPr="00FF4CA2">
        <w:rPr>
          <w:lang w:eastAsia="zh-CN"/>
        </w:rPr>
        <w:t>05/05</w:t>
      </w:r>
      <w:r w:rsidR="006D1FF8">
        <w:rPr>
          <w:rFonts w:hint="eastAsia"/>
          <w:lang w:eastAsia="zh-CN"/>
        </w:rPr>
        <w:t>号</w:t>
      </w:r>
      <w:r w:rsidR="006D1FF8">
        <w:rPr>
          <w:lang w:eastAsia="zh-CN"/>
        </w:rPr>
        <w:t>行政规定）。</w:t>
      </w:r>
    </w:p>
    <w:p w:rsidR="0044056A" w:rsidRPr="00217FA9" w:rsidRDefault="006D1FF8" w:rsidP="00217FA9">
      <w:pPr>
        <w:pStyle w:val="Heading1"/>
        <w:rPr>
          <w:lang w:eastAsia="zh-CN"/>
        </w:rPr>
      </w:pPr>
      <w:r w:rsidRPr="00217FA9">
        <w:rPr>
          <w:rFonts w:hint="eastAsia"/>
          <w:lang w:eastAsia="zh-CN"/>
        </w:rPr>
        <w:t>五</w:t>
      </w:r>
      <w:r w:rsidRPr="00217FA9">
        <w:rPr>
          <w:lang w:eastAsia="zh-CN"/>
        </w:rPr>
        <w:tab/>
      </w:r>
      <w:r w:rsidRPr="00217FA9">
        <w:rPr>
          <w:lang w:eastAsia="zh-CN"/>
        </w:rPr>
        <w:t>联</w:t>
      </w:r>
      <w:r w:rsidRPr="00217FA9">
        <w:rPr>
          <w:rFonts w:hint="eastAsia"/>
          <w:lang w:eastAsia="zh-CN"/>
        </w:rPr>
        <w:t>检</w:t>
      </w:r>
      <w:r w:rsidRPr="00217FA9">
        <w:rPr>
          <w:lang w:eastAsia="zh-CN"/>
        </w:rPr>
        <w:t>组衡量问责制框架的基准</w:t>
      </w:r>
    </w:p>
    <w:p w:rsidR="0044056A" w:rsidRPr="00EF1239" w:rsidRDefault="0044056A" w:rsidP="00217FA9">
      <w:pPr>
        <w:snapToGrid w:val="0"/>
        <w:spacing w:after="120"/>
        <w:jc w:val="both"/>
        <w:rPr>
          <w:szCs w:val="24"/>
          <w:lang w:eastAsia="zh-CN"/>
        </w:rPr>
      </w:pPr>
      <w:proofErr w:type="gramStart"/>
      <w:r w:rsidRPr="00692FED">
        <w:rPr>
          <w:szCs w:val="24"/>
          <w:lang w:eastAsia="zh-CN"/>
        </w:rPr>
        <w:t>1</w:t>
      </w:r>
      <w:r>
        <w:rPr>
          <w:szCs w:val="24"/>
          <w:lang w:eastAsia="zh-CN"/>
        </w:rPr>
        <w:t>3</w:t>
      </w:r>
      <w:proofErr w:type="gramEnd"/>
      <w:r w:rsidRPr="00692FED">
        <w:rPr>
          <w:szCs w:val="24"/>
          <w:lang w:eastAsia="zh-CN"/>
        </w:rPr>
        <w:tab/>
      </w:r>
      <w:r w:rsidR="00217FA9">
        <w:rPr>
          <w:rFonts w:hint="eastAsia"/>
          <w:szCs w:val="24"/>
          <w:lang w:eastAsia="zh-CN"/>
        </w:rPr>
        <w:t>联</w:t>
      </w:r>
      <w:r w:rsidR="00217FA9">
        <w:rPr>
          <w:szCs w:val="24"/>
          <w:lang w:eastAsia="zh-CN"/>
        </w:rPr>
        <w:t>检组</w:t>
      </w:r>
      <w:r w:rsidRPr="00692FED">
        <w:rPr>
          <w:szCs w:val="24"/>
          <w:lang w:eastAsia="zh-CN"/>
        </w:rPr>
        <w:t>/2011/5</w:t>
      </w:r>
      <w:r w:rsidR="00217FA9">
        <w:rPr>
          <w:rFonts w:hint="eastAsia"/>
          <w:szCs w:val="24"/>
          <w:lang w:eastAsia="zh-CN"/>
        </w:rPr>
        <w:t>号</w:t>
      </w:r>
      <w:r w:rsidR="00217FA9">
        <w:rPr>
          <w:szCs w:val="24"/>
          <w:lang w:eastAsia="zh-CN"/>
        </w:rPr>
        <w:t>报告在透明度和问责制文化</w:t>
      </w:r>
      <w:r w:rsidR="00217FA9">
        <w:rPr>
          <w:rFonts w:hint="eastAsia"/>
          <w:szCs w:val="24"/>
          <w:lang w:eastAsia="zh-CN"/>
        </w:rPr>
        <w:t>基础</w:t>
      </w:r>
      <w:r w:rsidR="00217FA9">
        <w:rPr>
          <w:szCs w:val="24"/>
          <w:lang w:eastAsia="zh-CN"/>
        </w:rPr>
        <w:t>上提出</w:t>
      </w:r>
      <w:r w:rsidR="00217FA9">
        <w:rPr>
          <w:rFonts w:hint="eastAsia"/>
          <w:szCs w:val="24"/>
          <w:lang w:eastAsia="zh-CN"/>
        </w:rPr>
        <w:t>17</w:t>
      </w:r>
      <w:r w:rsidR="00217FA9">
        <w:rPr>
          <w:rFonts w:hint="eastAsia"/>
          <w:szCs w:val="24"/>
          <w:lang w:eastAsia="zh-CN"/>
        </w:rPr>
        <w:t>项</w:t>
      </w:r>
      <w:r w:rsidR="00217FA9">
        <w:rPr>
          <w:szCs w:val="24"/>
          <w:lang w:eastAsia="zh-CN"/>
        </w:rPr>
        <w:t>衡量问责制框架</w:t>
      </w:r>
      <w:r w:rsidR="00217FA9">
        <w:rPr>
          <w:rFonts w:hint="eastAsia"/>
          <w:szCs w:val="24"/>
          <w:lang w:eastAsia="zh-CN"/>
        </w:rPr>
        <w:t>强健</w:t>
      </w:r>
      <w:r w:rsidR="00217FA9">
        <w:rPr>
          <w:szCs w:val="24"/>
          <w:lang w:eastAsia="zh-CN"/>
        </w:rPr>
        <w:t>度的基准。本</w:t>
      </w:r>
      <w:r w:rsidR="00217FA9">
        <w:rPr>
          <w:rFonts w:hint="eastAsia"/>
          <w:szCs w:val="24"/>
          <w:lang w:eastAsia="zh-CN"/>
        </w:rPr>
        <w:t>文</w:t>
      </w:r>
      <w:r w:rsidR="00217FA9">
        <w:rPr>
          <w:szCs w:val="24"/>
          <w:lang w:eastAsia="zh-CN"/>
        </w:rPr>
        <w:t>附件提供有关这些基准现状的详细信息以及国际</w:t>
      </w:r>
      <w:proofErr w:type="gramStart"/>
      <w:r w:rsidR="00217FA9">
        <w:rPr>
          <w:szCs w:val="24"/>
          <w:lang w:eastAsia="zh-CN"/>
        </w:rPr>
        <w:t>电联问责</w:t>
      </w:r>
      <w:proofErr w:type="gramEnd"/>
      <w:r w:rsidR="00217FA9">
        <w:rPr>
          <w:szCs w:val="24"/>
          <w:lang w:eastAsia="zh-CN"/>
        </w:rPr>
        <w:t>制框架所含的工具。</w:t>
      </w:r>
    </w:p>
    <w:p w:rsidR="0044056A" w:rsidRPr="00217FA9" w:rsidRDefault="00217FA9" w:rsidP="00217FA9">
      <w:pPr>
        <w:pStyle w:val="Heading1"/>
        <w:rPr>
          <w:lang w:eastAsia="zh-CN"/>
        </w:rPr>
      </w:pPr>
      <w:r>
        <w:rPr>
          <w:rFonts w:hint="eastAsia"/>
          <w:lang w:eastAsia="zh-CN"/>
        </w:rPr>
        <w:t>六</w:t>
      </w:r>
      <w:r>
        <w:rPr>
          <w:lang w:eastAsia="zh-CN"/>
        </w:rPr>
        <w:tab/>
      </w:r>
      <w:r>
        <w:rPr>
          <w:rFonts w:hint="eastAsia"/>
          <w:lang w:eastAsia="zh-CN"/>
        </w:rPr>
        <w:t>结论</w:t>
      </w:r>
    </w:p>
    <w:p w:rsidR="0044056A" w:rsidRPr="00692FED" w:rsidRDefault="0044056A" w:rsidP="00582C51">
      <w:pPr>
        <w:snapToGrid w:val="0"/>
        <w:spacing w:after="120"/>
        <w:jc w:val="both"/>
        <w:rPr>
          <w:szCs w:val="24"/>
          <w:lang w:eastAsia="zh-CN"/>
        </w:rPr>
      </w:pPr>
      <w:proofErr w:type="gramStart"/>
      <w:r w:rsidRPr="00692FED">
        <w:rPr>
          <w:szCs w:val="24"/>
          <w:lang w:eastAsia="zh-CN"/>
        </w:rPr>
        <w:t>1</w:t>
      </w:r>
      <w:r>
        <w:rPr>
          <w:szCs w:val="24"/>
          <w:lang w:eastAsia="zh-CN"/>
        </w:rPr>
        <w:t>4</w:t>
      </w:r>
      <w:proofErr w:type="gramEnd"/>
      <w:r w:rsidRPr="00692FED">
        <w:rPr>
          <w:szCs w:val="24"/>
          <w:lang w:eastAsia="zh-CN"/>
        </w:rPr>
        <w:tab/>
      </w:r>
      <w:r w:rsidR="00217FA9">
        <w:rPr>
          <w:rFonts w:hint="eastAsia"/>
          <w:szCs w:val="24"/>
          <w:lang w:eastAsia="zh-CN"/>
        </w:rPr>
        <w:t>国</w:t>
      </w:r>
      <w:r w:rsidR="00217FA9">
        <w:rPr>
          <w:szCs w:val="24"/>
          <w:lang w:eastAsia="zh-CN"/>
        </w:rPr>
        <w:t>际电联将继续确保国际电联的问责制框架对不断变化的环境做出响应，同时考虑到联合国系统的最佳作法</w:t>
      </w:r>
      <w:r w:rsidR="00217FA9">
        <w:rPr>
          <w:rFonts w:hint="eastAsia"/>
          <w:szCs w:val="24"/>
          <w:lang w:eastAsia="zh-CN"/>
        </w:rPr>
        <w:t>。我</w:t>
      </w:r>
      <w:r w:rsidR="00217FA9">
        <w:rPr>
          <w:szCs w:val="24"/>
          <w:lang w:eastAsia="zh-CN"/>
        </w:rPr>
        <w:t>们的目标是建立起国际电</w:t>
      </w:r>
      <w:proofErr w:type="gramStart"/>
      <w:r w:rsidR="00217FA9">
        <w:rPr>
          <w:szCs w:val="24"/>
          <w:lang w:eastAsia="zh-CN"/>
        </w:rPr>
        <w:t>联范围</w:t>
      </w:r>
      <w:proofErr w:type="gramEnd"/>
      <w:r w:rsidR="00217FA9">
        <w:rPr>
          <w:szCs w:val="24"/>
          <w:lang w:eastAsia="zh-CN"/>
        </w:rPr>
        <w:t>内的问责系统，且</w:t>
      </w:r>
      <w:proofErr w:type="gramStart"/>
      <w:r w:rsidR="00217FA9">
        <w:rPr>
          <w:szCs w:val="24"/>
          <w:lang w:eastAsia="zh-CN"/>
        </w:rPr>
        <w:t>日益将</w:t>
      </w:r>
      <w:proofErr w:type="gramEnd"/>
      <w:r w:rsidR="00217FA9">
        <w:rPr>
          <w:szCs w:val="24"/>
          <w:lang w:eastAsia="zh-CN"/>
        </w:rPr>
        <w:t>重点集中于结果和基于</w:t>
      </w:r>
      <w:r w:rsidR="00217FA9">
        <w:rPr>
          <w:rFonts w:hint="eastAsia"/>
          <w:szCs w:val="24"/>
          <w:lang w:eastAsia="zh-CN"/>
        </w:rPr>
        <w:t>绩效</w:t>
      </w:r>
      <w:r w:rsidR="00217FA9">
        <w:rPr>
          <w:szCs w:val="24"/>
          <w:lang w:eastAsia="zh-CN"/>
        </w:rPr>
        <w:t>的管理，同时给予管理人员更大的灵活性和</w:t>
      </w:r>
      <w:r w:rsidR="00582C51">
        <w:rPr>
          <w:rFonts w:hint="eastAsia"/>
          <w:szCs w:val="24"/>
          <w:lang w:eastAsia="zh-CN"/>
        </w:rPr>
        <w:t>自</w:t>
      </w:r>
      <w:r w:rsidR="00582C51">
        <w:rPr>
          <w:szCs w:val="24"/>
          <w:lang w:eastAsia="zh-CN"/>
        </w:rPr>
        <w:t>由权，以便实现最佳结果，同时强调透明度是问责制的一项最基本要点。</w:t>
      </w:r>
    </w:p>
    <w:p w:rsidR="0044056A" w:rsidRDefault="0044056A" w:rsidP="00801FB6">
      <w:pPr>
        <w:snapToGrid w:val="0"/>
        <w:spacing w:after="120"/>
        <w:jc w:val="both"/>
        <w:rPr>
          <w:lang w:eastAsia="zh-CN"/>
        </w:rPr>
      </w:pPr>
      <w:proofErr w:type="gramStart"/>
      <w:r w:rsidRPr="00692FED">
        <w:rPr>
          <w:szCs w:val="24"/>
          <w:lang w:eastAsia="zh-CN"/>
        </w:rPr>
        <w:t>1</w:t>
      </w:r>
      <w:r>
        <w:rPr>
          <w:szCs w:val="24"/>
          <w:lang w:eastAsia="zh-CN"/>
        </w:rPr>
        <w:t>5</w:t>
      </w:r>
      <w:proofErr w:type="gramEnd"/>
      <w:r w:rsidRPr="00692FED">
        <w:rPr>
          <w:szCs w:val="24"/>
          <w:lang w:eastAsia="zh-CN"/>
        </w:rPr>
        <w:tab/>
      </w:r>
      <w:r w:rsidR="00582C51">
        <w:rPr>
          <w:rFonts w:hint="eastAsia"/>
          <w:szCs w:val="24"/>
          <w:lang w:eastAsia="zh-CN"/>
        </w:rPr>
        <w:t>国联</w:t>
      </w:r>
      <w:r w:rsidR="00582C51">
        <w:rPr>
          <w:szCs w:val="24"/>
          <w:lang w:eastAsia="zh-CN"/>
        </w:rPr>
        <w:t>电联的问责制框架将定</w:t>
      </w:r>
      <w:r w:rsidR="00582C51">
        <w:rPr>
          <w:rFonts w:hint="eastAsia"/>
          <w:szCs w:val="24"/>
          <w:lang w:eastAsia="zh-CN"/>
        </w:rPr>
        <w:t>期得到</w:t>
      </w:r>
      <w:r w:rsidR="00582C51">
        <w:rPr>
          <w:szCs w:val="24"/>
          <w:lang w:eastAsia="zh-CN"/>
        </w:rPr>
        <w:t>审议，以不断加强</w:t>
      </w:r>
      <w:r w:rsidR="00801FB6">
        <w:rPr>
          <w:rFonts w:hint="eastAsia"/>
          <w:szCs w:val="24"/>
          <w:lang w:eastAsia="zh-CN"/>
        </w:rPr>
        <w:t>本</w:t>
      </w:r>
      <w:r w:rsidR="00582C51">
        <w:rPr>
          <w:szCs w:val="24"/>
          <w:lang w:eastAsia="zh-CN"/>
        </w:rPr>
        <w:t>组织</w:t>
      </w:r>
      <w:r w:rsidR="00801FB6">
        <w:rPr>
          <w:rFonts w:hint="eastAsia"/>
          <w:szCs w:val="24"/>
          <w:lang w:eastAsia="zh-CN"/>
        </w:rPr>
        <w:t>的</w:t>
      </w:r>
      <w:r w:rsidR="00582C51">
        <w:rPr>
          <w:szCs w:val="24"/>
          <w:lang w:eastAsia="zh-CN"/>
        </w:rPr>
        <w:t>能力，确保组织继续发挥应有作用。框架</w:t>
      </w:r>
      <w:r w:rsidR="00582C51">
        <w:rPr>
          <w:rFonts w:hint="eastAsia"/>
          <w:szCs w:val="24"/>
          <w:lang w:eastAsia="zh-CN"/>
        </w:rPr>
        <w:t>将</w:t>
      </w:r>
      <w:r w:rsidR="00582C51">
        <w:rPr>
          <w:szCs w:val="24"/>
          <w:lang w:eastAsia="zh-CN"/>
        </w:rPr>
        <w:t>得到更新，以</w:t>
      </w:r>
      <w:r w:rsidR="00801FB6">
        <w:rPr>
          <w:rFonts w:hint="eastAsia"/>
          <w:szCs w:val="24"/>
          <w:lang w:eastAsia="zh-CN"/>
        </w:rPr>
        <w:t>反映</w:t>
      </w:r>
      <w:r w:rsidR="00582C51">
        <w:rPr>
          <w:rFonts w:hint="eastAsia"/>
          <w:szCs w:val="24"/>
          <w:lang w:eastAsia="zh-CN"/>
        </w:rPr>
        <w:t>最</w:t>
      </w:r>
      <w:r w:rsidR="00582C51">
        <w:rPr>
          <w:szCs w:val="24"/>
          <w:lang w:eastAsia="zh-CN"/>
        </w:rPr>
        <w:t>新要求或通过实施新举措或汲取经验教训而得到的改善。国</w:t>
      </w:r>
      <w:r w:rsidR="00582C51">
        <w:rPr>
          <w:rFonts w:hint="eastAsia"/>
          <w:szCs w:val="24"/>
          <w:lang w:eastAsia="zh-CN"/>
        </w:rPr>
        <w:t>际</w:t>
      </w:r>
      <w:r w:rsidR="00582C51">
        <w:rPr>
          <w:szCs w:val="24"/>
          <w:lang w:eastAsia="zh-CN"/>
        </w:rPr>
        <w:t>电</w:t>
      </w:r>
      <w:r w:rsidR="00582C51">
        <w:rPr>
          <w:rFonts w:hint="eastAsia"/>
          <w:szCs w:val="24"/>
          <w:lang w:eastAsia="zh-CN"/>
        </w:rPr>
        <w:t>联</w:t>
      </w:r>
      <w:r w:rsidR="00801FB6">
        <w:rPr>
          <w:szCs w:val="24"/>
          <w:lang w:eastAsia="zh-CN"/>
        </w:rPr>
        <w:t>将确保其问责制框架</w:t>
      </w:r>
      <w:r w:rsidR="00582C51">
        <w:rPr>
          <w:szCs w:val="24"/>
          <w:lang w:eastAsia="zh-CN"/>
        </w:rPr>
        <w:t>始终与国际电联的职责和目标保持一致。</w:t>
      </w:r>
    </w:p>
    <w:p w:rsidR="0044056A" w:rsidRDefault="0044056A" w:rsidP="0044056A">
      <w:pPr>
        <w:jc w:val="both"/>
        <w:rPr>
          <w:lang w:eastAsia="zh-CN"/>
        </w:rPr>
        <w:sectPr w:rsidR="0044056A" w:rsidSect="00E327FF">
          <w:headerReference w:type="default" r:id="rId15"/>
          <w:footerReference w:type="default" r:id="rId16"/>
          <w:footerReference w:type="first" r:id="rId17"/>
          <w:pgSz w:w="12240" w:h="15840"/>
          <w:pgMar w:top="1440" w:right="1440" w:bottom="1440" w:left="1440" w:header="708" w:footer="708" w:gutter="0"/>
          <w:cols w:space="708"/>
          <w:titlePg/>
          <w:docGrid w:linePitch="360"/>
        </w:sectPr>
      </w:pPr>
    </w:p>
    <w:p w:rsidR="0044056A" w:rsidRPr="00175C46" w:rsidRDefault="00C20DF0" w:rsidP="00F73078">
      <w:pPr>
        <w:pStyle w:val="AnnexNo"/>
        <w:rPr>
          <w:lang w:eastAsia="zh-CN"/>
        </w:rPr>
      </w:pPr>
      <w:r>
        <w:rPr>
          <w:rFonts w:hint="eastAsia"/>
          <w:lang w:eastAsia="zh-CN"/>
        </w:rPr>
        <w:lastRenderedPageBreak/>
        <w:t>附件</w:t>
      </w:r>
    </w:p>
    <w:p w:rsidR="0044056A" w:rsidRPr="00D95A5D" w:rsidRDefault="00C20DF0" w:rsidP="00F73078">
      <w:pPr>
        <w:pStyle w:val="Annextitle"/>
        <w:rPr>
          <w:lang w:eastAsia="zh-CN"/>
        </w:rPr>
      </w:pPr>
      <w:r>
        <w:rPr>
          <w:rFonts w:hint="eastAsia"/>
          <w:lang w:eastAsia="zh-CN"/>
        </w:rPr>
        <w:t>在实施</w:t>
      </w:r>
      <w:r>
        <w:rPr>
          <w:lang w:eastAsia="zh-CN"/>
        </w:rPr>
        <w:t>联检组</w:t>
      </w:r>
      <w:r>
        <w:rPr>
          <w:rFonts w:hint="eastAsia"/>
          <w:lang w:eastAsia="zh-CN"/>
        </w:rPr>
        <w:t>有</w:t>
      </w:r>
      <w:r>
        <w:rPr>
          <w:lang w:eastAsia="zh-CN"/>
        </w:rPr>
        <w:t>关问责制框架基准方面</w:t>
      </w:r>
      <w:r>
        <w:rPr>
          <w:rFonts w:hint="eastAsia"/>
          <w:lang w:eastAsia="zh-CN"/>
        </w:rPr>
        <w:t>取得</w:t>
      </w:r>
      <w:r>
        <w:rPr>
          <w:lang w:eastAsia="zh-CN"/>
        </w:rPr>
        <w:t>的</w:t>
      </w:r>
      <w:r>
        <w:rPr>
          <w:rFonts w:hint="eastAsia"/>
          <w:lang w:eastAsia="zh-CN"/>
        </w:rPr>
        <w:t>进展</w:t>
      </w:r>
    </w:p>
    <w:p w:rsidR="0044056A" w:rsidRPr="00672914" w:rsidRDefault="004053C4" w:rsidP="00F73078">
      <w:pPr>
        <w:pStyle w:val="Headingb"/>
      </w:pPr>
      <w:r w:rsidRPr="004053C4">
        <w:rPr>
          <w:rFonts w:hint="eastAsia"/>
          <w:lang w:eastAsia="zh-CN"/>
        </w:rPr>
        <w:t>支柱</w:t>
      </w:r>
      <w:r w:rsidR="0044056A" w:rsidRPr="00672914">
        <w:t>1</w:t>
      </w:r>
    </w:p>
    <w:tbl>
      <w:tblPr>
        <w:tblStyle w:val="TableGrid"/>
        <w:tblW w:w="14601" w:type="dxa"/>
        <w:tblInd w:w="-5" w:type="dxa"/>
        <w:tblLayout w:type="fixed"/>
        <w:tblLook w:val="04A0" w:firstRow="1" w:lastRow="0" w:firstColumn="1" w:lastColumn="0" w:noHBand="0" w:noVBand="1"/>
      </w:tblPr>
      <w:tblGrid>
        <w:gridCol w:w="2977"/>
        <w:gridCol w:w="3969"/>
        <w:gridCol w:w="1276"/>
        <w:gridCol w:w="6379"/>
      </w:tblGrid>
      <w:tr w:rsidR="0044056A" w:rsidTr="007E6379">
        <w:trPr>
          <w:tblHeader/>
        </w:trPr>
        <w:tc>
          <w:tcPr>
            <w:tcW w:w="2977" w:type="dxa"/>
            <w:shd w:val="clear" w:color="auto" w:fill="B8CCE4" w:themeFill="accent1" w:themeFillTint="66"/>
          </w:tcPr>
          <w:p w:rsidR="0044056A" w:rsidRPr="00C20DF0" w:rsidRDefault="00C20DF0" w:rsidP="007E6379">
            <w:pPr>
              <w:jc w:val="center"/>
              <w:rPr>
                <w:rFonts w:eastAsiaTheme="minorEastAsia"/>
                <w:b/>
                <w:bCs/>
                <w:lang w:eastAsia="zh-CN"/>
              </w:rPr>
            </w:pPr>
            <w:r>
              <w:rPr>
                <w:rFonts w:eastAsiaTheme="minorEastAsia" w:hint="eastAsia"/>
                <w:b/>
                <w:bCs/>
                <w:lang w:eastAsia="zh-CN"/>
              </w:rPr>
              <w:t>基准</w:t>
            </w:r>
          </w:p>
        </w:tc>
        <w:tc>
          <w:tcPr>
            <w:tcW w:w="3969" w:type="dxa"/>
            <w:shd w:val="clear" w:color="auto" w:fill="B8CCE4" w:themeFill="accent1" w:themeFillTint="66"/>
          </w:tcPr>
          <w:p w:rsidR="0044056A" w:rsidRPr="00C20DF0" w:rsidRDefault="00C20DF0" w:rsidP="007E6379">
            <w:pPr>
              <w:jc w:val="center"/>
              <w:rPr>
                <w:rFonts w:eastAsiaTheme="minorEastAsia"/>
                <w:b/>
                <w:bCs/>
                <w:lang w:eastAsia="zh-CN"/>
              </w:rPr>
            </w:pPr>
            <w:r>
              <w:rPr>
                <w:rFonts w:eastAsiaTheme="minorEastAsia" w:hint="eastAsia"/>
                <w:b/>
                <w:bCs/>
                <w:lang w:eastAsia="zh-CN"/>
              </w:rPr>
              <w:t>工具</w:t>
            </w:r>
          </w:p>
        </w:tc>
        <w:tc>
          <w:tcPr>
            <w:tcW w:w="1276" w:type="dxa"/>
            <w:shd w:val="clear" w:color="auto" w:fill="B8CCE4" w:themeFill="accent1" w:themeFillTint="66"/>
          </w:tcPr>
          <w:p w:rsidR="0044056A" w:rsidRPr="00C20DF0" w:rsidRDefault="00C20DF0" w:rsidP="007E6379">
            <w:pPr>
              <w:jc w:val="center"/>
              <w:rPr>
                <w:rFonts w:eastAsiaTheme="minorEastAsia"/>
                <w:b/>
                <w:bCs/>
                <w:lang w:eastAsia="zh-CN"/>
              </w:rPr>
            </w:pPr>
            <w:r>
              <w:rPr>
                <w:rFonts w:eastAsiaTheme="minorEastAsia" w:hint="eastAsia"/>
                <w:b/>
                <w:bCs/>
                <w:lang w:eastAsia="zh-CN"/>
              </w:rPr>
              <w:t>状况</w:t>
            </w:r>
          </w:p>
        </w:tc>
        <w:tc>
          <w:tcPr>
            <w:tcW w:w="6379" w:type="dxa"/>
            <w:shd w:val="clear" w:color="auto" w:fill="B8CCE4" w:themeFill="accent1" w:themeFillTint="66"/>
          </w:tcPr>
          <w:p w:rsidR="0044056A" w:rsidRPr="00C20DF0" w:rsidRDefault="00C20DF0" w:rsidP="007E6379">
            <w:pPr>
              <w:jc w:val="center"/>
              <w:rPr>
                <w:rFonts w:eastAsiaTheme="minorEastAsia"/>
                <w:b/>
                <w:bCs/>
                <w:lang w:eastAsia="zh-CN"/>
              </w:rPr>
            </w:pPr>
            <w:r>
              <w:rPr>
                <w:rFonts w:eastAsiaTheme="minorEastAsia" w:hint="eastAsia"/>
                <w:b/>
                <w:bCs/>
                <w:lang w:eastAsia="zh-CN"/>
              </w:rPr>
              <w:t>说明</w:t>
            </w:r>
          </w:p>
        </w:tc>
      </w:tr>
      <w:tr w:rsidR="0044056A" w:rsidTr="007E6379">
        <w:trPr>
          <w:trHeight w:val="255"/>
        </w:trPr>
        <w:tc>
          <w:tcPr>
            <w:tcW w:w="2977" w:type="dxa"/>
            <w:vMerge w:val="restart"/>
          </w:tcPr>
          <w:p w:rsidR="0044056A" w:rsidRPr="00C20DF0" w:rsidRDefault="00987D8A" w:rsidP="00C20DF0">
            <w:pPr>
              <w:rPr>
                <w:rFonts w:eastAsiaTheme="minorEastAsia"/>
                <w:sz w:val="18"/>
                <w:szCs w:val="18"/>
                <w:lang w:eastAsia="zh-CN"/>
              </w:rPr>
            </w:pPr>
            <w:r>
              <w:rPr>
                <w:sz w:val="18"/>
                <w:szCs w:val="18"/>
                <w:lang w:eastAsia="zh-CN"/>
              </w:rPr>
              <w:t xml:space="preserve">1 </w:t>
            </w:r>
            <w:r w:rsidR="00C20DF0">
              <w:rPr>
                <w:rFonts w:eastAsiaTheme="minorEastAsia" w:hint="eastAsia"/>
                <w:sz w:val="18"/>
                <w:szCs w:val="18"/>
                <w:lang w:eastAsia="zh-CN"/>
              </w:rPr>
              <w:t>清晰</w:t>
            </w:r>
            <w:r w:rsidR="00C20DF0">
              <w:rPr>
                <w:rFonts w:eastAsiaTheme="minorEastAsia"/>
                <w:sz w:val="18"/>
                <w:szCs w:val="18"/>
                <w:lang w:eastAsia="zh-CN"/>
              </w:rPr>
              <w:t>明了的问责制框架到位，包括框架的定义以及框架</w:t>
            </w:r>
            <w:r w:rsidR="00C20DF0">
              <w:rPr>
                <w:rFonts w:eastAsiaTheme="minorEastAsia" w:hint="eastAsia"/>
                <w:sz w:val="18"/>
                <w:szCs w:val="18"/>
                <w:lang w:eastAsia="zh-CN"/>
              </w:rPr>
              <w:t>总</w:t>
            </w:r>
            <w:r w:rsidR="00C20DF0">
              <w:rPr>
                <w:rFonts w:eastAsiaTheme="minorEastAsia"/>
                <w:sz w:val="18"/>
                <w:szCs w:val="18"/>
                <w:lang w:eastAsia="zh-CN"/>
              </w:rPr>
              <w:t>体实施的清晰职责，并将各方面联系一起</w:t>
            </w:r>
          </w:p>
        </w:tc>
        <w:tc>
          <w:tcPr>
            <w:tcW w:w="3969" w:type="dxa"/>
          </w:tcPr>
          <w:p w:rsidR="0044056A" w:rsidRPr="00C20DF0" w:rsidRDefault="00C20DF0" w:rsidP="007E6379">
            <w:pPr>
              <w:rPr>
                <w:rFonts w:eastAsiaTheme="minorEastAsia"/>
                <w:sz w:val="18"/>
                <w:szCs w:val="18"/>
                <w:lang w:eastAsia="zh-CN"/>
              </w:rPr>
            </w:pPr>
            <w:r>
              <w:rPr>
                <w:rFonts w:eastAsiaTheme="minorEastAsia" w:hint="eastAsia"/>
                <w:sz w:val="18"/>
                <w:szCs w:val="18"/>
                <w:lang w:eastAsia="zh-CN"/>
              </w:rPr>
              <w:t>框架</w:t>
            </w:r>
            <w:r>
              <w:rPr>
                <w:rFonts w:eastAsiaTheme="minorEastAsia"/>
                <w:sz w:val="18"/>
                <w:szCs w:val="18"/>
                <w:lang w:eastAsia="zh-CN"/>
              </w:rPr>
              <w:t>政策文件</w:t>
            </w:r>
          </w:p>
        </w:tc>
        <w:tc>
          <w:tcPr>
            <w:tcW w:w="1276" w:type="dxa"/>
            <w:vAlign w:val="center"/>
          </w:tcPr>
          <w:p w:rsidR="0044056A" w:rsidRPr="00762D70" w:rsidRDefault="0044056A" w:rsidP="007E6379">
            <w:pPr>
              <w:jc w:val="center"/>
              <w:rPr>
                <w:sz w:val="18"/>
                <w:szCs w:val="18"/>
              </w:rPr>
            </w:pPr>
            <w:r w:rsidRPr="00762D70">
              <w:rPr>
                <w:sz w:val="18"/>
                <w:szCs w:val="18"/>
              </w:rPr>
              <w:sym w:font="Wingdings" w:char="F0FC"/>
            </w:r>
          </w:p>
        </w:tc>
        <w:tc>
          <w:tcPr>
            <w:tcW w:w="6379" w:type="dxa"/>
            <w:vMerge w:val="restart"/>
            <w:vAlign w:val="center"/>
          </w:tcPr>
          <w:p w:rsidR="0044056A" w:rsidRPr="00762D70" w:rsidRDefault="00C20DF0" w:rsidP="00C20DF0">
            <w:pPr>
              <w:rPr>
                <w:sz w:val="18"/>
                <w:szCs w:val="18"/>
                <w:lang w:eastAsia="zh-CN"/>
              </w:rPr>
            </w:pPr>
            <w:r>
              <w:rPr>
                <w:rFonts w:eastAsiaTheme="minorEastAsia" w:hint="eastAsia"/>
                <w:sz w:val="18"/>
                <w:szCs w:val="18"/>
                <w:lang w:eastAsia="zh-CN"/>
              </w:rPr>
              <w:t>国</w:t>
            </w:r>
            <w:r>
              <w:rPr>
                <w:rFonts w:eastAsiaTheme="minorEastAsia"/>
                <w:sz w:val="18"/>
                <w:szCs w:val="18"/>
                <w:lang w:eastAsia="zh-CN"/>
              </w:rPr>
              <w:t>际电联通过该提议出台这一框架。框架</w:t>
            </w:r>
            <w:r>
              <w:rPr>
                <w:rFonts w:eastAsiaTheme="minorEastAsia" w:hint="eastAsia"/>
                <w:sz w:val="18"/>
                <w:szCs w:val="18"/>
                <w:lang w:eastAsia="zh-CN"/>
              </w:rPr>
              <w:t>在理事</w:t>
            </w:r>
            <w:r>
              <w:rPr>
                <w:rFonts w:eastAsiaTheme="minorEastAsia"/>
                <w:sz w:val="18"/>
                <w:szCs w:val="18"/>
                <w:lang w:eastAsia="zh-CN"/>
              </w:rPr>
              <w:t>会</w:t>
            </w:r>
            <w:r>
              <w:rPr>
                <w:rFonts w:eastAsiaTheme="minorEastAsia" w:hint="eastAsia"/>
                <w:sz w:val="18"/>
                <w:szCs w:val="18"/>
                <w:lang w:eastAsia="zh-CN"/>
              </w:rPr>
              <w:t>2017</w:t>
            </w:r>
            <w:r>
              <w:rPr>
                <w:rFonts w:eastAsiaTheme="minorEastAsia" w:hint="eastAsia"/>
                <w:sz w:val="18"/>
                <w:szCs w:val="18"/>
                <w:lang w:eastAsia="zh-CN"/>
              </w:rPr>
              <w:t>年</w:t>
            </w:r>
            <w:r>
              <w:rPr>
                <w:rFonts w:eastAsiaTheme="minorEastAsia"/>
                <w:sz w:val="18"/>
                <w:szCs w:val="18"/>
                <w:lang w:eastAsia="zh-CN"/>
              </w:rPr>
              <w:t>会议通过后应得到全面落实。</w:t>
            </w:r>
          </w:p>
        </w:tc>
      </w:tr>
      <w:tr w:rsidR="0044056A" w:rsidTr="007E6379">
        <w:trPr>
          <w:trHeight w:val="256"/>
        </w:trPr>
        <w:tc>
          <w:tcPr>
            <w:tcW w:w="2977" w:type="dxa"/>
            <w:vMerge/>
          </w:tcPr>
          <w:p w:rsidR="0044056A" w:rsidRPr="00762D70" w:rsidRDefault="0044056A" w:rsidP="007E6379">
            <w:pPr>
              <w:rPr>
                <w:sz w:val="18"/>
                <w:szCs w:val="18"/>
                <w:lang w:eastAsia="zh-CN"/>
              </w:rPr>
            </w:pPr>
          </w:p>
        </w:tc>
        <w:tc>
          <w:tcPr>
            <w:tcW w:w="3969" w:type="dxa"/>
          </w:tcPr>
          <w:p w:rsidR="0044056A" w:rsidRPr="00C20DF0" w:rsidRDefault="00C20DF0" w:rsidP="007E6379">
            <w:pPr>
              <w:rPr>
                <w:rFonts w:eastAsiaTheme="minorEastAsia"/>
                <w:sz w:val="18"/>
                <w:szCs w:val="18"/>
                <w:lang w:eastAsia="zh-CN"/>
              </w:rPr>
            </w:pPr>
            <w:r>
              <w:rPr>
                <w:rFonts w:eastAsiaTheme="minorEastAsia" w:hint="eastAsia"/>
                <w:sz w:val="18"/>
                <w:szCs w:val="18"/>
                <w:lang w:eastAsia="zh-CN"/>
              </w:rPr>
              <w:t>问</w:t>
            </w:r>
            <w:r>
              <w:rPr>
                <w:rFonts w:eastAsiaTheme="minorEastAsia"/>
                <w:sz w:val="18"/>
                <w:szCs w:val="18"/>
                <w:lang w:eastAsia="zh-CN"/>
              </w:rPr>
              <w:t>责制定义</w:t>
            </w:r>
          </w:p>
        </w:tc>
        <w:tc>
          <w:tcPr>
            <w:tcW w:w="1276" w:type="dxa"/>
            <w:vAlign w:val="center"/>
          </w:tcPr>
          <w:p w:rsidR="0044056A" w:rsidRPr="00762D70" w:rsidRDefault="0044056A" w:rsidP="007E6379">
            <w:pPr>
              <w:jc w:val="center"/>
              <w:rPr>
                <w:sz w:val="18"/>
                <w:szCs w:val="18"/>
              </w:rPr>
            </w:pPr>
            <w:r w:rsidRPr="00762D70">
              <w:rPr>
                <w:sz w:val="18"/>
                <w:szCs w:val="18"/>
              </w:rPr>
              <w:sym w:font="Wingdings" w:char="F0FC"/>
            </w:r>
          </w:p>
        </w:tc>
        <w:tc>
          <w:tcPr>
            <w:tcW w:w="6379" w:type="dxa"/>
            <w:vMerge/>
          </w:tcPr>
          <w:p w:rsidR="0044056A" w:rsidRPr="00762D70" w:rsidRDefault="0044056A" w:rsidP="007E6379">
            <w:pPr>
              <w:rPr>
                <w:sz w:val="18"/>
                <w:szCs w:val="18"/>
              </w:rPr>
            </w:pPr>
          </w:p>
        </w:tc>
      </w:tr>
      <w:tr w:rsidR="0044056A" w:rsidTr="007E6379">
        <w:trPr>
          <w:trHeight w:val="255"/>
        </w:trPr>
        <w:tc>
          <w:tcPr>
            <w:tcW w:w="2977" w:type="dxa"/>
            <w:vMerge/>
          </w:tcPr>
          <w:p w:rsidR="0044056A" w:rsidRPr="00762D70" w:rsidRDefault="0044056A" w:rsidP="007E6379">
            <w:pPr>
              <w:rPr>
                <w:sz w:val="18"/>
                <w:szCs w:val="18"/>
              </w:rPr>
            </w:pPr>
          </w:p>
        </w:tc>
        <w:tc>
          <w:tcPr>
            <w:tcW w:w="3969" w:type="dxa"/>
          </w:tcPr>
          <w:p w:rsidR="0044056A" w:rsidRPr="00C20DF0" w:rsidRDefault="00C20DF0" w:rsidP="007E6379">
            <w:pPr>
              <w:rPr>
                <w:rFonts w:eastAsiaTheme="minorEastAsia"/>
                <w:sz w:val="18"/>
                <w:szCs w:val="18"/>
                <w:lang w:eastAsia="zh-CN"/>
              </w:rPr>
            </w:pPr>
            <w:r>
              <w:rPr>
                <w:rFonts w:eastAsiaTheme="minorEastAsia" w:hint="eastAsia"/>
                <w:sz w:val="18"/>
                <w:szCs w:val="18"/>
                <w:lang w:eastAsia="zh-CN"/>
              </w:rPr>
              <w:t>高</w:t>
            </w:r>
            <w:r>
              <w:rPr>
                <w:rFonts w:eastAsiaTheme="minorEastAsia"/>
                <w:sz w:val="18"/>
                <w:szCs w:val="18"/>
                <w:lang w:eastAsia="zh-CN"/>
              </w:rPr>
              <w:t>层管理、垂直领导部门和职员的作用及</w:t>
            </w:r>
            <w:r>
              <w:rPr>
                <w:rFonts w:eastAsiaTheme="minorEastAsia" w:hint="eastAsia"/>
                <w:sz w:val="18"/>
                <w:szCs w:val="18"/>
                <w:lang w:eastAsia="zh-CN"/>
              </w:rPr>
              <w:t>职责</w:t>
            </w:r>
          </w:p>
        </w:tc>
        <w:tc>
          <w:tcPr>
            <w:tcW w:w="1276" w:type="dxa"/>
            <w:vAlign w:val="center"/>
          </w:tcPr>
          <w:p w:rsidR="0044056A" w:rsidRPr="00762D70" w:rsidRDefault="0044056A" w:rsidP="007E6379">
            <w:pPr>
              <w:jc w:val="center"/>
              <w:rPr>
                <w:sz w:val="18"/>
                <w:szCs w:val="18"/>
              </w:rPr>
            </w:pPr>
            <w:r w:rsidRPr="00762D70">
              <w:rPr>
                <w:sz w:val="18"/>
                <w:szCs w:val="18"/>
              </w:rPr>
              <w:sym w:font="Wingdings" w:char="F0FC"/>
            </w:r>
          </w:p>
        </w:tc>
        <w:tc>
          <w:tcPr>
            <w:tcW w:w="6379" w:type="dxa"/>
            <w:vMerge/>
          </w:tcPr>
          <w:p w:rsidR="0044056A" w:rsidRPr="00762D70" w:rsidRDefault="0044056A" w:rsidP="007E6379">
            <w:pPr>
              <w:rPr>
                <w:sz w:val="18"/>
                <w:szCs w:val="18"/>
              </w:rPr>
            </w:pPr>
          </w:p>
        </w:tc>
      </w:tr>
      <w:tr w:rsidR="0044056A" w:rsidTr="007E6379">
        <w:trPr>
          <w:trHeight w:val="256"/>
        </w:trPr>
        <w:tc>
          <w:tcPr>
            <w:tcW w:w="2977" w:type="dxa"/>
            <w:vMerge/>
          </w:tcPr>
          <w:p w:rsidR="0044056A" w:rsidRPr="00762D70" w:rsidRDefault="0044056A" w:rsidP="007E6379">
            <w:pPr>
              <w:rPr>
                <w:sz w:val="18"/>
                <w:szCs w:val="18"/>
              </w:rPr>
            </w:pPr>
          </w:p>
        </w:tc>
        <w:tc>
          <w:tcPr>
            <w:tcW w:w="3969" w:type="dxa"/>
          </w:tcPr>
          <w:p w:rsidR="0044056A" w:rsidRPr="00C20DF0" w:rsidRDefault="00C20DF0" w:rsidP="007E6379">
            <w:pPr>
              <w:rPr>
                <w:rFonts w:eastAsiaTheme="minorEastAsia"/>
                <w:sz w:val="18"/>
                <w:szCs w:val="18"/>
                <w:lang w:eastAsia="zh-CN"/>
              </w:rPr>
            </w:pPr>
            <w:r>
              <w:rPr>
                <w:rFonts w:eastAsiaTheme="minorEastAsia" w:hint="eastAsia"/>
                <w:sz w:val="18"/>
                <w:szCs w:val="18"/>
                <w:lang w:eastAsia="zh-CN"/>
              </w:rPr>
              <w:t>政策</w:t>
            </w:r>
            <w:r>
              <w:rPr>
                <w:rFonts w:eastAsiaTheme="minorEastAsia"/>
                <w:sz w:val="18"/>
                <w:szCs w:val="18"/>
                <w:lang w:eastAsia="zh-CN"/>
              </w:rPr>
              <w:t>文件不仅在网站提供，而且为职员提供</w:t>
            </w:r>
          </w:p>
        </w:tc>
        <w:tc>
          <w:tcPr>
            <w:tcW w:w="1276" w:type="dxa"/>
            <w:vAlign w:val="center"/>
          </w:tcPr>
          <w:p w:rsidR="0044056A" w:rsidRPr="00C20DF0" w:rsidRDefault="00C20DF0" w:rsidP="007E6379">
            <w:pPr>
              <w:jc w:val="center"/>
              <w:rPr>
                <w:rFonts w:eastAsiaTheme="minorEastAsia"/>
                <w:sz w:val="18"/>
                <w:szCs w:val="18"/>
                <w:lang w:eastAsia="zh-CN"/>
              </w:rPr>
            </w:pPr>
            <w:r>
              <w:rPr>
                <w:rFonts w:eastAsiaTheme="minorEastAsia" w:hint="eastAsia"/>
                <w:sz w:val="18"/>
                <w:szCs w:val="18"/>
                <w:lang w:eastAsia="zh-CN"/>
              </w:rPr>
              <w:t>进行</w:t>
            </w:r>
            <w:r>
              <w:rPr>
                <w:rFonts w:eastAsiaTheme="minorEastAsia"/>
                <w:sz w:val="18"/>
                <w:szCs w:val="18"/>
                <w:lang w:eastAsia="zh-CN"/>
              </w:rPr>
              <w:t>中</w:t>
            </w:r>
          </w:p>
        </w:tc>
        <w:tc>
          <w:tcPr>
            <w:tcW w:w="6379" w:type="dxa"/>
            <w:vMerge/>
          </w:tcPr>
          <w:p w:rsidR="0044056A" w:rsidRPr="00762D70" w:rsidRDefault="0044056A" w:rsidP="007E6379">
            <w:pPr>
              <w:rPr>
                <w:sz w:val="18"/>
                <w:szCs w:val="18"/>
              </w:rPr>
            </w:pPr>
          </w:p>
        </w:tc>
      </w:tr>
      <w:tr w:rsidR="0044056A" w:rsidTr="007E6379">
        <w:trPr>
          <w:trHeight w:val="256"/>
        </w:trPr>
        <w:tc>
          <w:tcPr>
            <w:tcW w:w="2977" w:type="dxa"/>
            <w:vMerge/>
          </w:tcPr>
          <w:p w:rsidR="0044056A" w:rsidRPr="00762D70" w:rsidRDefault="0044056A" w:rsidP="007E6379">
            <w:pPr>
              <w:rPr>
                <w:sz w:val="18"/>
                <w:szCs w:val="18"/>
              </w:rPr>
            </w:pPr>
          </w:p>
        </w:tc>
        <w:tc>
          <w:tcPr>
            <w:tcW w:w="3969" w:type="dxa"/>
          </w:tcPr>
          <w:p w:rsidR="0044056A" w:rsidRPr="00C20DF0" w:rsidRDefault="00C20DF0" w:rsidP="00764EEF">
            <w:pPr>
              <w:rPr>
                <w:rFonts w:eastAsiaTheme="minorEastAsia"/>
                <w:sz w:val="18"/>
                <w:szCs w:val="18"/>
                <w:lang w:eastAsia="zh-CN"/>
              </w:rPr>
            </w:pPr>
            <w:r>
              <w:rPr>
                <w:rFonts w:eastAsiaTheme="minorEastAsia" w:hint="eastAsia"/>
                <w:sz w:val="18"/>
                <w:szCs w:val="18"/>
                <w:lang w:eastAsia="zh-CN"/>
              </w:rPr>
              <w:t>框架</w:t>
            </w:r>
            <w:proofErr w:type="gramStart"/>
            <w:r>
              <w:rPr>
                <w:rFonts w:eastAsiaTheme="minorEastAsia"/>
                <w:sz w:val="18"/>
                <w:szCs w:val="18"/>
                <w:lang w:eastAsia="zh-CN"/>
              </w:rPr>
              <w:t>包含</w:t>
            </w:r>
            <w:r>
              <w:rPr>
                <w:rFonts w:eastAsiaTheme="minorEastAsia" w:hint="eastAsia"/>
                <w:sz w:val="18"/>
                <w:szCs w:val="18"/>
                <w:lang w:eastAsia="zh-CN"/>
              </w:rPr>
              <w:t>问</w:t>
            </w:r>
            <w:proofErr w:type="gramEnd"/>
            <w:r>
              <w:rPr>
                <w:rFonts w:eastAsiaTheme="minorEastAsia"/>
                <w:sz w:val="18"/>
                <w:szCs w:val="18"/>
                <w:lang w:eastAsia="zh-CN"/>
              </w:rPr>
              <w:t>责制的关键性组成</w:t>
            </w:r>
            <w:r w:rsidR="00764EEF">
              <w:rPr>
                <w:rFonts w:eastAsiaTheme="minorEastAsia" w:hint="eastAsia"/>
                <w:sz w:val="18"/>
                <w:szCs w:val="18"/>
                <w:lang w:eastAsia="zh-CN"/>
              </w:rPr>
              <w:t>成分</w:t>
            </w:r>
          </w:p>
        </w:tc>
        <w:tc>
          <w:tcPr>
            <w:tcW w:w="1276" w:type="dxa"/>
            <w:vAlign w:val="center"/>
          </w:tcPr>
          <w:p w:rsidR="0044056A" w:rsidRPr="00762D70" w:rsidRDefault="0044056A" w:rsidP="007E6379">
            <w:pPr>
              <w:jc w:val="center"/>
              <w:rPr>
                <w:sz w:val="18"/>
                <w:szCs w:val="18"/>
              </w:rPr>
            </w:pPr>
            <w:r w:rsidRPr="00762D70">
              <w:rPr>
                <w:sz w:val="18"/>
                <w:szCs w:val="18"/>
              </w:rPr>
              <w:sym w:font="Wingdings" w:char="F0FC"/>
            </w:r>
          </w:p>
        </w:tc>
        <w:tc>
          <w:tcPr>
            <w:tcW w:w="6379" w:type="dxa"/>
            <w:vMerge/>
          </w:tcPr>
          <w:p w:rsidR="0044056A" w:rsidRPr="00762D70" w:rsidRDefault="0044056A" w:rsidP="007E6379">
            <w:pPr>
              <w:rPr>
                <w:sz w:val="18"/>
                <w:szCs w:val="18"/>
              </w:rPr>
            </w:pPr>
          </w:p>
        </w:tc>
      </w:tr>
      <w:tr w:rsidR="0044056A" w:rsidTr="007E6379">
        <w:trPr>
          <w:trHeight w:val="479"/>
        </w:trPr>
        <w:tc>
          <w:tcPr>
            <w:tcW w:w="2977" w:type="dxa"/>
            <w:vMerge w:val="restart"/>
          </w:tcPr>
          <w:p w:rsidR="0044056A" w:rsidRPr="00987D8A" w:rsidRDefault="00987D8A" w:rsidP="00987D8A">
            <w:pPr>
              <w:rPr>
                <w:rFonts w:eastAsiaTheme="minorEastAsia"/>
                <w:sz w:val="18"/>
                <w:szCs w:val="18"/>
                <w:lang w:eastAsia="zh-CN"/>
              </w:rPr>
            </w:pPr>
            <w:r>
              <w:rPr>
                <w:sz w:val="18"/>
                <w:szCs w:val="18"/>
                <w:lang w:eastAsia="zh-CN"/>
              </w:rPr>
              <w:t>2</w:t>
            </w:r>
            <w:r w:rsidR="0044056A" w:rsidRPr="00762D70">
              <w:rPr>
                <w:sz w:val="18"/>
                <w:szCs w:val="18"/>
                <w:lang w:eastAsia="zh-CN"/>
              </w:rPr>
              <w:t xml:space="preserve"> RBM</w:t>
            </w:r>
            <w:r>
              <w:rPr>
                <w:rFonts w:eastAsiaTheme="minorEastAsia" w:hint="eastAsia"/>
                <w:sz w:val="18"/>
                <w:szCs w:val="18"/>
                <w:lang w:eastAsia="zh-CN"/>
              </w:rPr>
              <w:t>已在运</w:t>
            </w:r>
            <w:r>
              <w:rPr>
                <w:rFonts w:eastAsiaTheme="minorEastAsia"/>
                <w:sz w:val="18"/>
                <w:szCs w:val="18"/>
                <w:lang w:eastAsia="zh-CN"/>
              </w:rPr>
              <w:t>行，且符合</w:t>
            </w:r>
            <w:r>
              <w:rPr>
                <w:rFonts w:eastAsiaTheme="minorEastAsia" w:hint="eastAsia"/>
                <w:sz w:val="18"/>
                <w:szCs w:val="18"/>
                <w:lang w:eastAsia="zh-CN"/>
              </w:rPr>
              <w:t>本</w:t>
            </w:r>
            <w:r>
              <w:rPr>
                <w:rFonts w:eastAsiaTheme="minorEastAsia"/>
                <w:sz w:val="18"/>
                <w:szCs w:val="18"/>
                <w:lang w:eastAsia="zh-CN"/>
              </w:rPr>
              <w:t>组织的职责和目标，同时贯彻到具体部门和</w:t>
            </w:r>
            <w:r>
              <w:rPr>
                <w:rFonts w:eastAsiaTheme="minorEastAsia" w:hint="eastAsia"/>
                <w:sz w:val="18"/>
                <w:szCs w:val="18"/>
                <w:lang w:eastAsia="zh-CN"/>
              </w:rPr>
              <w:t>个</w:t>
            </w:r>
            <w:r>
              <w:rPr>
                <w:rFonts w:eastAsiaTheme="minorEastAsia"/>
                <w:sz w:val="18"/>
                <w:szCs w:val="18"/>
                <w:lang w:eastAsia="zh-CN"/>
              </w:rPr>
              <w:t>人的工作计划中</w:t>
            </w:r>
          </w:p>
        </w:tc>
        <w:tc>
          <w:tcPr>
            <w:tcW w:w="3969" w:type="dxa"/>
          </w:tcPr>
          <w:p w:rsidR="0044056A" w:rsidRPr="00987D8A" w:rsidRDefault="00987D8A" w:rsidP="007E6379">
            <w:pPr>
              <w:rPr>
                <w:rFonts w:eastAsiaTheme="minorEastAsia"/>
                <w:sz w:val="18"/>
                <w:szCs w:val="18"/>
                <w:lang w:eastAsia="zh-CN"/>
              </w:rPr>
            </w:pPr>
            <w:r>
              <w:rPr>
                <w:rFonts w:eastAsiaTheme="minorEastAsia" w:hint="eastAsia"/>
                <w:sz w:val="18"/>
                <w:szCs w:val="18"/>
                <w:lang w:eastAsia="zh-CN"/>
              </w:rPr>
              <w:t>战略</w:t>
            </w:r>
            <w:r>
              <w:rPr>
                <w:rFonts w:eastAsiaTheme="minorEastAsia"/>
                <w:sz w:val="18"/>
                <w:szCs w:val="18"/>
                <w:lang w:eastAsia="zh-CN"/>
              </w:rPr>
              <w:t>规划</w:t>
            </w:r>
          </w:p>
        </w:tc>
        <w:tc>
          <w:tcPr>
            <w:tcW w:w="1276" w:type="dxa"/>
            <w:vAlign w:val="center"/>
          </w:tcPr>
          <w:p w:rsidR="0044056A" w:rsidRPr="00762D70" w:rsidRDefault="0044056A" w:rsidP="007E6379">
            <w:pPr>
              <w:jc w:val="center"/>
              <w:rPr>
                <w:sz w:val="18"/>
                <w:szCs w:val="18"/>
              </w:rPr>
            </w:pPr>
            <w:r w:rsidRPr="00762D70">
              <w:rPr>
                <w:sz w:val="18"/>
                <w:szCs w:val="18"/>
              </w:rPr>
              <w:sym w:font="Wingdings" w:char="F0FC"/>
            </w:r>
          </w:p>
        </w:tc>
        <w:tc>
          <w:tcPr>
            <w:tcW w:w="6379" w:type="dxa"/>
            <w:vMerge w:val="restart"/>
            <w:vAlign w:val="center"/>
          </w:tcPr>
          <w:p w:rsidR="0044056A" w:rsidRDefault="00987D8A" w:rsidP="00987D8A">
            <w:pPr>
              <w:rPr>
                <w:sz w:val="18"/>
                <w:szCs w:val="18"/>
                <w:lang w:eastAsia="zh-CN"/>
              </w:rPr>
            </w:pPr>
            <w:r w:rsidRPr="00762D70">
              <w:rPr>
                <w:sz w:val="18"/>
                <w:szCs w:val="18"/>
                <w:lang w:eastAsia="zh-CN"/>
              </w:rPr>
              <w:t>RBM</w:t>
            </w:r>
            <w:r>
              <w:rPr>
                <w:rFonts w:eastAsiaTheme="minorEastAsia" w:hint="eastAsia"/>
                <w:sz w:val="18"/>
                <w:szCs w:val="18"/>
                <w:lang w:eastAsia="zh-CN"/>
              </w:rPr>
              <w:t>已在运</w:t>
            </w:r>
            <w:r>
              <w:rPr>
                <w:rFonts w:eastAsiaTheme="minorEastAsia"/>
                <w:sz w:val="18"/>
                <w:szCs w:val="18"/>
                <w:lang w:eastAsia="zh-CN"/>
              </w:rPr>
              <w:t>行，且符合</w:t>
            </w:r>
            <w:r>
              <w:rPr>
                <w:rFonts w:eastAsiaTheme="minorEastAsia" w:hint="eastAsia"/>
                <w:sz w:val="18"/>
                <w:szCs w:val="18"/>
                <w:lang w:eastAsia="zh-CN"/>
              </w:rPr>
              <w:t>本</w:t>
            </w:r>
            <w:r>
              <w:rPr>
                <w:rFonts w:eastAsiaTheme="minorEastAsia"/>
                <w:sz w:val="18"/>
                <w:szCs w:val="18"/>
                <w:lang w:eastAsia="zh-CN"/>
              </w:rPr>
              <w:t>组织的职责和目标</w:t>
            </w:r>
            <w:r>
              <w:rPr>
                <w:rFonts w:eastAsiaTheme="minorEastAsia" w:hint="eastAsia"/>
                <w:sz w:val="18"/>
                <w:szCs w:val="18"/>
                <w:lang w:eastAsia="zh-CN"/>
              </w:rPr>
              <w:t>（</w:t>
            </w:r>
            <w:r>
              <w:rPr>
                <w:rFonts w:eastAsiaTheme="minorEastAsia"/>
                <w:sz w:val="18"/>
                <w:szCs w:val="18"/>
                <w:lang w:eastAsia="zh-CN"/>
              </w:rPr>
              <w:t>总体战略目标和具体</w:t>
            </w:r>
            <w:r>
              <w:rPr>
                <w:rFonts w:eastAsiaTheme="minorEastAsia" w:hint="eastAsia"/>
                <w:sz w:val="18"/>
                <w:szCs w:val="18"/>
                <w:lang w:eastAsia="zh-CN"/>
              </w:rPr>
              <w:t>目标</w:t>
            </w:r>
            <w:r>
              <w:rPr>
                <w:rFonts w:eastAsiaTheme="minorEastAsia"/>
                <w:sz w:val="18"/>
                <w:szCs w:val="18"/>
                <w:lang w:eastAsia="zh-CN"/>
              </w:rPr>
              <w:t>、部门和部门间目标</w:t>
            </w:r>
            <w:r>
              <w:rPr>
                <w:rFonts w:eastAsiaTheme="minorEastAsia" w:hint="eastAsia"/>
                <w:sz w:val="18"/>
                <w:szCs w:val="18"/>
                <w:lang w:eastAsia="zh-CN"/>
              </w:rPr>
              <w:t>/</w:t>
            </w:r>
            <w:r>
              <w:rPr>
                <w:rFonts w:eastAsiaTheme="minorEastAsia" w:hint="eastAsia"/>
                <w:sz w:val="18"/>
                <w:szCs w:val="18"/>
                <w:lang w:eastAsia="zh-CN"/>
              </w:rPr>
              <w:t>成果、</w:t>
            </w:r>
            <w:r>
              <w:rPr>
                <w:rFonts w:eastAsiaTheme="minorEastAsia"/>
                <w:sz w:val="18"/>
                <w:szCs w:val="18"/>
                <w:lang w:eastAsia="zh-CN"/>
              </w:rPr>
              <w:t>输出成果和推动因素</w:t>
            </w:r>
            <w:r>
              <w:rPr>
                <w:rFonts w:eastAsiaTheme="minorEastAsia" w:hint="eastAsia"/>
                <w:sz w:val="18"/>
                <w:szCs w:val="18"/>
                <w:lang w:eastAsia="zh-CN"/>
              </w:rPr>
              <w:t>/</w:t>
            </w:r>
            <w:r>
              <w:rPr>
                <w:rFonts w:eastAsiaTheme="minorEastAsia" w:hint="eastAsia"/>
                <w:sz w:val="18"/>
                <w:szCs w:val="18"/>
                <w:lang w:eastAsia="zh-CN"/>
              </w:rPr>
              <w:t>支持</w:t>
            </w:r>
            <w:r>
              <w:rPr>
                <w:rFonts w:eastAsiaTheme="minorEastAsia"/>
                <w:sz w:val="18"/>
                <w:szCs w:val="18"/>
                <w:lang w:eastAsia="zh-CN"/>
              </w:rPr>
              <w:t>服务。</w:t>
            </w:r>
          </w:p>
          <w:p w:rsidR="0044056A" w:rsidRPr="00762D70" w:rsidRDefault="00987D8A" w:rsidP="00987D8A">
            <w:pPr>
              <w:rPr>
                <w:sz w:val="18"/>
                <w:szCs w:val="18"/>
                <w:lang w:eastAsia="zh-CN"/>
              </w:rPr>
            </w:pPr>
            <w:r>
              <w:rPr>
                <w:rFonts w:eastAsiaTheme="minorEastAsia" w:hint="eastAsia"/>
                <w:sz w:val="18"/>
                <w:szCs w:val="18"/>
                <w:lang w:eastAsia="zh-CN"/>
              </w:rPr>
              <w:t>具体</w:t>
            </w:r>
            <w:r>
              <w:rPr>
                <w:rFonts w:eastAsiaTheme="minorEastAsia"/>
                <w:sz w:val="18"/>
                <w:szCs w:val="18"/>
                <w:lang w:eastAsia="zh-CN"/>
              </w:rPr>
              <w:t>部门和个人工作计划正在</w:t>
            </w:r>
            <w:proofErr w:type="gramStart"/>
            <w:r w:rsidR="00764EEF">
              <w:rPr>
                <w:rFonts w:eastAsiaTheme="minorEastAsia" w:hint="eastAsia"/>
                <w:sz w:val="18"/>
                <w:szCs w:val="18"/>
                <w:lang w:eastAsia="zh-CN"/>
              </w:rPr>
              <w:t>在</w:t>
            </w:r>
            <w:proofErr w:type="gramEnd"/>
            <w:r>
              <w:rPr>
                <w:rFonts w:eastAsiaTheme="minorEastAsia"/>
                <w:sz w:val="18"/>
                <w:szCs w:val="18"/>
                <w:lang w:eastAsia="zh-CN"/>
              </w:rPr>
              <w:t>组织的结果框架基础上得到具体制定。</w:t>
            </w:r>
          </w:p>
        </w:tc>
      </w:tr>
      <w:tr w:rsidR="0044056A" w:rsidTr="007E6379">
        <w:trPr>
          <w:trHeight w:val="454"/>
        </w:trPr>
        <w:tc>
          <w:tcPr>
            <w:tcW w:w="2977" w:type="dxa"/>
            <w:vMerge/>
          </w:tcPr>
          <w:p w:rsidR="0044056A" w:rsidRPr="00762D70" w:rsidRDefault="0044056A" w:rsidP="007E6379">
            <w:pPr>
              <w:rPr>
                <w:sz w:val="18"/>
                <w:szCs w:val="18"/>
                <w:lang w:eastAsia="zh-CN"/>
              </w:rPr>
            </w:pPr>
          </w:p>
        </w:tc>
        <w:tc>
          <w:tcPr>
            <w:tcW w:w="3969" w:type="dxa"/>
          </w:tcPr>
          <w:p w:rsidR="0044056A" w:rsidRPr="00987D8A" w:rsidRDefault="00987D8A" w:rsidP="007E6379">
            <w:pPr>
              <w:rPr>
                <w:rFonts w:eastAsiaTheme="minorEastAsia"/>
                <w:sz w:val="18"/>
                <w:szCs w:val="18"/>
                <w:lang w:eastAsia="zh-CN"/>
              </w:rPr>
            </w:pPr>
            <w:r>
              <w:rPr>
                <w:rFonts w:eastAsiaTheme="minorEastAsia" w:hint="eastAsia"/>
                <w:sz w:val="18"/>
                <w:szCs w:val="18"/>
                <w:lang w:eastAsia="zh-CN"/>
              </w:rPr>
              <w:t>具体</w:t>
            </w:r>
            <w:r>
              <w:rPr>
                <w:rFonts w:eastAsiaTheme="minorEastAsia"/>
                <w:sz w:val="18"/>
                <w:szCs w:val="18"/>
                <w:lang w:eastAsia="zh-CN"/>
              </w:rPr>
              <w:t>部门</w:t>
            </w:r>
            <w:r>
              <w:rPr>
                <w:rFonts w:eastAsiaTheme="minorEastAsia" w:hint="eastAsia"/>
                <w:sz w:val="18"/>
                <w:szCs w:val="18"/>
                <w:lang w:eastAsia="zh-CN"/>
              </w:rPr>
              <w:t>工作</w:t>
            </w:r>
            <w:r>
              <w:rPr>
                <w:rFonts w:eastAsiaTheme="minorEastAsia"/>
                <w:sz w:val="18"/>
                <w:szCs w:val="18"/>
                <w:lang w:eastAsia="zh-CN"/>
              </w:rPr>
              <w:t>计划</w:t>
            </w:r>
          </w:p>
        </w:tc>
        <w:tc>
          <w:tcPr>
            <w:tcW w:w="1276" w:type="dxa"/>
            <w:vAlign w:val="center"/>
          </w:tcPr>
          <w:p w:rsidR="0044056A" w:rsidRPr="00762D70" w:rsidRDefault="00C20DF0" w:rsidP="007E6379">
            <w:pPr>
              <w:jc w:val="center"/>
              <w:rPr>
                <w:sz w:val="18"/>
                <w:szCs w:val="18"/>
              </w:rPr>
            </w:pPr>
            <w:r>
              <w:rPr>
                <w:rFonts w:eastAsiaTheme="minorEastAsia" w:hint="eastAsia"/>
                <w:sz w:val="18"/>
                <w:szCs w:val="18"/>
                <w:lang w:eastAsia="zh-CN"/>
              </w:rPr>
              <w:t>进行</w:t>
            </w:r>
            <w:r>
              <w:rPr>
                <w:rFonts w:eastAsiaTheme="minorEastAsia"/>
                <w:sz w:val="18"/>
                <w:szCs w:val="18"/>
                <w:lang w:eastAsia="zh-CN"/>
              </w:rPr>
              <w:t>中</w:t>
            </w:r>
          </w:p>
        </w:tc>
        <w:tc>
          <w:tcPr>
            <w:tcW w:w="6379" w:type="dxa"/>
            <w:vMerge/>
            <w:vAlign w:val="center"/>
          </w:tcPr>
          <w:p w:rsidR="0044056A" w:rsidRPr="00762D70" w:rsidRDefault="0044056A" w:rsidP="007E6379">
            <w:pPr>
              <w:rPr>
                <w:sz w:val="18"/>
                <w:szCs w:val="18"/>
              </w:rPr>
            </w:pPr>
          </w:p>
        </w:tc>
      </w:tr>
      <w:tr w:rsidR="0044056A" w:rsidTr="007E6379">
        <w:trPr>
          <w:trHeight w:val="287"/>
        </w:trPr>
        <w:tc>
          <w:tcPr>
            <w:tcW w:w="2977" w:type="dxa"/>
            <w:vMerge/>
          </w:tcPr>
          <w:p w:rsidR="0044056A" w:rsidRPr="00762D70" w:rsidRDefault="0044056A" w:rsidP="007E6379">
            <w:pPr>
              <w:rPr>
                <w:sz w:val="18"/>
                <w:szCs w:val="18"/>
              </w:rPr>
            </w:pPr>
          </w:p>
        </w:tc>
        <w:tc>
          <w:tcPr>
            <w:tcW w:w="3969" w:type="dxa"/>
          </w:tcPr>
          <w:p w:rsidR="0044056A" w:rsidRPr="00987D8A" w:rsidRDefault="00987D8A" w:rsidP="007E6379">
            <w:pPr>
              <w:rPr>
                <w:rFonts w:eastAsiaTheme="minorEastAsia"/>
                <w:sz w:val="18"/>
                <w:szCs w:val="18"/>
                <w:lang w:eastAsia="zh-CN"/>
              </w:rPr>
            </w:pPr>
            <w:r>
              <w:rPr>
                <w:rFonts w:eastAsiaTheme="minorEastAsia" w:hint="eastAsia"/>
                <w:sz w:val="18"/>
                <w:szCs w:val="18"/>
                <w:lang w:eastAsia="zh-CN"/>
              </w:rPr>
              <w:t>个</w:t>
            </w:r>
            <w:r>
              <w:rPr>
                <w:rFonts w:eastAsiaTheme="minorEastAsia"/>
                <w:sz w:val="18"/>
                <w:szCs w:val="18"/>
                <w:lang w:eastAsia="zh-CN"/>
              </w:rPr>
              <w:t>人工作目标</w:t>
            </w:r>
          </w:p>
        </w:tc>
        <w:tc>
          <w:tcPr>
            <w:tcW w:w="1276" w:type="dxa"/>
            <w:vAlign w:val="center"/>
          </w:tcPr>
          <w:p w:rsidR="0044056A" w:rsidRPr="00762D70" w:rsidRDefault="00C20DF0" w:rsidP="007E6379">
            <w:pPr>
              <w:jc w:val="center"/>
              <w:rPr>
                <w:sz w:val="18"/>
                <w:szCs w:val="18"/>
              </w:rPr>
            </w:pPr>
            <w:r>
              <w:rPr>
                <w:rFonts w:eastAsiaTheme="minorEastAsia" w:hint="eastAsia"/>
                <w:sz w:val="18"/>
                <w:szCs w:val="18"/>
                <w:lang w:eastAsia="zh-CN"/>
              </w:rPr>
              <w:t>进行</w:t>
            </w:r>
            <w:r>
              <w:rPr>
                <w:rFonts w:eastAsiaTheme="minorEastAsia"/>
                <w:sz w:val="18"/>
                <w:szCs w:val="18"/>
                <w:lang w:eastAsia="zh-CN"/>
              </w:rPr>
              <w:t>中</w:t>
            </w:r>
          </w:p>
        </w:tc>
        <w:tc>
          <w:tcPr>
            <w:tcW w:w="6379" w:type="dxa"/>
            <w:vMerge/>
            <w:vAlign w:val="center"/>
          </w:tcPr>
          <w:p w:rsidR="0044056A" w:rsidRPr="00762D70" w:rsidRDefault="0044056A" w:rsidP="007E6379">
            <w:pPr>
              <w:rPr>
                <w:sz w:val="18"/>
                <w:szCs w:val="18"/>
              </w:rPr>
            </w:pPr>
          </w:p>
        </w:tc>
      </w:tr>
      <w:tr w:rsidR="0044056A" w:rsidTr="007E6379">
        <w:tc>
          <w:tcPr>
            <w:tcW w:w="2977" w:type="dxa"/>
          </w:tcPr>
          <w:p w:rsidR="0044056A" w:rsidRPr="00762D70" w:rsidRDefault="00987D8A" w:rsidP="00987D8A">
            <w:pPr>
              <w:rPr>
                <w:sz w:val="18"/>
                <w:szCs w:val="18"/>
                <w:lang w:eastAsia="zh-CN"/>
              </w:rPr>
            </w:pPr>
            <w:r>
              <w:rPr>
                <w:sz w:val="18"/>
                <w:szCs w:val="18"/>
                <w:lang w:eastAsia="zh-CN"/>
              </w:rPr>
              <w:t>3</w:t>
            </w:r>
            <w:r w:rsidR="0044056A" w:rsidRPr="00762D70">
              <w:rPr>
                <w:sz w:val="18"/>
                <w:szCs w:val="18"/>
                <w:lang w:eastAsia="zh-CN"/>
              </w:rPr>
              <w:t xml:space="preserve"> </w:t>
            </w:r>
            <w:r>
              <w:rPr>
                <w:rFonts w:eastAsiaTheme="minorEastAsia" w:hint="eastAsia"/>
                <w:sz w:val="18"/>
                <w:szCs w:val="18"/>
                <w:lang w:eastAsia="zh-CN"/>
              </w:rPr>
              <w:t>组织</w:t>
            </w:r>
            <w:r>
              <w:rPr>
                <w:rFonts w:eastAsiaTheme="minorEastAsia"/>
                <w:sz w:val="18"/>
                <w:szCs w:val="18"/>
                <w:lang w:eastAsia="zh-CN"/>
              </w:rPr>
              <w:t>开展</w:t>
            </w:r>
            <w:r>
              <w:rPr>
                <w:rFonts w:eastAsiaTheme="minorEastAsia" w:hint="eastAsia"/>
                <w:sz w:val="18"/>
                <w:szCs w:val="18"/>
                <w:lang w:eastAsia="zh-CN"/>
              </w:rPr>
              <w:t>令</w:t>
            </w:r>
            <w:r>
              <w:rPr>
                <w:rFonts w:eastAsiaTheme="minorEastAsia"/>
                <w:sz w:val="18"/>
                <w:szCs w:val="18"/>
                <w:lang w:eastAsia="zh-CN"/>
              </w:rPr>
              <w:t>人</w:t>
            </w:r>
            <w:r>
              <w:rPr>
                <w:rFonts w:eastAsiaTheme="minorEastAsia" w:hint="eastAsia"/>
                <w:sz w:val="18"/>
                <w:szCs w:val="18"/>
                <w:lang w:eastAsia="zh-CN"/>
              </w:rPr>
              <w:t>信服</w:t>
            </w:r>
            <w:r>
              <w:rPr>
                <w:rFonts w:eastAsiaTheme="minorEastAsia"/>
                <w:sz w:val="18"/>
                <w:szCs w:val="18"/>
                <w:lang w:eastAsia="zh-CN"/>
              </w:rPr>
              <w:t>的、集中于使用的评估并将结果、结论和建议通报利益攸关方</w:t>
            </w:r>
          </w:p>
        </w:tc>
        <w:tc>
          <w:tcPr>
            <w:tcW w:w="3969" w:type="dxa"/>
          </w:tcPr>
          <w:p w:rsidR="0044056A" w:rsidRPr="00987D8A" w:rsidRDefault="00987D8A" w:rsidP="007E6379">
            <w:pPr>
              <w:rPr>
                <w:rFonts w:eastAsiaTheme="minorEastAsia"/>
                <w:sz w:val="18"/>
                <w:szCs w:val="18"/>
                <w:lang w:eastAsia="zh-CN"/>
              </w:rPr>
            </w:pPr>
            <w:r>
              <w:rPr>
                <w:rFonts w:eastAsiaTheme="minorEastAsia" w:hint="eastAsia"/>
                <w:sz w:val="18"/>
                <w:szCs w:val="18"/>
                <w:lang w:eastAsia="zh-CN"/>
              </w:rPr>
              <w:t>评估</w:t>
            </w:r>
            <w:r>
              <w:rPr>
                <w:rFonts w:eastAsiaTheme="minorEastAsia"/>
                <w:sz w:val="18"/>
                <w:szCs w:val="18"/>
                <w:lang w:eastAsia="zh-CN"/>
              </w:rPr>
              <w:t>职</w:t>
            </w:r>
            <w:r>
              <w:rPr>
                <w:rFonts w:eastAsiaTheme="minorEastAsia" w:hint="eastAsia"/>
                <w:sz w:val="18"/>
                <w:szCs w:val="18"/>
                <w:lang w:eastAsia="zh-CN"/>
              </w:rPr>
              <w:t>能</w:t>
            </w:r>
          </w:p>
        </w:tc>
        <w:tc>
          <w:tcPr>
            <w:tcW w:w="1276" w:type="dxa"/>
            <w:vAlign w:val="center"/>
          </w:tcPr>
          <w:p w:rsidR="0044056A" w:rsidRPr="00C20DF0" w:rsidRDefault="00C20DF0" w:rsidP="007E6379">
            <w:pPr>
              <w:jc w:val="center"/>
              <w:rPr>
                <w:rFonts w:eastAsiaTheme="minorEastAsia"/>
                <w:sz w:val="18"/>
                <w:szCs w:val="18"/>
                <w:lang w:eastAsia="zh-CN"/>
              </w:rPr>
            </w:pPr>
            <w:r>
              <w:rPr>
                <w:rFonts w:eastAsiaTheme="minorEastAsia" w:hint="eastAsia"/>
                <w:sz w:val="18"/>
                <w:szCs w:val="18"/>
                <w:lang w:eastAsia="zh-CN"/>
              </w:rPr>
              <w:t>考虑</w:t>
            </w:r>
            <w:r>
              <w:rPr>
                <w:rFonts w:eastAsiaTheme="minorEastAsia"/>
                <w:sz w:val="18"/>
                <w:szCs w:val="18"/>
                <w:lang w:eastAsia="zh-CN"/>
              </w:rPr>
              <w:t>中</w:t>
            </w:r>
          </w:p>
        </w:tc>
        <w:tc>
          <w:tcPr>
            <w:tcW w:w="6379" w:type="dxa"/>
            <w:vAlign w:val="center"/>
          </w:tcPr>
          <w:p w:rsidR="0044056A" w:rsidRPr="00762D70" w:rsidRDefault="00987D8A" w:rsidP="00764EEF">
            <w:pPr>
              <w:rPr>
                <w:sz w:val="18"/>
                <w:szCs w:val="18"/>
                <w:lang w:eastAsia="zh-CN"/>
              </w:rPr>
            </w:pPr>
            <w:r>
              <w:rPr>
                <w:rFonts w:eastAsiaTheme="minorEastAsia" w:hint="eastAsia"/>
                <w:sz w:val="18"/>
                <w:szCs w:val="18"/>
                <w:lang w:eastAsia="zh-CN"/>
              </w:rPr>
              <w:t>目前</w:t>
            </w:r>
            <w:r>
              <w:rPr>
                <w:rFonts w:eastAsiaTheme="minorEastAsia"/>
                <w:sz w:val="18"/>
                <w:szCs w:val="18"/>
                <w:lang w:eastAsia="zh-CN"/>
              </w:rPr>
              <w:t>正在进行国际电联评估可行性研究，以产生：</w:t>
            </w:r>
            <w:r w:rsidR="0044056A" w:rsidRPr="00196061">
              <w:rPr>
                <w:sz w:val="18"/>
                <w:szCs w:val="18"/>
                <w:lang w:eastAsia="zh-CN"/>
              </w:rPr>
              <w:t xml:space="preserve">a) </w:t>
            </w:r>
            <w:r>
              <w:rPr>
                <w:rFonts w:eastAsiaTheme="minorEastAsia" w:hint="eastAsia"/>
                <w:sz w:val="18"/>
                <w:szCs w:val="18"/>
                <w:lang w:eastAsia="zh-CN"/>
              </w:rPr>
              <w:t>详细</w:t>
            </w:r>
            <w:r>
              <w:rPr>
                <w:rFonts w:eastAsiaTheme="minorEastAsia"/>
                <w:sz w:val="18"/>
                <w:szCs w:val="18"/>
                <w:lang w:eastAsia="zh-CN"/>
              </w:rPr>
              <w:t>阐明</w:t>
            </w:r>
            <w:r>
              <w:rPr>
                <w:rFonts w:eastAsiaTheme="minorEastAsia" w:hint="eastAsia"/>
                <w:sz w:val="18"/>
                <w:szCs w:val="18"/>
                <w:lang w:eastAsia="zh-CN"/>
              </w:rPr>
              <w:t>已确定</w:t>
            </w:r>
            <w:r>
              <w:rPr>
                <w:rFonts w:eastAsiaTheme="minorEastAsia"/>
                <w:sz w:val="18"/>
                <w:szCs w:val="18"/>
                <w:lang w:eastAsia="zh-CN"/>
              </w:rPr>
              <w:t>的绩效并建议纳入评估进展中的简要报告；</w:t>
            </w:r>
            <w:r w:rsidR="0044056A" w:rsidRPr="00196061">
              <w:rPr>
                <w:sz w:val="18"/>
                <w:szCs w:val="18"/>
                <w:lang w:eastAsia="zh-CN"/>
              </w:rPr>
              <w:t xml:space="preserve">b) </w:t>
            </w:r>
            <w:r>
              <w:rPr>
                <w:rFonts w:eastAsiaTheme="minorEastAsia" w:hint="eastAsia"/>
                <w:sz w:val="18"/>
                <w:szCs w:val="18"/>
                <w:lang w:eastAsia="zh-CN"/>
              </w:rPr>
              <w:t>在</w:t>
            </w:r>
            <w:r>
              <w:rPr>
                <w:rFonts w:eastAsiaTheme="minorEastAsia"/>
                <w:sz w:val="18"/>
                <w:szCs w:val="18"/>
                <w:lang w:eastAsia="zh-CN"/>
              </w:rPr>
              <w:t>建议评估范围和目标基础上</w:t>
            </w:r>
            <w:r w:rsidR="005A536D">
              <w:rPr>
                <w:rFonts w:eastAsiaTheme="minorEastAsia" w:hint="eastAsia"/>
                <w:sz w:val="18"/>
                <w:szCs w:val="18"/>
                <w:lang w:eastAsia="zh-CN"/>
              </w:rPr>
              <w:t>详细</w:t>
            </w:r>
            <w:r w:rsidR="005A536D">
              <w:rPr>
                <w:rFonts w:eastAsiaTheme="minorEastAsia"/>
                <w:sz w:val="18"/>
                <w:szCs w:val="18"/>
                <w:lang w:eastAsia="zh-CN"/>
              </w:rPr>
              <w:t>说明国际电联评估需求的</w:t>
            </w:r>
            <w:r w:rsidR="00764EEF">
              <w:rPr>
                <w:rFonts w:eastAsiaTheme="minorEastAsia" w:hint="eastAsia"/>
                <w:sz w:val="18"/>
                <w:szCs w:val="18"/>
                <w:lang w:eastAsia="zh-CN"/>
              </w:rPr>
              <w:t>简要</w:t>
            </w:r>
            <w:r w:rsidR="005A536D">
              <w:rPr>
                <w:rFonts w:eastAsiaTheme="minorEastAsia"/>
                <w:sz w:val="18"/>
                <w:szCs w:val="18"/>
                <w:lang w:eastAsia="zh-CN"/>
              </w:rPr>
              <w:t>报告</w:t>
            </w:r>
            <w:r w:rsidR="005A536D">
              <w:rPr>
                <w:rFonts w:eastAsiaTheme="minorEastAsia" w:hint="eastAsia"/>
                <w:sz w:val="18"/>
                <w:szCs w:val="18"/>
                <w:lang w:eastAsia="zh-CN"/>
              </w:rPr>
              <w:t>；</w:t>
            </w:r>
            <w:r w:rsidR="0044056A" w:rsidRPr="00196061">
              <w:rPr>
                <w:sz w:val="18"/>
                <w:szCs w:val="18"/>
                <w:lang w:eastAsia="zh-CN"/>
              </w:rPr>
              <w:t xml:space="preserve">c) </w:t>
            </w:r>
            <w:r w:rsidR="005A536D">
              <w:rPr>
                <w:rFonts w:eastAsiaTheme="minorEastAsia" w:hint="eastAsia"/>
                <w:sz w:val="18"/>
                <w:szCs w:val="18"/>
                <w:lang w:eastAsia="zh-CN"/>
              </w:rPr>
              <w:t>评估</w:t>
            </w:r>
            <w:r w:rsidR="005A536D">
              <w:rPr>
                <w:rFonts w:eastAsiaTheme="minorEastAsia"/>
                <w:sz w:val="18"/>
                <w:szCs w:val="18"/>
                <w:lang w:eastAsia="zh-CN"/>
              </w:rPr>
              <w:t>政策、导则、工作计划和进一步步骤</w:t>
            </w:r>
            <w:r w:rsidR="005A536D">
              <w:rPr>
                <w:rFonts w:eastAsiaTheme="minorEastAsia" w:hint="eastAsia"/>
                <w:sz w:val="18"/>
                <w:szCs w:val="18"/>
                <w:lang w:eastAsia="zh-CN"/>
              </w:rPr>
              <w:t>文件</w:t>
            </w:r>
            <w:r w:rsidR="005A536D">
              <w:rPr>
                <w:rFonts w:eastAsiaTheme="minorEastAsia"/>
                <w:sz w:val="18"/>
                <w:szCs w:val="18"/>
                <w:lang w:eastAsia="zh-CN"/>
              </w:rPr>
              <w:t>。</w:t>
            </w:r>
          </w:p>
        </w:tc>
      </w:tr>
      <w:tr w:rsidR="0044056A" w:rsidTr="007E6379">
        <w:trPr>
          <w:trHeight w:val="576"/>
        </w:trPr>
        <w:tc>
          <w:tcPr>
            <w:tcW w:w="2977" w:type="dxa"/>
            <w:vMerge w:val="restart"/>
          </w:tcPr>
          <w:p w:rsidR="0044056A" w:rsidRPr="00762D70" w:rsidRDefault="00987D8A" w:rsidP="00286157">
            <w:pPr>
              <w:rPr>
                <w:sz w:val="18"/>
                <w:szCs w:val="18"/>
                <w:lang w:eastAsia="zh-CN"/>
              </w:rPr>
            </w:pPr>
            <w:r>
              <w:rPr>
                <w:sz w:val="18"/>
                <w:szCs w:val="18"/>
                <w:lang w:eastAsia="zh-CN"/>
              </w:rPr>
              <w:t>4</w:t>
            </w:r>
            <w:r w:rsidR="0044056A" w:rsidRPr="00762D70">
              <w:rPr>
                <w:sz w:val="18"/>
                <w:szCs w:val="18"/>
                <w:lang w:eastAsia="zh-CN"/>
              </w:rPr>
              <w:t xml:space="preserve"> </w:t>
            </w:r>
            <w:r w:rsidR="00A6188D">
              <w:rPr>
                <w:rFonts w:eastAsiaTheme="minorEastAsia" w:hint="eastAsia"/>
                <w:sz w:val="18"/>
                <w:szCs w:val="18"/>
                <w:lang w:eastAsia="zh-CN"/>
              </w:rPr>
              <w:t>组织已</w:t>
            </w:r>
            <w:r w:rsidR="00764EEF">
              <w:rPr>
                <w:rFonts w:eastAsiaTheme="minorEastAsia"/>
                <w:sz w:val="18"/>
                <w:szCs w:val="18"/>
                <w:lang w:eastAsia="zh-CN"/>
              </w:rPr>
              <w:t>有效实施成熟信息披露政策</w:t>
            </w:r>
            <w:r w:rsidR="00286157">
              <w:rPr>
                <w:rFonts w:eastAsiaTheme="minorEastAsia"/>
                <w:sz w:val="18"/>
                <w:szCs w:val="18"/>
                <w:lang w:eastAsia="zh-CN"/>
              </w:rPr>
              <w:t>，组织通过这一政策将组织活动的结果定期通报立法机构、成员国和其</w:t>
            </w:r>
            <w:r w:rsidR="00286157">
              <w:rPr>
                <w:rFonts w:eastAsiaTheme="minorEastAsia" w:hint="eastAsia"/>
                <w:sz w:val="18"/>
                <w:szCs w:val="18"/>
                <w:lang w:eastAsia="zh-CN"/>
              </w:rPr>
              <w:t>它</w:t>
            </w:r>
            <w:r w:rsidR="00286157">
              <w:rPr>
                <w:rFonts w:eastAsiaTheme="minorEastAsia"/>
                <w:sz w:val="18"/>
                <w:szCs w:val="18"/>
                <w:lang w:eastAsia="zh-CN"/>
              </w:rPr>
              <w:t>利益攸关方，包括捐赠方、受益方和普通公众</w:t>
            </w:r>
          </w:p>
        </w:tc>
        <w:tc>
          <w:tcPr>
            <w:tcW w:w="3969" w:type="dxa"/>
          </w:tcPr>
          <w:p w:rsidR="0044056A" w:rsidRPr="00286157" w:rsidRDefault="00286157" w:rsidP="007E6379">
            <w:pPr>
              <w:rPr>
                <w:rFonts w:eastAsiaTheme="minorEastAsia"/>
                <w:sz w:val="18"/>
                <w:szCs w:val="18"/>
                <w:lang w:eastAsia="zh-CN"/>
              </w:rPr>
            </w:pPr>
            <w:r>
              <w:rPr>
                <w:rFonts w:eastAsiaTheme="minorEastAsia" w:hint="eastAsia"/>
                <w:sz w:val="18"/>
                <w:szCs w:val="18"/>
                <w:lang w:eastAsia="zh-CN"/>
              </w:rPr>
              <w:t>信息</w:t>
            </w:r>
            <w:r>
              <w:rPr>
                <w:rFonts w:eastAsiaTheme="minorEastAsia"/>
                <w:sz w:val="18"/>
                <w:szCs w:val="18"/>
                <w:lang w:eastAsia="zh-CN"/>
              </w:rPr>
              <w:t>披露政策</w:t>
            </w:r>
          </w:p>
        </w:tc>
        <w:tc>
          <w:tcPr>
            <w:tcW w:w="1276" w:type="dxa"/>
            <w:vAlign w:val="center"/>
          </w:tcPr>
          <w:p w:rsidR="0044056A" w:rsidRPr="00762D70" w:rsidRDefault="0044056A" w:rsidP="007E6379">
            <w:pPr>
              <w:jc w:val="center"/>
              <w:rPr>
                <w:sz w:val="18"/>
                <w:szCs w:val="18"/>
              </w:rPr>
            </w:pPr>
            <w:r w:rsidRPr="00762D70">
              <w:rPr>
                <w:sz w:val="18"/>
                <w:szCs w:val="18"/>
              </w:rPr>
              <w:sym w:font="Wingdings" w:char="F0FC"/>
            </w:r>
          </w:p>
        </w:tc>
        <w:tc>
          <w:tcPr>
            <w:tcW w:w="6379" w:type="dxa"/>
            <w:vMerge w:val="restart"/>
            <w:vAlign w:val="center"/>
          </w:tcPr>
          <w:p w:rsidR="0044056A" w:rsidRPr="00762D70" w:rsidRDefault="004053C4" w:rsidP="004053C4">
            <w:pPr>
              <w:rPr>
                <w:sz w:val="18"/>
                <w:szCs w:val="18"/>
                <w:lang w:eastAsia="zh-CN"/>
              </w:rPr>
            </w:pPr>
            <w:r>
              <w:rPr>
                <w:rFonts w:eastAsiaTheme="minorEastAsia" w:hint="eastAsia"/>
                <w:sz w:val="18"/>
                <w:szCs w:val="18"/>
                <w:lang w:eastAsia="zh-CN"/>
              </w:rPr>
              <w:t>为</w:t>
            </w:r>
            <w:r>
              <w:rPr>
                <w:rFonts w:eastAsiaTheme="minorEastAsia"/>
                <w:sz w:val="18"/>
                <w:szCs w:val="18"/>
                <w:lang w:eastAsia="zh-CN"/>
              </w:rPr>
              <w:t>了进一步提</w:t>
            </w:r>
            <w:r>
              <w:rPr>
                <w:rFonts w:eastAsiaTheme="minorEastAsia" w:hint="eastAsia"/>
                <w:sz w:val="18"/>
                <w:szCs w:val="18"/>
                <w:lang w:eastAsia="zh-CN"/>
              </w:rPr>
              <w:t>高</w:t>
            </w:r>
            <w:r>
              <w:rPr>
                <w:rFonts w:eastAsiaTheme="minorEastAsia"/>
                <w:sz w:val="18"/>
                <w:szCs w:val="18"/>
                <w:lang w:eastAsia="zh-CN"/>
              </w:rPr>
              <w:t>透明度并实施问责制，国际电联理事会在其</w:t>
            </w:r>
            <w:r>
              <w:rPr>
                <w:rFonts w:eastAsiaTheme="minorEastAsia" w:hint="eastAsia"/>
                <w:sz w:val="18"/>
                <w:szCs w:val="18"/>
                <w:lang w:eastAsia="zh-CN"/>
              </w:rPr>
              <w:t>2016</w:t>
            </w:r>
            <w:r>
              <w:rPr>
                <w:rFonts w:eastAsiaTheme="minorEastAsia" w:hint="eastAsia"/>
                <w:sz w:val="18"/>
                <w:szCs w:val="18"/>
                <w:lang w:eastAsia="zh-CN"/>
              </w:rPr>
              <w:t>年</w:t>
            </w:r>
            <w:r>
              <w:rPr>
                <w:rFonts w:eastAsiaTheme="minorEastAsia"/>
                <w:sz w:val="18"/>
                <w:szCs w:val="18"/>
                <w:lang w:eastAsia="zh-CN"/>
              </w:rPr>
              <w:t>会议上通过了国际电联的信息</w:t>
            </w:r>
            <w:r>
              <w:rPr>
                <w:rFonts w:eastAsiaTheme="minorEastAsia" w:hint="eastAsia"/>
                <w:sz w:val="18"/>
                <w:szCs w:val="18"/>
                <w:lang w:eastAsia="zh-CN"/>
              </w:rPr>
              <w:t>/</w:t>
            </w:r>
            <w:r>
              <w:rPr>
                <w:rFonts w:eastAsiaTheme="minorEastAsia" w:hint="eastAsia"/>
                <w:sz w:val="18"/>
                <w:szCs w:val="18"/>
                <w:lang w:eastAsia="zh-CN"/>
              </w:rPr>
              <w:t>文件</w:t>
            </w:r>
            <w:r>
              <w:rPr>
                <w:rFonts w:eastAsiaTheme="minorEastAsia"/>
                <w:sz w:val="18"/>
                <w:szCs w:val="18"/>
                <w:lang w:eastAsia="zh-CN"/>
              </w:rPr>
              <w:t>获取政策，该政策</w:t>
            </w:r>
            <w:r w:rsidRPr="004053C4">
              <w:rPr>
                <w:rFonts w:ascii="SimSun" w:eastAsia="SimSun" w:hAnsi="SimSun"/>
                <w:sz w:val="18"/>
                <w:szCs w:val="18"/>
                <w:lang w:eastAsia="zh-CN"/>
              </w:rPr>
              <w:t>“</w:t>
            </w:r>
            <w:r w:rsidR="0044056A" w:rsidRPr="00762D70">
              <w:rPr>
                <w:sz w:val="18"/>
                <w:szCs w:val="18"/>
                <w:lang w:eastAsia="zh-CN"/>
              </w:rPr>
              <w:t>…</w:t>
            </w:r>
            <w:r>
              <w:rPr>
                <w:rFonts w:eastAsiaTheme="minorEastAsia" w:hint="eastAsia"/>
                <w:sz w:val="18"/>
                <w:szCs w:val="18"/>
                <w:lang w:eastAsia="zh-CN"/>
              </w:rPr>
              <w:t>旨</w:t>
            </w:r>
            <w:r>
              <w:rPr>
                <w:rFonts w:eastAsiaTheme="minorEastAsia"/>
                <w:sz w:val="18"/>
                <w:szCs w:val="18"/>
                <w:lang w:eastAsia="zh-CN"/>
              </w:rPr>
              <w:t>在确保公众能够获得由国际电联持有</w:t>
            </w:r>
            <w:r>
              <w:rPr>
                <w:rFonts w:eastAsiaTheme="minorEastAsia" w:hint="eastAsia"/>
                <w:sz w:val="18"/>
                <w:szCs w:val="18"/>
                <w:lang w:eastAsia="zh-CN"/>
              </w:rPr>
              <w:t>、</w:t>
            </w:r>
            <w:r>
              <w:rPr>
                <w:rFonts w:eastAsiaTheme="minorEastAsia"/>
                <w:sz w:val="18"/>
                <w:szCs w:val="18"/>
                <w:lang w:eastAsia="zh-CN"/>
              </w:rPr>
              <w:t>管理</w:t>
            </w:r>
            <w:r>
              <w:rPr>
                <w:rFonts w:eastAsiaTheme="minorEastAsia" w:hint="eastAsia"/>
                <w:sz w:val="18"/>
                <w:szCs w:val="18"/>
                <w:lang w:eastAsia="zh-CN"/>
              </w:rPr>
              <w:t>或</w:t>
            </w:r>
            <w:r>
              <w:rPr>
                <w:rFonts w:eastAsiaTheme="minorEastAsia"/>
                <w:sz w:val="18"/>
                <w:szCs w:val="18"/>
                <w:lang w:eastAsia="zh-CN"/>
              </w:rPr>
              <w:t>产生的信息</w:t>
            </w:r>
            <w:r w:rsidRPr="004053C4">
              <w:rPr>
                <w:rFonts w:ascii="SimSun" w:eastAsia="SimSun" w:hAnsi="SimSun"/>
                <w:sz w:val="18"/>
                <w:szCs w:val="18"/>
                <w:lang w:eastAsia="zh-CN"/>
              </w:rPr>
              <w:t>”</w:t>
            </w:r>
            <w:r>
              <w:rPr>
                <w:rFonts w:eastAsiaTheme="minorEastAsia"/>
                <w:sz w:val="18"/>
                <w:szCs w:val="18"/>
                <w:lang w:eastAsia="zh-CN"/>
              </w:rPr>
              <w:t>；该政策将于</w:t>
            </w:r>
            <w:r>
              <w:rPr>
                <w:rFonts w:eastAsiaTheme="minorEastAsia" w:hint="eastAsia"/>
                <w:sz w:val="18"/>
                <w:szCs w:val="18"/>
                <w:lang w:eastAsia="zh-CN"/>
              </w:rPr>
              <w:t>2017</w:t>
            </w:r>
            <w:r>
              <w:rPr>
                <w:rFonts w:eastAsiaTheme="minorEastAsia" w:hint="eastAsia"/>
                <w:sz w:val="18"/>
                <w:szCs w:val="18"/>
                <w:lang w:eastAsia="zh-CN"/>
              </w:rPr>
              <w:t>年</w:t>
            </w:r>
            <w:r>
              <w:rPr>
                <w:rFonts w:eastAsiaTheme="minorEastAsia" w:hint="eastAsia"/>
                <w:sz w:val="18"/>
                <w:szCs w:val="18"/>
                <w:lang w:eastAsia="zh-CN"/>
              </w:rPr>
              <w:t>1</w:t>
            </w:r>
            <w:r>
              <w:rPr>
                <w:rFonts w:eastAsiaTheme="minorEastAsia" w:hint="eastAsia"/>
                <w:sz w:val="18"/>
                <w:szCs w:val="18"/>
                <w:lang w:eastAsia="zh-CN"/>
              </w:rPr>
              <w:t>月</w:t>
            </w:r>
            <w:r>
              <w:rPr>
                <w:rFonts w:eastAsiaTheme="minorEastAsia" w:hint="eastAsia"/>
                <w:sz w:val="18"/>
                <w:szCs w:val="18"/>
                <w:lang w:eastAsia="zh-CN"/>
              </w:rPr>
              <w:t>1</w:t>
            </w:r>
            <w:r>
              <w:rPr>
                <w:rFonts w:eastAsiaTheme="minorEastAsia" w:hint="eastAsia"/>
                <w:sz w:val="18"/>
                <w:szCs w:val="18"/>
                <w:lang w:eastAsia="zh-CN"/>
              </w:rPr>
              <w:t>日</w:t>
            </w:r>
            <w:r>
              <w:rPr>
                <w:rFonts w:eastAsiaTheme="minorEastAsia"/>
                <w:sz w:val="18"/>
                <w:szCs w:val="18"/>
                <w:lang w:eastAsia="zh-CN"/>
              </w:rPr>
              <w:t>起临时生效</w:t>
            </w:r>
            <w:r>
              <w:rPr>
                <w:rFonts w:eastAsiaTheme="minorEastAsia" w:hint="eastAsia"/>
                <w:sz w:val="18"/>
                <w:szCs w:val="18"/>
                <w:lang w:eastAsia="zh-CN"/>
              </w:rPr>
              <w:t>。</w:t>
            </w:r>
          </w:p>
        </w:tc>
      </w:tr>
      <w:tr w:rsidR="0044056A" w:rsidTr="007E6379">
        <w:tc>
          <w:tcPr>
            <w:tcW w:w="2977" w:type="dxa"/>
            <w:vMerge/>
          </w:tcPr>
          <w:p w:rsidR="0044056A" w:rsidRPr="00762D70" w:rsidRDefault="0044056A" w:rsidP="007E6379">
            <w:pPr>
              <w:rPr>
                <w:sz w:val="18"/>
                <w:szCs w:val="18"/>
                <w:lang w:eastAsia="zh-CN"/>
              </w:rPr>
            </w:pPr>
          </w:p>
        </w:tc>
        <w:tc>
          <w:tcPr>
            <w:tcW w:w="3969" w:type="dxa"/>
          </w:tcPr>
          <w:p w:rsidR="0044056A" w:rsidRPr="00286157" w:rsidRDefault="00286157" w:rsidP="007E6379">
            <w:pPr>
              <w:rPr>
                <w:rFonts w:eastAsiaTheme="minorEastAsia"/>
                <w:sz w:val="18"/>
                <w:szCs w:val="18"/>
                <w:lang w:eastAsia="zh-CN"/>
              </w:rPr>
            </w:pPr>
            <w:r>
              <w:rPr>
                <w:rFonts w:eastAsiaTheme="minorEastAsia" w:hint="eastAsia"/>
                <w:sz w:val="18"/>
                <w:szCs w:val="18"/>
                <w:lang w:eastAsia="zh-CN"/>
              </w:rPr>
              <w:t>评估</w:t>
            </w:r>
            <w:r>
              <w:rPr>
                <w:rFonts w:eastAsiaTheme="minorEastAsia"/>
                <w:sz w:val="18"/>
                <w:szCs w:val="18"/>
                <w:lang w:eastAsia="zh-CN"/>
              </w:rPr>
              <w:t>和审计结果</w:t>
            </w:r>
          </w:p>
        </w:tc>
        <w:tc>
          <w:tcPr>
            <w:tcW w:w="1276" w:type="dxa"/>
            <w:vAlign w:val="center"/>
          </w:tcPr>
          <w:p w:rsidR="0044056A" w:rsidRPr="00762D70" w:rsidRDefault="0044056A" w:rsidP="007E6379">
            <w:pPr>
              <w:jc w:val="center"/>
              <w:rPr>
                <w:sz w:val="18"/>
                <w:szCs w:val="18"/>
              </w:rPr>
            </w:pPr>
            <w:r w:rsidRPr="00762D70">
              <w:rPr>
                <w:sz w:val="18"/>
                <w:szCs w:val="18"/>
              </w:rPr>
              <w:sym w:font="Wingdings" w:char="F0FC"/>
            </w:r>
          </w:p>
        </w:tc>
        <w:tc>
          <w:tcPr>
            <w:tcW w:w="6379" w:type="dxa"/>
            <w:vMerge/>
            <w:vAlign w:val="center"/>
          </w:tcPr>
          <w:p w:rsidR="0044056A" w:rsidRPr="00762D70" w:rsidRDefault="0044056A" w:rsidP="007E6379">
            <w:pPr>
              <w:rPr>
                <w:sz w:val="18"/>
                <w:szCs w:val="18"/>
              </w:rPr>
            </w:pPr>
          </w:p>
        </w:tc>
      </w:tr>
      <w:tr w:rsidR="0044056A" w:rsidTr="007E6379">
        <w:tc>
          <w:tcPr>
            <w:tcW w:w="2977" w:type="dxa"/>
            <w:vMerge/>
          </w:tcPr>
          <w:p w:rsidR="0044056A" w:rsidRPr="00762D70" w:rsidRDefault="0044056A" w:rsidP="007E6379">
            <w:pPr>
              <w:rPr>
                <w:sz w:val="18"/>
                <w:szCs w:val="18"/>
              </w:rPr>
            </w:pPr>
          </w:p>
        </w:tc>
        <w:tc>
          <w:tcPr>
            <w:tcW w:w="3969" w:type="dxa"/>
          </w:tcPr>
          <w:p w:rsidR="0044056A" w:rsidRPr="004053C4" w:rsidRDefault="004053C4" w:rsidP="007E6379">
            <w:pPr>
              <w:rPr>
                <w:rFonts w:eastAsiaTheme="minorEastAsia"/>
                <w:sz w:val="18"/>
                <w:szCs w:val="18"/>
                <w:lang w:eastAsia="zh-CN"/>
              </w:rPr>
            </w:pPr>
            <w:r>
              <w:rPr>
                <w:rFonts w:eastAsiaTheme="minorEastAsia" w:hint="eastAsia"/>
                <w:sz w:val="18"/>
                <w:szCs w:val="18"/>
                <w:lang w:eastAsia="zh-CN"/>
              </w:rPr>
              <w:t>年</w:t>
            </w:r>
            <w:r>
              <w:rPr>
                <w:rFonts w:eastAsiaTheme="minorEastAsia"/>
                <w:sz w:val="18"/>
                <w:szCs w:val="18"/>
                <w:lang w:eastAsia="zh-CN"/>
              </w:rPr>
              <w:t>度综合财务报告</w:t>
            </w:r>
          </w:p>
        </w:tc>
        <w:tc>
          <w:tcPr>
            <w:tcW w:w="1276" w:type="dxa"/>
            <w:vAlign w:val="center"/>
          </w:tcPr>
          <w:p w:rsidR="0044056A" w:rsidRPr="00762D70" w:rsidRDefault="0044056A" w:rsidP="007E6379">
            <w:pPr>
              <w:jc w:val="center"/>
              <w:rPr>
                <w:sz w:val="18"/>
                <w:szCs w:val="18"/>
              </w:rPr>
            </w:pPr>
            <w:r w:rsidRPr="00762D70">
              <w:rPr>
                <w:sz w:val="18"/>
                <w:szCs w:val="18"/>
              </w:rPr>
              <w:sym w:font="Wingdings" w:char="F0FC"/>
            </w:r>
          </w:p>
        </w:tc>
        <w:tc>
          <w:tcPr>
            <w:tcW w:w="6379" w:type="dxa"/>
            <w:vMerge w:val="restart"/>
            <w:vAlign w:val="center"/>
          </w:tcPr>
          <w:p w:rsidR="0044056A" w:rsidRPr="004053C4" w:rsidRDefault="004053C4" w:rsidP="007E6379">
            <w:pPr>
              <w:rPr>
                <w:rFonts w:eastAsiaTheme="minorEastAsia"/>
                <w:sz w:val="18"/>
                <w:szCs w:val="18"/>
                <w:lang w:eastAsia="zh-CN"/>
              </w:rPr>
            </w:pPr>
            <w:r>
              <w:rPr>
                <w:rFonts w:eastAsiaTheme="minorEastAsia" w:hint="eastAsia"/>
                <w:sz w:val="18"/>
                <w:szCs w:val="18"/>
                <w:lang w:eastAsia="zh-CN"/>
              </w:rPr>
              <w:t>向</w:t>
            </w:r>
            <w:r>
              <w:rPr>
                <w:rFonts w:eastAsiaTheme="minorEastAsia"/>
                <w:sz w:val="18"/>
                <w:szCs w:val="18"/>
                <w:lang w:eastAsia="zh-CN"/>
              </w:rPr>
              <w:t>理事会介绍年度综合报告</w:t>
            </w:r>
            <w:r w:rsidR="008D213A">
              <w:rPr>
                <w:rFonts w:eastAsiaTheme="minorEastAsia" w:hint="eastAsia"/>
                <w:sz w:val="18"/>
                <w:szCs w:val="18"/>
                <w:lang w:eastAsia="zh-CN"/>
              </w:rPr>
              <w:t>。</w:t>
            </w:r>
          </w:p>
        </w:tc>
      </w:tr>
      <w:tr w:rsidR="0044056A" w:rsidTr="007E6379">
        <w:tc>
          <w:tcPr>
            <w:tcW w:w="2977" w:type="dxa"/>
            <w:vMerge/>
          </w:tcPr>
          <w:p w:rsidR="0044056A" w:rsidRPr="00732706" w:rsidRDefault="0044056A" w:rsidP="007E6379">
            <w:pPr>
              <w:rPr>
                <w:sz w:val="18"/>
                <w:szCs w:val="18"/>
                <w:lang w:eastAsia="zh-CN"/>
              </w:rPr>
            </w:pPr>
          </w:p>
        </w:tc>
        <w:tc>
          <w:tcPr>
            <w:tcW w:w="3969" w:type="dxa"/>
          </w:tcPr>
          <w:p w:rsidR="0044056A" w:rsidRPr="004053C4" w:rsidRDefault="004053C4" w:rsidP="007E6379">
            <w:pPr>
              <w:rPr>
                <w:rFonts w:eastAsiaTheme="minorEastAsia"/>
                <w:sz w:val="18"/>
                <w:szCs w:val="18"/>
                <w:lang w:eastAsia="zh-CN"/>
              </w:rPr>
            </w:pPr>
            <w:r>
              <w:rPr>
                <w:rFonts w:eastAsiaTheme="minorEastAsia" w:hint="eastAsia"/>
                <w:sz w:val="18"/>
                <w:szCs w:val="18"/>
                <w:lang w:eastAsia="zh-CN"/>
              </w:rPr>
              <w:t>计划</w:t>
            </w:r>
            <w:r>
              <w:rPr>
                <w:rFonts w:eastAsiaTheme="minorEastAsia"/>
                <w:sz w:val="18"/>
                <w:szCs w:val="18"/>
                <w:lang w:eastAsia="zh-CN"/>
              </w:rPr>
              <w:t>结果</w:t>
            </w:r>
          </w:p>
        </w:tc>
        <w:tc>
          <w:tcPr>
            <w:tcW w:w="1276" w:type="dxa"/>
            <w:vAlign w:val="center"/>
          </w:tcPr>
          <w:p w:rsidR="0044056A" w:rsidRPr="00732706" w:rsidRDefault="0044056A" w:rsidP="007E6379">
            <w:pPr>
              <w:jc w:val="center"/>
              <w:rPr>
                <w:sz w:val="18"/>
                <w:szCs w:val="18"/>
              </w:rPr>
            </w:pPr>
            <w:r w:rsidRPr="00732706">
              <w:rPr>
                <w:sz w:val="18"/>
                <w:szCs w:val="18"/>
              </w:rPr>
              <w:sym w:font="Wingdings" w:char="F0FC"/>
            </w:r>
          </w:p>
        </w:tc>
        <w:tc>
          <w:tcPr>
            <w:tcW w:w="6379" w:type="dxa"/>
            <w:vMerge/>
          </w:tcPr>
          <w:p w:rsidR="0044056A" w:rsidRPr="00732706" w:rsidRDefault="0044056A" w:rsidP="007E6379">
            <w:pPr>
              <w:rPr>
                <w:sz w:val="18"/>
                <w:szCs w:val="18"/>
              </w:rPr>
            </w:pPr>
          </w:p>
        </w:tc>
      </w:tr>
    </w:tbl>
    <w:p w:rsidR="0044056A" w:rsidRDefault="0044056A" w:rsidP="0044056A">
      <w:r>
        <w:br w:type="page"/>
      </w:r>
    </w:p>
    <w:p w:rsidR="0044056A" w:rsidRPr="00672914" w:rsidRDefault="004053C4" w:rsidP="00F73078">
      <w:pPr>
        <w:pStyle w:val="Headingb"/>
      </w:pPr>
      <w:r w:rsidRPr="004053C4">
        <w:rPr>
          <w:rFonts w:hint="eastAsia"/>
          <w:lang w:eastAsia="zh-CN"/>
        </w:rPr>
        <w:lastRenderedPageBreak/>
        <w:t>支柱</w:t>
      </w:r>
      <w:r w:rsidR="0044056A" w:rsidRPr="00672914">
        <w:t>2</w:t>
      </w:r>
    </w:p>
    <w:tbl>
      <w:tblPr>
        <w:tblStyle w:val="TableGrid"/>
        <w:tblW w:w="14602" w:type="dxa"/>
        <w:tblInd w:w="-5" w:type="dxa"/>
        <w:tblLayout w:type="fixed"/>
        <w:tblLook w:val="04A0" w:firstRow="1" w:lastRow="0" w:firstColumn="1" w:lastColumn="0" w:noHBand="0" w:noVBand="1"/>
      </w:tblPr>
      <w:tblGrid>
        <w:gridCol w:w="2977"/>
        <w:gridCol w:w="3969"/>
        <w:gridCol w:w="1134"/>
        <w:gridCol w:w="6522"/>
      </w:tblGrid>
      <w:tr w:rsidR="004053C4" w:rsidTr="007E6379">
        <w:trPr>
          <w:tblHeader/>
        </w:trPr>
        <w:tc>
          <w:tcPr>
            <w:tcW w:w="2977" w:type="dxa"/>
            <w:shd w:val="clear" w:color="auto" w:fill="B8CCE4" w:themeFill="accent1" w:themeFillTint="66"/>
          </w:tcPr>
          <w:p w:rsidR="004053C4" w:rsidRPr="00C20DF0" w:rsidRDefault="004053C4" w:rsidP="004053C4">
            <w:pPr>
              <w:jc w:val="center"/>
              <w:rPr>
                <w:rFonts w:eastAsiaTheme="minorEastAsia"/>
                <w:b/>
                <w:bCs/>
                <w:lang w:eastAsia="zh-CN"/>
              </w:rPr>
            </w:pPr>
            <w:r>
              <w:rPr>
                <w:rFonts w:eastAsiaTheme="minorEastAsia" w:hint="eastAsia"/>
                <w:b/>
                <w:bCs/>
                <w:lang w:eastAsia="zh-CN"/>
              </w:rPr>
              <w:t>基准</w:t>
            </w:r>
          </w:p>
        </w:tc>
        <w:tc>
          <w:tcPr>
            <w:tcW w:w="3969" w:type="dxa"/>
            <w:shd w:val="clear" w:color="auto" w:fill="B8CCE4" w:themeFill="accent1" w:themeFillTint="66"/>
          </w:tcPr>
          <w:p w:rsidR="004053C4" w:rsidRPr="00C20DF0" w:rsidRDefault="004053C4" w:rsidP="004053C4">
            <w:pPr>
              <w:jc w:val="center"/>
              <w:rPr>
                <w:rFonts w:eastAsiaTheme="minorEastAsia"/>
                <w:b/>
                <w:bCs/>
                <w:lang w:eastAsia="zh-CN"/>
              </w:rPr>
            </w:pPr>
            <w:r>
              <w:rPr>
                <w:rFonts w:eastAsiaTheme="minorEastAsia" w:hint="eastAsia"/>
                <w:b/>
                <w:bCs/>
                <w:lang w:eastAsia="zh-CN"/>
              </w:rPr>
              <w:t>工具</w:t>
            </w:r>
          </w:p>
        </w:tc>
        <w:tc>
          <w:tcPr>
            <w:tcW w:w="1134" w:type="dxa"/>
            <w:shd w:val="clear" w:color="auto" w:fill="B8CCE4" w:themeFill="accent1" w:themeFillTint="66"/>
          </w:tcPr>
          <w:p w:rsidR="004053C4" w:rsidRPr="00C20DF0" w:rsidRDefault="004053C4" w:rsidP="004053C4">
            <w:pPr>
              <w:jc w:val="center"/>
              <w:rPr>
                <w:rFonts w:eastAsiaTheme="minorEastAsia"/>
                <w:b/>
                <w:bCs/>
                <w:lang w:eastAsia="zh-CN"/>
              </w:rPr>
            </w:pPr>
            <w:r>
              <w:rPr>
                <w:rFonts w:eastAsiaTheme="minorEastAsia" w:hint="eastAsia"/>
                <w:b/>
                <w:bCs/>
                <w:lang w:eastAsia="zh-CN"/>
              </w:rPr>
              <w:t>状况</w:t>
            </w:r>
          </w:p>
        </w:tc>
        <w:tc>
          <w:tcPr>
            <w:tcW w:w="6522" w:type="dxa"/>
            <w:shd w:val="clear" w:color="auto" w:fill="B8CCE4" w:themeFill="accent1" w:themeFillTint="66"/>
          </w:tcPr>
          <w:p w:rsidR="004053C4" w:rsidRPr="00C20DF0" w:rsidRDefault="004053C4" w:rsidP="004053C4">
            <w:pPr>
              <w:jc w:val="center"/>
              <w:rPr>
                <w:rFonts w:eastAsiaTheme="minorEastAsia"/>
                <w:b/>
                <w:bCs/>
                <w:lang w:eastAsia="zh-CN"/>
              </w:rPr>
            </w:pPr>
            <w:r>
              <w:rPr>
                <w:rFonts w:eastAsiaTheme="minorEastAsia" w:hint="eastAsia"/>
                <w:b/>
                <w:bCs/>
                <w:lang w:eastAsia="zh-CN"/>
              </w:rPr>
              <w:t>说明</w:t>
            </w:r>
          </w:p>
        </w:tc>
      </w:tr>
      <w:tr w:rsidR="0044056A" w:rsidTr="007E6379">
        <w:tc>
          <w:tcPr>
            <w:tcW w:w="2977" w:type="dxa"/>
            <w:vMerge w:val="restart"/>
          </w:tcPr>
          <w:p w:rsidR="0044056A" w:rsidRPr="00762D70" w:rsidRDefault="00987D8A" w:rsidP="00AC7307">
            <w:pPr>
              <w:rPr>
                <w:sz w:val="18"/>
                <w:szCs w:val="18"/>
                <w:lang w:eastAsia="zh-CN"/>
              </w:rPr>
            </w:pPr>
            <w:r>
              <w:rPr>
                <w:sz w:val="18"/>
                <w:szCs w:val="18"/>
                <w:lang w:eastAsia="zh-CN"/>
              </w:rPr>
              <w:t>5</w:t>
            </w:r>
            <w:r w:rsidR="0044056A" w:rsidRPr="00762D70">
              <w:rPr>
                <w:sz w:val="18"/>
                <w:szCs w:val="18"/>
                <w:lang w:eastAsia="zh-CN"/>
              </w:rPr>
              <w:t xml:space="preserve"> </w:t>
            </w:r>
            <w:r w:rsidR="004053C4">
              <w:rPr>
                <w:rFonts w:eastAsiaTheme="minorEastAsia" w:hint="eastAsia"/>
                <w:sz w:val="18"/>
                <w:szCs w:val="18"/>
                <w:lang w:eastAsia="zh-CN"/>
              </w:rPr>
              <w:t>道德</w:t>
            </w:r>
            <w:r w:rsidR="004053C4">
              <w:rPr>
                <w:rFonts w:eastAsiaTheme="minorEastAsia"/>
                <w:sz w:val="18"/>
                <w:szCs w:val="18"/>
                <w:lang w:eastAsia="zh-CN"/>
              </w:rPr>
              <w:t>规范行为、</w:t>
            </w:r>
            <w:r w:rsidR="00AC7307">
              <w:rPr>
                <w:rFonts w:eastAsiaTheme="minorEastAsia" w:hint="eastAsia"/>
                <w:sz w:val="18"/>
                <w:szCs w:val="18"/>
                <w:lang w:eastAsia="zh-CN"/>
              </w:rPr>
              <w:t>人品</w:t>
            </w:r>
            <w:r w:rsidR="004053C4">
              <w:rPr>
                <w:rFonts w:eastAsiaTheme="minorEastAsia"/>
                <w:sz w:val="18"/>
                <w:szCs w:val="18"/>
                <w:lang w:eastAsia="zh-CN"/>
              </w:rPr>
              <w:t>标准、反腐败和反舞</w:t>
            </w:r>
            <w:r w:rsidR="004053C4">
              <w:rPr>
                <w:rFonts w:eastAsiaTheme="minorEastAsia" w:hint="eastAsia"/>
                <w:sz w:val="18"/>
                <w:szCs w:val="18"/>
                <w:lang w:eastAsia="zh-CN"/>
              </w:rPr>
              <w:t>弊</w:t>
            </w:r>
            <w:r w:rsidR="004053C4">
              <w:rPr>
                <w:rFonts w:eastAsiaTheme="minorEastAsia"/>
                <w:sz w:val="18"/>
                <w:szCs w:val="18"/>
                <w:lang w:eastAsia="zh-CN"/>
              </w:rPr>
              <w:t>政策到位且得到实施</w:t>
            </w:r>
          </w:p>
        </w:tc>
        <w:tc>
          <w:tcPr>
            <w:tcW w:w="3969" w:type="dxa"/>
          </w:tcPr>
          <w:p w:rsidR="0044056A" w:rsidRPr="00762D70" w:rsidRDefault="004053C4" w:rsidP="004053C4">
            <w:pPr>
              <w:rPr>
                <w:sz w:val="18"/>
                <w:szCs w:val="18"/>
                <w:lang w:eastAsia="zh-CN"/>
              </w:rPr>
            </w:pPr>
            <w:r>
              <w:rPr>
                <w:rFonts w:eastAsiaTheme="minorEastAsia" w:hint="eastAsia"/>
                <w:sz w:val="18"/>
                <w:szCs w:val="18"/>
                <w:lang w:eastAsia="zh-CN"/>
              </w:rPr>
              <w:t>人</w:t>
            </w:r>
            <w:r>
              <w:rPr>
                <w:rFonts w:eastAsiaTheme="minorEastAsia"/>
                <w:sz w:val="18"/>
                <w:szCs w:val="18"/>
                <w:lang w:eastAsia="zh-CN"/>
              </w:rPr>
              <w:t>事规则</w:t>
            </w:r>
            <w:r w:rsidR="0044056A" w:rsidRPr="00762D70">
              <w:rPr>
                <w:sz w:val="18"/>
                <w:szCs w:val="18"/>
                <w:lang w:eastAsia="zh-CN"/>
              </w:rPr>
              <w:t>/</w:t>
            </w:r>
            <w:r>
              <w:rPr>
                <w:rFonts w:eastAsiaTheme="minorEastAsia" w:hint="eastAsia"/>
                <w:sz w:val="18"/>
                <w:szCs w:val="18"/>
                <w:lang w:eastAsia="zh-CN"/>
              </w:rPr>
              <w:t>职员</w:t>
            </w:r>
            <w:r>
              <w:rPr>
                <w:rFonts w:eastAsiaTheme="minorEastAsia"/>
                <w:sz w:val="18"/>
                <w:szCs w:val="18"/>
                <w:lang w:eastAsia="zh-CN"/>
              </w:rPr>
              <w:t>行为准则，包括</w:t>
            </w:r>
            <w:r>
              <w:rPr>
                <w:rFonts w:eastAsiaTheme="minorEastAsia" w:hint="eastAsia"/>
                <w:sz w:val="18"/>
                <w:szCs w:val="18"/>
                <w:lang w:eastAsia="zh-CN"/>
              </w:rPr>
              <w:t>骚扰</w:t>
            </w:r>
            <w:r w:rsidR="0044056A" w:rsidRPr="00762D70">
              <w:rPr>
                <w:sz w:val="18"/>
                <w:szCs w:val="18"/>
                <w:lang w:eastAsia="zh-CN"/>
              </w:rPr>
              <w:t xml:space="preserve"> </w:t>
            </w:r>
          </w:p>
        </w:tc>
        <w:tc>
          <w:tcPr>
            <w:tcW w:w="1134" w:type="dxa"/>
            <w:vAlign w:val="center"/>
          </w:tcPr>
          <w:p w:rsidR="0044056A" w:rsidRPr="00762D70" w:rsidRDefault="0044056A" w:rsidP="007E6379">
            <w:pPr>
              <w:jc w:val="center"/>
              <w:rPr>
                <w:sz w:val="18"/>
                <w:szCs w:val="18"/>
              </w:rPr>
            </w:pPr>
            <w:r w:rsidRPr="00762D70">
              <w:rPr>
                <w:sz w:val="18"/>
                <w:szCs w:val="18"/>
              </w:rPr>
              <w:sym w:font="Wingdings" w:char="F0FC"/>
            </w:r>
          </w:p>
        </w:tc>
        <w:tc>
          <w:tcPr>
            <w:tcW w:w="6522" w:type="dxa"/>
            <w:vMerge w:val="restart"/>
            <w:vAlign w:val="center"/>
          </w:tcPr>
          <w:p w:rsidR="0044056A" w:rsidRPr="004053C4" w:rsidRDefault="004053C4" w:rsidP="007E6379">
            <w:pPr>
              <w:rPr>
                <w:rFonts w:eastAsiaTheme="minorEastAsia"/>
                <w:sz w:val="18"/>
                <w:szCs w:val="18"/>
                <w:lang w:eastAsia="zh-CN"/>
              </w:rPr>
            </w:pPr>
            <w:r>
              <w:rPr>
                <w:rFonts w:eastAsiaTheme="minorEastAsia" w:hint="eastAsia"/>
                <w:sz w:val="18"/>
                <w:szCs w:val="18"/>
                <w:lang w:eastAsia="zh-CN"/>
              </w:rPr>
              <w:t>已于</w:t>
            </w:r>
            <w:r w:rsidR="0044056A" w:rsidRPr="00762D70">
              <w:rPr>
                <w:sz w:val="18"/>
                <w:szCs w:val="18"/>
                <w:lang w:eastAsia="zh-CN"/>
              </w:rPr>
              <w:t>2016</w:t>
            </w:r>
            <w:r>
              <w:rPr>
                <w:rFonts w:eastAsiaTheme="minorEastAsia" w:hint="eastAsia"/>
                <w:sz w:val="18"/>
                <w:szCs w:val="18"/>
                <w:lang w:eastAsia="zh-CN"/>
              </w:rPr>
              <w:t>年</w:t>
            </w:r>
            <w:r>
              <w:rPr>
                <w:rFonts w:eastAsiaTheme="minorEastAsia" w:hint="eastAsia"/>
                <w:sz w:val="18"/>
                <w:szCs w:val="18"/>
                <w:lang w:eastAsia="zh-CN"/>
              </w:rPr>
              <w:t>11</w:t>
            </w:r>
            <w:r>
              <w:rPr>
                <w:rFonts w:eastAsiaTheme="minorEastAsia" w:hint="eastAsia"/>
                <w:sz w:val="18"/>
                <w:szCs w:val="18"/>
                <w:lang w:eastAsia="zh-CN"/>
              </w:rPr>
              <w:t>月</w:t>
            </w:r>
            <w:r>
              <w:rPr>
                <w:rFonts w:eastAsiaTheme="minorEastAsia" w:hint="eastAsia"/>
                <w:sz w:val="18"/>
                <w:szCs w:val="18"/>
                <w:lang w:eastAsia="zh-CN"/>
              </w:rPr>
              <w:t>1</w:t>
            </w:r>
            <w:r>
              <w:rPr>
                <w:rFonts w:eastAsiaTheme="minorEastAsia" w:hint="eastAsia"/>
                <w:sz w:val="18"/>
                <w:szCs w:val="18"/>
                <w:lang w:eastAsia="zh-CN"/>
              </w:rPr>
              <w:t>日</w:t>
            </w:r>
            <w:r>
              <w:rPr>
                <w:rFonts w:eastAsiaTheme="minorEastAsia"/>
                <w:sz w:val="18"/>
                <w:szCs w:val="18"/>
                <w:lang w:eastAsia="zh-CN"/>
              </w:rPr>
              <w:t>任命了新</w:t>
            </w:r>
            <w:r>
              <w:rPr>
                <w:rFonts w:eastAsiaTheme="minorEastAsia" w:hint="eastAsia"/>
                <w:sz w:val="18"/>
                <w:szCs w:val="18"/>
                <w:lang w:eastAsia="zh-CN"/>
              </w:rPr>
              <w:t>的</w:t>
            </w:r>
            <w:r>
              <w:rPr>
                <w:rFonts w:eastAsiaTheme="minorEastAsia"/>
                <w:sz w:val="18"/>
                <w:szCs w:val="18"/>
                <w:lang w:eastAsia="zh-CN"/>
              </w:rPr>
              <w:t>道德规范官员</w:t>
            </w:r>
            <w:r w:rsidR="008D213A">
              <w:rPr>
                <w:rFonts w:eastAsiaTheme="minorEastAsia" w:hint="eastAsia"/>
                <w:sz w:val="18"/>
                <w:szCs w:val="18"/>
                <w:lang w:eastAsia="zh-CN"/>
              </w:rPr>
              <w:t>。</w:t>
            </w:r>
          </w:p>
        </w:tc>
      </w:tr>
      <w:tr w:rsidR="0044056A" w:rsidTr="007E6379">
        <w:tc>
          <w:tcPr>
            <w:tcW w:w="2977" w:type="dxa"/>
            <w:vMerge/>
          </w:tcPr>
          <w:p w:rsidR="0044056A" w:rsidRPr="00762D70" w:rsidRDefault="0044056A" w:rsidP="007E6379">
            <w:pPr>
              <w:rPr>
                <w:sz w:val="18"/>
                <w:szCs w:val="18"/>
                <w:lang w:eastAsia="zh-CN"/>
              </w:rPr>
            </w:pPr>
          </w:p>
        </w:tc>
        <w:tc>
          <w:tcPr>
            <w:tcW w:w="3969" w:type="dxa"/>
          </w:tcPr>
          <w:p w:rsidR="0044056A" w:rsidRPr="004053C4" w:rsidRDefault="001349A0" w:rsidP="007E6379">
            <w:pPr>
              <w:rPr>
                <w:rFonts w:eastAsiaTheme="minorEastAsia"/>
                <w:sz w:val="18"/>
                <w:szCs w:val="18"/>
                <w:lang w:eastAsia="zh-CN"/>
              </w:rPr>
            </w:pPr>
            <w:r>
              <w:rPr>
                <w:rFonts w:eastAsiaTheme="minorEastAsia" w:hint="eastAsia"/>
                <w:sz w:val="18"/>
                <w:szCs w:val="18"/>
                <w:lang w:eastAsia="zh-CN"/>
              </w:rPr>
              <w:t>道德</w:t>
            </w:r>
            <w:r w:rsidR="004053C4">
              <w:rPr>
                <w:rFonts w:eastAsiaTheme="minorEastAsia"/>
                <w:sz w:val="18"/>
                <w:szCs w:val="18"/>
                <w:lang w:eastAsia="zh-CN"/>
              </w:rPr>
              <w:t>规范职能</w:t>
            </w:r>
          </w:p>
        </w:tc>
        <w:tc>
          <w:tcPr>
            <w:tcW w:w="1134" w:type="dxa"/>
            <w:vAlign w:val="center"/>
          </w:tcPr>
          <w:p w:rsidR="0044056A" w:rsidRPr="00762D70" w:rsidRDefault="0044056A" w:rsidP="007E6379">
            <w:pPr>
              <w:jc w:val="center"/>
              <w:rPr>
                <w:sz w:val="18"/>
                <w:szCs w:val="18"/>
              </w:rPr>
            </w:pPr>
            <w:r w:rsidRPr="00762D70">
              <w:rPr>
                <w:sz w:val="18"/>
                <w:szCs w:val="18"/>
              </w:rPr>
              <w:sym w:font="Wingdings" w:char="F0FC"/>
            </w:r>
          </w:p>
        </w:tc>
        <w:tc>
          <w:tcPr>
            <w:tcW w:w="6522" w:type="dxa"/>
            <w:vMerge/>
          </w:tcPr>
          <w:p w:rsidR="0044056A" w:rsidRPr="00762D70" w:rsidRDefault="0044056A" w:rsidP="007E6379">
            <w:pPr>
              <w:rPr>
                <w:sz w:val="18"/>
                <w:szCs w:val="18"/>
              </w:rPr>
            </w:pPr>
          </w:p>
        </w:tc>
      </w:tr>
      <w:tr w:rsidR="0044056A" w:rsidTr="007E6379">
        <w:tc>
          <w:tcPr>
            <w:tcW w:w="2977" w:type="dxa"/>
            <w:vMerge/>
          </w:tcPr>
          <w:p w:rsidR="0044056A" w:rsidRPr="00762D70" w:rsidRDefault="0044056A" w:rsidP="007E6379">
            <w:pPr>
              <w:rPr>
                <w:sz w:val="18"/>
                <w:szCs w:val="18"/>
              </w:rPr>
            </w:pPr>
          </w:p>
        </w:tc>
        <w:tc>
          <w:tcPr>
            <w:tcW w:w="3969" w:type="dxa"/>
          </w:tcPr>
          <w:p w:rsidR="0044056A" w:rsidRPr="004053C4" w:rsidRDefault="004053C4" w:rsidP="001349A0">
            <w:pPr>
              <w:rPr>
                <w:rFonts w:eastAsiaTheme="minorEastAsia"/>
                <w:sz w:val="18"/>
                <w:szCs w:val="18"/>
                <w:lang w:eastAsia="zh-CN"/>
              </w:rPr>
            </w:pPr>
            <w:r>
              <w:rPr>
                <w:rFonts w:eastAsiaTheme="minorEastAsia" w:hint="eastAsia"/>
                <w:sz w:val="18"/>
                <w:szCs w:val="18"/>
                <w:lang w:eastAsia="zh-CN"/>
              </w:rPr>
              <w:t>礼品</w:t>
            </w:r>
            <w:r>
              <w:rPr>
                <w:rFonts w:eastAsiaTheme="minorEastAsia"/>
                <w:sz w:val="18"/>
                <w:szCs w:val="18"/>
                <w:lang w:eastAsia="zh-CN"/>
              </w:rPr>
              <w:t>、</w:t>
            </w:r>
            <w:r w:rsidR="001349A0">
              <w:rPr>
                <w:rFonts w:eastAsiaTheme="minorEastAsia" w:hint="eastAsia"/>
                <w:sz w:val="18"/>
                <w:szCs w:val="18"/>
                <w:lang w:eastAsia="zh-CN"/>
              </w:rPr>
              <w:t>恩惠</w:t>
            </w:r>
            <w:r>
              <w:rPr>
                <w:rFonts w:eastAsiaTheme="minorEastAsia"/>
                <w:sz w:val="18"/>
                <w:szCs w:val="18"/>
                <w:lang w:eastAsia="zh-CN"/>
              </w:rPr>
              <w:t>和接待政策</w:t>
            </w:r>
          </w:p>
        </w:tc>
        <w:tc>
          <w:tcPr>
            <w:tcW w:w="1134" w:type="dxa"/>
            <w:vAlign w:val="center"/>
          </w:tcPr>
          <w:p w:rsidR="0044056A" w:rsidRPr="00762D70" w:rsidRDefault="00C20DF0" w:rsidP="007E6379">
            <w:pPr>
              <w:jc w:val="center"/>
              <w:rPr>
                <w:sz w:val="18"/>
                <w:szCs w:val="18"/>
              </w:rPr>
            </w:pPr>
            <w:r>
              <w:rPr>
                <w:rFonts w:eastAsiaTheme="minorEastAsia" w:hint="eastAsia"/>
                <w:sz w:val="18"/>
                <w:szCs w:val="18"/>
                <w:lang w:eastAsia="zh-CN"/>
              </w:rPr>
              <w:t>进行</w:t>
            </w:r>
            <w:r>
              <w:rPr>
                <w:rFonts w:eastAsiaTheme="minorEastAsia"/>
                <w:sz w:val="18"/>
                <w:szCs w:val="18"/>
                <w:lang w:eastAsia="zh-CN"/>
              </w:rPr>
              <w:t>中</w:t>
            </w:r>
          </w:p>
        </w:tc>
        <w:tc>
          <w:tcPr>
            <w:tcW w:w="6522" w:type="dxa"/>
          </w:tcPr>
          <w:p w:rsidR="0044056A" w:rsidRPr="004053C4" w:rsidRDefault="004053C4" w:rsidP="007E6379">
            <w:pPr>
              <w:rPr>
                <w:rFonts w:eastAsiaTheme="minorEastAsia"/>
                <w:sz w:val="18"/>
                <w:szCs w:val="18"/>
                <w:lang w:eastAsia="zh-CN"/>
              </w:rPr>
            </w:pPr>
            <w:r>
              <w:rPr>
                <w:rFonts w:eastAsiaTheme="minorEastAsia" w:hint="eastAsia"/>
                <w:sz w:val="18"/>
                <w:szCs w:val="18"/>
                <w:lang w:eastAsia="zh-CN"/>
              </w:rPr>
              <w:t>目前</w:t>
            </w:r>
            <w:r>
              <w:rPr>
                <w:rFonts w:eastAsiaTheme="minorEastAsia"/>
                <w:sz w:val="18"/>
                <w:szCs w:val="18"/>
                <w:lang w:eastAsia="zh-CN"/>
              </w:rPr>
              <w:t>正在制定一种</w:t>
            </w:r>
            <w:r>
              <w:rPr>
                <w:rFonts w:eastAsiaTheme="minorEastAsia" w:hint="eastAsia"/>
                <w:sz w:val="18"/>
                <w:szCs w:val="18"/>
                <w:lang w:eastAsia="zh-CN"/>
              </w:rPr>
              <w:t>更</w:t>
            </w:r>
            <w:r>
              <w:rPr>
                <w:rFonts w:eastAsiaTheme="minorEastAsia"/>
                <w:sz w:val="18"/>
                <w:szCs w:val="18"/>
                <w:lang w:eastAsia="zh-CN"/>
              </w:rPr>
              <w:t>加完善的政策</w:t>
            </w:r>
            <w:r w:rsidR="008D213A">
              <w:rPr>
                <w:rFonts w:eastAsiaTheme="minorEastAsia" w:hint="eastAsia"/>
                <w:sz w:val="18"/>
                <w:szCs w:val="18"/>
                <w:lang w:eastAsia="zh-CN"/>
              </w:rPr>
              <w:t>。</w:t>
            </w:r>
          </w:p>
        </w:tc>
      </w:tr>
      <w:tr w:rsidR="0044056A" w:rsidTr="007E6379">
        <w:tc>
          <w:tcPr>
            <w:tcW w:w="2977" w:type="dxa"/>
            <w:vMerge/>
          </w:tcPr>
          <w:p w:rsidR="0044056A" w:rsidRPr="00762D70" w:rsidRDefault="0044056A" w:rsidP="007E6379">
            <w:pPr>
              <w:rPr>
                <w:sz w:val="18"/>
                <w:szCs w:val="18"/>
              </w:rPr>
            </w:pPr>
          </w:p>
        </w:tc>
        <w:tc>
          <w:tcPr>
            <w:tcW w:w="3969" w:type="dxa"/>
          </w:tcPr>
          <w:p w:rsidR="0044056A" w:rsidRPr="00762D70" w:rsidRDefault="004053C4" w:rsidP="004053C4">
            <w:pPr>
              <w:rPr>
                <w:sz w:val="18"/>
                <w:szCs w:val="18"/>
                <w:lang w:eastAsia="zh-CN"/>
              </w:rPr>
            </w:pPr>
            <w:r>
              <w:rPr>
                <w:rFonts w:eastAsiaTheme="minorEastAsia" w:hint="eastAsia"/>
                <w:sz w:val="18"/>
                <w:szCs w:val="18"/>
                <w:lang w:eastAsia="zh-CN"/>
              </w:rPr>
              <w:t>保护</w:t>
            </w:r>
            <w:r>
              <w:rPr>
                <w:rFonts w:eastAsiaTheme="minorEastAsia"/>
                <w:sz w:val="18"/>
                <w:szCs w:val="18"/>
                <w:lang w:eastAsia="zh-CN"/>
              </w:rPr>
              <w:t>举</w:t>
            </w:r>
            <w:r>
              <w:rPr>
                <w:rFonts w:eastAsiaTheme="minorEastAsia" w:hint="eastAsia"/>
                <w:sz w:val="18"/>
                <w:szCs w:val="18"/>
                <w:lang w:eastAsia="zh-CN"/>
              </w:rPr>
              <w:t>报</w:t>
            </w:r>
            <w:r>
              <w:rPr>
                <w:rFonts w:eastAsiaTheme="minorEastAsia"/>
                <w:sz w:val="18"/>
                <w:szCs w:val="18"/>
                <w:lang w:eastAsia="zh-CN"/>
              </w:rPr>
              <w:t>不端行为的职员免</w:t>
            </w:r>
            <w:r>
              <w:rPr>
                <w:rFonts w:eastAsiaTheme="minorEastAsia" w:hint="eastAsia"/>
                <w:sz w:val="18"/>
                <w:szCs w:val="18"/>
                <w:lang w:eastAsia="zh-CN"/>
              </w:rPr>
              <w:t>受</w:t>
            </w:r>
            <w:r>
              <w:rPr>
                <w:rFonts w:eastAsiaTheme="minorEastAsia"/>
                <w:sz w:val="18"/>
                <w:szCs w:val="18"/>
                <w:lang w:eastAsia="zh-CN"/>
              </w:rPr>
              <w:t>报复（有关举</w:t>
            </w:r>
            <w:r>
              <w:rPr>
                <w:rFonts w:eastAsiaTheme="minorEastAsia" w:hint="eastAsia"/>
                <w:sz w:val="18"/>
                <w:szCs w:val="18"/>
                <w:lang w:eastAsia="zh-CN"/>
              </w:rPr>
              <w:t>报</w:t>
            </w:r>
            <w:r>
              <w:rPr>
                <w:rFonts w:eastAsiaTheme="minorEastAsia"/>
                <w:sz w:val="18"/>
                <w:szCs w:val="18"/>
                <w:lang w:eastAsia="zh-CN"/>
              </w:rPr>
              <w:t>者的政策）</w:t>
            </w:r>
          </w:p>
        </w:tc>
        <w:tc>
          <w:tcPr>
            <w:tcW w:w="1134" w:type="dxa"/>
            <w:vAlign w:val="center"/>
          </w:tcPr>
          <w:p w:rsidR="0044056A" w:rsidRPr="00762D70" w:rsidRDefault="0044056A" w:rsidP="007E6379">
            <w:pPr>
              <w:jc w:val="center"/>
              <w:rPr>
                <w:sz w:val="18"/>
                <w:szCs w:val="18"/>
              </w:rPr>
            </w:pPr>
            <w:r w:rsidRPr="00762D70">
              <w:rPr>
                <w:sz w:val="18"/>
                <w:szCs w:val="18"/>
              </w:rPr>
              <w:sym w:font="Wingdings" w:char="F0FC"/>
            </w:r>
          </w:p>
        </w:tc>
        <w:tc>
          <w:tcPr>
            <w:tcW w:w="6522" w:type="dxa"/>
            <w:vMerge w:val="restart"/>
          </w:tcPr>
          <w:p w:rsidR="0044056A" w:rsidRPr="00762D70" w:rsidRDefault="0044056A" w:rsidP="007E6379">
            <w:pPr>
              <w:rPr>
                <w:sz w:val="18"/>
                <w:szCs w:val="18"/>
              </w:rPr>
            </w:pPr>
          </w:p>
        </w:tc>
      </w:tr>
      <w:tr w:rsidR="0044056A" w:rsidTr="007E6379">
        <w:tc>
          <w:tcPr>
            <w:tcW w:w="2977" w:type="dxa"/>
            <w:vMerge/>
          </w:tcPr>
          <w:p w:rsidR="0044056A" w:rsidRPr="00762D70" w:rsidRDefault="0044056A" w:rsidP="007E6379">
            <w:pPr>
              <w:rPr>
                <w:sz w:val="18"/>
                <w:szCs w:val="18"/>
              </w:rPr>
            </w:pPr>
          </w:p>
        </w:tc>
        <w:tc>
          <w:tcPr>
            <w:tcW w:w="3969" w:type="dxa"/>
          </w:tcPr>
          <w:p w:rsidR="0044056A" w:rsidRPr="00762D70" w:rsidRDefault="004053C4" w:rsidP="004053C4">
            <w:pPr>
              <w:rPr>
                <w:sz w:val="18"/>
                <w:szCs w:val="18"/>
                <w:lang w:eastAsia="zh-CN"/>
              </w:rPr>
            </w:pPr>
            <w:r>
              <w:rPr>
                <w:rFonts w:eastAsiaTheme="minorEastAsia" w:hint="eastAsia"/>
                <w:sz w:val="18"/>
                <w:szCs w:val="18"/>
                <w:lang w:eastAsia="zh-CN"/>
              </w:rPr>
              <w:t>外</w:t>
            </w:r>
            <w:r>
              <w:rPr>
                <w:rFonts w:eastAsiaTheme="minorEastAsia"/>
                <w:sz w:val="18"/>
                <w:szCs w:val="18"/>
                <w:lang w:eastAsia="zh-CN"/>
              </w:rPr>
              <w:t>部活动政策（利益冲突）</w:t>
            </w:r>
          </w:p>
        </w:tc>
        <w:tc>
          <w:tcPr>
            <w:tcW w:w="1134" w:type="dxa"/>
            <w:vAlign w:val="center"/>
          </w:tcPr>
          <w:p w:rsidR="0044056A" w:rsidRPr="00762D70" w:rsidRDefault="0044056A" w:rsidP="007E6379">
            <w:pPr>
              <w:jc w:val="center"/>
              <w:rPr>
                <w:sz w:val="18"/>
                <w:szCs w:val="18"/>
              </w:rPr>
            </w:pPr>
            <w:r w:rsidRPr="00762D70">
              <w:rPr>
                <w:sz w:val="18"/>
                <w:szCs w:val="18"/>
              </w:rPr>
              <w:sym w:font="Wingdings" w:char="F0FC"/>
            </w:r>
          </w:p>
        </w:tc>
        <w:tc>
          <w:tcPr>
            <w:tcW w:w="6522" w:type="dxa"/>
            <w:vMerge/>
          </w:tcPr>
          <w:p w:rsidR="0044056A" w:rsidRPr="00762D70" w:rsidRDefault="0044056A" w:rsidP="007E6379">
            <w:pPr>
              <w:rPr>
                <w:sz w:val="18"/>
                <w:szCs w:val="18"/>
              </w:rPr>
            </w:pPr>
          </w:p>
        </w:tc>
      </w:tr>
      <w:tr w:rsidR="0044056A" w:rsidTr="007E6379">
        <w:tc>
          <w:tcPr>
            <w:tcW w:w="2977" w:type="dxa"/>
            <w:vMerge/>
          </w:tcPr>
          <w:p w:rsidR="0044056A" w:rsidRPr="00762D70" w:rsidRDefault="0044056A" w:rsidP="007E6379">
            <w:pPr>
              <w:rPr>
                <w:sz w:val="18"/>
                <w:szCs w:val="18"/>
              </w:rPr>
            </w:pPr>
          </w:p>
        </w:tc>
        <w:tc>
          <w:tcPr>
            <w:tcW w:w="3969" w:type="dxa"/>
          </w:tcPr>
          <w:p w:rsidR="0044056A" w:rsidRPr="004053C4" w:rsidRDefault="004053C4" w:rsidP="004053C4">
            <w:pPr>
              <w:rPr>
                <w:rFonts w:eastAsiaTheme="minorEastAsia"/>
                <w:sz w:val="18"/>
                <w:szCs w:val="18"/>
                <w:lang w:eastAsia="zh-CN"/>
              </w:rPr>
            </w:pPr>
            <w:r>
              <w:rPr>
                <w:rFonts w:eastAsiaTheme="minorEastAsia"/>
                <w:sz w:val="18"/>
                <w:szCs w:val="18"/>
                <w:lang w:eastAsia="zh-CN"/>
              </w:rPr>
              <w:t>反舞</w:t>
            </w:r>
            <w:r>
              <w:rPr>
                <w:rFonts w:eastAsiaTheme="minorEastAsia" w:hint="eastAsia"/>
                <w:sz w:val="18"/>
                <w:szCs w:val="18"/>
                <w:lang w:eastAsia="zh-CN"/>
              </w:rPr>
              <w:t>弊</w:t>
            </w:r>
            <w:r>
              <w:rPr>
                <w:rFonts w:eastAsiaTheme="minorEastAsia"/>
                <w:sz w:val="18"/>
                <w:szCs w:val="18"/>
                <w:lang w:eastAsia="zh-CN"/>
              </w:rPr>
              <w:t>和反腐败政策</w:t>
            </w:r>
          </w:p>
        </w:tc>
        <w:tc>
          <w:tcPr>
            <w:tcW w:w="1134" w:type="dxa"/>
            <w:vAlign w:val="center"/>
          </w:tcPr>
          <w:p w:rsidR="0044056A" w:rsidRPr="00762D70" w:rsidRDefault="00C20DF0" w:rsidP="007E6379">
            <w:pPr>
              <w:jc w:val="center"/>
              <w:rPr>
                <w:sz w:val="18"/>
                <w:szCs w:val="18"/>
              </w:rPr>
            </w:pPr>
            <w:r>
              <w:rPr>
                <w:rFonts w:eastAsiaTheme="minorEastAsia" w:hint="eastAsia"/>
                <w:sz w:val="18"/>
                <w:szCs w:val="18"/>
                <w:lang w:eastAsia="zh-CN"/>
              </w:rPr>
              <w:t>进行</w:t>
            </w:r>
            <w:r>
              <w:rPr>
                <w:rFonts w:eastAsiaTheme="minorEastAsia"/>
                <w:sz w:val="18"/>
                <w:szCs w:val="18"/>
                <w:lang w:eastAsia="zh-CN"/>
              </w:rPr>
              <w:t>中</w:t>
            </w:r>
          </w:p>
        </w:tc>
        <w:tc>
          <w:tcPr>
            <w:tcW w:w="6522" w:type="dxa"/>
            <w:vMerge/>
          </w:tcPr>
          <w:p w:rsidR="0044056A" w:rsidRPr="00762D70" w:rsidRDefault="0044056A" w:rsidP="007E6379">
            <w:pPr>
              <w:rPr>
                <w:sz w:val="18"/>
                <w:szCs w:val="18"/>
                <w:highlight w:val="yellow"/>
              </w:rPr>
            </w:pPr>
          </w:p>
        </w:tc>
      </w:tr>
      <w:tr w:rsidR="0044056A" w:rsidTr="007E6379">
        <w:tc>
          <w:tcPr>
            <w:tcW w:w="2977" w:type="dxa"/>
            <w:vMerge/>
          </w:tcPr>
          <w:p w:rsidR="0044056A" w:rsidRPr="00762D70" w:rsidRDefault="0044056A" w:rsidP="007E6379">
            <w:pPr>
              <w:rPr>
                <w:sz w:val="18"/>
                <w:szCs w:val="18"/>
              </w:rPr>
            </w:pPr>
          </w:p>
        </w:tc>
        <w:tc>
          <w:tcPr>
            <w:tcW w:w="3969" w:type="dxa"/>
          </w:tcPr>
          <w:p w:rsidR="0044056A" w:rsidRPr="004053C4" w:rsidRDefault="004053C4" w:rsidP="007E6379">
            <w:pPr>
              <w:rPr>
                <w:rFonts w:eastAsiaTheme="minorEastAsia"/>
                <w:sz w:val="18"/>
                <w:szCs w:val="18"/>
                <w:lang w:eastAsia="zh-CN"/>
              </w:rPr>
            </w:pPr>
            <w:r>
              <w:rPr>
                <w:rFonts w:eastAsiaTheme="minorEastAsia" w:hint="eastAsia"/>
                <w:sz w:val="18"/>
                <w:szCs w:val="18"/>
                <w:lang w:eastAsia="zh-CN"/>
              </w:rPr>
              <w:t>培训</w:t>
            </w:r>
          </w:p>
        </w:tc>
        <w:tc>
          <w:tcPr>
            <w:tcW w:w="1134" w:type="dxa"/>
            <w:vAlign w:val="center"/>
          </w:tcPr>
          <w:p w:rsidR="0044056A" w:rsidRPr="00762D70" w:rsidRDefault="00C20DF0" w:rsidP="007E6379">
            <w:pPr>
              <w:jc w:val="center"/>
              <w:rPr>
                <w:sz w:val="18"/>
                <w:szCs w:val="18"/>
              </w:rPr>
            </w:pPr>
            <w:r>
              <w:rPr>
                <w:rFonts w:eastAsiaTheme="minorEastAsia" w:hint="eastAsia"/>
                <w:sz w:val="18"/>
                <w:szCs w:val="18"/>
                <w:lang w:eastAsia="zh-CN"/>
              </w:rPr>
              <w:t>进行</w:t>
            </w:r>
            <w:r>
              <w:rPr>
                <w:rFonts w:eastAsiaTheme="minorEastAsia"/>
                <w:sz w:val="18"/>
                <w:szCs w:val="18"/>
                <w:lang w:eastAsia="zh-CN"/>
              </w:rPr>
              <w:t>中</w:t>
            </w:r>
          </w:p>
        </w:tc>
        <w:tc>
          <w:tcPr>
            <w:tcW w:w="6522" w:type="dxa"/>
            <w:vMerge/>
          </w:tcPr>
          <w:p w:rsidR="0044056A" w:rsidRPr="00762D70" w:rsidRDefault="0044056A" w:rsidP="007E6379">
            <w:pPr>
              <w:rPr>
                <w:sz w:val="18"/>
                <w:szCs w:val="18"/>
              </w:rPr>
            </w:pPr>
          </w:p>
        </w:tc>
      </w:tr>
      <w:tr w:rsidR="0044056A" w:rsidTr="007E6379">
        <w:tc>
          <w:tcPr>
            <w:tcW w:w="2977" w:type="dxa"/>
            <w:vMerge w:val="restart"/>
          </w:tcPr>
          <w:p w:rsidR="0044056A" w:rsidRPr="00762D70" w:rsidRDefault="00987D8A" w:rsidP="00AC7307">
            <w:pPr>
              <w:rPr>
                <w:sz w:val="18"/>
                <w:szCs w:val="18"/>
                <w:lang w:eastAsia="zh-CN"/>
              </w:rPr>
            </w:pPr>
            <w:r>
              <w:rPr>
                <w:sz w:val="18"/>
                <w:szCs w:val="18"/>
                <w:lang w:eastAsia="zh-CN"/>
              </w:rPr>
              <w:t>6</w:t>
            </w:r>
            <w:r w:rsidR="0044056A" w:rsidRPr="00762D70">
              <w:rPr>
                <w:sz w:val="18"/>
                <w:szCs w:val="18"/>
                <w:lang w:eastAsia="zh-CN"/>
              </w:rPr>
              <w:t xml:space="preserve"> </w:t>
            </w:r>
            <w:r w:rsidR="00A57777">
              <w:rPr>
                <w:rFonts w:eastAsiaTheme="minorEastAsia" w:hint="eastAsia"/>
                <w:sz w:val="18"/>
                <w:szCs w:val="18"/>
                <w:lang w:eastAsia="zh-CN"/>
              </w:rPr>
              <w:t>不</w:t>
            </w:r>
            <w:r w:rsidR="00A57777">
              <w:rPr>
                <w:rFonts w:eastAsiaTheme="minorEastAsia"/>
                <w:sz w:val="18"/>
                <w:szCs w:val="18"/>
                <w:lang w:eastAsia="zh-CN"/>
              </w:rPr>
              <w:t>遵守得到执行的政策</w:t>
            </w:r>
            <w:r w:rsidR="00A57777">
              <w:rPr>
                <w:rFonts w:eastAsiaTheme="minorEastAsia" w:hint="eastAsia"/>
                <w:sz w:val="18"/>
                <w:szCs w:val="18"/>
                <w:lang w:eastAsia="zh-CN"/>
              </w:rPr>
              <w:t>/</w:t>
            </w:r>
            <w:r w:rsidR="00A57777">
              <w:rPr>
                <w:rFonts w:eastAsiaTheme="minorEastAsia" w:hint="eastAsia"/>
                <w:sz w:val="18"/>
                <w:szCs w:val="18"/>
                <w:lang w:eastAsia="zh-CN"/>
              </w:rPr>
              <w:t>规则</w:t>
            </w:r>
            <w:r w:rsidR="00A57777">
              <w:rPr>
                <w:rFonts w:eastAsiaTheme="minorEastAsia"/>
                <w:sz w:val="18"/>
                <w:szCs w:val="18"/>
                <w:lang w:eastAsia="zh-CN"/>
              </w:rPr>
              <w:t>将带来明确无误的后果。处分</w:t>
            </w:r>
            <w:r w:rsidR="00AC7307">
              <w:rPr>
                <w:rFonts w:eastAsiaTheme="minorEastAsia" w:hint="eastAsia"/>
                <w:sz w:val="18"/>
                <w:szCs w:val="18"/>
                <w:lang w:eastAsia="zh-CN"/>
              </w:rPr>
              <w:t>须</w:t>
            </w:r>
            <w:r w:rsidR="009B0687">
              <w:rPr>
                <w:rFonts w:eastAsiaTheme="minorEastAsia" w:hint="eastAsia"/>
                <w:sz w:val="18"/>
                <w:szCs w:val="18"/>
                <w:lang w:eastAsia="zh-CN"/>
              </w:rPr>
              <w:t>清晰</w:t>
            </w:r>
            <w:r w:rsidR="009B0687">
              <w:rPr>
                <w:rFonts w:eastAsiaTheme="minorEastAsia"/>
                <w:sz w:val="18"/>
                <w:szCs w:val="18"/>
                <w:lang w:eastAsia="zh-CN"/>
              </w:rPr>
              <w:t>明了且与不同层面相对应并在不同层面得到实施。此</w:t>
            </w:r>
            <w:r w:rsidR="009B0687">
              <w:rPr>
                <w:rFonts w:eastAsiaTheme="minorEastAsia" w:hint="eastAsia"/>
                <w:sz w:val="18"/>
                <w:szCs w:val="18"/>
                <w:lang w:eastAsia="zh-CN"/>
              </w:rPr>
              <w:t>外</w:t>
            </w:r>
            <w:r w:rsidR="009B0687">
              <w:rPr>
                <w:rFonts w:eastAsiaTheme="minorEastAsia"/>
                <w:sz w:val="18"/>
                <w:szCs w:val="18"/>
                <w:lang w:eastAsia="zh-CN"/>
              </w:rPr>
              <w:t>，应通过表彰</w:t>
            </w:r>
            <w:r w:rsidR="009B0687">
              <w:rPr>
                <w:rFonts w:eastAsiaTheme="minorEastAsia" w:hint="eastAsia"/>
                <w:sz w:val="18"/>
                <w:szCs w:val="18"/>
                <w:lang w:eastAsia="zh-CN"/>
              </w:rPr>
              <w:t>/</w:t>
            </w:r>
            <w:r w:rsidR="009B0687">
              <w:rPr>
                <w:rFonts w:eastAsiaTheme="minorEastAsia" w:hint="eastAsia"/>
                <w:sz w:val="18"/>
                <w:szCs w:val="18"/>
                <w:lang w:eastAsia="zh-CN"/>
              </w:rPr>
              <w:t>嘉奖</w:t>
            </w:r>
            <w:r w:rsidR="009B0687">
              <w:rPr>
                <w:rFonts w:eastAsiaTheme="minorEastAsia" w:hint="eastAsia"/>
                <w:sz w:val="18"/>
                <w:szCs w:val="18"/>
                <w:lang w:eastAsia="zh-CN"/>
              </w:rPr>
              <w:t>/</w:t>
            </w:r>
            <w:r w:rsidR="009B0687">
              <w:rPr>
                <w:rFonts w:eastAsiaTheme="minorEastAsia" w:hint="eastAsia"/>
                <w:sz w:val="18"/>
                <w:szCs w:val="18"/>
                <w:lang w:eastAsia="zh-CN"/>
              </w:rPr>
              <w:t>奖赏</w:t>
            </w:r>
            <w:r w:rsidR="009B0687">
              <w:rPr>
                <w:rFonts w:eastAsiaTheme="minorEastAsia"/>
                <w:sz w:val="18"/>
                <w:szCs w:val="18"/>
                <w:lang w:eastAsia="zh-CN"/>
              </w:rPr>
              <w:t>对突出绩效予以认可</w:t>
            </w:r>
          </w:p>
        </w:tc>
        <w:tc>
          <w:tcPr>
            <w:tcW w:w="3969" w:type="dxa"/>
          </w:tcPr>
          <w:p w:rsidR="0044056A" w:rsidRPr="009B0687" w:rsidRDefault="009B0687" w:rsidP="001349A0">
            <w:pPr>
              <w:rPr>
                <w:rFonts w:eastAsiaTheme="minorEastAsia"/>
                <w:sz w:val="18"/>
                <w:szCs w:val="18"/>
                <w:lang w:eastAsia="zh-CN"/>
              </w:rPr>
            </w:pPr>
            <w:r>
              <w:rPr>
                <w:rFonts w:eastAsiaTheme="minorEastAsia" w:hint="eastAsia"/>
                <w:sz w:val="18"/>
                <w:szCs w:val="18"/>
                <w:lang w:eastAsia="zh-CN"/>
              </w:rPr>
              <w:t>有</w:t>
            </w:r>
            <w:r>
              <w:rPr>
                <w:rFonts w:eastAsiaTheme="minorEastAsia"/>
                <w:sz w:val="18"/>
                <w:szCs w:val="18"/>
                <w:lang w:eastAsia="zh-CN"/>
              </w:rPr>
              <w:t>关</w:t>
            </w:r>
            <w:r w:rsidR="001349A0">
              <w:rPr>
                <w:rFonts w:eastAsiaTheme="minorEastAsia" w:hint="eastAsia"/>
                <w:sz w:val="18"/>
                <w:szCs w:val="18"/>
                <w:lang w:eastAsia="zh-CN"/>
              </w:rPr>
              <w:t>处分</w:t>
            </w:r>
            <w:r>
              <w:rPr>
                <w:rFonts w:eastAsiaTheme="minorEastAsia"/>
                <w:sz w:val="18"/>
                <w:szCs w:val="18"/>
                <w:lang w:eastAsia="zh-CN"/>
              </w:rPr>
              <w:t>和</w:t>
            </w:r>
            <w:r>
              <w:rPr>
                <w:rFonts w:eastAsiaTheme="minorEastAsia" w:hint="eastAsia"/>
                <w:sz w:val="18"/>
                <w:szCs w:val="18"/>
                <w:lang w:eastAsia="zh-CN"/>
              </w:rPr>
              <w:t>纪律</w:t>
            </w:r>
            <w:r>
              <w:rPr>
                <w:rFonts w:eastAsiaTheme="minorEastAsia"/>
                <w:sz w:val="18"/>
                <w:szCs w:val="18"/>
                <w:lang w:eastAsia="zh-CN"/>
              </w:rPr>
              <w:t>行动的政策文件</w:t>
            </w:r>
          </w:p>
        </w:tc>
        <w:tc>
          <w:tcPr>
            <w:tcW w:w="1134" w:type="dxa"/>
            <w:vAlign w:val="center"/>
          </w:tcPr>
          <w:p w:rsidR="0044056A" w:rsidRPr="009B0687" w:rsidRDefault="009B0687" w:rsidP="007E6379">
            <w:pPr>
              <w:jc w:val="center"/>
              <w:rPr>
                <w:rFonts w:eastAsiaTheme="minorEastAsia"/>
                <w:sz w:val="18"/>
                <w:szCs w:val="18"/>
                <w:lang w:eastAsia="zh-CN"/>
              </w:rPr>
            </w:pPr>
            <w:r>
              <w:rPr>
                <w:rFonts w:eastAsiaTheme="minorEastAsia" w:hint="eastAsia"/>
                <w:sz w:val="18"/>
                <w:szCs w:val="18"/>
                <w:lang w:eastAsia="zh-CN"/>
              </w:rPr>
              <w:t>不</w:t>
            </w:r>
            <w:r>
              <w:rPr>
                <w:rFonts w:eastAsiaTheme="minorEastAsia"/>
                <w:sz w:val="18"/>
                <w:szCs w:val="18"/>
                <w:lang w:eastAsia="zh-CN"/>
              </w:rPr>
              <w:t>适用</w:t>
            </w:r>
          </w:p>
        </w:tc>
        <w:tc>
          <w:tcPr>
            <w:tcW w:w="6522" w:type="dxa"/>
          </w:tcPr>
          <w:p w:rsidR="0044056A" w:rsidRPr="008C4035" w:rsidRDefault="00030E34" w:rsidP="00030E34">
            <w:pPr>
              <w:rPr>
                <w:sz w:val="18"/>
                <w:szCs w:val="18"/>
                <w:lang w:eastAsia="zh-CN"/>
              </w:rPr>
            </w:pPr>
            <w:r>
              <w:rPr>
                <w:rFonts w:eastAsiaTheme="minorEastAsia" w:hint="eastAsia"/>
                <w:sz w:val="18"/>
                <w:szCs w:val="18"/>
                <w:lang w:eastAsia="zh-CN"/>
              </w:rPr>
              <w:t>应用</w:t>
            </w:r>
            <w:r>
              <w:rPr>
                <w:rFonts w:eastAsiaTheme="minorEastAsia"/>
                <w:sz w:val="18"/>
                <w:szCs w:val="18"/>
                <w:lang w:eastAsia="zh-CN"/>
              </w:rPr>
              <w:t>《</w:t>
            </w:r>
            <w:r>
              <w:rPr>
                <w:rFonts w:eastAsiaTheme="minorEastAsia" w:hint="eastAsia"/>
                <w:sz w:val="18"/>
                <w:szCs w:val="18"/>
                <w:lang w:eastAsia="zh-CN"/>
              </w:rPr>
              <w:t>人事</w:t>
            </w:r>
            <w:r>
              <w:rPr>
                <w:rFonts w:eastAsiaTheme="minorEastAsia"/>
                <w:sz w:val="18"/>
                <w:szCs w:val="18"/>
                <w:lang w:eastAsia="zh-CN"/>
              </w:rPr>
              <w:t>规则</w:t>
            </w:r>
            <w:r>
              <w:rPr>
                <w:rFonts w:eastAsiaTheme="minorEastAsia" w:hint="eastAsia"/>
                <w:sz w:val="18"/>
                <w:szCs w:val="18"/>
                <w:lang w:eastAsia="zh-CN"/>
              </w:rPr>
              <w:t>和</w:t>
            </w:r>
            <w:r>
              <w:rPr>
                <w:rFonts w:eastAsiaTheme="minorEastAsia"/>
                <w:sz w:val="18"/>
                <w:szCs w:val="18"/>
                <w:lang w:eastAsia="zh-CN"/>
              </w:rPr>
              <w:t>人事细则》</w:t>
            </w:r>
            <w:r>
              <w:rPr>
                <w:rFonts w:eastAsiaTheme="minorEastAsia" w:hint="eastAsia"/>
                <w:sz w:val="18"/>
                <w:szCs w:val="18"/>
                <w:lang w:eastAsia="zh-CN"/>
              </w:rPr>
              <w:t>第</w:t>
            </w:r>
            <w:r w:rsidR="0044056A" w:rsidRPr="008C4035">
              <w:rPr>
                <w:sz w:val="18"/>
                <w:szCs w:val="18"/>
                <w:lang w:eastAsia="zh-CN"/>
              </w:rPr>
              <w:t>X</w:t>
            </w:r>
            <w:r>
              <w:rPr>
                <w:rFonts w:eastAsiaTheme="minorEastAsia" w:hint="eastAsia"/>
                <w:sz w:val="18"/>
                <w:szCs w:val="18"/>
                <w:lang w:eastAsia="zh-CN"/>
              </w:rPr>
              <w:t>章</w:t>
            </w:r>
            <w:r w:rsidR="006425C0">
              <w:rPr>
                <w:rFonts w:eastAsiaTheme="minorEastAsia" w:hint="eastAsia"/>
                <w:sz w:val="18"/>
                <w:szCs w:val="18"/>
                <w:lang w:eastAsia="zh-CN"/>
              </w:rPr>
              <w:t>。</w:t>
            </w:r>
          </w:p>
        </w:tc>
      </w:tr>
      <w:tr w:rsidR="0044056A" w:rsidTr="007E6379">
        <w:tc>
          <w:tcPr>
            <w:tcW w:w="2977" w:type="dxa"/>
            <w:vMerge/>
          </w:tcPr>
          <w:p w:rsidR="0044056A" w:rsidRPr="00762D70" w:rsidRDefault="0044056A" w:rsidP="007E6379">
            <w:pPr>
              <w:rPr>
                <w:sz w:val="18"/>
                <w:szCs w:val="18"/>
                <w:lang w:eastAsia="zh-CN"/>
              </w:rPr>
            </w:pPr>
          </w:p>
        </w:tc>
        <w:tc>
          <w:tcPr>
            <w:tcW w:w="3969" w:type="dxa"/>
          </w:tcPr>
          <w:p w:rsidR="0044056A" w:rsidRPr="009B0687" w:rsidRDefault="009B0687" w:rsidP="007E6379">
            <w:pPr>
              <w:rPr>
                <w:rFonts w:eastAsiaTheme="minorEastAsia"/>
                <w:sz w:val="18"/>
                <w:szCs w:val="18"/>
                <w:lang w:eastAsia="zh-CN"/>
              </w:rPr>
            </w:pPr>
            <w:r>
              <w:rPr>
                <w:rFonts w:eastAsiaTheme="minorEastAsia" w:hint="eastAsia"/>
                <w:sz w:val="18"/>
                <w:szCs w:val="18"/>
                <w:lang w:eastAsia="zh-CN"/>
              </w:rPr>
              <w:t>通过</w:t>
            </w:r>
            <w:r>
              <w:rPr>
                <w:rFonts w:eastAsiaTheme="minorEastAsia"/>
                <w:sz w:val="18"/>
                <w:szCs w:val="18"/>
                <w:lang w:eastAsia="zh-CN"/>
              </w:rPr>
              <w:t>年度报告公布行政首长执行的处分</w:t>
            </w:r>
          </w:p>
        </w:tc>
        <w:tc>
          <w:tcPr>
            <w:tcW w:w="1134" w:type="dxa"/>
            <w:vAlign w:val="center"/>
          </w:tcPr>
          <w:p w:rsidR="0044056A" w:rsidRPr="009B0687" w:rsidRDefault="009B0687" w:rsidP="007E6379">
            <w:pPr>
              <w:jc w:val="center"/>
              <w:rPr>
                <w:rFonts w:eastAsiaTheme="minorEastAsia"/>
                <w:sz w:val="18"/>
                <w:szCs w:val="18"/>
                <w:lang w:eastAsia="zh-CN"/>
              </w:rPr>
            </w:pPr>
            <w:r>
              <w:rPr>
                <w:rFonts w:eastAsiaTheme="minorEastAsia" w:hint="eastAsia"/>
                <w:sz w:val="18"/>
                <w:szCs w:val="18"/>
                <w:lang w:eastAsia="zh-CN"/>
              </w:rPr>
              <w:t>未</w:t>
            </w:r>
            <w:r>
              <w:rPr>
                <w:rFonts w:eastAsiaTheme="minorEastAsia"/>
                <w:sz w:val="18"/>
                <w:szCs w:val="18"/>
                <w:lang w:eastAsia="zh-CN"/>
              </w:rPr>
              <w:t>应用</w:t>
            </w:r>
          </w:p>
        </w:tc>
        <w:tc>
          <w:tcPr>
            <w:tcW w:w="6522" w:type="dxa"/>
            <w:vAlign w:val="center"/>
          </w:tcPr>
          <w:p w:rsidR="0044056A" w:rsidRPr="00030E34" w:rsidRDefault="00030E34" w:rsidP="007E6379">
            <w:pPr>
              <w:rPr>
                <w:rFonts w:eastAsiaTheme="minorEastAsia"/>
                <w:sz w:val="18"/>
                <w:szCs w:val="18"/>
                <w:lang w:eastAsia="zh-CN"/>
              </w:rPr>
            </w:pPr>
            <w:r>
              <w:rPr>
                <w:rFonts w:eastAsiaTheme="minorEastAsia" w:hint="eastAsia"/>
                <w:sz w:val="18"/>
                <w:szCs w:val="18"/>
                <w:lang w:eastAsia="zh-CN"/>
              </w:rPr>
              <w:t>国</w:t>
            </w:r>
            <w:r>
              <w:rPr>
                <w:rFonts w:eastAsiaTheme="minorEastAsia"/>
                <w:sz w:val="18"/>
                <w:szCs w:val="18"/>
                <w:lang w:eastAsia="zh-CN"/>
              </w:rPr>
              <w:t>际电</w:t>
            </w:r>
            <w:proofErr w:type="gramStart"/>
            <w:r>
              <w:rPr>
                <w:rFonts w:eastAsiaTheme="minorEastAsia"/>
                <w:sz w:val="18"/>
                <w:szCs w:val="18"/>
                <w:lang w:eastAsia="zh-CN"/>
              </w:rPr>
              <w:t>联基本</w:t>
            </w:r>
            <w:proofErr w:type="gramEnd"/>
            <w:r>
              <w:rPr>
                <w:rFonts w:eastAsiaTheme="minorEastAsia"/>
                <w:sz w:val="18"/>
                <w:szCs w:val="18"/>
                <w:lang w:eastAsia="zh-CN"/>
              </w:rPr>
              <w:t>文件未予规定</w:t>
            </w:r>
            <w:r w:rsidR="006425C0">
              <w:rPr>
                <w:rFonts w:eastAsiaTheme="minorEastAsia" w:hint="eastAsia"/>
                <w:sz w:val="18"/>
                <w:szCs w:val="18"/>
                <w:lang w:eastAsia="zh-CN"/>
              </w:rPr>
              <w:t>。</w:t>
            </w:r>
          </w:p>
        </w:tc>
      </w:tr>
      <w:tr w:rsidR="0044056A" w:rsidTr="007E6379">
        <w:tc>
          <w:tcPr>
            <w:tcW w:w="2977" w:type="dxa"/>
            <w:vMerge/>
          </w:tcPr>
          <w:p w:rsidR="0044056A" w:rsidRPr="00762D70" w:rsidRDefault="0044056A" w:rsidP="007E6379">
            <w:pPr>
              <w:rPr>
                <w:sz w:val="18"/>
                <w:szCs w:val="18"/>
                <w:lang w:eastAsia="zh-CN"/>
              </w:rPr>
            </w:pPr>
          </w:p>
        </w:tc>
        <w:tc>
          <w:tcPr>
            <w:tcW w:w="3969" w:type="dxa"/>
          </w:tcPr>
          <w:p w:rsidR="0044056A" w:rsidRPr="00762D70" w:rsidRDefault="009B0687" w:rsidP="009B0687">
            <w:pPr>
              <w:rPr>
                <w:sz w:val="18"/>
                <w:szCs w:val="18"/>
                <w:lang w:eastAsia="zh-CN"/>
              </w:rPr>
            </w:pPr>
            <w:r>
              <w:rPr>
                <w:rFonts w:eastAsiaTheme="minorEastAsia" w:hint="eastAsia"/>
                <w:sz w:val="18"/>
                <w:szCs w:val="18"/>
                <w:lang w:eastAsia="zh-CN"/>
              </w:rPr>
              <w:t>委员</w:t>
            </w:r>
            <w:r>
              <w:rPr>
                <w:rFonts w:eastAsiaTheme="minorEastAsia"/>
                <w:sz w:val="18"/>
                <w:szCs w:val="18"/>
                <w:lang w:eastAsia="zh-CN"/>
              </w:rPr>
              <w:t>会</w:t>
            </w:r>
            <w:r>
              <w:rPr>
                <w:rFonts w:eastAsiaTheme="minorEastAsia" w:hint="eastAsia"/>
                <w:sz w:val="18"/>
                <w:szCs w:val="18"/>
                <w:lang w:eastAsia="zh-CN"/>
              </w:rPr>
              <w:t>/</w:t>
            </w:r>
            <w:r>
              <w:rPr>
                <w:rFonts w:eastAsiaTheme="minorEastAsia" w:hint="eastAsia"/>
                <w:sz w:val="18"/>
                <w:szCs w:val="18"/>
                <w:lang w:eastAsia="zh-CN"/>
              </w:rPr>
              <w:t>专门</w:t>
            </w:r>
            <w:r>
              <w:rPr>
                <w:rFonts w:eastAsiaTheme="minorEastAsia"/>
                <w:sz w:val="18"/>
                <w:szCs w:val="18"/>
                <w:lang w:eastAsia="zh-CN"/>
              </w:rPr>
              <w:t>委员会在明确无</w:t>
            </w:r>
            <w:r>
              <w:rPr>
                <w:rFonts w:eastAsiaTheme="minorEastAsia" w:hint="eastAsia"/>
                <w:sz w:val="18"/>
                <w:szCs w:val="18"/>
                <w:lang w:eastAsia="zh-CN"/>
              </w:rPr>
              <w:t>误</w:t>
            </w:r>
            <w:r w:rsidR="001349A0">
              <w:rPr>
                <w:rFonts w:eastAsiaTheme="minorEastAsia"/>
                <w:sz w:val="18"/>
                <w:szCs w:val="18"/>
                <w:lang w:eastAsia="zh-CN"/>
              </w:rPr>
              <w:t>标准</w:t>
            </w:r>
            <w:r>
              <w:rPr>
                <w:rFonts w:eastAsiaTheme="minorEastAsia"/>
                <w:sz w:val="18"/>
                <w:szCs w:val="18"/>
                <w:lang w:eastAsia="zh-CN"/>
              </w:rPr>
              <w:t>基础上决定的嘉奖</w:t>
            </w:r>
            <w:r>
              <w:rPr>
                <w:rFonts w:eastAsiaTheme="minorEastAsia" w:hint="eastAsia"/>
                <w:sz w:val="18"/>
                <w:szCs w:val="18"/>
                <w:lang w:eastAsia="zh-CN"/>
              </w:rPr>
              <w:t>/</w:t>
            </w:r>
            <w:r>
              <w:rPr>
                <w:rFonts w:eastAsiaTheme="minorEastAsia" w:hint="eastAsia"/>
                <w:sz w:val="18"/>
                <w:szCs w:val="18"/>
                <w:lang w:eastAsia="zh-CN"/>
              </w:rPr>
              <w:t>奖赏</w:t>
            </w:r>
            <w:r>
              <w:rPr>
                <w:rFonts w:eastAsiaTheme="minorEastAsia"/>
                <w:sz w:val="18"/>
                <w:szCs w:val="18"/>
                <w:lang w:eastAsia="zh-CN"/>
              </w:rPr>
              <w:t>计划</w:t>
            </w:r>
          </w:p>
        </w:tc>
        <w:tc>
          <w:tcPr>
            <w:tcW w:w="1134" w:type="dxa"/>
            <w:vAlign w:val="center"/>
          </w:tcPr>
          <w:p w:rsidR="0044056A" w:rsidRPr="00762D70" w:rsidRDefault="0044056A" w:rsidP="007E6379">
            <w:pPr>
              <w:jc w:val="center"/>
              <w:rPr>
                <w:sz w:val="18"/>
                <w:szCs w:val="18"/>
              </w:rPr>
            </w:pPr>
            <w:r w:rsidRPr="00762D70">
              <w:rPr>
                <w:sz w:val="18"/>
                <w:szCs w:val="18"/>
              </w:rPr>
              <w:sym w:font="Wingdings" w:char="F0FC"/>
            </w:r>
          </w:p>
        </w:tc>
        <w:tc>
          <w:tcPr>
            <w:tcW w:w="6522" w:type="dxa"/>
            <w:vMerge w:val="restart"/>
            <w:vAlign w:val="center"/>
          </w:tcPr>
          <w:p w:rsidR="0044056A" w:rsidRPr="00762D70" w:rsidRDefault="00030E34" w:rsidP="00030E34">
            <w:pPr>
              <w:rPr>
                <w:sz w:val="18"/>
                <w:szCs w:val="18"/>
                <w:lang w:eastAsia="zh-CN"/>
              </w:rPr>
            </w:pPr>
            <w:r>
              <w:rPr>
                <w:rFonts w:eastAsiaTheme="minorEastAsia" w:hint="eastAsia"/>
                <w:sz w:val="18"/>
                <w:szCs w:val="18"/>
                <w:lang w:eastAsia="zh-CN"/>
              </w:rPr>
              <w:t>每年</w:t>
            </w:r>
            <w:r>
              <w:rPr>
                <w:rFonts w:eastAsiaTheme="minorEastAsia"/>
                <w:sz w:val="18"/>
                <w:szCs w:val="18"/>
                <w:lang w:eastAsia="zh-CN"/>
              </w:rPr>
              <w:t>对表现突出的职员进行嘉奖并予以公布</w:t>
            </w:r>
            <w:r w:rsidR="006425C0">
              <w:rPr>
                <w:rFonts w:eastAsiaTheme="minorEastAsia" w:hint="eastAsia"/>
                <w:sz w:val="18"/>
                <w:szCs w:val="18"/>
                <w:lang w:eastAsia="zh-CN"/>
              </w:rPr>
              <w:t>。</w:t>
            </w:r>
          </w:p>
        </w:tc>
      </w:tr>
      <w:tr w:rsidR="0044056A" w:rsidTr="007E6379">
        <w:tc>
          <w:tcPr>
            <w:tcW w:w="2977" w:type="dxa"/>
            <w:vMerge/>
          </w:tcPr>
          <w:p w:rsidR="0044056A" w:rsidRPr="00762D70" w:rsidRDefault="0044056A" w:rsidP="007E6379">
            <w:pPr>
              <w:rPr>
                <w:sz w:val="18"/>
                <w:szCs w:val="18"/>
                <w:lang w:eastAsia="zh-CN"/>
              </w:rPr>
            </w:pPr>
          </w:p>
        </w:tc>
        <w:tc>
          <w:tcPr>
            <w:tcW w:w="3969" w:type="dxa"/>
          </w:tcPr>
          <w:p w:rsidR="0044056A" w:rsidRPr="009B0687" w:rsidRDefault="009B0687" w:rsidP="007E6379">
            <w:pPr>
              <w:rPr>
                <w:rFonts w:eastAsiaTheme="minorEastAsia"/>
                <w:sz w:val="18"/>
                <w:szCs w:val="18"/>
                <w:lang w:eastAsia="zh-CN"/>
              </w:rPr>
            </w:pPr>
            <w:r>
              <w:rPr>
                <w:rFonts w:eastAsiaTheme="minorEastAsia" w:hint="eastAsia"/>
                <w:sz w:val="18"/>
                <w:szCs w:val="18"/>
                <w:lang w:eastAsia="zh-CN"/>
              </w:rPr>
              <w:t>公布</w:t>
            </w:r>
            <w:r>
              <w:rPr>
                <w:rFonts w:eastAsiaTheme="minorEastAsia"/>
                <w:sz w:val="18"/>
                <w:szCs w:val="18"/>
                <w:lang w:eastAsia="zh-CN"/>
              </w:rPr>
              <w:t>受到嘉奖、奖赏职员的姓名</w:t>
            </w:r>
          </w:p>
        </w:tc>
        <w:tc>
          <w:tcPr>
            <w:tcW w:w="1134" w:type="dxa"/>
            <w:vAlign w:val="center"/>
          </w:tcPr>
          <w:p w:rsidR="0044056A" w:rsidRPr="00762D70" w:rsidRDefault="0044056A" w:rsidP="007E6379">
            <w:pPr>
              <w:jc w:val="center"/>
              <w:rPr>
                <w:sz w:val="18"/>
                <w:szCs w:val="18"/>
              </w:rPr>
            </w:pPr>
            <w:r w:rsidRPr="00762D70">
              <w:rPr>
                <w:sz w:val="18"/>
                <w:szCs w:val="18"/>
              </w:rPr>
              <w:sym w:font="Wingdings" w:char="F0FC"/>
            </w:r>
          </w:p>
        </w:tc>
        <w:tc>
          <w:tcPr>
            <w:tcW w:w="6522" w:type="dxa"/>
            <w:vMerge/>
          </w:tcPr>
          <w:p w:rsidR="0044056A" w:rsidRPr="00762D70" w:rsidRDefault="0044056A" w:rsidP="007E6379">
            <w:pPr>
              <w:rPr>
                <w:sz w:val="18"/>
                <w:szCs w:val="18"/>
              </w:rPr>
            </w:pPr>
          </w:p>
        </w:tc>
      </w:tr>
      <w:tr w:rsidR="0044056A" w:rsidTr="007E6379">
        <w:trPr>
          <w:cantSplit/>
        </w:trPr>
        <w:tc>
          <w:tcPr>
            <w:tcW w:w="2977" w:type="dxa"/>
            <w:vMerge w:val="restart"/>
          </w:tcPr>
          <w:p w:rsidR="0044056A" w:rsidRPr="00762D70" w:rsidRDefault="00987D8A" w:rsidP="00AC7307">
            <w:pPr>
              <w:rPr>
                <w:sz w:val="18"/>
                <w:szCs w:val="18"/>
                <w:lang w:eastAsia="zh-CN"/>
              </w:rPr>
            </w:pPr>
            <w:r>
              <w:rPr>
                <w:sz w:val="18"/>
                <w:szCs w:val="18"/>
                <w:lang w:eastAsia="zh-CN"/>
              </w:rPr>
              <w:t>7</w:t>
            </w:r>
            <w:r w:rsidR="0044056A" w:rsidRPr="00762D70">
              <w:rPr>
                <w:sz w:val="18"/>
                <w:szCs w:val="18"/>
                <w:lang w:eastAsia="zh-CN"/>
              </w:rPr>
              <w:t xml:space="preserve"> </w:t>
            </w:r>
            <w:r w:rsidR="009D5A9D">
              <w:rPr>
                <w:rFonts w:eastAsiaTheme="minorEastAsia" w:hint="eastAsia"/>
                <w:sz w:val="18"/>
                <w:szCs w:val="18"/>
                <w:lang w:eastAsia="zh-CN"/>
              </w:rPr>
              <w:t>在</w:t>
            </w:r>
            <w:r w:rsidR="009D5A9D">
              <w:rPr>
                <w:rFonts w:eastAsiaTheme="minorEastAsia"/>
                <w:sz w:val="18"/>
                <w:szCs w:val="18"/>
                <w:lang w:eastAsia="zh-CN"/>
              </w:rPr>
              <w:t>职员最新的书面职务描述（准确反应其</w:t>
            </w:r>
            <w:r w:rsidR="00AC7307">
              <w:rPr>
                <w:rFonts w:eastAsiaTheme="minorEastAsia" w:hint="eastAsia"/>
                <w:sz w:val="18"/>
                <w:szCs w:val="18"/>
                <w:lang w:eastAsia="zh-CN"/>
              </w:rPr>
              <w:t>实际</w:t>
            </w:r>
            <w:r w:rsidR="009D5A9D">
              <w:rPr>
                <w:rFonts w:eastAsiaTheme="minorEastAsia"/>
                <w:sz w:val="18"/>
                <w:szCs w:val="18"/>
                <w:lang w:eastAsia="zh-CN"/>
              </w:rPr>
              <w:t>工作）基础上，所有职员都需</w:t>
            </w:r>
            <w:r w:rsidR="009D5A9D">
              <w:rPr>
                <w:rFonts w:eastAsiaTheme="minorEastAsia" w:hint="eastAsia"/>
                <w:sz w:val="18"/>
                <w:szCs w:val="18"/>
                <w:lang w:eastAsia="zh-CN"/>
              </w:rPr>
              <w:t>向</w:t>
            </w:r>
            <w:r w:rsidR="009D5A9D">
              <w:rPr>
                <w:rFonts w:eastAsiaTheme="minorEastAsia"/>
                <w:sz w:val="18"/>
                <w:szCs w:val="18"/>
                <w:lang w:eastAsia="zh-CN"/>
              </w:rPr>
              <w:t>其工作负责</w:t>
            </w:r>
          </w:p>
        </w:tc>
        <w:tc>
          <w:tcPr>
            <w:tcW w:w="3969" w:type="dxa"/>
          </w:tcPr>
          <w:p w:rsidR="0044056A" w:rsidRPr="009D5A9D" w:rsidRDefault="009D5A9D" w:rsidP="001349A0">
            <w:pPr>
              <w:rPr>
                <w:rFonts w:eastAsiaTheme="minorEastAsia"/>
                <w:sz w:val="18"/>
                <w:szCs w:val="18"/>
                <w:lang w:eastAsia="zh-CN"/>
              </w:rPr>
            </w:pPr>
            <w:r>
              <w:rPr>
                <w:rFonts w:eastAsiaTheme="minorEastAsia" w:hint="eastAsia"/>
                <w:sz w:val="18"/>
                <w:szCs w:val="18"/>
                <w:lang w:eastAsia="zh-CN"/>
              </w:rPr>
              <w:t>所</w:t>
            </w:r>
            <w:r>
              <w:rPr>
                <w:rFonts w:eastAsiaTheme="minorEastAsia"/>
                <w:sz w:val="18"/>
                <w:szCs w:val="18"/>
                <w:lang w:eastAsia="zh-CN"/>
              </w:rPr>
              <w:t>有职员</w:t>
            </w:r>
            <w:r w:rsidR="001349A0">
              <w:rPr>
                <w:rFonts w:eastAsiaTheme="minorEastAsia" w:hint="eastAsia"/>
                <w:sz w:val="18"/>
                <w:szCs w:val="18"/>
                <w:lang w:eastAsia="zh-CN"/>
              </w:rPr>
              <w:t>均有</w:t>
            </w:r>
            <w:r>
              <w:rPr>
                <w:rFonts w:eastAsiaTheme="minorEastAsia"/>
                <w:sz w:val="18"/>
                <w:szCs w:val="18"/>
                <w:lang w:eastAsia="zh-CN"/>
              </w:rPr>
              <w:t>职务描述</w:t>
            </w:r>
          </w:p>
        </w:tc>
        <w:tc>
          <w:tcPr>
            <w:tcW w:w="1134" w:type="dxa"/>
            <w:vAlign w:val="center"/>
          </w:tcPr>
          <w:p w:rsidR="0044056A" w:rsidRPr="00762D70" w:rsidRDefault="0044056A" w:rsidP="007E6379">
            <w:pPr>
              <w:jc w:val="center"/>
              <w:rPr>
                <w:sz w:val="18"/>
                <w:szCs w:val="18"/>
              </w:rPr>
            </w:pPr>
            <w:r w:rsidRPr="00762D70">
              <w:rPr>
                <w:sz w:val="18"/>
                <w:szCs w:val="18"/>
              </w:rPr>
              <w:sym w:font="Wingdings" w:char="F0FC"/>
            </w:r>
          </w:p>
        </w:tc>
        <w:tc>
          <w:tcPr>
            <w:tcW w:w="6522" w:type="dxa"/>
            <w:vMerge w:val="restart"/>
            <w:vAlign w:val="center"/>
          </w:tcPr>
          <w:p w:rsidR="0044056A" w:rsidRPr="00762D70" w:rsidRDefault="009D5A9D" w:rsidP="009635CD">
            <w:pPr>
              <w:rPr>
                <w:sz w:val="18"/>
                <w:szCs w:val="18"/>
                <w:lang w:eastAsia="zh-CN"/>
              </w:rPr>
            </w:pPr>
            <w:r>
              <w:rPr>
                <w:rFonts w:eastAsiaTheme="minorEastAsia" w:hint="eastAsia"/>
                <w:sz w:val="18"/>
                <w:szCs w:val="18"/>
                <w:lang w:eastAsia="zh-CN"/>
              </w:rPr>
              <w:t>将</w:t>
            </w:r>
            <w:r>
              <w:rPr>
                <w:rFonts w:eastAsiaTheme="minorEastAsia"/>
                <w:sz w:val="18"/>
                <w:szCs w:val="18"/>
                <w:lang w:eastAsia="zh-CN"/>
              </w:rPr>
              <w:t>实际工作与</w:t>
            </w:r>
            <w:r>
              <w:rPr>
                <w:rFonts w:eastAsiaTheme="minorEastAsia" w:hint="eastAsia"/>
                <w:sz w:val="18"/>
                <w:szCs w:val="18"/>
                <w:lang w:eastAsia="zh-CN"/>
              </w:rPr>
              <w:t>职务</w:t>
            </w:r>
            <w:r>
              <w:rPr>
                <w:rFonts w:eastAsiaTheme="minorEastAsia"/>
                <w:sz w:val="18"/>
                <w:szCs w:val="18"/>
                <w:lang w:eastAsia="zh-CN"/>
              </w:rPr>
              <w:t>描述保持充分一致并</w:t>
            </w:r>
            <w:r>
              <w:rPr>
                <w:rFonts w:eastAsiaTheme="minorEastAsia" w:hint="eastAsia"/>
                <w:sz w:val="18"/>
                <w:szCs w:val="18"/>
                <w:lang w:eastAsia="zh-CN"/>
              </w:rPr>
              <w:t>非</w:t>
            </w:r>
            <w:r w:rsidR="009635CD">
              <w:rPr>
                <w:rFonts w:eastAsiaTheme="minorEastAsia" w:hint="eastAsia"/>
                <w:sz w:val="18"/>
                <w:szCs w:val="18"/>
                <w:lang w:eastAsia="zh-CN"/>
              </w:rPr>
              <w:t>轻</w:t>
            </w:r>
            <w:r w:rsidR="009635CD">
              <w:rPr>
                <w:rFonts w:eastAsiaTheme="minorEastAsia"/>
                <w:sz w:val="18"/>
                <w:szCs w:val="18"/>
                <w:lang w:eastAsia="zh-CN"/>
              </w:rPr>
              <w:t>而易举，但年</w:t>
            </w:r>
            <w:r w:rsidR="009635CD">
              <w:rPr>
                <w:rFonts w:eastAsiaTheme="minorEastAsia" w:hint="eastAsia"/>
                <w:sz w:val="18"/>
                <w:szCs w:val="18"/>
                <w:lang w:eastAsia="zh-CN"/>
              </w:rPr>
              <w:t>度</w:t>
            </w:r>
            <w:r w:rsidR="009635CD">
              <w:rPr>
                <w:rFonts w:eastAsiaTheme="minorEastAsia"/>
                <w:sz w:val="18"/>
                <w:szCs w:val="18"/>
                <w:lang w:eastAsia="zh-CN"/>
              </w:rPr>
              <w:t>个人工作表现鉴定</w:t>
            </w:r>
            <w:r w:rsidR="009635CD">
              <w:rPr>
                <w:rFonts w:eastAsiaTheme="minorEastAsia" w:hint="eastAsia"/>
                <w:sz w:val="18"/>
                <w:szCs w:val="18"/>
                <w:lang w:eastAsia="zh-CN"/>
              </w:rPr>
              <w:t>概要</w:t>
            </w:r>
            <w:r w:rsidR="009635CD">
              <w:rPr>
                <w:rFonts w:eastAsiaTheme="minorEastAsia"/>
                <w:sz w:val="18"/>
                <w:szCs w:val="18"/>
                <w:lang w:eastAsia="zh-CN"/>
              </w:rPr>
              <w:t>突出了职员目标及其日常任务以及职员对法定委员会和任务组的参与</w:t>
            </w:r>
            <w:r w:rsidR="006425C0">
              <w:rPr>
                <w:rFonts w:eastAsiaTheme="minorEastAsia" w:hint="eastAsia"/>
                <w:sz w:val="18"/>
                <w:szCs w:val="18"/>
                <w:lang w:eastAsia="zh-CN"/>
              </w:rPr>
              <w:t>。</w:t>
            </w:r>
          </w:p>
        </w:tc>
      </w:tr>
      <w:tr w:rsidR="0044056A" w:rsidTr="007E6379">
        <w:trPr>
          <w:trHeight w:val="732"/>
        </w:trPr>
        <w:tc>
          <w:tcPr>
            <w:tcW w:w="2977" w:type="dxa"/>
            <w:vMerge/>
          </w:tcPr>
          <w:p w:rsidR="0044056A" w:rsidRPr="00762D70" w:rsidRDefault="0044056A" w:rsidP="007E6379">
            <w:pPr>
              <w:rPr>
                <w:sz w:val="18"/>
                <w:szCs w:val="18"/>
                <w:lang w:eastAsia="zh-CN"/>
              </w:rPr>
            </w:pPr>
          </w:p>
        </w:tc>
        <w:tc>
          <w:tcPr>
            <w:tcW w:w="3969" w:type="dxa"/>
          </w:tcPr>
          <w:p w:rsidR="0044056A" w:rsidRPr="009D5A9D" w:rsidRDefault="009D5A9D" w:rsidP="007E6379">
            <w:pPr>
              <w:rPr>
                <w:rFonts w:eastAsiaTheme="minorEastAsia"/>
                <w:sz w:val="18"/>
                <w:szCs w:val="18"/>
                <w:lang w:eastAsia="zh-CN"/>
              </w:rPr>
            </w:pPr>
            <w:r>
              <w:rPr>
                <w:rFonts w:eastAsiaTheme="minorEastAsia" w:hint="eastAsia"/>
                <w:sz w:val="18"/>
                <w:szCs w:val="18"/>
                <w:lang w:eastAsia="zh-CN"/>
              </w:rPr>
              <w:t>职务</w:t>
            </w:r>
            <w:r>
              <w:rPr>
                <w:rFonts w:eastAsiaTheme="minorEastAsia"/>
                <w:sz w:val="18"/>
                <w:szCs w:val="18"/>
                <w:lang w:eastAsia="zh-CN"/>
              </w:rPr>
              <w:t>描述与日常工作</w:t>
            </w:r>
            <w:r>
              <w:rPr>
                <w:rFonts w:eastAsiaTheme="minorEastAsia" w:hint="eastAsia"/>
                <w:sz w:val="18"/>
                <w:szCs w:val="18"/>
                <w:lang w:eastAsia="zh-CN"/>
              </w:rPr>
              <w:t>保持</w:t>
            </w:r>
            <w:r>
              <w:rPr>
                <w:rFonts w:eastAsiaTheme="minorEastAsia"/>
                <w:sz w:val="18"/>
                <w:szCs w:val="18"/>
                <w:lang w:eastAsia="zh-CN"/>
              </w:rPr>
              <w:t>内在一致</w:t>
            </w:r>
          </w:p>
        </w:tc>
        <w:tc>
          <w:tcPr>
            <w:tcW w:w="1134" w:type="dxa"/>
            <w:shd w:val="clear" w:color="auto" w:fill="FFFFFF" w:themeFill="background1"/>
            <w:vAlign w:val="center"/>
          </w:tcPr>
          <w:p w:rsidR="0044056A" w:rsidRPr="00762D70" w:rsidRDefault="00C20DF0" w:rsidP="007E6379">
            <w:pPr>
              <w:jc w:val="center"/>
              <w:rPr>
                <w:sz w:val="18"/>
                <w:szCs w:val="18"/>
              </w:rPr>
            </w:pPr>
            <w:r>
              <w:rPr>
                <w:rFonts w:eastAsiaTheme="minorEastAsia" w:hint="eastAsia"/>
                <w:sz w:val="18"/>
                <w:szCs w:val="18"/>
                <w:lang w:eastAsia="zh-CN"/>
              </w:rPr>
              <w:t>进行</w:t>
            </w:r>
            <w:r>
              <w:rPr>
                <w:rFonts w:eastAsiaTheme="minorEastAsia"/>
                <w:sz w:val="18"/>
                <w:szCs w:val="18"/>
                <w:lang w:eastAsia="zh-CN"/>
              </w:rPr>
              <w:t>中</w:t>
            </w:r>
          </w:p>
        </w:tc>
        <w:tc>
          <w:tcPr>
            <w:tcW w:w="6522" w:type="dxa"/>
            <w:vMerge/>
          </w:tcPr>
          <w:p w:rsidR="0044056A" w:rsidRPr="00762D70" w:rsidRDefault="0044056A" w:rsidP="007E6379">
            <w:pPr>
              <w:rPr>
                <w:sz w:val="18"/>
                <w:szCs w:val="18"/>
                <w:highlight w:val="yellow"/>
              </w:rPr>
            </w:pPr>
          </w:p>
        </w:tc>
      </w:tr>
      <w:tr w:rsidR="0044056A" w:rsidTr="007E6379">
        <w:trPr>
          <w:trHeight w:val="218"/>
        </w:trPr>
        <w:tc>
          <w:tcPr>
            <w:tcW w:w="2977" w:type="dxa"/>
            <w:vMerge w:val="restart"/>
          </w:tcPr>
          <w:p w:rsidR="0044056A" w:rsidRPr="00762D70" w:rsidRDefault="00987D8A" w:rsidP="000A445B">
            <w:pPr>
              <w:rPr>
                <w:sz w:val="18"/>
                <w:szCs w:val="18"/>
                <w:lang w:eastAsia="zh-CN"/>
              </w:rPr>
            </w:pPr>
            <w:r>
              <w:rPr>
                <w:sz w:val="18"/>
                <w:szCs w:val="18"/>
                <w:lang w:eastAsia="zh-CN"/>
              </w:rPr>
              <w:t>8</w:t>
            </w:r>
            <w:r w:rsidR="0044056A" w:rsidRPr="00762D70">
              <w:rPr>
                <w:sz w:val="18"/>
                <w:szCs w:val="18"/>
                <w:lang w:eastAsia="zh-CN"/>
              </w:rPr>
              <w:t xml:space="preserve"> </w:t>
            </w:r>
            <w:r w:rsidR="000A445B">
              <w:rPr>
                <w:rFonts w:eastAsiaTheme="minorEastAsia" w:hint="eastAsia"/>
                <w:sz w:val="18"/>
                <w:szCs w:val="18"/>
                <w:lang w:eastAsia="zh-CN"/>
              </w:rPr>
              <w:t>有</w:t>
            </w:r>
            <w:r w:rsidR="000A445B">
              <w:rPr>
                <w:rFonts w:eastAsiaTheme="minorEastAsia"/>
                <w:sz w:val="18"/>
                <w:szCs w:val="18"/>
                <w:lang w:eastAsia="zh-CN"/>
              </w:rPr>
              <w:t>关遴选、招聘和岗位雇用政策的具体化</w:t>
            </w:r>
          </w:p>
        </w:tc>
        <w:tc>
          <w:tcPr>
            <w:tcW w:w="3969" w:type="dxa"/>
            <w:shd w:val="clear" w:color="auto" w:fill="auto"/>
          </w:tcPr>
          <w:p w:rsidR="0044056A" w:rsidRPr="000A445B" w:rsidRDefault="000A445B" w:rsidP="007E6379">
            <w:pPr>
              <w:rPr>
                <w:rFonts w:eastAsiaTheme="minorEastAsia"/>
                <w:sz w:val="18"/>
                <w:szCs w:val="18"/>
                <w:lang w:eastAsia="zh-CN"/>
              </w:rPr>
            </w:pPr>
            <w:r>
              <w:rPr>
                <w:rFonts w:eastAsiaTheme="minorEastAsia" w:hint="eastAsia"/>
                <w:sz w:val="18"/>
                <w:szCs w:val="18"/>
                <w:lang w:eastAsia="zh-CN"/>
              </w:rPr>
              <w:t>招聘</w:t>
            </w:r>
            <w:r>
              <w:rPr>
                <w:rFonts w:eastAsiaTheme="minorEastAsia"/>
                <w:sz w:val="18"/>
                <w:szCs w:val="18"/>
                <w:lang w:eastAsia="zh-CN"/>
              </w:rPr>
              <w:t>政策严格禁止雇用家属和亲属</w:t>
            </w:r>
          </w:p>
        </w:tc>
        <w:tc>
          <w:tcPr>
            <w:tcW w:w="1134" w:type="dxa"/>
            <w:shd w:val="clear" w:color="auto" w:fill="auto"/>
            <w:vAlign w:val="center"/>
          </w:tcPr>
          <w:p w:rsidR="0044056A" w:rsidRPr="00762D70" w:rsidRDefault="0044056A" w:rsidP="007E6379">
            <w:pPr>
              <w:jc w:val="center"/>
              <w:rPr>
                <w:sz w:val="18"/>
                <w:szCs w:val="18"/>
              </w:rPr>
            </w:pPr>
            <w:r w:rsidRPr="00762D70">
              <w:rPr>
                <w:sz w:val="18"/>
                <w:szCs w:val="18"/>
              </w:rPr>
              <w:sym w:font="Wingdings" w:char="F0FC"/>
            </w:r>
          </w:p>
        </w:tc>
        <w:tc>
          <w:tcPr>
            <w:tcW w:w="6522" w:type="dxa"/>
            <w:shd w:val="clear" w:color="auto" w:fill="auto"/>
            <w:vAlign w:val="center"/>
          </w:tcPr>
          <w:p w:rsidR="0044056A" w:rsidRPr="00762D70" w:rsidRDefault="000A445B" w:rsidP="006425C0">
            <w:pPr>
              <w:rPr>
                <w:sz w:val="18"/>
                <w:szCs w:val="18"/>
                <w:lang w:eastAsia="zh-CN"/>
              </w:rPr>
            </w:pPr>
            <w:r>
              <w:rPr>
                <w:rFonts w:eastAsiaTheme="minorEastAsia" w:hint="eastAsia"/>
                <w:sz w:val="18"/>
                <w:szCs w:val="18"/>
                <w:lang w:eastAsia="zh-CN"/>
              </w:rPr>
              <w:t>《人</w:t>
            </w:r>
            <w:r>
              <w:rPr>
                <w:rFonts w:eastAsiaTheme="minorEastAsia"/>
                <w:sz w:val="18"/>
                <w:szCs w:val="18"/>
                <w:lang w:eastAsia="zh-CN"/>
              </w:rPr>
              <w:t>事</w:t>
            </w:r>
            <w:r>
              <w:rPr>
                <w:rFonts w:eastAsiaTheme="minorEastAsia" w:hint="eastAsia"/>
                <w:sz w:val="18"/>
                <w:szCs w:val="18"/>
                <w:lang w:eastAsia="zh-CN"/>
              </w:rPr>
              <w:t>规则</w:t>
            </w:r>
            <w:r>
              <w:rPr>
                <w:rFonts w:eastAsiaTheme="minorEastAsia"/>
                <w:sz w:val="18"/>
                <w:szCs w:val="18"/>
                <w:lang w:eastAsia="zh-CN"/>
              </w:rPr>
              <w:t>和人事细则》的第</w:t>
            </w:r>
            <w:r w:rsidR="0044056A" w:rsidRPr="00BA124C">
              <w:rPr>
                <w:sz w:val="18"/>
                <w:szCs w:val="18"/>
                <w:lang w:eastAsia="zh-CN"/>
              </w:rPr>
              <w:t>4.7.1</w:t>
            </w:r>
            <w:r>
              <w:rPr>
                <w:rFonts w:eastAsiaTheme="minorEastAsia" w:hint="eastAsia"/>
                <w:sz w:val="18"/>
                <w:szCs w:val="18"/>
                <w:lang w:eastAsia="zh-CN"/>
              </w:rPr>
              <w:t>条</w:t>
            </w:r>
            <w:r w:rsidR="006425C0">
              <w:rPr>
                <w:rFonts w:eastAsiaTheme="minorEastAsia" w:hint="eastAsia"/>
                <w:sz w:val="18"/>
                <w:szCs w:val="18"/>
                <w:lang w:eastAsia="zh-CN"/>
              </w:rPr>
              <w:t>。</w:t>
            </w:r>
          </w:p>
        </w:tc>
      </w:tr>
      <w:tr w:rsidR="0044056A" w:rsidTr="007E6379">
        <w:trPr>
          <w:trHeight w:val="217"/>
        </w:trPr>
        <w:tc>
          <w:tcPr>
            <w:tcW w:w="2977" w:type="dxa"/>
            <w:vMerge/>
          </w:tcPr>
          <w:p w:rsidR="0044056A" w:rsidRPr="00762D70" w:rsidRDefault="0044056A" w:rsidP="007E6379">
            <w:pPr>
              <w:rPr>
                <w:sz w:val="18"/>
                <w:szCs w:val="18"/>
                <w:lang w:eastAsia="zh-CN"/>
              </w:rPr>
            </w:pPr>
          </w:p>
        </w:tc>
        <w:tc>
          <w:tcPr>
            <w:tcW w:w="3969" w:type="dxa"/>
            <w:shd w:val="clear" w:color="auto" w:fill="auto"/>
          </w:tcPr>
          <w:p w:rsidR="0044056A" w:rsidRPr="00762D70" w:rsidRDefault="001349A0" w:rsidP="000A445B">
            <w:pPr>
              <w:rPr>
                <w:sz w:val="18"/>
                <w:szCs w:val="18"/>
                <w:lang w:eastAsia="zh-CN"/>
              </w:rPr>
            </w:pPr>
            <w:r>
              <w:rPr>
                <w:rFonts w:eastAsiaTheme="minorEastAsia" w:hint="eastAsia"/>
                <w:sz w:val="18"/>
                <w:szCs w:val="18"/>
                <w:lang w:eastAsia="zh-CN"/>
              </w:rPr>
              <w:t>对</w:t>
            </w:r>
            <w:r w:rsidR="000A445B">
              <w:rPr>
                <w:rFonts w:eastAsiaTheme="minorEastAsia"/>
                <w:sz w:val="18"/>
                <w:szCs w:val="18"/>
                <w:lang w:eastAsia="zh-CN"/>
              </w:rPr>
              <w:t>已</w:t>
            </w:r>
            <w:r w:rsidR="000A445B">
              <w:rPr>
                <w:rFonts w:eastAsiaTheme="minorEastAsia" w:hint="eastAsia"/>
                <w:sz w:val="18"/>
                <w:szCs w:val="18"/>
                <w:lang w:eastAsia="zh-CN"/>
              </w:rPr>
              <w:t>从</w:t>
            </w:r>
            <w:r w:rsidR="000A445B">
              <w:rPr>
                <w:rFonts w:eastAsiaTheme="minorEastAsia"/>
                <w:sz w:val="18"/>
                <w:szCs w:val="18"/>
                <w:lang w:eastAsia="zh-CN"/>
              </w:rPr>
              <w:t>组</w:t>
            </w:r>
            <w:r w:rsidR="000A445B">
              <w:rPr>
                <w:rFonts w:eastAsiaTheme="minorEastAsia" w:hint="eastAsia"/>
                <w:sz w:val="18"/>
                <w:szCs w:val="18"/>
                <w:lang w:eastAsia="zh-CN"/>
              </w:rPr>
              <w:t>织</w:t>
            </w:r>
            <w:r w:rsidR="000A445B">
              <w:rPr>
                <w:rFonts w:eastAsiaTheme="minorEastAsia"/>
                <w:sz w:val="18"/>
                <w:szCs w:val="18"/>
                <w:lang w:eastAsia="zh-CN"/>
              </w:rPr>
              <w:t>退休</w:t>
            </w:r>
            <w:r w:rsidR="000A445B">
              <w:rPr>
                <w:rFonts w:eastAsiaTheme="minorEastAsia" w:hint="eastAsia"/>
                <w:sz w:val="18"/>
                <w:szCs w:val="18"/>
                <w:lang w:eastAsia="zh-CN"/>
              </w:rPr>
              <w:t>/</w:t>
            </w:r>
            <w:r w:rsidR="000A445B">
              <w:rPr>
                <w:rFonts w:eastAsiaTheme="minorEastAsia" w:hint="eastAsia"/>
                <w:sz w:val="18"/>
                <w:szCs w:val="18"/>
                <w:lang w:eastAsia="zh-CN"/>
              </w:rPr>
              <w:t>辞职</w:t>
            </w:r>
            <w:r w:rsidR="000A445B">
              <w:rPr>
                <w:rFonts w:eastAsiaTheme="minorEastAsia"/>
                <w:sz w:val="18"/>
                <w:szCs w:val="18"/>
                <w:lang w:eastAsia="zh-CN"/>
              </w:rPr>
              <w:t>人员</w:t>
            </w:r>
            <w:r>
              <w:rPr>
                <w:rFonts w:eastAsiaTheme="minorEastAsia" w:hint="eastAsia"/>
                <w:sz w:val="18"/>
                <w:szCs w:val="18"/>
                <w:lang w:eastAsia="zh-CN"/>
              </w:rPr>
              <w:t>实行岗位</w:t>
            </w:r>
            <w:r>
              <w:rPr>
                <w:rFonts w:eastAsiaTheme="minorEastAsia"/>
                <w:sz w:val="18"/>
                <w:szCs w:val="18"/>
                <w:lang w:eastAsia="zh-CN"/>
              </w:rPr>
              <w:t>雇用限制</w:t>
            </w:r>
          </w:p>
        </w:tc>
        <w:tc>
          <w:tcPr>
            <w:tcW w:w="1134" w:type="dxa"/>
            <w:shd w:val="clear" w:color="auto" w:fill="auto"/>
            <w:vAlign w:val="center"/>
          </w:tcPr>
          <w:p w:rsidR="0044056A" w:rsidRPr="00762D70" w:rsidRDefault="0044056A" w:rsidP="007E6379">
            <w:pPr>
              <w:jc w:val="center"/>
              <w:rPr>
                <w:sz w:val="18"/>
                <w:szCs w:val="18"/>
              </w:rPr>
            </w:pPr>
            <w:r w:rsidRPr="00762D70">
              <w:rPr>
                <w:sz w:val="18"/>
                <w:szCs w:val="18"/>
              </w:rPr>
              <w:sym w:font="Wingdings" w:char="F0FC"/>
            </w:r>
          </w:p>
        </w:tc>
        <w:tc>
          <w:tcPr>
            <w:tcW w:w="6522" w:type="dxa"/>
            <w:shd w:val="clear" w:color="auto" w:fill="auto"/>
            <w:vAlign w:val="center"/>
          </w:tcPr>
          <w:p w:rsidR="0044056A" w:rsidRPr="00762D70" w:rsidRDefault="000A445B" w:rsidP="000A445B">
            <w:pPr>
              <w:rPr>
                <w:sz w:val="18"/>
                <w:szCs w:val="18"/>
                <w:lang w:eastAsia="zh-CN"/>
              </w:rPr>
            </w:pPr>
            <w:r>
              <w:rPr>
                <w:rFonts w:eastAsiaTheme="minorEastAsia" w:hint="eastAsia"/>
                <w:sz w:val="18"/>
                <w:szCs w:val="18"/>
                <w:lang w:eastAsia="zh-CN"/>
              </w:rPr>
              <w:t>针对</w:t>
            </w:r>
            <w:r>
              <w:rPr>
                <w:rFonts w:eastAsiaTheme="minorEastAsia"/>
                <w:sz w:val="18"/>
                <w:szCs w:val="18"/>
                <w:lang w:eastAsia="zh-CN"/>
              </w:rPr>
              <w:t>退休人员（国际电</w:t>
            </w:r>
            <w:proofErr w:type="gramStart"/>
            <w:r>
              <w:rPr>
                <w:rFonts w:eastAsiaTheme="minorEastAsia"/>
                <w:sz w:val="18"/>
                <w:szCs w:val="18"/>
                <w:lang w:eastAsia="zh-CN"/>
              </w:rPr>
              <w:t>联采用</w:t>
            </w:r>
            <w:proofErr w:type="gramEnd"/>
            <w:r>
              <w:rPr>
                <w:rFonts w:eastAsiaTheme="minorEastAsia"/>
                <w:sz w:val="18"/>
                <w:szCs w:val="18"/>
                <w:lang w:eastAsia="zh-CN"/>
              </w:rPr>
              <w:t>联合国的限制）和按照提前离职计划离开组织的职员政策已</w:t>
            </w:r>
            <w:r>
              <w:rPr>
                <w:rFonts w:eastAsiaTheme="minorEastAsia" w:hint="eastAsia"/>
                <w:sz w:val="18"/>
                <w:szCs w:val="18"/>
                <w:lang w:eastAsia="zh-CN"/>
              </w:rPr>
              <w:t>到位</w:t>
            </w:r>
            <w:r w:rsidR="006425C0">
              <w:rPr>
                <w:rFonts w:eastAsiaTheme="minorEastAsia" w:hint="eastAsia"/>
                <w:sz w:val="18"/>
                <w:szCs w:val="18"/>
                <w:lang w:eastAsia="zh-CN"/>
              </w:rPr>
              <w:t>。</w:t>
            </w:r>
          </w:p>
        </w:tc>
      </w:tr>
      <w:tr w:rsidR="0044056A" w:rsidTr="007E6379">
        <w:tc>
          <w:tcPr>
            <w:tcW w:w="2977" w:type="dxa"/>
            <w:shd w:val="clear" w:color="auto" w:fill="FFFFFF" w:themeFill="background1"/>
          </w:tcPr>
          <w:p w:rsidR="0044056A" w:rsidRPr="00762D70" w:rsidRDefault="00987D8A" w:rsidP="00D87025">
            <w:pPr>
              <w:rPr>
                <w:sz w:val="18"/>
                <w:szCs w:val="18"/>
                <w:lang w:eastAsia="zh-CN"/>
              </w:rPr>
            </w:pPr>
            <w:r>
              <w:rPr>
                <w:sz w:val="18"/>
                <w:szCs w:val="18"/>
                <w:lang w:eastAsia="zh-CN"/>
              </w:rPr>
              <w:t>9</w:t>
            </w:r>
            <w:r w:rsidR="0044056A" w:rsidRPr="00762D70">
              <w:rPr>
                <w:sz w:val="18"/>
                <w:szCs w:val="18"/>
                <w:lang w:eastAsia="zh-CN"/>
              </w:rPr>
              <w:t xml:space="preserve"> </w:t>
            </w:r>
            <w:r w:rsidR="00D87025">
              <w:rPr>
                <w:rFonts w:eastAsiaTheme="minorEastAsia" w:hint="eastAsia"/>
                <w:sz w:val="18"/>
                <w:szCs w:val="18"/>
                <w:lang w:eastAsia="zh-CN"/>
              </w:rPr>
              <w:t>组织</w:t>
            </w:r>
            <w:r w:rsidR="00D87025">
              <w:rPr>
                <w:rFonts w:eastAsiaTheme="minorEastAsia"/>
                <w:sz w:val="18"/>
                <w:szCs w:val="18"/>
                <w:lang w:eastAsia="zh-CN"/>
              </w:rPr>
              <w:t>已</w:t>
            </w:r>
            <w:r w:rsidR="00D87025">
              <w:rPr>
                <w:rFonts w:eastAsiaTheme="minorEastAsia" w:hint="eastAsia"/>
                <w:sz w:val="18"/>
                <w:szCs w:val="18"/>
                <w:lang w:eastAsia="zh-CN"/>
              </w:rPr>
              <w:t>制定</w:t>
            </w:r>
            <w:r w:rsidR="00D87025">
              <w:rPr>
                <w:rFonts w:eastAsiaTheme="minorEastAsia"/>
                <w:sz w:val="18"/>
                <w:szCs w:val="18"/>
                <w:lang w:eastAsia="zh-CN"/>
              </w:rPr>
              <w:t>将</w:t>
            </w:r>
            <w:r w:rsidR="00D87025">
              <w:rPr>
                <w:rFonts w:eastAsiaTheme="minorEastAsia" w:hint="eastAsia"/>
                <w:sz w:val="18"/>
                <w:szCs w:val="18"/>
                <w:lang w:eastAsia="zh-CN"/>
              </w:rPr>
              <w:t>通过</w:t>
            </w:r>
            <w:r w:rsidR="00D87025">
              <w:rPr>
                <w:rFonts w:eastAsiaTheme="minorEastAsia"/>
                <w:sz w:val="18"/>
                <w:szCs w:val="18"/>
                <w:lang w:eastAsia="zh-CN"/>
              </w:rPr>
              <w:t>连贯一致方法得到实施的、有关企业风险管理（</w:t>
            </w:r>
            <w:r w:rsidR="00D87025">
              <w:rPr>
                <w:rFonts w:eastAsiaTheme="minorEastAsia"/>
                <w:sz w:val="18"/>
                <w:szCs w:val="18"/>
                <w:lang w:eastAsia="zh-CN"/>
              </w:rPr>
              <w:t>ERM</w:t>
            </w:r>
            <w:r w:rsidR="00D87025">
              <w:rPr>
                <w:rFonts w:eastAsiaTheme="minorEastAsia"/>
                <w:sz w:val="18"/>
                <w:szCs w:val="18"/>
                <w:lang w:eastAsia="zh-CN"/>
              </w:rPr>
              <w:t>）的正式政策</w:t>
            </w:r>
          </w:p>
        </w:tc>
        <w:tc>
          <w:tcPr>
            <w:tcW w:w="3969" w:type="dxa"/>
            <w:shd w:val="clear" w:color="auto" w:fill="FFFFFF" w:themeFill="background1"/>
          </w:tcPr>
          <w:p w:rsidR="0044056A" w:rsidRPr="00762D70" w:rsidRDefault="00D87025" w:rsidP="001349A0">
            <w:pPr>
              <w:rPr>
                <w:sz w:val="18"/>
                <w:szCs w:val="18"/>
                <w:lang w:eastAsia="zh-CN"/>
              </w:rPr>
            </w:pPr>
            <w:r>
              <w:rPr>
                <w:rFonts w:eastAsiaTheme="minorEastAsia" w:hint="eastAsia"/>
                <w:sz w:val="18"/>
                <w:szCs w:val="18"/>
                <w:lang w:eastAsia="zh-CN"/>
              </w:rPr>
              <w:t>对</w:t>
            </w:r>
            <w:r>
              <w:rPr>
                <w:rFonts w:eastAsiaTheme="minorEastAsia"/>
                <w:sz w:val="18"/>
                <w:szCs w:val="18"/>
                <w:lang w:eastAsia="zh-CN"/>
              </w:rPr>
              <w:t>每一具体部门</w:t>
            </w:r>
            <w:r>
              <w:rPr>
                <w:rFonts w:eastAsiaTheme="minorEastAsia" w:hint="eastAsia"/>
                <w:sz w:val="18"/>
                <w:szCs w:val="18"/>
                <w:lang w:eastAsia="zh-CN"/>
              </w:rPr>
              <w:t>/</w:t>
            </w:r>
            <w:r>
              <w:rPr>
                <w:rFonts w:eastAsiaTheme="minorEastAsia" w:hint="eastAsia"/>
                <w:sz w:val="18"/>
                <w:szCs w:val="18"/>
                <w:lang w:eastAsia="zh-CN"/>
              </w:rPr>
              <w:t>项目</w:t>
            </w:r>
            <w:r>
              <w:rPr>
                <w:rFonts w:eastAsiaTheme="minorEastAsia" w:hint="eastAsia"/>
                <w:sz w:val="18"/>
                <w:szCs w:val="18"/>
                <w:lang w:eastAsia="zh-CN"/>
              </w:rPr>
              <w:t>/</w:t>
            </w:r>
            <w:r>
              <w:rPr>
                <w:rFonts w:eastAsiaTheme="minorEastAsia" w:hint="eastAsia"/>
                <w:sz w:val="18"/>
                <w:szCs w:val="18"/>
                <w:lang w:eastAsia="zh-CN"/>
              </w:rPr>
              <w:t>进程</w:t>
            </w:r>
            <w:r>
              <w:rPr>
                <w:rFonts w:eastAsiaTheme="minorEastAsia"/>
                <w:sz w:val="18"/>
                <w:szCs w:val="18"/>
                <w:lang w:eastAsia="zh-CN"/>
              </w:rPr>
              <w:t>进行风险分析，且</w:t>
            </w:r>
            <w:r w:rsidR="001349A0">
              <w:rPr>
                <w:rFonts w:eastAsiaTheme="minorEastAsia" w:hint="eastAsia"/>
                <w:sz w:val="18"/>
                <w:szCs w:val="18"/>
                <w:lang w:eastAsia="zh-CN"/>
              </w:rPr>
              <w:t>已存在组织</w:t>
            </w:r>
            <w:r>
              <w:rPr>
                <w:rFonts w:eastAsiaTheme="minorEastAsia"/>
                <w:sz w:val="18"/>
                <w:szCs w:val="18"/>
                <w:lang w:eastAsia="zh-CN"/>
              </w:rPr>
              <w:t>风险计划</w:t>
            </w:r>
          </w:p>
        </w:tc>
        <w:tc>
          <w:tcPr>
            <w:tcW w:w="1134" w:type="dxa"/>
            <w:shd w:val="clear" w:color="auto" w:fill="FFFFFF" w:themeFill="background1"/>
            <w:vAlign w:val="center"/>
          </w:tcPr>
          <w:p w:rsidR="0044056A" w:rsidRPr="00762D70" w:rsidRDefault="00C20DF0" w:rsidP="007E6379">
            <w:pPr>
              <w:jc w:val="center"/>
              <w:rPr>
                <w:sz w:val="18"/>
                <w:szCs w:val="18"/>
              </w:rPr>
            </w:pPr>
            <w:r>
              <w:rPr>
                <w:rFonts w:eastAsiaTheme="minorEastAsia" w:hint="eastAsia"/>
                <w:sz w:val="18"/>
                <w:szCs w:val="18"/>
                <w:lang w:eastAsia="zh-CN"/>
              </w:rPr>
              <w:t>进行</w:t>
            </w:r>
            <w:r>
              <w:rPr>
                <w:rFonts w:eastAsiaTheme="minorEastAsia"/>
                <w:sz w:val="18"/>
                <w:szCs w:val="18"/>
                <w:lang w:eastAsia="zh-CN"/>
              </w:rPr>
              <w:t>中</w:t>
            </w:r>
          </w:p>
        </w:tc>
        <w:tc>
          <w:tcPr>
            <w:tcW w:w="6522" w:type="dxa"/>
            <w:shd w:val="clear" w:color="auto" w:fill="FFFFFF" w:themeFill="background1"/>
          </w:tcPr>
          <w:p w:rsidR="0044056A" w:rsidRPr="003411F7" w:rsidRDefault="00620DB8" w:rsidP="00620DB8">
            <w:pPr>
              <w:rPr>
                <w:sz w:val="18"/>
                <w:szCs w:val="18"/>
                <w:lang w:eastAsia="zh-CN"/>
              </w:rPr>
            </w:pPr>
            <w:r>
              <w:rPr>
                <w:rFonts w:eastAsiaTheme="minorEastAsia" w:hint="eastAsia"/>
                <w:sz w:val="18"/>
                <w:szCs w:val="18"/>
                <w:lang w:eastAsia="zh-CN"/>
              </w:rPr>
              <w:t>通过</w:t>
            </w:r>
            <w:r>
              <w:rPr>
                <w:rFonts w:eastAsiaTheme="minorEastAsia"/>
                <w:sz w:val="18"/>
                <w:szCs w:val="18"/>
                <w:lang w:eastAsia="zh-CN"/>
              </w:rPr>
              <w:t>各部门和总秘书处的运作规划充实完善并报告风险登记单。</w:t>
            </w:r>
          </w:p>
          <w:p w:rsidR="0044056A" w:rsidRPr="00620DB8" w:rsidRDefault="00620DB8" w:rsidP="00620DB8">
            <w:pPr>
              <w:rPr>
                <w:rFonts w:eastAsiaTheme="minorEastAsia"/>
                <w:sz w:val="18"/>
                <w:szCs w:val="18"/>
                <w:lang w:eastAsia="zh-CN"/>
              </w:rPr>
            </w:pPr>
            <w:r>
              <w:rPr>
                <w:rFonts w:eastAsiaTheme="minorEastAsia" w:hint="eastAsia"/>
                <w:sz w:val="18"/>
                <w:szCs w:val="18"/>
                <w:lang w:eastAsia="zh-CN"/>
              </w:rPr>
              <w:t>理事</w:t>
            </w:r>
            <w:r>
              <w:rPr>
                <w:rFonts w:eastAsiaTheme="minorEastAsia"/>
                <w:sz w:val="18"/>
                <w:szCs w:val="18"/>
                <w:lang w:eastAsia="zh-CN"/>
              </w:rPr>
              <w:t>会</w:t>
            </w:r>
            <w:r w:rsidR="0044056A" w:rsidRPr="003411F7">
              <w:rPr>
                <w:sz w:val="18"/>
                <w:szCs w:val="18"/>
                <w:lang w:eastAsia="zh-CN"/>
              </w:rPr>
              <w:t>2017</w:t>
            </w:r>
            <w:r>
              <w:rPr>
                <w:rFonts w:eastAsiaTheme="minorEastAsia" w:hint="eastAsia"/>
                <w:sz w:val="18"/>
                <w:szCs w:val="18"/>
                <w:lang w:eastAsia="zh-CN"/>
              </w:rPr>
              <w:t>年会议将对正式风险管理政策和风险偏好陈述书予以首肯。</w:t>
            </w:r>
          </w:p>
        </w:tc>
      </w:tr>
      <w:tr w:rsidR="0044056A" w:rsidTr="007E6379">
        <w:tc>
          <w:tcPr>
            <w:tcW w:w="2977" w:type="dxa"/>
            <w:vMerge w:val="restart"/>
            <w:shd w:val="clear" w:color="auto" w:fill="FFFFFF" w:themeFill="background1"/>
          </w:tcPr>
          <w:p w:rsidR="0044056A" w:rsidRPr="00762D70" w:rsidRDefault="00987D8A" w:rsidP="00620DB8">
            <w:pPr>
              <w:rPr>
                <w:sz w:val="18"/>
                <w:szCs w:val="18"/>
                <w:lang w:eastAsia="zh-CN"/>
              </w:rPr>
            </w:pPr>
            <w:r>
              <w:rPr>
                <w:sz w:val="18"/>
                <w:szCs w:val="18"/>
                <w:lang w:eastAsia="zh-CN"/>
              </w:rPr>
              <w:t>10</w:t>
            </w:r>
            <w:r w:rsidR="0044056A" w:rsidRPr="00762D70">
              <w:rPr>
                <w:sz w:val="18"/>
                <w:szCs w:val="18"/>
                <w:lang w:eastAsia="zh-CN"/>
              </w:rPr>
              <w:t xml:space="preserve"> </w:t>
            </w:r>
            <w:r w:rsidR="00620DB8">
              <w:rPr>
                <w:rFonts w:eastAsiaTheme="minorEastAsia" w:hint="eastAsia"/>
                <w:sz w:val="18"/>
                <w:szCs w:val="18"/>
                <w:lang w:eastAsia="zh-CN"/>
              </w:rPr>
              <w:t>指挥和</w:t>
            </w:r>
            <w:r w:rsidR="00620DB8">
              <w:rPr>
                <w:rFonts w:eastAsiaTheme="minorEastAsia"/>
                <w:sz w:val="18"/>
                <w:szCs w:val="18"/>
                <w:lang w:eastAsia="zh-CN"/>
              </w:rPr>
              <w:t>权利下放链条是一致的、清晰明了的、连贯的并已</w:t>
            </w:r>
            <w:r w:rsidR="00620DB8">
              <w:rPr>
                <w:rFonts w:eastAsiaTheme="minorEastAsia" w:hint="eastAsia"/>
                <w:sz w:val="18"/>
                <w:szCs w:val="18"/>
                <w:lang w:eastAsia="zh-CN"/>
              </w:rPr>
              <w:t>被</w:t>
            </w:r>
            <w:r w:rsidR="00620DB8">
              <w:rPr>
                <w:rFonts w:eastAsiaTheme="minorEastAsia"/>
                <w:sz w:val="18"/>
                <w:szCs w:val="18"/>
                <w:lang w:eastAsia="zh-CN"/>
              </w:rPr>
              <w:t>纳入现有企业资源规划（</w:t>
            </w:r>
            <w:r w:rsidR="00620DB8">
              <w:rPr>
                <w:rFonts w:eastAsiaTheme="minorEastAsia"/>
                <w:sz w:val="18"/>
                <w:szCs w:val="18"/>
                <w:lang w:eastAsia="zh-CN"/>
              </w:rPr>
              <w:t>ERP</w:t>
            </w:r>
            <w:r w:rsidR="00620DB8">
              <w:rPr>
                <w:rFonts w:eastAsiaTheme="minorEastAsia"/>
                <w:sz w:val="18"/>
                <w:szCs w:val="18"/>
                <w:lang w:eastAsia="zh-CN"/>
              </w:rPr>
              <w:t>）系统中</w:t>
            </w:r>
          </w:p>
        </w:tc>
        <w:tc>
          <w:tcPr>
            <w:tcW w:w="3969" w:type="dxa"/>
            <w:shd w:val="clear" w:color="auto" w:fill="FFFFFF" w:themeFill="background1"/>
          </w:tcPr>
          <w:p w:rsidR="0044056A" w:rsidRPr="00620DB8" w:rsidRDefault="00620DB8" w:rsidP="007E6379">
            <w:pPr>
              <w:rPr>
                <w:rFonts w:eastAsiaTheme="minorEastAsia"/>
                <w:sz w:val="18"/>
                <w:szCs w:val="18"/>
                <w:lang w:eastAsia="zh-CN"/>
              </w:rPr>
            </w:pPr>
            <w:r>
              <w:rPr>
                <w:rFonts w:eastAsiaTheme="minorEastAsia" w:hint="eastAsia"/>
                <w:sz w:val="18"/>
                <w:szCs w:val="18"/>
                <w:lang w:eastAsia="zh-CN"/>
              </w:rPr>
              <w:t>权利</w:t>
            </w:r>
            <w:r>
              <w:rPr>
                <w:rFonts w:eastAsiaTheme="minorEastAsia"/>
                <w:sz w:val="18"/>
                <w:szCs w:val="18"/>
                <w:lang w:eastAsia="zh-CN"/>
              </w:rPr>
              <w:t>下放的明确定义</w:t>
            </w:r>
          </w:p>
        </w:tc>
        <w:tc>
          <w:tcPr>
            <w:tcW w:w="1134" w:type="dxa"/>
            <w:shd w:val="clear" w:color="auto" w:fill="auto"/>
            <w:vAlign w:val="center"/>
          </w:tcPr>
          <w:p w:rsidR="0044056A" w:rsidRPr="00762D70" w:rsidRDefault="0044056A" w:rsidP="007E6379">
            <w:pPr>
              <w:jc w:val="center"/>
              <w:rPr>
                <w:sz w:val="18"/>
                <w:szCs w:val="18"/>
              </w:rPr>
            </w:pPr>
            <w:r w:rsidRPr="00762D70">
              <w:rPr>
                <w:sz w:val="18"/>
                <w:szCs w:val="18"/>
              </w:rPr>
              <w:sym w:font="Wingdings" w:char="F0FC"/>
            </w:r>
          </w:p>
        </w:tc>
        <w:tc>
          <w:tcPr>
            <w:tcW w:w="6522" w:type="dxa"/>
            <w:shd w:val="clear" w:color="auto" w:fill="auto"/>
          </w:tcPr>
          <w:p w:rsidR="0044056A" w:rsidRPr="00762D70" w:rsidRDefault="0044056A" w:rsidP="007E6379">
            <w:pPr>
              <w:rPr>
                <w:sz w:val="18"/>
                <w:szCs w:val="18"/>
              </w:rPr>
            </w:pPr>
          </w:p>
        </w:tc>
      </w:tr>
      <w:tr w:rsidR="0044056A" w:rsidTr="007E6379">
        <w:tc>
          <w:tcPr>
            <w:tcW w:w="2977" w:type="dxa"/>
            <w:vMerge/>
            <w:shd w:val="clear" w:color="auto" w:fill="FFFFFF" w:themeFill="background1"/>
          </w:tcPr>
          <w:p w:rsidR="0044056A" w:rsidRPr="00762D70" w:rsidRDefault="0044056A" w:rsidP="007E6379">
            <w:pPr>
              <w:rPr>
                <w:sz w:val="18"/>
                <w:szCs w:val="18"/>
              </w:rPr>
            </w:pPr>
          </w:p>
        </w:tc>
        <w:tc>
          <w:tcPr>
            <w:tcW w:w="3969" w:type="dxa"/>
            <w:shd w:val="clear" w:color="auto" w:fill="FFFFFF" w:themeFill="background1"/>
          </w:tcPr>
          <w:p w:rsidR="0044056A" w:rsidRPr="00620DB8" w:rsidRDefault="00620DB8" w:rsidP="007E6379">
            <w:pPr>
              <w:rPr>
                <w:rFonts w:eastAsiaTheme="minorEastAsia"/>
                <w:sz w:val="18"/>
                <w:szCs w:val="18"/>
                <w:lang w:eastAsia="zh-CN"/>
              </w:rPr>
            </w:pPr>
            <w:r>
              <w:rPr>
                <w:rFonts w:eastAsiaTheme="minorEastAsia" w:hint="eastAsia"/>
                <w:sz w:val="18"/>
                <w:szCs w:val="18"/>
                <w:lang w:eastAsia="zh-CN"/>
              </w:rPr>
              <w:t>内部</w:t>
            </w:r>
            <w:r>
              <w:rPr>
                <w:rFonts w:eastAsiaTheme="minorEastAsia"/>
                <w:sz w:val="18"/>
                <w:szCs w:val="18"/>
                <w:lang w:eastAsia="zh-CN"/>
              </w:rPr>
              <w:t>上下级关系和权利下放之间保持连贯一致且有清晰明了的汇报</w:t>
            </w:r>
            <w:r>
              <w:rPr>
                <w:rFonts w:eastAsiaTheme="minorEastAsia" w:hint="eastAsia"/>
                <w:sz w:val="18"/>
                <w:szCs w:val="18"/>
                <w:lang w:eastAsia="zh-CN"/>
              </w:rPr>
              <w:t>关系</w:t>
            </w:r>
          </w:p>
        </w:tc>
        <w:tc>
          <w:tcPr>
            <w:tcW w:w="1134" w:type="dxa"/>
            <w:shd w:val="clear" w:color="auto" w:fill="auto"/>
            <w:vAlign w:val="center"/>
          </w:tcPr>
          <w:p w:rsidR="0044056A" w:rsidRPr="00762D70" w:rsidRDefault="0044056A" w:rsidP="007E6379">
            <w:pPr>
              <w:jc w:val="center"/>
              <w:rPr>
                <w:sz w:val="18"/>
                <w:szCs w:val="18"/>
              </w:rPr>
            </w:pPr>
            <w:r w:rsidRPr="00762D70">
              <w:rPr>
                <w:sz w:val="18"/>
                <w:szCs w:val="18"/>
              </w:rPr>
              <w:sym w:font="Wingdings" w:char="F0FC"/>
            </w:r>
          </w:p>
        </w:tc>
        <w:tc>
          <w:tcPr>
            <w:tcW w:w="6522" w:type="dxa"/>
            <w:shd w:val="clear" w:color="auto" w:fill="auto"/>
          </w:tcPr>
          <w:p w:rsidR="0044056A" w:rsidRPr="00762D70" w:rsidRDefault="0044056A" w:rsidP="007E6379">
            <w:pPr>
              <w:rPr>
                <w:sz w:val="18"/>
                <w:szCs w:val="18"/>
              </w:rPr>
            </w:pPr>
          </w:p>
        </w:tc>
      </w:tr>
      <w:tr w:rsidR="0044056A" w:rsidTr="007E6379">
        <w:tc>
          <w:tcPr>
            <w:tcW w:w="2977" w:type="dxa"/>
            <w:vMerge/>
            <w:shd w:val="clear" w:color="auto" w:fill="FFFFFF" w:themeFill="background1"/>
          </w:tcPr>
          <w:p w:rsidR="0044056A" w:rsidRPr="00762D70" w:rsidRDefault="0044056A" w:rsidP="007E6379">
            <w:pPr>
              <w:rPr>
                <w:sz w:val="18"/>
                <w:szCs w:val="18"/>
              </w:rPr>
            </w:pPr>
          </w:p>
        </w:tc>
        <w:tc>
          <w:tcPr>
            <w:tcW w:w="3969" w:type="dxa"/>
            <w:shd w:val="clear" w:color="auto" w:fill="FFFFFF" w:themeFill="background1"/>
          </w:tcPr>
          <w:p w:rsidR="0044056A" w:rsidRPr="00762D70" w:rsidRDefault="00620DB8" w:rsidP="001349A0">
            <w:pPr>
              <w:rPr>
                <w:sz w:val="18"/>
                <w:szCs w:val="18"/>
                <w:lang w:eastAsia="zh-CN"/>
              </w:rPr>
            </w:pPr>
            <w:r>
              <w:rPr>
                <w:rFonts w:eastAsiaTheme="minorEastAsia" w:hint="eastAsia"/>
                <w:sz w:val="18"/>
                <w:szCs w:val="18"/>
                <w:lang w:eastAsia="zh-CN"/>
              </w:rPr>
              <w:t>权利</w:t>
            </w:r>
            <w:r>
              <w:rPr>
                <w:rFonts w:eastAsiaTheme="minorEastAsia"/>
                <w:sz w:val="18"/>
                <w:szCs w:val="18"/>
                <w:lang w:eastAsia="zh-CN"/>
              </w:rPr>
              <w:t>下放</w:t>
            </w:r>
            <w:r>
              <w:rPr>
                <w:rFonts w:eastAsiaTheme="minorEastAsia" w:hint="eastAsia"/>
                <w:sz w:val="18"/>
                <w:szCs w:val="18"/>
                <w:lang w:eastAsia="zh-CN"/>
              </w:rPr>
              <w:t>置</w:t>
            </w:r>
            <w:r>
              <w:rPr>
                <w:rFonts w:eastAsiaTheme="minorEastAsia"/>
                <w:sz w:val="18"/>
                <w:szCs w:val="18"/>
                <w:lang w:eastAsia="zh-CN"/>
              </w:rPr>
              <w:t>于</w:t>
            </w:r>
            <w:r w:rsidR="001349A0">
              <w:rPr>
                <w:rFonts w:eastAsiaTheme="minorEastAsia" w:hint="eastAsia"/>
                <w:sz w:val="18"/>
                <w:szCs w:val="18"/>
                <w:lang w:eastAsia="zh-CN"/>
              </w:rPr>
              <w:t>现有</w:t>
            </w:r>
            <w:r w:rsidR="0044056A" w:rsidRPr="00762D70">
              <w:rPr>
                <w:sz w:val="18"/>
                <w:szCs w:val="18"/>
                <w:lang w:eastAsia="zh-CN"/>
              </w:rPr>
              <w:t>ERP</w:t>
            </w:r>
            <w:r>
              <w:rPr>
                <w:rFonts w:eastAsiaTheme="minorEastAsia" w:hint="eastAsia"/>
                <w:sz w:val="18"/>
                <w:szCs w:val="18"/>
                <w:lang w:eastAsia="zh-CN"/>
              </w:rPr>
              <w:t>系统</w:t>
            </w:r>
            <w:r>
              <w:rPr>
                <w:rFonts w:eastAsiaTheme="minorEastAsia"/>
                <w:sz w:val="18"/>
                <w:szCs w:val="18"/>
                <w:lang w:eastAsia="zh-CN"/>
              </w:rPr>
              <w:t>中</w:t>
            </w:r>
          </w:p>
        </w:tc>
        <w:tc>
          <w:tcPr>
            <w:tcW w:w="1134" w:type="dxa"/>
            <w:shd w:val="clear" w:color="auto" w:fill="auto"/>
            <w:vAlign w:val="center"/>
          </w:tcPr>
          <w:p w:rsidR="0044056A" w:rsidRPr="00762D70" w:rsidRDefault="0044056A" w:rsidP="007E6379">
            <w:pPr>
              <w:jc w:val="center"/>
              <w:rPr>
                <w:sz w:val="18"/>
                <w:szCs w:val="18"/>
              </w:rPr>
            </w:pPr>
            <w:r w:rsidRPr="00762D70">
              <w:rPr>
                <w:sz w:val="18"/>
                <w:szCs w:val="18"/>
              </w:rPr>
              <w:sym w:font="Wingdings" w:char="F0FC"/>
            </w:r>
          </w:p>
        </w:tc>
        <w:tc>
          <w:tcPr>
            <w:tcW w:w="6522" w:type="dxa"/>
            <w:shd w:val="clear" w:color="auto" w:fill="auto"/>
          </w:tcPr>
          <w:p w:rsidR="0044056A" w:rsidRPr="00762D70" w:rsidRDefault="00620DB8" w:rsidP="00620DB8">
            <w:pPr>
              <w:rPr>
                <w:sz w:val="18"/>
                <w:szCs w:val="18"/>
                <w:lang w:eastAsia="zh-CN"/>
              </w:rPr>
            </w:pPr>
            <w:r>
              <w:rPr>
                <w:rFonts w:eastAsiaTheme="minorEastAsia" w:hint="eastAsia"/>
                <w:sz w:val="18"/>
                <w:szCs w:val="18"/>
                <w:lang w:eastAsia="zh-CN"/>
              </w:rPr>
              <w:t>根据</w:t>
            </w:r>
            <w:r>
              <w:rPr>
                <w:rFonts w:eastAsiaTheme="minorEastAsia"/>
                <w:sz w:val="18"/>
                <w:szCs w:val="18"/>
                <w:lang w:eastAsia="zh-CN"/>
              </w:rPr>
              <w:t>分工的</w:t>
            </w:r>
            <w:proofErr w:type="gramStart"/>
            <w:r>
              <w:rPr>
                <w:rFonts w:eastAsiaTheme="minorEastAsia"/>
                <w:sz w:val="18"/>
                <w:szCs w:val="18"/>
                <w:lang w:eastAsia="zh-CN"/>
              </w:rPr>
              <w:t>不同访问</w:t>
            </w:r>
            <w:proofErr w:type="gramEnd"/>
            <w:r w:rsidR="0044056A" w:rsidRPr="00762D70">
              <w:rPr>
                <w:sz w:val="18"/>
                <w:szCs w:val="18"/>
                <w:lang w:eastAsia="zh-CN"/>
              </w:rPr>
              <w:t>ERP</w:t>
            </w:r>
            <w:r>
              <w:rPr>
                <w:rFonts w:eastAsiaTheme="minorEastAsia" w:hint="eastAsia"/>
                <w:sz w:val="18"/>
                <w:szCs w:val="18"/>
                <w:lang w:eastAsia="zh-CN"/>
              </w:rPr>
              <w:t>系统</w:t>
            </w:r>
            <w:r w:rsidR="006425C0">
              <w:rPr>
                <w:rFonts w:eastAsiaTheme="minorEastAsia" w:hint="eastAsia"/>
                <w:sz w:val="18"/>
                <w:szCs w:val="18"/>
                <w:lang w:eastAsia="zh-CN"/>
              </w:rPr>
              <w:t>。</w:t>
            </w:r>
          </w:p>
        </w:tc>
      </w:tr>
      <w:tr w:rsidR="0044056A" w:rsidTr="007E6379">
        <w:tc>
          <w:tcPr>
            <w:tcW w:w="2977" w:type="dxa"/>
            <w:vMerge w:val="restart"/>
            <w:shd w:val="clear" w:color="auto" w:fill="FFFFFF" w:themeFill="background1"/>
          </w:tcPr>
          <w:p w:rsidR="0044056A" w:rsidRPr="00760AC0" w:rsidRDefault="00987D8A" w:rsidP="006425C0">
            <w:pPr>
              <w:rPr>
                <w:rFonts w:eastAsiaTheme="minorEastAsia"/>
                <w:sz w:val="18"/>
                <w:szCs w:val="18"/>
                <w:lang w:eastAsia="zh-CN"/>
              </w:rPr>
            </w:pPr>
            <w:r>
              <w:rPr>
                <w:sz w:val="18"/>
                <w:szCs w:val="18"/>
                <w:lang w:eastAsia="zh-CN"/>
              </w:rPr>
              <w:lastRenderedPageBreak/>
              <w:t>11</w:t>
            </w:r>
            <w:r w:rsidR="006425C0">
              <w:rPr>
                <w:rFonts w:eastAsiaTheme="minorEastAsia" w:hint="eastAsia"/>
                <w:sz w:val="18"/>
                <w:szCs w:val="18"/>
                <w:lang w:eastAsia="zh-CN"/>
              </w:rPr>
              <w:t xml:space="preserve"> </w:t>
            </w:r>
            <w:r w:rsidR="006425C0">
              <w:rPr>
                <w:rFonts w:eastAsiaTheme="minorEastAsia" w:hint="eastAsia"/>
                <w:sz w:val="18"/>
                <w:szCs w:val="18"/>
                <w:lang w:eastAsia="zh-CN"/>
              </w:rPr>
              <w:t>联合</w:t>
            </w:r>
            <w:r w:rsidR="006425C0">
              <w:rPr>
                <w:rFonts w:eastAsiaTheme="minorEastAsia"/>
                <w:sz w:val="18"/>
                <w:szCs w:val="18"/>
                <w:lang w:eastAsia="zh-CN"/>
              </w:rPr>
              <w:t>国系统各组织的</w:t>
            </w:r>
            <w:r w:rsidR="006425C0">
              <w:rPr>
                <w:rFonts w:eastAsiaTheme="minorEastAsia" w:hint="eastAsia"/>
                <w:sz w:val="18"/>
                <w:szCs w:val="18"/>
                <w:lang w:eastAsia="zh-CN"/>
              </w:rPr>
              <w:t>《</w:t>
            </w:r>
            <w:r w:rsidR="00760AC0">
              <w:rPr>
                <w:rFonts w:eastAsiaTheme="minorEastAsia" w:hint="eastAsia"/>
                <w:sz w:val="18"/>
                <w:szCs w:val="18"/>
                <w:lang w:eastAsia="zh-CN"/>
              </w:rPr>
              <w:t>财务</w:t>
            </w:r>
            <w:r w:rsidR="00760AC0">
              <w:rPr>
                <w:rFonts w:eastAsiaTheme="minorEastAsia"/>
                <w:sz w:val="18"/>
                <w:szCs w:val="18"/>
                <w:lang w:eastAsia="zh-CN"/>
              </w:rPr>
              <w:t>规则和财务细则</w:t>
            </w:r>
            <w:r w:rsidR="006425C0">
              <w:rPr>
                <w:rFonts w:eastAsiaTheme="minorEastAsia" w:hint="eastAsia"/>
                <w:sz w:val="18"/>
                <w:szCs w:val="18"/>
                <w:lang w:eastAsia="zh-CN"/>
              </w:rPr>
              <w:t>》</w:t>
            </w:r>
            <w:r w:rsidR="00760AC0">
              <w:rPr>
                <w:rFonts w:eastAsiaTheme="minorEastAsia"/>
                <w:sz w:val="18"/>
                <w:szCs w:val="18"/>
                <w:lang w:eastAsia="zh-CN"/>
              </w:rPr>
              <w:t>（</w:t>
            </w:r>
            <w:r w:rsidR="00760AC0">
              <w:rPr>
                <w:rFonts w:eastAsiaTheme="minorEastAsia" w:hint="eastAsia"/>
                <w:sz w:val="18"/>
                <w:szCs w:val="18"/>
                <w:lang w:eastAsia="zh-CN"/>
              </w:rPr>
              <w:t>F</w:t>
            </w:r>
            <w:r w:rsidR="0044056A" w:rsidRPr="00762D70">
              <w:rPr>
                <w:sz w:val="18"/>
                <w:szCs w:val="18"/>
                <w:lang w:eastAsia="zh-CN"/>
              </w:rPr>
              <w:t>RR</w:t>
            </w:r>
            <w:r w:rsidR="00760AC0">
              <w:rPr>
                <w:rFonts w:eastAsiaTheme="minorEastAsia" w:hint="eastAsia"/>
                <w:sz w:val="18"/>
                <w:szCs w:val="18"/>
                <w:lang w:eastAsia="zh-CN"/>
              </w:rPr>
              <w:t>）应</w:t>
            </w:r>
            <w:r w:rsidR="00760AC0">
              <w:rPr>
                <w:rFonts w:eastAsiaTheme="minorEastAsia"/>
                <w:sz w:val="18"/>
                <w:szCs w:val="18"/>
                <w:lang w:eastAsia="zh-CN"/>
              </w:rPr>
              <w:t>能体现反舞</w:t>
            </w:r>
            <w:r w:rsidR="00760AC0">
              <w:rPr>
                <w:rFonts w:eastAsiaTheme="minorEastAsia" w:hint="eastAsia"/>
                <w:sz w:val="18"/>
                <w:szCs w:val="18"/>
                <w:lang w:eastAsia="zh-CN"/>
              </w:rPr>
              <w:t>弊</w:t>
            </w:r>
            <w:r w:rsidR="00760AC0">
              <w:rPr>
                <w:rFonts w:eastAsiaTheme="minorEastAsia"/>
                <w:sz w:val="18"/>
                <w:szCs w:val="18"/>
                <w:lang w:eastAsia="zh-CN"/>
              </w:rPr>
              <w:t>和</w:t>
            </w:r>
            <w:r w:rsidR="00760AC0">
              <w:rPr>
                <w:rFonts w:eastAsiaTheme="minorEastAsia" w:hint="eastAsia"/>
                <w:sz w:val="18"/>
                <w:szCs w:val="18"/>
                <w:lang w:eastAsia="zh-CN"/>
              </w:rPr>
              <w:t>不</w:t>
            </w:r>
            <w:r w:rsidR="00760AC0">
              <w:rPr>
                <w:rFonts w:eastAsiaTheme="minorEastAsia"/>
                <w:sz w:val="18"/>
                <w:szCs w:val="18"/>
                <w:lang w:eastAsia="zh-CN"/>
              </w:rPr>
              <w:t>端财务行为政策并以切实可行的方法得到实施</w:t>
            </w:r>
          </w:p>
        </w:tc>
        <w:tc>
          <w:tcPr>
            <w:tcW w:w="3969" w:type="dxa"/>
            <w:shd w:val="clear" w:color="auto" w:fill="FFFFFF" w:themeFill="background1"/>
          </w:tcPr>
          <w:p w:rsidR="0044056A" w:rsidRPr="00762D70" w:rsidRDefault="0044056A" w:rsidP="007E6379">
            <w:pPr>
              <w:rPr>
                <w:sz w:val="18"/>
                <w:szCs w:val="18"/>
              </w:rPr>
            </w:pPr>
            <w:r w:rsidRPr="00762D70">
              <w:rPr>
                <w:sz w:val="18"/>
                <w:szCs w:val="18"/>
              </w:rPr>
              <w:t>FRR</w:t>
            </w:r>
          </w:p>
        </w:tc>
        <w:tc>
          <w:tcPr>
            <w:tcW w:w="1134" w:type="dxa"/>
            <w:shd w:val="clear" w:color="auto" w:fill="auto"/>
            <w:vAlign w:val="center"/>
          </w:tcPr>
          <w:p w:rsidR="0044056A" w:rsidRPr="00762D70" w:rsidRDefault="0044056A" w:rsidP="007E6379">
            <w:pPr>
              <w:jc w:val="center"/>
              <w:rPr>
                <w:sz w:val="18"/>
                <w:szCs w:val="18"/>
              </w:rPr>
            </w:pPr>
            <w:r w:rsidRPr="00762D70">
              <w:rPr>
                <w:sz w:val="18"/>
                <w:szCs w:val="18"/>
              </w:rPr>
              <w:sym w:font="Wingdings" w:char="F0FC"/>
            </w:r>
          </w:p>
        </w:tc>
        <w:tc>
          <w:tcPr>
            <w:tcW w:w="6522" w:type="dxa"/>
            <w:shd w:val="clear" w:color="auto" w:fill="auto"/>
          </w:tcPr>
          <w:p w:rsidR="0044056A" w:rsidRPr="00762D70" w:rsidRDefault="0044056A" w:rsidP="007E6379">
            <w:pPr>
              <w:rPr>
                <w:sz w:val="18"/>
                <w:szCs w:val="18"/>
              </w:rPr>
            </w:pPr>
          </w:p>
        </w:tc>
      </w:tr>
      <w:tr w:rsidR="0044056A" w:rsidTr="007E6379">
        <w:tc>
          <w:tcPr>
            <w:tcW w:w="2977" w:type="dxa"/>
            <w:vMerge/>
            <w:shd w:val="clear" w:color="auto" w:fill="FFFFFF" w:themeFill="background1"/>
          </w:tcPr>
          <w:p w:rsidR="0044056A" w:rsidRPr="00762D70" w:rsidRDefault="0044056A" w:rsidP="007E6379">
            <w:pPr>
              <w:rPr>
                <w:sz w:val="18"/>
                <w:szCs w:val="18"/>
              </w:rPr>
            </w:pPr>
          </w:p>
        </w:tc>
        <w:tc>
          <w:tcPr>
            <w:tcW w:w="3969" w:type="dxa"/>
            <w:shd w:val="clear" w:color="auto" w:fill="FFFFFF" w:themeFill="background1"/>
          </w:tcPr>
          <w:p w:rsidR="0044056A" w:rsidRPr="00760AC0" w:rsidRDefault="00760AC0" w:rsidP="007E6379">
            <w:pPr>
              <w:rPr>
                <w:rFonts w:eastAsiaTheme="minorEastAsia"/>
                <w:sz w:val="18"/>
                <w:szCs w:val="18"/>
                <w:lang w:eastAsia="zh-CN"/>
              </w:rPr>
            </w:pPr>
            <w:r>
              <w:rPr>
                <w:rFonts w:eastAsiaTheme="minorEastAsia" w:hint="eastAsia"/>
                <w:sz w:val="18"/>
                <w:szCs w:val="18"/>
                <w:lang w:eastAsia="zh-CN"/>
              </w:rPr>
              <w:t>利益</w:t>
            </w:r>
            <w:r>
              <w:rPr>
                <w:rFonts w:eastAsiaTheme="minorEastAsia"/>
                <w:sz w:val="18"/>
                <w:szCs w:val="18"/>
                <w:lang w:eastAsia="zh-CN"/>
              </w:rPr>
              <w:t>冲突陈述书</w:t>
            </w:r>
          </w:p>
        </w:tc>
        <w:tc>
          <w:tcPr>
            <w:tcW w:w="1134" w:type="dxa"/>
            <w:shd w:val="clear" w:color="auto" w:fill="FFFFFF" w:themeFill="background1"/>
            <w:vAlign w:val="center"/>
          </w:tcPr>
          <w:p w:rsidR="0044056A" w:rsidRPr="00762D70" w:rsidRDefault="0044056A" w:rsidP="007E6379">
            <w:pPr>
              <w:jc w:val="center"/>
              <w:rPr>
                <w:sz w:val="18"/>
                <w:szCs w:val="18"/>
              </w:rPr>
            </w:pPr>
            <w:r w:rsidRPr="00762D70">
              <w:rPr>
                <w:sz w:val="18"/>
                <w:szCs w:val="18"/>
              </w:rPr>
              <w:sym w:font="Wingdings" w:char="F0FC"/>
            </w:r>
          </w:p>
        </w:tc>
        <w:tc>
          <w:tcPr>
            <w:tcW w:w="6522" w:type="dxa"/>
            <w:vMerge w:val="restart"/>
            <w:shd w:val="clear" w:color="auto" w:fill="FFFFFF" w:themeFill="background1"/>
          </w:tcPr>
          <w:p w:rsidR="0044056A" w:rsidRPr="00762D70" w:rsidRDefault="00760AC0" w:rsidP="00760AC0">
            <w:pPr>
              <w:rPr>
                <w:sz w:val="18"/>
                <w:szCs w:val="18"/>
                <w:lang w:eastAsia="zh-CN"/>
              </w:rPr>
            </w:pPr>
            <w:r>
              <w:rPr>
                <w:rFonts w:eastAsiaTheme="minorEastAsia" w:hint="eastAsia"/>
                <w:sz w:val="18"/>
                <w:szCs w:val="18"/>
                <w:lang w:eastAsia="zh-CN"/>
              </w:rPr>
              <w:t>国</w:t>
            </w:r>
            <w:r>
              <w:rPr>
                <w:rFonts w:eastAsiaTheme="minorEastAsia"/>
                <w:sz w:val="18"/>
                <w:szCs w:val="18"/>
                <w:lang w:eastAsia="zh-CN"/>
              </w:rPr>
              <w:t>际电联每年都按照道德规范标准，做出有关财务和采购问题</w:t>
            </w:r>
            <w:r>
              <w:rPr>
                <w:rFonts w:eastAsiaTheme="minorEastAsia" w:hint="eastAsia"/>
                <w:sz w:val="18"/>
                <w:szCs w:val="18"/>
                <w:lang w:eastAsia="zh-CN"/>
              </w:rPr>
              <w:t>的</w:t>
            </w:r>
            <w:r>
              <w:rPr>
                <w:rFonts w:eastAsiaTheme="minorEastAsia"/>
                <w:sz w:val="18"/>
                <w:szCs w:val="18"/>
                <w:lang w:eastAsia="zh-CN"/>
              </w:rPr>
              <w:t>潜在利益冲突声明</w:t>
            </w:r>
            <w:r>
              <w:rPr>
                <w:rFonts w:eastAsiaTheme="minorEastAsia" w:hint="eastAsia"/>
                <w:sz w:val="18"/>
                <w:szCs w:val="18"/>
                <w:lang w:eastAsia="zh-CN"/>
              </w:rPr>
              <w:t>。</w:t>
            </w:r>
          </w:p>
        </w:tc>
      </w:tr>
      <w:tr w:rsidR="0044056A" w:rsidTr="007E6379">
        <w:tc>
          <w:tcPr>
            <w:tcW w:w="2977" w:type="dxa"/>
            <w:vMerge/>
            <w:shd w:val="clear" w:color="auto" w:fill="FFFFFF" w:themeFill="background1"/>
          </w:tcPr>
          <w:p w:rsidR="0044056A" w:rsidRPr="00762D70" w:rsidRDefault="0044056A" w:rsidP="007E6379">
            <w:pPr>
              <w:rPr>
                <w:sz w:val="18"/>
                <w:szCs w:val="18"/>
                <w:lang w:eastAsia="zh-CN"/>
              </w:rPr>
            </w:pPr>
          </w:p>
        </w:tc>
        <w:tc>
          <w:tcPr>
            <w:tcW w:w="3969" w:type="dxa"/>
            <w:shd w:val="clear" w:color="auto" w:fill="FFFFFF" w:themeFill="background1"/>
          </w:tcPr>
          <w:p w:rsidR="0044056A" w:rsidRPr="00760AC0" w:rsidRDefault="00760AC0" w:rsidP="007E6379">
            <w:pPr>
              <w:rPr>
                <w:rFonts w:eastAsiaTheme="minorEastAsia"/>
                <w:sz w:val="18"/>
                <w:szCs w:val="18"/>
                <w:lang w:eastAsia="zh-CN"/>
              </w:rPr>
            </w:pPr>
            <w:r>
              <w:rPr>
                <w:rFonts w:eastAsiaTheme="minorEastAsia" w:hint="eastAsia"/>
                <w:sz w:val="18"/>
                <w:szCs w:val="18"/>
                <w:lang w:eastAsia="zh-CN"/>
              </w:rPr>
              <w:t>财务</w:t>
            </w:r>
            <w:r>
              <w:rPr>
                <w:rFonts w:eastAsiaTheme="minorEastAsia"/>
                <w:sz w:val="18"/>
                <w:szCs w:val="18"/>
                <w:lang w:eastAsia="zh-CN"/>
              </w:rPr>
              <w:t>披露陈述书</w:t>
            </w:r>
          </w:p>
        </w:tc>
        <w:tc>
          <w:tcPr>
            <w:tcW w:w="1134" w:type="dxa"/>
            <w:shd w:val="clear" w:color="auto" w:fill="FFFFFF" w:themeFill="background1"/>
          </w:tcPr>
          <w:p w:rsidR="0044056A" w:rsidRPr="00762D70" w:rsidRDefault="0044056A" w:rsidP="007E6379">
            <w:pPr>
              <w:jc w:val="center"/>
              <w:rPr>
                <w:sz w:val="18"/>
                <w:szCs w:val="18"/>
              </w:rPr>
            </w:pPr>
            <w:r w:rsidRPr="00762D70">
              <w:rPr>
                <w:sz w:val="18"/>
                <w:szCs w:val="18"/>
              </w:rPr>
              <w:sym w:font="Wingdings" w:char="F0FC"/>
            </w:r>
          </w:p>
        </w:tc>
        <w:tc>
          <w:tcPr>
            <w:tcW w:w="6522" w:type="dxa"/>
            <w:vMerge/>
            <w:shd w:val="clear" w:color="auto" w:fill="FFFFFF" w:themeFill="background1"/>
          </w:tcPr>
          <w:p w:rsidR="0044056A" w:rsidRPr="00762D70" w:rsidRDefault="0044056A" w:rsidP="007E6379">
            <w:pPr>
              <w:rPr>
                <w:sz w:val="18"/>
                <w:szCs w:val="18"/>
              </w:rPr>
            </w:pPr>
          </w:p>
        </w:tc>
      </w:tr>
      <w:tr w:rsidR="0044056A" w:rsidTr="007E6379">
        <w:tc>
          <w:tcPr>
            <w:tcW w:w="2977" w:type="dxa"/>
            <w:vMerge/>
            <w:shd w:val="clear" w:color="auto" w:fill="FFFFFF" w:themeFill="background1"/>
          </w:tcPr>
          <w:p w:rsidR="0044056A" w:rsidRPr="00762D70" w:rsidRDefault="0044056A" w:rsidP="007E6379">
            <w:pPr>
              <w:rPr>
                <w:sz w:val="18"/>
                <w:szCs w:val="18"/>
              </w:rPr>
            </w:pPr>
          </w:p>
        </w:tc>
        <w:tc>
          <w:tcPr>
            <w:tcW w:w="3969" w:type="dxa"/>
            <w:shd w:val="clear" w:color="auto" w:fill="FFFFFF" w:themeFill="background1"/>
          </w:tcPr>
          <w:p w:rsidR="0044056A" w:rsidRPr="00762D70" w:rsidRDefault="00760AC0" w:rsidP="007E6379">
            <w:pPr>
              <w:rPr>
                <w:sz w:val="18"/>
                <w:szCs w:val="18"/>
              </w:rPr>
            </w:pPr>
            <w:r>
              <w:rPr>
                <w:rFonts w:eastAsiaTheme="minorEastAsia"/>
                <w:sz w:val="18"/>
                <w:szCs w:val="18"/>
                <w:lang w:eastAsia="zh-CN"/>
              </w:rPr>
              <w:t>反舞</w:t>
            </w:r>
            <w:r>
              <w:rPr>
                <w:rFonts w:eastAsiaTheme="minorEastAsia" w:hint="eastAsia"/>
                <w:sz w:val="18"/>
                <w:szCs w:val="18"/>
                <w:lang w:eastAsia="zh-CN"/>
              </w:rPr>
              <w:t>弊政策</w:t>
            </w:r>
          </w:p>
        </w:tc>
        <w:tc>
          <w:tcPr>
            <w:tcW w:w="1134" w:type="dxa"/>
            <w:tcBorders>
              <w:bottom w:val="single" w:sz="4" w:space="0" w:color="auto"/>
            </w:tcBorders>
            <w:shd w:val="clear" w:color="auto" w:fill="auto"/>
          </w:tcPr>
          <w:p w:rsidR="0044056A" w:rsidRPr="00762D70" w:rsidRDefault="00C20DF0" w:rsidP="007E6379">
            <w:pPr>
              <w:jc w:val="center"/>
              <w:rPr>
                <w:sz w:val="18"/>
                <w:szCs w:val="18"/>
              </w:rPr>
            </w:pPr>
            <w:r>
              <w:rPr>
                <w:rFonts w:eastAsiaTheme="minorEastAsia" w:hint="eastAsia"/>
                <w:sz w:val="18"/>
                <w:szCs w:val="18"/>
                <w:lang w:eastAsia="zh-CN"/>
              </w:rPr>
              <w:t>进行</w:t>
            </w:r>
            <w:r>
              <w:rPr>
                <w:rFonts w:eastAsiaTheme="minorEastAsia"/>
                <w:sz w:val="18"/>
                <w:szCs w:val="18"/>
                <w:lang w:eastAsia="zh-CN"/>
              </w:rPr>
              <w:t>中</w:t>
            </w:r>
          </w:p>
        </w:tc>
        <w:tc>
          <w:tcPr>
            <w:tcW w:w="6522" w:type="dxa"/>
            <w:tcBorders>
              <w:bottom w:val="single" w:sz="4" w:space="0" w:color="auto"/>
            </w:tcBorders>
            <w:shd w:val="clear" w:color="auto" w:fill="auto"/>
          </w:tcPr>
          <w:p w:rsidR="0044056A" w:rsidRPr="00762D70" w:rsidRDefault="00760AC0" w:rsidP="00760AC0">
            <w:pPr>
              <w:rPr>
                <w:sz w:val="18"/>
                <w:szCs w:val="18"/>
              </w:rPr>
            </w:pPr>
            <w:r>
              <w:rPr>
                <w:rFonts w:eastAsiaTheme="minorEastAsia" w:hint="eastAsia"/>
                <w:sz w:val="18"/>
                <w:szCs w:val="18"/>
                <w:lang w:eastAsia="zh-CN"/>
              </w:rPr>
              <w:t>考虑</w:t>
            </w:r>
            <w:r>
              <w:rPr>
                <w:rFonts w:eastAsiaTheme="minorEastAsia"/>
                <w:sz w:val="18"/>
                <w:szCs w:val="18"/>
                <w:lang w:eastAsia="zh-CN"/>
              </w:rPr>
              <w:t>中。</w:t>
            </w:r>
          </w:p>
        </w:tc>
      </w:tr>
      <w:tr w:rsidR="0044056A" w:rsidTr="007E6379">
        <w:tc>
          <w:tcPr>
            <w:tcW w:w="2977" w:type="dxa"/>
            <w:shd w:val="clear" w:color="auto" w:fill="FFFFFF" w:themeFill="background1"/>
          </w:tcPr>
          <w:p w:rsidR="0044056A" w:rsidRPr="00A534AD" w:rsidRDefault="00987D8A" w:rsidP="00A534AD">
            <w:pPr>
              <w:rPr>
                <w:sz w:val="18"/>
                <w:szCs w:val="18"/>
                <w:lang w:eastAsia="zh-CN"/>
              </w:rPr>
            </w:pPr>
            <w:r>
              <w:rPr>
                <w:sz w:val="18"/>
                <w:szCs w:val="18"/>
                <w:lang w:eastAsia="zh-CN"/>
              </w:rPr>
              <w:t>12</w:t>
            </w:r>
            <w:r w:rsidR="0044056A" w:rsidRPr="00762D70">
              <w:rPr>
                <w:sz w:val="18"/>
                <w:szCs w:val="18"/>
                <w:lang w:eastAsia="zh-CN"/>
              </w:rPr>
              <w:t xml:space="preserve"> </w:t>
            </w:r>
            <w:r w:rsidR="00760AC0">
              <w:rPr>
                <w:rFonts w:eastAsiaTheme="minorEastAsia" w:hint="eastAsia"/>
                <w:sz w:val="18"/>
                <w:szCs w:val="18"/>
                <w:lang w:eastAsia="zh-CN"/>
              </w:rPr>
              <w:t>管理</w:t>
            </w:r>
            <w:r w:rsidR="00760AC0">
              <w:rPr>
                <w:rFonts w:eastAsiaTheme="minorEastAsia"/>
                <w:sz w:val="18"/>
                <w:szCs w:val="18"/>
                <w:lang w:eastAsia="zh-CN"/>
              </w:rPr>
              <w:t>人员证明在其权利下放框架内遵守了内部控制机制</w:t>
            </w:r>
          </w:p>
        </w:tc>
        <w:tc>
          <w:tcPr>
            <w:tcW w:w="3969" w:type="dxa"/>
            <w:shd w:val="clear" w:color="auto" w:fill="FFFFFF" w:themeFill="background1"/>
          </w:tcPr>
          <w:p w:rsidR="0044056A" w:rsidRPr="00762D70" w:rsidRDefault="00760AC0" w:rsidP="006425C0">
            <w:pPr>
              <w:rPr>
                <w:sz w:val="18"/>
                <w:szCs w:val="18"/>
                <w:lang w:eastAsia="zh-CN"/>
              </w:rPr>
            </w:pPr>
            <w:r>
              <w:rPr>
                <w:rFonts w:eastAsiaTheme="minorEastAsia" w:hint="eastAsia"/>
                <w:sz w:val="18"/>
                <w:szCs w:val="18"/>
                <w:lang w:eastAsia="zh-CN"/>
              </w:rPr>
              <w:t>每年</w:t>
            </w:r>
            <w:r>
              <w:rPr>
                <w:rFonts w:eastAsiaTheme="minorEastAsia"/>
                <w:sz w:val="18"/>
                <w:szCs w:val="18"/>
                <w:lang w:eastAsia="zh-CN"/>
              </w:rPr>
              <w:t>提交行政首长的内部情况</w:t>
            </w:r>
            <w:r>
              <w:rPr>
                <w:rFonts w:eastAsiaTheme="minorEastAsia" w:hint="eastAsia"/>
                <w:sz w:val="18"/>
                <w:szCs w:val="18"/>
                <w:lang w:eastAsia="zh-CN"/>
              </w:rPr>
              <w:t>说明</w:t>
            </w:r>
            <w:r>
              <w:rPr>
                <w:rFonts w:eastAsiaTheme="minorEastAsia" w:hint="eastAsia"/>
                <w:sz w:val="18"/>
                <w:szCs w:val="18"/>
                <w:lang w:eastAsia="zh-CN"/>
              </w:rPr>
              <w:t>/</w:t>
            </w:r>
            <w:r>
              <w:rPr>
                <w:rFonts w:eastAsiaTheme="minorEastAsia" w:hint="eastAsia"/>
                <w:sz w:val="18"/>
                <w:szCs w:val="18"/>
                <w:lang w:eastAsia="zh-CN"/>
              </w:rPr>
              <w:t>保证</w:t>
            </w:r>
            <w:r>
              <w:rPr>
                <w:rFonts w:eastAsiaTheme="minorEastAsia" w:hint="eastAsia"/>
                <w:sz w:val="18"/>
                <w:szCs w:val="18"/>
                <w:lang w:eastAsia="zh-CN"/>
              </w:rPr>
              <w:t>/</w:t>
            </w:r>
            <w:r>
              <w:rPr>
                <w:rFonts w:eastAsiaTheme="minorEastAsia" w:hint="eastAsia"/>
                <w:sz w:val="18"/>
                <w:szCs w:val="18"/>
                <w:lang w:eastAsia="zh-CN"/>
              </w:rPr>
              <w:t>证明</w:t>
            </w:r>
            <w:r w:rsidR="006425C0">
              <w:rPr>
                <w:rFonts w:eastAsiaTheme="minorEastAsia" w:hint="eastAsia"/>
                <w:sz w:val="18"/>
                <w:szCs w:val="18"/>
                <w:lang w:eastAsia="zh-CN"/>
              </w:rPr>
              <w:t>书</w:t>
            </w:r>
            <w:r>
              <w:rPr>
                <w:rFonts w:eastAsiaTheme="minorEastAsia" w:hint="eastAsia"/>
                <w:sz w:val="18"/>
                <w:szCs w:val="18"/>
                <w:lang w:eastAsia="zh-CN"/>
              </w:rPr>
              <w:t>/</w:t>
            </w:r>
            <w:r>
              <w:rPr>
                <w:rFonts w:eastAsiaTheme="minorEastAsia" w:hint="eastAsia"/>
                <w:sz w:val="18"/>
                <w:szCs w:val="18"/>
                <w:lang w:eastAsia="zh-CN"/>
              </w:rPr>
              <w:t>表</w:t>
            </w:r>
          </w:p>
        </w:tc>
        <w:tc>
          <w:tcPr>
            <w:tcW w:w="1134" w:type="dxa"/>
            <w:shd w:val="clear" w:color="auto" w:fill="FFFFFF" w:themeFill="background1"/>
          </w:tcPr>
          <w:p w:rsidR="0044056A" w:rsidRPr="00762D70" w:rsidRDefault="0044056A" w:rsidP="007E6379">
            <w:pPr>
              <w:jc w:val="center"/>
              <w:rPr>
                <w:sz w:val="18"/>
                <w:szCs w:val="18"/>
              </w:rPr>
            </w:pPr>
            <w:r w:rsidRPr="00762D70">
              <w:rPr>
                <w:sz w:val="18"/>
                <w:szCs w:val="18"/>
              </w:rPr>
              <w:sym w:font="Wingdings" w:char="F0FC"/>
            </w:r>
          </w:p>
        </w:tc>
        <w:tc>
          <w:tcPr>
            <w:tcW w:w="6522" w:type="dxa"/>
            <w:shd w:val="clear" w:color="auto" w:fill="FFFFFF" w:themeFill="background1"/>
          </w:tcPr>
          <w:p w:rsidR="0044056A" w:rsidRPr="00762D70" w:rsidRDefault="00760AC0" w:rsidP="006425C0">
            <w:pPr>
              <w:rPr>
                <w:sz w:val="18"/>
                <w:szCs w:val="18"/>
                <w:lang w:eastAsia="zh-CN"/>
              </w:rPr>
            </w:pPr>
            <w:r>
              <w:rPr>
                <w:rFonts w:eastAsiaTheme="minorEastAsia" w:hint="eastAsia"/>
                <w:sz w:val="18"/>
                <w:szCs w:val="18"/>
                <w:lang w:eastAsia="zh-CN"/>
              </w:rPr>
              <w:t>要</w:t>
            </w:r>
            <w:r>
              <w:rPr>
                <w:rFonts w:eastAsiaTheme="minorEastAsia"/>
                <w:sz w:val="18"/>
                <w:szCs w:val="18"/>
                <w:lang w:eastAsia="zh-CN"/>
              </w:rPr>
              <w:t>求所有</w:t>
            </w:r>
            <w:r>
              <w:rPr>
                <w:rFonts w:eastAsiaTheme="minorEastAsia" w:hint="eastAsia"/>
                <w:sz w:val="18"/>
                <w:szCs w:val="18"/>
                <w:lang w:eastAsia="zh-CN"/>
              </w:rPr>
              <w:t>选</w:t>
            </w:r>
            <w:r>
              <w:rPr>
                <w:rFonts w:eastAsiaTheme="minorEastAsia"/>
                <w:sz w:val="18"/>
                <w:szCs w:val="18"/>
                <w:lang w:eastAsia="zh-CN"/>
              </w:rPr>
              <w:t>任官员、部门主任和总秘书处各处处长提交内部情况说明书，</w:t>
            </w:r>
            <w:r w:rsidR="006425C0">
              <w:rPr>
                <w:rFonts w:eastAsiaTheme="minorEastAsia" w:hint="eastAsia"/>
                <w:sz w:val="18"/>
                <w:szCs w:val="18"/>
                <w:lang w:eastAsia="zh-CN"/>
              </w:rPr>
              <w:t>构成一种</w:t>
            </w:r>
            <w:r>
              <w:rPr>
                <w:rFonts w:eastAsiaTheme="minorEastAsia"/>
                <w:sz w:val="18"/>
                <w:szCs w:val="18"/>
                <w:lang w:eastAsia="zh-CN"/>
              </w:rPr>
              <w:t>书面确认，</w:t>
            </w:r>
            <w:r>
              <w:rPr>
                <w:rFonts w:eastAsiaTheme="minorEastAsia" w:hint="eastAsia"/>
                <w:sz w:val="18"/>
                <w:szCs w:val="18"/>
                <w:lang w:eastAsia="zh-CN"/>
              </w:rPr>
              <w:t>即</w:t>
            </w:r>
            <w:r>
              <w:rPr>
                <w:rFonts w:eastAsiaTheme="minorEastAsia"/>
                <w:sz w:val="18"/>
                <w:szCs w:val="18"/>
                <w:lang w:eastAsia="zh-CN"/>
              </w:rPr>
              <w:t>，他们充分和适</w:t>
            </w:r>
            <w:r>
              <w:rPr>
                <w:rFonts w:eastAsiaTheme="minorEastAsia" w:hint="eastAsia"/>
                <w:sz w:val="18"/>
                <w:szCs w:val="18"/>
                <w:lang w:eastAsia="zh-CN"/>
              </w:rPr>
              <w:t>当</w:t>
            </w:r>
            <w:r>
              <w:rPr>
                <w:rFonts w:eastAsiaTheme="minorEastAsia"/>
                <w:sz w:val="18"/>
                <w:szCs w:val="18"/>
                <w:lang w:eastAsia="zh-CN"/>
              </w:rPr>
              <w:t>地履行了其得到下</w:t>
            </w:r>
            <w:r>
              <w:rPr>
                <w:rFonts w:eastAsiaTheme="minorEastAsia" w:hint="eastAsia"/>
                <w:sz w:val="18"/>
                <w:szCs w:val="18"/>
                <w:lang w:eastAsia="zh-CN"/>
              </w:rPr>
              <w:t>放</w:t>
            </w:r>
            <w:r>
              <w:rPr>
                <w:rFonts w:eastAsiaTheme="minorEastAsia"/>
                <w:sz w:val="18"/>
                <w:szCs w:val="18"/>
                <w:lang w:eastAsia="zh-CN"/>
              </w:rPr>
              <w:t>的财务</w:t>
            </w:r>
            <w:r>
              <w:rPr>
                <w:rFonts w:eastAsiaTheme="minorEastAsia" w:hint="eastAsia"/>
                <w:sz w:val="18"/>
                <w:szCs w:val="18"/>
                <w:lang w:eastAsia="zh-CN"/>
              </w:rPr>
              <w:t>权利</w:t>
            </w:r>
            <w:r>
              <w:rPr>
                <w:rFonts w:eastAsiaTheme="minorEastAsia"/>
                <w:sz w:val="18"/>
                <w:szCs w:val="18"/>
                <w:lang w:eastAsia="zh-CN"/>
              </w:rPr>
              <w:t>和职责。</w:t>
            </w:r>
          </w:p>
        </w:tc>
      </w:tr>
      <w:tr w:rsidR="00C20DF0" w:rsidTr="00987D8A">
        <w:tc>
          <w:tcPr>
            <w:tcW w:w="2977" w:type="dxa"/>
            <w:vMerge w:val="restart"/>
            <w:shd w:val="clear" w:color="auto" w:fill="FFFFFF" w:themeFill="background1"/>
          </w:tcPr>
          <w:p w:rsidR="00C20DF0" w:rsidRPr="00762D70" w:rsidRDefault="00987D8A" w:rsidP="00A534AD">
            <w:pPr>
              <w:rPr>
                <w:sz w:val="18"/>
                <w:szCs w:val="18"/>
                <w:lang w:eastAsia="zh-CN"/>
              </w:rPr>
            </w:pPr>
            <w:r>
              <w:rPr>
                <w:sz w:val="18"/>
                <w:szCs w:val="18"/>
                <w:lang w:eastAsia="zh-CN"/>
              </w:rPr>
              <w:t>13</w:t>
            </w:r>
            <w:r w:rsidR="00C20DF0" w:rsidRPr="00762D70">
              <w:rPr>
                <w:sz w:val="18"/>
                <w:szCs w:val="18"/>
                <w:lang w:eastAsia="zh-CN"/>
              </w:rPr>
              <w:t xml:space="preserve"> </w:t>
            </w:r>
            <w:r w:rsidR="00A534AD">
              <w:rPr>
                <w:rFonts w:eastAsiaTheme="minorEastAsia" w:hint="eastAsia"/>
                <w:sz w:val="18"/>
                <w:szCs w:val="18"/>
                <w:lang w:eastAsia="zh-CN"/>
              </w:rPr>
              <w:t>各</w:t>
            </w:r>
            <w:r w:rsidR="00A534AD">
              <w:rPr>
                <w:rFonts w:eastAsiaTheme="minorEastAsia"/>
                <w:sz w:val="18"/>
                <w:szCs w:val="18"/>
                <w:lang w:eastAsia="zh-CN"/>
              </w:rPr>
              <w:t>级职员都能够按照其得到</w:t>
            </w:r>
            <w:r w:rsidR="00A534AD">
              <w:rPr>
                <w:rFonts w:eastAsiaTheme="minorEastAsia" w:hint="eastAsia"/>
                <w:sz w:val="18"/>
                <w:szCs w:val="18"/>
                <w:lang w:eastAsia="zh-CN"/>
              </w:rPr>
              <w:t>下放</w:t>
            </w:r>
            <w:r w:rsidR="00A534AD">
              <w:rPr>
                <w:rFonts w:eastAsiaTheme="minorEastAsia"/>
                <w:sz w:val="18"/>
                <w:szCs w:val="18"/>
                <w:lang w:eastAsia="zh-CN"/>
              </w:rPr>
              <w:t>的权利获得支持决策的相关和可靠信息，且组织拥有内部和外部沟通系统</w:t>
            </w:r>
          </w:p>
        </w:tc>
        <w:tc>
          <w:tcPr>
            <w:tcW w:w="3969" w:type="dxa"/>
            <w:shd w:val="clear" w:color="auto" w:fill="FFFFFF" w:themeFill="background1"/>
          </w:tcPr>
          <w:p w:rsidR="00C20DF0" w:rsidRPr="00762D70" w:rsidRDefault="00C20DF0" w:rsidP="006425C0">
            <w:pPr>
              <w:rPr>
                <w:sz w:val="18"/>
                <w:szCs w:val="18"/>
                <w:lang w:eastAsia="zh-CN"/>
              </w:rPr>
            </w:pPr>
            <w:r w:rsidRPr="00762D70">
              <w:rPr>
                <w:sz w:val="18"/>
                <w:szCs w:val="18"/>
                <w:lang w:eastAsia="zh-CN"/>
              </w:rPr>
              <w:t>ERP</w:t>
            </w:r>
            <w:r w:rsidR="00A534AD">
              <w:rPr>
                <w:rFonts w:eastAsiaTheme="minorEastAsia" w:hint="eastAsia"/>
                <w:sz w:val="18"/>
                <w:szCs w:val="18"/>
                <w:lang w:eastAsia="zh-CN"/>
              </w:rPr>
              <w:t>或</w:t>
            </w:r>
            <w:r w:rsidR="00A534AD">
              <w:rPr>
                <w:rFonts w:eastAsiaTheme="minorEastAsia"/>
                <w:sz w:val="18"/>
                <w:szCs w:val="18"/>
                <w:lang w:eastAsia="zh-CN"/>
              </w:rPr>
              <w:t>类似系统到位，以获得相关信息并以文件形式加以</w:t>
            </w:r>
            <w:r w:rsidR="006425C0">
              <w:rPr>
                <w:rFonts w:eastAsiaTheme="minorEastAsia" w:hint="eastAsia"/>
                <w:sz w:val="18"/>
                <w:szCs w:val="18"/>
                <w:lang w:eastAsia="zh-CN"/>
              </w:rPr>
              <w:t>记录</w:t>
            </w:r>
          </w:p>
        </w:tc>
        <w:tc>
          <w:tcPr>
            <w:tcW w:w="1134" w:type="dxa"/>
            <w:shd w:val="clear" w:color="auto" w:fill="auto"/>
          </w:tcPr>
          <w:p w:rsidR="00C20DF0" w:rsidRDefault="00C20DF0" w:rsidP="00C20DF0">
            <w:pPr>
              <w:jc w:val="center"/>
            </w:pPr>
            <w:r w:rsidRPr="00EC112D">
              <w:rPr>
                <w:rFonts w:eastAsiaTheme="minorEastAsia" w:hint="eastAsia"/>
                <w:sz w:val="18"/>
                <w:szCs w:val="18"/>
                <w:lang w:eastAsia="zh-CN"/>
              </w:rPr>
              <w:t>进行</w:t>
            </w:r>
            <w:r w:rsidRPr="00EC112D">
              <w:rPr>
                <w:rFonts w:eastAsiaTheme="minorEastAsia"/>
                <w:sz w:val="18"/>
                <w:szCs w:val="18"/>
                <w:lang w:eastAsia="zh-CN"/>
              </w:rPr>
              <w:t>中</w:t>
            </w:r>
          </w:p>
        </w:tc>
        <w:tc>
          <w:tcPr>
            <w:tcW w:w="6522" w:type="dxa"/>
            <w:vMerge w:val="restart"/>
            <w:shd w:val="clear" w:color="auto" w:fill="auto"/>
            <w:vAlign w:val="center"/>
          </w:tcPr>
          <w:p w:rsidR="00C20DF0" w:rsidRPr="00762D70" w:rsidRDefault="00A534AD" w:rsidP="00A534AD">
            <w:pPr>
              <w:rPr>
                <w:sz w:val="18"/>
                <w:szCs w:val="18"/>
                <w:lang w:eastAsia="zh-CN"/>
              </w:rPr>
            </w:pPr>
            <w:r>
              <w:rPr>
                <w:rFonts w:eastAsiaTheme="minorEastAsia" w:hint="eastAsia"/>
                <w:sz w:val="18"/>
                <w:szCs w:val="18"/>
                <w:lang w:eastAsia="zh-CN"/>
              </w:rPr>
              <w:t>国</w:t>
            </w:r>
            <w:r>
              <w:rPr>
                <w:rFonts w:eastAsiaTheme="minorEastAsia"/>
                <w:sz w:val="18"/>
                <w:szCs w:val="18"/>
                <w:lang w:eastAsia="zh-CN"/>
              </w:rPr>
              <w:t>际</w:t>
            </w:r>
            <w:r>
              <w:rPr>
                <w:rFonts w:eastAsiaTheme="minorEastAsia" w:hint="eastAsia"/>
                <w:sz w:val="18"/>
                <w:szCs w:val="18"/>
                <w:lang w:eastAsia="zh-CN"/>
              </w:rPr>
              <w:t>电</w:t>
            </w:r>
            <w:r>
              <w:rPr>
                <w:rFonts w:eastAsiaTheme="minorEastAsia"/>
                <w:sz w:val="18"/>
                <w:szCs w:val="18"/>
                <w:lang w:eastAsia="zh-CN"/>
              </w:rPr>
              <w:t>联通过标准化信息管理工具，即，</w:t>
            </w:r>
            <w:r>
              <w:rPr>
                <w:rFonts w:eastAsiaTheme="minorEastAsia"/>
                <w:sz w:val="18"/>
                <w:szCs w:val="18"/>
                <w:lang w:eastAsia="zh-CN"/>
              </w:rPr>
              <w:t>ERP</w:t>
            </w:r>
            <w:r>
              <w:rPr>
                <w:rFonts w:eastAsiaTheme="minorEastAsia"/>
                <w:sz w:val="18"/>
                <w:szCs w:val="18"/>
                <w:lang w:eastAsia="zh-CN"/>
              </w:rPr>
              <w:t>、</w:t>
            </w:r>
            <w:r w:rsidR="00C20DF0" w:rsidRPr="00762D70">
              <w:rPr>
                <w:sz w:val="18"/>
                <w:szCs w:val="18"/>
                <w:lang w:eastAsia="zh-CN"/>
              </w:rPr>
              <w:t>SharePoint</w:t>
            </w:r>
            <w:r>
              <w:rPr>
                <w:rFonts w:eastAsiaTheme="minorEastAsia" w:hint="eastAsia"/>
                <w:sz w:val="18"/>
                <w:szCs w:val="18"/>
                <w:lang w:eastAsia="zh-CN"/>
              </w:rPr>
              <w:t>、</w:t>
            </w:r>
            <w:r>
              <w:rPr>
                <w:rFonts w:eastAsiaTheme="minorEastAsia"/>
                <w:sz w:val="18"/>
                <w:szCs w:val="18"/>
                <w:lang w:eastAsia="zh-CN"/>
              </w:rPr>
              <w:t>文档存储库、</w:t>
            </w:r>
            <w:r w:rsidR="00C20DF0" w:rsidRPr="00762D70">
              <w:rPr>
                <w:sz w:val="18"/>
                <w:szCs w:val="18"/>
                <w:lang w:eastAsia="zh-CN"/>
              </w:rPr>
              <w:t>BI</w:t>
            </w:r>
            <w:r w:rsidR="006425C0">
              <w:rPr>
                <w:rFonts w:eastAsiaTheme="minorEastAsia" w:hint="eastAsia"/>
                <w:sz w:val="18"/>
                <w:szCs w:val="18"/>
                <w:lang w:eastAsia="zh-CN"/>
              </w:rPr>
              <w:t>工具，</w:t>
            </w:r>
            <w:r>
              <w:rPr>
                <w:rFonts w:eastAsiaTheme="minorEastAsia"/>
                <w:sz w:val="18"/>
                <w:szCs w:val="18"/>
                <w:lang w:eastAsia="zh-CN"/>
              </w:rPr>
              <w:t>管理</w:t>
            </w:r>
            <w:r>
              <w:rPr>
                <w:rFonts w:eastAsiaTheme="minorEastAsia" w:hint="eastAsia"/>
                <w:sz w:val="18"/>
                <w:szCs w:val="18"/>
                <w:lang w:eastAsia="zh-CN"/>
              </w:rPr>
              <w:t>信息</w:t>
            </w:r>
            <w:r>
              <w:rPr>
                <w:rFonts w:eastAsiaTheme="minorEastAsia"/>
                <w:sz w:val="18"/>
                <w:szCs w:val="18"/>
                <w:lang w:eastAsia="zh-CN"/>
              </w:rPr>
              <w:t>和知识，这些工具有助于职员根据</w:t>
            </w:r>
            <w:r>
              <w:rPr>
                <w:rFonts w:eastAsiaTheme="minorEastAsia" w:hint="eastAsia"/>
                <w:sz w:val="18"/>
                <w:szCs w:val="18"/>
                <w:lang w:eastAsia="zh-CN"/>
              </w:rPr>
              <w:t>自</w:t>
            </w:r>
            <w:r>
              <w:rPr>
                <w:rFonts w:eastAsiaTheme="minorEastAsia"/>
                <w:sz w:val="18"/>
                <w:szCs w:val="18"/>
                <w:lang w:eastAsia="zh-CN"/>
              </w:rPr>
              <w:t>身作用和职能获得信息。</w:t>
            </w:r>
          </w:p>
        </w:tc>
      </w:tr>
      <w:tr w:rsidR="00C20DF0" w:rsidTr="00987D8A">
        <w:tc>
          <w:tcPr>
            <w:tcW w:w="2977" w:type="dxa"/>
            <w:vMerge/>
            <w:shd w:val="clear" w:color="auto" w:fill="FFFFFF" w:themeFill="background1"/>
          </w:tcPr>
          <w:p w:rsidR="00C20DF0" w:rsidRPr="00762D70" w:rsidRDefault="00C20DF0" w:rsidP="00C20DF0">
            <w:pPr>
              <w:rPr>
                <w:sz w:val="18"/>
                <w:szCs w:val="18"/>
                <w:lang w:eastAsia="zh-CN"/>
              </w:rPr>
            </w:pPr>
          </w:p>
        </w:tc>
        <w:tc>
          <w:tcPr>
            <w:tcW w:w="3969" w:type="dxa"/>
            <w:shd w:val="clear" w:color="auto" w:fill="FFFFFF" w:themeFill="background1"/>
          </w:tcPr>
          <w:p w:rsidR="00C20DF0" w:rsidRPr="00762D70" w:rsidRDefault="00A534AD" w:rsidP="00A534AD">
            <w:pPr>
              <w:rPr>
                <w:sz w:val="18"/>
                <w:szCs w:val="18"/>
                <w:lang w:eastAsia="zh-CN"/>
              </w:rPr>
            </w:pPr>
            <w:r>
              <w:rPr>
                <w:rFonts w:eastAsiaTheme="minorEastAsia" w:hint="eastAsia"/>
                <w:sz w:val="18"/>
                <w:szCs w:val="18"/>
                <w:lang w:eastAsia="zh-CN"/>
              </w:rPr>
              <w:t>充分</w:t>
            </w:r>
            <w:r>
              <w:rPr>
                <w:rFonts w:eastAsiaTheme="minorEastAsia"/>
                <w:sz w:val="18"/>
                <w:szCs w:val="18"/>
                <w:lang w:eastAsia="zh-CN"/>
              </w:rPr>
              <w:t>利用内部</w:t>
            </w:r>
            <w:r>
              <w:rPr>
                <w:rFonts w:eastAsiaTheme="minorEastAsia" w:hint="eastAsia"/>
                <w:sz w:val="18"/>
                <w:szCs w:val="18"/>
                <w:lang w:eastAsia="zh-CN"/>
              </w:rPr>
              <w:t>沟通</w:t>
            </w:r>
            <w:r>
              <w:rPr>
                <w:rFonts w:eastAsiaTheme="minorEastAsia"/>
                <w:sz w:val="18"/>
                <w:szCs w:val="18"/>
                <w:lang w:eastAsia="zh-CN"/>
              </w:rPr>
              <w:t>渠道</w:t>
            </w:r>
          </w:p>
        </w:tc>
        <w:tc>
          <w:tcPr>
            <w:tcW w:w="1134" w:type="dxa"/>
            <w:shd w:val="clear" w:color="auto" w:fill="auto"/>
          </w:tcPr>
          <w:p w:rsidR="00C20DF0" w:rsidRDefault="00C20DF0" w:rsidP="00C20DF0">
            <w:pPr>
              <w:jc w:val="center"/>
            </w:pPr>
            <w:r w:rsidRPr="00EC112D">
              <w:rPr>
                <w:rFonts w:eastAsiaTheme="minorEastAsia" w:hint="eastAsia"/>
                <w:sz w:val="18"/>
                <w:szCs w:val="18"/>
                <w:lang w:eastAsia="zh-CN"/>
              </w:rPr>
              <w:t>进行</w:t>
            </w:r>
            <w:r w:rsidRPr="00EC112D">
              <w:rPr>
                <w:rFonts w:eastAsiaTheme="minorEastAsia"/>
                <w:sz w:val="18"/>
                <w:szCs w:val="18"/>
                <w:lang w:eastAsia="zh-CN"/>
              </w:rPr>
              <w:t>中</w:t>
            </w:r>
          </w:p>
        </w:tc>
        <w:tc>
          <w:tcPr>
            <w:tcW w:w="6522" w:type="dxa"/>
            <w:vMerge/>
            <w:shd w:val="clear" w:color="auto" w:fill="FFFF00"/>
          </w:tcPr>
          <w:p w:rsidR="00C20DF0" w:rsidRPr="00762D70" w:rsidRDefault="00C20DF0" w:rsidP="00C20DF0">
            <w:pPr>
              <w:rPr>
                <w:sz w:val="18"/>
                <w:szCs w:val="18"/>
              </w:rPr>
            </w:pPr>
          </w:p>
        </w:tc>
      </w:tr>
      <w:tr w:rsidR="00C20DF0" w:rsidTr="00987D8A">
        <w:tc>
          <w:tcPr>
            <w:tcW w:w="2977" w:type="dxa"/>
            <w:vMerge/>
            <w:shd w:val="clear" w:color="auto" w:fill="FFFFFF" w:themeFill="background1"/>
          </w:tcPr>
          <w:p w:rsidR="00C20DF0" w:rsidRPr="00762D70" w:rsidRDefault="00C20DF0" w:rsidP="00C20DF0">
            <w:pPr>
              <w:rPr>
                <w:sz w:val="18"/>
                <w:szCs w:val="18"/>
              </w:rPr>
            </w:pPr>
          </w:p>
        </w:tc>
        <w:tc>
          <w:tcPr>
            <w:tcW w:w="3969" w:type="dxa"/>
            <w:shd w:val="clear" w:color="auto" w:fill="FFFFFF" w:themeFill="background1"/>
          </w:tcPr>
          <w:p w:rsidR="00C20DF0" w:rsidRPr="00A534AD" w:rsidRDefault="00A534AD" w:rsidP="00C20DF0">
            <w:pPr>
              <w:rPr>
                <w:rFonts w:eastAsiaTheme="minorEastAsia"/>
                <w:sz w:val="18"/>
                <w:szCs w:val="18"/>
                <w:lang w:eastAsia="zh-CN"/>
              </w:rPr>
            </w:pPr>
            <w:r>
              <w:rPr>
                <w:rFonts w:eastAsiaTheme="minorEastAsia" w:hint="eastAsia"/>
                <w:sz w:val="18"/>
                <w:szCs w:val="18"/>
                <w:lang w:eastAsia="zh-CN"/>
              </w:rPr>
              <w:t>信息</w:t>
            </w:r>
            <w:r>
              <w:rPr>
                <w:rFonts w:eastAsiaTheme="minorEastAsia"/>
                <w:sz w:val="18"/>
                <w:szCs w:val="18"/>
                <w:lang w:eastAsia="zh-CN"/>
              </w:rPr>
              <w:t>披露政策到位</w:t>
            </w:r>
          </w:p>
        </w:tc>
        <w:tc>
          <w:tcPr>
            <w:tcW w:w="1134" w:type="dxa"/>
            <w:shd w:val="clear" w:color="auto" w:fill="auto"/>
          </w:tcPr>
          <w:p w:rsidR="00C20DF0" w:rsidRDefault="00C20DF0" w:rsidP="00C20DF0">
            <w:pPr>
              <w:jc w:val="center"/>
            </w:pPr>
            <w:r w:rsidRPr="00EC112D">
              <w:rPr>
                <w:rFonts w:eastAsiaTheme="minorEastAsia" w:hint="eastAsia"/>
                <w:sz w:val="18"/>
                <w:szCs w:val="18"/>
                <w:lang w:eastAsia="zh-CN"/>
              </w:rPr>
              <w:t>进行</w:t>
            </w:r>
            <w:r w:rsidRPr="00EC112D">
              <w:rPr>
                <w:rFonts w:eastAsiaTheme="minorEastAsia"/>
                <w:sz w:val="18"/>
                <w:szCs w:val="18"/>
                <w:lang w:eastAsia="zh-CN"/>
              </w:rPr>
              <w:t>中</w:t>
            </w:r>
          </w:p>
        </w:tc>
        <w:tc>
          <w:tcPr>
            <w:tcW w:w="6522" w:type="dxa"/>
            <w:vMerge/>
            <w:shd w:val="clear" w:color="auto" w:fill="FFFF00"/>
          </w:tcPr>
          <w:p w:rsidR="00C20DF0" w:rsidRPr="00762D70" w:rsidRDefault="00C20DF0" w:rsidP="00C20DF0">
            <w:pPr>
              <w:rPr>
                <w:sz w:val="18"/>
                <w:szCs w:val="18"/>
              </w:rPr>
            </w:pPr>
          </w:p>
        </w:tc>
      </w:tr>
      <w:tr w:rsidR="00C20DF0" w:rsidTr="00987D8A">
        <w:tc>
          <w:tcPr>
            <w:tcW w:w="2977" w:type="dxa"/>
            <w:vMerge w:val="restart"/>
            <w:shd w:val="clear" w:color="auto" w:fill="FFFFFF" w:themeFill="background1"/>
          </w:tcPr>
          <w:p w:rsidR="00C20DF0" w:rsidRPr="00762D70" w:rsidRDefault="00987D8A" w:rsidP="006425C0">
            <w:pPr>
              <w:rPr>
                <w:sz w:val="18"/>
                <w:szCs w:val="18"/>
                <w:lang w:eastAsia="zh-CN"/>
              </w:rPr>
            </w:pPr>
            <w:r>
              <w:rPr>
                <w:sz w:val="18"/>
                <w:szCs w:val="18"/>
                <w:lang w:eastAsia="zh-CN"/>
              </w:rPr>
              <w:t>14</w:t>
            </w:r>
            <w:r w:rsidR="00C20DF0" w:rsidRPr="00762D70">
              <w:rPr>
                <w:sz w:val="18"/>
                <w:szCs w:val="18"/>
                <w:lang w:eastAsia="zh-CN"/>
              </w:rPr>
              <w:t xml:space="preserve"> </w:t>
            </w:r>
            <w:r w:rsidR="00A534AD">
              <w:rPr>
                <w:rFonts w:eastAsiaTheme="minorEastAsia" w:hint="eastAsia"/>
                <w:sz w:val="18"/>
                <w:szCs w:val="18"/>
                <w:lang w:eastAsia="zh-CN"/>
              </w:rPr>
              <w:t>行政</w:t>
            </w:r>
            <w:r w:rsidR="006425C0">
              <w:rPr>
                <w:rFonts w:eastAsiaTheme="minorEastAsia" w:hint="eastAsia"/>
                <w:sz w:val="18"/>
                <w:szCs w:val="18"/>
                <w:lang w:eastAsia="zh-CN"/>
              </w:rPr>
              <w:t>首长</w:t>
            </w:r>
            <w:r w:rsidR="00A534AD">
              <w:rPr>
                <w:rFonts w:eastAsiaTheme="minorEastAsia"/>
                <w:sz w:val="18"/>
                <w:szCs w:val="18"/>
                <w:lang w:eastAsia="zh-CN"/>
              </w:rPr>
              <w:t>、高级管理人员和职员绩效得到监督，并在必要时采取纠正行动</w:t>
            </w:r>
          </w:p>
        </w:tc>
        <w:tc>
          <w:tcPr>
            <w:tcW w:w="3969" w:type="dxa"/>
            <w:shd w:val="clear" w:color="auto" w:fill="FFFFFF" w:themeFill="background1"/>
          </w:tcPr>
          <w:p w:rsidR="00C20DF0" w:rsidRPr="00762D70" w:rsidRDefault="00A534AD" w:rsidP="00A534AD">
            <w:pPr>
              <w:rPr>
                <w:sz w:val="18"/>
                <w:szCs w:val="18"/>
                <w:lang w:eastAsia="zh-CN"/>
              </w:rPr>
            </w:pPr>
            <w:r>
              <w:rPr>
                <w:rFonts w:eastAsiaTheme="minorEastAsia" w:hint="eastAsia"/>
                <w:sz w:val="18"/>
                <w:szCs w:val="18"/>
                <w:lang w:eastAsia="zh-CN"/>
              </w:rPr>
              <w:t>各</w:t>
            </w:r>
            <w:r>
              <w:rPr>
                <w:rFonts w:eastAsiaTheme="minorEastAsia"/>
                <w:sz w:val="18"/>
                <w:szCs w:val="18"/>
                <w:lang w:eastAsia="zh-CN"/>
              </w:rPr>
              <w:t>级别职员表现得到评估，包括</w:t>
            </w:r>
            <w:r>
              <w:rPr>
                <w:rFonts w:eastAsiaTheme="minorEastAsia" w:hint="eastAsia"/>
                <w:sz w:val="18"/>
                <w:szCs w:val="18"/>
                <w:lang w:eastAsia="zh-CN"/>
              </w:rPr>
              <w:t>360</w:t>
            </w:r>
            <w:r>
              <w:rPr>
                <w:rFonts w:eastAsiaTheme="minorEastAsia" w:hint="eastAsia"/>
                <w:sz w:val="18"/>
                <w:szCs w:val="18"/>
                <w:lang w:eastAsia="zh-CN"/>
              </w:rPr>
              <w:t>度</w:t>
            </w:r>
            <w:r>
              <w:rPr>
                <w:rFonts w:eastAsiaTheme="minorEastAsia"/>
                <w:sz w:val="18"/>
                <w:szCs w:val="18"/>
                <w:lang w:eastAsia="zh-CN"/>
              </w:rPr>
              <w:t>反馈</w:t>
            </w:r>
          </w:p>
        </w:tc>
        <w:tc>
          <w:tcPr>
            <w:tcW w:w="1134" w:type="dxa"/>
            <w:shd w:val="clear" w:color="auto" w:fill="FFFFFF" w:themeFill="background1"/>
          </w:tcPr>
          <w:p w:rsidR="00C20DF0" w:rsidRDefault="00C20DF0" w:rsidP="00C20DF0">
            <w:pPr>
              <w:jc w:val="center"/>
            </w:pPr>
            <w:r w:rsidRPr="00EC112D">
              <w:rPr>
                <w:rFonts w:eastAsiaTheme="minorEastAsia" w:hint="eastAsia"/>
                <w:sz w:val="18"/>
                <w:szCs w:val="18"/>
                <w:lang w:eastAsia="zh-CN"/>
              </w:rPr>
              <w:t>进行</w:t>
            </w:r>
            <w:r w:rsidRPr="00EC112D">
              <w:rPr>
                <w:rFonts w:eastAsiaTheme="minorEastAsia"/>
                <w:sz w:val="18"/>
                <w:szCs w:val="18"/>
                <w:lang w:eastAsia="zh-CN"/>
              </w:rPr>
              <w:t>中</w:t>
            </w:r>
          </w:p>
        </w:tc>
        <w:tc>
          <w:tcPr>
            <w:tcW w:w="6522" w:type="dxa"/>
            <w:shd w:val="clear" w:color="auto" w:fill="auto"/>
            <w:vAlign w:val="center"/>
          </w:tcPr>
          <w:p w:rsidR="00C20DF0" w:rsidRPr="00727387" w:rsidRDefault="006425C0" w:rsidP="00727387">
            <w:pPr>
              <w:rPr>
                <w:rFonts w:eastAsiaTheme="minorEastAsia"/>
                <w:sz w:val="18"/>
                <w:szCs w:val="18"/>
                <w:lang w:eastAsia="zh-CN"/>
              </w:rPr>
            </w:pPr>
            <w:r>
              <w:rPr>
                <w:rFonts w:eastAsiaTheme="minorEastAsia" w:hint="eastAsia"/>
                <w:sz w:val="18"/>
                <w:szCs w:val="18"/>
                <w:lang w:eastAsia="zh-CN"/>
              </w:rPr>
              <w:t>将在</w:t>
            </w:r>
            <w:r w:rsidR="00C20DF0">
              <w:rPr>
                <w:sz w:val="18"/>
                <w:szCs w:val="18"/>
                <w:lang w:eastAsia="zh-CN"/>
              </w:rPr>
              <w:t>2017</w:t>
            </w:r>
            <w:r>
              <w:rPr>
                <w:rFonts w:eastAsiaTheme="minorEastAsia" w:hint="eastAsia"/>
                <w:sz w:val="18"/>
                <w:szCs w:val="18"/>
                <w:lang w:eastAsia="zh-CN"/>
              </w:rPr>
              <w:t>年间</w:t>
            </w:r>
            <w:r w:rsidR="00727387">
              <w:rPr>
                <w:rFonts w:eastAsiaTheme="minorEastAsia" w:hint="eastAsia"/>
                <w:sz w:val="18"/>
                <w:szCs w:val="18"/>
                <w:lang w:eastAsia="zh-CN"/>
              </w:rPr>
              <w:t>采用的新鉴定系统不包含</w:t>
            </w:r>
            <w:r w:rsidR="00C20DF0" w:rsidRPr="00762D70">
              <w:rPr>
                <w:sz w:val="18"/>
                <w:szCs w:val="18"/>
                <w:lang w:eastAsia="zh-CN"/>
              </w:rPr>
              <w:t>360</w:t>
            </w:r>
            <w:r w:rsidR="00727387">
              <w:rPr>
                <w:rFonts w:eastAsiaTheme="minorEastAsia" w:hint="eastAsia"/>
                <w:sz w:val="18"/>
                <w:szCs w:val="18"/>
                <w:lang w:eastAsia="zh-CN"/>
              </w:rPr>
              <w:t>度反馈。</w:t>
            </w:r>
          </w:p>
        </w:tc>
      </w:tr>
      <w:tr w:rsidR="0044056A" w:rsidTr="007E6379">
        <w:tc>
          <w:tcPr>
            <w:tcW w:w="2977" w:type="dxa"/>
            <w:vMerge/>
            <w:shd w:val="clear" w:color="auto" w:fill="FFFFFF" w:themeFill="background1"/>
          </w:tcPr>
          <w:p w:rsidR="0044056A" w:rsidRPr="00762D70" w:rsidRDefault="0044056A" w:rsidP="007E6379">
            <w:pPr>
              <w:rPr>
                <w:sz w:val="18"/>
                <w:szCs w:val="18"/>
                <w:lang w:eastAsia="zh-CN"/>
              </w:rPr>
            </w:pPr>
          </w:p>
        </w:tc>
        <w:tc>
          <w:tcPr>
            <w:tcW w:w="3969" w:type="dxa"/>
            <w:shd w:val="clear" w:color="auto" w:fill="FFFFFF" w:themeFill="background1"/>
          </w:tcPr>
          <w:p w:rsidR="0044056A" w:rsidRPr="00A534AD" w:rsidRDefault="00A534AD" w:rsidP="007E6379">
            <w:pPr>
              <w:rPr>
                <w:rFonts w:eastAsiaTheme="minorEastAsia"/>
                <w:sz w:val="18"/>
                <w:szCs w:val="18"/>
                <w:lang w:eastAsia="zh-CN"/>
              </w:rPr>
            </w:pPr>
            <w:r>
              <w:rPr>
                <w:rFonts w:eastAsiaTheme="minorEastAsia" w:hint="eastAsia"/>
                <w:sz w:val="18"/>
                <w:szCs w:val="18"/>
                <w:lang w:eastAsia="zh-CN"/>
              </w:rPr>
              <w:t>高</w:t>
            </w:r>
            <w:r>
              <w:rPr>
                <w:rFonts w:eastAsiaTheme="minorEastAsia"/>
                <w:sz w:val="18"/>
                <w:szCs w:val="18"/>
                <w:lang w:eastAsia="zh-CN"/>
              </w:rPr>
              <w:t>层契约或</w:t>
            </w:r>
            <w:proofErr w:type="gramStart"/>
            <w:r>
              <w:rPr>
                <w:rFonts w:eastAsiaTheme="minorEastAsia"/>
                <w:sz w:val="18"/>
                <w:szCs w:val="18"/>
                <w:lang w:eastAsia="zh-CN"/>
              </w:rPr>
              <w:t>打分卡一类</w:t>
            </w:r>
            <w:proofErr w:type="gramEnd"/>
            <w:r>
              <w:rPr>
                <w:rFonts w:eastAsiaTheme="minorEastAsia"/>
                <w:sz w:val="18"/>
                <w:szCs w:val="18"/>
                <w:lang w:eastAsia="zh-CN"/>
              </w:rPr>
              <w:t>工具</w:t>
            </w:r>
          </w:p>
        </w:tc>
        <w:tc>
          <w:tcPr>
            <w:tcW w:w="1134" w:type="dxa"/>
            <w:shd w:val="clear" w:color="auto" w:fill="auto"/>
            <w:vAlign w:val="center"/>
          </w:tcPr>
          <w:p w:rsidR="0044056A" w:rsidRPr="009B0687" w:rsidRDefault="009B0687" w:rsidP="007E6379">
            <w:pPr>
              <w:jc w:val="center"/>
              <w:rPr>
                <w:rFonts w:eastAsiaTheme="minorEastAsia"/>
                <w:sz w:val="18"/>
                <w:szCs w:val="18"/>
                <w:lang w:eastAsia="zh-CN"/>
              </w:rPr>
            </w:pPr>
            <w:r>
              <w:rPr>
                <w:rFonts w:eastAsiaTheme="minorEastAsia" w:hint="eastAsia"/>
                <w:sz w:val="18"/>
                <w:szCs w:val="18"/>
                <w:lang w:eastAsia="zh-CN"/>
              </w:rPr>
              <w:t>未应</w:t>
            </w:r>
            <w:r>
              <w:rPr>
                <w:rFonts w:eastAsiaTheme="minorEastAsia"/>
                <w:sz w:val="18"/>
                <w:szCs w:val="18"/>
                <w:lang w:eastAsia="zh-CN"/>
              </w:rPr>
              <w:t>用</w:t>
            </w:r>
          </w:p>
        </w:tc>
        <w:tc>
          <w:tcPr>
            <w:tcW w:w="6522" w:type="dxa"/>
            <w:shd w:val="clear" w:color="auto" w:fill="auto"/>
            <w:vAlign w:val="center"/>
          </w:tcPr>
          <w:p w:rsidR="0044056A" w:rsidRPr="00762D70" w:rsidRDefault="0044056A" w:rsidP="007E6379">
            <w:pPr>
              <w:rPr>
                <w:sz w:val="18"/>
                <w:szCs w:val="18"/>
              </w:rPr>
            </w:pPr>
          </w:p>
        </w:tc>
      </w:tr>
      <w:tr w:rsidR="0044056A" w:rsidTr="007E6379">
        <w:tc>
          <w:tcPr>
            <w:tcW w:w="2977" w:type="dxa"/>
            <w:vMerge/>
            <w:shd w:val="clear" w:color="auto" w:fill="FFFFFF" w:themeFill="background1"/>
          </w:tcPr>
          <w:p w:rsidR="0044056A" w:rsidRPr="00762D70" w:rsidRDefault="0044056A" w:rsidP="007E6379">
            <w:pPr>
              <w:rPr>
                <w:sz w:val="18"/>
                <w:szCs w:val="18"/>
              </w:rPr>
            </w:pPr>
          </w:p>
        </w:tc>
        <w:tc>
          <w:tcPr>
            <w:tcW w:w="3969" w:type="dxa"/>
            <w:shd w:val="clear" w:color="auto" w:fill="FFFFFF" w:themeFill="background1"/>
          </w:tcPr>
          <w:p w:rsidR="0044056A" w:rsidRPr="00A534AD" w:rsidRDefault="00A534AD" w:rsidP="007E6379">
            <w:pPr>
              <w:rPr>
                <w:rFonts w:eastAsiaTheme="minorEastAsia"/>
                <w:sz w:val="18"/>
                <w:szCs w:val="18"/>
                <w:lang w:eastAsia="zh-CN"/>
              </w:rPr>
            </w:pPr>
            <w:r>
              <w:rPr>
                <w:rFonts w:eastAsiaTheme="minorEastAsia" w:hint="eastAsia"/>
                <w:sz w:val="18"/>
                <w:szCs w:val="18"/>
                <w:lang w:eastAsia="zh-CN"/>
              </w:rPr>
              <w:t>对</w:t>
            </w:r>
            <w:r>
              <w:rPr>
                <w:rFonts w:eastAsiaTheme="minorEastAsia"/>
                <w:sz w:val="18"/>
                <w:szCs w:val="18"/>
                <w:lang w:eastAsia="zh-CN"/>
              </w:rPr>
              <w:t>不良资产采取纠正措施</w:t>
            </w:r>
          </w:p>
        </w:tc>
        <w:tc>
          <w:tcPr>
            <w:tcW w:w="1134" w:type="dxa"/>
            <w:shd w:val="clear" w:color="auto" w:fill="auto"/>
            <w:vAlign w:val="center"/>
          </w:tcPr>
          <w:p w:rsidR="0044056A" w:rsidRPr="00762D70" w:rsidRDefault="0044056A" w:rsidP="007E6379">
            <w:pPr>
              <w:jc w:val="center"/>
              <w:rPr>
                <w:sz w:val="18"/>
                <w:szCs w:val="18"/>
              </w:rPr>
            </w:pPr>
            <w:r w:rsidRPr="00762D70">
              <w:rPr>
                <w:sz w:val="18"/>
                <w:szCs w:val="18"/>
              </w:rPr>
              <w:sym w:font="Wingdings" w:char="F0FC"/>
            </w:r>
          </w:p>
        </w:tc>
        <w:tc>
          <w:tcPr>
            <w:tcW w:w="6522" w:type="dxa"/>
            <w:shd w:val="clear" w:color="auto" w:fill="auto"/>
            <w:vAlign w:val="center"/>
          </w:tcPr>
          <w:p w:rsidR="0044056A" w:rsidRPr="00762D70" w:rsidRDefault="007701F3" w:rsidP="007701F3">
            <w:pPr>
              <w:rPr>
                <w:sz w:val="18"/>
                <w:szCs w:val="18"/>
                <w:lang w:eastAsia="zh-CN"/>
              </w:rPr>
            </w:pPr>
            <w:r>
              <w:rPr>
                <w:rFonts w:eastAsiaTheme="minorEastAsia"/>
                <w:sz w:val="18"/>
                <w:szCs w:val="18"/>
                <w:lang w:eastAsia="zh-CN"/>
              </w:rPr>
              <w:t>请职员</w:t>
            </w:r>
            <w:r w:rsidR="00A534AD">
              <w:rPr>
                <w:rFonts w:eastAsiaTheme="minorEastAsia" w:hint="eastAsia"/>
                <w:sz w:val="18"/>
                <w:szCs w:val="18"/>
                <w:lang w:eastAsia="zh-CN"/>
              </w:rPr>
              <w:t>通过</w:t>
            </w:r>
            <w:r w:rsidR="00A534AD">
              <w:rPr>
                <w:rFonts w:eastAsiaTheme="minorEastAsia"/>
                <w:sz w:val="18"/>
                <w:szCs w:val="18"/>
                <w:lang w:eastAsia="zh-CN"/>
              </w:rPr>
              <w:t>与其主管协作确立纠正</w:t>
            </w:r>
            <w:r w:rsidR="00A534AD">
              <w:rPr>
                <w:rFonts w:eastAsiaTheme="minorEastAsia" w:hint="eastAsia"/>
                <w:sz w:val="18"/>
                <w:szCs w:val="18"/>
                <w:lang w:eastAsia="zh-CN"/>
              </w:rPr>
              <w:t>局面</w:t>
            </w:r>
            <w:r w:rsidR="00A534AD">
              <w:rPr>
                <w:rFonts w:eastAsiaTheme="minorEastAsia"/>
                <w:sz w:val="18"/>
                <w:szCs w:val="18"/>
                <w:lang w:eastAsia="zh-CN"/>
              </w:rPr>
              <w:t>的</w:t>
            </w:r>
            <w:r w:rsidR="00A534AD">
              <w:rPr>
                <w:rFonts w:eastAsiaTheme="minorEastAsia" w:hint="eastAsia"/>
                <w:sz w:val="18"/>
                <w:szCs w:val="18"/>
                <w:lang w:eastAsia="zh-CN"/>
              </w:rPr>
              <w:t>培训</w:t>
            </w:r>
            <w:r>
              <w:rPr>
                <w:rFonts w:eastAsiaTheme="minorEastAsia"/>
                <w:sz w:val="18"/>
                <w:szCs w:val="18"/>
                <w:lang w:eastAsia="zh-CN"/>
              </w:rPr>
              <w:t>计划</w:t>
            </w:r>
            <w:r>
              <w:rPr>
                <w:rFonts w:eastAsiaTheme="minorEastAsia" w:hint="eastAsia"/>
                <w:sz w:val="18"/>
                <w:szCs w:val="18"/>
                <w:lang w:eastAsia="zh-CN"/>
              </w:rPr>
              <w:t>而</w:t>
            </w:r>
            <w:r w:rsidR="00A534AD">
              <w:rPr>
                <w:rFonts w:eastAsiaTheme="minorEastAsia"/>
                <w:sz w:val="18"/>
                <w:szCs w:val="18"/>
                <w:lang w:eastAsia="zh-CN"/>
              </w:rPr>
              <w:t>采取行动</w:t>
            </w:r>
            <w:r>
              <w:rPr>
                <w:rFonts w:eastAsiaTheme="minorEastAsia" w:hint="eastAsia"/>
                <w:sz w:val="18"/>
                <w:szCs w:val="18"/>
                <w:lang w:eastAsia="zh-CN"/>
              </w:rPr>
              <w:t>。</w:t>
            </w:r>
          </w:p>
        </w:tc>
      </w:tr>
      <w:tr w:rsidR="0044056A" w:rsidTr="007E6379">
        <w:tc>
          <w:tcPr>
            <w:tcW w:w="2977" w:type="dxa"/>
            <w:vMerge w:val="restart"/>
            <w:shd w:val="clear" w:color="auto" w:fill="FFFFFF" w:themeFill="background1"/>
          </w:tcPr>
          <w:p w:rsidR="0044056A" w:rsidRPr="00762D70" w:rsidRDefault="00987D8A" w:rsidP="006425C0">
            <w:pPr>
              <w:rPr>
                <w:sz w:val="18"/>
                <w:szCs w:val="18"/>
                <w:lang w:eastAsia="zh-CN"/>
              </w:rPr>
            </w:pPr>
            <w:r>
              <w:rPr>
                <w:sz w:val="18"/>
                <w:szCs w:val="18"/>
                <w:lang w:eastAsia="zh-CN"/>
              </w:rPr>
              <w:t>15</w:t>
            </w:r>
            <w:r w:rsidR="0044056A" w:rsidRPr="00762D70">
              <w:rPr>
                <w:sz w:val="18"/>
                <w:szCs w:val="18"/>
                <w:lang w:eastAsia="zh-CN"/>
              </w:rPr>
              <w:t xml:space="preserve"> </w:t>
            </w:r>
            <w:r w:rsidR="00A534AD">
              <w:rPr>
                <w:rFonts w:eastAsiaTheme="minorEastAsia" w:hint="eastAsia"/>
                <w:sz w:val="18"/>
                <w:szCs w:val="18"/>
                <w:lang w:eastAsia="zh-CN"/>
              </w:rPr>
              <w:t>对</w:t>
            </w:r>
            <w:r w:rsidR="00A534AD">
              <w:rPr>
                <w:rFonts w:eastAsiaTheme="minorEastAsia"/>
                <w:sz w:val="18"/>
                <w:szCs w:val="18"/>
                <w:lang w:eastAsia="zh-CN"/>
              </w:rPr>
              <w:t>监管机构</w:t>
            </w:r>
            <w:r w:rsidR="00A534AD">
              <w:rPr>
                <w:rFonts w:eastAsiaTheme="minorEastAsia" w:hint="eastAsia"/>
                <w:sz w:val="18"/>
                <w:szCs w:val="18"/>
                <w:lang w:eastAsia="zh-CN"/>
              </w:rPr>
              <w:t>/</w:t>
            </w:r>
            <w:r w:rsidR="00A534AD">
              <w:rPr>
                <w:rFonts w:eastAsiaTheme="minorEastAsia" w:hint="eastAsia"/>
                <w:sz w:val="18"/>
                <w:szCs w:val="18"/>
                <w:lang w:eastAsia="zh-CN"/>
              </w:rPr>
              <w:t>内部</w:t>
            </w:r>
            <w:r w:rsidR="00A534AD">
              <w:rPr>
                <w:rFonts w:eastAsiaTheme="minorEastAsia"/>
                <w:sz w:val="18"/>
                <w:szCs w:val="18"/>
                <w:lang w:eastAsia="zh-CN"/>
              </w:rPr>
              <w:t>审计和评估建议予以跟踪和</w:t>
            </w:r>
            <w:r w:rsidR="006425C0">
              <w:rPr>
                <w:rFonts w:eastAsiaTheme="minorEastAsia" w:hint="eastAsia"/>
                <w:sz w:val="18"/>
                <w:szCs w:val="18"/>
                <w:lang w:eastAsia="zh-CN"/>
              </w:rPr>
              <w:t>落实</w:t>
            </w:r>
            <w:r w:rsidR="00A534AD">
              <w:rPr>
                <w:rFonts w:eastAsiaTheme="minorEastAsia"/>
                <w:sz w:val="18"/>
                <w:szCs w:val="18"/>
                <w:lang w:eastAsia="zh-CN"/>
              </w:rPr>
              <w:t>，如未执行，则应给出明确无</w:t>
            </w:r>
            <w:r w:rsidR="00A534AD">
              <w:rPr>
                <w:rFonts w:eastAsiaTheme="minorEastAsia" w:hint="eastAsia"/>
                <w:sz w:val="18"/>
                <w:szCs w:val="18"/>
                <w:lang w:eastAsia="zh-CN"/>
              </w:rPr>
              <w:t>误</w:t>
            </w:r>
            <w:r w:rsidR="00A534AD">
              <w:rPr>
                <w:rFonts w:eastAsiaTheme="minorEastAsia"/>
                <w:sz w:val="18"/>
                <w:szCs w:val="18"/>
                <w:lang w:eastAsia="zh-CN"/>
              </w:rPr>
              <w:t>的合理理由</w:t>
            </w:r>
          </w:p>
        </w:tc>
        <w:tc>
          <w:tcPr>
            <w:tcW w:w="3969" w:type="dxa"/>
            <w:shd w:val="clear" w:color="auto" w:fill="FFFFFF" w:themeFill="background1"/>
          </w:tcPr>
          <w:p w:rsidR="0044056A" w:rsidRPr="007F3502" w:rsidRDefault="007F3502" w:rsidP="007E6379">
            <w:pPr>
              <w:rPr>
                <w:rFonts w:eastAsiaTheme="minorEastAsia"/>
                <w:sz w:val="18"/>
                <w:szCs w:val="18"/>
                <w:lang w:eastAsia="zh-CN"/>
              </w:rPr>
            </w:pPr>
            <w:r>
              <w:rPr>
                <w:rFonts w:eastAsiaTheme="minorEastAsia" w:hint="eastAsia"/>
                <w:sz w:val="18"/>
                <w:szCs w:val="18"/>
                <w:lang w:eastAsia="zh-CN"/>
              </w:rPr>
              <w:t>信息</w:t>
            </w:r>
            <w:r>
              <w:rPr>
                <w:rFonts w:eastAsiaTheme="minorEastAsia"/>
                <w:sz w:val="18"/>
                <w:szCs w:val="18"/>
                <w:lang w:eastAsia="zh-CN"/>
              </w:rPr>
              <w:t>披露政策</w:t>
            </w:r>
          </w:p>
        </w:tc>
        <w:tc>
          <w:tcPr>
            <w:tcW w:w="1134" w:type="dxa"/>
            <w:shd w:val="clear" w:color="auto" w:fill="auto"/>
            <w:vAlign w:val="center"/>
          </w:tcPr>
          <w:p w:rsidR="0044056A" w:rsidRPr="00762D70" w:rsidRDefault="00C20DF0" w:rsidP="007E6379">
            <w:pPr>
              <w:jc w:val="center"/>
              <w:rPr>
                <w:sz w:val="18"/>
                <w:szCs w:val="18"/>
              </w:rPr>
            </w:pPr>
            <w:r>
              <w:rPr>
                <w:rFonts w:eastAsiaTheme="minorEastAsia" w:hint="eastAsia"/>
                <w:sz w:val="18"/>
                <w:szCs w:val="18"/>
                <w:lang w:eastAsia="zh-CN"/>
              </w:rPr>
              <w:t>进行</w:t>
            </w:r>
            <w:r>
              <w:rPr>
                <w:rFonts w:eastAsiaTheme="minorEastAsia"/>
                <w:sz w:val="18"/>
                <w:szCs w:val="18"/>
                <w:lang w:eastAsia="zh-CN"/>
              </w:rPr>
              <w:t>中</w:t>
            </w:r>
          </w:p>
        </w:tc>
        <w:tc>
          <w:tcPr>
            <w:tcW w:w="6522" w:type="dxa"/>
            <w:shd w:val="clear" w:color="auto" w:fill="auto"/>
          </w:tcPr>
          <w:p w:rsidR="0044056A" w:rsidRPr="00762D70" w:rsidRDefault="004F1461" w:rsidP="004F1461">
            <w:pPr>
              <w:rPr>
                <w:sz w:val="18"/>
                <w:szCs w:val="18"/>
                <w:lang w:eastAsia="zh-CN"/>
              </w:rPr>
            </w:pPr>
            <w:r>
              <w:rPr>
                <w:rFonts w:eastAsiaTheme="minorEastAsia" w:hint="eastAsia"/>
                <w:sz w:val="18"/>
                <w:szCs w:val="18"/>
                <w:lang w:eastAsia="zh-CN"/>
              </w:rPr>
              <w:t>国</w:t>
            </w:r>
            <w:r>
              <w:rPr>
                <w:rFonts w:eastAsiaTheme="minorEastAsia"/>
                <w:sz w:val="18"/>
                <w:szCs w:val="18"/>
                <w:lang w:eastAsia="zh-CN"/>
              </w:rPr>
              <w:t>际电联理事会在其</w:t>
            </w:r>
            <w:r>
              <w:rPr>
                <w:rFonts w:eastAsiaTheme="minorEastAsia" w:hint="eastAsia"/>
                <w:sz w:val="18"/>
                <w:szCs w:val="18"/>
                <w:lang w:eastAsia="zh-CN"/>
              </w:rPr>
              <w:t>2016</w:t>
            </w:r>
            <w:r>
              <w:rPr>
                <w:rFonts w:eastAsiaTheme="minorEastAsia" w:hint="eastAsia"/>
                <w:sz w:val="18"/>
                <w:szCs w:val="18"/>
                <w:lang w:eastAsia="zh-CN"/>
              </w:rPr>
              <w:t>年</w:t>
            </w:r>
            <w:r>
              <w:rPr>
                <w:rFonts w:eastAsiaTheme="minorEastAsia"/>
                <w:sz w:val="18"/>
                <w:szCs w:val="18"/>
                <w:lang w:eastAsia="zh-CN"/>
              </w:rPr>
              <w:t>会议上通过了国</w:t>
            </w:r>
            <w:r>
              <w:rPr>
                <w:rFonts w:eastAsiaTheme="minorEastAsia" w:hint="eastAsia"/>
                <w:sz w:val="18"/>
                <w:szCs w:val="18"/>
                <w:lang w:eastAsia="zh-CN"/>
              </w:rPr>
              <w:t>际</w:t>
            </w:r>
            <w:r>
              <w:rPr>
                <w:rFonts w:eastAsiaTheme="minorEastAsia"/>
                <w:sz w:val="18"/>
                <w:szCs w:val="18"/>
                <w:lang w:eastAsia="zh-CN"/>
              </w:rPr>
              <w:t>电联信息</w:t>
            </w:r>
            <w:r>
              <w:rPr>
                <w:rFonts w:eastAsiaTheme="minorEastAsia" w:hint="eastAsia"/>
                <w:sz w:val="18"/>
                <w:szCs w:val="18"/>
                <w:lang w:eastAsia="zh-CN"/>
              </w:rPr>
              <w:t>/</w:t>
            </w:r>
            <w:r>
              <w:rPr>
                <w:rFonts w:eastAsiaTheme="minorEastAsia" w:hint="eastAsia"/>
                <w:sz w:val="18"/>
                <w:szCs w:val="18"/>
                <w:lang w:eastAsia="zh-CN"/>
              </w:rPr>
              <w:t>文件</w:t>
            </w:r>
            <w:r>
              <w:rPr>
                <w:rFonts w:eastAsiaTheme="minorEastAsia"/>
                <w:sz w:val="18"/>
                <w:szCs w:val="18"/>
                <w:lang w:eastAsia="zh-CN"/>
              </w:rPr>
              <w:t>获取政策，该政策</w:t>
            </w:r>
            <w:r w:rsidRPr="004F1461">
              <w:rPr>
                <w:rFonts w:ascii="SimSun" w:eastAsia="SimSun" w:hAnsi="SimSun"/>
                <w:sz w:val="18"/>
                <w:szCs w:val="18"/>
                <w:lang w:eastAsia="zh-CN"/>
              </w:rPr>
              <w:t>“</w:t>
            </w:r>
            <w:r w:rsidR="0044056A" w:rsidRPr="00762D70">
              <w:rPr>
                <w:sz w:val="18"/>
                <w:szCs w:val="18"/>
                <w:lang w:eastAsia="zh-CN"/>
              </w:rPr>
              <w:t>…</w:t>
            </w:r>
            <w:r>
              <w:rPr>
                <w:rFonts w:eastAsiaTheme="minorEastAsia" w:hint="eastAsia"/>
                <w:sz w:val="18"/>
                <w:szCs w:val="18"/>
                <w:lang w:eastAsia="zh-CN"/>
              </w:rPr>
              <w:t>旨</w:t>
            </w:r>
            <w:r>
              <w:rPr>
                <w:rFonts w:eastAsiaTheme="minorEastAsia"/>
                <w:sz w:val="18"/>
                <w:szCs w:val="18"/>
                <w:lang w:eastAsia="zh-CN"/>
              </w:rPr>
              <w:t>在确保公</w:t>
            </w:r>
            <w:r>
              <w:rPr>
                <w:rFonts w:eastAsiaTheme="minorEastAsia" w:hint="eastAsia"/>
                <w:sz w:val="18"/>
                <w:szCs w:val="18"/>
                <w:lang w:eastAsia="zh-CN"/>
              </w:rPr>
              <w:t>众</w:t>
            </w:r>
            <w:r>
              <w:rPr>
                <w:rFonts w:eastAsiaTheme="minorEastAsia"/>
                <w:sz w:val="18"/>
                <w:szCs w:val="18"/>
                <w:lang w:eastAsia="zh-CN"/>
              </w:rPr>
              <w:t>能够获得由国际电联持有、管理和产生的信息</w:t>
            </w:r>
            <w:r w:rsidRPr="004F1461">
              <w:rPr>
                <w:rFonts w:ascii="SimSun" w:eastAsia="SimSun" w:hAnsi="SimSun"/>
                <w:sz w:val="18"/>
                <w:szCs w:val="18"/>
                <w:lang w:eastAsia="zh-CN"/>
              </w:rPr>
              <w:t>”</w:t>
            </w:r>
            <w:r>
              <w:rPr>
                <w:rFonts w:eastAsiaTheme="minorEastAsia"/>
                <w:sz w:val="18"/>
                <w:szCs w:val="18"/>
                <w:lang w:eastAsia="zh-CN"/>
              </w:rPr>
              <w:t>；该政策将于</w:t>
            </w:r>
            <w:r>
              <w:rPr>
                <w:rFonts w:eastAsiaTheme="minorEastAsia" w:hint="eastAsia"/>
                <w:sz w:val="18"/>
                <w:szCs w:val="18"/>
                <w:lang w:eastAsia="zh-CN"/>
              </w:rPr>
              <w:t>2017</w:t>
            </w:r>
            <w:r>
              <w:rPr>
                <w:rFonts w:eastAsiaTheme="minorEastAsia" w:hint="eastAsia"/>
                <w:sz w:val="18"/>
                <w:szCs w:val="18"/>
                <w:lang w:eastAsia="zh-CN"/>
              </w:rPr>
              <w:t>年</w:t>
            </w:r>
            <w:r>
              <w:rPr>
                <w:rFonts w:eastAsiaTheme="minorEastAsia" w:hint="eastAsia"/>
                <w:sz w:val="18"/>
                <w:szCs w:val="18"/>
                <w:lang w:eastAsia="zh-CN"/>
              </w:rPr>
              <w:t>1</w:t>
            </w:r>
            <w:r>
              <w:rPr>
                <w:rFonts w:eastAsiaTheme="minorEastAsia" w:hint="eastAsia"/>
                <w:sz w:val="18"/>
                <w:szCs w:val="18"/>
                <w:lang w:eastAsia="zh-CN"/>
              </w:rPr>
              <w:t>月</w:t>
            </w:r>
            <w:r>
              <w:rPr>
                <w:rFonts w:eastAsiaTheme="minorEastAsia" w:hint="eastAsia"/>
                <w:sz w:val="18"/>
                <w:szCs w:val="18"/>
                <w:lang w:eastAsia="zh-CN"/>
              </w:rPr>
              <w:t>1</w:t>
            </w:r>
            <w:r>
              <w:rPr>
                <w:rFonts w:eastAsiaTheme="minorEastAsia" w:hint="eastAsia"/>
                <w:sz w:val="18"/>
                <w:szCs w:val="18"/>
                <w:lang w:eastAsia="zh-CN"/>
              </w:rPr>
              <w:t>日</w:t>
            </w:r>
            <w:r>
              <w:rPr>
                <w:rFonts w:eastAsiaTheme="minorEastAsia"/>
                <w:sz w:val="18"/>
                <w:szCs w:val="18"/>
                <w:lang w:eastAsia="zh-CN"/>
              </w:rPr>
              <w:t>临时生效</w:t>
            </w:r>
            <w:r>
              <w:rPr>
                <w:rFonts w:eastAsiaTheme="minorEastAsia" w:hint="eastAsia"/>
                <w:sz w:val="18"/>
                <w:szCs w:val="18"/>
                <w:lang w:eastAsia="zh-CN"/>
              </w:rPr>
              <w:t>。</w:t>
            </w:r>
          </w:p>
        </w:tc>
      </w:tr>
      <w:tr w:rsidR="0044056A" w:rsidTr="007E6379">
        <w:tc>
          <w:tcPr>
            <w:tcW w:w="2977" w:type="dxa"/>
            <w:vMerge/>
            <w:shd w:val="clear" w:color="auto" w:fill="FFFFFF" w:themeFill="background1"/>
          </w:tcPr>
          <w:p w:rsidR="0044056A" w:rsidRPr="00762D70" w:rsidRDefault="0044056A" w:rsidP="007E6379">
            <w:pPr>
              <w:rPr>
                <w:sz w:val="18"/>
                <w:szCs w:val="18"/>
                <w:lang w:eastAsia="zh-CN"/>
              </w:rPr>
            </w:pPr>
          </w:p>
        </w:tc>
        <w:tc>
          <w:tcPr>
            <w:tcW w:w="3969" w:type="dxa"/>
            <w:shd w:val="clear" w:color="auto" w:fill="FFFFFF" w:themeFill="background1"/>
          </w:tcPr>
          <w:p w:rsidR="0044056A" w:rsidRPr="00762D70" w:rsidRDefault="007F3502" w:rsidP="007F3502">
            <w:pPr>
              <w:rPr>
                <w:sz w:val="18"/>
                <w:szCs w:val="18"/>
                <w:lang w:eastAsia="zh-CN"/>
              </w:rPr>
            </w:pPr>
            <w:r>
              <w:rPr>
                <w:rFonts w:eastAsiaTheme="minorEastAsia" w:hint="eastAsia"/>
                <w:sz w:val="18"/>
                <w:szCs w:val="18"/>
                <w:lang w:eastAsia="zh-CN"/>
              </w:rPr>
              <w:t>就</w:t>
            </w:r>
            <w:r>
              <w:rPr>
                <w:rFonts w:eastAsiaTheme="minorEastAsia"/>
                <w:sz w:val="18"/>
                <w:szCs w:val="18"/>
                <w:lang w:eastAsia="zh-CN"/>
              </w:rPr>
              <w:t>外部和内部监督建议做出报</w:t>
            </w:r>
            <w:r>
              <w:rPr>
                <w:rFonts w:eastAsiaTheme="minorEastAsia" w:hint="eastAsia"/>
                <w:sz w:val="18"/>
                <w:szCs w:val="18"/>
                <w:lang w:eastAsia="zh-CN"/>
              </w:rPr>
              <w:t>告</w:t>
            </w:r>
          </w:p>
        </w:tc>
        <w:tc>
          <w:tcPr>
            <w:tcW w:w="1134" w:type="dxa"/>
            <w:shd w:val="clear" w:color="auto" w:fill="auto"/>
            <w:vAlign w:val="center"/>
          </w:tcPr>
          <w:p w:rsidR="0044056A" w:rsidRPr="00762D70" w:rsidRDefault="0044056A" w:rsidP="007E6379">
            <w:pPr>
              <w:jc w:val="center"/>
              <w:rPr>
                <w:sz w:val="18"/>
                <w:szCs w:val="18"/>
              </w:rPr>
            </w:pPr>
            <w:r w:rsidRPr="00762D70">
              <w:rPr>
                <w:sz w:val="18"/>
                <w:szCs w:val="18"/>
              </w:rPr>
              <w:sym w:font="Wingdings" w:char="F0FC"/>
            </w:r>
          </w:p>
        </w:tc>
        <w:tc>
          <w:tcPr>
            <w:tcW w:w="6522" w:type="dxa"/>
            <w:shd w:val="clear" w:color="auto" w:fill="auto"/>
          </w:tcPr>
          <w:p w:rsidR="0044056A" w:rsidRPr="004F1461" w:rsidRDefault="004F1461" w:rsidP="004F1461">
            <w:pPr>
              <w:rPr>
                <w:rFonts w:eastAsiaTheme="minorEastAsia"/>
                <w:sz w:val="18"/>
                <w:szCs w:val="18"/>
                <w:lang w:eastAsia="zh-CN"/>
              </w:rPr>
            </w:pPr>
            <w:r>
              <w:rPr>
                <w:rFonts w:eastAsiaTheme="minorEastAsia" w:hint="eastAsia"/>
                <w:sz w:val="18"/>
                <w:szCs w:val="18"/>
                <w:lang w:eastAsia="zh-CN"/>
              </w:rPr>
              <w:t>秘书</w:t>
            </w:r>
            <w:r>
              <w:rPr>
                <w:rFonts w:eastAsiaTheme="minorEastAsia"/>
                <w:sz w:val="18"/>
                <w:szCs w:val="18"/>
                <w:lang w:eastAsia="zh-CN"/>
              </w:rPr>
              <w:t>长和</w:t>
            </w:r>
            <w:r w:rsidR="0044056A" w:rsidRPr="00762D70">
              <w:rPr>
                <w:sz w:val="18"/>
                <w:szCs w:val="18"/>
                <w:lang w:eastAsia="zh-CN"/>
              </w:rPr>
              <w:t>IMAC</w:t>
            </w:r>
            <w:r>
              <w:rPr>
                <w:rFonts w:eastAsiaTheme="minorEastAsia" w:hint="eastAsia"/>
                <w:sz w:val="18"/>
                <w:szCs w:val="18"/>
                <w:lang w:eastAsia="zh-CN"/>
              </w:rPr>
              <w:t>定期</w:t>
            </w:r>
            <w:r>
              <w:rPr>
                <w:rFonts w:eastAsiaTheme="minorEastAsia"/>
                <w:sz w:val="18"/>
                <w:szCs w:val="18"/>
                <w:lang w:eastAsia="zh-CN"/>
              </w:rPr>
              <w:t>得到有关落实内部和外部审计建议的最新信息</w:t>
            </w:r>
            <w:r>
              <w:rPr>
                <w:rFonts w:eastAsiaTheme="minorEastAsia" w:hint="eastAsia"/>
                <w:sz w:val="18"/>
                <w:szCs w:val="18"/>
                <w:lang w:eastAsia="zh-CN"/>
              </w:rPr>
              <w:t>。</w:t>
            </w:r>
          </w:p>
        </w:tc>
      </w:tr>
      <w:tr w:rsidR="0044056A" w:rsidTr="007E6379">
        <w:tc>
          <w:tcPr>
            <w:tcW w:w="2977" w:type="dxa"/>
            <w:vMerge/>
            <w:shd w:val="clear" w:color="auto" w:fill="FFFFFF" w:themeFill="background1"/>
          </w:tcPr>
          <w:p w:rsidR="0044056A" w:rsidRPr="00762D70" w:rsidRDefault="0044056A" w:rsidP="007E6379">
            <w:pPr>
              <w:rPr>
                <w:sz w:val="18"/>
                <w:szCs w:val="18"/>
                <w:lang w:eastAsia="zh-CN"/>
              </w:rPr>
            </w:pPr>
          </w:p>
        </w:tc>
        <w:tc>
          <w:tcPr>
            <w:tcW w:w="3969" w:type="dxa"/>
            <w:shd w:val="clear" w:color="auto" w:fill="FFFFFF" w:themeFill="background1"/>
          </w:tcPr>
          <w:p w:rsidR="0044056A" w:rsidRPr="00762D70" w:rsidRDefault="007F3502" w:rsidP="007F3502">
            <w:pPr>
              <w:rPr>
                <w:sz w:val="18"/>
                <w:szCs w:val="18"/>
                <w:lang w:eastAsia="zh-CN"/>
              </w:rPr>
            </w:pPr>
            <w:r>
              <w:rPr>
                <w:rFonts w:eastAsiaTheme="minorEastAsia" w:hint="eastAsia"/>
                <w:sz w:val="18"/>
                <w:szCs w:val="18"/>
                <w:lang w:eastAsia="zh-CN"/>
              </w:rPr>
              <w:t>对</w:t>
            </w:r>
            <w:r>
              <w:rPr>
                <w:rFonts w:eastAsiaTheme="minorEastAsia"/>
                <w:sz w:val="18"/>
                <w:szCs w:val="18"/>
                <w:lang w:eastAsia="zh-CN"/>
              </w:rPr>
              <w:t>内部和外部审计、监督机构和内部、独立和自我评估建议予以跟踪</w:t>
            </w:r>
          </w:p>
        </w:tc>
        <w:tc>
          <w:tcPr>
            <w:tcW w:w="1134" w:type="dxa"/>
            <w:shd w:val="clear" w:color="auto" w:fill="auto"/>
            <w:vAlign w:val="center"/>
          </w:tcPr>
          <w:p w:rsidR="0044056A" w:rsidRPr="00762D70" w:rsidRDefault="0044056A" w:rsidP="007E6379">
            <w:pPr>
              <w:jc w:val="center"/>
              <w:rPr>
                <w:sz w:val="18"/>
                <w:szCs w:val="18"/>
              </w:rPr>
            </w:pPr>
            <w:r w:rsidRPr="00762D70">
              <w:rPr>
                <w:sz w:val="18"/>
                <w:szCs w:val="18"/>
              </w:rPr>
              <w:sym w:font="Wingdings" w:char="F0FC"/>
            </w:r>
          </w:p>
        </w:tc>
        <w:tc>
          <w:tcPr>
            <w:tcW w:w="6522" w:type="dxa"/>
            <w:shd w:val="clear" w:color="auto" w:fill="auto"/>
          </w:tcPr>
          <w:p w:rsidR="0044056A" w:rsidRPr="004F1461" w:rsidRDefault="004F1461" w:rsidP="004F1461">
            <w:pPr>
              <w:rPr>
                <w:rFonts w:eastAsiaTheme="minorEastAsia"/>
                <w:sz w:val="18"/>
                <w:szCs w:val="18"/>
                <w:lang w:eastAsia="zh-CN"/>
              </w:rPr>
            </w:pPr>
            <w:r>
              <w:rPr>
                <w:rFonts w:eastAsiaTheme="minorEastAsia" w:hint="eastAsia"/>
                <w:sz w:val="18"/>
                <w:szCs w:val="18"/>
                <w:lang w:eastAsia="zh-CN"/>
              </w:rPr>
              <w:t>理事</w:t>
            </w:r>
            <w:r>
              <w:rPr>
                <w:rFonts w:eastAsiaTheme="minorEastAsia"/>
                <w:sz w:val="18"/>
                <w:szCs w:val="18"/>
                <w:lang w:eastAsia="zh-CN"/>
              </w:rPr>
              <w:t>会财务和人力资源工作组（</w:t>
            </w:r>
            <w:r w:rsidR="0044056A" w:rsidRPr="00762D70">
              <w:rPr>
                <w:sz w:val="18"/>
                <w:szCs w:val="18"/>
                <w:lang w:eastAsia="zh-CN"/>
              </w:rPr>
              <w:t>CWG-FHR</w:t>
            </w:r>
            <w:r>
              <w:rPr>
                <w:rFonts w:eastAsiaTheme="minorEastAsia" w:hint="eastAsia"/>
                <w:sz w:val="18"/>
                <w:szCs w:val="18"/>
                <w:lang w:eastAsia="zh-CN"/>
              </w:rPr>
              <w:t>）</w:t>
            </w:r>
            <w:r>
              <w:rPr>
                <w:rFonts w:eastAsiaTheme="minorEastAsia"/>
                <w:sz w:val="18"/>
                <w:szCs w:val="18"/>
                <w:lang w:eastAsia="zh-CN"/>
              </w:rPr>
              <w:t>在跟进和监督外部审计员及</w:t>
            </w:r>
            <w:r w:rsidR="0044056A" w:rsidRPr="00762D70">
              <w:rPr>
                <w:sz w:val="18"/>
                <w:szCs w:val="18"/>
                <w:lang w:eastAsia="zh-CN"/>
              </w:rPr>
              <w:t>IMAC</w:t>
            </w:r>
            <w:r>
              <w:rPr>
                <w:rFonts w:eastAsiaTheme="minorEastAsia" w:hint="eastAsia"/>
                <w:sz w:val="18"/>
                <w:szCs w:val="18"/>
                <w:lang w:eastAsia="zh-CN"/>
              </w:rPr>
              <w:t>的各</w:t>
            </w:r>
            <w:r>
              <w:rPr>
                <w:rFonts w:eastAsiaTheme="minorEastAsia"/>
                <w:sz w:val="18"/>
                <w:szCs w:val="18"/>
                <w:lang w:eastAsia="zh-CN"/>
              </w:rPr>
              <w:t>项建议</w:t>
            </w:r>
            <w:r w:rsidR="007701F3">
              <w:rPr>
                <w:rFonts w:eastAsiaTheme="minorEastAsia" w:hint="eastAsia"/>
                <w:sz w:val="18"/>
                <w:szCs w:val="18"/>
                <w:lang w:eastAsia="zh-CN"/>
              </w:rPr>
              <w:t>。</w:t>
            </w:r>
          </w:p>
        </w:tc>
      </w:tr>
    </w:tbl>
    <w:p w:rsidR="00F73078" w:rsidRDefault="00F73078" w:rsidP="00F73078">
      <w:pPr>
        <w:rPr>
          <w:lang w:eastAsia="zh-CN"/>
        </w:rPr>
      </w:pPr>
      <w:r>
        <w:rPr>
          <w:lang w:eastAsia="zh-CN"/>
        </w:rPr>
        <w:br w:type="page"/>
      </w:r>
    </w:p>
    <w:p w:rsidR="0044056A" w:rsidRPr="00672914" w:rsidRDefault="00760AC0" w:rsidP="00F73078">
      <w:pPr>
        <w:spacing w:before="960" w:after="120"/>
        <w:rPr>
          <w:b/>
          <w:bCs/>
        </w:rPr>
      </w:pPr>
      <w:r>
        <w:rPr>
          <w:rFonts w:hint="eastAsia"/>
          <w:b/>
          <w:bCs/>
          <w:lang w:eastAsia="zh-CN"/>
        </w:rPr>
        <w:lastRenderedPageBreak/>
        <w:t>支柱</w:t>
      </w:r>
      <w:r w:rsidR="0044056A" w:rsidRPr="00672914">
        <w:rPr>
          <w:b/>
          <w:bCs/>
        </w:rPr>
        <w:t>3</w:t>
      </w:r>
    </w:p>
    <w:tbl>
      <w:tblPr>
        <w:tblStyle w:val="TableGrid"/>
        <w:tblW w:w="14601" w:type="dxa"/>
        <w:tblInd w:w="-5" w:type="dxa"/>
        <w:tblLayout w:type="fixed"/>
        <w:tblLook w:val="04A0" w:firstRow="1" w:lastRow="0" w:firstColumn="1" w:lastColumn="0" w:noHBand="0" w:noVBand="1"/>
      </w:tblPr>
      <w:tblGrid>
        <w:gridCol w:w="2694"/>
        <w:gridCol w:w="4252"/>
        <w:gridCol w:w="1134"/>
        <w:gridCol w:w="6521"/>
      </w:tblGrid>
      <w:tr w:rsidR="00760AC0" w:rsidTr="007E6379">
        <w:tc>
          <w:tcPr>
            <w:tcW w:w="2694" w:type="dxa"/>
            <w:shd w:val="clear" w:color="auto" w:fill="B8CCE4" w:themeFill="accent1" w:themeFillTint="66"/>
          </w:tcPr>
          <w:p w:rsidR="00760AC0" w:rsidRPr="00C20DF0" w:rsidRDefault="00760AC0" w:rsidP="00760AC0">
            <w:pPr>
              <w:jc w:val="center"/>
              <w:rPr>
                <w:rFonts w:eastAsiaTheme="minorEastAsia"/>
                <w:b/>
                <w:bCs/>
                <w:lang w:eastAsia="zh-CN"/>
              </w:rPr>
            </w:pPr>
            <w:r>
              <w:rPr>
                <w:rFonts w:eastAsiaTheme="minorEastAsia" w:hint="eastAsia"/>
                <w:b/>
                <w:bCs/>
                <w:lang w:eastAsia="zh-CN"/>
              </w:rPr>
              <w:t>基准</w:t>
            </w:r>
          </w:p>
        </w:tc>
        <w:tc>
          <w:tcPr>
            <w:tcW w:w="4252" w:type="dxa"/>
            <w:shd w:val="clear" w:color="auto" w:fill="B8CCE4" w:themeFill="accent1" w:themeFillTint="66"/>
          </w:tcPr>
          <w:p w:rsidR="00760AC0" w:rsidRPr="00C20DF0" w:rsidRDefault="00760AC0" w:rsidP="00760AC0">
            <w:pPr>
              <w:jc w:val="center"/>
              <w:rPr>
                <w:rFonts w:eastAsiaTheme="minorEastAsia"/>
                <w:b/>
                <w:bCs/>
                <w:lang w:eastAsia="zh-CN"/>
              </w:rPr>
            </w:pPr>
            <w:r>
              <w:rPr>
                <w:rFonts w:eastAsiaTheme="minorEastAsia" w:hint="eastAsia"/>
                <w:b/>
                <w:bCs/>
                <w:lang w:eastAsia="zh-CN"/>
              </w:rPr>
              <w:t>工具</w:t>
            </w:r>
          </w:p>
        </w:tc>
        <w:tc>
          <w:tcPr>
            <w:tcW w:w="1134" w:type="dxa"/>
            <w:shd w:val="clear" w:color="auto" w:fill="B8CCE4" w:themeFill="accent1" w:themeFillTint="66"/>
          </w:tcPr>
          <w:p w:rsidR="00760AC0" w:rsidRPr="00C20DF0" w:rsidRDefault="00760AC0" w:rsidP="00760AC0">
            <w:pPr>
              <w:jc w:val="center"/>
              <w:rPr>
                <w:rFonts w:eastAsiaTheme="minorEastAsia"/>
                <w:b/>
                <w:bCs/>
                <w:lang w:eastAsia="zh-CN"/>
              </w:rPr>
            </w:pPr>
            <w:r>
              <w:rPr>
                <w:rFonts w:eastAsiaTheme="minorEastAsia" w:hint="eastAsia"/>
                <w:b/>
                <w:bCs/>
                <w:lang w:eastAsia="zh-CN"/>
              </w:rPr>
              <w:t>状况</w:t>
            </w:r>
          </w:p>
        </w:tc>
        <w:tc>
          <w:tcPr>
            <w:tcW w:w="6521" w:type="dxa"/>
            <w:shd w:val="clear" w:color="auto" w:fill="B8CCE4" w:themeFill="accent1" w:themeFillTint="66"/>
          </w:tcPr>
          <w:p w:rsidR="00760AC0" w:rsidRPr="00C20DF0" w:rsidRDefault="00760AC0" w:rsidP="00760AC0">
            <w:pPr>
              <w:jc w:val="center"/>
              <w:rPr>
                <w:rFonts w:eastAsiaTheme="minorEastAsia"/>
                <w:b/>
                <w:bCs/>
                <w:lang w:eastAsia="zh-CN"/>
              </w:rPr>
            </w:pPr>
            <w:r>
              <w:rPr>
                <w:rFonts w:eastAsiaTheme="minorEastAsia" w:hint="eastAsia"/>
                <w:b/>
                <w:bCs/>
                <w:lang w:eastAsia="zh-CN"/>
              </w:rPr>
              <w:t>说明</w:t>
            </w:r>
          </w:p>
        </w:tc>
      </w:tr>
      <w:tr w:rsidR="0044056A" w:rsidTr="007E6379">
        <w:tc>
          <w:tcPr>
            <w:tcW w:w="2694" w:type="dxa"/>
            <w:vMerge w:val="restart"/>
            <w:shd w:val="clear" w:color="auto" w:fill="FFFFFF" w:themeFill="background1"/>
          </w:tcPr>
          <w:p w:rsidR="0044056A" w:rsidRPr="00762D70" w:rsidRDefault="0044056A" w:rsidP="004F1461">
            <w:pPr>
              <w:rPr>
                <w:sz w:val="18"/>
                <w:szCs w:val="18"/>
                <w:lang w:eastAsia="zh-CN"/>
              </w:rPr>
            </w:pPr>
            <w:r w:rsidRPr="00762D70">
              <w:rPr>
                <w:sz w:val="18"/>
                <w:szCs w:val="18"/>
                <w:lang w:eastAsia="zh-CN"/>
              </w:rPr>
              <w:t xml:space="preserve">16 </w:t>
            </w:r>
            <w:r w:rsidR="004F1461">
              <w:rPr>
                <w:rFonts w:eastAsiaTheme="minorEastAsia" w:hint="eastAsia"/>
                <w:sz w:val="18"/>
                <w:szCs w:val="18"/>
                <w:lang w:eastAsia="zh-CN"/>
              </w:rPr>
              <w:t>职员</w:t>
            </w:r>
            <w:r w:rsidR="004F1461">
              <w:rPr>
                <w:rFonts w:eastAsiaTheme="minorEastAsia"/>
                <w:sz w:val="18"/>
                <w:szCs w:val="18"/>
                <w:lang w:eastAsia="zh-CN"/>
              </w:rPr>
              <w:t>能够求助于非</w:t>
            </w:r>
            <w:r w:rsidR="004F1461">
              <w:rPr>
                <w:rFonts w:eastAsiaTheme="minorEastAsia" w:hint="eastAsia"/>
                <w:sz w:val="18"/>
                <w:szCs w:val="18"/>
                <w:lang w:eastAsia="zh-CN"/>
              </w:rPr>
              <w:t>正式</w:t>
            </w:r>
            <w:r w:rsidR="004F1461">
              <w:rPr>
                <w:rFonts w:eastAsiaTheme="minorEastAsia"/>
                <w:sz w:val="18"/>
                <w:szCs w:val="18"/>
                <w:lang w:eastAsia="zh-CN"/>
              </w:rPr>
              <w:t>投诉机制</w:t>
            </w:r>
          </w:p>
        </w:tc>
        <w:tc>
          <w:tcPr>
            <w:tcW w:w="4252" w:type="dxa"/>
            <w:shd w:val="clear" w:color="auto" w:fill="FFFFFF" w:themeFill="background1"/>
          </w:tcPr>
          <w:p w:rsidR="0044056A" w:rsidRPr="00762D70" w:rsidRDefault="004F1461" w:rsidP="004F1461">
            <w:pPr>
              <w:rPr>
                <w:sz w:val="18"/>
                <w:szCs w:val="18"/>
                <w:lang w:eastAsia="zh-CN"/>
              </w:rPr>
            </w:pPr>
            <w:r>
              <w:rPr>
                <w:rFonts w:eastAsiaTheme="minorEastAsia" w:hint="eastAsia"/>
                <w:sz w:val="18"/>
                <w:szCs w:val="18"/>
                <w:lang w:eastAsia="zh-CN"/>
              </w:rPr>
              <w:t>通过</w:t>
            </w:r>
            <w:r>
              <w:rPr>
                <w:rFonts w:eastAsiaTheme="minorEastAsia"/>
                <w:sz w:val="18"/>
                <w:szCs w:val="18"/>
                <w:lang w:eastAsia="zh-CN"/>
              </w:rPr>
              <w:t>政策文件或手册</w:t>
            </w:r>
            <w:r>
              <w:rPr>
                <w:rFonts w:eastAsiaTheme="minorEastAsia" w:hint="eastAsia"/>
                <w:sz w:val="18"/>
                <w:szCs w:val="18"/>
                <w:lang w:eastAsia="zh-CN"/>
              </w:rPr>
              <w:t>概要</w:t>
            </w:r>
            <w:r>
              <w:rPr>
                <w:rFonts w:eastAsiaTheme="minorEastAsia"/>
                <w:sz w:val="18"/>
                <w:szCs w:val="18"/>
                <w:lang w:eastAsia="zh-CN"/>
              </w:rPr>
              <w:t>阐明非</w:t>
            </w:r>
            <w:r>
              <w:rPr>
                <w:rFonts w:eastAsiaTheme="minorEastAsia" w:hint="eastAsia"/>
                <w:sz w:val="18"/>
                <w:szCs w:val="18"/>
                <w:lang w:eastAsia="zh-CN"/>
              </w:rPr>
              <w:t>正式</w:t>
            </w:r>
            <w:r>
              <w:rPr>
                <w:rFonts w:eastAsiaTheme="minorEastAsia"/>
                <w:sz w:val="18"/>
                <w:szCs w:val="18"/>
                <w:lang w:eastAsia="zh-CN"/>
              </w:rPr>
              <w:t>投诉</w:t>
            </w:r>
            <w:r w:rsidR="0044056A" w:rsidRPr="00762D70">
              <w:rPr>
                <w:sz w:val="18"/>
                <w:szCs w:val="18"/>
                <w:lang w:eastAsia="zh-CN"/>
              </w:rPr>
              <w:t>/</w:t>
            </w:r>
            <w:r>
              <w:rPr>
                <w:rFonts w:eastAsiaTheme="minorEastAsia" w:hint="eastAsia"/>
                <w:sz w:val="18"/>
                <w:szCs w:val="18"/>
                <w:lang w:eastAsia="zh-CN"/>
              </w:rPr>
              <w:t>辩驳</w:t>
            </w:r>
            <w:r>
              <w:rPr>
                <w:rFonts w:eastAsiaTheme="minorEastAsia"/>
                <w:sz w:val="18"/>
                <w:szCs w:val="18"/>
                <w:lang w:eastAsia="zh-CN"/>
              </w:rPr>
              <w:t>程序</w:t>
            </w:r>
          </w:p>
        </w:tc>
        <w:tc>
          <w:tcPr>
            <w:tcW w:w="1134" w:type="dxa"/>
            <w:shd w:val="clear" w:color="auto" w:fill="auto"/>
            <w:vAlign w:val="center"/>
          </w:tcPr>
          <w:p w:rsidR="0044056A" w:rsidRPr="009B0687" w:rsidRDefault="009B0687" w:rsidP="007E6379">
            <w:pPr>
              <w:jc w:val="center"/>
              <w:rPr>
                <w:rFonts w:eastAsiaTheme="minorEastAsia"/>
                <w:sz w:val="18"/>
                <w:szCs w:val="18"/>
                <w:lang w:eastAsia="zh-CN"/>
              </w:rPr>
            </w:pPr>
            <w:r>
              <w:rPr>
                <w:rFonts w:eastAsiaTheme="minorEastAsia" w:hint="eastAsia"/>
                <w:sz w:val="18"/>
                <w:szCs w:val="18"/>
                <w:lang w:eastAsia="zh-CN"/>
              </w:rPr>
              <w:t>未</w:t>
            </w:r>
            <w:r>
              <w:rPr>
                <w:rFonts w:eastAsiaTheme="minorEastAsia"/>
                <w:sz w:val="18"/>
                <w:szCs w:val="18"/>
                <w:lang w:eastAsia="zh-CN"/>
              </w:rPr>
              <w:t>应</w:t>
            </w:r>
            <w:r>
              <w:rPr>
                <w:rFonts w:eastAsiaTheme="minorEastAsia" w:hint="eastAsia"/>
                <w:sz w:val="18"/>
                <w:szCs w:val="18"/>
                <w:lang w:eastAsia="zh-CN"/>
              </w:rPr>
              <w:t>用</w:t>
            </w:r>
          </w:p>
        </w:tc>
        <w:tc>
          <w:tcPr>
            <w:tcW w:w="6521" w:type="dxa"/>
            <w:shd w:val="clear" w:color="auto" w:fill="auto"/>
          </w:tcPr>
          <w:p w:rsidR="0044056A" w:rsidRPr="004F1461" w:rsidRDefault="004F1461" w:rsidP="007E6379">
            <w:pPr>
              <w:rPr>
                <w:rFonts w:eastAsiaTheme="minorEastAsia"/>
                <w:b/>
                <w:bCs/>
                <w:sz w:val="18"/>
                <w:szCs w:val="18"/>
                <w:lang w:eastAsia="zh-CN"/>
              </w:rPr>
            </w:pPr>
            <w:r>
              <w:rPr>
                <w:rFonts w:eastAsiaTheme="minorEastAsia" w:hint="eastAsia"/>
                <w:sz w:val="18"/>
                <w:szCs w:val="18"/>
                <w:lang w:eastAsia="zh-CN"/>
              </w:rPr>
              <w:t>每</w:t>
            </w:r>
            <w:r>
              <w:rPr>
                <w:rFonts w:eastAsiaTheme="minorEastAsia"/>
                <w:sz w:val="18"/>
                <w:szCs w:val="18"/>
                <w:lang w:eastAsia="zh-CN"/>
              </w:rPr>
              <w:t>一程序都纳入相关行政规定中。</w:t>
            </w:r>
          </w:p>
        </w:tc>
      </w:tr>
      <w:tr w:rsidR="0044056A" w:rsidTr="007E6379">
        <w:tc>
          <w:tcPr>
            <w:tcW w:w="2694" w:type="dxa"/>
            <w:vMerge/>
            <w:shd w:val="clear" w:color="auto" w:fill="FFFFFF" w:themeFill="background1"/>
          </w:tcPr>
          <w:p w:rsidR="0044056A" w:rsidRPr="00762D70" w:rsidRDefault="0044056A" w:rsidP="007E6379">
            <w:pPr>
              <w:rPr>
                <w:sz w:val="18"/>
                <w:szCs w:val="18"/>
                <w:lang w:eastAsia="zh-CN"/>
              </w:rPr>
            </w:pPr>
          </w:p>
        </w:tc>
        <w:tc>
          <w:tcPr>
            <w:tcW w:w="4252" w:type="dxa"/>
            <w:shd w:val="clear" w:color="auto" w:fill="FFFFFF" w:themeFill="background1"/>
          </w:tcPr>
          <w:p w:rsidR="0044056A" w:rsidRPr="004F1461" w:rsidRDefault="004F1461" w:rsidP="007E6379">
            <w:pPr>
              <w:rPr>
                <w:rFonts w:eastAsiaTheme="minorEastAsia"/>
                <w:sz w:val="18"/>
                <w:szCs w:val="18"/>
                <w:lang w:eastAsia="zh-CN"/>
              </w:rPr>
            </w:pPr>
            <w:r>
              <w:rPr>
                <w:rFonts w:eastAsiaTheme="minorEastAsia" w:hint="eastAsia"/>
                <w:sz w:val="18"/>
                <w:szCs w:val="18"/>
                <w:lang w:eastAsia="zh-CN"/>
              </w:rPr>
              <w:t>调解</w:t>
            </w:r>
            <w:r>
              <w:rPr>
                <w:rFonts w:eastAsiaTheme="minorEastAsia"/>
                <w:sz w:val="18"/>
                <w:szCs w:val="18"/>
                <w:lang w:eastAsia="zh-CN"/>
              </w:rPr>
              <w:t>员或监督员职能到位</w:t>
            </w:r>
          </w:p>
        </w:tc>
        <w:tc>
          <w:tcPr>
            <w:tcW w:w="1134" w:type="dxa"/>
            <w:shd w:val="clear" w:color="auto" w:fill="auto"/>
            <w:vAlign w:val="center"/>
          </w:tcPr>
          <w:p w:rsidR="0044056A" w:rsidRPr="00762D70" w:rsidRDefault="0044056A" w:rsidP="007E6379">
            <w:pPr>
              <w:jc w:val="center"/>
              <w:rPr>
                <w:sz w:val="18"/>
                <w:szCs w:val="18"/>
              </w:rPr>
            </w:pPr>
            <w:r w:rsidRPr="00762D70">
              <w:rPr>
                <w:sz w:val="18"/>
                <w:szCs w:val="18"/>
              </w:rPr>
              <w:sym w:font="Wingdings" w:char="F0FC"/>
            </w:r>
          </w:p>
        </w:tc>
        <w:tc>
          <w:tcPr>
            <w:tcW w:w="6521" w:type="dxa"/>
            <w:shd w:val="clear" w:color="auto" w:fill="auto"/>
          </w:tcPr>
          <w:p w:rsidR="0044056A" w:rsidRPr="00762D70" w:rsidRDefault="0044056A" w:rsidP="007E6379">
            <w:pPr>
              <w:rPr>
                <w:sz w:val="18"/>
                <w:szCs w:val="18"/>
              </w:rPr>
            </w:pPr>
          </w:p>
        </w:tc>
      </w:tr>
      <w:tr w:rsidR="0044056A" w:rsidTr="007E6379">
        <w:tc>
          <w:tcPr>
            <w:tcW w:w="2694" w:type="dxa"/>
            <w:vMerge w:val="restart"/>
            <w:shd w:val="clear" w:color="auto" w:fill="FFFFFF" w:themeFill="background1"/>
          </w:tcPr>
          <w:p w:rsidR="0044056A" w:rsidRPr="00762D70" w:rsidRDefault="00987D8A" w:rsidP="00CA7256">
            <w:pPr>
              <w:rPr>
                <w:sz w:val="18"/>
                <w:szCs w:val="18"/>
                <w:lang w:eastAsia="zh-CN"/>
              </w:rPr>
            </w:pPr>
            <w:r>
              <w:rPr>
                <w:sz w:val="18"/>
                <w:szCs w:val="18"/>
                <w:lang w:eastAsia="zh-CN"/>
              </w:rPr>
              <w:t>17</w:t>
            </w:r>
            <w:r w:rsidR="0044056A" w:rsidRPr="00762D70">
              <w:rPr>
                <w:sz w:val="18"/>
                <w:szCs w:val="18"/>
                <w:lang w:eastAsia="zh-CN"/>
              </w:rPr>
              <w:t xml:space="preserve"> </w:t>
            </w:r>
            <w:r w:rsidR="004F1461">
              <w:rPr>
                <w:rFonts w:eastAsiaTheme="minorEastAsia" w:hint="eastAsia"/>
                <w:sz w:val="18"/>
                <w:szCs w:val="18"/>
                <w:lang w:eastAsia="zh-CN"/>
              </w:rPr>
              <w:t>职员</w:t>
            </w:r>
            <w:r w:rsidR="004F1461">
              <w:rPr>
                <w:rFonts w:eastAsiaTheme="minorEastAsia"/>
                <w:sz w:val="18"/>
                <w:szCs w:val="18"/>
                <w:lang w:eastAsia="zh-CN"/>
              </w:rPr>
              <w:t>、顾问、非</w:t>
            </w:r>
            <w:r w:rsidR="004F1461">
              <w:rPr>
                <w:rFonts w:eastAsiaTheme="minorEastAsia" w:hint="eastAsia"/>
                <w:sz w:val="18"/>
                <w:szCs w:val="18"/>
                <w:lang w:eastAsia="zh-CN"/>
              </w:rPr>
              <w:t>职员</w:t>
            </w:r>
            <w:r w:rsidR="004F1461">
              <w:rPr>
                <w:rFonts w:eastAsiaTheme="minorEastAsia"/>
                <w:sz w:val="18"/>
                <w:szCs w:val="18"/>
                <w:lang w:eastAsia="zh-CN"/>
              </w:rPr>
              <w:t>、利益攸关方</w:t>
            </w:r>
            <w:r w:rsidR="004F1461">
              <w:rPr>
                <w:rFonts w:eastAsiaTheme="minorEastAsia" w:hint="eastAsia"/>
                <w:sz w:val="18"/>
                <w:szCs w:val="18"/>
                <w:lang w:eastAsia="zh-CN"/>
              </w:rPr>
              <w:t>/</w:t>
            </w:r>
            <w:r w:rsidR="004F1461">
              <w:rPr>
                <w:rFonts w:eastAsiaTheme="minorEastAsia" w:hint="eastAsia"/>
                <w:sz w:val="18"/>
                <w:szCs w:val="18"/>
                <w:lang w:eastAsia="zh-CN"/>
              </w:rPr>
              <w:t>受</w:t>
            </w:r>
            <w:r w:rsidR="004F1461">
              <w:rPr>
                <w:rFonts w:eastAsiaTheme="minorEastAsia"/>
                <w:sz w:val="18"/>
                <w:szCs w:val="18"/>
                <w:lang w:eastAsia="zh-CN"/>
              </w:rPr>
              <w:t>益人和厂商可求助于正式</w:t>
            </w:r>
            <w:r w:rsidR="00CA7256">
              <w:rPr>
                <w:rFonts w:eastAsiaTheme="minorEastAsia" w:hint="eastAsia"/>
                <w:sz w:val="18"/>
                <w:szCs w:val="18"/>
                <w:lang w:eastAsia="zh-CN"/>
              </w:rPr>
              <w:t>投诉</w:t>
            </w:r>
            <w:r w:rsidR="004F1461">
              <w:rPr>
                <w:rFonts w:eastAsiaTheme="minorEastAsia"/>
                <w:sz w:val="18"/>
                <w:szCs w:val="18"/>
                <w:lang w:eastAsia="zh-CN"/>
              </w:rPr>
              <w:t>机制，且组织设有对这些投诉做出响应的机制</w:t>
            </w:r>
          </w:p>
        </w:tc>
        <w:tc>
          <w:tcPr>
            <w:tcW w:w="4252" w:type="dxa"/>
            <w:shd w:val="clear" w:color="auto" w:fill="FFFFFF" w:themeFill="background1"/>
          </w:tcPr>
          <w:p w:rsidR="0044056A" w:rsidRPr="009A05C4" w:rsidRDefault="009A05C4" w:rsidP="007E6379">
            <w:pPr>
              <w:rPr>
                <w:rFonts w:eastAsiaTheme="minorEastAsia"/>
                <w:sz w:val="18"/>
                <w:szCs w:val="18"/>
                <w:lang w:eastAsia="zh-CN"/>
              </w:rPr>
            </w:pPr>
            <w:r>
              <w:rPr>
                <w:rFonts w:eastAsiaTheme="minorEastAsia" w:hint="eastAsia"/>
                <w:sz w:val="18"/>
                <w:szCs w:val="18"/>
                <w:lang w:eastAsia="zh-CN"/>
              </w:rPr>
              <w:t>为</w:t>
            </w:r>
            <w:r>
              <w:rPr>
                <w:rFonts w:eastAsiaTheme="minorEastAsia"/>
                <w:sz w:val="18"/>
                <w:szCs w:val="18"/>
                <w:lang w:eastAsia="zh-CN"/>
              </w:rPr>
              <w:t>职员和外部人员提供调查职能、热线、</w:t>
            </w:r>
            <w:r>
              <w:rPr>
                <w:rFonts w:eastAsiaTheme="minorEastAsia" w:hint="eastAsia"/>
                <w:sz w:val="18"/>
                <w:szCs w:val="18"/>
                <w:lang w:eastAsia="zh-CN"/>
              </w:rPr>
              <w:t>投诉</w:t>
            </w:r>
            <w:r>
              <w:rPr>
                <w:rFonts w:eastAsiaTheme="minorEastAsia"/>
                <w:sz w:val="18"/>
                <w:szCs w:val="18"/>
                <w:lang w:eastAsia="zh-CN"/>
              </w:rPr>
              <w:t>表等</w:t>
            </w:r>
          </w:p>
        </w:tc>
        <w:tc>
          <w:tcPr>
            <w:tcW w:w="1134" w:type="dxa"/>
            <w:shd w:val="clear" w:color="auto" w:fill="auto"/>
            <w:vAlign w:val="center"/>
          </w:tcPr>
          <w:p w:rsidR="0044056A" w:rsidRPr="00762D70" w:rsidRDefault="0044056A" w:rsidP="007E6379">
            <w:pPr>
              <w:jc w:val="center"/>
              <w:rPr>
                <w:sz w:val="18"/>
                <w:szCs w:val="18"/>
              </w:rPr>
            </w:pPr>
            <w:r w:rsidRPr="00762D70">
              <w:rPr>
                <w:sz w:val="18"/>
                <w:szCs w:val="18"/>
              </w:rPr>
              <w:sym w:font="Wingdings" w:char="F0FC"/>
            </w:r>
          </w:p>
        </w:tc>
        <w:tc>
          <w:tcPr>
            <w:tcW w:w="6521" w:type="dxa"/>
            <w:shd w:val="clear" w:color="auto" w:fill="auto"/>
          </w:tcPr>
          <w:p w:rsidR="0044056A" w:rsidRPr="00762D70" w:rsidRDefault="009A05C4" w:rsidP="009A05C4">
            <w:pPr>
              <w:rPr>
                <w:sz w:val="18"/>
                <w:szCs w:val="18"/>
                <w:lang w:eastAsia="zh-CN"/>
              </w:rPr>
            </w:pPr>
            <w:r>
              <w:rPr>
                <w:rFonts w:eastAsiaTheme="minorEastAsia" w:hint="eastAsia"/>
                <w:sz w:val="18"/>
                <w:szCs w:val="18"/>
                <w:lang w:eastAsia="zh-CN"/>
              </w:rPr>
              <w:t>顾问</w:t>
            </w:r>
            <w:r>
              <w:rPr>
                <w:rFonts w:eastAsiaTheme="minorEastAsia"/>
                <w:sz w:val="18"/>
                <w:szCs w:val="18"/>
                <w:lang w:eastAsia="zh-CN"/>
              </w:rPr>
              <w:t>和非</w:t>
            </w:r>
            <w:r>
              <w:rPr>
                <w:rFonts w:eastAsiaTheme="minorEastAsia" w:hint="eastAsia"/>
                <w:sz w:val="18"/>
                <w:szCs w:val="18"/>
                <w:lang w:eastAsia="zh-CN"/>
              </w:rPr>
              <w:t>职员</w:t>
            </w:r>
            <w:r>
              <w:rPr>
                <w:rFonts w:eastAsiaTheme="minorEastAsia"/>
                <w:sz w:val="18"/>
                <w:szCs w:val="18"/>
                <w:lang w:eastAsia="zh-CN"/>
              </w:rPr>
              <w:t>不能投诉到</w:t>
            </w:r>
            <w:r>
              <w:rPr>
                <w:rFonts w:eastAsiaTheme="minorEastAsia" w:hint="eastAsia"/>
                <w:sz w:val="18"/>
                <w:szCs w:val="18"/>
                <w:lang w:eastAsia="zh-CN"/>
              </w:rPr>
              <w:t>IL</w:t>
            </w:r>
            <w:r w:rsidR="0044056A" w:rsidRPr="00762D70">
              <w:rPr>
                <w:sz w:val="18"/>
                <w:szCs w:val="18"/>
                <w:lang w:eastAsia="zh-CN"/>
              </w:rPr>
              <w:t>OAT</w:t>
            </w:r>
            <w:r>
              <w:rPr>
                <w:rFonts w:eastAsiaTheme="minorEastAsia" w:hint="eastAsia"/>
                <w:sz w:val="18"/>
                <w:szCs w:val="18"/>
                <w:lang w:eastAsia="zh-CN"/>
              </w:rPr>
              <w:t>及</w:t>
            </w:r>
            <w:r>
              <w:rPr>
                <w:rFonts w:eastAsiaTheme="minorEastAsia"/>
                <w:sz w:val="18"/>
                <w:szCs w:val="18"/>
                <w:lang w:eastAsia="zh-CN"/>
              </w:rPr>
              <w:t>联合国行政法庭。</w:t>
            </w:r>
            <w:r>
              <w:rPr>
                <w:rFonts w:eastAsiaTheme="minorEastAsia" w:hint="eastAsia"/>
                <w:sz w:val="18"/>
                <w:szCs w:val="18"/>
                <w:lang w:eastAsia="zh-CN"/>
              </w:rPr>
              <w:t>特别</w:t>
            </w:r>
            <w:r>
              <w:rPr>
                <w:rFonts w:eastAsiaTheme="minorEastAsia"/>
                <w:sz w:val="18"/>
                <w:szCs w:val="18"/>
                <w:lang w:eastAsia="zh-CN"/>
              </w:rPr>
              <w:t>服务协定（</w:t>
            </w:r>
            <w:r>
              <w:rPr>
                <w:rFonts w:eastAsiaTheme="minorEastAsia"/>
                <w:sz w:val="18"/>
                <w:szCs w:val="18"/>
                <w:lang w:eastAsia="zh-CN"/>
              </w:rPr>
              <w:t>SSA</w:t>
            </w:r>
            <w:r>
              <w:rPr>
                <w:rFonts w:eastAsiaTheme="minorEastAsia"/>
                <w:sz w:val="18"/>
                <w:szCs w:val="18"/>
                <w:lang w:eastAsia="zh-CN"/>
              </w:rPr>
              <w:t>）合同包括有关非</w:t>
            </w:r>
            <w:r>
              <w:rPr>
                <w:rFonts w:eastAsiaTheme="minorEastAsia" w:hint="eastAsia"/>
                <w:sz w:val="18"/>
                <w:szCs w:val="18"/>
                <w:lang w:eastAsia="zh-CN"/>
              </w:rPr>
              <w:t>正式</w:t>
            </w:r>
            <w:r>
              <w:rPr>
                <w:rFonts w:eastAsiaTheme="minorEastAsia"/>
                <w:sz w:val="18"/>
                <w:szCs w:val="18"/>
                <w:lang w:eastAsia="zh-CN"/>
              </w:rPr>
              <w:t>解决冲突和求助于仲裁的条款</w:t>
            </w:r>
            <w:r>
              <w:rPr>
                <w:rFonts w:eastAsiaTheme="minorEastAsia" w:hint="eastAsia"/>
                <w:sz w:val="18"/>
                <w:szCs w:val="18"/>
                <w:lang w:eastAsia="zh-CN"/>
              </w:rPr>
              <w:t>。</w:t>
            </w:r>
          </w:p>
        </w:tc>
      </w:tr>
      <w:tr w:rsidR="0044056A" w:rsidTr="007E6379">
        <w:tc>
          <w:tcPr>
            <w:tcW w:w="2694" w:type="dxa"/>
            <w:vMerge/>
            <w:shd w:val="clear" w:color="auto" w:fill="FFFFFF" w:themeFill="background1"/>
          </w:tcPr>
          <w:p w:rsidR="0044056A" w:rsidRPr="00762D70" w:rsidRDefault="0044056A" w:rsidP="007E6379">
            <w:pPr>
              <w:rPr>
                <w:sz w:val="18"/>
                <w:szCs w:val="18"/>
                <w:lang w:eastAsia="zh-CN"/>
              </w:rPr>
            </w:pPr>
          </w:p>
        </w:tc>
        <w:tc>
          <w:tcPr>
            <w:tcW w:w="4252" w:type="dxa"/>
            <w:shd w:val="clear" w:color="auto" w:fill="FFFFFF" w:themeFill="background1"/>
          </w:tcPr>
          <w:p w:rsidR="0044056A" w:rsidRPr="00762D70" w:rsidRDefault="009A05C4" w:rsidP="009A05C4">
            <w:pPr>
              <w:rPr>
                <w:sz w:val="18"/>
                <w:szCs w:val="18"/>
                <w:lang w:eastAsia="zh-CN"/>
              </w:rPr>
            </w:pPr>
            <w:r>
              <w:rPr>
                <w:rFonts w:eastAsiaTheme="minorEastAsia" w:hint="eastAsia"/>
                <w:sz w:val="18"/>
                <w:szCs w:val="18"/>
                <w:lang w:eastAsia="zh-CN"/>
              </w:rPr>
              <w:t>投诉</w:t>
            </w:r>
            <w:r>
              <w:rPr>
                <w:rFonts w:eastAsiaTheme="minorEastAsia"/>
                <w:sz w:val="18"/>
                <w:szCs w:val="18"/>
                <w:lang w:eastAsia="zh-CN"/>
              </w:rPr>
              <w:t>机制：联合国争议</w:t>
            </w:r>
            <w:r w:rsidR="00CA7256">
              <w:rPr>
                <w:rFonts w:eastAsiaTheme="minorEastAsia" w:hint="eastAsia"/>
                <w:sz w:val="18"/>
                <w:szCs w:val="18"/>
                <w:lang w:eastAsia="zh-CN"/>
              </w:rPr>
              <w:t>解决</w:t>
            </w:r>
            <w:r>
              <w:rPr>
                <w:rFonts w:eastAsiaTheme="minorEastAsia"/>
                <w:sz w:val="18"/>
                <w:szCs w:val="18"/>
                <w:lang w:eastAsia="zh-CN"/>
              </w:rPr>
              <w:t>或国际劳工组织行政法庭</w:t>
            </w:r>
          </w:p>
        </w:tc>
        <w:tc>
          <w:tcPr>
            <w:tcW w:w="1134" w:type="dxa"/>
            <w:shd w:val="clear" w:color="auto" w:fill="FFFFFF" w:themeFill="background1"/>
            <w:vAlign w:val="center"/>
          </w:tcPr>
          <w:p w:rsidR="0044056A" w:rsidRPr="00762D70" w:rsidRDefault="0044056A" w:rsidP="007E6379">
            <w:pPr>
              <w:jc w:val="center"/>
              <w:rPr>
                <w:sz w:val="18"/>
                <w:szCs w:val="18"/>
              </w:rPr>
            </w:pPr>
            <w:r w:rsidRPr="00762D70">
              <w:rPr>
                <w:sz w:val="18"/>
                <w:szCs w:val="18"/>
              </w:rPr>
              <w:sym w:font="Wingdings" w:char="F0FC"/>
            </w:r>
          </w:p>
        </w:tc>
        <w:tc>
          <w:tcPr>
            <w:tcW w:w="6521" w:type="dxa"/>
            <w:shd w:val="clear" w:color="auto" w:fill="auto"/>
          </w:tcPr>
          <w:p w:rsidR="0044056A" w:rsidRPr="00762D70" w:rsidRDefault="009A05C4" w:rsidP="00405EED">
            <w:pPr>
              <w:rPr>
                <w:sz w:val="18"/>
                <w:szCs w:val="18"/>
                <w:lang w:eastAsia="zh-CN"/>
              </w:rPr>
            </w:pPr>
            <w:r>
              <w:rPr>
                <w:rFonts w:eastAsiaTheme="minorEastAsia" w:hint="eastAsia"/>
                <w:sz w:val="18"/>
                <w:szCs w:val="18"/>
                <w:lang w:eastAsia="zh-CN"/>
              </w:rPr>
              <w:t>用</w:t>
            </w:r>
            <w:r>
              <w:rPr>
                <w:rFonts w:eastAsiaTheme="minorEastAsia"/>
                <w:sz w:val="18"/>
                <w:szCs w:val="18"/>
                <w:lang w:eastAsia="zh-CN"/>
              </w:rPr>
              <w:t>于固定</w:t>
            </w:r>
            <w:proofErr w:type="gramStart"/>
            <w:r w:rsidR="00405EED">
              <w:rPr>
                <w:rFonts w:eastAsiaTheme="minorEastAsia" w:hint="eastAsia"/>
                <w:sz w:val="18"/>
                <w:szCs w:val="18"/>
                <w:lang w:eastAsia="zh-CN"/>
              </w:rPr>
              <w:t>期</w:t>
            </w:r>
            <w:r w:rsidR="00405EED">
              <w:rPr>
                <w:rFonts w:eastAsiaTheme="minorEastAsia"/>
                <w:sz w:val="18"/>
                <w:szCs w:val="18"/>
                <w:lang w:eastAsia="zh-CN"/>
              </w:rPr>
              <w:t>普通</w:t>
            </w:r>
            <w:proofErr w:type="gramEnd"/>
            <w:r w:rsidR="00405EED">
              <w:rPr>
                <w:rFonts w:eastAsiaTheme="minorEastAsia"/>
                <w:sz w:val="18"/>
                <w:szCs w:val="18"/>
                <w:lang w:eastAsia="zh-CN"/>
              </w:rPr>
              <w:t>职员和持有短期合同的职员，顾问和非</w:t>
            </w:r>
            <w:r w:rsidR="00405EED">
              <w:rPr>
                <w:rFonts w:eastAsiaTheme="minorEastAsia" w:hint="eastAsia"/>
                <w:sz w:val="18"/>
                <w:szCs w:val="18"/>
                <w:lang w:eastAsia="zh-CN"/>
              </w:rPr>
              <w:t>职员</w:t>
            </w:r>
            <w:r w:rsidR="00405EED">
              <w:rPr>
                <w:rFonts w:eastAsiaTheme="minorEastAsia"/>
                <w:sz w:val="18"/>
                <w:szCs w:val="18"/>
                <w:lang w:eastAsia="zh-CN"/>
              </w:rPr>
              <w:t>可求助于仲裁。</w:t>
            </w:r>
          </w:p>
        </w:tc>
      </w:tr>
      <w:tr w:rsidR="0044056A" w:rsidTr="007E6379">
        <w:tc>
          <w:tcPr>
            <w:tcW w:w="2694" w:type="dxa"/>
            <w:vMerge/>
            <w:shd w:val="clear" w:color="auto" w:fill="FFFFFF" w:themeFill="background1"/>
          </w:tcPr>
          <w:p w:rsidR="0044056A" w:rsidRPr="00762D70" w:rsidRDefault="0044056A" w:rsidP="007E6379">
            <w:pPr>
              <w:rPr>
                <w:sz w:val="18"/>
                <w:szCs w:val="18"/>
                <w:lang w:eastAsia="zh-CN"/>
              </w:rPr>
            </w:pPr>
          </w:p>
        </w:tc>
        <w:tc>
          <w:tcPr>
            <w:tcW w:w="4252" w:type="dxa"/>
            <w:shd w:val="clear" w:color="auto" w:fill="FFFFFF" w:themeFill="background1"/>
          </w:tcPr>
          <w:p w:rsidR="0044056A" w:rsidRPr="009A05C4" w:rsidRDefault="009A05C4" w:rsidP="007E6379">
            <w:pPr>
              <w:rPr>
                <w:rFonts w:eastAsiaTheme="minorEastAsia"/>
                <w:sz w:val="18"/>
                <w:szCs w:val="18"/>
                <w:lang w:eastAsia="zh-CN"/>
              </w:rPr>
            </w:pPr>
            <w:r>
              <w:rPr>
                <w:rFonts w:eastAsiaTheme="minorEastAsia" w:hint="eastAsia"/>
                <w:sz w:val="18"/>
                <w:szCs w:val="18"/>
                <w:lang w:eastAsia="zh-CN"/>
              </w:rPr>
              <w:t>采购挑战</w:t>
            </w:r>
          </w:p>
        </w:tc>
        <w:tc>
          <w:tcPr>
            <w:tcW w:w="1134" w:type="dxa"/>
            <w:shd w:val="clear" w:color="auto" w:fill="FFFFFF" w:themeFill="background1"/>
            <w:vAlign w:val="center"/>
          </w:tcPr>
          <w:p w:rsidR="0044056A" w:rsidRPr="00762D70" w:rsidRDefault="00C20DF0" w:rsidP="007E6379">
            <w:pPr>
              <w:jc w:val="center"/>
              <w:rPr>
                <w:sz w:val="18"/>
                <w:szCs w:val="18"/>
              </w:rPr>
            </w:pPr>
            <w:r>
              <w:rPr>
                <w:rFonts w:eastAsiaTheme="minorEastAsia" w:hint="eastAsia"/>
                <w:sz w:val="18"/>
                <w:szCs w:val="18"/>
                <w:lang w:eastAsia="zh-CN"/>
              </w:rPr>
              <w:t>进行</w:t>
            </w:r>
            <w:r>
              <w:rPr>
                <w:rFonts w:eastAsiaTheme="minorEastAsia"/>
                <w:sz w:val="18"/>
                <w:szCs w:val="18"/>
                <w:lang w:eastAsia="zh-CN"/>
              </w:rPr>
              <w:t>中</w:t>
            </w:r>
          </w:p>
        </w:tc>
        <w:tc>
          <w:tcPr>
            <w:tcW w:w="6521" w:type="dxa"/>
            <w:shd w:val="clear" w:color="auto" w:fill="FFFFFF" w:themeFill="background1"/>
          </w:tcPr>
          <w:p w:rsidR="0044056A" w:rsidRPr="00762D70" w:rsidRDefault="00405EED" w:rsidP="00CA7256">
            <w:pPr>
              <w:rPr>
                <w:sz w:val="18"/>
                <w:szCs w:val="18"/>
                <w:lang w:eastAsia="zh-CN"/>
              </w:rPr>
            </w:pPr>
            <w:r>
              <w:rPr>
                <w:rFonts w:eastAsiaTheme="minorEastAsia" w:hint="eastAsia"/>
                <w:sz w:val="18"/>
                <w:szCs w:val="18"/>
                <w:lang w:eastAsia="zh-CN"/>
              </w:rPr>
              <w:t>国</w:t>
            </w:r>
            <w:r>
              <w:rPr>
                <w:rFonts w:eastAsiaTheme="minorEastAsia"/>
                <w:sz w:val="18"/>
                <w:szCs w:val="18"/>
                <w:lang w:eastAsia="zh-CN"/>
              </w:rPr>
              <w:t>际电联致力于确保货物和服务的采购是以公平和透明方式进行的，且符合竞争（必要时符合国际竞争）。为</w:t>
            </w:r>
            <w:r>
              <w:rPr>
                <w:rFonts w:eastAsiaTheme="minorEastAsia" w:hint="eastAsia"/>
                <w:sz w:val="18"/>
                <w:szCs w:val="18"/>
                <w:lang w:eastAsia="zh-CN"/>
              </w:rPr>
              <w:t>了</w:t>
            </w:r>
            <w:r>
              <w:rPr>
                <w:rFonts w:eastAsiaTheme="minorEastAsia"/>
                <w:sz w:val="18"/>
                <w:szCs w:val="18"/>
                <w:lang w:eastAsia="zh-CN"/>
              </w:rPr>
              <w:t>应对采购方面的挑战，国际电</w:t>
            </w:r>
            <w:proofErr w:type="gramStart"/>
            <w:r>
              <w:rPr>
                <w:rFonts w:eastAsiaTheme="minorEastAsia"/>
                <w:sz w:val="18"/>
                <w:szCs w:val="18"/>
                <w:lang w:eastAsia="zh-CN"/>
              </w:rPr>
              <w:t>联正在</w:t>
            </w:r>
            <w:proofErr w:type="gramEnd"/>
            <w:r>
              <w:rPr>
                <w:rFonts w:eastAsiaTheme="minorEastAsia"/>
                <w:sz w:val="18"/>
                <w:szCs w:val="18"/>
                <w:lang w:eastAsia="zh-CN"/>
              </w:rPr>
              <w:t>考虑为未能在</w:t>
            </w:r>
            <w:proofErr w:type="gramStart"/>
            <w:r>
              <w:rPr>
                <w:rFonts w:eastAsiaTheme="minorEastAsia"/>
                <w:sz w:val="18"/>
                <w:szCs w:val="18"/>
                <w:lang w:eastAsia="zh-CN"/>
              </w:rPr>
              <w:t>高价值寻价竞标</w:t>
            </w:r>
            <w:proofErr w:type="gramEnd"/>
            <w:r>
              <w:rPr>
                <w:rFonts w:eastAsiaTheme="minorEastAsia"/>
                <w:sz w:val="18"/>
                <w:szCs w:val="18"/>
                <w:lang w:eastAsia="zh-CN"/>
              </w:rPr>
              <w:t>中取胜的方面出台事后检视（</w:t>
            </w:r>
            <w:r w:rsidR="0044056A" w:rsidRPr="00C47F07">
              <w:rPr>
                <w:sz w:val="18"/>
                <w:szCs w:val="18"/>
                <w:lang w:eastAsia="zh-CN"/>
              </w:rPr>
              <w:t>debrief</w:t>
            </w:r>
            <w:r w:rsidR="00CA7256">
              <w:rPr>
                <w:rFonts w:eastAsiaTheme="minorEastAsia"/>
                <w:sz w:val="18"/>
                <w:szCs w:val="18"/>
                <w:lang w:eastAsia="zh-CN"/>
              </w:rPr>
              <w:t>）</w:t>
            </w:r>
            <w:r>
              <w:rPr>
                <w:rFonts w:eastAsiaTheme="minorEastAsia" w:hint="eastAsia"/>
                <w:sz w:val="18"/>
                <w:szCs w:val="18"/>
                <w:lang w:eastAsia="zh-CN"/>
              </w:rPr>
              <w:t>机制</w:t>
            </w:r>
            <w:r>
              <w:rPr>
                <w:rFonts w:eastAsiaTheme="minorEastAsia"/>
                <w:sz w:val="18"/>
                <w:szCs w:val="18"/>
                <w:lang w:eastAsia="zh-CN"/>
              </w:rPr>
              <w:t>。</w:t>
            </w:r>
          </w:p>
        </w:tc>
      </w:tr>
    </w:tbl>
    <w:p w:rsidR="00E378D8" w:rsidRPr="0044056A" w:rsidRDefault="00E378D8" w:rsidP="00E378D8">
      <w:pPr>
        <w:tabs>
          <w:tab w:val="left" w:pos="720"/>
        </w:tabs>
        <w:overflowPunct/>
        <w:autoSpaceDE/>
        <w:adjustRightInd/>
        <w:spacing w:before="0"/>
        <w:rPr>
          <w:lang w:eastAsia="zh-CN"/>
        </w:rPr>
      </w:pPr>
    </w:p>
    <w:p w:rsidR="00B45365" w:rsidRPr="00280EB8" w:rsidRDefault="00B45365" w:rsidP="00280EB8">
      <w:pPr>
        <w:rPr>
          <w:lang w:eastAsia="zh-CN"/>
        </w:rPr>
      </w:pPr>
    </w:p>
    <w:p w:rsidR="00195FED" w:rsidRDefault="00B40A53" w:rsidP="00B45365">
      <w:pPr>
        <w:pStyle w:val="ListParagraph"/>
        <w:jc w:val="center"/>
        <w:rPr>
          <w:lang w:eastAsia="zh-CN"/>
        </w:rPr>
      </w:pPr>
      <w:r w:rsidRPr="00280EB8">
        <w:rPr>
          <w:lang w:val="en-US" w:eastAsia="zh-CN"/>
        </w:rPr>
        <w:t>________________</w:t>
      </w:r>
    </w:p>
    <w:sectPr w:rsidR="00195FED" w:rsidSect="00E327FF">
      <w:headerReference w:type="default" r:id="rId18"/>
      <w:footerReference w:type="default" r:id="rId19"/>
      <w:footerReference w:type="first" r:id="rId20"/>
      <w:pgSz w:w="16834" w:h="11907" w:orient="landscape"/>
      <w:pgMar w:top="1134" w:right="1418" w:bottom="1134" w:left="1418"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AC0" w:rsidRDefault="00760AC0">
      <w:r>
        <w:separator/>
      </w:r>
    </w:p>
  </w:endnote>
  <w:endnote w:type="continuationSeparator" w:id="0">
    <w:p w:rsidR="00760AC0" w:rsidRDefault="00760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AC0" w:rsidRPr="00390588" w:rsidRDefault="00390588" w:rsidP="00E327FF">
    <w:pPr>
      <w:pStyle w:val="Footer"/>
      <w:rPr>
        <w:color w:val="D9D9D9" w:themeColor="background1" w:themeShade="D9"/>
        <w:sz w:val="20"/>
      </w:rPr>
    </w:pPr>
    <w:r w:rsidRPr="00390588">
      <w:rPr>
        <w:color w:val="D9D9D9" w:themeColor="background1" w:themeShade="D9"/>
      </w:rPr>
      <w:fldChar w:fldCharType="begin"/>
    </w:r>
    <w:r w:rsidRPr="00390588">
      <w:rPr>
        <w:color w:val="D9D9D9" w:themeColor="background1" w:themeShade="D9"/>
      </w:rPr>
      <w:instrText xml:space="preserve"> FILENAME \p  \* MERGEFORMAT </w:instrText>
    </w:r>
    <w:r w:rsidRPr="00390588">
      <w:rPr>
        <w:color w:val="D9D9D9" w:themeColor="background1" w:themeShade="D9"/>
      </w:rPr>
      <w:fldChar w:fldCharType="separate"/>
    </w:r>
    <w:r w:rsidR="00760AC0" w:rsidRPr="00390588">
      <w:rPr>
        <w:color w:val="D9D9D9" w:themeColor="background1" w:themeShade="D9"/>
      </w:rPr>
      <w:t>P:\CHI\SG\CONSEIL\C17\000\064C.docx</w:t>
    </w:r>
    <w:r w:rsidRPr="00390588">
      <w:rPr>
        <w:color w:val="D9D9D9" w:themeColor="background1" w:themeShade="D9"/>
      </w:rPr>
      <w:fldChar w:fldCharType="end"/>
    </w:r>
    <w:r w:rsidR="00760AC0" w:rsidRPr="00390588">
      <w:rPr>
        <w:color w:val="D9D9D9" w:themeColor="background1" w:themeShade="D9"/>
      </w:rPr>
      <w:t xml:space="preserve"> (413124)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AC0" w:rsidRDefault="00760AC0" w:rsidP="00E327FF">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760AC0" w:rsidRPr="00390588" w:rsidRDefault="00390588" w:rsidP="00E327FF">
    <w:pPr>
      <w:pStyle w:val="Footer"/>
      <w:rPr>
        <w:color w:val="D9D9D9" w:themeColor="background1" w:themeShade="D9"/>
      </w:rPr>
    </w:pPr>
    <w:r w:rsidRPr="00390588">
      <w:rPr>
        <w:color w:val="D9D9D9" w:themeColor="background1" w:themeShade="D9"/>
      </w:rPr>
      <w:fldChar w:fldCharType="begin"/>
    </w:r>
    <w:r w:rsidRPr="00390588">
      <w:rPr>
        <w:color w:val="D9D9D9" w:themeColor="background1" w:themeShade="D9"/>
      </w:rPr>
      <w:instrText xml:space="preserve"> FILENAME \p  \* MERGEFORMA</w:instrText>
    </w:r>
    <w:r w:rsidRPr="00390588">
      <w:rPr>
        <w:color w:val="D9D9D9" w:themeColor="background1" w:themeShade="D9"/>
      </w:rPr>
      <w:instrText xml:space="preserve">T </w:instrText>
    </w:r>
    <w:r w:rsidRPr="00390588">
      <w:rPr>
        <w:color w:val="D9D9D9" w:themeColor="background1" w:themeShade="D9"/>
      </w:rPr>
      <w:fldChar w:fldCharType="separate"/>
    </w:r>
    <w:r w:rsidR="00760AC0" w:rsidRPr="00390588">
      <w:rPr>
        <w:color w:val="D9D9D9" w:themeColor="background1" w:themeShade="D9"/>
      </w:rPr>
      <w:t>P:\CHI\SG\CONSEIL\C17\000\064C.docx</w:t>
    </w:r>
    <w:r w:rsidRPr="00390588">
      <w:rPr>
        <w:color w:val="D9D9D9" w:themeColor="background1" w:themeShade="D9"/>
      </w:rPr>
      <w:fldChar w:fldCharType="end"/>
    </w:r>
    <w:r w:rsidR="00760AC0" w:rsidRPr="00390588">
      <w:rPr>
        <w:color w:val="D9D9D9" w:themeColor="background1" w:themeShade="D9"/>
      </w:rPr>
      <w:t xml:space="preserve"> (413124)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AC0" w:rsidRPr="004E4BFF" w:rsidRDefault="00390588" w:rsidP="00F705DF">
    <w:pPr>
      <w:pStyle w:val="Footer"/>
    </w:pPr>
    <w:r>
      <w:fldChar w:fldCharType="begin"/>
    </w:r>
    <w:r>
      <w:instrText xml:space="preserve"> FILENAME \p  \* MERGEFORMAT </w:instrText>
    </w:r>
    <w:r>
      <w:fldChar w:fldCharType="separate"/>
    </w:r>
    <w:r w:rsidR="00760AC0">
      <w:t>P:\CHI\SG\CONSEIL\C17\000\064C.docx</w:t>
    </w:r>
    <w:r>
      <w:fldChar w:fldCharType="end"/>
    </w:r>
    <w:r w:rsidR="00760AC0">
      <w:t xml:space="preserve"> (413124)</w:t>
    </w:r>
    <w:r w:rsidR="00760AC0">
      <w:tab/>
    </w:r>
    <w:r w:rsidR="00760AC0">
      <w:fldChar w:fldCharType="begin"/>
    </w:r>
    <w:r w:rsidR="00760AC0">
      <w:instrText xml:space="preserve"> SAVEDATE \@ DD.MM.YY </w:instrText>
    </w:r>
    <w:r w:rsidR="00760AC0">
      <w:fldChar w:fldCharType="separate"/>
    </w:r>
    <w:r>
      <w:t>07.04.17</w:t>
    </w:r>
    <w:r w:rsidR="00760AC0">
      <w:fldChar w:fldCharType="end"/>
    </w:r>
    <w:r w:rsidR="00760AC0">
      <w:tab/>
    </w:r>
    <w:r w:rsidR="00760AC0">
      <w:fldChar w:fldCharType="begin"/>
    </w:r>
    <w:r w:rsidR="00760AC0">
      <w:instrText xml:space="preserve"> PRINTDATE \@ DD.MM.YY </w:instrText>
    </w:r>
    <w:r w:rsidR="00760AC0">
      <w:fldChar w:fldCharType="separate"/>
    </w:r>
    <w:r w:rsidR="00760AC0">
      <w:t>24.02.15</w:t>
    </w:r>
    <w:r w:rsidR="00760AC0">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AC0" w:rsidRDefault="00760AC0"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760AC0" w:rsidRDefault="00390588" w:rsidP="00F705DF">
    <w:pPr>
      <w:pStyle w:val="Footer"/>
    </w:pPr>
    <w:r>
      <w:fldChar w:fldCharType="begin"/>
    </w:r>
    <w:r>
      <w:instrText xml:space="preserve"> FILENAME \p  \* MERGEFORMAT </w:instrText>
    </w:r>
    <w:r>
      <w:fldChar w:fldCharType="separate"/>
    </w:r>
    <w:r w:rsidR="00760AC0">
      <w:t>Document1</w:t>
    </w:r>
    <w:r>
      <w:fldChar w:fldCharType="end"/>
    </w:r>
    <w:r w:rsidR="00760AC0">
      <w:t xml:space="preserve"> ( )</w:t>
    </w:r>
    <w:r w:rsidR="00760AC0">
      <w:tab/>
    </w:r>
    <w:r w:rsidR="00760AC0">
      <w:fldChar w:fldCharType="begin"/>
    </w:r>
    <w:r w:rsidR="00760AC0">
      <w:instrText xml:space="preserve"> SAVEDATE \@ DD.MM.YY </w:instrText>
    </w:r>
    <w:r w:rsidR="00760AC0">
      <w:fldChar w:fldCharType="separate"/>
    </w:r>
    <w:r>
      <w:t>07.04.17</w:t>
    </w:r>
    <w:r w:rsidR="00760AC0">
      <w:fldChar w:fldCharType="end"/>
    </w:r>
    <w:r w:rsidR="00760AC0">
      <w:tab/>
    </w:r>
    <w:r w:rsidR="00760AC0">
      <w:fldChar w:fldCharType="begin"/>
    </w:r>
    <w:r w:rsidR="00760AC0">
      <w:instrText xml:space="preserve"> PRINTDATE \@ DD.MM.YY </w:instrText>
    </w:r>
    <w:r w:rsidR="00760AC0">
      <w:fldChar w:fldCharType="separate"/>
    </w:r>
    <w:r w:rsidR="00760AC0">
      <w:t>24.02.15</w:t>
    </w:r>
    <w:r w:rsidR="00760AC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AC0" w:rsidRDefault="00760AC0">
      <w:r>
        <w:t>____________________</w:t>
      </w:r>
    </w:p>
  </w:footnote>
  <w:footnote w:type="continuationSeparator" w:id="0">
    <w:p w:rsidR="00760AC0" w:rsidRDefault="00760A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AC0" w:rsidRDefault="00760AC0" w:rsidP="006F3CB6">
    <w:pPr>
      <w:pStyle w:val="Header"/>
    </w:pPr>
    <w:r>
      <w:fldChar w:fldCharType="begin"/>
    </w:r>
    <w:r>
      <w:instrText>PAGE</w:instrText>
    </w:r>
    <w:r>
      <w:fldChar w:fldCharType="separate"/>
    </w:r>
    <w:r w:rsidR="00390588">
      <w:rPr>
        <w:noProof/>
      </w:rPr>
      <w:t>2</w:t>
    </w:r>
    <w:r>
      <w:rPr>
        <w:noProof/>
      </w:rPr>
      <w:fldChar w:fldCharType="end"/>
    </w:r>
  </w:p>
  <w:p w:rsidR="00760AC0" w:rsidRPr="00AF2F70" w:rsidRDefault="00760AC0" w:rsidP="00E327FF">
    <w:pPr>
      <w:pStyle w:val="Header"/>
      <w:rPr>
        <w:szCs w:val="18"/>
      </w:rPr>
    </w:pPr>
    <w:r>
      <w:t>C1</w:t>
    </w:r>
    <w:r>
      <w:rPr>
        <w:lang w:eastAsia="zh-CN"/>
      </w:rPr>
      <w:t>7</w:t>
    </w:r>
    <w:r>
      <w:t>/</w:t>
    </w:r>
    <w:r>
      <w:rPr>
        <w:lang w:eastAsia="zh-CN"/>
      </w:rPr>
      <w:t>64</w:t>
    </w:r>
    <w:r>
      <w:t>-C</w:t>
    </w:r>
  </w:p>
  <w:p w:rsidR="00760AC0" w:rsidRPr="00AF2F70" w:rsidRDefault="00760AC0" w:rsidP="007E6379">
    <w:pPr>
      <w:pStyle w:val="Header"/>
      <w:rPr>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AC0" w:rsidRDefault="00760AC0" w:rsidP="00CE6F22">
    <w:pPr>
      <w:pStyle w:val="Header"/>
    </w:pPr>
    <w:r>
      <w:fldChar w:fldCharType="begin"/>
    </w:r>
    <w:r>
      <w:instrText>PAGE</w:instrText>
    </w:r>
    <w:r>
      <w:fldChar w:fldCharType="separate"/>
    </w:r>
    <w:r w:rsidR="00390588">
      <w:rPr>
        <w:noProof/>
      </w:rPr>
      <w:t>8</w:t>
    </w:r>
    <w:r>
      <w:rPr>
        <w:noProof/>
      </w:rPr>
      <w:fldChar w:fldCharType="end"/>
    </w:r>
  </w:p>
  <w:p w:rsidR="00760AC0" w:rsidRDefault="00760AC0" w:rsidP="00F73078">
    <w:pPr>
      <w:pStyle w:val="Header"/>
      <w:spacing w:after="120"/>
      <w:rPr>
        <w:lang w:eastAsia="zh-CN"/>
      </w:rPr>
    </w:pPr>
    <w:r>
      <w:t>C1</w:t>
    </w:r>
    <w:r>
      <w:rPr>
        <w:lang w:eastAsia="zh-CN"/>
      </w:rPr>
      <w:t>7</w:t>
    </w:r>
    <w:r>
      <w:t>/</w:t>
    </w:r>
    <w:r>
      <w:rPr>
        <w:lang w:eastAsia="zh-CN"/>
      </w:rPr>
      <w:t>64</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941007D"/>
    <w:multiLevelType w:val="hybridMultilevel"/>
    <w:tmpl w:val="F6EC4846"/>
    <w:lvl w:ilvl="0" w:tplc="F326B6B6">
      <w:start w:val="1"/>
      <w:numFmt w:val="bullet"/>
      <w:lvlText w:val="-"/>
      <w:lvlJc w:val="left"/>
      <w:pPr>
        <w:ind w:left="360" w:hanging="360"/>
      </w:pPr>
      <w:rPr>
        <w:rFonts w:ascii="Times New Roman" w:hAnsi="Times New Roman" w:cs="Times New Roman"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35132A6"/>
    <w:multiLevelType w:val="hybridMultilevel"/>
    <w:tmpl w:val="B48296B4"/>
    <w:lvl w:ilvl="0" w:tplc="F410A318">
      <w:start w:val="1"/>
      <w:numFmt w:val="lowerLetter"/>
      <w:lvlText w:val="%1."/>
      <w:lvlJc w:val="left"/>
      <w:pPr>
        <w:ind w:left="720" w:hanging="360"/>
      </w:pPr>
      <w:rPr>
        <w:rFonts w:hint="default"/>
        <w:sz w:val="2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3A252B"/>
    <w:multiLevelType w:val="hybridMultilevel"/>
    <w:tmpl w:val="9C62F7A6"/>
    <w:lvl w:ilvl="0" w:tplc="632AA42A">
      <w:start w:val="1"/>
      <w:numFmt w:val="lowerLetter"/>
      <w:lvlText w:val="%1."/>
      <w:lvlJc w:val="left"/>
      <w:pPr>
        <w:ind w:left="-360" w:hanging="360"/>
      </w:pPr>
      <w:rPr>
        <w:rFonts w:hint="default"/>
        <w:sz w:val="22"/>
        <w:szCs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4B921EF"/>
    <w:multiLevelType w:val="hybridMultilevel"/>
    <w:tmpl w:val="0974F76C"/>
    <w:lvl w:ilvl="0" w:tplc="F326B6B6">
      <w:start w:val="1"/>
      <w:numFmt w:val="bullet"/>
      <w:lvlText w:val="-"/>
      <w:lvlJc w:val="left"/>
      <w:pPr>
        <w:ind w:left="720" w:hanging="360"/>
      </w:pPr>
      <w:rPr>
        <w:rFonts w:ascii="Times New Roman" w:hAnsi="Times New Roman"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BB7FE0"/>
    <w:multiLevelType w:val="hybridMultilevel"/>
    <w:tmpl w:val="A3E87BCA"/>
    <w:lvl w:ilvl="0" w:tplc="59FA21C4">
      <w:start w:val="1"/>
      <w:numFmt w:val="lowerLetter"/>
      <w:lvlText w:val="%1."/>
      <w:lvlJc w:val="left"/>
      <w:pPr>
        <w:ind w:left="720" w:hanging="360"/>
      </w:pPr>
      <w:rPr>
        <w:rFonts w:hint="default"/>
        <w:sz w:val="2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165D20"/>
    <w:multiLevelType w:val="hybridMultilevel"/>
    <w:tmpl w:val="4656DFA8"/>
    <w:lvl w:ilvl="0" w:tplc="CE38CFF8">
      <w:start w:val="1"/>
      <w:numFmt w:val="lowerLetter"/>
      <w:lvlText w:val="%1."/>
      <w:lvlJc w:val="left"/>
      <w:pPr>
        <w:ind w:left="720" w:hanging="360"/>
      </w:pPr>
      <w:rPr>
        <w:rFonts w:hint="default"/>
        <w:sz w:val="2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7"/>
  </w:num>
  <w:num w:numId="5">
    <w:abstractNumId w:val="9"/>
  </w:num>
  <w:num w:numId="6">
    <w:abstractNumId w:val="8"/>
  </w:num>
  <w:num w:numId="7">
    <w:abstractNumId w:val="2"/>
  </w:num>
  <w:num w:numId="8">
    <w:abstractNumId w:val="1"/>
  </w:num>
  <w:num w:numId="9">
    <w:abstractNumId w:val="10"/>
  </w:num>
  <w:num w:numId="10">
    <w:abstractNumId w:val="6"/>
  </w:num>
  <w:num w:numId="11">
    <w:abstractNumId w:val="11"/>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6A"/>
    <w:rsid w:val="00001B77"/>
    <w:rsid w:val="0000517A"/>
    <w:rsid w:val="00030E34"/>
    <w:rsid w:val="00031E72"/>
    <w:rsid w:val="000404D2"/>
    <w:rsid w:val="0004590A"/>
    <w:rsid w:val="000853C0"/>
    <w:rsid w:val="000A1C21"/>
    <w:rsid w:val="000A445B"/>
    <w:rsid w:val="000D15EA"/>
    <w:rsid w:val="000E1D89"/>
    <w:rsid w:val="00100D84"/>
    <w:rsid w:val="00123140"/>
    <w:rsid w:val="00124C9D"/>
    <w:rsid w:val="001349A0"/>
    <w:rsid w:val="00142B67"/>
    <w:rsid w:val="00157773"/>
    <w:rsid w:val="0018251A"/>
    <w:rsid w:val="00182582"/>
    <w:rsid w:val="00190272"/>
    <w:rsid w:val="00193244"/>
    <w:rsid w:val="00195C6C"/>
    <w:rsid w:val="00195FED"/>
    <w:rsid w:val="001A4BD6"/>
    <w:rsid w:val="001B4655"/>
    <w:rsid w:val="001D5A18"/>
    <w:rsid w:val="00217FA9"/>
    <w:rsid w:val="00224C83"/>
    <w:rsid w:val="00240D66"/>
    <w:rsid w:val="0027741D"/>
    <w:rsid w:val="00280EB8"/>
    <w:rsid w:val="00286157"/>
    <w:rsid w:val="002956DC"/>
    <w:rsid w:val="002A6670"/>
    <w:rsid w:val="00303502"/>
    <w:rsid w:val="00325C25"/>
    <w:rsid w:val="00353460"/>
    <w:rsid w:val="00372C8F"/>
    <w:rsid w:val="00380ECE"/>
    <w:rsid w:val="00390588"/>
    <w:rsid w:val="00393DDF"/>
    <w:rsid w:val="00397F55"/>
    <w:rsid w:val="003B4454"/>
    <w:rsid w:val="003C2E37"/>
    <w:rsid w:val="003D5BF9"/>
    <w:rsid w:val="003D7687"/>
    <w:rsid w:val="003F1415"/>
    <w:rsid w:val="0040144C"/>
    <w:rsid w:val="00403EB7"/>
    <w:rsid w:val="004053C4"/>
    <w:rsid w:val="00405EED"/>
    <w:rsid w:val="00430BF0"/>
    <w:rsid w:val="0044056A"/>
    <w:rsid w:val="00445134"/>
    <w:rsid w:val="004672E6"/>
    <w:rsid w:val="00474ED1"/>
    <w:rsid w:val="00493085"/>
    <w:rsid w:val="00495EF2"/>
    <w:rsid w:val="004A36EC"/>
    <w:rsid w:val="004B5C7F"/>
    <w:rsid w:val="004C55A0"/>
    <w:rsid w:val="004D163F"/>
    <w:rsid w:val="004E4BFF"/>
    <w:rsid w:val="004F1461"/>
    <w:rsid w:val="004F2598"/>
    <w:rsid w:val="00515B6A"/>
    <w:rsid w:val="005403F7"/>
    <w:rsid w:val="00540632"/>
    <w:rsid w:val="00541CF4"/>
    <w:rsid w:val="005451E8"/>
    <w:rsid w:val="005507F2"/>
    <w:rsid w:val="005759CC"/>
    <w:rsid w:val="0058128D"/>
    <w:rsid w:val="00582C51"/>
    <w:rsid w:val="005A536D"/>
    <w:rsid w:val="005A72E1"/>
    <w:rsid w:val="005C58D8"/>
    <w:rsid w:val="005C6632"/>
    <w:rsid w:val="005D1C9E"/>
    <w:rsid w:val="00620DB8"/>
    <w:rsid w:val="00633167"/>
    <w:rsid w:val="006425C0"/>
    <w:rsid w:val="00654257"/>
    <w:rsid w:val="0065435A"/>
    <w:rsid w:val="006A2DD3"/>
    <w:rsid w:val="006A5AF8"/>
    <w:rsid w:val="006B4E91"/>
    <w:rsid w:val="006B62F2"/>
    <w:rsid w:val="006C36CD"/>
    <w:rsid w:val="006D1FF8"/>
    <w:rsid w:val="006F3CB6"/>
    <w:rsid w:val="00700D1F"/>
    <w:rsid w:val="007205CB"/>
    <w:rsid w:val="00725373"/>
    <w:rsid w:val="00726073"/>
    <w:rsid w:val="00727387"/>
    <w:rsid w:val="00727CD0"/>
    <w:rsid w:val="00734FE8"/>
    <w:rsid w:val="007360CE"/>
    <w:rsid w:val="00760AC0"/>
    <w:rsid w:val="00764EEF"/>
    <w:rsid w:val="007701F3"/>
    <w:rsid w:val="00772315"/>
    <w:rsid w:val="00775157"/>
    <w:rsid w:val="007813AE"/>
    <w:rsid w:val="007A37DB"/>
    <w:rsid w:val="007E189D"/>
    <w:rsid w:val="007E6379"/>
    <w:rsid w:val="007F3502"/>
    <w:rsid w:val="00801FB6"/>
    <w:rsid w:val="00811259"/>
    <w:rsid w:val="00813AA2"/>
    <w:rsid w:val="008173A3"/>
    <w:rsid w:val="0086059C"/>
    <w:rsid w:val="00864589"/>
    <w:rsid w:val="00890AFB"/>
    <w:rsid w:val="00890FC4"/>
    <w:rsid w:val="00895905"/>
    <w:rsid w:val="008A120F"/>
    <w:rsid w:val="008D213A"/>
    <w:rsid w:val="009164A9"/>
    <w:rsid w:val="009223B8"/>
    <w:rsid w:val="009258CB"/>
    <w:rsid w:val="0093362E"/>
    <w:rsid w:val="00944563"/>
    <w:rsid w:val="00953160"/>
    <w:rsid w:val="009625D8"/>
    <w:rsid w:val="009635CD"/>
    <w:rsid w:val="0098459B"/>
    <w:rsid w:val="00987D8A"/>
    <w:rsid w:val="00997185"/>
    <w:rsid w:val="009A05C4"/>
    <w:rsid w:val="009B0687"/>
    <w:rsid w:val="009C2458"/>
    <w:rsid w:val="009C4A7B"/>
    <w:rsid w:val="009C6123"/>
    <w:rsid w:val="009D5A9D"/>
    <w:rsid w:val="009F1E3E"/>
    <w:rsid w:val="00A1213C"/>
    <w:rsid w:val="00A272FF"/>
    <w:rsid w:val="00A534AD"/>
    <w:rsid w:val="00A5354B"/>
    <w:rsid w:val="00A57777"/>
    <w:rsid w:val="00A6188D"/>
    <w:rsid w:val="00A62688"/>
    <w:rsid w:val="00A65F9B"/>
    <w:rsid w:val="00AB42C1"/>
    <w:rsid w:val="00AC516F"/>
    <w:rsid w:val="00AC7307"/>
    <w:rsid w:val="00AD0415"/>
    <w:rsid w:val="00AE2926"/>
    <w:rsid w:val="00B0184B"/>
    <w:rsid w:val="00B035CD"/>
    <w:rsid w:val="00B0769D"/>
    <w:rsid w:val="00B217F8"/>
    <w:rsid w:val="00B332EA"/>
    <w:rsid w:val="00B40A53"/>
    <w:rsid w:val="00B45365"/>
    <w:rsid w:val="00B46A65"/>
    <w:rsid w:val="00B60184"/>
    <w:rsid w:val="00B62D20"/>
    <w:rsid w:val="00B81E75"/>
    <w:rsid w:val="00BA04E6"/>
    <w:rsid w:val="00BD1A5A"/>
    <w:rsid w:val="00BD7A9B"/>
    <w:rsid w:val="00BD7BE1"/>
    <w:rsid w:val="00BE198F"/>
    <w:rsid w:val="00BE534F"/>
    <w:rsid w:val="00BE63F9"/>
    <w:rsid w:val="00BF416B"/>
    <w:rsid w:val="00C20DF0"/>
    <w:rsid w:val="00C47D46"/>
    <w:rsid w:val="00C64E4E"/>
    <w:rsid w:val="00C66E64"/>
    <w:rsid w:val="00C761A0"/>
    <w:rsid w:val="00C85F7E"/>
    <w:rsid w:val="00CA7256"/>
    <w:rsid w:val="00CD47F0"/>
    <w:rsid w:val="00CD5011"/>
    <w:rsid w:val="00CD5566"/>
    <w:rsid w:val="00CD64D7"/>
    <w:rsid w:val="00CE6F22"/>
    <w:rsid w:val="00CF41F6"/>
    <w:rsid w:val="00CF7D3E"/>
    <w:rsid w:val="00D02B4E"/>
    <w:rsid w:val="00D36817"/>
    <w:rsid w:val="00D5666C"/>
    <w:rsid w:val="00D5782E"/>
    <w:rsid w:val="00D666BC"/>
    <w:rsid w:val="00D83542"/>
    <w:rsid w:val="00D868A2"/>
    <w:rsid w:val="00D87025"/>
    <w:rsid w:val="00D92F45"/>
    <w:rsid w:val="00D94637"/>
    <w:rsid w:val="00D9725C"/>
    <w:rsid w:val="00DA7006"/>
    <w:rsid w:val="00DC6427"/>
    <w:rsid w:val="00DD66A1"/>
    <w:rsid w:val="00DE196D"/>
    <w:rsid w:val="00DF6B49"/>
    <w:rsid w:val="00E067C5"/>
    <w:rsid w:val="00E265BF"/>
    <w:rsid w:val="00E327FF"/>
    <w:rsid w:val="00E378D8"/>
    <w:rsid w:val="00E43A12"/>
    <w:rsid w:val="00E67C67"/>
    <w:rsid w:val="00E77476"/>
    <w:rsid w:val="00E8228B"/>
    <w:rsid w:val="00EB71C9"/>
    <w:rsid w:val="00EC3304"/>
    <w:rsid w:val="00EE5706"/>
    <w:rsid w:val="00EF1239"/>
    <w:rsid w:val="00EF2B42"/>
    <w:rsid w:val="00EF373D"/>
    <w:rsid w:val="00F11595"/>
    <w:rsid w:val="00F126F1"/>
    <w:rsid w:val="00F13BC9"/>
    <w:rsid w:val="00F357B2"/>
    <w:rsid w:val="00F36556"/>
    <w:rsid w:val="00F705DF"/>
    <w:rsid w:val="00F70622"/>
    <w:rsid w:val="00F73078"/>
    <w:rsid w:val="00F85624"/>
    <w:rsid w:val="00F87C05"/>
    <w:rsid w:val="00F93191"/>
    <w:rsid w:val="00F93A17"/>
    <w:rsid w:val="00FA2AF6"/>
    <w:rsid w:val="00FB073D"/>
    <w:rsid w:val="00FB771F"/>
    <w:rsid w:val="00FC0025"/>
    <w:rsid w:val="00FC5386"/>
    <w:rsid w:val="00FF4CA2"/>
    <w:rsid w:val="00FF6C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A28C1017-7160-4B5A-92FF-CFECEC6D2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uiPriority w:val="99"/>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uiPriority w:val="99"/>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uiPriority w:val="99"/>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rsid w:val="0044056A"/>
    <w:rPr>
      <w:rFonts w:ascii="Calibri" w:hAnsi="Calibri"/>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njiu.org/en/reports-notes/JIU%20Products/JIU_REP_2011_5_English.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n.org/en/ga/search/view_doc.asp?symbol=A/RES/64/25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jiu.org/en/reports-notes/JIU%20Products/JIU_REP_2016_1_English.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unjiu.org/en/reports-notes/JIU%20Products/JIU_REP_2011_5_English.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unjiu.org/en/reports-notes/JIU%20Products/JIU_REP_2016_1_English.pdf" TargetMode="External"/><Relationship Id="rId14" Type="http://schemas.openxmlformats.org/officeDocument/2006/relationships/hyperlink" Target="https://www.unjiu.org/en/reports-notes/JIU%20Products/JIU_REP_2016_1_English.pdf"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D6D92-96B2-4C20-98E6-DE44E806E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PC_C17.dotx</Template>
  <TotalTime>0</TotalTime>
  <Pages>8</Pages>
  <Words>5541</Words>
  <Characters>1496</Characters>
  <Application>Microsoft Office Word</Application>
  <DocSecurity>4</DocSecurity>
  <Lines>12</Lines>
  <Paragraphs>14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7023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2017</dc:subject>
  <dc:creator>Kong, Hongli</dc:creator>
  <cp:keywords>C2017, C17</cp:keywords>
  <dc:description/>
  <cp:lastModifiedBy>Brouard, Ricarda</cp:lastModifiedBy>
  <cp:revision>2</cp:revision>
  <cp:lastPrinted>2015-02-24T13:23:00Z</cp:lastPrinted>
  <dcterms:created xsi:type="dcterms:W3CDTF">2017-04-07T12:14:00Z</dcterms:created>
  <dcterms:modified xsi:type="dcterms:W3CDTF">2017-04-07T12:14:00Z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