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5017" w:type="pct"/>
        <w:jc w:val="center"/>
        <w:tblLayout w:type="fixed"/>
        <w:tblLook w:val="0000" w:firstRow="0" w:lastRow="0" w:firstColumn="0" w:lastColumn="0" w:noHBand="0" w:noVBand="0"/>
      </w:tblPr>
      <w:tblGrid>
        <w:gridCol w:w="6620"/>
        <w:gridCol w:w="3052"/>
      </w:tblGrid>
      <w:tr w:rsidR="000E4FF0" w:rsidRPr="000E4FF0" w:rsidTr="000E4FF0">
        <w:trPr>
          <w:cantSplit/>
          <w:trHeight w:val="20"/>
          <w:jc w:val="center"/>
        </w:trPr>
        <w:tc>
          <w:tcPr>
            <w:tcW w:w="6620" w:type="dxa"/>
          </w:tcPr>
          <w:p w:rsidR="000E4FF0" w:rsidRPr="000E4FF0" w:rsidRDefault="000E4FF0" w:rsidP="000E4FF0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160"/>
              <w:jc w:val="left"/>
              <w:rPr>
                <w:rFonts w:eastAsiaTheme="minorEastAsia"/>
                <w:b/>
                <w:bCs/>
                <w:rtl/>
                <w:lang w:eastAsia="zh-CN" w:bidi="ar-EG"/>
              </w:rPr>
            </w:pPr>
            <w:r w:rsidRPr="000E4FF0">
              <w:rPr>
                <w:rFonts w:eastAsiaTheme="minorEastAsia" w:hint="cs"/>
                <w:b/>
                <w:bCs/>
                <w:w w:val="110"/>
                <w:sz w:val="32"/>
                <w:szCs w:val="44"/>
                <w:rtl/>
                <w:lang w:eastAsia="zh-CN" w:bidi="ar-EG"/>
              </w:rPr>
              <w:t xml:space="preserve">المجلس </w:t>
            </w:r>
            <w:r w:rsidRPr="000E4FF0">
              <w:rPr>
                <w:rFonts w:eastAsiaTheme="minorEastAsia"/>
                <w:b/>
                <w:bCs/>
                <w:w w:val="110"/>
                <w:sz w:val="32"/>
                <w:szCs w:val="44"/>
                <w:lang w:eastAsia="zh-CN" w:bidi="ar-SY"/>
              </w:rPr>
              <w:t>201</w:t>
            </w:r>
            <w:r>
              <w:rPr>
                <w:rFonts w:eastAsiaTheme="minorEastAsia"/>
                <w:b/>
                <w:bCs/>
                <w:w w:val="110"/>
                <w:sz w:val="32"/>
                <w:szCs w:val="44"/>
                <w:lang w:eastAsia="zh-CN" w:bidi="ar-SY"/>
              </w:rPr>
              <w:t>7</w:t>
            </w:r>
            <w:r w:rsidRPr="000E4FF0">
              <w:rPr>
                <w:rFonts w:eastAsiaTheme="minorEastAsia"/>
                <w:b/>
                <w:bCs/>
                <w:w w:val="110"/>
                <w:sz w:val="32"/>
                <w:szCs w:val="44"/>
                <w:rtl/>
                <w:lang w:eastAsia="zh-CN" w:bidi="ar-SY"/>
              </w:rPr>
              <w:br/>
            </w:r>
            <w:r w:rsidRPr="000E4FF0">
              <w:rPr>
                <w:rFonts w:eastAsiaTheme="minorEastAsia" w:hint="cs"/>
                <w:b/>
                <w:bCs/>
                <w:sz w:val="24"/>
                <w:szCs w:val="32"/>
                <w:rtl/>
                <w:lang w:eastAsia="zh-CN" w:bidi="ar-EG"/>
              </w:rPr>
              <w:t xml:space="preserve">جنيف، </w:t>
            </w:r>
            <w:r>
              <w:rPr>
                <w:rFonts w:eastAsiaTheme="minorEastAsia"/>
                <w:b/>
                <w:bCs/>
                <w:sz w:val="24"/>
                <w:szCs w:val="32"/>
                <w:lang w:eastAsia="zh-CN" w:bidi="ar-SY"/>
              </w:rPr>
              <w:t>25-15</w:t>
            </w:r>
            <w:r w:rsidRPr="000E4FF0">
              <w:rPr>
                <w:rFonts w:eastAsiaTheme="minorEastAsia" w:hint="cs"/>
                <w:b/>
                <w:bCs/>
                <w:sz w:val="24"/>
                <w:szCs w:val="32"/>
                <w:rtl/>
                <w:lang w:eastAsia="zh-CN" w:bidi="ar-EG"/>
              </w:rPr>
              <w:t xml:space="preserve"> مايو </w:t>
            </w:r>
            <w:r w:rsidRPr="000E4FF0">
              <w:rPr>
                <w:rFonts w:eastAsiaTheme="minorEastAsia"/>
                <w:b/>
                <w:bCs/>
                <w:sz w:val="24"/>
                <w:szCs w:val="32"/>
                <w:lang w:eastAsia="zh-CN" w:bidi="ar-EG"/>
              </w:rPr>
              <w:t>201</w:t>
            </w:r>
            <w:r>
              <w:rPr>
                <w:rFonts w:eastAsiaTheme="minorEastAsia"/>
                <w:b/>
                <w:bCs/>
                <w:sz w:val="24"/>
                <w:szCs w:val="32"/>
                <w:lang w:eastAsia="zh-CN" w:bidi="ar-EG"/>
              </w:rPr>
              <w:t>7</w:t>
            </w:r>
          </w:p>
        </w:tc>
        <w:tc>
          <w:tcPr>
            <w:tcW w:w="3052" w:type="dxa"/>
          </w:tcPr>
          <w:p w:rsidR="000E4FF0" w:rsidRPr="000E4FF0" w:rsidRDefault="000E4FF0" w:rsidP="000E4FF0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240" w:lineRule="auto"/>
              <w:jc w:val="right"/>
              <w:rPr>
                <w:rFonts w:eastAsiaTheme="minorEastAsia"/>
                <w:rtl/>
                <w:lang w:eastAsia="zh-CN" w:bidi="ar-EG"/>
              </w:rPr>
            </w:pPr>
            <w:bookmarkStart w:id="0" w:name="ditulogo"/>
            <w:bookmarkEnd w:id="0"/>
            <w:r w:rsidRPr="00A71FE1">
              <w:rPr>
                <w:noProof/>
                <w:rtl/>
                <w:lang w:eastAsia="zh-CN"/>
              </w:rPr>
              <w:drawing>
                <wp:inline distT="0" distB="0" distL="0" distR="0" wp14:anchorId="241AE77A" wp14:editId="372EFA47">
                  <wp:extent cx="1839600" cy="723600"/>
                  <wp:effectExtent l="0" t="0" r="8255" b="635"/>
                  <wp:docPr id="2" name="Picture 2" descr="logo_A-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-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600" cy="72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4FF0" w:rsidRPr="000E4FF0" w:rsidTr="000E4FF0">
        <w:trPr>
          <w:cantSplit/>
          <w:trHeight w:val="280"/>
          <w:jc w:val="center"/>
        </w:trPr>
        <w:tc>
          <w:tcPr>
            <w:tcW w:w="6620" w:type="dxa"/>
            <w:tcBorders>
              <w:bottom w:val="single" w:sz="12" w:space="0" w:color="auto"/>
            </w:tcBorders>
          </w:tcPr>
          <w:p w:rsidR="000E4FF0" w:rsidRPr="000E4FF0" w:rsidRDefault="000E4FF0" w:rsidP="000E4FF0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140" w:lineRule="exact"/>
              <w:rPr>
                <w:rFonts w:eastAsiaTheme="minorEastAsia"/>
                <w:sz w:val="24"/>
                <w:szCs w:val="32"/>
                <w:rtl/>
                <w:lang w:eastAsia="zh-CN" w:bidi="ar-EG"/>
              </w:rPr>
            </w:pPr>
          </w:p>
        </w:tc>
        <w:tc>
          <w:tcPr>
            <w:tcW w:w="3052" w:type="dxa"/>
            <w:tcBorders>
              <w:bottom w:val="single" w:sz="12" w:space="0" w:color="auto"/>
            </w:tcBorders>
          </w:tcPr>
          <w:p w:rsidR="000E4FF0" w:rsidRPr="000E4FF0" w:rsidRDefault="000E4FF0" w:rsidP="000E4FF0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140" w:lineRule="exact"/>
              <w:rPr>
                <w:rFonts w:eastAsiaTheme="minorEastAsia"/>
                <w:lang w:val="en-GB" w:eastAsia="zh-CN" w:bidi="ar-SY"/>
              </w:rPr>
            </w:pPr>
          </w:p>
        </w:tc>
      </w:tr>
      <w:tr w:rsidR="000E4FF0" w:rsidRPr="000E4FF0" w:rsidTr="000E4FF0">
        <w:trPr>
          <w:cantSplit/>
          <w:trHeight w:val="20"/>
          <w:jc w:val="center"/>
        </w:trPr>
        <w:tc>
          <w:tcPr>
            <w:tcW w:w="6620" w:type="dxa"/>
            <w:tcBorders>
              <w:top w:val="single" w:sz="12" w:space="0" w:color="auto"/>
            </w:tcBorders>
          </w:tcPr>
          <w:p w:rsidR="000E4FF0" w:rsidRPr="000E4FF0" w:rsidRDefault="000E4FF0" w:rsidP="000E4FF0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260" w:lineRule="exact"/>
              <w:rPr>
                <w:rFonts w:eastAsiaTheme="minorEastAsia"/>
                <w:b/>
                <w:bCs/>
                <w:rtl/>
                <w:lang w:eastAsia="zh-CN" w:bidi="ar-EG"/>
              </w:rPr>
            </w:pPr>
          </w:p>
        </w:tc>
        <w:tc>
          <w:tcPr>
            <w:tcW w:w="3052" w:type="dxa"/>
            <w:tcBorders>
              <w:top w:val="single" w:sz="12" w:space="0" w:color="auto"/>
            </w:tcBorders>
          </w:tcPr>
          <w:p w:rsidR="000E4FF0" w:rsidRPr="000E4FF0" w:rsidRDefault="000E4FF0" w:rsidP="000E4FF0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260" w:lineRule="exact"/>
              <w:rPr>
                <w:rFonts w:eastAsiaTheme="minorEastAsia"/>
                <w:b/>
                <w:bCs/>
                <w:lang w:eastAsia="zh-CN" w:bidi="ar-SY"/>
              </w:rPr>
            </w:pPr>
          </w:p>
        </w:tc>
      </w:tr>
      <w:tr w:rsidR="000E4FF0" w:rsidRPr="000E4FF0" w:rsidTr="000E4FF0">
        <w:trPr>
          <w:cantSplit/>
          <w:jc w:val="center"/>
        </w:trPr>
        <w:tc>
          <w:tcPr>
            <w:tcW w:w="6620" w:type="dxa"/>
          </w:tcPr>
          <w:p w:rsidR="000E4FF0" w:rsidRPr="008F175D" w:rsidRDefault="000E4FF0" w:rsidP="008F175D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rPr>
                <w:rFonts w:eastAsiaTheme="minorEastAsia"/>
                <w:b/>
                <w:bCs/>
                <w:rtl/>
                <w:lang w:eastAsia="zh-CN" w:bidi="ar-EG"/>
              </w:rPr>
            </w:pPr>
            <w:r w:rsidRPr="008F175D">
              <w:rPr>
                <w:rFonts w:eastAsiaTheme="minorEastAsia" w:hint="cs"/>
                <w:b/>
                <w:bCs/>
                <w:rtl/>
                <w:lang w:eastAsia="zh-CN" w:bidi="ar-EG"/>
              </w:rPr>
              <w:t xml:space="preserve">بند جدول الأعمال: </w:t>
            </w:r>
            <w:r w:rsidR="008F175D" w:rsidRPr="008F175D">
              <w:rPr>
                <w:rFonts w:eastAsiaTheme="minorEastAsia"/>
                <w:b/>
                <w:bCs/>
                <w:lang w:eastAsia="zh-CN" w:bidi="ar-EG"/>
              </w:rPr>
              <w:t>ADM 2</w:t>
            </w:r>
          </w:p>
        </w:tc>
        <w:tc>
          <w:tcPr>
            <w:tcW w:w="3052" w:type="dxa"/>
            <w:vAlign w:val="center"/>
          </w:tcPr>
          <w:p w:rsidR="000E4FF0" w:rsidRPr="000E4FF0" w:rsidRDefault="000E4FF0" w:rsidP="008F175D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rPr>
                <w:rFonts w:eastAsiaTheme="minorEastAsia"/>
                <w:b/>
                <w:bCs/>
                <w:lang w:eastAsia="zh-CN" w:bidi="ar-SY"/>
              </w:rPr>
            </w:pPr>
            <w:r w:rsidRPr="000E4FF0">
              <w:rPr>
                <w:rFonts w:eastAsiaTheme="minorEastAsia" w:hint="cs"/>
                <w:b/>
                <w:bCs/>
                <w:rtl/>
                <w:lang w:eastAsia="zh-CN" w:bidi="ar-EG"/>
              </w:rPr>
              <w:t xml:space="preserve">الوثيقة </w:t>
            </w:r>
            <w:r w:rsidRPr="000E4FF0">
              <w:rPr>
                <w:rFonts w:eastAsiaTheme="minorEastAsia"/>
                <w:b/>
                <w:bCs/>
                <w:lang w:eastAsia="zh-CN" w:bidi="ar-SY"/>
              </w:rPr>
              <w:t>C1</w:t>
            </w:r>
            <w:r>
              <w:rPr>
                <w:rFonts w:eastAsiaTheme="minorEastAsia"/>
                <w:b/>
                <w:bCs/>
                <w:lang w:eastAsia="zh-CN" w:bidi="ar-SY"/>
              </w:rPr>
              <w:t>7</w:t>
            </w:r>
            <w:r w:rsidRPr="000E4FF0">
              <w:rPr>
                <w:rFonts w:eastAsiaTheme="minorEastAsia"/>
                <w:b/>
                <w:bCs/>
                <w:lang w:eastAsia="zh-CN" w:bidi="ar-SY"/>
              </w:rPr>
              <w:t>/</w:t>
            </w:r>
            <w:r w:rsidR="008F175D">
              <w:rPr>
                <w:rFonts w:eastAsiaTheme="minorEastAsia"/>
                <w:b/>
                <w:bCs/>
                <w:lang w:eastAsia="zh-CN" w:bidi="ar-SY"/>
              </w:rPr>
              <w:t>62</w:t>
            </w:r>
            <w:r w:rsidRPr="000E4FF0">
              <w:rPr>
                <w:rFonts w:eastAsiaTheme="minorEastAsia"/>
                <w:b/>
                <w:bCs/>
                <w:lang w:eastAsia="zh-CN" w:bidi="ar-SY"/>
              </w:rPr>
              <w:t>-A</w:t>
            </w:r>
          </w:p>
        </w:tc>
      </w:tr>
      <w:tr w:rsidR="000E4FF0" w:rsidRPr="000E4FF0" w:rsidTr="000E4FF0">
        <w:trPr>
          <w:cantSplit/>
          <w:jc w:val="center"/>
        </w:trPr>
        <w:tc>
          <w:tcPr>
            <w:tcW w:w="6620" w:type="dxa"/>
          </w:tcPr>
          <w:p w:rsidR="000E4FF0" w:rsidRPr="000E4FF0" w:rsidRDefault="000E4FF0" w:rsidP="000E4FF0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rPr>
                <w:rFonts w:eastAsiaTheme="minorEastAsia"/>
                <w:b/>
                <w:bCs/>
                <w:lang w:eastAsia="zh-CN" w:bidi="ar-SY"/>
              </w:rPr>
            </w:pPr>
          </w:p>
        </w:tc>
        <w:tc>
          <w:tcPr>
            <w:tcW w:w="3052" w:type="dxa"/>
            <w:vAlign w:val="center"/>
          </w:tcPr>
          <w:p w:rsidR="000E4FF0" w:rsidRPr="000E4FF0" w:rsidRDefault="008F175D" w:rsidP="008F175D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rPr>
                <w:rFonts w:eastAsiaTheme="minorEastAsia"/>
                <w:b/>
                <w:bCs/>
                <w:rtl/>
                <w:lang w:eastAsia="zh-CN" w:bidi="ar-EG"/>
              </w:rPr>
            </w:pPr>
            <w:r>
              <w:rPr>
                <w:rFonts w:eastAsiaTheme="minorEastAsia"/>
                <w:b/>
                <w:bCs/>
                <w:lang w:eastAsia="zh-CN" w:bidi="ar-SY"/>
              </w:rPr>
              <w:t>17</w:t>
            </w:r>
            <w:r w:rsidR="000E4FF0" w:rsidRPr="000E4FF0">
              <w:rPr>
                <w:rFonts w:eastAsiaTheme="minorEastAsia" w:hint="cs"/>
                <w:b/>
                <w:bCs/>
                <w:rtl/>
                <w:lang w:eastAsia="zh-CN" w:bidi="ar-EG"/>
              </w:rPr>
              <w:t xml:space="preserve"> </w:t>
            </w:r>
            <w:r>
              <w:rPr>
                <w:rFonts w:eastAsiaTheme="minorEastAsia" w:hint="cs"/>
                <w:b/>
                <w:bCs/>
                <w:rtl/>
                <w:lang w:eastAsia="zh-CN" w:bidi="ar-EG"/>
              </w:rPr>
              <w:t>فبراير</w:t>
            </w:r>
            <w:r w:rsidR="000E4FF0" w:rsidRPr="000E4FF0">
              <w:rPr>
                <w:rFonts w:eastAsiaTheme="minorEastAsia" w:hint="cs"/>
                <w:b/>
                <w:bCs/>
                <w:rtl/>
                <w:lang w:eastAsia="zh-CN" w:bidi="ar-EG"/>
              </w:rPr>
              <w:t xml:space="preserve"> </w:t>
            </w:r>
            <w:r w:rsidR="000E4FF0" w:rsidRPr="000E4FF0">
              <w:rPr>
                <w:rFonts w:eastAsiaTheme="minorEastAsia"/>
                <w:b/>
                <w:bCs/>
                <w:lang w:eastAsia="zh-CN" w:bidi="ar-SY"/>
              </w:rPr>
              <w:t>201</w:t>
            </w:r>
            <w:r w:rsidR="000E4FF0">
              <w:rPr>
                <w:rFonts w:eastAsiaTheme="minorEastAsia"/>
                <w:b/>
                <w:bCs/>
                <w:lang w:eastAsia="zh-CN" w:bidi="ar-SY"/>
              </w:rPr>
              <w:t>7</w:t>
            </w:r>
          </w:p>
        </w:tc>
      </w:tr>
      <w:tr w:rsidR="000E4FF0" w:rsidRPr="000E4FF0" w:rsidTr="000E4FF0">
        <w:trPr>
          <w:cantSplit/>
          <w:jc w:val="center"/>
        </w:trPr>
        <w:tc>
          <w:tcPr>
            <w:tcW w:w="6620" w:type="dxa"/>
          </w:tcPr>
          <w:p w:rsidR="000E4FF0" w:rsidRPr="000E4FF0" w:rsidRDefault="000E4FF0" w:rsidP="000E4FF0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rPr>
                <w:rFonts w:eastAsiaTheme="minorEastAsia"/>
                <w:b/>
                <w:bCs/>
                <w:lang w:eastAsia="zh-CN" w:bidi="ar-EG"/>
              </w:rPr>
            </w:pPr>
          </w:p>
        </w:tc>
        <w:tc>
          <w:tcPr>
            <w:tcW w:w="3052" w:type="dxa"/>
            <w:vAlign w:val="center"/>
          </w:tcPr>
          <w:p w:rsidR="000E4FF0" w:rsidRPr="000E4FF0" w:rsidRDefault="000E4FF0" w:rsidP="008F175D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rPr>
                <w:rFonts w:eastAsiaTheme="minorEastAsia"/>
                <w:b/>
                <w:bCs/>
                <w:lang w:eastAsia="zh-CN" w:bidi="ar-SY"/>
              </w:rPr>
            </w:pPr>
            <w:r w:rsidRPr="000E4FF0">
              <w:rPr>
                <w:rFonts w:eastAsiaTheme="minorEastAsia"/>
                <w:b/>
                <w:bCs/>
                <w:rtl/>
                <w:lang w:eastAsia="zh-CN" w:bidi="ar-EG"/>
              </w:rPr>
              <w:t xml:space="preserve">الأصل: </w:t>
            </w:r>
            <w:r w:rsidR="008F175D">
              <w:rPr>
                <w:rFonts w:eastAsiaTheme="minorEastAsia" w:hint="cs"/>
                <w:b/>
                <w:bCs/>
                <w:rtl/>
                <w:lang w:eastAsia="zh-CN" w:bidi="ar-EG"/>
              </w:rPr>
              <w:t>بالإنكليزية</w:t>
            </w:r>
          </w:p>
        </w:tc>
      </w:tr>
      <w:tr w:rsidR="000E4FF0" w:rsidRPr="000E4FF0" w:rsidTr="000E4FF0">
        <w:trPr>
          <w:cantSplit/>
          <w:jc w:val="center"/>
        </w:trPr>
        <w:tc>
          <w:tcPr>
            <w:tcW w:w="9672" w:type="dxa"/>
            <w:gridSpan w:val="2"/>
          </w:tcPr>
          <w:p w:rsidR="000E4FF0" w:rsidRPr="000E4FF0" w:rsidRDefault="008F175D" w:rsidP="008F175D">
            <w:pPr>
              <w:pStyle w:val="Source"/>
              <w:rPr>
                <w:rFonts w:eastAsiaTheme="minorEastAsia"/>
                <w:rtl/>
                <w:lang w:eastAsia="zh-CN"/>
              </w:rPr>
            </w:pPr>
            <w:r w:rsidRPr="008F175D">
              <w:rPr>
                <w:rFonts w:eastAsiaTheme="minorEastAsia" w:hint="cs"/>
                <w:rtl/>
                <w:lang w:eastAsia="zh-CN" w:bidi="ar-SA"/>
              </w:rPr>
              <w:t>تقرير من الأمين العام</w:t>
            </w:r>
          </w:p>
        </w:tc>
      </w:tr>
      <w:tr w:rsidR="000E4FF0" w:rsidRPr="000E4FF0" w:rsidTr="000E4FF0">
        <w:trPr>
          <w:cantSplit/>
          <w:jc w:val="center"/>
        </w:trPr>
        <w:tc>
          <w:tcPr>
            <w:tcW w:w="9672" w:type="dxa"/>
            <w:gridSpan w:val="2"/>
          </w:tcPr>
          <w:p w:rsidR="000E4FF0" w:rsidRPr="000E4FF0" w:rsidRDefault="008F175D" w:rsidP="008F175D">
            <w:pPr>
              <w:pStyle w:val="Title1"/>
              <w:rPr>
                <w:rFonts w:eastAsiaTheme="minorEastAsia"/>
                <w:rtl/>
                <w:lang w:eastAsia="zh-CN"/>
              </w:rPr>
            </w:pPr>
            <w:r w:rsidRPr="008F175D">
              <w:rPr>
                <w:rFonts w:eastAsiaTheme="minorEastAsia" w:hint="cs"/>
                <w:rtl/>
                <w:lang w:eastAsia="zh-CN" w:bidi="ar-SA"/>
              </w:rPr>
              <w:t>المشاركة المؤقتة للكيانات المعنية بمسائل الاتصالات</w:t>
            </w:r>
            <w:r w:rsidRPr="008F175D">
              <w:rPr>
                <w:rFonts w:eastAsiaTheme="minorEastAsia" w:hint="cs"/>
                <w:rtl/>
                <w:lang w:eastAsia="zh-CN" w:bidi="ar-SA"/>
              </w:rPr>
              <w:br/>
              <w:t>في أنشطة الاتحاد الدولي للاتصالات</w:t>
            </w:r>
          </w:p>
        </w:tc>
      </w:tr>
    </w:tbl>
    <w:p w:rsidR="000E4FF0" w:rsidRPr="000E4FF0" w:rsidRDefault="000E4FF0" w:rsidP="000E4FF0">
      <w:pPr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rFonts w:eastAsiaTheme="minorEastAsia"/>
          <w:lang w:eastAsia="zh-CN"/>
        </w:rPr>
      </w:pPr>
    </w:p>
    <w:tbl>
      <w:tblPr>
        <w:tblStyle w:val="TableGrid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230"/>
      </w:tblGrid>
      <w:tr w:rsidR="000E4FF0" w:rsidRPr="000E4FF0" w:rsidTr="004270DC">
        <w:trPr>
          <w:jc w:val="center"/>
        </w:trPr>
        <w:tc>
          <w:tcPr>
            <w:tcW w:w="7230" w:type="dxa"/>
          </w:tcPr>
          <w:p w:rsidR="000E4FF0" w:rsidRPr="000E4FF0" w:rsidRDefault="000E4FF0" w:rsidP="004B0D01">
            <w:pPr>
              <w:pStyle w:val="Headingb"/>
              <w:rPr>
                <w:rFonts w:eastAsiaTheme="minorEastAsia"/>
                <w:rtl/>
                <w:lang w:eastAsia="zh-CN"/>
              </w:rPr>
            </w:pPr>
            <w:r w:rsidRPr="000E4FF0">
              <w:rPr>
                <w:rFonts w:eastAsiaTheme="minorEastAsia" w:hint="cs"/>
                <w:rtl/>
                <w:lang w:eastAsia="zh-CN"/>
              </w:rPr>
              <w:t>ملخص</w:t>
            </w:r>
          </w:p>
          <w:p w:rsidR="000E4FF0" w:rsidRPr="00A116B3" w:rsidRDefault="008F175D" w:rsidP="008F175D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rPr>
                <w:rFonts w:eastAsiaTheme="minorEastAsia"/>
                <w:spacing w:val="2"/>
                <w:rtl/>
                <w:lang w:eastAsia="zh-CN" w:bidi="ar-SY"/>
              </w:rPr>
            </w:pPr>
            <w:r w:rsidRPr="00A116B3">
              <w:rPr>
                <w:rFonts w:eastAsiaTheme="minorEastAsia" w:hint="cs"/>
                <w:spacing w:val="2"/>
                <w:rtl/>
                <w:lang w:eastAsia="zh-CN"/>
              </w:rPr>
              <w:t xml:space="preserve">يحيط </w:t>
            </w:r>
            <w:r w:rsidRPr="00A116B3">
              <w:rPr>
                <w:rFonts w:eastAsiaTheme="minorEastAsia"/>
                <w:spacing w:val="2"/>
                <w:rtl/>
                <w:lang w:eastAsia="zh-CN"/>
              </w:rPr>
              <w:t xml:space="preserve">الأمين العام المجلس </w:t>
            </w:r>
            <w:r w:rsidRPr="00A116B3">
              <w:rPr>
                <w:rFonts w:eastAsiaTheme="minorEastAsia" w:hint="cs"/>
                <w:spacing w:val="2"/>
                <w:rtl/>
                <w:lang w:eastAsia="zh-CN"/>
              </w:rPr>
              <w:t>علماً ب</w:t>
            </w:r>
            <w:r w:rsidRPr="00A116B3">
              <w:rPr>
                <w:rFonts w:eastAsiaTheme="minorEastAsia"/>
                <w:spacing w:val="2"/>
                <w:rtl/>
                <w:lang w:eastAsia="zh-CN"/>
              </w:rPr>
              <w:t>أسماء "الكيانات المعنية بمسائل الاتصالات" (الرقم</w:t>
            </w:r>
            <w:r w:rsidRPr="00A116B3">
              <w:rPr>
                <w:rFonts w:eastAsiaTheme="minorEastAsia" w:hint="cs"/>
                <w:spacing w:val="2"/>
                <w:rtl/>
                <w:lang w:eastAsia="zh-CN"/>
              </w:rPr>
              <w:t> </w:t>
            </w:r>
            <w:r w:rsidRPr="00A116B3">
              <w:rPr>
                <w:rFonts w:eastAsiaTheme="minorEastAsia"/>
                <w:spacing w:val="2"/>
                <w:lang w:eastAsia="zh-CN" w:bidi="ar-SY"/>
              </w:rPr>
              <w:t>230</w:t>
            </w:r>
            <w:r w:rsidRPr="00A116B3">
              <w:rPr>
                <w:rFonts w:eastAsiaTheme="minorEastAsia"/>
                <w:spacing w:val="2"/>
                <w:rtl/>
                <w:lang w:eastAsia="zh-CN"/>
              </w:rPr>
              <w:t xml:space="preserve"> من الاتفاقية)</w:t>
            </w:r>
            <w:r w:rsidRPr="00A116B3">
              <w:rPr>
                <w:rFonts w:eastAsiaTheme="minorEastAsia" w:hint="cs"/>
                <w:spacing w:val="2"/>
                <w:rtl/>
                <w:lang w:eastAsia="zh-CN"/>
              </w:rPr>
              <w:t>،</w:t>
            </w:r>
            <w:r w:rsidRPr="00A116B3">
              <w:rPr>
                <w:rFonts w:eastAsiaTheme="minorEastAsia"/>
                <w:spacing w:val="2"/>
                <w:rtl/>
                <w:lang w:eastAsia="zh-CN"/>
              </w:rPr>
              <w:t xml:space="preserve"> التي أدرجت مؤقتاً في قوائم أعضاء القطاعات للمشاركة في أعمال القطاعات</w:t>
            </w:r>
            <w:r w:rsidRPr="00A116B3">
              <w:rPr>
                <w:rFonts w:eastAsiaTheme="minorEastAsia" w:hint="cs"/>
                <w:spacing w:val="2"/>
                <w:rtl/>
                <w:lang w:eastAsia="zh-CN"/>
              </w:rPr>
              <w:t xml:space="preserve"> </w:t>
            </w:r>
            <w:r w:rsidRPr="00A116B3">
              <w:rPr>
                <w:rFonts w:eastAsiaTheme="minorEastAsia"/>
                <w:spacing w:val="2"/>
                <w:rtl/>
                <w:lang w:eastAsia="zh-CN"/>
              </w:rPr>
              <w:t>(الرقم</w:t>
            </w:r>
            <w:r w:rsidRPr="00A116B3">
              <w:rPr>
                <w:rFonts w:eastAsiaTheme="minorEastAsia" w:hint="cs"/>
                <w:spacing w:val="2"/>
                <w:rtl/>
                <w:lang w:eastAsia="zh-CN"/>
              </w:rPr>
              <w:t> </w:t>
            </w:r>
            <w:r w:rsidRPr="00A116B3">
              <w:rPr>
                <w:rFonts w:eastAsiaTheme="minorEastAsia"/>
                <w:spacing w:val="2"/>
                <w:lang w:eastAsia="zh-CN" w:bidi="ar-SY"/>
              </w:rPr>
              <w:t>237</w:t>
            </w:r>
            <w:r w:rsidRPr="00A116B3">
              <w:rPr>
                <w:rFonts w:eastAsiaTheme="minorEastAsia"/>
                <w:spacing w:val="2"/>
                <w:rtl/>
                <w:lang w:eastAsia="zh-CN"/>
              </w:rPr>
              <w:t xml:space="preserve"> من</w:t>
            </w:r>
            <w:r w:rsidRPr="00A116B3">
              <w:rPr>
                <w:rFonts w:eastAsiaTheme="minorEastAsia" w:hint="cs"/>
                <w:spacing w:val="2"/>
                <w:rtl/>
                <w:lang w:eastAsia="zh-CN"/>
              </w:rPr>
              <w:t> </w:t>
            </w:r>
            <w:r w:rsidRPr="00A116B3">
              <w:rPr>
                <w:rFonts w:eastAsiaTheme="minorEastAsia"/>
                <w:spacing w:val="2"/>
                <w:rtl/>
                <w:lang w:eastAsia="zh-CN"/>
              </w:rPr>
              <w:t>الاتفاقية) وأسماء المنتسبين الذين قُبلت مشاركتهم في لجنة دراسات معينة</w:t>
            </w:r>
            <w:r w:rsidRPr="00A116B3">
              <w:rPr>
                <w:rFonts w:eastAsiaTheme="minorEastAsia" w:hint="cs"/>
                <w:spacing w:val="2"/>
                <w:rtl/>
                <w:lang w:eastAsia="zh-CN"/>
              </w:rPr>
              <w:t>.</w:t>
            </w:r>
          </w:p>
          <w:p w:rsidR="000E4FF0" w:rsidRPr="000E4FF0" w:rsidRDefault="000E4FF0" w:rsidP="004B0D01">
            <w:pPr>
              <w:pStyle w:val="Headingb"/>
              <w:rPr>
                <w:rFonts w:eastAsiaTheme="minorEastAsia"/>
                <w:rtl/>
                <w:lang w:eastAsia="zh-CN"/>
              </w:rPr>
            </w:pPr>
            <w:r w:rsidRPr="000E4FF0">
              <w:rPr>
                <w:rFonts w:eastAsiaTheme="minorEastAsia" w:hint="cs"/>
                <w:rtl/>
                <w:lang w:eastAsia="zh-CN"/>
              </w:rPr>
              <w:t>الإجراء المطلوب</w:t>
            </w:r>
          </w:p>
          <w:p w:rsidR="000E4FF0" w:rsidRPr="000E4FF0" w:rsidRDefault="008F175D" w:rsidP="008F175D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rPr>
                <w:rFonts w:eastAsiaTheme="minorEastAsia"/>
                <w:rtl/>
                <w:lang w:eastAsia="zh-CN" w:bidi="ar-SY"/>
              </w:rPr>
            </w:pPr>
            <w:r w:rsidRPr="008F175D">
              <w:rPr>
                <w:rFonts w:eastAsiaTheme="minorEastAsia"/>
                <w:rtl/>
                <w:lang w:eastAsia="zh-CN"/>
              </w:rPr>
              <w:t xml:space="preserve">يرجى من المجلس </w:t>
            </w:r>
            <w:r w:rsidRPr="008F175D">
              <w:rPr>
                <w:rFonts w:eastAsiaTheme="minorEastAsia"/>
                <w:b/>
                <w:bCs/>
                <w:rtl/>
                <w:lang w:eastAsia="zh-CN"/>
              </w:rPr>
              <w:t>استعراض</w:t>
            </w:r>
            <w:r w:rsidRPr="008F175D">
              <w:rPr>
                <w:rFonts w:eastAsiaTheme="minorEastAsia"/>
                <w:rtl/>
                <w:lang w:eastAsia="zh-CN"/>
              </w:rPr>
              <w:t xml:space="preserve"> طلبات المشاركة فيما يخص مطابقتها لإجراءات المجلس </w:t>
            </w:r>
            <w:r w:rsidRPr="008F175D">
              <w:rPr>
                <w:rFonts w:eastAsiaTheme="minorEastAsia"/>
                <w:b/>
                <w:bCs/>
                <w:rtl/>
                <w:lang w:eastAsia="zh-CN"/>
              </w:rPr>
              <w:t>وتأكيد</w:t>
            </w:r>
            <w:r w:rsidRPr="008F175D">
              <w:rPr>
                <w:rFonts w:eastAsiaTheme="minorEastAsia"/>
                <w:rtl/>
                <w:lang w:eastAsia="zh-CN"/>
              </w:rPr>
              <w:t xml:space="preserve"> التدابير التي اتخذها الأمين العام فيما يتعلق بقبول </w:t>
            </w:r>
            <w:r w:rsidRPr="008F175D">
              <w:rPr>
                <w:rFonts w:eastAsiaTheme="minorEastAsia"/>
                <w:lang w:eastAsia="zh-CN" w:bidi="ar-SY"/>
              </w:rPr>
              <w:t>7</w:t>
            </w:r>
            <w:r w:rsidRPr="008F175D">
              <w:rPr>
                <w:rFonts w:eastAsiaTheme="minorEastAsia" w:hint="cs"/>
                <w:rtl/>
                <w:lang w:eastAsia="zh-CN"/>
              </w:rPr>
              <w:t xml:space="preserve"> </w:t>
            </w:r>
            <w:r w:rsidRPr="008F175D">
              <w:rPr>
                <w:rFonts w:eastAsiaTheme="minorEastAsia"/>
                <w:rtl/>
                <w:lang w:eastAsia="zh-CN"/>
              </w:rPr>
              <w:t>"</w:t>
            </w:r>
            <w:r w:rsidRPr="008F175D">
              <w:rPr>
                <w:rFonts w:eastAsiaTheme="minorEastAsia" w:hint="cs"/>
                <w:rtl/>
                <w:lang w:eastAsia="zh-CN"/>
              </w:rPr>
              <w:t xml:space="preserve">كيانات معنية </w:t>
            </w:r>
            <w:r w:rsidRPr="008F175D">
              <w:rPr>
                <w:rFonts w:eastAsiaTheme="minorEastAsia"/>
                <w:rtl/>
                <w:lang w:eastAsia="zh-CN"/>
              </w:rPr>
              <w:t>بمسائل الاتصالات" على النحو المبين في</w:t>
            </w:r>
            <w:r w:rsidRPr="008F175D">
              <w:rPr>
                <w:rFonts w:eastAsiaTheme="minorEastAsia" w:hint="cs"/>
                <w:rtl/>
                <w:lang w:eastAsia="zh-CN"/>
              </w:rPr>
              <w:t> </w:t>
            </w:r>
            <w:r w:rsidRPr="008F175D">
              <w:rPr>
                <w:rFonts w:eastAsiaTheme="minorEastAsia"/>
                <w:rtl/>
                <w:lang w:eastAsia="zh-CN"/>
              </w:rPr>
              <w:t>الملحق</w:t>
            </w:r>
            <w:r w:rsidRPr="008F175D">
              <w:rPr>
                <w:rFonts w:eastAsiaTheme="minorEastAsia" w:hint="cs"/>
                <w:rtl/>
                <w:lang w:eastAsia="zh-CN" w:bidi="ar-SY"/>
              </w:rPr>
              <w:t>.</w:t>
            </w:r>
          </w:p>
          <w:p w:rsidR="000E4FF0" w:rsidRPr="000E4FF0" w:rsidRDefault="000E4FF0" w:rsidP="000E4FF0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jc w:val="center"/>
              <w:rPr>
                <w:rFonts w:eastAsiaTheme="minorEastAsia"/>
                <w:rtl/>
                <w:lang w:eastAsia="zh-CN" w:bidi="ar-SY"/>
              </w:rPr>
            </w:pPr>
            <w:r w:rsidRPr="000E4FF0">
              <w:rPr>
                <w:rFonts w:eastAsiaTheme="minorEastAsia" w:hint="cs"/>
                <w:rtl/>
                <w:lang w:eastAsia="zh-CN" w:bidi="ar-SY"/>
              </w:rPr>
              <w:t>_________</w:t>
            </w:r>
          </w:p>
          <w:p w:rsidR="000E4FF0" w:rsidRPr="000E4FF0" w:rsidRDefault="000E4FF0" w:rsidP="004B0D01">
            <w:pPr>
              <w:pStyle w:val="Headingb"/>
              <w:rPr>
                <w:rFonts w:eastAsiaTheme="minorEastAsia"/>
                <w:rtl/>
                <w:lang w:eastAsia="zh-CN"/>
              </w:rPr>
            </w:pPr>
            <w:r w:rsidRPr="000E4FF0">
              <w:rPr>
                <w:rFonts w:eastAsiaTheme="minorEastAsia" w:hint="cs"/>
                <w:rtl/>
                <w:lang w:eastAsia="zh-CN"/>
              </w:rPr>
              <w:t>المراجع</w:t>
            </w:r>
          </w:p>
          <w:p w:rsidR="000E4FF0" w:rsidRPr="000E4FF0" w:rsidRDefault="008F175D" w:rsidP="008F175D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after="120"/>
              <w:jc w:val="left"/>
              <w:rPr>
                <w:rFonts w:eastAsiaTheme="minorEastAsia"/>
                <w:i/>
                <w:iCs/>
                <w:rtl/>
                <w:lang w:eastAsia="zh-CN" w:bidi="ar-SY"/>
              </w:rPr>
            </w:pPr>
            <w:r w:rsidRPr="008F175D">
              <w:rPr>
                <w:rFonts w:eastAsiaTheme="minorEastAsia"/>
                <w:i/>
                <w:iCs/>
                <w:rtl/>
                <w:lang w:eastAsia="zh-CN"/>
              </w:rPr>
              <w:t xml:space="preserve">الأرقام </w:t>
            </w:r>
            <w:hyperlink r:id="rId11" w:anchor="cv230" w:history="1">
              <w:r w:rsidRPr="008F175D">
                <w:rPr>
                  <w:rStyle w:val="Hyperlink"/>
                  <w:rFonts w:eastAsiaTheme="minorEastAsia"/>
                  <w:i/>
                  <w:iCs/>
                  <w:lang w:val="es-ES_tradnl" w:eastAsia="zh-CN" w:bidi="ar-SY"/>
                </w:rPr>
                <w:t>230</w:t>
              </w:r>
            </w:hyperlink>
            <w:r w:rsidRPr="008F175D">
              <w:rPr>
                <w:rFonts w:eastAsiaTheme="minorEastAsia" w:hint="cs"/>
                <w:i/>
                <w:iCs/>
                <w:rtl/>
                <w:lang w:eastAsia="zh-CN"/>
              </w:rPr>
              <w:t xml:space="preserve"> </w:t>
            </w:r>
            <w:r w:rsidRPr="008F175D">
              <w:rPr>
                <w:rFonts w:eastAsiaTheme="minorEastAsia"/>
                <w:i/>
                <w:iCs/>
                <w:rtl/>
                <w:lang w:eastAsia="zh-CN"/>
              </w:rPr>
              <w:t>و</w:t>
            </w:r>
            <w:hyperlink r:id="rId12" w:anchor="cv234" w:history="1">
              <w:r w:rsidRPr="008F175D">
                <w:rPr>
                  <w:rStyle w:val="Hyperlink"/>
                  <w:rFonts w:eastAsiaTheme="minorEastAsia"/>
                  <w:i/>
                  <w:iCs/>
                  <w:lang w:val="es-ES_tradnl" w:eastAsia="zh-CN" w:bidi="ar-SY"/>
                </w:rPr>
                <w:t>234</w:t>
              </w:r>
            </w:hyperlink>
            <w:r w:rsidRPr="008F175D">
              <w:rPr>
                <w:rFonts w:eastAsiaTheme="minorEastAsia" w:hint="cs"/>
                <w:i/>
                <w:iCs/>
                <w:rtl/>
                <w:lang w:eastAsia="zh-CN"/>
              </w:rPr>
              <w:t xml:space="preserve"> </w:t>
            </w:r>
            <w:r w:rsidRPr="008F175D">
              <w:rPr>
                <w:rFonts w:eastAsiaTheme="minorEastAsia"/>
                <w:i/>
                <w:iCs/>
                <w:rtl/>
                <w:lang w:eastAsia="zh-CN"/>
              </w:rPr>
              <w:t>و</w:t>
            </w:r>
            <w:hyperlink r:id="rId13" w:anchor="cv237" w:history="1">
              <w:r w:rsidRPr="008F175D">
                <w:rPr>
                  <w:rStyle w:val="Hyperlink"/>
                  <w:rFonts w:eastAsiaTheme="minorEastAsia"/>
                  <w:i/>
                  <w:iCs/>
                  <w:lang w:val="es-ES_tradnl" w:eastAsia="zh-CN" w:bidi="ar-SY"/>
                </w:rPr>
                <w:t>237</w:t>
              </w:r>
            </w:hyperlink>
            <w:r w:rsidRPr="008F175D">
              <w:rPr>
                <w:rFonts w:eastAsiaTheme="minorEastAsia" w:hint="cs"/>
                <w:i/>
                <w:iCs/>
                <w:rtl/>
                <w:lang w:eastAsia="zh-CN"/>
              </w:rPr>
              <w:t xml:space="preserve"> </w:t>
            </w:r>
            <w:r w:rsidRPr="008F175D">
              <w:rPr>
                <w:rFonts w:eastAsiaTheme="minorEastAsia"/>
                <w:i/>
                <w:iCs/>
                <w:rtl/>
                <w:lang w:eastAsia="zh-CN"/>
              </w:rPr>
              <w:t>و</w:t>
            </w:r>
            <w:hyperlink r:id="rId14" w:anchor="cv241a" w:history="1">
              <w:r w:rsidRPr="008F175D">
                <w:rPr>
                  <w:rStyle w:val="Hyperlink"/>
                  <w:rFonts w:eastAsiaTheme="minorEastAsia"/>
                  <w:i/>
                  <w:iCs/>
                  <w:lang w:val="es-ES_tradnl" w:eastAsia="zh-CN" w:bidi="ar-SY"/>
                </w:rPr>
                <w:t>241A</w:t>
              </w:r>
            </w:hyperlink>
            <w:r w:rsidRPr="008F175D">
              <w:rPr>
                <w:rFonts w:eastAsiaTheme="minorEastAsia" w:hint="cs"/>
                <w:i/>
                <w:iCs/>
                <w:rtl/>
                <w:lang w:eastAsia="zh-CN"/>
              </w:rPr>
              <w:t xml:space="preserve"> و</w:t>
            </w:r>
            <w:hyperlink r:id="rId15" w:anchor="cv241c" w:history="1">
              <w:r w:rsidRPr="008F175D">
                <w:rPr>
                  <w:rStyle w:val="Hyperlink"/>
                  <w:rFonts w:eastAsiaTheme="minorEastAsia"/>
                  <w:i/>
                  <w:iCs/>
                  <w:lang w:val="es-ES_tradnl" w:eastAsia="zh-CN" w:bidi="ar-SY"/>
                </w:rPr>
                <w:t>241C</w:t>
              </w:r>
            </w:hyperlink>
            <w:r w:rsidRPr="008F175D">
              <w:rPr>
                <w:rFonts w:eastAsiaTheme="minorEastAsia" w:hint="cs"/>
                <w:i/>
                <w:iCs/>
                <w:rtl/>
                <w:lang w:eastAsia="zh-CN"/>
              </w:rPr>
              <w:t xml:space="preserve"> </w:t>
            </w:r>
            <w:r w:rsidRPr="008F175D">
              <w:rPr>
                <w:rFonts w:eastAsiaTheme="minorEastAsia"/>
                <w:i/>
                <w:iCs/>
                <w:rtl/>
                <w:lang w:eastAsia="zh-CN"/>
              </w:rPr>
              <w:t xml:space="preserve">من الاتفاقية </w:t>
            </w:r>
            <w:r w:rsidRPr="008F175D">
              <w:rPr>
                <w:rFonts w:eastAsiaTheme="minorEastAsia" w:hint="cs"/>
                <w:i/>
                <w:iCs/>
                <w:rtl/>
                <w:lang w:eastAsia="zh-CN"/>
              </w:rPr>
              <w:t xml:space="preserve">والوثيقتان </w:t>
            </w:r>
            <w:hyperlink r:id="rId16" w:history="1">
              <w:r w:rsidRPr="008F175D">
                <w:rPr>
                  <w:rStyle w:val="Hyperlink"/>
                  <w:rFonts w:eastAsiaTheme="minorEastAsia"/>
                  <w:i/>
                  <w:iCs/>
                  <w:lang w:val="es-ES_tradnl" w:eastAsia="zh-CN" w:bidi="ar-SY"/>
                </w:rPr>
                <w:t>C93/49</w:t>
              </w:r>
            </w:hyperlink>
            <w:r w:rsidRPr="008F175D">
              <w:rPr>
                <w:rFonts w:eastAsiaTheme="minorEastAsia" w:hint="cs"/>
                <w:i/>
                <w:iCs/>
                <w:rtl/>
                <w:lang w:eastAsia="zh-CN"/>
              </w:rPr>
              <w:t xml:space="preserve"> و</w:t>
            </w:r>
            <w:hyperlink r:id="rId17" w:history="1">
              <w:r w:rsidRPr="008F175D">
                <w:rPr>
                  <w:rStyle w:val="Hyperlink"/>
                  <w:rFonts w:eastAsiaTheme="minorEastAsia"/>
                  <w:i/>
                  <w:iCs/>
                  <w:lang w:val="es-ES_tradnl" w:eastAsia="zh-CN" w:bidi="ar-SY"/>
                </w:rPr>
                <w:t>C2000/33</w:t>
              </w:r>
            </w:hyperlink>
          </w:p>
        </w:tc>
      </w:tr>
    </w:tbl>
    <w:p w:rsidR="008F175D" w:rsidRPr="008F175D" w:rsidRDefault="000E4FF0" w:rsidP="008F175D">
      <w:pPr>
        <w:pStyle w:val="Headingb"/>
        <w:rPr>
          <w:rtl/>
        </w:rPr>
      </w:pPr>
      <w:r w:rsidRPr="005A038B">
        <w:rPr>
          <w:rtl/>
        </w:rPr>
        <w:br w:type="page"/>
      </w:r>
      <w:r w:rsidR="008F175D" w:rsidRPr="008F175D">
        <w:rPr>
          <w:rFonts w:hint="cs"/>
          <w:rtl/>
        </w:rPr>
        <w:lastRenderedPageBreak/>
        <w:t>خلفية</w:t>
      </w:r>
    </w:p>
    <w:p w:rsidR="008F175D" w:rsidRPr="008F175D" w:rsidRDefault="008F175D" w:rsidP="008F175D">
      <w:pPr>
        <w:rPr>
          <w:rtl/>
          <w:lang w:bidi="ar-EG"/>
        </w:rPr>
      </w:pPr>
      <w:proofErr w:type="gramStart"/>
      <w:r w:rsidRPr="008F175D">
        <w:rPr>
          <w:lang w:bidi="ar-EG"/>
        </w:rPr>
        <w:t>1</w:t>
      </w:r>
      <w:proofErr w:type="gramEnd"/>
      <w:r w:rsidRPr="008F175D">
        <w:rPr>
          <w:rtl/>
        </w:rPr>
        <w:tab/>
        <w:t xml:space="preserve">وضع المجلس في </w:t>
      </w:r>
      <w:r w:rsidRPr="008F175D">
        <w:rPr>
          <w:lang w:bidi="ar-EG"/>
        </w:rPr>
        <w:t>1993</w:t>
      </w:r>
      <w:r w:rsidRPr="008F175D">
        <w:rPr>
          <w:rtl/>
        </w:rPr>
        <w:t xml:space="preserve"> إجراءات تحكم قبول ومشاركة أعضاء القطاعات (انظر الوثيقة</w:t>
      </w:r>
      <w:r w:rsidRPr="008F175D">
        <w:rPr>
          <w:rFonts w:hint="cs"/>
          <w:rtl/>
        </w:rPr>
        <w:t xml:space="preserve"> </w:t>
      </w:r>
      <w:hyperlink r:id="rId18" w:history="1">
        <w:r w:rsidRPr="008F175D">
          <w:rPr>
            <w:rStyle w:val="Hyperlink"/>
            <w:lang w:val="es-ES_tradnl" w:bidi="ar-EG"/>
          </w:rPr>
          <w:t>C93/49</w:t>
        </w:r>
      </w:hyperlink>
      <w:r w:rsidRPr="008F175D">
        <w:rPr>
          <w:rtl/>
        </w:rPr>
        <w:t>). وفي</w:t>
      </w:r>
      <w:r>
        <w:rPr>
          <w:rFonts w:hint="cs"/>
          <w:rtl/>
        </w:rPr>
        <w:t> </w:t>
      </w:r>
      <w:r w:rsidRPr="008F175D">
        <w:rPr>
          <w:rtl/>
        </w:rPr>
        <w:t>عام</w:t>
      </w:r>
      <w:r w:rsidRPr="008F175D">
        <w:rPr>
          <w:rFonts w:hint="cs"/>
          <w:rtl/>
        </w:rPr>
        <w:t> </w:t>
      </w:r>
      <w:r w:rsidRPr="008F175D">
        <w:rPr>
          <w:lang w:bidi="ar-EG"/>
        </w:rPr>
        <w:t>2000</w:t>
      </w:r>
      <w:r w:rsidRPr="008F175D">
        <w:rPr>
          <w:rtl/>
        </w:rPr>
        <w:t>، وضع المجلس الإجراءات المتعلقة بالمنتسبين</w:t>
      </w:r>
      <w:r w:rsidRPr="008F175D">
        <w:rPr>
          <w:rFonts w:hint="cs"/>
          <w:rtl/>
        </w:rPr>
        <w:t>.</w:t>
      </w:r>
    </w:p>
    <w:p w:rsidR="008F175D" w:rsidRPr="008F175D" w:rsidRDefault="008F175D" w:rsidP="008F175D">
      <w:pPr>
        <w:rPr>
          <w:rtl/>
        </w:rPr>
      </w:pPr>
      <w:proofErr w:type="gramStart"/>
      <w:r w:rsidRPr="008F175D">
        <w:rPr>
          <w:lang w:bidi="ar-EG"/>
        </w:rPr>
        <w:t>2</w:t>
      </w:r>
      <w:r w:rsidRPr="008F175D">
        <w:rPr>
          <w:rtl/>
        </w:rPr>
        <w:tab/>
        <w:t>ووفقا</w:t>
      </w:r>
      <w:proofErr w:type="gramEnd"/>
      <w:r w:rsidRPr="008F175D">
        <w:rPr>
          <w:rtl/>
        </w:rPr>
        <w:t xml:space="preserve">ً للمادة </w:t>
      </w:r>
      <w:r w:rsidRPr="008F175D">
        <w:rPr>
          <w:lang w:bidi="ar-EG"/>
        </w:rPr>
        <w:t>19</w:t>
      </w:r>
      <w:r w:rsidRPr="008F175D">
        <w:rPr>
          <w:rtl/>
        </w:rPr>
        <w:t xml:space="preserve"> من الاتفاقية، ينقسم أعضاء القطاعات، أي الكيانات والمنظمات غير الإدارات، إلى ثلاث فئات رئيسية (الأرقام</w:t>
      </w:r>
      <w:r w:rsidRPr="008F175D">
        <w:rPr>
          <w:rFonts w:hint="cs"/>
          <w:rtl/>
        </w:rPr>
        <w:t> </w:t>
      </w:r>
      <w:r w:rsidRPr="008F175D">
        <w:rPr>
          <w:lang w:bidi="ar-EG"/>
        </w:rPr>
        <w:t>229</w:t>
      </w:r>
      <w:r w:rsidRPr="008F175D">
        <w:rPr>
          <w:rtl/>
        </w:rPr>
        <w:t xml:space="preserve"> و</w:t>
      </w:r>
      <w:r w:rsidRPr="008F175D">
        <w:rPr>
          <w:lang w:bidi="ar-EG"/>
        </w:rPr>
        <w:t>230</w:t>
      </w:r>
      <w:r w:rsidRPr="008F175D">
        <w:rPr>
          <w:rtl/>
        </w:rPr>
        <w:t xml:space="preserve"> و</w:t>
      </w:r>
      <w:r w:rsidRPr="008F175D">
        <w:rPr>
          <w:lang w:bidi="ar-EG"/>
        </w:rPr>
        <w:t>231</w:t>
      </w:r>
      <w:r w:rsidRPr="008F175D">
        <w:rPr>
          <w:rtl/>
        </w:rPr>
        <w:t xml:space="preserve"> من الاتفاقية) بمستويات مختلفة من الحقوق </w:t>
      </w:r>
      <w:r w:rsidRPr="008F175D">
        <w:rPr>
          <w:rFonts w:hint="cs"/>
          <w:rtl/>
        </w:rPr>
        <w:t>والواجبات</w:t>
      </w:r>
      <w:r w:rsidRPr="008F175D">
        <w:rPr>
          <w:rtl/>
        </w:rPr>
        <w:t xml:space="preserve"> المتعلقة بمشاركتهم في أنشطة الاتحاد.</w:t>
      </w:r>
    </w:p>
    <w:p w:rsidR="008F175D" w:rsidRPr="008F175D" w:rsidRDefault="008F175D" w:rsidP="008F175D">
      <w:pPr>
        <w:rPr>
          <w:rtl/>
        </w:rPr>
      </w:pPr>
      <w:proofErr w:type="gramStart"/>
      <w:r w:rsidRPr="008F175D">
        <w:rPr>
          <w:lang w:bidi="ar-EG"/>
        </w:rPr>
        <w:t>3</w:t>
      </w:r>
      <w:r w:rsidRPr="008F175D">
        <w:rPr>
          <w:rtl/>
        </w:rPr>
        <w:tab/>
        <w:t>وعملا</w:t>
      </w:r>
      <w:proofErr w:type="gramEnd"/>
      <w:r w:rsidRPr="008F175D">
        <w:rPr>
          <w:rtl/>
        </w:rPr>
        <w:t>ً بالرقم</w:t>
      </w:r>
      <w:r w:rsidRPr="008F175D">
        <w:rPr>
          <w:rFonts w:hint="cs"/>
          <w:rtl/>
        </w:rPr>
        <w:t> </w:t>
      </w:r>
      <w:r w:rsidRPr="008F175D">
        <w:rPr>
          <w:lang w:bidi="ar-EG"/>
        </w:rPr>
        <w:t>241C</w:t>
      </w:r>
      <w:r w:rsidRPr="008F175D">
        <w:rPr>
          <w:rtl/>
        </w:rPr>
        <w:t xml:space="preserve"> من الاتفاقية، تنطبق الأحكام ذات الصلة من المادة </w:t>
      </w:r>
      <w:r w:rsidRPr="008F175D">
        <w:rPr>
          <w:lang w:bidi="ar-EG"/>
        </w:rPr>
        <w:t>19</w:t>
      </w:r>
      <w:r w:rsidRPr="008F175D">
        <w:rPr>
          <w:rtl/>
        </w:rPr>
        <w:t xml:space="preserve"> من الاتفاقية على المنتسبين. ولذلك، تنطبق نفس إجراءات القبول والمشاركة المنطبقة على الكيانات والمنظمات المشار إليها في هذه المادة على المنتسبين تبعاً للفئة المحددة التي ينتمون إليها (الأرقام </w:t>
      </w:r>
      <w:r w:rsidRPr="008F175D">
        <w:rPr>
          <w:lang w:bidi="ar-EG"/>
        </w:rPr>
        <w:t>229</w:t>
      </w:r>
      <w:r w:rsidRPr="008F175D">
        <w:rPr>
          <w:rtl/>
        </w:rPr>
        <w:t xml:space="preserve"> و</w:t>
      </w:r>
      <w:r w:rsidRPr="008F175D">
        <w:rPr>
          <w:lang w:bidi="ar-EG"/>
        </w:rPr>
        <w:t>230</w:t>
      </w:r>
      <w:r w:rsidRPr="008F175D">
        <w:rPr>
          <w:rtl/>
        </w:rPr>
        <w:t xml:space="preserve"> و</w:t>
      </w:r>
      <w:r w:rsidRPr="008F175D">
        <w:rPr>
          <w:lang w:bidi="ar-EG"/>
        </w:rPr>
        <w:t>231</w:t>
      </w:r>
      <w:r w:rsidRPr="008F175D">
        <w:rPr>
          <w:rtl/>
        </w:rPr>
        <w:t xml:space="preserve"> من الاتفاقية).</w:t>
      </w:r>
    </w:p>
    <w:p w:rsidR="008F175D" w:rsidRPr="008F175D" w:rsidRDefault="008F175D" w:rsidP="008F175D">
      <w:pPr>
        <w:pStyle w:val="Headingb"/>
        <w:rPr>
          <w:rtl/>
        </w:rPr>
      </w:pPr>
      <w:r w:rsidRPr="008F175D">
        <w:rPr>
          <w:rFonts w:hint="cs"/>
          <w:rtl/>
        </w:rPr>
        <w:t>الوضع</w:t>
      </w:r>
      <w:r w:rsidRPr="008F175D">
        <w:rPr>
          <w:rtl/>
        </w:rPr>
        <w:t xml:space="preserve"> </w:t>
      </w:r>
      <w:r w:rsidRPr="008F175D">
        <w:rPr>
          <w:rFonts w:hint="cs"/>
          <w:rtl/>
        </w:rPr>
        <w:t>الراهن</w:t>
      </w:r>
    </w:p>
    <w:p w:rsidR="008F175D" w:rsidRPr="008F175D" w:rsidRDefault="008F175D" w:rsidP="008F175D">
      <w:pPr>
        <w:rPr>
          <w:rtl/>
        </w:rPr>
      </w:pPr>
      <w:proofErr w:type="gramStart"/>
      <w:r w:rsidRPr="008F175D">
        <w:rPr>
          <w:lang w:bidi="ar-EG"/>
        </w:rPr>
        <w:t>4</w:t>
      </w:r>
      <w:r w:rsidRPr="008F175D">
        <w:rPr>
          <w:rtl/>
        </w:rPr>
        <w:tab/>
        <w:t>في</w:t>
      </w:r>
      <w:proofErr w:type="gramEnd"/>
      <w:r w:rsidRPr="008F175D">
        <w:rPr>
          <w:rtl/>
        </w:rPr>
        <w:t xml:space="preserve"> </w:t>
      </w:r>
      <w:r w:rsidRPr="008F175D">
        <w:rPr>
          <w:lang w:bidi="ar-EG"/>
        </w:rPr>
        <w:t>1</w:t>
      </w:r>
      <w:r w:rsidRPr="008F175D">
        <w:rPr>
          <w:rFonts w:hint="cs"/>
          <w:rtl/>
          <w:lang w:bidi="ar-SY"/>
        </w:rPr>
        <w:t xml:space="preserve"> فبراير </w:t>
      </w:r>
      <w:r w:rsidRPr="008F175D">
        <w:rPr>
          <w:lang w:bidi="ar-EG"/>
        </w:rPr>
        <w:t>2017</w:t>
      </w:r>
      <w:r w:rsidRPr="008F175D">
        <w:rPr>
          <w:rtl/>
        </w:rPr>
        <w:t xml:space="preserve">، بلغ </w:t>
      </w:r>
      <w:r w:rsidRPr="008F175D">
        <w:rPr>
          <w:rFonts w:hint="cs"/>
          <w:rtl/>
        </w:rPr>
        <w:t xml:space="preserve">عدد </w:t>
      </w:r>
      <w:r w:rsidRPr="008F175D">
        <w:rPr>
          <w:rtl/>
        </w:rPr>
        <w:t xml:space="preserve">أعضاء الاتحاد من </w:t>
      </w:r>
      <w:r w:rsidRPr="008F175D">
        <w:rPr>
          <w:rFonts w:hint="cs"/>
          <w:rtl/>
        </w:rPr>
        <w:t>ال</w:t>
      </w:r>
      <w:r w:rsidRPr="008F175D">
        <w:rPr>
          <w:rtl/>
        </w:rPr>
        <w:t xml:space="preserve">كيانات </w:t>
      </w:r>
      <w:r w:rsidRPr="008F175D">
        <w:rPr>
          <w:rFonts w:hint="cs"/>
          <w:rtl/>
        </w:rPr>
        <w:t xml:space="preserve">المعنية </w:t>
      </w:r>
      <w:r w:rsidRPr="008F175D">
        <w:rPr>
          <w:rtl/>
        </w:rPr>
        <w:t xml:space="preserve">بمسائل الاتصالات </w:t>
      </w:r>
      <w:r w:rsidRPr="008F175D">
        <w:rPr>
          <w:rFonts w:hint="cs"/>
          <w:rtl/>
        </w:rPr>
        <w:t xml:space="preserve">(الرقم </w:t>
      </w:r>
      <w:r w:rsidRPr="008F175D">
        <w:rPr>
          <w:lang w:bidi="ar-EG"/>
        </w:rPr>
        <w:t>230</w:t>
      </w:r>
      <w:r w:rsidRPr="008F175D">
        <w:rPr>
          <w:rFonts w:hint="cs"/>
          <w:rtl/>
          <w:lang w:bidi="ar-SY"/>
        </w:rPr>
        <w:t xml:space="preserve"> من الاتفاقية)</w:t>
      </w:r>
      <w:r w:rsidRPr="008F175D">
        <w:rPr>
          <w:rFonts w:hint="cs"/>
          <w:rtl/>
        </w:rPr>
        <w:t xml:space="preserve"> </w:t>
      </w:r>
      <w:r w:rsidRPr="008F175D">
        <w:rPr>
          <w:lang w:bidi="ar-EG"/>
        </w:rPr>
        <w:t>44</w:t>
      </w:r>
      <w:r w:rsidRPr="008F175D">
        <w:rPr>
          <w:rtl/>
        </w:rPr>
        <w:t> عضواً من أعضاء القطاعات و</w:t>
      </w:r>
      <w:r w:rsidRPr="008F175D">
        <w:rPr>
          <w:lang w:bidi="ar-EG"/>
        </w:rPr>
        <w:t>15</w:t>
      </w:r>
      <w:r w:rsidRPr="008F175D">
        <w:rPr>
          <w:rtl/>
        </w:rPr>
        <w:t xml:space="preserve"> </w:t>
      </w:r>
      <w:r w:rsidRPr="008F175D">
        <w:rPr>
          <w:rFonts w:hint="cs"/>
          <w:rtl/>
        </w:rPr>
        <w:t>منتسباً</w:t>
      </w:r>
      <w:r w:rsidRPr="008F175D">
        <w:rPr>
          <w:rtl/>
        </w:rPr>
        <w:t xml:space="preserve"> قُبلت مشاركتهم في لجنة دراسات معينة.</w:t>
      </w:r>
    </w:p>
    <w:p w:rsidR="008F175D" w:rsidRPr="008F175D" w:rsidRDefault="008F175D" w:rsidP="008F175D">
      <w:pPr>
        <w:spacing w:before="4320"/>
        <w:rPr>
          <w:rtl/>
        </w:rPr>
      </w:pPr>
      <w:r w:rsidRPr="008F175D">
        <w:rPr>
          <w:rFonts w:hint="cs"/>
          <w:b/>
          <w:bCs/>
          <w:rtl/>
        </w:rPr>
        <w:t>الملحقات</w:t>
      </w:r>
      <w:r w:rsidRPr="008F175D">
        <w:rPr>
          <w:rFonts w:hint="cs"/>
          <w:rtl/>
        </w:rPr>
        <w:t xml:space="preserve">: </w:t>
      </w:r>
      <w:r w:rsidRPr="008F175D">
        <w:rPr>
          <w:lang w:bidi="ar-EG"/>
        </w:rPr>
        <w:t>1</w:t>
      </w:r>
    </w:p>
    <w:p w:rsidR="008F175D" w:rsidRPr="008F175D" w:rsidRDefault="008F175D" w:rsidP="008F175D">
      <w:pPr>
        <w:rPr>
          <w:rtl/>
          <w:lang w:bidi="ar-SY"/>
        </w:rPr>
      </w:pPr>
      <w:r w:rsidRPr="008F175D">
        <w:rPr>
          <w:rtl/>
          <w:lang w:bidi="ar-SY"/>
        </w:rPr>
        <w:br w:type="page"/>
      </w:r>
      <w:bookmarkStart w:id="1" w:name="_GoBack"/>
      <w:bookmarkEnd w:id="1"/>
    </w:p>
    <w:p w:rsidR="008F175D" w:rsidRPr="008F175D" w:rsidRDefault="008F175D" w:rsidP="008F175D">
      <w:pPr>
        <w:pStyle w:val="AnnexNo"/>
        <w:rPr>
          <w:rtl/>
        </w:rPr>
      </w:pPr>
      <w:r w:rsidRPr="008F175D">
        <w:rPr>
          <w:rFonts w:hint="cs"/>
          <w:rtl/>
        </w:rPr>
        <w:lastRenderedPageBreak/>
        <w:t>الملحـق</w:t>
      </w:r>
    </w:p>
    <w:p w:rsidR="008F175D" w:rsidRPr="008F175D" w:rsidRDefault="008F175D" w:rsidP="008F175D">
      <w:pPr>
        <w:pStyle w:val="Annextitle"/>
        <w:rPr>
          <w:rtl/>
          <w:lang w:bidi="ar-EG"/>
        </w:rPr>
      </w:pPr>
      <w:r w:rsidRPr="008F175D">
        <w:rPr>
          <w:rFonts w:hint="cs"/>
          <w:rtl/>
          <w:lang w:bidi="ar-SY"/>
        </w:rPr>
        <w:t>المشاركة</w:t>
      </w:r>
      <w:r w:rsidRPr="008F175D">
        <w:rPr>
          <w:rtl/>
          <w:lang w:bidi="ar-SY"/>
        </w:rPr>
        <w:t xml:space="preserve"> </w:t>
      </w:r>
      <w:r w:rsidRPr="008F175D">
        <w:rPr>
          <w:rFonts w:hint="cs"/>
          <w:rtl/>
          <w:lang w:bidi="ar-SY"/>
        </w:rPr>
        <w:t>المؤقتة</w:t>
      </w:r>
      <w:r w:rsidRPr="008F175D">
        <w:rPr>
          <w:rtl/>
          <w:lang w:bidi="ar-SY"/>
        </w:rPr>
        <w:t xml:space="preserve"> </w:t>
      </w:r>
      <w:r w:rsidRPr="008F175D">
        <w:rPr>
          <w:rFonts w:hint="cs"/>
          <w:rtl/>
          <w:lang w:bidi="ar-SY"/>
        </w:rPr>
        <w:t>للكيانات</w:t>
      </w:r>
      <w:r w:rsidRPr="008F175D">
        <w:rPr>
          <w:rtl/>
          <w:lang w:bidi="ar-SY"/>
        </w:rPr>
        <w:t xml:space="preserve"> </w:t>
      </w:r>
      <w:r w:rsidRPr="008F175D">
        <w:rPr>
          <w:rFonts w:hint="cs"/>
          <w:rtl/>
          <w:lang w:bidi="ar-SY"/>
        </w:rPr>
        <w:t>المعنية</w:t>
      </w:r>
      <w:r w:rsidRPr="008F175D">
        <w:rPr>
          <w:rtl/>
          <w:lang w:bidi="ar-SY"/>
        </w:rPr>
        <w:t xml:space="preserve"> </w:t>
      </w:r>
      <w:r w:rsidRPr="008F175D">
        <w:rPr>
          <w:rFonts w:hint="cs"/>
          <w:rtl/>
          <w:lang w:bidi="ar-SY"/>
        </w:rPr>
        <w:t>بمسائل</w:t>
      </w:r>
      <w:r w:rsidRPr="008F175D">
        <w:rPr>
          <w:rtl/>
          <w:lang w:bidi="ar-SY"/>
        </w:rPr>
        <w:t xml:space="preserve"> </w:t>
      </w:r>
      <w:r w:rsidRPr="008F175D">
        <w:rPr>
          <w:rFonts w:hint="cs"/>
          <w:rtl/>
          <w:lang w:bidi="ar-SY"/>
        </w:rPr>
        <w:t>الاتصالات</w:t>
      </w:r>
      <w:r w:rsidRPr="008F175D">
        <w:rPr>
          <w:rtl/>
          <w:lang w:bidi="ar-SY"/>
        </w:rPr>
        <w:t xml:space="preserve"> (</w:t>
      </w:r>
      <w:r w:rsidRPr="008F175D">
        <w:rPr>
          <w:rFonts w:hint="cs"/>
          <w:rtl/>
          <w:lang w:bidi="ar-SY"/>
        </w:rPr>
        <w:t>الرقم</w:t>
      </w:r>
      <w:r w:rsidRPr="008F175D">
        <w:rPr>
          <w:rtl/>
          <w:lang w:bidi="ar-SY"/>
        </w:rPr>
        <w:t xml:space="preserve"> </w:t>
      </w:r>
      <w:r w:rsidRPr="008F175D">
        <w:rPr>
          <w:lang w:bidi="ar-EG"/>
        </w:rPr>
        <w:t>230</w:t>
      </w:r>
      <w:r w:rsidRPr="008F175D">
        <w:rPr>
          <w:rtl/>
          <w:lang w:bidi="ar-SY"/>
        </w:rPr>
        <w:t xml:space="preserve"> </w:t>
      </w:r>
      <w:r w:rsidRPr="008F175D">
        <w:rPr>
          <w:rFonts w:hint="cs"/>
          <w:rtl/>
          <w:lang w:bidi="ar-SY"/>
        </w:rPr>
        <w:t>من</w:t>
      </w:r>
      <w:r w:rsidRPr="008F175D">
        <w:rPr>
          <w:rtl/>
          <w:lang w:bidi="ar-SY"/>
        </w:rPr>
        <w:t xml:space="preserve"> </w:t>
      </w:r>
      <w:proofErr w:type="gramStart"/>
      <w:r w:rsidRPr="008F175D">
        <w:rPr>
          <w:rFonts w:hint="cs"/>
          <w:rtl/>
          <w:lang w:bidi="ar-SY"/>
        </w:rPr>
        <w:t>الاتفاقية</w:t>
      </w:r>
      <w:r w:rsidRPr="008F175D">
        <w:rPr>
          <w:rtl/>
          <w:lang w:bidi="ar-SY"/>
        </w:rPr>
        <w:t>)</w:t>
      </w:r>
      <w:r w:rsidRPr="008F175D">
        <w:rPr>
          <w:rtl/>
          <w:lang w:bidi="ar-SY"/>
        </w:rPr>
        <w:br/>
      </w:r>
      <w:r w:rsidRPr="008F175D">
        <w:rPr>
          <w:rFonts w:hint="cs"/>
          <w:rtl/>
          <w:lang w:bidi="ar-SY"/>
        </w:rPr>
        <w:t>في</w:t>
      </w:r>
      <w:proofErr w:type="gramEnd"/>
      <w:r w:rsidRPr="008F175D">
        <w:rPr>
          <w:rtl/>
          <w:lang w:bidi="ar-SY"/>
        </w:rPr>
        <w:t xml:space="preserve"> </w:t>
      </w:r>
      <w:r w:rsidRPr="008F175D">
        <w:rPr>
          <w:rFonts w:hint="cs"/>
          <w:rtl/>
          <w:lang w:bidi="ar-SY"/>
        </w:rPr>
        <w:t>أنشطة</w:t>
      </w:r>
      <w:r w:rsidRPr="008F175D">
        <w:rPr>
          <w:rtl/>
          <w:lang w:bidi="ar-SY"/>
        </w:rPr>
        <w:t xml:space="preserve"> </w:t>
      </w:r>
      <w:r w:rsidRPr="008F175D">
        <w:rPr>
          <w:rFonts w:hint="cs"/>
          <w:rtl/>
          <w:lang w:bidi="ar-SY"/>
        </w:rPr>
        <w:t>القطاعات</w:t>
      </w:r>
      <w:r w:rsidRPr="008F175D">
        <w:rPr>
          <w:rtl/>
          <w:lang w:bidi="ar-SY"/>
        </w:rPr>
        <w:t xml:space="preserve"> </w:t>
      </w:r>
      <w:r w:rsidRPr="008F175D">
        <w:rPr>
          <w:rFonts w:hint="cs"/>
          <w:rtl/>
          <w:lang w:bidi="ar-SY"/>
        </w:rPr>
        <w:t>كأعضاء</w:t>
      </w:r>
      <w:r w:rsidRPr="008F175D">
        <w:rPr>
          <w:rtl/>
          <w:lang w:bidi="ar-SY"/>
        </w:rPr>
        <w:t xml:space="preserve"> </w:t>
      </w:r>
      <w:r w:rsidRPr="008F175D">
        <w:rPr>
          <w:rFonts w:hint="cs"/>
          <w:rtl/>
          <w:lang w:bidi="ar-SY"/>
        </w:rPr>
        <w:t>في</w:t>
      </w:r>
      <w:r w:rsidRPr="008F175D">
        <w:rPr>
          <w:rtl/>
          <w:lang w:bidi="ar-SY"/>
        </w:rPr>
        <w:t xml:space="preserve"> </w:t>
      </w:r>
      <w:r w:rsidRPr="008F175D">
        <w:rPr>
          <w:rFonts w:hint="cs"/>
          <w:rtl/>
          <w:lang w:bidi="ar-SY"/>
        </w:rPr>
        <w:t>القطاعات</w:t>
      </w:r>
      <w:r w:rsidRPr="008F175D">
        <w:rPr>
          <w:rtl/>
          <w:lang w:bidi="ar-SY"/>
        </w:rPr>
        <w:t xml:space="preserve"> </w:t>
      </w:r>
      <w:r w:rsidRPr="008F175D">
        <w:rPr>
          <w:rFonts w:hint="cs"/>
          <w:rtl/>
          <w:lang w:bidi="ar-SY"/>
        </w:rPr>
        <w:t>وكمنتسبين</w:t>
      </w:r>
    </w:p>
    <w:p w:rsidR="008F175D" w:rsidRPr="008F175D" w:rsidRDefault="008F175D" w:rsidP="005A038B">
      <w:pPr>
        <w:rPr>
          <w:rtl/>
          <w:lang w:bidi="ar-EG"/>
        </w:rPr>
      </w:pPr>
      <w:r w:rsidRPr="008F175D">
        <w:rPr>
          <w:rtl/>
          <w:lang w:bidi="ar-EG"/>
        </w:rPr>
        <w:t xml:space="preserve">وفقاً لما جاء في </w:t>
      </w:r>
      <w:r w:rsidRPr="008F175D">
        <w:rPr>
          <w:rFonts w:hint="cs"/>
          <w:rtl/>
          <w:lang w:bidi="ar-EG"/>
        </w:rPr>
        <w:t xml:space="preserve">الوثيقة </w:t>
      </w:r>
      <w:r w:rsidRPr="008F175D">
        <w:rPr>
          <w:lang w:bidi="ar-EG"/>
        </w:rPr>
        <w:t>C93/49</w:t>
      </w:r>
      <w:r w:rsidRPr="008F175D">
        <w:rPr>
          <w:rtl/>
          <w:lang w:bidi="ar-EG"/>
        </w:rPr>
        <w:t xml:space="preserve">، يرجى من المجلس أن يؤكد التدابير التي اتخذها الأمين العام بشأن "الكيانات المعنية بمسائل الاتصالات" (الرقم </w:t>
      </w:r>
      <w:r w:rsidRPr="008F175D">
        <w:rPr>
          <w:lang w:bidi="ar-EG"/>
        </w:rPr>
        <w:t>230</w:t>
      </w:r>
      <w:r w:rsidRPr="008F175D">
        <w:rPr>
          <w:rtl/>
          <w:lang w:bidi="ar-EG"/>
        </w:rPr>
        <w:t xml:space="preserve"> من الاتفاقية)، التي أ</w:t>
      </w:r>
      <w:r w:rsidRPr="008F175D">
        <w:rPr>
          <w:rFonts w:hint="cs"/>
          <w:rtl/>
          <w:lang w:bidi="ar-EG"/>
        </w:rPr>
        <w:t>ُ</w:t>
      </w:r>
      <w:r w:rsidRPr="008F175D">
        <w:rPr>
          <w:rtl/>
          <w:lang w:bidi="ar-EG"/>
        </w:rPr>
        <w:t xml:space="preserve">درجت </w:t>
      </w:r>
      <w:r w:rsidRPr="008F175D">
        <w:rPr>
          <w:rtl/>
        </w:rPr>
        <w:t xml:space="preserve">مؤقتاً </w:t>
      </w:r>
      <w:r w:rsidRPr="008F175D">
        <w:rPr>
          <w:rtl/>
          <w:lang w:bidi="ar-EG"/>
        </w:rPr>
        <w:t>في قوائم أعضاء القطاعات والمنتسبين. ومنذ</w:t>
      </w:r>
      <w:r w:rsidRPr="008F175D">
        <w:rPr>
          <w:rFonts w:hint="cs"/>
          <w:rtl/>
          <w:lang w:bidi="ar-EG"/>
        </w:rPr>
        <w:t> </w:t>
      </w:r>
      <w:r w:rsidRPr="008F175D">
        <w:rPr>
          <w:rtl/>
          <w:lang w:bidi="ar-EG"/>
        </w:rPr>
        <w:t xml:space="preserve">انعقاد دورة المجلس الأخيرة، </w:t>
      </w:r>
      <w:r w:rsidRPr="008F175D">
        <w:rPr>
          <w:rFonts w:hint="cs"/>
          <w:rtl/>
          <w:lang w:bidi="ar-EG"/>
        </w:rPr>
        <w:t xml:space="preserve">ورد </w:t>
      </w:r>
      <w:r w:rsidRPr="008F175D">
        <w:rPr>
          <w:rtl/>
          <w:lang w:bidi="ar-EG"/>
        </w:rPr>
        <w:t>طلبا</w:t>
      </w:r>
      <w:r w:rsidRPr="008F175D">
        <w:rPr>
          <w:rFonts w:hint="cs"/>
          <w:rtl/>
          <w:lang w:bidi="ar-EG"/>
        </w:rPr>
        <w:t>ن</w:t>
      </w:r>
      <w:r w:rsidRPr="008F175D">
        <w:rPr>
          <w:rtl/>
          <w:lang w:bidi="ar-EG"/>
        </w:rPr>
        <w:t xml:space="preserve"> للانضمام إلى أعضاء القطاعات </w:t>
      </w:r>
      <w:r w:rsidRPr="008F175D">
        <w:rPr>
          <w:rFonts w:hint="cs"/>
          <w:rtl/>
          <w:lang w:bidi="ar-EG"/>
        </w:rPr>
        <w:t xml:space="preserve">وخمسة طلبات </w:t>
      </w:r>
      <w:r w:rsidRPr="008F175D">
        <w:rPr>
          <w:rtl/>
          <w:lang w:bidi="ar-EG"/>
        </w:rPr>
        <w:t>للانضمام إلى المنتسبين.</w:t>
      </w:r>
    </w:p>
    <w:p w:rsidR="008F175D" w:rsidRPr="008F175D" w:rsidRDefault="008F175D" w:rsidP="005A038B">
      <w:pPr>
        <w:pStyle w:val="Tabletitle"/>
        <w:spacing w:before="360"/>
        <w:rPr>
          <w:rtl/>
          <w:lang w:bidi="ar-SY"/>
        </w:rPr>
      </w:pPr>
      <w:r w:rsidRPr="008F175D">
        <w:rPr>
          <w:rFonts w:hint="cs"/>
          <w:rtl/>
          <w:lang w:bidi="ar-SY"/>
        </w:rPr>
        <w:t>أعضاء</w:t>
      </w:r>
      <w:r w:rsidRPr="008F175D">
        <w:rPr>
          <w:rtl/>
          <w:lang w:bidi="ar-SY"/>
        </w:rPr>
        <w:t xml:space="preserve"> </w:t>
      </w:r>
      <w:r w:rsidRPr="008F175D">
        <w:rPr>
          <w:rFonts w:hint="cs"/>
          <w:rtl/>
          <w:lang w:bidi="ar-SY"/>
        </w:rPr>
        <w:t>القطاعات</w:t>
      </w:r>
    </w:p>
    <w:tbl>
      <w:tblPr>
        <w:bidiVisual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28"/>
        <w:gridCol w:w="1278"/>
        <w:gridCol w:w="2077"/>
        <w:gridCol w:w="1109"/>
        <w:gridCol w:w="1109"/>
        <w:gridCol w:w="1522"/>
      </w:tblGrid>
      <w:tr w:rsidR="008F175D" w:rsidRPr="008F175D" w:rsidTr="003C6DB8">
        <w:trPr>
          <w:cantSplit/>
          <w:jc w:val="center"/>
        </w:trPr>
        <w:tc>
          <w:tcPr>
            <w:tcW w:w="1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75D" w:rsidRPr="008F175D" w:rsidRDefault="008F175D" w:rsidP="008F175D">
            <w:pPr>
              <w:pStyle w:val="Tablehead"/>
              <w:spacing w:line="300" w:lineRule="exact"/>
              <w:rPr>
                <w:position w:val="2"/>
                <w:lang w:val="fr-FR"/>
              </w:rPr>
            </w:pPr>
            <w:r w:rsidRPr="008F175D">
              <w:rPr>
                <w:rFonts w:hint="cs"/>
                <w:position w:val="2"/>
                <w:rtl/>
              </w:rPr>
              <w:t>عضو القطاع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75D" w:rsidRPr="008F175D" w:rsidRDefault="008F175D" w:rsidP="008F175D">
            <w:pPr>
              <w:pStyle w:val="Tablehead"/>
              <w:spacing w:line="300" w:lineRule="exact"/>
              <w:rPr>
                <w:position w:val="2"/>
                <w:lang w:val="fr-FR"/>
              </w:rPr>
            </w:pPr>
            <w:r w:rsidRPr="008F175D">
              <w:rPr>
                <w:rFonts w:hint="cs"/>
                <w:position w:val="2"/>
                <w:rtl/>
              </w:rPr>
              <w:t>منذ</w:t>
            </w:r>
          </w:p>
        </w:tc>
        <w:tc>
          <w:tcPr>
            <w:tcW w:w="1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75D" w:rsidRPr="008F175D" w:rsidRDefault="008F175D" w:rsidP="008F175D">
            <w:pPr>
              <w:pStyle w:val="Tablehead"/>
              <w:spacing w:line="300" w:lineRule="exact"/>
              <w:rPr>
                <w:position w:val="2"/>
                <w:lang w:val="en-GB"/>
              </w:rPr>
            </w:pPr>
            <w:r w:rsidRPr="008F175D">
              <w:rPr>
                <w:rFonts w:hint="cs"/>
                <w:position w:val="2"/>
                <w:rtl/>
              </w:rPr>
              <w:t>القطاع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75D" w:rsidRPr="008F175D" w:rsidRDefault="008F175D" w:rsidP="008F175D">
            <w:pPr>
              <w:pStyle w:val="Tablehead"/>
              <w:spacing w:line="300" w:lineRule="exact"/>
              <w:rPr>
                <w:position w:val="2"/>
                <w:lang w:val="en-GB"/>
              </w:rPr>
            </w:pPr>
            <w:r w:rsidRPr="008F175D">
              <w:rPr>
                <w:rFonts w:hint="cs"/>
                <w:position w:val="2"/>
                <w:rtl/>
              </w:rPr>
              <w:t>فئة المساهمة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75D" w:rsidRPr="008F175D" w:rsidRDefault="008F175D" w:rsidP="008F175D">
            <w:pPr>
              <w:pStyle w:val="Tablehead"/>
              <w:spacing w:line="300" w:lineRule="exact"/>
              <w:rPr>
                <w:position w:val="2"/>
                <w:lang w:val="en-GB"/>
              </w:rPr>
            </w:pPr>
            <w:r w:rsidRPr="008F175D">
              <w:rPr>
                <w:rFonts w:hint="cs"/>
                <w:position w:val="2"/>
                <w:rtl/>
              </w:rPr>
              <w:t>أُعلن في</w:t>
            </w:r>
            <w:r w:rsidRPr="008F175D">
              <w:rPr>
                <w:position w:val="2"/>
                <w:rtl/>
              </w:rPr>
              <w:br/>
            </w:r>
            <w:r w:rsidRPr="008F175D">
              <w:rPr>
                <w:rFonts w:hint="cs"/>
                <w:position w:val="2"/>
                <w:rtl/>
              </w:rPr>
              <w:t>التبليغ رقم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75D" w:rsidRPr="008F175D" w:rsidRDefault="008F175D" w:rsidP="008F175D">
            <w:pPr>
              <w:pStyle w:val="Tablehead"/>
              <w:spacing w:line="300" w:lineRule="exact"/>
              <w:rPr>
                <w:position w:val="2"/>
                <w:lang w:val="en-GB"/>
              </w:rPr>
            </w:pPr>
            <w:r w:rsidRPr="008F175D">
              <w:rPr>
                <w:rFonts w:hint="cs"/>
                <w:position w:val="2"/>
                <w:rtl/>
              </w:rPr>
              <w:t>اعتمدته إدارة</w:t>
            </w:r>
          </w:p>
        </w:tc>
      </w:tr>
      <w:tr w:rsidR="008F175D" w:rsidRPr="008F175D" w:rsidTr="003C6DB8">
        <w:trPr>
          <w:cantSplit/>
          <w:jc w:val="center"/>
        </w:trPr>
        <w:tc>
          <w:tcPr>
            <w:tcW w:w="1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75D" w:rsidRPr="008F175D" w:rsidRDefault="008F175D" w:rsidP="005A038B">
            <w:pPr>
              <w:pStyle w:val="Tabletext"/>
              <w:bidi w:val="0"/>
              <w:spacing w:line="300" w:lineRule="exact"/>
              <w:jc w:val="left"/>
              <w:rPr>
                <w:position w:val="2"/>
              </w:rPr>
            </w:pPr>
            <w:r w:rsidRPr="008F175D">
              <w:rPr>
                <w:position w:val="2"/>
              </w:rPr>
              <w:t xml:space="preserve">Nepal Telecommunications </w:t>
            </w:r>
            <w:proofErr w:type="spellStart"/>
            <w:r w:rsidRPr="008F175D">
              <w:rPr>
                <w:position w:val="2"/>
              </w:rPr>
              <w:t>Authority</w:t>
            </w:r>
            <w:proofErr w:type="spellEnd"/>
            <w:r w:rsidRPr="008F175D">
              <w:rPr>
                <w:rFonts w:hint="cs"/>
                <w:position w:val="2"/>
                <w:rtl/>
              </w:rPr>
              <w:t xml:space="preserve"> </w:t>
            </w:r>
            <w:r w:rsidRPr="008F175D">
              <w:rPr>
                <w:position w:val="2"/>
              </w:rPr>
              <w:t>(NTA)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75D" w:rsidRPr="008F175D" w:rsidRDefault="008F175D" w:rsidP="008F175D">
            <w:pPr>
              <w:pStyle w:val="Tabletext"/>
              <w:spacing w:line="300" w:lineRule="exact"/>
              <w:jc w:val="center"/>
              <w:rPr>
                <w:position w:val="2"/>
              </w:rPr>
            </w:pPr>
            <w:r w:rsidRPr="008F175D">
              <w:rPr>
                <w:position w:val="2"/>
              </w:rPr>
              <w:t>2016/05/05</w:t>
            </w:r>
          </w:p>
        </w:tc>
        <w:tc>
          <w:tcPr>
            <w:tcW w:w="1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75D" w:rsidRPr="008F175D" w:rsidRDefault="008F175D" w:rsidP="008F175D">
            <w:pPr>
              <w:pStyle w:val="Tabletext"/>
              <w:spacing w:line="300" w:lineRule="exact"/>
              <w:jc w:val="center"/>
              <w:rPr>
                <w:position w:val="2"/>
                <w:lang w:val="en-US"/>
              </w:rPr>
            </w:pPr>
            <w:r w:rsidRPr="008F175D">
              <w:rPr>
                <w:rFonts w:hint="cs"/>
                <w:position w:val="2"/>
                <w:rtl/>
                <w:lang w:bidi="ar-SY"/>
              </w:rPr>
              <w:t>قطاع الاتصالات الراديوية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75D" w:rsidRPr="008F175D" w:rsidRDefault="008F175D" w:rsidP="008F175D">
            <w:pPr>
              <w:pStyle w:val="Tabletext"/>
              <w:spacing w:line="300" w:lineRule="exact"/>
              <w:jc w:val="center"/>
              <w:rPr>
                <w:position w:val="2"/>
                <w:lang w:val="en-US"/>
              </w:rPr>
            </w:pPr>
            <w:r w:rsidRPr="008F175D">
              <w:rPr>
                <w:position w:val="2"/>
                <w:lang w:val="en-US"/>
              </w:rPr>
              <w:t>1/16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75D" w:rsidRPr="008F175D" w:rsidRDefault="008F175D" w:rsidP="008F175D">
            <w:pPr>
              <w:pStyle w:val="Tabletext"/>
              <w:spacing w:line="300" w:lineRule="exact"/>
              <w:jc w:val="center"/>
              <w:rPr>
                <w:position w:val="2"/>
                <w:lang w:val="en-US"/>
              </w:rPr>
            </w:pPr>
            <w:r w:rsidRPr="008F175D">
              <w:rPr>
                <w:position w:val="2"/>
                <w:lang w:val="en-US"/>
              </w:rPr>
              <w:t>1582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75D" w:rsidRPr="008F175D" w:rsidRDefault="008F175D" w:rsidP="008F175D">
            <w:pPr>
              <w:pStyle w:val="Tabletext"/>
              <w:spacing w:line="300" w:lineRule="exact"/>
              <w:jc w:val="center"/>
              <w:rPr>
                <w:position w:val="2"/>
                <w:rtl/>
                <w:lang w:bidi="ar-SY"/>
              </w:rPr>
            </w:pPr>
            <w:r w:rsidRPr="008F175D">
              <w:rPr>
                <w:rFonts w:hint="cs"/>
                <w:position w:val="2"/>
                <w:rtl/>
                <w:lang w:bidi="ar-SY"/>
              </w:rPr>
              <w:t>جمهورية نيبال</w:t>
            </w:r>
          </w:p>
        </w:tc>
      </w:tr>
      <w:tr w:rsidR="008F175D" w:rsidRPr="008F175D" w:rsidTr="003C6DB8">
        <w:trPr>
          <w:cantSplit/>
          <w:jc w:val="center"/>
        </w:trPr>
        <w:tc>
          <w:tcPr>
            <w:tcW w:w="1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75D" w:rsidRPr="008F175D" w:rsidRDefault="008F175D" w:rsidP="005A038B">
            <w:pPr>
              <w:pStyle w:val="Tabletext"/>
              <w:bidi w:val="0"/>
              <w:spacing w:line="300" w:lineRule="exact"/>
              <w:jc w:val="left"/>
              <w:rPr>
                <w:position w:val="2"/>
                <w:lang w:val="en-US"/>
              </w:rPr>
            </w:pPr>
            <w:r w:rsidRPr="008F175D">
              <w:rPr>
                <w:position w:val="2"/>
                <w:lang w:val="en-US"/>
              </w:rPr>
              <w:t>Hyundai Motors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75D" w:rsidRPr="008F175D" w:rsidRDefault="008F175D" w:rsidP="008F175D">
            <w:pPr>
              <w:pStyle w:val="Tabletext"/>
              <w:spacing w:line="300" w:lineRule="exact"/>
              <w:jc w:val="center"/>
              <w:rPr>
                <w:position w:val="2"/>
                <w:lang w:val="en-US"/>
              </w:rPr>
            </w:pPr>
            <w:r w:rsidRPr="008F175D">
              <w:rPr>
                <w:position w:val="2"/>
                <w:lang w:val="en-US"/>
              </w:rPr>
              <w:t>2017/01/12</w:t>
            </w:r>
          </w:p>
        </w:tc>
        <w:tc>
          <w:tcPr>
            <w:tcW w:w="1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75D" w:rsidRPr="008F175D" w:rsidRDefault="008F175D" w:rsidP="008F175D">
            <w:pPr>
              <w:pStyle w:val="Tabletext"/>
              <w:spacing w:line="300" w:lineRule="exact"/>
              <w:jc w:val="center"/>
              <w:rPr>
                <w:position w:val="2"/>
                <w:lang w:val="en-US"/>
              </w:rPr>
            </w:pPr>
            <w:r w:rsidRPr="008F175D">
              <w:rPr>
                <w:rFonts w:hint="cs"/>
                <w:position w:val="2"/>
                <w:rtl/>
                <w:lang w:bidi="ar-SY"/>
              </w:rPr>
              <w:t>قطاع تقييس الاتصالات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75D" w:rsidRPr="008F175D" w:rsidRDefault="008F175D" w:rsidP="008F175D">
            <w:pPr>
              <w:pStyle w:val="Tabletext"/>
              <w:spacing w:line="300" w:lineRule="exact"/>
              <w:jc w:val="center"/>
              <w:rPr>
                <w:position w:val="2"/>
                <w:lang w:val="en-US"/>
              </w:rPr>
            </w:pPr>
            <w:r w:rsidRPr="008F175D">
              <w:rPr>
                <w:position w:val="2"/>
                <w:lang w:val="en-US"/>
              </w:rPr>
              <w:t>1/2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75D" w:rsidRPr="008F175D" w:rsidRDefault="008F175D" w:rsidP="008F175D">
            <w:pPr>
              <w:pStyle w:val="Tabletext"/>
              <w:spacing w:line="300" w:lineRule="exact"/>
              <w:jc w:val="center"/>
              <w:rPr>
                <w:position w:val="2"/>
                <w:lang w:val="en-US"/>
              </w:rPr>
            </w:pPr>
            <w:r w:rsidRPr="008F175D">
              <w:rPr>
                <w:position w:val="2"/>
                <w:lang w:val="en-US"/>
              </w:rPr>
              <w:t>1590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75D" w:rsidRPr="008F175D" w:rsidRDefault="008F175D" w:rsidP="008F175D">
            <w:pPr>
              <w:pStyle w:val="Tabletext"/>
              <w:spacing w:line="300" w:lineRule="exact"/>
              <w:jc w:val="center"/>
              <w:rPr>
                <w:position w:val="2"/>
                <w:rtl/>
                <w:lang w:bidi="ar-SY"/>
              </w:rPr>
            </w:pPr>
            <w:r w:rsidRPr="008F175D">
              <w:rPr>
                <w:rFonts w:hint="cs"/>
                <w:position w:val="2"/>
                <w:rtl/>
                <w:lang w:bidi="ar-SY"/>
              </w:rPr>
              <w:t>جمهورية كوريا</w:t>
            </w:r>
          </w:p>
        </w:tc>
      </w:tr>
    </w:tbl>
    <w:p w:rsidR="008F175D" w:rsidRPr="008F175D" w:rsidRDefault="008F175D" w:rsidP="005A038B">
      <w:pPr>
        <w:pStyle w:val="Tabletitle"/>
        <w:spacing w:before="360"/>
        <w:rPr>
          <w:rtl/>
          <w:lang w:bidi="ar-SY"/>
        </w:rPr>
      </w:pPr>
      <w:r w:rsidRPr="008F175D">
        <w:rPr>
          <w:rtl/>
          <w:lang w:bidi="ar-SY"/>
        </w:rPr>
        <w:t>المنتسبون</w:t>
      </w:r>
    </w:p>
    <w:tbl>
      <w:tblPr>
        <w:bidiVisual/>
        <w:tblW w:w="97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11"/>
        <w:gridCol w:w="1367"/>
        <w:gridCol w:w="2397"/>
        <w:gridCol w:w="1349"/>
        <w:gridCol w:w="1499"/>
      </w:tblGrid>
      <w:tr w:rsidR="008F175D" w:rsidRPr="008F175D" w:rsidTr="00395683">
        <w:trPr>
          <w:cantSplit/>
          <w:tblHeader/>
          <w:jc w:val="center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75D" w:rsidRPr="008F175D" w:rsidRDefault="008F175D" w:rsidP="008F175D">
            <w:pPr>
              <w:pStyle w:val="Tablehead"/>
              <w:spacing w:line="300" w:lineRule="exact"/>
              <w:rPr>
                <w:position w:val="2"/>
                <w:lang w:val="fr-FR"/>
              </w:rPr>
            </w:pPr>
            <w:r w:rsidRPr="008F175D">
              <w:rPr>
                <w:rFonts w:hint="cs"/>
                <w:position w:val="2"/>
                <w:rtl/>
              </w:rPr>
              <w:t>المنتسب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75D" w:rsidRPr="008F175D" w:rsidRDefault="008F175D" w:rsidP="008F175D">
            <w:pPr>
              <w:pStyle w:val="Tablehead"/>
              <w:spacing w:line="300" w:lineRule="exact"/>
              <w:rPr>
                <w:position w:val="2"/>
                <w:lang w:val="fr-FR"/>
              </w:rPr>
            </w:pPr>
            <w:r w:rsidRPr="008F175D">
              <w:rPr>
                <w:rFonts w:hint="cs"/>
                <w:position w:val="2"/>
                <w:rtl/>
              </w:rPr>
              <w:t>منذ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75D" w:rsidRPr="008F175D" w:rsidRDefault="008F175D" w:rsidP="008F175D">
            <w:pPr>
              <w:pStyle w:val="Tablehead"/>
              <w:spacing w:line="300" w:lineRule="exact"/>
              <w:rPr>
                <w:position w:val="2"/>
              </w:rPr>
            </w:pPr>
            <w:r w:rsidRPr="008F175D">
              <w:rPr>
                <w:rFonts w:hint="cs"/>
                <w:position w:val="2"/>
                <w:rtl/>
              </w:rPr>
              <w:t>القطاع/لجنة الدراسات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75D" w:rsidRPr="008F175D" w:rsidRDefault="008F175D" w:rsidP="008F175D">
            <w:pPr>
              <w:pStyle w:val="Tablehead"/>
              <w:spacing w:line="300" w:lineRule="exact"/>
              <w:rPr>
                <w:position w:val="2"/>
                <w:lang w:val="fr-FR"/>
              </w:rPr>
            </w:pPr>
            <w:r w:rsidRPr="008F175D">
              <w:rPr>
                <w:rFonts w:hint="cs"/>
                <w:position w:val="2"/>
                <w:rtl/>
              </w:rPr>
              <w:t>أُعلن في</w:t>
            </w:r>
            <w:r w:rsidRPr="008F175D">
              <w:rPr>
                <w:position w:val="2"/>
                <w:rtl/>
              </w:rPr>
              <w:br/>
            </w:r>
            <w:r w:rsidRPr="008F175D">
              <w:rPr>
                <w:rFonts w:hint="cs"/>
                <w:position w:val="2"/>
                <w:rtl/>
              </w:rPr>
              <w:t>التبليغ رقم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75D" w:rsidRPr="008F175D" w:rsidRDefault="008F175D" w:rsidP="008F175D">
            <w:pPr>
              <w:pStyle w:val="Tablehead"/>
              <w:spacing w:line="300" w:lineRule="exact"/>
              <w:rPr>
                <w:position w:val="2"/>
                <w:lang w:val="fr-FR"/>
              </w:rPr>
            </w:pPr>
            <w:r w:rsidRPr="008F175D">
              <w:rPr>
                <w:rFonts w:hint="cs"/>
                <w:position w:val="2"/>
                <w:rtl/>
              </w:rPr>
              <w:t>اعتمدته إدارة</w:t>
            </w:r>
          </w:p>
        </w:tc>
      </w:tr>
      <w:tr w:rsidR="008F175D" w:rsidRPr="008F175D" w:rsidTr="00395683">
        <w:trPr>
          <w:cantSplit/>
          <w:jc w:val="center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75D" w:rsidRPr="008F175D" w:rsidRDefault="008F175D" w:rsidP="005A038B">
            <w:pPr>
              <w:pStyle w:val="Tabletext"/>
              <w:bidi w:val="0"/>
              <w:spacing w:line="300" w:lineRule="exact"/>
              <w:jc w:val="left"/>
              <w:rPr>
                <w:position w:val="2"/>
              </w:rPr>
            </w:pPr>
            <w:r w:rsidRPr="008F175D">
              <w:rPr>
                <w:position w:val="2"/>
              </w:rPr>
              <w:t>InterConnect Communications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75D" w:rsidRPr="008F175D" w:rsidRDefault="008F175D" w:rsidP="008F175D">
            <w:pPr>
              <w:pStyle w:val="Tabletext"/>
              <w:spacing w:line="300" w:lineRule="exact"/>
              <w:jc w:val="center"/>
              <w:rPr>
                <w:position w:val="2"/>
                <w:lang w:val="fr-CH"/>
              </w:rPr>
            </w:pPr>
            <w:r w:rsidRPr="008F175D">
              <w:rPr>
                <w:position w:val="2"/>
                <w:lang w:val="fr-CH"/>
              </w:rPr>
              <w:t>2016/03/21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75D" w:rsidRPr="008F175D" w:rsidRDefault="008F175D" w:rsidP="008F175D">
            <w:pPr>
              <w:pStyle w:val="Tabletext"/>
              <w:spacing w:line="300" w:lineRule="exact"/>
              <w:jc w:val="center"/>
              <w:rPr>
                <w:position w:val="2"/>
              </w:rPr>
            </w:pPr>
            <w:r w:rsidRPr="008F175D">
              <w:rPr>
                <w:rFonts w:hint="eastAsia"/>
                <w:position w:val="2"/>
                <w:rtl/>
              </w:rPr>
              <w:t>قطاع</w:t>
            </w:r>
            <w:r w:rsidRPr="008F175D">
              <w:rPr>
                <w:position w:val="2"/>
                <w:rtl/>
              </w:rPr>
              <w:t xml:space="preserve"> </w:t>
            </w:r>
            <w:r w:rsidRPr="008F175D">
              <w:rPr>
                <w:rFonts w:hint="cs"/>
                <w:position w:val="2"/>
                <w:rtl/>
              </w:rPr>
              <w:t xml:space="preserve">تقييس </w:t>
            </w:r>
            <w:r w:rsidRPr="008F175D">
              <w:rPr>
                <w:rFonts w:hint="eastAsia"/>
                <w:position w:val="2"/>
                <w:rtl/>
              </w:rPr>
              <w:t>الاتصالات</w:t>
            </w:r>
            <w:r w:rsidRPr="008F175D">
              <w:rPr>
                <w:position w:val="2"/>
                <w:rtl/>
              </w:rPr>
              <w:t xml:space="preserve"> </w:t>
            </w:r>
            <w:r w:rsidRPr="008F175D">
              <w:rPr>
                <w:rFonts w:hint="cs"/>
                <w:position w:val="2"/>
                <w:rtl/>
              </w:rPr>
              <w:br/>
              <w:t xml:space="preserve">لجنة الدراسات </w:t>
            </w:r>
            <w:r w:rsidRPr="008F175D">
              <w:rPr>
                <w:position w:val="2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75D" w:rsidRPr="008F175D" w:rsidRDefault="008F175D" w:rsidP="008F175D">
            <w:pPr>
              <w:pStyle w:val="Tabletext"/>
              <w:spacing w:line="300" w:lineRule="exact"/>
              <w:jc w:val="center"/>
              <w:rPr>
                <w:position w:val="2"/>
                <w:lang w:val="fr-CH"/>
              </w:rPr>
            </w:pPr>
            <w:r w:rsidRPr="008F175D">
              <w:rPr>
                <w:position w:val="2"/>
                <w:lang w:val="fr-CH"/>
              </w:rPr>
              <w:t>1580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75D" w:rsidRPr="008F175D" w:rsidRDefault="008F175D" w:rsidP="008F175D">
            <w:pPr>
              <w:pStyle w:val="Tabletext"/>
              <w:spacing w:line="300" w:lineRule="exact"/>
              <w:jc w:val="center"/>
              <w:rPr>
                <w:position w:val="2"/>
              </w:rPr>
            </w:pPr>
            <w:r w:rsidRPr="008F175D">
              <w:rPr>
                <w:rFonts w:hint="cs"/>
                <w:position w:val="2"/>
                <w:rtl/>
              </w:rPr>
              <w:t>المملكة المتحدة</w:t>
            </w:r>
          </w:p>
        </w:tc>
      </w:tr>
      <w:tr w:rsidR="008F175D" w:rsidRPr="008F175D" w:rsidTr="00395683">
        <w:trPr>
          <w:cantSplit/>
          <w:jc w:val="center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75D" w:rsidRPr="00085E51" w:rsidRDefault="008F175D" w:rsidP="005A038B">
            <w:pPr>
              <w:pStyle w:val="Tabletext"/>
              <w:bidi w:val="0"/>
              <w:spacing w:line="300" w:lineRule="exact"/>
              <w:jc w:val="left"/>
              <w:rPr>
                <w:position w:val="2"/>
                <w:lang w:val="en-US"/>
              </w:rPr>
            </w:pPr>
            <w:r w:rsidRPr="00085E51">
              <w:rPr>
                <w:position w:val="2"/>
                <w:lang w:val="en-US"/>
              </w:rPr>
              <w:t>Ukrainian Number and Address Operation Center Consortium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75D" w:rsidRPr="008F175D" w:rsidRDefault="008F175D" w:rsidP="008F175D">
            <w:pPr>
              <w:pStyle w:val="Tabletext"/>
              <w:spacing w:line="300" w:lineRule="exact"/>
              <w:jc w:val="center"/>
              <w:rPr>
                <w:position w:val="2"/>
                <w:lang w:val="en-US"/>
              </w:rPr>
            </w:pPr>
            <w:r w:rsidRPr="008F175D">
              <w:rPr>
                <w:position w:val="2"/>
                <w:lang w:val="fr-CH"/>
              </w:rPr>
              <w:t>2016/04/14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75D" w:rsidRPr="008F175D" w:rsidRDefault="008F175D" w:rsidP="008F175D">
            <w:pPr>
              <w:pStyle w:val="Tabletext"/>
              <w:spacing w:line="300" w:lineRule="exact"/>
              <w:jc w:val="center"/>
              <w:rPr>
                <w:position w:val="2"/>
                <w:rtl/>
              </w:rPr>
            </w:pPr>
            <w:r w:rsidRPr="008F175D">
              <w:rPr>
                <w:rFonts w:hint="eastAsia"/>
                <w:position w:val="2"/>
                <w:rtl/>
              </w:rPr>
              <w:t>قطاع</w:t>
            </w:r>
            <w:r w:rsidRPr="008F175D">
              <w:rPr>
                <w:position w:val="2"/>
                <w:rtl/>
              </w:rPr>
              <w:t xml:space="preserve"> </w:t>
            </w:r>
            <w:r w:rsidRPr="008F175D">
              <w:rPr>
                <w:rFonts w:hint="cs"/>
                <w:position w:val="2"/>
                <w:rtl/>
              </w:rPr>
              <w:t xml:space="preserve">تنمية </w:t>
            </w:r>
            <w:r w:rsidRPr="008F175D">
              <w:rPr>
                <w:rFonts w:hint="eastAsia"/>
                <w:position w:val="2"/>
                <w:rtl/>
              </w:rPr>
              <w:t>الاتصالات</w:t>
            </w:r>
            <w:r w:rsidRPr="008F175D">
              <w:rPr>
                <w:position w:val="2"/>
                <w:rtl/>
              </w:rPr>
              <w:t xml:space="preserve"> </w:t>
            </w:r>
            <w:r w:rsidRPr="008F175D">
              <w:rPr>
                <w:rFonts w:hint="cs"/>
                <w:position w:val="2"/>
                <w:rtl/>
              </w:rPr>
              <w:br/>
              <w:t xml:space="preserve">لجنة الدراسات </w:t>
            </w:r>
            <w:r w:rsidRPr="008F175D">
              <w:rPr>
                <w:position w:val="2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75D" w:rsidRPr="008F175D" w:rsidRDefault="008F175D" w:rsidP="008F175D">
            <w:pPr>
              <w:pStyle w:val="Tabletext"/>
              <w:spacing w:line="300" w:lineRule="exact"/>
              <w:jc w:val="center"/>
              <w:rPr>
                <w:position w:val="2"/>
                <w:lang w:val="en-US"/>
              </w:rPr>
            </w:pPr>
            <w:r w:rsidRPr="008F175D">
              <w:rPr>
                <w:position w:val="2"/>
                <w:lang w:val="fr-CH"/>
              </w:rPr>
              <w:t>1581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75D" w:rsidRPr="008F175D" w:rsidRDefault="008F175D" w:rsidP="008F175D">
            <w:pPr>
              <w:pStyle w:val="Tabletext"/>
              <w:spacing w:line="300" w:lineRule="exact"/>
              <w:jc w:val="center"/>
              <w:rPr>
                <w:position w:val="2"/>
                <w:rtl/>
              </w:rPr>
            </w:pPr>
            <w:r w:rsidRPr="008F175D">
              <w:rPr>
                <w:rFonts w:hint="cs"/>
                <w:position w:val="2"/>
                <w:rtl/>
              </w:rPr>
              <w:t>أوكرانيا</w:t>
            </w:r>
          </w:p>
        </w:tc>
      </w:tr>
      <w:tr w:rsidR="008F175D" w:rsidRPr="008F175D" w:rsidTr="00395683">
        <w:trPr>
          <w:cantSplit/>
          <w:jc w:val="center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75D" w:rsidRPr="008F175D" w:rsidRDefault="008F175D" w:rsidP="005A038B">
            <w:pPr>
              <w:pStyle w:val="Tabletext"/>
              <w:bidi w:val="0"/>
              <w:spacing w:line="300" w:lineRule="exact"/>
              <w:jc w:val="left"/>
              <w:rPr>
                <w:position w:val="2"/>
              </w:rPr>
            </w:pPr>
            <w:r w:rsidRPr="008F175D">
              <w:rPr>
                <w:position w:val="2"/>
              </w:rPr>
              <w:t>Telecommunications Standards Development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75D" w:rsidRPr="008F175D" w:rsidRDefault="008F175D" w:rsidP="008F175D">
            <w:pPr>
              <w:pStyle w:val="Tabletext"/>
              <w:spacing w:line="300" w:lineRule="exact"/>
              <w:jc w:val="center"/>
              <w:rPr>
                <w:position w:val="2"/>
                <w:lang w:val="fr-CH"/>
              </w:rPr>
            </w:pPr>
            <w:r w:rsidRPr="008F175D">
              <w:rPr>
                <w:position w:val="2"/>
                <w:lang w:val="fr-CH"/>
              </w:rPr>
              <w:t>2016/07/19</w:t>
            </w:r>
            <w:r w:rsidRPr="008F175D">
              <w:rPr>
                <w:position w:val="2"/>
                <w:rtl/>
                <w:lang w:val="fr-CH"/>
              </w:rPr>
              <w:br/>
            </w:r>
            <w:r w:rsidRPr="008F175D">
              <w:rPr>
                <w:position w:val="2"/>
                <w:rtl/>
                <w:lang w:val="fr-CH"/>
              </w:rPr>
              <w:br/>
            </w:r>
            <w:r w:rsidRPr="008F175D">
              <w:rPr>
                <w:position w:val="2"/>
                <w:lang w:val="fr-CH"/>
              </w:rPr>
              <w:t>2017/01/11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75D" w:rsidRPr="008F175D" w:rsidRDefault="008F175D" w:rsidP="008F175D">
            <w:pPr>
              <w:pStyle w:val="Tabletext"/>
              <w:spacing w:line="300" w:lineRule="exact"/>
              <w:jc w:val="center"/>
              <w:rPr>
                <w:position w:val="2"/>
                <w:rtl/>
              </w:rPr>
            </w:pPr>
            <w:r w:rsidRPr="008F175D">
              <w:rPr>
                <w:rFonts w:hint="eastAsia"/>
                <w:position w:val="2"/>
                <w:rtl/>
              </w:rPr>
              <w:t>قطاع</w:t>
            </w:r>
            <w:r w:rsidRPr="008F175D">
              <w:rPr>
                <w:position w:val="2"/>
                <w:rtl/>
              </w:rPr>
              <w:t xml:space="preserve"> </w:t>
            </w:r>
            <w:r w:rsidRPr="008F175D">
              <w:rPr>
                <w:rFonts w:hint="cs"/>
                <w:position w:val="2"/>
                <w:rtl/>
              </w:rPr>
              <w:t xml:space="preserve">تقييس </w:t>
            </w:r>
            <w:r w:rsidRPr="008F175D">
              <w:rPr>
                <w:rFonts w:hint="eastAsia"/>
                <w:position w:val="2"/>
                <w:rtl/>
              </w:rPr>
              <w:t>الاتصالات</w:t>
            </w:r>
            <w:r w:rsidRPr="008F175D">
              <w:rPr>
                <w:position w:val="2"/>
                <w:rtl/>
              </w:rPr>
              <w:t xml:space="preserve"> </w:t>
            </w:r>
            <w:r w:rsidRPr="008F175D">
              <w:rPr>
                <w:rFonts w:hint="cs"/>
                <w:position w:val="2"/>
                <w:rtl/>
              </w:rPr>
              <w:br/>
              <w:t xml:space="preserve">لجنة الدراسات </w:t>
            </w:r>
            <w:r w:rsidRPr="008F175D">
              <w:rPr>
                <w:position w:val="2"/>
              </w:rPr>
              <w:t>15</w:t>
            </w:r>
          </w:p>
          <w:p w:rsidR="008F175D" w:rsidRPr="008F175D" w:rsidRDefault="008F175D" w:rsidP="008F175D">
            <w:pPr>
              <w:pStyle w:val="Tabletext"/>
              <w:spacing w:line="300" w:lineRule="exact"/>
              <w:jc w:val="center"/>
              <w:rPr>
                <w:position w:val="2"/>
              </w:rPr>
            </w:pPr>
            <w:r w:rsidRPr="008F175D">
              <w:rPr>
                <w:rFonts w:hint="eastAsia"/>
                <w:position w:val="2"/>
                <w:rtl/>
              </w:rPr>
              <w:t>قطاع</w:t>
            </w:r>
            <w:r w:rsidRPr="008F175D">
              <w:rPr>
                <w:position w:val="2"/>
                <w:rtl/>
              </w:rPr>
              <w:t xml:space="preserve"> </w:t>
            </w:r>
            <w:r w:rsidRPr="008F175D">
              <w:rPr>
                <w:rFonts w:hint="eastAsia"/>
                <w:position w:val="2"/>
                <w:rtl/>
              </w:rPr>
              <w:t>الاتصالات</w:t>
            </w:r>
            <w:r w:rsidRPr="008F175D">
              <w:rPr>
                <w:position w:val="2"/>
                <w:rtl/>
              </w:rPr>
              <w:t xml:space="preserve"> </w:t>
            </w:r>
            <w:r w:rsidRPr="008F175D">
              <w:rPr>
                <w:rFonts w:hint="cs"/>
                <w:position w:val="2"/>
                <w:rtl/>
              </w:rPr>
              <w:t>الراديوية</w:t>
            </w:r>
            <w:r w:rsidRPr="008F175D">
              <w:rPr>
                <w:rFonts w:hint="cs"/>
                <w:position w:val="2"/>
                <w:rtl/>
              </w:rPr>
              <w:br/>
              <w:t xml:space="preserve">لجنة الدراسات </w:t>
            </w:r>
            <w:r w:rsidRPr="008F175D">
              <w:rPr>
                <w:position w:val="2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75D" w:rsidRPr="008F175D" w:rsidRDefault="008F175D" w:rsidP="008F175D">
            <w:pPr>
              <w:pStyle w:val="Tabletext"/>
              <w:spacing w:line="300" w:lineRule="exact"/>
              <w:jc w:val="center"/>
              <w:rPr>
                <w:position w:val="2"/>
                <w:lang w:val="fr-CH"/>
              </w:rPr>
            </w:pPr>
            <w:r w:rsidRPr="008F175D">
              <w:rPr>
                <w:position w:val="2"/>
                <w:lang w:val="fr-CH"/>
              </w:rPr>
              <w:t>1584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75D" w:rsidRPr="008F175D" w:rsidRDefault="008F175D" w:rsidP="008F175D">
            <w:pPr>
              <w:pStyle w:val="Tabletext"/>
              <w:spacing w:line="300" w:lineRule="exact"/>
              <w:jc w:val="center"/>
              <w:rPr>
                <w:position w:val="2"/>
              </w:rPr>
            </w:pPr>
            <w:r w:rsidRPr="008F175D">
              <w:rPr>
                <w:rFonts w:hint="cs"/>
                <w:position w:val="2"/>
                <w:rtl/>
              </w:rPr>
              <w:t>الهند</w:t>
            </w:r>
          </w:p>
        </w:tc>
      </w:tr>
      <w:tr w:rsidR="008F175D" w:rsidRPr="008F175D" w:rsidTr="00395683">
        <w:trPr>
          <w:cantSplit/>
          <w:jc w:val="center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75D" w:rsidRPr="008F175D" w:rsidRDefault="008F175D" w:rsidP="005A038B">
            <w:pPr>
              <w:pStyle w:val="Tabletext"/>
              <w:bidi w:val="0"/>
              <w:spacing w:line="300" w:lineRule="exact"/>
              <w:jc w:val="left"/>
              <w:rPr>
                <w:position w:val="2"/>
              </w:rPr>
            </w:pPr>
            <w:r w:rsidRPr="008F175D">
              <w:rPr>
                <w:position w:val="2"/>
              </w:rPr>
              <w:t>Future Cities Catapult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75D" w:rsidRPr="008F175D" w:rsidRDefault="008F175D" w:rsidP="008F175D">
            <w:pPr>
              <w:pStyle w:val="Tabletext"/>
              <w:spacing w:line="300" w:lineRule="exact"/>
              <w:jc w:val="center"/>
              <w:rPr>
                <w:position w:val="2"/>
                <w:lang w:val="fr-CH"/>
              </w:rPr>
            </w:pPr>
            <w:r w:rsidRPr="008F175D">
              <w:rPr>
                <w:position w:val="2"/>
                <w:lang w:val="fr-CH"/>
              </w:rPr>
              <w:t>2016/10/18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75D" w:rsidRPr="008F175D" w:rsidRDefault="008F175D" w:rsidP="008F175D">
            <w:pPr>
              <w:pStyle w:val="Tabletext"/>
              <w:spacing w:line="300" w:lineRule="exact"/>
              <w:jc w:val="center"/>
              <w:rPr>
                <w:position w:val="2"/>
                <w:rtl/>
              </w:rPr>
            </w:pPr>
            <w:r w:rsidRPr="008F175D">
              <w:rPr>
                <w:rFonts w:hint="eastAsia"/>
                <w:position w:val="2"/>
                <w:rtl/>
              </w:rPr>
              <w:t>قطاع</w:t>
            </w:r>
            <w:r w:rsidRPr="008F175D">
              <w:rPr>
                <w:position w:val="2"/>
                <w:rtl/>
              </w:rPr>
              <w:t xml:space="preserve"> </w:t>
            </w:r>
            <w:r w:rsidRPr="008F175D">
              <w:rPr>
                <w:rFonts w:hint="cs"/>
                <w:position w:val="2"/>
                <w:rtl/>
              </w:rPr>
              <w:t xml:space="preserve">تقييس </w:t>
            </w:r>
            <w:r w:rsidRPr="008F175D">
              <w:rPr>
                <w:rFonts w:hint="eastAsia"/>
                <w:position w:val="2"/>
                <w:rtl/>
              </w:rPr>
              <w:t>الاتصالات</w:t>
            </w:r>
            <w:r w:rsidRPr="008F175D">
              <w:rPr>
                <w:position w:val="2"/>
                <w:rtl/>
              </w:rPr>
              <w:t xml:space="preserve"> </w:t>
            </w:r>
            <w:r w:rsidRPr="008F175D">
              <w:rPr>
                <w:rFonts w:hint="cs"/>
                <w:position w:val="2"/>
                <w:rtl/>
              </w:rPr>
              <w:br/>
              <w:t xml:space="preserve">لجنة الدراسات </w:t>
            </w:r>
            <w:r w:rsidRPr="008F175D">
              <w:rPr>
                <w:position w:val="2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75D" w:rsidRPr="008F175D" w:rsidRDefault="008F175D" w:rsidP="008F175D">
            <w:pPr>
              <w:pStyle w:val="Tabletext"/>
              <w:spacing w:line="300" w:lineRule="exact"/>
              <w:jc w:val="center"/>
              <w:rPr>
                <w:position w:val="2"/>
                <w:lang w:val="fr-CH"/>
              </w:rPr>
            </w:pPr>
            <w:r w:rsidRPr="008F175D">
              <w:rPr>
                <w:position w:val="2"/>
                <w:lang w:val="fr-CH"/>
              </w:rPr>
              <w:t>1587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75D" w:rsidRPr="008F175D" w:rsidRDefault="008F175D" w:rsidP="008F175D">
            <w:pPr>
              <w:pStyle w:val="Tabletext"/>
              <w:spacing w:line="300" w:lineRule="exact"/>
              <w:jc w:val="center"/>
              <w:rPr>
                <w:position w:val="2"/>
                <w:rtl/>
              </w:rPr>
            </w:pPr>
            <w:r w:rsidRPr="008F175D">
              <w:rPr>
                <w:rFonts w:hint="cs"/>
                <w:position w:val="2"/>
                <w:rtl/>
              </w:rPr>
              <w:t>المملكة المتحدة</w:t>
            </w:r>
          </w:p>
        </w:tc>
      </w:tr>
      <w:tr w:rsidR="008F175D" w:rsidRPr="008F175D" w:rsidTr="00395683">
        <w:trPr>
          <w:cantSplit/>
          <w:jc w:val="center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75D" w:rsidRPr="008F175D" w:rsidRDefault="008F175D" w:rsidP="005A038B">
            <w:pPr>
              <w:pStyle w:val="Tabletext"/>
              <w:bidi w:val="0"/>
              <w:spacing w:line="300" w:lineRule="exact"/>
              <w:jc w:val="left"/>
              <w:rPr>
                <w:position w:val="2"/>
              </w:rPr>
            </w:pPr>
            <w:proofErr w:type="spellStart"/>
            <w:r w:rsidRPr="008F175D">
              <w:rPr>
                <w:position w:val="2"/>
              </w:rPr>
              <w:t>Nagravision</w:t>
            </w:r>
            <w:proofErr w:type="spellEnd"/>
            <w:r w:rsidRPr="008F175D">
              <w:rPr>
                <w:position w:val="2"/>
              </w:rPr>
              <w:t xml:space="preserve"> SA / </w:t>
            </w:r>
            <w:proofErr w:type="spellStart"/>
            <w:r w:rsidRPr="008F175D">
              <w:rPr>
                <w:position w:val="2"/>
              </w:rPr>
              <w:t>Kudelski</w:t>
            </w:r>
            <w:proofErr w:type="spellEnd"/>
            <w:r w:rsidRPr="008F175D">
              <w:rPr>
                <w:position w:val="2"/>
              </w:rPr>
              <w:t xml:space="preserve"> Group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75D" w:rsidRPr="008F175D" w:rsidRDefault="008F175D" w:rsidP="008F175D">
            <w:pPr>
              <w:pStyle w:val="Tabletext"/>
              <w:spacing w:line="300" w:lineRule="exact"/>
              <w:jc w:val="center"/>
              <w:rPr>
                <w:position w:val="2"/>
                <w:lang w:val="fr-CH"/>
              </w:rPr>
            </w:pPr>
            <w:r w:rsidRPr="008F175D">
              <w:rPr>
                <w:position w:val="2"/>
                <w:lang w:val="fr-CH"/>
              </w:rPr>
              <w:t>2016/11/22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75D" w:rsidRPr="008F175D" w:rsidRDefault="008F175D" w:rsidP="008F175D">
            <w:pPr>
              <w:pStyle w:val="Tabletext"/>
              <w:spacing w:line="300" w:lineRule="exact"/>
              <w:jc w:val="center"/>
              <w:rPr>
                <w:position w:val="2"/>
                <w:rtl/>
              </w:rPr>
            </w:pPr>
            <w:r w:rsidRPr="008F175D">
              <w:rPr>
                <w:rFonts w:hint="eastAsia"/>
                <w:position w:val="2"/>
                <w:rtl/>
              </w:rPr>
              <w:t>قطاع</w:t>
            </w:r>
            <w:r w:rsidRPr="008F175D">
              <w:rPr>
                <w:position w:val="2"/>
                <w:rtl/>
              </w:rPr>
              <w:t xml:space="preserve"> </w:t>
            </w:r>
            <w:r w:rsidRPr="008F175D">
              <w:rPr>
                <w:rFonts w:hint="cs"/>
                <w:position w:val="2"/>
                <w:rtl/>
              </w:rPr>
              <w:t xml:space="preserve">تقييس </w:t>
            </w:r>
            <w:r w:rsidRPr="008F175D">
              <w:rPr>
                <w:rFonts w:hint="eastAsia"/>
                <w:position w:val="2"/>
                <w:rtl/>
              </w:rPr>
              <w:t>الاتصالات</w:t>
            </w:r>
            <w:r w:rsidRPr="008F175D">
              <w:rPr>
                <w:position w:val="2"/>
                <w:rtl/>
              </w:rPr>
              <w:t xml:space="preserve"> </w:t>
            </w:r>
            <w:r w:rsidRPr="008F175D">
              <w:rPr>
                <w:rFonts w:hint="cs"/>
                <w:position w:val="2"/>
                <w:rtl/>
              </w:rPr>
              <w:br/>
              <w:t xml:space="preserve">لجنة الدراسات </w:t>
            </w:r>
            <w:r w:rsidRPr="008F175D">
              <w:rPr>
                <w:position w:val="2"/>
              </w:rPr>
              <w:t>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75D" w:rsidRPr="008F175D" w:rsidRDefault="008F175D" w:rsidP="008F175D">
            <w:pPr>
              <w:pStyle w:val="Tabletext"/>
              <w:spacing w:line="300" w:lineRule="exact"/>
              <w:jc w:val="center"/>
              <w:rPr>
                <w:position w:val="2"/>
                <w:lang w:val="fr-CH"/>
              </w:rPr>
            </w:pPr>
            <w:r w:rsidRPr="008F175D">
              <w:rPr>
                <w:position w:val="2"/>
                <w:lang w:val="fr-CH"/>
              </w:rPr>
              <w:t>1588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75D" w:rsidRPr="008F175D" w:rsidRDefault="008F175D" w:rsidP="008F175D">
            <w:pPr>
              <w:pStyle w:val="Tabletext"/>
              <w:spacing w:line="300" w:lineRule="exact"/>
              <w:jc w:val="center"/>
              <w:rPr>
                <w:position w:val="2"/>
                <w:rtl/>
              </w:rPr>
            </w:pPr>
            <w:r w:rsidRPr="008F175D">
              <w:rPr>
                <w:rFonts w:hint="cs"/>
                <w:position w:val="2"/>
                <w:rtl/>
              </w:rPr>
              <w:t>سويسرا</w:t>
            </w:r>
          </w:p>
        </w:tc>
      </w:tr>
    </w:tbl>
    <w:p w:rsidR="000E4FF0" w:rsidRDefault="008F175D" w:rsidP="008F175D">
      <w:pPr>
        <w:spacing w:before="600"/>
        <w:jc w:val="center"/>
        <w:rPr>
          <w:rtl/>
          <w:lang w:bidi="ar-SY"/>
        </w:rPr>
      </w:pPr>
      <w:r w:rsidRPr="008F175D">
        <w:rPr>
          <w:rFonts w:hint="cs"/>
          <w:rtl/>
        </w:rPr>
        <w:t>___________</w:t>
      </w:r>
    </w:p>
    <w:sectPr w:rsidR="000E4FF0" w:rsidSect="008B5B5D">
      <w:headerReference w:type="default" r:id="rId19"/>
      <w:footerReference w:type="default" r:id="rId20"/>
      <w:footerReference w:type="first" r:id="rId21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A75" w:rsidRDefault="00D53A75" w:rsidP="00E07379">
      <w:pPr>
        <w:spacing w:before="0" w:line="240" w:lineRule="auto"/>
      </w:pPr>
      <w:r>
        <w:separator/>
      </w:r>
    </w:p>
  </w:endnote>
  <w:endnote w:type="continuationSeparator" w:id="0">
    <w:p w:rsidR="00D53A75" w:rsidRDefault="00D53A75" w:rsidP="00E0737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old">
    <w:panose1 w:val="02020803070505020304"/>
    <w:charset w:val="00"/>
    <w:family w:val="roman"/>
    <w:notTrueType/>
    <w:pitch w:val="default"/>
  </w:font>
  <w:font w:name="Verdana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C50" w:rsidRPr="00085E51" w:rsidRDefault="000E4FF0" w:rsidP="008F175D">
    <w:pPr>
      <w:pStyle w:val="Footer"/>
      <w:tabs>
        <w:tab w:val="clear" w:pos="5812"/>
        <w:tab w:val="right" w:pos="5670"/>
      </w:tabs>
      <w:rPr>
        <w:color w:val="D9D9D9" w:themeColor="background1" w:themeShade="D9"/>
        <w:lang w:val="fr-CH"/>
      </w:rPr>
    </w:pPr>
    <w:r w:rsidRPr="00085E51">
      <w:rPr>
        <w:color w:val="D9D9D9" w:themeColor="background1" w:themeShade="D9"/>
      </w:rPr>
      <w:fldChar w:fldCharType="begin"/>
    </w:r>
    <w:r w:rsidRPr="00085E51">
      <w:rPr>
        <w:color w:val="D9D9D9" w:themeColor="background1" w:themeShade="D9"/>
        <w:lang w:val="fr-CH"/>
      </w:rPr>
      <w:instrText xml:space="preserve"> FILENAME \p \* MERGEFORMAT </w:instrText>
    </w:r>
    <w:r w:rsidRPr="00085E51">
      <w:rPr>
        <w:color w:val="D9D9D9" w:themeColor="background1" w:themeShade="D9"/>
      </w:rPr>
      <w:fldChar w:fldCharType="separate"/>
    </w:r>
    <w:r w:rsidR="004B0D01" w:rsidRPr="00085E51">
      <w:rPr>
        <w:noProof/>
        <w:color w:val="D9D9D9" w:themeColor="background1" w:themeShade="D9"/>
        <w:lang w:val="fr-CH"/>
      </w:rPr>
      <w:t>P:\ARA\SG\CONSEIL\C17\000\062A.docx</w:t>
    </w:r>
    <w:r w:rsidRPr="00085E51">
      <w:rPr>
        <w:noProof/>
        <w:color w:val="D9D9D9" w:themeColor="background1" w:themeShade="D9"/>
      </w:rPr>
      <w:fldChar w:fldCharType="end"/>
    </w:r>
    <w:r w:rsidR="00BD0C50" w:rsidRPr="00085E51">
      <w:rPr>
        <w:color w:val="D9D9D9" w:themeColor="background1" w:themeShade="D9"/>
        <w:lang w:val="fr-CH"/>
      </w:rPr>
      <w:t xml:space="preserve">   (</w:t>
    </w:r>
    <w:r w:rsidR="008F175D" w:rsidRPr="00085E51">
      <w:rPr>
        <w:color w:val="D9D9D9" w:themeColor="background1" w:themeShade="D9"/>
        <w:lang w:val="fr-CH"/>
      </w:rPr>
      <w:t>413007</w:t>
    </w:r>
    <w:r w:rsidR="00BD0C50" w:rsidRPr="00085E51">
      <w:rPr>
        <w:color w:val="D9D9D9" w:themeColor="background1" w:themeShade="D9"/>
        <w:lang w:val="fr-CH"/>
      </w:rPr>
      <w:t>)</w:t>
    </w:r>
    <w:r w:rsidR="00BD0C50" w:rsidRPr="00085E51">
      <w:rPr>
        <w:color w:val="D9D9D9" w:themeColor="background1" w:themeShade="D9"/>
        <w:lang w:val="fr-CH"/>
      </w:rPr>
      <w:tab/>
    </w:r>
    <w:r w:rsidR="00BD0C50" w:rsidRPr="00085E51">
      <w:rPr>
        <w:color w:val="D9D9D9" w:themeColor="background1" w:themeShade="D9"/>
      </w:rPr>
      <w:fldChar w:fldCharType="begin"/>
    </w:r>
    <w:r w:rsidR="00BD0C50" w:rsidRPr="00085E51">
      <w:rPr>
        <w:color w:val="D9D9D9" w:themeColor="background1" w:themeShade="D9"/>
      </w:rPr>
      <w:instrText xml:space="preserve"> savedate \@ dd.MM.yy </w:instrText>
    </w:r>
    <w:r w:rsidR="00BD0C50" w:rsidRPr="00085E51">
      <w:rPr>
        <w:color w:val="D9D9D9" w:themeColor="background1" w:themeShade="D9"/>
      </w:rPr>
      <w:fldChar w:fldCharType="separate"/>
    </w:r>
    <w:r w:rsidR="00085E51" w:rsidRPr="00085E51">
      <w:rPr>
        <w:noProof/>
        <w:color w:val="D9D9D9" w:themeColor="background1" w:themeShade="D9"/>
      </w:rPr>
      <w:t>31.03.17</w:t>
    </w:r>
    <w:r w:rsidR="00BD0C50" w:rsidRPr="00085E51">
      <w:rPr>
        <w:color w:val="D9D9D9" w:themeColor="background1" w:themeShade="D9"/>
      </w:rPr>
      <w:fldChar w:fldCharType="end"/>
    </w:r>
    <w:r w:rsidR="00BD0C50" w:rsidRPr="00085E51">
      <w:rPr>
        <w:color w:val="D9D9D9" w:themeColor="background1" w:themeShade="D9"/>
        <w:lang w:val="fr-CH"/>
      </w:rPr>
      <w:tab/>
    </w:r>
    <w:r w:rsidR="00BD0C50" w:rsidRPr="00085E51">
      <w:rPr>
        <w:color w:val="D9D9D9" w:themeColor="background1" w:themeShade="D9"/>
      </w:rPr>
      <w:fldChar w:fldCharType="begin"/>
    </w:r>
    <w:r w:rsidR="00BD0C50" w:rsidRPr="00085E51">
      <w:rPr>
        <w:color w:val="D9D9D9" w:themeColor="background1" w:themeShade="D9"/>
      </w:rPr>
      <w:instrText xml:space="preserve"> printdate \@ dd.MM.yy </w:instrText>
    </w:r>
    <w:r w:rsidR="00BD0C50" w:rsidRPr="00085E51">
      <w:rPr>
        <w:color w:val="D9D9D9" w:themeColor="background1" w:themeShade="D9"/>
      </w:rPr>
      <w:fldChar w:fldCharType="separate"/>
    </w:r>
    <w:r w:rsidR="004B0D01" w:rsidRPr="00085E51">
      <w:rPr>
        <w:noProof/>
        <w:color w:val="D9D9D9" w:themeColor="background1" w:themeShade="D9"/>
      </w:rPr>
      <w:t>29.03.17</w:t>
    </w:r>
    <w:r w:rsidR="00BD0C50" w:rsidRPr="00085E51">
      <w:rPr>
        <w:color w:val="D9D9D9" w:themeColor="background1" w:themeShade="D9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FF0" w:rsidRPr="006C3242" w:rsidRDefault="000E4FF0" w:rsidP="000E4FF0">
    <w:pPr>
      <w:pStyle w:val="Footer"/>
      <w:spacing w:after="120"/>
      <w:jc w:val="center"/>
      <w:rPr>
        <w:rFonts w:cs="Calibri"/>
        <w:sz w:val="20"/>
        <w:lang w:val="fr-FR"/>
      </w:rPr>
    </w:pPr>
    <w:r w:rsidRPr="006C3242">
      <w:rPr>
        <w:rFonts w:cs="Calibri"/>
        <w:sz w:val="20"/>
        <w:lang w:val="fr-FR"/>
      </w:rPr>
      <w:t xml:space="preserve">• </w:t>
    </w:r>
    <w:hyperlink r:id="rId1" w:history="1">
      <w:r w:rsidRPr="006C3242">
        <w:rPr>
          <w:rStyle w:val="Hyperlink"/>
          <w:rFonts w:cs="Calibri"/>
          <w:sz w:val="20"/>
          <w:lang w:val="fr-FR"/>
        </w:rPr>
        <w:t>http://www.itu.int/council</w:t>
      </w:r>
    </w:hyperlink>
    <w:r w:rsidRPr="006C3242">
      <w:rPr>
        <w:rFonts w:cs="Calibri"/>
        <w:sz w:val="20"/>
        <w:lang w:val="fr-FR"/>
      </w:rPr>
      <w:t xml:space="preserve"> •</w:t>
    </w:r>
  </w:p>
  <w:p w:rsidR="000E4FF0" w:rsidRPr="00C66157" w:rsidRDefault="000E4FF0" w:rsidP="008F175D">
    <w:pPr>
      <w:pStyle w:val="Footer"/>
      <w:tabs>
        <w:tab w:val="center" w:pos="5529"/>
      </w:tabs>
      <w:rPr>
        <w:rFonts w:cs="Calibri"/>
        <w:vanish/>
        <w:lang w:val="fr-FR"/>
      </w:rPr>
    </w:pPr>
    <w:r w:rsidRPr="00C66157">
      <w:rPr>
        <w:rFonts w:cs="Calibri"/>
        <w:vanish/>
        <w:lang w:val="fr-FR"/>
      </w:rPr>
      <w:fldChar w:fldCharType="begin"/>
    </w:r>
    <w:r w:rsidRPr="00C66157">
      <w:rPr>
        <w:rFonts w:cs="Calibri"/>
        <w:vanish/>
        <w:lang w:val="fr-FR"/>
      </w:rPr>
      <w:instrText xml:space="preserve"> FILENAME \p \* MERGEFORMAT </w:instrText>
    </w:r>
    <w:r w:rsidRPr="00C66157">
      <w:rPr>
        <w:rFonts w:cs="Calibri"/>
        <w:vanish/>
        <w:lang w:val="fr-FR"/>
      </w:rPr>
      <w:fldChar w:fldCharType="separate"/>
    </w:r>
    <w:r w:rsidR="004B0D01">
      <w:rPr>
        <w:rFonts w:cs="Calibri"/>
        <w:noProof/>
        <w:vanish/>
        <w:lang w:val="fr-FR"/>
      </w:rPr>
      <w:t>P:\ARA\SG\CONSEIL\C17\000\062A.docx</w:t>
    </w:r>
    <w:r w:rsidRPr="00C66157">
      <w:rPr>
        <w:rFonts w:cs="Calibri"/>
        <w:vanish/>
      </w:rPr>
      <w:fldChar w:fldCharType="end"/>
    </w:r>
    <w:r w:rsidRPr="008F175D">
      <w:rPr>
        <w:rFonts w:cs="Calibri"/>
        <w:vanish/>
        <w:lang w:val="fr-CH"/>
      </w:rPr>
      <w:t xml:space="preserve">  </w:t>
    </w:r>
    <w:r w:rsidRPr="00C66157">
      <w:rPr>
        <w:rFonts w:cs="Calibri"/>
        <w:vanish/>
        <w:lang w:val="fr-FR"/>
      </w:rPr>
      <w:t xml:space="preserve"> (</w:t>
    </w:r>
    <w:r w:rsidR="008F175D">
      <w:rPr>
        <w:rFonts w:cs="Calibri"/>
        <w:vanish/>
        <w:lang w:val="fr-FR"/>
      </w:rPr>
      <w:t>413007</w:t>
    </w:r>
    <w:r w:rsidRPr="00C66157">
      <w:rPr>
        <w:rFonts w:cs="Calibri"/>
        <w:vanish/>
        <w:lang w:val="fr-FR"/>
      </w:rPr>
      <w:t>)</w:t>
    </w:r>
    <w:r w:rsidRPr="00C66157">
      <w:rPr>
        <w:rFonts w:cs="Calibri"/>
        <w:vanish/>
        <w:lang w:val="fr-FR"/>
      </w:rPr>
      <w:tab/>
    </w:r>
    <w:r w:rsidRPr="00C66157">
      <w:rPr>
        <w:rFonts w:cs="Calibri"/>
        <w:vanish/>
        <w:lang w:val="fr-FR"/>
      </w:rPr>
      <w:fldChar w:fldCharType="begin"/>
    </w:r>
    <w:r w:rsidRPr="00C66157">
      <w:rPr>
        <w:rFonts w:cs="Calibri"/>
        <w:vanish/>
        <w:lang w:val="fr-FR"/>
      </w:rPr>
      <w:instrText xml:space="preserve"> savedate \@ dd.MM.yy </w:instrText>
    </w:r>
    <w:r w:rsidRPr="00C66157">
      <w:rPr>
        <w:rFonts w:cs="Calibri"/>
        <w:vanish/>
        <w:lang w:val="fr-FR"/>
      </w:rPr>
      <w:fldChar w:fldCharType="separate"/>
    </w:r>
    <w:r w:rsidR="00085E51">
      <w:rPr>
        <w:rFonts w:cs="Calibri"/>
        <w:noProof/>
        <w:vanish/>
        <w:lang w:val="fr-FR"/>
      </w:rPr>
      <w:t>31.03.17</w:t>
    </w:r>
    <w:r w:rsidRPr="00C66157">
      <w:rPr>
        <w:rFonts w:cs="Calibri"/>
        <w:vanish/>
      </w:rPr>
      <w:fldChar w:fldCharType="end"/>
    </w:r>
    <w:r w:rsidRPr="00C66157">
      <w:rPr>
        <w:rFonts w:cs="Calibri"/>
        <w:vanish/>
        <w:lang w:val="fr-FR"/>
      </w:rPr>
      <w:tab/>
    </w:r>
    <w:r w:rsidRPr="00C66157">
      <w:rPr>
        <w:rFonts w:cs="Calibri"/>
        <w:vanish/>
        <w:lang w:val="fr-FR"/>
      </w:rPr>
      <w:fldChar w:fldCharType="begin"/>
    </w:r>
    <w:r w:rsidRPr="00C66157">
      <w:rPr>
        <w:rFonts w:cs="Calibri"/>
        <w:vanish/>
        <w:lang w:val="fr-FR"/>
      </w:rPr>
      <w:instrText xml:space="preserve"> printdate \@ dd.MM.yy </w:instrText>
    </w:r>
    <w:r w:rsidRPr="00C66157">
      <w:rPr>
        <w:rFonts w:cs="Calibri"/>
        <w:vanish/>
        <w:lang w:val="fr-FR"/>
      </w:rPr>
      <w:fldChar w:fldCharType="separate"/>
    </w:r>
    <w:r w:rsidR="004B0D01">
      <w:rPr>
        <w:rFonts w:cs="Calibri"/>
        <w:noProof/>
        <w:vanish/>
        <w:lang w:val="fr-FR"/>
      </w:rPr>
      <w:t>29.03.17</w:t>
    </w:r>
    <w:r w:rsidRPr="00C66157">
      <w:rPr>
        <w:rFonts w:cs="Calibri"/>
        <w:vanish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A75" w:rsidRDefault="00D53A75" w:rsidP="00E07379">
      <w:pPr>
        <w:spacing w:before="0" w:line="240" w:lineRule="auto"/>
      </w:pPr>
      <w:r>
        <w:separator/>
      </w:r>
    </w:p>
  </w:footnote>
  <w:footnote w:type="continuationSeparator" w:id="0">
    <w:p w:rsidR="00D53A75" w:rsidRDefault="00D53A75" w:rsidP="00E0737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FF0" w:rsidRPr="000E4FF0" w:rsidRDefault="00085E51" w:rsidP="004B0D01">
    <w:pPr>
      <w:tabs>
        <w:tab w:val="clear" w:pos="1134"/>
        <w:tab w:val="center" w:pos="4680"/>
        <w:tab w:val="right" w:pos="9360"/>
      </w:tabs>
      <w:bidi w:val="0"/>
      <w:spacing w:after="240" w:line="240" w:lineRule="auto"/>
      <w:jc w:val="center"/>
      <w:rPr>
        <w:rFonts w:eastAsiaTheme="minorEastAsia" w:cs="Calibri"/>
        <w:sz w:val="20"/>
        <w:szCs w:val="20"/>
        <w:lang w:eastAsia="zh-CN"/>
      </w:rPr>
    </w:pPr>
    <w:sdt>
      <w:sdtPr>
        <w:rPr>
          <w:rFonts w:eastAsiaTheme="minorEastAsia"/>
          <w:lang w:eastAsia="zh-CN"/>
        </w:r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0E4FF0" w:rsidRPr="000E4FF0">
          <w:rPr>
            <w:rFonts w:eastAsiaTheme="minorEastAsia" w:cs="Calibri"/>
            <w:sz w:val="20"/>
            <w:szCs w:val="20"/>
            <w:lang w:eastAsia="zh-CN"/>
          </w:rPr>
          <w:fldChar w:fldCharType="begin"/>
        </w:r>
        <w:r w:rsidR="000E4FF0" w:rsidRPr="000E4FF0">
          <w:rPr>
            <w:rFonts w:eastAsiaTheme="minorEastAsia" w:cs="Calibri"/>
            <w:sz w:val="20"/>
            <w:szCs w:val="20"/>
            <w:lang w:eastAsia="zh-CN"/>
          </w:rPr>
          <w:instrText xml:space="preserve"> PAGE   \* MERGEFORMAT </w:instrText>
        </w:r>
        <w:r w:rsidR="000E4FF0" w:rsidRPr="000E4FF0">
          <w:rPr>
            <w:rFonts w:eastAsiaTheme="minorEastAsia" w:cs="Calibri"/>
            <w:sz w:val="20"/>
            <w:szCs w:val="20"/>
            <w:lang w:eastAsia="zh-CN"/>
          </w:rPr>
          <w:fldChar w:fldCharType="separate"/>
        </w:r>
        <w:r>
          <w:rPr>
            <w:rFonts w:eastAsiaTheme="minorEastAsia" w:cs="Calibri"/>
            <w:noProof/>
            <w:sz w:val="20"/>
            <w:szCs w:val="20"/>
            <w:lang w:eastAsia="zh-CN"/>
          </w:rPr>
          <w:t>2</w:t>
        </w:r>
        <w:r w:rsidR="000E4FF0" w:rsidRPr="000E4FF0">
          <w:rPr>
            <w:rFonts w:eastAsiaTheme="minorEastAsia" w:cs="Calibri"/>
            <w:noProof/>
            <w:sz w:val="20"/>
            <w:szCs w:val="20"/>
            <w:lang w:eastAsia="zh-CN"/>
          </w:rPr>
          <w:fldChar w:fldCharType="end"/>
        </w:r>
        <w:r w:rsidR="000E4FF0" w:rsidRPr="000E4FF0">
          <w:rPr>
            <w:rFonts w:eastAsiaTheme="minorEastAsia" w:cs="Calibri"/>
            <w:noProof/>
            <w:sz w:val="20"/>
            <w:szCs w:val="20"/>
            <w:lang w:eastAsia="zh-CN"/>
          </w:rPr>
          <w:br/>
          <w:t>C1</w:t>
        </w:r>
        <w:r w:rsidR="000E4FF0">
          <w:rPr>
            <w:rFonts w:eastAsiaTheme="minorEastAsia" w:cs="Calibri"/>
            <w:noProof/>
            <w:sz w:val="20"/>
            <w:szCs w:val="20"/>
            <w:lang w:eastAsia="zh-CN"/>
          </w:rPr>
          <w:t>7</w:t>
        </w:r>
        <w:r w:rsidR="000E4FF0" w:rsidRPr="000E4FF0">
          <w:rPr>
            <w:rFonts w:eastAsiaTheme="minorEastAsia" w:cs="Calibri"/>
            <w:noProof/>
            <w:sz w:val="20"/>
            <w:szCs w:val="20"/>
            <w:lang w:eastAsia="zh-CN"/>
          </w:rPr>
          <w:t>/</w:t>
        </w:r>
        <w:r w:rsidR="008F175D">
          <w:rPr>
            <w:rFonts w:eastAsiaTheme="minorEastAsia" w:cs="Calibri"/>
            <w:noProof/>
            <w:sz w:val="20"/>
            <w:szCs w:val="20"/>
            <w:lang w:eastAsia="zh-CN"/>
          </w:rPr>
          <w:t>62</w:t>
        </w:r>
        <w:r w:rsidR="000E4FF0" w:rsidRPr="000E4FF0">
          <w:rPr>
            <w:rFonts w:eastAsiaTheme="minorEastAsia" w:cs="Calibri"/>
            <w:noProof/>
            <w:sz w:val="20"/>
            <w:szCs w:val="20"/>
            <w:lang w:eastAsia="zh-CN"/>
          </w:rPr>
          <w:t>-A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B227C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9C70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9822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F0A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4CF0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A75"/>
    <w:rsid w:val="000124CC"/>
    <w:rsid w:val="00041F8B"/>
    <w:rsid w:val="00046444"/>
    <w:rsid w:val="0006023B"/>
    <w:rsid w:val="00085E51"/>
    <w:rsid w:val="0008638B"/>
    <w:rsid w:val="00090574"/>
    <w:rsid w:val="00092FC2"/>
    <w:rsid w:val="000A1677"/>
    <w:rsid w:val="000B407F"/>
    <w:rsid w:val="000C13C2"/>
    <w:rsid w:val="000D4C64"/>
    <w:rsid w:val="000E4FF0"/>
    <w:rsid w:val="000F0B1C"/>
    <w:rsid w:val="000F1D42"/>
    <w:rsid w:val="000F4D07"/>
    <w:rsid w:val="00102A03"/>
    <w:rsid w:val="001040A3"/>
    <w:rsid w:val="00173915"/>
    <w:rsid w:val="0022345D"/>
    <w:rsid w:val="00225854"/>
    <w:rsid w:val="0023283D"/>
    <w:rsid w:val="00252E0C"/>
    <w:rsid w:val="00276881"/>
    <w:rsid w:val="002916BE"/>
    <w:rsid w:val="002978F4"/>
    <w:rsid w:val="002B028D"/>
    <w:rsid w:val="002B435E"/>
    <w:rsid w:val="002C4DAE"/>
    <w:rsid w:val="002D6669"/>
    <w:rsid w:val="002E6541"/>
    <w:rsid w:val="002F5560"/>
    <w:rsid w:val="0030486B"/>
    <w:rsid w:val="003231B9"/>
    <w:rsid w:val="003275AC"/>
    <w:rsid w:val="00333D29"/>
    <w:rsid w:val="003409F4"/>
    <w:rsid w:val="00357185"/>
    <w:rsid w:val="00395683"/>
    <w:rsid w:val="003C106D"/>
    <w:rsid w:val="003C475F"/>
    <w:rsid w:val="003E4132"/>
    <w:rsid w:val="003F678F"/>
    <w:rsid w:val="0042686F"/>
    <w:rsid w:val="004367CE"/>
    <w:rsid w:val="00443869"/>
    <w:rsid w:val="004712C6"/>
    <w:rsid w:val="00497703"/>
    <w:rsid w:val="004B0D01"/>
    <w:rsid w:val="004F0F06"/>
    <w:rsid w:val="00501E0E"/>
    <w:rsid w:val="005204D7"/>
    <w:rsid w:val="00530420"/>
    <w:rsid w:val="00552BC5"/>
    <w:rsid w:val="0055516A"/>
    <w:rsid w:val="0056374C"/>
    <w:rsid w:val="0056614F"/>
    <w:rsid w:val="0057656F"/>
    <w:rsid w:val="00576731"/>
    <w:rsid w:val="0059285F"/>
    <w:rsid w:val="005A038B"/>
    <w:rsid w:val="005A24B1"/>
    <w:rsid w:val="005B7B8A"/>
    <w:rsid w:val="005D6476"/>
    <w:rsid w:val="005D6C0D"/>
    <w:rsid w:val="005E5283"/>
    <w:rsid w:val="005E58F5"/>
    <w:rsid w:val="00606660"/>
    <w:rsid w:val="006157A3"/>
    <w:rsid w:val="00620E60"/>
    <w:rsid w:val="0063315A"/>
    <w:rsid w:val="0065591D"/>
    <w:rsid w:val="00662C5A"/>
    <w:rsid w:val="00670AF5"/>
    <w:rsid w:val="006C1556"/>
    <w:rsid w:val="006F267F"/>
    <w:rsid w:val="006F63F7"/>
    <w:rsid w:val="006F6F03"/>
    <w:rsid w:val="00706D7A"/>
    <w:rsid w:val="00726AEC"/>
    <w:rsid w:val="007530CA"/>
    <w:rsid w:val="0079553D"/>
    <w:rsid w:val="007B01CC"/>
    <w:rsid w:val="007D4F32"/>
    <w:rsid w:val="007E7C6C"/>
    <w:rsid w:val="007F6238"/>
    <w:rsid w:val="007F646C"/>
    <w:rsid w:val="00801FCD"/>
    <w:rsid w:val="00803D7E"/>
    <w:rsid w:val="00803F08"/>
    <w:rsid w:val="008235CD"/>
    <w:rsid w:val="00823A07"/>
    <w:rsid w:val="00835FEC"/>
    <w:rsid w:val="008513CB"/>
    <w:rsid w:val="00874D9C"/>
    <w:rsid w:val="008A1810"/>
    <w:rsid w:val="008B5B5D"/>
    <w:rsid w:val="008F175D"/>
    <w:rsid w:val="00917694"/>
    <w:rsid w:val="009263CD"/>
    <w:rsid w:val="00930E6D"/>
    <w:rsid w:val="00972CA2"/>
    <w:rsid w:val="00982B28"/>
    <w:rsid w:val="00984EA5"/>
    <w:rsid w:val="00992593"/>
    <w:rsid w:val="009C17E1"/>
    <w:rsid w:val="009C35ED"/>
    <w:rsid w:val="009F1C12"/>
    <w:rsid w:val="00A116B3"/>
    <w:rsid w:val="00A124CB"/>
    <w:rsid w:val="00A2167A"/>
    <w:rsid w:val="00A25A43"/>
    <w:rsid w:val="00A3295B"/>
    <w:rsid w:val="00A42AE5"/>
    <w:rsid w:val="00A52B61"/>
    <w:rsid w:val="00A64820"/>
    <w:rsid w:val="00A71DD6"/>
    <w:rsid w:val="00A723C7"/>
    <w:rsid w:val="00A80E11"/>
    <w:rsid w:val="00A97F94"/>
    <w:rsid w:val="00AB1309"/>
    <w:rsid w:val="00AC2C52"/>
    <w:rsid w:val="00AD1503"/>
    <w:rsid w:val="00AE7244"/>
    <w:rsid w:val="00AF3FEE"/>
    <w:rsid w:val="00B02F46"/>
    <w:rsid w:val="00B2000C"/>
    <w:rsid w:val="00B20ADE"/>
    <w:rsid w:val="00B23C4B"/>
    <w:rsid w:val="00B66B9A"/>
    <w:rsid w:val="00B82089"/>
    <w:rsid w:val="00B970AE"/>
    <w:rsid w:val="00BA1427"/>
    <w:rsid w:val="00BD0C50"/>
    <w:rsid w:val="00BE49D0"/>
    <w:rsid w:val="00BF2C38"/>
    <w:rsid w:val="00C06310"/>
    <w:rsid w:val="00C23331"/>
    <w:rsid w:val="00C265DA"/>
    <w:rsid w:val="00C442F2"/>
    <w:rsid w:val="00C674FE"/>
    <w:rsid w:val="00C7297D"/>
    <w:rsid w:val="00C75633"/>
    <w:rsid w:val="00C8242E"/>
    <w:rsid w:val="00C82615"/>
    <w:rsid w:val="00C867DB"/>
    <w:rsid w:val="00CA2A38"/>
    <w:rsid w:val="00CA50FF"/>
    <w:rsid w:val="00CC3CD2"/>
    <w:rsid w:val="00CC43BE"/>
    <w:rsid w:val="00CD123C"/>
    <w:rsid w:val="00CD2085"/>
    <w:rsid w:val="00CE2EE1"/>
    <w:rsid w:val="00CF3FFD"/>
    <w:rsid w:val="00CF5ED3"/>
    <w:rsid w:val="00D0494C"/>
    <w:rsid w:val="00D14BEB"/>
    <w:rsid w:val="00D21C89"/>
    <w:rsid w:val="00D45542"/>
    <w:rsid w:val="00D53A75"/>
    <w:rsid w:val="00D77D0F"/>
    <w:rsid w:val="00DA1CF0"/>
    <w:rsid w:val="00DB2271"/>
    <w:rsid w:val="00DB5659"/>
    <w:rsid w:val="00DC24B4"/>
    <w:rsid w:val="00DD7A05"/>
    <w:rsid w:val="00DF16DC"/>
    <w:rsid w:val="00DF5361"/>
    <w:rsid w:val="00E009A1"/>
    <w:rsid w:val="00E00D15"/>
    <w:rsid w:val="00E071BE"/>
    <w:rsid w:val="00E07379"/>
    <w:rsid w:val="00E14494"/>
    <w:rsid w:val="00E17033"/>
    <w:rsid w:val="00E22744"/>
    <w:rsid w:val="00E32189"/>
    <w:rsid w:val="00E45211"/>
    <w:rsid w:val="00E7380C"/>
    <w:rsid w:val="00E74BE7"/>
    <w:rsid w:val="00E86CC9"/>
    <w:rsid w:val="00E96624"/>
    <w:rsid w:val="00F126F1"/>
    <w:rsid w:val="00F2106A"/>
    <w:rsid w:val="00F36D8B"/>
    <w:rsid w:val="00F401D0"/>
    <w:rsid w:val="00F45F2B"/>
    <w:rsid w:val="00F57AE4"/>
    <w:rsid w:val="00F67150"/>
    <w:rsid w:val="00F84366"/>
    <w:rsid w:val="00F85089"/>
    <w:rsid w:val="00F85564"/>
    <w:rsid w:val="00F86CFA"/>
    <w:rsid w:val="00FD2867"/>
    <w:rsid w:val="00FD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BD03920A-A9E5-4CB6-84AB-9841C2AD1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06D"/>
    <w:pPr>
      <w:tabs>
        <w:tab w:val="left" w:pos="1134"/>
      </w:tabs>
      <w:bidi/>
      <w:spacing w:before="120" w:after="0" w:line="192" w:lineRule="auto"/>
      <w:jc w:val="both"/>
    </w:pPr>
    <w:rPr>
      <w:rFonts w:ascii="Calibri" w:eastAsia="Times New Roman" w:hAnsi="Calibri" w:cs="Traditional Arabic"/>
      <w:szCs w:val="3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C106D"/>
    <w:pPr>
      <w:keepNext/>
      <w:keepLines/>
      <w:spacing w:before="360"/>
      <w:ind w:left="1134" w:hanging="1134"/>
      <w:outlineLvl w:val="0"/>
    </w:pPr>
    <w:rPr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link w:val="Heading2Char"/>
    <w:qFormat/>
    <w:rsid w:val="007E7C6C"/>
    <w:pPr>
      <w:spacing w:before="24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link w:val="Heading3Char"/>
    <w:qFormat/>
    <w:rsid w:val="007E7C6C"/>
    <w:pPr>
      <w:spacing w:before="20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link w:val="Heading4Char"/>
    <w:qFormat/>
    <w:rsid w:val="007E7C6C"/>
    <w:pPr>
      <w:spacing w:before="160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7E7C6C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7E7C6C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7E7C6C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7E7C6C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7E7C6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_title"/>
    <w:basedOn w:val="Annextitle"/>
    <w:next w:val="Normalaftertitle"/>
    <w:rsid w:val="003C106D"/>
    <w:pPr>
      <w:tabs>
        <w:tab w:val="clear" w:pos="567"/>
        <w:tab w:val="clear" w:pos="1701"/>
        <w:tab w:val="clear" w:pos="2835"/>
        <w:tab w:val="left" w:pos="1871"/>
      </w:tabs>
      <w:bidi w:val="0"/>
    </w:pPr>
    <w:rPr>
      <w:lang w:val="en-GB"/>
    </w:rPr>
  </w:style>
  <w:style w:type="character" w:customStyle="1" w:styleId="Heading1Char">
    <w:name w:val="Heading 1 Char"/>
    <w:basedOn w:val="DefaultParagraphFont"/>
    <w:link w:val="Heading1"/>
    <w:rsid w:val="003C106D"/>
    <w:rPr>
      <w:rFonts w:ascii="Calibri" w:eastAsia="Times New Roman" w:hAnsi="Calibri" w:cs="Traditional Arabic"/>
      <w:b/>
      <w:bCs/>
      <w:kern w:val="32"/>
      <w:sz w:val="26"/>
      <w:szCs w:val="36"/>
      <w:lang w:eastAsia="en-US" w:bidi="ar-EG"/>
    </w:rPr>
  </w:style>
  <w:style w:type="character" w:customStyle="1" w:styleId="Heading2Char">
    <w:name w:val="Heading 2 Char"/>
    <w:basedOn w:val="DefaultParagraphFont"/>
    <w:link w:val="Heading2"/>
    <w:rsid w:val="007E7C6C"/>
    <w:rPr>
      <w:rFonts w:ascii="Times New Roman Bold" w:eastAsia="Times New Roman" w:hAnsi="Times New Roman Bold" w:cs="Traditional Arabic"/>
      <w:b/>
      <w:bCs/>
      <w:kern w:val="14"/>
      <w:sz w:val="24"/>
      <w:szCs w:val="32"/>
      <w:lang w:eastAsia="en-US" w:bidi="ar-EG"/>
    </w:rPr>
  </w:style>
  <w:style w:type="character" w:customStyle="1" w:styleId="Heading3Char">
    <w:name w:val="Heading 3 Char"/>
    <w:basedOn w:val="DefaultParagraphFont"/>
    <w:link w:val="Heading3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5Char">
    <w:name w:val="Heading 5 Char"/>
    <w:basedOn w:val="DefaultParagraphFont"/>
    <w:link w:val="Heading5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6Char">
    <w:name w:val="Heading 6 Char"/>
    <w:basedOn w:val="DefaultParagraphFont"/>
    <w:link w:val="Heading6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7Char">
    <w:name w:val="Heading 7 Char"/>
    <w:basedOn w:val="DefaultParagraphFont"/>
    <w:link w:val="Heading7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8Char">
    <w:name w:val="Heading 8 Char"/>
    <w:basedOn w:val="DefaultParagraphFont"/>
    <w:link w:val="Heading8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9Char">
    <w:name w:val="Heading 9 Char"/>
    <w:basedOn w:val="DefaultParagraphFont"/>
    <w:link w:val="Heading9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paragraph" w:customStyle="1" w:styleId="Headingi">
    <w:name w:val="Heading_i"/>
    <w:basedOn w:val="Heading3"/>
    <w:next w:val="Normal"/>
    <w:qFormat/>
    <w:rsid w:val="002916BE"/>
    <w:pPr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60"/>
      <w:ind w:left="0" w:firstLine="0"/>
      <w:textAlignment w:val="baseline"/>
      <w:outlineLvl w:val="0"/>
    </w:pPr>
    <w:rPr>
      <w:i/>
      <w:iCs/>
      <w:kern w:val="0"/>
      <w:lang w:val="en-GB"/>
    </w:rPr>
  </w:style>
  <w:style w:type="paragraph" w:customStyle="1" w:styleId="AnnexNo">
    <w:name w:val="Annex_No"/>
    <w:basedOn w:val="Normal"/>
    <w:qFormat/>
    <w:rsid w:val="007E7C6C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No">
    <w:name w:val="Opinion_No"/>
    <w:basedOn w:val="ResNo"/>
    <w:next w:val="Opiniontitle"/>
    <w:rsid w:val="002916BE"/>
    <w:pPr>
      <w:tabs>
        <w:tab w:val="clear" w:pos="1134"/>
      </w:tabs>
      <w:overflowPunct w:val="0"/>
      <w:autoSpaceDE w:val="0"/>
      <w:autoSpaceDN w:val="0"/>
      <w:adjustRightInd w:val="0"/>
      <w:textAlignment w:val="baseline"/>
    </w:pPr>
    <w:rPr>
      <w:caps/>
      <w:lang w:val="en-GB"/>
    </w:rPr>
  </w:style>
  <w:style w:type="paragraph" w:styleId="Footer">
    <w:name w:val="footer"/>
    <w:basedOn w:val="Normal"/>
    <w:link w:val="FooterChar"/>
    <w:qFormat/>
    <w:rsid w:val="007E7C6C"/>
    <w:pPr>
      <w:tabs>
        <w:tab w:val="left" w:pos="5812"/>
        <w:tab w:val="right" w:pos="9639"/>
      </w:tabs>
      <w:bidi w:val="0"/>
    </w:pPr>
    <w:rPr>
      <w:rFonts w:cs="Times New Roman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7E7C6C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Call">
    <w:name w:val="Call"/>
    <w:basedOn w:val="Normal"/>
    <w:next w:val="Normal"/>
    <w:link w:val="CallChar"/>
    <w:rsid w:val="003C106D"/>
    <w:pPr>
      <w:keepNext/>
      <w:keepLines/>
      <w:spacing w:before="180"/>
      <w:ind w:firstLine="1134"/>
    </w:pPr>
    <w:rPr>
      <w:i/>
      <w:iCs/>
    </w:rPr>
  </w:style>
  <w:style w:type="paragraph" w:styleId="Date">
    <w:name w:val="Date"/>
    <w:basedOn w:val="Normal"/>
    <w:next w:val="Normal"/>
    <w:link w:val="DateChar"/>
    <w:uiPriority w:val="99"/>
    <w:unhideWhenUsed/>
    <w:rsid w:val="007D4F32"/>
    <w:pPr>
      <w:keepNext/>
      <w:keepLines/>
      <w:spacing w:after="24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7D4F32"/>
    <w:rPr>
      <w:rFonts w:ascii="Calibri" w:eastAsia="Times New Roman" w:hAnsi="Calibri" w:cs="Traditional Arabic"/>
      <w:szCs w:val="30"/>
      <w:lang w:eastAsia="en-US"/>
    </w:rPr>
  </w:style>
  <w:style w:type="paragraph" w:customStyle="1" w:styleId="Figurelegend">
    <w:name w:val="Figure legend"/>
    <w:basedOn w:val="Normal"/>
    <w:qFormat/>
    <w:rsid w:val="007E7C6C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rsid w:val="003C106D"/>
    <w:pPr>
      <w:tabs>
        <w:tab w:val="left" w:pos="372"/>
      </w:tabs>
      <w:spacing w:before="60" w:line="168" w:lineRule="auto"/>
      <w:ind w:left="374" w:hanging="374"/>
    </w:pPr>
    <w:rPr>
      <w:sz w:val="20"/>
      <w:szCs w:val="26"/>
      <w:lang w:bidi="ar-EG"/>
    </w:rPr>
  </w:style>
  <w:style w:type="character" w:styleId="FootnoteReference">
    <w:name w:val="footnote reference"/>
    <w:basedOn w:val="DefaultParagraphFont"/>
    <w:rsid w:val="003C106D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rsid w:val="003C106D"/>
    <w:rPr>
      <w:rFonts w:ascii="Calibri" w:eastAsia="Times New Roman" w:hAnsi="Calibri" w:cs="Traditional Arabic"/>
      <w:sz w:val="20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6BE"/>
    <w:pPr>
      <w:keepNext/>
      <w:spacing w:before="360"/>
    </w:pPr>
  </w:style>
  <w:style w:type="paragraph" w:customStyle="1" w:styleId="Note">
    <w:name w:val="Note"/>
    <w:basedOn w:val="Normal"/>
    <w:qFormat/>
    <w:rsid w:val="003C106D"/>
    <w:pPr>
      <w:tabs>
        <w:tab w:val="left" w:pos="851"/>
      </w:tabs>
      <w:spacing w:before="80"/>
    </w:pPr>
    <w:rPr>
      <w:b/>
      <w:bCs/>
      <w:lang w:bidi="ar-EG"/>
    </w:rPr>
  </w:style>
  <w:style w:type="paragraph" w:customStyle="1" w:styleId="Proposal">
    <w:name w:val="Proposal"/>
    <w:basedOn w:val="Normal"/>
    <w:next w:val="Normal"/>
    <w:qFormat/>
    <w:rsid w:val="003C106D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asons">
    <w:name w:val="Reasons"/>
    <w:basedOn w:val="Normal"/>
    <w:next w:val="Normal"/>
    <w:link w:val="ReasonsChar"/>
    <w:rsid w:val="003C106D"/>
    <w:rPr>
      <w:b/>
      <w:bCs/>
    </w:rPr>
  </w:style>
  <w:style w:type="paragraph" w:customStyle="1" w:styleId="RecNo">
    <w:name w:val="Rec_No"/>
    <w:basedOn w:val="Normal"/>
    <w:rsid w:val="002916BE"/>
    <w:pPr>
      <w:keepNext/>
      <w:keepLines/>
      <w:spacing w:before="360" w:after="120"/>
      <w:jc w:val="center"/>
    </w:pPr>
    <w:rPr>
      <w:sz w:val="28"/>
      <w:szCs w:val="40"/>
    </w:rPr>
  </w:style>
  <w:style w:type="paragraph" w:customStyle="1" w:styleId="Rectitle">
    <w:name w:val="Rec_title"/>
    <w:basedOn w:val="Annextitle"/>
    <w:qFormat/>
    <w:rsid w:val="003C106D"/>
  </w:style>
  <w:style w:type="paragraph" w:customStyle="1" w:styleId="Reftitle">
    <w:name w:val="Ref_title"/>
    <w:basedOn w:val="Normal"/>
    <w:qFormat/>
    <w:rsid w:val="003C106D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ource">
    <w:name w:val="Source"/>
    <w:basedOn w:val="Normal"/>
    <w:next w:val="Normal"/>
    <w:rsid w:val="00B23C4B"/>
    <w:pPr>
      <w:keepNext/>
      <w:keepLines/>
      <w:spacing w:before="840" w:after="240"/>
      <w:jc w:val="center"/>
    </w:pPr>
    <w:rPr>
      <w:b/>
      <w:bCs/>
      <w:snapToGrid w:val="0"/>
      <w:sz w:val="32"/>
      <w:szCs w:val="44"/>
      <w:lang w:bidi="ar-EG"/>
    </w:rPr>
  </w:style>
  <w:style w:type="paragraph" w:customStyle="1" w:styleId="Annexref">
    <w:name w:val="Annex_ref"/>
    <w:qFormat/>
    <w:rsid w:val="000D4C64"/>
    <w:pPr>
      <w:keepLines/>
      <w:bidi/>
      <w:spacing w:before="120" w:after="120" w:line="192" w:lineRule="auto"/>
    </w:pPr>
    <w:rPr>
      <w:rFonts w:ascii="Calibri" w:eastAsia="Times New Roman" w:hAnsi="Calibri" w:cs="Traditional Arabic"/>
      <w:b/>
      <w:bCs/>
      <w:szCs w:val="30"/>
      <w:lang w:eastAsia="en-US" w:bidi="ar-SY"/>
    </w:rPr>
  </w:style>
  <w:style w:type="paragraph" w:customStyle="1" w:styleId="Annextitle">
    <w:name w:val="Annex_title"/>
    <w:basedOn w:val="Normal"/>
    <w:next w:val="Normal"/>
    <w:link w:val="AnnextitleChar"/>
    <w:rsid w:val="000D4C64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0D4C64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Title1">
    <w:name w:val="Title 1"/>
    <w:basedOn w:val="Normal"/>
    <w:next w:val="Normal"/>
    <w:rsid w:val="000C13C2"/>
    <w:pPr>
      <w:keepNext/>
      <w:keepLines/>
      <w:tabs>
        <w:tab w:val="left" w:pos="567"/>
        <w:tab w:val="left" w:pos="1701"/>
        <w:tab w:val="left" w:pos="2268"/>
        <w:tab w:val="left" w:pos="2835"/>
      </w:tabs>
      <w:spacing w:before="240" w:after="12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22744"/>
    <w:rPr>
      <w:w w:val="110"/>
    </w:rPr>
  </w:style>
  <w:style w:type="paragraph" w:customStyle="1" w:styleId="Title3">
    <w:name w:val="Title 3"/>
    <w:basedOn w:val="Title2"/>
    <w:next w:val="Normal"/>
    <w:rsid w:val="00E22744"/>
    <w:rPr>
      <w:w w:val="100"/>
      <w:sz w:val="26"/>
      <w:szCs w:val="36"/>
    </w:rPr>
  </w:style>
  <w:style w:type="paragraph" w:styleId="TOC1">
    <w:name w:val="toc 1"/>
    <w:basedOn w:val="Normal"/>
    <w:rsid w:val="0022345D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autoRedefine/>
    <w:rsid w:val="0022345D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3">
    <w:name w:val="toc 3"/>
    <w:basedOn w:val="Normal"/>
    <w:next w:val="Normal"/>
    <w:rsid w:val="0022345D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4">
    <w:name w:val="toc 4"/>
    <w:basedOn w:val="TOC3"/>
    <w:rsid w:val="0022345D"/>
    <w:pPr>
      <w:spacing w:before="80"/>
    </w:pPr>
  </w:style>
  <w:style w:type="paragraph" w:styleId="TOC5">
    <w:name w:val="toc 5"/>
    <w:basedOn w:val="TOC4"/>
    <w:rsid w:val="0022345D"/>
  </w:style>
  <w:style w:type="paragraph" w:styleId="TOC6">
    <w:name w:val="toc 6"/>
    <w:basedOn w:val="TOC4"/>
    <w:rsid w:val="0022345D"/>
  </w:style>
  <w:style w:type="paragraph" w:styleId="TOC7">
    <w:name w:val="toc 7"/>
    <w:basedOn w:val="TOC4"/>
    <w:rsid w:val="0022345D"/>
  </w:style>
  <w:style w:type="paragraph" w:styleId="TOC8">
    <w:name w:val="toc 8"/>
    <w:basedOn w:val="TOC4"/>
    <w:rsid w:val="0022345D"/>
  </w:style>
  <w:style w:type="paragraph" w:styleId="TOC9">
    <w:name w:val="toc 9"/>
    <w:basedOn w:val="TOC4"/>
    <w:rsid w:val="0022345D"/>
  </w:style>
  <w:style w:type="paragraph" w:styleId="Header">
    <w:name w:val="header"/>
    <w:basedOn w:val="Normal"/>
    <w:link w:val="HeaderChar"/>
    <w:rsid w:val="0022345D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22345D"/>
    <w:rPr>
      <w:rFonts w:ascii="Times New Roman" w:eastAsia="Times New Roman" w:hAnsi="Times New Roman" w:cs="Traditional Arabic"/>
      <w:szCs w:val="30"/>
      <w:lang w:eastAsia="en-US"/>
    </w:rPr>
  </w:style>
  <w:style w:type="character" w:styleId="Emphasis">
    <w:name w:val="Emphasis"/>
    <w:basedOn w:val="DefaultParagraphFont"/>
    <w:uiPriority w:val="20"/>
    <w:rsid w:val="00B970AE"/>
    <w:rPr>
      <w:i/>
      <w:iCs/>
      <w:color w:val="FF0000"/>
    </w:rPr>
  </w:style>
  <w:style w:type="paragraph" w:styleId="Quote">
    <w:name w:val="Quote"/>
    <w:basedOn w:val="Normal"/>
    <w:next w:val="Normal"/>
    <w:link w:val="QuoteChar"/>
    <w:uiPriority w:val="29"/>
    <w:rsid w:val="00B970AE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B970AE"/>
    <w:rPr>
      <w:rFonts w:ascii="Times New Roman" w:hAnsi="Times New Roman" w:cs="Traditional Arabic"/>
      <w:i/>
      <w:iCs/>
      <w:color w:val="FF0000"/>
      <w:szCs w:val="30"/>
    </w:rPr>
  </w:style>
  <w:style w:type="paragraph" w:customStyle="1" w:styleId="AppendixNo">
    <w:name w:val="Appendix_No"/>
    <w:basedOn w:val="AnnexNo"/>
    <w:qFormat/>
    <w:rsid w:val="007E7C6C"/>
  </w:style>
  <w:style w:type="paragraph" w:customStyle="1" w:styleId="Appendixtitle">
    <w:name w:val="Appendix_title"/>
    <w:basedOn w:val="Annextitle"/>
    <w:next w:val="Normal"/>
    <w:rsid w:val="007E7C6C"/>
  </w:style>
  <w:style w:type="paragraph" w:customStyle="1" w:styleId="Headingb">
    <w:name w:val="Heading_b"/>
    <w:basedOn w:val="Heading2"/>
    <w:rsid w:val="002916BE"/>
    <w:pPr>
      <w:spacing w:before="180"/>
      <w:ind w:left="0" w:firstLine="0"/>
    </w:pPr>
  </w:style>
  <w:style w:type="paragraph" w:customStyle="1" w:styleId="Tablelegend">
    <w:name w:val="Table legend"/>
    <w:basedOn w:val="Normal"/>
    <w:qFormat/>
    <w:rsid w:val="000C13C2"/>
    <w:pPr>
      <w:spacing w:before="80"/>
    </w:pPr>
    <w:rPr>
      <w:lang w:bidi="ar-SY"/>
    </w:rPr>
  </w:style>
  <w:style w:type="character" w:styleId="Hyperlink">
    <w:name w:val="Hyperlink"/>
    <w:basedOn w:val="DefaultParagraphFont"/>
    <w:uiPriority w:val="99"/>
    <w:unhideWhenUsed/>
    <w:rsid w:val="003C106D"/>
    <w:rPr>
      <w:rFonts w:ascii="Calibri" w:hAnsi="Calibri" w:cs="Traditional Arabic"/>
      <w:b w:val="0"/>
      <w:bCs w:val="0"/>
      <w:i w:val="0"/>
      <w:iCs w:val="0"/>
      <w:color w:val="0000FF"/>
      <w:sz w:val="22"/>
      <w:szCs w:val="30"/>
      <w:u w:val="single"/>
    </w:rPr>
  </w:style>
  <w:style w:type="paragraph" w:customStyle="1" w:styleId="enumlev2">
    <w:name w:val="enumlev2"/>
    <w:basedOn w:val="enumlev1"/>
    <w:next w:val="Normal"/>
    <w:link w:val="enumlev2Char"/>
    <w:qFormat/>
    <w:rsid w:val="007E7C6C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0D4C64"/>
    <w:pPr>
      <w:keepNext/>
      <w:spacing w:before="60" w:after="60" w:line="260" w:lineRule="exact"/>
      <w:jc w:val="center"/>
    </w:pPr>
    <w:rPr>
      <w:b/>
      <w:bCs/>
      <w:sz w:val="20"/>
      <w:szCs w:val="26"/>
      <w:lang w:bidi="ar-EG"/>
    </w:rPr>
  </w:style>
  <w:style w:type="character" w:customStyle="1" w:styleId="TableheadChar">
    <w:name w:val="Table_head Char"/>
    <w:basedOn w:val="DefaultParagraphFont"/>
    <w:link w:val="Tablehead"/>
    <w:rsid w:val="000D4C64"/>
    <w:rPr>
      <w:rFonts w:ascii="Calibri" w:eastAsia="Times New Roman" w:hAnsi="Calibri" w:cs="Traditional Arabic"/>
      <w:b/>
      <w:bCs/>
      <w:sz w:val="20"/>
      <w:szCs w:val="26"/>
      <w:lang w:eastAsia="en-US" w:bidi="ar-EG"/>
    </w:rPr>
  </w:style>
  <w:style w:type="paragraph" w:customStyle="1" w:styleId="Tabletitle">
    <w:name w:val="Table_title"/>
    <w:basedOn w:val="Normal"/>
    <w:next w:val="Normal"/>
    <w:rsid w:val="000D4C64"/>
    <w:pPr>
      <w:keepNext/>
      <w:keepLines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customStyle="1" w:styleId="TableNo">
    <w:name w:val="Table_No"/>
    <w:basedOn w:val="Normal"/>
    <w:next w:val="Normal"/>
    <w:link w:val="TableNoChar"/>
    <w:qFormat/>
    <w:rsid w:val="000C13C2"/>
    <w:pPr>
      <w:keepNext/>
      <w:keepLines/>
      <w:spacing w:before="240" w:after="120"/>
      <w:jc w:val="center"/>
    </w:pPr>
  </w:style>
  <w:style w:type="character" w:customStyle="1" w:styleId="TableNoChar">
    <w:name w:val="Table_No Char"/>
    <w:basedOn w:val="DefaultParagraphFont"/>
    <w:link w:val="TableNo"/>
    <w:locked/>
    <w:rsid w:val="000C13C2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text">
    <w:name w:val="Table_text"/>
    <w:basedOn w:val="Normal"/>
    <w:link w:val="TabletextChar"/>
    <w:qFormat/>
    <w:rsid w:val="008F175D"/>
    <w:pPr>
      <w:spacing w:before="60" w:after="60" w:line="260" w:lineRule="exact"/>
    </w:pPr>
    <w:rPr>
      <w:sz w:val="20"/>
      <w:szCs w:val="26"/>
      <w:lang w:val="fr-FR" w:bidi="ar-EG"/>
    </w:rPr>
  </w:style>
  <w:style w:type="character" w:customStyle="1" w:styleId="TabletextChar">
    <w:name w:val="Table_text Char"/>
    <w:basedOn w:val="DefaultParagraphFont"/>
    <w:link w:val="Tabletext"/>
    <w:locked/>
    <w:rsid w:val="008F175D"/>
    <w:rPr>
      <w:rFonts w:ascii="Calibri" w:eastAsia="Times New Roman" w:hAnsi="Calibri" w:cs="Traditional Arabic"/>
      <w:sz w:val="20"/>
      <w:szCs w:val="26"/>
      <w:lang w:val="fr-FR" w:eastAsia="en-US" w:bidi="ar-EG"/>
    </w:rPr>
  </w:style>
  <w:style w:type="paragraph" w:customStyle="1" w:styleId="enumlev1">
    <w:name w:val="enumlev1"/>
    <w:basedOn w:val="Normal"/>
    <w:next w:val="Normal"/>
    <w:link w:val="enumlev1Char"/>
    <w:qFormat/>
    <w:rsid w:val="007E7C6C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7E7C6C"/>
    <w:rPr>
      <w:rFonts w:ascii="Times New Roman" w:eastAsia="Times New Roman" w:hAnsi="Times New Roman" w:cs="Traditional Arabic"/>
      <w:szCs w:val="30"/>
      <w:lang w:eastAsia="en-US"/>
    </w:rPr>
  </w:style>
  <w:style w:type="character" w:customStyle="1" w:styleId="CallChar">
    <w:name w:val="Call Char"/>
    <w:basedOn w:val="DefaultParagraphFont"/>
    <w:link w:val="Call"/>
    <w:locked/>
    <w:rsid w:val="003C106D"/>
    <w:rPr>
      <w:rFonts w:ascii="Calibri" w:eastAsia="Times New Roman" w:hAnsi="Calibri" w:cs="Traditional Arabic"/>
      <w:i/>
      <w:iCs/>
      <w:szCs w:val="30"/>
      <w:lang w:eastAsia="en-US"/>
    </w:rPr>
  </w:style>
  <w:style w:type="paragraph" w:customStyle="1" w:styleId="Questiontitle">
    <w:name w:val="Question_title"/>
    <w:basedOn w:val="Normal"/>
    <w:next w:val="Normal"/>
    <w:qFormat/>
    <w:rsid w:val="003C106D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bidi="ar-EG"/>
    </w:rPr>
  </w:style>
  <w:style w:type="paragraph" w:customStyle="1" w:styleId="QuestionNo">
    <w:name w:val="Question_No"/>
    <w:basedOn w:val="Normal"/>
    <w:next w:val="Questiontitle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paragraph" w:customStyle="1" w:styleId="Title4">
    <w:name w:val="Title 4"/>
    <w:basedOn w:val="Title3"/>
    <w:next w:val="Heading1"/>
    <w:rsid w:val="000D4C64"/>
    <w:rPr>
      <w:b/>
      <w:bCs/>
      <w:sz w:val="24"/>
      <w:szCs w:val="32"/>
    </w:rPr>
  </w:style>
  <w:style w:type="paragraph" w:customStyle="1" w:styleId="Committee">
    <w:name w:val="Committee"/>
    <w:basedOn w:val="Normal"/>
    <w:qFormat/>
    <w:rsid w:val="007E7C6C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60" w:line="168" w:lineRule="auto"/>
      <w:jc w:val="left"/>
      <w:textAlignment w:val="baseline"/>
    </w:pPr>
    <w:rPr>
      <w:rFonts w:ascii="Verdana Bold" w:hAnsi="Verdana Bold"/>
      <w:b/>
      <w:bCs/>
      <w:sz w:val="19"/>
      <w:lang w:val="en-GB"/>
    </w:rPr>
  </w:style>
  <w:style w:type="paragraph" w:customStyle="1" w:styleId="Adress">
    <w:name w:val="Adress"/>
    <w:qFormat/>
    <w:rsid w:val="00A124CB"/>
    <w:pPr>
      <w:framePr w:hSpace="180" w:wrap="around" w:hAnchor="text" w:xAlign="right" w:y="-394"/>
      <w:bidi/>
      <w:spacing w:before="60" w:after="0" w:line="168" w:lineRule="auto"/>
    </w:pPr>
    <w:rPr>
      <w:rFonts w:ascii="Verdana Bold" w:eastAsia="Times New Roman" w:hAnsi="Verdana Bold" w:cs="Traditional Arabic"/>
      <w:b/>
      <w:bCs/>
      <w:sz w:val="19"/>
      <w:szCs w:val="30"/>
      <w:lang w:eastAsia="en-US" w:bidi="ar-EG"/>
    </w:rPr>
  </w:style>
  <w:style w:type="paragraph" w:customStyle="1" w:styleId="Agendaitem">
    <w:name w:val="Agenda_item"/>
    <w:qFormat/>
    <w:rsid w:val="000D4C64"/>
    <w:pPr>
      <w:keepNext/>
      <w:keepLines/>
      <w:bidi/>
      <w:spacing w:before="240" w:after="240" w:line="192" w:lineRule="auto"/>
      <w:jc w:val="center"/>
    </w:pPr>
    <w:rPr>
      <w:rFonts w:ascii="Calibri" w:eastAsia="Times New Roman" w:hAnsi="Calibri" w:cs="Traditional Arabic"/>
      <w:sz w:val="28"/>
      <w:szCs w:val="40"/>
      <w:lang w:val="en-GB" w:eastAsia="en-US" w:bidi="ar-EG"/>
    </w:rPr>
  </w:style>
  <w:style w:type="character" w:styleId="PageNumber">
    <w:name w:val="page number"/>
    <w:basedOn w:val="DefaultParagraphFont"/>
    <w:rsid w:val="003C106D"/>
    <w:rPr>
      <w:rFonts w:ascii="Calibri" w:hAnsi="Calibri" w:cs="Times New Roman"/>
      <w:b w:val="0"/>
      <w:bCs w:val="0"/>
      <w:i w:val="0"/>
      <w:iCs w:val="0"/>
      <w:color w:val="auto"/>
      <w:spacing w:val="0"/>
      <w:w w:val="100"/>
      <w:position w:val="0"/>
      <w:sz w:val="20"/>
      <w:szCs w:val="20"/>
      <w:u w:val="none"/>
    </w:rPr>
  </w:style>
  <w:style w:type="paragraph" w:customStyle="1" w:styleId="ChapNo">
    <w:name w:val="Chap_No"/>
    <w:basedOn w:val="Normal"/>
    <w:qFormat/>
    <w:rsid w:val="007E7C6C"/>
    <w:pPr>
      <w:keepNext/>
      <w:keepLines/>
      <w:tabs>
        <w:tab w:val="clear" w:pos="1134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title">
    <w:name w:val="Opinion_title"/>
    <w:next w:val="Normal"/>
    <w:qFormat/>
    <w:rsid w:val="003C106D"/>
    <w:pPr>
      <w:keepNext/>
      <w:keepLines/>
      <w:bidi/>
      <w:spacing w:before="120" w:after="360" w:line="192" w:lineRule="auto"/>
      <w:jc w:val="center"/>
    </w:pPr>
    <w:rPr>
      <w:rFonts w:ascii="Calibri" w:eastAsia="Times New Roman" w:hAnsi="Calibri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3C106D"/>
    <w:pPr>
      <w:keepNext/>
      <w:spacing w:after="120"/>
    </w:pPr>
    <w:rPr>
      <w:i/>
      <w:iCs/>
      <w:lang w:bidi="ar-EG"/>
    </w:rPr>
  </w:style>
  <w:style w:type="paragraph" w:customStyle="1" w:styleId="Chaptitle">
    <w:name w:val="Chap_title"/>
    <w:basedOn w:val="Agendaitem"/>
    <w:qFormat/>
    <w:rsid w:val="000D4C64"/>
    <w:pPr>
      <w:spacing w:after="360"/>
    </w:pPr>
    <w:rPr>
      <w:b/>
      <w:bCs/>
    </w:rPr>
  </w:style>
  <w:style w:type="character" w:styleId="EndnoteReference">
    <w:name w:val="endnote reference"/>
    <w:basedOn w:val="DefaultParagraphFont"/>
    <w:rsid w:val="003C106D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paragraph" w:customStyle="1" w:styleId="enumlev3">
    <w:name w:val="enumlev3"/>
    <w:basedOn w:val="enumlev2"/>
    <w:next w:val="Normal"/>
    <w:link w:val="enumlev3Char"/>
    <w:qFormat/>
    <w:rsid w:val="007E7C6C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FigureNo">
    <w:name w:val="Figure_No"/>
    <w:basedOn w:val="Normal"/>
    <w:qFormat/>
    <w:rsid w:val="007E7C6C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</w:style>
  <w:style w:type="paragraph" w:customStyle="1" w:styleId="Figuretitle">
    <w:name w:val="Figure_title"/>
    <w:qFormat/>
    <w:rsid w:val="000D4C64"/>
    <w:pPr>
      <w:keepNext/>
      <w:keepLines/>
      <w:bidi/>
      <w:spacing w:before="120" w:after="240" w:line="192" w:lineRule="auto"/>
      <w:jc w:val="center"/>
    </w:pPr>
    <w:rPr>
      <w:rFonts w:ascii="Calibri" w:eastAsia="Times New Roman" w:hAnsi="Calibri" w:cs="Traditional Arabic"/>
      <w:b/>
      <w:bCs/>
      <w:szCs w:val="30"/>
      <w:lang w:eastAsia="en-US" w:bidi="ar-EG"/>
    </w:rPr>
  </w:style>
  <w:style w:type="paragraph" w:customStyle="1" w:styleId="LOGO">
    <w:name w:val="LOGO"/>
    <w:qFormat/>
    <w:rsid w:val="0022345D"/>
    <w:pPr>
      <w:framePr w:hSpace="180" w:wrap="around" w:hAnchor="text" w:xAlign="right" w:y="-394"/>
      <w:bidi/>
      <w:spacing w:before="240" w:after="0" w:line="156" w:lineRule="auto"/>
    </w:pPr>
    <w:rPr>
      <w:rFonts w:ascii="Verdana Bold" w:eastAsia="Times New Roman" w:hAnsi="Verdana Bold" w:cs="Traditional Arabic"/>
      <w:b/>
      <w:bCs/>
      <w:sz w:val="27"/>
      <w:szCs w:val="40"/>
      <w:lang w:eastAsia="en-US" w:bidi="ar-EG"/>
    </w:rPr>
  </w:style>
  <w:style w:type="character" w:customStyle="1" w:styleId="NormalaftertitleChar">
    <w:name w:val="Normal after title Char"/>
    <w:basedOn w:val="DefaultParagraphFont"/>
    <w:link w:val="Normalaftertitle"/>
    <w:rsid w:val="002916BE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Normalend">
    <w:name w:val="Normal_end"/>
    <w:basedOn w:val="Normal"/>
    <w:qFormat/>
    <w:rsid w:val="0022345D"/>
    <w:pPr>
      <w:spacing w:before="0" w:line="240" w:lineRule="auto"/>
    </w:pPr>
    <w:rPr>
      <w:lang w:bidi="ar-EG"/>
    </w:rPr>
  </w:style>
  <w:style w:type="paragraph" w:customStyle="1" w:styleId="Parttitle">
    <w:name w:val="Part_title"/>
    <w:basedOn w:val="Normal"/>
    <w:qFormat/>
    <w:rsid w:val="003C106D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Part1">
    <w:name w:val="Part_1"/>
    <w:basedOn w:val="Parttitle"/>
    <w:qFormat/>
    <w:rsid w:val="003C106D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spacing w:after="120"/>
      <w:textAlignment w:val="auto"/>
    </w:pPr>
    <w:rPr>
      <w:sz w:val="24"/>
      <w:szCs w:val="32"/>
      <w:lang w:val="en-US"/>
    </w:rPr>
  </w:style>
  <w:style w:type="paragraph" w:customStyle="1" w:styleId="PartNo">
    <w:name w:val="Part_No"/>
    <w:basedOn w:val="Normal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asonsChar">
    <w:name w:val="Reasons Char"/>
    <w:basedOn w:val="DefaultParagraphFont"/>
    <w:link w:val="Reasons"/>
    <w:rsid w:val="003C106D"/>
    <w:rPr>
      <w:rFonts w:ascii="Calibri" w:eastAsia="Times New Roman" w:hAnsi="Calibri" w:cs="Traditional Arabic"/>
      <w:b/>
      <w:bCs/>
      <w:szCs w:val="30"/>
      <w:lang w:eastAsia="en-US"/>
    </w:rPr>
  </w:style>
  <w:style w:type="paragraph" w:customStyle="1" w:styleId="Reftext">
    <w:name w:val="Ref_text"/>
    <w:basedOn w:val="Normal"/>
    <w:rsid w:val="002916BE"/>
    <w:pPr>
      <w:ind w:left="794" w:right="794" w:hanging="794"/>
    </w:pPr>
  </w:style>
  <w:style w:type="paragraph" w:customStyle="1" w:styleId="ResNo">
    <w:name w:val="Res_No"/>
    <w:basedOn w:val="Normal"/>
    <w:next w:val="Normal"/>
    <w:link w:val="ResNoChar"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2916BE"/>
    <w:rPr>
      <w:rFonts w:ascii="Times New Roman" w:eastAsia="Times New Roman" w:hAnsi="Times New Roman" w:cs="Traditional Arabic"/>
      <w:sz w:val="28"/>
      <w:szCs w:val="40"/>
      <w:lang w:eastAsia="en-US" w:bidi="ar-EG"/>
    </w:rPr>
  </w:style>
  <w:style w:type="paragraph" w:customStyle="1" w:styleId="Restitle">
    <w:name w:val="Res_title"/>
    <w:basedOn w:val="Annextitle"/>
    <w:next w:val="Normal"/>
    <w:link w:val="RestitleChar"/>
    <w:rsid w:val="003C106D"/>
  </w:style>
  <w:style w:type="character" w:customStyle="1" w:styleId="RestitleChar">
    <w:name w:val="Res_title Char"/>
    <w:basedOn w:val="AnnextitleChar"/>
    <w:link w:val="Restitle"/>
    <w:rsid w:val="003C106D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Section1">
    <w:name w:val="Section_1"/>
    <w:basedOn w:val="Normal"/>
    <w:link w:val="Section1Char"/>
    <w:qFormat/>
    <w:rsid w:val="003C106D"/>
    <w:pPr>
      <w:keepNext/>
      <w:keepLines/>
      <w:spacing w:before="240" w:after="120"/>
      <w:jc w:val="center"/>
    </w:pPr>
    <w:rPr>
      <w:b/>
      <w:bCs/>
      <w:sz w:val="24"/>
      <w:szCs w:val="32"/>
      <w:lang w:bidi="ar-EG"/>
    </w:rPr>
  </w:style>
  <w:style w:type="character" w:customStyle="1" w:styleId="Section1Char">
    <w:name w:val="Section_1 Char"/>
    <w:link w:val="Section1"/>
    <w:rsid w:val="003C106D"/>
    <w:rPr>
      <w:rFonts w:ascii="Calibri" w:eastAsia="Times New Roman" w:hAnsi="Calibri" w:cs="Traditional Arabic"/>
      <w:b/>
      <w:bCs/>
      <w:sz w:val="24"/>
      <w:szCs w:val="32"/>
      <w:lang w:eastAsia="en-US" w:bidi="ar-EG"/>
    </w:rPr>
  </w:style>
  <w:style w:type="paragraph" w:customStyle="1" w:styleId="Section2">
    <w:name w:val="Section_2"/>
    <w:basedOn w:val="Section1"/>
    <w:rsid w:val="003C106D"/>
    <w:pPr>
      <w:tabs>
        <w:tab w:val="clear" w:pos="1134"/>
        <w:tab w:val="center" w:pos="4820"/>
      </w:tabs>
      <w:bidi w:val="0"/>
      <w:spacing w:before="360"/>
    </w:pPr>
    <w:rPr>
      <w:b w:val="0"/>
      <w:bCs w:val="0"/>
      <w:i/>
      <w:iCs/>
      <w:lang w:val="en-GB" w:bidi="ar-SA"/>
    </w:rPr>
  </w:style>
  <w:style w:type="paragraph" w:customStyle="1" w:styleId="Section3">
    <w:name w:val="Section_3‎"/>
    <w:qFormat/>
    <w:rsid w:val="003C106D"/>
    <w:pPr>
      <w:keepNext/>
      <w:keepLines/>
      <w:spacing w:before="240" w:after="120" w:line="192" w:lineRule="auto"/>
      <w:jc w:val="center"/>
    </w:pPr>
    <w:rPr>
      <w:rFonts w:ascii="Calibri" w:eastAsia="Times New Roman" w:hAnsi="Calibri" w:cs="Traditional Arabic"/>
      <w:sz w:val="24"/>
      <w:szCs w:val="32"/>
      <w:lang w:eastAsia="en-US" w:bidi="ar-EG"/>
    </w:rPr>
  </w:style>
  <w:style w:type="paragraph" w:customStyle="1" w:styleId="SectionNo">
    <w:name w:val="Section_No"/>
    <w:basedOn w:val="Normal"/>
    <w:next w:val="Normal"/>
    <w:rsid w:val="000C13C2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SpecialFooter">
    <w:name w:val="Special Footer"/>
    <w:basedOn w:val="Normal"/>
    <w:semiHidden/>
    <w:rsid w:val="0022345D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customStyle="1" w:styleId="Styletoc0LinespacingExactly14pt">
    <w:name w:val="Style toc 0 + Line spacing:  Exactly 14 pt"/>
    <w:basedOn w:val="Normal"/>
    <w:semiHidden/>
    <w:rsid w:val="0022345D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ablefin">
    <w:name w:val="Table_fin"/>
    <w:basedOn w:val="Normal"/>
    <w:rsid w:val="0022345D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character" w:customStyle="1" w:styleId="Tablefreq">
    <w:name w:val="Table_freq"/>
    <w:rsid w:val="000D4C64"/>
    <w:rPr>
      <w:rFonts w:ascii="Calibri" w:hAnsi="Calibri" w:cs="Traditional Arabic"/>
      <w:b/>
      <w:bCs/>
      <w:i w:val="0"/>
      <w:iCs w:val="0"/>
      <w:color w:val="auto"/>
      <w:sz w:val="20"/>
      <w:szCs w:val="26"/>
    </w:rPr>
  </w:style>
  <w:style w:type="paragraph" w:customStyle="1" w:styleId="Tablelegend0">
    <w:name w:val="Table_legend"/>
    <w:basedOn w:val="Normal"/>
    <w:link w:val="TablelegendChar"/>
    <w:rsid w:val="000D4C64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i/>
      <w:iCs/>
      <w:lang w:eastAsia="zh-CN" w:bidi="ar-EG"/>
    </w:rPr>
  </w:style>
  <w:style w:type="character" w:customStyle="1" w:styleId="TablelegendChar">
    <w:name w:val="Table_legend Char"/>
    <w:link w:val="Tablelegend0"/>
    <w:rsid w:val="000D4C64"/>
    <w:rPr>
      <w:rFonts w:ascii="Calibri" w:eastAsia="Times New Roman" w:hAnsi="Calibri" w:cs="Traditional Arabic"/>
      <w:i/>
      <w:iCs/>
      <w:szCs w:val="30"/>
      <w:lang w:bidi="ar-EG"/>
    </w:rPr>
  </w:style>
  <w:style w:type="paragraph" w:customStyle="1" w:styleId="Title10">
    <w:name w:val="Title1"/>
    <w:basedOn w:val="Normal"/>
    <w:semiHidden/>
    <w:rsid w:val="0022345D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toc0">
    <w:name w:val="toc 0"/>
    <w:basedOn w:val="Normal"/>
    <w:next w:val="Normal"/>
    <w:rsid w:val="0022345D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Volumetitle">
    <w:name w:val="Volume_title"/>
    <w:basedOn w:val="Normal"/>
    <w:qFormat/>
    <w:rsid w:val="00E22744"/>
    <w:pPr>
      <w:keepNext/>
      <w:keepLines/>
      <w:spacing w:before="480" w:after="240"/>
      <w:jc w:val="center"/>
    </w:pPr>
    <w:rPr>
      <w:sz w:val="28"/>
      <w:szCs w:val="40"/>
    </w:rPr>
  </w:style>
  <w:style w:type="paragraph" w:customStyle="1" w:styleId="HeadingSummary">
    <w:name w:val="HeadingSummary"/>
    <w:basedOn w:val="Headingb"/>
    <w:qFormat/>
    <w:rsid w:val="002916BE"/>
    <w:rPr>
      <w:sz w:val="22"/>
      <w:szCs w:val="30"/>
    </w:rPr>
  </w:style>
  <w:style w:type="paragraph" w:customStyle="1" w:styleId="Recref">
    <w:name w:val="Rec_ref"/>
    <w:basedOn w:val="Normal"/>
    <w:qFormat/>
    <w:rsid w:val="000D4C64"/>
    <w:pPr>
      <w:keepNext/>
      <w:spacing w:after="120"/>
      <w:jc w:val="center"/>
    </w:pPr>
    <w:rPr>
      <w:i/>
      <w:iCs/>
    </w:rPr>
  </w:style>
  <w:style w:type="paragraph" w:customStyle="1" w:styleId="Resref">
    <w:name w:val="Res_ref"/>
    <w:basedOn w:val="Recref"/>
    <w:qFormat/>
    <w:rsid w:val="003C106D"/>
    <w:pPr>
      <w:keepLines/>
    </w:pPr>
  </w:style>
  <w:style w:type="character" w:styleId="PlaceholderText">
    <w:name w:val="Placeholder Text"/>
    <w:basedOn w:val="DefaultParagraphFont"/>
    <w:uiPriority w:val="99"/>
    <w:semiHidden/>
    <w:rsid w:val="006157A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AD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ADE"/>
    <w:rPr>
      <w:rFonts w:ascii="Segoe UI" w:eastAsia="Times New Roman" w:hAnsi="Segoe UI" w:cs="Segoe UI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0C13C2"/>
    <w:pPr>
      <w:spacing w:before="0" w:line="240" w:lineRule="auto"/>
      <w:contextualSpacing/>
    </w:pPr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3C2"/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  <w:lang w:eastAsia="en-US"/>
    </w:rPr>
  </w:style>
  <w:style w:type="table" w:styleId="TableGrid">
    <w:name w:val="Table Grid"/>
    <w:basedOn w:val="TableNormal"/>
    <w:uiPriority w:val="39"/>
    <w:rsid w:val="000E4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tu.int/council/Basic-Texts/convention-s.docx" TargetMode="External"/><Relationship Id="rId18" Type="http://schemas.openxmlformats.org/officeDocument/2006/relationships/hyperlink" Target="http://www.itu.int/council/miscellaneous/C93-49E.docx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://www.itu.int/council/Basic-Texts/convention-s.docx" TargetMode="External"/><Relationship Id="rId17" Type="http://schemas.openxmlformats.org/officeDocument/2006/relationships/hyperlink" Target="http://www.itu.int/itudoc/gs/council/c00/docs/33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itu.int/council/miscellaneous/C93-49E.doc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tu.int/council/Basic-Texts/convention-s.docx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itu.int/council/Basic-Texts/convention-s.doc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itu.int/council/Basic-Texts/convention-s.docx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de10a323-94a9-4e93-88b4-ea964576960d" xsi:nil="true"/>
    <DPM_x0020_File_x0020_name xmlns="de10a323-94a9-4e93-88b4-ea964576960d" xsi:nil="true"/>
    <DPM_x0020_Version xmlns="de10a323-94a9-4e93-88b4-ea964576960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de10a323-94a9-4e93-88b4-ea964576960d" targetNamespace="http://schemas.microsoft.com/office/2006/metadata/properties" ma:root="true" ma:fieldsID="d41af5c836d734370eb92e7ee5f83852" ns2:_="" ns3:_="">
    <xsd:import namespace="996b2e75-67fd-4955-a3b0-5ab9934cb50b"/>
    <xsd:import namespace="de10a323-94a9-4e93-88b4-ea964576960d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0a323-94a9-4e93-88b4-ea964576960d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purl.org/dc/dcmitype/"/>
    <ds:schemaRef ds:uri="996b2e75-67fd-4955-a3b0-5ab9934cb50b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de10a323-94a9-4e93-88b4-ea964576960d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de10a323-94a9-4e93-88b4-ea9645769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59D552-090F-4F4A-B802-A55907364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546</Words>
  <Characters>3114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T13-WTSA.16-C-0000!!MSW-A</vt:lpstr>
    </vt:vector>
  </TitlesOfParts>
  <Company>International Telecommunication Union (ITU)</Company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participation of entities dealing with telecommunication matters in the activities of ITU</dc:title>
  <dc:subject>Council 2017</dc:subject>
  <dc:creator>Elbahnassawy, Ganat</dc:creator>
  <cp:keywords>C2017, C17</cp:keywords>
  <dc:description/>
  <cp:lastModifiedBy>Brouard, Ricarda</cp:lastModifiedBy>
  <cp:revision>2</cp:revision>
  <cp:lastPrinted>2017-03-29T17:17:00Z</cp:lastPrinted>
  <dcterms:created xsi:type="dcterms:W3CDTF">2017-04-04T09:28:00Z</dcterms:created>
  <dcterms:modified xsi:type="dcterms:W3CDTF">2017-04-04T09:28:00Z</dcterms:modified>
  <cp:category>Conference document</cp:category>
</cp:coreProperties>
</file>