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B00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highlight w:val="yellow"/>
                <w:lang w:eastAsia="zh-CN" w:bidi="ar-EG"/>
              </w:rPr>
            </w:pPr>
            <w:r w:rsidRPr="00656385">
              <w:rPr>
                <w:rFonts w:eastAsiaTheme="minorEastAsia" w:hint="cs"/>
                <w:b/>
                <w:bCs/>
                <w:rtl/>
                <w:lang w:eastAsia="zh-CN" w:bidi="ar-EG"/>
              </w:rPr>
              <w:t xml:space="preserve">بند جدول الأعمال: </w:t>
            </w:r>
            <w:r w:rsidR="00D01D96" w:rsidRPr="00656385">
              <w:rPr>
                <w:rFonts w:eastAsiaTheme="minorEastAsia"/>
                <w:b/>
                <w:bCs/>
                <w:lang w:eastAsia="zh-CN" w:bidi="ar-EG"/>
              </w:rPr>
              <w:t>ADM 10</w:t>
            </w:r>
          </w:p>
        </w:tc>
        <w:tc>
          <w:tcPr>
            <w:tcW w:w="3052" w:type="dxa"/>
            <w:vAlign w:val="center"/>
          </w:tcPr>
          <w:p w:rsidR="000E4FF0" w:rsidRPr="000E4FF0" w:rsidRDefault="000E4FF0" w:rsidP="000B00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D01D96">
              <w:rPr>
                <w:rFonts w:eastAsiaTheme="minorEastAsia"/>
                <w:b/>
                <w:bCs/>
                <w:lang w:eastAsia="zh-CN" w:bidi="ar-SY"/>
              </w:rPr>
              <w:t>40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B00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p>
        </w:tc>
        <w:tc>
          <w:tcPr>
            <w:tcW w:w="3052" w:type="dxa"/>
            <w:vAlign w:val="center"/>
          </w:tcPr>
          <w:p w:rsidR="000E4FF0" w:rsidRPr="000E4FF0" w:rsidRDefault="00D01D96" w:rsidP="000B00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Pr>
                <w:rFonts w:eastAsiaTheme="minorEastAsia"/>
                <w:b/>
                <w:bCs/>
                <w:lang w:eastAsia="zh-CN" w:bidi="ar-SY"/>
              </w:rPr>
              <w:t>11</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B00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EG"/>
              </w:rPr>
            </w:pPr>
          </w:p>
        </w:tc>
        <w:tc>
          <w:tcPr>
            <w:tcW w:w="3052" w:type="dxa"/>
            <w:vAlign w:val="center"/>
          </w:tcPr>
          <w:p w:rsidR="000E4FF0" w:rsidRPr="000E4FF0" w:rsidRDefault="000E4FF0" w:rsidP="000B00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b/>
                <w:bCs/>
                <w:rtl/>
                <w:lang w:eastAsia="zh-CN" w:bidi="ar-EG"/>
              </w:rPr>
              <w:t xml:space="preserve">الأصل: </w:t>
            </w:r>
            <w:r w:rsidR="00D01D96">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56385" w:rsidP="000B0054">
            <w:pPr>
              <w:pStyle w:val="Source"/>
              <w:spacing w:after="0"/>
              <w:rPr>
                <w:rFonts w:eastAsiaTheme="minorEastAsia"/>
                <w:rtl/>
                <w:lang w:eastAsia="zh-CN"/>
              </w:rPr>
            </w:pPr>
            <w:r w:rsidRPr="00656385">
              <w:rPr>
                <w:rFonts w:eastAsiaTheme="minorEastAsia" w:hint="cs"/>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656385" w:rsidP="00656385">
            <w:pPr>
              <w:pStyle w:val="Title1"/>
              <w:rPr>
                <w:rFonts w:eastAsiaTheme="minorEastAsia"/>
                <w:rtl/>
                <w:lang w:eastAsia="zh-CN"/>
              </w:rPr>
            </w:pPr>
            <w:r w:rsidRPr="00656385">
              <w:rPr>
                <w:rFonts w:eastAsiaTheme="minorEastAsia" w:hint="cs"/>
                <w:rtl/>
                <w:lang w:eastAsia="zh-CN" w:bidi="ar-SA"/>
              </w:rPr>
              <w:t>المراجعة الخارجية للحسابات</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2B70EB">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656385" w:rsidP="0065638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56385">
              <w:rPr>
                <w:rFonts w:eastAsiaTheme="minorEastAsia" w:hint="cs"/>
                <w:rtl/>
                <w:lang w:eastAsia="zh-CN"/>
              </w:rPr>
              <w:t xml:space="preserve">يتناول تقرير المراجع الخارجي للحسابات مراجعة البيانات المالية لعام </w:t>
            </w:r>
            <w:r w:rsidRPr="00656385">
              <w:rPr>
                <w:rFonts w:eastAsiaTheme="minorEastAsia"/>
                <w:lang w:eastAsia="zh-CN" w:bidi="ar-SY"/>
              </w:rPr>
              <w:t>2016</w:t>
            </w:r>
            <w:r w:rsidRPr="00656385">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656385" w:rsidP="0065638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56385">
              <w:rPr>
                <w:rFonts w:eastAsiaTheme="minorEastAsia" w:hint="cs"/>
                <w:rtl/>
                <w:lang w:eastAsia="zh-CN"/>
              </w:rPr>
              <w:t xml:space="preserve">يدعى المجلس إلى النظر في تقرير المراجع الخارجي </w:t>
            </w:r>
            <w:r w:rsidRPr="00656385">
              <w:rPr>
                <w:rFonts w:eastAsiaTheme="minorEastAsia" w:hint="cs"/>
                <w:rtl/>
                <w:lang w:eastAsia="zh-CN" w:bidi="ar-EG"/>
              </w:rPr>
              <w:t>ل</w:t>
            </w:r>
            <w:r w:rsidRPr="00656385">
              <w:rPr>
                <w:rFonts w:eastAsiaTheme="minorEastAsia" w:hint="cs"/>
                <w:rtl/>
                <w:lang w:eastAsia="zh-CN"/>
              </w:rPr>
              <w:t xml:space="preserve">لحسابات لعام </w:t>
            </w:r>
            <w:r w:rsidRPr="00656385">
              <w:rPr>
                <w:rFonts w:eastAsiaTheme="minorEastAsia"/>
                <w:lang w:eastAsia="zh-CN" w:bidi="ar-SY"/>
              </w:rPr>
              <w:t>2016</w:t>
            </w:r>
            <w:r w:rsidRPr="00656385">
              <w:rPr>
                <w:rFonts w:eastAsiaTheme="minorEastAsia" w:hint="cs"/>
                <w:rtl/>
                <w:lang w:eastAsia="zh-CN"/>
              </w:rPr>
              <w:t xml:space="preserve"> </w:t>
            </w:r>
            <w:r w:rsidRPr="00656385">
              <w:rPr>
                <w:rFonts w:eastAsiaTheme="minorEastAsia" w:hint="cs"/>
                <w:b/>
                <w:bCs/>
                <w:rtl/>
                <w:lang w:eastAsia="zh-CN"/>
              </w:rPr>
              <w:t>والموافقة</w:t>
            </w:r>
            <w:r w:rsidRPr="00656385">
              <w:rPr>
                <w:rFonts w:eastAsiaTheme="minorEastAsia" w:hint="cs"/>
                <w:rtl/>
                <w:lang w:eastAsia="zh-CN"/>
              </w:rPr>
              <w:t xml:space="preserve"> على الحسابات في صيغتها المراجعة.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0C47FE" w:rsidP="0065638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656385" w:rsidRPr="000F2064">
                <w:rPr>
                  <w:rStyle w:val="Hyperlink"/>
                  <w:rFonts w:eastAsiaTheme="minorEastAsia" w:hint="cs"/>
                  <w:i/>
                  <w:iCs/>
                  <w:rtl/>
                  <w:lang w:eastAsia="zh-CN"/>
                </w:rPr>
                <w:t xml:space="preserve">اللوائح المالية (طبعة </w:t>
              </w:r>
              <w:r w:rsidR="00656385" w:rsidRPr="000F2064">
                <w:rPr>
                  <w:rStyle w:val="Hyperlink"/>
                  <w:rFonts w:eastAsiaTheme="minorEastAsia"/>
                  <w:i/>
                  <w:iCs/>
                  <w:lang w:eastAsia="zh-CN" w:bidi="ar-SY"/>
                </w:rPr>
                <w:t>2010</w:t>
              </w:r>
              <w:r w:rsidR="00656385" w:rsidRPr="000F2064">
                <w:rPr>
                  <w:rStyle w:val="Hyperlink"/>
                  <w:rFonts w:eastAsiaTheme="minorEastAsia" w:hint="cs"/>
                  <w:i/>
                  <w:iCs/>
                  <w:rtl/>
                  <w:lang w:eastAsia="zh-CN"/>
                </w:rPr>
                <w:t>)</w:t>
              </w:r>
            </w:hyperlink>
            <w:r w:rsidR="00656385" w:rsidRPr="00656385">
              <w:rPr>
                <w:rFonts w:eastAsiaTheme="minorEastAsia" w:hint="cs"/>
                <w:i/>
                <w:iCs/>
                <w:rtl/>
                <w:lang w:eastAsia="zh-CN"/>
              </w:rPr>
              <w:t xml:space="preserve">: المادة </w:t>
            </w:r>
            <w:r w:rsidR="00656385" w:rsidRPr="00656385">
              <w:rPr>
                <w:rFonts w:eastAsiaTheme="minorEastAsia"/>
                <w:i/>
                <w:iCs/>
                <w:lang w:eastAsia="zh-CN" w:bidi="ar-SY"/>
              </w:rPr>
              <w:t>28</w:t>
            </w:r>
            <w:r w:rsidR="00656385" w:rsidRPr="00656385">
              <w:rPr>
                <w:rFonts w:eastAsiaTheme="minorEastAsia" w:hint="cs"/>
                <w:i/>
                <w:iCs/>
                <w:rtl/>
                <w:lang w:eastAsia="zh-CN"/>
              </w:rPr>
              <w:t xml:space="preserve"> والصلاحيات الإضافية</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656385" w:rsidRPr="00656385" w:rsidRDefault="00656385" w:rsidP="00656385">
      <w:pPr>
        <w:jc w:val="center"/>
        <w:rPr>
          <w:lang w:bidi="ar-EG"/>
        </w:rPr>
      </w:pPr>
    </w:p>
    <w:p w:rsidR="00656385" w:rsidRPr="00656385" w:rsidRDefault="00656385" w:rsidP="006D1E5E">
      <w:pPr>
        <w:jc w:val="center"/>
        <w:rPr>
          <w:lang w:val="it-IT" w:bidi="ar-EG"/>
        </w:rPr>
      </w:pPr>
      <w:r w:rsidRPr="00656385">
        <w:rPr>
          <w:noProof/>
          <w:lang w:eastAsia="zh-CN"/>
        </w:rPr>
        <w:drawing>
          <wp:inline distT="0" distB="0" distL="0" distR="0" wp14:anchorId="7BD55BA0" wp14:editId="4328F459">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656385">
        <w:rPr>
          <w:rtl/>
        </w:rPr>
        <w:br/>
      </w:r>
      <w:r w:rsidR="006D1E5E" w:rsidRPr="006D1E5E">
        <w:rPr>
          <w:rFonts w:ascii="Kunstler Script" w:eastAsia="Calibri" w:hAnsi="Kunstler Script" w:cs="Times New Roman"/>
          <w:sz w:val="72"/>
          <w:szCs w:val="72"/>
          <w:lang w:val="en-GB"/>
        </w:rPr>
        <w:t>Corte dei conti</w:t>
      </w:r>
    </w:p>
    <w:p w:rsidR="00656385" w:rsidRPr="00656385" w:rsidRDefault="00656385" w:rsidP="000F2064">
      <w:pPr>
        <w:spacing w:before="2880"/>
        <w:jc w:val="center"/>
        <w:rPr>
          <w:b/>
          <w:bCs/>
          <w:lang w:bidi="ar-EG"/>
        </w:rPr>
      </w:pPr>
      <w:r w:rsidRPr="00656385">
        <w:rPr>
          <w:rFonts w:hint="cs"/>
          <w:b/>
          <w:bCs/>
          <w:rtl/>
        </w:rPr>
        <w:t>تقرير</w:t>
      </w:r>
      <w:r w:rsidRPr="00656385">
        <w:rPr>
          <w:b/>
          <w:bCs/>
          <w:rtl/>
        </w:rPr>
        <w:t xml:space="preserve"> </w:t>
      </w:r>
      <w:r w:rsidRPr="00656385">
        <w:rPr>
          <w:rFonts w:hint="cs"/>
          <w:b/>
          <w:bCs/>
          <w:rtl/>
        </w:rPr>
        <w:t>المراجع</w:t>
      </w:r>
      <w:r w:rsidRPr="00656385">
        <w:rPr>
          <w:b/>
          <w:bCs/>
          <w:rtl/>
        </w:rPr>
        <w:t xml:space="preserve"> </w:t>
      </w:r>
      <w:r w:rsidRPr="00656385">
        <w:rPr>
          <w:rFonts w:hint="cs"/>
          <w:b/>
          <w:bCs/>
          <w:rtl/>
        </w:rPr>
        <w:t>الخارجي</w:t>
      </w:r>
      <w:r w:rsidRPr="00656385">
        <w:rPr>
          <w:b/>
          <w:bCs/>
          <w:rtl/>
        </w:rPr>
        <w:t xml:space="preserve"> </w:t>
      </w:r>
      <w:r w:rsidRPr="00656385">
        <w:rPr>
          <w:rFonts w:hint="cs"/>
          <w:b/>
          <w:bCs/>
          <w:rtl/>
        </w:rPr>
        <w:t>للحسابات</w:t>
      </w:r>
      <w:r w:rsidRPr="00656385">
        <w:rPr>
          <w:b/>
          <w:bCs/>
          <w:rtl/>
        </w:rPr>
        <w:br/>
      </w:r>
      <w:r w:rsidRPr="00656385">
        <w:rPr>
          <w:b/>
          <w:bCs/>
          <w:rtl/>
        </w:rPr>
        <w:br/>
      </w:r>
      <w:r w:rsidRPr="00656385">
        <w:rPr>
          <w:b/>
          <w:bCs/>
          <w:rtl/>
        </w:rPr>
        <w:br/>
      </w:r>
      <w:r w:rsidRPr="00656385">
        <w:rPr>
          <w:b/>
          <w:bCs/>
          <w:rtl/>
        </w:rPr>
        <w:br/>
      </w:r>
      <w:r w:rsidRPr="00656385">
        <w:rPr>
          <w:rFonts w:hint="cs"/>
          <w:b/>
          <w:bCs/>
          <w:rtl/>
        </w:rPr>
        <w:t xml:space="preserve">الاتحاد الدولي للاتصالات </w:t>
      </w:r>
      <w:r w:rsidRPr="00656385">
        <w:rPr>
          <w:b/>
          <w:bCs/>
          <w:lang w:bidi="ar-EG"/>
        </w:rPr>
        <w:t>(ITU)</w:t>
      </w:r>
      <w:r w:rsidRPr="00656385">
        <w:rPr>
          <w:b/>
          <w:bCs/>
          <w:rtl/>
        </w:rPr>
        <w:br/>
      </w:r>
      <w:r w:rsidRPr="00656385">
        <w:rPr>
          <w:b/>
          <w:bCs/>
          <w:rtl/>
        </w:rPr>
        <w:br/>
      </w:r>
      <w:r w:rsidRPr="00656385">
        <w:rPr>
          <w:rFonts w:hint="cs"/>
          <w:b/>
          <w:bCs/>
          <w:rtl/>
        </w:rPr>
        <w:t>مراجعة البيانات المالية لعام</w:t>
      </w:r>
      <w:r w:rsidRPr="00656385">
        <w:rPr>
          <w:rFonts w:hint="eastAsia"/>
          <w:b/>
          <w:bCs/>
          <w:rtl/>
        </w:rPr>
        <w:t xml:space="preserve"> </w:t>
      </w:r>
      <w:r w:rsidRPr="00656385">
        <w:rPr>
          <w:b/>
          <w:bCs/>
          <w:lang w:bidi="ar-EG"/>
        </w:rPr>
        <w:t>2016</w:t>
      </w:r>
    </w:p>
    <w:p w:rsidR="008B5B5D" w:rsidRDefault="00656385" w:rsidP="008C3832">
      <w:pPr>
        <w:spacing w:before="5040"/>
        <w:jc w:val="center"/>
        <w:rPr>
          <w:rtl/>
          <w:lang w:bidi="ar-EG"/>
        </w:rPr>
      </w:pPr>
      <w:r w:rsidRPr="00656385">
        <w:rPr>
          <w:b/>
          <w:bCs/>
          <w:lang w:bidi="ar-EG"/>
        </w:rPr>
        <w:t>10</w:t>
      </w:r>
      <w:r w:rsidRPr="00656385">
        <w:rPr>
          <w:rFonts w:hint="cs"/>
          <w:b/>
          <w:bCs/>
          <w:rtl/>
          <w:lang w:bidi="ar-EG"/>
        </w:rPr>
        <w:t xml:space="preserve"> مايو </w:t>
      </w:r>
      <w:r w:rsidRPr="00656385">
        <w:rPr>
          <w:b/>
          <w:bCs/>
          <w:lang w:bidi="ar-EG"/>
        </w:rPr>
        <w:t>2017</w:t>
      </w:r>
    </w:p>
    <w:p w:rsidR="000E4FF0" w:rsidRDefault="000E4FF0">
      <w:pPr>
        <w:tabs>
          <w:tab w:val="clear" w:pos="1134"/>
        </w:tabs>
        <w:bidi w:val="0"/>
        <w:spacing w:before="0" w:after="160" w:line="259" w:lineRule="auto"/>
        <w:jc w:val="left"/>
        <w:rPr>
          <w:lang w:bidi="ar-EG"/>
        </w:rPr>
      </w:pPr>
      <w:r>
        <w:rPr>
          <w:rtl/>
          <w:lang w:bidi="ar-EG"/>
        </w:rPr>
        <w:br w:type="page"/>
      </w:r>
      <w:bookmarkStart w:id="1" w:name="_GoBack"/>
      <w:bookmarkEnd w:id="1"/>
    </w:p>
    <w:p w:rsidR="00656385" w:rsidRDefault="00656385" w:rsidP="001C6E3C">
      <w:pPr>
        <w:spacing w:after="360"/>
        <w:jc w:val="center"/>
        <w:rPr>
          <w:b/>
          <w:bCs/>
          <w:sz w:val="36"/>
          <w:szCs w:val="36"/>
          <w:highlight w:val="yellow"/>
          <w:rtl/>
          <w:lang w:bidi="ar-EG"/>
        </w:rPr>
      </w:pPr>
      <w:r w:rsidRPr="00C23BE0">
        <w:rPr>
          <w:rFonts w:hint="cs"/>
          <w:b/>
          <w:bCs/>
          <w:sz w:val="36"/>
          <w:szCs w:val="36"/>
          <w:rtl/>
          <w:lang w:bidi="ar-EG"/>
        </w:rPr>
        <w:lastRenderedPageBreak/>
        <w:t>جدول المحتويات</w:t>
      </w:r>
    </w:p>
    <w:p w:rsidR="001C6E3C" w:rsidRPr="001C6E3C" w:rsidRDefault="001C6E3C" w:rsidP="001C6E3C">
      <w:pPr>
        <w:spacing w:after="120"/>
        <w:jc w:val="right"/>
        <w:rPr>
          <w:i/>
          <w:iCs/>
          <w:sz w:val="30"/>
          <w:highlight w:val="yellow"/>
          <w:lang w:bidi="ar-EG"/>
        </w:rPr>
      </w:pPr>
      <w:r w:rsidRPr="001C6E3C">
        <w:rPr>
          <w:rFonts w:hint="cs"/>
          <w:i/>
          <w:iCs/>
          <w:sz w:val="30"/>
          <w:rtl/>
          <w:lang w:bidi="ar-EG"/>
        </w:rPr>
        <w:t>الصفحة</w:t>
      </w:r>
    </w:p>
    <w:p w:rsidR="003B6779" w:rsidRPr="00A971E0" w:rsidRDefault="00C23BE0" w:rsidP="00D71634">
      <w:pPr>
        <w:pStyle w:val="TOC1"/>
        <w:tabs>
          <w:tab w:val="clear" w:pos="964"/>
          <w:tab w:val="clear" w:pos="1134"/>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rtl/>
          <w:lang w:eastAsia="zh-CN" w:bidi="ar-EG"/>
        </w:rPr>
      </w:pPr>
      <w:r w:rsidRPr="00680F97">
        <w:rPr>
          <w:rtl/>
          <w:lang w:bidi="ar-EG"/>
        </w:rPr>
        <w:fldChar w:fldCharType="begin"/>
      </w:r>
      <w:r w:rsidRPr="00680F97">
        <w:rPr>
          <w:rtl/>
          <w:lang w:bidi="ar-EG"/>
        </w:rPr>
        <w:instrText xml:space="preserve"> </w:instrText>
      </w:r>
      <w:r w:rsidRPr="00680F97">
        <w:rPr>
          <w:rFonts w:hint="cs"/>
          <w:lang w:bidi="ar-EG"/>
        </w:rPr>
        <w:instrText>TOC</w:instrText>
      </w:r>
      <w:r w:rsidRPr="00680F97">
        <w:rPr>
          <w:rFonts w:hint="cs"/>
          <w:rtl/>
          <w:lang w:bidi="ar-EG"/>
        </w:rPr>
        <w:instrText xml:space="preserve"> \</w:instrText>
      </w:r>
      <w:r w:rsidRPr="00680F97">
        <w:rPr>
          <w:rFonts w:hint="cs"/>
          <w:lang w:bidi="ar-EG"/>
        </w:rPr>
        <w:instrText>h \z \t "Heading 1,1,Heading 2,2,Heading 3,3</w:instrText>
      </w:r>
      <w:r w:rsidRPr="00680F97">
        <w:rPr>
          <w:rFonts w:hint="cs"/>
          <w:rtl/>
          <w:lang w:bidi="ar-EG"/>
        </w:rPr>
        <w:instrText>"</w:instrText>
      </w:r>
      <w:r w:rsidRPr="00680F97">
        <w:rPr>
          <w:rtl/>
          <w:lang w:bidi="ar-EG"/>
        </w:rPr>
        <w:instrText xml:space="preserve"> </w:instrText>
      </w:r>
      <w:r w:rsidRPr="00680F97">
        <w:rPr>
          <w:rtl/>
          <w:lang w:bidi="ar-EG"/>
        </w:rPr>
        <w:fldChar w:fldCharType="separate"/>
      </w:r>
      <w:hyperlink w:anchor="_Toc482949344" w:history="1">
        <w:r w:rsidR="003B6779" w:rsidRPr="00A971E0">
          <w:rPr>
            <w:rStyle w:val="Hyperlink"/>
            <w:rFonts w:hint="cs"/>
            <w:b/>
            <w:bCs/>
            <w:noProof/>
            <w:rtl/>
            <w:lang w:bidi="ar-EG"/>
          </w:rPr>
          <w:t>مقدمة</w:t>
        </w:r>
        <w:r w:rsidR="003B6779" w:rsidRPr="00A971E0">
          <w:rPr>
            <w:b/>
            <w:bCs/>
            <w:noProof/>
            <w:webHidden/>
          </w:rPr>
          <w:tab/>
        </w:r>
        <w:r w:rsidR="00A971E0" w:rsidRPr="00A971E0">
          <w:rPr>
            <w:rStyle w:val="Hyperlink"/>
            <w:b/>
            <w:bCs/>
            <w:noProof/>
            <w:szCs w:val="22"/>
          </w:rPr>
          <w:tab/>
        </w:r>
        <w:r w:rsidR="003B6779" w:rsidRPr="00A971E0">
          <w:rPr>
            <w:rStyle w:val="Hyperlink"/>
            <w:b/>
            <w:bCs/>
            <w:noProof/>
            <w:szCs w:val="22"/>
          </w:rPr>
          <w:fldChar w:fldCharType="begin"/>
        </w:r>
        <w:r w:rsidR="003B6779" w:rsidRPr="00A971E0">
          <w:rPr>
            <w:b/>
            <w:bCs/>
            <w:noProof/>
            <w:webHidden/>
            <w:szCs w:val="22"/>
          </w:rPr>
          <w:instrText xml:space="preserve"> PAGEREF _Toc482949344 \h </w:instrText>
        </w:r>
        <w:r w:rsidR="003B6779" w:rsidRPr="00A971E0">
          <w:rPr>
            <w:rStyle w:val="Hyperlink"/>
            <w:b/>
            <w:bCs/>
            <w:noProof/>
            <w:szCs w:val="22"/>
          </w:rPr>
        </w:r>
        <w:r w:rsidR="003B6779" w:rsidRPr="00A971E0">
          <w:rPr>
            <w:rStyle w:val="Hyperlink"/>
            <w:b/>
            <w:bCs/>
            <w:noProof/>
            <w:szCs w:val="22"/>
          </w:rPr>
          <w:fldChar w:fldCharType="separate"/>
        </w:r>
        <w:r w:rsidR="002F290F">
          <w:rPr>
            <w:b/>
            <w:bCs/>
            <w:noProof/>
            <w:webHidden/>
            <w:szCs w:val="22"/>
            <w:rtl/>
          </w:rPr>
          <w:t>6</w:t>
        </w:r>
        <w:r w:rsidR="003B6779" w:rsidRPr="00A971E0">
          <w:rPr>
            <w:rStyle w:val="Hyperlink"/>
            <w:b/>
            <w:bCs/>
            <w:noProof/>
            <w:szCs w:val="22"/>
          </w:rPr>
          <w:fldChar w:fldCharType="end"/>
        </w:r>
      </w:hyperlink>
    </w:p>
    <w:p w:rsidR="003B6779" w:rsidRPr="00A971E0" w:rsidRDefault="000C47FE" w:rsidP="00D71634">
      <w:pPr>
        <w:pStyle w:val="TOC1"/>
        <w:tabs>
          <w:tab w:val="clear" w:pos="1134"/>
          <w:tab w:val="clear" w:pos="8789"/>
          <w:tab w:val="clear" w:pos="9639"/>
          <w:tab w:val="right" w:leader="dot" w:pos="9072"/>
          <w:tab w:val="right" w:pos="9497"/>
        </w:tabs>
        <w:spacing w:before="120" w:after="120"/>
        <w:rPr>
          <w:rFonts w:asciiTheme="minorHAnsi" w:eastAsiaTheme="minorEastAsia" w:hAnsiTheme="minorHAnsi" w:cstheme="minorBidi"/>
          <w:b/>
          <w:bCs/>
          <w:noProof/>
          <w:szCs w:val="22"/>
          <w:lang w:eastAsia="zh-CN"/>
        </w:rPr>
      </w:pPr>
      <w:hyperlink w:anchor="_Toc482949345" w:history="1">
        <w:r w:rsidR="003B6779" w:rsidRPr="00A971E0">
          <w:rPr>
            <w:rStyle w:val="Hyperlink"/>
            <w:rFonts w:hint="cs"/>
            <w:b/>
            <w:bCs/>
            <w:noProof/>
            <w:rtl/>
            <w:lang w:bidi="ar-EG"/>
          </w:rPr>
          <w:t>شهادة</w:t>
        </w:r>
        <w:r w:rsidR="003B6779" w:rsidRPr="00A971E0">
          <w:rPr>
            <w:rStyle w:val="Hyperlink"/>
            <w:b/>
            <w:bCs/>
            <w:noProof/>
            <w:rtl/>
            <w:lang w:bidi="ar-EG"/>
          </w:rPr>
          <w:t xml:space="preserve"> </w:t>
        </w:r>
        <w:r w:rsidR="003B6779" w:rsidRPr="00A971E0">
          <w:rPr>
            <w:rStyle w:val="Hyperlink"/>
            <w:rFonts w:hint="cs"/>
            <w:b/>
            <w:bCs/>
            <w:noProof/>
            <w:rtl/>
            <w:lang w:bidi="ar-EG"/>
          </w:rPr>
          <w:t>المراجعة</w:t>
        </w:r>
        <w:r w:rsidR="003B6779" w:rsidRPr="00A971E0">
          <w:rPr>
            <w:b/>
            <w:bCs/>
            <w:noProof/>
            <w:webHidden/>
          </w:rPr>
          <w:tab/>
        </w:r>
        <w:r w:rsidR="00A971E0" w:rsidRPr="00A971E0">
          <w:rPr>
            <w:rStyle w:val="Hyperlink"/>
            <w:b/>
            <w:bCs/>
            <w:noProof/>
            <w:szCs w:val="22"/>
          </w:rPr>
          <w:tab/>
        </w:r>
        <w:r w:rsidR="003B6779" w:rsidRPr="00A971E0">
          <w:rPr>
            <w:rStyle w:val="Hyperlink"/>
            <w:b/>
            <w:bCs/>
            <w:noProof/>
            <w:szCs w:val="22"/>
          </w:rPr>
          <w:fldChar w:fldCharType="begin"/>
        </w:r>
        <w:r w:rsidR="003B6779" w:rsidRPr="00A971E0">
          <w:rPr>
            <w:b/>
            <w:bCs/>
            <w:noProof/>
            <w:webHidden/>
            <w:szCs w:val="22"/>
          </w:rPr>
          <w:instrText xml:space="preserve"> PAGEREF _Toc482949345 \h </w:instrText>
        </w:r>
        <w:r w:rsidR="003B6779" w:rsidRPr="00A971E0">
          <w:rPr>
            <w:rStyle w:val="Hyperlink"/>
            <w:b/>
            <w:bCs/>
            <w:noProof/>
            <w:szCs w:val="22"/>
          </w:rPr>
        </w:r>
        <w:r w:rsidR="003B6779" w:rsidRPr="00A971E0">
          <w:rPr>
            <w:rStyle w:val="Hyperlink"/>
            <w:b/>
            <w:bCs/>
            <w:noProof/>
            <w:szCs w:val="22"/>
          </w:rPr>
          <w:fldChar w:fldCharType="separate"/>
        </w:r>
        <w:r w:rsidR="002F290F">
          <w:rPr>
            <w:b/>
            <w:bCs/>
            <w:noProof/>
            <w:webHidden/>
            <w:szCs w:val="22"/>
            <w:rtl/>
          </w:rPr>
          <w:t>8</w:t>
        </w:r>
        <w:r w:rsidR="003B6779" w:rsidRPr="00A971E0">
          <w:rPr>
            <w:rStyle w:val="Hyperlink"/>
            <w:b/>
            <w:bCs/>
            <w:noProof/>
            <w:szCs w:val="22"/>
          </w:rPr>
          <w:fldChar w:fldCharType="end"/>
        </w:r>
      </w:hyperlink>
    </w:p>
    <w:p w:rsidR="003B6779" w:rsidRPr="00A971E0" w:rsidRDefault="000C47FE" w:rsidP="00D71634">
      <w:pPr>
        <w:pStyle w:val="TOC1"/>
        <w:tabs>
          <w:tab w:val="clear" w:pos="8789"/>
          <w:tab w:val="clear" w:pos="9639"/>
          <w:tab w:val="right" w:leader="dot" w:pos="9072"/>
          <w:tab w:val="right" w:pos="9497"/>
        </w:tabs>
        <w:spacing w:before="120" w:after="120"/>
        <w:rPr>
          <w:rFonts w:asciiTheme="minorHAnsi" w:eastAsiaTheme="minorEastAsia" w:hAnsiTheme="minorHAnsi" w:cstheme="minorBidi"/>
          <w:b/>
          <w:bCs/>
          <w:noProof/>
          <w:szCs w:val="22"/>
          <w:lang w:eastAsia="zh-CN"/>
        </w:rPr>
      </w:pPr>
      <w:hyperlink w:anchor="_Toc482949346" w:history="1">
        <w:r w:rsidR="003B6779" w:rsidRPr="00A971E0">
          <w:rPr>
            <w:rStyle w:val="Hyperlink"/>
            <w:rFonts w:hint="cs"/>
            <w:b/>
            <w:bCs/>
            <w:noProof/>
            <w:rtl/>
            <w:lang w:bidi="ar-EG"/>
          </w:rPr>
          <w:t>بنية</w:t>
        </w:r>
        <w:r w:rsidR="003B6779" w:rsidRPr="00A971E0">
          <w:rPr>
            <w:rStyle w:val="Hyperlink"/>
            <w:b/>
            <w:bCs/>
            <w:noProof/>
            <w:rtl/>
            <w:lang w:bidi="ar-EG"/>
          </w:rPr>
          <w:t xml:space="preserve"> </w:t>
        </w:r>
        <w:r w:rsidR="003B6779" w:rsidRPr="00A971E0">
          <w:rPr>
            <w:rStyle w:val="Hyperlink"/>
            <w:rFonts w:hint="cs"/>
            <w:b/>
            <w:bCs/>
            <w:noProof/>
            <w:rtl/>
            <w:lang w:bidi="ar-EG"/>
          </w:rPr>
          <w:t>البيانات</w:t>
        </w:r>
        <w:r w:rsidR="003B6779" w:rsidRPr="00A971E0">
          <w:rPr>
            <w:rStyle w:val="Hyperlink"/>
            <w:b/>
            <w:bCs/>
            <w:noProof/>
            <w:rtl/>
            <w:lang w:bidi="ar-EG"/>
          </w:rPr>
          <w:t xml:space="preserve"> </w:t>
        </w:r>
        <w:r w:rsidR="003B6779" w:rsidRPr="00A971E0">
          <w:rPr>
            <w:rStyle w:val="Hyperlink"/>
            <w:rFonts w:hint="cs"/>
            <w:b/>
            <w:bCs/>
            <w:noProof/>
            <w:rtl/>
            <w:lang w:bidi="ar-EG"/>
          </w:rPr>
          <w:t>المحاسبية</w:t>
        </w:r>
        <w:r w:rsidR="003B6779" w:rsidRPr="00A971E0">
          <w:rPr>
            <w:b/>
            <w:bCs/>
            <w:noProof/>
            <w:webHidden/>
          </w:rPr>
          <w:tab/>
        </w:r>
        <w:r w:rsidR="00A971E0" w:rsidRPr="00A971E0">
          <w:rPr>
            <w:rStyle w:val="Hyperlink"/>
            <w:b/>
            <w:bCs/>
            <w:noProof/>
            <w:szCs w:val="22"/>
          </w:rPr>
          <w:tab/>
        </w:r>
        <w:r w:rsidR="003B6779" w:rsidRPr="00A971E0">
          <w:rPr>
            <w:rStyle w:val="Hyperlink"/>
            <w:b/>
            <w:bCs/>
            <w:noProof/>
            <w:szCs w:val="22"/>
          </w:rPr>
          <w:fldChar w:fldCharType="begin"/>
        </w:r>
        <w:r w:rsidR="003B6779" w:rsidRPr="00A971E0">
          <w:rPr>
            <w:b/>
            <w:bCs/>
            <w:noProof/>
            <w:webHidden/>
            <w:szCs w:val="22"/>
          </w:rPr>
          <w:instrText xml:space="preserve"> PAGEREF _Toc482949346 \h </w:instrText>
        </w:r>
        <w:r w:rsidR="003B6779" w:rsidRPr="00A971E0">
          <w:rPr>
            <w:rStyle w:val="Hyperlink"/>
            <w:b/>
            <w:bCs/>
            <w:noProof/>
            <w:szCs w:val="22"/>
          </w:rPr>
        </w:r>
        <w:r w:rsidR="003B6779" w:rsidRPr="00A971E0">
          <w:rPr>
            <w:rStyle w:val="Hyperlink"/>
            <w:b/>
            <w:bCs/>
            <w:noProof/>
            <w:szCs w:val="22"/>
          </w:rPr>
          <w:fldChar w:fldCharType="separate"/>
        </w:r>
        <w:r w:rsidR="002F290F">
          <w:rPr>
            <w:b/>
            <w:bCs/>
            <w:noProof/>
            <w:webHidden/>
            <w:szCs w:val="22"/>
            <w:rtl/>
          </w:rPr>
          <w:t>11</w:t>
        </w:r>
        <w:r w:rsidR="003B6779" w:rsidRPr="00A971E0">
          <w:rPr>
            <w:rStyle w:val="Hyperlink"/>
            <w:b/>
            <w:bCs/>
            <w:noProof/>
            <w:szCs w:val="22"/>
          </w:rPr>
          <w:fldChar w:fldCharType="end"/>
        </w:r>
      </w:hyperlink>
    </w:p>
    <w:p w:rsidR="003B6779" w:rsidRPr="00A971E0" w:rsidRDefault="000C47FE" w:rsidP="00D71634">
      <w:pPr>
        <w:pStyle w:val="TOC1"/>
        <w:tabs>
          <w:tab w:val="clear" w:pos="8789"/>
          <w:tab w:val="clear" w:pos="9639"/>
          <w:tab w:val="right" w:leader="dot" w:pos="9072"/>
          <w:tab w:val="right" w:pos="9497"/>
        </w:tabs>
        <w:spacing w:before="120" w:after="120"/>
        <w:rPr>
          <w:rFonts w:asciiTheme="minorHAnsi" w:eastAsiaTheme="minorEastAsia" w:hAnsiTheme="minorHAnsi" w:cstheme="minorBidi"/>
          <w:b/>
          <w:bCs/>
          <w:noProof/>
          <w:szCs w:val="22"/>
          <w:rtl/>
          <w:lang w:eastAsia="zh-CN" w:bidi="ar-EG"/>
        </w:rPr>
      </w:pPr>
      <w:hyperlink w:anchor="_Toc482949347" w:history="1">
        <w:r w:rsidR="003B6779" w:rsidRPr="00A971E0">
          <w:rPr>
            <w:rStyle w:val="Hyperlink"/>
            <w:rFonts w:hint="cs"/>
            <w:b/>
            <w:bCs/>
            <w:noProof/>
            <w:rtl/>
            <w:lang w:bidi="ar-EG"/>
          </w:rPr>
          <w:t>بيان</w:t>
        </w:r>
        <w:r w:rsidR="003B6779" w:rsidRPr="00A971E0">
          <w:rPr>
            <w:rStyle w:val="Hyperlink"/>
            <w:b/>
            <w:bCs/>
            <w:noProof/>
            <w:rtl/>
            <w:lang w:bidi="ar-EG"/>
          </w:rPr>
          <w:t xml:space="preserve"> </w:t>
        </w:r>
        <w:r w:rsidR="003B6779" w:rsidRPr="00A971E0">
          <w:rPr>
            <w:rStyle w:val="Hyperlink"/>
            <w:rFonts w:hint="cs"/>
            <w:b/>
            <w:bCs/>
            <w:noProof/>
            <w:rtl/>
            <w:lang w:bidi="ar-EG"/>
          </w:rPr>
          <w:t>الوضع</w:t>
        </w:r>
        <w:r w:rsidR="003B6779" w:rsidRPr="00A971E0">
          <w:rPr>
            <w:rStyle w:val="Hyperlink"/>
            <w:b/>
            <w:bCs/>
            <w:noProof/>
            <w:rtl/>
            <w:lang w:bidi="ar-EG"/>
          </w:rPr>
          <w:t xml:space="preserve"> </w:t>
        </w:r>
        <w:r w:rsidR="003B6779" w:rsidRPr="00A971E0">
          <w:rPr>
            <w:rStyle w:val="Hyperlink"/>
            <w:rFonts w:hint="cs"/>
            <w:b/>
            <w:bCs/>
            <w:noProof/>
            <w:rtl/>
            <w:lang w:bidi="ar-EG"/>
          </w:rPr>
          <w:t>المالي</w:t>
        </w:r>
        <w:r w:rsidR="003B6779" w:rsidRPr="00A971E0">
          <w:rPr>
            <w:rStyle w:val="Hyperlink"/>
            <w:b/>
            <w:bCs/>
            <w:noProof/>
            <w:rtl/>
            <w:lang w:bidi="ar-EG"/>
          </w:rPr>
          <w:t xml:space="preserve"> </w:t>
        </w:r>
        <w:r w:rsidR="003B6779" w:rsidRPr="00A971E0">
          <w:rPr>
            <w:rStyle w:val="Hyperlink"/>
            <w:rFonts w:hint="cs"/>
            <w:b/>
            <w:bCs/>
            <w:noProof/>
            <w:rtl/>
            <w:lang w:bidi="ar-EG"/>
          </w:rPr>
          <w:t>لعام</w:t>
        </w:r>
        <w:r w:rsidR="003B6779" w:rsidRPr="00A971E0">
          <w:rPr>
            <w:rStyle w:val="Hyperlink"/>
            <w:b/>
            <w:bCs/>
            <w:noProof/>
            <w:rtl/>
            <w:lang w:bidi="ar-EG"/>
          </w:rPr>
          <w:t xml:space="preserve"> </w:t>
        </w:r>
        <w:r w:rsidR="003B6779" w:rsidRPr="00A971E0">
          <w:rPr>
            <w:rStyle w:val="Hyperlink"/>
            <w:b/>
            <w:bCs/>
            <w:noProof/>
            <w:lang w:bidi="ar-SY"/>
          </w:rPr>
          <w:t>2016</w:t>
        </w:r>
        <w:r w:rsidR="003B6779" w:rsidRPr="00A971E0">
          <w:rPr>
            <w:b/>
            <w:bCs/>
            <w:noProof/>
            <w:webHidden/>
          </w:rPr>
          <w:tab/>
        </w:r>
        <w:r w:rsidR="00A971E0" w:rsidRPr="00A971E0">
          <w:rPr>
            <w:rStyle w:val="Hyperlink"/>
            <w:b/>
            <w:bCs/>
            <w:noProof/>
            <w:szCs w:val="22"/>
          </w:rPr>
          <w:tab/>
        </w:r>
        <w:r w:rsidR="003B6779" w:rsidRPr="00A971E0">
          <w:rPr>
            <w:rStyle w:val="Hyperlink"/>
            <w:b/>
            <w:bCs/>
            <w:noProof/>
            <w:szCs w:val="22"/>
          </w:rPr>
          <w:fldChar w:fldCharType="begin"/>
        </w:r>
        <w:r w:rsidR="003B6779" w:rsidRPr="00A971E0">
          <w:rPr>
            <w:b/>
            <w:bCs/>
            <w:noProof/>
            <w:webHidden/>
            <w:szCs w:val="22"/>
          </w:rPr>
          <w:instrText xml:space="preserve"> PAGEREF _Toc482949347 \h </w:instrText>
        </w:r>
        <w:r w:rsidR="003B6779" w:rsidRPr="00A971E0">
          <w:rPr>
            <w:rStyle w:val="Hyperlink"/>
            <w:b/>
            <w:bCs/>
            <w:noProof/>
            <w:szCs w:val="22"/>
          </w:rPr>
        </w:r>
        <w:r w:rsidR="003B6779" w:rsidRPr="00A971E0">
          <w:rPr>
            <w:rStyle w:val="Hyperlink"/>
            <w:b/>
            <w:bCs/>
            <w:noProof/>
            <w:szCs w:val="22"/>
          </w:rPr>
          <w:fldChar w:fldCharType="separate"/>
        </w:r>
        <w:r w:rsidR="002F290F">
          <w:rPr>
            <w:b/>
            <w:bCs/>
            <w:noProof/>
            <w:webHidden/>
            <w:szCs w:val="22"/>
            <w:rtl/>
          </w:rPr>
          <w:t>11</w:t>
        </w:r>
        <w:r w:rsidR="003B6779" w:rsidRPr="00A971E0">
          <w:rPr>
            <w:rStyle w:val="Hyperlink"/>
            <w:b/>
            <w:bCs/>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48" w:history="1">
        <w:r w:rsidR="003B6779" w:rsidRPr="00631511">
          <w:rPr>
            <w:rStyle w:val="Hyperlink"/>
            <w:rFonts w:hint="cs"/>
            <w:noProof/>
            <w:rtl/>
            <w:lang w:bidi="ar-EG"/>
          </w:rPr>
          <w:t>الأصول</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_Toc482949348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11</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49" w:history="1">
        <w:r w:rsidR="003B6779" w:rsidRPr="00631511">
          <w:rPr>
            <w:rStyle w:val="Hyperlink"/>
            <w:rFonts w:hint="cs"/>
            <w:noProof/>
            <w:rtl/>
            <w:lang w:bidi="ar-EG"/>
          </w:rPr>
          <w:t>الأصول</w:t>
        </w:r>
        <w:r w:rsidR="003B6779" w:rsidRPr="00631511">
          <w:rPr>
            <w:rStyle w:val="Hyperlink"/>
            <w:noProof/>
            <w:rtl/>
            <w:lang w:bidi="ar-EG"/>
          </w:rPr>
          <w:t xml:space="preserve"> </w:t>
        </w:r>
        <w:r w:rsidR="003B6779" w:rsidRPr="00631511">
          <w:rPr>
            <w:rStyle w:val="Hyperlink"/>
            <w:rFonts w:hint="cs"/>
            <w:noProof/>
            <w:rtl/>
            <w:lang w:bidi="ar-EG"/>
          </w:rPr>
          <w:t>الجارية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_Toc482949349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11</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0" w:history="1">
        <w:r w:rsidR="003B6779" w:rsidRPr="00631511">
          <w:rPr>
            <w:rStyle w:val="Hyperlink"/>
            <w:rFonts w:hint="cs"/>
            <w:noProof/>
            <w:rtl/>
            <w:lang w:bidi="ar-EG"/>
          </w:rPr>
          <w:t>التدفقات</w:t>
        </w:r>
        <w:r w:rsidR="003B6779" w:rsidRPr="00631511">
          <w:rPr>
            <w:rStyle w:val="Hyperlink"/>
            <w:noProof/>
            <w:rtl/>
            <w:lang w:bidi="ar-EG"/>
          </w:rPr>
          <w:t xml:space="preserve"> </w:t>
        </w:r>
        <w:r w:rsidR="003B6779" w:rsidRPr="00631511">
          <w:rPr>
            <w:rStyle w:val="Hyperlink"/>
            <w:rFonts w:hint="cs"/>
            <w:noProof/>
            <w:rtl/>
            <w:lang w:bidi="ar-EG"/>
          </w:rPr>
          <w:t>النقدية</w:t>
        </w:r>
        <w:r w:rsidR="003B6779" w:rsidRPr="00631511">
          <w:rPr>
            <w:rStyle w:val="Hyperlink"/>
            <w:noProof/>
            <w:rtl/>
            <w:lang w:bidi="ar-EG"/>
          </w:rPr>
          <w:t xml:space="preserve"> </w:t>
        </w:r>
        <w:r w:rsidR="003B6779" w:rsidRPr="00631511">
          <w:rPr>
            <w:rStyle w:val="Hyperlink"/>
            <w:rFonts w:hint="cs"/>
            <w:noProof/>
            <w:rtl/>
            <w:lang w:bidi="ar-EG"/>
          </w:rPr>
          <w:t>وما</w:t>
        </w:r>
        <w:r w:rsidR="003B6779" w:rsidRPr="00631511">
          <w:rPr>
            <w:rStyle w:val="Hyperlink"/>
            <w:noProof/>
            <w:rtl/>
            <w:lang w:bidi="ar-EG"/>
          </w:rPr>
          <w:t xml:space="preserve"> </w:t>
        </w:r>
        <w:r w:rsidR="003B6779" w:rsidRPr="00631511">
          <w:rPr>
            <w:rStyle w:val="Hyperlink"/>
            <w:rFonts w:hint="cs"/>
            <w:noProof/>
            <w:rtl/>
            <w:lang w:bidi="ar-EG"/>
          </w:rPr>
          <w:t>يعادلها</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_Toc482949350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11</w:t>
        </w:r>
        <w:r w:rsidR="003B6779" w:rsidRPr="00915649">
          <w:rPr>
            <w:rStyle w:val="Hyperlink"/>
            <w:noProof/>
            <w:szCs w:val="22"/>
          </w:rPr>
          <w:fldChar w:fldCharType="end"/>
        </w:r>
      </w:hyperlink>
    </w:p>
    <w:p w:rsidR="003B6779" w:rsidRDefault="000C47FE" w:rsidP="00D71634">
      <w:pPr>
        <w:pStyle w:val="TOC3"/>
        <w:tabs>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lang w:eastAsia="zh-CN"/>
        </w:rPr>
      </w:pPr>
      <w:hyperlink w:anchor="_Toc482949351" w:history="1">
        <w:r w:rsidR="003B6779" w:rsidRPr="00631511">
          <w:rPr>
            <w:rStyle w:val="Hyperlink"/>
            <w:rFonts w:hint="cs"/>
            <w:i/>
            <w:iCs/>
            <w:noProof/>
            <w:rtl/>
            <w:lang w:bidi="ar-EG"/>
          </w:rPr>
          <w:t>تحديث</w:t>
        </w:r>
        <w:r w:rsidR="003B6779" w:rsidRPr="00631511">
          <w:rPr>
            <w:rStyle w:val="Hyperlink"/>
            <w:i/>
            <w:iCs/>
            <w:noProof/>
            <w:rtl/>
            <w:lang w:bidi="ar-EG"/>
          </w:rPr>
          <w:t xml:space="preserve"> </w:t>
        </w:r>
        <w:r w:rsidR="003B6779" w:rsidRPr="00631511">
          <w:rPr>
            <w:rStyle w:val="Hyperlink"/>
            <w:rFonts w:hint="cs"/>
            <w:i/>
            <w:iCs/>
            <w:noProof/>
            <w:rtl/>
            <w:lang w:bidi="ar-EG"/>
          </w:rPr>
          <w:t>قوائم</w:t>
        </w:r>
        <w:r w:rsidR="003B6779" w:rsidRPr="00631511">
          <w:rPr>
            <w:rStyle w:val="Hyperlink"/>
            <w:i/>
            <w:iCs/>
            <w:noProof/>
            <w:rtl/>
            <w:lang w:bidi="ar-EG"/>
          </w:rPr>
          <w:t xml:space="preserve"> </w:t>
        </w:r>
        <w:r w:rsidR="003B6779" w:rsidRPr="00631511">
          <w:rPr>
            <w:rStyle w:val="Hyperlink"/>
            <w:rFonts w:hint="cs"/>
            <w:i/>
            <w:iCs/>
            <w:noProof/>
            <w:rtl/>
            <w:lang w:bidi="ar-EG"/>
          </w:rPr>
          <w:t>التوقيعات</w:t>
        </w:r>
        <w:r w:rsidR="003B6779" w:rsidRPr="00631511">
          <w:rPr>
            <w:rStyle w:val="Hyperlink"/>
            <w:i/>
            <w:iCs/>
            <w:noProof/>
            <w:rtl/>
            <w:lang w:bidi="ar-EG"/>
          </w:rPr>
          <w:t xml:space="preserve"> </w:t>
        </w:r>
        <w:r w:rsidR="003B6779" w:rsidRPr="00631511">
          <w:rPr>
            <w:rStyle w:val="Hyperlink"/>
            <w:rFonts w:hint="cs"/>
            <w:i/>
            <w:iCs/>
            <w:noProof/>
            <w:rtl/>
            <w:lang w:bidi="ar-EG"/>
          </w:rPr>
          <w:t>المرخص</w:t>
        </w:r>
        <w:r w:rsidR="003B6779" w:rsidRPr="00631511">
          <w:rPr>
            <w:rStyle w:val="Hyperlink"/>
            <w:i/>
            <w:iCs/>
            <w:noProof/>
            <w:rtl/>
            <w:lang w:bidi="ar-EG"/>
          </w:rPr>
          <w:t xml:space="preserve"> </w:t>
        </w:r>
        <w:r w:rsidR="003B6779" w:rsidRPr="00631511">
          <w:rPr>
            <w:rStyle w:val="Hyperlink"/>
            <w:rFonts w:hint="cs"/>
            <w:i/>
            <w:iCs/>
            <w:noProof/>
            <w:rtl/>
            <w:lang w:bidi="ar-EG"/>
          </w:rPr>
          <w:t>بها</w:t>
        </w:r>
        <w:r w:rsidR="003B6779" w:rsidRPr="00631511">
          <w:rPr>
            <w:rStyle w:val="Hyperlink"/>
            <w:i/>
            <w:iCs/>
            <w:noProof/>
            <w:rtl/>
            <w:lang w:bidi="ar-EG"/>
          </w:rPr>
          <w:t xml:space="preserve"> </w:t>
        </w:r>
        <w:r w:rsidR="003B6779" w:rsidRPr="00631511">
          <w:rPr>
            <w:rStyle w:val="Hyperlink"/>
            <w:rFonts w:hint="cs"/>
            <w:i/>
            <w:iCs/>
            <w:noProof/>
            <w:rtl/>
            <w:lang w:bidi="ar-EG"/>
          </w:rPr>
          <w:t>لدى</w:t>
        </w:r>
        <w:r w:rsidR="003B6779" w:rsidRPr="00631511">
          <w:rPr>
            <w:rStyle w:val="Hyperlink"/>
            <w:i/>
            <w:iCs/>
            <w:noProof/>
            <w:rtl/>
            <w:lang w:bidi="ar-EG"/>
          </w:rPr>
          <w:t xml:space="preserve"> </w:t>
        </w:r>
        <w:r w:rsidR="003B6779" w:rsidRPr="00631511">
          <w:rPr>
            <w:rStyle w:val="Hyperlink"/>
            <w:rFonts w:hint="cs"/>
            <w:i/>
            <w:iCs/>
            <w:noProof/>
            <w:rtl/>
            <w:lang w:bidi="ar-EG"/>
          </w:rPr>
          <w:t>المصارف</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_Toc482949351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12</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2" w:history="1">
        <w:r w:rsidR="003B6779" w:rsidRPr="00631511">
          <w:rPr>
            <w:rStyle w:val="Hyperlink"/>
            <w:rFonts w:hint="cs"/>
            <w:noProof/>
            <w:rtl/>
            <w:lang w:bidi="ar-EG"/>
          </w:rPr>
          <w:t>الاستثمارات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_Toc482949352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12</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3" w:history="1">
        <w:r w:rsidR="003B6779" w:rsidRPr="00631511">
          <w:rPr>
            <w:rStyle w:val="Hyperlink"/>
            <w:rFonts w:hint="cs"/>
            <w:noProof/>
            <w:rtl/>
            <w:lang w:bidi="ar-EG"/>
          </w:rPr>
          <w:t>المستحقات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_Toc482949353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12</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4" w:history="1">
        <w:r w:rsidR="003B6779" w:rsidRPr="00631511">
          <w:rPr>
            <w:rStyle w:val="Hyperlink"/>
            <w:rFonts w:hint="cs"/>
            <w:noProof/>
            <w:rtl/>
            <w:lang w:bidi="ar-EG"/>
          </w:rPr>
          <w:t>المستحقات</w:t>
        </w:r>
        <w:r w:rsidR="003B6779" w:rsidRPr="00631511">
          <w:rPr>
            <w:rStyle w:val="Hyperlink"/>
            <w:noProof/>
            <w:rtl/>
            <w:lang w:bidi="ar-EG"/>
          </w:rPr>
          <w:t xml:space="preserve"> </w:t>
        </w:r>
        <w:r w:rsidR="003B6779" w:rsidRPr="00631511">
          <w:rPr>
            <w:rStyle w:val="Hyperlink"/>
            <w:rFonts w:hint="cs"/>
            <w:noProof/>
            <w:rtl/>
            <w:lang w:bidi="ar-EG"/>
          </w:rPr>
          <w:t>الجارية</w:t>
        </w:r>
        <w:r w:rsidR="003B6779" w:rsidRPr="00631511">
          <w:rPr>
            <w:rStyle w:val="Hyperlink"/>
            <w:noProof/>
            <w:rtl/>
            <w:lang w:bidi="ar-EG"/>
          </w:rPr>
          <w:t xml:space="preserve"> </w:t>
        </w:r>
        <w:r w:rsidR="003B6779" w:rsidRPr="00631511">
          <w:rPr>
            <w:rStyle w:val="Hyperlink"/>
            <w:rFonts w:hint="cs"/>
            <w:noProof/>
            <w:rtl/>
            <w:lang w:bidi="ar-EG"/>
          </w:rPr>
          <w:t>الأخرى</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_Toc482949354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12</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5" w:history="1">
        <w:r w:rsidR="003B6779" w:rsidRPr="00631511">
          <w:rPr>
            <w:rStyle w:val="Hyperlink"/>
            <w:rFonts w:hint="cs"/>
            <w:noProof/>
            <w:rtl/>
            <w:lang w:bidi="ar-EG"/>
          </w:rPr>
          <w:t>المخزونات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_Toc482949355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13</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6" w:history="1">
        <w:r w:rsidR="003B6779" w:rsidRPr="00631511">
          <w:rPr>
            <w:rStyle w:val="Hyperlink"/>
            <w:rFonts w:hint="cs"/>
            <w:noProof/>
            <w:rtl/>
            <w:lang w:bidi="ar-EG"/>
          </w:rPr>
          <w:t>الأصول</w:t>
        </w:r>
        <w:r w:rsidR="003B6779" w:rsidRPr="00631511">
          <w:rPr>
            <w:rStyle w:val="Hyperlink"/>
            <w:noProof/>
            <w:rtl/>
            <w:lang w:bidi="ar-EG"/>
          </w:rPr>
          <w:t xml:space="preserve"> </w:t>
        </w:r>
        <w:r w:rsidR="003B6779" w:rsidRPr="00631511">
          <w:rPr>
            <w:rStyle w:val="Hyperlink"/>
            <w:rFonts w:hint="cs"/>
            <w:noProof/>
            <w:rtl/>
            <w:lang w:bidi="ar-EG"/>
          </w:rPr>
          <w:t>غير</w:t>
        </w:r>
        <w:r w:rsidR="003B6779" w:rsidRPr="00631511">
          <w:rPr>
            <w:rStyle w:val="Hyperlink"/>
            <w:noProof/>
            <w:rtl/>
            <w:lang w:bidi="ar-EG"/>
          </w:rPr>
          <w:t xml:space="preserve"> </w:t>
        </w:r>
        <w:r w:rsidR="003B6779" w:rsidRPr="00631511">
          <w:rPr>
            <w:rStyle w:val="Hyperlink"/>
            <w:rFonts w:hint="cs"/>
            <w:noProof/>
            <w:rtl/>
            <w:lang w:bidi="ar-EG"/>
          </w:rPr>
          <w:t>الجارية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_Toc482949356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13</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7" w:history="1">
        <w:r w:rsidR="003B6779" w:rsidRPr="00631511">
          <w:rPr>
            <w:rStyle w:val="Hyperlink"/>
            <w:rFonts w:hint="cs"/>
            <w:noProof/>
            <w:rtl/>
            <w:lang w:bidi="ar-EG"/>
          </w:rPr>
          <w:t>الممتلكات</w:t>
        </w:r>
        <w:r w:rsidR="003B6779" w:rsidRPr="00631511">
          <w:rPr>
            <w:rStyle w:val="Hyperlink"/>
            <w:noProof/>
            <w:rtl/>
            <w:lang w:bidi="ar-EG"/>
          </w:rPr>
          <w:t xml:space="preserve"> </w:t>
        </w:r>
        <w:r w:rsidR="003B6779" w:rsidRPr="00631511">
          <w:rPr>
            <w:rStyle w:val="Hyperlink"/>
            <w:rFonts w:hint="cs"/>
            <w:noProof/>
            <w:rtl/>
            <w:lang w:bidi="ar-EG"/>
          </w:rPr>
          <w:t>والمنشآت</w:t>
        </w:r>
        <w:r w:rsidR="003B6779" w:rsidRPr="00631511">
          <w:rPr>
            <w:rStyle w:val="Hyperlink"/>
            <w:noProof/>
            <w:rtl/>
            <w:lang w:bidi="ar-EG"/>
          </w:rPr>
          <w:t xml:space="preserve"> </w:t>
        </w:r>
        <w:r w:rsidR="003B6779" w:rsidRPr="00631511">
          <w:rPr>
            <w:rStyle w:val="Hyperlink"/>
            <w:rFonts w:hint="cs"/>
            <w:noProof/>
            <w:rtl/>
            <w:lang w:bidi="ar-EG"/>
          </w:rPr>
          <w:t>والمعدات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_Toc482949357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13</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8" w:history="1">
        <w:r w:rsidR="003B6779" w:rsidRPr="00631511">
          <w:rPr>
            <w:rStyle w:val="Hyperlink"/>
            <w:rFonts w:hint="cs"/>
            <w:noProof/>
            <w:rtl/>
            <w:lang w:bidi="ar-EG"/>
          </w:rPr>
          <w:t>سجل</w:t>
        </w:r>
        <w:r w:rsidR="003B6779" w:rsidRPr="00631511">
          <w:rPr>
            <w:rStyle w:val="Hyperlink"/>
            <w:noProof/>
            <w:rtl/>
            <w:lang w:bidi="ar-EG"/>
          </w:rPr>
          <w:t xml:space="preserve"> </w:t>
        </w:r>
        <w:r w:rsidR="003B6779" w:rsidRPr="00631511">
          <w:rPr>
            <w:rStyle w:val="Hyperlink"/>
            <w:rFonts w:hint="cs"/>
            <w:noProof/>
            <w:rtl/>
            <w:lang w:bidi="ar-EG"/>
          </w:rPr>
          <w:t>الأصول</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_Toc482949358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14</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59" w:history="1">
        <w:r w:rsidR="003B6779" w:rsidRPr="00631511">
          <w:rPr>
            <w:rStyle w:val="Hyperlink"/>
            <w:rFonts w:hint="cs"/>
            <w:noProof/>
            <w:rtl/>
            <w:lang w:bidi="ar-EG"/>
          </w:rPr>
          <w:t>الأصول</w:t>
        </w:r>
        <w:r w:rsidR="003B6779" w:rsidRPr="00631511">
          <w:rPr>
            <w:rStyle w:val="Hyperlink"/>
            <w:noProof/>
            <w:rtl/>
            <w:lang w:bidi="ar-EG"/>
          </w:rPr>
          <w:t xml:space="preserve"> </w:t>
        </w:r>
        <w:r w:rsidR="003B6779" w:rsidRPr="00631511">
          <w:rPr>
            <w:rStyle w:val="Hyperlink"/>
            <w:rFonts w:hint="cs"/>
            <w:noProof/>
            <w:rtl/>
            <w:lang w:bidi="ar-EG"/>
          </w:rPr>
          <w:t>غير</w:t>
        </w:r>
        <w:r w:rsidR="003B6779" w:rsidRPr="00631511">
          <w:rPr>
            <w:rStyle w:val="Hyperlink"/>
            <w:noProof/>
            <w:rtl/>
            <w:lang w:bidi="ar-EG"/>
          </w:rPr>
          <w:t xml:space="preserve"> </w:t>
        </w:r>
        <w:r w:rsidR="003B6779" w:rsidRPr="00631511">
          <w:rPr>
            <w:rStyle w:val="Hyperlink"/>
            <w:rFonts w:hint="cs"/>
            <w:noProof/>
            <w:rtl/>
            <w:lang w:bidi="ar-EG"/>
          </w:rPr>
          <w:t>المادية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_Toc482949359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14</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60" w:history="1">
        <w:r w:rsidR="003B6779" w:rsidRPr="00631511">
          <w:rPr>
            <w:rStyle w:val="Hyperlink"/>
            <w:rFonts w:hint="cs"/>
            <w:noProof/>
            <w:rtl/>
            <w:lang w:bidi="ar-EG"/>
          </w:rPr>
          <w:t>الخصوم</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_Toc482949360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14</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1" w:history="1">
        <w:r w:rsidR="003B6779" w:rsidRPr="00631511">
          <w:rPr>
            <w:rStyle w:val="Hyperlink"/>
            <w:rFonts w:hint="cs"/>
            <w:noProof/>
            <w:rtl/>
            <w:lang w:bidi="ar-EG"/>
          </w:rPr>
          <w:t>الخصوم</w:t>
        </w:r>
        <w:r w:rsidR="003B6779" w:rsidRPr="00631511">
          <w:rPr>
            <w:rStyle w:val="Hyperlink"/>
            <w:noProof/>
            <w:rtl/>
            <w:lang w:bidi="ar-EG"/>
          </w:rPr>
          <w:t xml:space="preserve"> </w:t>
        </w:r>
        <w:r w:rsidR="003B6779" w:rsidRPr="00631511">
          <w:rPr>
            <w:rStyle w:val="Hyperlink"/>
            <w:rFonts w:hint="cs"/>
            <w:noProof/>
            <w:rtl/>
            <w:lang w:bidi="ar-EG"/>
          </w:rPr>
          <w:t>الجارية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_Toc482949361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14</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2" w:history="1">
        <w:r w:rsidR="003B6779" w:rsidRPr="00631511">
          <w:rPr>
            <w:rStyle w:val="Hyperlink"/>
            <w:rFonts w:hint="cs"/>
            <w:noProof/>
            <w:rtl/>
            <w:lang w:bidi="ar-EG"/>
          </w:rPr>
          <w:t>الموردون</w:t>
        </w:r>
        <w:r w:rsidR="003B6779" w:rsidRPr="00631511">
          <w:rPr>
            <w:rStyle w:val="Hyperlink"/>
            <w:noProof/>
            <w:rtl/>
            <w:lang w:bidi="ar-EG"/>
          </w:rPr>
          <w:t xml:space="preserve"> </w:t>
        </w:r>
        <w:r w:rsidR="003B6779" w:rsidRPr="00631511">
          <w:rPr>
            <w:rStyle w:val="Hyperlink"/>
            <w:rFonts w:hint="cs"/>
            <w:noProof/>
            <w:rtl/>
            <w:lang w:bidi="ar-EG"/>
          </w:rPr>
          <w:t>والدائنون</w:t>
        </w:r>
        <w:r w:rsidR="003B6779" w:rsidRPr="00631511">
          <w:rPr>
            <w:rStyle w:val="Hyperlink"/>
            <w:noProof/>
            <w:rtl/>
            <w:lang w:bidi="ar-EG"/>
          </w:rPr>
          <w:t xml:space="preserve"> </w:t>
        </w:r>
        <w:r w:rsidR="003B6779" w:rsidRPr="00631511">
          <w:rPr>
            <w:rStyle w:val="Hyperlink"/>
            <w:rFonts w:hint="cs"/>
            <w:noProof/>
            <w:rtl/>
            <w:lang w:bidi="ar-EG"/>
          </w:rPr>
          <w:t>الآخرون</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_Toc482949362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14</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3" w:history="1">
        <w:r w:rsidR="003B6779" w:rsidRPr="00631511">
          <w:rPr>
            <w:rStyle w:val="Hyperlink"/>
            <w:rFonts w:hint="cs"/>
            <w:noProof/>
            <w:rtl/>
            <w:lang w:bidi="ar-EG"/>
          </w:rPr>
          <w:t>الإيرادات</w:t>
        </w:r>
        <w:r w:rsidR="003B6779" w:rsidRPr="00631511">
          <w:rPr>
            <w:rStyle w:val="Hyperlink"/>
            <w:noProof/>
            <w:rtl/>
            <w:lang w:bidi="ar-EG"/>
          </w:rPr>
          <w:t xml:space="preserve"> </w:t>
        </w:r>
        <w:r w:rsidR="003B6779" w:rsidRPr="00631511">
          <w:rPr>
            <w:rStyle w:val="Hyperlink"/>
            <w:rFonts w:hint="cs"/>
            <w:noProof/>
            <w:rtl/>
            <w:lang w:bidi="ar-EG"/>
          </w:rPr>
          <w:t>المؤجلة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_Toc482949363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15</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4" w:history="1">
        <w:r w:rsidR="003B6779" w:rsidRPr="00631511">
          <w:rPr>
            <w:rStyle w:val="Hyperlink"/>
            <w:rFonts w:hint="cs"/>
            <w:noProof/>
            <w:rtl/>
            <w:lang w:bidi="ar-EG"/>
          </w:rPr>
          <w:t>الأرصدة</w:t>
        </w:r>
        <w:r w:rsidR="003B6779" w:rsidRPr="00631511">
          <w:rPr>
            <w:rStyle w:val="Hyperlink"/>
            <w:noProof/>
            <w:rtl/>
            <w:lang w:bidi="ar-EG"/>
          </w:rPr>
          <w:t xml:space="preserve"> </w:t>
        </w:r>
        <w:r w:rsidR="003B6779" w:rsidRPr="00631511">
          <w:rPr>
            <w:rStyle w:val="Hyperlink"/>
            <w:rFonts w:hint="cs"/>
            <w:noProof/>
            <w:rtl/>
            <w:lang w:bidi="ar-EG"/>
          </w:rPr>
          <w:t>الاحتياطية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_Toc482949364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15</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5" w:history="1">
        <w:r w:rsidR="003B6779" w:rsidRPr="00631511">
          <w:rPr>
            <w:rStyle w:val="Hyperlink"/>
            <w:rFonts w:hint="cs"/>
            <w:i/>
            <w:iCs/>
            <w:noProof/>
            <w:rtl/>
            <w:lang w:bidi="ar-EG"/>
          </w:rPr>
          <w:t>المسؤولية</w:t>
        </w:r>
        <w:r w:rsidR="003B6779" w:rsidRPr="00631511">
          <w:rPr>
            <w:rStyle w:val="Hyperlink"/>
            <w:i/>
            <w:iCs/>
            <w:noProof/>
            <w:rtl/>
            <w:lang w:bidi="ar-EG"/>
          </w:rPr>
          <w:t xml:space="preserve"> </w:t>
        </w:r>
        <w:r w:rsidR="003B6779" w:rsidRPr="00631511">
          <w:rPr>
            <w:rStyle w:val="Hyperlink"/>
            <w:rFonts w:hint="cs"/>
            <w:i/>
            <w:iCs/>
            <w:noProof/>
            <w:rtl/>
            <w:lang w:bidi="ar-EG"/>
          </w:rPr>
          <w:t>المالية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_Toc482949365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15</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66" w:history="1">
        <w:r w:rsidR="003B6779" w:rsidRPr="00631511">
          <w:rPr>
            <w:rStyle w:val="Hyperlink"/>
            <w:rFonts w:hint="cs"/>
            <w:noProof/>
            <w:rtl/>
            <w:lang w:bidi="ar-EG"/>
          </w:rPr>
          <w:t>القروض</w:t>
        </w:r>
        <w:r w:rsidR="003B6779" w:rsidRPr="00631511">
          <w:rPr>
            <w:rStyle w:val="Hyperlink"/>
            <w:noProof/>
            <w:rtl/>
            <w:lang w:bidi="ar-EG"/>
          </w:rPr>
          <w:t xml:space="preserve"> </w:t>
        </w:r>
        <w:r w:rsidR="003B6779" w:rsidRPr="00631511">
          <w:rPr>
            <w:rStyle w:val="Hyperlink"/>
            <w:rFonts w:hint="cs"/>
            <w:noProof/>
            <w:rtl/>
            <w:lang w:bidi="ar-EG"/>
          </w:rPr>
          <w:t>والديون</w:t>
        </w:r>
        <w:r w:rsidR="003B6779" w:rsidRPr="00631511">
          <w:rPr>
            <w:rStyle w:val="Hyperlink"/>
            <w:noProof/>
            <w:rtl/>
            <w:lang w:bidi="ar-EG"/>
          </w:rPr>
          <w:t xml:space="preserve"> </w:t>
        </w:r>
        <w:r w:rsidR="003B6779" w:rsidRPr="00631511">
          <w:rPr>
            <w:rStyle w:val="Hyperlink"/>
            <w:rFonts w:hint="cs"/>
            <w:noProof/>
            <w:rtl/>
            <w:lang w:bidi="ar-EG"/>
          </w:rPr>
          <w:t>المالية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_Toc482949366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15</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7" w:history="1">
        <w:r w:rsidR="003B6779" w:rsidRPr="00631511">
          <w:rPr>
            <w:rStyle w:val="Hyperlink"/>
            <w:rFonts w:hint="cs"/>
            <w:noProof/>
            <w:rtl/>
            <w:lang w:bidi="ar-EG"/>
          </w:rPr>
          <w:t>الخصوم</w:t>
        </w:r>
        <w:r w:rsidR="003B6779" w:rsidRPr="00631511">
          <w:rPr>
            <w:rStyle w:val="Hyperlink"/>
            <w:noProof/>
            <w:rtl/>
            <w:lang w:bidi="ar-EG"/>
          </w:rPr>
          <w:t xml:space="preserve"> </w:t>
        </w:r>
        <w:r w:rsidR="003B6779" w:rsidRPr="00631511">
          <w:rPr>
            <w:rStyle w:val="Hyperlink"/>
            <w:rFonts w:hint="cs"/>
            <w:noProof/>
            <w:rtl/>
            <w:lang w:bidi="ar-EG"/>
          </w:rPr>
          <w:t>الجارية</w:t>
        </w:r>
        <w:r w:rsidR="003B6779" w:rsidRPr="00631511">
          <w:rPr>
            <w:rStyle w:val="Hyperlink"/>
            <w:noProof/>
            <w:rtl/>
            <w:lang w:bidi="ar-EG"/>
          </w:rPr>
          <w:t xml:space="preserve"> </w:t>
        </w:r>
        <w:r w:rsidR="003B6779" w:rsidRPr="00631511">
          <w:rPr>
            <w:rStyle w:val="Hyperlink"/>
            <w:rFonts w:hint="cs"/>
            <w:noProof/>
            <w:rtl/>
            <w:lang w:bidi="ar-EG"/>
          </w:rPr>
          <w:t>الأخرى</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_Toc482949367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16</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8" w:history="1">
        <w:r w:rsidR="003B6779" w:rsidRPr="00631511">
          <w:rPr>
            <w:rStyle w:val="Hyperlink"/>
            <w:rFonts w:hint="cs"/>
            <w:noProof/>
            <w:rtl/>
            <w:lang w:bidi="ar-EG"/>
          </w:rPr>
          <w:t>الخصوم</w:t>
        </w:r>
        <w:r w:rsidR="003B6779" w:rsidRPr="00631511">
          <w:rPr>
            <w:rStyle w:val="Hyperlink"/>
            <w:noProof/>
            <w:rtl/>
            <w:lang w:bidi="ar-EG"/>
          </w:rPr>
          <w:t xml:space="preserve"> </w:t>
        </w:r>
        <w:r w:rsidR="003B6779" w:rsidRPr="00631511">
          <w:rPr>
            <w:rStyle w:val="Hyperlink"/>
            <w:rFonts w:hint="cs"/>
            <w:noProof/>
            <w:rtl/>
            <w:lang w:bidi="ar-EG"/>
          </w:rPr>
          <w:t>غير</w:t>
        </w:r>
        <w:r w:rsidR="003B6779" w:rsidRPr="00631511">
          <w:rPr>
            <w:rStyle w:val="Hyperlink"/>
            <w:noProof/>
            <w:rtl/>
            <w:lang w:bidi="ar-EG"/>
          </w:rPr>
          <w:t xml:space="preserve"> </w:t>
        </w:r>
        <w:r w:rsidR="003B6779" w:rsidRPr="00631511">
          <w:rPr>
            <w:rStyle w:val="Hyperlink"/>
            <w:rFonts w:hint="cs"/>
            <w:noProof/>
            <w:rtl/>
            <w:lang w:bidi="ar-EG"/>
          </w:rPr>
          <w:t>الجارية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_Toc482949368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16</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69" w:history="1">
        <w:r w:rsidR="003B6779" w:rsidRPr="00631511">
          <w:rPr>
            <w:rStyle w:val="Hyperlink"/>
            <w:rFonts w:hint="cs"/>
            <w:noProof/>
            <w:rtl/>
            <w:lang w:bidi="ar-EG"/>
          </w:rPr>
          <w:t>ملخص</w:t>
        </w:r>
        <w:r w:rsidR="003B6779" w:rsidRPr="00631511">
          <w:rPr>
            <w:rStyle w:val="Hyperlink"/>
            <w:noProof/>
            <w:rtl/>
            <w:lang w:bidi="ar-EG"/>
          </w:rPr>
          <w:t xml:space="preserve"> </w:t>
        </w:r>
        <w:r w:rsidR="003B6779" w:rsidRPr="00631511">
          <w:rPr>
            <w:rStyle w:val="Hyperlink"/>
            <w:rFonts w:hint="cs"/>
            <w:noProof/>
            <w:rtl/>
            <w:lang w:bidi="ar-EG"/>
          </w:rPr>
          <w:t>مزايا</w:t>
        </w:r>
        <w:r w:rsidR="003B6779" w:rsidRPr="00631511">
          <w:rPr>
            <w:rStyle w:val="Hyperlink"/>
            <w:noProof/>
            <w:rtl/>
            <w:lang w:bidi="ar-EG"/>
          </w:rPr>
          <w:t xml:space="preserve"> </w:t>
        </w:r>
        <w:r w:rsidR="003B6779" w:rsidRPr="00631511">
          <w:rPr>
            <w:rStyle w:val="Hyperlink"/>
            <w:rFonts w:hint="cs"/>
            <w:noProof/>
            <w:rtl/>
            <w:lang w:bidi="ar-EG"/>
          </w:rPr>
          <w:t>الموظفين</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_Toc482949369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16</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70" w:history="1">
        <w:r w:rsidR="003B6779" w:rsidRPr="00631511">
          <w:rPr>
            <w:rStyle w:val="Hyperlink"/>
            <w:rFonts w:hint="cs"/>
            <w:noProof/>
            <w:rtl/>
            <w:lang w:bidi="ar-EG"/>
          </w:rPr>
          <w:t>مزايا</w:t>
        </w:r>
        <w:r w:rsidR="003B6779" w:rsidRPr="00631511">
          <w:rPr>
            <w:rStyle w:val="Hyperlink"/>
            <w:noProof/>
            <w:rtl/>
            <w:lang w:bidi="ar-EG"/>
          </w:rPr>
          <w:t xml:space="preserve"> </w:t>
        </w:r>
        <w:r w:rsidR="003B6779" w:rsidRPr="00631511">
          <w:rPr>
            <w:rStyle w:val="Hyperlink"/>
            <w:rFonts w:hint="cs"/>
            <w:noProof/>
            <w:rtl/>
            <w:lang w:bidi="ar-EG"/>
          </w:rPr>
          <w:t>الموظفين</w:t>
        </w:r>
        <w:r w:rsidR="003B6779" w:rsidRPr="00631511">
          <w:rPr>
            <w:rStyle w:val="Hyperlink"/>
            <w:noProof/>
            <w:rtl/>
            <w:lang w:bidi="ar-EG"/>
          </w:rPr>
          <w:t xml:space="preserve"> </w:t>
        </w:r>
        <w:r w:rsidR="003B6779" w:rsidRPr="00631511">
          <w:rPr>
            <w:rStyle w:val="Hyperlink"/>
            <w:rFonts w:hint="cs"/>
            <w:noProof/>
            <w:rtl/>
            <w:lang w:bidi="ar-EG"/>
          </w:rPr>
          <w:t>طويلة</w:t>
        </w:r>
        <w:r w:rsidR="003B6779" w:rsidRPr="00631511">
          <w:rPr>
            <w:rStyle w:val="Hyperlink"/>
            <w:noProof/>
            <w:rtl/>
            <w:lang w:bidi="ar-EG"/>
          </w:rPr>
          <w:t xml:space="preserve"> </w:t>
        </w:r>
        <w:r w:rsidR="003B6779" w:rsidRPr="00631511">
          <w:rPr>
            <w:rStyle w:val="Hyperlink"/>
            <w:rFonts w:hint="cs"/>
            <w:noProof/>
            <w:rtl/>
            <w:lang w:bidi="ar-EG"/>
          </w:rPr>
          <w:t>الأجل</w:t>
        </w:r>
        <w:r w:rsidR="003B6779">
          <w:rPr>
            <w:noProof/>
            <w:webHidden/>
          </w:rPr>
          <w:tab/>
        </w:r>
        <w:r w:rsidR="00A971E0">
          <w:rPr>
            <w:noProof/>
            <w:webHidden/>
          </w:rPr>
          <w:tab/>
        </w:r>
        <w:r w:rsidR="003B6779" w:rsidRPr="00915649">
          <w:rPr>
            <w:rStyle w:val="Hyperlink"/>
            <w:noProof/>
            <w:szCs w:val="22"/>
          </w:rPr>
          <w:fldChar w:fldCharType="begin"/>
        </w:r>
        <w:r w:rsidR="003B6779" w:rsidRPr="00915649">
          <w:rPr>
            <w:noProof/>
            <w:webHidden/>
            <w:szCs w:val="22"/>
          </w:rPr>
          <w:instrText xml:space="preserve"> PAGEREF _Toc482949370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17</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71" w:history="1">
        <w:r w:rsidR="003B6779" w:rsidRPr="00631511">
          <w:rPr>
            <w:rStyle w:val="Hyperlink"/>
            <w:rFonts w:hint="cs"/>
            <w:noProof/>
            <w:rtl/>
            <w:lang w:bidi="ar-EG"/>
          </w:rPr>
          <w:t>مزايا</w:t>
        </w:r>
        <w:r w:rsidR="003B6779" w:rsidRPr="00631511">
          <w:rPr>
            <w:rStyle w:val="Hyperlink"/>
            <w:noProof/>
            <w:rtl/>
            <w:lang w:bidi="ar-EG"/>
          </w:rPr>
          <w:t xml:space="preserve"> </w:t>
        </w:r>
        <w:r w:rsidR="003B6779" w:rsidRPr="00631511">
          <w:rPr>
            <w:rStyle w:val="Hyperlink"/>
            <w:rFonts w:hint="cs"/>
            <w:noProof/>
            <w:rtl/>
            <w:lang w:bidi="ar-EG"/>
          </w:rPr>
          <w:t>الموظفين</w:t>
        </w:r>
        <w:r w:rsidR="003B6779" w:rsidRPr="00631511">
          <w:rPr>
            <w:rStyle w:val="Hyperlink"/>
            <w:noProof/>
            <w:rtl/>
            <w:lang w:bidi="ar-EG"/>
          </w:rPr>
          <w:t xml:space="preserve">: </w:t>
        </w:r>
        <w:r w:rsidR="003B6779" w:rsidRPr="00631511">
          <w:rPr>
            <w:rStyle w:val="Hyperlink"/>
            <w:rFonts w:hint="cs"/>
            <w:noProof/>
            <w:rtl/>
            <w:lang w:bidi="ar-EG"/>
          </w:rPr>
          <w:t>منح</w:t>
        </w:r>
        <w:r w:rsidR="003B6779" w:rsidRPr="00631511">
          <w:rPr>
            <w:rStyle w:val="Hyperlink"/>
            <w:noProof/>
            <w:rtl/>
            <w:lang w:bidi="ar-EG"/>
          </w:rPr>
          <w:t xml:space="preserve"> </w:t>
        </w:r>
        <w:r w:rsidR="003B6779" w:rsidRPr="00631511">
          <w:rPr>
            <w:rStyle w:val="Hyperlink"/>
            <w:rFonts w:hint="cs"/>
            <w:noProof/>
            <w:rtl/>
            <w:lang w:bidi="ar-EG"/>
          </w:rPr>
          <w:t>الاستقرار</w:t>
        </w:r>
        <w:r w:rsidR="003B6779" w:rsidRPr="00631511">
          <w:rPr>
            <w:rStyle w:val="Hyperlink"/>
            <w:noProof/>
            <w:rtl/>
            <w:lang w:bidi="ar-EG"/>
          </w:rPr>
          <w:t xml:space="preserve"> </w:t>
        </w:r>
        <w:r w:rsidR="003B6779" w:rsidRPr="00631511">
          <w:rPr>
            <w:rStyle w:val="Hyperlink"/>
            <w:rFonts w:hint="cs"/>
            <w:noProof/>
            <w:rtl/>
            <w:lang w:bidi="ar-EG"/>
          </w:rPr>
          <w:t>والإعادة</w:t>
        </w:r>
        <w:r w:rsidR="003B6779" w:rsidRPr="00631511">
          <w:rPr>
            <w:rStyle w:val="Hyperlink"/>
            <w:noProof/>
            <w:rtl/>
            <w:lang w:bidi="ar-EG"/>
          </w:rPr>
          <w:t xml:space="preserve"> </w:t>
        </w:r>
        <w:r w:rsidR="003B6779" w:rsidRPr="00631511">
          <w:rPr>
            <w:rStyle w:val="Hyperlink"/>
            <w:rFonts w:hint="cs"/>
            <w:noProof/>
            <w:rtl/>
            <w:lang w:bidi="ar-EG"/>
          </w:rPr>
          <w:t>إلى</w:t>
        </w:r>
        <w:r w:rsidR="003B6779" w:rsidRPr="00631511">
          <w:rPr>
            <w:rStyle w:val="Hyperlink"/>
            <w:noProof/>
            <w:rtl/>
            <w:lang w:bidi="ar-EG"/>
          </w:rPr>
          <w:t xml:space="preserve"> </w:t>
        </w:r>
        <w:r w:rsidR="003B6779" w:rsidRPr="00631511">
          <w:rPr>
            <w:rStyle w:val="Hyperlink"/>
            <w:rFonts w:hint="cs"/>
            <w:noProof/>
            <w:rtl/>
            <w:lang w:bidi="ar-EG"/>
          </w:rPr>
          <w:t>الوطن</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_Toc482949371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17</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72" w:history="1">
        <w:r w:rsidR="003B6779" w:rsidRPr="00631511">
          <w:rPr>
            <w:rStyle w:val="Hyperlink"/>
            <w:rFonts w:hint="cs"/>
            <w:noProof/>
            <w:rtl/>
            <w:lang w:bidi="ar-EG"/>
          </w:rPr>
          <w:t>مزايا</w:t>
        </w:r>
        <w:r w:rsidR="003B6779" w:rsidRPr="00631511">
          <w:rPr>
            <w:rStyle w:val="Hyperlink"/>
            <w:noProof/>
            <w:rtl/>
            <w:lang w:bidi="ar-EG"/>
          </w:rPr>
          <w:t xml:space="preserve"> </w:t>
        </w:r>
        <w:r w:rsidR="003B6779" w:rsidRPr="00631511">
          <w:rPr>
            <w:rStyle w:val="Hyperlink"/>
            <w:rFonts w:hint="cs"/>
            <w:noProof/>
            <w:rtl/>
            <w:lang w:bidi="ar-EG"/>
          </w:rPr>
          <w:t>الموظفين</w:t>
        </w:r>
        <w:r w:rsidR="003B6779" w:rsidRPr="00631511">
          <w:rPr>
            <w:rStyle w:val="Hyperlink"/>
            <w:noProof/>
            <w:rtl/>
            <w:lang w:bidi="ar-EG"/>
          </w:rPr>
          <w:t xml:space="preserve">: </w:t>
        </w:r>
        <w:r w:rsidR="003B6779" w:rsidRPr="00631511">
          <w:rPr>
            <w:rStyle w:val="Hyperlink"/>
            <w:rFonts w:hint="cs"/>
            <w:noProof/>
            <w:rtl/>
            <w:lang w:bidi="ar-EG"/>
          </w:rPr>
          <w:t>خطة</w:t>
        </w:r>
        <w:r w:rsidR="003B6779" w:rsidRPr="00631511">
          <w:rPr>
            <w:rStyle w:val="Hyperlink"/>
            <w:noProof/>
            <w:rtl/>
            <w:lang w:bidi="ar-EG"/>
          </w:rPr>
          <w:t xml:space="preserve"> </w:t>
        </w:r>
        <w:r w:rsidR="003B6779" w:rsidRPr="00631511">
          <w:rPr>
            <w:rStyle w:val="Hyperlink"/>
            <w:rFonts w:hint="cs"/>
            <w:noProof/>
            <w:rtl/>
            <w:lang w:bidi="ar-EG"/>
          </w:rPr>
          <w:t>التأمين</w:t>
        </w:r>
        <w:r w:rsidR="003B6779" w:rsidRPr="00631511">
          <w:rPr>
            <w:rStyle w:val="Hyperlink"/>
            <w:noProof/>
            <w:rtl/>
            <w:lang w:bidi="ar-EG"/>
          </w:rPr>
          <w:t xml:space="preserve"> </w:t>
        </w:r>
        <w:r w:rsidR="003B6779" w:rsidRPr="00631511">
          <w:rPr>
            <w:rStyle w:val="Hyperlink"/>
            <w:rFonts w:hint="cs"/>
            <w:noProof/>
            <w:rtl/>
            <w:lang w:bidi="ar-EG"/>
          </w:rPr>
          <w:t>الصحي</w:t>
        </w:r>
        <w:r w:rsidR="003B6779" w:rsidRPr="00631511">
          <w:rPr>
            <w:rStyle w:val="Hyperlink"/>
            <w:noProof/>
            <w:rtl/>
            <w:lang w:bidi="ar-EG"/>
          </w:rPr>
          <w:t xml:space="preserve"> </w:t>
        </w:r>
        <w:r w:rsidR="003B6779" w:rsidRPr="00631511">
          <w:rPr>
            <w:rStyle w:val="Hyperlink"/>
            <w:rFonts w:hint="cs"/>
            <w:noProof/>
            <w:rtl/>
            <w:lang w:bidi="ar-EG"/>
          </w:rPr>
          <w:t>بعد</w:t>
        </w:r>
        <w:r w:rsidR="003B6779" w:rsidRPr="00631511">
          <w:rPr>
            <w:rStyle w:val="Hyperlink"/>
            <w:noProof/>
            <w:rtl/>
            <w:lang w:bidi="ar-EG"/>
          </w:rPr>
          <w:t xml:space="preserve"> </w:t>
        </w:r>
        <w:r w:rsidR="003B6779" w:rsidRPr="00631511">
          <w:rPr>
            <w:rStyle w:val="Hyperlink"/>
            <w:rFonts w:hint="cs"/>
            <w:noProof/>
            <w:rtl/>
            <w:lang w:bidi="ar-EG"/>
          </w:rPr>
          <w:t>انتهاء</w:t>
        </w:r>
        <w:r w:rsidR="003B6779" w:rsidRPr="00631511">
          <w:rPr>
            <w:rStyle w:val="Hyperlink"/>
            <w:noProof/>
            <w:rtl/>
            <w:lang w:bidi="ar-EG"/>
          </w:rPr>
          <w:t xml:space="preserve"> </w:t>
        </w:r>
        <w:r w:rsidR="003B6779" w:rsidRPr="00631511">
          <w:rPr>
            <w:rStyle w:val="Hyperlink"/>
            <w:rFonts w:hint="cs"/>
            <w:noProof/>
            <w:rtl/>
            <w:lang w:bidi="ar-EG"/>
          </w:rPr>
          <w:t>مدة</w:t>
        </w:r>
        <w:r w:rsidR="003B6779" w:rsidRPr="00631511">
          <w:rPr>
            <w:rStyle w:val="Hyperlink"/>
            <w:noProof/>
            <w:rtl/>
            <w:lang w:bidi="ar-EG"/>
          </w:rPr>
          <w:t xml:space="preserve"> </w:t>
        </w:r>
        <w:r w:rsidR="003B6779" w:rsidRPr="00631511">
          <w:rPr>
            <w:rStyle w:val="Hyperlink"/>
            <w:rFonts w:hint="cs"/>
            <w:noProof/>
            <w:rtl/>
            <w:lang w:bidi="ar-EG"/>
          </w:rPr>
          <w:t>الخدمة</w:t>
        </w:r>
        <w:r w:rsidR="003B6779" w:rsidRPr="00631511">
          <w:rPr>
            <w:rStyle w:val="Hyperlink"/>
            <w:noProof/>
            <w:rtl/>
            <w:lang w:bidi="ar-EG"/>
          </w:rPr>
          <w:t xml:space="preserve"> </w:t>
        </w:r>
        <w:r w:rsidR="003B6779" w:rsidRPr="00631511">
          <w:rPr>
            <w:rStyle w:val="Hyperlink"/>
            <w:noProof/>
            <w:lang w:bidi="ar-SY"/>
          </w:rPr>
          <w:t>(ASHI)</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_Toc482949372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17</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73" w:history="1">
        <w:r w:rsidR="003B6779" w:rsidRPr="00631511">
          <w:rPr>
            <w:rStyle w:val="Hyperlink"/>
            <w:rFonts w:hint="cs"/>
            <w:noProof/>
            <w:rtl/>
            <w:lang w:bidi="ar-EG"/>
          </w:rPr>
          <w:t>تأثير</w:t>
        </w:r>
        <w:r w:rsidR="003B6779" w:rsidRPr="00631511">
          <w:rPr>
            <w:rStyle w:val="Hyperlink"/>
            <w:noProof/>
            <w:rtl/>
            <w:lang w:bidi="ar-EG"/>
          </w:rPr>
          <w:t xml:space="preserve"> </w:t>
        </w:r>
        <w:r w:rsidR="003B6779" w:rsidRPr="00631511">
          <w:rPr>
            <w:rStyle w:val="Hyperlink"/>
            <w:rFonts w:hint="cs"/>
            <w:noProof/>
            <w:rtl/>
            <w:lang w:bidi="ar-EG"/>
          </w:rPr>
          <w:t>الخصوم</w:t>
        </w:r>
        <w:r w:rsidR="003B6779" w:rsidRPr="00631511">
          <w:rPr>
            <w:rStyle w:val="Hyperlink"/>
            <w:noProof/>
            <w:rtl/>
            <w:lang w:bidi="ar-EG"/>
          </w:rPr>
          <w:t xml:space="preserve"> </w:t>
        </w:r>
        <w:r w:rsidR="003B6779" w:rsidRPr="00631511">
          <w:rPr>
            <w:rStyle w:val="Hyperlink"/>
            <w:rFonts w:hint="cs"/>
            <w:noProof/>
            <w:rtl/>
            <w:lang w:bidi="ar-EG"/>
          </w:rPr>
          <w:t>الإكتوارية</w:t>
        </w:r>
        <w:r w:rsidR="003B6779" w:rsidRPr="00631511">
          <w:rPr>
            <w:rStyle w:val="Hyperlink"/>
            <w:noProof/>
            <w:rtl/>
            <w:lang w:bidi="ar-EG"/>
          </w:rPr>
          <w:t xml:space="preserve"> </w:t>
        </w:r>
        <w:r w:rsidR="003B6779" w:rsidRPr="00631511">
          <w:rPr>
            <w:rStyle w:val="Hyperlink"/>
            <w:rFonts w:hint="cs"/>
            <w:noProof/>
            <w:rtl/>
            <w:lang w:bidi="ar-EG"/>
          </w:rPr>
          <w:t>على</w:t>
        </w:r>
        <w:r w:rsidR="003B6779" w:rsidRPr="00631511">
          <w:rPr>
            <w:rStyle w:val="Hyperlink"/>
            <w:noProof/>
            <w:rtl/>
            <w:lang w:bidi="ar-EG"/>
          </w:rPr>
          <w:t xml:space="preserve"> </w:t>
        </w:r>
        <w:r w:rsidR="003B6779" w:rsidRPr="00631511">
          <w:rPr>
            <w:rStyle w:val="Hyperlink"/>
            <w:rFonts w:hint="cs"/>
            <w:noProof/>
            <w:rtl/>
            <w:lang w:bidi="ar-EG"/>
          </w:rPr>
          <w:t>القيمة</w:t>
        </w:r>
        <w:r w:rsidR="003B6779" w:rsidRPr="00631511">
          <w:rPr>
            <w:rStyle w:val="Hyperlink"/>
            <w:noProof/>
            <w:rtl/>
            <w:lang w:bidi="ar-EG"/>
          </w:rPr>
          <w:t xml:space="preserve"> </w:t>
        </w:r>
        <w:r w:rsidR="003B6779" w:rsidRPr="00631511">
          <w:rPr>
            <w:rStyle w:val="Hyperlink"/>
            <w:rFonts w:hint="cs"/>
            <w:noProof/>
            <w:rtl/>
            <w:lang w:bidi="ar-EG"/>
          </w:rPr>
          <w:t>السالبة</w:t>
        </w:r>
        <w:r w:rsidR="003B6779" w:rsidRPr="00631511">
          <w:rPr>
            <w:rStyle w:val="Hyperlink"/>
            <w:noProof/>
            <w:rtl/>
            <w:lang w:bidi="ar-EG"/>
          </w:rPr>
          <w:t xml:space="preserve"> </w:t>
        </w:r>
        <w:r w:rsidR="003B6779" w:rsidRPr="00631511">
          <w:rPr>
            <w:rStyle w:val="Hyperlink"/>
            <w:rFonts w:hint="cs"/>
            <w:noProof/>
            <w:rtl/>
            <w:lang w:bidi="ar-EG"/>
          </w:rPr>
          <w:t>لصافي</w:t>
        </w:r>
        <w:r w:rsidR="003B6779" w:rsidRPr="00631511">
          <w:rPr>
            <w:rStyle w:val="Hyperlink"/>
            <w:noProof/>
            <w:rtl/>
            <w:lang w:bidi="ar-EG"/>
          </w:rPr>
          <w:t xml:space="preserve"> </w:t>
        </w:r>
        <w:r w:rsidR="003B6779" w:rsidRPr="00631511">
          <w:rPr>
            <w:rStyle w:val="Hyperlink"/>
            <w:rFonts w:hint="cs"/>
            <w:noProof/>
            <w:rtl/>
            <w:lang w:bidi="ar-EG"/>
          </w:rPr>
          <w:t>الأصول</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_Toc482949373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17</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74" w:history="1">
        <w:r w:rsidR="003B6779" w:rsidRPr="00631511">
          <w:rPr>
            <w:rStyle w:val="Hyperlink"/>
            <w:rFonts w:hint="cs"/>
            <w:noProof/>
            <w:rtl/>
            <w:lang w:bidi="ar-EG"/>
          </w:rPr>
          <w:t>ضرورة</w:t>
        </w:r>
        <w:r w:rsidR="003B6779" w:rsidRPr="00631511">
          <w:rPr>
            <w:rStyle w:val="Hyperlink"/>
            <w:noProof/>
            <w:rtl/>
            <w:lang w:bidi="ar-EG"/>
          </w:rPr>
          <w:t xml:space="preserve"> </w:t>
        </w:r>
        <w:r w:rsidR="003B6779" w:rsidRPr="00631511">
          <w:rPr>
            <w:rStyle w:val="Hyperlink"/>
            <w:rFonts w:hint="cs"/>
            <w:noProof/>
            <w:rtl/>
            <w:lang w:bidi="ar-EG"/>
          </w:rPr>
          <w:t>إجراء</w:t>
        </w:r>
        <w:r w:rsidR="003B6779" w:rsidRPr="00631511">
          <w:rPr>
            <w:rStyle w:val="Hyperlink"/>
            <w:noProof/>
            <w:rtl/>
            <w:lang w:bidi="ar-EG"/>
          </w:rPr>
          <w:t xml:space="preserve"> </w:t>
        </w:r>
        <w:r w:rsidR="003B6779" w:rsidRPr="00631511">
          <w:rPr>
            <w:rStyle w:val="Hyperlink"/>
            <w:rFonts w:hint="cs"/>
            <w:noProof/>
            <w:rtl/>
            <w:lang w:bidi="ar-EG"/>
          </w:rPr>
          <w:t>دراسة</w:t>
        </w:r>
        <w:r w:rsidR="003B6779" w:rsidRPr="00631511">
          <w:rPr>
            <w:rStyle w:val="Hyperlink"/>
            <w:noProof/>
            <w:rtl/>
            <w:lang w:bidi="ar-EG"/>
          </w:rPr>
          <w:t xml:space="preserve"> </w:t>
        </w:r>
        <w:r w:rsidR="003B6779" w:rsidRPr="00631511">
          <w:rPr>
            <w:rStyle w:val="Hyperlink"/>
            <w:rFonts w:hint="cs"/>
            <w:noProof/>
            <w:rtl/>
            <w:lang w:bidi="ar-EG"/>
          </w:rPr>
          <w:t>إكتوارية</w:t>
        </w:r>
        <w:r w:rsidR="003B6779" w:rsidRPr="00631511">
          <w:rPr>
            <w:rStyle w:val="Hyperlink"/>
            <w:noProof/>
            <w:rtl/>
            <w:lang w:bidi="ar-EG"/>
          </w:rPr>
          <w:t xml:space="preserve"> </w:t>
        </w:r>
        <w:r w:rsidR="003B6779" w:rsidRPr="00631511">
          <w:rPr>
            <w:rStyle w:val="Hyperlink"/>
            <w:rFonts w:hint="cs"/>
            <w:noProof/>
            <w:rtl/>
            <w:lang w:bidi="ar-EG"/>
          </w:rPr>
          <w:t>كاملة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_Toc482949374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18</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75" w:history="1">
        <w:r w:rsidR="003B6779" w:rsidRPr="00631511">
          <w:rPr>
            <w:rStyle w:val="Hyperlink"/>
            <w:rFonts w:hint="cs"/>
            <w:noProof/>
            <w:rtl/>
            <w:lang w:bidi="ar-EG"/>
          </w:rPr>
          <w:t>الانفصال</w:t>
        </w:r>
        <w:r w:rsidR="003B6779" w:rsidRPr="00631511">
          <w:rPr>
            <w:rStyle w:val="Hyperlink"/>
            <w:noProof/>
            <w:rtl/>
            <w:lang w:bidi="ar-EG"/>
          </w:rPr>
          <w:t xml:space="preserve"> </w:t>
        </w:r>
        <w:r w:rsidR="003B6779" w:rsidRPr="00631511">
          <w:rPr>
            <w:rStyle w:val="Hyperlink"/>
            <w:rFonts w:hint="cs"/>
            <w:noProof/>
            <w:rtl/>
            <w:lang w:bidi="ar-EG"/>
          </w:rPr>
          <w:t>عن</w:t>
        </w:r>
        <w:r w:rsidR="003B6779" w:rsidRPr="00631511">
          <w:rPr>
            <w:rStyle w:val="Hyperlink"/>
            <w:noProof/>
            <w:rtl/>
            <w:lang w:bidi="ar-EG"/>
          </w:rPr>
          <w:t xml:space="preserve"> </w:t>
        </w:r>
        <w:r w:rsidR="003B6779" w:rsidRPr="00631511">
          <w:rPr>
            <w:rStyle w:val="Hyperlink"/>
            <w:rFonts w:hint="cs"/>
            <w:noProof/>
            <w:rtl/>
            <w:lang w:bidi="ar-EG"/>
          </w:rPr>
          <w:t>صندوق</w:t>
        </w:r>
        <w:r w:rsidR="003B6779" w:rsidRPr="00631511">
          <w:rPr>
            <w:rStyle w:val="Hyperlink"/>
            <w:noProof/>
            <w:rtl/>
            <w:lang w:bidi="ar-EG"/>
          </w:rPr>
          <w:t xml:space="preserve"> </w:t>
        </w:r>
        <w:r w:rsidR="003B6779" w:rsidRPr="00631511">
          <w:rPr>
            <w:rStyle w:val="Hyperlink"/>
            <w:rFonts w:hint="cs"/>
            <w:noProof/>
            <w:rtl/>
            <w:lang w:bidi="ar-EG"/>
          </w:rPr>
          <w:t>التأمين</w:t>
        </w:r>
        <w:r w:rsidR="003B6779" w:rsidRPr="00631511">
          <w:rPr>
            <w:rStyle w:val="Hyperlink"/>
            <w:noProof/>
            <w:rtl/>
            <w:lang w:bidi="ar-EG"/>
          </w:rPr>
          <w:t xml:space="preserve"> </w:t>
        </w:r>
        <w:r w:rsidR="003B6779" w:rsidRPr="00631511">
          <w:rPr>
            <w:rStyle w:val="Hyperlink"/>
            <w:rFonts w:hint="cs"/>
            <w:noProof/>
            <w:rtl/>
            <w:lang w:bidi="ar-EG"/>
          </w:rPr>
          <w:t>الصحي</w:t>
        </w:r>
        <w:r w:rsidR="003B6779" w:rsidRPr="00631511">
          <w:rPr>
            <w:rStyle w:val="Hyperlink"/>
            <w:noProof/>
            <w:rtl/>
            <w:lang w:bidi="ar-EG"/>
          </w:rPr>
          <w:t xml:space="preserve"> </w:t>
        </w:r>
        <w:r w:rsidR="003B6779" w:rsidRPr="00631511">
          <w:rPr>
            <w:rStyle w:val="Hyperlink"/>
            <w:rFonts w:hint="cs"/>
            <w:noProof/>
            <w:rtl/>
            <w:lang w:bidi="ar-EG"/>
          </w:rPr>
          <w:t>للموظفين</w:t>
        </w:r>
        <w:r w:rsidR="003B6779" w:rsidRPr="00631511">
          <w:rPr>
            <w:rStyle w:val="Hyperlink"/>
            <w:noProof/>
            <w:rtl/>
            <w:lang w:bidi="ar-EG"/>
          </w:rPr>
          <w:t xml:space="preserve"> </w:t>
        </w:r>
        <w:r w:rsidR="003B6779" w:rsidRPr="00631511">
          <w:rPr>
            <w:rStyle w:val="Hyperlink"/>
            <w:noProof/>
            <w:lang w:val="en-GB" w:bidi="ar-EG"/>
          </w:rPr>
          <w:t>“SHIF”</w:t>
        </w:r>
        <w:r w:rsidR="003B6779" w:rsidRPr="00631511">
          <w:rPr>
            <w:rStyle w:val="Hyperlink"/>
            <w:noProof/>
            <w:rtl/>
            <w:lang w:bidi="ar-EG"/>
          </w:rPr>
          <w:t xml:space="preserve">: </w:t>
        </w:r>
        <w:r w:rsidR="003B6779" w:rsidRPr="00631511">
          <w:rPr>
            <w:rStyle w:val="Hyperlink"/>
            <w:rFonts w:hint="cs"/>
            <w:noProof/>
            <w:rtl/>
            <w:lang w:bidi="ar-EG"/>
          </w:rPr>
          <w:t>التباينات</w:t>
        </w:r>
        <w:r w:rsidR="003B6779" w:rsidRPr="00631511">
          <w:rPr>
            <w:rStyle w:val="Hyperlink"/>
            <w:noProof/>
            <w:rtl/>
            <w:lang w:bidi="ar-EG"/>
          </w:rPr>
          <w:t xml:space="preserve"> </w:t>
        </w:r>
        <w:r w:rsidR="003B6779" w:rsidRPr="00631511">
          <w:rPr>
            <w:rStyle w:val="Hyperlink"/>
            <w:rFonts w:hint="cs"/>
            <w:noProof/>
            <w:rtl/>
            <w:lang w:bidi="ar-EG"/>
          </w:rPr>
          <w:t>عند</w:t>
        </w:r>
        <w:r w:rsidR="003B6779" w:rsidRPr="00631511">
          <w:rPr>
            <w:rStyle w:val="Hyperlink"/>
            <w:noProof/>
            <w:rtl/>
            <w:lang w:bidi="ar-EG"/>
          </w:rPr>
          <w:t xml:space="preserve"> </w:t>
        </w:r>
        <w:r w:rsidR="003B6779" w:rsidRPr="00631511">
          <w:rPr>
            <w:rStyle w:val="Hyperlink"/>
            <w:rFonts w:hint="cs"/>
            <w:noProof/>
            <w:rtl/>
            <w:lang w:bidi="ar-EG"/>
          </w:rPr>
          <w:t>التطبيق</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_Toc482949375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18</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76" w:history="1">
        <w:r w:rsidR="003B6779" w:rsidRPr="00631511">
          <w:rPr>
            <w:rStyle w:val="Hyperlink"/>
            <w:rFonts w:hint="cs"/>
            <w:noProof/>
            <w:rtl/>
            <w:lang w:bidi="ar-EG"/>
          </w:rPr>
          <w:t>مزايا</w:t>
        </w:r>
        <w:r w:rsidR="003B6779" w:rsidRPr="00631511">
          <w:rPr>
            <w:rStyle w:val="Hyperlink"/>
            <w:noProof/>
            <w:rtl/>
            <w:lang w:bidi="ar-EG"/>
          </w:rPr>
          <w:t xml:space="preserve"> </w:t>
        </w:r>
        <w:r w:rsidR="003B6779" w:rsidRPr="00631511">
          <w:rPr>
            <w:rStyle w:val="Hyperlink"/>
            <w:rFonts w:hint="cs"/>
            <w:noProof/>
            <w:rtl/>
            <w:lang w:bidi="ar-EG"/>
          </w:rPr>
          <w:t>الموظفين</w:t>
        </w:r>
        <w:r w:rsidR="003B6779" w:rsidRPr="00631511">
          <w:rPr>
            <w:rStyle w:val="Hyperlink"/>
            <w:noProof/>
            <w:rtl/>
            <w:lang w:bidi="ar-EG"/>
          </w:rPr>
          <w:t xml:space="preserve">: </w:t>
        </w:r>
        <w:r w:rsidR="003B6779" w:rsidRPr="00631511">
          <w:rPr>
            <w:rStyle w:val="Hyperlink"/>
            <w:rFonts w:hint="cs"/>
            <w:noProof/>
            <w:rtl/>
            <w:lang w:bidi="ar-EG"/>
          </w:rPr>
          <w:t>صندوق</w:t>
        </w:r>
        <w:r w:rsidR="003B6779" w:rsidRPr="00631511">
          <w:rPr>
            <w:rStyle w:val="Hyperlink"/>
            <w:noProof/>
            <w:rtl/>
            <w:lang w:bidi="ar-EG"/>
          </w:rPr>
          <w:t xml:space="preserve"> </w:t>
        </w:r>
        <w:r w:rsidR="003B6779" w:rsidRPr="00631511">
          <w:rPr>
            <w:rStyle w:val="Hyperlink"/>
            <w:rFonts w:hint="cs"/>
            <w:noProof/>
            <w:rtl/>
            <w:lang w:bidi="ar-EG"/>
          </w:rPr>
          <w:t>التأمينات</w:t>
        </w:r>
        <w:r w:rsidR="003B6779" w:rsidRPr="00631511">
          <w:rPr>
            <w:rStyle w:val="Hyperlink"/>
            <w:noProof/>
            <w:rtl/>
            <w:lang w:bidi="ar-EG"/>
          </w:rPr>
          <w:t xml:space="preserve"> </w:t>
        </w:r>
        <w:r w:rsidR="003B6779" w:rsidRPr="00631511">
          <w:rPr>
            <w:rStyle w:val="Hyperlink"/>
            <w:rFonts w:hint="cs"/>
            <w:noProof/>
            <w:rtl/>
            <w:lang w:bidi="ar-EG"/>
          </w:rPr>
          <w:t>لموظفي</w:t>
        </w:r>
        <w:r w:rsidR="003B6779" w:rsidRPr="00631511">
          <w:rPr>
            <w:rStyle w:val="Hyperlink"/>
            <w:noProof/>
            <w:rtl/>
            <w:lang w:bidi="ar-EG"/>
          </w:rPr>
          <w:t xml:space="preserve"> </w:t>
        </w:r>
        <w:r w:rsidR="003B6779" w:rsidRPr="00631511">
          <w:rPr>
            <w:rStyle w:val="Hyperlink"/>
            <w:rFonts w:hint="cs"/>
            <w:noProof/>
            <w:rtl/>
            <w:lang w:bidi="ar-EG"/>
          </w:rPr>
          <w:t>الاتحاد</w:t>
        </w:r>
        <w:r w:rsidR="003B6779" w:rsidRPr="00631511">
          <w:rPr>
            <w:rStyle w:val="Hyperlink"/>
            <w:noProof/>
            <w:rtl/>
            <w:lang w:bidi="ar-EG"/>
          </w:rPr>
          <w:t xml:space="preserve"> (</w:t>
        </w:r>
        <w:r w:rsidR="003B6779" w:rsidRPr="00631511">
          <w:rPr>
            <w:rStyle w:val="Hyperlink"/>
            <w:rFonts w:hint="cs"/>
            <w:noProof/>
            <w:rtl/>
            <w:lang w:bidi="ar-EG"/>
          </w:rPr>
          <w:t>الصندوق</w:t>
        </w:r>
        <w:r w:rsidR="003B6779" w:rsidRPr="00631511">
          <w:rPr>
            <w:rStyle w:val="Hyperlink"/>
            <w:noProof/>
            <w:rtl/>
            <w:lang w:bidi="ar-EG"/>
          </w:rPr>
          <w:t xml:space="preserve"> </w:t>
        </w:r>
        <w:r w:rsidR="003B6779" w:rsidRPr="00631511">
          <w:rPr>
            <w:rStyle w:val="Hyperlink"/>
            <w:rFonts w:hint="cs"/>
            <w:noProof/>
            <w:rtl/>
            <w:lang w:bidi="ar-EG"/>
          </w:rPr>
          <w:t>التقاعدي</w:t>
        </w:r>
        <w:r w:rsidR="003B6779" w:rsidRPr="00631511">
          <w:rPr>
            <w:rStyle w:val="Hyperlink"/>
            <w:noProof/>
            <w:rtl/>
            <w:lang w:bidi="ar-EG"/>
          </w:rPr>
          <w:t xml:space="preserve"> </w:t>
        </w:r>
        <w:r w:rsidR="003B6779" w:rsidRPr="00631511">
          <w:rPr>
            <w:rStyle w:val="Hyperlink"/>
            <w:rFonts w:hint="cs"/>
            <w:noProof/>
            <w:rtl/>
            <w:lang w:bidi="ar-EG"/>
          </w:rPr>
          <w:t>المغلق</w:t>
        </w:r>
        <w:r w:rsidR="003B6779" w:rsidRPr="00631511">
          <w:rPr>
            <w:rStyle w:val="Hyperlink"/>
            <w:noProof/>
            <w:rtl/>
            <w:lang w:bidi="ar-EG"/>
          </w:rPr>
          <w:t xml:space="preserve"> </w:t>
        </w:r>
        <w:r w:rsidR="003B6779" w:rsidRPr="00631511">
          <w:rPr>
            <w:rStyle w:val="Hyperlink"/>
            <w:rFonts w:hint="cs"/>
            <w:noProof/>
            <w:rtl/>
            <w:lang w:bidi="ar-EG"/>
          </w:rPr>
          <w:t>لموظفي</w:t>
        </w:r>
        <w:r w:rsidR="003B6779" w:rsidRPr="00631511">
          <w:rPr>
            <w:rStyle w:val="Hyperlink"/>
            <w:noProof/>
            <w:rtl/>
            <w:lang w:bidi="ar-EG"/>
          </w:rPr>
          <w:t xml:space="preserve"> </w:t>
        </w:r>
        <w:r w:rsidR="003B6779" w:rsidRPr="00631511">
          <w:rPr>
            <w:rStyle w:val="Hyperlink"/>
            <w:rFonts w:hint="cs"/>
            <w:noProof/>
            <w:rtl/>
            <w:lang w:bidi="ar-EG"/>
          </w:rPr>
          <w:t>الاتحاد</w:t>
        </w:r>
        <w:r w:rsidR="003B6779" w:rsidRPr="00631511">
          <w:rPr>
            <w:rStyle w:val="Hyperlink"/>
            <w:noProof/>
            <w:rtl/>
            <w:lang w:bidi="ar-EG"/>
          </w:rPr>
          <w:t>)</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_Toc482949376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18</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77" w:history="1">
        <w:r w:rsidR="003B6779" w:rsidRPr="00631511">
          <w:rPr>
            <w:rStyle w:val="Hyperlink"/>
            <w:rFonts w:hint="cs"/>
            <w:noProof/>
            <w:rtl/>
            <w:lang w:bidi="ar-EG"/>
          </w:rPr>
          <w:t>صافي</w:t>
        </w:r>
        <w:r w:rsidR="003B6779" w:rsidRPr="00631511">
          <w:rPr>
            <w:rStyle w:val="Hyperlink"/>
            <w:noProof/>
            <w:rtl/>
            <w:lang w:bidi="ar-EG"/>
          </w:rPr>
          <w:t xml:space="preserve"> </w:t>
        </w:r>
        <w:r w:rsidR="003B6779" w:rsidRPr="00631511">
          <w:rPr>
            <w:rStyle w:val="Hyperlink"/>
            <w:rFonts w:hint="cs"/>
            <w:noProof/>
            <w:rtl/>
            <w:lang w:bidi="ar-EG"/>
          </w:rPr>
          <w:t>الأصول</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_Toc482949377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18</w:t>
        </w:r>
        <w:r w:rsidR="003B6779" w:rsidRPr="00915649">
          <w:rPr>
            <w:rStyle w:val="Hyperlink"/>
            <w:noProof/>
            <w:szCs w:val="22"/>
          </w:rPr>
          <w:fldChar w:fldCharType="end"/>
        </w:r>
      </w:hyperlink>
    </w:p>
    <w:p w:rsidR="003B6779" w:rsidRPr="00280548" w:rsidRDefault="000C47FE" w:rsidP="00D71634">
      <w:pPr>
        <w:pStyle w:val="TOC2"/>
        <w:tabs>
          <w:tab w:val="clear" w:pos="9639"/>
          <w:tab w:val="right" w:pos="9497"/>
        </w:tabs>
        <w:spacing w:after="120"/>
        <w:rPr>
          <w:rFonts w:asciiTheme="minorHAnsi" w:eastAsiaTheme="minorEastAsia" w:hAnsiTheme="minorHAnsi" w:cstheme="minorBidi"/>
          <w:b/>
          <w:bCs/>
          <w:noProof/>
          <w:szCs w:val="22"/>
          <w:lang w:eastAsia="zh-CN"/>
        </w:rPr>
      </w:pPr>
      <w:hyperlink w:anchor="_Toc482949378" w:history="1">
        <w:r w:rsidR="003B6779" w:rsidRPr="00280548">
          <w:rPr>
            <w:rStyle w:val="Hyperlink"/>
            <w:rFonts w:hint="cs"/>
            <w:b/>
            <w:bCs/>
            <w:noProof/>
            <w:rtl/>
            <w:lang w:bidi="ar-EG"/>
          </w:rPr>
          <w:t>بيان</w:t>
        </w:r>
        <w:r w:rsidR="003B6779" w:rsidRPr="00280548">
          <w:rPr>
            <w:rStyle w:val="Hyperlink"/>
            <w:b/>
            <w:bCs/>
            <w:noProof/>
            <w:rtl/>
            <w:lang w:bidi="ar-EG"/>
          </w:rPr>
          <w:t xml:space="preserve"> </w:t>
        </w:r>
        <w:r w:rsidR="003B6779" w:rsidRPr="00280548">
          <w:rPr>
            <w:rStyle w:val="Hyperlink"/>
            <w:rFonts w:hint="cs"/>
            <w:b/>
            <w:bCs/>
            <w:noProof/>
            <w:rtl/>
            <w:lang w:bidi="ar-EG"/>
          </w:rPr>
          <w:t>الأداء</w:t>
        </w:r>
        <w:r w:rsidR="003B6779" w:rsidRPr="00280548">
          <w:rPr>
            <w:rStyle w:val="Hyperlink"/>
            <w:b/>
            <w:bCs/>
            <w:noProof/>
            <w:rtl/>
            <w:lang w:bidi="ar-EG"/>
          </w:rPr>
          <w:t xml:space="preserve"> </w:t>
        </w:r>
        <w:r w:rsidR="003B6779" w:rsidRPr="00280548">
          <w:rPr>
            <w:rStyle w:val="Hyperlink"/>
            <w:rFonts w:hint="cs"/>
            <w:b/>
            <w:bCs/>
            <w:noProof/>
            <w:rtl/>
            <w:lang w:bidi="ar-EG"/>
          </w:rPr>
          <w:t>المالي</w:t>
        </w:r>
        <w:r w:rsidR="003B6779" w:rsidRPr="00280548">
          <w:rPr>
            <w:rStyle w:val="Hyperlink"/>
            <w:b/>
            <w:bCs/>
            <w:noProof/>
            <w:rtl/>
            <w:lang w:bidi="ar-EG"/>
          </w:rPr>
          <w:t xml:space="preserve"> </w:t>
        </w:r>
        <w:r w:rsidR="003B6779" w:rsidRPr="00280548">
          <w:rPr>
            <w:rStyle w:val="Hyperlink"/>
            <w:rFonts w:hint="cs"/>
            <w:b/>
            <w:bCs/>
            <w:noProof/>
            <w:rtl/>
            <w:lang w:bidi="ar-EG"/>
          </w:rPr>
          <w:t>لعام</w:t>
        </w:r>
        <w:r w:rsidR="003B6779" w:rsidRPr="00280548">
          <w:rPr>
            <w:rStyle w:val="Hyperlink"/>
            <w:b/>
            <w:bCs/>
            <w:noProof/>
            <w:rtl/>
            <w:lang w:bidi="ar-EG"/>
          </w:rPr>
          <w:t xml:space="preserve"> </w:t>
        </w:r>
        <w:r w:rsidR="003B6779" w:rsidRPr="00280548">
          <w:rPr>
            <w:rStyle w:val="Hyperlink"/>
            <w:b/>
            <w:bCs/>
            <w:noProof/>
            <w:lang w:bidi="ar-SY"/>
          </w:rPr>
          <w:t>2016</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_Toc482949378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19</w:t>
        </w:r>
        <w:r w:rsidR="003B6779" w:rsidRPr="00280548">
          <w:rPr>
            <w:rStyle w:val="Hyperlink"/>
            <w:b/>
            <w:bCs/>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79" w:history="1">
        <w:r w:rsidR="003B6779" w:rsidRPr="00631511">
          <w:rPr>
            <w:rStyle w:val="Hyperlink"/>
            <w:rFonts w:hint="cs"/>
            <w:noProof/>
            <w:rtl/>
            <w:lang w:bidi="ar-EG"/>
          </w:rPr>
          <w:t>الإيرادات</w:t>
        </w:r>
        <w:r w:rsidR="003B6779" w:rsidRPr="00631511">
          <w:rPr>
            <w:rStyle w:val="Hyperlink"/>
            <w:noProof/>
            <w:rtl/>
            <w:lang w:bidi="ar-EG"/>
          </w:rPr>
          <w:t xml:space="preserve"> </w:t>
        </w:r>
        <w:r w:rsidR="003B6779" w:rsidRPr="00631511">
          <w:rPr>
            <w:rStyle w:val="Hyperlink"/>
            <w:rFonts w:hint="cs"/>
            <w:noProof/>
            <w:rtl/>
            <w:lang w:bidi="ar-EG"/>
          </w:rPr>
          <w:t>والنفقات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_Toc482949379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19</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80" w:history="1">
        <w:r w:rsidR="003B6779" w:rsidRPr="00631511">
          <w:rPr>
            <w:rStyle w:val="Hyperlink"/>
            <w:rFonts w:hint="cs"/>
            <w:noProof/>
            <w:rtl/>
            <w:lang w:bidi="ar-EG"/>
          </w:rPr>
          <w:t>الموظفون</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_Toc482949380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19</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rtl/>
          <w:lang w:eastAsia="zh-CN" w:bidi="ar-EG"/>
        </w:rPr>
      </w:pPr>
      <w:hyperlink w:anchor="_Toc482949381" w:history="1">
        <w:r w:rsidR="003B6779" w:rsidRPr="00631511">
          <w:rPr>
            <w:rStyle w:val="Hyperlink"/>
            <w:rFonts w:hint="cs"/>
            <w:noProof/>
            <w:rtl/>
            <w:lang w:bidi="ar-EG"/>
          </w:rPr>
          <w:t>المشتريات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_Toc482949381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21</w:t>
        </w:r>
        <w:r w:rsidR="003B6779" w:rsidRPr="00915649">
          <w:rPr>
            <w:rStyle w:val="Hyperlink"/>
            <w:noProof/>
            <w:szCs w:val="22"/>
          </w:rPr>
          <w:fldChar w:fldCharType="end"/>
        </w:r>
      </w:hyperlink>
    </w:p>
    <w:p w:rsidR="003B6779" w:rsidRDefault="000C47FE" w:rsidP="00D71634">
      <w:pPr>
        <w:pStyle w:val="TOC3"/>
        <w:tabs>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rtl/>
          <w:lang w:eastAsia="zh-CN" w:bidi="ar-EG"/>
        </w:rPr>
      </w:pPr>
      <w:hyperlink w:anchor="_Toc482949382" w:history="1">
        <w:r w:rsidR="003B6779" w:rsidRPr="00631511">
          <w:rPr>
            <w:rStyle w:val="Hyperlink"/>
            <w:rFonts w:hint="cs"/>
            <w:i/>
            <w:iCs/>
            <w:noProof/>
            <w:rtl/>
            <w:lang w:bidi="ar-EG"/>
          </w:rPr>
          <w:t>عدم</w:t>
        </w:r>
        <w:r w:rsidR="003B6779" w:rsidRPr="00631511">
          <w:rPr>
            <w:rStyle w:val="Hyperlink"/>
            <w:i/>
            <w:iCs/>
            <w:noProof/>
            <w:rtl/>
            <w:lang w:bidi="ar-EG"/>
          </w:rPr>
          <w:t xml:space="preserve"> </w:t>
        </w:r>
        <w:r w:rsidR="003B6779" w:rsidRPr="00631511">
          <w:rPr>
            <w:rStyle w:val="Hyperlink"/>
            <w:rFonts w:hint="cs"/>
            <w:i/>
            <w:iCs/>
            <w:noProof/>
            <w:rtl/>
            <w:lang w:bidi="ar-EG"/>
          </w:rPr>
          <w:t>وجود</w:t>
        </w:r>
        <w:r w:rsidR="003B6779" w:rsidRPr="00631511">
          <w:rPr>
            <w:rStyle w:val="Hyperlink"/>
            <w:i/>
            <w:iCs/>
            <w:noProof/>
            <w:rtl/>
            <w:lang w:bidi="ar-EG"/>
          </w:rPr>
          <w:t xml:space="preserve"> "</w:t>
        </w:r>
        <w:r w:rsidR="003B6779" w:rsidRPr="00631511">
          <w:rPr>
            <w:rStyle w:val="Hyperlink"/>
            <w:rFonts w:hint="cs"/>
            <w:i/>
            <w:iCs/>
            <w:noProof/>
            <w:rtl/>
            <w:lang w:bidi="ar-EG"/>
          </w:rPr>
          <w:t>مبادئ</w:t>
        </w:r>
        <w:r w:rsidR="003B6779" w:rsidRPr="00631511">
          <w:rPr>
            <w:rStyle w:val="Hyperlink"/>
            <w:i/>
            <w:iCs/>
            <w:noProof/>
            <w:rtl/>
            <w:lang w:bidi="ar-EG"/>
          </w:rPr>
          <w:t xml:space="preserve"> </w:t>
        </w:r>
        <w:r w:rsidR="003B6779" w:rsidRPr="00631511">
          <w:rPr>
            <w:rStyle w:val="Hyperlink"/>
            <w:rFonts w:hint="cs"/>
            <w:i/>
            <w:iCs/>
            <w:noProof/>
            <w:rtl/>
            <w:lang w:bidi="ar-EG"/>
          </w:rPr>
          <w:t>توجيهية</w:t>
        </w:r>
        <w:r w:rsidR="003B6779" w:rsidRPr="00631511">
          <w:rPr>
            <w:rStyle w:val="Hyperlink"/>
            <w:i/>
            <w:iCs/>
            <w:noProof/>
            <w:rtl/>
            <w:lang w:bidi="ar-EG"/>
          </w:rPr>
          <w:t xml:space="preserve"> </w:t>
        </w:r>
        <w:r w:rsidR="003B6779" w:rsidRPr="00631511">
          <w:rPr>
            <w:rStyle w:val="Hyperlink"/>
            <w:rFonts w:hint="cs"/>
            <w:i/>
            <w:iCs/>
            <w:noProof/>
            <w:rtl/>
            <w:lang w:bidi="ar-EG"/>
          </w:rPr>
          <w:t>أساسية</w:t>
        </w:r>
        <w:r w:rsidR="003B6779" w:rsidRPr="00631511">
          <w:rPr>
            <w:rStyle w:val="Hyperlink"/>
            <w:i/>
            <w:iCs/>
            <w:noProof/>
            <w:rtl/>
            <w:lang w:bidi="ar-EG"/>
          </w:rPr>
          <w:t xml:space="preserve">" </w:t>
        </w:r>
        <w:r w:rsidR="003B6779" w:rsidRPr="00631511">
          <w:rPr>
            <w:rStyle w:val="Hyperlink"/>
            <w:rFonts w:hint="cs"/>
            <w:i/>
            <w:iCs/>
            <w:noProof/>
            <w:rtl/>
            <w:lang w:bidi="ar-EG"/>
          </w:rPr>
          <w:t>في</w:t>
        </w:r>
        <w:r w:rsidR="003B6779" w:rsidRPr="00631511">
          <w:rPr>
            <w:rStyle w:val="Hyperlink"/>
            <w:i/>
            <w:iCs/>
            <w:noProof/>
            <w:rtl/>
            <w:lang w:bidi="ar-EG"/>
          </w:rPr>
          <w:t xml:space="preserve"> </w:t>
        </w:r>
        <w:r w:rsidR="003B6779" w:rsidRPr="00631511">
          <w:rPr>
            <w:rStyle w:val="Hyperlink"/>
            <w:rFonts w:hint="cs"/>
            <w:i/>
            <w:iCs/>
            <w:noProof/>
            <w:rtl/>
            <w:lang w:bidi="ar-EG"/>
          </w:rPr>
          <w:t>اللوائح</w:t>
        </w:r>
        <w:r w:rsidR="003B6779" w:rsidRPr="00631511">
          <w:rPr>
            <w:rStyle w:val="Hyperlink"/>
            <w:i/>
            <w:iCs/>
            <w:noProof/>
            <w:rtl/>
            <w:lang w:bidi="ar-EG"/>
          </w:rPr>
          <w:t xml:space="preserve"> </w:t>
        </w:r>
        <w:r w:rsidR="003B6779" w:rsidRPr="00631511">
          <w:rPr>
            <w:rStyle w:val="Hyperlink"/>
            <w:rFonts w:hint="cs"/>
            <w:i/>
            <w:iCs/>
            <w:noProof/>
            <w:rtl/>
            <w:lang w:bidi="ar-EG"/>
          </w:rPr>
          <w:t>المالية</w:t>
        </w:r>
        <w:r w:rsidR="003B6779" w:rsidRPr="00631511">
          <w:rPr>
            <w:rStyle w:val="Hyperlink"/>
            <w:i/>
            <w:iCs/>
            <w:noProof/>
            <w:rtl/>
            <w:lang w:bidi="ar-EG"/>
          </w:rPr>
          <w:t xml:space="preserve"> </w:t>
        </w:r>
        <w:r w:rsidR="003B6779" w:rsidRPr="00631511">
          <w:rPr>
            <w:rStyle w:val="Hyperlink"/>
            <w:rFonts w:hint="cs"/>
            <w:i/>
            <w:iCs/>
            <w:noProof/>
            <w:rtl/>
            <w:lang w:bidi="ar-EG"/>
          </w:rPr>
          <w:t>والقواعد</w:t>
        </w:r>
        <w:r w:rsidR="003B6779" w:rsidRPr="00631511">
          <w:rPr>
            <w:rStyle w:val="Hyperlink"/>
            <w:i/>
            <w:iCs/>
            <w:noProof/>
            <w:rtl/>
            <w:lang w:bidi="ar-EG"/>
          </w:rPr>
          <w:t xml:space="preserve"> </w:t>
        </w:r>
        <w:r w:rsidR="003B6779" w:rsidRPr="00631511">
          <w:rPr>
            <w:rStyle w:val="Hyperlink"/>
            <w:rFonts w:hint="cs"/>
            <w:i/>
            <w:iCs/>
            <w:noProof/>
            <w:rtl/>
            <w:lang w:bidi="ar-EG"/>
          </w:rPr>
          <w:t>المالية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_Toc482949382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21</w:t>
        </w:r>
        <w:r w:rsidR="003B6779" w:rsidRPr="00915649">
          <w:rPr>
            <w:rStyle w:val="Hyperlink"/>
            <w:noProof/>
            <w:szCs w:val="22"/>
          </w:rPr>
          <w:fldChar w:fldCharType="end"/>
        </w:r>
      </w:hyperlink>
    </w:p>
    <w:p w:rsidR="003B6779" w:rsidRDefault="000C47FE" w:rsidP="00D71634">
      <w:pPr>
        <w:pStyle w:val="TOC3"/>
        <w:tabs>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lang w:eastAsia="zh-CN"/>
        </w:rPr>
      </w:pPr>
      <w:hyperlink w:anchor="_Toc482949383" w:history="1">
        <w:r w:rsidR="003B6779" w:rsidRPr="00631511">
          <w:rPr>
            <w:rStyle w:val="Hyperlink"/>
            <w:rFonts w:hint="cs"/>
            <w:i/>
            <w:iCs/>
            <w:noProof/>
            <w:rtl/>
            <w:lang w:bidi="ar-EG"/>
          </w:rPr>
          <w:t>موقع</w:t>
        </w:r>
        <w:r w:rsidR="003B6779" w:rsidRPr="00631511">
          <w:rPr>
            <w:rStyle w:val="Hyperlink"/>
            <w:i/>
            <w:iCs/>
            <w:noProof/>
            <w:rtl/>
            <w:lang w:bidi="ar-EG"/>
          </w:rPr>
          <w:t xml:space="preserve"> </w:t>
        </w:r>
        <w:r w:rsidR="003B6779" w:rsidRPr="00631511">
          <w:rPr>
            <w:rStyle w:val="Hyperlink"/>
            <w:rFonts w:hint="cs"/>
            <w:i/>
            <w:iCs/>
            <w:noProof/>
            <w:rtl/>
            <w:lang w:bidi="ar-EG"/>
          </w:rPr>
          <w:t>السوق</w:t>
        </w:r>
        <w:r w:rsidR="003B6779" w:rsidRPr="00631511">
          <w:rPr>
            <w:rStyle w:val="Hyperlink"/>
            <w:i/>
            <w:iCs/>
            <w:noProof/>
            <w:rtl/>
            <w:lang w:bidi="ar-EG"/>
          </w:rPr>
          <w:t xml:space="preserve"> </w:t>
        </w:r>
        <w:r w:rsidR="003B6779" w:rsidRPr="00631511">
          <w:rPr>
            <w:rStyle w:val="Hyperlink"/>
            <w:rFonts w:hint="cs"/>
            <w:i/>
            <w:iCs/>
            <w:noProof/>
            <w:rtl/>
            <w:lang w:bidi="ar-EG"/>
          </w:rPr>
          <w:t>العالمية</w:t>
        </w:r>
        <w:r w:rsidR="003B6779" w:rsidRPr="00631511">
          <w:rPr>
            <w:rStyle w:val="Hyperlink"/>
            <w:i/>
            <w:iCs/>
            <w:noProof/>
            <w:rtl/>
            <w:lang w:bidi="ar-EG"/>
          </w:rPr>
          <w:t xml:space="preserve"> </w:t>
        </w:r>
        <w:r w:rsidR="003B6779" w:rsidRPr="00631511">
          <w:rPr>
            <w:rStyle w:val="Hyperlink"/>
            <w:rFonts w:hint="cs"/>
            <w:i/>
            <w:iCs/>
            <w:noProof/>
            <w:rtl/>
            <w:lang w:bidi="ar-EG"/>
          </w:rPr>
          <w:t>للأمم</w:t>
        </w:r>
        <w:r w:rsidR="003B6779" w:rsidRPr="00631511">
          <w:rPr>
            <w:rStyle w:val="Hyperlink"/>
            <w:i/>
            <w:iCs/>
            <w:noProof/>
            <w:rtl/>
            <w:lang w:bidi="ar-EG"/>
          </w:rPr>
          <w:t xml:space="preserve"> </w:t>
        </w:r>
        <w:r w:rsidR="003B6779" w:rsidRPr="00631511">
          <w:rPr>
            <w:rStyle w:val="Hyperlink"/>
            <w:rFonts w:hint="cs"/>
            <w:i/>
            <w:iCs/>
            <w:noProof/>
            <w:rtl/>
            <w:lang w:bidi="ar-EG"/>
          </w:rPr>
          <w:t>المتحدة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_Toc482949383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21</w:t>
        </w:r>
        <w:r w:rsidR="003B6779" w:rsidRPr="00915649">
          <w:rPr>
            <w:rStyle w:val="Hyperlink"/>
            <w:noProof/>
            <w:szCs w:val="22"/>
          </w:rPr>
          <w:fldChar w:fldCharType="end"/>
        </w:r>
      </w:hyperlink>
    </w:p>
    <w:p w:rsidR="003B6779" w:rsidRDefault="000C47FE" w:rsidP="00D71634">
      <w:pPr>
        <w:pStyle w:val="TOC3"/>
        <w:tabs>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lang w:eastAsia="zh-CN"/>
        </w:rPr>
      </w:pPr>
      <w:hyperlink w:anchor="_Toc482949384" w:history="1">
        <w:r w:rsidR="003B6779" w:rsidRPr="00631511">
          <w:rPr>
            <w:rStyle w:val="Hyperlink"/>
            <w:rFonts w:hint="cs"/>
            <w:i/>
            <w:iCs/>
            <w:noProof/>
            <w:rtl/>
            <w:lang w:bidi="ar-EG"/>
          </w:rPr>
          <w:t>اعتماد</w:t>
        </w:r>
        <w:r w:rsidR="003B6779" w:rsidRPr="00631511">
          <w:rPr>
            <w:rStyle w:val="Hyperlink"/>
            <w:i/>
            <w:iCs/>
            <w:noProof/>
            <w:rtl/>
            <w:lang w:bidi="ar-EG"/>
          </w:rPr>
          <w:t xml:space="preserve"> </w:t>
        </w:r>
        <w:r w:rsidR="003B6779" w:rsidRPr="00631511">
          <w:rPr>
            <w:rStyle w:val="Hyperlink"/>
            <w:rFonts w:hint="cs"/>
            <w:i/>
            <w:iCs/>
            <w:noProof/>
            <w:rtl/>
            <w:lang w:bidi="ar-EG"/>
          </w:rPr>
          <w:t>دليل</w:t>
        </w:r>
        <w:r w:rsidR="003B6779" w:rsidRPr="00631511">
          <w:rPr>
            <w:rStyle w:val="Hyperlink"/>
            <w:i/>
            <w:iCs/>
            <w:noProof/>
            <w:rtl/>
            <w:lang w:bidi="ar-EG"/>
          </w:rPr>
          <w:t xml:space="preserve"> </w:t>
        </w:r>
        <w:r w:rsidR="003B6779" w:rsidRPr="00631511">
          <w:rPr>
            <w:rStyle w:val="Hyperlink"/>
            <w:rFonts w:hint="cs"/>
            <w:i/>
            <w:iCs/>
            <w:noProof/>
            <w:rtl/>
            <w:lang w:bidi="ar-EG"/>
          </w:rPr>
          <w:t>مشتريات</w:t>
        </w:r>
        <w:r w:rsidR="003B6779" w:rsidRPr="00631511">
          <w:rPr>
            <w:rStyle w:val="Hyperlink"/>
            <w:i/>
            <w:iCs/>
            <w:noProof/>
            <w:rtl/>
            <w:lang w:bidi="ar-EG"/>
          </w:rPr>
          <w:t xml:space="preserve"> </w:t>
        </w:r>
        <w:r w:rsidR="003B6779" w:rsidRPr="00631511">
          <w:rPr>
            <w:rStyle w:val="Hyperlink"/>
            <w:rFonts w:hint="cs"/>
            <w:i/>
            <w:iCs/>
            <w:noProof/>
            <w:rtl/>
            <w:lang w:bidi="ar-EG"/>
          </w:rPr>
          <w:t>وإجراء</w:t>
        </w:r>
        <w:r w:rsidR="003B6779" w:rsidRPr="00631511">
          <w:rPr>
            <w:rStyle w:val="Hyperlink"/>
            <w:i/>
            <w:iCs/>
            <w:noProof/>
            <w:rtl/>
            <w:lang w:bidi="ar-EG"/>
          </w:rPr>
          <w:t xml:space="preserve"> </w:t>
        </w:r>
        <w:r w:rsidR="003B6779" w:rsidRPr="00631511">
          <w:rPr>
            <w:rStyle w:val="Hyperlink"/>
            <w:rFonts w:hint="cs"/>
            <w:i/>
            <w:iCs/>
            <w:noProof/>
            <w:rtl/>
            <w:lang w:bidi="ar-EG"/>
          </w:rPr>
          <w:t>مقنن</w:t>
        </w:r>
        <w:r w:rsidR="003B6779" w:rsidRPr="00631511">
          <w:rPr>
            <w:rStyle w:val="Hyperlink"/>
            <w:i/>
            <w:iCs/>
            <w:noProof/>
            <w:rtl/>
            <w:lang w:bidi="ar-EG"/>
          </w:rPr>
          <w:t xml:space="preserve"> </w:t>
        </w:r>
        <w:r w:rsidR="003B6779" w:rsidRPr="00631511">
          <w:rPr>
            <w:rStyle w:val="Hyperlink"/>
            <w:rFonts w:hint="cs"/>
            <w:i/>
            <w:iCs/>
            <w:noProof/>
            <w:rtl/>
            <w:lang w:bidi="ar-EG"/>
          </w:rPr>
          <w:t>في</w:t>
        </w:r>
        <w:r w:rsidR="003B6779" w:rsidRPr="00631511">
          <w:rPr>
            <w:rStyle w:val="Hyperlink"/>
            <w:i/>
            <w:iCs/>
            <w:noProof/>
            <w:rtl/>
            <w:lang w:bidi="ar-EG"/>
          </w:rPr>
          <w:t xml:space="preserve"> </w:t>
        </w:r>
        <w:r w:rsidR="003B6779" w:rsidRPr="00631511">
          <w:rPr>
            <w:rStyle w:val="Hyperlink"/>
            <w:rFonts w:hint="cs"/>
            <w:i/>
            <w:iCs/>
            <w:noProof/>
            <w:rtl/>
            <w:lang w:bidi="ar-EG"/>
          </w:rPr>
          <w:t>الاتحاد</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_Toc482949384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22</w:t>
        </w:r>
        <w:r w:rsidR="003B6779" w:rsidRPr="00915649">
          <w:rPr>
            <w:rStyle w:val="Hyperlink"/>
            <w:noProof/>
            <w:szCs w:val="22"/>
          </w:rPr>
          <w:fldChar w:fldCharType="end"/>
        </w:r>
      </w:hyperlink>
    </w:p>
    <w:p w:rsidR="003B6779" w:rsidRDefault="000C47FE" w:rsidP="00D71634">
      <w:pPr>
        <w:pStyle w:val="TOC3"/>
        <w:tabs>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lang w:eastAsia="zh-CN"/>
        </w:rPr>
      </w:pPr>
      <w:hyperlink w:anchor="_Toc482949385" w:history="1">
        <w:r w:rsidR="003B6779" w:rsidRPr="00631511">
          <w:rPr>
            <w:rStyle w:val="Hyperlink"/>
            <w:rFonts w:hint="cs"/>
            <w:i/>
            <w:iCs/>
            <w:noProof/>
            <w:rtl/>
            <w:lang w:val="fr-CH" w:bidi="ar-EG"/>
          </w:rPr>
          <w:t>تعزيز</w:t>
        </w:r>
        <w:r w:rsidR="003B6779" w:rsidRPr="00631511">
          <w:rPr>
            <w:rStyle w:val="Hyperlink"/>
            <w:i/>
            <w:iCs/>
            <w:noProof/>
            <w:rtl/>
            <w:lang w:val="fr-CH" w:bidi="ar-EG"/>
          </w:rPr>
          <w:t xml:space="preserve"> </w:t>
        </w:r>
        <w:r w:rsidR="003B6779" w:rsidRPr="00631511">
          <w:rPr>
            <w:rStyle w:val="Hyperlink"/>
            <w:rFonts w:hint="cs"/>
            <w:i/>
            <w:iCs/>
            <w:noProof/>
            <w:rtl/>
            <w:lang w:val="fr-CH" w:bidi="ar-EG"/>
          </w:rPr>
          <w:t>شفافية</w:t>
        </w:r>
        <w:r w:rsidR="003B6779" w:rsidRPr="00631511">
          <w:rPr>
            <w:rStyle w:val="Hyperlink"/>
            <w:i/>
            <w:iCs/>
            <w:noProof/>
            <w:rtl/>
            <w:lang w:val="fr-CH" w:bidi="ar-EG"/>
          </w:rPr>
          <w:t xml:space="preserve"> </w:t>
        </w:r>
        <w:r w:rsidR="003B6779" w:rsidRPr="00631511">
          <w:rPr>
            <w:rStyle w:val="Hyperlink"/>
            <w:rFonts w:hint="cs"/>
            <w:i/>
            <w:iCs/>
            <w:noProof/>
            <w:rtl/>
            <w:lang w:val="fr-CH" w:bidi="ar-EG"/>
          </w:rPr>
          <w:t>عملية</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المشتريات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_Toc482949385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23</w:t>
        </w:r>
        <w:r w:rsidR="003B6779" w:rsidRPr="00915649">
          <w:rPr>
            <w:rStyle w:val="Hyperlink"/>
            <w:noProof/>
            <w:szCs w:val="22"/>
          </w:rPr>
          <w:fldChar w:fldCharType="end"/>
        </w:r>
      </w:hyperlink>
    </w:p>
    <w:p w:rsidR="003B6779" w:rsidRDefault="000C47FE" w:rsidP="00D71634">
      <w:pPr>
        <w:pStyle w:val="TOC3"/>
        <w:tabs>
          <w:tab w:val="clear" w:pos="1417"/>
          <w:tab w:val="clear" w:pos="2126"/>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rtl/>
          <w:lang w:eastAsia="zh-CN" w:bidi="ar-EG"/>
        </w:rPr>
      </w:pPr>
      <w:hyperlink w:anchor="_Toc482949386" w:history="1">
        <w:r w:rsidR="003B6779" w:rsidRPr="00631511">
          <w:rPr>
            <w:rStyle w:val="Hyperlink"/>
            <w:rFonts w:hint="cs"/>
            <w:i/>
            <w:iCs/>
            <w:noProof/>
            <w:rtl/>
            <w:lang w:val="fr-CH" w:bidi="ar-EG"/>
          </w:rPr>
          <w:t>تعزيز</w:t>
        </w:r>
        <w:r w:rsidR="003B6779" w:rsidRPr="00631511">
          <w:rPr>
            <w:rStyle w:val="Hyperlink"/>
            <w:i/>
            <w:iCs/>
            <w:noProof/>
            <w:rtl/>
            <w:lang w:val="fr-CH" w:bidi="ar-EG"/>
          </w:rPr>
          <w:t xml:space="preserve"> </w:t>
        </w:r>
        <w:r w:rsidR="003B6779" w:rsidRPr="00631511">
          <w:rPr>
            <w:rStyle w:val="Hyperlink"/>
            <w:rFonts w:hint="cs"/>
            <w:i/>
            <w:iCs/>
            <w:noProof/>
            <w:rtl/>
            <w:lang w:val="fr-CH" w:bidi="ar-EG"/>
          </w:rPr>
          <w:t>دور</w:t>
        </w:r>
        <w:r w:rsidR="003B6779" w:rsidRPr="00631511">
          <w:rPr>
            <w:rStyle w:val="Hyperlink"/>
            <w:i/>
            <w:iCs/>
            <w:noProof/>
            <w:rtl/>
            <w:lang w:val="fr-CH" w:bidi="ar-EG"/>
          </w:rPr>
          <w:t xml:space="preserve"> </w:t>
        </w:r>
        <w:r w:rsidR="003B6779" w:rsidRPr="00631511">
          <w:rPr>
            <w:rStyle w:val="Hyperlink"/>
            <w:rFonts w:hint="cs"/>
            <w:i/>
            <w:iCs/>
            <w:noProof/>
            <w:rtl/>
            <w:lang w:val="fr-CH" w:bidi="ar-EG"/>
          </w:rPr>
          <w:t>لجنة</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التقييم</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_Toc482949386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24</w:t>
        </w:r>
        <w:r w:rsidR="003B6779" w:rsidRPr="00915649">
          <w:rPr>
            <w:rStyle w:val="Hyperlink"/>
            <w:noProof/>
            <w:szCs w:val="22"/>
          </w:rPr>
          <w:fldChar w:fldCharType="end"/>
        </w:r>
      </w:hyperlink>
    </w:p>
    <w:p w:rsidR="003B6779" w:rsidRDefault="000C47FE" w:rsidP="00D71634">
      <w:pPr>
        <w:pStyle w:val="TOC3"/>
        <w:tabs>
          <w:tab w:val="clear" w:pos="1417"/>
          <w:tab w:val="clear" w:pos="2126"/>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lang w:eastAsia="zh-CN"/>
        </w:rPr>
      </w:pPr>
      <w:hyperlink w:anchor="_Toc482949387" w:history="1">
        <w:r w:rsidR="003B6779" w:rsidRPr="00631511">
          <w:rPr>
            <w:rStyle w:val="Hyperlink"/>
            <w:rFonts w:hint="cs"/>
            <w:i/>
            <w:iCs/>
            <w:noProof/>
            <w:rtl/>
            <w:lang w:val="fr-CH" w:bidi="ar-EG"/>
          </w:rPr>
          <w:t>تعزيز</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التقييم</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التقني</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الإلزامي</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_Toc482949387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25</w:t>
        </w:r>
        <w:r w:rsidR="003B6779" w:rsidRPr="00915649">
          <w:rPr>
            <w:rStyle w:val="Hyperlink"/>
            <w:noProof/>
            <w:szCs w:val="22"/>
          </w:rPr>
          <w:fldChar w:fldCharType="end"/>
        </w:r>
      </w:hyperlink>
    </w:p>
    <w:p w:rsidR="003B6779" w:rsidRDefault="000C47FE" w:rsidP="00D71634">
      <w:pPr>
        <w:pStyle w:val="TOC3"/>
        <w:tabs>
          <w:tab w:val="clear" w:pos="1417"/>
          <w:tab w:val="clear" w:pos="2126"/>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lang w:eastAsia="zh-CN"/>
        </w:rPr>
      </w:pPr>
      <w:hyperlink w:anchor="_Toc482949388" w:history="1">
        <w:r w:rsidR="003B6779" w:rsidRPr="00631511">
          <w:rPr>
            <w:rStyle w:val="Hyperlink"/>
            <w:rFonts w:hint="cs"/>
            <w:i/>
            <w:iCs/>
            <w:noProof/>
            <w:rtl/>
            <w:lang w:val="fr-CH" w:bidi="ar-EG"/>
          </w:rPr>
          <w:t>الإفصاح</w:t>
        </w:r>
        <w:r w:rsidR="003B6779" w:rsidRPr="00631511">
          <w:rPr>
            <w:rStyle w:val="Hyperlink"/>
            <w:i/>
            <w:iCs/>
            <w:noProof/>
            <w:rtl/>
            <w:lang w:val="fr-CH" w:bidi="ar-EG"/>
          </w:rPr>
          <w:t xml:space="preserve"> </w:t>
        </w:r>
        <w:r w:rsidR="003B6779" w:rsidRPr="00631511">
          <w:rPr>
            <w:rStyle w:val="Hyperlink"/>
            <w:rFonts w:hint="cs"/>
            <w:i/>
            <w:iCs/>
            <w:noProof/>
            <w:rtl/>
            <w:lang w:val="fr-CH" w:bidi="ar-EG"/>
          </w:rPr>
          <w:t>عن</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الميزانية</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المتاحة</w:t>
        </w:r>
        <w:r w:rsidR="003B6779" w:rsidRPr="00631511">
          <w:rPr>
            <w:rStyle w:val="Hyperlink"/>
            <w:i/>
            <w:iCs/>
            <w:noProof/>
            <w:rtl/>
            <w:lang w:val="fr-CH" w:bidi="ar-EG"/>
          </w:rPr>
          <w:t xml:space="preserve"> </w:t>
        </w:r>
        <w:r w:rsidR="003B6779" w:rsidRPr="00631511">
          <w:rPr>
            <w:rStyle w:val="Hyperlink"/>
            <w:rFonts w:hint="cs"/>
            <w:i/>
            <w:iCs/>
            <w:noProof/>
            <w:rtl/>
            <w:lang w:val="fr-CH" w:bidi="ar-EG"/>
          </w:rPr>
          <w:t>لتقديم</w:t>
        </w:r>
        <w:r w:rsidR="003B6779" w:rsidRPr="00631511">
          <w:rPr>
            <w:rStyle w:val="Hyperlink"/>
            <w:i/>
            <w:iCs/>
            <w:noProof/>
            <w:rtl/>
            <w:lang w:val="fr-CH" w:bidi="ar-EG"/>
          </w:rPr>
          <w:t xml:space="preserve"> </w:t>
        </w:r>
        <w:r w:rsidR="003B6779" w:rsidRPr="00631511">
          <w:rPr>
            <w:rStyle w:val="Hyperlink"/>
            <w:rFonts w:hint="cs"/>
            <w:i/>
            <w:iCs/>
            <w:noProof/>
            <w:rtl/>
            <w:lang w:val="fr-CH" w:bidi="ar-EG"/>
          </w:rPr>
          <w:t>إرشادات</w:t>
        </w:r>
        <w:r w:rsidR="003B6779" w:rsidRPr="00631511">
          <w:rPr>
            <w:rStyle w:val="Hyperlink"/>
            <w:i/>
            <w:iCs/>
            <w:noProof/>
            <w:rtl/>
            <w:lang w:val="fr-CH" w:bidi="ar-EG"/>
          </w:rPr>
          <w:t xml:space="preserve"> </w:t>
        </w:r>
        <w:r w:rsidR="003B6779" w:rsidRPr="00631511">
          <w:rPr>
            <w:rStyle w:val="Hyperlink"/>
            <w:rFonts w:hint="cs"/>
            <w:i/>
            <w:iCs/>
            <w:noProof/>
            <w:rtl/>
            <w:lang w:val="fr-CH" w:bidi="ar-EG"/>
          </w:rPr>
          <w:t>بشأن</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العروض</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_Toc482949388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25</w:t>
        </w:r>
        <w:r w:rsidR="003B6779" w:rsidRPr="00915649">
          <w:rPr>
            <w:rStyle w:val="Hyperlink"/>
            <w:noProof/>
            <w:szCs w:val="22"/>
          </w:rPr>
          <w:fldChar w:fldCharType="end"/>
        </w:r>
      </w:hyperlink>
    </w:p>
    <w:p w:rsidR="003B6779" w:rsidRDefault="000C47FE" w:rsidP="00D71634">
      <w:pPr>
        <w:pStyle w:val="TOC3"/>
        <w:tabs>
          <w:tab w:val="clear" w:pos="1417"/>
          <w:tab w:val="clear" w:pos="2126"/>
          <w:tab w:val="clear" w:pos="8789"/>
          <w:tab w:val="clear" w:pos="9639"/>
          <w:tab w:val="right" w:leader="dot" w:pos="9072"/>
          <w:tab w:val="right" w:pos="9497"/>
        </w:tabs>
        <w:spacing w:before="120" w:after="120"/>
        <w:ind w:left="0" w:right="0" w:firstLine="0"/>
        <w:rPr>
          <w:rFonts w:asciiTheme="minorHAnsi" w:eastAsiaTheme="minorEastAsia" w:hAnsiTheme="minorHAnsi" w:cstheme="minorBidi"/>
          <w:noProof/>
          <w:szCs w:val="22"/>
          <w:lang w:eastAsia="zh-CN"/>
        </w:rPr>
      </w:pPr>
      <w:hyperlink w:anchor="_Toc482949389" w:history="1">
        <w:r w:rsidR="003B6779" w:rsidRPr="00631511">
          <w:rPr>
            <w:rStyle w:val="Hyperlink"/>
            <w:rFonts w:hint="cs"/>
            <w:i/>
            <w:iCs/>
            <w:noProof/>
            <w:rtl/>
            <w:lang w:val="fr-CH" w:bidi="ar-EG"/>
          </w:rPr>
          <w:t>مراقبة</w:t>
        </w:r>
        <w:r w:rsidR="003B6779" w:rsidRPr="00631511">
          <w:rPr>
            <w:rStyle w:val="Hyperlink"/>
            <w:i/>
            <w:iCs/>
            <w:noProof/>
            <w:rtl/>
            <w:lang w:val="fr-CH" w:bidi="ar-EG"/>
          </w:rPr>
          <w:t xml:space="preserve"> </w:t>
        </w:r>
        <w:r w:rsidR="003B6779" w:rsidRPr="00631511">
          <w:rPr>
            <w:rStyle w:val="Hyperlink"/>
            <w:rFonts w:hint="cs"/>
            <w:i/>
            <w:iCs/>
            <w:noProof/>
            <w:rtl/>
            <w:lang w:val="fr-CH" w:bidi="ar-EG"/>
          </w:rPr>
          <w:t>أداء</w:t>
        </w:r>
        <w:r w:rsidR="003B6779" w:rsidRPr="00631511">
          <w:rPr>
            <w:rStyle w:val="Hyperlink"/>
            <w:i/>
            <w:iCs/>
            <w:noProof/>
            <w:rtl/>
            <w:lang w:val="fr-CH" w:bidi="ar-EG"/>
          </w:rPr>
          <w:t xml:space="preserve"> </w:t>
        </w:r>
        <w:r w:rsidR="003B6779" w:rsidRPr="00631511">
          <w:rPr>
            <w:rStyle w:val="Hyperlink"/>
            <w:rFonts w:hint="cs"/>
            <w:i/>
            <w:iCs/>
            <w:noProof/>
            <w:rtl/>
            <w:lang w:val="fr-CH" w:bidi="ar-EG"/>
          </w:rPr>
          <w:t>الباعة</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_Toc482949389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26</w:t>
        </w:r>
        <w:r w:rsidR="003B6779" w:rsidRPr="00915649">
          <w:rPr>
            <w:rStyle w:val="Hyperlink"/>
            <w:noProof/>
            <w:szCs w:val="22"/>
          </w:rPr>
          <w:fldChar w:fldCharType="end"/>
        </w:r>
      </w:hyperlink>
    </w:p>
    <w:p w:rsidR="003B6779" w:rsidRDefault="000C47FE" w:rsidP="00C42E7C">
      <w:pPr>
        <w:pStyle w:val="TOC3"/>
        <w:tabs>
          <w:tab w:val="clear" w:pos="1417"/>
          <w:tab w:val="clear" w:pos="2126"/>
          <w:tab w:val="clear" w:pos="8789"/>
          <w:tab w:val="clear" w:pos="9639"/>
          <w:tab w:val="right" w:leader="dot" w:pos="9072"/>
          <w:tab w:val="right" w:pos="9497"/>
        </w:tabs>
        <w:spacing w:before="120" w:after="120"/>
        <w:ind w:left="0" w:right="0" w:firstLine="0"/>
        <w:jc w:val="left"/>
        <w:rPr>
          <w:rFonts w:asciiTheme="minorHAnsi" w:eastAsiaTheme="minorEastAsia" w:hAnsiTheme="minorHAnsi" w:cstheme="minorBidi"/>
          <w:noProof/>
          <w:szCs w:val="22"/>
          <w:lang w:eastAsia="zh-CN"/>
        </w:rPr>
      </w:pPr>
      <w:hyperlink w:anchor="_Toc482949390" w:history="1">
        <w:r w:rsidR="003B6779" w:rsidRPr="00631511">
          <w:rPr>
            <w:rStyle w:val="Hyperlink"/>
            <w:rFonts w:hint="cs"/>
            <w:i/>
            <w:iCs/>
            <w:noProof/>
            <w:rtl/>
            <w:lang w:bidi="ar-EG"/>
          </w:rPr>
          <w:t>إدخال</w:t>
        </w:r>
        <w:r w:rsidR="003B6779" w:rsidRPr="00631511">
          <w:rPr>
            <w:rStyle w:val="Hyperlink"/>
            <w:i/>
            <w:iCs/>
            <w:noProof/>
            <w:rtl/>
            <w:lang w:bidi="ar-EG"/>
          </w:rPr>
          <w:t xml:space="preserve"> </w:t>
        </w:r>
        <w:r w:rsidR="003B6779" w:rsidRPr="00631511">
          <w:rPr>
            <w:rStyle w:val="Hyperlink"/>
            <w:rFonts w:hint="cs"/>
            <w:i/>
            <w:iCs/>
            <w:noProof/>
            <w:rtl/>
            <w:lang w:bidi="ar-EG"/>
          </w:rPr>
          <w:t>إعلان</w:t>
        </w:r>
        <w:r w:rsidR="003B6779" w:rsidRPr="00631511">
          <w:rPr>
            <w:rStyle w:val="Hyperlink"/>
            <w:i/>
            <w:iCs/>
            <w:noProof/>
            <w:rtl/>
            <w:lang w:bidi="ar-EG"/>
          </w:rPr>
          <w:t xml:space="preserve"> </w:t>
        </w:r>
        <w:r w:rsidR="003B6779" w:rsidRPr="00631511">
          <w:rPr>
            <w:rStyle w:val="Hyperlink"/>
            <w:rFonts w:hint="cs"/>
            <w:i/>
            <w:iCs/>
            <w:noProof/>
            <w:rtl/>
            <w:lang w:bidi="ar-EG"/>
          </w:rPr>
          <w:t>بشأن</w:t>
        </w:r>
        <w:r w:rsidR="003B6779" w:rsidRPr="00631511">
          <w:rPr>
            <w:rStyle w:val="Hyperlink"/>
            <w:i/>
            <w:iCs/>
            <w:noProof/>
            <w:rtl/>
            <w:lang w:bidi="ar-EG"/>
          </w:rPr>
          <w:t xml:space="preserve"> </w:t>
        </w:r>
        <w:r w:rsidR="003B6779" w:rsidRPr="00631511">
          <w:rPr>
            <w:rStyle w:val="Hyperlink"/>
            <w:rFonts w:hint="cs"/>
            <w:i/>
            <w:iCs/>
            <w:noProof/>
            <w:rtl/>
            <w:lang w:bidi="ar-EG"/>
          </w:rPr>
          <w:t>عدم</w:t>
        </w:r>
        <w:r w:rsidR="003B6779" w:rsidRPr="00631511">
          <w:rPr>
            <w:rStyle w:val="Hyperlink"/>
            <w:i/>
            <w:iCs/>
            <w:noProof/>
            <w:rtl/>
            <w:lang w:bidi="ar-EG"/>
          </w:rPr>
          <w:t xml:space="preserve"> </w:t>
        </w:r>
        <w:r w:rsidR="003B6779" w:rsidRPr="00631511">
          <w:rPr>
            <w:rStyle w:val="Hyperlink"/>
            <w:rFonts w:hint="cs"/>
            <w:i/>
            <w:iCs/>
            <w:noProof/>
            <w:rtl/>
            <w:lang w:bidi="ar-EG"/>
          </w:rPr>
          <w:t>تضارب</w:t>
        </w:r>
        <w:r w:rsidR="003B6779" w:rsidRPr="00631511">
          <w:rPr>
            <w:rStyle w:val="Hyperlink"/>
            <w:i/>
            <w:iCs/>
            <w:noProof/>
            <w:rtl/>
            <w:lang w:bidi="ar-EG"/>
          </w:rPr>
          <w:t xml:space="preserve"> </w:t>
        </w:r>
        <w:r w:rsidR="003B6779" w:rsidRPr="00631511">
          <w:rPr>
            <w:rStyle w:val="Hyperlink"/>
            <w:rFonts w:hint="cs"/>
            <w:i/>
            <w:iCs/>
            <w:noProof/>
            <w:rtl/>
            <w:lang w:bidi="ar-EG"/>
          </w:rPr>
          <w:t>المصالح</w:t>
        </w:r>
        <w:r w:rsidR="003B6779" w:rsidRPr="00631511">
          <w:rPr>
            <w:rStyle w:val="Hyperlink"/>
            <w:i/>
            <w:iCs/>
            <w:noProof/>
            <w:rtl/>
            <w:lang w:bidi="ar-EG"/>
          </w:rPr>
          <w:t xml:space="preserve"> </w:t>
        </w:r>
        <w:r w:rsidR="003B6779" w:rsidRPr="00631511">
          <w:rPr>
            <w:rStyle w:val="Hyperlink"/>
            <w:rFonts w:hint="cs"/>
            <w:i/>
            <w:iCs/>
            <w:noProof/>
            <w:rtl/>
            <w:lang w:bidi="ar-EG"/>
          </w:rPr>
          <w:t>في</w:t>
        </w:r>
        <w:r w:rsidR="003B6779" w:rsidRPr="00631511">
          <w:rPr>
            <w:rStyle w:val="Hyperlink"/>
            <w:i/>
            <w:iCs/>
            <w:noProof/>
            <w:rtl/>
            <w:lang w:bidi="ar-EG"/>
          </w:rPr>
          <w:t xml:space="preserve"> </w:t>
        </w:r>
        <w:r w:rsidR="003B6779" w:rsidRPr="00631511">
          <w:rPr>
            <w:rStyle w:val="Hyperlink"/>
            <w:rFonts w:hint="cs"/>
            <w:i/>
            <w:iCs/>
            <w:noProof/>
            <w:rtl/>
            <w:lang w:bidi="ar-EG"/>
          </w:rPr>
          <w:t>عملية</w:t>
        </w:r>
        <w:r w:rsidR="003B6779" w:rsidRPr="00631511">
          <w:rPr>
            <w:rStyle w:val="Hyperlink"/>
            <w:i/>
            <w:iCs/>
            <w:noProof/>
            <w:rtl/>
            <w:lang w:bidi="ar-EG"/>
          </w:rPr>
          <w:t xml:space="preserve"> </w:t>
        </w:r>
        <w:r w:rsidR="003B6779" w:rsidRPr="00631511">
          <w:rPr>
            <w:rStyle w:val="Hyperlink"/>
            <w:rFonts w:hint="cs"/>
            <w:i/>
            <w:iCs/>
            <w:noProof/>
            <w:rtl/>
            <w:lang w:bidi="ar-EG"/>
          </w:rPr>
          <w:t>المشتريات</w:t>
        </w:r>
        <w:r w:rsidR="003B6779" w:rsidRPr="00631511">
          <w:rPr>
            <w:rStyle w:val="Hyperlink"/>
            <w:i/>
            <w:iCs/>
            <w:noProof/>
            <w:rtl/>
            <w:lang w:bidi="ar-EG"/>
          </w:rPr>
          <w:t xml:space="preserve"> </w:t>
        </w:r>
        <w:r w:rsidR="003B6779" w:rsidRPr="00631511">
          <w:rPr>
            <w:rStyle w:val="Hyperlink"/>
            <w:rFonts w:hint="cs"/>
            <w:i/>
            <w:iCs/>
            <w:noProof/>
            <w:rtl/>
            <w:lang w:bidi="ar-EG"/>
          </w:rPr>
          <w:t>في</w:t>
        </w:r>
        <w:r w:rsidR="003B6779" w:rsidRPr="00631511">
          <w:rPr>
            <w:rStyle w:val="Hyperlink"/>
            <w:i/>
            <w:iCs/>
            <w:noProof/>
            <w:rtl/>
            <w:lang w:bidi="ar-EG"/>
          </w:rPr>
          <w:t xml:space="preserve"> </w:t>
        </w:r>
        <w:r w:rsidR="003B6779" w:rsidRPr="00631511">
          <w:rPr>
            <w:rStyle w:val="Hyperlink"/>
            <w:rFonts w:hint="cs"/>
            <w:i/>
            <w:iCs/>
            <w:noProof/>
            <w:rtl/>
            <w:lang w:bidi="ar-EG"/>
          </w:rPr>
          <w:t>الاتحاد</w:t>
        </w:r>
        <w:r w:rsidR="003B6779" w:rsidRPr="00631511">
          <w:rPr>
            <w:rStyle w:val="Hyperlink"/>
            <w:i/>
            <w:iCs/>
            <w:noProof/>
            <w:rtl/>
            <w:lang w:bidi="ar-EG"/>
          </w:rPr>
          <w:t xml:space="preserve"> </w:t>
        </w:r>
        <w:r w:rsidR="003B6779" w:rsidRPr="00631511">
          <w:rPr>
            <w:rStyle w:val="Hyperlink"/>
            <w:rFonts w:hint="cs"/>
            <w:i/>
            <w:iCs/>
            <w:noProof/>
            <w:rtl/>
            <w:lang w:bidi="ar-EG"/>
          </w:rPr>
          <w:t>وعدم</w:t>
        </w:r>
        <w:r w:rsidR="003B6779" w:rsidRPr="00631511">
          <w:rPr>
            <w:rStyle w:val="Hyperlink"/>
            <w:i/>
            <w:iCs/>
            <w:noProof/>
            <w:rtl/>
            <w:lang w:bidi="ar-EG"/>
          </w:rPr>
          <w:t xml:space="preserve"> </w:t>
        </w:r>
        <w:r w:rsidR="003B6779" w:rsidRPr="00631511">
          <w:rPr>
            <w:rStyle w:val="Hyperlink"/>
            <w:rFonts w:hint="cs"/>
            <w:i/>
            <w:iCs/>
            <w:noProof/>
            <w:rtl/>
            <w:lang w:bidi="ar-EG"/>
          </w:rPr>
          <w:t>وجود</w:t>
        </w:r>
        <w:r w:rsidR="003B6779" w:rsidRPr="00631511">
          <w:rPr>
            <w:rStyle w:val="Hyperlink"/>
            <w:i/>
            <w:iCs/>
            <w:noProof/>
            <w:rtl/>
            <w:lang w:bidi="ar-EG"/>
          </w:rPr>
          <w:t xml:space="preserve"> </w:t>
        </w:r>
        <w:r w:rsidR="003B6779" w:rsidRPr="00631511">
          <w:rPr>
            <w:rStyle w:val="Hyperlink"/>
            <w:rFonts w:hint="cs"/>
            <w:i/>
            <w:iCs/>
            <w:noProof/>
            <w:rtl/>
            <w:lang w:bidi="ar-EG"/>
          </w:rPr>
          <w:t>سياسة</w:t>
        </w:r>
        <w:r w:rsidR="00C42E7C">
          <w:rPr>
            <w:rStyle w:val="Hyperlink"/>
            <w:i/>
            <w:iCs/>
            <w:noProof/>
            <w:rtl/>
            <w:lang w:bidi="ar-EG"/>
          </w:rPr>
          <w:br/>
        </w:r>
        <w:r w:rsidR="003B6779" w:rsidRPr="00631511">
          <w:rPr>
            <w:rStyle w:val="Hyperlink"/>
            <w:rFonts w:hint="cs"/>
            <w:i/>
            <w:iCs/>
            <w:noProof/>
            <w:rtl/>
            <w:lang w:bidi="ar-EG"/>
          </w:rPr>
          <w:t>بشأن</w:t>
        </w:r>
        <w:r w:rsidR="003B6779" w:rsidRPr="00631511">
          <w:rPr>
            <w:rStyle w:val="Hyperlink"/>
            <w:i/>
            <w:iCs/>
            <w:noProof/>
            <w:rtl/>
            <w:lang w:bidi="ar-EG"/>
          </w:rPr>
          <w:t xml:space="preserve"> </w:t>
        </w:r>
        <w:r w:rsidR="003B6779" w:rsidRPr="00631511">
          <w:rPr>
            <w:rStyle w:val="Hyperlink"/>
            <w:rFonts w:hint="cs"/>
            <w:i/>
            <w:iCs/>
            <w:noProof/>
            <w:rtl/>
            <w:lang w:bidi="ar-EG"/>
          </w:rPr>
          <w:t>أخلاقيات</w:t>
        </w:r>
        <w:r w:rsidR="003B6779" w:rsidRPr="00631511">
          <w:rPr>
            <w:rStyle w:val="Hyperlink"/>
            <w:i/>
            <w:iCs/>
            <w:noProof/>
            <w:rtl/>
            <w:lang w:bidi="ar-EG"/>
          </w:rPr>
          <w:t xml:space="preserve"> </w:t>
        </w:r>
        <w:r w:rsidR="003B6779" w:rsidRPr="00631511">
          <w:rPr>
            <w:rStyle w:val="Hyperlink"/>
            <w:rFonts w:hint="cs"/>
            <w:i/>
            <w:iCs/>
            <w:noProof/>
            <w:rtl/>
            <w:lang w:bidi="ar-EG"/>
          </w:rPr>
          <w:t>المشتريات</w:t>
        </w:r>
        <w:r w:rsidR="00C42E7C">
          <w:rPr>
            <w:rStyle w:val="Hyperlink"/>
            <w:rFonts w:hint="cs"/>
            <w:i/>
            <w:iCs/>
            <w:noProof/>
            <w:rtl/>
            <w:lang w:bidi="ar-EG"/>
          </w:rPr>
          <w:t xml:space="preserve"> </w:t>
        </w:r>
        <w:r w:rsidR="003B6779" w:rsidRPr="00631511">
          <w:rPr>
            <w:rStyle w:val="Hyperlink"/>
            <w:rFonts w:hint="cs"/>
            <w:i/>
            <w:iCs/>
            <w:noProof/>
            <w:rtl/>
            <w:lang w:bidi="ar-EG"/>
          </w:rPr>
          <w:t>وبشأن</w:t>
        </w:r>
        <w:r w:rsidR="003B6779" w:rsidRPr="00631511">
          <w:rPr>
            <w:rStyle w:val="Hyperlink"/>
            <w:i/>
            <w:iCs/>
            <w:noProof/>
            <w:rtl/>
            <w:lang w:bidi="ar-EG"/>
          </w:rPr>
          <w:t xml:space="preserve"> </w:t>
        </w:r>
        <w:r w:rsidR="003B6779" w:rsidRPr="00631511">
          <w:rPr>
            <w:rStyle w:val="Hyperlink"/>
            <w:rFonts w:hint="cs"/>
            <w:i/>
            <w:iCs/>
            <w:noProof/>
            <w:rtl/>
            <w:lang w:bidi="ar-EG"/>
          </w:rPr>
          <w:t>الغش</w:t>
        </w:r>
        <w:r w:rsidR="003B6779" w:rsidRPr="00631511">
          <w:rPr>
            <w:rStyle w:val="Hyperlink"/>
            <w:i/>
            <w:iCs/>
            <w:noProof/>
            <w:rtl/>
            <w:lang w:bidi="ar-EG"/>
          </w:rPr>
          <w:t xml:space="preserve"> </w:t>
        </w:r>
        <w:r w:rsidR="003B6779" w:rsidRPr="00631511">
          <w:rPr>
            <w:rStyle w:val="Hyperlink"/>
            <w:rFonts w:hint="cs"/>
            <w:i/>
            <w:iCs/>
            <w:noProof/>
            <w:rtl/>
            <w:lang w:bidi="ar-EG"/>
          </w:rPr>
          <w:t>والفساد</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_Toc482949390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26</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91" w:history="1">
        <w:r w:rsidR="003B6779" w:rsidRPr="00631511">
          <w:rPr>
            <w:rStyle w:val="Hyperlink"/>
            <w:rFonts w:hint="cs"/>
            <w:noProof/>
            <w:rtl/>
            <w:lang w:val="fr-CH" w:bidi="ar-EG"/>
          </w:rPr>
          <w:t>إطار</w:t>
        </w:r>
        <w:r w:rsidR="003B6779" w:rsidRPr="00631511">
          <w:rPr>
            <w:rStyle w:val="Hyperlink"/>
            <w:noProof/>
            <w:rtl/>
            <w:lang w:val="fr-CH" w:bidi="ar-EG"/>
          </w:rPr>
          <w:t xml:space="preserve"> </w:t>
        </w:r>
        <w:r w:rsidR="003B6779" w:rsidRPr="00631511">
          <w:rPr>
            <w:rStyle w:val="Hyperlink"/>
            <w:rFonts w:hint="cs"/>
            <w:noProof/>
            <w:rtl/>
            <w:lang w:val="fr-CH" w:bidi="ar-EG"/>
          </w:rPr>
          <w:t>الأخلاقيات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_Toc482949391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27</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92" w:history="1">
        <w:r w:rsidR="003B6779" w:rsidRPr="00631511">
          <w:rPr>
            <w:rStyle w:val="Hyperlink"/>
            <w:rFonts w:hint="cs"/>
            <w:noProof/>
            <w:rtl/>
            <w:lang w:val="fr-CH" w:bidi="ar-EG"/>
          </w:rPr>
          <w:t>المنشورات</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_Toc482949392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27</w:t>
        </w:r>
        <w:r w:rsidR="003B6779" w:rsidRPr="00915649">
          <w:rPr>
            <w:rStyle w:val="Hyperlink"/>
            <w:noProof/>
            <w:szCs w:val="22"/>
          </w:rPr>
          <w:fldChar w:fldCharType="end"/>
        </w:r>
      </w:hyperlink>
    </w:p>
    <w:p w:rsidR="003B6779" w:rsidRDefault="000C47FE" w:rsidP="00D71634">
      <w:pPr>
        <w:pStyle w:val="TOC2"/>
        <w:tabs>
          <w:tab w:val="clear" w:pos="9639"/>
          <w:tab w:val="right" w:pos="9497"/>
        </w:tabs>
        <w:spacing w:after="120"/>
        <w:rPr>
          <w:rFonts w:asciiTheme="minorHAnsi" w:eastAsiaTheme="minorEastAsia" w:hAnsiTheme="minorHAnsi" w:cstheme="minorBidi"/>
          <w:noProof/>
          <w:szCs w:val="22"/>
          <w:lang w:eastAsia="zh-CN"/>
        </w:rPr>
      </w:pPr>
      <w:hyperlink w:anchor="_Toc482949393" w:history="1">
        <w:r w:rsidR="003B6779" w:rsidRPr="00631511">
          <w:rPr>
            <w:rStyle w:val="Hyperlink"/>
            <w:rFonts w:hint="cs"/>
            <w:noProof/>
            <w:rtl/>
            <w:lang w:val="fr-CH" w:bidi="ar-EG"/>
          </w:rPr>
          <w:t>مباني</w:t>
        </w:r>
        <w:r w:rsidR="003B6779" w:rsidRPr="00631511">
          <w:rPr>
            <w:rStyle w:val="Hyperlink"/>
            <w:noProof/>
            <w:rtl/>
            <w:lang w:val="fr-CH" w:bidi="ar-EG"/>
          </w:rPr>
          <w:t xml:space="preserve"> </w:t>
        </w:r>
        <w:r w:rsidR="003B6779" w:rsidRPr="00631511">
          <w:rPr>
            <w:rStyle w:val="Hyperlink"/>
            <w:rFonts w:hint="cs"/>
            <w:noProof/>
            <w:rtl/>
            <w:lang w:val="fr-CH" w:bidi="ar-EG"/>
          </w:rPr>
          <w:t>مقر</w:t>
        </w:r>
        <w:r w:rsidR="003B6779" w:rsidRPr="00631511">
          <w:rPr>
            <w:rStyle w:val="Hyperlink"/>
            <w:noProof/>
            <w:rtl/>
            <w:lang w:val="fr-CH" w:bidi="ar-EG"/>
          </w:rPr>
          <w:t xml:space="preserve"> </w:t>
        </w:r>
        <w:r w:rsidR="003B6779" w:rsidRPr="00631511">
          <w:rPr>
            <w:rStyle w:val="Hyperlink"/>
            <w:rFonts w:hint="cs"/>
            <w:noProof/>
            <w:rtl/>
            <w:lang w:val="fr-CH" w:bidi="ar-EG"/>
          </w:rPr>
          <w:t>الاتحاد</w:t>
        </w:r>
        <w:r w:rsidR="003B6779">
          <w:rPr>
            <w:noProof/>
            <w:webHidden/>
          </w:rPr>
          <w:tab/>
        </w:r>
        <w:r w:rsidR="00A971E0">
          <w:rPr>
            <w:rStyle w:val="Hyperlink"/>
            <w:noProof/>
            <w:szCs w:val="22"/>
          </w:rPr>
          <w:tab/>
        </w:r>
        <w:r w:rsidR="003B6779" w:rsidRPr="00915649">
          <w:rPr>
            <w:rStyle w:val="Hyperlink"/>
            <w:noProof/>
            <w:szCs w:val="22"/>
          </w:rPr>
          <w:fldChar w:fldCharType="begin"/>
        </w:r>
        <w:r w:rsidR="003B6779" w:rsidRPr="00915649">
          <w:rPr>
            <w:noProof/>
            <w:webHidden/>
            <w:szCs w:val="22"/>
          </w:rPr>
          <w:instrText xml:space="preserve"> PAGEREF _Toc482949393 \h </w:instrText>
        </w:r>
        <w:r w:rsidR="003B6779" w:rsidRPr="00915649">
          <w:rPr>
            <w:rStyle w:val="Hyperlink"/>
            <w:noProof/>
            <w:szCs w:val="22"/>
          </w:rPr>
        </w:r>
        <w:r w:rsidR="003B6779" w:rsidRPr="00915649">
          <w:rPr>
            <w:rStyle w:val="Hyperlink"/>
            <w:noProof/>
            <w:szCs w:val="22"/>
          </w:rPr>
          <w:fldChar w:fldCharType="separate"/>
        </w:r>
        <w:r w:rsidR="002F290F">
          <w:rPr>
            <w:noProof/>
            <w:webHidden/>
            <w:szCs w:val="22"/>
            <w:rtl/>
          </w:rPr>
          <w:t>28</w:t>
        </w:r>
        <w:r w:rsidR="003B6779" w:rsidRPr="00915649">
          <w:rPr>
            <w:rStyle w:val="Hyperlink"/>
            <w:noProof/>
            <w:szCs w:val="22"/>
          </w:rPr>
          <w:fldChar w:fldCharType="end"/>
        </w:r>
      </w:hyperlink>
    </w:p>
    <w:p w:rsidR="003B6779" w:rsidRPr="00BB165B"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394" w:history="1">
        <w:r w:rsidR="003B6779" w:rsidRPr="00BB165B">
          <w:rPr>
            <w:rStyle w:val="Hyperlink"/>
            <w:rFonts w:hint="cs"/>
            <w:b/>
            <w:bCs/>
            <w:noProof/>
            <w:rtl/>
            <w:lang w:bidi="ar-EG"/>
          </w:rPr>
          <w:t>بيان</w:t>
        </w:r>
        <w:r w:rsidR="003B6779" w:rsidRPr="00BB165B">
          <w:rPr>
            <w:rStyle w:val="Hyperlink"/>
            <w:b/>
            <w:bCs/>
            <w:noProof/>
            <w:rtl/>
            <w:lang w:bidi="ar-EG"/>
          </w:rPr>
          <w:t xml:space="preserve"> </w:t>
        </w:r>
        <w:r w:rsidR="003B6779" w:rsidRPr="00BB165B">
          <w:rPr>
            <w:rStyle w:val="Hyperlink"/>
            <w:rFonts w:hint="cs"/>
            <w:b/>
            <w:bCs/>
            <w:noProof/>
            <w:rtl/>
            <w:lang w:bidi="ar-EG"/>
          </w:rPr>
          <w:t>الاختلافات</w:t>
        </w:r>
        <w:r w:rsidR="003B6779" w:rsidRPr="00BB165B">
          <w:rPr>
            <w:rStyle w:val="Hyperlink"/>
            <w:b/>
            <w:bCs/>
            <w:noProof/>
            <w:rtl/>
            <w:lang w:bidi="ar-EG"/>
          </w:rPr>
          <w:t xml:space="preserve"> </w:t>
        </w:r>
        <w:r w:rsidR="003B6779" w:rsidRPr="00BB165B">
          <w:rPr>
            <w:rStyle w:val="Hyperlink"/>
            <w:rFonts w:hint="cs"/>
            <w:b/>
            <w:bCs/>
            <w:noProof/>
            <w:rtl/>
            <w:lang w:bidi="ar-EG"/>
          </w:rPr>
          <w:t>في</w:t>
        </w:r>
        <w:r w:rsidR="003B6779" w:rsidRPr="00BB165B">
          <w:rPr>
            <w:rStyle w:val="Hyperlink"/>
            <w:rFonts w:hint="eastAsia"/>
            <w:b/>
            <w:bCs/>
            <w:noProof/>
            <w:rtl/>
            <w:lang w:bidi="ar-EG"/>
          </w:rPr>
          <w:t> </w:t>
        </w:r>
        <w:r w:rsidR="003B6779" w:rsidRPr="00BB165B">
          <w:rPr>
            <w:rStyle w:val="Hyperlink"/>
            <w:rFonts w:hint="cs"/>
            <w:b/>
            <w:bCs/>
            <w:noProof/>
            <w:rtl/>
            <w:lang w:bidi="ar-EG"/>
          </w:rPr>
          <w:t>صافي</w:t>
        </w:r>
        <w:r w:rsidR="003B6779" w:rsidRPr="00BB165B">
          <w:rPr>
            <w:rStyle w:val="Hyperlink"/>
            <w:b/>
            <w:bCs/>
            <w:noProof/>
            <w:rtl/>
            <w:lang w:bidi="ar-EG"/>
          </w:rPr>
          <w:t xml:space="preserve"> </w:t>
        </w:r>
        <w:r w:rsidR="003B6779" w:rsidRPr="00BB165B">
          <w:rPr>
            <w:rStyle w:val="Hyperlink"/>
            <w:rFonts w:hint="cs"/>
            <w:b/>
            <w:bCs/>
            <w:noProof/>
            <w:rtl/>
            <w:lang w:bidi="ar-EG"/>
          </w:rPr>
          <w:t>الأصول</w:t>
        </w:r>
        <w:r w:rsidR="003B6779" w:rsidRPr="00BB165B">
          <w:rPr>
            <w:rStyle w:val="Hyperlink"/>
            <w:b/>
            <w:bCs/>
            <w:noProof/>
            <w:rtl/>
            <w:lang w:bidi="ar-EG"/>
          </w:rPr>
          <w:t xml:space="preserve"> </w:t>
        </w:r>
        <w:r w:rsidR="003B6779" w:rsidRPr="00BB165B">
          <w:rPr>
            <w:rStyle w:val="Hyperlink"/>
            <w:rFonts w:hint="cs"/>
            <w:b/>
            <w:bCs/>
            <w:noProof/>
            <w:rtl/>
            <w:lang w:bidi="ar-EG"/>
          </w:rPr>
          <w:t>للفترة</w:t>
        </w:r>
        <w:r w:rsidR="003B6779" w:rsidRPr="00BB165B">
          <w:rPr>
            <w:rStyle w:val="Hyperlink"/>
            <w:b/>
            <w:bCs/>
            <w:noProof/>
            <w:rtl/>
            <w:lang w:bidi="ar-EG"/>
          </w:rPr>
          <w:t xml:space="preserve"> </w:t>
        </w:r>
        <w:r w:rsidR="003B6779" w:rsidRPr="00BB165B">
          <w:rPr>
            <w:rStyle w:val="Hyperlink"/>
            <w:rFonts w:hint="cs"/>
            <w:b/>
            <w:bCs/>
            <w:noProof/>
            <w:rtl/>
            <w:lang w:bidi="ar-EG"/>
          </w:rPr>
          <w:t>المنتهية</w:t>
        </w:r>
        <w:r w:rsidR="003B6779" w:rsidRPr="00BB165B">
          <w:rPr>
            <w:rStyle w:val="Hyperlink"/>
            <w:b/>
            <w:bCs/>
            <w:noProof/>
            <w:rtl/>
            <w:lang w:bidi="ar-EG"/>
          </w:rPr>
          <w:t xml:space="preserve"> </w:t>
        </w:r>
        <w:r w:rsidR="003B6779" w:rsidRPr="00BB165B">
          <w:rPr>
            <w:rStyle w:val="Hyperlink"/>
            <w:rFonts w:hint="cs"/>
            <w:b/>
            <w:bCs/>
            <w:noProof/>
            <w:rtl/>
            <w:lang w:bidi="ar-EG"/>
          </w:rPr>
          <w:t>في</w:t>
        </w:r>
        <w:r w:rsidR="003B6779" w:rsidRPr="00BB165B">
          <w:rPr>
            <w:rStyle w:val="Hyperlink"/>
            <w:rFonts w:hint="eastAsia"/>
            <w:b/>
            <w:bCs/>
            <w:noProof/>
            <w:rtl/>
            <w:lang w:bidi="ar-EG"/>
          </w:rPr>
          <w:t> </w:t>
        </w:r>
        <w:r w:rsidR="003B6779" w:rsidRPr="00BB165B">
          <w:rPr>
            <w:rStyle w:val="Hyperlink"/>
            <w:b/>
            <w:bCs/>
            <w:noProof/>
            <w:lang w:bidi="ar-EG"/>
          </w:rPr>
          <w:t>31</w:t>
        </w:r>
        <w:r w:rsidR="003B6779" w:rsidRPr="00BB165B">
          <w:rPr>
            <w:rStyle w:val="Hyperlink"/>
            <w:b/>
            <w:bCs/>
            <w:noProof/>
            <w:rtl/>
            <w:lang w:bidi="ar-EG"/>
          </w:rPr>
          <w:t xml:space="preserve"> </w:t>
        </w:r>
        <w:r w:rsidR="003B6779" w:rsidRPr="00BB165B">
          <w:rPr>
            <w:rStyle w:val="Hyperlink"/>
            <w:rFonts w:hint="cs"/>
            <w:b/>
            <w:bCs/>
            <w:noProof/>
            <w:rtl/>
            <w:lang w:bidi="ar-EG"/>
          </w:rPr>
          <w:t>ديسمبر</w:t>
        </w:r>
        <w:r w:rsidR="003B6779" w:rsidRPr="00BB165B">
          <w:rPr>
            <w:rStyle w:val="Hyperlink"/>
            <w:b/>
            <w:bCs/>
            <w:noProof/>
            <w:rtl/>
            <w:lang w:bidi="ar-EG"/>
          </w:rPr>
          <w:t xml:space="preserve"> </w:t>
        </w:r>
        <w:r w:rsidR="003B6779" w:rsidRPr="00BB165B">
          <w:rPr>
            <w:rStyle w:val="Hyperlink"/>
            <w:b/>
            <w:bCs/>
            <w:noProof/>
            <w:lang w:bidi="ar-EG"/>
          </w:rPr>
          <w:t>2016</w:t>
        </w:r>
        <w:r w:rsidR="003B6779" w:rsidRPr="00BB165B">
          <w:rPr>
            <w:b/>
            <w:bCs/>
            <w:noProof/>
            <w:webHidden/>
          </w:rPr>
          <w:tab/>
        </w:r>
        <w:r w:rsidR="00A971E0" w:rsidRPr="00BB165B">
          <w:rPr>
            <w:rStyle w:val="Hyperlink"/>
            <w:b/>
            <w:bCs/>
            <w:noProof/>
            <w:szCs w:val="22"/>
          </w:rPr>
          <w:tab/>
        </w:r>
        <w:r w:rsidR="003B6779" w:rsidRPr="00BB165B">
          <w:rPr>
            <w:rStyle w:val="Hyperlink"/>
            <w:b/>
            <w:bCs/>
            <w:noProof/>
            <w:szCs w:val="22"/>
          </w:rPr>
          <w:fldChar w:fldCharType="begin"/>
        </w:r>
        <w:r w:rsidR="003B6779" w:rsidRPr="00BB165B">
          <w:rPr>
            <w:b/>
            <w:bCs/>
            <w:noProof/>
            <w:webHidden/>
            <w:szCs w:val="22"/>
          </w:rPr>
          <w:instrText xml:space="preserve"> PAGEREF _Toc482949394 \h </w:instrText>
        </w:r>
        <w:r w:rsidR="003B6779" w:rsidRPr="00BB165B">
          <w:rPr>
            <w:rStyle w:val="Hyperlink"/>
            <w:b/>
            <w:bCs/>
            <w:noProof/>
            <w:szCs w:val="22"/>
          </w:rPr>
        </w:r>
        <w:r w:rsidR="003B6779" w:rsidRPr="00BB165B">
          <w:rPr>
            <w:rStyle w:val="Hyperlink"/>
            <w:b/>
            <w:bCs/>
            <w:noProof/>
            <w:szCs w:val="22"/>
          </w:rPr>
          <w:fldChar w:fldCharType="separate"/>
        </w:r>
        <w:r w:rsidR="002F290F">
          <w:rPr>
            <w:b/>
            <w:bCs/>
            <w:noProof/>
            <w:webHidden/>
            <w:szCs w:val="22"/>
            <w:rtl/>
          </w:rPr>
          <w:t>28</w:t>
        </w:r>
        <w:r w:rsidR="003B6779" w:rsidRPr="00BB165B">
          <w:rPr>
            <w:rStyle w:val="Hyperlink"/>
            <w:b/>
            <w:bCs/>
            <w:noProof/>
            <w:szCs w:val="22"/>
          </w:rPr>
          <w:fldChar w:fldCharType="end"/>
        </w:r>
      </w:hyperlink>
    </w:p>
    <w:p w:rsidR="003B6779" w:rsidRPr="00BB165B"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395" w:history="1">
        <w:r w:rsidR="003B6779" w:rsidRPr="00BB165B">
          <w:rPr>
            <w:rStyle w:val="Hyperlink"/>
            <w:rFonts w:hint="cs"/>
            <w:b/>
            <w:bCs/>
            <w:noProof/>
            <w:rtl/>
            <w:lang w:bidi="ar-EG"/>
          </w:rPr>
          <w:t>جدول</w:t>
        </w:r>
        <w:r w:rsidR="003B6779" w:rsidRPr="00BB165B">
          <w:rPr>
            <w:rStyle w:val="Hyperlink"/>
            <w:b/>
            <w:bCs/>
            <w:noProof/>
            <w:rtl/>
            <w:lang w:bidi="ar-EG"/>
          </w:rPr>
          <w:t xml:space="preserve"> </w:t>
        </w:r>
        <w:r w:rsidR="003B6779" w:rsidRPr="00BB165B">
          <w:rPr>
            <w:rStyle w:val="Hyperlink"/>
            <w:rFonts w:hint="cs"/>
            <w:b/>
            <w:bCs/>
            <w:noProof/>
            <w:rtl/>
            <w:lang w:bidi="ar-EG"/>
          </w:rPr>
          <w:t>التدفقات</w:t>
        </w:r>
        <w:r w:rsidR="003B6779" w:rsidRPr="00BB165B">
          <w:rPr>
            <w:rStyle w:val="Hyperlink"/>
            <w:b/>
            <w:bCs/>
            <w:noProof/>
            <w:rtl/>
            <w:lang w:bidi="ar-EG"/>
          </w:rPr>
          <w:t xml:space="preserve"> </w:t>
        </w:r>
        <w:r w:rsidR="003B6779" w:rsidRPr="00BB165B">
          <w:rPr>
            <w:rStyle w:val="Hyperlink"/>
            <w:rFonts w:hint="cs"/>
            <w:b/>
            <w:bCs/>
            <w:noProof/>
            <w:rtl/>
            <w:lang w:bidi="ar-EG"/>
          </w:rPr>
          <w:t>النقدية</w:t>
        </w:r>
        <w:r w:rsidR="003B6779" w:rsidRPr="00BB165B">
          <w:rPr>
            <w:rStyle w:val="Hyperlink"/>
            <w:b/>
            <w:bCs/>
            <w:noProof/>
            <w:rtl/>
            <w:lang w:bidi="ar-EG"/>
          </w:rPr>
          <w:t xml:space="preserve"> </w:t>
        </w:r>
        <w:r w:rsidR="003B6779" w:rsidRPr="00BB165B">
          <w:rPr>
            <w:rStyle w:val="Hyperlink"/>
            <w:rFonts w:hint="cs"/>
            <w:b/>
            <w:bCs/>
            <w:noProof/>
            <w:rtl/>
            <w:lang w:bidi="ar-EG"/>
          </w:rPr>
          <w:t>للفترة</w:t>
        </w:r>
        <w:r w:rsidR="003B6779" w:rsidRPr="00BB165B">
          <w:rPr>
            <w:rStyle w:val="Hyperlink"/>
            <w:b/>
            <w:bCs/>
            <w:noProof/>
            <w:rtl/>
            <w:lang w:bidi="ar-EG"/>
          </w:rPr>
          <w:t xml:space="preserve"> </w:t>
        </w:r>
        <w:r w:rsidR="003B6779" w:rsidRPr="00BB165B">
          <w:rPr>
            <w:rStyle w:val="Hyperlink"/>
            <w:rFonts w:hint="cs"/>
            <w:b/>
            <w:bCs/>
            <w:noProof/>
            <w:rtl/>
            <w:lang w:bidi="ar-EG"/>
          </w:rPr>
          <w:t>المنتهية</w:t>
        </w:r>
        <w:r w:rsidR="003B6779" w:rsidRPr="00BB165B">
          <w:rPr>
            <w:rStyle w:val="Hyperlink"/>
            <w:b/>
            <w:bCs/>
            <w:noProof/>
            <w:rtl/>
            <w:lang w:bidi="ar-EG"/>
          </w:rPr>
          <w:t xml:space="preserve"> </w:t>
        </w:r>
        <w:r w:rsidR="003B6779" w:rsidRPr="00BB165B">
          <w:rPr>
            <w:rStyle w:val="Hyperlink"/>
            <w:rFonts w:hint="cs"/>
            <w:b/>
            <w:bCs/>
            <w:noProof/>
            <w:rtl/>
            <w:lang w:bidi="ar-EG"/>
          </w:rPr>
          <w:t>في</w:t>
        </w:r>
        <w:r w:rsidR="003B6779" w:rsidRPr="00BB165B">
          <w:rPr>
            <w:rStyle w:val="Hyperlink"/>
            <w:rFonts w:hint="eastAsia"/>
            <w:b/>
            <w:bCs/>
            <w:noProof/>
            <w:rtl/>
            <w:lang w:bidi="ar-EG"/>
          </w:rPr>
          <w:t> </w:t>
        </w:r>
        <w:r w:rsidR="003B6779" w:rsidRPr="00BB165B">
          <w:rPr>
            <w:rStyle w:val="Hyperlink"/>
            <w:b/>
            <w:bCs/>
            <w:noProof/>
            <w:lang w:bidi="ar-EG"/>
          </w:rPr>
          <w:t>31</w:t>
        </w:r>
        <w:r w:rsidR="003B6779" w:rsidRPr="00BB165B">
          <w:rPr>
            <w:rStyle w:val="Hyperlink"/>
            <w:b/>
            <w:bCs/>
            <w:noProof/>
            <w:rtl/>
            <w:lang w:bidi="ar-EG"/>
          </w:rPr>
          <w:t xml:space="preserve"> </w:t>
        </w:r>
        <w:r w:rsidR="003B6779" w:rsidRPr="00BB165B">
          <w:rPr>
            <w:rStyle w:val="Hyperlink"/>
            <w:rFonts w:hint="cs"/>
            <w:b/>
            <w:bCs/>
            <w:noProof/>
            <w:rtl/>
            <w:lang w:bidi="ar-EG"/>
          </w:rPr>
          <w:t>ديسمبر</w:t>
        </w:r>
        <w:r w:rsidR="003B6779" w:rsidRPr="00BB165B">
          <w:rPr>
            <w:rStyle w:val="Hyperlink"/>
            <w:b/>
            <w:bCs/>
            <w:noProof/>
            <w:rtl/>
            <w:lang w:bidi="ar-EG"/>
          </w:rPr>
          <w:t xml:space="preserve"> </w:t>
        </w:r>
        <w:r w:rsidR="003B6779" w:rsidRPr="00BB165B">
          <w:rPr>
            <w:rStyle w:val="Hyperlink"/>
            <w:b/>
            <w:bCs/>
            <w:noProof/>
            <w:lang w:bidi="ar-EG"/>
          </w:rPr>
          <w:t>2016</w:t>
        </w:r>
        <w:r w:rsidR="003B6779" w:rsidRPr="00BB165B">
          <w:rPr>
            <w:b/>
            <w:bCs/>
            <w:noProof/>
            <w:webHidden/>
          </w:rPr>
          <w:tab/>
        </w:r>
        <w:r w:rsidR="00A971E0" w:rsidRPr="00BB165B">
          <w:rPr>
            <w:rStyle w:val="Hyperlink"/>
            <w:b/>
            <w:bCs/>
            <w:noProof/>
            <w:szCs w:val="22"/>
          </w:rPr>
          <w:tab/>
        </w:r>
        <w:r w:rsidR="003B6779" w:rsidRPr="00BB165B">
          <w:rPr>
            <w:rStyle w:val="Hyperlink"/>
            <w:b/>
            <w:bCs/>
            <w:noProof/>
            <w:szCs w:val="22"/>
          </w:rPr>
          <w:fldChar w:fldCharType="begin"/>
        </w:r>
        <w:r w:rsidR="003B6779" w:rsidRPr="00BB165B">
          <w:rPr>
            <w:b/>
            <w:bCs/>
            <w:noProof/>
            <w:webHidden/>
            <w:szCs w:val="22"/>
          </w:rPr>
          <w:instrText xml:space="preserve"> PAGEREF _Toc482949395 \h </w:instrText>
        </w:r>
        <w:r w:rsidR="003B6779" w:rsidRPr="00BB165B">
          <w:rPr>
            <w:rStyle w:val="Hyperlink"/>
            <w:b/>
            <w:bCs/>
            <w:noProof/>
            <w:szCs w:val="22"/>
          </w:rPr>
        </w:r>
        <w:r w:rsidR="003B6779" w:rsidRPr="00BB165B">
          <w:rPr>
            <w:rStyle w:val="Hyperlink"/>
            <w:b/>
            <w:bCs/>
            <w:noProof/>
            <w:szCs w:val="22"/>
          </w:rPr>
          <w:fldChar w:fldCharType="separate"/>
        </w:r>
        <w:r w:rsidR="002F290F">
          <w:rPr>
            <w:b/>
            <w:bCs/>
            <w:noProof/>
            <w:webHidden/>
            <w:szCs w:val="22"/>
            <w:rtl/>
          </w:rPr>
          <w:t>28</w:t>
        </w:r>
        <w:r w:rsidR="003B6779" w:rsidRPr="00BB165B">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396" w:history="1">
        <w:r w:rsidR="003B6779" w:rsidRPr="00280548">
          <w:rPr>
            <w:rStyle w:val="Hyperlink"/>
            <w:rFonts w:hint="cs"/>
            <w:b/>
            <w:bCs/>
            <w:noProof/>
            <w:rtl/>
            <w:lang w:bidi="ar-EG"/>
          </w:rPr>
          <w:t>مقارنة</w:t>
        </w:r>
        <w:r w:rsidR="003B6779" w:rsidRPr="00280548">
          <w:rPr>
            <w:rStyle w:val="Hyperlink"/>
            <w:b/>
            <w:bCs/>
            <w:noProof/>
            <w:rtl/>
            <w:lang w:bidi="ar-EG"/>
          </w:rPr>
          <w:t xml:space="preserve"> </w:t>
        </w:r>
        <w:r w:rsidR="003B6779" w:rsidRPr="00280548">
          <w:rPr>
            <w:rStyle w:val="Hyperlink"/>
            <w:rFonts w:hint="cs"/>
            <w:b/>
            <w:bCs/>
            <w:noProof/>
            <w:rtl/>
            <w:lang w:bidi="ar-EG"/>
          </w:rPr>
          <w:t>المبالغ</w:t>
        </w:r>
        <w:r w:rsidR="003B6779" w:rsidRPr="00280548">
          <w:rPr>
            <w:rStyle w:val="Hyperlink"/>
            <w:b/>
            <w:bCs/>
            <w:noProof/>
            <w:rtl/>
            <w:lang w:bidi="ar-EG"/>
          </w:rPr>
          <w:t xml:space="preserve"> </w:t>
        </w:r>
        <w:r w:rsidR="003B6779" w:rsidRPr="00280548">
          <w:rPr>
            <w:rStyle w:val="Hyperlink"/>
            <w:rFonts w:hint="cs"/>
            <w:b/>
            <w:bCs/>
            <w:noProof/>
            <w:rtl/>
            <w:lang w:bidi="ar-EG"/>
          </w:rPr>
          <w:t>المدرجة</w:t>
        </w:r>
        <w:r w:rsidR="003B6779" w:rsidRPr="00280548">
          <w:rPr>
            <w:rStyle w:val="Hyperlink"/>
            <w:b/>
            <w:bCs/>
            <w:noProof/>
            <w:rtl/>
            <w:lang w:bidi="ar-EG"/>
          </w:rPr>
          <w:t xml:space="preserve"> </w:t>
        </w:r>
        <w:r w:rsidR="003B6779" w:rsidRPr="00280548">
          <w:rPr>
            <w:rStyle w:val="Hyperlink"/>
            <w:rFonts w:hint="cs"/>
            <w:b/>
            <w:bCs/>
            <w:noProof/>
            <w:rtl/>
            <w:lang w:bidi="ar-EG"/>
          </w:rPr>
          <w:t>في</w:t>
        </w:r>
        <w:r w:rsidR="003B6779" w:rsidRPr="00280548">
          <w:rPr>
            <w:rStyle w:val="Hyperlink"/>
            <w:rFonts w:hint="eastAsia"/>
            <w:b/>
            <w:bCs/>
            <w:noProof/>
            <w:rtl/>
            <w:lang w:bidi="ar-EG"/>
          </w:rPr>
          <w:t> </w:t>
        </w:r>
        <w:r w:rsidR="003B6779" w:rsidRPr="00280548">
          <w:rPr>
            <w:rStyle w:val="Hyperlink"/>
            <w:rFonts w:hint="cs"/>
            <w:b/>
            <w:bCs/>
            <w:noProof/>
            <w:rtl/>
            <w:lang w:bidi="ar-EG"/>
          </w:rPr>
          <w:t>الميزانية</w:t>
        </w:r>
        <w:r w:rsidR="003B6779" w:rsidRPr="00280548">
          <w:rPr>
            <w:rStyle w:val="Hyperlink"/>
            <w:b/>
            <w:bCs/>
            <w:noProof/>
            <w:rtl/>
            <w:lang w:bidi="ar-EG"/>
          </w:rPr>
          <w:t xml:space="preserve"> </w:t>
        </w:r>
        <w:r w:rsidR="003B6779" w:rsidRPr="00280548">
          <w:rPr>
            <w:rStyle w:val="Hyperlink"/>
            <w:rFonts w:hint="cs"/>
            <w:b/>
            <w:bCs/>
            <w:noProof/>
            <w:rtl/>
            <w:lang w:bidi="ar-EG"/>
          </w:rPr>
          <w:t>والمبالغ</w:t>
        </w:r>
        <w:r w:rsidR="003B6779" w:rsidRPr="00280548">
          <w:rPr>
            <w:rStyle w:val="Hyperlink"/>
            <w:b/>
            <w:bCs/>
            <w:noProof/>
            <w:rtl/>
            <w:lang w:bidi="ar-EG"/>
          </w:rPr>
          <w:t xml:space="preserve"> </w:t>
        </w:r>
        <w:r w:rsidR="003B6779" w:rsidRPr="00280548">
          <w:rPr>
            <w:rStyle w:val="Hyperlink"/>
            <w:rFonts w:hint="cs"/>
            <w:b/>
            <w:bCs/>
            <w:noProof/>
            <w:rtl/>
            <w:lang w:bidi="ar-EG"/>
          </w:rPr>
          <w:t>الفعلية</w:t>
        </w:r>
        <w:r w:rsidR="003B6779" w:rsidRPr="00280548">
          <w:rPr>
            <w:rStyle w:val="Hyperlink"/>
            <w:b/>
            <w:bCs/>
            <w:noProof/>
            <w:rtl/>
            <w:lang w:bidi="ar-EG"/>
          </w:rPr>
          <w:t xml:space="preserve"> </w:t>
        </w:r>
        <w:r w:rsidR="003B6779" w:rsidRPr="00280548">
          <w:rPr>
            <w:rStyle w:val="Hyperlink"/>
            <w:rFonts w:hint="cs"/>
            <w:b/>
            <w:bCs/>
            <w:noProof/>
            <w:rtl/>
            <w:lang w:bidi="ar-EG"/>
          </w:rPr>
          <w:t>للفترة</w:t>
        </w:r>
        <w:r w:rsidR="003B6779" w:rsidRPr="00280548">
          <w:rPr>
            <w:rStyle w:val="Hyperlink"/>
            <w:b/>
            <w:bCs/>
            <w:noProof/>
            <w:rtl/>
            <w:lang w:bidi="ar-EG"/>
          </w:rPr>
          <w:t xml:space="preserve"> </w:t>
        </w:r>
        <w:r w:rsidR="003B6779" w:rsidRPr="00280548">
          <w:rPr>
            <w:rStyle w:val="Hyperlink"/>
            <w:rFonts w:hint="cs"/>
            <w:b/>
            <w:bCs/>
            <w:noProof/>
            <w:rtl/>
            <w:lang w:bidi="ar-EG"/>
          </w:rPr>
          <w:t>المالية</w:t>
        </w:r>
        <w:r w:rsidR="003B6779" w:rsidRPr="00280548">
          <w:rPr>
            <w:rStyle w:val="Hyperlink"/>
            <w:b/>
            <w:bCs/>
            <w:noProof/>
            <w:rtl/>
            <w:lang w:bidi="ar-EG"/>
          </w:rPr>
          <w:t xml:space="preserve"> </w:t>
        </w:r>
        <w:r w:rsidR="003B6779" w:rsidRPr="00280548">
          <w:rPr>
            <w:rStyle w:val="Hyperlink"/>
            <w:b/>
            <w:bCs/>
            <w:noProof/>
            <w:lang w:bidi="ar-EG"/>
          </w:rPr>
          <w:t>2016</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_Toc482949396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28</w:t>
        </w:r>
        <w:r w:rsidR="003B6779" w:rsidRPr="00280548">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397" w:history="1">
        <w:r w:rsidR="003B6779" w:rsidRPr="00280548">
          <w:rPr>
            <w:rStyle w:val="Hyperlink"/>
            <w:rFonts w:hint="cs"/>
            <w:b/>
            <w:bCs/>
            <w:noProof/>
            <w:rtl/>
            <w:lang w:bidi="ar-EG"/>
          </w:rPr>
          <w:t>صندوق</w:t>
        </w:r>
        <w:r w:rsidR="003B6779" w:rsidRPr="00280548">
          <w:rPr>
            <w:rStyle w:val="Hyperlink"/>
            <w:b/>
            <w:bCs/>
            <w:noProof/>
            <w:rtl/>
            <w:lang w:bidi="ar-EG"/>
          </w:rPr>
          <w:t xml:space="preserve"> </w:t>
        </w:r>
        <w:r w:rsidR="003B6779" w:rsidRPr="00280548">
          <w:rPr>
            <w:rStyle w:val="Hyperlink"/>
            <w:rFonts w:hint="cs"/>
            <w:b/>
            <w:bCs/>
            <w:noProof/>
            <w:rtl/>
            <w:lang w:bidi="ar-EG"/>
          </w:rPr>
          <w:t>التأمينات</w:t>
        </w:r>
        <w:r w:rsidR="003B6779" w:rsidRPr="00280548">
          <w:rPr>
            <w:rStyle w:val="Hyperlink"/>
            <w:b/>
            <w:bCs/>
            <w:noProof/>
            <w:rtl/>
            <w:lang w:bidi="ar-EG"/>
          </w:rPr>
          <w:t xml:space="preserve"> </w:t>
        </w:r>
        <w:r w:rsidR="003B6779" w:rsidRPr="00280548">
          <w:rPr>
            <w:rStyle w:val="Hyperlink"/>
            <w:rFonts w:hint="cs"/>
            <w:b/>
            <w:bCs/>
            <w:noProof/>
            <w:rtl/>
            <w:lang w:bidi="ar-EG"/>
          </w:rPr>
          <w:t>لموظفي</w:t>
        </w:r>
        <w:r w:rsidR="003B6779" w:rsidRPr="00280548">
          <w:rPr>
            <w:rStyle w:val="Hyperlink"/>
            <w:b/>
            <w:bCs/>
            <w:noProof/>
            <w:rtl/>
            <w:lang w:bidi="ar-EG"/>
          </w:rPr>
          <w:t xml:space="preserve"> </w:t>
        </w:r>
        <w:r w:rsidR="003B6779" w:rsidRPr="00280548">
          <w:rPr>
            <w:rStyle w:val="Hyperlink"/>
            <w:rFonts w:hint="cs"/>
            <w:b/>
            <w:bCs/>
            <w:noProof/>
            <w:rtl/>
            <w:lang w:bidi="ar-EG"/>
          </w:rPr>
          <w:t>الاتحاد</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_Toc482949397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29</w:t>
        </w:r>
        <w:r w:rsidR="003B6779" w:rsidRPr="00280548">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398" w:history="1">
        <w:r w:rsidR="003B6779" w:rsidRPr="00280548">
          <w:rPr>
            <w:rStyle w:val="Hyperlink"/>
            <w:rFonts w:hint="cs"/>
            <w:b/>
            <w:bCs/>
            <w:noProof/>
            <w:spacing w:val="-10"/>
            <w:rtl/>
            <w:lang w:bidi="ar-EG"/>
          </w:rPr>
          <w:t>برنامج</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الأمم</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المتحدة</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الإنمائي</w:t>
        </w:r>
        <w:r w:rsidR="003B6779" w:rsidRPr="00280548">
          <w:rPr>
            <w:rStyle w:val="Hyperlink"/>
            <w:b/>
            <w:bCs/>
            <w:noProof/>
            <w:spacing w:val="-10"/>
            <w:rtl/>
            <w:lang w:bidi="ar-EG"/>
          </w:rPr>
          <w:t xml:space="preserve"> </w:t>
        </w:r>
        <w:r w:rsidR="003B6779" w:rsidRPr="00280548">
          <w:rPr>
            <w:rStyle w:val="Hyperlink"/>
            <w:b/>
            <w:bCs/>
            <w:noProof/>
            <w:spacing w:val="-10"/>
            <w:lang w:bidi="ar-EG"/>
          </w:rPr>
          <w:t>(UNDP)</w:t>
        </w:r>
        <w:r w:rsidR="003B6779" w:rsidRPr="00280548">
          <w:rPr>
            <w:rStyle w:val="Hyperlink"/>
            <w:rFonts w:hint="cs"/>
            <w:b/>
            <w:bCs/>
            <w:noProof/>
            <w:spacing w:val="-10"/>
            <w:rtl/>
            <w:lang w:bidi="ar-EG"/>
          </w:rPr>
          <w:t>،</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وصندوق</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تنمية</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تكنولوجيا</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المعلومات</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والاتصالات</w:t>
        </w:r>
        <w:r w:rsidR="003B6779" w:rsidRPr="00280548">
          <w:rPr>
            <w:rStyle w:val="Hyperlink"/>
            <w:b/>
            <w:bCs/>
            <w:noProof/>
            <w:spacing w:val="-10"/>
            <w:rtl/>
            <w:lang w:bidi="ar-EG"/>
          </w:rPr>
          <w:t xml:space="preserve"> </w:t>
        </w:r>
        <w:r w:rsidR="003B6779" w:rsidRPr="00280548">
          <w:rPr>
            <w:rStyle w:val="Hyperlink"/>
            <w:b/>
            <w:bCs/>
            <w:noProof/>
            <w:spacing w:val="-10"/>
            <w:lang w:bidi="ar-EG"/>
          </w:rPr>
          <w:t>(ICT-DF)</w:t>
        </w:r>
        <w:r w:rsidR="003B6779" w:rsidRPr="00280548">
          <w:rPr>
            <w:rStyle w:val="Hyperlink"/>
            <w:rFonts w:hint="cs"/>
            <w:b/>
            <w:bCs/>
            <w:noProof/>
            <w:spacing w:val="-10"/>
            <w:rtl/>
            <w:lang w:bidi="ar-EG"/>
          </w:rPr>
          <w:t>،</w:t>
        </w:r>
        <w:r w:rsidR="003B6779" w:rsidRPr="00280548">
          <w:rPr>
            <w:rStyle w:val="Hyperlink"/>
            <w:b/>
            <w:bCs/>
            <w:noProof/>
            <w:spacing w:val="-10"/>
            <w:rtl/>
            <w:lang w:bidi="ar-EG"/>
          </w:rPr>
          <w:t xml:space="preserve"> </w:t>
        </w:r>
        <w:r w:rsidR="003B6779" w:rsidRPr="00280548">
          <w:rPr>
            <w:rStyle w:val="Hyperlink"/>
            <w:rFonts w:hint="cs"/>
            <w:b/>
            <w:bCs/>
            <w:noProof/>
            <w:spacing w:val="-10"/>
            <w:rtl/>
            <w:lang w:bidi="ar-EG"/>
          </w:rPr>
          <w:t>والصناديق</w:t>
        </w:r>
        <w:r w:rsidR="003B6779" w:rsidRPr="00280548">
          <w:rPr>
            <w:rStyle w:val="Hyperlink"/>
            <w:b/>
            <w:bCs/>
            <w:noProof/>
            <w:spacing w:val="-10"/>
            <w:rtl/>
            <w:lang w:bidi="ar-EG"/>
          </w:rPr>
          <w:t> </w:t>
        </w:r>
        <w:r w:rsidR="003B6779" w:rsidRPr="00280548">
          <w:rPr>
            <w:rStyle w:val="Hyperlink"/>
            <w:rFonts w:hint="cs"/>
            <w:b/>
            <w:bCs/>
            <w:noProof/>
            <w:spacing w:val="-10"/>
            <w:rtl/>
            <w:lang w:bidi="ar-EG"/>
          </w:rPr>
          <w:t>الاستئمانية</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_Toc482949398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29</w:t>
        </w:r>
        <w:r w:rsidR="003B6779" w:rsidRPr="00280548">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399" w:history="1">
        <w:r w:rsidR="003B6779" w:rsidRPr="00280548">
          <w:rPr>
            <w:rStyle w:val="Hyperlink"/>
            <w:rFonts w:hint="cs"/>
            <w:b/>
            <w:bCs/>
            <w:noProof/>
            <w:rtl/>
            <w:lang w:bidi="ar-EG"/>
          </w:rPr>
          <w:t>وحدة</w:t>
        </w:r>
        <w:r w:rsidR="003B6779" w:rsidRPr="00280548">
          <w:rPr>
            <w:rStyle w:val="Hyperlink"/>
            <w:b/>
            <w:bCs/>
            <w:noProof/>
            <w:rtl/>
            <w:lang w:bidi="ar-EG"/>
          </w:rPr>
          <w:t xml:space="preserve"> </w:t>
        </w:r>
        <w:r w:rsidR="003B6779" w:rsidRPr="00280548">
          <w:rPr>
            <w:rStyle w:val="Hyperlink"/>
            <w:rFonts w:hint="cs"/>
            <w:b/>
            <w:bCs/>
            <w:noProof/>
            <w:rtl/>
            <w:lang w:bidi="ar-EG"/>
          </w:rPr>
          <w:t>المراجعة</w:t>
        </w:r>
        <w:r w:rsidR="003B6779" w:rsidRPr="00280548">
          <w:rPr>
            <w:rStyle w:val="Hyperlink"/>
            <w:b/>
            <w:bCs/>
            <w:noProof/>
            <w:rtl/>
            <w:lang w:bidi="ar-EG"/>
          </w:rPr>
          <w:t xml:space="preserve"> </w:t>
        </w:r>
        <w:r w:rsidR="003B6779" w:rsidRPr="00280548">
          <w:rPr>
            <w:rStyle w:val="Hyperlink"/>
            <w:rFonts w:hint="cs"/>
            <w:b/>
            <w:bCs/>
            <w:noProof/>
            <w:rtl/>
            <w:lang w:bidi="ar-EG"/>
          </w:rPr>
          <w:t>الداخلية</w:t>
        </w:r>
        <w:r w:rsidR="003B6779" w:rsidRPr="00280548">
          <w:rPr>
            <w:rStyle w:val="Hyperlink"/>
            <w:b/>
            <w:bCs/>
            <w:noProof/>
            <w:rtl/>
            <w:lang w:bidi="ar-EG"/>
          </w:rPr>
          <w:t xml:space="preserve"> </w:t>
        </w:r>
        <w:r w:rsidR="003B6779" w:rsidRPr="00280548">
          <w:rPr>
            <w:rStyle w:val="Hyperlink"/>
            <w:b/>
            <w:bCs/>
            <w:noProof/>
            <w:lang w:bidi="ar-EG"/>
          </w:rPr>
          <w:t>(IAU)</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_Toc482949399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29</w:t>
        </w:r>
        <w:r w:rsidR="003B6779" w:rsidRPr="00280548">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400" w:history="1">
        <w:r w:rsidR="003B6779" w:rsidRPr="00280548">
          <w:rPr>
            <w:rStyle w:val="Hyperlink"/>
            <w:rFonts w:hint="cs"/>
            <w:b/>
            <w:bCs/>
            <w:noProof/>
            <w:rtl/>
            <w:lang w:bidi="ar-EG"/>
          </w:rPr>
          <w:t>متابعة</w:t>
        </w:r>
        <w:r w:rsidR="003B6779" w:rsidRPr="00280548">
          <w:rPr>
            <w:rStyle w:val="Hyperlink"/>
            <w:b/>
            <w:bCs/>
            <w:noProof/>
            <w:rtl/>
            <w:lang w:bidi="ar-EG"/>
          </w:rPr>
          <w:t xml:space="preserve"> </w:t>
        </w:r>
        <w:r w:rsidR="003B6779" w:rsidRPr="00280548">
          <w:rPr>
            <w:rStyle w:val="Hyperlink"/>
            <w:rFonts w:hint="cs"/>
            <w:b/>
            <w:bCs/>
            <w:noProof/>
            <w:rtl/>
            <w:lang w:bidi="ar-EG"/>
          </w:rPr>
          <w:t>التوصيات</w:t>
        </w:r>
        <w:r w:rsidR="003B6779" w:rsidRPr="00280548">
          <w:rPr>
            <w:rStyle w:val="Hyperlink"/>
            <w:b/>
            <w:bCs/>
            <w:noProof/>
            <w:rtl/>
            <w:lang w:bidi="ar-EG"/>
          </w:rPr>
          <w:t xml:space="preserve"> </w:t>
        </w:r>
        <w:r w:rsidR="003B6779" w:rsidRPr="00280548">
          <w:rPr>
            <w:rStyle w:val="Hyperlink"/>
            <w:rFonts w:hint="cs"/>
            <w:b/>
            <w:bCs/>
            <w:noProof/>
            <w:rtl/>
            <w:lang w:bidi="ar-EG"/>
          </w:rPr>
          <w:t>والاقتراحات</w:t>
        </w:r>
        <w:r w:rsidR="003B6779" w:rsidRPr="00280548">
          <w:rPr>
            <w:rStyle w:val="Hyperlink"/>
            <w:b/>
            <w:bCs/>
            <w:noProof/>
            <w:rtl/>
            <w:lang w:bidi="ar-EG"/>
          </w:rPr>
          <w:t xml:space="preserve"> </w:t>
        </w:r>
        <w:r w:rsidR="003B6779" w:rsidRPr="00280548">
          <w:rPr>
            <w:rStyle w:val="Hyperlink"/>
            <w:rFonts w:hint="cs"/>
            <w:b/>
            <w:bCs/>
            <w:noProof/>
            <w:rtl/>
            <w:lang w:bidi="ar-EG"/>
          </w:rPr>
          <w:t>السابقة</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_Toc482949400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30</w:t>
        </w:r>
        <w:r w:rsidR="003B6779" w:rsidRPr="00280548">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401" w:history="1">
        <w:r w:rsidR="003B6779" w:rsidRPr="00280548">
          <w:rPr>
            <w:rStyle w:val="Hyperlink"/>
            <w:rFonts w:hint="cs"/>
            <w:b/>
            <w:bCs/>
            <w:noProof/>
            <w:rtl/>
            <w:lang w:bidi="ar-EG"/>
          </w:rPr>
          <w:t>الملحـق</w:t>
        </w:r>
        <w:r w:rsidR="003B6779" w:rsidRPr="00280548">
          <w:rPr>
            <w:rStyle w:val="Hyperlink"/>
            <w:b/>
            <w:bCs/>
            <w:noProof/>
            <w:rtl/>
            <w:lang w:bidi="ar-EG"/>
          </w:rPr>
          <w:t xml:space="preserve"> </w:t>
        </w:r>
        <w:r w:rsidR="003B6779" w:rsidRPr="00280548">
          <w:rPr>
            <w:rStyle w:val="Hyperlink"/>
            <w:b/>
            <w:bCs/>
            <w:noProof/>
            <w:lang w:bidi="ar-EG"/>
          </w:rPr>
          <w:t>I</w:t>
        </w:r>
        <w:r w:rsidR="003B6779" w:rsidRPr="00280548">
          <w:rPr>
            <w:rStyle w:val="Hyperlink"/>
            <w:b/>
            <w:bCs/>
            <w:noProof/>
            <w:rtl/>
            <w:lang w:bidi="ar-EG"/>
          </w:rPr>
          <w:t xml:space="preserve"> - </w:t>
        </w:r>
        <w:r w:rsidR="003B6779" w:rsidRPr="00280548">
          <w:rPr>
            <w:rStyle w:val="Hyperlink"/>
            <w:rFonts w:hint="cs"/>
            <w:b/>
            <w:bCs/>
            <w:noProof/>
            <w:rtl/>
            <w:lang w:bidi="ar-EG"/>
          </w:rPr>
          <w:t>متابعة</w:t>
        </w:r>
        <w:r w:rsidR="003B6779" w:rsidRPr="00280548">
          <w:rPr>
            <w:rStyle w:val="Hyperlink"/>
            <w:b/>
            <w:bCs/>
            <w:noProof/>
            <w:rtl/>
            <w:lang w:bidi="ar-EG"/>
          </w:rPr>
          <w:t xml:space="preserve"> </w:t>
        </w:r>
        <w:r w:rsidR="003B6779" w:rsidRPr="00280548">
          <w:rPr>
            <w:rStyle w:val="Hyperlink"/>
            <w:rFonts w:hint="cs"/>
            <w:b/>
            <w:bCs/>
            <w:noProof/>
            <w:rtl/>
            <w:lang w:bidi="ar-EG"/>
          </w:rPr>
          <w:t>التوصيات</w:t>
        </w:r>
        <w:r w:rsidR="003B6779" w:rsidRPr="00280548">
          <w:rPr>
            <w:rStyle w:val="Hyperlink"/>
            <w:b/>
            <w:bCs/>
            <w:noProof/>
            <w:rtl/>
            <w:lang w:bidi="ar-EG"/>
          </w:rPr>
          <w:t xml:space="preserve"> </w:t>
        </w:r>
        <w:r w:rsidR="003B6779" w:rsidRPr="00280548">
          <w:rPr>
            <w:rStyle w:val="Hyperlink"/>
            <w:rFonts w:hint="cs"/>
            <w:b/>
            <w:bCs/>
            <w:noProof/>
            <w:rtl/>
            <w:lang w:bidi="ar-EG"/>
          </w:rPr>
          <w:t>الواردة</w:t>
        </w:r>
        <w:r w:rsidR="003B6779" w:rsidRPr="00280548">
          <w:rPr>
            <w:rStyle w:val="Hyperlink"/>
            <w:b/>
            <w:bCs/>
            <w:noProof/>
            <w:rtl/>
            <w:lang w:bidi="ar-EG"/>
          </w:rPr>
          <w:t xml:space="preserve"> </w:t>
        </w:r>
        <w:r w:rsidR="003B6779" w:rsidRPr="00280548">
          <w:rPr>
            <w:rStyle w:val="Hyperlink"/>
            <w:rFonts w:hint="cs"/>
            <w:b/>
            <w:bCs/>
            <w:noProof/>
            <w:rtl/>
            <w:lang w:bidi="ar-EG"/>
          </w:rPr>
          <w:t>في</w:t>
        </w:r>
        <w:r w:rsidR="003B6779" w:rsidRPr="00280548">
          <w:rPr>
            <w:rStyle w:val="Hyperlink"/>
            <w:b/>
            <w:bCs/>
            <w:noProof/>
            <w:rtl/>
            <w:lang w:bidi="ar-EG"/>
          </w:rPr>
          <w:t> </w:t>
        </w:r>
        <w:r w:rsidR="003B6779" w:rsidRPr="00280548">
          <w:rPr>
            <w:rStyle w:val="Hyperlink"/>
            <w:rFonts w:hint="cs"/>
            <w:b/>
            <w:bCs/>
            <w:noProof/>
            <w:rtl/>
            <w:lang w:bidi="ar-EG"/>
          </w:rPr>
          <w:t>تقاريرنا</w:t>
        </w:r>
        <w:r w:rsidR="003B6779" w:rsidRPr="00280548">
          <w:rPr>
            <w:rStyle w:val="Hyperlink"/>
            <w:b/>
            <w:bCs/>
            <w:noProof/>
            <w:rtl/>
            <w:lang w:bidi="ar-EG"/>
          </w:rPr>
          <w:t xml:space="preserve"> </w:t>
        </w:r>
        <w:r w:rsidR="003B6779" w:rsidRPr="00280548">
          <w:rPr>
            <w:rStyle w:val="Hyperlink"/>
            <w:rFonts w:hint="cs"/>
            <w:b/>
            <w:bCs/>
            <w:noProof/>
            <w:rtl/>
            <w:lang w:bidi="ar-EG"/>
          </w:rPr>
          <w:t>السابقة</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_Toc482949401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31</w:t>
        </w:r>
        <w:r w:rsidR="003B6779" w:rsidRPr="00280548">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402" w:history="1">
        <w:r w:rsidR="003B6779" w:rsidRPr="00280548">
          <w:rPr>
            <w:rStyle w:val="Hyperlink"/>
            <w:rFonts w:hint="cs"/>
            <w:b/>
            <w:bCs/>
            <w:noProof/>
            <w:rtl/>
            <w:lang w:bidi="ar-EG"/>
          </w:rPr>
          <w:t>الملحق</w:t>
        </w:r>
        <w:r w:rsidR="003B6779" w:rsidRPr="00280548">
          <w:rPr>
            <w:rStyle w:val="Hyperlink"/>
            <w:b/>
            <w:bCs/>
            <w:noProof/>
            <w:rtl/>
            <w:lang w:bidi="ar-EG"/>
          </w:rPr>
          <w:t xml:space="preserve"> </w:t>
        </w:r>
        <w:r w:rsidR="003B6779" w:rsidRPr="00280548">
          <w:rPr>
            <w:rStyle w:val="Hyperlink"/>
            <w:b/>
            <w:bCs/>
            <w:noProof/>
            <w:lang w:bidi="ar-EG"/>
          </w:rPr>
          <w:t>II</w:t>
        </w:r>
        <w:r w:rsidR="003B6779" w:rsidRPr="00280548">
          <w:rPr>
            <w:rStyle w:val="Hyperlink"/>
            <w:b/>
            <w:bCs/>
            <w:noProof/>
            <w:rtl/>
            <w:lang w:bidi="ar-EG"/>
          </w:rPr>
          <w:t xml:space="preserve"> - </w:t>
        </w:r>
        <w:r w:rsidR="003B6779" w:rsidRPr="00280548">
          <w:rPr>
            <w:rStyle w:val="Hyperlink"/>
            <w:rFonts w:hint="cs"/>
            <w:b/>
            <w:bCs/>
            <w:noProof/>
            <w:rtl/>
            <w:lang w:bidi="ar-EG"/>
          </w:rPr>
          <w:t>متابعة</w:t>
        </w:r>
        <w:r w:rsidR="003B6779" w:rsidRPr="00280548">
          <w:rPr>
            <w:rStyle w:val="Hyperlink"/>
            <w:b/>
            <w:bCs/>
            <w:noProof/>
            <w:rtl/>
            <w:lang w:bidi="ar-EG"/>
          </w:rPr>
          <w:t xml:space="preserve"> </w:t>
        </w:r>
        <w:r w:rsidR="003B6779" w:rsidRPr="00280548">
          <w:rPr>
            <w:rStyle w:val="Hyperlink"/>
            <w:rFonts w:hint="cs"/>
            <w:b/>
            <w:bCs/>
            <w:noProof/>
            <w:rtl/>
            <w:lang w:bidi="ar-EG"/>
          </w:rPr>
          <w:t>التوصيات</w:t>
        </w:r>
        <w:r w:rsidR="003B6779" w:rsidRPr="00280548">
          <w:rPr>
            <w:rStyle w:val="Hyperlink"/>
            <w:b/>
            <w:bCs/>
            <w:noProof/>
            <w:rtl/>
            <w:lang w:bidi="ar-EG"/>
          </w:rPr>
          <w:t xml:space="preserve"> </w:t>
        </w:r>
        <w:r w:rsidR="003B6779" w:rsidRPr="00280548">
          <w:rPr>
            <w:rStyle w:val="Hyperlink"/>
            <w:rFonts w:hint="cs"/>
            <w:b/>
            <w:bCs/>
            <w:noProof/>
            <w:rtl/>
            <w:lang w:bidi="ar-EG"/>
          </w:rPr>
          <w:t>التي</w:t>
        </w:r>
        <w:r w:rsidR="003B6779" w:rsidRPr="00280548">
          <w:rPr>
            <w:rStyle w:val="Hyperlink"/>
            <w:b/>
            <w:bCs/>
            <w:noProof/>
            <w:rtl/>
            <w:lang w:bidi="ar-EG"/>
          </w:rPr>
          <w:t xml:space="preserve"> </w:t>
        </w:r>
        <w:r w:rsidR="003B6779" w:rsidRPr="00280548">
          <w:rPr>
            <w:rStyle w:val="Hyperlink"/>
            <w:rFonts w:hint="cs"/>
            <w:b/>
            <w:bCs/>
            <w:noProof/>
            <w:rtl/>
            <w:lang w:bidi="ar-EG"/>
          </w:rPr>
          <w:t>تقدم</w:t>
        </w:r>
        <w:r w:rsidR="003B6779" w:rsidRPr="00280548">
          <w:rPr>
            <w:rStyle w:val="Hyperlink"/>
            <w:b/>
            <w:bCs/>
            <w:noProof/>
            <w:rtl/>
            <w:lang w:bidi="ar-EG"/>
          </w:rPr>
          <w:t xml:space="preserve"> </w:t>
        </w:r>
        <w:r w:rsidR="003B6779" w:rsidRPr="00280548">
          <w:rPr>
            <w:rStyle w:val="Hyperlink"/>
            <w:rFonts w:hint="cs"/>
            <w:b/>
            <w:bCs/>
            <w:noProof/>
            <w:rtl/>
            <w:lang w:bidi="ar-EG"/>
          </w:rPr>
          <w:t>بها</w:t>
        </w:r>
        <w:r w:rsidR="003B6779" w:rsidRPr="00280548">
          <w:rPr>
            <w:rStyle w:val="Hyperlink"/>
            <w:b/>
            <w:bCs/>
            <w:noProof/>
            <w:rtl/>
            <w:lang w:bidi="ar-EG"/>
          </w:rPr>
          <w:t xml:space="preserve"> </w:t>
        </w:r>
        <w:r w:rsidR="003B6779" w:rsidRPr="00280548">
          <w:rPr>
            <w:rStyle w:val="Hyperlink"/>
            <w:rFonts w:hint="cs"/>
            <w:b/>
            <w:bCs/>
            <w:noProof/>
            <w:rtl/>
            <w:lang w:bidi="ar-EG"/>
          </w:rPr>
          <w:t>مكتب</w:t>
        </w:r>
        <w:r w:rsidR="003B6779" w:rsidRPr="00280548">
          <w:rPr>
            <w:rStyle w:val="Hyperlink"/>
            <w:b/>
            <w:bCs/>
            <w:noProof/>
            <w:rtl/>
            <w:lang w:bidi="ar-EG"/>
          </w:rPr>
          <w:t xml:space="preserve"> </w:t>
        </w:r>
        <w:r w:rsidR="003B6779" w:rsidRPr="00280548">
          <w:rPr>
            <w:rStyle w:val="Hyperlink"/>
            <w:rFonts w:hint="cs"/>
            <w:b/>
            <w:bCs/>
            <w:noProof/>
            <w:rtl/>
            <w:lang w:bidi="ar-EG"/>
          </w:rPr>
          <w:t>مراجعة</w:t>
        </w:r>
        <w:r w:rsidR="003B6779" w:rsidRPr="00280548">
          <w:rPr>
            <w:rStyle w:val="Hyperlink"/>
            <w:b/>
            <w:bCs/>
            <w:noProof/>
            <w:rtl/>
            <w:lang w:bidi="ar-EG"/>
          </w:rPr>
          <w:t xml:space="preserve"> </w:t>
        </w:r>
        <w:r w:rsidR="003B6779" w:rsidRPr="00280548">
          <w:rPr>
            <w:rStyle w:val="Hyperlink"/>
            <w:rFonts w:hint="cs"/>
            <w:b/>
            <w:bCs/>
            <w:noProof/>
            <w:rtl/>
            <w:lang w:bidi="ar-EG"/>
          </w:rPr>
          <w:t>الحسابات</w:t>
        </w:r>
        <w:r w:rsidR="003B6779" w:rsidRPr="00280548">
          <w:rPr>
            <w:rStyle w:val="Hyperlink"/>
            <w:b/>
            <w:bCs/>
            <w:noProof/>
            <w:rtl/>
            <w:lang w:bidi="ar-EG"/>
          </w:rPr>
          <w:t xml:space="preserve"> </w:t>
        </w:r>
        <w:r w:rsidR="003B6779" w:rsidRPr="00280548">
          <w:rPr>
            <w:rStyle w:val="Hyperlink"/>
            <w:rFonts w:hint="cs"/>
            <w:b/>
            <w:bCs/>
            <w:noProof/>
            <w:rtl/>
            <w:lang w:bidi="ar-EG"/>
          </w:rPr>
          <w:t>السويسري</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_Toc482949402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38</w:t>
        </w:r>
        <w:r w:rsidR="003B6779" w:rsidRPr="00280548">
          <w:rPr>
            <w:rStyle w:val="Hyperlink"/>
            <w:b/>
            <w:bCs/>
            <w:noProof/>
            <w:szCs w:val="22"/>
          </w:rPr>
          <w:fldChar w:fldCharType="end"/>
        </w:r>
      </w:hyperlink>
    </w:p>
    <w:p w:rsidR="003B6779" w:rsidRPr="00280548" w:rsidRDefault="000C47FE" w:rsidP="00D71634">
      <w:pPr>
        <w:pStyle w:val="TOC1"/>
        <w:tabs>
          <w:tab w:val="clear" w:pos="8789"/>
          <w:tab w:val="clear" w:pos="9639"/>
          <w:tab w:val="right" w:leader="dot" w:pos="9072"/>
          <w:tab w:val="right" w:pos="9497"/>
        </w:tabs>
        <w:spacing w:before="120" w:after="120"/>
        <w:ind w:left="0" w:firstLine="0"/>
        <w:rPr>
          <w:rFonts w:asciiTheme="minorHAnsi" w:eastAsiaTheme="minorEastAsia" w:hAnsiTheme="minorHAnsi" w:cstheme="minorBidi"/>
          <w:b/>
          <w:bCs/>
          <w:noProof/>
          <w:szCs w:val="22"/>
          <w:lang w:eastAsia="zh-CN"/>
        </w:rPr>
      </w:pPr>
      <w:hyperlink w:anchor="_Toc482949403" w:history="1">
        <w:r w:rsidR="003B6779" w:rsidRPr="00280548">
          <w:rPr>
            <w:rStyle w:val="Hyperlink"/>
            <w:rFonts w:hint="cs"/>
            <w:b/>
            <w:bCs/>
            <w:noProof/>
            <w:rtl/>
            <w:lang w:bidi="ar-EG"/>
          </w:rPr>
          <w:t>الملحق</w:t>
        </w:r>
        <w:r w:rsidR="003B6779" w:rsidRPr="00280548">
          <w:rPr>
            <w:rStyle w:val="Hyperlink"/>
            <w:b/>
            <w:bCs/>
            <w:noProof/>
            <w:rtl/>
            <w:lang w:bidi="ar-EG"/>
          </w:rPr>
          <w:t xml:space="preserve"> </w:t>
        </w:r>
        <w:r w:rsidR="003B6779" w:rsidRPr="00280548">
          <w:rPr>
            <w:rStyle w:val="Hyperlink"/>
            <w:b/>
            <w:bCs/>
            <w:noProof/>
            <w:lang w:bidi="ar-EG"/>
          </w:rPr>
          <w:t>III</w:t>
        </w:r>
        <w:r w:rsidR="003B6779" w:rsidRPr="00280548">
          <w:rPr>
            <w:rStyle w:val="Hyperlink"/>
            <w:b/>
            <w:bCs/>
            <w:noProof/>
            <w:rtl/>
            <w:lang w:bidi="ar-EG"/>
          </w:rPr>
          <w:t xml:space="preserve"> - </w:t>
        </w:r>
        <w:r w:rsidR="003B6779" w:rsidRPr="00280548">
          <w:rPr>
            <w:rStyle w:val="Hyperlink"/>
            <w:rFonts w:hint="cs"/>
            <w:b/>
            <w:bCs/>
            <w:noProof/>
            <w:rtl/>
            <w:lang w:bidi="ar-EG"/>
          </w:rPr>
          <w:t>متابعة</w:t>
        </w:r>
        <w:r w:rsidR="003B6779" w:rsidRPr="00280548">
          <w:rPr>
            <w:rStyle w:val="Hyperlink"/>
            <w:b/>
            <w:bCs/>
            <w:noProof/>
            <w:rtl/>
            <w:lang w:bidi="ar-EG"/>
          </w:rPr>
          <w:t xml:space="preserve"> </w:t>
        </w:r>
        <w:r w:rsidR="003B6779" w:rsidRPr="00280548">
          <w:rPr>
            <w:rStyle w:val="Hyperlink"/>
            <w:rFonts w:hint="cs"/>
            <w:b/>
            <w:bCs/>
            <w:noProof/>
            <w:rtl/>
            <w:lang w:bidi="ar-EG"/>
          </w:rPr>
          <w:t>الاقتراحات</w:t>
        </w:r>
        <w:r w:rsidR="003B6779" w:rsidRPr="00280548">
          <w:rPr>
            <w:rStyle w:val="Hyperlink"/>
            <w:b/>
            <w:bCs/>
            <w:noProof/>
            <w:rtl/>
            <w:lang w:bidi="ar-EG"/>
          </w:rPr>
          <w:t xml:space="preserve"> </w:t>
        </w:r>
        <w:r w:rsidR="003B6779" w:rsidRPr="00280548">
          <w:rPr>
            <w:rStyle w:val="Hyperlink"/>
            <w:rFonts w:hint="cs"/>
            <w:b/>
            <w:bCs/>
            <w:noProof/>
            <w:rtl/>
            <w:lang w:bidi="ar-EG"/>
          </w:rPr>
          <w:t>في</w:t>
        </w:r>
        <w:r w:rsidR="003B6779" w:rsidRPr="00280548">
          <w:rPr>
            <w:rStyle w:val="Hyperlink"/>
            <w:b/>
            <w:bCs/>
            <w:noProof/>
            <w:rtl/>
            <w:lang w:bidi="ar-EG"/>
          </w:rPr>
          <w:t xml:space="preserve"> </w:t>
        </w:r>
        <w:r w:rsidR="003B6779" w:rsidRPr="00280548">
          <w:rPr>
            <w:rStyle w:val="Hyperlink"/>
            <w:rFonts w:hint="cs"/>
            <w:b/>
            <w:bCs/>
            <w:noProof/>
            <w:rtl/>
            <w:lang w:bidi="ar-EG"/>
          </w:rPr>
          <w:t>تقاريرنا</w:t>
        </w:r>
        <w:r w:rsidR="003B6779" w:rsidRPr="00280548">
          <w:rPr>
            <w:rStyle w:val="Hyperlink"/>
            <w:b/>
            <w:bCs/>
            <w:noProof/>
            <w:rtl/>
            <w:lang w:bidi="ar-EG"/>
          </w:rPr>
          <w:t xml:space="preserve"> </w:t>
        </w:r>
        <w:r w:rsidR="003B6779" w:rsidRPr="00280548">
          <w:rPr>
            <w:rStyle w:val="Hyperlink"/>
            <w:rFonts w:hint="cs"/>
            <w:b/>
            <w:bCs/>
            <w:noProof/>
            <w:rtl/>
            <w:lang w:bidi="ar-EG"/>
          </w:rPr>
          <w:t>السابقة</w:t>
        </w:r>
        <w:r w:rsidR="003B6779" w:rsidRPr="00280548">
          <w:rPr>
            <w:b/>
            <w:bCs/>
            <w:noProof/>
            <w:webHidden/>
          </w:rPr>
          <w:tab/>
        </w:r>
        <w:r w:rsidR="00A971E0" w:rsidRPr="00280548">
          <w:rPr>
            <w:rStyle w:val="Hyperlink"/>
            <w:b/>
            <w:bCs/>
            <w:noProof/>
            <w:szCs w:val="22"/>
          </w:rPr>
          <w:tab/>
        </w:r>
        <w:r w:rsidR="003B6779" w:rsidRPr="00280548">
          <w:rPr>
            <w:rStyle w:val="Hyperlink"/>
            <w:b/>
            <w:bCs/>
            <w:noProof/>
            <w:szCs w:val="22"/>
          </w:rPr>
          <w:fldChar w:fldCharType="begin"/>
        </w:r>
        <w:r w:rsidR="003B6779" w:rsidRPr="00280548">
          <w:rPr>
            <w:b/>
            <w:bCs/>
            <w:noProof/>
            <w:webHidden/>
            <w:szCs w:val="22"/>
          </w:rPr>
          <w:instrText xml:space="preserve"> PAGEREF _Toc482949403 \h </w:instrText>
        </w:r>
        <w:r w:rsidR="003B6779" w:rsidRPr="00280548">
          <w:rPr>
            <w:rStyle w:val="Hyperlink"/>
            <w:b/>
            <w:bCs/>
            <w:noProof/>
            <w:szCs w:val="22"/>
          </w:rPr>
        </w:r>
        <w:r w:rsidR="003B6779" w:rsidRPr="00280548">
          <w:rPr>
            <w:rStyle w:val="Hyperlink"/>
            <w:b/>
            <w:bCs/>
            <w:noProof/>
            <w:szCs w:val="22"/>
          </w:rPr>
          <w:fldChar w:fldCharType="separate"/>
        </w:r>
        <w:r w:rsidR="002F290F">
          <w:rPr>
            <w:b/>
            <w:bCs/>
            <w:noProof/>
            <w:webHidden/>
            <w:szCs w:val="22"/>
            <w:rtl/>
          </w:rPr>
          <w:t>39</w:t>
        </w:r>
        <w:r w:rsidR="003B6779" w:rsidRPr="00280548">
          <w:rPr>
            <w:rStyle w:val="Hyperlink"/>
            <w:b/>
            <w:bCs/>
            <w:noProof/>
            <w:szCs w:val="22"/>
          </w:rPr>
          <w:fldChar w:fldCharType="end"/>
        </w:r>
      </w:hyperlink>
    </w:p>
    <w:p w:rsidR="00656385" w:rsidRPr="00656385" w:rsidRDefault="00C23BE0" w:rsidP="00D71634">
      <w:pPr>
        <w:tabs>
          <w:tab w:val="right" w:leader="dot" w:pos="9072"/>
          <w:tab w:val="right" w:pos="9356"/>
          <w:tab w:val="right" w:pos="9497"/>
        </w:tabs>
        <w:spacing w:after="120"/>
        <w:rPr>
          <w:rtl/>
          <w:lang w:bidi="ar-EG"/>
        </w:rPr>
      </w:pPr>
      <w:r w:rsidRPr="00680F97">
        <w:rPr>
          <w:rtl/>
          <w:lang w:bidi="ar-EG"/>
        </w:rPr>
        <w:fldChar w:fldCharType="end"/>
      </w:r>
      <w:r w:rsidR="00656385" w:rsidRPr="00656385">
        <w:rPr>
          <w:rtl/>
          <w:lang w:bidi="ar-SY"/>
        </w:rPr>
        <w:br w:type="page"/>
      </w:r>
    </w:p>
    <w:p w:rsidR="00656385" w:rsidRPr="00656385" w:rsidRDefault="00656385" w:rsidP="00882884">
      <w:pPr>
        <w:pStyle w:val="Heading1"/>
        <w:jc w:val="center"/>
        <w:rPr>
          <w:rtl/>
        </w:rPr>
      </w:pPr>
      <w:bookmarkStart w:id="2" w:name="_Toc419449713"/>
      <w:bookmarkStart w:id="3" w:name="_Toc419450355"/>
      <w:bookmarkStart w:id="4" w:name="_Toc452157740"/>
      <w:bookmarkStart w:id="5" w:name="_Toc482949344"/>
      <w:r w:rsidRPr="00656385">
        <w:rPr>
          <w:rtl/>
        </w:rPr>
        <w:lastRenderedPageBreak/>
        <w:t>مقدمة</w:t>
      </w:r>
      <w:bookmarkEnd w:id="2"/>
      <w:bookmarkEnd w:id="3"/>
      <w:bookmarkEnd w:id="4"/>
      <w:bookmarkEnd w:id="5"/>
    </w:p>
    <w:p w:rsidR="00656385" w:rsidRPr="00656385" w:rsidRDefault="00656385" w:rsidP="0018343B">
      <w:pPr>
        <w:rPr>
          <w:rtl/>
          <w:lang w:bidi="ar-SY"/>
        </w:rPr>
      </w:pPr>
      <w:r w:rsidRPr="00656385">
        <w:rPr>
          <w:rFonts w:hint="cs"/>
          <w:rtl/>
        </w:rPr>
        <w:t xml:space="preserve">يتحدد </w:t>
      </w:r>
      <w:r w:rsidRPr="00656385">
        <w:rPr>
          <w:rtl/>
        </w:rPr>
        <w:t xml:space="preserve">الأساس القانوني لمراجعة الحسابات التي قام بها </w:t>
      </w:r>
      <w:r w:rsidRPr="00656385">
        <w:rPr>
          <w:rFonts w:hint="cs"/>
          <w:rtl/>
        </w:rPr>
        <w:t xml:space="preserve">مراجعو </w:t>
      </w:r>
      <w:r w:rsidRPr="00656385">
        <w:rPr>
          <w:rtl/>
        </w:rPr>
        <w:t>الحسابات الخارجي</w:t>
      </w:r>
      <w:r w:rsidRPr="00656385">
        <w:rPr>
          <w:rFonts w:hint="cs"/>
          <w:rtl/>
          <w:lang w:bidi="ar-EG"/>
        </w:rPr>
        <w:t>ين</w:t>
      </w:r>
      <w:r w:rsidRPr="00656385">
        <w:rPr>
          <w:rtl/>
        </w:rPr>
        <w:t xml:space="preserve"> في </w:t>
      </w:r>
      <w:r w:rsidRPr="00656385">
        <w:rPr>
          <w:rFonts w:hint="cs"/>
          <w:rtl/>
        </w:rPr>
        <w:t xml:space="preserve">المادة </w:t>
      </w:r>
      <w:r w:rsidRPr="00656385">
        <w:rPr>
          <w:lang w:bidi="ar-SY"/>
        </w:rPr>
        <w:t>28</w:t>
      </w:r>
      <w:r w:rsidRPr="00656385">
        <w:rPr>
          <w:rFonts w:hint="cs"/>
          <w:rtl/>
          <w:lang w:bidi="ar-SY"/>
        </w:rPr>
        <w:t xml:space="preserve"> من </w:t>
      </w:r>
      <w:r w:rsidRPr="00656385">
        <w:rPr>
          <w:rtl/>
        </w:rPr>
        <w:t>اللوائح المالية (طبعة</w:t>
      </w:r>
      <w:r w:rsidR="0018343B">
        <w:rPr>
          <w:rFonts w:hint="cs"/>
          <w:rtl/>
        </w:rPr>
        <w:t> </w:t>
      </w:r>
      <w:r w:rsidRPr="00656385">
        <w:rPr>
          <w:lang w:bidi="ar-SY"/>
        </w:rPr>
        <w:t>2010</w:t>
      </w:r>
      <w:r w:rsidRPr="00656385">
        <w:rPr>
          <w:rtl/>
        </w:rPr>
        <w:t>) والصلاحيات</w:t>
      </w:r>
      <w:r w:rsidRPr="00656385">
        <w:rPr>
          <w:rFonts w:hint="cs"/>
          <w:rtl/>
        </w:rPr>
        <w:t> </w:t>
      </w:r>
      <w:r w:rsidRPr="00656385">
        <w:rPr>
          <w:rtl/>
        </w:rPr>
        <w:t>الإضافية</w:t>
      </w:r>
      <w:r w:rsidRPr="00656385">
        <w:rPr>
          <w:lang w:val="it-IT" w:bidi="ar-SY"/>
        </w:rPr>
        <w:t>.</w:t>
      </w:r>
    </w:p>
    <w:p w:rsidR="00656385" w:rsidRPr="00656385" w:rsidRDefault="00656385" w:rsidP="002E447B">
      <w:pPr>
        <w:rPr>
          <w:rtl/>
        </w:rPr>
      </w:pPr>
      <w:r w:rsidRPr="00656385">
        <w:rPr>
          <w:rFonts w:hint="cs"/>
          <w:rtl/>
        </w:rPr>
        <w:t>ويبلغ</w:t>
      </w:r>
      <w:r w:rsidRPr="00656385">
        <w:rPr>
          <w:rtl/>
        </w:rPr>
        <w:t xml:space="preserve"> هذا التقرير المجلس </w:t>
      </w:r>
      <w:r w:rsidRPr="00656385">
        <w:rPr>
          <w:rFonts w:hint="cs"/>
          <w:rtl/>
        </w:rPr>
        <w:t>ب</w:t>
      </w:r>
      <w:r w:rsidRPr="00656385">
        <w:rPr>
          <w:rtl/>
        </w:rPr>
        <w:t>نتائج مراجعة الحسابات التي قمنا بها</w:t>
      </w:r>
      <w:r w:rsidRPr="00656385">
        <w:rPr>
          <w:lang w:val="it-IT" w:bidi="ar-SY"/>
        </w:rPr>
        <w:t>.</w:t>
      </w:r>
    </w:p>
    <w:p w:rsidR="00656385" w:rsidRPr="00656385" w:rsidRDefault="00656385" w:rsidP="00A55619">
      <w:pPr>
        <w:rPr>
          <w:rtl/>
        </w:rPr>
      </w:pPr>
      <w:r w:rsidRPr="00656385" w:rsidDel="007175D1">
        <w:rPr>
          <w:rFonts w:hint="cs"/>
          <w:rtl/>
        </w:rPr>
        <w:t>ل</w:t>
      </w:r>
      <w:r w:rsidRPr="00656385">
        <w:rPr>
          <w:rFonts w:hint="cs"/>
          <w:rtl/>
        </w:rPr>
        <w:t xml:space="preserve">قد نظرنا ضمن عملية المراجعة </w:t>
      </w:r>
      <w:r w:rsidRPr="00656385">
        <w:rPr>
          <w:rtl/>
        </w:rPr>
        <w:t>في تقرير الإدارة المالية للاتحاد الدولي للاتصالات في </w:t>
      </w:r>
      <w:r w:rsidRPr="00656385">
        <w:rPr>
          <w:lang w:bidi="ar-SY"/>
        </w:rPr>
        <w:t>31</w:t>
      </w:r>
      <w:r w:rsidRPr="00656385">
        <w:rPr>
          <w:rtl/>
        </w:rPr>
        <w:t xml:space="preserve"> ديسمبر </w:t>
      </w:r>
      <w:r w:rsidRPr="00656385">
        <w:rPr>
          <w:lang w:bidi="ar-SY"/>
        </w:rPr>
        <w:t>2016</w:t>
      </w:r>
      <w:r w:rsidRPr="00656385">
        <w:rPr>
          <w:rtl/>
        </w:rPr>
        <w:t xml:space="preserve"> وفي حسابات الميزانية وفي</w:t>
      </w:r>
      <w:r w:rsidRPr="00656385">
        <w:rPr>
          <w:rFonts w:hint="cs"/>
          <w:rtl/>
        </w:rPr>
        <w:t> </w:t>
      </w:r>
      <w:r w:rsidRPr="00656385">
        <w:rPr>
          <w:rtl/>
        </w:rPr>
        <w:t>اتساقها</w:t>
      </w:r>
      <w:r w:rsidRPr="00656385">
        <w:rPr>
          <w:lang w:val="it-IT" w:bidi="ar-SY"/>
        </w:rPr>
        <w:t>.</w:t>
      </w:r>
    </w:p>
    <w:p w:rsidR="00656385" w:rsidRPr="00656385" w:rsidRDefault="00656385" w:rsidP="002E447B">
      <w:pPr>
        <w:rPr>
          <w:rtl/>
        </w:rPr>
      </w:pPr>
      <w:r w:rsidRPr="00656385">
        <w:rPr>
          <w:rFonts w:hint="cs"/>
          <w:rtl/>
          <w:lang w:bidi="ar-EG"/>
        </w:rPr>
        <w:t>و</w:t>
      </w:r>
      <w:r w:rsidRPr="00656385">
        <w:rPr>
          <w:rtl/>
        </w:rPr>
        <w:t xml:space="preserve">يحكم الفترات المالية دستور الاتحاد الدولي للاتصالات واتفاقيته، </w:t>
      </w:r>
      <w:r w:rsidRPr="00656385">
        <w:rPr>
          <w:i/>
          <w:iCs/>
          <w:rtl/>
        </w:rPr>
        <w:t>والقواعد</w:t>
      </w:r>
      <w:r w:rsidRPr="00656385">
        <w:rPr>
          <w:rFonts w:hint="cs"/>
          <w:i/>
          <w:iCs/>
          <w:rtl/>
        </w:rPr>
        <w:t xml:space="preserve"> المالية</w:t>
      </w:r>
      <w:r w:rsidRPr="00656385">
        <w:rPr>
          <w:i/>
          <w:iCs/>
          <w:rtl/>
        </w:rPr>
        <w:t xml:space="preserve"> واللوائح المالية</w:t>
      </w:r>
      <w:r w:rsidRPr="00656385">
        <w:rPr>
          <w:rtl/>
        </w:rPr>
        <w:t xml:space="preserve"> للاتحاد وفقاً للمعايير المحاسبية الدولية للقطاع العام </w:t>
      </w:r>
      <w:r w:rsidRPr="00656385">
        <w:rPr>
          <w:lang w:bidi="ar-SY"/>
        </w:rPr>
        <w:t>(IPSAS)</w:t>
      </w:r>
      <w:r w:rsidRPr="00656385">
        <w:rPr>
          <w:rtl/>
        </w:rPr>
        <w:t>.</w:t>
      </w:r>
    </w:p>
    <w:p w:rsidR="00656385" w:rsidRPr="00656385" w:rsidRDefault="00656385" w:rsidP="00A55619">
      <w:pPr>
        <w:rPr>
          <w:rtl/>
        </w:rPr>
      </w:pPr>
      <w:r w:rsidRPr="00656385">
        <w:rPr>
          <w:rFonts w:hint="cs"/>
          <w:rtl/>
        </w:rPr>
        <w:t>و</w:t>
      </w:r>
      <w:r w:rsidRPr="00656385">
        <w:rPr>
          <w:rtl/>
        </w:rPr>
        <w:t xml:space="preserve">أجرينا مراجعة الحسابات للسنة المالية </w:t>
      </w:r>
      <w:r w:rsidRPr="00656385">
        <w:rPr>
          <w:lang w:bidi="ar-SY"/>
        </w:rPr>
        <w:t>2016</w:t>
      </w:r>
      <w:r w:rsidRPr="00656385">
        <w:rPr>
          <w:rtl/>
        </w:rPr>
        <w:t xml:space="preserve"> استناداً إلى معايير المنظمة الدولية للمؤسسات العليا لمراجعة الحسابات</w:t>
      </w:r>
      <w:r w:rsidR="00A55619">
        <w:rPr>
          <w:rFonts w:hint="cs"/>
          <w:rtl/>
        </w:rPr>
        <w:t> </w:t>
      </w:r>
      <w:r w:rsidRPr="00656385">
        <w:rPr>
          <w:lang w:bidi="ar-SY"/>
        </w:rPr>
        <w:t>(INTOSAI)</w:t>
      </w:r>
      <w:r w:rsidRPr="00656385">
        <w:rPr>
          <w:rtl/>
        </w:rPr>
        <w:t>، و</w:t>
      </w:r>
      <w:r w:rsidRPr="00656385">
        <w:rPr>
          <w:rFonts w:hint="cs"/>
          <w:rtl/>
        </w:rPr>
        <w:t xml:space="preserve">إلى </w:t>
      </w:r>
      <w:r w:rsidRPr="00656385">
        <w:rPr>
          <w:rtl/>
        </w:rPr>
        <w:t xml:space="preserve">نظام المعايير المحاسبية الدولية </w:t>
      </w:r>
      <w:r w:rsidRPr="00656385">
        <w:rPr>
          <w:lang w:bidi="ar-SY"/>
        </w:rPr>
        <w:t>IPSAS</w:t>
      </w:r>
      <w:r w:rsidRPr="00656385">
        <w:rPr>
          <w:rtl/>
        </w:rPr>
        <w:t xml:space="preserve">، </w:t>
      </w:r>
      <w:r w:rsidRPr="00656385">
        <w:rPr>
          <w:rFonts w:hint="cs"/>
          <w:rtl/>
        </w:rPr>
        <w:t xml:space="preserve">ووفقاً للصلاحيات </w:t>
      </w:r>
      <w:r w:rsidR="0018343B">
        <w:rPr>
          <w:rtl/>
        </w:rPr>
        <w:t>الإضافية التي تشكل جزءاً لا</w:t>
      </w:r>
      <w:r w:rsidR="0018343B">
        <w:rPr>
          <w:rFonts w:hint="cs"/>
          <w:rtl/>
        </w:rPr>
        <w:t> </w:t>
      </w:r>
      <w:r w:rsidRPr="00656385">
        <w:rPr>
          <w:rtl/>
        </w:rPr>
        <w:t>يتجزأ من اللوائح المالية</w:t>
      </w:r>
      <w:r w:rsidRPr="00656385">
        <w:rPr>
          <w:rFonts w:hint="cs"/>
          <w:rtl/>
        </w:rPr>
        <w:t> </w:t>
      </w:r>
      <w:r w:rsidRPr="00656385">
        <w:rPr>
          <w:rtl/>
        </w:rPr>
        <w:t>للاتحاد</w:t>
      </w:r>
      <w:r w:rsidRPr="00656385">
        <w:rPr>
          <w:lang w:val="it-IT" w:bidi="ar-SY"/>
        </w:rPr>
        <w:t>.</w:t>
      </w:r>
    </w:p>
    <w:p w:rsidR="00656385" w:rsidRPr="00656385" w:rsidRDefault="00656385" w:rsidP="002E447B">
      <w:pPr>
        <w:rPr>
          <w:rtl/>
        </w:rPr>
      </w:pPr>
      <w:r w:rsidRPr="00656385">
        <w:rPr>
          <w:rtl/>
        </w:rPr>
        <w:t xml:space="preserve">لقد خططنا </w:t>
      </w:r>
      <w:r w:rsidRPr="00656385">
        <w:rPr>
          <w:rFonts w:hint="cs"/>
          <w:rtl/>
        </w:rPr>
        <w:t>أنشطة العمل</w:t>
      </w:r>
      <w:r w:rsidRPr="00656385">
        <w:rPr>
          <w:rtl/>
        </w:rPr>
        <w:t xml:space="preserve"> وفقاً لاستراتيجية مراجعتنا للتوصل إلى اقتناع معقول بأن البيانات المالية خالية من أي أخطاء مادية.</w:t>
      </w:r>
    </w:p>
    <w:p w:rsidR="00656385" w:rsidRPr="00656385" w:rsidRDefault="00656385" w:rsidP="002E447B">
      <w:pPr>
        <w:rPr>
          <w:rtl/>
          <w:lang w:bidi="ar-SY"/>
        </w:rPr>
      </w:pPr>
      <w:r w:rsidRPr="00656385">
        <w:rPr>
          <w:rtl/>
        </w:rPr>
        <w:t>وقمنا بتقييم المبادئ المحاسبية والتقديرات ذات الصلة التي وضعتها إدارة الاتحاد وقمنا بتقييم مدى كفاية عرض المعلومات في البيانات</w:t>
      </w:r>
      <w:r w:rsidRPr="00656385">
        <w:rPr>
          <w:rFonts w:hint="cs"/>
          <w:rtl/>
        </w:rPr>
        <w:t> </w:t>
      </w:r>
      <w:r w:rsidRPr="00656385">
        <w:rPr>
          <w:rtl/>
        </w:rPr>
        <w:t>المالية</w:t>
      </w:r>
      <w:r w:rsidRPr="00656385">
        <w:rPr>
          <w:lang w:val="it-IT" w:bidi="ar-SY"/>
        </w:rPr>
        <w:t>.</w:t>
      </w:r>
    </w:p>
    <w:p w:rsidR="00656385" w:rsidRPr="00656385" w:rsidRDefault="00656385" w:rsidP="002E447B">
      <w:pPr>
        <w:rPr>
          <w:rtl/>
        </w:rPr>
      </w:pPr>
      <w:r w:rsidRPr="00656385">
        <w:rPr>
          <w:rtl/>
        </w:rPr>
        <w:t>وقمنا، على أساس العينة، باختبار عدد من المعاملات والوثائق ذات الصلة وحصلنا على ما يكفي من الأدلة الموثوقة فيما</w:t>
      </w:r>
      <w:r w:rsidRPr="00656385">
        <w:rPr>
          <w:rFonts w:hint="cs"/>
          <w:rtl/>
        </w:rPr>
        <w:t> </w:t>
      </w:r>
      <w:r w:rsidRPr="00656385">
        <w:rPr>
          <w:rtl/>
        </w:rPr>
        <w:t>يتعلق بالحسابات والكشوف في البيانات المالية</w:t>
      </w:r>
      <w:r w:rsidRPr="00656385">
        <w:rPr>
          <w:lang w:val="it-IT" w:bidi="ar-SY"/>
        </w:rPr>
        <w:t>.</w:t>
      </w:r>
    </w:p>
    <w:p w:rsidR="00656385" w:rsidRPr="00656385" w:rsidRDefault="00656385" w:rsidP="002E447B">
      <w:pPr>
        <w:rPr>
          <w:rtl/>
        </w:rPr>
      </w:pPr>
      <w:r w:rsidRPr="00656385">
        <w:rPr>
          <w:rtl/>
        </w:rPr>
        <w:t>وهكذا، حصلنا من خلال المراجعة على أساس كاف</w:t>
      </w:r>
      <w:r w:rsidRPr="00656385">
        <w:rPr>
          <w:rFonts w:hint="cs"/>
          <w:rtl/>
        </w:rPr>
        <w:t>ٍ</w:t>
      </w:r>
      <w:r w:rsidRPr="00656385">
        <w:rPr>
          <w:rtl/>
        </w:rPr>
        <w:t xml:space="preserve"> للرأي الوارد أدناه</w:t>
      </w:r>
      <w:r w:rsidRPr="00656385">
        <w:rPr>
          <w:lang w:val="it-IT" w:bidi="ar-SY"/>
        </w:rPr>
        <w:t>.</w:t>
      </w:r>
    </w:p>
    <w:p w:rsidR="00656385" w:rsidRPr="00656385" w:rsidRDefault="00656385" w:rsidP="002E447B">
      <w:pPr>
        <w:rPr>
          <w:rtl/>
          <w:lang w:bidi="ar-SY"/>
        </w:rPr>
      </w:pPr>
      <w:r w:rsidRPr="00656385">
        <w:rPr>
          <w:rtl/>
        </w:rPr>
        <w:t xml:space="preserve">وتم في أثناء عملية المراجعة توضيح جميع المسائل ومناقشتها مع </w:t>
      </w:r>
      <w:r w:rsidRPr="00656385">
        <w:rPr>
          <w:rFonts w:hint="cs"/>
          <w:rtl/>
        </w:rPr>
        <w:t xml:space="preserve">الموظفين </w:t>
      </w:r>
      <w:r w:rsidRPr="00656385">
        <w:rPr>
          <w:rtl/>
        </w:rPr>
        <w:t>المسؤولين.</w:t>
      </w:r>
    </w:p>
    <w:p w:rsidR="00656385" w:rsidRPr="00656385" w:rsidRDefault="00656385" w:rsidP="004E1D52">
      <w:pPr>
        <w:rPr>
          <w:rtl/>
        </w:rPr>
      </w:pPr>
      <w:r w:rsidRPr="00656385">
        <w:rPr>
          <w:rtl/>
        </w:rPr>
        <w:t xml:space="preserve">وعقد الفريق مناقشات منتظمة مع السيد </w:t>
      </w:r>
      <w:r w:rsidR="004E1D52">
        <w:rPr>
          <w:rFonts w:hint="cs"/>
          <w:rtl/>
        </w:rPr>
        <w:t>ألاسان</w:t>
      </w:r>
      <w:r w:rsidRPr="00656385">
        <w:rPr>
          <w:rtl/>
        </w:rPr>
        <w:t xml:space="preserve"> با، رئيس</w:t>
      </w:r>
      <w:r w:rsidR="009C3DF3">
        <w:rPr>
          <w:rFonts w:hint="cs"/>
          <w:rtl/>
        </w:rPr>
        <w:t xml:space="preserve"> دائرة</w:t>
      </w:r>
      <w:r w:rsidRPr="00656385">
        <w:rPr>
          <w:rtl/>
        </w:rPr>
        <w:t xml:space="preserve"> إدارة الموارد المالية في الاتحاد، ومع عدد من الموظفين العاملين تحت إشرافه أو في </w:t>
      </w:r>
      <w:r w:rsidRPr="00656385">
        <w:rPr>
          <w:rFonts w:hint="cs"/>
          <w:rtl/>
        </w:rPr>
        <w:t xml:space="preserve">الدوائر </w:t>
      </w:r>
      <w:r w:rsidRPr="00656385">
        <w:rPr>
          <w:rtl/>
        </w:rPr>
        <w:t>الأخرى، تبعاً للموضوع قيد النظر</w:t>
      </w:r>
      <w:r w:rsidRPr="00656385">
        <w:rPr>
          <w:lang w:val="it-IT" w:bidi="ar-SY"/>
        </w:rPr>
        <w:t>.</w:t>
      </w:r>
    </w:p>
    <w:p w:rsidR="00656385" w:rsidRPr="00656385" w:rsidRDefault="00656385" w:rsidP="00656385">
      <w:pPr>
        <w:rPr>
          <w:rtl/>
        </w:rPr>
      </w:pPr>
      <w:r w:rsidRPr="00656385">
        <w:rPr>
          <w:rtl/>
        </w:rPr>
        <w:t>وقد قدّمت نتيجة مراجعة الحسابات في </w:t>
      </w:r>
      <w:r w:rsidRPr="00656385">
        <w:rPr>
          <w:lang w:bidi="ar-SY"/>
        </w:rPr>
        <w:t>2</w:t>
      </w:r>
      <w:r w:rsidRPr="00656385">
        <w:rPr>
          <w:rFonts w:hint="cs"/>
          <w:rtl/>
          <w:lang w:bidi="ar-SY"/>
        </w:rPr>
        <w:t xml:space="preserve"> مايو </w:t>
      </w:r>
      <w:r w:rsidRPr="00656385">
        <w:rPr>
          <w:lang w:bidi="ar-SY"/>
        </w:rPr>
        <w:t>2017</w:t>
      </w:r>
      <w:r w:rsidRPr="00656385">
        <w:rPr>
          <w:rtl/>
        </w:rPr>
        <w:t>.</w:t>
      </w:r>
    </w:p>
    <w:p w:rsidR="00656385" w:rsidRPr="00656385" w:rsidRDefault="00656385" w:rsidP="00656385">
      <w:pPr>
        <w:rPr>
          <w:rtl/>
        </w:rPr>
      </w:pPr>
      <w:r w:rsidRPr="00656385">
        <w:rPr>
          <w:rtl/>
        </w:rPr>
        <w:t xml:space="preserve">وعملاً بالفقرة </w:t>
      </w:r>
      <w:r w:rsidRPr="00656385">
        <w:rPr>
          <w:lang w:bidi="ar-SY"/>
        </w:rPr>
        <w:t>9</w:t>
      </w:r>
      <w:r w:rsidRPr="00656385">
        <w:rPr>
          <w:rtl/>
        </w:rPr>
        <w:t xml:space="preserve"> من الصلاحيات الإضافية التي تحكم المراجعة الخارجية فيما يتصل بتعليقات الأمين العام لإدراجها في هذا التقرير، أحاطنا الأمين العام علماً بواسطة زملائه أثناء المناقشة النهائية في </w:t>
      </w:r>
      <w:r w:rsidRPr="00656385">
        <w:rPr>
          <w:lang w:bidi="ar-SY"/>
        </w:rPr>
        <w:t>4</w:t>
      </w:r>
      <w:r w:rsidRPr="00656385">
        <w:rPr>
          <w:rtl/>
        </w:rPr>
        <w:t xml:space="preserve"> </w:t>
      </w:r>
      <w:r w:rsidRPr="00656385">
        <w:rPr>
          <w:rFonts w:hint="cs"/>
          <w:rtl/>
        </w:rPr>
        <w:t>مايو</w:t>
      </w:r>
      <w:r w:rsidRPr="00656385">
        <w:rPr>
          <w:rtl/>
        </w:rPr>
        <w:t xml:space="preserve"> </w:t>
      </w:r>
      <w:r w:rsidRPr="00656385">
        <w:rPr>
          <w:lang w:bidi="ar-SY"/>
        </w:rPr>
        <w:t>2017</w:t>
      </w:r>
      <w:r w:rsidRPr="00656385">
        <w:rPr>
          <w:rtl/>
        </w:rPr>
        <w:t xml:space="preserve"> بأنه سوف يرسل لنا تعليقاته. وقد وردت تلك التعليقات في </w:t>
      </w:r>
      <w:r w:rsidRPr="00656385">
        <w:rPr>
          <w:lang w:bidi="ar-SY"/>
        </w:rPr>
        <w:t>9</w:t>
      </w:r>
      <w:r w:rsidRPr="00656385">
        <w:rPr>
          <w:rFonts w:hint="cs"/>
          <w:rtl/>
        </w:rPr>
        <w:t xml:space="preserve"> مايو </w:t>
      </w:r>
      <w:r w:rsidRPr="00656385">
        <w:rPr>
          <w:lang w:bidi="ar-SY"/>
        </w:rPr>
        <w:t>2017</w:t>
      </w:r>
      <w:r w:rsidRPr="00656385">
        <w:rPr>
          <w:rtl/>
        </w:rPr>
        <w:t xml:space="preserve"> وأدرجت على النحو الواجب في هذا التقرير</w:t>
      </w:r>
      <w:r w:rsidRPr="00656385">
        <w:rPr>
          <w:lang w:val="it-IT" w:bidi="ar-SY"/>
        </w:rPr>
        <w:t>.</w:t>
      </w:r>
    </w:p>
    <w:p w:rsidR="00656385" w:rsidRPr="00656385" w:rsidRDefault="00656385" w:rsidP="00336C56">
      <w:pPr>
        <w:rPr>
          <w:rtl/>
        </w:rPr>
      </w:pPr>
      <w:r w:rsidRPr="00656385">
        <w:rPr>
          <w:rtl/>
        </w:rPr>
        <w:t>لقد قمنا بمراجعة تقرير الإدارة المالية للاتحاد</w:t>
      </w:r>
      <w:r w:rsidR="00984EA0">
        <w:rPr>
          <w:rFonts w:hint="cs"/>
          <w:rtl/>
          <w:lang w:val="it-IT" w:bidi="ar-SY"/>
        </w:rPr>
        <w:t xml:space="preserve"> </w:t>
      </w:r>
      <w:r w:rsidRPr="00656385">
        <w:rPr>
          <w:rtl/>
        </w:rPr>
        <w:t xml:space="preserve">بشأن حسابات </w:t>
      </w:r>
      <w:r w:rsidRPr="00656385">
        <w:rPr>
          <w:rFonts w:hint="cs"/>
          <w:rtl/>
        </w:rPr>
        <w:t>المنظمة</w:t>
      </w:r>
      <w:r w:rsidRPr="00656385">
        <w:rPr>
          <w:rtl/>
        </w:rPr>
        <w:t xml:space="preserve"> فيما يتعلق بالنتائج المالية حتى </w:t>
      </w:r>
      <w:r w:rsidRPr="00656385">
        <w:rPr>
          <w:lang w:bidi="ar-SY"/>
        </w:rPr>
        <w:t>31</w:t>
      </w:r>
      <w:r w:rsidRPr="00656385">
        <w:rPr>
          <w:rFonts w:hint="cs"/>
          <w:rtl/>
        </w:rPr>
        <w:t> </w:t>
      </w:r>
      <w:r w:rsidRPr="00656385">
        <w:rPr>
          <w:rtl/>
        </w:rPr>
        <w:t>ديسمبر</w:t>
      </w:r>
      <w:r w:rsidRPr="00656385">
        <w:rPr>
          <w:rFonts w:hint="cs"/>
          <w:rtl/>
        </w:rPr>
        <w:t> </w:t>
      </w:r>
      <w:r w:rsidRPr="00656385">
        <w:rPr>
          <w:lang w:bidi="ar-SY"/>
        </w:rPr>
        <w:t>2016</w:t>
      </w:r>
      <w:r w:rsidRPr="00656385">
        <w:rPr>
          <w:rtl/>
        </w:rPr>
        <w:t xml:space="preserve">، والتي قدمت امتثالاً </w:t>
      </w:r>
      <w:r w:rsidRPr="00656385">
        <w:rPr>
          <w:rFonts w:hint="cs"/>
          <w:rtl/>
        </w:rPr>
        <w:t>للمادة</w:t>
      </w:r>
      <w:r w:rsidR="00336C56">
        <w:rPr>
          <w:rFonts w:hint="eastAsia"/>
          <w:rtl/>
        </w:rPr>
        <w:t> </w:t>
      </w:r>
      <w:r w:rsidRPr="00656385">
        <w:rPr>
          <w:lang w:bidi="ar-SY"/>
        </w:rPr>
        <w:t>28</w:t>
      </w:r>
      <w:r w:rsidRPr="00656385">
        <w:rPr>
          <w:rFonts w:hint="cs"/>
          <w:rtl/>
        </w:rPr>
        <w:t xml:space="preserve"> من</w:t>
      </w:r>
      <w:r w:rsidRPr="00656385">
        <w:rPr>
          <w:rFonts w:hint="cs"/>
          <w:i/>
          <w:iCs/>
          <w:rtl/>
          <w:lang w:bidi="ar-SY"/>
        </w:rPr>
        <w:t xml:space="preserve"> اللوائح </w:t>
      </w:r>
      <w:r w:rsidRPr="00656385">
        <w:rPr>
          <w:i/>
          <w:iCs/>
          <w:rtl/>
        </w:rPr>
        <w:t xml:space="preserve">المالية (طبعة </w:t>
      </w:r>
      <w:r w:rsidRPr="00656385">
        <w:rPr>
          <w:i/>
          <w:iCs/>
          <w:lang w:bidi="ar-SY"/>
        </w:rPr>
        <w:t>2010</w:t>
      </w:r>
      <w:r w:rsidRPr="00656385">
        <w:rPr>
          <w:i/>
          <w:iCs/>
          <w:rtl/>
        </w:rPr>
        <w:t>)</w:t>
      </w:r>
      <w:r w:rsidRPr="00656385">
        <w:rPr>
          <w:rtl/>
          <w:lang w:bidi="ar-EG"/>
        </w:rPr>
        <w:t>.</w:t>
      </w:r>
    </w:p>
    <w:p w:rsidR="00656385" w:rsidRPr="00656385" w:rsidRDefault="00656385" w:rsidP="00656385">
      <w:pPr>
        <w:rPr>
          <w:rtl/>
        </w:rPr>
      </w:pPr>
      <w:r w:rsidRPr="00656385">
        <w:rPr>
          <w:rtl/>
        </w:rPr>
        <w:t xml:space="preserve">وقد أدرج في البيانات المالية </w:t>
      </w:r>
      <w:r w:rsidRPr="00656385">
        <w:rPr>
          <w:rFonts w:hint="cs"/>
          <w:rtl/>
        </w:rPr>
        <w:t>تقرير للإدارة</w:t>
      </w:r>
      <w:r w:rsidRPr="00656385">
        <w:rPr>
          <w:rtl/>
        </w:rPr>
        <w:t xml:space="preserve"> </w:t>
      </w:r>
      <w:r w:rsidRPr="00656385">
        <w:rPr>
          <w:rFonts w:hint="cs"/>
          <w:rtl/>
        </w:rPr>
        <w:t>ي</w:t>
      </w:r>
      <w:r w:rsidRPr="00656385">
        <w:rPr>
          <w:rtl/>
        </w:rPr>
        <w:t xml:space="preserve">شير إلى حسابات السنة المالية </w:t>
      </w:r>
      <w:r w:rsidRPr="00656385">
        <w:rPr>
          <w:lang w:bidi="ar-SY"/>
        </w:rPr>
        <w:t>2016</w:t>
      </w:r>
      <w:r w:rsidRPr="00656385">
        <w:rPr>
          <w:rtl/>
        </w:rPr>
        <w:t>، وقعه الأمين العام ورئيس دائرة إدارة الموارد المالية، وهي تشكل جزءاً لا يتجزأ من وثائق المراجعة.</w:t>
      </w:r>
    </w:p>
    <w:p w:rsidR="00656385" w:rsidRPr="00656385" w:rsidRDefault="00656385" w:rsidP="00656385">
      <w:pPr>
        <w:rPr>
          <w:rtl/>
          <w:lang w:bidi="ar-SY"/>
        </w:rPr>
      </w:pPr>
      <w:r w:rsidRPr="00656385">
        <w:rPr>
          <w:rFonts w:hint="eastAsia"/>
          <w:rtl/>
          <w:lang w:bidi="ar-SY"/>
        </w:rPr>
        <w:t>وعلاوة</w:t>
      </w:r>
      <w:r w:rsidRPr="00656385">
        <w:rPr>
          <w:rFonts w:hint="cs"/>
          <w:rtl/>
          <w:lang w:bidi="ar-SY"/>
        </w:rPr>
        <w:t>ً</w:t>
      </w:r>
      <w:r w:rsidRPr="00656385">
        <w:rPr>
          <w:rtl/>
          <w:lang w:bidi="ar-SY"/>
        </w:rPr>
        <w:t xml:space="preserve"> </w:t>
      </w:r>
      <w:r w:rsidRPr="00656385">
        <w:rPr>
          <w:rFonts w:hint="eastAsia"/>
          <w:rtl/>
          <w:lang w:bidi="ar-SY"/>
        </w:rPr>
        <w:t>على</w:t>
      </w:r>
      <w:r w:rsidRPr="00656385">
        <w:rPr>
          <w:rtl/>
          <w:lang w:bidi="ar-SY"/>
        </w:rPr>
        <w:t xml:space="preserve"> </w:t>
      </w:r>
      <w:r w:rsidRPr="00656385">
        <w:rPr>
          <w:rFonts w:hint="eastAsia"/>
          <w:rtl/>
          <w:lang w:bidi="ar-SY"/>
        </w:rPr>
        <w:t>ذلك،</w:t>
      </w:r>
      <w:r w:rsidRPr="00656385">
        <w:rPr>
          <w:rtl/>
          <w:lang w:bidi="ar-SY"/>
        </w:rPr>
        <w:t xml:space="preserve"> </w:t>
      </w:r>
      <w:r w:rsidRPr="00656385">
        <w:rPr>
          <w:rFonts w:hint="cs"/>
          <w:rtl/>
          <w:lang w:bidi="ar-SY"/>
        </w:rPr>
        <w:t>تلقينا</w:t>
      </w:r>
      <w:r w:rsidRPr="00656385">
        <w:rPr>
          <w:rtl/>
          <w:lang w:bidi="ar-SY"/>
        </w:rPr>
        <w:t xml:space="preserve"> </w:t>
      </w:r>
      <w:r w:rsidRPr="00656385">
        <w:rPr>
          <w:rFonts w:hint="eastAsia"/>
          <w:rtl/>
          <w:lang w:bidi="ar-SY"/>
        </w:rPr>
        <w:t>أيضا</w:t>
      </w:r>
      <w:r w:rsidRPr="00656385">
        <w:rPr>
          <w:rFonts w:hint="cs"/>
          <w:rtl/>
          <w:lang w:bidi="ar-SY"/>
        </w:rPr>
        <w:t>ً</w:t>
      </w:r>
      <w:r w:rsidRPr="00656385">
        <w:rPr>
          <w:rtl/>
          <w:lang w:bidi="ar-SY"/>
        </w:rPr>
        <w:t xml:space="preserve"> </w:t>
      </w:r>
      <w:r w:rsidRPr="00656385">
        <w:rPr>
          <w:rFonts w:hint="eastAsia"/>
          <w:rtl/>
          <w:lang w:bidi="ar-SY"/>
        </w:rPr>
        <w:t>بيان</w:t>
      </w:r>
      <w:r w:rsidRPr="00656385">
        <w:rPr>
          <w:rtl/>
          <w:lang w:bidi="ar-SY"/>
        </w:rPr>
        <w:t xml:space="preserve"> </w:t>
      </w:r>
      <w:r w:rsidRPr="00656385">
        <w:rPr>
          <w:rFonts w:hint="eastAsia"/>
          <w:rtl/>
          <w:lang w:bidi="ar-SY"/>
        </w:rPr>
        <w:t>الرقابة</w:t>
      </w:r>
      <w:r w:rsidRPr="00656385">
        <w:rPr>
          <w:rtl/>
          <w:lang w:bidi="ar-SY"/>
        </w:rPr>
        <w:t xml:space="preserve"> </w:t>
      </w:r>
      <w:r w:rsidRPr="00656385">
        <w:rPr>
          <w:rFonts w:hint="eastAsia"/>
          <w:rtl/>
          <w:lang w:bidi="ar-SY"/>
        </w:rPr>
        <w:t>الداخلية</w:t>
      </w:r>
      <w:r w:rsidRPr="00656385">
        <w:rPr>
          <w:rtl/>
          <w:lang w:bidi="ar-SY"/>
        </w:rPr>
        <w:t xml:space="preserve"> </w:t>
      </w:r>
      <w:r w:rsidRPr="00656385">
        <w:rPr>
          <w:rFonts w:hint="eastAsia"/>
          <w:rtl/>
          <w:lang w:bidi="ar-SY"/>
        </w:rPr>
        <w:t>لعام</w:t>
      </w:r>
      <w:r w:rsidRPr="00656385">
        <w:rPr>
          <w:rtl/>
          <w:lang w:bidi="ar-SY"/>
        </w:rPr>
        <w:t xml:space="preserve"> </w:t>
      </w:r>
      <w:r w:rsidRPr="00656385">
        <w:rPr>
          <w:lang w:bidi="ar-SY"/>
        </w:rPr>
        <w:t>2016</w:t>
      </w:r>
      <w:r w:rsidRPr="00656385">
        <w:rPr>
          <w:rFonts w:hint="eastAsia"/>
          <w:rtl/>
          <w:lang w:bidi="ar-SY"/>
        </w:rPr>
        <w:t>،</w:t>
      </w:r>
      <w:r w:rsidRPr="00656385">
        <w:rPr>
          <w:rtl/>
          <w:lang w:bidi="ar-SY"/>
        </w:rPr>
        <w:t xml:space="preserve"> </w:t>
      </w:r>
      <w:r w:rsidRPr="00656385">
        <w:rPr>
          <w:rFonts w:hint="eastAsia"/>
          <w:rtl/>
          <w:lang w:bidi="ar-SY"/>
        </w:rPr>
        <w:t>الذي</w:t>
      </w:r>
      <w:r w:rsidRPr="00656385">
        <w:rPr>
          <w:rtl/>
          <w:lang w:bidi="ar-SY"/>
        </w:rPr>
        <w:t xml:space="preserve"> </w:t>
      </w:r>
      <w:r w:rsidRPr="00656385">
        <w:rPr>
          <w:rFonts w:hint="eastAsia"/>
          <w:rtl/>
          <w:lang w:bidi="ar-SY"/>
        </w:rPr>
        <w:t>وقعه</w:t>
      </w:r>
      <w:r w:rsidRPr="00656385">
        <w:rPr>
          <w:rtl/>
          <w:lang w:bidi="ar-SY"/>
        </w:rPr>
        <w:t xml:space="preserve"> </w:t>
      </w:r>
      <w:r w:rsidRPr="00656385">
        <w:rPr>
          <w:rFonts w:hint="eastAsia"/>
          <w:rtl/>
          <w:lang w:bidi="ar-SY"/>
        </w:rPr>
        <w:t>الأمين</w:t>
      </w:r>
      <w:r w:rsidRPr="00656385">
        <w:rPr>
          <w:rtl/>
          <w:lang w:bidi="ar-SY"/>
        </w:rPr>
        <w:t xml:space="preserve"> </w:t>
      </w:r>
      <w:r w:rsidRPr="00656385">
        <w:rPr>
          <w:rFonts w:hint="eastAsia"/>
          <w:rtl/>
          <w:lang w:bidi="ar-SY"/>
        </w:rPr>
        <w:t>العام</w:t>
      </w:r>
      <w:r w:rsidRPr="00656385">
        <w:rPr>
          <w:rtl/>
          <w:lang w:bidi="ar-SY"/>
        </w:rPr>
        <w:t xml:space="preserve"> في </w:t>
      </w:r>
      <w:r w:rsidRPr="00656385">
        <w:rPr>
          <w:lang w:bidi="ar-SY"/>
        </w:rPr>
        <w:t>21</w:t>
      </w:r>
      <w:r w:rsidRPr="00656385">
        <w:rPr>
          <w:rFonts w:hint="cs"/>
          <w:rtl/>
          <w:lang w:bidi="ar-SY"/>
        </w:rPr>
        <w:t xml:space="preserve"> مارس </w:t>
      </w:r>
      <w:r w:rsidRPr="00656385">
        <w:rPr>
          <w:lang w:bidi="ar-SY"/>
        </w:rPr>
        <w:t>2017</w:t>
      </w:r>
      <w:r w:rsidRPr="00656385">
        <w:rPr>
          <w:rtl/>
          <w:lang w:bidi="ar-SY"/>
        </w:rPr>
        <w:t>.</w:t>
      </w:r>
    </w:p>
    <w:p w:rsidR="00656385" w:rsidRPr="00656385" w:rsidRDefault="00656385" w:rsidP="00984EA0">
      <w:pPr>
        <w:rPr>
          <w:rtl/>
          <w:lang w:bidi="ar-SY"/>
        </w:rPr>
      </w:pPr>
      <w:r w:rsidRPr="00656385">
        <w:rPr>
          <w:rFonts w:hint="cs"/>
          <w:rtl/>
          <w:lang w:bidi="ar-SY"/>
        </w:rPr>
        <w:t>وقد أبرزنا نتائج نشاط المراجعة الذي قمنا به في شكل "توصيات" و"اقتراحات". ففي حين تندرج التوصيات ضمن عملية المتابعة التي يقوم بها فريق العمل التابع للمجلس والمعني بالموارد المالية والبشرية، فإن الاقتراحات يضطلع بمتابعتها المراجع الخارجي للحسابات وحده. ولكن من حيث المبدأ، يمكن لمجلس الاتحاد أن يكلف الأمين العام، وربما بناءً على مشورة من اللجنة الاستشارية المستقلة للإدارة</w:t>
      </w:r>
      <w:r w:rsidR="00984EA0">
        <w:rPr>
          <w:rFonts w:hint="eastAsia"/>
          <w:rtl/>
          <w:lang w:bidi="ar-SY"/>
        </w:rPr>
        <w:t> </w:t>
      </w:r>
      <w:r w:rsidRPr="00656385">
        <w:rPr>
          <w:lang w:bidi="ar-SY"/>
        </w:rPr>
        <w:t>(IMAC)</w:t>
      </w:r>
      <w:r w:rsidR="00984EA0">
        <w:rPr>
          <w:rFonts w:hint="cs"/>
          <w:rtl/>
          <w:lang w:bidi="ar-SY"/>
        </w:rPr>
        <w:t>، بتنفيذ "اقتراح" يراه ضرورياً.</w:t>
      </w:r>
    </w:p>
    <w:p w:rsidR="00656385" w:rsidRPr="00656385" w:rsidRDefault="00656385" w:rsidP="00656385">
      <w:pPr>
        <w:rPr>
          <w:rtl/>
          <w:lang w:bidi="ar-SY"/>
        </w:rPr>
      </w:pPr>
      <w:r w:rsidRPr="00656385">
        <w:rPr>
          <w:rFonts w:hint="cs"/>
          <w:rtl/>
          <w:lang w:bidi="ar-SY"/>
        </w:rPr>
        <w:t xml:space="preserve">كما قمنا بمراجعة حسابات تليكوم العالمي للاتحاد لعام </w:t>
      </w:r>
      <w:r w:rsidRPr="00656385">
        <w:rPr>
          <w:lang w:bidi="ar-SY"/>
        </w:rPr>
        <w:t>2016</w:t>
      </w:r>
      <w:r w:rsidRPr="00656385">
        <w:rPr>
          <w:rFonts w:hint="cs"/>
          <w:rtl/>
          <w:lang w:bidi="ar-SY"/>
        </w:rPr>
        <w:t xml:space="preserve">، طبقاً للفقرة </w:t>
      </w:r>
      <w:r w:rsidRPr="00656385">
        <w:rPr>
          <w:lang w:bidi="ar-SY"/>
        </w:rPr>
        <w:t>6</w:t>
      </w:r>
      <w:r w:rsidRPr="00656385">
        <w:rPr>
          <w:rFonts w:hint="cs"/>
          <w:rtl/>
          <w:lang w:bidi="ar-SY"/>
        </w:rPr>
        <w:t xml:space="preserve"> من </w:t>
      </w:r>
      <w:r w:rsidRPr="00656385">
        <w:rPr>
          <w:rFonts w:hint="cs"/>
          <w:i/>
          <w:iCs/>
          <w:rtl/>
          <w:lang w:bidi="ar-SY"/>
        </w:rPr>
        <w:t>يقرر</w:t>
      </w:r>
      <w:r w:rsidRPr="00656385">
        <w:rPr>
          <w:rFonts w:hint="cs"/>
          <w:rtl/>
          <w:lang w:bidi="ar-SY"/>
        </w:rPr>
        <w:t xml:space="preserve"> من القرار </w:t>
      </w:r>
      <w:r w:rsidRPr="00656385">
        <w:rPr>
          <w:lang w:bidi="ar-SY"/>
        </w:rPr>
        <w:t>11</w:t>
      </w:r>
      <w:r w:rsidRPr="00656385">
        <w:rPr>
          <w:rFonts w:hint="cs"/>
          <w:rtl/>
          <w:lang w:bidi="ar-SY"/>
        </w:rPr>
        <w:t xml:space="preserve"> </w:t>
      </w:r>
      <w:r w:rsidRPr="00656385">
        <w:rPr>
          <w:rFonts w:hint="cs"/>
          <w:rtl/>
        </w:rPr>
        <w:t>(غوادالاخارا</w:t>
      </w:r>
      <w:r w:rsidRPr="00656385">
        <w:rPr>
          <w:rFonts w:hint="cs"/>
          <w:rtl/>
          <w:lang w:bidi="ar-SY"/>
        </w:rPr>
        <w:t>،</w:t>
      </w:r>
      <w:r w:rsidRPr="00656385">
        <w:rPr>
          <w:rFonts w:hint="eastAsia"/>
          <w:rtl/>
          <w:lang w:bidi="ar-SY"/>
        </w:rPr>
        <w:t> </w:t>
      </w:r>
      <w:r w:rsidRPr="00656385">
        <w:rPr>
          <w:lang w:bidi="ar-SY"/>
        </w:rPr>
        <w:t>2010</w:t>
      </w:r>
      <w:r w:rsidRPr="00656385">
        <w:rPr>
          <w:rFonts w:hint="cs"/>
          <w:rtl/>
          <w:lang w:bidi="ar-SY"/>
        </w:rPr>
        <w:t>).</w:t>
      </w:r>
    </w:p>
    <w:p w:rsidR="00656385" w:rsidRPr="00656385" w:rsidRDefault="00656385" w:rsidP="007634D4">
      <w:pPr>
        <w:rPr>
          <w:rtl/>
        </w:rPr>
      </w:pPr>
      <w:r w:rsidRPr="00656385">
        <w:rPr>
          <w:rFonts w:hint="cs"/>
          <w:rtl/>
        </w:rPr>
        <w:lastRenderedPageBreak/>
        <w:t xml:space="preserve">ونشدد على أن المعيار الدولي </w:t>
      </w:r>
      <w:r w:rsidRPr="00656385">
        <w:rPr>
          <w:lang w:bidi="ar-SY"/>
        </w:rPr>
        <w:t>700</w:t>
      </w:r>
      <w:r w:rsidRPr="00656385">
        <w:rPr>
          <w:rFonts w:hint="cs"/>
          <w:rtl/>
        </w:rPr>
        <w:t xml:space="preserve"> لمراجعة الحسابات</w:t>
      </w:r>
      <w:r w:rsidRPr="00656385">
        <w:rPr>
          <w:rtl/>
        </w:rPr>
        <w:t xml:space="preserve"> </w:t>
      </w:r>
      <w:r w:rsidRPr="00656385">
        <w:rPr>
          <w:lang w:bidi="ar-SY"/>
        </w:rPr>
        <w:t>(ISA)</w:t>
      </w:r>
      <w:r w:rsidRPr="00656385">
        <w:rPr>
          <w:rFonts w:hint="cs"/>
          <w:rtl/>
          <w:lang w:bidi="ar-EG"/>
        </w:rPr>
        <w:t xml:space="preserve"> ("صياغة رأي وإعداد تقرير عن البيانات المالية") </w:t>
      </w:r>
      <w:r w:rsidRPr="00656385">
        <w:rPr>
          <w:rFonts w:hint="cs"/>
          <w:rtl/>
        </w:rPr>
        <w:t>بصيغته المنقحة قد</w:t>
      </w:r>
      <w:r w:rsidR="007634D4">
        <w:rPr>
          <w:rFonts w:hint="eastAsia"/>
          <w:rtl/>
        </w:rPr>
        <w:t> </w:t>
      </w:r>
      <w:r w:rsidRPr="00656385">
        <w:rPr>
          <w:rFonts w:hint="cs"/>
          <w:rtl/>
        </w:rPr>
        <w:t xml:space="preserve">دخل حيز النفاذ هذه السنة، مما أسفر عن تعديل نسق شهادة المراجعة والمعلومات التي يلزم إدراجها في الشهادة. وقد تناول فريق المراجعين الخارجيين لحسابات الأمم المتحدة المسألة المذكورة أعلاه خلال الاجتماع الأخير في ديسمبر </w:t>
      </w:r>
      <w:r w:rsidRPr="00656385">
        <w:rPr>
          <w:lang w:bidi="ar-SY"/>
        </w:rPr>
        <w:t>2016</w:t>
      </w:r>
      <w:r w:rsidRPr="00656385">
        <w:rPr>
          <w:rFonts w:hint="cs"/>
          <w:rtl/>
        </w:rPr>
        <w:t>. وقد أبلغنا فريق الإدارة بالتغييرات التي طرأت على شهادة المراجعة.</w:t>
      </w:r>
    </w:p>
    <w:p w:rsidR="00656385" w:rsidRPr="00656385" w:rsidRDefault="00656385" w:rsidP="00656385">
      <w:pPr>
        <w:rPr>
          <w:rtl/>
        </w:rPr>
      </w:pPr>
      <w:r w:rsidRPr="00656385">
        <w:rPr>
          <w:rtl/>
        </w:rPr>
        <w:t xml:space="preserve">وأخيراً، نود أن نعرب عن تقديرنا لما لمسناه من </w:t>
      </w:r>
      <w:r w:rsidRPr="00656385">
        <w:rPr>
          <w:rFonts w:hint="cs"/>
          <w:rtl/>
        </w:rPr>
        <w:t>حسن الاستقبال</w:t>
      </w:r>
      <w:r w:rsidRPr="00656385">
        <w:rPr>
          <w:rtl/>
        </w:rPr>
        <w:t xml:space="preserve"> </w:t>
      </w:r>
      <w:r w:rsidRPr="00656385">
        <w:rPr>
          <w:rFonts w:hint="cs"/>
          <w:rtl/>
        </w:rPr>
        <w:t xml:space="preserve">وجاهزية </w:t>
      </w:r>
      <w:r w:rsidRPr="00656385">
        <w:rPr>
          <w:rtl/>
        </w:rPr>
        <w:t>من جميع المسؤولين في الاتحاد الذين التمسنا منهم المعلومات</w:t>
      </w:r>
      <w:r w:rsidRPr="00656385">
        <w:rPr>
          <w:rFonts w:hint="eastAsia"/>
          <w:rtl/>
        </w:rPr>
        <w:t> </w:t>
      </w:r>
      <w:r w:rsidRPr="00656385">
        <w:rPr>
          <w:rtl/>
        </w:rPr>
        <w:t>والوثائق.</w:t>
      </w:r>
    </w:p>
    <w:p w:rsidR="00656385" w:rsidRPr="00656385" w:rsidRDefault="00656385" w:rsidP="00656385">
      <w:pPr>
        <w:rPr>
          <w:rtl/>
          <w:lang w:bidi="ar-SY"/>
        </w:rPr>
      </w:pPr>
      <w:r w:rsidRPr="00656385">
        <w:rPr>
          <w:rtl/>
        </w:rPr>
        <w:br w:type="page"/>
      </w:r>
    </w:p>
    <w:p w:rsidR="00656385" w:rsidRPr="00656385" w:rsidRDefault="00656385" w:rsidP="00882884">
      <w:pPr>
        <w:jc w:val="center"/>
        <w:rPr>
          <w:lang w:val="it-IT" w:bidi="ar-SY"/>
        </w:rPr>
      </w:pPr>
      <w:r w:rsidRPr="00656385">
        <w:rPr>
          <w:noProof/>
          <w:lang w:eastAsia="zh-CN"/>
        </w:rPr>
        <w:lastRenderedPageBreak/>
        <w:drawing>
          <wp:inline distT="0" distB="0" distL="0" distR="0" wp14:anchorId="5AA41E4E" wp14:editId="652B7F02">
            <wp:extent cx="796060" cy="895082"/>
            <wp:effectExtent l="0" t="0" r="4445" b="63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656385">
        <w:rPr>
          <w:lang w:val="it-IT" w:bidi="ar-SY"/>
        </w:rPr>
        <w:br/>
      </w:r>
      <w:r w:rsidR="00882884" w:rsidRPr="00882884">
        <w:rPr>
          <w:rFonts w:ascii="Kunstler Script" w:eastAsia="Calibri" w:hAnsi="Kunstler Script" w:cs="Times New Roman"/>
          <w:sz w:val="72"/>
          <w:szCs w:val="72"/>
          <w:lang w:val="it-IT"/>
        </w:rPr>
        <w:t>Corte dei conti</w:t>
      </w:r>
    </w:p>
    <w:p w:rsidR="00656385" w:rsidRPr="00656385" w:rsidRDefault="00656385" w:rsidP="000C22A3">
      <w:pPr>
        <w:pStyle w:val="Heading1"/>
        <w:jc w:val="center"/>
        <w:rPr>
          <w:lang w:bidi="ar-SY"/>
        </w:rPr>
      </w:pPr>
      <w:bookmarkStart w:id="6" w:name="_Toc419449714"/>
      <w:bookmarkStart w:id="7" w:name="_Toc419450356"/>
      <w:bookmarkStart w:id="8" w:name="_Toc452157741"/>
      <w:bookmarkStart w:id="9" w:name="_Toc482949345"/>
      <w:r w:rsidRPr="00656385">
        <w:rPr>
          <w:rFonts w:hint="cs"/>
          <w:rtl/>
        </w:rPr>
        <w:t>شهادة المراجعة</w:t>
      </w:r>
      <w:bookmarkEnd w:id="6"/>
      <w:bookmarkEnd w:id="7"/>
      <w:bookmarkEnd w:id="8"/>
      <w:bookmarkEnd w:id="9"/>
    </w:p>
    <w:p w:rsidR="00656385" w:rsidRPr="008804C7" w:rsidRDefault="00656385" w:rsidP="00840EDF">
      <w:pPr>
        <w:pStyle w:val="Headingb"/>
        <w:spacing w:before="240"/>
        <w:rPr>
          <w:sz w:val="30"/>
          <w:szCs w:val="30"/>
          <w:rtl/>
        </w:rPr>
      </w:pPr>
      <w:r w:rsidRPr="008804C7">
        <w:rPr>
          <w:rFonts w:hint="cs"/>
          <w:sz w:val="30"/>
          <w:szCs w:val="30"/>
          <w:rtl/>
        </w:rPr>
        <w:t>الرأي</w:t>
      </w:r>
    </w:p>
    <w:p w:rsidR="002B70EB" w:rsidRPr="00656385" w:rsidRDefault="00656385" w:rsidP="00882884">
      <w:pPr>
        <w:rPr>
          <w:rtl/>
          <w:lang w:bidi="ar-SY"/>
        </w:rPr>
      </w:pPr>
      <w:r w:rsidRPr="00656385">
        <w:rPr>
          <w:rtl/>
        </w:rPr>
        <w:t xml:space="preserve">لقد راجعنا البيانات المالية للاتحاد الدولي للاتصالات </w:t>
      </w:r>
      <w:r w:rsidRPr="00656385">
        <w:rPr>
          <w:lang w:bidi="ar-SY"/>
        </w:rPr>
        <w:t>(ITU)</w:t>
      </w:r>
      <w:r w:rsidRPr="00656385">
        <w:rPr>
          <w:rtl/>
          <w:lang w:bidi="ar-SY"/>
        </w:rPr>
        <w:t xml:space="preserve"> </w:t>
      </w:r>
      <w:r w:rsidRPr="00656385">
        <w:rPr>
          <w:rFonts w:hint="cs"/>
          <w:rtl/>
          <w:lang w:bidi="ar-SY"/>
        </w:rPr>
        <w:t xml:space="preserve">التي </w:t>
      </w:r>
      <w:r w:rsidRPr="00656385">
        <w:rPr>
          <w:rtl/>
          <w:lang w:bidi="ar-SY"/>
        </w:rPr>
        <w:t>تتألف من بيان الوضع المالي في </w:t>
      </w:r>
      <w:r w:rsidRPr="00656385">
        <w:rPr>
          <w:lang w:bidi="ar-SY"/>
        </w:rPr>
        <w:t>31</w:t>
      </w:r>
      <w:r w:rsidRPr="00656385">
        <w:rPr>
          <w:rtl/>
          <w:lang w:bidi="ar-SY"/>
        </w:rPr>
        <w:t xml:space="preserve"> ديسمبر </w:t>
      </w:r>
      <w:r w:rsidRPr="00656385">
        <w:rPr>
          <w:lang w:bidi="ar-SY"/>
        </w:rPr>
        <w:t>2016</w:t>
      </w:r>
      <w:r w:rsidRPr="00656385">
        <w:rPr>
          <w:rtl/>
          <w:lang w:bidi="ar-SY"/>
        </w:rPr>
        <w:t xml:space="preserve">، وبيان الأداء المالي وبيان التغيرات في صافي الأصول </w:t>
      </w:r>
      <w:r w:rsidRPr="00656385">
        <w:rPr>
          <w:rFonts w:hint="cs"/>
          <w:rtl/>
          <w:lang w:bidi="ar-EG"/>
        </w:rPr>
        <w:t xml:space="preserve">وجدول التدفقات النقدية </w:t>
      </w:r>
      <w:r w:rsidRPr="00656385">
        <w:rPr>
          <w:rFonts w:hint="cs"/>
          <w:rtl/>
          <w:lang w:bidi="ar-SY"/>
        </w:rPr>
        <w:t>و</w:t>
      </w:r>
      <w:r w:rsidRPr="00656385">
        <w:rPr>
          <w:rtl/>
          <w:lang w:bidi="ar-SY"/>
        </w:rPr>
        <w:t xml:space="preserve">المقارنة بين المبالغ المدرجة في الميزانية والمبالغ الفعلية </w:t>
      </w:r>
      <w:r w:rsidRPr="00656385">
        <w:rPr>
          <w:rFonts w:hint="cs"/>
          <w:rtl/>
          <w:lang w:bidi="ar-SY"/>
        </w:rPr>
        <w:t>للفترة المالية</w:t>
      </w:r>
      <w:r w:rsidR="00882884">
        <w:rPr>
          <w:rFonts w:hint="eastAsia"/>
          <w:rtl/>
          <w:lang w:bidi="ar-SY"/>
        </w:rPr>
        <w:t> </w:t>
      </w:r>
      <w:r w:rsidRPr="00656385">
        <w:rPr>
          <w:lang w:bidi="ar-SY"/>
        </w:rPr>
        <w:t>2016</w:t>
      </w:r>
      <w:r w:rsidRPr="00656385">
        <w:rPr>
          <w:rtl/>
          <w:lang w:bidi="ar-SY"/>
        </w:rPr>
        <w:t xml:space="preserve"> </w:t>
      </w:r>
      <w:r w:rsidRPr="00656385">
        <w:rPr>
          <w:rFonts w:hint="cs"/>
          <w:rtl/>
          <w:lang w:bidi="ar-SY"/>
        </w:rPr>
        <w:t xml:space="preserve">فضلاً عن </w:t>
      </w:r>
      <w:r w:rsidRPr="00656385">
        <w:rPr>
          <w:rtl/>
        </w:rPr>
        <w:t>الملاحظات المتعلقة بالبيانات المالية</w:t>
      </w:r>
      <w:r w:rsidRPr="00656385">
        <w:rPr>
          <w:rFonts w:hint="cs"/>
          <w:rtl/>
        </w:rPr>
        <w:t xml:space="preserve"> بما في ذلك</w:t>
      </w:r>
      <w:r w:rsidRPr="00656385">
        <w:rPr>
          <w:rtl/>
          <w:lang w:bidi="ar-SY"/>
        </w:rPr>
        <w:t xml:space="preserve"> ملخص </w:t>
      </w:r>
      <w:r w:rsidRPr="00656385">
        <w:rPr>
          <w:rFonts w:hint="cs"/>
          <w:rtl/>
          <w:lang w:bidi="ar-SY"/>
        </w:rPr>
        <w:t>ا</w:t>
      </w:r>
      <w:r w:rsidRPr="00656385">
        <w:rPr>
          <w:rtl/>
          <w:lang w:bidi="ar-SY"/>
        </w:rPr>
        <w:t xml:space="preserve">لسياسات المحاسبية الرئيسية </w:t>
      </w:r>
      <w:r w:rsidRPr="00656385">
        <w:rPr>
          <w:rFonts w:hint="cs"/>
          <w:rtl/>
          <w:lang w:bidi="ar-SY"/>
        </w:rPr>
        <w:t>ومعلومات</w:t>
      </w:r>
      <w:r w:rsidRPr="00656385">
        <w:rPr>
          <w:rtl/>
          <w:lang w:bidi="ar-SY"/>
        </w:rPr>
        <w:t xml:space="preserve"> تفسيرية أخرى.</w:t>
      </w:r>
    </w:p>
    <w:p w:rsidR="002B70EB" w:rsidRPr="00656385" w:rsidRDefault="00656385" w:rsidP="008804C7">
      <w:pPr>
        <w:rPr>
          <w:rtl/>
          <w:lang w:bidi="ar-SY"/>
        </w:rPr>
      </w:pPr>
      <w:r w:rsidRPr="00656385">
        <w:rPr>
          <w:rFonts w:hint="cs"/>
          <w:rtl/>
        </w:rPr>
        <w:t>و</w:t>
      </w:r>
      <w:r w:rsidRPr="00656385">
        <w:rPr>
          <w:rtl/>
        </w:rPr>
        <w:t xml:space="preserve">في رأينا، تَعرض البيانات المالية </w:t>
      </w:r>
      <w:r w:rsidRPr="00656385">
        <w:rPr>
          <w:rFonts w:hint="cs"/>
          <w:rtl/>
        </w:rPr>
        <w:t xml:space="preserve">المصاحبة </w:t>
      </w:r>
      <w:r w:rsidRPr="00656385">
        <w:rPr>
          <w:rtl/>
        </w:rPr>
        <w:t xml:space="preserve">بصورة صادقة، في جميع النقاط الأساسية، الوضع المالي للاتحاد الدولي للاتصالات حتى </w:t>
      </w:r>
      <w:r w:rsidRPr="00656385">
        <w:rPr>
          <w:lang w:bidi="ar-SY"/>
        </w:rPr>
        <w:t>31</w:t>
      </w:r>
      <w:r w:rsidR="008804C7">
        <w:rPr>
          <w:rFonts w:hint="cs"/>
          <w:rtl/>
        </w:rPr>
        <w:t> </w:t>
      </w:r>
      <w:r w:rsidRPr="00656385">
        <w:rPr>
          <w:rtl/>
        </w:rPr>
        <w:t xml:space="preserve">ديسمبر </w:t>
      </w:r>
      <w:r w:rsidRPr="00656385">
        <w:rPr>
          <w:lang w:bidi="ar-SY"/>
        </w:rPr>
        <w:t>2016</w:t>
      </w:r>
      <w:r w:rsidRPr="00656385">
        <w:rPr>
          <w:rtl/>
        </w:rPr>
        <w:t xml:space="preserve">، وأداءه المالي، والتغيرات في صافي الأصول، والتدفقات النقدية والمقارنة بين المبالغ المدرجة في الميزانية والمبالغ الفعلية للسنة المنتهية، وذلك وفقاً للمعايير المحاسبية الدولية للقطاع العام </w:t>
      </w:r>
      <w:r w:rsidRPr="00656385">
        <w:rPr>
          <w:lang w:bidi="ar-SY"/>
        </w:rPr>
        <w:t>(IPSAS)</w:t>
      </w:r>
      <w:r w:rsidRPr="00656385">
        <w:rPr>
          <w:rFonts w:hint="cs"/>
          <w:rtl/>
        </w:rPr>
        <w:t xml:space="preserve"> </w:t>
      </w:r>
      <w:r w:rsidRPr="00656385">
        <w:rPr>
          <w:rtl/>
        </w:rPr>
        <w:t>والقواعد المالية واللوائح المالية للاتحاد</w:t>
      </w:r>
      <w:r w:rsidRPr="00656385">
        <w:rPr>
          <w:lang w:bidi="ar-SY"/>
        </w:rPr>
        <w:t>.</w:t>
      </w:r>
    </w:p>
    <w:p w:rsidR="002B70EB" w:rsidRPr="008804C7" w:rsidRDefault="00656385" w:rsidP="00840EDF">
      <w:pPr>
        <w:pStyle w:val="Headingb"/>
        <w:spacing w:before="240"/>
        <w:rPr>
          <w:sz w:val="30"/>
          <w:szCs w:val="30"/>
          <w:rtl/>
          <w:lang w:bidi="ar-SY"/>
        </w:rPr>
      </w:pPr>
      <w:r w:rsidRPr="008804C7">
        <w:rPr>
          <w:sz w:val="30"/>
          <w:szCs w:val="30"/>
          <w:rtl/>
        </w:rPr>
        <w:t>الأساس الذي يقوم عليه الرأي</w:t>
      </w:r>
    </w:p>
    <w:p w:rsidR="002B70EB" w:rsidRPr="00656385" w:rsidRDefault="00656385" w:rsidP="008804C7">
      <w:pPr>
        <w:rPr>
          <w:rtl/>
          <w:lang w:bidi="ar-EG"/>
        </w:rPr>
      </w:pPr>
      <w:r w:rsidRPr="00656385">
        <w:rPr>
          <w:rFonts w:hint="cs"/>
          <w:rtl/>
        </w:rPr>
        <w:t>ل</w:t>
      </w:r>
      <w:r w:rsidRPr="00656385">
        <w:rPr>
          <w:rtl/>
        </w:rPr>
        <w:t>قد أجرينا المراجعة طبقاً للمعايير الدولية للمؤسسات العليا لمراجعة الحسابات</w:t>
      </w:r>
      <w:r w:rsidR="00814915">
        <w:rPr>
          <w:rFonts w:hint="cs"/>
          <w:rtl/>
          <w:lang w:bidi="ar-SY"/>
        </w:rPr>
        <w:t xml:space="preserve"> </w:t>
      </w:r>
      <w:r w:rsidRPr="00656385">
        <w:rPr>
          <w:lang w:bidi="ar-SY"/>
        </w:rPr>
        <w:t>(ISSAI)</w:t>
      </w:r>
      <w:r w:rsidR="00814915">
        <w:rPr>
          <w:rFonts w:hint="cs"/>
          <w:rtl/>
          <w:lang w:bidi="ar-SY"/>
        </w:rPr>
        <w:t xml:space="preserve"> </w:t>
      </w:r>
      <w:r w:rsidRPr="00656385">
        <w:rPr>
          <w:rtl/>
        </w:rPr>
        <w:t>واللوائح المالية والقواعد المالية للاتحاد</w:t>
      </w:r>
      <w:r w:rsidRPr="00656385">
        <w:rPr>
          <w:lang w:bidi="ar-SY"/>
        </w:rPr>
        <w:t>.</w:t>
      </w:r>
      <w:r w:rsidRPr="00C43BB1">
        <w:rPr>
          <w:rFonts w:hint="cs"/>
          <w:rtl/>
          <w:lang w:bidi="ar-EG"/>
        </w:rPr>
        <w:t xml:space="preserve"> </w:t>
      </w:r>
      <w:r w:rsidRPr="00656385">
        <w:rPr>
          <w:rFonts w:hint="cs"/>
          <w:rtl/>
          <w:lang w:bidi="ar-EG"/>
        </w:rPr>
        <w:t xml:space="preserve">والمعايير </w:t>
      </w:r>
      <w:r w:rsidRPr="00656385">
        <w:rPr>
          <w:rtl/>
        </w:rPr>
        <w:t>الدولية للمؤسسات العليا لمراجعة الحسابات</w:t>
      </w:r>
      <w:r w:rsidRPr="00656385">
        <w:rPr>
          <w:rFonts w:hint="cs"/>
          <w:rtl/>
        </w:rPr>
        <w:t>،</w:t>
      </w:r>
      <w:r w:rsidRPr="00656385">
        <w:rPr>
          <w:rFonts w:hint="cs"/>
          <w:rtl/>
          <w:lang w:bidi="ar-EG"/>
        </w:rPr>
        <w:t xml:space="preserve"> في مجال مراجعة البيانات المالية،</w:t>
      </w:r>
      <w:r w:rsidR="00C43BB1">
        <w:rPr>
          <w:rFonts w:hint="cs"/>
          <w:rtl/>
          <w:lang w:bidi="ar-EG"/>
        </w:rPr>
        <w:t xml:space="preserve"> منقولة</w:t>
      </w:r>
      <w:r w:rsidRPr="00656385">
        <w:rPr>
          <w:rFonts w:hint="cs"/>
          <w:rtl/>
          <w:lang w:bidi="ar-EG"/>
        </w:rPr>
        <w:t xml:space="preserve"> نقلاً مباشراً من المعايير الدولية للمراجعة</w:t>
      </w:r>
      <w:r w:rsidR="008804C7">
        <w:rPr>
          <w:rFonts w:hint="eastAsia"/>
          <w:rtl/>
          <w:lang w:bidi="ar-EG"/>
        </w:rPr>
        <w:t> </w:t>
      </w:r>
      <w:r w:rsidRPr="00656385">
        <w:rPr>
          <w:lang w:bidi="ar-SY"/>
        </w:rPr>
        <w:t>(ISA)</w:t>
      </w:r>
      <w:r w:rsidRPr="00656385">
        <w:rPr>
          <w:rFonts w:hint="cs"/>
          <w:rtl/>
          <w:lang w:bidi="ar-EG"/>
        </w:rPr>
        <w:t xml:space="preserve">. وتطبق مؤسسة </w:t>
      </w:r>
      <w:r w:rsidRPr="00656385">
        <w:rPr>
          <w:rtl/>
        </w:rPr>
        <w:t>كورتي دي كونتي</w:t>
      </w:r>
      <w:r w:rsidRPr="00656385">
        <w:rPr>
          <w:rFonts w:hint="cs"/>
          <w:rtl/>
        </w:rPr>
        <w:t xml:space="preserve"> أحكام المعايير الدولية للمراجعة </w:t>
      </w:r>
      <w:r w:rsidR="00C43BB1">
        <w:rPr>
          <w:rFonts w:hint="cs"/>
          <w:rtl/>
          <w:lang w:bidi="ar-EG"/>
        </w:rPr>
        <w:t>حيثما كانت</w:t>
      </w:r>
      <w:r w:rsidRPr="00656385">
        <w:rPr>
          <w:rFonts w:hint="cs"/>
          <w:rtl/>
          <w:lang w:bidi="ar-EG"/>
        </w:rPr>
        <w:t xml:space="preserve"> متماشية مع الطبيعة المحددة </w:t>
      </w:r>
      <w:r w:rsidR="00F8234D">
        <w:rPr>
          <w:rFonts w:hint="cs"/>
          <w:rtl/>
          <w:lang w:bidi="ar-EG"/>
        </w:rPr>
        <w:t>لما تقوم به من مراجعة</w:t>
      </w:r>
      <w:r w:rsidRPr="00656385">
        <w:rPr>
          <w:rFonts w:hint="cs"/>
          <w:rtl/>
          <w:lang w:bidi="ar-EG"/>
        </w:rPr>
        <w:t xml:space="preserve">. ويرد مزيد من التفصيل لمسؤولياتنا بموجب هذه المعايير في القسم الخاص </w:t>
      </w:r>
      <w:r w:rsidR="00F8234D" w:rsidRPr="00656385">
        <w:rPr>
          <w:rFonts w:hint="cs"/>
          <w:rtl/>
          <w:lang w:bidi="ar-EG"/>
        </w:rPr>
        <w:t xml:space="preserve">من تقريرنا </w:t>
      </w:r>
      <w:r w:rsidR="00F8234D">
        <w:rPr>
          <w:rFonts w:hint="cs"/>
          <w:rtl/>
          <w:lang w:bidi="ar-EG"/>
        </w:rPr>
        <w:t>الذي يتناول مسؤوليات</w:t>
      </w:r>
      <w:r w:rsidRPr="00656385">
        <w:rPr>
          <w:rFonts w:hint="cs"/>
          <w:rtl/>
          <w:lang w:bidi="ar-EG"/>
        </w:rPr>
        <w:t xml:space="preserve"> المراجع فيما</w:t>
      </w:r>
      <w:r w:rsidR="008804C7">
        <w:rPr>
          <w:rFonts w:hint="eastAsia"/>
          <w:rtl/>
          <w:lang w:bidi="ar-EG"/>
        </w:rPr>
        <w:t> </w:t>
      </w:r>
      <w:r w:rsidRPr="00656385">
        <w:rPr>
          <w:rFonts w:hint="cs"/>
          <w:rtl/>
          <w:lang w:bidi="ar-EG"/>
        </w:rPr>
        <w:t xml:space="preserve">يتعلق بمراجعة البيانات المالية. ونحن مستقلون عن الاتحاد وفقاً للمتطلبات الأخلاقية ذات الصلة بمراجعتنا للبيانات المالية في منظومة الأمم المتحدة، وقد </w:t>
      </w:r>
      <w:r w:rsidR="00F8234D">
        <w:rPr>
          <w:rFonts w:hint="cs"/>
          <w:rtl/>
          <w:lang w:bidi="ar-EG"/>
        </w:rPr>
        <w:t>التزمنا</w:t>
      </w:r>
      <w:r w:rsidRPr="00656385">
        <w:rPr>
          <w:rFonts w:hint="cs"/>
          <w:rtl/>
          <w:lang w:bidi="ar-EG"/>
        </w:rPr>
        <w:t xml:space="preserve"> بمسؤولياتنا الأخلاقية</w:t>
      </w:r>
      <w:r w:rsidR="001C2777">
        <w:rPr>
          <w:rFonts w:hint="cs"/>
          <w:rtl/>
          <w:lang w:bidi="ar-EG"/>
        </w:rPr>
        <w:t xml:space="preserve"> الأخرى</w:t>
      </w:r>
      <w:r w:rsidRPr="00656385">
        <w:rPr>
          <w:rFonts w:hint="cs"/>
          <w:rtl/>
          <w:lang w:bidi="ar-EG"/>
        </w:rPr>
        <w:t xml:space="preserve"> وفقاً لهذه المتطلبات. </w:t>
      </w:r>
      <w:r w:rsidRPr="00656385">
        <w:rPr>
          <w:rFonts w:hint="cs"/>
          <w:rtl/>
        </w:rPr>
        <w:t>و</w:t>
      </w:r>
      <w:r w:rsidRPr="00656385">
        <w:rPr>
          <w:rtl/>
        </w:rPr>
        <w:t xml:space="preserve">نعتقد أن أدلة المراجعة التي حصلنا عليها كافية ومناسبة </w:t>
      </w:r>
      <w:r w:rsidRPr="00656385">
        <w:rPr>
          <w:rFonts w:hint="cs"/>
          <w:rtl/>
        </w:rPr>
        <w:t>لتوفير أساس لرأينا.</w:t>
      </w:r>
    </w:p>
    <w:p w:rsidR="002B70EB" w:rsidRPr="008804C7" w:rsidRDefault="00656385" w:rsidP="00840EDF">
      <w:pPr>
        <w:pStyle w:val="Headingb"/>
        <w:spacing w:before="240"/>
        <w:rPr>
          <w:b w:val="0"/>
          <w:bCs w:val="0"/>
          <w:sz w:val="30"/>
          <w:szCs w:val="30"/>
          <w:rtl/>
          <w:lang w:bidi="ar-SY"/>
        </w:rPr>
      </w:pPr>
      <w:r w:rsidRPr="008804C7">
        <w:rPr>
          <w:rFonts w:hint="cs"/>
          <w:sz w:val="30"/>
          <w:szCs w:val="30"/>
          <w:rtl/>
        </w:rPr>
        <w:t>معلومات أخرى</w:t>
      </w:r>
    </w:p>
    <w:p w:rsidR="002B70EB" w:rsidRPr="00656385" w:rsidRDefault="00656385" w:rsidP="00F50C16">
      <w:pPr>
        <w:rPr>
          <w:rtl/>
          <w:lang w:bidi="ar-EG"/>
        </w:rPr>
      </w:pPr>
      <w:r w:rsidRPr="00656385">
        <w:rPr>
          <w:rFonts w:hint="cs"/>
          <w:rtl/>
          <w:lang w:bidi="ar-EG"/>
        </w:rPr>
        <w:t xml:space="preserve">الأمين العام للاتحاد </w:t>
      </w:r>
      <w:r w:rsidR="00F50C16">
        <w:rPr>
          <w:rFonts w:hint="cs"/>
          <w:rtl/>
          <w:lang w:bidi="ar-EG"/>
        </w:rPr>
        <w:t>هو المسؤول</w:t>
      </w:r>
      <w:r w:rsidRPr="00656385">
        <w:rPr>
          <w:rFonts w:hint="cs"/>
          <w:rtl/>
          <w:lang w:bidi="ar-EG"/>
        </w:rPr>
        <w:t xml:space="preserve"> عن المعلومات الأخرى. وتتألف المعلومات الأخرى من عرض "المؤشرات المالية الرئيسية" التي يبينها الأمين العام في تقديمه لتقرير الإدارة المالية.</w:t>
      </w:r>
    </w:p>
    <w:p w:rsidR="002B70EB" w:rsidRPr="00656385" w:rsidRDefault="00656385" w:rsidP="008804C7">
      <w:pPr>
        <w:rPr>
          <w:rtl/>
          <w:lang w:bidi="ar-EG"/>
        </w:rPr>
      </w:pPr>
      <w:r w:rsidRPr="00656385">
        <w:rPr>
          <w:rFonts w:hint="cs"/>
          <w:rtl/>
          <w:lang w:bidi="ar-EG"/>
        </w:rPr>
        <w:t>ولا</w:t>
      </w:r>
      <w:r w:rsidR="008804C7">
        <w:rPr>
          <w:rFonts w:hint="eastAsia"/>
          <w:rtl/>
          <w:lang w:bidi="ar-EG"/>
        </w:rPr>
        <w:t> </w:t>
      </w:r>
      <w:r w:rsidRPr="00656385">
        <w:rPr>
          <w:rFonts w:hint="cs"/>
          <w:rtl/>
          <w:lang w:bidi="ar-EG"/>
        </w:rPr>
        <w:t>يشمل رأينا بشأن البيانات المالية المعلومات الأخرى ولا نعرب عن أي شكل من استنتاجات التأكيد بهذا الشأن.</w:t>
      </w:r>
    </w:p>
    <w:p w:rsidR="002B70EB" w:rsidRPr="00656385" w:rsidRDefault="00656385" w:rsidP="00055DB7">
      <w:pPr>
        <w:rPr>
          <w:rtl/>
          <w:lang w:bidi="ar-EG"/>
        </w:rPr>
      </w:pPr>
      <w:r w:rsidRPr="00656385">
        <w:rPr>
          <w:rFonts w:hint="cs"/>
          <w:rtl/>
          <w:lang w:bidi="ar-EG"/>
        </w:rPr>
        <w:t>وفيما يتعلق بمراجعتنا للبيانات المالية، تتمثل مسؤوليتنا في قراءة المعلومات الأخرى، والنظر، عند القيام بذلك، فيما إذا كانت المعلومات غير متناسقة مادياً مع البيانات المالية أو</w:t>
      </w:r>
      <w:r w:rsidR="00055DB7">
        <w:rPr>
          <w:rFonts w:hint="cs"/>
          <w:rtl/>
          <w:lang w:bidi="ar-EG"/>
        </w:rPr>
        <w:t xml:space="preserve"> مع</w:t>
      </w:r>
      <w:r w:rsidRPr="00656385">
        <w:rPr>
          <w:rFonts w:hint="cs"/>
          <w:rtl/>
          <w:lang w:bidi="ar-EG"/>
        </w:rPr>
        <w:t xml:space="preserve"> المعرفة التي اكتسبناها من المراجعة</w:t>
      </w:r>
      <w:r w:rsidR="00055DB7">
        <w:rPr>
          <w:rFonts w:hint="cs"/>
          <w:rtl/>
          <w:lang w:bidi="ar-EG"/>
        </w:rPr>
        <w:t>،</w:t>
      </w:r>
      <w:r w:rsidRPr="00656385">
        <w:rPr>
          <w:rFonts w:hint="cs"/>
          <w:rtl/>
          <w:lang w:bidi="ar-EG"/>
        </w:rPr>
        <w:t xml:space="preserve"> أو </w:t>
      </w:r>
      <w:r w:rsidR="00055DB7">
        <w:rPr>
          <w:rFonts w:hint="cs"/>
          <w:rtl/>
          <w:lang w:bidi="ar-EG"/>
        </w:rPr>
        <w:t>فيما إذا كانت</w:t>
      </w:r>
      <w:r w:rsidRPr="00656385">
        <w:rPr>
          <w:rFonts w:hint="cs"/>
          <w:rtl/>
          <w:lang w:bidi="ar-EG"/>
        </w:rPr>
        <w:t xml:space="preserve"> تبدو خاطئة بشكل ملحوظ. وإذا استنتجنا، استناداً إلى العمل الذي أجريناه، أن هذه المعلومات الأخرى تشوبها أخطاء مادية، يتعين علينا الإبلاغ عن هذه الحقيقة. ولا شيء لدينا نبلّغ </w:t>
      </w:r>
      <w:r w:rsidR="008804C7">
        <w:rPr>
          <w:rFonts w:hint="cs"/>
          <w:rtl/>
          <w:lang w:bidi="ar-EG"/>
        </w:rPr>
        <w:t>عنه بهذا الصدد.</w:t>
      </w:r>
    </w:p>
    <w:p w:rsidR="002B70EB" w:rsidRPr="008804C7" w:rsidRDefault="00656385" w:rsidP="00840EDF">
      <w:pPr>
        <w:pStyle w:val="Headingb"/>
        <w:spacing w:before="240"/>
        <w:rPr>
          <w:b w:val="0"/>
          <w:bCs w:val="0"/>
          <w:sz w:val="30"/>
          <w:szCs w:val="30"/>
          <w:rtl/>
        </w:rPr>
      </w:pPr>
      <w:r w:rsidRPr="008804C7">
        <w:rPr>
          <w:rFonts w:hint="cs"/>
          <w:sz w:val="30"/>
          <w:szCs w:val="30"/>
          <w:rtl/>
        </w:rPr>
        <w:lastRenderedPageBreak/>
        <w:t>مسؤوليات الأمين العام للاتحاد والمكلفين بإدارة البيانات المالية</w:t>
      </w:r>
    </w:p>
    <w:p w:rsidR="002B70EB" w:rsidRPr="00656385" w:rsidRDefault="00656385" w:rsidP="008804C7">
      <w:pPr>
        <w:keepNext/>
        <w:keepLines/>
        <w:widowControl w:val="0"/>
        <w:rPr>
          <w:rtl/>
          <w:lang w:bidi="ar-SY"/>
        </w:rPr>
      </w:pPr>
      <w:r w:rsidRPr="008804C7">
        <w:rPr>
          <w:spacing w:val="-4"/>
          <w:rtl/>
        </w:rPr>
        <w:t>الأمين العام هو المسؤول عن إعداد البيانات المالية وتقديمها بأمانة طبقاً ل</w:t>
      </w:r>
      <w:r w:rsidR="003C408A" w:rsidRPr="008804C7">
        <w:rPr>
          <w:rFonts w:hint="cs"/>
          <w:spacing w:val="-4"/>
          <w:rtl/>
        </w:rPr>
        <w:t>ل</w:t>
      </w:r>
      <w:r w:rsidRPr="008804C7">
        <w:rPr>
          <w:spacing w:val="-4"/>
          <w:rtl/>
        </w:rPr>
        <w:t>معايير المحاسبية الدولية للقطاع العام</w:t>
      </w:r>
      <w:r w:rsidRPr="008804C7">
        <w:rPr>
          <w:rFonts w:hint="cs"/>
          <w:spacing w:val="-4"/>
          <w:rtl/>
        </w:rPr>
        <w:t xml:space="preserve"> </w:t>
      </w:r>
      <w:r w:rsidRPr="008804C7">
        <w:rPr>
          <w:spacing w:val="-4"/>
          <w:lang w:bidi="ar-SY"/>
        </w:rPr>
        <w:t>(IPSAS)</w:t>
      </w:r>
      <w:r w:rsidRPr="008804C7">
        <w:rPr>
          <w:rFonts w:hint="cs"/>
          <w:spacing w:val="-4"/>
          <w:rtl/>
          <w:lang w:bidi="ar-SY"/>
        </w:rPr>
        <w:t xml:space="preserve"> وعن</w:t>
      </w:r>
      <w:r w:rsidRPr="008804C7">
        <w:rPr>
          <w:spacing w:val="-4"/>
          <w:rtl/>
          <w:lang w:bidi="ar-SY"/>
        </w:rPr>
        <w:t xml:space="preserve"> نظام </w:t>
      </w:r>
      <w:r w:rsidRPr="008804C7">
        <w:rPr>
          <w:rFonts w:hint="cs"/>
          <w:spacing w:val="-4"/>
          <w:rtl/>
          <w:lang w:bidi="ar-EG"/>
        </w:rPr>
        <w:t>ال</w:t>
      </w:r>
      <w:r w:rsidRPr="008804C7">
        <w:rPr>
          <w:spacing w:val="-4"/>
          <w:rtl/>
          <w:lang w:bidi="ar-SY"/>
        </w:rPr>
        <w:t xml:space="preserve">رقابة الداخلية حسبما يراه ضرورياً لتمكين إعداد بيانات مالية لا تشوبها أي أخطاء مادية، </w:t>
      </w:r>
      <w:r w:rsidRPr="008804C7">
        <w:rPr>
          <w:spacing w:val="-4"/>
          <w:rtl/>
        </w:rPr>
        <w:t xml:space="preserve">سواء كانت ناشئة عن </w:t>
      </w:r>
      <w:r w:rsidR="003C408A" w:rsidRPr="008804C7">
        <w:rPr>
          <w:rFonts w:hint="cs"/>
          <w:spacing w:val="-4"/>
          <w:rtl/>
        </w:rPr>
        <w:t>غش</w:t>
      </w:r>
      <w:r w:rsidRPr="008804C7">
        <w:rPr>
          <w:spacing w:val="-4"/>
          <w:rtl/>
        </w:rPr>
        <w:t xml:space="preserve"> أم عن خطأ</w:t>
      </w:r>
      <w:r w:rsidRPr="00656385">
        <w:rPr>
          <w:rtl/>
          <w:lang w:bidi="ar-SY"/>
        </w:rPr>
        <w:t>.</w:t>
      </w:r>
    </w:p>
    <w:p w:rsidR="002B70EB" w:rsidRPr="00656385" w:rsidRDefault="00656385" w:rsidP="008378E1">
      <w:pPr>
        <w:rPr>
          <w:rtl/>
          <w:lang w:bidi="ar-EG"/>
        </w:rPr>
      </w:pPr>
      <w:r w:rsidRPr="00656385">
        <w:rPr>
          <w:rFonts w:hint="cs"/>
          <w:rtl/>
          <w:lang w:bidi="ar-SY"/>
        </w:rPr>
        <w:t xml:space="preserve">وعند إعداد البيانات المالية، يكون الأمين العام مسؤولاً عن تقييم قدرة الاتحاد على </w:t>
      </w:r>
      <w:r w:rsidR="003C408A">
        <w:rPr>
          <w:rFonts w:hint="cs"/>
          <w:rtl/>
          <w:lang w:bidi="ar-EG"/>
        </w:rPr>
        <w:t>الاستمرار</w:t>
      </w:r>
      <w:r w:rsidRPr="00656385">
        <w:rPr>
          <w:rFonts w:hint="cs"/>
          <w:rtl/>
          <w:lang w:bidi="ar-EG"/>
        </w:rPr>
        <w:t xml:space="preserve"> في عمله</w:t>
      </w:r>
      <w:r w:rsidR="008378E1">
        <w:rPr>
          <w:rFonts w:hint="cs"/>
          <w:rtl/>
          <w:lang w:bidi="ar-EG"/>
        </w:rPr>
        <w:t>، والإفصاح</w:t>
      </w:r>
      <w:r w:rsidRPr="00656385">
        <w:rPr>
          <w:rFonts w:hint="cs"/>
          <w:rtl/>
          <w:lang w:bidi="ar-EG"/>
        </w:rPr>
        <w:t xml:space="preserve">، حسب الاقتضاء، عن المسائل المتصلة بالاستمرارية واستعمال </w:t>
      </w:r>
      <w:r w:rsidRPr="00656385">
        <w:rPr>
          <w:rtl/>
        </w:rPr>
        <w:t xml:space="preserve">مبدأ </w:t>
      </w:r>
      <w:r w:rsidR="008378E1">
        <w:rPr>
          <w:rFonts w:hint="cs"/>
          <w:rtl/>
        </w:rPr>
        <w:t>الاستمرارية كأساس للمحاسبة</w:t>
      </w:r>
      <w:r w:rsidRPr="00656385">
        <w:rPr>
          <w:rFonts w:hint="cs"/>
          <w:rtl/>
        </w:rPr>
        <w:t xml:space="preserve"> إلا إذا كان الأمين العام ينوي تصفية المنظمة أو وقف الأنشطة أو إذا كان لا يملك بديلاً واقعياً سوى القيام بذلك.</w:t>
      </w:r>
    </w:p>
    <w:p w:rsidR="002B70EB" w:rsidRPr="00656385" w:rsidRDefault="00656385" w:rsidP="004B3075">
      <w:pPr>
        <w:rPr>
          <w:rtl/>
          <w:lang w:bidi="ar-EG"/>
        </w:rPr>
      </w:pPr>
      <w:r w:rsidRPr="00656385">
        <w:rPr>
          <w:rFonts w:hint="cs"/>
          <w:rtl/>
          <w:lang w:bidi="ar-EG"/>
        </w:rPr>
        <w:t xml:space="preserve">ويتولى المكلّفون بالإدارة مسؤولية الإشراف على عملية </w:t>
      </w:r>
      <w:r w:rsidR="004B3075">
        <w:rPr>
          <w:rFonts w:hint="cs"/>
          <w:rtl/>
          <w:lang w:bidi="ar-EG"/>
        </w:rPr>
        <w:t>إعداد التقارير المالية</w:t>
      </w:r>
      <w:r w:rsidRPr="00656385">
        <w:rPr>
          <w:rFonts w:hint="cs"/>
          <w:rtl/>
          <w:lang w:bidi="ar-EG"/>
        </w:rPr>
        <w:t xml:space="preserve"> للاتحاد.</w:t>
      </w:r>
    </w:p>
    <w:p w:rsidR="002B70EB" w:rsidRPr="008804C7" w:rsidRDefault="00656385" w:rsidP="00840EDF">
      <w:pPr>
        <w:pStyle w:val="Headingb"/>
        <w:spacing w:before="240"/>
        <w:rPr>
          <w:b w:val="0"/>
          <w:bCs w:val="0"/>
          <w:sz w:val="30"/>
          <w:szCs w:val="30"/>
          <w:rtl/>
        </w:rPr>
      </w:pPr>
      <w:r w:rsidRPr="008804C7">
        <w:rPr>
          <w:rFonts w:hint="cs"/>
          <w:sz w:val="30"/>
          <w:szCs w:val="30"/>
          <w:rtl/>
        </w:rPr>
        <w:t>مسؤوليات المراجع فيما يتعلق بمراجعة البيانات المالية</w:t>
      </w:r>
    </w:p>
    <w:p w:rsidR="002B70EB" w:rsidRPr="00656385" w:rsidRDefault="00656385" w:rsidP="00B061B0">
      <w:pPr>
        <w:rPr>
          <w:rtl/>
          <w:lang w:bidi="ar-EG"/>
        </w:rPr>
      </w:pPr>
      <w:r w:rsidRPr="00656385">
        <w:rPr>
          <w:rFonts w:hint="cs"/>
          <w:rtl/>
          <w:lang w:bidi="ar-EG"/>
        </w:rPr>
        <w:t xml:space="preserve">تتمثل أهدافنا في التوصل إلى </w:t>
      </w:r>
      <w:r w:rsidRPr="00656385">
        <w:rPr>
          <w:rFonts w:hint="cs"/>
          <w:rtl/>
        </w:rPr>
        <w:t xml:space="preserve">تأكيد </w:t>
      </w:r>
      <w:r w:rsidR="008C1082">
        <w:rPr>
          <w:rFonts w:hint="cs"/>
          <w:rtl/>
        </w:rPr>
        <w:t>قاطع</w:t>
      </w:r>
      <w:r w:rsidRPr="00656385">
        <w:rPr>
          <w:rtl/>
        </w:rPr>
        <w:t xml:space="preserve"> </w:t>
      </w:r>
      <w:r w:rsidRPr="00656385">
        <w:rPr>
          <w:rFonts w:hint="cs"/>
          <w:rtl/>
        </w:rPr>
        <w:t>بأن</w:t>
      </w:r>
      <w:r w:rsidRPr="00656385">
        <w:rPr>
          <w:rtl/>
        </w:rPr>
        <w:t xml:space="preserve"> البيانات المالية </w:t>
      </w:r>
      <w:r w:rsidRPr="00656385">
        <w:rPr>
          <w:rFonts w:hint="cs"/>
          <w:rtl/>
        </w:rPr>
        <w:t xml:space="preserve">ككل خالية </w:t>
      </w:r>
      <w:r w:rsidRPr="00656385">
        <w:rPr>
          <w:rtl/>
        </w:rPr>
        <w:t xml:space="preserve">من أخطاء </w:t>
      </w:r>
      <w:r w:rsidRPr="00656385">
        <w:rPr>
          <w:rFonts w:hint="cs"/>
          <w:rtl/>
        </w:rPr>
        <w:t xml:space="preserve">مادية، سواء </w:t>
      </w:r>
      <w:r w:rsidRPr="00656385">
        <w:rPr>
          <w:rtl/>
        </w:rPr>
        <w:t xml:space="preserve">كانت ناشئة عن </w:t>
      </w:r>
      <w:r w:rsidR="008C1082">
        <w:rPr>
          <w:rFonts w:hint="cs"/>
          <w:rtl/>
        </w:rPr>
        <w:t>غش</w:t>
      </w:r>
      <w:r w:rsidRPr="00656385">
        <w:rPr>
          <w:rtl/>
        </w:rPr>
        <w:t xml:space="preserve"> أم عن خطأ</w:t>
      </w:r>
      <w:r w:rsidRPr="00656385">
        <w:rPr>
          <w:rFonts w:hint="cs"/>
          <w:rtl/>
        </w:rPr>
        <w:t>، وإصدار تقرير المراجِع الذي يتضمن رأينا. و</w:t>
      </w:r>
      <w:r w:rsidR="008C1082">
        <w:rPr>
          <w:rFonts w:hint="cs"/>
          <w:rtl/>
        </w:rPr>
        <w:t>يمثل</w:t>
      </w:r>
      <w:r w:rsidRPr="00656385">
        <w:rPr>
          <w:rFonts w:hint="cs"/>
          <w:rtl/>
        </w:rPr>
        <w:t xml:space="preserve"> التأكيد </w:t>
      </w:r>
      <w:r w:rsidR="008C1082">
        <w:rPr>
          <w:rFonts w:hint="cs"/>
          <w:rtl/>
        </w:rPr>
        <w:t>القاطع</w:t>
      </w:r>
      <w:r w:rsidRPr="00656385">
        <w:rPr>
          <w:rFonts w:hint="cs"/>
          <w:rtl/>
        </w:rPr>
        <w:t xml:space="preserve"> درجة عالية من التأكيد ولكن لا يضمن أن مراجعةً أجريت وفقاً للمعايير الدولية للمراجعة ستكشف دائماً أخطاء مادية في حال وجودها. ويمكن أن تنشأ الأخطاء عن </w:t>
      </w:r>
      <w:r w:rsidR="001158A0">
        <w:rPr>
          <w:rFonts w:hint="cs"/>
          <w:rtl/>
        </w:rPr>
        <w:t>الغش</w:t>
      </w:r>
      <w:r w:rsidRPr="00656385">
        <w:rPr>
          <w:rFonts w:hint="cs"/>
          <w:rtl/>
        </w:rPr>
        <w:t xml:space="preserve"> أو الخطأ</w:t>
      </w:r>
      <w:r w:rsidR="00910BDC">
        <w:rPr>
          <w:rFonts w:hint="cs"/>
          <w:rtl/>
        </w:rPr>
        <w:t>،</w:t>
      </w:r>
      <w:r w:rsidRPr="00656385">
        <w:rPr>
          <w:rFonts w:hint="cs"/>
          <w:rtl/>
        </w:rPr>
        <w:t xml:space="preserve"> وتعتبر جسيمة </w:t>
      </w:r>
      <w:r w:rsidRPr="00656385">
        <w:rPr>
          <w:rFonts w:hint="cs"/>
          <w:rtl/>
          <w:lang w:bidi="ar-EG"/>
        </w:rPr>
        <w:t xml:space="preserve">إذا كان من الممكن أن نتوقع بشكل منطقي أنها </w:t>
      </w:r>
      <w:r w:rsidR="00910BDC">
        <w:rPr>
          <w:rFonts w:hint="cs"/>
          <w:rtl/>
          <w:lang w:bidi="ar-EG"/>
        </w:rPr>
        <w:t>س</w:t>
      </w:r>
      <w:r w:rsidRPr="00656385">
        <w:rPr>
          <w:rFonts w:hint="cs"/>
          <w:rtl/>
          <w:lang w:bidi="ar-EG"/>
        </w:rPr>
        <w:t xml:space="preserve">تؤثر، سواء </w:t>
      </w:r>
      <w:r w:rsidR="00B061B0">
        <w:rPr>
          <w:rFonts w:hint="cs"/>
          <w:rtl/>
          <w:lang w:bidi="ar-EG"/>
        </w:rPr>
        <w:t>منفردةً</w:t>
      </w:r>
      <w:r w:rsidRPr="00656385">
        <w:rPr>
          <w:rFonts w:hint="cs"/>
          <w:rtl/>
          <w:lang w:bidi="ar-EG"/>
        </w:rPr>
        <w:t xml:space="preserve"> أو مجموعةً، على القرارات الاقتصادية للمستعملين المتخذة على أساس هذه البيانات المالية.</w:t>
      </w:r>
    </w:p>
    <w:p w:rsidR="002B70EB" w:rsidRPr="00656385" w:rsidRDefault="00656385" w:rsidP="000369D4">
      <w:pPr>
        <w:rPr>
          <w:rtl/>
          <w:lang w:bidi="ar-EG"/>
        </w:rPr>
      </w:pPr>
      <w:r w:rsidRPr="00656385">
        <w:rPr>
          <w:rFonts w:hint="cs"/>
          <w:rtl/>
          <w:lang w:bidi="ar-EG"/>
        </w:rPr>
        <w:t xml:space="preserve">وكجزء من المراجعة وفقاً للمعايير الدولية للمراجعة، </w:t>
      </w:r>
      <w:r w:rsidR="000369D4">
        <w:rPr>
          <w:rFonts w:hint="cs"/>
          <w:rtl/>
          <w:lang w:bidi="ar-EG"/>
        </w:rPr>
        <w:t xml:space="preserve">فإننا نتحلى بالاحترافية </w:t>
      </w:r>
      <w:r w:rsidRPr="00656385">
        <w:rPr>
          <w:rFonts w:hint="cs"/>
          <w:rtl/>
          <w:lang w:bidi="ar-EG"/>
        </w:rPr>
        <w:t>خلال كامل عملية المراجعة</w:t>
      </w:r>
      <w:r w:rsidR="000369D4">
        <w:rPr>
          <w:rFonts w:hint="cs"/>
          <w:rtl/>
          <w:lang w:bidi="ar-EG"/>
        </w:rPr>
        <w:t xml:space="preserve"> سواء تعلق الأمر بالحكم على البيانات أو التشكك فيها</w:t>
      </w:r>
      <w:r w:rsidRPr="00656385">
        <w:rPr>
          <w:rFonts w:hint="cs"/>
          <w:rtl/>
          <w:lang w:bidi="ar-EG"/>
        </w:rPr>
        <w:t>. كما أننا نقوم بما يلي:</w:t>
      </w:r>
    </w:p>
    <w:p w:rsidR="002B70EB" w:rsidRPr="00656385" w:rsidRDefault="00656385" w:rsidP="00D95986">
      <w:pPr>
        <w:pStyle w:val="enumlev10"/>
        <w:rPr>
          <w:rtl/>
        </w:rPr>
      </w:pPr>
      <w:r w:rsidRPr="00656385">
        <w:sym w:font="Symbol" w:char="F0B7"/>
      </w:r>
      <w:r w:rsidRPr="00656385">
        <w:rPr>
          <w:rtl/>
        </w:rPr>
        <w:tab/>
      </w:r>
      <w:r w:rsidRPr="00656385">
        <w:rPr>
          <w:rFonts w:hint="cs"/>
          <w:rtl/>
        </w:rPr>
        <w:t xml:space="preserve">تحديد وتقييم </w:t>
      </w:r>
      <w:r w:rsidRPr="00656385">
        <w:rPr>
          <w:rtl/>
        </w:rPr>
        <w:t xml:space="preserve">مخاطر الأخطاء المادية في البيانات المالية سواء كانت ناشئة عن </w:t>
      </w:r>
      <w:r w:rsidR="00555EF6">
        <w:rPr>
          <w:rFonts w:hint="cs"/>
          <w:rtl/>
        </w:rPr>
        <w:t>غش</w:t>
      </w:r>
      <w:r w:rsidRPr="00656385">
        <w:rPr>
          <w:rtl/>
        </w:rPr>
        <w:t xml:space="preserve"> أم عن خطأ</w:t>
      </w:r>
      <w:r w:rsidRPr="00656385">
        <w:rPr>
          <w:rFonts w:hint="cs"/>
          <w:rtl/>
        </w:rPr>
        <w:t xml:space="preserve">، ووضع إجراءات المراجعة وتنفيذها استجابة لتلك المخاطر، والحصول على أدلة المراجعة الكافية والمناسبة لتوفير أساس لرأينا. وخطر عدم </w:t>
      </w:r>
      <w:r w:rsidR="00555EF6">
        <w:rPr>
          <w:rFonts w:hint="cs"/>
          <w:rtl/>
        </w:rPr>
        <w:t>اكتشاف</w:t>
      </w:r>
      <w:r w:rsidRPr="00656385">
        <w:rPr>
          <w:rFonts w:hint="cs"/>
          <w:rtl/>
        </w:rPr>
        <w:t xml:space="preserve"> الأخطاء المادية الناتجة عن </w:t>
      </w:r>
      <w:r w:rsidR="00884775">
        <w:rPr>
          <w:rFonts w:hint="cs"/>
          <w:rtl/>
        </w:rPr>
        <w:t>الغش</w:t>
      </w:r>
      <w:r w:rsidRPr="00656385">
        <w:rPr>
          <w:rFonts w:hint="cs"/>
          <w:rtl/>
        </w:rPr>
        <w:t xml:space="preserve"> أعلى من خطر عدم </w:t>
      </w:r>
      <w:r w:rsidR="00884775">
        <w:rPr>
          <w:rFonts w:hint="cs"/>
          <w:rtl/>
        </w:rPr>
        <w:t>اكتشاف</w:t>
      </w:r>
      <w:r w:rsidRPr="00656385">
        <w:rPr>
          <w:rFonts w:hint="cs"/>
          <w:rtl/>
        </w:rPr>
        <w:t xml:space="preserve"> تلك الناتجة عن الخطأ، إذ يمكن أن ينطوي </w:t>
      </w:r>
      <w:r w:rsidR="00884775">
        <w:rPr>
          <w:rFonts w:hint="cs"/>
          <w:rtl/>
        </w:rPr>
        <w:t>الغش</w:t>
      </w:r>
      <w:r w:rsidRPr="00656385">
        <w:rPr>
          <w:rFonts w:hint="cs"/>
          <w:rtl/>
        </w:rPr>
        <w:t xml:space="preserve"> على التواطؤ أو التزوير أو الإغفال المتعمد أو المغالطات</w:t>
      </w:r>
      <w:r w:rsidR="002442EB">
        <w:rPr>
          <w:rFonts w:hint="cs"/>
          <w:rtl/>
        </w:rPr>
        <w:t xml:space="preserve"> التفسيرية</w:t>
      </w:r>
      <w:r w:rsidRPr="00656385">
        <w:rPr>
          <w:rFonts w:hint="cs"/>
          <w:rtl/>
        </w:rPr>
        <w:t xml:space="preserve"> أو تجاوز الرقابة الداخلية.</w:t>
      </w:r>
    </w:p>
    <w:p w:rsidR="002B70EB" w:rsidRPr="00656385" w:rsidRDefault="00656385" w:rsidP="008804C7">
      <w:pPr>
        <w:pStyle w:val="enumlev10"/>
        <w:rPr>
          <w:rtl/>
        </w:rPr>
      </w:pPr>
      <w:r w:rsidRPr="00656385">
        <w:sym w:font="Symbol" w:char="F0B7"/>
      </w:r>
      <w:r w:rsidRPr="00656385">
        <w:rPr>
          <w:rtl/>
        </w:rPr>
        <w:tab/>
      </w:r>
      <w:r w:rsidRPr="00656385">
        <w:rPr>
          <w:rFonts w:hint="cs"/>
          <w:rtl/>
        </w:rPr>
        <w:t>الحصول على فهم للرقابة الداخلية ذات الصلة بالمراجعة من أجل وضع إجراءات مراجعة تكون ملائمة في</w:t>
      </w:r>
      <w:r w:rsidR="008804C7">
        <w:rPr>
          <w:rFonts w:hint="eastAsia"/>
          <w:rtl/>
        </w:rPr>
        <w:t> </w:t>
      </w:r>
      <w:r w:rsidRPr="00656385">
        <w:rPr>
          <w:rFonts w:hint="cs"/>
          <w:rtl/>
        </w:rPr>
        <w:t>ظل هذه</w:t>
      </w:r>
      <w:r w:rsidR="008804C7">
        <w:rPr>
          <w:rFonts w:hint="eastAsia"/>
          <w:rtl/>
        </w:rPr>
        <w:t> </w:t>
      </w:r>
      <w:r w:rsidRPr="00656385">
        <w:rPr>
          <w:rFonts w:hint="cs"/>
          <w:rtl/>
        </w:rPr>
        <w:t xml:space="preserve">الظروف، ولكن </w:t>
      </w:r>
      <w:r w:rsidR="00077A52">
        <w:rPr>
          <w:rFonts w:hint="cs"/>
          <w:rtl/>
        </w:rPr>
        <w:t>ليس</w:t>
      </w:r>
      <w:r w:rsidRPr="00656385">
        <w:rPr>
          <w:rFonts w:hint="cs"/>
          <w:rtl/>
        </w:rPr>
        <w:t xml:space="preserve"> لغرض إبداء رأي بشأن فعالية الرقابة الداخلية للاتحاد.</w:t>
      </w:r>
    </w:p>
    <w:p w:rsidR="002B70EB" w:rsidRPr="00656385" w:rsidRDefault="00656385" w:rsidP="008804C7">
      <w:pPr>
        <w:pStyle w:val="enumlev10"/>
        <w:rPr>
          <w:rtl/>
        </w:rPr>
      </w:pPr>
      <w:r w:rsidRPr="00656385">
        <w:sym w:font="Symbol" w:char="F0B7"/>
      </w:r>
      <w:r w:rsidRPr="008804C7">
        <w:rPr>
          <w:spacing w:val="-6"/>
          <w:rtl/>
        </w:rPr>
        <w:tab/>
      </w:r>
      <w:r w:rsidRPr="008804C7">
        <w:rPr>
          <w:rFonts w:hint="cs"/>
          <w:spacing w:val="-6"/>
          <w:rtl/>
        </w:rPr>
        <w:t xml:space="preserve">تقييم مدى ملاءمة السياسات المحاسبية المتبعة ومدى معقولية التقديرات المحاسبية </w:t>
      </w:r>
      <w:r w:rsidR="00761D78" w:rsidRPr="008804C7">
        <w:rPr>
          <w:rFonts w:hint="cs"/>
          <w:spacing w:val="-6"/>
          <w:rtl/>
        </w:rPr>
        <w:t>والبيانات المبلغة</w:t>
      </w:r>
      <w:r w:rsidRPr="008804C7">
        <w:rPr>
          <w:rFonts w:hint="cs"/>
          <w:spacing w:val="-6"/>
          <w:rtl/>
        </w:rPr>
        <w:t xml:space="preserve"> ذات الصلة التي </w:t>
      </w:r>
      <w:r w:rsidR="00761D78" w:rsidRPr="008804C7">
        <w:rPr>
          <w:rFonts w:hint="cs"/>
          <w:spacing w:val="-6"/>
          <w:rtl/>
        </w:rPr>
        <w:t>تقدمها</w:t>
      </w:r>
      <w:r w:rsidRPr="008804C7">
        <w:rPr>
          <w:rFonts w:hint="cs"/>
          <w:spacing w:val="-6"/>
          <w:rtl/>
        </w:rPr>
        <w:t xml:space="preserve"> الإدارة.</w:t>
      </w:r>
    </w:p>
    <w:p w:rsidR="002B70EB" w:rsidRPr="00656385" w:rsidRDefault="00656385" w:rsidP="00B209DC">
      <w:pPr>
        <w:pStyle w:val="enumlev10"/>
        <w:rPr>
          <w:rtl/>
        </w:rPr>
      </w:pPr>
      <w:r w:rsidRPr="00656385">
        <w:sym w:font="Symbol" w:char="F0B7"/>
      </w:r>
      <w:r w:rsidRPr="00656385">
        <w:rPr>
          <w:rtl/>
        </w:rPr>
        <w:tab/>
      </w:r>
      <w:r w:rsidRPr="00656385">
        <w:rPr>
          <w:rFonts w:hint="cs"/>
          <w:rtl/>
        </w:rPr>
        <w:t xml:space="preserve">الخروج باستنتاج بشأن مدى ملاءمة استعمال الإدارة </w:t>
      </w:r>
      <w:r w:rsidR="009D686B">
        <w:rPr>
          <w:rFonts w:hint="cs"/>
          <w:rtl/>
        </w:rPr>
        <w:t>لمبدأ الاستمرارية كأساس للمحاسبة،</w:t>
      </w:r>
      <w:r w:rsidRPr="00656385">
        <w:rPr>
          <w:rFonts w:hint="cs"/>
          <w:rtl/>
        </w:rPr>
        <w:t xml:space="preserve"> </w:t>
      </w:r>
      <w:r w:rsidR="009D686B">
        <w:rPr>
          <w:rFonts w:hint="cs"/>
          <w:rtl/>
        </w:rPr>
        <w:t>و</w:t>
      </w:r>
      <w:r w:rsidRPr="00656385">
        <w:rPr>
          <w:rFonts w:hint="cs"/>
          <w:rtl/>
        </w:rPr>
        <w:t xml:space="preserve">استناداً إلى أدلة المراجعة التي يتم الحصول عليها، </w:t>
      </w:r>
      <w:r w:rsidR="009D686B">
        <w:rPr>
          <w:rFonts w:hint="cs"/>
          <w:rtl/>
        </w:rPr>
        <w:t>فيما إذا كان يوجد</w:t>
      </w:r>
      <w:r w:rsidRPr="00656385">
        <w:rPr>
          <w:rFonts w:hint="cs"/>
          <w:rtl/>
        </w:rPr>
        <w:t xml:space="preserve"> عدم يقين مادي بخصوص أحداث أو ظروف قد تثير شكوكاً هامة بشأن قدرة الاتحاد على </w:t>
      </w:r>
      <w:r w:rsidR="009D686B">
        <w:rPr>
          <w:rFonts w:hint="cs"/>
          <w:rtl/>
        </w:rPr>
        <w:t>الاستمرار</w:t>
      </w:r>
      <w:r w:rsidRPr="00656385">
        <w:rPr>
          <w:rFonts w:hint="cs"/>
          <w:rtl/>
        </w:rPr>
        <w:t xml:space="preserve"> في عمله. وفي حال استنتجنا وجود عد</w:t>
      </w:r>
      <w:r w:rsidR="00F442BF">
        <w:rPr>
          <w:rFonts w:hint="cs"/>
          <w:rtl/>
        </w:rPr>
        <w:t>م يقين مادي، نكون مطالبين باستر</w:t>
      </w:r>
      <w:r w:rsidRPr="00656385">
        <w:rPr>
          <w:rFonts w:hint="cs"/>
          <w:rtl/>
        </w:rPr>
        <w:t>عاء الانتباه، في</w:t>
      </w:r>
      <w:r w:rsidR="00B209DC">
        <w:rPr>
          <w:rFonts w:hint="eastAsia"/>
          <w:rtl/>
        </w:rPr>
        <w:t> </w:t>
      </w:r>
      <w:r w:rsidRPr="00656385">
        <w:rPr>
          <w:rFonts w:hint="cs"/>
          <w:rtl/>
        </w:rPr>
        <w:t xml:space="preserve">تقرير </w:t>
      </w:r>
      <w:r w:rsidR="000102A3">
        <w:rPr>
          <w:rFonts w:hint="cs"/>
          <w:rtl/>
        </w:rPr>
        <w:t>مراجعتنا</w:t>
      </w:r>
      <w:r w:rsidRPr="00656385">
        <w:rPr>
          <w:rFonts w:hint="cs"/>
          <w:rtl/>
        </w:rPr>
        <w:t xml:space="preserve">، إلى </w:t>
      </w:r>
      <w:r w:rsidR="005F6C41">
        <w:rPr>
          <w:rFonts w:hint="cs"/>
          <w:rtl/>
        </w:rPr>
        <w:t>البيانات المبلغة</w:t>
      </w:r>
      <w:r w:rsidRPr="00656385">
        <w:rPr>
          <w:rFonts w:hint="cs"/>
          <w:rtl/>
        </w:rPr>
        <w:t xml:space="preserve"> ذات الصلة </w:t>
      </w:r>
      <w:r w:rsidR="005F6C41">
        <w:rPr>
          <w:rFonts w:hint="cs"/>
          <w:rtl/>
        </w:rPr>
        <w:t>الواردة ضمن</w:t>
      </w:r>
      <w:r w:rsidRPr="00656385">
        <w:rPr>
          <w:rFonts w:hint="cs"/>
          <w:rtl/>
        </w:rPr>
        <w:t xml:space="preserve"> البيانات المالية، أو بتعديل رأينا إذا كانت هذه </w:t>
      </w:r>
      <w:r w:rsidR="005F6C41">
        <w:rPr>
          <w:rFonts w:hint="cs"/>
          <w:rtl/>
        </w:rPr>
        <w:t>البيانات المبلغة</w:t>
      </w:r>
      <w:r w:rsidRPr="00656385">
        <w:rPr>
          <w:rFonts w:hint="cs"/>
          <w:rtl/>
        </w:rPr>
        <w:t xml:space="preserve"> غير كافية. وتستند استنتاجاتنا إلى أدلة المراجعة المتحصل</w:t>
      </w:r>
      <w:r w:rsidRPr="00656385">
        <w:rPr>
          <w:rtl/>
        </w:rPr>
        <w:t xml:space="preserve"> </w:t>
      </w:r>
      <w:r w:rsidRPr="00656385">
        <w:rPr>
          <w:rFonts w:hint="eastAsia"/>
          <w:rtl/>
        </w:rPr>
        <w:t>عليها</w:t>
      </w:r>
      <w:r w:rsidRPr="00656385">
        <w:rPr>
          <w:rtl/>
        </w:rPr>
        <w:t xml:space="preserve"> </w:t>
      </w:r>
      <w:r w:rsidRPr="00656385">
        <w:rPr>
          <w:rFonts w:hint="eastAsia"/>
          <w:rtl/>
        </w:rPr>
        <w:t>حتى</w:t>
      </w:r>
      <w:r w:rsidRPr="00656385">
        <w:rPr>
          <w:rtl/>
        </w:rPr>
        <w:t xml:space="preserve"> </w:t>
      </w:r>
      <w:r w:rsidRPr="00656385">
        <w:rPr>
          <w:rFonts w:hint="eastAsia"/>
          <w:rtl/>
        </w:rPr>
        <w:t>تاريخ</w:t>
      </w:r>
      <w:r w:rsidRPr="00656385">
        <w:rPr>
          <w:rtl/>
        </w:rPr>
        <w:t xml:space="preserve"> </w:t>
      </w:r>
      <w:r w:rsidRPr="00656385">
        <w:rPr>
          <w:rFonts w:hint="eastAsia"/>
          <w:rtl/>
        </w:rPr>
        <w:t>تقرير</w:t>
      </w:r>
      <w:r w:rsidRPr="00656385">
        <w:rPr>
          <w:rtl/>
        </w:rPr>
        <w:t xml:space="preserve"> </w:t>
      </w:r>
      <w:r w:rsidR="00501700">
        <w:rPr>
          <w:rFonts w:hint="cs"/>
          <w:rtl/>
        </w:rPr>
        <w:t>المراجعة</w:t>
      </w:r>
      <w:r w:rsidRPr="00656385">
        <w:rPr>
          <w:rFonts w:hint="cs"/>
          <w:rtl/>
        </w:rPr>
        <w:t>. ومع ذلك، قد تؤدي أحداث أو ظروف مستقبلية إلى توقف الاتحاد عن مزاولة أعماله.</w:t>
      </w:r>
    </w:p>
    <w:p w:rsidR="002B70EB" w:rsidRPr="00656385" w:rsidRDefault="00656385" w:rsidP="008804C7">
      <w:pPr>
        <w:pStyle w:val="enumlev10"/>
        <w:rPr>
          <w:rtl/>
        </w:rPr>
      </w:pPr>
      <w:r w:rsidRPr="00656385">
        <w:sym w:font="Symbol" w:char="F0B7"/>
      </w:r>
      <w:r w:rsidRPr="00656385">
        <w:rPr>
          <w:rtl/>
        </w:rPr>
        <w:tab/>
      </w:r>
      <w:r w:rsidRPr="00656385">
        <w:rPr>
          <w:rFonts w:hint="cs"/>
          <w:rtl/>
        </w:rPr>
        <w:t xml:space="preserve">تقييم العرض الإجمالي للبيانات المالية وهيكلها ومحتواها، بما في ذلك </w:t>
      </w:r>
      <w:r w:rsidR="000413D8">
        <w:rPr>
          <w:rFonts w:hint="cs"/>
          <w:rtl/>
        </w:rPr>
        <w:t>الب</w:t>
      </w:r>
      <w:r w:rsidR="002B0C3B">
        <w:rPr>
          <w:rFonts w:hint="cs"/>
          <w:rtl/>
        </w:rPr>
        <w:t>يا</w:t>
      </w:r>
      <w:r w:rsidR="000413D8">
        <w:rPr>
          <w:rFonts w:hint="cs"/>
          <w:rtl/>
        </w:rPr>
        <w:t>نات المبلغة</w:t>
      </w:r>
      <w:r w:rsidRPr="00656385">
        <w:rPr>
          <w:rFonts w:hint="cs"/>
          <w:rtl/>
        </w:rPr>
        <w:t>، وما إذا كانت البيانات المالية تمثل المعاملات والأحداث الأساسية على نحو يحقق عرض هذه البيانات بأمانة.</w:t>
      </w:r>
    </w:p>
    <w:p w:rsidR="002B70EB" w:rsidRPr="00656385" w:rsidRDefault="00656385" w:rsidP="00B209DC">
      <w:pPr>
        <w:rPr>
          <w:rtl/>
        </w:rPr>
      </w:pPr>
      <w:r w:rsidRPr="00656385">
        <w:rPr>
          <w:rFonts w:hint="cs"/>
          <w:rtl/>
        </w:rPr>
        <w:t>و</w:t>
      </w:r>
      <w:r w:rsidRPr="00656385">
        <w:rPr>
          <w:rFonts w:hint="eastAsia"/>
          <w:rtl/>
        </w:rPr>
        <w:t>نتواصل</w:t>
      </w:r>
      <w:r w:rsidRPr="00656385">
        <w:rPr>
          <w:rtl/>
        </w:rPr>
        <w:t xml:space="preserve"> </w:t>
      </w:r>
      <w:r w:rsidRPr="00656385">
        <w:rPr>
          <w:rFonts w:hint="eastAsia"/>
          <w:rtl/>
        </w:rPr>
        <w:t>مع</w:t>
      </w:r>
      <w:r w:rsidRPr="00656385">
        <w:rPr>
          <w:rtl/>
        </w:rPr>
        <w:t xml:space="preserve"> </w:t>
      </w:r>
      <w:r w:rsidRPr="00656385">
        <w:rPr>
          <w:rFonts w:hint="cs"/>
          <w:rtl/>
        </w:rPr>
        <w:t xml:space="preserve">المكلّفين </w:t>
      </w:r>
      <w:r w:rsidR="002B0C3B">
        <w:rPr>
          <w:rFonts w:hint="cs"/>
          <w:rtl/>
        </w:rPr>
        <w:t>بالإشراف الإداري</w:t>
      </w:r>
      <w:r w:rsidRPr="00656385">
        <w:rPr>
          <w:rtl/>
        </w:rPr>
        <w:t xml:space="preserve"> </w:t>
      </w:r>
      <w:r w:rsidRPr="00656385">
        <w:rPr>
          <w:rFonts w:hint="eastAsia"/>
          <w:rtl/>
        </w:rPr>
        <w:t>فيما</w:t>
      </w:r>
      <w:r w:rsidRPr="00656385">
        <w:rPr>
          <w:rtl/>
        </w:rPr>
        <w:t xml:space="preserve"> </w:t>
      </w:r>
      <w:r w:rsidRPr="00656385">
        <w:rPr>
          <w:rFonts w:hint="cs"/>
          <w:rtl/>
        </w:rPr>
        <w:t>يخص</w:t>
      </w:r>
      <w:r w:rsidRPr="00656385">
        <w:rPr>
          <w:rtl/>
        </w:rPr>
        <w:t xml:space="preserve"> </w:t>
      </w:r>
      <w:r w:rsidR="002B0C3B">
        <w:rPr>
          <w:rFonts w:hint="cs"/>
          <w:rtl/>
        </w:rPr>
        <w:t>نطاق المراجعة وتوقيتها المخطط له</w:t>
      </w:r>
      <w:r w:rsidR="00BA2CE1">
        <w:rPr>
          <w:rFonts w:hint="cs"/>
          <w:rtl/>
        </w:rPr>
        <w:t>م</w:t>
      </w:r>
      <w:r w:rsidR="002B0C3B">
        <w:rPr>
          <w:rFonts w:hint="cs"/>
          <w:rtl/>
        </w:rPr>
        <w:t xml:space="preserve">ا </w:t>
      </w:r>
      <w:r w:rsidRPr="00656385">
        <w:rPr>
          <w:rFonts w:hint="cs"/>
          <w:rtl/>
        </w:rPr>
        <w:t>ونتائج المراجعة المهمة</w:t>
      </w:r>
      <w:r w:rsidRPr="00656385">
        <w:rPr>
          <w:rFonts w:hint="eastAsia"/>
          <w:rtl/>
        </w:rPr>
        <w:t>،</w:t>
      </w:r>
      <w:r w:rsidRPr="00656385">
        <w:rPr>
          <w:rFonts w:hint="cs"/>
          <w:rtl/>
        </w:rPr>
        <w:t xml:space="preserve"> من بين</w:t>
      </w:r>
      <w:r w:rsidR="002B0C3B">
        <w:rPr>
          <w:rFonts w:hint="cs"/>
          <w:rtl/>
        </w:rPr>
        <w:t xml:space="preserve"> عدة</w:t>
      </w:r>
      <w:r w:rsidRPr="00656385">
        <w:rPr>
          <w:rFonts w:hint="cs"/>
          <w:rtl/>
        </w:rPr>
        <w:t xml:space="preserve"> أمور أخرى،</w:t>
      </w:r>
      <w:r w:rsidRPr="00656385">
        <w:rPr>
          <w:rtl/>
        </w:rPr>
        <w:t xml:space="preserve"> </w:t>
      </w:r>
      <w:r w:rsidRPr="00656385">
        <w:rPr>
          <w:rFonts w:hint="eastAsia"/>
          <w:rtl/>
        </w:rPr>
        <w:t>بما</w:t>
      </w:r>
      <w:r w:rsidRPr="00656385">
        <w:rPr>
          <w:rtl/>
        </w:rPr>
        <w:t xml:space="preserve"> </w:t>
      </w:r>
      <w:r w:rsidRPr="00656385">
        <w:rPr>
          <w:rFonts w:hint="eastAsia"/>
          <w:rtl/>
        </w:rPr>
        <w:t>في</w:t>
      </w:r>
      <w:r w:rsidRPr="00656385">
        <w:rPr>
          <w:rtl/>
        </w:rPr>
        <w:t xml:space="preserve"> </w:t>
      </w:r>
      <w:r w:rsidRPr="00656385">
        <w:rPr>
          <w:rFonts w:hint="eastAsia"/>
          <w:rtl/>
        </w:rPr>
        <w:t>ذلك</w:t>
      </w:r>
      <w:r w:rsidRPr="00656385">
        <w:rPr>
          <w:rtl/>
        </w:rPr>
        <w:t xml:space="preserve"> </w:t>
      </w:r>
      <w:r w:rsidRPr="00656385">
        <w:rPr>
          <w:rFonts w:hint="eastAsia"/>
          <w:rtl/>
        </w:rPr>
        <w:t>أي</w:t>
      </w:r>
      <w:r w:rsidRPr="00656385">
        <w:rPr>
          <w:rtl/>
        </w:rPr>
        <w:t xml:space="preserve"> </w:t>
      </w:r>
      <w:r w:rsidRPr="00656385">
        <w:rPr>
          <w:rFonts w:hint="eastAsia"/>
          <w:rtl/>
        </w:rPr>
        <w:t>أوجه</w:t>
      </w:r>
      <w:r w:rsidRPr="00656385">
        <w:rPr>
          <w:rtl/>
        </w:rPr>
        <w:t xml:space="preserve"> </w:t>
      </w:r>
      <w:r w:rsidRPr="00656385">
        <w:rPr>
          <w:rFonts w:hint="eastAsia"/>
          <w:rtl/>
        </w:rPr>
        <w:t>قصور</w:t>
      </w:r>
      <w:r w:rsidRPr="00656385">
        <w:rPr>
          <w:rtl/>
        </w:rPr>
        <w:t xml:space="preserve"> </w:t>
      </w:r>
      <w:r w:rsidRPr="00656385">
        <w:rPr>
          <w:rFonts w:hint="eastAsia"/>
          <w:rtl/>
        </w:rPr>
        <w:t>كبيرة</w:t>
      </w:r>
      <w:r w:rsidRPr="00656385">
        <w:rPr>
          <w:rtl/>
        </w:rPr>
        <w:t xml:space="preserve"> </w:t>
      </w:r>
      <w:r w:rsidRPr="00656385">
        <w:rPr>
          <w:rFonts w:hint="eastAsia"/>
          <w:rtl/>
        </w:rPr>
        <w:t>في</w:t>
      </w:r>
      <w:r w:rsidRPr="00656385">
        <w:rPr>
          <w:rtl/>
        </w:rPr>
        <w:t xml:space="preserve"> </w:t>
      </w:r>
      <w:r w:rsidRPr="00656385">
        <w:rPr>
          <w:rFonts w:hint="eastAsia"/>
          <w:rtl/>
        </w:rPr>
        <w:t>الرقابة</w:t>
      </w:r>
      <w:r w:rsidRPr="00656385">
        <w:rPr>
          <w:rtl/>
        </w:rPr>
        <w:t xml:space="preserve"> </w:t>
      </w:r>
      <w:r w:rsidRPr="00656385">
        <w:rPr>
          <w:rFonts w:hint="eastAsia"/>
          <w:rtl/>
        </w:rPr>
        <w:t>الداخلية</w:t>
      </w:r>
      <w:r w:rsidRPr="00656385">
        <w:rPr>
          <w:rtl/>
        </w:rPr>
        <w:t xml:space="preserve"> </w:t>
      </w:r>
      <w:r w:rsidRPr="00656385">
        <w:rPr>
          <w:rFonts w:hint="cs"/>
          <w:rtl/>
        </w:rPr>
        <w:t>حدّدناها</w:t>
      </w:r>
      <w:r w:rsidRPr="00656385">
        <w:rPr>
          <w:rtl/>
        </w:rPr>
        <w:t xml:space="preserve"> </w:t>
      </w:r>
      <w:r w:rsidRPr="00656385">
        <w:rPr>
          <w:rFonts w:hint="eastAsia"/>
          <w:rtl/>
        </w:rPr>
        <w:t>أثناء</w:t>
      </w:r>
      <w:r w:rsidRPr="00656385">
        <w:rPr>
          <w:rtl/>
        </w:rPr>
        <w:t xml:space="preserve"> </w:t>
      </w:r>
      <w:r w:rsidRPr="00656385">
        <w:rPr>
          <w:rFonts w:hint="cs"/>
          <w:rtl/>
        </w:rPr>
        <w:t>المراجعة.</w:t>
      </w:r>
    </w:p>
    <w:p w:rsidR="002B70EB" w:rsidRPr="008804C7" w:rsidRDefault="00656385" w:rsidP="00840EDF">
      <w:pPr>
        <w:pStyle w:val="Headingb"/>
        <w:spacing w:before="240"/>
        <w:rPr>
          <w:sz w:val="30"/>
          <w:szCs w:val="30"/>
          <w:rtl/>
        </w:rPr>
      </w:pPr>
      <w:r w:rsidRPr="008804C7">
        <w:rPr>
          <w:rFonts w:hint="cs"/>
          <w:sz w:val="30"/>
          <w:szCs w:val="30"/>
          <w:rtl/>
        </w:rPr>
        <w:lastRenderedPageBreak/>
        <w:t>تقرير بشأن المتطلبات القانونية والتنظيمية الأخرى</w:t>
      </w:r>
    </w:p>
    <w:p w:rsidR="002B70EB" w:rsidRPr="00656385" w:rsidRDefault="00656385" w:rsidP="005D6035">
      <w:pPr>
        <w:rPr>
          <w:rtl/>
          <w:lang w:bidi="ar-EG"/>
        </w:rPr>
      </w:pPr>
      <w:r w:rsidRPr="00656385">
        <w:rPr>
          <w:rFonts w:hint="cs"/>
          <w:rtl/>
          <w:lang w:bidi="ar-SY"/>
        </w:rPr>
        <w:t>وعلاوة</w:t>
      </w:r>
      <w:r w:rsidR="00570E69">
        <w:rPr>
          <w:rFonts w:hint="cs"/>
          <w:rtl/>
          <w:lang w:bidi="ar-SY"/>
        </w:rPr>
        <w:t>ً</w:t>
      </w:r>
      <w:r w:rsidRPr="00656385">
        <w:rPr>
          <w:rFonts w:hint="cs"/>
          <w:rtl/>
          <w:lang w:bidi="ar-SY"/>
        </w:rPr>
        <w:t xml:space="preserve"> على ذلك</w:t>
      </w:r>
      <w:r w:rsidR="007072B1">
        <w:rPr>
          <w:rFonts w:hint="cs"/>
          <w:rtl/>
          <w:lang w:bidi="ar-SY"/>
        </w:rPr>
        <w:t xml:space="preserve"> نرى أن</w:t>
      </w:r>
      <w:r w:rsidRPr="00656385">
        <w:rPr>
          <w:rFonts w:hint="cs"/>
          <w:rtl/>
          <w:lang w:bidi="ar-SY"/>
        </w:rPr>
        <w:t xml:space="preserve"> معاملات الاتحاد التي عُرضت علينا أو التي اختبرناها كجزء من مراجعتنا، كانت، في جميع الجوانب الهامة، متماشية مع </w:t>
      </w:r>
      <w:r w:rsidR="005D6035">
        <w:rPr>
          <w:rFonts w:hint="cs"/>
          <w:rtl/>
          <w:lang w:bidi="ar-SY"/>
        </w:rPr>
        <w:t>ا</w:t>
      </w:r>
      <w:r w:rsidRPr="00656385">
        <w:rPr>
          <w:rFonts w:hint="cs"/>
          <w:rtl/>
          <w:lang w:bidi="ar-SY"/>
        </w:rPr>
        <w:t>ل</w:t>
      </w:r>
      <w:r w:rsidR="005D6035">
        <w:rPr>
          <w:rFonts w:hint="cs"/>
          <w:rtl/>
          <w:lang w:bidi="ar-SY"/>
        </w:rPr>
        <w:t>ل</w:t>
      </w:r>
      <w:r w:rsidRPr="00656385">
        <w:rPr>
          <w:rFonts w:hint="cs"/>
          <w:rtl/>
          <w:lang w:bidi="ar-SY"/>
        </w:rPr>
        <w:t>وائح المالية والقواعد المالية للاتحاد وسلطته التشريعية.</w:t>
      </w:r>
    </w:p>
    <w:p w:rsidR="002B70EB" w:rsidRPr="00656385" w:rsidRDefault="00656385" w:rsidP="00656385">
      <w:pPr>
        <w:rPr>
          <w:rtl/>
          <w:lang w:bidi="ar-SY"/>
        </w:rPr>
      </w:pPr>
      <w:r w:rsidRPr="00656385">
        <w:rPr>
          <w:rtl/>
          <w:lang w:bidi="ar-SY"/>
        </w:rPr>
        <w:t xml:space="preserve">وطبقاً للوائح المالية والقواعد المالية للاتحاد (المادة </w:t>
      </w:r>
      <w:r w:rsidRPr="00656385">
        <w:rPr>
          <w:lang w:bidi="ar-SY"/>
        </w:rPr>
        <w:t>28</w:t>
      </w:r>
      <w:r w:rsidRPr="00656385">
        <w:rPr>
          <w:rtl/>
          <w:lang w:bidi="ar-SY"/>
        </w:rPr>
        <w:t>) والصلاحيات الإضافية التي تحكم المراجعة الخارجية للحسابات (الملحق </w:t>
      </w:r>
      <w:r w:rsidRPr="00656385">
        <w:rPr>
          <w:lang w:bidi="ar-SY"/>
        </w:rPr>
        <w:t>I</w:t>
      </w:r>
      <w:r w:rsidRPr="00656385">
        <w:rPr>
          <w:rtl/>
          <w:lang w:bidi="ar-SY"/>
        </w:rPr>
        <w:t xml:space="preserve"> بهذه اللوائح المالية والقواعد المالية)، أصدرنا</w:t>
      </w:r>
      <w:r w:rsidR="002F50E4">
        <w:rPr>
          <w:rFonts w:hint="cs"/>
          <w:rtl/>
          <w:lang w:bidi="ar-SY"/>
        </w:rPr>
        <w:t xml:space="preserve"> أيضاً</w:t>
      </w:r>
      <w:r w:rsidRPr="00656385">
        <w:rPr>
          <w:rtl/>
          <w:lang w:bidi="ar-SY"/>
        </w:rPr>
        <w:t xml:space="preserve"> تقريراً مفصلاً بشأن أعمال </w:t>
      </w:r>
      <w:r w:rsidRPr="00656385">
        <w:rPr>
          <w:rFonts w:hint="cs"/>
          <w:rtl/>
          <w:lang w:bidi="ar-SY"/>
        </w:rPr>
        <w:t>المراجعة</w:t>
      </w:r>
      <w:r w:rsidRPr="00656385">
        <w:rPr>
          <w:rtl/>
          <w:lang w:bidi="ar-SY"/>
        </w:rPr>
        <w:t xml:space="preserve"> التي قمنا بها للبيانات المالية للاتحاد لعام </w:t>
      </w:r>
      <w:r w:rsidRPr="00656385">
        <w:rPr>
          <w:lang w:bidi="ar-SY"/>
        </w:rPr>
        <w:t>2016</w:t>
      </w:r>
      <w:r w:rsidRPr="00656385">
        <w:rPr>
          <w:rtl/>
          <w:lang w:bidi="ar-SY"/>
        </w:rPr>
        <w:t>.</w:t>
      </w:r>
    </w:p>
    <w:p w:rsidR="002B70EB" w:rsidRPr="008804C7" w:rsidRDefault="00656385" w:rsidP="00840EDF">
      <w:pPr>
        <w:pStyle w:val="Headingb"/>
        <w:spacing w:before="240"/>
        <w:rPr>
          <w:sz w:val="30"/>
          <w:szCs w:val="30"/>
          <w:rtl/>
          <w:lang w:bidi="ar-SY"/>
        </w:rPr>
      </w:pPr>
      <w:bookmarkStart w:id="10" w:name="_Toc452156693"/>
      <w:r w:rsidRPr="008804C7">
        <w:rPr>
          <w:sz w:val="30"/>
          <w:szCs w:val="30"/>
          <w:rtl/>
        </w:rPr>
        <w:t>أبرز الوقائع</w:t>
      </w:r>
      <w:bookmarkEnd w:id="10"/>
    </w:p>
    <w:p w:rsidR="002B70EB" w:rsidRPr="00656385" w:rsidRDefault="00656385" w:rsidP="002F50E4">
      <w:pPr>
        <w:rPr>
          <w:rtl/>
          <w:lang w:bidi="ar-EG"/>
        </w:rPr>
      </w:pPr>
      <w:r w:rsidRPr="00656385">
        <w:rPr>
          <w:rFonts w:hint="cs"/>
          <w:rtl/>
          <w:lang w:bidi="ar-SY"/>
        </w:rPr>
        <w:t>نسترعي الانتباه إلى واقع أن ب</w:t>
      </w:r>
      <w:r w:rsidRPr="00656385">
        <w:rPr>
          <w:rtl/>
          <w:lang w:bidi="ar-SY"/>
        </w:rPr>
        <w:t xml:space="preserve">يان الوضع المالي </w:t>
      </w:r>
      <w:r w:rsidRPr="00656385">
        <w:rPr>
          <w:rFonts w:hint="cs"/>
          <w:rtl/>
          <w:lang w:bidi="ar-SY"/>
        </w:rPr>
        <w:t xml:space="preserve">يكشف </w:t>
      </w:r>
      <w:r w:rsidRPr="00656385">
        <w:rPr>
          <w:rtl/>
          <w:lang w:bidi="ar-SY"/>
        </w:rPr>
        <w:t>عن نقص صافي الأصول (</w:t>
      </w:r>
      <w:r w:rsidRPr="00656385">
        <w:rPr>
          <w:lang w:bidi="ar-SY"/>
        </w:rPr>
        <w:t>419,1–</w:t>
      </w:r>
      <w:r w:rsidRPr="00656385">
        <w:rPr>
          <w:rtl/>
          <w:lang w:bidi="ar-SY"/>
        </w:rPr>
        <w:t xml:space="preserve"> مليون فرنك سويسري) </w:t>
      </w:r>
      <w:r w:rsidR="002F50E4">
        <w:rPr>
          <w:rFonts w:hint="cs"/>
          <w:rtl/>
          <w:lang w:bidi="ar-SY"/>
        </w:rPr>
        <w:t xml:space="preserve">ناجم بشكل أساسي عن تأثير </w:t>
      </w:r>
      <w:r w:rsidRPr="00656385">
        <w:rPr>
          <w:rtl/>
          <w:lang w:bidi="ar-SY"/>
        </w:rPr>
        <w:t>الالتزامات الإكتوارية المتعلقة بمزايا الموظفين على ال</w:t>
      </w:r>
      <w:r w:rsidR="002F50E4">
        <w:rPr>
          <w:rFonts w:hint="cs"/>
          <w:rtl/>
          <w:lang w:bidi="ar-SY"/>
        </w:rPr>
        <w:t>مدى</w:t>
      </w:r>
      <w:r w:rsidRPr="00656385">
        <w:rPr>
          <w:rtl/>
          <w:lang w:bidi="ar-SY"/>
        </w:rPr>
        <w:t xml:space="preserve"> الطويل والمسجلة في بيان الوضع المالي بمبلغ </w:t>
      </w:r>
      <w:r w:rsidRPr="00656385">
        <w:rPr>
          <w:lang w:bidi="ar-SY"/>
        </w:rPr>
        <w:t>575,1</w:t>
      </w:r>
      <w:r w:rsidRPr="00656385">
        <w:rPr>
          <w:rtl/>
          <w:lang w:bidi="ar-SY"/>
        </w:rPr>
        <w:t xml:space="preserve"> مليون فرنك سويسري. وترد في تقريرنا تفاصيل التحليل الذي قمنا به. وتقوم الإدارة باتخاذ التدابير اللازمة، </w:t>
      </w:r>
      <w:r w:rsidR="002F50E4">
        <w:rPr>
          <w:rFonts w:hint="cs"/>
          <w:rtl/>
          <w:lang w:bidi="ar-SY"/>
        </w:rPr>
        <w:t>و</w:t>
      </w:r>
      <w:r w:rsidRPr="00656385">
        <w:rPr>
          <w:rtl/>
          <w:lang w:bidi="ar-SY"/>
        </w:rPr>
        <w:t>أكدت لنا أنها ستقوم بمراقبة فعالية هذه التدابير.</w:t>
      </w:r>
      <w:r w:rsidRPr="00656385">
        <w:rPr>
          <w:rFonts w:hint="cs"/>
          <w:rtl/>
          <w:lang w:bidi="ar-EG"/>
        </w:rPr>
        <w:t xml:space="preserve"> ولا يُعدل رأينا فيما يتعلق بهذه المسألة.</w:t>
      </w:r>
    </w:p>
    <w:p w:rsidR="002B70EB" w:rsidRPr="00656385" w:rsidRDefault="00656385" w:rsidP="00656385">
      <w:pPr>
        <w:rPr>
          <w:lang w:bidi="ar-SY"/>
        </w:rPr>
      </w:pPr>
      <w:r w:rsidRPr="00656385">
        <w:rPr>
          <w:rtl/>
        </w:rPr>
        <w:t xml:space="preserve">روما، </w:t>
      </w:r>
      <w:r w:rsidRPr="00656385">
        <w:rPr>
          <w:lang w:bidi="ar-SY"/>
        </w:rPr>
        <w:t>10</w:t>
      </w:r>
      <w:r w:rsidRPr="00656385">
        <w:rPr>
          <w:rtl/>
        </w:rPr>
        <w:t xml:space="preserve"> مايو </w:t>
      </w:r>
      <w:r w:rsidRPr="00656385">
        <w:rPr>
          <w:lang w:bidi="ar-SY"/>
        </w:rPr>
        <w:t>2017</w:t>
      </w:r>
    </w:p>
    <w:p w:rsidR="002B70EB" w:rsidRPr="00656385" w:rsidRDefault="00656385" w:rsidP="00B209DC">
      <w:pPr>
        <w:spacing w:before="1440"/>
        <w:ind w:left="5103"/>
        <w:jc w:val="center"/>
        <w:rPr>
          <w:rtl/>
        </w:rPr>
      </w:pPr>
      <w:r w:rsidRPr="00656385">
        <w:rPr>
          <w:rFonts w:hint="cs"/>
          <w:b/>
          <w:bCs/>
          <w:i/>
          <w:iCs/>
          <w:rtl/>
        </w:rPr>
        <w:t>أرتورو مارتوتشي دي سكارفيتزي</w:t>
      </w:r>
      <w:r w:rsidRPr="00656385">
        <w:rPr>
          <w:b/>
          <w:bCs/>
          <w:i/>
          <w:iCs/>
          <w:rtl/>
        </w:rPr>
        <w:br/>
        <w:t xml:space="preserve">رئيس </w:t>
      </w:r>
      <w:r w:rsidRPr="00656385">
        <w:rPr>
          <w:rFonts w:hint="cs"/>
          <w:b/>
          <w:bCs/>
          <w:i/>
          <w:iCs/>
          <w:rtl/>
        </w:rPr>
        <w:t>مؤسسة كورتي دي كونتي</w:t>
      </w:r>
    </w:p>
    <w:p w:rsidR="00656385" w:rsidRPr="00656385" w:rsidRDefault="00656385" w:rsidP="00656385">
      <w:pPr>
        <w:rPr>
          <w:rtl/>
          <w:lang w:bidi="ar-EG"/>
        </w:rPr>
      </w:pPr>
      <w:r w:rsidRPr="00656385">
        <w:rPr>
          <w:rtl/>
          <w:lang w:bidi="ar-EG"/>
        </w:rPr>
        <w:br w:type="page"/>
      </w:r>
    </w:p>
    <w:p w:rsidR="00656385" w:rsidRPr="00656385" w:rsidRDefault="00656385" w:rsidP="00CE4C0C">
      <w:pPr>
        <w:pStyle w:val="Heading1"/>
        <w:rPr>
          <w:rtl/>
        </w:rPr>
      </w:pPr>
      <w:bookmarkStart w:id="11" w:name="_Toc358206188"/>
      <w:bookmarkStart w:id="12" w:name="_Toc358208946"/>
      <w:bookmarkStart w:id="13" w:name="_Toc358304748"/>
      <w:bookmarkStart w:id="14" w:name="_Toc358305503"/>
      <w:bookmarkStart w:id="15" w:name="_Toc398208450"/>
      <w:bookmarkStart w:id="16" w:name="_Toc398208967"/>
      <w:bookmarkStart w:id="17" w:name="_Toc419449716"/>
      <w:bookmarkStart w:id="18" w:name="_Toc419450358"/>
      <w:bookmarkStart w:id="19" w:name="_Toc452157742"/>
      <w:bookmarkStart w:id="20" w:name="_Toc482949346"/>
      <w:r w:rsidRPr="00656385">
        <w:rPr>
          <w:rtl/>
        </w:rPr>
        <w:lastRenderedPageBreak/>
        <w:t>بنية البيانات المحاسبية</w:t>
      </w:r>
      <w:bookmarkEnd w:id="11"/>
      <w:bookmarkEnd w:id="12"/>
      <w:bookmarkEnd w:id="13"/>
      <w:bookmarkEnd w:id="14"/>
      <w:bookmarkEnd w:id="15"/>
      <w:bookmarkEnd w:id="16"/>
      <w:bookmarkEnd w:id="17"/>
      <w:bookmarkEnd w:id="18"/>
      <w:bookmarkEnd w:id="19"/>
      <w:bookmarkEnd w:id="20"/>
    </w:p>
    <w:p w:rsidR="00656385" w:rsidRPr="00656385" w:rsidRDefault="00656385" w:rsidP="00B91E13">
      <w:pPr>
        <w:rPr>
          <w:rtl/>
        </w:rPr>
      </w:pPr>
      <w:r w:rsidRPr="00656385">
        <w:t>1</w:t>
      </w:r>
      <w:r w:rsidRPr="00656385">
        <w:rPr>
          <w:rtl/>
        </w:rPr>
        <w:tab/>
      </w:r>
      <w:r w:rsidRPr="00656385">
        <w:rPr>
          <w:rFonts w:hint="cs"/>
          <w:rtl/>
        </w:rPr>
        <w:t>ت</w:t>
      </w:r>
      <w:r w:rsidRPr="00656385">
        <w:rPr>
          <w:rtl/>
        </w:rPr>
        <w:t>تضمن البيانات المالية للاتحاد التي أ</w:t>
      </w:r>
      <w:r w:rsidR="00570E69">
        <w:rPr>
          <w:rFonts w:hint="cs"/>
          <w:rtl/>
        </w:rPr>
        <w:t>ُ</w:t>
      </w:r>
      <w:r w:rsidRPr="00656385">
        <w:rPr>
          <w:rtl/>
        </w:rPr>
        <w:t>عدت وع</w:t>
      </w:r>
      <w:r w:rsidR="00D61FBA">
        <w:rPr>
          <w:rFonts w:hint="cs"/>
          <w:rtl/>
        </w:rPr>
        <w:t>ُ</w:t>
      </w:r>
      <w:r w:rsidRPr="00656385">
        <w:rPr>
          <w:rtl/>
        </w:rPr>
        <w:t xml:space="preserve">رضت امتثالاً للمعيار </w:t>
      </w:r>
      <w:r w:rsidRPr="00656385">
        <w:t>IPSAS</w:t>
      </w:r>
      <w:r w:rsidR="00B91E13">
        <w:t> </w:t>
      </w:r>
      <w:r w:rsidRPr="00656385">
        <w:t>1</w:t>
      </w:r>
      <w:r w:rsidRPr="00656385">
        <w:rPr>
          <w:rtl/>
        </w:rPr>
        <w:t xml:space="preserve"> العناصر التالية:</w:t>
      </w:r>
    </w:p>
    <w:p w:rsidR="00656385" w:rsidRPr="00B91E13" w:rsidRDefault="00656385" w:rsidP="00B91E13">
      <w:pPr>
        <w:pStyle w:val="enumlev10"/>
        <w:tabs>
          <w:tab w:val="clear" w:pos="794"/>
        </w:tabs>
        <w:ind w:left="1134" w:hanging="1134"/>
        <w:rPr>
          <w:spacing w:val="-3"/>
          <w:rtl/>
        </w:rPr>
      </w:pPr>
      <w:bookmarkStart w:id="21" w:name="_Toc419449717"/>
      <w:bookmarkStart w:id="22" w:name="_Toc419449801"/>
      <w:bookmarkStart w:id="23" w:name="_Toc419450359"/>
      <w:r w:rsidRPr="00C27F80">
        <w:rPr>
          <w:spacing w:val="-4"/>
        </w:rPr>
        <w:sym w:font="Symbol" w:char="F0B7"/>
      </w:r>
      <w:r w:rsidRPr="00C27F80">
        <w:rPr>
          <w:spacing w:val="-4"/>
          <w:rtl/>
        </w:rPr>
        <w:tab/>
      </w:r>
      <w:r w:rsidRPr="00B91E13">
        <w:rPr>
          <w:spacing w:val="-3"/>
          <w:rtl/>
        </w:rPr>
        <w:t xml:space="preserve">بيان الوضع المالي </w:t>
      </w:r>
      <w:r w:rsidRPr="00B91E13">
        <w:rPr>
          <w:rFonts w:hint="cs"/>
          <w:spacing w:val="-3"/>
          <w:rtl/>
        </w:rPr>
        <w:t>-</w:t>
      </w:r>
      <w:r w:rsidRPr="00B91E13">
        <w:rPr>
          <w:spacing w:val="-3"/>
          <w:rtl/>
        </w:rPr>
        <w:t xml:space="preserve"> الرصيد في </w:t>
      </w:r>
      <w:r w:rsidRPr="00B91E13">
        <w:rPr>
          <w:spacing w:val="-3"/>
        </w:rPr>
        <w:t>31</w:t>
      </w:r>
      <w:r w:rsidRPr="00B91E13">
        <w:rPr>
          <w:spacing w:val="-3"/>
          <w:rtl/>
        </w:rPr>
        <w:t xml:space="preserve"> ديسمبر </w:t>
      </w:r>
      <w:r w:rsidRPr="00B91E13">
        <w:rPr>
          <w:spacing w:val="-3"/>
        </w:rPr>
        <w:t>2016</w:t>
      </w:r>
      <w:r w:rsidRPr="00B91E13">
        <w:rPr>
          <w:spacing w:val="-3"/>
          <w:rtl/>
        </w:rPr>
        <w:t xml:space="preserve"> مع الأرقام المقارنة في </w:t>
      </w:r>
      <w:r w:rsidRPr="00B91E13">
        <w:rPr>
          <w:spacing w:val="-3"/>
        </w:rPr>
        <w:t>31</w:t>
      </w:r>
      <w:r w:rsidRPr="00B91E13">
        <w:rPr>
          <w:spacing w:val="-3"/>
          <w:rtl/>
        </w:rPr>
        <w:t xml:space="preserve"> ديسمبر </w:t>
      </w:r>
      <w:r w:rsidRPr="00B91E13">
        <w:rPr>
          <w:spacing w:val="-3"/>
        </w:rPr>
        <w:t>2015</w:t>
      </w:r>
      <w:r w:rsidRPr="00B91E13">
        <w:rPr>
          <w:spacing w:val="-3"/>
          <w:rtl/>
        </w:rPr>
        <w:t xml:space="preserve"> والذي يبين الأصول (مقسمة إلى أصول جارية وأصول غير جارية)، والخصوم (مقسمة إلى خصوم جارية وخصوم غير جارية)، وصافي</w:t>
      </w:r>
      <w:r w:rsidR="00B91E13" w:rsidRPr="00B91E13">
        <w:rPr>
          <w:rFonts w:hint="cs"/>
          <w:spacing w:val="-3"/>
          <w:rtl/>
        </w:rPr>
        <w:t> </w:t>
      </w:r>
      <w:r w:rsidRPr="00B91E13">
        <w:rPr>
          <w:spacing w:val="-3"/>
          <w:rtl/>
        </w:rPr>
        <w:t>الأصول؛</w:t>
      </w:r>
      <w:bookmarkEnd w:id="21"/>
      <w:bookmarkEnd w:id="22"/>
      <w:bookmarkEnd w:id="23"/>
    </w:p>
    <w:p w:rsidR="00656385" w:rsidRPr="00656385" w:rsidRDefault="00656385" w:rsidP="00790791">
      <w:pPr>
        <w:pStyle w:val="enumlev10"/>
        <w:tabs>
          <w:tab w:val="clear" w:pos="794"/>
        </w:tabs>
        <w:ind w:left="1134" w:hanging="1134"/>
        <w:rPr>
          <w:rtl/>
        </w:rPr>
      </w:pPr>
      <w:bookmarkStart w:id="24" w:name="_Toc419449718"/>
      <w:bookmarkStart w:id="25" w:name="_Toc419449802"/>
      <w:bookmarkStart w:id="26" w:name="_Toc419450360"/>
      <w:r w:rsidRPr="00656385">
        <w:sym w:font="Symbol" w:char="F0B7"/>
      </w:r>
      <w:r w:rsidRPr="00656385">
        <w:rPr>
          <w:rtl/>
        </w:rPr>
        <w:tab/>
        <w:t>بيان الأداء المالي للفترة المنتهية في </w:t>
      </w:r>
      <w:r w:rsidRPr="00656385">
        <w:t>31</w:t>
      </w:r>
      <w:r w:rsidRPr="00656385">
        <w:rPr>
          <w:rtl/>
        </w:rPr>
        <w:t xml:space="preserve"> ديسمبر </w:t>
      </w:r>
      <w:r w:rsidRPr="00656385">
        <w:t>2016</w:t>
      </w:r>
      <w:r w:rsidRPr="00656385">
        <w:rPr>
          <w:rtl/>
        </w:rPr>
        <w:t xml:space="preserve"> مع الأرقام المقارنة في </w:t>
      </w:r>
      <w:r w:rsidRPr="00656385">
        <w:t>31</w:t>
      </w:r>
      <w:r w:rsidRPr="00656385">
        <w:rPr>
          <w:rtl/>
        </w:rPr>
        <w:t xml:space="preserve"> ديسمبر </w:t>
      </w:r>
      <w:r w:rsidRPr="00656385">
        <w:t>2015</w:t>
      </w:r>
      <w:r w:rsidRPr="00656385">
        <w:rPr>
          <w:rtl/>
        </w:rPr>
        <w:t xml:space="preserve"> والذي يبين الفائض/العجز للسنة</w:t>
      </w:r>
      <w:r w:rsidRPr="00656385">
        <w:rPr>
          <w:rFonts w:hint="cs"/>
          <w:rtl/>
        </w:rPr>
        <w:t> </w:t>
      </w:r>
      <w:r w:rsidRPr="00656385">
        <w:rPr>
          <w:rtl/>
        </w:rPr>
        <w:t>المالية؛</w:t>
      </w:r>
      <w:bookmarkEnd w:id="24"/>
      <w:bookmarkEnd w:id="25"/>
      <w:bookmarkEnd w:id="26"/>
    </w:p>
    <w:p w:rsidR="00656385" w:rsidRPr="00B952C1" w:rsidRDefault="00656385" w:rsidP="00B952C1">
      <w:pPr>
        <w:pStyle w:val="enumlev10"/>
        <w:tabs>
          <w:tab w:val="clear" w:pos="794"/>
        </w:tabs>
        <w:ind w:left="1134" w:hanging="1134"/>
        <w:rPr>
          <w:spacing w:val="-2"/>
          <w:rtl/>
        </w:rPr>
      </w:pPr>
      <w:bookmarkStart w:id="27" w:name="_Toc419449719"/>
      <w:bookmarkStart w:id="28" w:name="_Toc419449803"/>
      <w:bookmarkStart w:id="29" w:name="_Toc419450361"/>
      <w:r w:rsidRPr="00B952C1">
        <w:rPr>
          <w:spacing w:val="-2"/>
        </w:rPr>
        <w:sym w:font="Symbol" w:char="F0B7"/>
      </w:r>
      <w:r w:rsidRPr="00B952C1">
        <w:rPr>
          <w:spacing w:val="-2"/>
          <w:rtl/>
        </w:rPr>
        <w:tab/>
        <w:t>بيان الاختلافات في صافي الأصول للفترة المنتهية في </w:t>
      </w:r>
      <w:r w:rsidRPr="00B952C1">
        <w:rPr>
          <w:spacing w:val="-2"/>
        </w:rPr>
        <w:t>31</w:t>
      </w:r>
      <w:r w:rsidRPr="00B952C1">
        <w:rPr>
          <w:spacing w:val="-2"/>
          <w:rtl/>
        </w:rPr>
        <w:t xml:space="preserve"> ديسمبر </w:t>
      </w:r>
      <w:r w:rsidRPr="00B952C1">
        <w:rPr>
          <w:spacing w:val="-2"/>
        </w:rPr>
        <w:t>2016</w:t>
      </w:r>
      <w:r w:rsidRPr="00B952C1">
        <w:rPr>
          <w:spacing w:val="-2"/>
          <w:rtl/>
        </w:rPr>
        <w:t xml:space="preserve"> الذي يبين قيمة صافي الأصول بما</w:t>
      </w:r>
      <w:r w:rsidRPr="00B952C1">
        <w:rPr>
          <w:rFonts w:hint="cs"/>
          <w:spacing w:val="-2"/>
          <w:rtl/>
        </w:rPr>
        <w:t> </w:t>
      </w:r>
      <w:r w:rsidRPr="00B952C1">
        <w:rPr>
          <w:spacing w:val="-2"/>
          <w:rtl/>
        </w:rPr>
        <w:t>فيها</w:t>
      </w:r>
      <w:r w:rsidR="00B952C1" w:rsidRPr="00B952C1">
        <w:rPr>
          <w:rFonts w:hint="cs"/>
          <w:spacing w:val="-2"/>
          <w:rtl/>
        </w:rPr>
        <w:t> </w:t>
      </w:r>
      <w:r w:rsidRPr="00B952C1">
        <w:rPr>
          <w:spacing w:val="-2"/>
          <w:rtl/>
        </w:rPr>
        <w:t>الفائض أو</w:t>
      </w:r>
      <w:r w:rsidRPr="00B952C1">
        <w:rPr>
          <w:rFonts w:hint="cs"/>
          <w:spacing w:val="-2"/>
          <w:rtl/>
        </w:rPr>
        <w:t> </w:t>
      </w:r>
      <w:r w:rsidRPr="00B952C1">
        <w:rPr>
          <w:spacing w:val="-2"/>
          <w:rtl/>
        </w:rPr>
        <w:t xml:space="preserve">العجز للسنة المالية </w:t>
      </w:r>
      <w:r w:rsidRPr="00B952C1">
        <w:rPr>
          <w:rFonts w:hint="cs"/>
          <w:spacing w:val="-2"/>
          <w:rtl/>
        </w:rPr>
        <w:t xml:space="preserve">وكذلك </w:t>
      </w:r>
      <w:r w:rsidRPr="00B952C1">
        <w:rPr>
          <w:spacing w:val="-2"/>
          <w:rtl/>
        </w:rPr>
        <w:t>الخسائر المسجلة مباشرة</w:t>
      </w:r>
      <w:r w:rsidR="00AA5263">
        <w:rPr>
          <w:rFonts w:hint="cs"/>
          <w:spacing w:val="-2"/>
          <w:rtl/>
        </w:rPr>
        <w:t>ً</w:t>
      </w:r>
      <w:r w:rsidRPr="00B952C1">
        <w:rPr>
          <w:spacing w:val="-2"/>
          <w:rtl/>
        </w:rPr>
        <w:t xml:space="preserve"> في صافي الأصول دون أن </w:t>
      </w:r>
      <w:r w:rsidRPr="00B952C1">
        <w:rPr>
          <w:rFonts w:hint="cs"/>
          <w:spacing w:val="-2"/>
          <w:rtl/>
        </w:rPr>
        <w:t xml:space="preserve">تؤثر في </w:t>
      </w:r>
      <w:r w:rsidRPr="00B952C1">
        <w:rPr>
          <w:spacing w:val="-2"/>
          <w:rtl/>
        </w:rPr>
        <w:t>بيان الأداء</w:t>
      </w:r>
      <w:r w:rsidRPr="00B952C1">
        <w:rPr>
          <w:rFonts w:hint="cs"/>
          <w:spacing w:val="-2"/>
          <w:rtl/>
        </w:rPr>
        <w:t> </w:t>
      </w:r>
      <w:r w:rsidRPr="00B952C1">
        <w:rPr>
          <w:spacing w:val="-2"/>
          <w:rtl/>
        </w:rPr>
        <w:t>المالي؛</w:t>
      </w:r>
      <w:bookmarkEnd w:id="27"/>
      <w:bookmarkEnd w:id="28"/>
      <w:bookmarkEnd w:id="29"/>
    </w:p>
    <w:p w:rsidR="00656385" w:rsidRPr="00656385" w:rsidRDefault="00656385" w:rsidP="00AE4699">
      <w:pPr>
        <w:pStyle w:val="enumlev10"/>
        <w:tabs>
          <w:tab w:val="clear" w:pos="794"/>
        </w:tabs>
        <w:ind w:left="1134" w:hanging="1134"/>
        <w:rPr>
          <w:rtl/>
        </w:rPr>
      </w:pPr>
      <w:bookmarkStart w:id="30" w:name="_Toc419449720"/>
      <w:bookmarkStart w:id="31" w:name="_Toc419449804"/>
      <w:bookmarkStart w:id="32" w:name="_Toc419450362"/>
      <w:r w:rsidRPr="00656385">
        <w:sym w:font="Symbol" w:char="F0B7"/>
      </w:r>
      <w:r w:rsidRPr="00656385">
        <w:rPr>
          <w:rtl/>
        </w:rPr>
        <w:tab/>
      </w:r>
      <w:r w:rsidR="00AE4699">
        <w:rPr>
          <w:rFonts w:hint="cs"/>
          <w:rtl/>
        </w:rPr>
        <w:t>جدول</w:t>
      </w:r>
      <w:r w:rsidRPr="00656385">
        <w:rPr>
          <w:rtl/>
        </w:rPr>
        <w:t xml:space="preserve"> التدفقات النقدية للفترة المنتهية في </w:t>
      </w:r>
      <w:r w:rsidRPr="00656385">
        <w:t>31</w:t>
      </w:r>
      <w:r w:rsidRPr="00656385">
        <w:rPr>
          <w:rtl/>
        </w:rPr>
        <w:t xml:space="preserve"> ديسمبر </w:t>
      </w:r>
      <w:r w:rsidRPr="00656385">
        <w:t>2016</w:t>
      </w:r>
      <w:r w:rsidRPr="00656385">
        <w:rPr>
          <w:rtl/>
        </w:rPr>
        <w:t xml:space="preserve"> الذي يبين التدفقات النقدية الداخلة والخارجة وما</w:t>
      </w:r>
      <w:r w:rsidRPr="00656385">
        <w:rPr>
          <w:rFonts w:hint="cs"/>
          <w:rtl/>
        </w:rPr>
        <w:t> </w:t>
      </w:r>
      <w:r w:rsidRPr="00656385">
        <w:rPr>
          <w:rtl/>
        </w:rPr>
        <w:t>يعادلها، ويراعي المعاملات التشغيلية والاستثمارية والتمويلية ومجاميع الخزانة في نهاية السنة المالية؛</w:t>
      </w:r>
      <w:bookmarkEnd w:id="30"/>
      <w:bookmarkEnd w:id="31"/>
      <w:bookmarkEnd w:id="32"/>
    </w:p>
    <w:p w:rsidR="00656385" w:rsidRPr="00656385" w:rsidRDefault="00656385" w:rsidP="00126790">
      <w:pPr>
        <w:pStyle w:val="enumlev10"/>
        <w:tabs>
          <w:tab w:val="clear" w:pos="794"/>
        </w:tabs>
        <w:ind w:left="1134" w:hanging="1134"/>
        <w:rPr>
          <w:rtl/>
        </w:rPr>
      </w:pPr>
      <w:bookmarkStart w:id="33" w:name="_Toc419449721"/>
      <w:bookmarkStart w:id="34" w:name="_Toc419449805"/>
      <w:bookmarkStart w:id="35" w:name="_Toc419450363"/>
      <w:r w:rsidRPr="00656385">
        <w:sym w:font="Symbol" w:char="F0B7"/>
      </w:r>
      <w:r w:rsidRPr="00656385">
        <w:rPr>
          <w:rtl/>
        </w:rPr>
        <w:tab/>
        <w:t xml:space="preserve">مقارنة المبالغ المدرجة في الميزانية والمبالغ الفعلية للفترة المالية </w:t>
      </w:r>
      <w:r w:rsidRPr="00656385">
        <w:t>2016</w:t>
      </w:r>
      <w:r w:rsidRPr="00656385">
        <w:rPr>
          <w:rtl/>
        </w:rPr>
        <w:t>؛</w:t>
      </w:r>
      <w:bookmarkEnd w:id="33"/>
      <w:bookmarkEnd w:id="34"/>
      <w:bookmarkEnd w:id="35"/>
    </w:p>
    <w:p w:rsidR="00656385" w:rsidRPr="00656385" w:rsidRDefault="00656385" w:rsidP="00790791">
      <w:pPr>
        <w:pStyle w:val="enumlev10"/>
        <w:tabs>
          <w:tab w:val="clear" w:pos="794"/>
        </w:tabs>
        <w:ind w:left="1134" w:hanging="1134"/>
      </w:pPr>
      <w:bookmarkStart w:id="36" w:name="_Toc419449722"/>
      <w:bookmarkStart w:id="37" w:name="_Toc419449806"/>
      <w:bookmarkStart w:id="38" w:name="_Toc419450364"/>
      <w:r w:rsidRPr="00656385">
        <w:sym w:font="Symbol" w:char="F0B7"/>
      </w:r>
      <w:r w:rsidRPr="00656385">
        <w:rPr>
          <w:rtl/>
        </w:rPr>
        <w:tab/>
        <w:t xml:space="preserve">ملاحظات على البيانات </w:t>
      </w:r>
      <w:r w:rsidRPr="00656385">
        <w:rPr>
          <w:rFonts w:hint="cs"/>
          <w:rtl/>
        </w:rPr>
        <w:t>المالية</w:t>
      </w:r>
      <w:r w:rsidRPr="00656385">
        <w:rPr>
          <w:rtl/>
        </w:rPr>
        <w:t xml:space="preserve"> تتضمن معلومات عن السياسات المحاسبية ومعلومات إضافية </w:t>
      </w:r>
      <w:r w:rsidRPr="00656385">
        <w:rPr>
          <w:rFonts w:hint="cs"/>
          <w:rtl/>
        </w:rPr>
        <w:t>لازمة</w:t>
      </w:r>
      <w:r w:rsidRPr="00656385">
        <w:rPr>
          <w:rtl/>
        </w:rPr>
        <w:t xml:space="preserve"> لن‍زاهة</w:t>
      </w:r>
      <w:r w:rsidRPr="00656385">
        <w:rPr>
          <w:rFonts w:hint="cs"/>
          <w:rtl/>
        </w:rPr>
        <w:t> التقديم</w:t>
      </w:r>
      <w:r w:rsidRPr="00656385">
        <w:rPr>
          <w:rtl/>
        </w:rPr>
        <w:t>.</w:t>
      </w:r>
      <w:bookmarkEnd w:id="36"/>
      <w:bookmarkEnd w:id="37"/>
      <w:bookmarkEnd w:id="38"/>
    </w:p>
    <w:p w:rsidR="00656385" w:rsidRPr="00656385" w:rsidRDefault="00656385" w:rsidP="00B91A41">
      <w:pPr>
        <w:pStyle w:val="Heading1"/>
        <w:rPr>
          <w:rtl/>
          <w:lang w:bidi="ar-SY"/>
        </w:rPr>
      </w:pPr>
      <w:bookmarkStart w:id="39" w:name="_Toc358206189"/>
      <w:bookmarkStart w:id="40" w:name="_Toc358208947"/>
      <w:bookmarkStart w:id="41" w:name="_Toc358304749"/>
      <w:bookmarkStart w:id="42" w:name="_Toc358305504"/>
      <w:bookmarkStart w:id="43" w:name="_Toc398208451"/>
      <w:bookmarkStart w:id="44" w:name="_Toc398208968"/>
      <w:bookmarkStart w:id="45" w:name="_Toc419449723"/>
      <w:bookmarkStart w:id="46" w:name="_Toc419450365"/>
      <w:bookmarkStart w:id="47" w:name="_Toc452157743"/>
      <w:bookmarkStart w:id="48" w:name="_Toc482949347"/>
      <w:r w:rsidRPr="00656385">
        <w:rPr>
          <w:rtl/>
        </w:rPr>
        <w:t>بيان الوضع المالي</w:t>
      </w:r>
      <w:r w:rsidRPr="00656385">
        <w:rPr>
          <w:rFonts w:hint="cs"/>
          <w:rtl/>
        </w:rPr>
        <w:t xml:space="preserve"> لعام</w:t>
      </w:r>
      <w:r w:rsidRPr="00656385">
        <w:rPr>
          <w:rtl/>
        </w:rPr>
        <w:t xml:space="preserve"> </w:t>
      </w:r>
      <w:bookmarkEnd w:id="39"/>
      <w:bookmarkEnd w:id="40"/>
      <w:bookmarkEnd w:id="41"/>
      <w:bookmarkEnd w:id="42"/>
      <w:bookmarkEnd w:id="43"/>
      <w:bookmarkEnd w:id="44"/>
      <w:bookmarkEnd w:id="45"/>
      <w:bookmarkEnd w:id="46"/>
      <w:r w:rsidRPr="00656385">
        <w:rPr>
          <w:lang w:bidi="ar-SY"/>
        </w:rPr>
        <w:t>201</w:t>
      </w:r>
      <w:bookmarkEnd w:id="47"/>
      <w:r w:rsidRPr="00656385">
        <w:rPr>
          <w:lang w:bidi="ar-SY"/>
        </w:rPr>
        <w:t>6</w:t>
      </w:r>
      <w:bookmarkEnd w:id="48"/>
    </w:p>
    <w:p w:rsidR="00656385" w:rsidRPr="00656385" w:rsidRDefault="00656385" w:rsidP="00B91A41">
      <w:pPr>
        <w:pStyle w:val="Heading2"/>
        <w:rPr>
          <w:rtl/>
        </w:rPr>
      </w:pPr>
      <w:bookmarkStart w:id="49" w:name="_Toc358206190"/>
      <w:bookmarkStart w:id="50" w:name="_Toc358208948"/>
      <w:bookmarkStart w:id="51" w:name="_Toc358304750"/>
      <w:bookmarkStart w:id="52" w:name="_Toc358305505"/>
      <w:bookmarkStart w:id="53" w:name="_Toc398208452"/>
      <w:bookmarkStart w:id="54" w:name="_Toc398208969"/>
      <w:bookmarkStart w:id="55" w:name="_Toc419449724"/>
      <w:bookmarkStart w:id="56" w:name="_Toc419450366"/>
      <w:bookmarkStart w:id="57" w:name="_Toc452157744"/>
      <w:bookmarkStart w:id="58" w:name="_Toc482949348"/>
      <w:r w:rsidRPr="00656385">
        <w:rPr>
          <w:rtl/>
        </w:rPr>
        <w:t>الأصول</w:t>
      </w:r>
      <w:bookmarkEnd w:id="49"/>
      <w:bookmarkEnd w:id="50"/>
      <w:bookmarkEnd w:id="51"/>
      <w:bookmarkEnd w:id="52"/>
      <w:bookmarkEnd w:id="53"/>
      <w:bookmarkEnd w:id="54"/>
      <w:bookmarkEnd w:id="55"/>
      <w:bookmarkEnd w:id="56"/>
      <w:bookmarkEnd w:id="57"/>
      <w:bookmarkEnd w:id="58"/>
    </w:p>
    <w:p w:rsidR="00656385" w:rsidRPr="00656385" w:rsidRDefault="00656385" w:rsidP="007B6529">
      <w:pPr>
        <w:rPr>
          <w:rtl/>
        </w:rPr>
      </w:pPr>
      <w:r w:rsidRPr="00656385">
        <w:t>2</w:t>
      </w:r>
      <w:r w:rsidRPr="00656385">
        <w:rPr>
          <w:rtl/>
        </w:rPr>
        <w:tab/>
        <w:t xml:space="preserve">في عام </w:t>
      </w:r>
      <w:r w:rsidRPr="00656385">
        <w:t>2016</w:t>
      </w:r>
      <w:r w:rsidRPr="00656385">
        <w:rPr>
          <w:rtl/>
        </w:rPr>
        <w:t xml:space="preserve"> بلغت الأصول</w:t>
      </w:r>
      <w:r w:rsidRPr="00656385">
        <w:rPr>
          <w:rFonts w:hint="cs"/>
          <w:rtl/>
        </w:rPr>
        <w:t xml:space="preserve"> مقدار</w:t>
      </w:r>
      <w:r w:rsidRPr="00656385">
        <w:rPr>
          <w:rtl/>
        </w:rPr>
        <w:t xml:space="preserve"> </w:t>
      </w:r>
      <w:r w:rsidRPr="00656385">
        <w:t>373</w:t>
      </w:r>
      <w:r w:rsidRPr="00656385">
        <w:rPr>
          <w:rFonts w:hint="cs"/>
          <w:rtl/>
        </w:rPr>
        <w:t> </w:t>
      </w:r>
      <w:r w:rsidRPr="00656385">
        <w:rPr>
          <w:rtl/>
        </w:rPr>
        <w:t>مليون فرنك سويسري</w:t>
      </w:r>
      <w:r w:rsidRPr="00656385">
        <w:rPr>
          <w:rFonts w:hint="cs"/>
          <w:rtl/>
          <w:lang w:bidi="ar-EG"/>
        </w:rPr>
        <w:t>،</w:t>
      </w:r>
      <w:r w:rsidRPr="00656385">
        <w:rPr>
          <w:rtl/>
        </w:rPr>
        <w:t xml:space="preserve"> </w:t>
      </w:r>
      <w:r w:rsidRPr="00656385">
        <w:rPr>
          <w:rFonts w:hint="cs"/>
          <w:rtl/>
        </w:rPr>
        <w:t xml:space="preserve">ما يقابل زيادة بنسبة </w:t>
      </w:r>
      <w:r w:rsidRPr="00656385">
        <w:t>0,7</w:t>
      </w:r>
      <w:r w:rsidRPr="00656385">
        <w:rPr>
          <w:rFonts w:hint="cs"/>
          <w:rtl/>
          <w:lang w:bidi="ar-EG"/>
        </w:rPr>
        <w:t xml:space="preserve"> في المائة مقارنةً</w:t>
      </w:r>
      <w:r w:rsidRPr="00656385">
        <w:rPr>
          <w:rtl/>
        </w:rPr>
        <w:t xml:space="preserve"> </w:t>
      </w:r>
      <w:r w:rsidRPr="00656385">
        <w:rPr>
          <w:rFonts w:hint="cs"/>
          <w:rtl/>
        </w:rPr>
        <w:t>ب</w:t>
      </w:r>
      <w:r w:rsidRPr="00656385">
        <w:rPr>
          <w:rtl/>
        </w:rPr>
        <w:t>القيمة المسجلة في</w:t>
      </w:r>
      <w:r w:rsidRPr="00656385">
        <w:rPr>
          <w:rFonts w:hint="cs"/>
          <w:rtl/>
        </w:rPr>
        <w:t xml:space="preserve"> عام</w:t>
      </w:r>
      <w:r w:rsidRPr="00656385">
        <w:rPr>
          <w:rtl/>
        </w:rPr>
        <w:t> </w:t>
      </w:r>
      <w:r w:rsidRPr="00656385">
        <w:t>2015</w:t>
      </w:r>
      <w:r w:rsidRPr="00656385">
        <w:rPr>
          <w:rtl/>
        </w:rPr>
        <w:t xml:space="preserve"> (</w:t>
      </w:r>
      <w:r w:rsidRPr="00656385">
        <w:t>370,3</w:t>
      </w:r>
      <w:r w:rsidRPr="00656385">
        <w:rPr>
          <w:rFonts w:hint="cs"/>
          <w:rtl/>
        </w:rPr>
        <w:t> </w:t>
      </w:r>
      <w:r w:rsidRPr="00656385">
        <w:rPr>
          <w:rtl/>
        </w:rPr>
        <w:t>مليون فرنك سويسري).</w:t>
      </w:r>
    </w:p>
    <w:p w:rsidR="00656385" w:rsidRPr="007B6529" w:rsidRDefault="00656385" w:rsidP="00CE125C">
      <w:pPr>
        <w:rPr>
          <w:spacing w:val="-2"/>
          <w:rtl/>
          <w:lang w:bidi="ar-EG"/>
        </w:rPr>
      </w:pPr>
      <w:r w:rsidRPr="007B6529">
        <w:rPr>
          <w:spacing w:val="-2"/>
        </w:rPr>
        <w:t>3</w:t>
      </w:r>
      <w:r w:rsidRPr="007B6529">
        <w:rPr>
          <w:spacing w:val="-2"/>
          <w:rtl/>
        </w:rPr>
        <w:tab/>
      </w:r>
      <w:r w:rsidRPr="007B6529">
        <w:rPr>
          <w:rFonts w:hint="cs"/>
          <w:spacing w:val="-2"/>
          <w:rtl/>
        </w:rPr>
        <w:t>و</w:t>
      </w:r>
      <w:r w:rsidRPr="007B6529">
        <w:rPr>
          <w:spacing w:val="-2"/>
          <w:rtl/>
        </w:rPr>
        <w:t xml:space="preserve">تتألف من أصول جارية </w:t>
      </w:r>
      <w:r w:rsidRPr="007B6529">
        <w:rPr>
          <w:rFonts w:hint="cs"/>
          <w:spacing w:val="-2"/>
          <w:rtl/>
        </w:rPr>
        <w:t xml:space="preserve">بمقدار </w:t>
      </w:r>
      <w:r w:rsidRPr="007B6529">
        <w:rPr>
          <w:spacing w:val="-2"/>
        </w:rPr>
        <w:t>268,9</w:t>
      </w:r>
      <w:r w:rsidRPr="007B6529">
        <w:rPr>
          <w:rFonts w:hint="eastAsia"/>
          <w:spacing w:val="-2"/>
          <w:rtl/>
        </w:rPr>
        <w:t> </w:t>
      </w:r>
      <w:r w:rsidRPr="007B6529">
        <w:rPr>
          <w:spacing w:val="-2"/>
          <w:rtl/>
        </w:rPr>
        <w:t>مليون فرنك سويسري</w:t>
      </w:r>
      <w:r w:rsidRPr="007B6529">
        <w:rPr>
          <w:rFonts w:hint="cs"/>
          <w:spacing w:val="-2"/>
          <w:rtl/>
        </w:rPr>
        <w:t>،</w:t>
      </w:r>
      <w:r w:rsidRPr="007B6529">
        <w:rPr>
          <w:spacing w:val="-2"/>
          <w:rtl/>
        </w:rPr>
        <w:t xml:space="preserve"> تمثل نسبة </w:t>
      </w:r>
      <w:r w:rsidRPr="007B6529">
        <w:rPr>
          <w:spacing w:val="-2"/>
        </w:rPr>
        <w:t>72,1</w:t>
      </w:r>
      <w:r w:rsidRPr="007B6529">
        <w:rPr>
          <w:rFonts w:hint="cs"/>
          <w:spacing w:val="-2"/>
          <w:rtl/>
        </w:rPr>
        <w:t> </w:t>
      </w:r>
      <w:r w:rsidRPr="007B6529">
        <w:rPr>
          <w:spacing w:val="-2"/>
          <w:rtl/>
        </w:rPr>
        <w:t>في المائة من مجموع الأصول (</w:t>
      </w:r>
      <w:r w:rsidRPr="007B6529">
        <w:rPr>
          <w:rFonts w:hint="cs"/>
          <w:spacing w:val="-2"/>
          <w:rtl/>
          <w:lang w:bidi="ar-EG"/>
        </w:rPr>
        <w:t>بعد أن</w:t>
      </w:r>
      <w:r w:rsidR="00E26B7B">
        <w:rPr>
          <w:rFonts w:hint="eastAsia"/>
          <w:spacing w:val="-2"/>
          <w:rtl/>
          <w:lang w:bidi="ar-EG"/>
        </w:rPr>
        <w:t> </w:t>
      </w:r>
      <w:r w:rsidRPr="007B6529">
        <w:rPr>
          <w:rFonts w:hint="cs"/>
          <w:spacing w:val="-2"/>
          <w:rtl/>
          <w:lang w:bidi="ar-EG"/>
        </w:rPr>
        <w:t>كانت تمثل نسبة</w:t>
      </w:r>
      <w:r w:rsidRPr="007B6529">
        <w:rPr>
          <w:rFonts w:hint="cs"/>
          <w:spacing w:val="-2"/>
          <w:rtl/>
        </w:rPr>
        <w:t xml:space="preserve"> </w:t>
      </w:r>
      <w:r w:rsidR="005870EB">
        <w:rPr>
          <w:spacing w:val="-2"/>
        </w:rPr>
        <w:t>%</w:t>
      </w:r>
      <w:r w:rsidRPr="007B6529">
        <w:rPr>
          <w:spacing w:val="-2"/>
        </w:rPr>
        <w:t>70,8</w:t>
      </w:r>
      <w:r w:rsidRPr="007B6529">
        <w:rPr>
          <w:spacing w:val="-2"/>
          <w:rtl/>
        </w:rPr>
        <w:t xml:space="preserve"> في عام </w:t>
      </w:r>
      <w:r w:rsidRPr="007B6529">
        <w:rPr>
          <w:spacing w:val="-2"/>
        </w:rPr>
        <w:t>2015</w:t>
      </w:r>
      <w:r w:rsidRPr="007B6529">
        <w:rPr>
          <w:spacing w:val="-2"/>
          <w:rtl/>
        </w:rPr>
        <w:t xml:space="preserve">)، وأصول غير جارية </w:t>
      </w:r>
      <w:r w:rsidRPr="007B6529">
        <w:rPr>
          <w:rFonts w:hint="cs"/>
          <w:spacing w:val="-2"/>
          <w:rtl/>
        </w:rPr>
        <w:t>بمقدار</w:t>
      </w:r>
      <w:r w:rsidRPr="007B6529">
        <w:rPr>
          <w:spacing w:val="-2"/>
          <w:rtl/>
        </w:rPr>
        <w:t xml:space="preserve"> </w:t>
      </w:r>
      <w:r w:rsidRPr="007B6529">
        <w:rPr>
          <w:spacing w:val="-2"/>
        </w:rPr>
        <w:t>104,</w:t>
      </w:r>
      <w:r w:rsidR="00CE125C">
        <w:rPr>
          <w:spacing w:val="-2"/>
        </w:rPr>
        <w:t>0</w:t>
      </w:r>
      <w:r w:rsidRPr="007B6529">
        <w:rPr>
          <w:rFonts w:hint="cs"/>
          <w:spacing w:val="-2"/>
          <w:rtl/>
        </w:rPr>
        <w:t> </w:t>
      </w:r>
      <w:r w:rsidRPr="007B6529">
        <w:rPr>
          <w:spacing w:val="-2"/>
          <w:rtl/>
        </w:rPr>
        <w:t xml:space="preserve">مليون فرنك سويسري، </w:t>
      </w:r>
      <w:r w:rsidRPr="007B6529">
        <w:rPr>
          <w:rFonts w:hint="cs"/>
          <w:spacing w:val="-2"/>
          <w:rtl/>
        </w:rPr>
        <w:t xml:space="preserve">تمثل </w:t>
      </w:r>
      <w:r w:rsidR="005870EB">
        <w:rPr>
          <w:spacing w:val="-2"/>
        </w:rPr>
        <w:t>%</w:t>
      </w:r>
      <w:r w:rsidRPr="007B6529">
        <w:rPr>
          <w:spacing w:val="-2"/>
        </w:rPr>
        <w:t>27,9</w:t>
      </w:r>
      <w:r w:rsidRPr="007B6529">
        <w:rPr>
          <w:spacing w:val="-2"/>
          <w:rtl/>
        </w:rPr>
        <w:t xml:space="preserve"> من مجموع الأصول (</w:t>
      </w:r>
      <w:r w:rsidR="005870EB">
        <w:rPr>
          <w:spacing w:val="-2"/>
        </w:rPr>
        <w:t>%</w:t>
      </w:r>
      <w:r w:rsidRPr="007B6529">
        <w:rPr>
          <w:spacing w:val="-2"/>
        </w:rPr>
        <w:t>29,2</w:t>
      </w:r>
      <w:r w:rsidRPr="007B6529">
        <w:rPr>
          <w:spacing w:val="-2"/>
          <w:rtl/>
        </w:rPr>
        <w:t xml:space="preserve"> </w:t>
      </w:r>
      <w:r w:rsidRPr="007B6529">
        <w:rPr>
          <w:rFonts w:hint="cs"/>
          <w:spacing w:val="-2"/>
          <w:rtl/>
        </w:rPr>
        <w:t>في </w:t>
      </w:r>
      <w:r w:rsidRPr="007B6529">
        <w:rPr>
          <w:spacing w:val="-2"/>
          <w:rtl/>
        </w:rPr>
        <w:t xml:space="preserve">عام </w:t>
      </w:r>
      <w:r w:rsidRPr="007B6529">
        <w:rPr>
          <w:spacing w:val="-2"/>
        </w:rPr>
        <w:t>2015</w:t>
      </w:r>
      <w:r w:rsidRPr="007B6529">
        <w:rPr>
          <w:spacing w:val="-2"/>
          <w:rtl/>
        </w:rPr>
        <w:t>).</w:t>
      </w:r>
      <w:r w:rsidRPr="007B6529">
        <w:rPr>
          <w:rFonts w:hint="cs"/>
          <w:spacing w:val="-2"/>
          <w:rtl/>
          <w:lang w:bidi="ar-EG"/>
        </w:rPr>
        <w:t xml:space="preserve"> </w:t>
      </w:r>
      <w:r w:rsidRPr="007B6529">
        <w:rPr>
          <w:rFonts w:hint="cs"/>
          <w:spacing w:val="-2"/>
          <w:rtl/>
        </w:rPr>
        <w:t xml:space="preserve">ويحدَّد </w:t>
      </w:r>
      <w:r w:rsidRPr="007B6529">
        <w:rPr>
          <w:spacing w:val="-2"/>
          <w:rtl/>
        </w:rPr>
        <w:t>الأساس المستخدم في تقييم الأصول في المبادئ المحاسبية</w:t>
      </w:r>
      <w:r w:rsidRPr="007B6529">
        <w:rPr>
          <w:rFonts w:hint="cs"/>
          <w:spacing w:val="-2"/>
          <w:rtl/>
        </w:rPr>
        <w:t xml:space="preserve"> الرئيسية</w:t>
      </w:r>
      <w:r w:rsidRPr="007B6529">
        <w:rPr>
          <w:spacing w:val="-2"/>
          <w:rtl/>
        </w:rPr>
        <w:t xml:space="preserve"> (الملاحظة</w:t>
      </w:r>
      <w:r w:rsidRPr="007B6529">
        <w:rPr>
          <w:rFonts w:hint="cs"/>
          <w:spacing w:val="-2"/>
          <w:rtl/>
        </w:rPr>
        <w:t> </w:t>
      </w:r>
      <w:r w:rsidRPr="007B6529">
        <w:rPr>
          <w:spacing w:val="-2"/>
        </w:rPr>
        <w:t>2</w:t>
      </w:r>
      <w:r w:rsidRPr="007B6529">
        <w:rPr>
          <w:spacing w:val="-2"/>
          <w:rtl/>
        </w:rPr>
        <w:t>).</w:t>
      </w:r>
    </w:p>
    <w:p w:rsidR="00656385" w:rsidRPr="00656385" w:rsidRDefault="00656385" w:rsidP="00EC416A">
      <w:pPr>
        <w:pStyle w:val="Heading2"/>
        <w:rPr>
          <w:rtl/>
        </w:rPr>
      </w:pPr>
      <w:bookmarkStart w:id="59" w:name="_Toc358206191"/>
      <w:bookmarkStart w:id="60" w:name="_Toc358208949"/>
      <w:bookmarkStart w:id="61" w:name="_Toc358304751"/>
      <w:bookmarkStart w:id="62" w:name="_Toc358305506"/>
      <w:bookmarkStart w:id="63" w:name="_Toc398208453"/>
      <w:bookmarkStart w:id="64" w:name="_Toc398208970"/>
      <w:bookmarkStart w:id="65" w:name="_Toc419449725"/>
      <w:bookmarkStart w:id="66" w:name="_Toc419450367"/>
      <w:bookmarkStart w:id="67" w:name="_Toc452157745"/>
      <w:bookmarkStart w:id="68" w:name="_Toc482949349"/>
      <w:r w:rsidRPr="00656385">
        <w:rPr>
          <w:rtl/>
        </w:rPr>
        <w:t>الأصول الجارية</w:t>
      </w:r>
      <w:bookmarkEnd w:id="59"/>
      <w:bookmarkEnd w:id="60"/>
      <w:bookmarkEnd w:id="61"/>
      <w:bookmarkEnd w:id="62"/>
      <w:bookmarkEnd w:id="63"/>
      <w:bookmarkEnd w:id="64"/>
      <w:bookmarkEnd w:id="65"/>
      <w:bookmarkEnd w:id="66"/>
      <w:bookmarkEnd w:id="67"/>
      <w:bookmarkEnd w:id="68"/>
    </w:p>
    <w:p w:rsidR="00656385" w:rsidRPr="00656385" w:rsidRDefault="00656385" w:rsidP="004C67CD">
      <w:pPr>
        <w:rPr>
          <w:rtl/>
        </w:rPr>
      </w:pPr>
      <w:r w:rsidRPr="00656385">
        <w:t>4</w:t>
      </w:r>
      <w:r w:rsidRPr="00656385">
        <w:rPr>
          <w:rtl/>
        </w:rPr>
        <w:tab/>
        <w:t xml:space="preserve">في عام </w:t>
      </w:r>
      <w:r w:rsidRPr="00656385">
        <w:t>2016</w:t>
      </w:r>
      <w:r w:rsidRPr="00656385">
        <w:rPr>
          <w:rtl/>
        </w:rPr>
        <w:t xml:space="preserve"> بلغ مجموع الأصول الجارية</w:t>
      </w:r>
      <w:r w:rsidRPr="00656385">
        <w:rPr>
          <w:rFonts w:hint="cs"/>
          <w:rtl/>
        </w:rPr>
        <w:t xml:space="preserve"> مقدار</w:t>
      </w:r>
      <w:r w:rsidRPr="00656385">
        <w:rPr>
          <w:rtl/>
        </w:rPr>
        <w:t xml:space="preserve"> </w:t>
      </w:r>
      <w:r w:rsidRPr="00656385">
        <w:t>268,9</w:t>
      </w:r>
      <w:r w:rsidRPr="00656385">
        <w:rPr>
          <w:rFonts w:hint="cs"/>
          <w:rtl/>
        </w:rPr>
        <w:t> </w:t>
      </w:r>
      <w:r w:rsidRPr="00656385">
        <w:rPr>
          <w:rtl/>
        </w:rPr>
        <w:t>مليون فرنك سويسري</w:t>
      </w:r>
      <w:r w:rsidRPr="00656385">
        <w:rPr>
          <w:rFonts w:hint="cs"/>
          <w:rtl/>
        </w:rPr>
        <w:t>،</w:t>
      </w:r>
      <w:r w:rsidRPr="00656385">
        <w:rPr>
          <w:rtl/>
        </w:rPr>
        <w:t xml:space="preserve"> </w:t>
      </w:r>
      <w:r w:rsidRPr="00656385">
        <w:rPr>
          <w:rFonts w:hint="cs"/>
          <w:rtl/>
        </w:rPr>
        <w:t>ما يمثل</w:t>
      </w:r>
      <w:r w:rsidRPr="00656385">
        <w:rPr>
          <w:rtl/>
        </w:rPr>
        <w:t xml:space="preserve"> </w:t>
      </w:r>
      <w:r w:rsidRPr="00656385">
        <w:rPr>
          <w:rFonts w:hint="cs"/>
          <w:rtl/>
        </w:rPr>
        <w:t xml:space="preserve">زيادة </w:t>
      </w:r>
      <w:r w:rsidRPr="00656385">
        <w:rPr>
          <w:rtl/>
        </w:rPr>
        <w:t>بمقدار</w:t>
      </w:r>
      <w:r w:rsidRPr="00656385">
        <w:rPr>
          <w:rFonts w:hint="cs"/>
          <w:rtl/>
        </w:rPr>
        <w:t xml:space="preserve"> </w:t>
      </w:r>
      <w:r w:rsidRPr="00656385">
        <w:t>6,8</w:t>
      </w:r>
      <w:r w:rsidRPr="00656385">
        <w:rPr>
          <w:rFonts w:hint="cs"/>
          <w:rtl/>
        </w:rPr>
        <w:t> </w:t>
      </w:r>
      <w:r w:rsidRPr="00656385">
        <w:rPr>
          <w:rtl/>
        </w:rPr>
        <w:t xml:space="preserve">مليون فرنك سويسري </w:t>
      </w:r>
      <w:r w:rsidR="008565C6">
        <w:t>(%</w:t>
      </w:r>
      <w:r w:rsidRPr="00656385">
        <w:t>2,6+</w:t>
      </w:r>
      <w:r w:rsidR="008565C6">
        <w:t>)</w:t>
      </w:r>
      <w:r w:rsidRPr="00656385">
        <w:rPr>
          <w:rtl/>
        </w:rPr>
        <w:t xml:space="preserve"> مقارنة</w:t>
      </w:r>
      <w:r w:rsidRPr="00656385">
        <w:rPr>
          <w:rFonts w:hint="cs"/>
          <w:rtl/>
        </w:rPr>
        <w:t>ً</w:t>
      </w:r>
      <w:r w:rsidRPr="00656385">
        <w:rPr>
          <w:rtl/>
        </w:rPr>
        <w:t xml:space="preserve"> بعام </w:t>
      </w:r>
      <w:r w:rsidRPr="00656385">
        <w:t>2015</w:t>
      </w:r>
      <w:r w:rsidRPr="00656385">
        <w:rPr>
          <w:rtl/>
        </w:rPr>
        <w:t xml:space="preserve"> (</w:t>
      </w:r>
      <w:r w:rsidRPr="00656385">
        <w:t>262,1</w:t>
      </w:r>
      <w:r w:rsidRPr="00656385">
        <w:rPr>
          <w:rFonts w:hint="cs"/>
          <w:rtl/>
        </w:rPr>
        <w:t> </w:t>
      </w:r>
      <w:r w:rsidRPr="00656385">
        <w:rPr>
          <w:rtl/>
        </w:rPr>
        <w:t>مليون فرنك سويسري).</w:t>
      </w:r>
      <w:r w:rsidRPr="00656385">
        <w:rPr>
          <w:rFonts w:hint="cs"/>
          <w:rtl/>
        </w:rPr>
        <w:t xml:space="preserve"> وبتفحص التحركات في الأبواب الفرعية، نلاحظ أن</w:t>
      </w:r>
      <w:r w:rsidRPr="00656385">
        <w:rPr>
          <w:rtl/>
        </w:rPr>
        <w:t xml:space="preserve"> </w:t>
      </w:r>
      <w:r w:rsidRPr="00656385">
        <w:rPr>
          <w:rFonts w:hint="cs"/>
          <w:rtl/>
        </w:rPr>
        <w:t>الزيادة الإجمالية</w:t>
      </w:r>
      <w:r w:rsidRPr="00656385">
        <w:rPr>
          <w:rtl/>
        </w:rPr>
        <w:t xml:space="preserve"> </w:t>
      </w:r>
      <w:r w:rsidRPr="00656385">
        <w:rPr>
          <w:rFonts w:hint="cs"/>
          <w:rtl/>
        </w:rPr>
        <w:t>تعزى إلى زيادة في "التدفقات النقدية وما يعادلها" (</w:t>
      </w:r>
      <w:r w:rsidRPr="00656385">
        <w:t>52,9+</w:t>
      </w:r>
      <w:r w:rsidRPr="00656385">
        <w:rPr>
          <w:rFonts w:hint="cs"/>
          <w:rtl/>
        </w:rPr>
        <w:t> </w:t>
      </w:r>
      <w:r w:rsidRPr="00656385">
        <w:rPr>
          <w:rtl/>
        </w:rPr>
        <w:t>مليون فرنك سويسري</w:t>
      </w:r>
      <w:r w:rsidRPr="00656385">
        <w:rPr>
          <w:rFonts w:hint="cs"/>
          <w:rtl/>
        </w:rPr>
        <w:t>) يقابلها انخفاض في</w:t>
      </w:r>
      <w:r w:rsidRPr="00656385">
        <w:rPr>
          <w:rFonts w:hint="eastAsia"/>
          <w:rtl/>
        </w:rPr>
        <w:t> </w:t>
      </w:r>
      <w:r w:rsidRPr="00656385">
        <w:rPr>
          <w:rFonts w:hint="cs"/>
          <w:rtl/>
        </w:rPr>
        <w:t>الاستثمارات (</w:t>
      </w:r>
      <w:r w:rsidRPr="00656385">
        <w:t>46,8</w:t>
      </w:r>
      <w:r w:rsidR="004C67CD" w:rsidRPr="00656385">
        <w:t>–</w:t>
      </w:r>
      <w:r w:rsidR="00D76280">
        <w:rPr>
          <w:rFonts w:hint="eastAsia"/>
          <w:rtl/>
          <w:lang w:bidi="ar-EG"/>
        </w:rPr>
        <w:t> </w:t>
      </w:r>
      <w:r w:rsidRPr="00656385">
        <w:rPr>
          <w:rtl/>
        </w:rPr>
        <w:t>مليون فرنك سويسري</w:t>
      </w:r>
      <w:r w:rsidRPr="00656385">
        <w:rPr>
          <w:rFonts w:hint="cs"/>
          <w:rtl/>
        </w:rPr>
        <w:t>)؛ وقد زادت "مستحقات المعاملات التبادلية" (</w:t>
      </w:r>
      <w:r w:rsidRPr="00656385">
        <w:t>3,1+</w:t>
      </w:r>
      <w:r w:rsidRPr="00656385">
        <w:rPr>
          <w:rFonts w:hint="cs"/>
          <w:rtl/>
        </w:rPr>
        <w:t> </w:t>
      </w:r>
      <w:r w:rsidRPr="00656385">
        <w:rPr>
          <w:rtl/>
        </w:rPr>
        <w:t>مليون فرنك سويسري</w:t>
      </w:r>
      <w:r w:rsidRPr="00656385">
        <w:rPr>
          <w:rFonts w:hint="cs"/>
          <w:rtl/>
        </w:rPr>
        <w:t>) بينما</w:t>
      </w:r>
      <w:r w:rsidR="00D668C9">
        <w:rPr>
          <w:rFonts w:hint="eastAsia"/>
          <w:rtl/>
        </w:rPr>
        <w:t> </w:t>
      </w:r>
      <w:r w:rsidRPr="00656385">
        <w:rPr>
          <w:rFonts w:hint="cs"/>
          <w:rtl/>
        </w:rPr>
        <w:t>انخفضت "مستحقات المعاملات غير التبادلية" (</w:t>
      </w:r>
      <w:r w:rsidRPr="00656385">
        <w:t>3,7</w:t>
      </w:r>
      <w:r w:rsidR="004C67CD" w:rsidRPr="00656385">
        <w:t>–</w:t>
      </w:r>
      <w:r w:rsidRPr="00656385">
        <w:rPr>
          <w:rFonts w:hint="cs"/>
          <w:rtl/>
        </w:rPr>
        <w:t> </w:t>
      </w:r>
      <w:r w:rsidRPr="00656385">
        <w:rPr>
          <w:rtl/>
        </w:rPr>
        <w:t>مليون فرنك سويسري</w:t>
      </w:r>
      <w:r w:rsidRPr="00656385">
        <w:rPr>
          <w:rFonts w:hint="cs"/>
          <w:rtl/>
        </w:rPr>
        <w:t>)</w:t>
      </w:r>
      <w:r w:rsidRPr="00656385">
        <w:rPr>
          <w:rFonts w:hint="cs"/>
          <w:rtl/>
          <w:lang w:bidi="ar-EG"/>
        </w:rPr>
        <w:t xml:space="preserve">؛ وزادت "المستحقات الأخرى" </w:t>
      </w:r>
      <w:r w:rsidRPr="00656385">
        <w:rPr>
          <w:rFonts w:hint="cs"/>
          <w:rtl/>
        </w:rPr>
        <w:t>(</w:t>
      </w:r>
      <w:r w:rsidRPr="00656385">
        <w:t>1,4+</w:t>
      </w:r>
      <w:r w:rsidRPr="00656385">
        <w:rPr>
          <w:rFonts w:hint="cs"/>
          <w:rtl/>
        </w:rPr>
        <w:t> </w:t>
      </w:r>
      <w:r w:rsidRPr="00656385">
        <w:rPr>
          <w:rtl/>
        </w:rPr>
        <w:t>مليون فرنك سويسري</w:t>
      </w:r>
      <w:r w:rsidRPr="00656385">
        <w:rPr>
          <w:rFonts w:hint="cs"/>
          <w:rtl/>
        </w:rPr>
        <w:t>)</w:t>
      </w:r>
      <w:r w:rsidRPr="00656385">
        <w:rPr>
          <w:rFonts w:hint="cs"/>
          <w:rtl/>
          <w:lang w:bidi="ar-EG"/>
        </w:rPr>
        <w:t xml:space="preserve"> وظلت قيمة </w:t>
      </w:r>
      <w:r w:rsidRPr="00656385">
        <w:rPr>
          <w:rFonts w:hint="cs"/>
          <w:rtl/>
        </w:rPr>
        <w:t xml:space="preserve">المخزونات كما هي تقريباً </w:t>
      </w:r>
      <w:r w:rsidRPr="00656385">
        <w:rPr>
          <w:rFonts w:hint="cs"/>
          <w:rtl/>
          <w:lang w:bidi="ar-EG"/>
        </w:rPr>
        <w:t>(</w:t>
      </w:r>
      <w:r w:rsidRPr="00656385">
        <w:t>0,03</w:t>
      </w:r>
      <w:r w:rsidR="004C67CD" w:rsidRPr="00656385">
        <w:t>–</w:t>
      </w:r>
      <w:r w:rsidRPr="00656385">
        <w:rPr>
          <w:rFonts w:hint="eastAsia"/>
          <w:rtl/>
        </w:rPr>
        <w:t> </w:t>
      </w:r>
      <w:r w:rsidRPr="00656385">
        <w:rPr>
          <w:rFonts w:hint="cs"/>
          <w:rtl/>
          <w:lang w:bidi="ar-EG"/>
        </w:rPr>
        <w:t>مليون فرنك سويسري</w:t>
      </w:r>
      <w:r w:rsidRPr="00656385">
        <w:rPr>
          <w:rtl/>
        </w:rPr>
        <w:t>).</w:t>
      </w:r>
    </w:p>
    <w:p w:rsidR="00656385" w:rsidRPr="00656385" w:rsidRDefault="00656385" w:rsidP="00CE7181">
      <w:pPr>
        <w:pStyle w:val="Heading2"/>
        <w:rPr>
          <w:rtl/>
        </w:rPr>
      </w:pPr>
      <w:bookmarkStart w:id="69" w:name="_Toc358206192"/>
      <w:bookmarkStart w:id="70" w:name="_Toc358208950"/>
      <w:bookmarkStart w:id="71" w:name="_Toc358304752"/>
      <w:bookmarkStart w:id="72" w:name="_Toc358305507"/>
      <w:bookmarkStart w:id="73" w:name="_Toc398208454"/>
      <w:bookmarkStart w:id="74" w:name="_Toc398208971"/>
      <w:bookmarkStart w:id="75" w:name="_Toc419449726"/>
      <w:bookmarkStart w:id="76" w:name="_Toc419450368"/>
      <w:bookmarkStart w:id="77" w:name="_Toc452157746"/>
      <w:bookmarkStart w:id="78" w:name="_Toc482949350"/>
      <w:r w:rsidRPr="00656385">
        <w:rPr>
          <w:rtl/>
        </w:rPr>
        <w:t xml:space="preserve">التدفقات النقدية وما </w:t>
      </w:r>
      <w:bookmarkEnd w:id="69"/>
      <w:bookmarkEnd w:id="70"/>
      <w:bookmarkEnd w:id="71"/>
      <w:bookmarkEnd w:id="72"/>
      <w:r w:rsidRPr="00656385">
        <w:rPr>
          <w:rFonts w:hint="cs"/>
          <w:rtl/>
        </w:rPr>
        <w:t>يعادلها</w:t>
      </w:r>
      <w:bookmarkEnd w:id="73"/>
      <w:bookmarkEnd w:id="74"/>
      <w:bookmarkEnd w:id="75"/>
      <w:bookmarkEnd w:id="76"/>
      <w:bookmarkEnd w:id="77"/>
      <w:bookmarkEnd w:id="78"/>
    </w:p>
    <w:p w:rsidR="00656385" w:rsidRPr="00223148" w:rsidRDefault="00656385" w:rsidP="00BD2C2E">
      <w:pPr>
        <w:rPr>
          <w:spacing w:val="-4"/>
          <w:rtl/>
        </w:rPr>
      </w:pPr>
      <w:r w:rsidRPr="00223148">
        <w:rPr>
          <w:spacing w:val="-4"/>
        </w:rPr>
        <w:t>5</w:t>
      </w:r>
      <w:r w:rsidRPr="00223148">
        <w:rPr>
          <w:spacing w:val="-4"/>
          <w:rtl/>
        </w:rPr>
        <w:tab/>
      </w:r>
      <w:r w:rsidRPr="00223148">
        <w:rPr>
          <w:rFonts w:hint="cs"/>
          <w:spacing w:val="-4"/>
          <w:rtl/>
        </w:rPr>
        <w:t xml:space="preserve">شهد </w:t>
      </w:r>
      <w:r w:rsidRPr="00223148">
        <w:rPr>
          <w:spacing w:val="-4"/>
          <w:rtl/>
        </w:rPr>
        <w:t xml:space="preserve">الباب الفرعي "التدفقات النقدية وما يعادلها" الذي بلغ مجموعه </w:t>
      </w:r>
      <w:r w:rsidRPr="00223148">
        <w:rPr>
          <w:spacing w:val="-4"/>
        </w:rPr>
        <w:t>108,4</w:t>
      </w:r>
      <w:r w:rsidRPr="00223148">
        <w:rPr>
          <w:rFonts w:hint="cs"/>
          <w:spacing w:val="-4"/>
          <w:rtl/>
        </w:rPr>
        <w:t> </w:t>
      </w:r>
      <w:r w:rsidRPr="00223148">
        <w:rPr>
          <w:spacing w:val="-4"/>
          <w:rtl/>
        </w:rPr>
        <w:t>مليون فرنك سويسري</w:t>
      </w:r>
      <w:r w:rsidRPr="00223148">
        <w:rPr>
          <w:rFonts w:hint="cs"/>
          <w:spacing w:val="-4"/>
          <w:rtl/>
        </w:rPr>
        <w:t>،</w:t>
      </w:r>
      <w:r w:rsidRPr="00223148">
        <w:rPr>
          <w:spacing w:val="-4"/>
          <w:rtl/>
        </w:rPr>
        <w:t xml:space="preserve"> </w:t>
      </w:r>
      <w:r w:rsidRPr="00223148">
        <w:rPr>
          <w:rFonts w:hint="cs"/>
          <w:spacing w:val="-4"/>
          <w:rtl/>
        </w:rPr>
        <w:t>زيادة بنسبة</w:t>
      </w:r>
      <w:r w:rsidR="00311E05" w:rsidRPr="00223148">
        <w:rPr>
          <w:rFonts w:hint="eastAsia"/>
          <w:spacing w:val="-4"/>
          <w:rtl/>
        </w:rPr>
        <w:t> </w:t>
      </w:r>
      <w:r w:rsidR="00F458DE" w:rsidRPr="00223148">
        <w:rPr>
          <w:spacing w:val="-4"/>
        </w:rPr>
        <w:t>%</w:t>
      </w:r>
      <w:r w:rsidRPr="00223148">
        <w:rPr>
          <w:spacing w:val="-4"/>
        </w:rPr>
        <w:t>95,4</w:t>
      </w:r>
      <w:r w:rsidRPr="00223148">
        <w:rPr>
          <w:spacing w:val="-4"/>
          <w:rtl/>
        </w:rPr>
        <w:t>) مقارنة</w:t>
      </w:r>
      <w:r w:rsidRPr="00223148">
        <w:rPr>
          <w:rFonts w:hint="cs"/>
          <w:spacing w:val="-4"/>
          <w:rtl/>
        </w:rPr>
        <w:t>ً</w:t>
      </w:r>
      <w:r w:rsidRPr="00223148">
        <w:rPr>
          <w:spacing w:val="-4"/>
          <w:rtl/>
        </w:rPr>
        <w:t xml:space="preserve"> بمبلغ </w:t>
      </w:r>
      <w:r w:rsidRPr="00223148">
        <w:rPr>
          <w:spacing w:val="-4"/>
        </w:rPr>
        <w:t>55,5</w:t>
      </w:r>
      <w:r w:rsidRPr="00223148">
        <w:rPr>
          <w:rFonts w:hint="cs"/>
          <w:spacing w:val="-4"/>
          <w:rtl/>
        </w:rPr>
        <w:t> </w:t>
      </w:r>
      <w:r w:rsidRPr="00223148">
        <w:rPr>
          <w:spacing w:val="-4"/>
          <w:rtl/>
        </w:rPr>
        <w:t xml:space="preserve">مليون فرنك سويسري في عام </w:t>
      </w:r>
      <w:r w:rsidRPr="00223148">
        <w:rPr>
          <w:spacing w:val="-4"/>
        </w:rPr>
        <w:t>2015</w:t>
      </w:r>
      <w:r w:rsidRPr="00223148">
        <w:rPr>
          <w:spacing w:val="-4"/>
          <w:rtl/>
        </w:rPr>
        <w:t>، وكان يشمل النقد</w:t>
      </w:r>
      <w:r w:rsidRPr="00223148">
        <w:rPr>
          <w:rFonts w:hint="cs"/>
          <w:spacing w:val="-4"/>
          <w:rtl/>
          <w:lang w:bidi="ar-EG"/>
        </w:rPr>
        <w:t xml:space="preserve"> المتاح</w:t>
      </w:r>
      <w:r w:rsidRPr="00223148">
        <w:rPr>
          <w:spacing w:val="-4"/>
          <w:rtl/>
        </w:rPr>
        <w:t xml:space="preserve"> وجميع الأرصدة في </w:t>
      </w:r>
      <w:r w:rsidRPr="00223148">
        <w:rPr>
          <w:rFonts w:hint="cs"/>
          <w:spacing w:val="-4"/>
          <w:rtl/>
        </w:rPr>
        <w:t xml:space="preserve">الحسابات الجارية </w:t>
      </w:r>
      <w:r w:rsidRPr="00223148">
        <w:rPr>
          <w:spacing w:val="-4"/>
          <w:rtl/>
        </w:rPr>
        <w:t>للاتحاد في </w:t>
      </w:r>
      <w:r w:rsidRPr="00223148">
        <w:rPr>
          <w:rFonts w:hint="cs"/>
          <w:spacing w:val="-4"/>
          <w:rtl/>
        </w:rPr>
        <w:t xml:space="preserve">البريد والمصارف </w:t>
      </w:r>
      <w:r w:rsidRPr="00223148">
        <w:rPr>
          <w:spacing w:val="-4"/>
          <w:rtl/>
        </w:rPr>
        <w:t>في </w:t>
      </w:r>
      <w:r w:rsidRPr="00223148">
        <w:rPr>
          <w:spacing w:val="-4"/>
        </w:rPr>
        <w:t>31</w:t>
      </w:r>
      <w:r w:rsidRPr="00223148">
        <w:rPr>
          <w:spacing w:val="-4"/>
          <w:rtl/>
        </w:rPr>
        <w:t xml:space="preserve"> ديسمبر</w:t>
      </w:r>
      <w:r w:rsidRPr="00223148">
        <w:rPr>
          <w:rFonts w:hint="cs"/>
          <w:spacing w:val="-4"/>
          <w:rtl/>
        </w:rPr>
        <w:t> </w:t>
      </w:r>
      <w:r w:rsidRPr="00223148">
        <w:rPr>
          <w:spacing w:val="-4"/>
        </w:rPr>
        <w:t>2016</w:t>
      </w:r>
      <w:r w:rsidRPr="00223148">
        <w:rPr>
          <w:spacing w:val="-4"/>
          <w:rtl/>
        </w:rPr>
        <w:t xml:space="preserve">. </w:t>
      </w:r>
      <w:r w:rsidRPr="00223148">
        <w:rPr>
          <w:rFonts w:hint="cs"/>
          <w:spacing w:val="-4"/>
          <w:rtl/>
        </w:rPr>
        <w:t>وتعود هذه الزيادة بشكل</w:t>
      </w:r>
      <w:r w:rsidRPr="00223148">
        <w:rPr>
          <w:spacing w:val="-4"/>
          <w:rtl/>
        </w:rPr>
        <w:t xml:space="preserve"> رئيسي إلى "الحسابات المصرفية الجارية بالفرنك السويسري" </w:t>
      </w:r>
      <w:r w:rsidRPr="00223148">
        <w:rPr>
          <w:rFonts w:hint="cs"/>
          <w:spacing w:val="-4"/>
          <w:rtl/>
        </w:rPr>
        <w:t>(</w:t>
      </w:r>
      <w:r w:rsidRPr="00223148">
        <w:rPr>
          <w:spacing w:val="-4"/>
        </w:rPr>
        <w:t>39,8+</w:t>
      </w:r>
      <w:r w:rsidRPr="00223148">
        <w:rPr>
          <w:rFonts w:hint="cs"/>
          <w:spacing w:val="-4"/>
          <w:rtl/>
        </w:rPr>
        <w:t> </w:t>
      </w:r>
      <w:r w:rsidRPr="00223148">
        <w:rPr>
          <w:spacing w:val="-4"/>
          <w:rtl/>
        </w:rPr>
        <w:t>مليون فرنك سويسري</w:t>
      </w:r>
      <w:r w:rsidRPr="00223148">
        <w:rPr>
          <w:rFonts w:hint="cs"/>
          <w:spacing w:val="-4"/>
          <w:rtl/>
        </w:rPr>
        <w:t>)</w:t>
      </w:r>
      <w:r w:rsidRPr="00223148">
        <w:rPr>
          <w:spacing w:val="-4"/>
          <w:rtl/>
        </w:rPr>
        <w:t xml:space="preserve"> التي </w:t>
      </w:r>
      <w:r w:rsidRPr="00223148">
        <w:rPr>
          <w:rFonts w:hint="cs"/>
          <w:spacing w:val="-4"/>
          <w:rtl/>
        </w:rPr>
        <w:t>تعادل</w:t>
      </w:r>
      <w:r w:rsidRPr="00223148">
        <w:rPr>
          <w:spacing w:val="-4"/>
          <w:rtl/>
        </w:rPr>
        <w:t xml:space="preserve"> نسبتها حوالي </w:t>
      </w:r>
      <w:r w:rsidR="00B24216" w:rsidRPr="00223148">
        <w:rPr>
          <w:spacing w:val="-4"/>
        </w:rPr>
        <w:t>%</w:t>
      </w:r>
      <w:r w:rsidRPr="00223148">
        <w:rPr>
          <w:spacing w:val="-4"/>
        </w:rPr>
        <w:t>69,1</w:t>
      </w:r>
      <w:r w:rsidRPr="00223148">
        <w:rPr>
          <w:spacing w:val="-4"/>
          <w:rtl/>
        </w:rPr>
        <w:t xml:space="preserve"> من مجموع الباب الفرعي </w:t>
      </w:r>
      <w:r w:rsidRPr="00223148">
        <w:rPr>
          <w:rFonts w:hint="cs"/>
          <w:spacing w:val="-4"/>
          <w:rtl/>
        </w:rPr>
        <w:t>و</w:t>
      </w:r>
      <w:r w:rsidRPr="00223148">
        <w:rPr>
          <w:spacing w:val="-4"/>
          <w:rtl/>
        </w:rPr>
        <w:t xml:space="preserve">"الحسابات المصرفية الجارية </w:t>
      </w:r>
      <w:r w:rsidRPr="00223148">
        <w:rPr>
          <w:rFonts w:hint="cs"/>
          <w:spacing w:val="-4"/>
          <w:rtl/>
        </w:rPr>
        <w:t>بعملات أجنبية</w:t>
      </w:r>
      <w:r w:rsidRPr="00223148">
        <w:rPr>
          <w:spacing w:val="-4"/>
          <w:rtl/>
        </w:rPr>
        <w:t xml:space="preserve">" </w:t>
      </w:r>
      <w:r w:rsidRPr="00223148">
        <w:rPr>
          <w:rFonts w:hint="cs"/>
          <w:spacing w:val="-4"/>
          <w:rtl/>
        </w:rPr>
        <w:t>(</w:t>
      </w:r>
      <w:r w:rsidRPr="00223148">
        <w:rPr>
          <w:spacing w:val="-4"/>
        </w:rPr>
        <w:t>14,8+</w:t>
      </w:r>
      <w:r w:rsidRPr="00223148">
        <w:rPr>
          <w:rFonts w:hint="cs"/>
          <w:spacing w:val="-4"/>
          <w:rtl/>
        </w:rPr>
        <w:t> </w:t>
      </w:r>
      <w:r w:rsidRPr="00223148">
        <w:rPr>
          <w:spacing w:val="-4"/>
          <w:rtl/>
        </w:rPr>
        <w:t>مليون فرنك سويسري</w:t>
      </w:r>
      <w:r w:rsidRPr="00223148">
        <w:rPr>
          <w:rFonts w:hint="cs"/>
          <w:spacing w:val="-4"/>
          <w:rtl/>
        </w:rPr>
        <w:t>)</w:t>
      </w:r>
      <w:r w:rsidRPr="00223148">
        <w:rPr>
          <w:spacing w:val="-4"/>
          <w:rtl/>
        </w:rPr>
        <w:t xml:space="preserve"> التي </w:t>
      </w:r>
      <w:r w:rsidRPr="00223148">
        <w:rPr>
          <w:rFonts w:hint="cs"/>
          <w:spacing w:val="-4"/>
          <w:rtl/>
        </w:rPr>
        <w:t>تعادل</w:t>
      </w:r>
      <w:r w:rsidRPr="00223148">
        <w:rPr>
          <w:spacing w:val="-4"/>
          <w:rtl/>
        </w:rPr>
        <w:t xml:space="preserve"> نسبتها حوالي </w:t>
      </w:r>
      <w:r w:rsidR="00424861" w:rsidRPr="00223148">
        <w:rPr>
          <w:spacing w:val="-4"/>
        </w:rPr>
        <w:t>%</w:t>
      </w:r>
      <w:r w:rsidRPr="00223148">
        <w:rPr>
          <w:spacing w:val="-4"/>
        </w:rPr>
        <w:t>23,9</w:t>
      </w:r>
      <w:r w:rsidRPr="00223148">
        <w:rPr>
          <w:spacing w:val="-4"/>
          <w:rtl/>
        </w:rPr>
        <w:t xml:space="preserve"> من مجموع الباب الفرعي.</w:t>
      </w:r>
      <w:r w:rsidRPr="00223148">
        <w:rPr>
          <w:rFonts w:hint="cs"/>
          <w:spacing w:val="-4"/>
          <w:rtl/>
        </w:rPr>
        <w:t xml:space="preserve"> ونجم</w:t>
      </w:r>
      <w:r w:rsidRPr="00223148">
        <w:rPr>
          <w:rFonts w:hint="cs"/>
          <w:spacing w:val="-4"/>
          <w:rtl/>
          <w:lang w:bidi="ar-EG"/>
        </w:rPr>
        <w:t>ت</w:t>
      </w:r>
      <w:r w:rsidRPr="00223148">
        <w:rPr>
          <w:rFonts w:hint="cs"/>
          <w:spacing w:val="-4"/>
          <w:rtl/>
        </w:rPr>
        <w:t xml:space="preserve"> الزيادة عن تحويل من باب "الاستثمارات" نتيجة سياسة التنويع التي استُهلت في عام </w:t>
      </w:r>
      <w:r w:rsidRPr="00223148">
        <w:rPr>
          <w:spacing w:val="-4"/>
        </w:rPr>
        <w:t>2015</w:t>
      </w:r>
      <w:r w:rsidRPr="00223148">
        <w:rPr>
          <w:rFonts w:hint="cs"/>
          <w:spacing w:val="-4"/>
          <w:rtl/>
        </w:rPr>
        <w:t xml:space="preserve">. </w:t>
      </w:r>
      <w:r w:rsidRPr="00223148">
        <w:rPr>
          <w:spacing w:val="-4"/>
          <w:rtl/>
        </w:rPr>
        <w:t xml:space="preserve">ويرد </w:t>
      </w:r>
      <w:r w:rsidRPr="00223148">
        <w:rPr>
          <w:rFonts w:hint="cs"/>
          <w:spacing w:val="-4"/>
          <w:rtl/>
        </w:rPr>
        <w:t>بيان</w:t>
      </w:r>
      <w:r w:rsidRPr="00223148">
        <w:rPr>
          <w:spacing w:val="-4"/>
          <w:rtl/>
        </w:rPr>
        <w:t xml:space="preserve"> مفصل للتدفقات النقدية وما</w:t>
      </w:r>
      <w:r w:rsidR="00F20A06" w:rsidRPr="00223148">
        <w:rPr>
          <w:rFonts w:hint="cs"/>
          <w:spacing w:val="-4"/>
          <w:rtl/>
        </w:rPr>
        <w:t> </w:t>
      </w:r>
      <w:r w:rsidRPr="00223148">
        <w:rPr>
          <w:spacing w:val="-4"/>
          <w:rtl/>
        </w:rPr>
        <w:t>يعادلها في الملاحظة</w:t>
      </w:r>
      <w:r w:rsidR="00BD2C2E" w:rsidRPr="00223148">
        <w:rPr>
          <w:rFonts w:hint="cs"/>
          <w:spacing w:val="-4"/>
          <w:rtl/>
        </w:rPr>
        <w:t> </w:t>
      </w:r>
      <w:r w:rsidRPr="00223148">
        <w:rPr>
          <w:spacing w:val="-4"/>
        </w:rPr>
        <w:t>6</w:t>
      </w:r>
      <w:r w:rsidRPr="00223148">
        <w:rPr>
          <w:spacing w:val="-4"/>
          <w:rtl/>
        </w:rPr>
        <w:t xml:space="preserve"> في تقرير الإدارة المالية.</w:t>
      </w:r>
    </w:p>
    <w:p w:rsidR="00656385" w:rsidRPr="00656385" w:rsidRDefault="00656385" w:rsidP="009248D1">
      <w:pPr>
        <w:rPr>
          <w:rtl/>
        </w:rPr>
      </w:pPr>
      <w:r w:rsidRPr="00656385">
        <w:lastRenderedPageBreak/>
        <w:t>6</w:t>
      </w:r>
      <w:r w:rsidRPr="00656385">
        <w:rPr>
          <w:rtl/>
        </w:rPr>
        <w:tab/>
        <w:t xml:space="preserve">وقد طلبنا إلى جميع المصارف التي لها </w:t>
      </w:r>
      <w:r w:rsidRPr="00656385">
        <w:rPr>
          <w:rFonts w:hint="cs"/>
          <w:rtl/>
        </w:rPr>
        <w:t xml:space="preserve">علاقات </w:t>
      </w:r>
      <w:r w:rsidRPr="00656385">
        <w:rPr>
          <w:rtl/>
        </w:rPr>
        <w:t>تجارية بالاتحاد تأكيد أرصدة الحسابات الجارية في </w:t>
      </w:r>
      <w:r w:rsidRPr="00656385">
        <w:t>31</w:t>
      </w:r>
      <w:r w:rsidRPr="00656385">
        <w:rPr>
          <w:rFonts w:hint="cs"/>
          <w:rtl/>
        </w:rPr>
        <w:t> </w:t>
      </w:r>
      <w:r w:rsidRPr="00656385">
        <w:rPr>
          <w:rtl/>
        </w:rPr>
        <w:t>ديسمبر</w:t>
      </w:r>
      <w:r w:rsidRPr="00656385">
        <w:rPr>
          <w:rFonts w:hint="cs"/>
          <w:rtl/>
        </w:rPr>
        <w:t> </w:t>
      </w:r>
      <w:r w:rsidRPr="00656385">
        <w:t>2016</w:t>
      </w:r>
      <w:r w:rsidRPr="00656385">
        <w:rPr>
          <w:rFonts w:hint="cs"/>
          <w:rtl/>
        </w:rPr>
        <w:t>.</w:t>
      </w:r>
      <w:r w:rsidRPr="00656385">
        <w:rPr>
          <w:rtl/>
        </w:rPr>
        <w:t xml:space="preserve"> وتحققنا من أن </w:t>
      </w:r>
      <w:r w:rsidRPr="00656385">
        <w:rPr>
          <w:rFonts w:hint="cs"/>
          <w:rtl/>
        </w:rPr>
        <w:t>ال</w:t>
      </w:r>
      <w:r w:rsidRPr="00656385">
        <w:rPr>
          <w:rtl/>
        </w:rPr>
        <w:t xml:space="preserve">أرصدة </w:t>
      </w:r>
      <w:r w:rsidRPr="00656385">
        <w:rPr>
          <w:rFonts w:hint="cs"/>
          <w:rtl/>
        </w:rPr>
        <w:t>قد س</w:t>
      </w:r>
      <w:r w:rsidR="00264A4B">
        <w:rPr>
          <w:rFonts w:hint="cs"/>
          <w:rtl/>
        </w:rPr>
        <w:t>ُ</w:t>
      </w:r>
      <w:r w:rsidRPr="00656385">
        <w:rPr>
          <w:rFonts w:hint="cs"/>
          <w:rtl/>
        </w:rPr>
        <w:t>جلت</w:t>
      </w:r>
      <w:r w:rsidRPr="00656385">
        <w:rPr>
          <w:rtl/>
        </w:rPr>
        <w:t xml:space="preserve"> في الحسابات وفقاً للأصول. وفُسرت وبُررت جميع أوجه التباين التي ظهرت</w:t>
      </w:r>
      <w:r w:rsidRPr="00656385">
        <w:rPr>
          <w:rFonts w:hint="cs"/>
          <w:rtl/>
          <w:lang w:bidi="ar-EG"/>
        </w:rPr>
        <w:t xml:space="preserve"> في</w:t>
      </w:r>
      <w:r w:rsidR="009248D1">
        <w:rPr>
          <w:rFonts w:hint="eastAsia"/>
          <w:rtl/>
          <w:lang w:bidi="ar-EG"/>
        </w:rPr>
        <w:t> </w:t>
      </w:r>
      <w:r w:rsidRPr="00656385">
        <w:rPr>
          <w:rFonts w:hint="cs"/>
          <w:rtl/>
          <w:lang w:bidi="ar-EG"/>
        </w:rPr>
        <w:t>التأكيدات الواردة من المصارف</w:t>
      </w:r>
      <w:r w:rsidRPr="00656385">
        <w:rPr>
          <w:rtl/>
        </w:rPr>
        <w:t xml:space="preserve">. </w:t>
      </w:r>
      <w:r w:rsidRPr="00656385">
        <w:rPr>
          <w:rFonts w:hint="cs"/>
          <w:rtl/>
        </w:rPr>
        <w:t>وجدير</w:t>
      </w:r>
      <w:r w:rsidRPr="00656385">
        <w:rPr>
          <w:rtl/>
        </w:rPr>
        <w:t xml:space="preserve"> بالذكر أننا لم</w:t>
      </w:r>
      <w:r w:rsidRPr="00656385">
        <w:rPr>
          <w:rFonts w:hint="cs"/>
          <w:rtl/>
        </w:rPr>
        <w:t> </w:t>
      </w:r>
      <w:r w:rsidRPr="00656385">
        <w:rPr>
          <w:rtl/>
        </w:rPr>
        <w:t>نتلق تأكيداً مباشراً من</w:t>
      </w:r>
      <w:r w:rsidRPr="00656385">
        <w:rPr>
          <w:rFonts w:hint="cs"/>
          <w:rtl/>
        </w:rPr>
        <w:t xml:space="preserve"> أربعة</w:t>
      </w:r>
      <w:r w:rsidRPr="00656385">
        <w:rPr>
          <w:rtl/>
        </w:rPr>
        <w:t xml:space="preserve"> مص</w:t>
      </w:r>
      <w:r w:rsidRPr="00656385">
        <w:rPr>
          <w:rFonts w:hint="cs"/>
          <w:rtl/>
        </w:rPr>
        <w:t>ا</w:t>
      </w:r>
      <w:r w:rsidRPr="00656385">
        <w:rPr>
          <w:rtl/>
        </w:rPr>
        <w:t>رف</w:t>
      </w:r>
      <w:r w:rsidRPr="00656385">
        <w:rPr>
          <w:rFonts w:hint="cs"/>
          <w:rtl/>
          <w:lang w:bidi="ar-EG"/>
        </w:rPr>
        <w:t>. وقد حدّ ذلك من عملنا في هذا المجال،</w:t>
      </w:r>
      <w:r w:rsidRPr="00656385">
        <w:rPr>
          <w:rFonts w:hint="cs"/>
          <w:rtl/>
        </w:rPr>
        <w:t xml:space="preserve"> على الرغم من أن إدارة الاتحاد </w:t>
      </w:r>
      <w:r w:rsidRPr="00656385">
        <w:rPr>
          <w:rtl/>
        </w:rPr>
        <w:t>بذل</w:t>
      </w:r>
      <w:r w:rsidRPr="00656385">
        <w:rPr>
          <w:rFonts w:hint="cs"/>
          <w:rtl/>
        </w:rPr>
        <w:t>ت</w:t>
      </w:r>
      <w:r w:rsidRPr="00656385">
        <w:rPr>
          <w:rtl/>
        </w:rPr>
        <w:t xml:space="preserve"> كل </w:t>
      </w:r>
      <w:r w:rsidRPr="00656385">
        <w:rPr>
          <w:rFonts w:hint="cs"/>
          <w:rtl/>
        </w:rPr>
        <w:t>ما بوسعها لتمكيننا من تلقيها.</w:t>
      </w:r>
    </w:p>
    <w:p w:rsidR="00656385" w:rsidRPr="00656385" w:rsidRDefault="00656385" w:rsidP="00F01E24">
      <w:pPr>
        <w:rPr>
          <w:rtl/>
        </w:rPr>
      </w:pPr>
      <w:r w:rsidRPr="009248D1">
        <w:rPr>
          <w:spacing w:val="-6"/>
        </w:rPr>
        <w:t>7</w:t>
      </w:r>
      <w:r w:rsidRPr="009248D1">
        <w:rPr>
          <w:rFonts w:hint="cs"/>
          <w:spacing w:val="-6"/>
          <w:rtl/>
        </w:rPr>
        <w:tab/>
        <w:t>وب</w:t>
      </w:r>
      <w:r w:rsidRPr="009248D1">
        <w:rPr>
          <w:rFonts w:hint="eastAsia"/>
          <w:spacing w:val="-6"/>
          <w:rtl/>
        </w:rPr>
        <w:t>الإشارة</w:t>
      </w:r>
      <w:r w:rsidRPr="009248D1">
        <w:rPr>
          <w:spacing w:val="-6"/>
          <w:rtl/>
        </w:rPr>
        <w:t xml:space="preserve"> </w:t>
      </w:r>
      <w:r w:rsidRPr="009248D1">
        <w:rPr>
          <w:rFonts w:hint="eastAsia"/>
          <w:spacing w:val="-6"/>
          <w:rtl/>
        </w:rPr>
        <w:t>إلى</w:t>
      </w:r>
      <w:r w:rsidRPr="009248D1">
        <w:rPr>
          <w:spacing w:val="-6"/>
          <w:rtl/>
        </w:rPr>
        <w:t xml:space="preserve"> </w:t>
      </w:r>
      <w:r w:rsidRPr="009248D1">
        <w:rPr>
          <w:rFonts w:hint="eastAsia"/>
          <w:spacing w:val="-6"/>
          <w:rtl/>
        </w:rPr>
        <w:t>تأكيدات</w:t>
      </w:r>
      <w:r w:rsidRPr="009248D1">
        <w:rPr>
          <w:spacing w:val="-6"/>
          <w:rtl/>
        </w:rPr>
        <w:t xml:space="preserve"> </w:t>
      </w:r>
      <w:r w:rsidRPr="009248D1">
        <w:rPr>
          <w:rFonts w:hint="cs"/>
          <w:spacing w:val="-6"/>
          <w:rtl/>
        </w:rPr>
        <w:t>المصارف المطلوبة</w:t>
      </w:r>
      <w:r w:rsidRPr="009248D1">
        <w:rPr>
          <w:spacing w:val="-6"/>
          <w:rtl/>
        </w:rPr>
        <w:t xml:space="preserve"> </w:t>
      </w:r>
      <w:r w:rsidRPr="009248D1">
        <w:rPr>
          <w:rFonts w:hint="cs"/>
          <w:spacing w:val="-6"/>
          <w:rtl/>
        </w:rPr>
        <w:t xml:space="preserve">التي لم ترد، </w:t>
      </w:r>
      <w:r w:rsidRPr="009248D1">
        <w:rPr>
          <w:rFonts w:hint="cs"/>
          <w:spacing w:val="-6"/>
          <w:rtl/>
          <w:lang w:bidi="ar-EG"/>
        </w:rPr>
        <w:t>زوّدتنا</w:t>
      </w:r>
      <w:r w:rsidRPr="009248D1">
        <w:rPr>
          <w:rFonts w:hint="cs"/>
          <w:spacing w:val="-6"/>
          <w:rtl/>
        </w:rPr>
        <w:t xml:space="preserve"> </w:t>
      </w:r>
      <w:r w:rsidRPr="009248D1">
        <w:rPr>
          <w:rFonts w:hint="eastAsia"/>
          <w:spacing w:val="-6"/>
          <w:rtl/>
        </w:rPr>
        <w:t>إدارة</w:t>
      </w:r>
      <w:r w:rsidRPr="009248D1">
        <w:rPr>
          <w:rFonts w:hint="cs"/>
          <w:spacing w:val="-6"/>
          <w:rtl/>
        </w:rPr>
        <w:t xml:space="preserve"> الاتحاد</w:t>
      </w:r>
      <w:r w:rsidRPr="009248D1">
        <w:rPr>
          <w:spacing w:val="-6"/>
          <w:rtl/>
        </w:rPr>
        <w:t xml:space="preserve"> </w:t>
      </w:r>
      <w:r w:rsidRPr="009248D1">
        <w:rPr>
          <w:rFonts w:hint="cs"/>
          <w:spacing w:val="-6"/>
          <w:rtl/>
        </w:rPr>
        <w:t>ب</w:t>
      </w:r>
      <w:r w:rsidRPr="009248D1">
        <w:rPr>
          <w:rFonts w:hint="eastAsia"/>
          <w:spacing w:val="-6"/>
          <w:rtl/>
        </w:rPr>
        <w:t>نسخة</w:t>
      </w:r>
      <w:r w:rsidRPr="009248D1">
        <w:rPr>
          <w:spacing w:val="-6"/>
          <w:rtl/>
        </w:rPr>
        <w:t xml:space="preserve"> </w:t>
      </w:r>
      <w:r w:rsidRPr="009248D1">
        <w:rPr>
          <w:rFonts w:hint="eastAsia"/>
          <w:spacing w:val="-6"/>
          <w:rtl/>
        </w:rPr>
        <w:t>من</w:t>
      </w:r>
      <w:r w:rsidRPr="009248D1">
        <w:rPr>
          <w:spacing w:val="-6"/>
          <w:rtl/>
        </w:rPr>
        <w:t xml:space="preserve"> </w:t>
      </w:r>
      <w:r w:rsidRPr="009248D1">
        <w:rPr>
          <w:rFonts w:hint="eastAsia"/>
          <w:spacing w:val="-6"/>
          <w:rtl/>
        </w:rPr>
        <w:t>البيانات</w:t>
      </w:r>
      <w:r w:rsidRPr="009248D1">
        <w:rPr>
          <w:spacing w:val="-6"/>
          <w:rtl/>
        </w:rPr>
        <w:t xml:space="preserve"> </w:t>
      </w:r>
      <w:r w:rsidRPr="009248D1">
        <w:rPr>
          <w:rFonts w:hint="cs"/>
          <w:spacing w:val="-6"/>
          <w:rtl/>
        </w:rPr>
        <w:t>حتى</w:t>
      </w:r>
      <w:r w:rsidRPr="009248D1">
        <w:rPr>
          <w:rFonts w:hint="eastAsia"/>
          <w:spacing w:val="-6"/>
          <w:rtl/>
        </w:rPr>
        <w:t> </w:t>
      </w:r>
      <w:r w:rsidRPr="009248D1">
        <w:rPr>
          <w:spacing w:val="-6"/>
        </w:rPr>
        <w:t>31</w:t>
      </w:r>
      <w:r w:rsidRPr="009248D1">
        <w:rPr>
          <w:rFonts w:hint="eastAsia"/>
          <w:spacing w:val="-6"/>
          <w:rtl/>
          <w:lang w:bidi="ar-EG"/>
        </w:rPr>
        <w:t> ديسمبر </w:t>
      </w:r>
      <w:r w:rsidRPr="009248D1">
        <w:rPr>
          <w:spacing w:val="-6"/>
        </w:rPr>
        <w:t>2016</w:t>
      </w:r>
      <w:r w:rsidRPr="009248D1">
        <w:rPr>
          <w:rFonts w:hint="cs"/>
          <w:spacing w:val="-6"/>
          <w:rtl/>
        </w:rPr>
        <w:t xml:space="preserve"> </w:t>
      </w:r>
      <w:r w:rsidRPr="00656385">
        <w:rPr>
          <w:rFonts w:hint="eastAsia"/>
          <w:rtl/>
        </w:rPr>
        <w:t>المتعلقة</w:t>
      </w:r>
      <w:r w:rsidRPr="00656385">
        <w:rPr>
          <w:rtl/>
        </w:rPr>
        <w:t xml:space="preserve"> </w:t>
      </w:r>
      <w:r w:rsidRPr="00656385">
        <w:rPr>
          <w:rFonts w:hint="eastAsia"/>
          <w:rtl/>
        </w:rPr>
        <w:t>بجميع</w:t>
      </w:r>
      <w:r w:rsidRPr="00656385">
        <w:rPr>
          <w:rtl/>
        </w:rPr>
        <w:t xml:space="preserve"> </w:t>
      </w:r>
      <w:r w:rsidRPr="00656385">
        <w:rPr>
          <w:rFonts w:hint="cs"/>
          <w:rtl/>
        </w:rPr>
        <w:t>المصارف</w:t>
      </w:r>
      <w:r w:rsidRPr="00656385">
        <w:rPr>
          <w:rtl/>
        </w:rPr>
        <w:t xml:space="preserve"> </w:t>
      </w:r>
      <w:r w:rsidRPr="00656385">
        <w:rPr>
          <w:rFonts w:hint="eastAsia"/>
          <w:rtl/>
        </w:rPr>
        <w:t>المذكورة</w:t>
      </w:r>
      <w:r w:rsidRPr="00656385">
        <w:rPr>
          <w:rtl/>
        </w:rPr>
        <w:t xml:space="preserve"> </w:t>
      </w:r>
      <w:r w:rsidRPr="00656385">
        <w:rPr>
          <w:rFonts w:hint="eastAsia"/>
          <w:rtl/>
        </w:rPr>
        <w:t>أعلاه،</w:t>
      </w:r>
      <w:r w:rsidRPr="00656385">
        <w:rPr>
          <w:rtl/>
        </w:rPr>
        <w:t xml:space="preserve"> </w:t>
      </w:r>
      <w:r w:rsidRPr="00656385">
        <w:rPr>
          <w:rFonts w:hint="cs"/>
          <w:rtl/>
        </w:rPr>
        <w:t>واستخدمناها من أجل توفيق الحسابات</w:t>
      </w:r>
      <w:r w:rsidRPr="00656385">
        <w:rPr>
          <w:rtl/>
        </w:rPr>
        <w:t>.</w:t>
      </w:r>
    </w:p>
    <w:p w:rsidR="00656385" w:rsidRPr="00166AEE" w:rsidRDefault="00656385" w:rsidP="00166AEE">
      <w:pPr>
        <w:pStyle w:val="Heading3"/>
        <w:rPr>
          <w:i/>
          <w:iCs/>
          <w:rtl/>
        </w:rPr>
      </w:pPr>
      <w:bookmarkStart w:id="79" w:name="_Toc452157747"/>
      <w:bookmarkStart w:id="80" w:name="_Toc358206199"/>
      <w:bookmarkStart w:id="81" w:name="_Toc358208954"/>
      <w:bookmarkStart w:id="82" w:name="_Toc358304756"/>
      <w:bookmarkStart w:id="83" w:name="_Toc358305511"/>
      <w:bookmarkStart w:id="84" w:name="_Toc398208459"/>
      <w:bookmarkStart w:id="85" w:name="_Toc398208976"/>
      <w:bookmarkStart w:id="86" w:name="_Toc419449727"/>
      <w:bookmarkStart w:id="87" w:name="_Toc419450369"/>
      <w:bookmarkStart w:id="88" w:name="_Toc482949351"/>
      <w:r w:rsidRPr="00166AEE">
        <w:rPr>
          <w:rFonts w:hint="cs"/>
          <w:i/>
          <w:iCs/>
          <w:rtl/>
        </w:rPr>
        <w:t>تحديث</w:t>
      </w:r>
      <w:r w:rsidRPr="00166AEE">
        <w:rPr>
          <w:i/>
          <w:iCs/>
          <w:rtl/>
        </w:rPr>
        <w:t xml:space="preserve"> </w:t>
      </w:r>
      <w:r w:rsidRPr="00166AEE">
        <w:rPr>
          <w:rFonts w:hint="cs"/>
          <w:i/>
          <w:iCs/>
          <w:rtl/>
        </w:rPr>
        <w:t>قوائم</w:t>
      </w:r>
      <w:r w:rsidRPr="00166AEE">
        <w:rPr>
          <w:i/>
          <w:iCs/>
          <w:rtl/>
        </w:rPr>
        <w:t xml:space="preserve"> </w:t>
      </w:r>
      <w:r w:rsidRPr="00166AEE">
        <w:rPr>
          <w:rFonts w:hint="cs"/>
          <w:i/>
          <w:iCs/>
          <w:rtl/>
        </w:rPr>
        <w:t>التوقيعات</w:t>
      </w:r>
      <w:r w:rsidRPr="00166AEE">
        <w:rPr>
          <w:i/>
          <w:iCs/>
          <w:rtl/>
        </w:rPr>
        <w:t xml:space="preserve"> </w:t>
      </w:r>
      <w:r w:rsidRPr="00166AEE">
        <w:rPr>
          <w:rFonts w:hint="cs"/>
          <w:i/>
          <w:iCs/>
          <w:rtl/>
        </w:rPr>
        <w:t>المرخص</w:t>
      </w:r>
      <w:r w:rsidRPr="00166AEE">
        <w:rPr>
          <w:i/>
          <w:iCs/>
          <w:rtl/>
        </w:rPr>
        <w:t xml:space="preserve"> </w:t>
      </w:r>
      <w:r w:rsidRPr="00166AEE">
        <w:rPr>
          <w:rFonts w:hint="cs"/>
          <w:i/>
          <w:iCs/>
          <w:rtl/>
        </w:rPr>
        <w:t>بها</w:t>
      </w:r>
      <w:r w:rsidRPr="00166AEE">
        <w:rPr>
          <w:i/>
          <w:iCs/>
          <w:rtl/>
        </w:rPr>
        <w:t xml:space="preserve"> </w:t>
      </w:r>
      <w:r w:rsidRPr="00166AEE">
        <w:rPr>
          <w:rFonts w:hint="cs"/>
          <w:i/>
          <w:iCs/>
          <w:rtl/>
        </w:rPr>
        <w:t>لدى</w:t>
      </w:r>
      <w:r w:rsidRPr="00166AEE">
        <w:rPr>
          <w:i/>
          <w:iCs/>
          <w:rtl/>
        </w:rPr>
        <w:t xml:space="preserve"> </w:t>
      </w:r>
      <w:r w:rsidRPr="00166AEE">
        <w:rPr>
          <w:rFonts w:hint="cs"/>
          <w:i/>
          <w:iCs/>
          <w:rtl/>
        </w:rPr>
        <w:t>المصارف</w:t>
      </w:r>
      <w:bookmarkEnd w:id="79"/>
      <w:bookmarkEnd w:id="80"/>
      <w:bookmarkEnd w:id="81"/>
      <w:bookmarkEnd w:id="82"/>
      <w:bookmarkEnd w:id="83"/>
      <w:bookmarkEnd w:id="84"/>
      <w:bookmarkEnd w:id="85"/>
      <w:bookmarkEnd w:id="86"/>
      <w:bookmarkEnd w:id="87"/>
      <w:bookmarkEnd w:id="88"/>
    </w:p>
    <w:p w:rsidR="00656385" w:rsidRPr="00656385" w:rsidRDefault="00656385" w:rsidP="00444930">
      <w:r w:rsidRPr="00656385">
        <w:t>8</w:t>
      </w:r>
      <w:r w:rsidRPr="00656385">
        <w:rPr>
          <w:rtl/>
        </w:rPr>
        <w:tab/>
      </w:r>
      <w:r w:rsidRPr="00656385">
        <w:rPr>
          <w:rFonts w:hint="cs"/>
          <w:rtl/>
        </w:rPr>
        <w:t>نتيجة</w:t>
      </w:r>
      <w:r w:rsidRPr="00656385">
        <w:rPr>
          <w:rtl/>
        </w:rPr>
        <w:t xml:space="preserve"> </w:t>
      </w:r>
      <w:r w:rsidRPr="00656385">
        <w:rPr>
          <w:rFonts w:hint="cs"/>
          <w:rtl/>
        </w:rPr>
        <w:t>مراجعتنا</w:t>
      </w:r>
      <w:r w:rsidRPr="00656385">
        <w:rPr>
          <w:rtl/>
        </w:rPr>
        <w:t xml:space="preserve"> </w:t>
      </w:r>
      <w:r w:rsidRPr="00656385">
        <w:rPr>
          <w:rFonts w:hint="cs"/>
          <w:rtl/>
        </w:rPr>
        <w:t>لتأكيدات</w:t>
      </w:r>
      <w:r w:rsidRPr="00656385">
        <w:rPr>
          <w:rtl/>
        </w:rPr>
        <w:t xml:space="preserve"> </w:t>
      </w:r>
      <w:r w:rsidRPr="00656385">
        <w:rPr>
          <w:rFonts w:hint="cs"/>
          <w:rtl/>
        </w:rPr>
        <w:t>المصارف،</w:t>
      </w:r>
      <w:r w:rsidRPr="00656385">
        <w:rPr>
          <w:rtl/>
        </w:rPr>
        <w:t xml:space="preserve"> </w:t>
      </w:r>
      <w:r w:rsidRPr="00656385">
        <w:rPr>
          <w:rFonts w:hint="cs"/>
          <w:rtl/>
        </w:rPr>
        <w:t>وجدنا كما في السنوات الماضية،</w:t>
      </w:r>
      <w:r w:rsidRPr="00656385">
        <w:rPr>
          <w:rtl/>
        </w:rPr>
        <w:t xml:space="preserve"> </w:t>
      </w:r>
      <w:r w:rsidRPr="00656385">
        <w:rPr>
          <w:rFonts w:hint="cs"/>
          <w:rtl/>
        </w:rPr>
        <w:t>اختلافات بين</w:t>
      </w:r>
      <w:r w:rsidRPr="00656385">
        <w:rPr>
          <w:rtl/>
        </w:rPr>
        <w:t xml:space="preserve"> </w:t>
      </w:r>
      <w:r w:rsidRPr="00656385">
        <w:rPr>
          <w:rFonts w:hint="cs"/>
          <w:rtl/>
        </w:rPr>
        <w:t>قوائم</w:t>
      </w:r>
      <w:r w:rsidRPr="00656385">
        <w:rPr>
          <w:rtl/>
        </w:rPr>
        <w:t xml:space="preserve"> </w:t>
      </w:r>
      <w:r w:rsidRPr="00656385">
        <w:rPr>
          <w:rFonts w:hint="cs"/>
          <w:rtl/>
        </w:rPr>
        <w:t>التوقيعات</w:t>
      </w:r>
      <w:r w:rsidRPr="00656385">
        <w:rPr>
          <w:rtl/>
        </w:rPr>
        <w:t xml:space="preserve"> </w:t>
      </w:r>
      <w:r w:rsidR="00444930">
        <w:rPr>
          <w:rFonts w:hint="cs"/>
          <w:rtl/>
        </w:rPr>
        <w:t>المعتمدة</w:t>
      </w:r>
      <w:r w:rsidRPr="00656385">
        <w:rPr>
          <w:rtl/>
        </w:rPr>
        <w:t xml:space="preserve"> </w:t>
      </w:r>
      <w:r w:rsidRPr="00656385">
        <w:rPr>
          <w:rFonts w:hint="cs"/>
          <w:rtl/>
        </w:rPr>
        <w:t>التي</w:t>
      </w:r>
      <w:r w:rsidRPr="00656385">
        <w:rPr>
          <w:rtl/>
        </w:rPr>
        <w:t xml:space="preserve"> </w:t>
      </w:r>
      <w:r w:rsidRPr="00656385">
        <w:rPr>
          <w:rFonts w:hint="cs"/>
          <w:rtl/>
        </w:rPr>
        <w:t>تحتفظ</w:t>
      </w:r>
      <w:r w:rsidRPr="00656385">
        <w:rPr>
          <w:rtl/>
        </w:rPr>
        <w:t xml:space="preserve"> </w:t>
      </w:r>
      <w:r w:rsidRPr="00656385">
        <w:rPr>
          <w:rFonts w:hint="cs"/>
          <w:rtl/>
        </w:rPr>
        <w:t>بها</w:t>
      </w:r>
      <w:r w:rsidRPr="00656385">
        <w:rPr>
          <w:rtl/>
        </w:rPr>
        <w:t xml:space="preserve"> </w:t>
      </w:r>
      <w:r w:rsidRPr="00656385">
        <w:rPr>
          <w:rFonts w:hint="cs"/>
          <w:rtl/>
        </w:rPr>
        <w:t>الإدارة</w:t>
      </w:r>
      <w:r w:rsidRPr="00656385">
        <w:rPr>
          <w:rtl/>
        </w:rPr>
        <w:t xml:space="preserve"> </w:t>
      </w:r>
      <w:r w:rsidRPr="00656385">
        <w:rPr>
          <w:rFonts w:hint="cs"/>
          <w:rtl/>
        </w:rPr>
        <w:t>في</w:t>
      </w:r>
      <w:r w:rsidRPr="00656385">
        <w:rPr>
          <w:rtl/>
        </w:rPr>
        <w:t xml:space="preserve"> </w:t>
      </w:r>
      <w:r w:rsidRPr="00656385">
        <w:rPr>
          <w:rFonts w:hint="cs"/>
          <w:rtl/>
        </w:rPr>
        <w:t>المقر</w:t>
      </w:r>
      <w:r w:rsidRPr="00656385">
        <w:rPr>
          <w:rtl/>
        </w:rPr>
        <w:t xml:space="preserve"> </w:t>
      </w:r>
      <w:r w:rsidRPr="00656385">
        <w:rPr>
          <w:rFonts w:hint="cs"/>
          <w:rtl/>
        </w:rPr>
        <w:t>الرئيسي</w:t>
      </w:r>
      <w:r w:rsidRPr="00656385">
        <w:rPr>
          <w:rtl/>
        </w:rPr>
        <w:t xml:space="preserve"> </w:t>
      </w:r>
      <w:r w:rsidRPr="00656385">
        <w:rPr>
          <w:rFonts w:hint="cs"/>
          <w:rtl/>
        </w:rPr>
        <w:t>والقوائم</w:t>
      </w:r>
      <w:r w:rsidRPr="00656385">
        <w:rPr>
          <w:rtl/>
        </w:rPr>
        <w:t xml:space="preserve"> </w:t>
      </w:r>
      <w:r w:rsidRPr="00656385">
        <w:rPr>
          <w:rFonts w:hint="cs"/>
          <w:rtl/>
        </w:rPr>
        <w:t>التي</w:t>
      </w:r>
      <w:r w:rsidRPr="00656385">
        <w:rPr>
          <w:rtl/>
        </w:rPr>
        <w:t xml:space="preserve"> </w:t>
      </w:r>
      <w:r w:rsidRPr="00656385">
        <w:rPr>
          <w:rFonts w:hint="cs"/>
          <w:rtl/>
        </w:rPr>
        <w:t>تلقيناها</w:t>
      </w:r>
      <w:r w:rsidRPr="00656385">
        <w:rPr>
          <w:rtl/>
        </w:rPr>
        <w:t xml:space="preserve"> </w:t>
      </w:r>
      <w:r w:rsidRPr="00656385">
        <w:rPr>
          <w:rFonts w:hint="cs"/>
          <w:rtl/>
        </w:rPr>
        <w:t>من</w:t>
      </w:r>
      <w:r w:rsidRPr="00656385">
        <w:rPr>
          <w:rtl/>
        </w:rPr>
        <w:t xml:space="preserve"> </w:t>
      </w:r>
      <w:r w:rsidRPr="00656385">
        <w:rPr>
          <w:rFonts w:hint="cs"/>
          <w:rtl/>
        </w:rPr>
        <w:t>المصارف</w:t>
      </w:r>
      <w:r w:rsidRPr="00656385">
        <w:rPr>
          <w:rtl/>
        </w:rPr>
        <w:t>.</w:t>
      </w:r>
      <w:r w:rsidRPr="00656385">
        <w:rPr>
          <w:rFonts w:hint="cs"/>
          <w:rtl/>
        </w:rPr>
        <w:t xml:space="preserve"> وبسبب عدم تلقينا جميع التأكيدات اللازمة، لم</w:t>
      </w:r>
      <w:r w:rsidR="00951527">
        <w:rPr>
          <w:rFonts w:hint="eastAsia"/>
          <w:rtl/>
        </w:rPr>
        <w:t> </w:t>
      </w:r>
      <w:r w:rsidRPr="00656385">
        <w:rPr>
          <w:rFonts w:hint="cs"/>
          <w:rtl/>
        </w:rPr>
        <w:t>نتمكن من التوصل إلى استنتاج بشأن التوقيعات. ونعترف بأن الإدارة اتخذت إجراءات عاجلة في هذا الشأن، متواصلةً مع المصارف</w:t>
      </w:r>
      <w:r w:rsidR="00951527">
        <w:rPr>
          <w:rFonts w:hint="cs"/>
          <w:rtl/>
        </w:rPr>
        <w:t xml:space="preserve"> المعنية لتسوية مظاهر الاختلاف.</w:t>
      </w:r>
    </w:p>
    <w:p w:rsidR="00656385" w:rsidRPr="00656385" w:rsidRDefault="00656385" w:rsidP="009A3F56">
      <w:pPr>
        <w:pStyle w:val="Heading2"/>
        <w:rPr>
          <w:rtl/>
        </w:rPr>
      </w:pPr>
      <w:bookmarkStart w:id="89" w:name="_Toc452157748"/>
      <w:bookmarkStart w:id="90" w:name="_Toc482949352"/>
      <w:r w:rsidRPr="00656385">
        <w:rPr>
          <w:rFonts w:hint="cs"/>
          <w:rtl/>
        </w:rPr>
        <w:t>الاستثمارات</w:t>
      </w:r>
      <w:bookmarkEnd w:id="89"/>
      <w:bookmarkEnd w:id="90"/>
    </w:p>
    <w:p w:rsidR="00656385" w:rsidRPr="00656385" w:rsidRDefault="00656385" w:rsidP="004C67CD">
      <w:pPr>
        <w:rPr>
          <w:rtl/>
          <w:lang w:bidi="ar-EG"/>
        </w:rPr>
      </w:pPr>
      <w:r w:rsidRPr="00656385">
        <w:t>9</w:t>
      </w:r>
      <w:r w:rsidRPr="00656385">
        <w:rPr>
          <w:rFonts w:hint="cs"/>
          <w:rtl/>
        </w:rPr>
        <w:tab/>
      </w:r>
      <w:r w:rsidRPr="00656385">
        <w:rPr>
          <w:rtl/>
        </w:rPr>
        <w:t xml:space="preserve">في عام </w:t>
      </w:r>
      <w:r w:rsidRPr="00656385">
        <w:t>2016</w:t>
      </w:r>
      <w:r w:rsidRPr="00656385">
        <w:rPr>
          <w:rtl/>
        </w:rPr>
        <w:t xml:space="preserve"> بلغ الباب الفرعي "الاستثمارات"</w:t>
      </w:r>
      <w:r w:rsidRPr="00656385">
        <w:rPr>
          <w:rFonts w:hint="cs"/>
          <w:rtl/>
        </w:rPr>
        <w:t xml:space="preserve"> </w:t>
      </w:r>
      <w:r w:rsidRPr="00656385">
        <w:t>65,0</w:t>
      </w:r>
      <w:r w:rsidRPr="00656385">
        <w:rPr>
          <w:rFonts w:hint="cs"/>
          <w:rtl/>
        </w:rPr>
        <w:t> </w:t>
      </w:r>
      <w:r w:rsidRPr="00656385">
        <w:rPr>
          <w:rtl/>
        </w:rPr>
        <w:t xml:space="preserve">مليون فرنك سويسري </w:t>
      </w:r>
      <w:r w:rsidRPr="00656385">
        <w:rPr>
          <w:rFonts w:hint="cs"/>
          <w:rtl/>
        </w:rPr>
        <w:t xml:space="preserve">ما يمثل انخفاضاً بمقدار </w:t>
      </w:r>
      <w:r w:rsidRPr="00656385">
        <w:t>46,8</w:t>
      </w:r>
      <w:r w:rsidRPr="00656385">
        <w:rPr>
          <w:rFonts w:hint="eastAsia"/>
          <w:rtl/>
        </w:rPr>
        <w:t> </w:t>
      </w:r>
      <w:r w:rsidRPr="00656385">
        <w:rPr>
          <w:rtl/>
        </w:rPr>
        <w:t>مليون فرنك سويسري (</w:t>
      </w:r>
      <w:r w:rsidRPr="00656385">
        <w:t>41,9</w:t>
      </w:r>
      <w:r w:rsidR="004C67CD" w:rsidRPr="00656385">
        <w:t>–</w:t>
      </w:r>
      <w:r w:rsidRPr="00656385">
        <w:rPr>
          <w:rFonts w:hint="cs"/>
          <w:rtl/>
        </w:rPr>
        <w:t> </w:t>
      </w:r>
      <w:r w:rsidRPr="00656385">
        <w:rPr>
          <w:rtl/>
        </w:rPr>
        <w:t>في المائة) مقارنةً</w:t>
      </w:r>
      <w:r w:rsidRPr="00656385">
        <w:rPr>
          <w:rFonts w:hint="cs"/>
          <w:rtl/>
          <w:lang w:bidi="ar-EG"/>
        </w:rPr>
        <w:t xml:space="preserve"> بعام </w:t>
      </w:r>
      <w:r w:rsidRPr="00656385">
        <w:rPr>
          <w:lang w:val="fr-CH"/>
        </w:rPr>
        <w:t>2015</w:t>
      </w:r>
      <w:r w:rsidRPr="00656385">
        <w:rPr>
          <w:rFonts w:hint="cs"/>
          <w:rtl/>
          <w:lang w:bidi="ar-EG"/>
        </w:rPr>
        <w:t xml:space="preserve"> (</w:t>
      </w:r>
      <w:r w:rsidRPr="00656385">
        <w:t>111,8</w:t>
      </w:r>
      <w:r w:rsidRPr="00656385">
        <w:rPr>
          <w:rFonts w:hint="cs"/>
          <w:rtl/>
        </w:rPr>
        <w:t> مليون</w:t>
      </w:r>
      <w:r w:rsidRPr="00656385">
        <w:rPr>
          <w:rtl/>
        </w:rPr>
        <w:t xml:space="preserve"> فرنك سويسري</w:t>
      </w:r>
      <w:r w:rsidRPr="00656385">
        <w:rPr>
          <w:rFonts w:hint="cs"/>
          <w:rtl/>
        </w:rPr>
        <w:t>)</w:t>
      </w:r>
      <w:r w:rsidRPr="00656385">
        <w:rPr>
          <w:rtl/>
        </w:rPr>
        <w:t>، وكان يشمل استثمارات محددة الأجل لا</w:t>
      </w:r>
      <w:r w:rsidRPr="00656385">
        <w:rPr>
          <w:rFonts w:hint="cs"/>
          <w:rtl/>
        </w:rPr>
        <w:t> </w:t>
      </w:r>
      <w:r w:rsidRPr="00656385">
        <w:rPr>
          <w:rtl/>
        </w:rPr>
        <w:t xml:space="preserve">يتجاوز استحقاقها </w:t>
      </w:r>
      <w:r w:rsidRPr="00656385">
        <w:t>6</w:t>
      </w:r>
      <w:r w:rsidRPr="00656385">
        <w:rPr>
          <w:rtl/>
        </w:rPr>
        <w:t xml:space="preserve"> أشهر بداية من </w:t>
      </w:r>
      <w:r w:rsidRPr="00656385">
        <w:t>31</w:t>
      </w:r>
      <w:r w:rsidRPr="00656385">
        <w:rPr>
          <w:rtl/>
        </w:rPr>
        <w:t xml:space="preserve"> ديسمبر </w:t>
      </w:r>
      <w:r w:rsidRPr="00656385">
        <w:t>2016</w:t>
      </w:r>
      <w:r w:rsidRPr="00656385">
        <w:rPr>
          <w:rtl/>
        </w:rPr>
        <w:t xml:space="preserve">. ويرد في الملاحظة </w:t>
      </w:r>
      <w:r w:rsidRPr="00656385">
        <w:t>7</w:t>
      </w:r>
      <w:r w:rsidRPr="00656385">
        <w:rPr>
          <w:rtl/>
        </w:rPr>
        <w:t xml:space="preserve"> في تقرير الإدارة المالية تقسيم مفصل للاستثمارات بحسب تاريخ الاستحقاق</w:t>
      </w:r>
      <w:r w:rsidRPr="00656385">
        <w:rPr>
          <w:rFonts w:hint="cs"/>
          <w:rtl/>
        </w:rPr>
        <w:t xml:space="preserve"> والسبب الداعي إلى تقرير خفض الاستثمارات في عام </w:t>
      </w:r>
      <w:r w:rsidRPr="00656385">
        <w:rPr>
          <w:lang w:val="fr-CH"/>
        </w:rPr>
        <w:t>2016</w:t>
      </w:r>
      <w:r w:rsidRPr="00656385">
        <w:rPr>
          <w:rtl/>
        </w:rPr>
        <w:t>.</w:t>
      </w:r>
    </w:p>
    <w:p w:rsidR="00656385" w:rsidRPr="00656385" w:rsidRDefault="00656385" w:rsidP="00951527">
      <w:pPr>
        <w:rPr>
          <w:rtl/>
        </w:rPr>
      </w:pPr>
      <w:bookmarkStart w:id="91" w:name="_Toc358206200"/>
      <w:r w:rsidRPr="00656385">
        <w:t>10</w:t>
      </w:r>
      <w:r w:rsidRPr="00656385">
        <w:rPr>
          <w:rFonts w:hint="cs"/>
          <w:rtl/>
        </w:rPr>
        <w:tab/>
      </w:r>
      <w:bookmarkStart w:id="92" w:name="_Toc358206202"/>
      <w:bookmarkStart w:id="93" w:name="_Toc358208956"/>
      <w:bookmarkStart w:id="94" w:name="_Toc358304758"/>
      <w:bookmarkStart w:id="95" w:name="_Toc358305513"/>
      <w:bookmarkEnd w:id="91"/>
      <w:r w:rsidRPr="00656385">
        <w:rPr>
          <w:rFonts w:hint="cs"/>
          <w:rtl/>
        </w:rPr>
        <w:t>و</w:t>
      </w:r>
      <w:r w:rsidRPr="00656385">
        <w:rPr>
          <w:rFonts w:hint="eastAsia"/>
          <w:rtl/>
        </w:rPr>
        <w:t>في</w:t>
      </w:r>
      <w:r w:rsidRPr="00656385">
        <w:rPr>
          <w:rtl/>
        </w:rPr>
        <w:t xml:space="preserve"> </w:t>
      </w:r>
      <w:r w:rsidRPr="00656385">
        <w:rPr>
          <w:rFonts w:hint="cs"/>
          <w:rtl/>
        </w:rPr>
        <w:t>ال</w:t>
      </w:r>
      <w:r w:rsidRPr="00656385">
        <w:rPr>
          <w:rFonts w:hint="eastAsia"/>
          <w:rtl/>
        </w:rPr>
        <w:t>ملاحظة</w:t>
      </w:r>
      <w:r w:rsidRPr="00656385">
        <w:rPr>
          <w:rtl/>
        </w:rPr>
        <w:t xml:space="preserve"> </w:t>
      </w:r>
      <w:r w:rsidRPr="00656385">
        <w:t>2</w:t>
      </w:r>
      <w:r w:rsidRPr="00656385">
        <w:rPr>
          <w:rtl/>
        </w:rPr>
        <w:t xml:space="preserve"> </w:t>
      </w:r>
      <w:r w:rsidRPr="00656385">
        <w:rPr>
          <w:rFonts w:hint="cs"/>
          <w:rtl/>
        </w:rPr>
        <w:t xml:space="preserve">من </w:t>
      </w:r>
      <w:r w:rsidRPr="00656385">
        <w:rPr>
          <w:rFonts w:hint="eastAsia"/>
          <w:rtl/>
        </w:rPr>
        <w:t>تقرير</w:t>
      </w:r>
      <w:r w:rsidRPr="00656385">
        <w:rPr>
          <w:rtl/>
        </w:rPr>
        <w:t xml:space="preserve"> </w:t>
      </w:r>
      <w:r w:rsidRPr="00656385">
        <w:rPr>
          <w:rFonts w:hint="cs"/>
          <w:rtl/>
        </w:rPr>
        <w:t>الإدارة</w:t>
      </w:r>
      <w:r w:rsidRPr="00656385">
        <w:rPr>
          <w:rtl/>
        </w:rPr>
        <w:t xml:space="preserve"> </w:t>
      </w:r>
      <w:r w:rsidRPr="00656385">
        <w:rPr>
          <w:rFonts w:hint="eastAsia"/>
          <w:rtl/>
        </w:rPr>
        <w:t>المالي</w:t>
      </w:r>
      <w:r w:rsidRPr="00656385">
        <w:rPr>
          <w:rFonts w:hint="cs"/>
          <w:rtl/>
        </w:rPr>
        <w:t xml:space="preserve">ة، بشأن المبادئ المحاسبية الرئيسية، تقدم الفقرة المحددة بشأن الصكوك المالية معلومات عن كشوف الاستثمارات. وطبقاً للمعايير </w:t>
      </w:r>
      <w:r w:rsidRPr="00656385">
        <w:t>IPSAS</w:t>
      </w:r>
      <w:r w:rsidRPr="00656385">
        <w:rPr>
          <w:rFonts w:hint="cs"/>
          <w:rtl/>
        </w:rPr>
        <w:t xml:space="preserve">، تقدم الملاحظة </w:t>
      </w:r>
      <w:r w:rsidRPr="00656385">
        <w:t>4</w:t>
      </w:r>
      <w:r w:rsidRPr="00656385">
        <w:rPr>
          <w:rFonts w:hint="cs"/>
          <w:rtl/>
        </w:rPr>
        <w:t xml:space="preserve"> معلومات عن إدارة المخاطر المالية، لا سيما وأن</w:t>
      </w:r>
      <w:r w:rsidRPr="00656385">
        <w:rPr>
          <w:rFonts w:hint="eastAsia"/>
          <w:rtl/>
        </w:rPr>
        <w:t> </w:t>
      </w:r>
      <w:r w:rsidRPr="00656385">
        <w:rPr>
          <w:rFonts w:hint="cs"/>
          <w:rtl/>
        </w:rPr>
        <w:t>جميع الاستثمارات تتعرض لمخاطر الائتمان فضلاً عن المخاطر المتعلقة بسعر الفائدة والسيولة والعملة</w:t>
      </w:r>
      <w:r w:rsidRPr="00656385">
        <w:rPr>
          <w:rFonts w:hint="eastAsia"/>
          <w:rtl/>
        </w:rPr>
        <w:t> </w:t>
      </w:r>
      <w:r w:rsidRPr="00656385">
        <w:rPr>
          <w:rFonts w:hint="cs"/>
          <w:rtl/>
        </w:rPr>
        <w:t>والسوق.</w:t>
      </w:r>
    </w:p>
    <w:p w:rsidR="00656385" w:rsidRPr="00656385" w:rsidRDefault="00656385" w:rsidP="00C221F1">
      <w:pPr>
        <w:pStyle w:val="Heading2"/>
        <w:rPr>
          <w:rtl/>
        </w:rPr>
      </w:pPr>
      <w:bookmarkStart w:id="96" w:name="_Toc398208460"/>
      <w:bookmarkStart w:id="97" w:name="_Toc398208977"/>
      <w:bookmarkStart w:id="98" w:name="_Toc419449728"/>
      <w:bookmarkStart w:id="99" w:name="_Toc419450370"/>
      <w:bookmarkStart w:id="100" w:name="_Toc452157749"/>
      <w:bookmarkStart w:id="101" w:name="_Toc482949353"/>
      <w:r w:rsidRPr="00656385">
        <w:rPr>
          <w:rtl/>
        </w:rPr>
        <w:t>المستحقات</w:t>
      </w:r>
      <w:bookmarkEnd w:id="92"/>
      <w:bookmarkEnd w:id="93"/>
      <w:bookmarkEnd w:id="94"/>
      <w:bookmarkEnd w:id="95"/>
      <w:bookmarkEnd w:id="96"/>
      <w:bookmarkEnd w:id="97"/>
      <w:bookmarkEnd w:id="98"/>
      <w:bookmarkEnd w:id="99"/>
      <w:bookmarkEnd w:id="100"/>
      <w:bookmarkEnd w:id="101"/>
    </w:p>
    <w:p w:rsidR="00656385" w:rsidRPr="00656385" w:rsidRDefault="00656385" w:rsidP="00FD2F1B">
      <w:pPr>
        <w:rPr>
          <w:rtl/>
        </w:rPr>
      </w:pPr>
      <w:r w:rsidRPr="00656385">
        <w:t>11</w:t>
      </w:r>
      <w:r w:rsidRPr="00656385">
        <w:rPr>
          <w:rtl/>
        </w:rPr>
        <w:tab/>
      </w:r>
      <w:r w:rsidRPr="00656385">
        <w:rPr>
          <w:rFonts w:hint="cs"/>
          <w:rtl/>
        </w:rPr>
        <w:t>بلغت</w:t>
      </w:r>
      <w:r w:rsidRPr="00656385">
        <w:rPr>
          <w:rtl/>
        </w:rPr>
        <w:t xml:space="preserve"> المستحقات الحالية، سواء أكانت عن معاملات تبادلية أم غير تبادلية، قيمة صافية </w:t>
      </w:r>
      <w:r w:rsidRPr="00656385">
        <w:rPr>
          <w:rFonts w:hint="cs"/>
          <w:rtl/>
        </w:rPr>
        <w:t>بمقدار</w:t>
      </w:r>
      <w:r w:rsidRPr="00656385">
        <w:rPr>
          <w:rtl/>
        </w:rPr>
        <w:t xml:space="preserve"> </w:t>
      </w:r>
      <w:r w:rsidRPr="00656385">
        <w:t>85,5</w:t>
      </w:r>
      <w:r w:rsidRPr="00656385">
        <w:rPr>
          <w:rFonts w:hint="cs"/>
          <w:rtl/>
        </w:rPr>
        <w:t> </w:t>
      </w:r>
      <w:r w:rsidRPr="00656385">
        <w:rPr>
          <w:rtl/>
        </w:rPr>
        <w:t xml:space="preserve">مليون فرنك سويسري في عام </w:t>
      </w:r>
      <w:r w:rsidRPr="00656385">
        <w:t>2016</w:t>
      </w:r>
      <w:r w:rsidRPr="00656385">
        <w:rPr>
          <w:rtl/>
        </w:rPr>
        <w:t xml:space="preserve"> مقارنةً بمبلغ</w:t>
      </w:r>
      <w:r w:rsidRPr="00656385">
        <w:rPr>
          <w:rFonts w:hint="cs"/>
          <w:rtl/>
        </w:rPr>
        <w:t xml:space="preserve"> </w:t>
      </w:r>
      <w:r w:rsidRPr="00656385">
        <w:t>86,2</w:t>
      </w:r>
      <w:r w:rsidRPr="00656385">
        <w:rPr>
          <w:rFonts w:hint="eastAsia"/>
          <w:rtl/>
        </w:rPr>
        <w:t> </w:t>
      </w:r>
      <w:r w:rsidRPr="00656385">
        <w:rPr>
          <w:rtl/>
        </w:rPr>
        <w:t xml:space="preserve">مليون فرنك سويسري في عام </w:t>
      </w:r>
      <w:r w:rsidRPr="00656385">
        <w:t>2015</w:t>
      </w:r>
      <w:r w:rsidRPr="00656385">
        <w:rPr>
          <w:rtl/>
        </w:rPr>
        <w:t>. و</w:t>
      </w:r>
      <w:r w:rsidRPr="00656385">
        <w:rPr>
          <w:rFonts w:hint="cs"/>
          <w:rtl/>
          <w:lang w:bidi="ar-EG"/>
        </w:rPr>
        <w:t xml:space="preserve">مثلت </w:t>
      </w:r>
      <w:r w:rsidR="00216592">
        <w:t>%</w:t>
      </w:r>
      <w:r w:rsidRPr="00656385">
        <w:t>31,8</w:t>
      </w:r>
      <w:r w:rsidRPr="00656385">
        <w:rPr>
          <w:rtl/>
        </w:rPr>
        <w:t xml:space="preserve"> من مجموع الأصول الجارية مقارنةً بحوالي </w:t>
      </w:r>
      <w:r w:rsidRPr="00656385">
        <w:t>32,9</w:t>
      </w:r>
      <w:r w:rsidR="00FD2F1B">
        <w:rPr>
          <w:rFonts w:hint="cs"/>
          <w:rtl/>
        </w:rPr>
        <w:t>%</w:t>
      </w:r>
      <w:r w:rsidRPr="00656385">
        <w:rPr>
          <w:rtl/>
        </w:rPr>
        <w:t xml:space="preserve"> في عام </w:t>
      </w:r>
      <w:r w:rsidRPr="00656385">
        <w:t>2015</w:t>
      </w:r>
      <w:r w:rsidRPr="00656385">
        <w:rPr>
          <w:rtl/>
        </w:rPr>
        <w:t>. وهي تمثل</w:t>
      </w:r>
      <w:r w:rsidRPr="00656385">
        <w:rPr>
          <w:rFonts w:hint="cs"/>
          <w:rtl/>
        </w:rPr>
        <w:t>،</w:t>
      </w:r>
      <w:r w:rsidRPr="00656385">
        <w:rPr>
          <w:rtl/>
        </w:rPr>
        <w:t xml:space="preserve"> كما </w:t>
      </w:r>
      <w:r w:rsidRPr="00656385">
        <w:rPr>
          <w:rFonts w:hint="cs"/>
          <w:rtl/>
        </w:rPr>
        <w:t>جاء</w:t>
      </w:r>
      <w:r w:rsidRPr="00656385">
        <w:rPr>
          <w:rtl/>
        </w:rPr>
        <w:t xml:space="preserve"> في الملاحظة </w:t>
      </w:r>
      <w:r w:rsidRPr="00656385">
        <w:t>8</w:t>
      </w:r>
      <w:r w:rsidRPr="00656385">
        <w:rPr>
          <w:rtl/>
        </w:rPr>
        <w:t xml:space="preserve"> في تقرير الإدارة المالية</w:t>
      </w:r>
      <w:r w:rsidRPr="00656385">
        <w:rPr>
          <w:rFonts w:hint="cs"/>
          <w:rtl/>
        </w:rPr>
        <w:t>،</w:t>
      </w:r>
      <w:r w:rsidRPr="00656385">
        <w:rPr>
          <w:rtl/>
        </w:rPr>
        <w:t xml:space="preserve"> الإيرادات غير المحصلة التي التزمت الدول الأعضاء وأعضاء القطاعات والمنتسبون بدفعها للاتحاد </w:t>
      </w:r>
      <w:r w:rsidRPr="00656385">
        <w:rPr>
          <w:rFonts w:hint="cs"/>
          <w:rtl/>
        </w:rPr>
        <w:t xml:space="preserve">من أجل المساهمات </w:t>
      </w:r>
      <w:r w:rsidRPr="00656385">
        <w:rPr>
          <w:rtl/>
        </w:rPr>
        <w:t xml:space="preserve">السنوية، وشراء </w:t>
      </w:r>
      <w:r w:rsidRPr="00656385">
        <w:rPr>
          <w:rFonts w:hint="cs"/>
          <w:rtl/>
        </w:rPr>
        <w:t>المنشورات</w:t>
      </w:r>
      <w:r w:rsidRPr="00656385">
        <w:rPr>
          <w:rtl/>
        </w:rPr>
        <w:t xml:space="preserve">، ومعالجة بطاقات التبليغ عن الشبكات الساتلية، </w:t>
      </w:r>
      <w:r w:rsidRPr="00656385">
        <w:rPr>
          <w:rFonts w:hint="cs"/>
          <w:rtl/>
        </w:rPr>
        <w:t>و</w:t>
      </w:r>
      <w:r w:rsidRPr="00656385">
        <w:rPr>
          <w:rtl/>
        </w:rPr>
        <w:t>أي فواتير أخرى يصدرها الاتحاد.</w:t>
      </w:r>
    </w:p>
    <w:p w:rsidR="00656385" w:rsidRPr="00D57FC2" w:rsidRDefault="00656385" w:rsidP="00596FFA">
      <w:pPr>
        <w:rPr>
          <w:spacing w:val="-4"/>
          <w:rtl/>
          <w:lang w:bidi="ar-EG"/>
        </w:rPr>
      </w:pPr>
      <w:r w:rsidRPr="00D57FC2">
        <w:rPr>
          <w:spacing w:val="-4"/>
        </w:rPr>
        <w:t>12</w:t>
      </w:r>
      <w:r w:rsidRPr="00D57FC2">
        <w:rPr>
          <w:spacing w:val="-4"/>
          <w:rtl/>
        </w:rPr>
        <w:tab/>
        <w:t>أما المستحقات غير الجارية</w:t>
      </w:r>
      <w:r w:rsidRPr="00D57FC2">
        <w:rPr>
          <w:rFonts w:hint="cs"/>
          <w:spacing w:val="-4"/>
          <w:rtl/>
        </w:rPr>
        <w:t>،</w:t>
      </w:r>
      <w:r w:rsidRPr="00D57FC2">
        <w:rPr>
          <w:spacing w:val="-4"/>
          <w:rtl/>
        </w:rPr>
        <w:t xml:space="preserve"> التي </w:t>
      </w:r>
      <w:r w:rsidRPr="00D57FC2">
        <w:rPr>
          <w:rFonts w:hint="cs"/>
          <w:spacing w:val="-4"/>
          <w:rtl/>
        </w:rPr>
        <w:t xml:space="preserve">أدرجتها وأوضحتها </w:t>
      </w:r>
      <w:r w:rsidRPr="00D57FC2">
        <w:rPr>
          <w:spacing w:val="-4"/>
          <w:rtl/>
        </w:rPr>
        <w:t xml:space="preserve">الإدارة </w:t>
      </w:r>
      <w:r w:rsidRPr="00D57FC2">
        <w:rPr>
          <w:rFonts w:hint="cs"/>
          <w:spacing w:val="-4"/>
          <w:rtl/>
        </w:rPr>
        <w:t xml:space="preserve">كذلك </w:t>
      </w:r>
      <w:r w:rsidRPr="00D57FC2">
        <w:rPr>
          <w:spacing w:val="-4"/>
          <w:rtl/>
        </w:rPr>
        <w:t xml:space="preserve">في الملاحظة </w:t>
      </w:r>
      <w:r w:rsidRPr="00D57FC2">
        <w:rPr>
          <w:spacing w:val="-4"/>
        </w:rPr>
        <w:t>8</w:t>
      </w:r>
      <w:r w:rsidRPr="00D57FC2">
        <w:rPr>
          <w:spacing w:val="-4"/>
          <w:rtl/>
        </w:rPr>
        <w:t>، سواء عن معاملات تبادلية أم</w:t>
      </w:r>
      <w:r w:rsidR="00601ECD" w:rsidRPr="00D57FC2">
        <w:rPr>
          <w:rFonts w:hint="cs"/>
          <w:spacing w:val="-4"/>
          <w:rtl/>
        </w:rPr>
        <w:t> </w:t>
      </w:r>
      <w:r w:rsidRPr="00D57FC2">
        <w:rPr>
          <w:spacing w:val="-4"/>
          <w:rtl/>
        </w:rPr>
        <w:t>غير</w:t>
      </w:r>
      <w:r w:rsidR="00596FFA" w:rsidRPr="00D57FC2">
        <w:rPr>
          <w:rFonts w:hint="cs"/>
          <w:spacing w:val="-4"/>
          <w:rtl/>
        </w:rPr>
        <w:t> </w:t>
      </w:r>
      <w:r w:rsidRPr="00D57FC2">
        <w:rPr>
          <w:spacing w:val="-4"/>
          <w:rtl/>
        </w:rPr>
        <w:t>تبادلية</w:t>
      </w:r>
      <w:r w:rsidRPr="00D57FC2">
        <w:rPr>
          <w:rFonts w:hint="cs"/>
          <w:spacing w:val="-4"/>
          <w:rtl/>
        </w:rPr>
        <w:t>،</w:t>
      </w:r>
      <w:r w:rsidRPr="00D57FC2">
        <w:rPr>
          <w:spacing w:val="-4"/>
          <w:rtl/>
        </w:rPr>
        <w:t xml:space="preserve"> فقد </w:t>
      </w:r>
      <w:r w:rsidRPr="00D57FC2">
        <w:rPr>
          <w:rFonts w:hint="cs"/>
          <w:spacing w:val="-4"/>
          <w:rtl/>
        </w:rPr>
        <w:t>بلغت</w:t>
      </w:r>
      <w:r w:rsidRPr="00D57FC2">
        <w:rPr>
          <w:rFonts w:hint="cs"/>
          <w:spacing w:val="-4"/>
          <w:rtl/>
          <w:lang w:bidi="ar-EG"/>
        </w:rPr>
        <w:t xml:space="preserve"> </w:t>
      </w:r>
      <w:r w:rsidRPr="00D57FC2">
        <w:rPr>
          <w:spacing w:val="-4"/>
        </w:rPr>
        <w:t>7,5</w:t>
      </w:r>
      <w:r w:rsidRPr="00D57FC2">
        <w:rPr>
          <w:rFonts w:hint="cs"/>
          <w:spacing w:val="-4"/>
          <w:rtl/>
          <w:lang w:bidi="ar-EG"/>
        </w:rPr>
        <w:t xml:space="preserve"> </w:t>
      </w:r>
      <w:r w:rsidRPr="00D57FC2">
        <w:rPr>
          <w:rFonts w:hint="cs"/>
          <w:spacing w:val="-4"/>
          <w:rtl/>
        </w:rPr>
        <w:t xml:space="preserve">مليون </w:t>
      </w:r>
      <w:r w:rsidRPr="00D57FC2">
        <w:rPr>
          <w:spacing w:val="-4"/>
          <w:rtl/>
        </w:rPr>
        <w:t>فرنك سويسري (</w:t>
      </w:r>
      <w:r w:rsidRPr="00D57FC2">
        <w:rPr>
          <w:spacing w:val="-4"/>
        </w:rPr>
        <w:t>14,9</w:t>
      </w:r>
      <w:r w:rsidRPr="00D57FC2">
        <w:rPr>
          <w:rFonts w:hint="cs"/>
          <w:spacing w:val="-4"/>
          <w:rtl/>
        </w:rPr>
        <w:t xml:space="preserve"> مليون </w:t>
      </w:r>
      <w:r w:rsidRPr="00D57FC2">
        <w:rPr>
          <w:spacing w:val="-4"/>
          <w:rtl/>
        </w:rPr>
        <w:t xml:space="preserve">فرنك سويسري في عام </w:t>
      </w:r>
      <w:r w:rsidRPr="00D57FC2">
        <w:rPr>
          <w:spacing w:val="-4"/>
        </w:rPr>
        <w:t>2015</w:t>
      </w:r>
      <w:r w:rsidRPr="00D57FC2">
        <w:rPr>
          <w:spacing w:val="-4"/>
          <w:rtl/>
        </w:rPr>
        <w:t>)</w:t>
      </w:r>
      <w:r w:rsidRPr="00D57FC2">
        <w:rPr>
          <w:rFonts w:hint="cs"/>
          <w:spacing w:val="-4"/>
          <w:rtl/>
        </w:rPr>
        <w:t>.</w:t>
      </w:r>
      <w:r w:rsidRPr="00D57FC2">
        <w:rPr>
          <w:spacing w:val="-4"/>
          <w:rtl/>
        </w:rPr>
        <w:t xml:space="preserve"> </w:t>
      </w:r>
      <w:r w:rsidRPr="00D57FC2">
        <w:rPr>
          <w:rFonts w:hint="cs"/>
          <w:spacing w:val="-4"/>
          <w:rtl/>
        </w:rPr>
        <w:t>و</w:t>
      </w:r>
      <w:r w:rsidRPr="00D57FC2">
        <w:rPr>
          <w:spacing w:val="-4"/>
          <w:rtl/>
        </w:rPr>
        <w:t xml:space="preserve">قد </w:t>
      </w:r>
      <w:r w:rsidRPr="00D57FC2">
        <w:rPr>
          <w:rFonts w:hint="cs"/>
          <w:spacing w:val="-4"/>
          <w:rtl/>
        </w:rPr>
        <w:t>رصدت</w:t>
      </w:r>
      <w:r w:rsidRPr="00D57FC2">
        <w:rPr>
          <w:spacing w:val="-4"/>
          <w:rtl/>
        </w:rPr>
        <w:t xml:space="preserve"> </w:t>
      </w:r>
      <w:r w:rsidRPr="00D57FC2">
        <w:rPr>
          <w:rFonts w:hint="cs"/>
          <w:spacing w:val="-4"/>
          <w:rtl/>
        </w:rPr>
        <w:t>بال</w:t>
      </w:r>
      <w:r w:rsidRPr="00D57FC2">
        <w:rPr>
          <w:spacing w:val="-4"/>
          <w:rtl/>
        </w:rPr>
        <w:t>كامل في </w:t>
      </w:r>
      <w:r w:rsidRPr="00D57FC2">
        <w:rPr>
          <w:spacing w:val="-4"/>
        </w:rPr>
        <w:t>31</w:t>
      </w:r>
      <w:r w:rsidR="00596FFA" w:rsidRPr="00D57FC2">
        <w:rPr>
          <w:rFonts w:hint="cs"/>
          <w:spacing w:val="-4"/>
          <w:rtl/>
        </w:rPr>
        <w:t> </w:t>
      </w:r>
      <w:r w:rsidRPr="00D57FC2">
        <w:rPr>
          <w:spacing w:val="-4"/>
          <w:rtl/>
        </w:rPr>
        <w:t>ديسمبر</w:t>
      </w:r>
      <w:r w:rsidRPr="00D57FC2">
        <w:rPr>
          <w:rFonts w:hint="cs"/>
          <w:spacing w:val="-4"/>
          <w:rtl/>
        </w:rPr>
        <w:t> </w:t>
      </w:r>
      <w:r w:rsidRPr="00D57FC2">
        <w:rPr>
          <w:spacing w:val="-4"/>
        </w:rPr>
        <w:t>2016</w:t>
      </w:r>
      <w:r w:rsidRPr="00D57FC2">
        <w:rPr>
          <w:spacing w:val="-4"/>
          <w:rtl/>
        </w:rPr>
        <w:t xml:space="preserve"> تماشياً مع المبادئ المعروضة في الملاحظة </w:t>
      </w:r>
      <w:r w:rsidRPr="00D57FC2">
        <w:rPr>
          <w:spacing w:val="-4"/>
        </w:rPr>
        <w:t>2</w:t>
      </w:r>
      <w:r w:rsidRPr="00D57FC2">
        <w:rPr>
          <w:spacing w:val="-4"/>
          <w:rtl/>
        </w:rPr>
        <w:t xml:space="preserve"> في البيانات المالية. وترد إيضاحات إضافية في الملاحظة</w:t>
      </w:r>
      <w:r w:rsidRPr="00D57FC2">
        <w:rPr>
          <w:rFonts w:hint="eastAsia"/>
          <w:spacing w:val="-4"/>
          <w:rtl/>
        </w:rPr>
        <w:t> </w:t>
      </w:r>
      <w:r w:rsidRPr="00D57FC2">
        <w:rPr>
          <w:spacing w:val="-4"/>
        </w:rPr>
        <w:t>8</w:t>
      </w:r>
      <w:r w:rsidRPr="00D57FC2">
        <w:rPr>
          <w:rFonts w:hint="cs"/>
          <w:spacing w:val="-4"/>
          <w:rtl/>
        </w:rPr>
        <w:t xml:space="preserve"> </w:t>
      </w:r>
      <w:r w:rsidRPr="00D57FC2">
        <w:rPr>
          <w:spacing w:val="-4"/>
          <w:rtl/>
        </w:rPr>
        <w:t>"المستحقات".</w:t>
      </w:r>
    </w:p>
    <w:p w:rsidR="00656385" w:rsidRPr="00656385" w:rsidRDefault="00656385" w:rsidP="00601ECD">
      <w:pPr>
        <w:pStyle w:val="Heading2"/>
        <w:rPr>
          <w:rtl/>
        </w:rPr>
      </w:pPr>
      <w:bookmarkStart w:id="102" w:name="_Toc358206203"/>
      <w:bookmarkStart w:id="103" w:name="_Toc358208957"/>
      <w:bookmarkStart w:id="104" w:name="_Toc358304759"/>
      <w:bookmarkStart w:id="105" w:name="_Toc358305514"/>
      <w:bookmarkStart w:id="106" w:name="_Toc398208461"/>
      <w:bookmarkStart w:id="107" w:name="_Toc398208978"/>
      <w:bookmarkStart w:id="108" w:name="_Toc419449729"/>
      <w:bookmarkStart w:id="109" w:name="_Toc419450371"/>
      <w:bookmarkStart w:id="110" w:name="_Toc452157750"/>
      <w:bookmarkStart w:id="111" w:name="_Toc482949354"/>
      <w:r w:rsidRPr="00656385">
        <w:rPr>
          <w:rtl/>
        </w:rPr>
        <w:t>المستحقات الجارية الأخرى</w:t>
      </w:r>
      <w:bookmarkEnd w:id="102"/>
      <w:bookmarkEnd w:id="103"/>
      <w:bookmarkEnd w:id="104"/>
      <w:bookmarkEnd w:id="105"/>
      <w:bookmarkEnd w:id="106"/>
      <w:bookmarkEnd w:id="107"/>
      <w:bookmarkEnd w:id="108"/>
      <w:bookmarkEnd w:id="109"/>
      <w:bookmarkEnd w:id="110"/>
      <w:bookmarkEnd w:id="111"/>
    </w:p>
    <w:p w:rsidR="00656385" w:rsidRPr="00656385" w:rsidRDefault="00656385" w:rsidP="00952655">
      <w:pPr>
        <w:rPr>
          <w:rtl/>
        </w:rPr>
      </w:pPr>
      <w:r w:rsidRPr="00656385">
        <w:t>13</w:t>
      </w:r>
      <w:r w:rsidRPr="00656385">
        <w:rPr>
          <w:rtl/>
        </w:rPr>
        <w:tab/>
        <w:t>يرد مبلغ</w:t>
      </w:r>
      <w:r w:rsidRPr="00656385">
        <w:rPr>
          <w:rFonts w:hint="cs"/>
          <w:rtl/>
        </w:rPr>
        <w:t xml:space="preserve"> </w:t>
      </w:r>
      <w:r w:rsidRPr="00656385">
        <w:t>9,4</w:t>
      </w:r>
      <w:r w:rsidRPr="00656385">
        <w:rPr>
          <w:rFonts w:hint="cs"/>
          <w:rtl/>
          <w:lang w:bidi="ar-EG"/>
        </w:rPr>
        <w:t xml:space="preserve"> </w:t>
      </w:r>
      <w:r w:rsidRPr="00656385">
        <w:rPr>
          <w:rFonts w:hint="cs"/>
          <w:rtl/>
        </w:rPr>
        <w:t>مليون</w:t>
      </w:r>
      <w:r w:rsidRPr="00656385">
        <w:rPr>
          <w:rtl/>
        </w:rPr>
        <w:t xml:space="preserve"> فرنك سويسري (</w:t>
      </w:r>
      <w:r w:rsidRPr="00656385">
        <w:t>8,1</w:t>
      </w:r>
      <w:r w:rsidRPr="00656385">
        <w:rPr>
          <w:rFonts w:hint="eastAsia"/>
          <w:rtl/>
        </w:rPr>
        <w:t> </w:t>
      </w:r>
      <w:r w:rsidRPr="00656385">
        <w:rPr>
          <w:rFonts w:hint="cs"/>
          <w:rtl/>
        </w:rPr>
        <w:t>مليون</w:t>
      </w:r>
      <w:r w:rsidRPr="00656385">
        <w:rPr>
          <w:rtl/>
        </w:rPr>
        <w:t xml:space="preserve"> فرنك سويسري في عام </w:t>
      </w:r>
      <w:r w:rsidRPr="00656385">
        <w:t>2015</w:t>
      </w:r>
      <w:r w:rsidRPr="00656385">
        <w:rPr>
          <w:rtl/>
        </w:rPr>
        <w:t xml:space="preserve">) في الرصيد الختامي في إطار المستحقات الأخرى. ويرد تقسيم مفصل "للمستحقات الأخرى" في الملاحظة </w:t>
      </w:r>
      <w:r w:rsidRPr="00656385">
        <w:t>10</w:t>
      </w:r>
      <w:r w:rsidRPr="00656385">
        <w:rPr>
          <w:rtl/>
        </w:rPr>
        <w:t xml:space="preserve"> من تقرير الإدارة</w:t>
      </w:r>
      <w:r w:rsidRPr="00656385">
        <w:rPr>
          <w:rFonts w:hint="cs"/>
          <w:rtl/>
        </w:rPr>
        <w:t xml:space="preserve"> </w:t>
      </w:r>
      <w:r w:rsidRPr="00656385">
        <w:rPr>
          <w:rtl/>
        </w:rPr>
        <w:t>المالية.</w:t>
      </w:r>
    </w:p>
    <w:p w:rsidR="00656385" w:rsidRPr="00656385" w:rsidRDefault="00656385" w:rsidP="00952655">
      <w:pPr>
        <w:pStyle w:val="Heading2"/>
        <w:rPr>
          <w:rtl/>
        </w:rPr>
      </w:pPr>
      <w:bookmarkStart w:id="112" w:name="_Toc358206204"/>
      <w:bookmarkStart w:id="113" w:name="_Toc358305515"/>
      <w:bookmarkStart w:id="114" w:name="_Toc398208462"/>
      <w:bookmarkStart w:id="115" w:name="_Toc398208979"/>
      <w:bookmarkStart w:id="116" w:name="_Toc419449730"/>
      <w:bookmarkStart w:id="117" w:name="_Toc419450372"/>
      <w:bookmarkStart w:id="118" w:name="_Toc452157751"/>
      <w:bookmarkStart w:id="119" w:name="_Toc482949355"/>
      <w:r w:rsidRPr="00656385">
        <w:rPr>
          <w:rtl/>
        </w:rPr>
        <w:lastRenderedPageBreak/>
        <w:t>المخزونات</w:t>
      </w:r>
      <w:bookmarkEnd w:id="112"/>
      <w:bookmarkEnd w:id="113"/>
      <w:bookmarkEnd w:id="114"/>
      <w:bookmarkEnd w:id="115"/>
      <w:bookmarkEnd w:id="116"/>
      <w:bookmarkEnd w:id="117"/>
      <w:bookmarkEnd w:id="118"/>
      <w:bookmarkEnd w:id="119"/>
    </w:p>
    <w:p w:rsidR="00656385" w:rsidRPr="00656385" w:rsidRDefault="00656385" w:rsidP="00886CFD">
      <w:pPr>
        <w:rPr>
          <w:rtl/>
        </w:rPr>
      </w:pPr>
      <w:r w:rsidRPr="00656385">
        <w:t>14</w:t>
      </w:r>
      <w:r w:rsidRPr="00656385">
        <w:rPr>
          <w:rtl/>
        </w:rPr>
        <w:tab/>
      </w:r>
      <w:r w:rsidRPr="00656385">
        <w:rPr>
          <w:rFonts w:hint="eastAsia"/>
          <w:rtl/>
        </w:rPr>
        <w:t>في</w:t>
      </w:r>
      <w:r w:rsidRPr="00656385">
        <w:rPr>
          <w:rtl/>
        </w:rPr>
        <w:t xml:space="preserve"> </w:t>
      </w:r>
      <w:r w:rsidRPr="00656385">
        <w:rPr>
          <w:rFonts w:hint="eastAsia"/>
          <w:rtl/>
        </w:rPr>
        <w:t>عام</w:t>
      </w:r>
      <w:r w:rsidRPr="00656385">
        <w:rPr>
          <w:rtl/>
        </w:rPr>
        <w:t xml:space="preserve"> </w:t>
      </w:r>
      <w:r w:rsidRPr="00656385">
        <w:t>2016</w:t>
      </w:r>
      <w:r w:rsidRPr="00656385">
        <w:rPr>
          <w:rFonts w:hint="eastAsia"/>
          <w:rtl/>
        </w:rPr>
        <w:t>،</w:t>
      </w:r>
      <w:r w:rsidRPr="00656385">
        <w:rPr>
          <w:rtl/>
        </w:rPr>
        <w:t xml:space="preserve"> </w:t>
      </w:r>
      <w:r w:rsidRPr="00656385">
        <w:rPr>
          <w:rFonts w:hint="eastAsia"/>
          <w:rtl/>
        </w:rPr>
        <w:t>تم</w:t>
      </w:r>
      <w:r w:rsidRPr="00656385">
        <w:rPr>
          <w:rtl/>
        </w:rPr>
        <w:t xml:space="preserve"> </w:t>
      </w:r>
      <w:r w:rsidRPr="00656385">
        <w:rPr>
          <w:rFonts w:hint="eastAsia"/>
          <w:rtl/>
        </w:rPr>
        <w:t>تسجيل</w:t>
      </w:r>
      <w:r w:rsidRPr="00656385">
        <w:rPr>
          <w:rtl/>
        </w:rPr>
        <w:t xml:space="preserve"> </w:t>
      </w:r>
      <w:r w:rsidRPr="00656385">
        <w:rPr>
          <w:rFonts w:hint="eastAsia"/>
          <w:rtl/>
        </w:rPr>
        <w:t>البنود</w:t>
      </w:r>
      <w:r w:rsidRPr="00656385">
        <w:rPr>
          <w:rtl/>
        </w:rPr>
        <w:t xml:space="preserve"> </w:t>
      </w:r>
      <w:r w:rsidRPr="00656385">
        <w:rPr>
          <w:rFonts w:hint="eastAsia"/>
          <w:rtl/>
        </w:rPr>
        <w:t>المتعلقة</w:t>
      </w:r>
      <w:r w:rsidRPr="00656385">
        <w:rPr>
          <w:rtl/>
        </w:rPr>
        <w:t xml:space="preserve"> </w:t>
      </w:r>
      <w:r w:rsidRPr="00656385">
        <w:rPr>
          <w:rFonts w:hint="cs"/>
          <w:rtl/>
        </w:rPr>
        <w:t>بالمنشورات</w:t>
      </w:r>
      <w:r w:rsidRPr="00656385">
        <w:rPr>
          <w:rtl/>
        </w:rPr>
        <w:t xml:space="preserve"> </w:t>
      </w:r>
      <w:r w:rsidRPr="00656385">
        <w:rPr>
          <w:rFonts w:hint="cs"/>
          <w:rtl/>
        </w:rPr>
        <w:t>و</w:t>
      </w:r>
      <w:r w:rsidRPr="00656385">
        <w:rPr>
          <w:rFonts w:hint="eastAsia"/>
          <w:rtl/>
        </w:rPr>
        <w:t>التذكار</w:t>
      </w:r>
      <w:r w:rsidRPr="00656385">
        <w:rPr>
          <w:rFonts w:hint="cs"/>
          <w:rtl/>
        </w:rPr>
        <w:t>ات</w:t>
      </w:r>
      <w:r w:rsidRPr="00656385">
        <w:rPr>
          <w:rtl/>
        </w:rPr>
        <w:t xml:space="preserve"> </w:t>
      </w:r>
      <w:r w:rsidRPr="00656385">
        <w:rPr>
          <w:rFonts w:hint="eastAsia"/>
          <w:rtl/>
        </w:rPr>
        <w:t>واللوازم</w:t>
      </w:r>
      <w:r w:rsidRPr="00656385">
        <w:rPr>
          <w:rtl/>
        </w:rPr>
        <w:t xml:space="preserve"> </w:t>
      </w:r>
      <w:r w:rsidRPr="00656385">
        <w:rPr>
          <w:rFonts w:hint="eastAsia"/>
          <w:rtl/>
        </w:rPr>
        <w:t>بقيمة</w:t>
      </w:r>
      <w:r w:rsidRPr="00656385">
        <w:rPr>
          <w:rtl/>
        </w:rPr>
        <w:t xml:space="preserve"> </w:t>
      </w:r>
      <w:r w:rsidRPr="00656385">
        <w:rPr>
          <w:rFonts w:hint="eastAsia"/>
          <w:rtl/>
        </w:rPr>
        <w:t>صافية</w:t>
      </w:r>
      <w:r w:rsidRPr="00656385">
        <w:rPr>
          <w:rtl/>
        </w:rPr>
        <w:t xml:space="preserve"> </w:t>
      </w:r>
      <w:r w:rsidRPr="00656385">
        <w:rPr>
          <w:rFonts w:hint="eastAsia"/>
          <w:rtl/>
        </w:rPr>
        <w:t>قدرها</w:t>
      </w:r>
      <w:r w:rsidRPr="00656385">
        <w:rPr>
          <w:rFonts w:hint="cs"/>
          <w:rtl/>
        </w:rPr>
        <w:t xml:space="preserve"> </w:t>
      </w:r>
      <w:r w:rsidRPr="00656385">
        <w:t>0,55</w:t>
      </w:r>
      <w:r w:rsidRPr="00656385">
        <w:rPr>
          <w:rFonts w:hint="cs"/>
          <w:rtl/>
        </w:rPr>
        <w:t xml:space="preserve"> مليون فرنك سويسري</w:t>
      </w:r>
      <w:r w:rsidRPr="00656385">
        <w:rPr>
          <w:rtl/>
        </w:rPr>
        <w:t xml:space="preserve"> </w:t>
      </w:r>
      <w:r w:rsidRPr="00656385">
        <w:rPr>
          <w:rFonts w:hint="cs"/>
          <w:rtl/>
        </w:rPr>
        <w:t>ما</w:t>
      </w:r>
      <w:r w:rsidRPr="00656385">
        <w:rPr>
          <w:rFonts w:hint="eastAsia"/>
          <w:rtl/>
        </w:rPr>
        <w:t> </w:t>
      </w:r>
      <w:r w:rsidRPr="00656385">
        <w:rPr>
          <w:rFonts w:hint="cs"/>
          <w:rtl/>
        </w:rPr>
        <w:t xml:space="preserve">يمثل انخفاضاً بمقدار </w:t>
      </w:r>
      <w:r w:rsidRPr="00656385">
        <w:t>0,03</w:t>
      </w:r>
      <w:r w:rsidRPr="00656385">
        <w:rPr>
          <w:rFonts w:hint="eastAsia"/>
          <w:rtl/>
        </w:rPr>
        <w:t> مليون</w:t>
      </w:r>
      <w:r w:rsidRPr="00656385">
        <w:rPr>
          <w:rtl/>
        </w:rPr>
        <w:t xml:space="preserve"> </w:t>
      </w:r>
      <w:r w:rsidRPr="00656385">
        <w:rPr>
          <w:rFonts w:hint="cs"/>
          <w:rtl/>
        </w:rPr>
        <w:t>فرنك سويسري</w:t>
      </w:r>
      <w:r w:rsidRPr="00656385">
        <w:rPr>
          <w:rtl/>
        </w:rPr>
        <w:t xml:space="preserve"> </w:t>
      </w:r>
      <w:r w:rsidRPr="00656385">
        <w:rPr>
          <w:rFonts w:hint="eastAsia"/>
          <w:rtl/>
        </w:rPr>
        <w:t>مقارنةً</w:t>
      </w:r>
      <w:r w:rsidRPr="00656385">
        <w:rPr>
          <w:rFonts w:hint="cs"/>
          <w:rtl/>
        </w:rPr>
        <w:t xml:space="preserve"> بعام </w:t>
      </w:r>
      <w:r w:rsidRPr="00656385">
        <w:t>2015</w:t>
      </w:r>
      <w:r w:rsidRPr="00656385">
        <w:rPr>
          <w:rFonts w:hint="cs"/>
          <w:rtl/>
        </w:rPr>
        <w:t xml:space="preserve"> حيث بلغت القيمة الصافية </w:t>
      </w:r>
      <w:r w:rsidRPr="00656385">
        <w:t>0,58</w:t>
      </w:r>
      <w:r w:rsidRPr="00656385">
        <w:rPr>
          <w:rFonts w:hint="cs"/>
          <w:rtl/>
        </w:rPr>
        <w:t> مليون فرنك سويسري.</w:t>
      </w:r>
      <w:r w:rsidRPr="00656385">
        <w:rPr>
          <w:rtl/>
        </w:rPr>
        <w:t xml:space="preserve"> </w:t>
      </w:r>
      <w:r w:rsidRPr="00656385">
        <w:rPr>
          <w:rFonts w:hint="eastAsia"/>
          <w:rtl/>
        </w:rPr>
        <w:t>وترد</w:t>
      </w:r>
      <w:r w:rsidRPr="00656385">
        <w:rPr>
          <w:rtl/>
        </w:rPr>
        <w:t xml:space="preserve"> </w:t>
      </w:r>
      <w:r w:rsidRPr="00656385">
        <w:rPr>
          <w:rFonts w:hint="eastAsia"/>
          <w:rtl/>
        </w:rPr>
        <w:t>تفاصيل</w:t>
      </w:r>
      <w:r w:rsidRPr="00656385">
        <w:rPr>
          <w:rtl/>
        </w:rPr>
        <w:t xml:space="preserve"> </w:t>
      </w:r>
      <w:r w:rsidRPr="00656385">
        <w:rPr>
          <w:rFonts w:hint="eastAsia"/>
          <w:rtl/>
        </w:rPr>
        <w:t>المخزونات</w:t>
      </w:r>
      <w:r w:rsidRPr="00656385">
        <w:rPr>
          <w:rtl/>
        </w:rPr>
        <w:t xml:space="preserve"> في </w:t>
      </w:r>
      <w:r w:rsidRPr="00656385">
        <w:rPr>
          <w:rFonts w:hint="cs"/>
          <w:rtl/>
        </w:rPr>
        <w:t>ال</w:t>
      </w:r>
      <w:r w:rsidRPr="00656385">
        <w:rPr>
          <w:rFonts w:hint="eastAsia"/>
          <w:rtl/>
        </w:rPr>
        <w:t>ملاحظة</w:t>
      </w:r>
      <w:r w:rsidRPr="00656385">
        <w:rPr>
          <w:rtl/>
        </w:rPr>
        <w:t xml:space="preserve"> </w:t>
      </w:r>
      <w:r w:rsidRPr="00656385">
        <w:t>9</w:t>
      </w:r>
      <w:r w:rsidRPr="00656385">
        <w:rPr>
          <w:rtl/>
        </w:rPr>
        <w:t xml:space="preserve"> </w:t>
      </w:r>
      <w:r w:rsidRPr="00656385">
        <w:rPr>
          <w:rFonts w:hint="eastAsia"/>
          <w:rtl/>
        </w:rPr>
        <w:t>من</w:t>
      </w:r>
      <w:r w:rsidRPr="00656385">
        <w:rPr>
          <w:rtl/>
        </w:rPr>
        <w:t xml:space="preserve"> </w:t>
      </w:r>
      <w:r w:rsidRPr="00656385">
        <w:rPr>
          <w:rFonts w:hint="eastAsia"/>
          <w:rtl/>
        </w:rPr>
        <w:t>تقرير</w:t>
      </w:r>
      <w:r w:rsidRPr="00656385">
        <w:rPr>
          <w:rtl/>
        </w:rPr>
        <w:t xml:space="preserve"> </w:t>
      </w:r>
      <w:r w:rsidRPr="00656385">
        <w:rPr>
          <w:rFonts w:hint="cs"/>
          <w:rtl/>
        </w:rPr>
        <w:t>الإدارة</w:t>
      </w:r>
      <w:r w:rsidRPr="00656385">
        <w:rPr>
          <w:rtl/>
        </w:rPr>
        <w:t xml:space="preserve"> </w:t>
      </w:r>
      <w:r w:rsidRPr="00656385">
        <w:rPr>
          <w:rFonts w:hint="eastAsia"/>
          <w:rtl/>
        </w:rPr>
        <w:t>المالي</w:t>
      </w:r>
      <w:r w:rsidRPr="00656385">
        <w:rPr>
          <w:rFonts w:hint="cs"/>
          <w:rtl/>
        </w:rPr>
        <w:t>ة</w:t>
      </w:r>
      <w:r w:rsidRPr="00656385">
        <w:rPr>
          <w:rtl/>
        </w:rPr>
        <w:t>.</w:t>
      </w:r>
    </w:p>
    <w:p w:rsidR="00656385" w:rsidRPr="00656385" w:rsidRDefault="00656385" w:rsidP="00952655">
      <w:pPr>
        <w:pStyle w:val="Heading2"/>
        <w:rPr>
          <w:rtl/>
        </w:rPr>
      </w:pPr>
      <w:bookmarkStart w:id="120" w:name="_Toc358206205"/>
      <w:bookmarkStart w:id="121" w:name="_Toc358305516"/>
      <w:bookmarkStart w:id="122" w:name="_Toc398208463"/>
      <w:bookmarkStart w:id="123" w:name="_Toc398208980"/>
      <w:bookmarkStart w:id="124" w:name="_Toc419449731"/>
      <w:bookmarkStart w:id="125" w:name="_Toc419450373"/>
      <w:bookmarkStart w:id="126" w:name="_Toc452157752"/>
      <w:bookmarkStart w:id="127" w:name="_Toc482949356"/>
      <w:r w:rsidRPr="00656385">
        <w:rPr>
          <w:rtl/>
        </w:rPr>
        <w:t>الأصول غير الجارية</w:t>
      </w:r>
      <w:bookmarkEnd w:id="120"/>
      <w:bookmarkEnd w:id="121"/>
      <w:bookmarkEnd w:id="122"/>
      <w:bookmarkEnd w:id="123"/>
      <w:bookmarkEnd w:id="124"/>
      <w:bookmarkEnd w:id="125"/>
      <w:bookmarkEnd w:id="126"/>
      <w:bookmarkEnd w:id="127"/>
    </w:p>
    <w:p w:rsidR="00656385" w:rsidRPr="00656385" w:rsidRDefault="00656385" w:rsidP="00656FD4">
      <w:pPr>
        <w:rPr>
          <w:rtl/>
        </w:rPr>
      </w:pPr>
      <w:r w:rsidRPr="00656385">
        <w:t>15</w:t>
      </w:r>
      <w:r w:rsidRPr="00656385">
        <w:rPr>
          <w:rtl/>
        </w:rPr>
        <w:tab/>
        <w:t>بلغ مجموع الأصول غير الجارية في </w:t>
      </w:r>
      <w:r w:rsidRPr="00656385">
        <w:t>31</w:t>
      </w:r>
      <w:r w:rsidRPr="00656385">
        <w:rPr>
          <w:rtl/>
        </w:rPr>
        <w:t xml:space="preserve"> ديسمبر </w:t>
      </w:r>
      <w:r w:rsidRPr="00656385">
        <w:t>2016</w:t>
      </w:r>
      <w:r w:rsidRPr="00656385">
        <w:rPr>
          <w:rtl/>
        </w:rPr>
        <w:t xml:space="preserve"> مقدار </w:t>
      </w:r>
      <w:r w:rsidRPr="00656385">
        <w:t>104,1</w:t>
      </w:r>
      <w:r w:rsidRPr="00656385">
        <w:rPr>
          <w:rFonts w:hint="cs"/>
          <w:rtl/>
        </w:rPr>
        <w:t> </w:t>
      </w:r>
      <w:r w:rsidRPr="00656385">
        <w:rPr>
          <w:rtl/>
        </w:rPr>
        <w:t xml:space="preserve">مليون فرنك سويسري، </w:t>
      </w:r>
      <w:r w:rsidRPr="00656385">
        <w:rPr>
          <w:rFonts w:hint="cs"/>
          <w:rtl/>
        </w:rPr>
        <w:t xml:space="preserve">حيث سجلت انخفاضاً </w:t>
      </w:r>
      <w:r w:rsidRPr="00656385">
        <w:rPr>
          <w:rtl/>
        </w:rPr>
        <w:t>بمقدار</w:t>
      </w:r>
      <w:r w:rsidR="00420913">
        <w:rPr>
          <w:rFonts w:hint="eastAsia"/>
          <w:rtl/>
        </w:rPr>
        <w:t> </w:t>
      </w:r>
      <w:r w:rsidRPr="00656385">
        <w:t>4,1</w:t>
      </w:r>
      <w:r w:rsidRPr="00656385">
        <w:rPr>
          <w:rFonts w:hint="cs"/>
          <w:rtl/>
        </w:rPr>
        <w:t> مليون</w:t>
      </w:r>
      <w:r w:rsidRPr="00656385">
        <w:rPr>
          <w:rtl/>
        </w:rPr>
        <w:t xml:space="preserve"> فرنك سويسري </w:t>
      </w:r>
      <w:r w:rsidR="00656FD4">
        <w:t>(%</w:t>
      </w:r>
      <w:r w:rsidRPr="00656385">
        <w:t>3,8–</w:t>
      </w:r>
      <w:r w:rsidR="00656FD4">
        <w:t>)</w:t>
      </w:r>
      <w:r w:rsidR="00656FD4">
        <w:rPr>
          <w:rFonts w:hint="cs"/>
          <w:rtl/>
        </w:rPr>
        <w:t xml:space="preserve"> </w:t>
      </w:r>
      <w:r w:rsidRPr="00656385">
        <w:rPr>
          <w:rtl/>
        </w:rPr>
        <w:t xml:space="preserve">مقارنةً بعام </w:t>
      </w:r>
      <w:r w:rsidRPr="00656385">
        <w:t>2015</w:t>
      </w:r>
      <w:r w:rsidRPr="00656385">
        <w:rPr>
          <w:rFonts w:hint="cs"/>
          <w:rtl/>
        </w:rPr>
        <w:t xml:space="preserve"> عندما بلغت </w:t>
      </w:r>
      <w:r w:rsidRPr="00656385">
        <w:t>108,2</w:t>
      </w:r>
      <w:r w:rsidRPr="00656385">
        <w:rPr>
          <w:rFonts w:hint="cs"/>
          <w:rtl/>
        </w:rPr>
        <w:t> </w:t>
      </w:r>
      <w:r w:rsidRPr="00656385">
        <w:rPr>
          <w:rtl/>
        </w:rPr>
        <w:t>مليون فرنك سويسري</w:t>
      </w:r>
      <w:r w:rsidRPr="00656385">
        <w:rPr>
          <w:rFonts w:hint="cs"/>
          <w:rtl/>
        </w:rPr>
        <w:t xml:space="preserve"> </w:t>
      </w:r>
      <w:r w:rsidR="00666B65">
        <w:rPr>
          <w:rtl/>
        </w:rPr>
        <w:t>وهو ما</w:t>
      </w:r>
      <w:r w:rsidR="00666B65">
        <w:rPr>
          <w:rFonts w:hint="cs"/>
          <w:rtl/>
        </w:rPr>
        <w:t> </w:t>
      </w:r>
      <w:r w:rsidRPr="00656385">
        <w:rPr>
          <w:rtl/>
        </w:rPr>
        <w:t>يرجع بصفة رئ</w:t>
      </w:r>
      <w:r w:rsidR="00C53021">
        <w:rPr>
          <w:rtl/>
        </w:rPr>
        <w:t>يسية إلى استهلاك مباني الاتحاد.</w:t>
      </w:r>
    </w:p>
    <w:p w:rsidR="00656385" w:rsidRPr="00656385" w:rsidRDefault="00656385" w:rsidP="005974C1">
      <w:pPr>
        <w:rPr>
          <w:rtl/>
        </w:rPr>
      </w:pPr>
      <w:r w:rsidRPr="00656385">
        <w:t>16</w:t>
      </w:r>
      <w:r w:rsidRPr="00656385">
        <w:rPr>
          <w:rtl/>
        </w:rPr>
        <w:tab/>
      </w:r>
      <w:r w:rsidRPr="00656385">
        <w:rPr>
          <w:rFonts w:hint="cs"/>
          <w:rtl/>
        </w:rPr>
        <w:t xml:space="preserve">ويتألف هذا </w:t>
      </w:r>
      <w:r w:rsidRPr="00656385">
        <w:rPr>
          <w:rtl/>
        </w:rPr>
        <w:t xml:space="preserve">الباب </w:t>
      </w:r>
      <w:r w:rsidRPr="00656385">
        <w:rPr>
          <w:rFonts w:hint="cs"/>
          <w:rtl/>
        </w:rPr>
        <w:t xml:space="preserve">من </w:t>
      </w:r>
      <w:r w:rsidRPr="00656385">
        <w:rPr>
          <w:rtl/>
        </w:rPr>
        <w:t xml:space="preserve">"الأصول المادية" </w:t>
      </w:r>
      <w:r w:rsidRPr="00656385">
        <w:rPr>
          <w:rFonts w:hint="cs"/>
          <w:rtl/>
        </w:rPr>
        <w:t xml:space="preserve">بمقدار </w:t>
      </w:r>
      <w:r w:rsidRPr="00656385">
        <w:t>101,4</w:t>
      </w:r>
      <w:r w:rsidRPr="00656385">
        <w:rPr>
          <w:rFonts w:hint="eastAsia"/>
          <w:rtl/>
        </w:rPr>
        <w:t> </w:t>
      </w:r>
      <w:r w:rsidRPr="00656385">
        <w:rPr>
          <w:rtl/>
        </w:rPr>
        <w:t>مليون فرنك سويسري</w:t>
      </w:r>
      <w:r w:rsidRPr="00656385">
        <w:rPr>
          <w:rFonts w:hint="cs"/>
          <w:rtl/>
        </w:rPr>
        <w:t xml:space="preserve"> أو ما يمثل </w:t>
      </w:r>
      <w:r w:rsidR="00666B65">
        <w:t>%</w:t>
      </w:r>
      <w:r w:rsidRPr="00656385">
        <w:t>97,5</w:t>
      </w:r>
      <w:r w:rsidR="00666B65">
        <w:rPr>
          <w:rtl/>
        </w:rPr>
        <w:t xml:space="preserve"> من مجموع الأصول غير</w:t>
      </w:r>
      <w:r w:rsidR="00666B65">
        <w:rPr>
          <w:rFonts w:hint="cs"/>
          <w:rtl/>
        </w:rPr>
        <w:t> </w:t>
      </w:r>
      <w:r w:rsidRPr="00656385">
        <w:rPr>
          <w:rtl/>
        </w:rPr>
        <w:t>الجارية</w:t>
      </w:r>
      <w:r w:rsidRPr="00656385">
        <w:rPr>
          <w:rFonts w:hint="cs"/>
          <w:rtl/>
        </w:rPr>
        <w:t xml:space="preserve"> (في عام </w:t>
      </w:r>
      <w:r w:rsidRPr="00656385">
        <w:t>2015</w:t>
      </w:r>
      <w:r w:rsidRPr="00656385">
        <w:rPr>
          <w:rFonts w:hint="cs"/>
          <w:rtl/>
        </w:rPr>
        <w:t xml:space="preserve"> كانت </w:t>
      </w:r>
      <w:r w:rsidRPr="00656385">
        <w:t>104,9</w:t>
      </w:r>
      <w:r w:rsidRPr="00656385">
        <w:rPr>
          <w:rFonts w:hint="eastAsia"/>
          <w:rtl/>
        </w:rPr>
        <w:t> </w:t>
      </w:r>
      <w:r w:rsidRPr="00656385">
        <w:rPr>
          <w:rtl/>
        </w:rPr>
        <w:t>مليون فرنك سويسري</w:t>
      </w:r>
      <w:r w:rsidRPr="00656385">
        <w:rPr>
          <w:rFonts w:hint="cs"/>
          <w:rtl/>
        </w:rPr>
        <w:t xml:space="preserve"> أو ما يمثل </w:t>
      </w:r>
      <w:r w:rsidRPr="00656385">
        <w:t>97,0</w:t>
      </w:r>
      <w:r w:rsidRPr="00656385">
        <w:rPr>
          <w:rFonts w:hint="eastAsia"/>
          <w:rtl/>
        </w:rPr>
        <w:t> </w:t>
      </w:r>
      <w:r w:rsidRPr="00656385">
        <w:rPr>
          <w:rFonts w:hint="cs"/>
          <w:rtl/>
        </w:rPr>
        <w:t>في المائة</w:t>
      </w:r>
      <w:r w:rsidR="00213E3D">
        <w:rPr>
          <w:rtl/>
        </w:rPr>
        <w:t xml:space="preserve"> من مجموع الأصول غير</w:t>
      </w:r>
      <w:r w:rsidR="00213E3D">
        <w:rPr>
          <w:rFonts w:hint="cs"/>
          <w:rtl/>
        </w:rPr>
        <w:t> </w:t>
      </w:r>
      <w:r w:rsidRPr="00656385">
        <w:rPr>
          <w:rtl/>
        </w:rPr>
        <w:t>الجارية</w:t>
      </w:r>
      <w:r w:rsidRPr="00656385">
        <w:rPr>
          <w:rFonts w:hint="cs"/>
          <w:rtl/>
        </w:rPr>
        <w:t>)</w:t>
      </w:r>
      <w:r w:rsidRPr="00656385">
        <w:rPr>
          <w:rtl/>
        </w:rPr>
        <w:t xml:space="preserve"> و"الأصول</w:t>
      </w:r>
      <w:r w:rsidR="003E15D6">
        <w:rPr>
          <w:rFonts w:hint="cs"/>
          <w:rtl/>
        </w:rPr>
        <w:t> </w:t>
      </w:r>
      <w:r w:rsidRPr="00656385">
        <w:rPr>
          <w:rtl/>
        </w:rPr>
        <w:t xml:space="preserve">غير المادية" </w:t>
      </w:r>
      <w:r w:rsidRPr="00656385">
        <w:rPr>
          <w:rFonts w:hint="cs"/>
          <w:rtl/>
        </w:rPr>
        <w:t xml:space="preserve">التي تبلغ </w:t>
      </w:r>
      <w:r w:rsidRPr="00656385">
        <w:t>2,6</w:t>
      </w:r>
      <w:r w:rsidRPr="00656385">
        <w:rPr>
          <w:rFonts w:hint="eastAsia"/>
          <w:rtl/>
        </w:rPr>
        <w:t> </w:t>
      </w:r>
      <w:r w:rsidRPr="00656385">
        <w:rPr>
          <w:rtl/>
        </w:rPr>
        <w:t>مليون فرنك سويسري</w:t>
      </w:r>
      <w:r w:rsidRPr="00656385">
        <w:rPr>
          <w:rFonts w:hint="cs"/>
          <w:rtl/>
        </w:rPr>
        <w:t xml:space="preserve"> أو نسبة </w:t>
      </w:r>
      <w:r w:rsidR="00C5274A">
        <w:t>%</w:t>
      </w:r>
      <w:r w:rsidRPr="00656385">
        <w:t>2,5</w:t>
      </w:r>
      <w:r w:rsidRPr="00656385">
        <w:rPr>
          <w:rFonts w:hint="cs"/>
          <w:rtl/>
        </w:rPr>
        <w:t xml:space="preserve"> من المجموع </w:t>
      </w:r>
      <w:r w:rsidRPr="00656385">
        <w:rPr>
          <w:rtl/>
        </w:rPr>
        <w:t>(</w:t>
      </w:r>
      <w:r w:rsidRPr="00656385">
        <w:t>3,2</w:t>
      </w:r>
      <w:r w:rsidRPr="00656385">
        <w:rPr>
          <w:rFonts w:hint="cs"/>
          <w:rtl/>
        </w:rPr>
        <w:t> </w:t>
      </w:r>
      <w:r w:rsidRPr="00656385">
        <w:rPr>
          <w:rtl/>
        </w:rPr>
        <w:t>مليون فرنك سويسري</w:t>
      </w:r>
      <w:r w:rsidRPr="00656385">
        <w:rPr>
          <w:rFonts w:hint="cs"/>
          <w:rtl/>
        </w:rPr>
        <w:t xml:space="preserve"> في</w:t>
      </w:r>
      <w:r w:rsidRPr="00656385">
        <w:rPr>
          <w:rFonts w:hint="eastAsia"/>
          <w:rtl/>
          <w:lang w:bidi="ar-EG"/>
        </w:rPr>
        <w:t> </w:t>
      </w:r>
      <w:r w:rsidRPr="00656385">
        <w:rPr>
          <w:rFonts w:hint="cs"/>
          <w:rtl/>
          <w:lang w:bidi="ar-EG"/>
        </w:rPr>
        <w:t>عام</w:t>
      </w:r>
      <w:r w:rsidRPr="00656385">
        <w:rPr>
          <w:rFonts w:hint="cs"/>
          <w:rtl/>
        </w:rPr>
        <w:t> </w:t>
      </w:r>
      <w:r w:rsidRPr="00656385">
        <w:t>201</w:t>
      </w:r>
      <w:r w:rsidR="00C53021">
        <w:t>5</w:t>
      </w:r>
      <w:r w:rsidRPr="00656385">
        <w:rPr>
          <w:rtl/>
        </w:rPr>
        <w:t xml:space="preserve">، </w:t>
      </w:r>
      <w:r w:rsidRPr="00656385">
        <w:rPr>
          <w:rFonts w:hint="cs"/>
          <w:rtl/>
        </w:rPr>
        <w:t>أو</w:t>
      </w:r>
      <w:r w:rsidR="005974C1">
        <w:rPr>
          <w:rFonts w:hint="eastAsia"/>
          <w:rtl/>
        </w:rPr>
        <w:t> </w:t>
      </w:r>
      <w:r w:rsidR="00A50EE6">
        <w:t>%</w:t>
      </w:r>
      <w:r w:rsidRPr="00656385">
        <w:t>3,0</w:t>
      </w:r>
      <w:r w:rsidRPr="00656385">
        <w:rPr>
          <w:rtl/>
        </w:rPr>
        <w:t xml:space="preserve">). </w:t>
      </w:r>
      <w:r w:rsidRPr="00656385">
        <w:rPr>
          <w:rFonts w:hint="cs"/>
          <w:rtl/>
        </w:rPr>
        <w:t>وهي موضحة</w:t>
      </w:r>
      <w:r w:rsidRPr="00656385">
        <w:rPr>
          <w:rtl/>
        </w:rPr>
        <w:t xml:space="preserve"> في الملاحظتين </w:t>
      </w:r>
      <w:r w:rsidRPr="00656385">
        <w:t>11</w:t>
      </w:r>
      <w:r w:rsidRPr="00656385">
        <w:rPr>
          <w:rtl/>
        </w:rPr>
        <w:t xml:space="preserve"> </w:t>
      </w:r>
      <w:r w:rsidRPr="00656385">
        <w:rPr>
          <w:rFonts w:hint="cs"/>
          <w:rtl/>
        </w:rPr>
        <w:t>و</w:t>
      </w:r>
      <w:r w:rsidRPr="00656385">
        <w:t>12</w:t>
      </w:r>
      <w:r w:rsidRPr="00656385">
        <w:rPr>
          <w:rFonts w:hint="cs"/>
          <w:rtl/>
        </w:rPr>
        <w:t xml:space="preserve"> في </w:t>
      </w:r>
      <w:r w:rsidRPr="00656385">
        <w:rPr>
          <w:rtl/>
        </w:rPr>
        <w:t>تقرير الإدارة المالية</w:t>
      </w:r>
      <w:r w:rsidRPr="00656385">
        <w:rPr>
          <w:rFonts w:hint="cs"/>
          <w:rtl/>
        </w:rPr>
        <w:t>، على</w:t>
      </w:r>
      <w:r w:rsidRPr="00656385">
        <w:rPr>
          <w:rFonts w:hint="eastAsia"/>
          <w:rtl/>
        </w:rPr>
        <w:t> </w:t>
      </w:r>
      <w:r w:rsidRPr="00656385">
        <w:rPr>
          <w:rFonts w:hint="cs"/>
          <w:rtl/>
        </w:rPr>
        <w:t>التوالي</w:t>
      </w:r>
      <w:r w:rsidRPr="00656385">
        <w:rPr>
          <w:rtl/>
        </w:rPr>
        <w:t>.</w:t>
      </w:r>
    </w:p>
    <w:p w:rsidR="00656385" w:rsidRPr="00656385" w:rsidRDefault="00444930" w:rsidP="00952655">
      <w:pPr>
        <w:pStyle w:val="Heading2"/>
        <w:rPr>
          <w:lang w:bidi="ar-SY"/>
        </w:rPr>
      </w:pPr>
      <w:bookmarkStart w:id="128" w:name="_Toc482949357"/>
      <w:r>
        <w:rPr>
          <w:rFonts w:hint="cs"/>
          <w:rtl/>
        </w:rPr>
        <w:t>الممتلكات والمنشآت والمعدات</w:t>
      </w:r>
      <w:bookmarkEnd w:id="128"/>
    </w:p>
    <w:p w:rsidR="00656385" w:rsidRPr="00656385" w:rsidRDefault="00656385" w:rsidP="002D79AA">
      <w:pPr>
        <w:rPr>
          <w:rtl/>
        </w:rPr>
      </w:pPr>
      <w:r w:rsidRPr="00656385">
        <w:t>17</w:t>
      </w:r>
      <w:r w:rsidRPr="00656385">
        <w:rPr>
          <w:rtl/>
        </w:rPr>
        <w:tab/>
        <w:t>تبلغ قيم</w:t>
      </w:r>
      <w:r w:rsidRPr="00656385">
        <w:rPr>
          <w:rFonts w:hint="cs"/>
          <w:rtl/>
        </w:rPr>
        <w:t>ة</w:t>
      </w:r>
      <w:r w:rsidRPr="00656385">
        <w:rPr>
          <w:rtl/>
        </w:rPr>
        <w:t xml:space="preserve"> هذا الباب</w:t>
      </w:r>
      <w:r w:rsidRPr="00656385">
        <w:rPr>
          <w:rFonts w:hint="cs"/>
          <w:rtl/>
        </w:rPr>
        <w:t xml:space="preserve"> </w:t>
      </w:r>
      <w:r w:rsidRPr="00656385">
        <w:t>101,4</w:t>
      </w:r>
      <w:r w:rsidRPr="00656385">
        <w:rPr>
          <w:rFonts w:hint="cs"/>
          <w:rtl/>
        </w:rPr>
        <w:t> </w:t>
      </w:r>
      <w:r w:rsidRPr="00656385">
        <w:rPr>
          <w:rtl/>
        </w:rPr>
        <w:t>مليون فرنك سويسري، و</w:t>
      </w:r>
      <w:r w:rsidRPr="00656385">
        <w:rPr>
          <w:rFonts w:hint="cs"/>
          <w:rtl/>
        </w:rPr>
        <w:t>كانت</w:t>
      </w:r>
      <w:r w:rsidRPr="00656385">
        <w:rPr>
          <w:rtl/>
        </w:rPr>
        <w:t xml:space="preserve"> القيمة الصافية في </w:t>
      </w:r>
      <w:r w:rsidRPr="00656385">
        <w:t>31</w:t>
      </w:r>
      <w:r w:rsidRPr="00656385">
        <w:rPr>
          <w:rtl/>
        </w:rPr>
        <w:t xml:space="preserve"> ديسمبر </w:t>
      </w:r>
      <w:r w:rsidRPr="00656385">
        <w:t>2016</w:t>
      </w:r>
      <w:r w:rsidRPr="00656385">
        <w:rPr>
          <w:rFonts w:hint="cs"/>
          <w:rtl/>
        </w:rPr>
        <w:t xml:space="preserve"> </w:t>
      </w:r>
      <w:r w:rsidRPr="00656385">
        <w:rPr>
          <w:rtl/>
        </w:rPr>
        <w:t>من التكاليف</w:t>
      </w:r>
      <w:r w:rsidRPr="00656385">
        <w:rPr>
          <w:rFonts w:hint="cs"/>
          <w:rtl/>
        </w:rPr>
        <w:t xml:space="preserve"> الرأسمالية</w:t>
      </w:r>
      <w:r w:rsidRPr="00656385">
        <w:rPr>
          <w:rtl/>
        </w:rPr>
        <w:t xml:space="preserve"> المقيدة </w:t>
      </w:r>
      <w:r w:rsidRPr="00656385">
        <w:rPr>
          <w:rFonts w:hint="cs"/>
          <w:rtl/>
        </w:rPr>
        <w:t xml:space="preserve">مطروحاً منها استهلاك كل فئة مدرجة فيما يلي: المباني </w:t>
      </w:r>
      <w:r w:rsidRPr="00656385">
        <w:rPr>
          <w:rtl/>
        </w:rPr>
        <w:t>(</w:t>
      </w:r>
      <w:r w:rsidRPr="00656385">
        <w:rPr>
          <w:rFonts w:hint="cs"/>
          <w:rtl/>
        </w:rPr>
        <w:t xml:space="preserve">سُلجت قيمة صافية بمقدار </w:t>
      </w:r>
      <w:r w:rsidRPr="00656385">
        <w:t>100,6</w:t>
      </w:r>
      <w:r w:rsidRPr="00656385">
        <w:rPr>
          <w:rFonts w:hint="cs"/>
          <w:rtl/>
        </w:rPr>
        <w:t> </w:t>
      </w:r>
      <w:r w:rsidRPr="00656385">
        <w:rPr>
          <w:rtl/>
        </w:rPr>
        <w:t>مليون فرنك سويسري</w:t>
      </w:r>
      <w:r w:rsidRPr="00656385">
        <w:rPr>
          <w:rFonts w:hint="cs"/>
          <w:rtl/>
        </w:rPr>
        <w:t xml:space="preserve"> في</w:t>
      </w:r>
      <w:r w:rsidRPr="00656385">
        <w:rPr>
          <w:rFonts w:hint="eastAsia"/>
          <w:rtl/>
          <w:lang w:bidi="ar-EG"/>
        </w:rPr>
        <w:t> </w:t>
      </w:r>
      <w:r w:rsidRPr="00656385">
        <w:rPr>
          <w:rFonts w:hint="cs"/>
          <w:rtl/>
          <w:lang w:bidi="ar-EG"/>
        </w:rPr>
        <w:t>عام</w:t>
      </w:r>
      <w:r w:rsidRPr="00656385">
        <w:rPr>
          <w:rFonts w:hint="eastAsia"/>
          <w:rtl/>
        </w:rPr>
        <w:t> </w:t>
      </w:r>
      <w:r w:rsidRPr="00656385">
        <w:t>2016</w:t>
      </w:r>
      <w:r w:rsidRPr="00656385">
        <w:rPr>
          <w:rFonts w:hint="cs"/>
          <w:rtl/>
        </w:rPr>
        <w:t xml:space="preserve">؛ وكانت </w:t>
      </w:r>
      <w:r w:rsidRPr="00656385">
        <w:t>103,9</w:t>
      </w:r>
      <w:r w:rsidRPr="00656385">
        <w:rPr>
          <w:rFonts w:hint="eastAsia"/>
          <w:rtl/>
        </w:rPr>
        <w:t> </w:t>
      </w:r>
      <w:r w:rsidRPr="00656385">
        <w:rPr>
          <w:rFonts w:hint="cs"/>
          <w:rtl/>
        </w:rPr>
        <w:t>مليون فرنك سويسري في عام </w:t>
      </w:r>
      <w:r w:rsidRPr="00656385">
        <w:t>2015</w:t>
      </w:r>
      <w:r w:rsidRPr="00656385">
        <w:rPr>
          <w:rtl/>
        </w:rPr>
        <w:t>)</w:t>
      </w:r>
      <w:r w:rsidR="002D79AA">
        <w:rPr>
          <w:rFonts w:hint="cs"/>
          <w:rtl/>
        </w:rPr>
        <w:t>؛</w:t>
      </w:r>
      <w:r w:rsidRPr="00656385">
        <w:rPr>
          <w:rtl/>
        </w:rPr>
        <w:t xml:space="preserve"> والمعدات (</w:t>
      </w:r>
      <w:r w:rsidRPr="00656385">
        <w:t>0,07</w:t>
      </w:r>
      <w:r w:rsidRPr="00656385">
        <w:rPr>
          <w:rFonts w:hint="cs"/>
          <w:rtl/>
        </w:rPr>
        <w:t> </w:t>
      </w:r>
      <w:r w:rsidRPr="00656385">
        <w:rPr>
          <w:rtl/>
        </w:rPr>
        <w:t>مليون فرنك سويسري</w:t>
      </w:r>
      <w:r w:rsidRPr="00656385">
        <w:rPr>
          <w:rFonts w:hint="cs"/>
          <w:rtl/>
        </w:rPr>
        <w:t xml:space="preserve"> في</w:t>
      </w:r>
      <w:r w:rsidRPr="00656385">
        <w:rPr>
          <w:rFonts w:hint="eastAsia"/>
          <w:rtl/>
        </w:rPr>
        <w:t> </w:t>
      </w:r>
      <w:r w:rsidRPr="00656385">
        <w:rPr>
          <w:rFonts w:hint="cs"/>
          <w:rtl/>
        </w:rPr>
        <w:t>عام</w:t>
      </w:r>
      <w:r w:rsidRPr="00656385">
        <w:rPr>
          <w:rFonts w:hint="eastAsia"/>
          <w:rtl/>
        </w:rPr>
        <w:t> </w:t>
      </w:r>
      <w:r w:rsidRPr="00656385">
        <w:t>2016</w:t>
      </w:r>
      <w:r w:rsidRPr="00656385">
        <w:rPr>
          <w:rFonts w:hint="cs"/>
          <w:rtl/>
        </w:rPr>
        <w:t>؛ وكانت</w:t>
      </w:r>
      <w:r w:rsidRPr="00656385">
        <w:rPr>
          <w:rFonts w:hint="eastAsia"/>
          <w:rtl/>
        </w:rPr>
        <w:t> </w:t>
      </w:r>
      <w:r w:rsidRPr="00656385">
        <w:t>0,09</w:t>
      </w:r>
      <w:r w:rsidRPr="00656385">
        <w:rPr>
          <w:rFonts w:hint="eastAsia"/>
          <w:rtl/>
        </w:rPr>
        <w:t> </w:t>
      </w:r>
      <w:r w:rsidRPr="00656385">
        <w:rPr>
          <w:rFonts w:hint="cs"/>
          <w:rtl/>
        </w:rPr>
        <w:t>مليون فرنك سويسري في عام </w:t>
      </w:r>
      <w:r w:rsidRPr="00656385">
        <w:t>2015</w:t>
      </w:r>
      <w:r w:rsidRPr="00656385">
        <w:rPr>
          <w:rtl/>
        </w:rPr>
        <w:t>)</w:t>
      </w:r>
      <w:r w:rsidR="002D79AA">
        <w:rPr>
          <w:rFonts w:hint="cs"/>
          <w:rtl/>
        </w:rPr>
        <w:t>؛</w:t>
      </w:r>
      <w:r w:rsidRPr="00656385">
        <w:rPr>
          <w:rtl/>
        </w:rPr>
        <w:t xml:space="preserve"> والأثاث (</w:t>
      </w:r>
      <w:r w:rsidRPr="00656385">
        <w:t>0,02</w:t>
      </w:r>
      <w:r w:rsidRPr="00656385">
        <w:rPr>
          <w:rFonts w:hint="cs"/>
          <w:rtl/>
        </w:rPr>
        <w:t> </w:t>
      </w:r>
      <w:r w:rsidRPr="00656385">
        <w:rPr>
          <w:rtl/>
        </w:rPr>
        <w:t>مليون فرنك سويسري</w:t>
      </w:r>
      <w:r w:rsidRPr="00656385">
        <w:rPr>
          <w:rFonts w:hint="cs"/>
          <w:rtl/>
        </w:rPr>
        <w:t xml:space="preserve"> في عام </w:t>
      </w:r>
      <w:r w:rsidRPr="00656385">
        <w:t>2016</w:t>
      </w:r>
      <w:r w:rsidRPr="00656385">
        <w:rPr>
          <w:rFonts w:hint="cs"/>
          <w:rtl/>
        </w:rPr>
        <w:t xml:space="preserve">؛ وكانت </w:t>
      </w:r>
      <w:r w:rsidRPr="00656385">
        <w:t>0,2</w:t>
      </w:r>
      <w:r w:rsidRPr="00656385">
        <w:rPr>
          <w:rFonts w:hint="eastAsia"/>
          <w:rtl/>
        </w:rPr>
        <w:t> مليون فرنك سويسري في</w:t>
      </w:r>
      <w:r w:rsidRPr="00656385">
        <w:rPr>
          <w:rFonts w:hint="cs"/>
          <w:rtl/>
        </w:rPr>
        <w:t xml:space="preserve"> عام </w:t>
      </w:r>
      <w:r w:rsidRPr="00656385">
        <w:t>2015</w:t>
      </w:r>
      <w:r w:rsidRPr="00656385">
        <w:rPr>
          <w:rtl/>
        </w:rPr>
        <w:t>)</w:t>
      </w:r>
      <w:r w:rsidR="002D79AA">
        <w:rPr>
          <w:rFonts w:hint="cs"/>
          <w:rtl/>
        </w:rPr>
        <w:t>؛</w:t>
      </w:r>
      <w:r w:rsidRPr="00656385">
        <w:rPr>
          <w:rtl/>
        </w:rPr>
        <w:t xml:space="preserve"> ومعدات تكنولوجيا المعلومات (</w:t>
      </w:r>
      <w:r w:rsidRPr="00656385">
        <w:t>0,7</w:t>
      </w:r>
      <w:r w:rsidRPr="00656385">
        <w:rPr>
          <w:rFonts w:hint="eastAsia"/>
          <w:rtl/>
        </w:rPr>
        <w:t> </w:t>
      </w:r>
      <w:r w:rsidRPr="00656385">
        <w:rPr>
          <w:rFonts w:hint="cs"/>
          <w:rtl/>
        </w:rPr>
        <w:t>مليون فرنك سويسري في</w:t>
      </w:r>
      <w:r w:rsidRPr="00656385">
        <w:rPr>
          <w:rFonts w:hint="eastAsia"/>
          <w:rtl/>
        </w:rPr>
        <w:t> </w:t>
      </w:r>
      <w:r w:rsidRPr="00656385">
        <w:rPr>
          <w:rFonts w:hint="cs"/>
          <w:rtl/>
        </w:rPr>
        <w:t>عام</w:t>
      </w:r>
      <w:r w:rsidRPr="00656385">
        <w:rPr>
          <w:rFonts w:hint="eastAsia"/>
          <w:rtl/>
        </w:rPr>
        <w:t> </w:t>
      </w:r>
      <w:r w:rsidRPr="00656385">
        <w:t>2016</w:t>
      </w:r>
      <w:r w:rsidRPr="00656385">
        <w:rPr>
          <w:rFonts w:hint="cs"/>
          <w:rtl/>
        </w:rPr>
        <w:t xml:space="preserve">؛ وكانت </w:t>
      </w:r>
      <w:r w:rsidRPr="00656385">
        <w:t>0,7</w:t>
      </w:r>
      <w:r w:rsidRPr="00656385">
        <w:rPr>
          <w:rFonts w:hint="cs"/>
          <w:rtl/>
        </w:rPr>
        <w:t> مليون</w:t>
      </w:r>
      <w:r w:rsidRPr="00656385">
        <w:rPr>
          <w:rtl/>
        </w:rPr>
        <w:t xml:space="preserve"> فرنك سويسري</w:t>
      </w:r>
      <w:r w:rsidRPr="00656385">
        <w:rPr>
          <w:rFonts w:hint="cs"/>
          <w:rtl/>
        </w:rPr>
        <w:t xml:space="preserve"> في عام </w:t>
      </w:r>
      <w:r w:rsidRPr="00656385">
        <w:t>2015</w:t>
      </w:r>
      <w:r w:rsidRPr="00656385">
        <w:rPr>
          <w:rtl/>
        </w:rPr>
        <w:t>)</w:t>
      </w:r>
      <w:r w:rsidRPr="00656385">
        <w:rPr>
          <w:rFonts w:hint="cs"/>
          <w:rtl/>
        </w:rPr>
        <w:t>.</w:t>
      </w:r>
      <w:r w:rsidRPr="00656385">
        <w:rPr>
          <w:rtl/>
        </w:rPr>
        <w:t xml:space="preserve"> </w:t>
      </w:r>
      <w:r w:rsidRPr="00656385">
        <w:rPr>
          <w:rFonts w:hint="cs"/>
          <w:rtl/>
        </w:rPr>
        <w:t>وهي موضحة</w:t>
      </w:r>
      <w:r w:rsidRPr="00656385">
        <w:rPr>
          <w:rtl/>
        </w:rPr>
        <w:t xml:space="preserve"> في الملاحظة</w:t>
      </w:r>
      <w:r w:rsidRPr="00656385">
        <w:rPr>
          <w:rFonts w:hint="cs"/>
          <w:rtl/>
        </w:rPr>
        <w:t> </w:t>
      </w:r>
      <w:r w:rsidRPr="00656385">
        <w:t>11</w:t>
      </w:r>
      <w:r w:rsidRPr="00656385">
        <w:rPr>
          <w:rtl/>
        </w:rPr>
        <w:t xml:space="preserve"> في تقرير الإدارة المالية.</w:t>
      </w:r>
    </w:p>
    <w:p w:rsidR="00656385" w:rsidRPr="00656385" w:rsidRDefault="00656385" w:rsidP="005E7CF1">
      <w:pPr>
        <w:rPr>
          <w:rtl/>
        </w:rPr>
      </w:pPr>
      <w:r w:rsidRPr="00656385">
        <w:t>18</w:t>
      </w:r>
      <w:r w:rsidRPr="00656385">
        <w:rPr>
          <w:rtl/>
        </w:rPr>
        <w:tab/>
      </w:r>
      <w:r w:rsidRPr="00656385">
        <w:rPr>
          <w:rFonts w:hint="cs"/>
          <w:rtl/>
        </w:rPr>
        <w:t>يقتضي</w:t>
      </w:r>
      <w:r w:rsidRPr="00656385">
        <w:rPr>
          <w:rtl/>
        </w:rPr>
        <w:t xml:space="preserve"> </w:t>
      </w:r>
      <w:r w:rsidRPr="00656385">
        <w:rPr>
          <w:rFonts w:hint="cs"/>
          <w:rtl/>
        </w:rPr>
        <w:t>ا</w:t>
      </w:r>
      <w:r w:rsidRPr="00656385">
        <w:rPr>
          <w:rtl/>
        </w:rPr>
        <w:t>لمعيار</w:t>
      </w:r>
      <w:r w:rsidRPr="00656385">
        <w:rPr>
          <w:rFonts w:hint="cs"/>
          <w:rtl/>
        </w:rPr>
        <w:t xml:space="preserve"> </w:t>
      </w:r>
      <w:r w:rsidRPr="00656385">
        <w:t>IPSAS 1</w:t>
      </w:r>
      <w:r w:rsidRPr="00656385">
        <w:rPr>
          <w:rFonts w:hint="cs"/>
          <w:rtl/>
        </w:rPr>
        <w:t xml:space="preserve"> أن</w:t>
      </w:r>
      <w:r w:rsidRPr="00656385">
        <w:rPr>
          <w:rtl/>
        </w:rPr>
        <w:t xml:space="preserve"> </w:t>
      </w:r>
      <w:r w:rsidRPr="00656385">
        <w:rPr>
          <w:rFonts w:hint="cs"/>
          <w:rtl/>
        </w:rPr>
        <w:t>يتم،</w:t>
      </w:r>
      <w:r w:rsidRPr="00656385">
        <w:rPr>
          <w:rtl/>
        </w:rPr>
        <w:t xml:space="preserve"> </w:t>
      </w:r>
      <w:r w:rsidRPr="00656385">
        <w:rPr>
          <w:rFonts w:hint="cs"/>
          <w:rtl/>
        </w:rPr>
        <w:t>في</w:t>
      </w:r>
      <w:r w:rsidRPr="00656385">
        <w:rPr>
          <w:rtl/>
        </w:rPr>
        <w:t xml:space="preserve"> </w:t>
      </w:r>
      <w:r w:rsidRPr="00656385">
        <w:rPr>
          <w:rFonts w:hint="cs"/>
          <w:rtl/>
        </w:rPr>
        <w:t>بيان</w:t>
      </w:r>
      <w:r w:rsidRPr="00656385">
        <w:rPr>
          <w:rtl/>
        </w:rPr>
        <w:t xml:space="preserve"> </w:t>
      </w:r>
      <w:r w:rsidRPr="00656385">
        <w:rPr>
          <w:rFonts w:hint="cs"/>
          <w:rtl/>
        </w:rPr>
        <w:t>الوضع</w:t>
      </w:r>
      <w:r w:rsidRPr="00656385">
        <w:rPr>
          <w:rtl/>
        </w:rPr>
        <w:t xml:space="preserve"> </w:t>
      </w:r>
      <w:r w:rsidRPr="00656385">
        <w:rPr>
          <w:rFonts w:hint="cs"/>
          <w:rtl/>
        </w:rPr>
        <w:t xml:space="preserve">المالي، </w:t>
      </w:r>
      <w:r w:rsidRPr="00656385">
        <w:rPr>
          <w:rtl/>
        </w:rPr>
        <w:t xml:space="preserve">قيد المباني بمثابة أصول. وبالنسبة </w:t>
      </w:r>
      <w:r w:rsidR="005E7CF1">
        <w:rPr>
          <w:rFonts w:hint="cs"/>
          <w:rtl/>
        </w:rPr>
        <w:t>إلى القيد</w:t>
      </w:r>
      <w:r w:rsidRPr="00656385">
        <w:rPr>
          <w:rtl/>
        </w:rPr>
        <w:t xml:space="preserve"> الأولي، فإن</w:t>
      </w:r>
      <w:r w:rsidR="00E539FF">
        <w:rPr>
          <w:rFonts w:hint="cs"/>
          <w:rtl/>
        </w:rPr>
        <w:t> </w:t>
      </w:r>
      <w:r w:rsidRPr="00656385">
        <w:rPr>
          <w:rtl/>
        </w:rPr>
        <w:t>المعيار</w:t>
      </w:r>
      <w:r w:rsidRPr="00656385">
        <w:rPr>
          <w:rFonts w:hint="eastAsia"/>
          <w:rtl/>
        </w:rPr>
        <w:t> </w:t>
      </w:r>
      <w:r w:rsidRPr="00656385">
        <w:rPr>
          <w:lang w:val="it-IT"/>
        </w:rPr>
        <w:t>IPSAS 17</w:t>
      </w:r>
      <w:r w:rsidRPr="00656385">
        <w:rPr>
          <w:rFonts w:hint="cs"/>
          <w:rtl/>
        </w:rPr>
        <w:t xml:space="preserve"> ينص</w:t>
      </w:r>
      <w:r w:rsidRPr="00656385">
        <w:rPr>
          <w:rtl/>
        </w:rPr>
        <w:t xml:space="preserve"> </w:t>
      </w:r>
      <w:r w:rsidRPr="00656385">
        <w:rPr>
          <w:rFonts w:hint="cs"/>
          <w:rtl/>
        </w:rPr>
        <w:t>ع</w:t>
      </w:r>
      <w:r w:rsidRPr="00656385">
        <w:rPr>
          <w:rtl/>
        </w:rPr>
        <w:t xml:space="preserve">لى ضرورة </w:t>
      </w:r>
      <w:r w:rsidRPr="00656385">
        <w:rPr>
          <w:rFonts w:hint="cs"/>
          <w:rtl/>
        </w:rPr>
        <w:t xml:space="preserve">الإشارة </w:t>
      </w:r>
      <w:r w:rsidRPr="00656385">
        <w:rPr>
          <w:rtl/>
        </w:rPr>
        <w:t>إلى تكاليف هذه البنود أو</w:t>
      </w:r>
      <w:r w:rsidRPr="00656385">
        <w:rPr>
          <w:rFonts w:hint="cs"/>
          <w:rtl/>
        </w:rPr>
        <w:t> </w:t>
      </w:r>
      <w:r w:rsidRPr="00656385">
        <w:rPr>
          <w:rtl/>
        </w:rPr>
        <w:t>إلى قيمة عادلة لها يمكن التعويل عليها. وتخصم قيمة الاستهلاك بصفة منتظمة على مدى العمر النافع للأصل، ويجب أن يعكس أسلوب الإهلاك النمط الذي من المتوقع وفقاً له أن</w:t>
      </w:r>
      <w:r w:rsidRPr="00656385">
        <w:rPr>
          <w:rFonts w:hint="cs"/>
          <w:rtl/>
        </w:rPr>
        <w:t> </w:t>
      </w:r>
      <w:r w:rsidRPr="00656385">
        <w:rPr>
          <w:rtl/>
        </w:rPr>
        <w:t>يستهلك الكيان المعني فوائد الأصل الاقتصادية أو إمكانيات استخدامه في المستقبل. ويجب إعادة النظر في القيمة المتبقية بصفة سنوية على الأقل وأن تساوي المبلغ الذي سيتلقاه الكيان حالياً إذا كان الأصل قد بلغ السن والحالة المتوقعين له في نهاية عمره النافع. والأرض والمباني أصلان منفصلان ويحسبان كل على حدة حتى في حالة حيازتهما معاً.</w:t>
      </w:r>
    </w:p>
    <w:p w:rsidR="00656385" w:rsidRPr="00656385" w:rsidRDefault="00656385" w:rsidP="00952655">
      <w:pPr>
        <w:rPr>
          <w:rtl/>
        </w:rPr>
      </w:pPr>
      <w:r w:rsidRPr="00656385">
        <w:t>19</w:t>
      </w:r>
      <w:r w:rsidRPr="00656385">
        <w:rPr>
          <w:rtl/>
        </w:rPr>
        <w:tab/>
        <w:t xml:space="preserve">ويتعين على مراجع الحسابات الخارجي، وفقاً </w:t>
      </w:r>
      <w:r w:rsidRPr="00656385">
        <w:rPr>
          <w:rFonts w:hint="cs"/>
          <w:rtl/>
        </w:rPr>
        <w:t xml:space="preserve">للملحق </w:t>
      </w:r>
      <w:r w:rsidRPr="00656385">
        <w:t>II</w:t>
      </w:r>
      <w:r w:rsidRPr="00656385">
        <w:rPr>
          <w:rFonts w:hint="cs"/>
          <w:rtl/>
        </w:rPr>
        <w:t xml:space="preserve"> للوائح </w:t>
      </w:r>
      <w:r w:rsidRPr="00656385">
        <w:rPr>
          <w:rtl/>
        </w:rPr>
        <w:t>المالية للاتحاد، أن يقرر ما إذا "كانت قد طبقت إجراءات مرضية لمراجع الحسابات الخارجي على تسجيل الأصول والخصوم والفوائض والعجز".</w:t>
      </w:r>
    </w:p>
    <w:p w:rsidR="00656385" w:rsidRPr="00D57FC2" w:rsidRDefault="00656385" w:rsidP="0063105E">
      <w:pPr>
        <w:rPr>
          <w:spacing w:val="-2"/>
          <w:rtl/>
        </w:rPr>
      </w:pPr>
      <w:r w:rsidRPr="00D57FC2">
        <w:rPr>
          <w:spacing w:val="-2"/>
        </w:rPr>
        <w:t>20</w:t>
      </w:r>
      <w:r w:rsidRPr="00D57FC2">
        <w:rPr>
          <w:spacing w:val="-2"/>
          <w:rtl/>
        </w:rPr>
        <w:tab/>
        <w:t xml:space="preserve">وجاء في الملاحظة </w:t>
      </w:r>
      <w:r w:rsidRPr="00D57FC2">
        <w:rPr>
          <w:spacing w:val="-2"/>
        </w:rPr>
        <w:t>2</w:t>
      </w:r>
      <w:r w:rsidRPr="00D57FC2">
        <w:rPr>
          <w:spacing w:val="-2"/>
          <w:rtl/>
        </w:rPr>
        <w:t xml:space="preserve"> من تقرير الإدارة المالية "مبادئ المحاسبة الرئيسية" الفقرة الفرعية "الأصول المادية" أن القيد الأولي للمباني جرى وفقا</w:t>
      </w:r>
      <w:r w:rsidRPr="00D57FC2">
        <w:rPr>
          <w:rFonts w:hint="cs"/>
          <w:spacing w:val="-2"/>
          <w:rtl/>
        </w:rPr>
        <w:t>ً</w:t>
      </w:r>
      <w:r w:rsidRPr="00D57FC2">
        <w:rPr>
          <w:spacing w:val="-2"/>
          <w:rtl/>
        </w:rPr>
        <w:t xml:space="preserve"> </w:t>
      </w:r>
      <w:r w:rsidRPr="00D57FC2">
        <w:rPr>
          <w:i/>
          <w:iCs/>
          <w:spacing w:val="-2"/>
          <w:rtl/>
        </w:rPr>
        <w:t>"للقيمة الذاتية" "على أساس الدراسة التي أجراها مكتب استشاري خارجي"</w:t>
      </w:r>
      <w:r w:rsidRPr="00D57FC2">
        <w:rPr>
          <w:spacing w:val="-2"/>
          <w:rtl/>
        </w:rPr>
        <w:t>، وذلك لتحديد قيمة</w:t>
      </w:r>
      <w:r w:rsidRPr="00D57FC2">
        <w:rPr>
          <w:rFonts w:hint="cs"/>
          <w:spacing w:val="-2"/>
          <w:rtl/>
        </w:rPr>
        <w:t xml:space="preserve"> رصيد</w:t>
      </w:r>
      <w:r w:rsidRPr="00D57FC2">
        <w:rPr>
          <w:spacing w:val="-2"/>
          <w:rtl/>
        </w:rPr>
        <w:t xml:space="preserve"> الميزانية الافتتاحية وفقاً للمعايير المحاسبية الدولية </w:t>
      </w:r>
      <w:r w:rsidRPr="00D57FC2">
        <w:rPr>
          <w:spacing w:val="-2"/>
        </w:rPr>
        <w:t>IPSAS</w:t>
      </w:r>
      <w:r w:rsidRPr="00D57FC2">
        <w:rPr>
          <w:spacing w:val="-2"/>
          <w:rtl/>
        </w:rPr>
        <w:t xml:space="preserve">. </w:t>
      </w:r>
      <w:r w:rsidR="006A0DEE">
        <w:rPr>
          <w:rFonts w:hint="cs"/>
          <w:spacing w:val="-2"/>
          <w:rtl/>
        </w:rPr>
        <w:t>واعتبر ذلك</w:t>
      </w:r>
      <w:r w:rsidRPr="00D57FC2">
        <w:rPr>
          <w:spacing w:val="-2"/>
          <w:rtl/>
        </w:rPr>
        <w:t xml:space="preserve"> "</w:t>
      </w:r>
      <w:r w:rsidRPr="00D57FC2">
        <w:rPr>
          <w:rFonts w:hint="cs"/>
          <w:spacing w:val="-2"/>
          <w:rtl/>
        </w:rPr>
        <w:t>ال</w:t>
      </w:r>
      <w:r w:rsidRPr="00D57FC2">
        <w:rPr>
          <w:spacing w:val="-2"/>
          <w:rtl/>
        </w:rPr>
        <w:t xml:space="preserve">تكلفة </w:t>
      </w:r>
      <w:r w:rsidRPr="00D57FC2">
        <w:rPr>
          <w:rFonts w:hint="cs"/>
          <w:spacing w:val="-2"/>
          <w:rtl/>
        </w:rPr>
        <w:t>ال</w:t>
      </w:r>
      <w:r w:rsidRPr="00D57FC2">
        <w:rPr>
          <w:spacing w:val="-2"/>
          <w:rtl/>
        </w:rPr>
        <w:t xml:space="preserve">تاريخية"، </w:t>
      </w:r>
      <w:r w:rsidRPr="00D57FC2">
        <w:rPr>
          <w:rFonts w:hint="cs"/>
          <w:spacing w:val="-2"/>
          <w:rtl/>
        </w:rPr>
        <w:t xml:space="preserve">وحُدد </w:t>
      </w:r>
      <w:r w:rsidRPr="00D57FC2">
        <w:rPr>
          <w:spacing w:val="-2"/>
          <w:rtl/>
        </w:rPr>
        <w:t xml:space="preserve">الاستهلاك بالاستناد إلى </w:t>
      </w:r>
      <w:r w:rsidRPr="00D57FC2">
        <w:rPr>
          <w:rFonts w:hint="cs"/>
          <w:i/>
          <w:iCs/>
          <w:spacing w:val="-2"/>
          <w:rtl/>
        </w:rPr>
        <w:t>"</w:t>
      </w:r>
      <w:r w:rsidRPr="00D57FC2">
        <w:rPr>
          <w:i/>
          <w:iCs/>
          <w:spacing w:val="-2"/>
          <w:rtl/>
        </w:rPr>
        <w:t>عمر نافع تقديري"</w:t>
      </w:r>
      <w:r w:rsidRPr="00D57FC2">
        <w:rPr>
          <w:spacing w:val="-2"/>
          <w:rtl/>
        </w:rPr>
        <w:t xml:space="preserve"> </w:t>
      </w:r>
      <w:r w:rsidRPr="00D57FC2">
        <w:rPr>
          <w:rFonts w:hint="cs"/>
          <w:spacing w:val="-2"/>
          <w:rtl/>
        </w:rPr>
        <w:t xml:space="preserve">الذي يبلغ </w:t>
      </w:r>
      <w:r w:rsidRPr="00D57FC2">
        <w:rPr>
          <w:spacing w:val="-2"/>
        </w:rPr>
        <w:t>100</w:t>
      </w:r>
      <w:r w:rsidRPr="00D57FC2">
        <w:rPr>
          <w:rFonts w:hint="cs"/>
          <w:spacing w:val="-2"/>
          <w:rtl/>
        </w:rPr>
        <w:t> </w:t>
      </w:r>
      <w:r w:rsidRPr="00D57FC2">
        <w:rPr>
          <w:spacing w:val="-2"/>
          <w:rtl/>
        </w:rPr>
        <w:t>سنة لهيكل المبنى.</w:t>
      </w:r>
      <w:r w:rsidRPr="00D57FC2">
        <w:rPr>
          <w:rFonts w:hint="cs"/>
          <w:spacing w:val="-2"/>
          <w:rtl/>
        </w:rPr>
        <w:t xml:space="preserve"> </w:t>
      </w:r>
      <w:r w:rsidRPr="00D57FC2">
        <w:rPr>
          <w:spacing w:val="-2"/>
          <w:rtl/>
        </w:rPr>
        <w:t>أما الأرض التي للاتحاد عليها "حق في المساحة" مجاني، فلم تؤخذ في الحسبان عند تحديد القيمة الأولية</w:t>
      </w:r>
      <w:r w:rsidRPr="00D57FC2">
        <w:rPr>
          <w:rFonts w:hint="cs"/>
          <w:spacing w:val="-2"/>
          <w:rtl/>
        </w:rPr>
        <w:t> </w:t>
      </w:r>
      <w:r w:rsidRPr="00D57FC2">
        <w:rPr>
          <w:spacing w:val="-2"/>
          <w:rtl/>
        </w:rPr>
        <w:t>للمباني.</w:t>
      </w:r>
      <w:r w:rsidRPr="00D57FC2">
        <w:rPr>
          <w:rFonts w:hint="cs"/>
          <w:spacing w:val="-2"/>
          <w:rtl/>
        </w:rPr>
        <w:t xml:space="preserve"> وقد أصدرنا في السنوات الأخيرة توصية بإعادة التفاوض بشأن اتفاق الدولة المضيفة (يرجى العودة إلى جدول متابعة التوصيات في الملحق</w:t>
      </w:r>
      <w:r w:rsidR="0063105E">
        <w:rPr>
          <w:rFonts w:hint="eastAsia"/>
          <w:spacing w:val="-2"/>
          <w:rtl/>
        </w:rPr>
        <w:t> </w:t>
      </w:r>
      <w:r w:rsidRPr="00D57FC2">
        <w:rPr>
          <w:spacing w:val="-2"/>
        </w:rPr>
        <w:t>I</w:t>
      </w:r>
      <w:r w:rsidRPr="00D57FC2">
        <w:rPr>
          <w:rFonts w:hint="cs"/>
          <w:spacing w:val="-2"/>
          <w:rtl/>
        </w:rPr>
        <w:t>) وبعد وضع الصيغة النهائية لهذا الاتفاق، ينبغي تصويب القيم المحاسبية المتبقية بناءً على</w:t>
      </w:r>
      <w:r w:rsidRPr="00D57FC2">
        <w:rPr>
          <w:rFonts w:hint="eastAsia"/>
          <w:spacing w:val="-2"/>
          <w:rtl/>
        </w:rPr>
        <w:t> </w:t>
      </w:r>
      <w:r w:rsidRPr="00D57FC2">
        <w:rPr>
          <w:rFonts w:hint="cs"/>
          <w:spacing w:val="-2"/>
          <w:rtl/>
        </w:rPr>
        <w:t>ذلك.</w:t>
      </w:r>
    </w:p>
    <w:p w:rsidR="00656385" w:rsidRPr="00656385" w:rsidRDefault="00656385" w:rsidP="00CA332E">
      <w:pPr>
        <w:keepNext/>
        <w:keepLines/>
        <w:rPr>
          <w:rtl/>
        </w:rPr>
      </w:pPr>
      <w:r w:rsidRPr="00656385">
        <w:lastRenderedPageBreak/>
        <w:t>21</w:t>
      </w:r>
      <w:r w:rsidRPr="00656385">
        <w:rPr>
          <w:rtl/>
        </w:rPr>
        <w:tab/>
        <w:t xml:space="preserve">وفي الملاحظة </w:t>
      </w:r>
      <w:r w:rsidRPr="00656385">
        <w:t>11</w:t>
      </w:r>
      <w:r w:rsidRPr="00656385">
        <w:rPr>
          <w:rtl/>
        </w:rPr>
        <w:t xml:space="preserve"> في البيانات المالية كانت المباني التي أ</w:t>
      </w:r>
      <w:r w:rsidR="00954F97">
        <w:rPr>
          <w:rFonts w:hint="cs"/>
          <w:rtl/>
        </w:rPr>
        <w:t>ُ</w:t>
      </w:r>
      <w:r w:rsidRPr="00656385">
        <w:rPr>
          <w:rtl/>
        </w:rPr>
        <w:t>درجت كأصول غير جارية هي مبنى البرج، ومبنى فارامبيه، والتوسع</w:t>
      </w:r>
      <w:r w:rsidR="00985663">
        <w:rPr>
          <w:rFonts w:hint="eastAsia"/>
          <w:rtl/>
          <w:lang w:bidi="ar-EG"/>
        </w:rPr>
        <w:t> </w:t>
      </w:r>
      <w:r w:rsidRPr="00656385">
        <w:t>C</w:t>
      </w:r>
      <w:r w:rsidRPr="00656385">
        <w:rPr>
          <w:rtl/>
        </w:rPr>
        <w:t xml:space="preserve">، </w:t>
      </w:r>
      <w:r w:rsidR="00CA332E">
        <w:rPr>
          <w:rFonts w:hint="cs"/>
          <w:rtl/>
        </w:rPr>
        <w:t>والكافتريا</w:t>
      </w:r>
      <w:r w:rsidRPr="00656385">
        <w:rPr>
          <w:rtl/>
        </w:rPr>
        <w:t xml:space="preserve">، ومبنى مونبريان. وفيما </w:t>
      </w:r>
      <w:r w:rsidRPr="00656385">
        <w:rPr>
          <w:rFonts w:hint="cs"/>
          <w:rtl/>
        </w:rPr>
        <w:t>يتعلق</w:t>
      </w:r>
      <w:r w:rsidRPr="00656385">
        <w:rPr>
          <w:rtl/>
        </w:rPr>
        <w:t xml:space="preserve"> بالمباني كما ذ</w:t>
      </w:r>
      <w:r w:rsidR="00000FCF">
        <w:rPr>
          <w:rFonts w:hint="cs"/>
          <w:rtl/>
        </w:rPr>
        <w:t>ُ</w:t>
      </w:r>
      <w:r w:rsidRPr="00656385">
        <w:rPr>
          <w:rtl/>
        </w:rPr>
        <w:t xml:space="preserve">كر أعلاه، فقد </w:t>
      </w:r>
      <w:r w:rsidRPr="00656385">
        <w:rPr>
          <w:rFonts w:hint="cs"/>
          <w:rtl/>
        </w:rPr>
        <w:t xml:space="preserve">تغيرت </w:t>
      </w:r>
      <w:r w:rsidRPr="00656385">
        <w:rPr>
          <w:rtl/>
        </w:rPr>
        <w:t xml:space="preserve">القيمة الدفترية الصافية </w:t>
      </w:r>
      <w:r w:rsidRPr="00656385">
        <w:rPr>
          <w:rFonts w:hint="cs"/>
          <w:rtl/>
        </w:rPr>
        <w:t>من</w:t>
      </w:r>
      <w:r w:rsidRPr="00656385">
        <w:rPr>
          <w:rFonts w:hint="eastAsia"/>
          <w:rtl/>
        </w:rPr>
        <w:t> </w:t>
      </w:r>
      <w:r w:rsidRPr="00656385">
        <w:t>103,9</w:t>
      </w:r>
      <w:r w:rsidRPr="00656385">
        <w:rPr>
          <w:rFonts w:hint="eastAsia"/>
          <w:rtl/>
        </w:rPr>
        <w:t> </w:t>
      </w:r>
      <w:r w:rsidRPr="00656385">
        <w:rPr>
          <w:rtl/>
        </w:rPr>
        <w:t>مليون فرنك سويسري في </w:t>
      </w:r>
      <w:r w:rsidRPr="00656385">
        <w:t>1</w:t>
      </w:r>
      <w:r w:rsidRPr="00656385">
        <w:rPr>
          <w:rFonts w:hint="cs"/>
          <w:rtl/>
        </w:rPr>
        <w:t xml:space="preserve"> </w:t>
      </w:r>
      <w:r w:rsidRPr="00656385">
        <w:rPr>
          <w:rtl/>
        </w:rPr>
        <w:t>يناير</w:t>
      </w:r>
      <w:r w:rsidRPr="00656385">
        <w:rPr>
          <w:rFonts w:hint="cs"/>
          <w:rtl/>
        </w:rPr>
        <w:t xml:space="preserve"> </w:t>
      </w:r>
      <w:r w:rsidRPr="00656385">
        <w:t>2016</w:t>
      </w:r>
      <w:r w:rsidRPr="00656385">
        <w:rPr>
          <w:rtl/>
        </w:rPr>
        <w:t xml:space="preserve"> </w:t>
      </w:r>
      <w:r w:rsidRPr="00656385">
        <w:rPr>
          <w:rFonts w:hint="cs"/>
          <w:rtl/>
        </w:rPr>
        <w:t xml:space="preserve">إلى </w:t>
      </w:r>
      <w:r w:rsidRPr="00656385">
        <w:t>100,5</w:t>
      </w:r>
      <w:r w:rsidRPr="00656385">
        <w:rPr>
          <w:rFonts w:hint="eastAsia"/>
          <w:rtl/>
        </w:rPr>
        <w:t xml:space="preserve"> مليون </w:t>
      </w:r>
      <w:r w:rsidRPr="00656385">
        <w:rPr>
          <w:rtl/>
        </w:rPr>
        <w:t>فرنك سويسري في </w:t>
      </w:r>
      <w:r w:rsidRPr="00656385">
        <w:t>31</w:t>
      </w:r>
      <w:r w:rsidRPr="00656385">
        <w:rPr>
          <w:rtl/>
        </w:rPr>
        <w:t xml:space="preserve"> ديسمبر </w:t>
      </w:r>
      <w:r w:rsidRPr="00656385">
        <w:t>2016</w:t>
      </w:r>
      <w:r w:rsidRPr="00656385">
        <w:rPr>
          <w:rtl/>
        </w:rPr>
        <w:t>،</w:t>
      </w:r>
      <w:r w:rsidRPr="00656385">
        <w:rPr>
          <w:rFonts w:hint="cs"/>
          <w:rtl/>
        </w:rPr>
        <w:t xml:space="preserve"> </w:t>
      </w:r>
      <w:r w:rsidRPr="00656385">
        <w:rPr>
          <w:rtl/>
        </w:rPr>
        <w:t xml:space="preserve">وذلك بسبب الاستهلاك المعتمد خلال السنة والبالغ </w:t>
      </w:r>
      <w:r w:rsidRPr="00656385">
        <w:t>3,4</w:t>
      </w:r>
      <w:r w:rsidRPr="00656385">
        <w:rPr>
          <w:rtl/>
        </w:rPr>
        <w:t xml:space="preserve"> </w:t>
      </w:r>
      <w:r w:rsidRPr="00656385">
        <w:rPr>
          <w:rFonts w:hint="cs"/>
          <w:rtl/>
        </w:rPr>
        <w:t xml:space="preserve">مليون </w:t>
      </w:r>
      <w:r w:rsidRPr="00656385">
        <w:rPr>
          <w:rtl/>
        </w:rPr>
        <w:t>فرنك سويسري.</w:t>
      </w:r>
    </w:p>
    <w:p w:rsidR="00656385" w:rsidRPr="00656385" w:rsidRDefault="00656385" w:rsidP="00BB1724">
      <w:pPr>
        <w:rPr>
          <w:rtl/>
        </w:rPr>
      </w:pPr>
      <w:r w:rsidRPr="00656385">
        <w:t>22</w:t>
      </w:r>
      <w:r w:rsidRPr="00656385">
        <w:rPr>
          <w:rtl/>
        </w:rPr>
        <w:tab/>
        <w:t xml:space="preserve">والاتحاد السويسري يمنح التمويل اللازم لإنشاء </w:t>
      </w:r>
      <w:r w:rsidRPr="00656385">
        <w:rPr>
          <w:rFonts w:hint="cs"/>
          <w:rtl/>
        </w:rPr>
        <w:t xml:space="preserve">مبانٍ </w:t>
      </w:r>
      <w:r w:rsidRPr="00656385">
        <w:rPr>
          <w:rtl/>
        </w:rPr>
        <w:t xml:space="preserve">للمنظمات الدولية عن طريق </w:t>
      </w:r>
      <w:r w:rsidRPr="00656385">
        <w:rPr>
          <w:rFonts w:hint="cs"/>
          <w:rtl/>
        </w:rPr>
        <w:t>"</w:t>
      </w:r>
      <w:r w:rsidRPr="00656385">
        <w:rPr>
          <w:rtl/>
        </w:rPr>
        <w:t>مؤسسة مباني المنظمات الدولية</w:t>
      </w:r>
      <w:r w:rsidRPr="00656385">
        <w:rPr>
          <w:rFonts w:hint="cs"/>
          <w:rtl/>
        </w:rPr>
        <w:t> </w:t>
      </w:r>
      <w:r w:rsidRPr="00656385">
        <w:t>(FIPOI)</w:t>
      </w:r>
      <w:r w:rsidRPr="00656385">
        <w:rPr>
          <w:rFonts w:hint="cs"/>
          <w:rtl/>
        </w:rPr>
        <w:t>"</w:t>
      </w:r>
      <w:r w:rsidRPr="00656385">
        <w:rPr>
          <w:rtl/>
        </w:rPr>
        <w:t xml:space="preserve"> على شكل </w:t>
      </w:r>
      <w:r w:rsidRPr="00656385">
        <w:rPr>
          <w:rFonts w:hint="cs"/>
          <w:rtl/>
        </w:rPr>
        <w:t xml:space="preserve">قرض </w:t>
      </w:r>
      <w:r w:rsidRPr="00656385">
        <w:rPr>
          <w:rtl/>
        </w:rPr>
        <w:t xml:space="preserve">بشروط ميسرة، أي لفترة </w:t>
      </w:r>
      <w:r w:rsidRPr="00656385">
        <w:t>50</w:t>
      </w:r>
      <w:r w:rsidRPr="00656385">
        <w:rPr>
          <w:rtl/>
        </w:rPr>
        <w:t xml:space="preserve"> سنة بسعر فائدة يساوي </w:t>
      </w:r>
      <w:r w:rsidRPr="00656385">
        <w:t>%0</w:t>
      </w:r>
      <w:r w:rsidRPr="00656385">
        <w:rPr>
          <w:rFonts w:hint="cs"/>
          <w:rtl/>
        </w:rPr>
        <w:t>.</w:t>
      </w:r>
      <w:r w:rsidRPr="00656385">
        <w:rPr>
          <w:rtl/>
        </w:rPr>
        <w:t xml:space="preserve"> </w:t>
      </w:r>
      <w:r w:rsidRPr="00656385">
        <w:rPr>
          <w:rFonts w:hint="cs"/>
          <w:rtl/>
        </w:rPr>
        <w:t>و</w:t>
      </w:r>
      <w:r w:rsidRPr="00656385">
        <w:rPr>
          <w:rtl/>
        </w:rPr>
        <w:t xml:space="preserve">توفر </w:t>
      </w:r>
      <w:r w:rsidR="00BB1724">
        <w:rPr>
          <w:rFonts w:hint="cs"/>
          <w:rtl/>
        </w:rPr>
        <w:t>دولة</w:t>
      </w:r>
      <w:r w:rsidRPr="00656385">
        <w:rPr>
          <w:rtl/>
        </w:rPr>
        <w:t xml:space="preserve"> جنيف الأرض مجاناً بموجب </w:t>
      </w:r>
      <w:r w:rsidRPr="00656385">
        <w:rPr>
          <w:i/>
          <w:iCs/>
          <w:rtl/>
        </w:rPr>
        <w:t>"الحق في المساحة"</w:t>
      </w:r>
      <w:r w:rsidRPr="00656385">
        <w:rPr>
          <w:rtl/>
        </w:rPr>
        <w:t>. ويرد توضيح قيمة القرض المقدم من مؤسسة مباني المنظمات الدولية في الملاحظة</w:t>
      </w:r>
      <w:r w:rsidRPr="00656385">
        <w:rPr>
          <w:rFonts w:hint="eastAsia"/>
          <w:rtl/>
        </w:rPr>
        <w:t> </w:t>
      </w:r>
      <w:r w:rsidRPr="00656385">
        <w:t>15</w:t>
      </w:r>
      <w:r w:rsidRPr="00656385">
        <w:rPr>
          <w:rtl/>
        </w:rPr>
        <w:t xml:space="preserve"> في تقرير الإدارة</w:t>
      </w:r>
      <w:r w:rsidRPr="00656385">
        <w:rPr>
          <w:rFonts w:hint="cs"/>
          <w:rtl/>
        </w:rPr>
        <w:t> </w:t>
      </w:r>
      <w:r w:rsidRPr="00656385">
        <w:rPr>
          <w:rtl/>
        </w:rPr>
        <w:t>المالية.</w:t>
      </w:r>
    </w:p>
    <w:p w:rsidR="00656385" w:rsidRPr="00985663" w:rsidRDefault="00656385" w:rsidP="00952655">
      <w:pPr>
        <w:pStyle w:val="Heading2"/>
        <w:rPr>
          <w:rtl/>
        </w:rPr>
      </w:pPr>
      <w:bookmarkStart w:id="129" w:name="_Toc419450375"/>
      <w:bookmarkStart w:id="130" w:name="_Toc452157754"/>
      <w:bookmarkStart w:id="131" w:name="_Toc482949358"/>
      <w:r w:rsidRPr="00985663">
        <w:rPr>
          <w:rFonts w:hint="cs"/>
          <w:rtl/>
        </w:rPr>
        <w:t>سجل</w:t>
      </w:r>
      <w:r w:rsidRPr="00985663">
        <w:rPr>
          <w:rtl/>
        </w:rPr>
        <w:t xml:space="preserve"> </w:t>
      </w:r>
      <w:r w:rsidRPr="00985663">
        <w:rPr>
          <w:rFonts w:hint="cs"/>
          <w:rtl/>
        </w:rPr>
        <w:t>الأصول</w:t>
      </w:r>
      <w:bookmarkEnd w:id="129"/>
      <w:bookmarkEnd w:id="130"/>
      <w:bookmarkEnd w:id="131"/>
    </w:p>
    <w:p w:rsidR="00656385" w:rsidRPr="00656385" w:rsidRDefault="00656385" w:rsidP="00985663">
      <w:pPr>
        <w:rPr>
          <w:rtl/>
          <w:lang w:bidi="ar-SY"/>
        </w:rPr>
      </w:pPr>
      <w:r w:rsidRPr="00656385">
        <w:rPr>
          <w:lang w:bidi="ar-SY"/>
        </w:rPr>
        <w:t>23</w:t>
      </w:r>
      <w:r w:rsidRPr="00656385">
        <w:rPr>
          <w:rtl/>
          <w:lang w:bidi="ar-SY"/>
        </w:rPr>
        <w:tab/>
      </w:r>
      <w:r w:rsidRPr="00656385">
        <w:rPr>
          <w:rFonts w:hint="cs"/>
          <w:rtl/>
          <w:lang w:bidi="ar-SY"/>
        </w:rPr>
        <w:t>حصلنا</w:t>
      </w:r>
      <w:r w:rsidRPr="00656385">
        <w:rPr>
          <w:rtl/>
          <w:lang w:bidi="ar-SY"/>
        </w:rPr>
        <w:t xml:space="preserve"> </w:t>
      </w:r>
      <w:r w:rsidRPr="00656385">
        <w:rPr>
          <w:rFonts w:hint="cs"/>
          <w:rtl/>
          <w:lang w:bidi="ar-SY"/>
        </w:rPr>
        <w:t>على</w:t>
      </w:r>
      <w:r w:rsidRPr="00656385">
        <w:rPr>
          <w:rtl/>
          <w:lang w:bidi="ar-SY"/>
        </w:rPr>
        <w:t xml:space="preserve"> </w:t>
      </w:r>
      <w:r w:rsidRPr="00656385">
        <w:rPr>
          <w:rFonts w:hint="cs"/>
          <w:rtl/>
          <w:lang w:bidi="ar-SY"/>
        </w:rPr>
        <w:t>قوائم</w:t>
      </w:r>
      <w:r w:rsidRPr="00656385">
        <w:rPr>
          <w:rtl/>
          <w:lang w:bidi="ar-SY"/>
        </w:rPr>
        <w:t xml:space="preserve"> </w:t>
      </w:r>
      <w:r w:rsidRPr="00656385">
        <w:rPr>
          <w:rFonts w:hint="cs"/>
          <w:rtl/>
          <w:lang w:bidi="ar-SY"/>
        </w:rPr>
        <w:t>الأصول</w:t>
      </w:r>
      <w:r w:rsidRPr="00656385">
        <w:rPr>
          <w:rtl/>
          <w:lang w:bidi="ar-SY"/>
        </w:rPr>
        <w:t xml:space="preserve"> </w:t>
      </w:r>
      <w:r w:rsidRPr="00656385">
        <w:rPr>
          <w:rFonts w:hint="cs"/>
          <w:rtl/>
          <w:lang w:bidi="ar-SY"/>
        </w:rPr>
        <w:t xml:space="preserve">ودققناها، وأجرينا تدقيقاً مادياً للمخزون على عينة من البنود </w:t>
      </w:r>
      <w:r w:rsidR="00985663">
        <w:rPr>
          <w:rFonts w:hint="cs"/>
          <w:rtl/>
          <w:lang w:bidi="ar-SY"/>
        </w:rPr>
        <w:t>المقيَّدة في سجل الأصول الثابتة.</w:t>
      </w:r>
      <w:r w:rsidRPr="00656385">
        <w:rPr>
          <w:rFonts w:hint="cs"/>
          <w:rtl/>
          <w:lang w:bidi="ar-EG"/>
        </w:rPr>
        <w:t xml:space="preserve"> يرجى الرجوع إلى جداول متابعة توصياتنا واقتراحاتنا السابقة (انظر الملحقات)</w:t>
      </w:r>
      <w:r w:rsidRPr="00656385">
        <w:rPr>
          <w:rFonts w:hint="cs"/>
          <w:rtl/>
          <w:lang w:bidi="ar-SY"/>
        </w:rPr>
        <w:t>.</w:t>
      </w:r>
    </w:p>
    <w:p w:rsidR="00656385" w:rsidRPr="00656385" w:rsidRDefault="00656385" w:rsidP="00952655">
      <w:pPr>
        <w:pStyle w:val="Heading2"/>
        <w:rPr>
          <w:rtl/>
        </w:rPr>
      </w:pPr>
      <w:bookmarkStart w:id="132" w:name="_Toc419449733"/>
      <w:bookmarkStart w:id="133" w:name="_Toc419450377"/>
      <w:bookmarkStart w:id="134" w:name="_Toc452157758"/>
      <w:bookmarkStart w:id="135" w:name="_Toc482949359"/>
      <w:r w:rsidRPr="00656385">
        <w:rPr>
          <w:rFonts w:hint="cs"/>
          <w:rtl/>
        </w:rPr>
        <w:t>الأصول غير المادية</w:t>
      </w:r>
      <w:bookmarkEnd w:id="132"/>
      <w:bookmarkEnd w:id="133"/>
      <w:bookmarkEnd w:id="134"/>
      <w:bookmarkEnd w:id="135"/>
    </w:p>
    <w:p w:rsidR="00656385" w:rsidRPr="00656385" w:rsidRDefault="00656385" w:rsidP="007443E0">
      <w:pPr>
        <w:rPr>
          <w:rtl/>
          <w:lang w:bidi="ar-SY"/>
        </w:rPr>
      </w:pPr>
      <w:r w:rsidRPr="00656385">
        <w:rPr>
          <w:lang w:bidi="ar-SY"/>
        </w:rPr>
        <w:t>24</w:t>
      </w:r>
      <w:r w:rsidRPr="00656385">
        <w:rPr>
          <w:rtl/>
          <w:lang w:bidi="ar-SY"/>
        </w:rPr>
        <w:tab/>
      </w:r>
      <w:r w:rsidRPr="00656385">
        <w:rPr>
          <w:rFonts w:hint="cs"/>
          <w:rtl/>
          <w:lang w:bidi="ar-SY"/>
        </w:rPr>
        <w:t xml:space="preserve">في عام </w:t>
      </w:r>
      <w:r w:rsidRPr="00656385">
        <w:rPr>
          <w:lang w:bidi="ar-SY"/>
        </w:rPr>
        <w:t>2016</w:t>
      </w:r>
      <w:r w:rsidRPr="00656385">
        <w:rPr>
          <w:rFonts w:hint="cs"/>
          <w:rtl/>
          <w:lang w:bidi="ar-SY"/>
        </w:rPr>
        <w:t xml:space="preserve">، بلغت الأصول غير المادية </w:t>
      </w:r>
      <w:r w:rsidRPr="00656385">
        <w:rPr>
          <w:lang w:bidi="ar-SY"/>
        </w:rPr>
        <w:t>2,6</w:t>
      </w:r>
      <w:r w:rsidRPr="00656385">
        <w:rPr>
          <w:rFonts w:hint="eastAsia"/>
          <w:rtl/>
          <w:lang w:bidi="ar-SY"/>
        </w:rPr>
        <w:t xml:space="preserve"> مليون فرنك سويسري، </w:t>
      </w:r>
      <w:r w:rsidRPr="00656385">
        <w:rPr>
          <w:rFonts w:hint="cs"/>
          <w:rtl/>
          <w:lang w:bidi="ar-SY"/>
        </w:rPr>
        <w:t xml:space="preserve">ما يمثل انخفاضاً </w:t>
      </w:r>
      <w:r w:rsidRPr="00656385">
        <w:rPr>
          <w:rFonts w:hint="eastAsia"/>
          <w:rtl/>
          <w:lang w:bidi="ar-SY"/>
        </w:rPr>
        <w:t xml:space="preserve">بمقدار </w:t>
      </w:r>
      <w:r w:rsidRPr="00656385">
        <w:rPr>
          <w:lang w:bidi="ar-SY"/>
        </w:rPr>
        <w:t>0,6</w:t>
      </w:r>
      <w:r w:rsidRPr="00656385">
        <w:rPr>
          <w:rFonts w:hint="eastAsia"/>
          <w:rtl/>
          <w:lang w:bidi="ar-SY"/>
        </w:rPr>
        <w:t xml:space="preserve"> مليون فرنك سويسري </w:t>
      </w:r>
      <w:r w:rsidR="007443E0">
        <w:rPr>
          <w:lang w:bidi="ar-SY"/>
        </w:rPr>
        <w:t>(%</w:t>
      </w:r>
      <w:r w:rsidRPr="00656385">
        <w:rPr>
          <w:lang w:bidi="ar-SY"/>
        </w:rPr>
        <w:t>18,8</w:t>
      </w:r>
      <w:r w:rsidR="007443E0" w:rsidRPr="00656385">
        <w:t>–</w:t>
      </w:r>
      <w:r w:rsidR="007443E0">
        <w:t>)</w:t>
      </w:r>
      <w:r w:rsidR="007443E0">
        <w:rPr>
          <w:rFonts w:hint="cs"/>
          <w:rtl/>
          <w:lang w:bidi="ar-SY"/>
        </w:rPr>
        <w:t xml:space="preserve"> </w:t>
      </w:r>
      <w:r w:rsidRPr="00656385">
        <w:rPr>
          <w:rFonts w:hint="eastAsia"/>
          <w:rtl/>
          <w:lang w:bidi="ar-SY"/>
        </w:rPr>
        <w:t>مقارنةً بقيمتها في</w:t>
      </w:r>
      <w:r w:rsidRPr="00656385">
        <w:rPr>
          <w:rFonts w:hint="cs"/>
          <w:rtl/>
          <w:lang w:bidi="ar-SY"/>
        </w:rPr>
        <w:t xml:space="preserve"> عام</w:t>
      </w:r>
      <w:r w:rsidRPr="00656385">
        <w:rPr>
          <w:rFonts w:hint="eastAsia"/>
          <w:rtl/>
          <w:lang w:bidi="ar-SY"/>
        </w:rPr>
        <w:t xml:space="preserve"> </w:t>
      </w:r>
      <w:r w:rsidRPr="00656385">
        <w:rPr>
          <w:lang w:bidi="ar-SY"/>
        </w:rPr>
        <w:t>2015</w:t>
      </w:r>
      <w:r w:rsidRPr="00656385">
        <w:rPr>
          <w:rFonts w:hint="cs"/>
          <w:rtl/>
          <w:lang w:bidi="ar-SY"/>
        </w:rPr>
        <w:t xml:space="preserve"> (</w:t>
      </w:r>
      <w:r w:rsidRPr="00656385">
        <w:rPr>
          <w:lang w:bidi="ar-SY"/>
        </w:rPr>
        <w:t>3,2</w:t>
      </w:r>
      <w:r w:rsidRPr="00656385">
        <w:rPr>
          <w:rFonts w:hint="eastAsia"/>
          <w:rtl/>
          <w:lang w:bidi="ar-SY"/>
        </w:rPr>
        <w:t> مليون فرنك سويسري).</w:t>
      </w:r>
    </w:p>
    <w:p w:rsidR="00656385" w:rsidRPr="00656385" w:rsidRDefault="00656385" w:rsidP="00656385">
      <w:pPr>
        <w:rPr>
          <w:rtl/>
          <w:lang w:bidi="ar-SY"/>
        </w:rPr>
      </w:pPr>
      <w:r w:rsidRPr="00656385">
        <w:rPr>
          <w:lang w:bidi="ar-SY"/>
        </w:rPr>
        <w:t>25</w:t>
      </w:r>
      <w:r w:rsidRPr="00656385">
        <w:rPr>
          <w:rtl/>
          <w:lang w:bidi="ar-SY"/>
        </w:rPr>
        <w:tab/>
      </w:r>
      <w:r w:rsidRPr="00656385">
        <w:rPr>
          <w:rFonts w:hint="cs"/>
          <w:rtl/>
          <w:lang w:bidi="ar-SY"/>
        </w:rPr>
        <w:t xml:space="preserve">وكما أفادت الإدارة في الملاحظة </w:t>
      </w:r>
      <w:r w:rsidRPr="00656385">
        <w:rPr>
          <w:lang w:bidi="ar-SY"/>
        </w:rPr>
        <w:t>12</w:t>
      </w:r>
      <w:r w:rsidRPr="00656385">
        <w:rPr>
          <w:rFonts w:hint="cs"/>
          <w:rtl/>
          <w:lang w:bidi="ar-SY"/>
        </w:rPr>
        <w:t xml:space="preserve"> بتقرير الإدارة المالية، فإن </w:t>
      </w:r>
      <w:r w:rsidRPr="00444930">
        <w:rPr>
          <w:rFonts w:hint="cs"/>
          <w:rtl/>
          <w:lang w:bidi="ar-SY"/>
        </w:rPr>
        <w:t>الرسملة</w:t>
      </w:r>
      <w:r w:rsidRPr="00656385">
        <w:rPr>
          <w:rFonts w:hint="cs"/>
          <w:rtl/>
          <w:lang w:bidi="ar-SY"/>
        </w:rPr>
        <w:t xml:space="preserve">، وفقاً للمعيار </w:t>
      </w:r>
      <w:r w:rsidRPr="00656385">
        <w:rPr>
          <w:lang w:bidi="ar-SY"/>
        </w:rPr>
        <w:t>IPSAS 31</w:t>
      </w:r>
      <w:r w:rsidRPr="00656385">
        <w:rPr>
          <w:rFonts w:hint="cs"/>
          <w:rtl/>
          <w:lang w:bidi="ar-SY"/>
        </w:rPr>
        <w:t xml:space="preserve">، تتناول التطورات الداخلية المتعلقة </w:t>
      </w:r>
      <w:r w:rsidRPr="00444930">
        <w:rPr>
          <w:rFonts w:hint="cs"/>
          <w:rtl/>
          <w:lang w:bidi="ar-SY"/>
        </w:rPr>
        <w:t>بتحسينات</w:t>
      </w:r>
      <w:r w:rsidRPr="00656385">
        <w:rPr>
          <w:rFonts w:hint="cs"/>
          <w:rtl/>
          <w:lang w:bidi="ar-SY"/>
        </w:rPr>
        <w:t xml:space="preserve"> بعض الخدمات المحددة المقدمة للأعضاء، وتحديداً النفاذ إلى وثائق الاتحاد وإدارتها وأرشفتها.</w:t>
      </w:r>
    </w:p>
    <w:p w:rsidR="00656385" w:rsidRPr="00656385" w:rsidRDefault="00656385" w:rsidP="00612833">
      <w:pPr>
        <w:pStyle w:val="Heading2"/>
        <w:rPr>
          <w:rtl/>
        </w:rPr>
      </w:pPr>
      <w:bookmarkStart w:id="136" w:name="_Toc419449734"/>
      <w:bookmarkStart w:id="137" w:name="_Toc419450378"/>
      <w:bookmarkStart w:id="138" w:name="_Toc452157759"/>
      <w:bookmarkStart w:id="139" w:name="_Toc482949360"/>
      <w:r w:rsidRPr="00656385">
        <w:rPr>
          <w:rFonts w:hint="cs"/>
          <w:rtl/>
        </w:rPr>
        <w:t>الخصوم</w:t>
      </w:r>
      <w:bookmarkEnd w:id="136"/>
      <w:bookmarkEnd w:id="137"/>
      <w:bookmarkEnd w:id="138"/>
      <w:bookmarkEnd w:id="139"/>
    </w:p>
    <w:p w:rsidR="00656385" w:rsidRPr="00656385" w:rsidRDefault="00656385" w:rsidP="004501F9">
      <w:pPr>
        <w:rPr>
          <w:rtl/>
          <w:lang w:bidi="ar-SY"/>
        </w:rPr>
      </w:pPr>
      <w:r w:rsidRPr="00656385">
        <w:rPr>
          <w:lang w:bidi="ar-SY"/>
        </w:rPr>
        <w:t>26</w:t>
      </w:r>
      <w:r w:rsidRPr="00656385">
        <w:rPr>
          <w:rtl/>
          <w:lang w:bidi="ar-SY"/>
        </w:rPr>
        <w:tab/>
      </w:r>
      <w:r w:rsidRPr="00656385">
        <w:rPr>
          <w:rFonts w:hint="cs"/>
          <w:rtl/>
          <w:lang w:bidi="ar-SY"/>
        </w:rPr>
        <w:t>في</w:t>
      </w:r>
      <w:r w:rsidRPr="00656385">
        <w:rPr>
          <w:rFonts w:hint="cs"/>
          <w:rtl/>
          <w:lang w:bidi="ar-EG"/>
        </w:rPr>
        <w:t xml:space="preserve"> عام</w:t>
      </w:r>
      <w:r w:rsidRPr="00656385">
        <w:rPr>
          <w:rFonts w:hint="cs"/>
          <w:rtl/>
          <w:lang w:bidi="ar-SY"/>
        </w:rPr>
        <w:t xml:space="preserve"> </w:t>
      </w:r>
      <w:r w:rsidRPr="00656385">
        <w:rPr>
          <w:lang w:bidi="ar-SY"/>
        </w:rPr>
        <w:t>2016</w:t>
      </w:r>
      <w:r w:rsidRPr="00656385">
        <w:rPr>
          <w:rFonts w:hint="cs"/>
          <w:rtl/>
          <w:lang w:bidi="ar-SY"/>
        </w:rPr>
        <w:t xml:space="preserve">، بلغ مجموع الخصوم </w:t>
      </w:r>
      <w:r w:rsidRPr="00656385">
        <w:rPr>
          <w:lang w:bidi="ar-SY"/>
        </w:rPr>
        <w:t>7</w:t>
      </w:r>
      <w:r w:rsidR="0094066D">
        <w:rPr>
          <w:lang w:bidi="ar-SY"/>
        </w:rPr>
        <w:t>9</w:t>
      </w:r>
      <w:r w:rsidRPr="00656385">
        <w:rPr>
          <w:lang w:bidi="ar-SY"/>
        </w:rPr>
        <w:t>2,1</w:t>
      </w:r>
      <w:r w:rsidRPr="00656385">
        <w:rPr>
          <w:rFonts w:hint="eastAsia"/>
          <w:rtl/>
          <w:lang w:bidi="ar-SY"/>
        </w:rPr>
        <w:t xml:space="preserve"> مليون فرنك </w:t>
      </w:r>
      <w:r w:rsidRPr="00656385">
        <w:rPr>
          <w:rFonts w:hint="cs"/>
          <w:rtl/>
          <w:lang w:bidi="ar-SY"/>
        </w:rPr>
        <w:t xml:space="preserve">سويسري مما يمثل </w:t>
      </w:r>
      <w:r w:rsidRPr="00656385">
        <w:rPr>
          <w:rFonts w:hint="cs"/>
          <w:rtl/>
          <w:lang w:bidi="ar-EG"/>
        </w:rPr>
        <w:t>زيادة</w:t>
      </w:r>
      <w:r w:rsidRPr="00656385">
        <w:rPr>
          <w:rFonts w:hint="cs"/>
          <w:rtl/>
          <w:lang w:bidi="ar-SY"/>
        </w:rPr>
        <w:t xml:space="preserve"> بمقدار </w:t>
      </w:r>
      <w:r w:rsidRPr="00656385">
        <w:rPr>
          <w:lang w:bidi="ar-SY"/>
        </w:rPr>
        <w:t>78,6</w:t>
      </w:r>
      <w:r w:rsidRPr="00656385">
        <w:rPr>
          <w:rFonts w:hint="eastAsia"/>
          <w:rtl/>
          <w:lang w:bidi="ar-SY"/>
        </w:rPr>
        <w:t xml:space="preserve"> مليون فرنك سويسري </w:t>
      </w:r>
      <w:r w:rsidR="004501F9">
        <w:rPr>
          <w:lang w:bidi="ar-SY"/>
        </w:rPr>
        <w:t>(%</w:t>
      </w:r>
      <w:r w:rsidRPr="00656385">
        <w:rPr>
          <w:lang w:bidi="ar-SY"/>
        </w:rPr>
        <w:t>11,0+</w:t>
      </w:r>
      <w:r w:rsidR="004501F9">
        <w:rPr>
          <w:lang w:bidi="ar-SY"/>
        </w:rPr>
        <w:t>)</w:t>
      </w:r>
      <w:r w:rsidRPr="00656385">
        <w:rPr>
          <w:rFonts w:hint="eastAsia"/>
          <w:rtl/>
          <w:lang w:bidi="ar-SY"/>
        </w:rPr>
        <w:t xml:space="preserve"> مقارنةً بالقيمة المسجلة في عام </w:t>
      </w:r>
      <w:r w:rsidRPr="00656385">
        <w:rPr>
          <w:lang w:bidi="ar-SY"/>
        </w:rPr>
        <w:t>2015</w:t>
      </w:r>
      <w:r w:rsidRPr="00656385">
        <w:rPr>
          <w:rFonts w:hint="cs"/>
          <w:rtl/>
          <w:lang w:bidi="ar-SY"/>
        </w:rPr>
        <w:t xml:space="preserve"> (</w:t>
      </w:r>
      <w:r w:rsidRPr="00656385">
        <w:rPr>
          <w:lang w:bidi="ar-SY"/>
        </w:rPr>
        <w:t>713,5</w:t>
      </w:r>
      <w:r w:rsidRPr="00656385">
        <w:rPr>
          <w:rFonts w:hint="eastAsia"/>
          <w:rtl/>
          <w:lang w:bidi="ar-SY"/>
        </w:rPr>
        <w:t> مليون فرنك سويسري).</w:t>
      </w:r>
      <w:r w:rsidRPr="00656385">
        <w:rPr>
          <w:rFonts w:hint="cs"/>
          <w:rtl/>
          <w:lang w:bidi="ar-SY"/>
        </w:rPr>
        <w:t xml:space="preserve"> وهي تتألف من:</w:t>
      </w:r>
    </w:p>
    <w:p w:rsidR="00656385" w:rsidRPr="00656385" w:rsidRDefault="00656385" w:rsidP="004175E3">
      <w:pPr>
        <w:pStyle w:val="enumlev10"/>
        <w:tabs>
          <w:tab w:val="clear" w:pos="794"/>
        </w:tabs>
        <w:ind w:left="1134" w:hanging="1134"/>
        <w:rPr>
          <w:rtl/>
        </w:rPr>
      </w:pPr>
      <w:r w:rsidRPr="00656385">
        <w:rPr>
          <w:rFonts w:hint="eastAsia"/>
          <w:rtl/>
        </w:rPr>
        <w:t> </w:t>
      </w:r>
      <w:r w:rsidRPr="00656385">
        <w:rPr>
          <w:rFonts w:hint="cs"/>
          <w:rtl/>
        </w:rPr>
        <w:t>أ</w:t>
      </w:r>
      <w:r w:rsidRPr="00656385">
        <w:rPr>
          <w:rFonts w:hint="eastAsia"/>
          <w:rtl/>
        </w:rPr>
        <w:t> </w:t>
      </w:r>
      <w:r w:rsidRPr="00656385">
        <w:rPr>
          <w:rFonts w:hint="cs"/>
          <w:rtl/>
        </w:rPr>
        <w:t>)</w:t>
      </w:r>
      <w:r w:rsidRPr="00656385">
        <w:rPr>
          <w:rtl/>
        </w:rPr>
        <w:tab/>
      </w:r>
      <w:r w:rsidRPr="00656385">
        <w:rPr>
          <w:rFonts w:hint="cs"/>
          <w:i/>
          <w:iCs/>
          <w:rtl/>
        </w:rPr>
        <w:t>خصوم جارية</w:t>
      </w:r>
      <w:r w:rsidRPr="00656385">
        <w:rPr>
          <w:rFonts w:hint="cs"/>
          <w:rtl/>
        </w:rPr>
        <w:t xml:space="preserve"> بمبلغ </w:t>
      </w:r>
      <w:r w:rsidRPr="00656385">
        <w:t>147,3</w:t>
      </w:r>
      <w:r w:rsidRPr="00656385">
        <w:rPr>
          <w:rFonts w:hint="eastAsia"/>
          <w:rtl/>
        </w:rPr>
        <w:t xml:space="preserve"> مليون فرنك سويسري تمثل </w:t>
      </w:r>
      <w:r w:rsidR="00050E82">
        <w:t>%</w:t>
      </w:r>
      <w:r w:rsidRPr="00656385">
        <w:t>18,6</w:t>
      </w:r>
      <w:r w:rsidRPr="00656385">
        <w:rPr>
          <w:rFonts w:hint="eastAsia"/>
          <w:rtl/>
        </w:rPr>
        <w:t xml:space="preserve"> من مجموع الخصوم (</w:t>
      </w:r>
      <w:r w:rsidRPr="00656385">
        <w:rPr>
          <w:rFonts w:hint="cs"/>
          <w:rtl/>
        </w:rPr>
        <w:t>وفي عام </w:t>
      </w:r>
      <w:r w:rsidRPr="00656385">
        <w:t>2015</w:t>
      </w:r>
      <w:r w:rsidRPr="00656385">
        <w:rPr>
          <w:rFonts w:hint="cs"/>
          <w:rtl/>
        </w:rPr>
        <w:t xml:space="preserve">، كانت تمثل </w:t>
      </w:r>
      <w:r w:rsidR="004175E3">
        <w:t>%</w:t>
      </w:r>
      <w:r w:rsidRPr="00656385">
        <w:t>20,1</w:t>
      </w:r>
      <w:r w:rsidRPr="00656385">
        <w:rPr>
          <w:rFonts w:hint="eastAsia"/>
          <w:rtl/>
        </w:rPr>
        <w:t xml:space="preserve"> </w:t>
      </w:r>
      <w:r w:rsidRPr="00656385">
        <w:rPr>
          <w:rFonts w:hint="cs"/>
          <w:rtl/>
        </w:rPr>
        <w:t xml:space="preserve">وتبلغ قيمتها الإجمالية </w:t>
      </w:r>
      <w:r w:rsidRPr="00656385">
        <w:t>143,0</w:t>
      </w:r>
      <w:r w:rsidRPr="00656385">
        <w:rPr>
          <w:rFonts w:hint="cs"/>
          <w:rtl/>
        </w:rPr>
        <w:t xml:space="preserve"> مليون فرنك سويسري).</w:t>
      </w:r>
    </w:p>
    <w:p w:rsidR="00656385" w:rsidRPr="00F21AC3" w:rsidRDefault="00656385" w:rsidP="00F071E2">
      <w:pPr>
        <w:pStyle w:val="enumlev10"/>
        <w:tabs>
          <w:tab w:val="clear" w:pos="794"/>
        </w:tabs>
        <w:ind w:left="1134" w:hanging="1134"/>
        <w:rPr>
          <w:rtl/>
        </w:rPr>
      </w:pPr>
      <w:r w:rsidRPr="003359A8">
        <w:rPr>
          <w:rFonts w:hint="cs"/>
          <w:spacing w:val="-6"/>
          <w:rtl/>
        </w:rPr>
        <w:t>ب)</w:t>
      </w:r>
      <w:r w:rsidRPr="003359A8">
        <w:rPr>
          <w:spacing w:val="-6"/>
          <w:rtl/>
        </w:rPr>
        <w:tab/>
      </w:r>
      <w:r w:rsidRPr="003359A8">
        <w:rPr>
          <w:rFonts w:hint="cs"/>
          <w:i/>
          <w:iCs/>
          <w:spacing w:val="-6"/>
          <w:rtl/>
        </w:rPr>
        <w:t>خصوم غير جارية</w:t>
      </w:r>
      <w:r w:rsidRPr="003359A8">
        <w:rPr>
          <w:rFonts w:hint="cs"/>
          <w:spacing w:val="-6"/>
          <w:rtl/>
        </w:rPr>
        <w:t xml:space="preserve"> تبلغ قيمتها الإجمالية </w:t>
      </w:r>
      <w:r w:rsidRPr="003359A8">
        <w:rPr>
          <w:spacing w:val="-6"/>
        </w:rPr>
        <w:t>644,8</w:t>
      </w:r>
      <w:r w:rsidRPr="003359A8">
        <w:rPr>
          <w:rFonts w:hint="eastAsia"/>
          <w:spacing w:val="-6"/>
          <w:rtl/>
        </w:rPr>
        <w:t xml:space="preserve"> مليون فرنك سويسري تمثل </w:t>
      </w:r>
      <w:r w:rsidR="00DD2364">
        <w:rPr>
          <w:spacing w:val="-6"/>
        </w:rPr>
        <w:t>%</w:t>
      </w:r>
      <w:r w:rsidRPr="003359A8">
        <w:rPr>
          <w:spacing w:val="-6"/>
        </w:rPr>
        <w:t>81,4</w:t>
      </w:r>
      <w:r w:rsidRPr="003359A8">
        <w:rPr>
          <w:rFonts w:hint="eastAsia"/>
          <w:spacing w:val="-6"/>
          <w:rtl/>
        </w:rPr>
        <w:t> من مجموع الخصوم (</w:t>
      </w:r>
      <w:r w:rsidRPr="003359A8">
        <w:rPr>
          <w:rFonts w:hint="cs"/>
          <w:spacing w:val="-6"/>
          <w:rtl/>
        </w:rPr>
        <w:t>وفي</w:t>
      </w:r>
      <w:r w:rsidR="003359A8" w:rsidRPr="003359A8">
        <w:rPr>
          <w:rFonts w:hint="eastAsia"/>
          <w:spacing w:val="-6"/>
          <w:rtl/>
        </w:rPr>
        <w:t> </w:t>
      </w:r>
      <w:r w:rsidRPr="003359A8">
        <w:rPr>
          <w:rFonts w:hint="cs"/>
          <w:spacing w:val="-6"/>
          <w:rtl/>
        </w:rPr>
        <w:t>عام </w:t>
      </w:r>
      <w:r w:rsidRPr="003359A8">
        <w:rPr>
          <w:spacing w:val="-6"/>
        </w:rPr>
        <w:t>2015</w:t>
      </w:r>
      <w:r w:rsidRPr="003359A8">
        <w:rPr>
          <w:rFonts w:hint="cs"/>
          <w:spacing w:val="-6"/>
          <w:rtl/>
        </w:rPr>
        <w:t xml:space="preserve">، </w:t>
      </w:r>
      <w:r w:rsidRPr="00F21AC3">
        <w:rPr>
          <w:rFonts w:hint="cs"/>
          <w:rtl/>
        </w:rPr>
        <w:t>كانت الخصوم</w:t>
      </w:r>
      <w:r w:rsidRPr="00F21AC3">
        <w:rPr>
          <w:rFonts w:hint="cs"/>
          <w:i/>
          <w:iCs/>
          <w:rtl/>
        </w:rPr>
        <w:t xml:space="preserve"> </w:t>
      </w:r>
      <w:r w:rsidRPr="00F21AC3">
        <w:rPr>
          <w:rFonts w:hint="cs"/>
          <w:rtl/>
        </w:rPr>
        <w:t xml:space="preserve">غير الجارية تمثل نحو </w:t>
      </w:r>
      <w:r w:rsidR="00F071E2">
        <w:t>%</w:t>
      </w:r>
      <w:r w:rsidRPr="00F21AC3">
        <w:t>79,9</w:t>
      </w:r>
      <w:r w:rsidRPr="00F21AC3">
        <w:rPr>
          <w:rFonts w:hint="eastAsia"/>
          <w:rtl/>
        </w:rPr>
        <w:t xml:space="preserve"> </w:t>
      </w:r>
      <w:r w:rsidRPr="00F21AC3">
        <w:rPr>
          <w:rFonts w:hint="cs"/>
          <w:rtl/>
        </w:rPr>
        <w:t>وتبلغ قيمتها الإجمالية </w:t>
      </w:r>
      <w:r w:rsidRPr="00F21AC3">
        <w:t>570,4</w:t>
      </w:r>
      <w:r w:rsidRPr="00F21AC3">
        <w:rPr>
          <w:rFonts w:hint="cs"/>
          <w:rtl/>
        </w:rPr>
        <w:t xml:space="preserve"> مليون فرنك</w:t>
      </w:r>
      <w:r w:rsidRPr="00F21AC3">
        <w:rPr>
          <w:rFonts w:hint="eastAsia"/>
          <w:rtl/>
        </w:rPr>
        <w:t> </w:t>
      </w:r>
      <w:r w:rsidRPr="00F21AC3">
        <w:rPr>
          <w:rFonts w:hint="cs"/>
          <w:rtl/>
        </w:rPr>
        <w:t>سويسري).</w:t>
      </w:r>
    </w:p>
    <w:p w:rsidR="00656385" w:rsidRPr="00656385" w:rsidRDefault="00656385" w:rsidP="00612833">
      <w:pPr>
        <w:pStyle w:val="Heading2"/>
        <w:rPr>
          <w:rtl/>
        </w:rPr>
      </w:pPr>
      <w:bookmarkStart w:id="140" w:name="_Toc419449735"/>
      <w:bookmarkStart w:id="141" w:name="_Toc419450379"/>
      <w:bookmarkStart w:id="142" w:name="_Toc452157760"/>
      <w:bookmarkStart w:id="143" w:name="_Toc482949361"/>
      <w:r w:rsidRPr="00656385">
        <w:rPr>
          <w:rFonts w:hint="cs"/>
          <w:rtl/>
        </w:rPr>
        <w:t>الخصوم الجارية</w:t>
      </w:r>
      <w:bookmarkEnd w:id="140"/>
      <w:bookmarkEnd w:id="141"/>
      <w:bookmarkEnd w:id="142"/>
      <w:bookmarkEnd w:id="143"/>
    </w:p>
    <w:p w:rsidR="00656385" w:rsidRPr="00656385" w:rsidRDefault="00656385" w:rsidP="00874396">
      <w:pPr>
        <w:rPr>
          <w:rtl/>
          <w:lang w:bidi="ar-SY"/>
        </w:rPr>
      </w:pPr>
      <w:r w:rsidRPr="00656385">
        <w:rPr>
          <w:lang w:bidi="ar-SY"/>
        </w:rPr>
        <w:t>27</w:t>
      </w:r>
      <w:r w:rsidRPr="00656385">
        <w:rPr>
          <w:rtl/>
          <w:lang w:bidi="ar-SY"/>
        </w:rPr>
        <w:tab/>
      </w:r>
      <w:r w:rsidRPr="00656385">
        <w:rPr>
          <w:rFonts w:hint="cs"/>
          <w:rtl/>
          <w:lang w:bidi="ar-SY"/>
        </w:rPr>
        <w:t>في</w:t>
      </w:r>
      <w:r w:rsidRPr="00656385">
        <w:rPr>
          <w:rFonts w:hint="cs"/>
          <w:rtl/>
          <w:lang w:bidi="ar-EG"/>
        </w:rPr>
        <w:t xml:space="preserve"> عام</w:t>
      </w:r>
      <w:r w:rsidRPr="00656385">
        <w:rPr>
          <w:rFonts w:hint="cs"/>
          <w:rtl/>
          <w:lang w:bidi="ar-SY"/>
        </w:rPr>
        <w:t xml:space="preserve"> </w:t>
      </w:r>
      <w:r w:rsidRPr="00656385">
        <w:rPr>
          <w:lang w:bidi="ar-SY"/>
        </w:rPr>
        <w:t>2016</w:t>
      </w:r>
      <w:r w:rsidRPr="00656385">
        <w:rPr>
          <w:rFonts w:hint="cs"/>
          <w:rtl/>
          <w:lang w:bidi="ar-SY"/>
        </w:rPr>
        <w:t xml:space="preserve">، بلغ مجموع الخصوم الجارية </w:t>
      </w:r>
      <w:r w:rsidRPr="00656385">
        <w:rPr>
          <w:lang w:bidi="ar-SY"/>
        </w:rPr>
        <w:t>147,3</w:t>
      </w:r>
      <w:r w:rsidRPr="00656385">
        <w:rPr>
          <w:rFonts w:hint="eastAsia"/>
          <w:rtl/>
          <w:lang w:bidi="ar-SY"/>
        </w:rPr>
        <w:t xml:space="preserve"> مليون فرنك سويسري، وهو ما يمثل </w:t>
      </w:r>
      <w:r w:rsidRPr="00656385">
        <w:rPr>
          <w:rFonts w:hint="cs"/>
          <w:rtl/>
          <w:lang w:bidi="ar-SY"/>
        </w:rPr>
        <w:t>زيادة</w:t>
      </w:r>
      <w:r w:rsidRPr="00656385">
        <w:rPr>
          <w:rFonts w:hint="eastAsia"/>
          <w:rtl/>
          <w:lang w:bidi="ar-SY"/>
        </w:rPr>
        <w:t xml:space="preserve"> بمقدار </w:t>
      </w:r>
      <w:r w:rsidRPr="00656385">
        <w:rPr>
          <w:lang w:bidi="ar-SY"/>
        </w:rPr>
        <w:t>4,3</w:t>
      </w:r>
      <w:r w:rsidRPr="00656385">
        <w:rPr>
          <w:rFonts w:hint="eastAsia"/>
          <w:rtl/>
          <w:lang w:bidi="ar-SY"/>
        </w:rPr>
        <w:t xml:space="preserve"> مليون فرنك سويسري مقارنةً بعام </w:t>
      </w:r>
      <w:r w:rsidRPr="00656385">
        <w:rPr>
          <w:lang w:bidi="ar-SY"/>
        </w:rPr>
        <w:t>2015</w:t>
      </w:r>
      <w:r w:rsidRPr="00656385">
        <w:rPr>
          <w:rFonts w:hint="cs"/>
          <w:rtl/>
          <w:lang w:bidi="ar-SY"/>
        </w:rPr>
        <w:t xml:space="preserve"> (</w:t>
      </w:r>
      <w:r w:rsidRPr="00656385">
        <w:rPr>
          <w:lang w:bidi="ar-SY"/>
        </w:rPr>
        <w:t>143,0</w:t>
      </w:r>
      <w:r w:rsidRPr="00656385">
        <w:rPr>
          <w:rFonts w:hint="eastAsia"/>
          <w:rtl/>
          <w:lang w:bidi="ar-SY"/>
        </w:rPr>
        <w:t> مليون فرنك سويسري)</w:t>
      </w:r>
      <w:r w:rsidRPr="00656385">
        <w:rPr>
          <w:rFonts w:hint="cs"/>
          <w:rtl/>
          <w:lang w:bidi="ar-SY"/>
        </w:rPr>
        <w:t>. وبصفة إجمالية، كان</w:t>
      </w:r>
      <w:r w:rsidRPr="00656385">
        <w:rPr>
          <w:rFonts w:hint="cs"/>
          <w:rtl/>
          <w:lang w:bidi="ar-EG"/>
        </w:rPr>
        <w:t>ت</w:t>
      </w:r>
      <w:r w:rsidRPr="00656385">
        <w:rPr>
          <w:rFonts w:hint="cs"/>
          <w:rtl/>
          <w:lang w:bidi="ar-SY"/>
        </w:rPr>
        <w:t xml:space="preserve"> هذه الزيادة ترجع أساساً إلى أثر الزيادة في</w:t>
      </w:r>
      <w:r w:rsidR="004674DB">
        <w:rPr>
          <w:rFonts w:hint="eastAsia"/>
          <w:rtl/>
          <w:lang w:bidi="ar-SY"/>
        </w:rPr>
        <w:t> </w:t>
      </w:r>
      <w:r w:rsidRPr="00656385">
        <w:rPr>
          <w:rFonts w:hint="cs"/>
          <w:rtl/>
          <w:lang w:bidi="ar-SY"/>
        </w:rPr>
        <w:t>"الإيرادات المؤجلة" (</w:t>
      </w:r>
      <w:r w:rsidRPr="00656385">
        <w:rPr>
          <w:lang w:bidi="ar-SY"/>
        </w:rPr>
        <w:t>1,4+</w:t>
      </w:r>
      <w:r w:rsidRPr="00656385">
        <w:rPr>
          <w:rFonts w:hint="eastAsia"/>
          <w:rtl/>
          <w:lang w:bidi="ar-SY"/>
        </w:rPr>
        <w:t xml:space="preserve"> مليون فرنك سويسري) </w:t>
      </w:r>
      <w:r w:rsidRPr="00656385">
        <w:rPr>
          <w:rFonts w:hint="cs"/>
          <w:rtl/>
          <w:lang w:bidi="ar-SY"/>
        </w:rPr>
        <w:t>و</w:t>
      </w:r>
      <w:r w:rsidRPr="00656385">
        <w:rPr>
          <w:rFonts w:hint="eastAsia"/>
          <w:rtl/>
          <w:lang w:bidi="ar-SY"/>
        </w:rPr>
        <w:t>"الموردون والدائنون الآخرون" (</w:t>
      </w:r>
      <w:r w:rsidRPr="00656385">
        <w:rPr>
          <w:lang w:bidi="ar-SY"/>
        </w:rPr>
        <w:t>1,9+</w:t>
      </w:r>
      <w:r w:rsidRPr="00656385">
        <w:rPr>
          <w:rFonts w:hint="cs"/>
          <w:rtl/>
          <w:lang w:bidi="ar-SY"/>
        </w:rPr>
        <w:t> مليون فرنك سويسري) و"مزايا</w:t>
      </w:r>
      <w:r w:rsidR="00874396">
        <w:rPr>
          <w:rFonts w:hint="eastAsia"/>
          <w:rtl/>
          <w:lang w:bidi="ar-SY"/>
        </w:rPr>
        <w:t> </w:t>
      </w:r>
      <w:r w:rsidRPr="00656385">
        <w:rPr>
          <w:rFonts w:hint="cs"/>
          <w:rtl/>
          <w:lang w:bidi="ar-SY"/>
        </w:rPr>
        <w:t>الموظفين"</w:t>
      </w:r>
      <w:r w:rsidRPr="00656385">
        <w:rPr>
          <w:lang w:bidi="ar-SY"/>
        </w:rPr>
        <w:t xml:space="preserve"> </w:t>
      </w:r>
      <w:r w:rsidRPr="00656385">
        <w:rPr>
          <w:rFonts w:hint="eastAsia"/>
          <w:rtl/>
          <w:lang w:bidi="ar-SY"/>
        </w:rPr>
        <w:t>(</w:t>
      </w:r>
      <w:r w:rsidRPr="00656385">
        <w:rPr>
          <w:lang w:bidi="ar-SY"/>
        </w:rPr>
        <w:t>0,6+</w:t>
      </w:r>
      <w:r w:rsidRPr="00656385">
        <w:rPr>
          <w:rFonts w:hint="eastAsia"/>
          <w:rtl/>
          <w:lang w:bidi="ar-SY"/>
        </w:rPr>
        <w:t> مليون فرنك سويسري)</w:t>
      </w:r>
      <w:r w:rsidRPr="00656385">
        <w:rPr>
          <w:rFonts w:hint="cs"/>
          <w:rtl/>
          <w:lang w:bidi="ar-EG"/>
        </w:rPr>
        <w:t>.</w:t>
      </w:r>
      <w:r w:rsidRPr="00656385">
        <w:rPr>
          <w:rFonts w:hint="eastAsia"/>
          <w:rtl/>
          <w:lang w:bidi="ar-SY"/>
        </w:rPr>
        <w:t xml:space="preserve"> </w:t>
      </w:r>
      <w:r w:rsidRPr="00656385">
        <w:rPr>
          <w:rFonts w:hint="cs"/>
          <w:rtl/>
          <w:lang w:bidi="ar-SY"/>
        </w:rPr>
        <w:t>ويتحدد أساس تقييم الخصوم الجارية في المبادئ المحاسبية (الملاحظة </w:t>
      </w:r>
      <w:r w:rsidRPr="00656385">
        <w:rPr>
          <w:lang w:bidi="ar-SY"/>
        </w:rPr>
        <w:t>2</w:t>
      </w:r>
      <w:r w:rsidRPr="00656385">
        <w:rPr>
          <w:rFonts w:hint="cs"/>
          <w:rtl/>
          <w:lang w:bidi="ar-SY"/>
        </w:rPr>
        <w:t>).</w:t>
      </w:r>
    </w:p>
    <w:p w:rsidR="00656385" w:rsidRPr="00656385" w:rsidRDefault="00656385" w:rsidP="00612833">
      <w:pPr>
        <w:pStyle w:val="Heading2"/>
        <w:rPr>
          <w:rtl/>
        </w:rPr>
      </w:pPr>
      <w:bookmarkStart w:id="144" w:name="_Toc419449736"/>
      <w:bookmarkStart w:id="145" w:name="_Toc419450380"/>
      <w:bookmarkStart w:id="146" w:name="_Toc452157761"/>
      <w:bookmarkStart w:id="147" w:name="_Toc482949362"/>
      <w:r w:rsidRPr="00656385">
        <w:rPr>
          <w:rFonts w:hint="cs"/>
          <w:rtl/>
        </w:rPr>
        <w:t>الموردون والدائنون الآخرون</w:t>
      </w:r>
      <w:bookmarkEnd w:id="144"/>
      <w:bookmarkEnd w:id="145"/>
      <w:bookmarkEnd w:id="146"/>
      <w:bookmarkEnd w:id="147"/>
    </w:p>
    <w:p w:rsidR="00656385" w:rsidRPr="00656385" w:rsidRDefault="00656385" w:rsidP="00FA444B">
      <w:pPr>
        <w:rPr>
          <w:rtl/>
          <w:lang w:bidi="ar-SY"/>
        </w:rPr>
      </w:pPr>
      <w:r w:rsidRPr="00656385">
        <w:rPr>
          <w:lang w:bidi="ar-SY"/>
        </w:rPr>
        <w:t>28</w:t>
      </w:r>
      <w:r w:rsidRPr="00656385">
        <w:rPr>
          <w:rtl/>
          <w:lang w:bidi="ar-SY"/>
        </w:rPr>
        <w:tab/>
      </w:r>
      <w:r w:rsidRPr="00656385">
        <w:rPr>
          <w:rFonts w:hint="cs"/>
          <w:rtl/>
          <w:lang w:bidi="ar-SY"/>
        </w:rPr>
        <w:t xml:space="preserve">يظهر مبلغ </w:t>
      </w:r>
      <w:r w:rsidRPr="00656385">
        <w:rPr>
          <w:lang w:bidi="ar-SY"/>
        </w:rPr>
        <w:t>9,1</w:t>
      </w:r>
      <w:r w:rsidRPr="00656385">
        <w:rPr>
          <w:rFonts w:hint="eastAsia"/>
          <w:rtl/>
          <w:lang w:bidi="ar-SY"/>
        </w:rPr>
        <w:t> مليون فرنك سويسري (</w:t>
      </w:r>
      <w:r w:rsidRPr="00656385">
        <w:rPr>
          <w:lang w:bidi="ar-SY"/>
        </w:rPr>
        <w:t>7,2</w:t>
      </w:r>
      <w:r w:rsidRPr="00656385">
        <w:rPr>
          <w:rFonts w:hint="eastAsia"/>
          <w:rtl/>
          <w:lang w:bidi="ar-SY"/>
        </w:rPr>
        <w:t> مليون فرنك سويسري في</w:t>
      </w:r>
      <w:r w:rsidRPr="00656385">
        <w:rPr>
          <w:rFonts w:hint="cs"/>
          <w:rtl/>
          <w:lang w:bidi="ar-SY"/>
        </w:rPr>
        <w:t xml:space="preserve"> عام</w:t>
      </w:r>
      <w:r w:rsidRPr="00656385">
        <w:rPr>
          <w:rFonts w:hint="eastAsia"/>
          <w:rtl/>
          <w:lang w:bidi="ar-SY"/>
        </w:rPr>
        <w:t xml:space="preserve"> </w:t>
      </w:r>
      <w:r w:rsidRPr="00656385">
        <w:rPr>
          <w:lang w:bidi="ar-SY"/>
        </w:rPr>
        <w:t>2015</w:t>
      </w:r>
      <w:r w:rsidRPr="00656385">
        <w:rPr>
          <w:rFonts w:hint="cs"/>
          <w:rtl/>
          <w:lang w:bidi="ar-SY"/>
        </w:rPr>
        <w:t>) في الرصيد الختامي تحت عنوان</w:t>
      </w:r>
      <w:r w:rsidR="00FA444B">
        <w:rPr>
          <w:rFonts w:hint="eastAsia"/>
          <w:rtl/>
          <w:lang w:bidi="ar-SY"/>
        </w:rPr>
        <w:t> </w:t>
      </w:r>
      <w:r w:rsidRPr="00656385">
        <w:rPr>
          <w:rFonts w:hint="cs"/>
          <w:rtl/>
          <w:lang w:bidi="ar-SY"/>
        </w:rPr>
        <w:t xml:space="preserve">"الموردون والدائنون الآخرون". ويرد له تقسيم مفصل في الملاحظة </w:t>
      </w:r>
      <w:r w:rsidRPr="00656385">
        <w:rPr>
          <w:lang w:bidi="ar-SY"/>
        </w:rPr>
        <w:t>13</w:t>
      </w:r>
      <w:r w:rsidRPr="00656385">
        <w:rPr>
          <w:rFonts w:hint="cs"/>
          <w:rtl/>
          <w:lang w:bidi="ar-SY"/>
        </w:rPr>
        <w:t xml:space="preserve"> بتقرير الإدارة المالية.</w:t>
      </w:r>
    </w:p>
    <w:p w:rsidR="00656385" w:rsidRPr="00656385" w:rsidRDefault="00656385" w:rsidP="00612833">
      <w:pPr>
        <w:pStyle w:val="Heading2"/>
        <w:rPr>
          <w:rtl/>
        </w:rPr>
      </w:pPr>
      <w:bookmarkStart w:id="148" w:name="_Toc419449737"/>
      <w:bookmarkStart w:id="149" w:name="_Toc419450381"/>
      <w:bookmarkStart w:id="150" w:name="_Toc452157762"/>
      <w:bookmarkStart w:id="151" w:name="_Toc482949363"/>
      <w:r w:rsidRPr="00656385">
        <w:rPr>
          <w:rFonts w:hint="cs"/>
          <w:rtl/>
        </w:rPr>
        <w:lastRenderedPageBreak/>
        <w:t>الإيرادات المؤجلة</w:t>
      </w:r>
      <w:bookmarkEnd w:id="148"/>
      <w:bookmarkEnd w:id="149"/>
      <w:bookmarkEnd w:id="150"/>
      <w:bookmarkEnd w:id="151"/>
    </w:p>
    <w:p w:rsidR="00656385" w:rsidRPr="00656385" w:rsidRDefault="00656385" w:rsidP="006C6B78">
      <w:pPr>
        <w:rPr>
          <w:rtl/>
          <w:lang w:bidi="ar-SY"/>
        </w:rPr>
      </w:pPr>
      <w:r w:rsidRPr="00656385">
        <w:rPr>
          <w:lang w:bidi="ar-SY"/>
        </w:rPr>
        <w:t>29</w:t>
      </w:r>
      <w:r w:rsidRPr="00656385">
        <w:rPr>
          <w:rtl/>
          <w:lang w:bidi="ar-SY"/>
        </w:rPr>
        <w:tab/>
      </w:r>
      <w:r w:rsidRPr="00656385">
        <w:rPr>
          <w:rFonts w:hint="cs"/>
          <w:rtl/>
          <w:lang w:bidi="ar-SY"/>
        </w:rPr>
        <w:t xml:space="preserve">بلغت قيمة الباب الفرعي "الإيرادات المؤجلة" </w:t>
      </w:r>
      <w:r w:rsidRPr="00656385">
        <w:rPr>
          <w:lang w:bidi="ar-SY"/>
        </w:rPr>
        <w:t>129,0</w:t>
      </w:r>
      <w:r w:rsidRPr="00656385">
        <w:rPr>
          <w:rFonts w:hint="eastAsia"/>
          <w:rtl/>
          <w:lang w:bidi="ar-SY"/>
        </w:rPr>
        <w:t> مليون فرنك سويسري</w:t>
      </w:r>
      <w:r w:rsidR="00B100F8">
        <w:rPr>
          <w:rFonts w:hint="cs"/>
          <w:rtl/>
          <w:lang w:bidi="ar-SY"/>
        </w:rPr>
        <w:t xml:space="preserve"> </w:t>
      </w:r>
      <w:r w:rsidRPr="00656385">
        <w:rPr>
          <w:rFonts w:hint="cs"/>
          <w:rtl/>
          <w:lang w:bidi="ar-EG"/>
        </w:rPr>
        <w:t xml:space="preserve">(وكانت قد بلغت </w:t>
      </w:r>
      <w:r w:rsidRPr="00656385">
        <w:rPr>
          <w:lang w:bidi="ar-SY"/>
        </w:rPr>
        <w:t>127,6</w:t>
      </w:r>
      <w:r w:rsidR="006C6B78">
        <w:rPr>
          <w:rFonts w:hint="eastAsia"/>
          <w:rtl/>
          <w:lang w:bidi="ar-SY"/>
        </w:rPr>
        <w:t> </w:t>
      </w:r>
      <w:r w:rsidRPr="00656385">
        <w:rPr>
          <w:rFonts w:hint="cs"/>
          <w:rtl/>
          <w:lang w:bidi="ar-SY"/>
        </w:rPr>
        <w:t xml:space="preserve">مليون فرنك سويسري في عام </w:t>
      </w:r>
      <w:r w:rsidRPr="00656385">
        <w:rPr>
          <w:lang w:val="fr-CH" w:bidi="ar-SY"/>
        </w:rPr>
        <w:t>2015</w:t>
      </w:r>
      <w:r w:rsidRPr="00656385">
        <w:rPr>
          <w:rFonts w:hint="cs"/>
          <w:rtl/>
          <w:lang w:bidi="ar-EG"/>
        </w:rPr>
        <w:t>).</w:t>
      </w:r>
      <w:r w:rsidRPr="00656385">
        <w:rPr>
          <w:rFonts w:hint="eastAsia"/>
          <w:rtl/>
          <w:lang w:bidi="ar-SY"/>
        </w:rPr>
        <w:t xml:space="preserve"> </w:t>
      </w:r>
      <w:r w:rsidRPr="00656385">
        <w:rPr>
          <w:rFonts w:hint="cs"/>
          <w:rtl/>
          <w:lang w:bidi="ar-SY"/>
        </w:rPr>
        <w:t>ويأتي معظم هذا المبلغ من مساهمات أعضاء الاتحاد (الدول الأعضاء وأعضاء القطاعات والمنتسبون) ومن الإيرادات الناتجة عن معالجة بطاقات التبليغ عن الشبكات الساتلية التي لم</w:t>
      </w:r>
      <w:r w:rsidRPr="00656385">
        <w:rPr>
          <w:rFonts w:hint="eastAsia"/>
          <w:rtl/>
          <w:lang w:bidi="ar-SY"/>
        </w:rPr>
        <w:t> </w:t>
      </w:r>
      <w:r w:rsidRPr="00656385">
        <w:rPr>
          <w:rFonts w:hint="cs"/>
          <w:rtl/>
          <w:lang w:bidi="ar-SY"/>
        </w:rPr>
        <w:t xml:space="preserve">تكتمل في نهاية عام </w:t>
      </w:r>
      <w:r w:rsidRPr="00656385">
        <w:rPr>
          <w:lang w:bidi="ar-SY"/>
        </w:rPr>
        <w:t>2016</w:t>
      </w:r>
      <w:r w:rsidRPr="00656385">
        <w:rPr>
          <w:rFonts w:hint="cs"/>
          <w:rtl/>
          <w:lang w:bidi="ar-SY"/>
        </w:rPr>
        <w:t xml:space="preserve">. ويرد تقسيم مفصل للإيرادات المؤجلة في الملاحظة </w:t>
      </w:r>
      <w:r w:rsidRPr="00656385">
        <w:rPr>
          <w:lang w:bidi="ar-SY"/>
        </w:rPr>
        <w:t>14</w:t>
      </w:r>
      <w:r w:rsidRPr="00656385">
        <w:rPr>
          <w:rFonts w:hint="cs"/>
          <w:rtl/>
          <w:lang w:bidi="ar-SY"/>
        </w:rPr>
        <w:t xml:space="preserve"> بتقرير الإدارة المالية.</w:t>
      </w:r>
    </w:p>
    <w:p w:rsidR="00656385" w:rsidRPr="00656385" w:rsidRDefault="00656385" w:rsidP="00612833">
      <w:pPr>
        <w:pStyle w:val="Heading2"/>
        <w:rPr>
          <w:rtl/>
        </w:rPr>
      </w:pPr>
      <w:bookmarkStart w:id="152" w:name="_Toc419449738"/>
      <w:bookmarkStart w:id="153" w:name="_Toc419450382"/>
      <w:bookmarkStart w:id="154" w:name="_Toc452157763"/>
      <w:bookmarkStart w:id="155" w:name="_Toc482949364"/>
      <w:r w:rsidRPr="00656385">
        <w:rPr>
          <w:rFonts w:hint="cs"/>
          <w:rtl/>
        </w:rPr>
        <w:t>الأرصدة الاحتياطية</w:t>
      </w:r>
      <w:bookmarkEnd w:id="152"/>
      <w:bookmarkEnd w:id="153"/>
      <w:bookmarkEnd w:id="154"/>
      <w:bookmarkEnd w:id="155"/>
    </w:p>
    <w:p w:rsidR="00656385" w:rsidRPr="00656385" w:rsidRDefault="00656385" w:rsidP="006C6B78">
      <w:pPr>
        <w:rPr>
          <w:rtl/>
          <w:lang w:bidi="ar-SY"/>
        </w:rPr>
      </w:pPr>
      <w:r w:rsidRPr="00656385">
        <w:rPr>
          <w:lang w:bidi="ar-SY"/>
        </w:rPr>
        <w:t>30</w:t>
      </w:r>
      <w:r w:rsidRPr="00656385">
        <w:rPr>
          <w:rtl/>
          <w:lang w:bidi="ar-SY"/>
        </w:rPr>
        <w:tab/>
      </w:r>
      <w:r w:rsidRPr="00656385">
        <w:rPr>
          <w:rFonts w:hint="cs"/>
          <w:rtl/>
          <w:lang w:bidi="ar-SY"/>
        </w:rPr>
        <w:t xml:space="preserve">في عام </w:t>
      </w:r>
      <w:r w:rsidRPr="00656385">
        <w:rPr>
          <w:lang w:bidi="ar-SY"/>
        </w:rPr>
        <w:t>2016</w:t>
      </w:r>
      <w:r w:rsidRPr="00656385">
        <w:rPr>
          <w:rFonts w:hint="cs"/>
          <w:rtl/>
          <w:lang w:bidi="ar-SY"/>
        </w:rPr>
        <w:t xml:space="preserve">، بلغت قيمة الباب الفرعي "الأرصدة الاحتياطية" </w:t>
      </w:r>
      <w:r w:rsidRPr="00656385">
        <w:rPr>
          <w:lang w:bidi="ar-SY"/>
        </w:rPr>
        <w:t>1,4</w:t>
      </w:r>
      <w:r w:rsidRPr="00656385">
        <w:rPr>
          <w:rFonts w:hint="eastAsia"/>
          <w:rtl/>
          <w:lang w:bidi="ar-SY"/>
        </w:rPr>
        <w:t> مليون فرنك سويسري</w:t>
      </w:r>
      <w:r w:rsidRPr="00656385">
        <w:rPr>
          <w:rFonts w:hint="cs"/>
          <w:rtl/>
          <w:lang w:bidi="ar-SY"/>
        </w:rPr>
        <w:t xml:space="preserve"> (وكانت قد بلغت </w:t>
      </w:r>
      <w:r w:rsidRPr="00656385">
        <w:rPr>
          <w:lang w:bidi="ar-SY"/>
        </w:rPr>
        <w:t>1,0</w:t>
      </w:r>
      <w:r w:rsidR="006C6B78">
        <w:rPr>
          <w:rFonts w:hint="eastAsia"/>
          <w:rtl/>
          <w:lang w:bidi="ar-EG"/>
        </w:rPr>
        <w:t> </w:t>
      </w:r>
      <w:r w:rsidRPr="00656385">
        <w:rPr>
          <w:rFonts w:hint="eastAsia"/>
          <w:rtl/>
          <w:lang w:bidi="ar-SY"/>
        </w:rPr>
        <w:t>مليون فرنك سويسري</w:t>
      </w:r>
      <w:r w:rsidRPr="00656385">
        <w:rPr>
          <w:rFonts w:hint="cs"/>
          <w:rtl/>
          <w:lang w:bidi="ar-EG"/>
        </w:rPr>
        <w:t xml:space="preserve"> في عام </w:t>
      </w:r>
      <w:r w:rsidRPr="00656385">
        <w:rPr>
          <w:lang w:val="fr-CH" w:bidi="ar-SY"/>
        </w:rPr>
        <w:t>2015</w:t>
      </w:r>
      <w:r w:rsidRPr="00656385">
        <w:rPr>
          <w:rFonts w:hint="cs"/>
          <w:rtl/>
          <w:lang w:bidi="ar-SY"/>
        </w:rPr>
        <w:t>).</w:t>
      </w:r>
      <w:r w:rsidRPr="00656385">
        <w:rPr>
          <w:rFonts w:hint="eastAsia"/>
          <w:rtl/>
          <w:lang w:bidi="ar-SY"/>
        </w:rPr>
        <w:t xml:space="preserve"> </w:t>
      </w:r>
      <w:r w:rsidRPr="00656385">
        <w:rPr>
          <w:rFonts w:hint="cs"/>
          <w:rtl/>
          <w:lang w:bidi="ar-SY"/>
        </w:rPr>
        <w:t xml:space="preserve">ويشمل هذا الباب المبلغ الاحتياطي المخصص </w:t>
      </w:r>
      <w:r w:rsidR="006C6B78">
        <w:rPr>
          <w:rFonts w:hint="cs"/>
          <w:rtl/>
          <w:lang w:bidi="ar-SY"/>
        </w:rPr>
        <w:t>للمنازاعات</w:t>
      </w:r>
      <w:r w:rsidRPr="00656385">
        <w:rPr>
          <w:rFonts w:hint="cs"/>
          <w:rtl/>
          <w:lang w:bidi="ar-SY"/>
        </w:rPr>
        <w:t xml:space="preserve"> القانونية (</w:t>
      </w:r>
      <w:r w:rsidRPr="00656385">
        <w:rPr>
          <w:lang w:bidi="ar-SY"/>
        </w:rPr>
        <w:t>0,9</w:t>
      </w:r>
      <w:r w:rsidRPr="00656385">
        <w:rPr>
          <w:rFonts w:hint="eastAsia"/>
          <w:rtl/>
          <w:lang w:bidi="ar-SY"/>
        </w:rPr>
        <w:t> مليون فرنك سويسري) والاحتياطي المخصص لمعالجة بطاقات التبليغ عن الشبكات الساتلية بالمجان (</w:t>
      </w:r>
      <w:r w:rsidRPr="00656385">
        <w:rPr>
          <w:lang w:bidi="ar-SY"/>
        </w:rPr>
        <w:t>0,5</w:t>
      </w:r>
      <w:r w:rsidRPr="00656385">
        <w:rPr>
          <w:rFonts w:hint="eastAsia"/>
          <w:rtl/>
          <w:lang w:bidi="ar-SY"/>
        </w:rPr>
        <w:t> مليون فرنك سويسري).</w:t>
      </w:r>
      <w:r w:rsidRPr="00656385">
        <w:rPr>
          <w:lang w:bidi="ar-SY"/>
        </w:rPr>
        <w:t xml:space="preserve"> </w:t>
      </w:r>
      <w:r w:rsidRPr="00656385">
        <w:rPr>
          <w:rFonts w:hint="cs"/>
          <w:rtl/>
          <w:lang w:bidi="ar-EG"/>
        </w:rPr>
        <w:t xml:space="preserve">ويرد تقسيم مفصل للأرصدة الاحتياطية في الملاحظة </w:t>
      </w:r>
      <w:r w:rsidRPr="00656385">
        <w:rPr>
          <w:lang w:bidi="ar-SY"/>
        </w:rPr>
        <w:t>17</w:t>
      </w:r>
      <w:r w:rsidRPr="00656385">
        <w:rPr>
          <w:rFonts w:hint="cs"/>
          <w:rtl/>
          <w:lang w:bidi="ar-EG"/>
        </w:rPr>
        <w:t xml:space="preserve"> </w:t>
      </w:r>
      <w:r w:rsidR="00D2310A">
        <w:rPr>
          <w:rFonts w:hint="cs"/>
          <w:rtl/>
          <w:lang w:bidi="ar-SY"/>
        </w:rPr>
        <w:t>بتقرير الإدارة المالية.</w:t>
      </w:r>
    </w:p>
    <w:p w:rsidR="00656385" w:rsidRPr="00656385" w:rsidRDefault="00656385" w:rsidP="00AD0408">
      <w:pPr>
        <w:rPr>
          <w:rtl/>
          <w:lang w:bidi="ar-EG"/>
        </w:rPr>
      </w:pPr>
      <w:r w:rsidRPr="00047E1F">
        <w:rPr>
          <w:spacing w:val="-4"/>
          <w:lang w:bidi="ar-SY"/>
        </w:rPr>
        <w:t>31</w:t>
      </w:r>
      <w:r w:rsidRPr="00047E1F">
        <w:rPr>
          <w:spacing w:val="-4"/>
          <w:rtl/>
          <w:lang w:bidi="ar-EG"/>
        </w:rPr>
        <w:tab/>
      </w:r>
      <w:r w:rsidRPr="00047E1F">
        <w:rPr>
          <w:rFonts w:hint="cs"/>
          <w:spacing w:val="-4"/>
          <w:rtl/>
          <w:lang w:bidi="ar-EG"/>
        </w:rPr>
        <w:t xml:space="preserve">وتغيرت الأرصدة الاحتياطية المخصصة </w:t>
      </w:r>
      <w:r w:rsidR="00AD0408">
        <w:rPr>
          <w:rFonts w:hint="cs"/>
          <w:spacing w:val="-4"/>
          <w:rtl/>
          <w:lang w:bidi="ar-EG"/>
        </w:rPr>
        <w:t>للمنازاعات</w:t>
      </w:r>
      <w:r w:rsidRPr="00047E1F">
        <w:rPr>
          <w:rFonts w:hint="cs"/>
          <w:spacing w:val="-4"/>
          <w:rtl/>
          <w:lang w:bidi="ar-EG"/>
        </w:rPr>
        <w:t xml:space="preserve"> القانونية من القيمة الأولية لعام </w:t>
      </w:r>
      <w:r w:rsidRPr="00047E1F">
        <w:rPr>
          <w:spacing w:val="-4"/>
          <w:lang w:bidi="ar-SY"/>
        </w:rPr>
        <w:t>2016</w:t>
      </w:r>
      <w:r w:rsidRPr="00047E1F">
        <w:rPr>
          <w:rFonts w:hint="cs"/>
          <w:spacing w:val="-4"/>
          <w:rtl/>
          <w:lang w:bidi="ar-EG"/>
        </w:rPr>
        <w:t xml:space="preserve"> (</w:t>
      </w:r>
      <w:r w:rsidRPr="00047E1F">
        <w:rPr>
          <w:spacing w:val="-4"/>
          <w:lang w:bidi="ar-SY"/>
        </w:rPr>
        <w:t>804</w:t>
      </w:r>
      <w:r w:rsidR="00047E1F" w:rsidRPr="00047E1F">
        <w:rPr>
          <w:spacing w:val="-4"/>
          <w:lang w:bidi="ar-SY"/>
        </w:rPr>
        <w:t> </w:t>
      </w:r>
      <w:r w:rsidRPr="00047E1F">
        <w:rPr>
          <w:spacing w:val="-4"/>
          <w:lang w:bidi="ar-SY"/>
        </w:rPr>
        <w:t>000</w:t>
      </w:r>
      <w:r w:rsidRPr="00047E1F">
        <w:rPr>
          <w:rFonts w:hint="cs"/>
          <w:spacing w:val="-4"/>
          <w:rtl/>
          <w:lang w:bidi="ar-EG"/>
        </w:rPr>
        <w:t xml:space="preserve"> فرنك سويسري) إلى القيمة النهائية (</w:t>
      </w:r>
      <w:r w:rsidRPr="00047E1F">
        <w:rPr>
          <w:spacing w:val="-4"/>
          <w:lang w:bidi="ar-SY"/>
        </w:rPr>
        <w:t>31</w:t>
      </w:r>
      <w:r w:rsidRPr="00047E1F">
        <w:rPr>
          <w:rFonts w:hint="cs"/>
          <w:spacing w:val="-4"/>
          <w:rtl/>
          <w:lang w:bidi="ar-EG"/>
        </w:rPr>
        <w:t xml:space="preserve"> ديسمبر </w:t>
      </w:r>
      <w:r w:rsidRPr="00047E1F">
        <w:rPr>
          <w:spacing w:val="-4"/>
          <w:lang w:bidi="ar-SY"/>
        </w:rPr>
        <w:t>2016</w:t>
      </w:r>
      <w:r w:rsidRPr="00047E1F">
        <w:rPr>
          <w:rFonts w:hint="cs"/>
          <w:spacing w:val="-4"/>
          <w:rtl/>
          <w:lang w:bidi="ar-EG"/>
        </w:rPr>
        <w:t xml:space="preserve">) البالغة </w:t>
      </w:r>
      <w:r w:rsidRPr="00047E1F">
        <w:rPr>
          <w:spacing w:val="-4"/>
          <w:lang w:bidi="ar-SY"/>
        </w:rPr>
        <w:t>909</w:t>
      </w:r>
      <w:r w:rsidR="00047E1F" w:rsidRPr="00047E1F">
        <w:rPr>
          <w:spacing w:val="-4"/>
          <w:lang w:bidi="ar-SY"/>
        </w:rPr>
        <w:t> </w:t>
      </w:r>
      <w:r w:rsidRPr="00047E1F">
        <w:rPr>
          <w:spacing w:val="-4"/>
          <w:lang w:bidi="ar-SY"/>
        </w:rPr>
        <w:t>000</w:t>
      </w:r>
      <w:r w:rsidRPr="00047E1F">
        <w:rPr>
          <w:rFonts w:hint="cs"/>
          <w:spacing w:val="-4"/>
          <w:rtl/>
          <w:lang w:bidi="ar-EG"/>
        </w:rPr>
        <w:t xml:space="preserve"> فرنك سويسري. والواقع أن الأرصدة الاحتياطية زادت بمقدار </w:t>
      </w:r>
      <w:r w:rsidRPr="00047E1F">
        <w:rPr>
          <w:spacing w:val="-4"/>
          <w:lang w:bidi="ar-SY"/>
        </w:rPr>
        <w:t>200</w:t>
      </w:r>
      <w:r w:rsidR="00047E1F" w:rsidRPr="00047E1F">
        <w:rPr>
          <w:spacing w:val="-4"/>
          <w:lang w:bidi="ar-SY"/>
        </w:rPr>
        <w:t> </w:t>
      </w:r>
      <w:r w:rsidRPr="00047E1F">
        <w:rPr>
          <w:spacing w:val="-4"/>
          <w:lang w:bidi="ar-SY"/>
        </w:rPr>
        <w:t>000</w:t>
      </w:r>
      <w:r w:rsidR="00047E1F" w:rsidRPr="00047E1F">
        <w:rPr>
          <w:rFonts w:hint="eastAsia"/>
          <w:spacing w:val="-4"/>
          <w:rtl/>
          <w:lang w:bidi="ar-EG"/>
        </w:rPr>
        <w:t> </w:t>
      </w:r>
      <w:r w:rsidRPr="00047E1F">
        <w:rPr>
          <w:rFonts w:hint="cs"/>
          <w:spacing w:val="-4"/>
          <w:rtl/>
          <w:lang w:bidi="ar-EG"/>
        </w:rPr>
        <w:t>فرنك سويسري</w:t>
      </w:r>
      <w:r w:rsidRPr="00656385">
        <w:rPr>
          <w:rFonts w:hint="cs"/>
          <w:rtl/>
          <w:lang w:bidi="ar-EG"/>
        </w:rPr>
        <w:t xml:space="preserve">، مع </w:t>
      </w:r>
      <w:r w:rsidRPr="00656385">
        <w:rPr>
          <w:lang w:bidi="ar-SY"/>
        </w:rPr>
        <w:t>4</w:t>
      </w:r>
      <w:r w:rsidR="00047E1F">
        <w:rPr>
          <w:lang w:bidi="ar-SY"/>
        </w:rPr>
        <w:t> </w:t>
      </w:r>
      <w:r w:rsidRPr="00656385">
        <w:rPr>
          <w:lang w:bidi="ar-SY"/>
        </w:rPr>
        <w:t>000</w:t>
      </w:r>
      <w:r w:rsidRPr="00656385">
        <w:rPr>
          <w:rFonts w:hint="cs"/>
          <w:rtl/>
          <w:lang w:bidi="ar-EG"/>
        </w:rPr>
        <w:t xml:space="preserve"> فرنك سويسري من الأرباح غير المحققة واستعمال </w:t>
      </w:r>
      <w:r w:rsidRPr="00656385">
        <w:rPr>
          <w:lang w:bidi="ar-SY"/>
        </w:rPr>
        <w:t>99</w:t>
      </w:r>
      <w:r w:rsidR="00047E1F">
        <w:rPr>
          <w:lang w:bidi="ar-SY"/>
        </w:rPr>
        <w:t> </w:t>
      </w:r>
      <w:r w:rsidRPr="00656385">
        <w:rPr>
          <w:lang w:bidi="ar-SY"/>
        </w:rPr>
        <w:t>000</w:t>
      </w:r>
      <w:r w:rsidR="00047E1F">
        <w:rPr>
          <w:rFonts w:hint="cs"/>
          <w:rtl/>
          <w:lang w:bidi="ar-EG"/>
        </w:rPr>
        <w:t xml:space="preserve"> فرنك سويسري.</w:t>
      </w:r>
    </w:p>
    <w:p w:rsidR="00656385" w:rsidRPr="00200D64" w:rsidRDefault="00656385" w:rsidP="00612833">
      <w:pPr>
        <w:pStyle w:val="Heading2"/>
        <w:rPr>
          <w:i/>
          <w:iCs/>
          <w:rtl/>
        </w:rPr>
      </w:pPr>
      <w:bookmarkStart w:id="156" w:name="_Toc482949365"/>
      <w:r w:rsidRPr="00200D64">
        <w:rPr>
          <w:rFonts w:hint="cs"/>
          <w:i/>
          <w:iCs/>
          <w:rtl/>
        </w:rPr>
        <w:t>المسؤولية المالية</w:t>
      </w:r>
      <w:bookmarkEnd w:id="156"/>
    </w:p>
    <w:p w:rsidR="00656385" w:rsidRPr="00656385" w:rsidRDefault="00656385" w:rsidP="00E93509">
      <w:pPr>
        <w:spacing w:after="120"/>
        <w:rPr>
          <w:rtl/>
          <w:lang w:bidi="ar-SY"/>
        </w:rPr>
      </w:pPr>
      <w:r w:rsidRPr="00656385">
        <w:rPr>
          <w:lang w:bidi="ar-SY"/>
        </w:rPr>
        <w:t>32</w:t>
      </w:r>
      <w:r w:rsidRPr="00656385">
        <w:rPr>
          <w:rtl/>
          <w:lang w:bidi="ar-SY"/>
        </w:rPr>
        <w:tab/>
      </w:r>
      <w:r w:rsidRPr="00656385">
        <w:rPr>
          <w:rFonts w:hint="cs"/>
          <w:rtl/>
          <w:lang w:bidi="ar-EG"/>
        </w:rPr>
        <w:t xml:space="preserve">نلاحظ، في حالة ما إذا قضت المحكمة الإدارية لمنظمة العمل الدولية بأن يدفع الاتحاد تعويضات عن الضرر لموظف تبين أنه كان ضحية لسوء سلوك خطير من جانب موظف آخر، أنه </w:t>
      </w:r>
      <w:r w:rsidRPr="00444930">
        <w:rPr>
          <w:rFonts w:hint="cs"/>
          <w:rtl/>
          <w:lang w:bidi="ar-EG"/>
        </w:rPr>
        <w:t>لا يوجد أيّ إجراء يمكن</w:t>
      </w:r>
      <w:r w:rsidRPr="00656385">
        <w:rPr>
          <w:rFonts w:hint="cs"/>
          <w:rtl/>
          <w:lang w:bidi="ar-EG"/>
        </w:rPr>
        <w:t xml:space="preserve"> أن يتخذه الاتحاد ضد المخالف لاسترداد كل هذه التعويضات أو أجزاء منها</w:t>
      </w:r>
      <w:r w:rsidR="00374621">
        <w:rPr>
          <w:rtl/>
          <w:lang w:bidi="ar-SY"/>
        </w:rPr>
        <w:t>.</w:t>
      </w:r>
    </w:p>
    <w:tbl>
      <w:tblPr>
        <w:tblStyle w:val="TableGrid"/>
        <w:bidiVisual/>
        <w:tblW w:w="0" w:type="auto"/>
        <w:tblLook w:val="04A0" w:firstRow="1" w:lastRow="0" w:firstColumn="1" w:lastColumn="0" w:noHBand="0" w:noVBand="1"/>
      </w:tblPr>
      <w:tblGrid>
        <w:gridCol w:w="9629"/>
      </w:tblGrid>
      <w:tr w:rsidR="00124199" w:rsidTr="00124199">
        <w:tc>
          <w:tcPr>
            <w:tcW w:w="9629" w:type="dxa"/>
          </w:tcPr>
          <w:p w:rsidR="00124199" w:rsidRPr="00124199" w:rsidRDefault="00124199" w:rsidP="00124199">
            <w:pPr>
              <w:rPr>
                <w:b/>
                <w:bCs/>
                <w:i/>
                <w:iCs/>
                <w:rtl/>
              </w:rPr>
            </w:pPr>
            <w:r w:rsidRPr="00124199">
              <w:rPr>
                <w:rFonts w:hint="cs"/>
                <w:b/>
                <w:bCs/>
                <w:i/>
                <w:iCs/>
                <w:rtl/>
              </w:rPr>
              <w:t>الاقتراح</w:t>
            </w:r>
            <w:r w:rsidRPr="00124199">
              <w:rPr>
                <w:b/>
                <w:bCs/>
                <w:i/>
                <w:iCs/>
                <w:rtl/>
              </w:rPr>
              <w:t xml:space="preserve"> </w:t>
            </w:r>
            <w:r w:rsidRPr="00124199">
              <w:rPr>
                <w:rFonts w:hint="cs"/>
                <w:b/>
                <w:bCs/>
                <w:i/>
                <w:iCs/>
                <w:rtl/>
              </w:rPr>
              <w:t>رقم</w:t>
            </w:r>
            <w:r w:rsidRPr="00124199">
              <w:rPr>
                <w:b/>
                <w:bCs/>
                <w:i/>
                <w:iCs/>
                <w:rtl/>
              </w:rPr>
              <w:t xml:space="preserve"> </w:t>
            </w:r>
            <w:r w:rsidRPr="00124199">
              <w:rPr>
                <w:b/>
                <w:bCs/>
                <w:i/>
                <w:iCs/>
                <w:lang w:bidi="ar-SY"/>
              </w:rPr>
              <w:t>1</w:t>
            </w:r>
          </w:p>
          <w:p w:rsidR="00124199" w:rsidRDefault="00124199" w:rsidP="00124199">
            <w:pPr>
              <w:spacing w:after="60"/>
              <w:rPr>
                <w:rtl/>
              </w:rPr>
            </w:pPr>
            <w:r w:rsidRPr="00656385">
              <w:rPr>
                <w:lang w:bidi="ar-SY"/>
              </w:rPr>
              <w:t>33</w:t>
            </w:r>
            <w:r w:rsidRPr="00656385">
              <w:rPr>
                <w:rtl/>
              </w:rPr>
              <w:tab/>
            </w:r>
            <w:r w:rsidRPr="00656385">
              <w:rPr>
                <w:rFonts w:hint="cs"/>
                <w:u w:val="single"/>
                <w:rtl/>
              </w:rPr>
              <w:t>نقترح</w:t>
            </w:r>
            <w:r w:rsidRPr="00656385">
              <w:rPr>
                <w:rFonts w:hint="cs"/>
                <w:rtl/>
              </w:rPr>
              <w:t xml:space="preserve"> بالتالي النظر في إمكانية وضع إجراء لاسترداد أي مبالغ قد تقضي المحكمة الإدارية لمنظمة العمل الدولي بأن يدفعها الاتحاد لموظف بسبب سوء سلوك خطير من جانب موظف آخر.</w:t>
            </w:r>
          </w:p>
        </w:tc>
      </w:tr>
    </w:tbl>
    <w:p w:rsidR="00E465C9" w:rsidRPr="00E465C9" w:rsidRDefault="00E465C9" w:rsidP="00E465C9">
      <w:pPr>
        <w:rPr>
          <w:rFonts w:ascii="Traditional Arabic" w:hAnsi="Traditional Arabic"/>
          <w:sz w:val="30"/>
          <w:lang w:bidi="ar-EG"/>
        </w:rPr>
      </w:pPr>
    </w:p>
    <w:tbl>
      <w:tblPr>
        <w:tblStyle w:val="TableGrid"/>
        <w:bidiVisual/>
        <w:tblW w:w="0" w:type="auto"/>
        <w:tblLook w:val="04A0" w:firstRow="1" w:lastRow="0" w:firstColumn="1" w:lastColumn="0" w:noHBand="0" w:noVBand="1"/>
      </w:tblPr>
      <w:tblGrid>
        <w:gridCol w:w="9629"/>
      </w:tblGrid>
      <w:tr w:rsidR="00E465C9" w:rsidTr="00E465C9">
        <w:tc>
          <w:tcPr>
            <w:tcW w:w="9629" w:type="dxa"/>
          </w:tcPr>
          <w:p w:rsidR="00E465C9" w:rsidRPr="00E465C9" w:rsidRDefault="00E465C9" w:rsidP="00E465C9">
            <w:pPr>
              <w:rPr>
                <w:b/>
                <w:bCs/>
                <w:i/>
                <w:iCs/>
                <w:u w:val="single"/>
                <w:lang w:bidi="ar-SY"/>
              </w:rPr>
            </w:pPr>
            <w:r w:rsidRPr="00E465C9">
              <w:rPr>
                <w:rFonts w:hint="cs"/>
                <w:b/>
                <w:bCs/>
                <w:i/>
                <w:iCs/>
                <w:u w:val="single"/>
                <w:rtl/>
                <w:lang w:bidi="ar-EG"/>
              </w:rPr>
              <w:t>تعليقات من الأمين العام</w:t>
            </w:r>
          </w:p>
          <w:p w:rsidR="00E465C9" w:rsidRDefault="00E465C9" w:rsidP="00E465C9">
            <w:pPr>
              <w:rPr>
                <w:rFonts w:ascii="Traditional Arabic" w:hAnsi="Traditional Arabic"/>
                <w:sz w:val="30"/>
                <w:rtl/>
                <w:lang w:bidi="ar-EG"/>
              </w:rPr>
            </w:pPr>
            <w:r w:rsidRPr="00656385">
              <w:rPr>
                <w:rFonts w:hint="cs"/>
                <w:rtl/>
                <w:lang w:bidi="ar-SY"/>
              </w:rPr>
              <w:t xml:space="preserve">نوافق على هذا الاقتراح. وستوجه إدارة الاتحاد انتباه الموظفين على جميع المستويات </w:t>
            </w:r>
            <w:r w:rsidR="008C15FD">
              <w:rPr>
                <w:rFonts w:hint="cs"/>
                <w:rtl/>
                <w:lang w:bidi="ar-SY"/>
              </w:rPr>
              <w:t>إلى العواقب الممكنة، خاصةً فيما</w:t>
            </w:r>
            <w:r w:rsidR="008C15FD">
              <w:rPr>
                <w:rFonts w:hint="eastAsia"/>
                <w:rtl/>
                <w:lang w:bidi="ar-SY"/>
              </w:rPr>
              <w:t> </w:t>
            </w:r>
            <w:r w:rsidRPr="00656385">
              <w:rPr>
                <w:rFonts w:hint="cs"/>
                <w:rtl/>
                <w:lang w:bidi="ar-SY"/>
              </w:rPr>
              <w:t>يتعلق بالمسؤولية المالية المحتملة، لسوء السلوك الخطير إزاء موظف آخر، وستتخذ التدابير المناسبة ضمن إطارها التنظيمي</w:t>
            </w:r>
            <w:r w:rsidRPr="00656385">
              <w:rPr>
                <w:rFonts w:hint="cs"/>
                <w:rtl/>
              </w:rPr>
              <w:t>.</w:t>
            </w:r>
          </w:p>
        </w:tc>
      </w:tr>
    </w:tbl>
    <w:p w:rsidR="00656385" w:rsidRPr="00656385" w:rsidRDefault="00656385" w:rsidP="00581FC9">
      <w:pPr>
        <w:pStyle w:val="Heading2"/>
        <w:rPr>
          <w:rtl/>
        </w:rPr>
      </w:pPr>
      <w:bookmarkStart w:id="157" w:name="_Toc452157764"/>
      <w:bookmarkStart w:id="158" w:name="_Toc482949366"/>
      <w:r w:rsidRPr="00656385">
        <w:rPr>
          <w:rtl/>
        </w:rPr>
        <w:t>القروض والديون المالية</w:t>
      </w:r>
      <w:bookmarkEnd w:id="157"/>
      <w:bookmarkEnd w:id="158"/>
    </w:p>
    <w:p w:rsidR="00656385" w:rsidRPr="00656385" w:rsidRDefault="00656385" w:rsidP="00F923E6">
      <w:pPr>
        <w:rPr>
          <w:rtl/>
        </w:rPr>
      </w:pPr>
      <w:r w:rsidRPr="00656385">
        <w:rPr>
          <w:lang w:bidi="ar-SY"/>
        </w:rPr>
        <w:t>34</w:t>
      </w:r>
      <w:r w:rsidRPr="00656385">
        <w:rPr>
          <w:rtl/>
        </w:rPr>
        <w:tab/>
        <w:t>المبلغ المتصل برأس</w:t>
      </w:r>
      <w:r w:rsidRPr="00656385">
        <w:rPr>
          <w:rFonts w:hint="cs"/>
          <w:rtl/>
        </w:rPr>
        <w:t xml:space="preserve"> ال</w:t>
      </w:r>
      <w:r w:rsidRPr="00656385">
        <w:rPr>
          <w:rtl/>
        </w:rPr>
        <w:t xml:space="preserve">مال الذي اقترضه الاتحاد من مؤسسة مباني المنظمات الدولية من أجل بناء وتجديد </w:t>
      </w:r>
      <w:r w:rsidRPr="00656385">
        <w:rPr>
          <w:rFonts w:hint="cs"/>
          <w:rtl/>
        </w:rPr>
        <w:t xml:space="preserve">مبانيه </w:t>
      </w:r>
      <w:r w:rsidRPr="00656385">
        <w:rPr>
          <w:rtl/>
        </w:rPr>
        <w:t>مسجل بوصفه قصير الأجل (</w:t>
      </w:r>
      <w:r w:rsidRPr="00656385">
        <w:rPr>
          <w:lang w:bidi="ar-SY"/>
        </w:rPr>
        <w:t>1,5</w:t>
      </w:r>
      <w:r w:rsidRPr="00656385">
        <w:rPr>
          <w:rtl/>
        </w:rPr>
        <w:t xml:space="preserve"> مليون فرنك سويسري، </w:t>
      </w:r>
      <w:r w:rsidRPr="00656385">
        <w:rPr>
          <w:rFonts w:hint="cs"/>
          <w:rtl/>
        </w:rPr>
        <w:t>أي</w:t>
      </w:r>
      <w:r w:rsidRPr="00656385">
        <w:rPr>
          <w:rtl/>
        </w:rPr>
        <w:t xml:space="preserve"> بنسبة </w:t>
      </w:r>
      <w:r w:rsidR="008C15FD">
        <w:rPr>
          <w:lang w:bidi="ar-SY"/>
        </w:rPr>
        <w:t>%</w:t>
      </w:r>
      <w:r w:rsidRPr="00656385">
        <w:rPr>
          <w:lang w:bidi="ar-SY"/>
        </w:rPr>
        <w:t>1,0</w:t>
      </w:r>
      <w:r w:rsidRPr="00656385">
        <w:rPr>
          <w:rFonts w:hint="cs"/>
          <w:rtl/>
          <w:lang w:bidi="ar-SY"/>
        </w:rPr>
        <w:t xml:space="preserve"> </w:t>
      </w:r>
      <w:r w:rsidRPr="00656385">
        <w:rPr>
          <w:rtl/>
        </w:rPr>
        <w:t>م</w:t>
      </w:r>
      <w:r w:rsidR="00F923E6">
        <w:rPr>
          <w:rtl/>
        </w:rPr>
        <w:t>ن مجموع الخصوم الجارية)، وهو ما</w:t>
      </w:r>
      <w:r w:rsidR="00F923E6">
        <w:rPr>
          <w:rFonts w:hint="cs"/>
          <w:rtl/>
        </w:rPr>
        <w:t> </w:t>
      </w:r>
      <w:r w:rsidRPr="00656385">
        <w:rPr>
          <w:rtl/>
        </w:rPr>
        <w:t xml:space="preserve">يطابق القسط الذي سيسدده الاتحاد للمؤسسة في عام </w:t>
      </w:r>
      <w:r w:rsidRPr="00656385">
        <w:rPr>
          <w:lang w:bidi="ar-SY"/>
        </w:rPr>
        <w:t>2016</w:t>
      </w:r>
      <w:r w:rsidRPr="00656385">
        <w:rPr>
          <w:rtl/>
        </w:rPr>
        <w:t xml:space="preserve">، </w:t>
      </w:r>
      <w:r w:rsidRPr="00656385">
        <w:rPr>
          <w:rFonts w:hint="cs"/>
          <w:rtl/>
        </w:rPr>
        <w:t>و</w:t>
      </w:r>
      <w:r w:rsidRPr="00656385">
        <w:rPr>
          <w:rtl/>
        </w:rPr>
        <w:t>بوصفه طويل الأجل (</w:t>
      </w:r>
      <w:r w:rsidRPr="00656385">
        <w:rPr>
          <w:lang w:bidi="ar-SY"/>
        </w:rPr>
        <w:t>42,3</w:t>
      </w:r>
      <w:r w:rsidRPr="00656385">
        <w:rPr>
          <w:rtl/>
        </w:rPr>
        <w:t xml:space="preserve"> مليون فرنك سويسري</w:t>
      </w:r>
      <w:r w:rsidRPr="00656385">
        <w:rPr>
          <w:rFonts w:hint="cs"/>
          <w:rtl/>
        </w:rPr>
        <w:t>، أي </w:t>
      </w:r>
      <w:r w:rsidRPr="00656385">
        <w:rPr>
          <w:rtl/>
        </w:rPr>
        <w:t>بنسبة</w:t>
      </w:r>
      <w:r w:rsidRPr="00656385">
        <w:rPr>
          <w:rFonts w:hint="cs"/>
          <w:rtl/>
        </w:rPr>
        <w:t> </w:t>
      </w:r>
      <w:r w:rsidR="00F923E6">
        <w:t>%</w:t>
      </w:r>
      <w:r w:rsidRPr="00656385">
        <w:rPr>
          <w:lang w:bidi="ar-SY"/>
        </w:rPr>
        <w:t>6,6</w:t>
      </w:r>
      <w:r w:rsidR="002206AA">
        <w:rPr>
          <w:rtl/>
        </w:rPr>
        <w:t xml:space="preserve"> من مجموع الخصوم غير</w:t>
      </w:r>
      <w:r w:rsidR="002206AA">
        <w:rPr>
          <w:rFonts w:hint="cs"/>
          <w:rtl/>
        </w:rPr>
        <w:t> </w:t>
      </w:r>
      <w:r w:rsidRPr="00656385">
        <w:rPr>
          <w:rtl/>
        </w:rPr>
        <w:t xml:space="preserve">الجارية). والمبالغ التي </w:t>
      </w:r>
      <w:r w:rsidRPr="00656385">
        <w:rPr>
          <w:rFonts w:hint="cs"/>
          <w:rtl/>
        </w:rPr>
        <w:t>يرد تفصيلها</w:t>
      </w:r>
      <w:r w:rsidRPr="00656385">
        <w:rPr>
          <w:rtl/>
        </w:rPr>
        <w:t xml:space="preserve"> في الملاحظة </w:t>
      </w:r>
      <w:r w:rsidRPr="00656385">
        <w:rPr>
          <w:lang w:bidi="ar-SY"/>
        </w:rPr>
        <w:t>15</w:t>
      </w:r>
      <w:r w:rsidRPr="00656385">
        <w:rPr>
          <w:rtl/>
        </w:rPr>
        <w:t xml:space="preserve"> </w:t>
      </w:r>
      <w:r w:rsidRPr="00656385">
        <w:rPr>
          <w:rFonts w:hint="cs"/>
          <w:rtl/>
        </w:rPr>
        <w:t xml:space="preserve">من </w:t>
      </w:r>
      <w:r w:rsidRPr="00656385">
        <w:rPr>
          <w:rtl/>
        </w:rPr>
        <w:t>تقرير الإدارة المالية يؤكدها أيضاً البيان</w:t>
      </w:r>
      <w:r w:rsidRPr="00656385">
        <w:rPr>
          <w:rFonts w:hint="cs"/>
          <w:rtl/>
          <w:lang w:bidi="ar-SY"/>
        </w:rPr>
        <w:t xml:space="preserve"> المؤرخ </w:t>
      </w:r>
      <w:r w:rsidRPr="00656385">
        <w:rPr>
          <w:lang w:bidi="ar-SY"/>
        </w:rPr>
        <w:t>16</w:t>
      </w:r>
      <w:r w:rsidRPr="00656385">
        <w:rPr>
          <w:rFonts w:hint="eastAsia"/>
          <w:rtl/>
          <w:lang w:bidi="ar-SY"/>
        </w:rPr>
        <w:t> </w:t>
      </w:r>
      <w:r w:rsidRPr="00656385">
        <w:rPr>
          <w:rFonts w:hint="cs"/>
          <w:rtl/>
          <w:lang w:bidi="ar-SY"/>
        </w:rPr>
        <w:t>ديسمبر</w:t>
      </w:r>
      <w:r w:rsidRPr="00656385">
        <w:rPr>
          <w:rFonts w:hint="eastAsia"/>
          <w:rtl/>
          <w:lang w:bidi="ar-SY"/>
        </w:rPr>
        <w:t> </w:t>
      </w:r>
      <w:r w:rsidRPr="00656385">
        <w:rPr>
          <w:lang w:bidi="ar-SY"/>
        </w:rPr>
        <w:t>2016</w:t>
      </w:r>
      <w:r w:rsidRPr="00656385">
        <w:rPr>
          <w:rFonts w:hint="cs"/>
          <w:rtl/>
          <w:lang w:bidi="ar-SY"/>
        </w:rPr>
        <w:t xml:space="preserve"> </w:t>
      </w:r>
      <w:r w:rsidRPr="00656385">
        <w:rPr>
          <w:rtl/>
        </w:rPr>
        <w:t>المستلم من مؤسسة مباني المنظمات الدولية.</w:t>
      </w:r>
    </w:p>
    <w:p w:rsidR="00656385" w:rsidRPr="00656385" w:rsidRDefault="00656385" w:rsidP="00294D0C">
      <w:pPr>
        <w:pStyle w:val="Heading2"/>
        <w:rPr>
          <w:rtl/>
        </w:rPr>
      </w:pPr>
      <w:bookmarkStart w:id="159" w:name="_Toc398208472"/>
      <w:bookmarkStart w:id="160" w:name="_Toc398208989"/>
      <w:bookmarkStart w:id="161" w:name="_Toc419449740"/>
      <w:bookmarkStart w:id="162" w:name="_Toc419450384"/>
      <w:bookmarkStart w:id="163" w:name="_Toc452157765"/>
      <w:bookmarkStart w:id="164" w:name="_Toc482949367"/>
      <w:r w:rsidRPr="00656385">
        <w:rPr>
          <w:rtl/>
        </w:rPr>
        <w:lastRenderedPageBreak/>
        <w:t>الخصوم الجارية الأخرى</w:t>
      </w:r>
      <w:bookmarkEnd w:id="159"/>
      <w:bookmarkEnd w:id="160"/>
      <w:bookmarkEnd w:id="161"/>
      <w:bookmarkEnd w:id="162"/>
      <w:bookmarkEnd w:id="163"/>
      <w:bookmarkEnd w:id="164"/>
    </w:p>
    <w:p w:rsidR="00656385" w:rsidRPr="00656385" w:rsidRDefault="00656385" w:rsidP="005B4340">
      <w:pPr>
        <w:rPr>
          <w:rtl/>
        </w:rPr>
      </w:pPr>
      <w:r w:rsidRPr="00656385">
        <w:rPr>
          <w:lang w:bidi="ar-SY"/>
        </w:rPr>
        <w:t>35</w:t>
      </w:r>
      <w:r w:rsidRPr="00656385">
        <w:rPr>
          <w:rFonts w:hint="cs"/>
          <w:rtl/>
          <w:lang w:bidi="ar-SY"/>
        </w:rPr>
        <w:tab/>
      </w:r>
      <w:r w:rsidRPr="00656385">
        <w:rPr>
          <w:rtl/>
        </w:rPr>
        <w:t>في</w:t>
      </w:r>
      <w:r w:rsidRPr="00656385">
        <w:rPr>
          <w:rFonts w:hint="cs"/>
          <w:rtl/>
        </w:rPr>
        <w:t xml:space="preserve"> </w:t>
      </w:r>
      <w:r w:rsidRPr="00656385">
        <w:rPr>
          <w:rtl/>
        </w:rPr>
        <w:t xml:space="preserve">عام </w:t>
      </w:r>
      <w:r w:rsidRPr="00656385">
        <w:rPr>
          <w:lang w:bidi="ar-SY"/>
        </w:rPr>
        <w:t>2016</w:t>
      </w:r>
      <w:r w:rsidRPr="00656385">
        <w:rPr>
          <w:rtl/>
        </w:rPr>
        <w:t xml:space="preserve"> بلغ </w:t>
      </w:r>
      <w:r w:rsidRPr="005F3A9F">
        <w:rPr>
          <w:rtl/>
        </w:rPr>
        <w:t>البابان</w:t>
      </w:r>
      <w:r w:rsidRPr="00656385">
        <w:rPr>
          <w:rtl/>
        </w:rPr>
        <w:t xml:space="preserve"> الفرعيان "مزايا الموظفين" و"الديون الأخرى"</w:t>
      </w:r>
      <w:r w:rsidRPr="00656385">
        <w:rPr>
          <w:rFonts w:hint="cs"/>
          <w:rtl/>
          <w:lang w:bidi="ar-EG"/>
        </w:rPr>
        <w:t xml:space="preserve"> </w:t>
      </w:r>
      <w:r w:rsidRPr="00656385">
        <w:rPr>
          <w:lang w:bidi="ar-SY"/>
        </w:rPr>
        <w:t>1,1</w:t>
      </w:r>
      <w:r w:rsidRPr="00656385">
        <w:rPr>
          <w:rtl/>
        </w:rPr>
        <w:t xml:space="preserve"> مليون فرنك سويسري</w:t>
      </w:r>
      <w:r w:rsidRPr="00656385">
        <w:rPr>
          <w:rFonts w:hint="cs"/>
          <w:rtl/>
        </w:rPr>
        <w:t xml:space="preserve"> </w:t>
      </w:r>
      <w:r w:rsidRPr="00656385">
        <w:rPr>
          <w:rtl/>
        </w:rPr>
        <w:t>(</w:t>
      </w:r>
      <w:r w:rsidRPr="00656385">
        <w:rPr>
          <w:lang w:bidi="ar-SY"/>
        </w:rPr>
        <w:t>0,5</w:t>
      </w:r>
      <w:r w:rsidR="005B4340">
        <w:rPr>
          <w:rFonts w:hint="cs"/>
          <w:rtl/>
        </w:rPr>
        <w:t> </w:t>
      </w:r>
      <w:r w:rsidRPr="00656385">
        <w:rPr>
          <w:rtl/>
        </w:rPr>
        <w:t>مليون فرنك سويسري</w:t>
      </w:r>
      <w:r w:rsidRPr="00656385">
        <w:rPr>
          <w:rFonts w:hint="cs"/>
          <w:rtl/>
        </w:rPr>
        <w:t xml:space="preserve"> في عام</w:t>
      </w:r>
      <w:r w:rsidRPr="00656385">
        <w:rPr>
          <w:rtl/>
        </w:rPr>
        <w:t xml:space="preserve"> </w:t>
      </w:r>
      <w:r w:rsidRPr="00656385">
        <w:rPr>
          <w:lang w:bidi="ar-SY"/>
        </w:rPr>
        <w:t>2015</w:t>
      </w:r>
      <w:r w:rsidRPr="00656385">
        <w:rPr>
          <w:rtl/>
        </w:rPr>
        <w:t>) و</w:t>
      </w:r>
      <w:r w:rsidRPr="00656385">
        <w:rPr>
          <w:lang w:bidi="ar-SY"/>
        </w:rPr>
        <w:t>5,1</w:t>
      </w:r>
      <w:r w:rsidRPr="00656385">
        <w:rPr>
          <w:rtl/>
        </w:rPr>
        <w:t xml:space="preserve"> </w:t>
      </w:r>
      <w:r w:rsidRPr="00656385">
        <w:rPr>
          <w:rFonts w:hint="cs"/>
          <w:rtl/>
        </w:rPr>
        <w:t xml:space="preserve">مليون </w:t>
      </w:r>
      <w:r w:rsidRPr="00656385">
        <w:rPr>
          <w:rtl/>
        </w:rPr>
        <w:t xml:space="preserve">فرنك سويسري </w:t>
      </w:r>
      <w:r w:rsidRPr="00656385">
        <w:rPr>
          <w:rFonts w:hint="cs"/>
          <w:rtl/>
        </w:rPr>
        <w:t>(</w:t>
      </w:r>
      <w:r w:rsidRPr="00656385">
        <w:rPr>
          <w:lang w:bidi="ar-SY"/>
        </w:rPr>
        <w:t>5,3</w:t>
      </w:r>
      <w:r w:rsidRPr="00656385">
        <w:rPr>
          <w:rFonts w:hint="cs"/>
          <w:rtl/>
        </w:rPr>
        <w:t xml:space="preserve"> مليون فرنك سويسري </w:t>
      </w:r>
      <w:r w:rsidRPr="00656385">
        <w:rPr>
          <w:rFonts w:hint="cs"/>
          <w:rtl/>
          <w:lang w:bidi="ar-EG"/>
        </w:rPr>
        <w:t xml:space="preserve">في عام </w:t>
      </w:r>
      <w:r w:rsidRPr="00656385">
        <w:rPr>
          <w:lang w:val="fr-CH" w:bidi="ar-SY"/>
        </w:rPr>
        <w:t>2015</w:t>
      </w:r>
      <w:r w:rsidRPr="00656385">
        <w:rPr>
          <w:rFonts w:hint="cs"/>
          <w:rtl/>
          <w:lang w:bidi="ar-EG"/>
        </w:rPr>
        <w:t xml:space="preserve">) على التوالي. </w:t>
      </w:r>
      <w:r w:rsidRPr="00656385">
        <w:rPr>
          <w:rtl/>
        </w:rPr>
        <w:t xml:space="preserve">ويرد وصف مفصل وتقسيم لهما على التوالي في الملاحظتين </w:t>
      </w:r>
      <w:r w:rsidRPr="00656385">
        <w:rPr>
          <w:lang w:bidi="ar-SY"/>
        </w:rPr>
        <w:t>1.16</w:t>
      </w:r>
      <w:r w:rsidRPr="00656385">
        <w:rPr>
          <w:rtl/>
        </w:rPr>
        <w:t xml:space="preserve"> و</w:t>
      </w:r>
      <w:r w:rsidRPr="00656385">
        <w:rPr>
          <w:lang w:bidi="ar-SY"/>
        </w:rPr>
        <w:t>19</w:t>
      </w:r>
      <w:r w:rsidRPr="00656385">
        <w:rPr>
          <w:rtl/>
        </w:rPr>
        <w:t xml:space="preserve"> </w:t>
      </w:r>
      <w:r w:rsidRPr="00656385">
        <w:rPr>
          <w:rFonts w:hint="cs"/>
          <w:rtl/>
        </w:rPr>
        <w:t xml:space="preserve">من </w:t>
      </w:r>
      <w:r w:rsidRPr="00656385">
        <w:rPr>
          <w:rtl/>
        </w:rPr>
        <w:t>تقرير الإدارة المالية</w:t>
      </w:r>
      <w:r w:rsidRPr="00656385">
        <w:rPr>
          <w:rFonts w:hint="cs"/>
          <w:rtl/>
        </w:rPr>
        <w:t xml:space="preserve"> على التوالي</w:t>
      </w:r>
      <w:r w:rsidRPr="00656385">
        <w:rPr>
          <w:rtl/>
        </w:rPr>
        <w:t>.</w:t>
      </w:r>
    </w:p>
    <w:p w:rsidR="00656385" w:rsidRPr="00656385" w:rsidRDefault="00656385" w:rsidP="00656385">
      <w:pPr>
        <w:rPr>
          <w:rtl/>
        </w:rPr>
      </w:pPr>
      <w:r w:rsidRPr="00656385">
        <w:rPr>
          <w:lang w:bidi="ar-SY"/>
        </w:rPr>
        <w:t>36</w:t>
      </w:r>
      <w:r w:rsidRPr="00656385">
        <w:rPr>
          <w:rFonts w:hint="cs"/>
          <w:rtl/>
          <w:lang w:bidi="ar-SY"/>
        </w:rPr>
        <w:tab/>
      </w:r>
      <w:r w:rsidRPr="00656385">
        <w:rPr>
          <w:rtl/>
        </w:rPr>
        <w:t>وبصفة خاصة فإن "مزايا الموظفين" قصيرة الأجل المسجلة في إطار "الخصوم الجارية" ترتبط بالمبلغ المخصص لساعات العمل الإضافية (</w:t>
      </w:r>
      <w:r w:rsidRPr="00656385">
        <w:rPr>
          <w:lang w:bidi="ar-SY"/>
        </w:rPr>
        <w:t>0,06</w:t>
      </w:r>
      <w:r w:rsidRPr="00656385">
        <w:rPr>
          <w:rtl/>
        </w:rPr>
        <w:t xml:space="preserve"> مليون فرنك سويسري</w:t>
      </w:r>
      <w:r w:rsidRPr="00656385">
        <w:rPr>
          <w:rFonts w:hint="cs"/>
          <w:rtl/>
          <w:lang w:bidi="ar-EG"/>
        </w:rPr>
        <w:t xml:space="preserve">، وكان </w:t>
      </w:r>
      <w:r w:rsidRPr="00656385">
        <w:rPr>
          <w:lang w:bidi="ar-SY"/>
        </w:rPr>
        <w:t>0,08</w:t>
      </w:r>
      <w:r w:rsidRPr="00656385">
        <w:rPr>
          <w:rtl/>
        </w:rPr>
        <w:t xml:space="preserve"> في</w:t>
      </w:r>
      <w:r w:rsidRPr="00656385">
        <w:rPr>
          <w:rFonts w:hint="cs"/>
          <w:rtl/>
        </w:rPr>
        <w:t xml:space="preserve"> عام</w:t>
      </w:r>
      <w:r w:rsidRPr="00656385">
        <w:rPr>
          <w:rtl/>
        </w:rPr>
        <w:t> </w:t>
      </w:r>
      <w:r w:rsidRPr="00656385">
        <w:rPr>
          <w:lang w:bidi="ar-SY"/>
        </w:rPr>
        <w:t>2015</w:t>
      </w:r>
      <w:r w:rsidRPr="00656385">
        <w:rPr>
          <w:rtl/>
        </w:rPr>
        <w:t>) والمبلغ المخصص للإجازات المتراكمة (</w:t>
      </w:r>
      <w:r w:rsidRPr="00656385">
        <w:rPr>
          <w:lang w:bidi="ar-SY"/>
        </w:rPr>
        <w:t>1,0</w:t>
      </w:r>
      <w:r w:rsidRPr="00656385">
        <w:rPr>
          <w:rFonts w:hint="cs"/>
          <w:rtl/>
        </w:rPr>
        <w:t> </w:t>
      </w:r>
      <w:r w:rsidRPr="00656385">
        <w:rPr>
          <w:rtl/>
        </w:rPr>
        <w:t>مليون فرنك سويسري</w:t>
      </w:r>
      <w:r w:rsidRPr="00656385">
        <w:rPr>
          <w:rFonts w:hint="cs"/>
          <w:rtl/>
          <w:lang w:bidi="ar-EG"/>
        </w:rPr>
        <w:t xml:space="preserve">، وكان </w:t>
      </w:r>
      <w:r w:rsidRPr="00656385">
        <w:rPr>
          <w:lang w:bidi="ar-SY"/>
        </w:rPr>
        <w:t>0,4</w:t>
      </w:r>
      <w:r w:rsidRPr="00656385">
        <w:rPr>
          <w:rFonts w:hint="cs"/>
          <w:rtl/>
          <w:lang w:bidi="ar-EG"/>
        </w:rPr>
        <w:t xml:space="preserve"> مليون فرنك سويسري</w:t>
      </w:r>
      <w:r w:rsidRPr="00656385">
        <w:rPr>
          <w:rtl/>
        </w:rPr>
        <w:t xml:space="preserve"> في عام</w:t>
      </w:r>
      <w:r w:rsidRPr="00656385">
        <w:rPr>
          <w:rFonts w:hint="cs"/>
          <w:rtl/>
        </w:rPr>
        <w:t> </w:t>
      </w:r>
      <w:r w:rsidRPr="00656385">
        <w:rPr>
          <w:lang w:bidi="ar-SY"/>
        </w:rPr>
        <w:t>2015</w:t>
      </w:r>
      <w:r w:rsidRPr="00656385">
        <w:rPr>
          <w:rtl/>
        </w:rPr>
        <w:t>)</w:t>
      </w:r>
      <w:r w:rsidRPr="00656385">
        <w:rPr>
          <w:rFonts w:hint="cs"/>
          <w:rtl/>
        </w:rPr>
        <w:t>.</w:t>
      </w:r>
      <w:r w:rsidRPr="00656385">
        <w:rPr>
          <w:rtl/>
        </w:rPr>
        <w:t xml:space="preserve"> ولم تكشف الفحوص التي أجريناها عن أي مشكلة كبرى والمخصصات الاحتياطية دقيقة إلى حد كبير.</w:t>
      </w:r>
    </w:p>
    <w:p w:rsidR="00656385" w:rsidRPr="00656385" w:rsidRDefault="00656385" w:rsidP="00AB526B">
      <w:pPr>
        <w:pStyle w:val="Heading2"/>
        <w:rPr>
          <w:rtl/>
        </w:rPr>
      </w:pPr>
      <w:bookmarkStart w:id="165" w:name="_Toc358206222"/>
      <w:bookmarkStart w:id="166" w:name="_Toc358208969"/>
      <w:bookmarkStart w:id="167" w:name="_Toc358304771"/>
      <w:bookmarkStart w:id="168" w:name="_Toc358305529"/>
      <w:bookmarkStart w:id="169" w:name="_Toc398208473"/>
      <w:bookmarkStart w:id="170" w:name="_Toc398208990"/>
      <w:bookmarkStart w:id="171" w:name="_Toc419449741"/>
      <w:bookmarkStart w:id="172" w:name="_Toc419450385"/>
      <w:bookmarkStart w:id="173" w:name="_Toc452157766"/>
      <w:bookmarkStart w:id="174" w:name="_Toc482949368"/>
      <w:r w:rsidRPr="00656385">
        <w:rPr>
          <w:rtl/>
        </w:rPr>
        <w:t>الخصوم غير الجارية</w:t>
      </w:r>
      <w:bookmarkEnd w:id="165"/>
      <w:bookmarkEnd w:id="166"/>
      <w:bookmarkEnd w:id="167"/>
      <w:bookmarkEnd w:id="168"/>
      <w:bookmarkEnd w:id="169"/>
      <w:bookmarkEnd w:id="170"/>
      <w:bookmarkEnd w:id="171"/>
      <w:bookmarkEnd w:id="172"/>
      <w:bookmarkEnd w:id="173"/>
      <w:bookmarkEnd w:id="174"/>
    </w:p>
    <w:p w:rsidR="00656385" w:rsidRPr="00656385" w:rsidRDefault="00656385" w:rsidP="003B7AB0">
      <w:pPr>
        <w:rPr>
          <w:rtl/>
        </w:rPr>
      </w:pPr>
      <w:r w:rsidRPr="00656385">
        <w:rPr>
          <w:lang w:bidi="ar-SY"/>
        </w:rPr>
        <w:t>37</w:t>
      </w:r>
      <w:r w:rsidRPr="00656385">
        <w:rPr>
          <w:rtl/>
        </w:rPr>
        <w:tab/>
        <w:t xml:space="preserve">في عام </w:t>
      </w:r>
      <w:r w:rsidRPr="00656385">
        <w:rPr>
          <w:lang w:bidi="ar-SY"/>
        </w:rPr>
        <w:t>2016</w:t>
      </w:r>
      <w:r w:rsidRPr="00656385">
        <w:rPr>
          <w:rFonts w:hint="cs"/>
          <w:rtl/>
        </w:rPr>
        <w:t xml:space="preserve"> </w:t>
      </w:r>
      <w:r w:rsidRPr="00656385">
        <w:rPr>
          <w:rtl/>
        </w:rPr>
        <w:t>بلغ مجموع الخصوم غير الجارية</w:t>
      </w:r>
      <w:r w:rsidRPr="00656385">
        <w:rPr>
          <w:rFonts w:hint="cs"/>
          <w:rtl/>
        </w:rPr>
        <w:t xml:space="preserve"> </w:t>
      </w:r>
      <w:r w:rsidRPr="00656385">
        <w:rPr>
          <w:lang w:bidi="ar-SY"/>
        </w:rPr>
        <w:t>644,8</w:t>
      </w:r>
      <w:r w:rsidRPr="00656385">
        <w:rPr>
          <w:rFonts w:hint="cs"/>
          <w:rtl/>
        </w:rPr>
        <w:t xml:space="preserve"> </w:t>
      </w:r>
      <w:r w:rsidRPr="00656385">
        <w:rPr>
          <w:rtl/>
        </w:rPr>
        <w:t xml:space="preserve">مليون فرنك سويسري، وهو ما يمثل </w:t>
      </w:r>
      <w:r w:rsidRPr="00656385">
        <w:rPr>
          <w:rFonts w:hint="cs"/>
          <w:rtl/>
        </w:rPr>
        <w:t xml:space="preserve">زيادة </w:t>
      </w:r>
      <w:r w:rsidRPr="00656385">
        <w:rPr>
          <w:rtl/>
        </w:rPr>
        <w:t>بمقدار</w:t>
      </w:r>
      <w:r w:rsidRPr="00656385">
        <w:rPr>
          <w:rFonts w:hint="cs"/>
          <w:rtl/>
        </w:rPr>
        <w:t xml:space="preserve"> </w:t>
      </w:r>
      <w:r w:rsidRPr="00656385">
        <w:rPr>
          <w:lang w:bidi="ar-SY"/>
        </w:rPr>
        <w:t>74,4</w:t>
      </w:r>
      <w:r w:rsidRPr="00656385">
        <w:rPr>
          <w:rFonts w:hint="eastAsia"/>
          <w:rtl/>
        </w:rPr>
        <w:t> </w:t>
      </w:r>
      <w:r w:rsidRPr="00656385">
        <w:rPr>
          <w:rtl/>
        </w:rPr>
        <w:t>مليون فرنك سويسري</w:t>
      </w:r>
      <w:r w:rsidRPr="00656385">
        <w:rPr>
          <w:rFonts w:hint="cs"/>
          <w:rtl/>
        </w:rPr>
        <w:t xml:space="preserve"> </w:t>
      </w:r>
      <w:r w:rsidR="00444B87">
        <w:rPr>
          <w:lang w:bidi="ar-SY"/>
        </w:rPr>
        <w:t>(%</w:t>
      </w:r>
      <w:r w:rsidRPr="00656385">
        <w:rPr>
          <w:lang w:bidi="ar-SY"/>
        </w:rPr>
        <w:t>13,0+</w:t>
      </w:r>
      <w:r w:rsidR="00444B87">
        <w:rPr>
          <w:lang w:bidi="ar-SY"/>
        </w:rPr>
        <w:t>)</w:t>
      </w:r>
      <w:r w:rsidRPr="00656385">
        <w:rPr>
          <w:rFonts w:hint="cs"/>
          <w:rtl/>
        </w:rPr>
        <w:t xml:space="preserve"> </w:t>
      </w:r>
      <w:r w:rsidRPr="00656385">
        <w:rPr>
          <w:rtl/>
        </w:rPr>
        <w:t>مقارنة</w:t>
      </w:r>
      <w:r w:rsidRPr="00656385">
        <w:rPr>
          <w:rFonts w:hint="cs"/>
          <w:rtl/>
        </w:rPr>
        <w:t>ً</w:t>
      </w:r>
      <w:r w:rsidRPr="00656385">
        <w:rPr>
          <w:rtl/>
        </w:rPr>
        <w:t xml:space="preserve"> بعام </w:t>
      </w:r>
      <w:r w:rsidRPr="00656385">
        <w:rPr>
          <w:lang w:bidi="ar-SY"/>
        </w:rPr>
        <w:t>2015</w:t>
      </w:r>
      <w:r w:rsidRPr="00656385">
        <w:rPr>
          <w:rtl/>
        </w:rPr>
        <w:t xml:space="preserve"> (</w:t>
      </w:r>
      <w:r w:rsidRPr="00656385">
        <w:rPr>
          <w:lang w:bidi="ar-SY"/>
        </w:rPr>
        <w:t>570,4</w:t>
      </w:r>
      <w:r w:rsidRPr="00656385">
        <w:rPr>
          <w:rFonts w:hint="cs"/>
          <w:rtl/>
        </w:rPr>
        <w:t xml:space="preserve"> </w:t>
      </w:r>
      <w:r w:rsidRPr="00656385">
        <w:rPr>
          <w:rtl/>
        </w:rPr>
        <w:t xml:space="preserve">مليون فرنك سويسري). </w:t>
      </w:r>
      <w:r w:rsidRPr="00656385">
        <w:rPr>
          <w:rFonts w:hint="cs"/>
          <w:rtl/>
        </w:rPr>
        <w:t xml:space="preserve">وترجع هذه الزيادة </w:t>
      </w:r>
      <w:r w:rsidRPr="00656385">
        <w:rPr>
          <w:rtl/>
        </w:rPr>
        <w:t xml:space="preserve">بصفة إجمالية إلى </w:t>
      </w:r>
      <w:r w:rsidRPr="00656385">
        <w:rPr>
          <w:rFonts w:hint="cs"/>
          <w:rtl/>
        </w:rPr>
        <w:t xml:space="preserve">الزيادة </w:t>
      </w:r>
      <w:r w:rsidRPr="00656385">
        <w:rPr>
          <w:rtl/>
        </w:rPr>
        <w:t>في مزايا الموظفين (</w:t>
      </w:r>
      <w:r w:rsidRPr="00656385">
        <w:rPr>
          <w:lang w:bidi="ar-SY"/>
        </w:rPr>
        <w:t>80,1+</w:t>
      </w:r>
      <w:r w:rsidRPr="00656385">
        <w:rPr>
          <w:rFonts w:hint="eastAsia"/>
          <w:rtl/>
        </w:rPr>
        <w:t> </w:t>
      </w:r>
      <w:r w:rsidRPr="00656385">
        <w:rPr>
          <w:rtl/>
        </w:rPr>
        <w:t>مليون فرنك سويسري،</w:t>
      </w:r>
      <w:r w:rsidRPr="00656385">
        <w:rPr>
          <w:rFonts w:hint="cs"/>
          <w:rtl/>
        </w:rPr>
        <w:t xml:space="preserve"> أي </w:t>
      </w:r>
      <w:r w:rsidR="004A5DD4">
        <w:t>%</w:t>
      </w:r>
      <w:r w:rsidRPr="00656385">
        <w:rPr>
          <w:lang w:bidi="ar-SY"/>
        </w:rPr>
        <w:t>16,2+</w:t>
      </w:r>
      <w:r w:rsidRPr="00656385">
        <w:rPr>
          <w:rFonts w:hint="cs"/>
          <w:rtl/>
        </w:rPr>
        <w:t xml:space="preserve"> مقارنة</w:t>
      </w:r>
      <w:r w:rsidR="00F85487">
        <w:rPr>
          <w:rFonts w:hint="cs"/>
          <w:rtl/>
        </w:rPr>
        <w:t>ً</w:t>
      </w:r>
      <w:r w:rsidRPr="00656385">
        <w:rPr>
          <w:rFonts w:hint="cs"/>
          <w:rtl/>
        </w:rPr>
        <w:t xml:space="preserve"> بعام </w:t>
      </w:r>
      <w:r w:rsidRPr="00656385">
        <w:rPr>
          <w:lang w:val="fr-CH" w:bidi="ar-SY"/>
        </w:rPr>
        <w:t>2015</w:t>
      </w:r>
      <w:r w:rsidRPr="00656385">
        <w:rPr>
          <w:rtl/>
        </w:rPr>
        <w:t xml:space="preserve">). </w:t>
      </w:r>
      <w:r w:rsidRPr="00656385">
        <w:rPr>
          <w:rFonts w:hint="cs"/>
          <w:rtl/>
        </w:rPr>
        <w:t xml:space="preserve">ويتحدد </w:t>
      </w:r>
      <w:r w:rsidRPr="00656385">
        <w:rPr>
          <w:rtl/>
        </w:rPr>
        <w:t>الأساس الذي يستند إليه تقييم الخصوم غير</w:t>
      </w:r>
      <w:r w:rsidR="00165BD4">
        <w:rPr>
          <w:rFonts w:hint="cs"/>
          <w:rtl/>
        </w:rPr>
        <w:t> </w:t>
      </w:r>
      <w:r w:rsidRPr="00656385">
        <w:rPr>
          <w:rtl/>
        </w:rPr>
        <w:t>الجارية في المبادئ المحاسبية (الملاحظة</w:t>
      </w:r>
      <w:r w:rsidR="003B7AB0">
        <w:rPr>
          <w:rFonts w:hint="cs"/>
          <w:rtl/>
        </w:rPr>
        <w:t> </w:t>
      </w:r>
      <w:r w:rsidRPr="00656385">
        <w:rPr>
          <w:lang w:bidi="ar-SY"/>
        </w:rPr>
        <w:t>2</w:t>
      </w:r>
      <w:r w:rsidRPr="00656385">
        <w:rPr>
          <w:rtl/>
        </w:rPr>
        <w:t>).</w:t>
      </w:r>
    </w:p>
    <w:p w:rsidR="00656385" w:rsidRPr="00656385" w:rsidRDefault="00656385" w:rsidP="00F24716">
      <w:pPr>
        <w:rPr>
          <w:lang w:bidi="ar-SY"/>
        </w:rPr>
      </w:pPr>
      <w:r w:rsidRPr="00656385">
        <w:rPr>
          <w:lang w:bidi="ar-SY"/>
        </w:rPr>
        <w:t>38</w:t>
      </w:r>
      <w:r w:rsidRPr="00656385">
        <w:rPr>
          <w:rtl/>
        </w:rPr>
        <w:tab/>
        <w:t xml:space="preserve">وتضمن هذا الباب الديون طويلة الأجل (انظر الفقرة </w:t>
      </w:r>
      <w:r w:rsidRPr="00656385">
        <w:rPr>
          <w:rFonts w:hint="cs"/>
          <w:rtl/>
        </w:rPr>
        <w:t>بشأن</w:t>
      </w:r>
      <w:r w:rsidRPr="00656385">
        <w:rPr>
          <w:rtl/>
        </w:rPr>
        <w:t xml:space="preserve"> "</w:t>
      </w:r>
      <w:r w:rsidR="00F24716">
        <w:rPr>
          <w:rFonts w:hint="cs"/>
          <w:rtl/>
        </w:rPr>
        <w:t>القروض</w:t>
      </w:r>
      <w:r w:rsidRPr="00656385">
        <w:rPr>
          <w:rtl/>
        </w:rPr>
        <w:t>")، وأموال الأطراف الخارجية المخصصة أو</w:t>
      </w:r>
      <w:r w:rsidRPr="00656385">
        <w:rPr>
          <w:rFonts w:hint="cs"/>
          <w:rtl/>
        </w:rPr>
        <w:t> </w:t>
      </w:r>
      <w:r w:rsidRPr="00656385">
        <w:rPr>
          <w:rtl/>
        </w:rPr>
        <w:t xml:space="preserve">التي يجري تخصيصها، والخصوم </w:t>
      </w:r>
      <w:r w:rsidRPr="00656385">
        <w:rPr>
          <w:rFonts w:hint="cs"/>
          <w:rtl/>
        </w:rPr>
        <w:t xml:space="preserve">من أجل </w:t>
      </w:r>
      <w:r w:rsidRPr="00656385">
        <w:rPr>
          <w:rtl/>
        </w:rPr>
        <w:t>خطة التأمين الصحي في الاتحاد، والمخصصات التي تغطي التزامات غير مؤكدة المقدار والتوقيت وترتبط أساساً بتعويضات ما بعد انتهاء مدة الخدمة.</w:t>
      </w:r>
    </w:p>
    <w:p w:rsidR="00656385" w:rsidRPr="00656385" w:rsidRDefault="00656385" w:rsidP="006A09C0">
      <w:pPr>
        <w:pStyle w:val="Heading2"/>
        <w:rPr>
          <w:rtl/>
        </w:rPr>
      </w:pPr>
      <w:bookmarkStart w:id="175" w:name="_Toc452157767"/>
      <w:bookmarkStart w:id="176" w:name="_Toc482949369"/>
      <w:r w:rsidRPr="00656385">
        <w:rPr>
          <w:rFonts w:hint="cs"/>
          <w:rtl/>
        </w:rPr>
        <w:t>ملخص مزايا الموظفين</w:t>
      </w:r>
      <w:bookmarkEnd w:id="175"/>
      <w:bookmarkEnd w:id="176"/>
    </w:p>
    <w:p w:rsidR="00F06AA2" w:rsidRDefault="00656385" w:rsidP="00F06AA2">
      <w:pPr>
        <w:spacing w:after="120"/>
        <w:rPr>
          <w:lang w:bidi="ar-SY"/>
        </w:rPr>
      </w:pPr>
      <w:r w:rsidRPr="00656385">
        <w:rPr>
          <w:lang w:bidi="ar-SY"/>
        </w:rPr>
        <w:t>39</w:t>
      </w:r>
      <w:r w:rsidRPr="00656385">
        <w:rPr>
          <w:rtl/>
          <w:lang w:bidi="ar-SY"/>
        </w:rPr>
        <w:tab/>
      </w:r>
      <w:r w:rsidRPr="00656385">
        <w:rPr>
          <w:rFonts w:hint="cs"/>
          <w:rtl/>
          <w:lang w:bidi="ar-SY"/>
        </w:rPr>
        <w:t>تسجل مزايا الموظفين في البيانات المالية تحت "الخصوم الجارية" و"الخصوم غير الجارية" وقد بلغت قيمتها الإجمالية</w:t>
      </w:r>
      <w:r w:rsidR="00D510C7">
        <w:rPr>
          <w:rFonts w:hint="eastAsia"/>
          <w:rtl/>
          <w:lang w:bidi="ar-SY"/>
        </w:rPr>
        <w:t> </w:t>
      </w:r>
      <w:r w:rsidRPr="00656385">
        <w:rPr>
          <w:lang w:bidi="ar-SY"/>
        </w:rPr>
        <w:t>576,2</w:t>
      </w:r>
      <w:r w:rsidRPr="00656385">
        <w:rPr>
          <w:rFonts w:hint="eastAsia"/>
          <w:rtl/>
          <w:lang w:bidi="ar-SY"/>
        </w:rPr>
        <w:t> مليون فرنك سويسري</w:t>
      </w:r>
      <w:r w:rsidRPr="00656385">
        <w:rPr>
          <w:rFonts w:hint="cs"/>
          <w:rtl/>
          <w:lang w:bidi="ar-EG"/>
        </w:rPr>
        <w:t xml:space="preserve"> في عام </w:t>
      </w:r>
      <w:r w:rsidRPr="00656385">
        <w:rPr>
          <w:lang w:val="fr-CH" w:bidi="ar-SY"/>
        </w:rPr>
        <w:t>2016</w:t>
      </w:r>
      <w:r w:rsidRPr="00656385">
        <w:rPr>
          <w:rFonts w:hint="eastAsia"/>
          <w:rtl/>
          <w:lang w:bidi="ar-SY"/>
        </w:rPr>
        <w:t>، كما هي موجزة في الجدول أدناه</w:t>
      </w:r>
      <w:r w:rsidRPr="00656385">
        <w:rPr>
          <w:rFonts w:hint="cs"/>
          <w:rtl/>
          <w:lang w:bidi="ar-SY"/>
        </w:rPr>
        <w:t>.</w:t>
      </w:r>
      <w:bookmarkStart w:id="177" w:name="_Toc419449743"/>
      <w:bookmarkStart w:id="178" w:name="_Toc419450387"/>
      <w:bookmarkStart w:id="179" w:name="_Toc452157768"/>
    </w:p>
    <w:tbl>
      <w:tblPr>
        <w:bidiVisual/>
        <w:tblW w:w="0" w:type="auto"/>
        <w:jc w:val="center"/>
        <w:tblLook w:val="04A0" w:firstRow="1" w:lastRow="0" w:firstColumn="1" w:lastColumn="0" w:noHBand="0" w:noVBand="1"/>
      </w:tblPr>
      <w:tblGrid>
        <w:gridCol w:w="3969"/>
        <w:gridCol w:w="1417"/>
        <w:gridCol w:w="1418"/>
        <w:gridCol w:w="1417"/>
        <w:gridCol w:w="1418"/>
      </w:tblGrid>
      <w:tr w:rsidR="00F06AA2" w:rsidRPr="00F06AA2" w:rsidTr="00C6356E">
        <w:trPr>
          <w:jc w:val="center"/>
        </w:trPr>
        <w:tc>
          <w:tcPr>
            <w:tcW w:w="3969" w:type="dxa"/>
            <w:vMerge w:val="restart"/>
            <w:shd w:val="pct15" w:color="auto" w:fill="auto"/>
            <w:vAlign w:val="center"/>
          </w:tcPr>
          <w:p w:rsidR="00F06AA2" w:rsidRPr="00253191" w:rsidRDefault="00F06AA2" w:rsidP="00F06AA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i/>
                <w:iCs/>
                <w:sz w:val="20"/>
                <w:szCs w:val="26"/>
                <w:rtl/>
                <w:lang w:eastAsia="zh-CN"/>
              </w:rPr>
            </w:pPr>
            <w:r w:rsidRPr="00253191">
              <w:rPr>
                <w:rFonts w:eastAsiaTheme="minorEastAsia" w:hint="cs"/>
                <w:b/>
                <w:bCs/>
                <w:i/>
                <w:iCs/>
                <w:sz w:val="20"/>
                <w:szCs w:val="26"/>
                <w:rtl/>
                <w:lang w:eastAsia="zh-CN"/>
              </w:rPr>
              <w:t>الخصوم</w:t>
            </w:r>
          </w:p>
        </w:tc>
        <w:tc>
          <w:tcPr>
            <w:tcW w:w="2835" w:type="dxa"/>
            <w:gridSpan w:val="2"/>
            <w:shd w:val="pct15" w:color="auto" w:fill="auto"/>
            <w:vAlign w:val="center"/>
          </w:tcPr>
          <w:p w:rsidR="00F06AA2" w:rsidRPr="00F06AA2" w:rsidRDefault="00F06AA2" w:rsidP="00F06AA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sz w:val="20"/>
                <w:szCs w:val="26"/>
                <w:rtl/>
                <w:lang w:eastAsia="zh-CN"/>
              </w:rPr>
            </w:pPr>
            <w:r w:rsidRPr="00F06AA2">
              <w:rPr>
                <w:rFonts w:eastAsiaTheme="minorEastAsia" w:hint="cs"/>
                <w:b/>
                <w:bCs/>
                <w:sz w:val="20"/>
                <w:szCs w:val="26"/>
                <w:rtl/>
                <w:lang w:eastAsia="zh-CN"/>
              </w:rPr>
              <w:t>السنة (بآلاف الفرنكات السويسرية)</w:t>
            </w:r>
          </w:p>
        </w:tc>
        <w:tc>
          <w:tcPr>
            <w:tcW w:w="2835" w:type="dxa"/>
            <w:gridSpan w:val="2"/>
            <w:shd w:val="pct15" w:color="auto" w:fill="auto"/>
            <w:vAlign w:val="center"/>
          </w:tcPr>
          <w:p w:rsidR="00F06AA2" w:rsidRPr="00F06AA2" w:rsidRDefault="00F06AA2" w:rsidP="00C635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sz w:val="20"/>
                <w:szCs w:val="26"/>
                <w:rtl/>
                <w:lang w:eastAsia="zh-CN"/>
              </w:rPr>
            </w:pPr>
            <w:r w:rsidRPr="00F06AA2">
              <w:rPr>
                <w:rFonts w:eastAsiaTheme="minorEastAsia" w:hint="cs"/>
                <w:b/>
                <w:bCs/>
                <w:sz w:val="20"/>
                <w:szCs w:val="26"/>
                <w:rtl/>
                <w:lang w:eastAsia="zh-CN"/>
              </w:rPr>
              <w:t xml:space="preserve">التغيير </w:t>
            </w:r>
            <w:r w:rsidRPr="00F06AA2">
              <w:rPr>
                <w:rFonts w:eastAsiaTheme="minorEastAsia"/>
                <w:b/>
                <w:bCs/>
                <w:sz w:val="20"/>
                <w:szCs w:val="26"/>
                <w:lang w:eastAsia="zh-CN"/>
              </w:rPr>
              <w:t>201</w:t>
            </w:r>
            <w:r w:rsidR="00C6356E">
              <w:rPr>
                <w:rFonts w:eastAsiaTheme="minorEastAsia"/>
                <w:b/>
                <w:bCs/>
                <w:sz w:val="20"/>
                <w:szCs w:val="26"/>
                <w:lang w:eastAsia="zh-CN"/>
              </w:rPr>
              <w:t>5</w:t>
            </w:r>
            <w:r w:rsidRPr="00F06AA2">
              <w:rPr>
                <w:rFonts w:eastAsiaTheme="minorEastAsia"/>
                <w:b/>
                <w:bCs/>
                <w:sz w:val="20"/>
                <w:szCs w:val="26"/>
                <w:lang w:eastAsia="zh-CN"/>
              </w:rPr>
              <w:t>-201</w:t>
            </w:r>
            <w:r w:rsidR="00C6356E">
              <w:rPr>
                <w:rFonts w:eastAsiaTheme="minorEastAsia"/>
                <w:b/>
                <w:bCs/>
                <w:sz w:val="20"/>
                <w:szCs w:val="26"/>
                <w:lang w:eastAsia="zh-CN"/>
              </w:rPr>
              <w:t>6</w:t>
            </w:r>
          </w:p>
        </w:tc>
      </w:tr>
      <w:tr w:rsidR="00F06AA2" w:rsidRPr="00F06AA2" w:rsidTr="00C6356E">
        <w:trPr>
          <w:jc w:val="center"/>
        </w:trPr>
        <w:tc>
          <w:tcPr>
            <w:tcW w:w="3969" w:type="dxa"/>
            <w:vMerge/>
            <w:shd w:val="pct15" w:color="auto" w:fill="auto"/>
            <w:vAlign w:val="center"/>
          </w:tcPr>
          <w:p w:rsidR="00F06AA2" w:rsidRPr="00F06AA2" w:rsidRDefault="00F06AA2" w:rsidP="00F06AA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sz w:val="20"/>
                <w:szCs w:val="26"/>
                <w:rtl/>
                <w:lang w:eastAsia="zh-CN"/>
              </w:rPr>
            </w:pPr>
          </w:p>
        </w:tc>
        <w:tc>
          <w:tcPr>
            <w:tcW w:w="1417" w:type="dxa"/>
            <w:shd w:val="pct15" w:color="auto" w:fill="auto"/>
            <w:vAlign w:val="center"/>
          </w:tcPr>
          <w:p w:rsidR="00F06AA2" w:rsidRPr="00253191" w:rsidRDefault="00F06AA2" w:rsidP="00C635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i/>
                <w:iCs/>
                <w:sz w:val="20"/>
                <w:szCs w:val="26"/>
                <w:lang w:eastAsia="zh-CN"/>
              </w:rPr>
            </w:pPr>
            <w:r w:rsidRPr="00253191">
              <w:rPr>
                <w:rFonts w:eastAsiaTheme="minorEastAsia"/>
                <w:b/>
                <w:bCs/>
                <w:i/>
                <w:iCs/>
                <w:sz w:val="20"/>
                <w:szCs w:val="26"/>
                <w:lang w:eastAsia="zh-CN"/>
              </w:rPr>
              <w:t>201</w:t>
            </w:r>
            <w:r w:rsidR="00C6356E" w:rsidRPr="00253191">
              <w:rPr>
                <w:rFonts w:eastAsiaTheme="minorEastAsia"/>
                <w:b/>
                <w:bCs/>
                <w:i/>
                <w:iCs/>
                <w:sz w:val="20"/>
                <w:szCs w:val="26"/>
                <w:lang w:eastAsia="zh-CN"/>
              </w:rPr>
              <w:t>6</w:t>
            </w:r>
          </w:p>
        </w:tc>
        <w:tc>
          <w:tcPr>
            <w:tcW w:w="1418" w:type="dxa"/>
            <w:shd w:val="pct15" w:color="auto" w:fill="auto"/>
            <w:vAlign w:val="center"/>
          </w:tcPr>
          <w:p w:rsidR="00F06AA2" w:rsidRPr="00253191" w:rsidRDefault="00F06AA2" w:rsidP="00C635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i/>
                <w:iCs/>
                <w:sz w:val="20"/>
                <w:szCs w:val="26"/>
                <w:rtl/>
                <w:lang w:eastAsia="zh-CN"/>
              </w:rPr>
            </w:pPr>
            <w:r w:rsidRPr="00253191">
              <w:rPr>
                <w:rFonts w:eastAsiaTheme="minorEastAsia"/>
                <w:b/>
                <w:bCs/>
                <w:i/>
                <w:iCs/>
                <w:sz w:val="20"/>
                <w:szCs w:val="26"/>
                <w:lang w:eastAsia="zh-CN"/>
              </w:rPr>
              <w:t>201</w:t>
            </w:r>
            <w:r w:rsidR="00C6356E" w:rsidRPr="00253191">
              <w:rPr>
                <w:rFonts w:eastAsiaTheme="minorEastAsia"/>
                <w:b/>
                <w:bCs/>
                <w:i/>
                <w:iCs/>
                <w:sz w:val="20"/>
                <w:szCs w:val="26"/>
                <w:lang w:eastAsia="zh-CN"/>
              </w:rPr>
              <w:t>5</w:t>
            </w:r>
          </w:p>
        </w:tc>
        <w:tc>
          <w:tcPr>
            <w:tcW w:w="1417" w:type="dxa"/>
            <w:shd w:val="pct15" w:color="auto" w:fill="auto"/>
            <w:vAlign w:val="center"/>
          </w:tcPr>
          <w:p w:rsidR="00F06AA2" w:rsidRPr="00F06AA2" w:rsidRDefault="00F06AA2" w:rsidP="00F06AA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sz w:val="20"/>
                <w:szCs w:val="26"/>
                <w:rtl/>
                <w:lang w:eastAsia="zh-CN"/>
              </w:rPr>
            </w:pPr>
            <w:r w:rsidRPr="00F06AA2">
              <w:rPr>
                <w:rFonts w:eastAsiaTheme="minorEastAsia" w:hint="cs"/>
                <w:b/>
                <w:bCs/>
                <w:sz w:val="20"/>
                <w:szCs w:val="26"/>
                <w:rtl/>
                <w:lang w:eastAsia="zh-CN"/>
              </w:rPr>
              <w:t>بآلاف الفرنكات</w:t>
            </w:r>
            <w:r w:rsidRPr="00F06AA2">
              <w:rPr>
                <w:rFonts w:eastAsiaTheme="minorEastAsia"/>
                <w:b/>
                <w:bCs/>
                <w:sz w:val="20"/>
                <w:szCs w:val="26"/>
                <w:rtl/>
                <w:lang w:eastAsia="zh-CN"/>
              </w:rPr>
              <w:br/>
            </w:r>
            <w:r w:rsidRPr="00F06AA2">
              <w:rPr>
                <w:rFonts w:eastAsiaTheme="minorEastAsia" w:hint="cs"/>
                <w:b/>
                <w:bCs/>
                <w:sz w:val="20"/>
                <w:szCs w:val="26"/>
                <w:rtl/>
                <w:lang w:eastAsia="zh-CN"/>
              </w:rPr>
              <w:t>السويسرية</w:t>
            </w:r>
          </w:p>
        </w:tc>
        <w:tc>
          <w:tcPr>
            <w:tcW w:w="1418" w:type="dxa"/>
            <w:shd w:val="pct15" w:color="auto" w:fill="auto"/>
            <w:vAlign w:val="center"/>
          </w:tcPr>
          <w:p w:rsidR="00F06AA2" w:rsidRPr="00F06AA2" w:rsidRDefault="00F06AA2" w:rsidP="00F06AA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sz w:val="20"/>
                <w:szCs w:val="26"/>
                <w:rtl/>
                <w:lang w:eastAsia="zh-CN"/>
              </w:rPr>
            </w:pPr>
            <w:r w:rsidRPr="00F06AA2">
              <w:rPr>
                <w:rFonts w:eastAsiaTheme="minorEastAsia"/>
                <w:b/>
                <w:bCs/>
                <w:sz w:val="20"/>
                <w:szCs w:val="26"/>
                <w:lang w:eastAsia="zh-CN"/>
              </w:rPr>
              <w:t>%</w:t>
            </w:r>
          </w:p>
        </w:tc>
      </w:tr>
      <w:tr w:rsidR="00F06AA2" w:rsidRPr="00F06AA2" w:rsidTr="00C6356E">
        <w:trPr>
          <w:jc w:val="center"/>
        </w:trPr>
        <w:tc>
          <w:tcPr>
            <w:tcW w:w="3969"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 w:val="20"/>
                <w:szCs w:val="26"/>
                <w:u w:val="single"/>
                <w:rtl/>
                <w:lang w:eastAsia="zh-CN" w:bidi="ar-SY"/>
              </w:rPr>
            </w:pPr>
            <w:r w:rsidRPr="00F06AA2">
              <w:rPr>
                <w:rFonts w:eastAsiaTheme="minorEastAsia" w:hint="cs"/>
                <w:sz w:val="20"/>
                <w:szCs w:val="26"/>
                <w:u w:val="single"/>
                <w:rtl/>
                <w:lang w:eastAsia="zh-CN" w:bidi="ar-SY"/>
              </w:rPr>
              <w:t>جارية</w:t>
            </w:r>
          </w:p>
        </w:tc>
        <w:tc>
          <w:tcPr>
            <w:tcW w:w="1417" w:type="dxa"/>
          </w:tcPr>
          <w:p w:rsidR="00F06AA2" w:rsidRPr="00F06AA2" w:rsidRDefault="00C6356E"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lang w:eastAsia="zh-CN" w:bidi="ar-SY"/>
              </w:rPr>
            </w:pPr>
            <w:r>
              <w:rPr>
                <w:rFonts w:eastAsiaTheme="minorEastAsia"/>
                <w:sz w:val="20"/>
                <w:szCs w:val="26"/>
                <w:lang w:eastAsia="zh-CN" w:bidi="ar-SY"/>
              </w:rPr>
              <w:t>1 094</w:t>
            </w:r>
          </w:p>
        </w:tc>
        <w:tc>
          <w:tcPr>
            <w:tcW w:w="1418" w:type="dxa"/>
          </w:tcPr>
          <w:p w:rsidR="00F06AA2" w:rsidRPr="00F06AA2" w:rsidRDefault="00F06AA2" w:rsidP="00234F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Pr>
                <w:rFonts w:eastAsiaTheme="minorEastAsia"/>
                <w:sz w:val="20"/>
                <w:szCs w:val="26"/>
                <w:lang w:eastAsia="zh-CN" w:bidi="ar-SY"/>
              </w:rPr>
              <w:t>48</w:t>
            </w:r>
            <w:r w:rsidR="00234F1B">
              <w:rPr>
                <w:rFonts w:eastAsiaTheme="minorEastAsia"/>
                <w:sz w:val="20"/>
                <w:szCs w:val="26"/>
                <w:lang w:eastAsia="zh-CN" w:bidi="ar-SY"/>
              </w:rPr>
              <w:t>1</w:t>
            </w:r>
          </w:p>
        </w:tc>
        <w:tc>
          <w:tcPr>
            <w:tcW w:w="1417"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613</w:t>
            </w:r>
          </w:p>
        </w:tc>
        <w:tc>
          <w:tcPr>
            <w:tcW w:w="1418" w:type="dxa"/>
          </w:tcPr>
          <w:p w:rsidR="00F06AA2" w:rsidRPr="00F06AA2" w:rsidRDefault="00F06AA2" w:rsidP="00A31D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sidDel="00514107">
              <w:rPr>
                <w:rFonts w:eastAsiaTheme="minorEastAsia"/>
                <w:sz w:val="20"/>
                <w:szCs w:val="26"/>
                <w:lang w:eastAsia="zh-CN" w:bidi="ar-SY"/>
              </w:rPr>
              <w:t>%</w:t>
            </w:r>
            <w:r w:rsidR="00A31D3F">
              <w:rPr>
                <w:rFonts w:eastAsiaTheme="minorEastAsia"/>
                <w:sz w:val="20"/>
                <w:szCs w:val="26"/>
                <w:lang w:eastAsia="zh-CN" w:bidi="ar-SY"/>
              </w:rPr>
              <w:t>127</w:t>
            </w:r>
            <w:r w:rsidRPr="00F06AA2">
              <w:rPr>
                <w:rFonts w:eastAsiaTheme="minorEastAsia"/>
                <w:sz w:val="20"/>
                <w:szCs w:val="26"/>
                <w:lang w:eastAsia="zh-CN" w:bidi="ar-SY"/>
              </w:rPr>
              <w:t>,</w:t>
            </w:r>
            <w:r w:rsidR="00A31D3F">
              <w:rPr>
                <w:rFonts w:eastAsiaTheme="minorEastAsia"/>
                <w:sz w:val="20"/>
                <w:szCs w:val="26"/>
                <w:lang w:eastAsia="zh-CN" w:bidi="ar-SY"/>
              </w:rPr>
              <w:t>4</w:t>
            </w:r>
          </w:p>
        </w:tc>
      </w:tr>
      <w:tr w:rsidR="00F06AA2" w:rsidRPr="00F06AA2" w:rsidTr="00C6356E">
        <w:trPr>
          <w:jc w:val="center"/>
        </w:trPr>
        <w:tc>
          <w:tcPr>
            <w:tcW w:w="3969"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 w:val="20"/>
                <w:szCs w:val="26"/>
                <w:u w:val="single"/>
                <w:rtl/>
                <w:lang w:eastAsia="zh-CN" w:bidi="ar-SY"/>
              </w:rPr>
            </w:pPr>
            <w:r w:rsidRPr="00F06AA2">
              <w:rPr>
                <w:rFonts w:eastAsiaTheme="minorEastAsia" w:hint="cs"/>
                <w:sz w:val="20"/>
                <w:szCs w:val="26"/>
                <w:u w:val="single"/>
                <w:rtl/>
                <w:lang w:eastAsia="zh-CN" w:bidi="ar-SY"/>
              </w:rPr>
              <w:t>غير</w:t>
            </w:r>
            <w:r w:rsidRPr="00F06AA2">
              <w:rPr>
                <w:rFonts w:eastAsiaTheme="minorEastAsia"/>
                <w:sz w:val="20"/>
                <w:szCs w:val="26"/>
                <w:u w:val="single"/>
                <w:rtl/>
                <w:lang w:eastAsia="zh-CN" w:bidi="ar-SY"/>
              </w:rPr>
              <w:t xml:space="preserve"> </w:t>
            </w:r>
            <w:r w:rsidRPr="00F06AA2">
              <w:rPr>
                <w:rFonts w:eastAsiaTheme="minorEastAsia" w:hint="cs"/>
                <w:sz w:val="20"/>
                <w:szCs w:val="26"/>
                <w:u w:val="single"/>
                <w:rtl/>
                <w:lang w:eastAsia="zh-CN" w:bidi="ar-SY"/>
              </w:rPr>
              <w:t>جارية</w:t>
            </w:r>
          </w:p>
        </w:tc>
        <w:tc>
          <w:tcPr>
            <w:tcW w:w="1417" w:type="dxa"/>
          </w:tcPr>
          <w:p w:rsidR="00F06AA2" w:rsidRPr="00F06AA2" w:rsidRDefault="00C6356E"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575 123</w:t>
            </w:r>
          </w:p>
        </w:tc>
        <w:tc>
          <w:tcPr>
            <w:tcW w:w="1418"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495 025</w:t>
            </w:r>
          </w:p>
        </w:tc>
        <w:tc>
          <w:tcPr>
            <w:tcW w:w="1417"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80 098</w:t>
            </w:r>
          </w:p>
        </w:tc>
        <w:tc>
          <w:tcPr>
            <w:tcW w:w="1418" w:type="dxa"/>
          </w:tcPr>
          <w:p w:rsidR="00F06AA2" w:rsidRPr="00F06AA2" w:rsidRDefault="00F06AA2" w:rsidP="00A31D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sidDel="00514107">
              <w:rPr>
                <w:rFonts w:eastAsiaTheme="minorEastAsia"/>
                <w:sz w:val="20"/>
                <w:szCs w:val="26"/>
                <w:lang w:eastAsia="zh-CN" w:bidi="ar-SY"/>
              </w:rPr>
              <w:t>%</w:t>
            </w:r>
            <w:r w:rsidR="00A31D3F">
              <w:rPr>
                <w:rFonts w:eastAsiaTheme="minorEastAsia"/>
                <w:sz w:val="20"/>
                <w:szCs w:val="26"/>
                <w:lang w:eastAsia="zh-CN" w:bidi="ar-SY"/>
              </w:rPr>
              <w:t>16</w:t>
            </w:r>
            <w:r w:rsidRPr="00F06AA2">
              <w:rPr>
                <w:rFonts w:eastAsiaTheme="minorEastAsia"/>
                <w:sz w:val="20"/>
                <w:szCs w:val="26"/>
                <w:lang w:eastAsia="zh-CN" w:bidi="ar-SY"/>
              </w:rPr>
              <w:t>,</w:t>
            </w:r>
            <w:r w:rsidR="00A31D3F">
              <w:rPr>
                <w:rFonts w:eastAsiaTheme="minorEastAsia"/>
                <w:sz w:val="20"/>
                <w:szCs w:val="26"/>
                <w:lang w:eastAsia="zh-CN" w:bidi="ar-SY"/>
              </w:rPr>
              <w:t>2</w:t>
            </w:r>
          </w:p>
        </w:tc>
      </w:tr>
      <w:tr w:rsidR="00F06AA2" w:rsidRPr="00F06AA2" w:rsidTr="00C6356E">
        <w:trPr>
          <w:jc w:val="center"/>
        </w:trPr>
        <w:tc>
          <w:tcPr>
            <w:tcW w:w="3969" w:type="dxa"/>
            <w:shd w:val="clear" w:color="auto" w:fill="BDD6EE" w:themeFill="accent1" w:themeFillTint="66"/>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sz w:val="20"/>
                <w:szCs w:val="26"/>
                <w:u w:val="single"/>
                <w:rtl/>
                <w:lang w:eastAsia="zh-CN" w:bidi="ar-SY"/>
              </w:rPr>
            </w:pPr>
            <w:r w:rsidRPr="00F06AA2">
              <w:rPr>
                <w:rFonts w:eastAsiaTheme="minorEastAsia" w:hint="cs"/>
                <w:b/>
                <w:bCs/>
                <w:sz w:val="20"/>
                <w:szCs w:val="26"/>
                <w:u w:val="single"/>
                <w:rtl/>
                <w:lang w:eastAsia="zh-CN" w:bidi="ar-SY"/>
              </w:rPr>
              <w:t>المجموع</w:t>
            </w:r>
          </w:p>
        </w:tc>
        <w:tc>
          <w:tcPr>
            <w:tcW w:w="1417" w:type="dxa"/>
            <w:shd w:val="clear" w:color="auto" w:fill="BDD6EE" w:themeFill="accent1" w:themeFillTint="66"/>
          </w:tcPr>
          <w:p w:rsidR="00F06AA2" w:rsidRPr="00F06AA2" w:rsidRDefault="00C6356E"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b/>
                <w:bCs/>
                <w:sz w:val="20"/>
                <w:szCs w:val="26"/>
                <w:rtl/>
                <w:lang w:eastAsia="zh-CN" w:bidi="ar-SY"/>
              </w:rPr>
            </w:pPr>
            <w:r>
              <w:rPr>
                <w:rFonts w:eastAsiaTheme="minorEastAsia"/>
                <w:b/>
                <w:bCs/>
                <w:sz w:val="20"/>
                <w:szCs w:val="26"/>
                <w:lang w:eastAsia="zh-CN" w:bidi="ar-SY"/>
              </w:rPr>
              <w:t>576 217</w:t>
            </w:r>
          </w:p>
        </w:tc>
        <w:tc>
          <w:tcPr>
            <w:tcW w:w="1418" w:type="dxa"/>
            <w:shd w:val="clear" w:color="auto" w:fill="BDD6EE" w:themeFill="accent1" w:themeFillTint="66"/>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b/>
                <w:bCs/>
                <w:sz w:val="20"/>
                <w:szCs w:val="26"/>
                <w:rtl/>
                <w:lang w:eastAsia="zh-CN" w:bidi="ar-SY"/>
              </w:rPr>
            </w:pPr>
            <w:r>
              <w:rPr>
                <w:rFonts w:eastAsiaTheme="minorEastAsia"/>
                <w:b/>
                <w:bCs/>
                <w:sz w:val="20"/>
                <w:szCs w:val="26"/>
                <w:lang w:eastAsia="zh-CN" w:bidi="ar-SY"/>
              </w:rPr>
              <w:t>495 506</w:t>
            </w:r>
          </w:p>
        </w:tc>
        <w:tc>
          <w:tcPr>
            <w:tcW w:w="1417" w:type="dxa"/>
            <w:shd w:val="clear" w:color="auto" w:fill="BDD6EE" w:themeFill="accent1" w:themeFillTint="66"/>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b/>
                <w:bCs/>
                <w:sz w:val="20"/>
                <w:szCs w:val="26"/>
                <w:rtl/>
                <w:lang w:eastAsia="zh-CN" w:bidi="ar-SY"/>
              </w:rPr>
            </w:pPr>
            <w:r>
              <w:rPr>
                <w:rFonts w:eastAsiaTheme="minorEastAsia"/>
                <w:b/>
                <w:bCs/>
                <w:sz w:val="20"/>
                <w:szCs w:val="26"/>
                <w:lang w:eastAsia="zh-CN" w:bidi="ar-SY"/>
              </w:rPr>
              <w:t>80 711</w:t>
            </w:r>
          </w:p>
        </w:tc>
        <w:tc>
          <w:tcPr>
            <w:tcW w:w="1418" w:type="dxa"/>
            <w:shd w:val="clear" w:color="auto" w:fill="BDD6EE" w:themeFill="accent1" w:themeFillTint="66"/>
          </w:tcPr>
          <w:p w:rsidR="00F06AA2" w:rsidRPr="00F06AA2" w:rsidRDefault="00F06AA2" w:rsidP="00A31D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b/>
                <w:bCs/>
                <w:sz w:val="20"/>
                <w:szCs w:val="26"/>
                <w:rtl/>
                <w:lang w:eastAsia="zh-CN" w:bidi="ar-SY"/>
              </w:rPr>
            </w:pPr>
            <w:r w:rsidRPr="00F06AA2" w:rsidDel="00514107">
              <w:rPr>
                <w:rFonts w:eastAsiaTheme="minorEastAsia"/>
                <w:b/>
                <w:bCs/>
                <w:sz w:val="20"/>
                <w:szCs w:val="26"/>
                <w:lang w:eastAsia="zh-CN" w:bidi="ar-SY"/>
              </w:rPr>
              <w:t>%</w:t>
            </w:r>
            <w:r w:rsidR="00A31D3F">
              <w:rPr>
                <w:rFonts w:eastAsiaTheme="minorEastAsia"/>
                <w:b/>
                <w:bCs/>
                <w:sz w:val="20"/>
                <w:szCs w:val="26"/>
                <w:lang w:eastAsia="zh-CN" w:bidi="ar-SY"/>
              </w:rPr>
              <w:t>16</w:t>
            </w:r>
            <w:r w:rsidRPr="00F06AA2">
              <w:rPr>
                <w:rFonts w:eastAsiaTheme="minorEastAsia"/>
                <w:b/>
                <w:bCs/>
                <w:sz w:val="20"/>
                <w:szCs w:val="26"/>
                <w:lang w:eastAsia="zh-CN" w:bidi="ar-SY"/>
              </w:rPr>
              <w:t>,</w:t>
            </w:r>
            <w:r w:rsidR="00A31D3F">
              <w:rPr>
                <w:rFonts w:eastAsiaTheme="minorEastAsia"/>
                <w:b/>
                <w:bCs/>
                <w:sz w:val="20"/>
                <w:szCs w:val="26"/>
                <w:lang w:eastAsia="zh-CN" w:bidi="ar-SY"/>
              </w:rPr>
              <w:t>3</w:t>
            </w:r>
          </w:p>
        </w:tc>
      </w:tr>
      <w:tr w:rsidR="00F06AA2" w:rsidRPr="00F06AA2" w:rsidTr="00C6356E">
        <w:trPr>
          <w:jc w:val="center"/>
        </w:trPr>
        <w:tc>
          <w:tcPr>
            <w:tcW w:w="3969" w:type="dxa"/>
            <w:shd w:val="pct15" w:color="auto" w:fill="auto"/>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i/>
                <w:iCs/>
                <w:sz w:val="20"/>
                <w:szCs w:val="26"/>
                <w:rtl/>
                <w:lang w:eastAsia="zh-CN" w:bidi="ar-SY"/>
              </w:rPr>
            </w:pPr>
            <w:r w:rsidRPr="00F06AA2">
              <w:rPr>
                <w:rFonts w:eastAsiaTheme="minorEastAsia" w:hint="cs"/>
                <w:b/>
                <w:bCs/>
                <w:i/>
                <w:iCs/>
                <w:sz w:val="20"/>
                <w:szCs w:val="26"/>
                <w:rtl/>
                <w:lang w:eastAsia="zh-CN" w:bidi="ar-SY"/>
              </w:rPr>
              <w:t>مكونات الخصوم غير الجارية</w:t>
            </w:r>
          </w:p>
        </w:tc>
        <w:tc>
          <w:tcPr>
            <w:tcW w:w="1417" w:type="dxa"/>
            <w:shd w:val="pct15" w:color="auto" w:fill="auto"/>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p>
        </w:tc>
        <w:tc>
          <w:tcPr>
            <w:tcW w:w="1418" w:type="dxa"/>
            <w:shd w:val="pct15" w:color="auto" w:fill="auto"/>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p>
        </w:tc>
        <w:tc>
          <w:tcPr>
            <w:tcW w:w="1417" w:type="dxa"/>
            <w:shd w:val="pct15" w:color="auto" w:fill="auto"/>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p>
        </w:tc>
        <w:tc>
          <w:tcPr>
            <w:tcW w:w="1418" w:type="dxa"/>
            <w:shd w:val="pct15" w:color="auto" w:fill="auto"/>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p>
        </w:tc>
      </w:tr>
      <w:tr w:rsidR="00F06AA2" w:rsidRPr="00F06AA2" w:rsidTr="00C6356E">
        <w:trPr>
          <w:jc w:val="center"/>
        </w:trPr>
        <w:tc>
          <w:tcPr>
            <w:tcW w:w="3969"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 w:val="20"/>
                <w:szCs w:val="26"/>
                <w:rtl/>
                <w:lang w:eastAsia="zh-CN" w:bidi="ar-SY"/>
              </w:rPr>
            </w:pPr>
            <w:r w:rsidRPr="00F06AA2">
              <w:rPr>
                <w:rFonts w:eastAsiaTheme="minorEastAsia" w:hint="cs"/>
                <w:sz w:val="20"/>
                <w:szCs w:val="26"/>
                <w:rtl/>
                <w:lang w:eastAsia="zh-CN" w:bidi="ar-SY"/>
              </w:rPr>
              <w:t xml:space="preserve">خطة التأمين الصحي بعد انتهاء مدة الخدمة </w:t>
            </w:r>
            <w:r w:rsidRPr="00F06AA2">
              <w:rPr>
                <w:rFonts w:eastAsiaTheme="minorEastAsia"/>
                <w:sz w:val="20"/>
                <w:szCs w:val="26"/>
                <w:lang w:eastAsia="zh-CN" w:bidi="ar-SY"/>
              </w:rPr>
              <w:t>(ASHI)</w:t>
            </w:r>
          </w:p>
        </w:tc>
        <w:tc>
          <w:tcPr>
            <w:tcW w:w="1417" w:type="dxa"/>
          </w:tcPr>
          <w:p w:rsidR="00F06AA2" w:rsidRPr="00F06AA2" w:rsidRDefault="00C6356E"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551 911</w:t>
            </w:r>
          </w:p>
        </w:tc>
        <w:tc>
          <w:tcPr>
            <w:tcW w:w="1418"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472 801</w:t>
            </w:r>
          </w:p>
        </w:tc>
        <w:tc>
          <w:tcPr>
            <w:tcW w:w="1417"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79 110</w:t>
            </w:r>
          </w:p>
        </w:tc>
        <w:tc>
          <w:tcPr>
            <w:tcW w:w="1418" w:type="dxa"/>
          </w:tcPr>
          <w:p w:rsidR="00F06AA2" w:rsidRPr="00F06AA2" w:rsidRDefault="00F06AA2" w:rsidP="00A31D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sidDel="00514107">
              <w:rPr>
                <w:rFonts w:eastAsiaTheme="minorEastAsia"/>
                <w:sz w:val="20"/>
                <w:szCs w:val="26"/>
                <w:lang w:eastAsia="zh-CN" w:bidi="ar-SY"/>
              </w:rPr>
              <w:t>%</w:t>
            </w:r>
            <w:r w:rsidR="00A31D3F">
              <w:rPr>
                <w:rFonts w:eastAsiaTheme="minorEastAsia"/>
                <w:sz w:val="20"/>
                <w:szCs w:val="26"/>
                <w:lang w:eastAsia="zh-CN" w:bidi="ar-SY"/>
              </w:rPr>
              <w:t>16</w:t>
            </w:r>
            <w:r w:rsidRPr="00F06AA2">
              <w:rPr>
                <w:rFonts w:eastAsiaTheme="minorEastAsia"/>
                <w:sz w:val="20"/>
                <w:szCs w:val="26"/>
                <w:lang w:eastAsia="zh-CN" w:bidi="ar-SY"/>
              </w:rPr>
              <w:t>,</w:t>
            </w:r>
            <w:r w:rsidR="00A31D3F">
              <w:rPr>
                <w:rFonts w:eastAsiaTheme="minorEastAsia"/>
                <w:sz w:val="20"/>
                <w:szCs w:val="26"/>
                <w:lang w:eastAsia="zh-CN" w:bidi="ar-SY"/>
              </w:rPr>
              <w:t>7</w:t>
            </w:r>
          </w:p>
        </w:tc>
      </w:tr>
      <w:tr w:rsidR="00F06AA2" w:rsidRPr="00F06AA2" w:rsidTr="00C6356E">
        <w:trPr>
          <w:jc w:val="center"/>
        </w:trPr>
        <w:tc>
          <w:tcPr>
            <w:tcW w:w="3969"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 w:val="20"/>
                <w:szCs w:val="26"/>
                <w:rtl/>
                <w:lang w:eastAsia="zh-CN" w:bidi="ar-SY"/>
              </w:rPr>
            </w:pPr>
            <w:r w:rsidRPr="00F06AA2">
              <w:rPr>
                <w:rFonts w:eastAsiaTheme="minorEastAsia" w:hint="cs"/>
                <w:sz w:val="20"/>
                <w:szCs w:val="26"/>
                <w:rtl/>
                <w:lang w:eastAsia="zh-CN" w:bidi="ar-SY"/>
              </w:rPr>
              <w:t>المعاشات التقاعدية</w:t>
            </w:r>
          </w:p>
        </w:tc>
        <w:tc>
          <w:tcPr>
            <w:tcW w:w="1417" w:type="dxa"/>
          </w:tcPr>
          <w:p w:rsidR="00F06AA2" w:rsidRPr="00F06AA2" w:rsidRDefault="00C6356E"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54</w:t>
            </w:r>
          </w:p>
        </w:tc>
        <w:tc>
          <w:tcPr>
            <w:tcW w:w="1418"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Pr>
                <w:rFonts w:eastAsiaTheme="minorEastAsia"/>
                <w:sz w:val="20"/>
                <w:szCs w:val="26"/>
                <w:lang w:eastAsia="zh-CN" w:bidi="ar-SY"/>
              </w:rPr>
              <w:t>90</w:t>
            </w:r>
          </w:p>
        </w:tc>
        <w:tc>
          <w:tcPr>
            <w:tcW w:w="1417"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36</w:t>
            </w:r>
            <w:r w:rsidRPr="00F06AA2">
              <w:rPr>
                <w:rFonts w:eastAsiaTheme="minorEastAsia"/>
                <w:sz w:val="20"/>
                <w:szCs w:val="26"/>
                <w:lang w:eastAsia="zh-CN" w:bidi="ar-SY"/>
              </w:rPr>
              <w:t>–</w:t>
            </w:r>
          </w:p>
        </w:tc>
        <w:tc>
          <w:tcPr>
            <w:tcW w:w="1418"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sidDel="00514107">
              <w:rPr>
                <w:rFonts w:eastAsiaTheme="minorEastAsia"/>
                <w:sz w:val="20"/>
                <w:szCs w:val="26"/>
                <w:lang w:eastAsia="zh-CN" w:bidi="ar-SY"/>
              </w:rPr>
              <w:t>%</w:t>
            </w:r>
            <w:r w:rsidR="00A31D3F">
              <w:rPr>
                <w:rFonts w:eastAsiaTheme="minorEastAsia"/>
                <w:sz w:val="20"/>
                <w:szCs w:val="26"/>
                <w:lang w:eastAsia="zh-CN" w:bidi="ar-SY"/>
              </w:rPr>
              <w:t>4</w:t>
            </w:r>
            <w:r w:rsidRPr="00F06AA2">
              <w:rPr>
                <w:rFonts w:eastAsiaTheme="minorEastAsia"/>
                <w:sz w:val="20"/>
                <w:szCs w:val="26"/>
                <w:lang w:eastAsia="zh-CN" w:bidi="ar-SY"/>
              </w:rPr>
              <w:t>0,0–</w:t>
            </w:r>
          </w:p>
        </w:tc>
      </w:tr>
      <w:tr w:rsidR="00F06AA2" w:rsidRPr="00F06AA2" w:rsidTr="00C6356E">
        <w:trPr>
          <w:jc w:val="center"/>
        </w:trPr>
        <w:tc>
          <w:tcPr>
            <w:tcW w:w="3969"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 w:val="20"/>
                <w:szCs w:val="26"/>
                <w:rtl/>
                <w:lang w:eastAsia="zh-CN" w:bidi="ar-SY"/>
              </w:rPr>
            </w:pPr>
            <w:r w:rsidRPr="00F06AA2">
              <w:rPr>
                <w:rFonts w:eastAsiaTheme="minorEastAsia" w:hint="cs"/>
                <w:sz w:val="20"/>
                <w:szCs w:val="26"/>
                <w:rtl/>
                <w:lang w:eastAsia="zh-CN" w:bidi="ar-SY"/>
              </w:rPr>
              <w:t>الاستقرار/الإعادة إلى الوطن</w:t>
            </w:r>
          </w:p>
        </w:tc>
        <w:tc>
          <w:tcPr>
            <w:tcW w:w="1417" w:type="dxa"/>
          </w:tcPr>
          <w:p w:rsidR="00F06AA2" w:rsidRPr="00F06AA2" w:rsidRDefault="00C6356E"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14 667</w:t>
            </w:r>
          </w:p>
        </w:tc>
        <w:tc>
          <w:tcPr>
            <w:tcW w:w="1418"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12 925</w:t>
            </w:r>
          </w:p>
        </w:tc>
        <w:tc>
          <w:tcPr>
            <w:tcW w:w="1417"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1 742</w:t>
            </w:r>
          </w:p>
        </w:tc>
        <w:tc>
          <w:tcPr>
            <w:tcW w:w="1418" w:type="dxa"/>
          </w:tcPr>
          <w:p w:rsidR="00F06AA2" w:rsidRPr="00F06AA2" w:rsidRDefault="00F06AA2" w:rsidP="00A31D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sidDel="00514107">
              <w:rPr>
                <w:rFonts w:eastAsiaTheme="minorEastAsia"/>
                <w:sz w:val="20"/>
                <w:szCs w:val="26"/>
                <w:lang w:eastAsia="zh-CN" w:bidi="ar-SY"/>
              </w:rPr>
              <w:t>%</w:t>
            </w:r>
            <w:r w:rsidR="00A31D3F">
              <w:rPr>
                <w:rFonts w:eastAsiaTheme="minorEastAsia"/>
                <w:sz w:val="20"/>
                <w:szCs w:val="26"/>
                <w:lang w:eastAsia="zh-CN" w:bidi="ar-SY"/>
              </w:rPr>
              <w:t>13</w:t>
            </w:r>
            <w:r w:rsidRPr="00F06AA2">
              <w:rPr>
                <w:rFonts w:eastAsiaTheme="minorEastAsia"/>
                <w:sz w:val="20"/>
                <w:szCs w:val="26"/>
                <w:lang w:eastAsia="zh-CN" w:bidi="ar-SY"/>
              </w:rPr>
              <w:t>,</w:t>
            </w:r>
            <w:r w:rsidR="00A31D3F">
              <w:rPr>
                <w:rFonts w:eastAsiaTheme="minorEastAsia"/>
                <w:sz w:val="20"/>
                <w:szCs w:val="26"/>
                <w:lang w:eastAsia="zh-CN" w:bidi="ar-SY"/>
              </w:rPr>
              <w:t>5</w:t>
            </w:r>
          </w:p>
        </w:tc>
      </w:tr>
      <w:tr w:rsidR="00F06AA2" w:rsidRPr="00F06AA2" w:rsidTr="00C6356E">
        <w:trPr>
          <w:jc w:val="center"/>
        </w:trPr>
        <w:tc>
          <w:tcPr>
            <w:tcW w:w="3969" w:type="dxa"/>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 w:val="20"/>
                <w:szCs w:val="26"/>
                <w:rtl/>
                <w:lang w:eastAsia="zh-CN" w:bidi="ar-SY"/>
              </w:rPr>
            </w:pPr>
            <w:r w:rsidRPr="00F06AA2">
              <w:rPr>
                <w:rFonts w:eastAsiaTheme="minorEastAsia" w:hint="cs"/>
                <w:sz w:val="20"/>
                <w:szCs w:val="26"/>
                <w:rtl/>
                <w:lang w:eastAsia="zh-CN" w:bidi="ar-SY"/>
              </w:rPr>
              <w:t>الإجازات المتراكمة</w:t>
            </w:r>
          </w:p>
        </w:tc>
        <w:tc>
          <w:tcPr>
            <w:tcW w:w="1417" w:type="dxa"/>
          </w:tcPr>
          <w:p w:rsidR="00F06AA2" w:rsidRPr="00F06AA2" w:rsidRDefault="00177705"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8 491</w:t>
            </w:r>
          </w:p>
        </w:tc>
        <w:tc>
          <w:tcPr>
            <w:tcW w:w="1418"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9 209</w:t>
            </w:r>
          </w:p>
        </w:tc>
        <w:tc>
          <w:tcPr>
            <w:tcW w:w="1417" w:type="dxa"/>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Pr>
                <w:rFonts w:eastAsiaTheme="minorEastAsia"/>
                <w:sz w:val="20"/>
                <w:szCs w:val="26"/>
                <w:lang w:eastAsia="zh-CN" w:bidi="ar-SY"/>
              </w:rPr>
              <w:t>718</w:t>
            </w:r>
            <w:r w:rsidR="00F06AA2" w:rsidRPr="00F06AA2">
              <w:rPr>
                <w:rFonts w:eastAsiaTheme="minorEastAsia"/>
                <w:sz w:val="20"/>
                <w:szCs w:val="26"/>
                <w:lang w:eastAsia="zh-CN" w:bidi="ar-SY"/>
              </w:rPr>
              <w:t>–</w:t>
            </w:r>
          </w:p>
        </w:tc>
        <w:tc>
          <w:tcPr>
            <w:tcW w:w="1418" w:type="dxa"/>
          </w:tcPr>
          <w:p w:rsidR="00F06AA2" w:rsidRPr="00F06AA2" w:rsidRDefault="00F06AA2" w:rsidP="00A31D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r w:rsidRPr="00F06AA2" w:rsidDel="00514107">
              <w:rPr>
                <w:rFonts w:eastAsiaTheme="minorEastAsia"/>
                <w:sz w:val="20"/>
                <w:szCs w:val="26"/>
                <w:lang w:eastAsia="zh-CN" w:bidi="ar-SY"/>
              </w:rPr>
              <w:t>%</w:t>
            </w:r>
            <w:r w:rsidR="00A31D3F">
              <w:rPr>
                <w:rFonts w:eastAsiaTheme="minorEastAsia"/>
                <w:sz w:val="20"/>
                <w:szCs w:val="26"/>
                <w:lang w:eastAsia="zh-CN" w:bidi="ar-SY"/>
              </w:rPr>
              <w:t>7</w:t>
            </w:r>
            <w:r w:rsidRPr="00F06AA2">
              <w:rPr>
                <w:rFonts w:eastAsiaTheme="minorEastAsia"/>
                <w:sz w:val="20"/>
                <w:szCs w:val="26"/>
                <w:lang w:eastAsia="zh-CN" w:bidi="ar-SY"/>
              </w:rPr>
              <w:t>,</w:t>
            </w:r>
            <w:r w:rsidR="00A31D3F">
              <w:rPr>
                <w:rFonts w:eastAsiaTheme="minorEastAsia"/>
                <w:sz w:val="20"/>
                <w:szCs w:val="26"/>
                <w:lang w:eastAsia="zh-CN" w:bidi="ar-SY"/>
              </w:rPr>
              <w:t>8</w:t>
            </w:r>
            <w:r w:rsidRPr="00F06AA2">
              <w:rPr>
                <w:rFonts w:eastAsiaTheme="minorEastAsia"/>
                <w:sz w:val="20"/>
                <w:szCs w:val="26"/>
                <w:lang w:eastAsia="zh-CN" w:bidi="ar-SY"/>
              </w:rPr>
              <w:t>–</w:t>
            </w:r>
          </w:p>
        </w:tc>
      </w:tr>
      <w:tr w:rsidR="00F06AA2" w:rsidRPr="00F06AA2" w:rsidTr="00C6356E">
        <w:trPr>
          <w:jc w:val="center"/>
        </w:trPr>
        <w:tc>
          <w:tcPr>
            <w:tcW w:w="3969" w:type="dxa"/>
            <w:shd w:val="clear" w:color="auto" w:fill="BDD6EE" w:themeFill="accent1" w:themeFillTint="66"/>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sz w:val="20"/>
                <w:szCs w:val="26"/>
                <w:rtl/>
                <w:lang w:eastAsia="zh-CN" w:bidi="ar-SY"/>
              </w:rPr>
            </w:pPr>
            <w:r w:rsidRPr="00F06AA2">
              <w:rPr>
                <w:rFonts w:eastAsiaTheme="minorEastAsia" w:hint="cs"/>
                <w:b/>
                <w:bCs/>
                <w:sz w:val="20"/>
                <w:szCs w:val="26"/>
                <w:rtl/>
                <w:lang w:eastAsia="zh-CN" w:bidi="ar-SY"/>
              </w:rPr>
              <w:t>المجموع</w:t>
            </w:r>
          </w:p>
        </w:tc>
        <w:tc>
          <w:tcPr>
            <w:tcW w:w="1417" w:type="dxa"/>
            <w:shd w:val="clear" w:color="auto" w:fill="BDD6EE" w:themeFill="accent1" w:themeFillTint="66"/>
          </w:tcPr>
          <w:p w:rsidR="00F06AA2" w:rsidRPr="00F06AA2" w:rsidRDefault="00177705"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b/>
                <w:bCs/>
                <w:sz w:val="20"/>
                <w:szCs w:val="26"/>
                <w:rtl/>
                <w:lang w:eastAsia="zh-CN" w:bidi="ar-SY"/>
              </w:rPr>
            </w:pPr>
            <w:r>
              <w:rPr>
                <w:rFonts w:eastAsiaTheme="minorEastAsia"/>
                <w:b/>
                <w:bCs/>
                <w:sz w:val="20"/>
                <w:szCs w:val="26"/>
                <w:lang w:eastAsia="zh-CN" w:bidi="ar-SY"/>
              </w:rPr>
              <w:t>575 123</w:t>
            </w:r>
          </w:p>
        </w:tc>
        <w:tc>
          <w:tcPr>
            <w:tcW w:w="1418" w:type="dxa"/>
            <w:shd w:val="clear" w:color="auto" w:fill="BDD6EE" w:themeFill="accent1" w:themeFillTint="66"/>
          </w:tcPr>
          <w:p w:rsidR="00F06AA2" w:rsidRPr="00F06AA2" w:rsidRDefault="00234F1B"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b/>
                <w:bCs/>
                <w:sz w:val="20"/>
                <w:szCs w:val="26"/>
                <w:rtl/>
                <w:lang w:eastAsia="zh-CN" w:bidi="ar-SY"/>
              </w:rPr>
            </w:pPr>
            <w:r>
              <w:rPr>
                <w:rFonts w:eastAsiaTheme="minorEastAsia"/>
                <w:b/>
                <w:bCs/>
                <w:sz w:val="20"/>
                <w:szCs w:val="26"/>
                <w:lang w:eastAsia="zh-CN" w:bidi="ar-SY"/>
              </w:rPr>
              <w:t>495 025</w:t>
            </w:r>
          </w:p>
        </w:tc>
        <w:tc>
          <w:tcPr>
            <w:tcW w:w="1417" w:type="dxa"/>
            <w:shd w:val="clear" w:color="auto" w:fill="BDD6EE" w:themeFill="accent1" w:themeFillTint="66"/>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p>
        </w:tc>
        <w:tc>
          <w:tcPr>
            <w:tcW w:w="1418" w:type="dxa"/>
            <w:shd w:val="clear" w:color="auto" w:fill="BDD6EE" w:themeFill="accent1" w:themeFillTint="66"/>
          </w:tcPr>
          <w:p w:rsidR="00F06AA2" w:rsidRPr="00F06AA2" w:rsidRDefault="00F06AA2" w:rsidP="00F06AA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27"/>
              <w:rPr>
                <w:rFonts w:eastAsiaTheme="minorEastAsia"/>
                <w:sz w:val="20"/>
                <w:szCs w:val="26"/>
                <w:rtl/>
                <w:lang w:eastAsia="zh-CN" w:bidi="ar-SY"/>
              </w:rPr>
            </w:pPr>
          </w:p>
        </w:tc>
      </w:tr>
    </w:tbl>
    <w:p w:rsidR="00656385" w:rsidRPr="00656385" w:rsidRDefault="00656385" w:rsidP="0056527C">
      <w:pPr>
        <w:pStyle w:val="Heading2"/>
        <w:widowControl w:val="0"/>
        <w:rPr>
          <w:rtl/>
        </w:rPr>
      </w:pPr>
      <w:bookmarkStart w:id="180" w:name="_Toc482949370"/>
      <w:r w:rsidRPr="00656385">
        <w:rPr>
          <w:rtl/>
        </w:rPr>
        <w:lastRenderedPageBreak/>
        <w:t>مزايا الموظفين طويلة الأجل</w:t>
      </w:r>
      <w:bookmarkEnd w:id="177"/>
      <w:bookmarkEnd w:id="178"/>
      <w:bookmarkEnd w:id="179"/>
      <w:bookmarkEnd w:id="180"/>
    </w:p>
    <w:p w:rsidR="00656385" w:rsidRPr="00656385" w:rsidRDefault="00656385" w:rsidP="008979EC">
      <w:pPr>
        <w:keepNext/>
        <w:keepLines/>
        <w:widowControl w:val="0"/>
        <w:rPr>
          <w:rtl/>
        </w:rPr>
      </w:pPr>
      <w:r w:rsidRPr="00656385">
        <w:rPr>
          <w:lang w:bidi="ar-SY"/>
        </w:rPr>
        <w:t>40</w:t>
      </w:r>
      <w:r w:rsidRPr="00656385">
        <w:rPr>
          <w:rtl/>
        </w:rPr>
        <w:tab/>
      </w:r>
      <w:r w:rsidRPr="00656385">
        <w:rPr>
          <w:rFonts w:hint="cs"/>
          <w:rtl/>
        </w:rPr>
        <w:t>كما يعرض الجدول</w:t>
      </w:r>
      <w:r w:rsidRPr="00656385">
        <w:rPr>
          <w:rFonts w:hint="cs"/>
          <w:rtl/>
          <w:lang w:bidi="ar-EG"/>
        </w:rPr>
        <w:t xml:space="preserve"> أعلاه</w:t>
      </w:r>
      <w:r w:rsidRPr="00656385">
        <w:rPr>
          <w:rFonts w:hint="cs"/>
          <w:rtl/>
        </w:rPr>
        <w:t xml:space="preserve">، </w:t>
      </w:r>
      <w:r w:rsidRPr="00656385">
        <w:rPr>
          <w:rtl/>
        </w:rPr>
        <w:t>في عام</w:t>
      </w:r>
      <w:r w:rsidRPr="00656385">
        <w:rPr>
          <w:rFonts w:hint="cs"/>
          <w:rtl/>
        </w:rPr>
        <w:t xml:space="preserve"> </w:t>
      </w:r>
      <w:r w:rsidRPr="00656385">
        <w:rPr>
          <w:lang w:bidi="ar-SY"/>
        </w:rPr>
        <w:t>2016</w:t>
      </w:r>
      <w:r w:rsidRPr="00656385">
        <w:rPr>
          <w:rFonts w:hint="cs"/>
          <w:rtl/>
        </w:rPr>
        <w:t xml:space="preserve"> </w:t>
      </w:r>
      <w:r w:rsidRPr="00656385">
        <w:rPr>
          <w:rtl/>
        </w:rPr>
        <w:t xml:space="preserve">بلغ الباب الفرعي المعنون </w:t>
      </w:r>
      <w:r w:rsidRPr="00656385">
        <w:rPr>
          <w:rFonts w:hint="cs"/>
          <w:rtl/>
          <w:lang w:bidi="ar-EG"/>
        </w:rPr>
        <w:t xml:space="preserve">"الخصوم غير الجارية" (المرتبطة </w:t>
      </w:r>
      <w:r w:rsidRPr="00656385">
        <w:rPr>
          <w:rFonts w:hint="cs"/>
          <w:rtl/>
        </w:rPr>
        <w:t>ب</w:t>
      </w:r>
      <w:r w:rsidRPr="00656385">
        <w:rPr>
          <w:rtl/>
        </w:rPr>
        <w:t>مزايا الموظفين</w:t>
      </w:r>
      <w:r w:rsidRPr="00656385">
        <w:rPr>
          <w:rFonts w:hint="cs"/>
          <w:rtl/>
        </w:rPr>
        <w:t xml:space="preserve"> طويلة</w:t>
      </w:r>
      <w:r w:rsidR="005C1FDB">
        <w:rPr>
          <w:rFonts w:hint="eastAsia"/>
          <w:rtl/>
        </w:rPr>
        <w:t> </w:t>
      </w:r>
      <w:r w:rsidRPr="00656385">
        <w:rPr>
          <w:rFonts w:hint="cs"/>
          <w:rtl/>
        </w:rPr>
        <w:t xml:space="preserve">الأجل) </w:t>
      </w:r>
      <w:r w:rsidRPr="00656385">
        <w:rPr>
          <w:lang w:bidi="ar-SY"/>
        </w:rPr>
        <w:t>575,1</w:t>
      </w:r>
      <w:r w:rsidRPr="00656385">
        <w:rPr>
          <w:rFonts w:hint="eastAsia"/>
          <w:rtl/>
          <w:lang w:bidi="ar-SY"/>
        </w:rPr>
        <w:t> </w:t>
      </w:r>
      <w:r w:rsidRPr="00656385">
        <w:rPr>
          <w:rtl/>
        </w:rPr>
        <w:t xml:space="preserve">مليون فرنك سويسري </w:t>
      </w:r>
      <w:r w:rsidRPr="00656385">
        <w:rPr>
          <w:rFonts w:hint="cs"/>
          <w:rtl/>
        </w:rPr>
        <w:t xml:space="preserve">بزيادة مقدارها </w:t>
      </w:r>
      <w:r w:rsidRPr="00656385">
        <w:rPr>
          <w:lang w:bidi="ar-SY"/>
        </w:rPr>
        <w:t>80,1</w:t>
      </w:r>
      <w:r w:rsidRPr="00656385">
        <w:rPr>
          <w:rFonts w:hint="eastAsia"/>
          <w:rtl/>
          <w:lang w:bidi="ar-SY"/>
        </w:rPr>
        <w:t> </w:t>
      </w:r>
      <w:r w:rsidRPr="00656385">
        <w:rPr>
          <w:rtl/>
        </w:rPr>
        <w:t>مليون فرنك سويسري</w:t>
      </w:r>
      <w:r w:rsidRPr="00656385">
        <w:rPr>
          <w:rFonts w:hint="cs"/>
          <w:rtl/>
        </w:rPr>
        <w:t xml:space="preserve"> </w:t>
      </w:r>
      <w:r w:rsidR="004D363A">
        <w:rPr>
          <w:lang w:bidi="ar-SY"/>
        </w:rPr>
        <w:t>(%</w:t>
      </w:r>
      <w:r w:rsidRPr="00656385">
        <w:rPr>
          <w:lang w:bidi="ar-SY"/>
        </w:rPr>
        <w:t>16,2+</w:t>
      </w:r>
      <w:r w:rsidR="004D363A">
        <w:rPr>
          <w:lang w:bidi="ar-SY"/>
        </w:rPr>
        <w:t>)</w:t>
      </w:r>
      <w:r w:rsidRPr="00656385">
        <w:rPr>
          <w:rFonts w:hint="cs"/>
          <w:rtl/>
        </w:rPr>
        <w:t xml:space="preserve"> </w:t>
      </w:r>
      <w:r w:rsidRPr="00656385">
        <w:rPr>
          <w:rtl/>
        </w:rPr>
        <w:t>مقارنةً بمبلغ</w:t>
      </w:r>
      <w:r w:rsidR="005F3A9F">
        <w:rPr>
          <w:rFonts w:hint="eastAsia"/>
          <w:rtl/>
        </w:rPr>
        <w:t> </w:t>
      </w:r>
      <w:r w:rsidRPr="00656385">
        <w:rPr>
          <w:lang w:bidi="ar-SY"/>
        </w:rPr>
        <w:t>495,0</w:t>
      </w:r>
      <w:r w:rsidRPr="00656385">
        <w:rPr>
          <w:rFonts w:hint="eastAsia"/>
          <w:rtl/>
        </w:rPr>
        <w:t> </w:t>
      </w:r>
      <w:r w:rsidRPr="00656385">
        <w:rPr>
          <w:rtl/>
        </w:rPr>
        <w:t>مليون فرنك سويسري في عام</w:t>
      </w:r>
      <w:r w:rsidRPr="00656385">
        <w:rPr>
          <w:rFonts w:hint="cs"/>
          <w:rtl/>
        </w:rPr>
        <w:t> </w:t>
      </w:r>
      <w:r w:rsidRPr="00656385">
        <w:rPr>
          <w:lang w:bidi="ar-SY"/>
        </w:rPr>
        <w:t>2015</w:t>
      </w:r>
      <w:r w:rsidRPr="00656385">
        <w:rPr>
          <w:rtl/>
        </w:rPr>
        <w:t xml:space="preserve">. </w:t>
      </w:r>
      <w:r w:rsidRPr="00656385">
        <w:rPr>
          <w:rFonts w:hint="cs"/>
          <w:rtl/>
        </w:rPr>
        <w:t xml:space="preserve">وهو </w:t>
      </w:r>
      <w:r w:rsidRPr="00656385">
        <w:rPr>
          <w:rFonts w:hint="cs"/>
          <w:rtl/>
          <w:lang w:bidi="ar-EG"/>
        </w:rPr>
        <w:t xml:space="preserve">ما </w:t>
      </w:r>
      <w:r w:rsidRPr="00656385">
        <w:rPr>
          <w:rFonts w:hint="cs"/>
          <w:rtl/>
        </w:rPr>
        <w:t>مثل</w:t>
      </w:r>
      <w:r w:rsidRPr="00656385">
        <w:rPr>
          <w:rFonts w:hint="eastAsia"/>
          <w:rtl/>
        </w:rPr>
        <w:t> </w:t>
      </w:r>
      <w:r w:rsidR="00D129E0">
        <w:rPr>
          <w:lang w:bidi="ar-SY"/>
        </w:rPr>
        <w:t>%</w:t>
      </w:r>
      <w:r w:rsidRPr="00656385">
        <w:rPr>
          <w:lang w:bidi="ar-SY"/>
        </w:rPr>
        <w:t>89,2</w:t>
      </w:r>
      <w:r w:rsidRPr="00656385">
        <w:rPr>
          <w:rtl/>
        </w:rPr>
        <w:t xml:space="preserve"> من إجمالي </w:t>
      </w:r>
      <w:r w:rsidRPr="00656385">
        <w:rPr>
          <w:rFonts w:hint="cs"/>
          <w:rtl/>
        </w:rPr>
        <w:t xml:space="preserve">الخصوم </w:t>
      </w:r>
      <w:r w:rsidRPr="00656385">
        <w:rPr>
          <w:rtl/>
        </w:rPr>
        <w:t>غير الجارية</w:t>
      </w:r>
      <w:r w:rsidRPr="00656385">
        <w:rPr>
          <w:rFonts w:hint="cs"/>
          <w:rtl/>
        </w:rPr>
        <w:t xml:space="preserve"> و</w:t>
      </w:r>
      <w:r w:rsidR="00AE592D">
        <w:rPr>
          <w:lang w:bidi="ar-SY"/>
        </w:rPr>
        <w:t>%</w:t>
      </w:r>
      <w:r w:rsidRPr="00656385">
        <w:rPr>
          <w:lang w:bidi="ar-SY"/>
        </w:rPr>
        <w:t>72,6</w:t>
      </w:r>
      <w:r w:rsidRPr="00656385">
        <w:rPr>
          <w:rFonts w:hint="cs"/>
          <w:rtl/>
        </w:rPr>
        <w:t xml:space="preserve"> </w:t>
      </w:r>
      <w:r w:rsidRPr="00656385">
        <w:rPr>
          <w:rtl/>
        </w:rPr>
        <w:t xml:space="preserve">من مجموع الخصوم. وشمل هذا الباب الخصوم الإكتوارية بالنسبة </w:t>
      </w:r>
      <w:r w:rsidR="008979EC">
        <w:rPr>
          <w:rFonts w:hint="cs"/>
          <w:rtl/>
        </w:rPr>
        <w:t>إلى مزايا</w:t>
      </w:r>
      <w:r w:rsidRPr="00656385">
        <w:rPr>
          <w:rtl/>
        </w:rPr>
        <w:t xml:space="preserve"> ما</w:t>
      </w:r>
      <w:r w:rsidRPr="00656385">
        <w:rPr>
          <w:rFonts w:hint="cs"/>
          <w:rtl/>
        </w:rPr>
        <w:t> </w:t>
      </w:r>
      <w:r w:rsidRPr="00656385">
        <w:rPr>
          <w:rtl/>
        </w:rPr>
        <w:t>بعد انتهاء مدة الخدمة في إطار خطة التأمين الصحي</w:t>
      </w:r>
      <w:r w:rsidR="00F87195">
        <w:rPr>
          <w:rFonts w:hint="eastAsia"/>
          <w:rtl/>
        </w:rPr>
        <w:t> </w:t>
      </w:r>
      <w:r w:rsidRPr="00656385">
        <w:rPr>
          <w:lang w:bidi="ar-SY"/>
        </w:rPr>
        <w:t>(ASHI)</w:t>
      </w:r>
      <w:r w:rsidRPr="00656385">
        <w:rPr>
          <w:rtl/>
        </w:rPr>
        <w:t xml:space="preserve"> (</w:t>
      </w:r>
      <w:r w:rsidRPr="00656385">
        <w:rPr>
          <w:lang w:bidi="ar-SY"/>
        </w:rPr>
        <w:t>551,9</w:t>
      </w:r>
      <w:r w:rsidRPr="00656385">
        <w:rPr>
          <w:rFonts w:hint="cs"/>
          <w:rtl/>
        </w:rPr>
        <w:t> </w:t>
      </w:r>
      <w:r w:rsidRPr="00656385">
        <w:rPr>
          <w:rtl/>
        </w:rPr>
        <w:t xml:space="preserve">مليون فرنك سويسري، </w:t>
      </w:r>
      <w:r w:rsidRPr="00656385">
        <w:rPr>
          <w:rFonts w:hint="cs"/>
          <w:rtl/>
        </w:rPr>
        <w:t xml:space="preserve">مقابل </w:t>
      </w:r>
      <w:r w:rsidRPr="00656385">
        <w:rPr>
          <w:lang w:bidi="ar-SY"/>
        </w:rPr>
        <w:t>472,8</w:t>
      </w:r>
      <w:r w:rsidRPr="00656385">
        <w:rPr>
          <w:rFonts w:hint="cs"/>
          <w:rtl/>
        </w:rPr>
        <w:t> </w:t>
      </w:r>
      <w:r w:rsidRPr="00656385">
        <w:rPr>
          <w:rtl/>
        </w:rPr>
        <w:t>مليون فرنك سويسري في عام</w:t>
      </w:r>
      <w:r w:rsidRPr="00656385">
        <w:rPr>
          <w:rFonts w:hint="cs"/>
          <w:rtl/>
        </w:rPr>
        <w:t> </w:t>
      </w:r>
      <w:r w:rsidRPr="00656385">
        <w:rPr>
          <w:lang w:bidi="ar-SY"/>
        </w:rPr>
        <w:t>2015</w:t>
      </w:r>
      <w:r w:rsidRPr="00656385">
        <w:rPr>
          <w:rtl/>
        </w:rPr>
        <w:t>)، والمبلغ المخصص للخصوم التقديرية من أجل منحة الإعادة إلى الوطن (</w:t>
      </w:r>
      <w:r w:rsidRPr="00656385">
        <w:rPr>
          <w:lang w:bidi="ar-SY"/>
        </w:rPr>
        <w:t>14,7</w:t>
      </w:r>
      <w:r w:rsidRPr="00656385">
        <w:rPr>
          <w:rFonts w:hint="cs"/>
          <w:rtl/>
        </w:rPr>
        <w:t> </w:t>
      </w:r>
      <w:r w:rsidRPr="00656385">
        <w:rPr>
          <w:rtl/>
        </w:rPr>
        <w:t xml:space="preserve">مليون فرنك سويسري، </w:t>
      </w:r>
      <w:r w:rsidRPr="00656385">
        <w:rPr>
          <w:rFonts w:hint="cs"/>
          <w:rtl/>
        </w:rPr>
        <w:t>مقابل </w:t>
      </w:r>
      <w:r w:rsidRPr="00656385">
        <w:rPr>
          <w:lang w:bidi="ar-SY"/>
        </w:rPr>
        <w:t>12,9</w:t>
      </w:r>
      <w:r w:rsidRPr="00656385">
        <w:rPr>
          <w:rFonts w:hint="cs"/>
          <w:rtl/>
        </w:rPr>
        <w:t> </w:t>
      </w:r>
      <w:r w:rsidRPr="00656385">
        <w:rPr>
          <w:rtl/>
        </w:rPr>
        <w:t xml:space="preserve">مليون فرنك سويسري في عام </w:t>
      </w:r>
      <w:r w:rsidRPr="00656385">
        <w:rPr>
          <w:lang w:bidi="ar-SY"/>
        </w:rPr>
        <w:t>2015</w:t>
      </w:r>
      <w:r w:rsidRPr="00656385">
        <w:rPr>
          <w:rtl/>
        </w:rPr>
        <w:t>)، والمبلغ المخصص للإجازات المتراكمة (</w:t>
      </w:r>
      <w:r w:rsidRPr="00656385">
        <w:rPr>
          <w:lang w:bidi="ar-SY"/>
        </w:rPr>
        <w:t>8,5</w:t>
      </w:r>
      <w:r w:rsidRPr="00656385">
        <w:rPr>
          <w:rFonts w:hint="cs"/>
          <w:rtl/>
        </w:rPr>
        <w:t> مليون</w:t>
      </w:r>
      <w:r w:rsidRPr="00656385">
        <w:rPr>
          <w:rtl/>
        </w:rPr>
        <w:t xml:space="preserve"> فرنك سويسري، </w:t>
      </w:r>
      <w:r w:rsidRPr="00656385">
        <w:rPr>
          <w:rFonts w:hint="cs"/>
          <w:rtl/>
        </w:rPr>
        <w:t>مقابل </w:t>
      </w:r>
      <w:r w:rsidRPr="00656385">
        <w:rPr>
          <w:lang w:bidi="ar-SY"/>
        </w:rPr>
        <w:t>9,2</w:t>
      </w:r>
      <w:r w:rsidRPr="00656385">
        <w:rPr>
          <w:rFonts w:hint="cs"/>
          <w:rtl/>
        </w:rPr>
        <w:t xml:space="preserve"> مليون </w:t>
      </w:r>
      <w:r w:rsidRPr="00656385">
        <w:rPr>
          <w:rtl/>
        </w:rPr>
        <w:t xml:space="preserve">فرنك سويسري في عام </w:t>
      </w:r>
      <w:r w:rsidRPr="00656385">
        <w:rPr>
          <w:lang w:bidi="ar-SY"/>
        </w:rPr>
        <w:t>2015</w:t>
      </w:r>
      <w:r w:rsidRPr="00656385">
        <w:rPr>
          <w:rtl/>
        </w:rPr>
        <w:t>). ويرد في الملاحظة</w:t>
      </w:r>
      <w:r w:rsidRPr="00656385">
        <w:rPr>
          <w:rFonts w:hint="cs"/>
          <w:rtl/>
        </w:rPr>
        <w:t xml:space="preserve"> </w:t>
      </w:r>
      <w:r w:rsidRPr="00656385">
        <w:rPr>
          <w:lang w:bidi="ar-SY"/>
        </w:rPr>
        <w:t>2.12</w:t>
      </w:r>
      <w:r w:rsidRPr="00656385">
        <w:rPr>
          <w:rtl/>
        </w:rPr>
        <w:t xml:space="preserve"> </w:t>
      </w:r>
      <w:r w:rsidRPr="00656385">
        <w:rPr>
          <w:rFonts w:hint="cs"/>
          <w:rtl/>
        </w:rPr>
        <w:t xml:space="preserve">من </w:t>
      </w:r>
      <w:r w:rsidRPr="00656385">
        <w:rPr>
          <w:rtl/>
        </w:rPr>
        <w:t>تقرير الإدارة المالية وصف وتقسيم بالتفصيل لمزايا الموظفين.</w:t>
      </w:r>
    </w:p>
    <w:p w:rsidR="00656385" w:rsidRPr="00656385" w:rsidRDefault="00656385" w:rsidP="00F87195">
      <w:pPr>
        <w:pStyle w:val="Heading2"/>
        <w:rPr>
          <w:rtl/>
        </w:rPr>
      </w:pPr>
      <w:bookmarkStart w:id="181" w:name="_Toc358206224"/>
      <w:bookmarkStart w:id="182" w:name="_Toc358208971"/>
      <w:bookmarkStart w:id="183" w:name="_Toc358304773"/>
      <w:bookmarkStart w:id="184" w:name="_Toc358305531"/>
      <w:bookmarkStart w:id="185" w:name="_Toc398208475"/>
      <w:bookmarkStart w:id="186" w:name="_Toc398208992"/>
      <w:bookmarkStart w:id="187" w:name="_Toc419449744"/>
      <w:bookmarkStart w:id="188" w:name="_Toc419450388"/>
      <w:bookmarkStart w:id="189" w:name="_Toc452157769"/>
      <w:bookmarkStart w:id="190" w:name="_Toc482949371"/>
      <w:r w:rsidRPr="00656385">
        <w:rPr>
          <w:rtl/>
        </w:rPr>
        <w:t>مزايا الموظفين: منح</w:t>
      </w:r>
      <w:r w:rsidRPr="00656385">
        <w:rPr>
          <w:rFonts w:hint="cs"/>
          <w:rtl/>
        </w:rPr>
        <w:t xml:space="preserve"> الاستقرار</w:t>
      </w:r>
      <w:r w:rsidRPr="00656385">
        <w:rPr>
          <w:rtl/>
        </w:rPr>
        <w:t xml:space="preserve"> </w:t>
      </w:r>
      <w:r w:rsidRPr="00656385">
        <w:rPr>
          <w:rFonts w:hint="cs"/>
          <w:rtl/>
        </w:rPr>
        <w:t>و</w:t>
      </w:r>
      <w:r w:rsidRPr="00656385">
        <w:rPr>
          <w:rtl/>
        </w:rPr>
        <w:t>الإعادة إلى الوطن</w:t>
      </w:r>
      <w:bookmarkEnd w:id="181"/>
      <w:bookmarkEnd w:id="182"/>
      <w:bookmarkEnd w:id="183"/>
      <w:bookmarkEnd w:id="184"/>
      <w:bookmarkEnd w:id="185"/>
      <w:bookmarkEnd w:id="186"/>
      <w:bookmarkEnd w:id="187"/>
      <w:bookmarkEnd w:id="188"/>
      <w:bookmarkEnd w:id="189"/>
      <w:bookmarkEnd w:id="190"/>
    </w:p>
    <w:p w:rsidR="00656385" w:rsidRPr="00656385" w:rsidRDefault="00656385" w:rsidP="00656385">
      <w:pPr>
        <w:rPr>
          <w:rtl/>
          <w:lang w:bidi="ar-EG"/>
        </w:rPr>
      </w:pPr>
      <w:r w:rsidRPr="00656385">
        <w:rPr>
          <w:lang w:bidi="ar-SY"/>
        </w:rPr>
        <w:t>41</w:t>
      </w:r>
      <w:r w:rsidRPr="00656385">
        <w:rPr>
          <w:rtl/>
        </w:rPr>
        <w:tab/>
      </w:r>
      <w:r w:rsidRPr="00656385">
        <w:rPr>
          <w:rFonts w:hint="cs"/>
          <w:rtl/>
        </w:rPr>
        <w:t xml:space="preserve">على النحو المبين في الفقرة السابقة، </w:t>
      </w:r>
      <w:r w:rsidRPr="00656385">
        <w:rPr>
          <w:rtl/>
        </w:rPr>
        <w:t>بلغت المخصصات المعتمدة في </w:t>
      </w:r>
      <w:r w:rsidRPr="00656385">
        <w:rPr>
          <w:lang w:bidi="ar-SY"/>
        </w:rPr>
        <w:t>31</w:t>
      </w:r>
      <w:r w:rsidRPr="00656385">
        <w:rPr>
          <w:rtl/>
        </w:rPr>
        <w:t xml:space="preserve"> ديسمبر </w:t>
      </w:r>
      <w:r w:rsidRPr="00656385">
        <w:rPr>
          <w:lang w:bidi="ar-SY"/>
        </w:rPr>
        <w:t>2016</w:t>
      </w:r>
      <w:r w:rsidRPr="00656385">
        <w:rPr>
          <w:rtl/>
        </w:rPr>
        <w:t xml:space="preserve"> لمنح</w:t>
      </w:r>
      <w:r w:rsidRPr="00656385">
        <w:rPr>
          <w:rFonts w:hint="cs"/>
          <w:rtl/>
        </w:rPr>
        <w:t xml:space="preserve"> الاستقرار</w:t>
      </w:r>
      <w:r w:rsidRPr="00656385">
        <w:rPr>
          <w:rtl/>
        </w:rPr>
        <w:t xml:space="preserve"> </w:t>
      </w:r>
      <w:r w:rsidRPr="00656385">
        <w:rPr>
          <w:rFonts w:hint="cs"/>
          <w:rtl/>
        </w:rPr>
        <w:t>و</w:t>
      </w:r>
      <w:r w:rsidRPr="00656385">
        <w:rPr>
          <w:rtl/>
        </w:rPr>
        <w:t>الإعادة إلى الوطن</w:t>
      </w:r>
      <w:r w:rsidRPr="00656385">
        <w:rPr>
          <w:rFonts w:hint="cs"/>
          <w:rtl/>
        </w:rPr>
        <w:t> </w:t>
      </w:r>
      <w:r w:rsidRPr="00656385">
        <w:rPr>
          <w:lang w:bidi="ar-SY"/>
        </w:rPr>
        <w:t>14,7</w:t>
      </w:r>
      <w:r w:rsidRPr="00656385">
        <w:rPr>
          <w:rFonts w:hint="cs"/>
          <w:rtl/>
        </w:rPr>
        <w:t> </w:t>
      </w:r>
      <w:r w:rsidRPr="00656385">
        <w:rPr>
          <w:rtl/>
        </w:rPr>
        <w:t>مليون فرنك سويسري (</w:t>
      </w:r>
      <w:r w:rsidRPr="00656385">
        <w:rPr>
          <w:rFonts w:hint="cs"/>
          <w:rtl/>
        </w:rPr>
        <w:t>مقابل</w:t>
      </w:r>
      <w:r w:rsidRPr="00656385">
        <w:rPr>
          <w:rFonts w:hint="eastAsia"/>
          <w:rtl/>
        </w:rPr>
        <w:t> </w:t>
      </w:r>
      <w:r w:rsidRPr="00656385">
        <w:rPr>
          <w:lang w:bidi="ar-SY"/>
        </w:rPr>
        <w:t>12,9</w:t>
      </w:r>
      <w:r w:rsidRPr="00656385">
        <w:rPr>
          <w:rFonts w:hint="cs"/>
          <w:rtl/>
        </w:rPr>
        <w:t> </w:t>
      </w:r>
      <w:r w:rsidRPr="00656385">
        <w:rPr>
          <w:rtl/>
        </w:rPr>
        <w:t xml:space="preserve">مليون فرنك سويسري في عام </w:t>
      </w:r>
      <w:r w:rsidRPr="00656385">
        <w:rPr>
          <w:lang w:bidi="ar-SY"/>
        </w:rPr>
        <w:t>2015</w:t>
      </w:r>
      <w:r w:rsidRPr="00656385">
        <w:rPr>
          <w:rtl/>
        </w:rPr>
        <w:t xml:space="preserve">) </w:t>
      </w:r>
      <w:r w:rsidRPr="00656385">
        <w:rPr>
          <w:rFonts w:hint="cs"/>
          <w:rtl/>
        </w:rPr>
        <w:t xml:space="preserve">وقد حُسبت </w:t>
      </w:r>
      <w:r w:rsidRPr="00656385">
        <w:rPr>
          <w:rtl/>
        </w:rPr>
        <w:t xml:space="preserve">وفقاً للدراسة الإكتوارية التي </w:t>
      </w:r>
      <w:r w:rsidRPr="00656385">
        <w:rPr>
          <w:rFonts w:hint="cs"/>
          <w:rtl/>
        </w:rPr>
        <w:t>أوكلتها</w:t>
      </w:r>
      <w:r w:rsidRPr="00656385">
        <w:rPr>
          <w:rtl/>
        </w:rPr>
        <w:t xml:space="preserve"> الإدارة </w:t>
      </w:r>
      <w:r w:rsidRPr="00656385">
        <w:rPr>
          <w:rFonts w:hint="cs"/>
          <w:rtl/>
        </w:rPr>
        <w:t>إلى</w:t>
      </w:r>
      <w:r w:rsidRPr="00656385">
        <w:rPr>
          <w:rtl/>
        </w:rPr>
        <w:t xml:space="preserve"> </w:t>
      </w:r>
      <w:r w:rsidRPr="00656385">
        <w:rPr>
          <w:rFonts w:hint="cs"/>
          <w:rtl/>
          <w:lang w:bidi="ar-EG"/>
        </w:rPr>
        <w:t>الخبير</w:t>
      </w:r>
      <w:r w:rsidRPr="00656385">
        <w:rPr>
          <w:rFonts w:hint="cs"/>
          <w:rtl/>
        </w:rPr>
        <w:t xml:space="preserve"> الإكتواري، وهي موضحة في </w:t>
      </w:r>
      <w:r w:rsidRPr="00656385">
        <w:rPr>
          <w:rFonts w:hint="eastAsia"/>
          <w:rtl/>
          <w:lang w:bidi="ar-SY"/>
        </w:rPr>
        <w:t>تقريره</w:t>
      </w:r>
      <w:r w:rsidRPr="00656385">
        <w:rPr>
          <w:rFonts w:hint="cs"/>
          <w:rtl/>
          <w:lang w:bidi="ar-SY"/>
        </w:rPr>
        <w:t xml:space="preserve"> </w:t>
      </w:r>
      <w:r w:rsidRPr="00656385">
        <w:rPr>
          <w:rFonts w:hint="cs"/>
          <w:rtl/>
          <w:lang w:bidi="ar-EG"/>
        </w:rPr>
        <w:t xml:space="preserve">الصادر في </w:t>
      </w:r>
      <w:r w:rsidRPr="00656385">
        <w:rPr>
          <w:rFonts w:hint="cs"/>
          <w:rtl/>
          <w:lang w:bidi="ar-SY"/>
        </w:rPr>
        <w:t>مارس</w:t>
      </w:r>
      <w:r w:rsidRPr="00656385">
        <w:rPr>
          <w:rtl/>
          <w:lang w:bidi="ar-SY"/>
        </w:rPr>
        <w:t xml:space="preserve"> </w:t>
      </w:r>
      <w:r w:rsidRPr="00656385">
        <w:rPr>
          <w:lang w:bidi="ar-SY"/>
        </w:rPr>
        <w:t>2017</w:t>
      </w:r>
      <w:r w:rsidRPr="00656385">
        <w:rPr>
          <w:rFonts w:hint="cs"/>
          <w:rtl/>
          <w:lang w:bidi="ar-EG"/>
        </w:rPr>
        <w:t>.</w:t>
      </w:r>
    </w:p>
    <w:p w:rsidR="00656385" w:rsidRPr="00656385" w:rsidRDefault="00656385" w:rsidP="00CB3359">
      <w:pPr>
        <w:pStyle w:val="Heading2"/>
        <w:rPr>
          <w:rtl/>
        </w:rPr>
      </w:pPr>
      <w:bookmarkStart w:id="191" w:name="_Toc358206226"/>
      <w:bookmarkStart w:id="192" w:name="_Toc358208973"/>
      <w:bookmarkStart w:id="193" w:name="_Toc358304775"/>
      <w:bookmarkStart w:id="194" w:name="_Toc358305533"/>
      <w:bookmarkStart w:id="195" w:name="_Toc398208477"/>
      <w:bookmarkStart w:id="196" w:name="_Toc398208994"/>
      <w:bookmarkStart w:id="197" w:name="_Toc419449745"/>
      <w:bookmarkStart w:id="198" w:name="_Toc419450389"/>
      <w:bookmarkStart w:id="199" w:name="_Toc452157770"/>
      <w:bookmarkStart w:id="200" w:name="_Toc482949372"/>
      <w:r w:rsidRPr="00656385">
        <w:rPr>
          <w:rtl/>
        </w:rPr>
        <w:t>مزايا الموظفين: خطة التأمين الصحي بعد انتهاء مدة الخدمة</w:t>
      </w:r>
      <w:bookmarkEnd w:id="191"/>
      <w:bookmarkEnd w:id="192"/>
      <w:bookmarkEnd w:id="193"/>
      <w:bookmarkEnd w:id="194"/>
      <w:r w:rsidRPr="00656385">
        <w:rPr>
          <w:rFonts w:hint="cs"/>
          <w:rtl/>
        </w:rPr>
        <w:t xml:space="preserve"> </w:t>
      </w:r>
      <w:r w:rsidRPr="00656385">
        <w:rPr>
          <w:lang w:bidi="ar-SY"/>
        </w:rPr>
        <w:t>(ASHI)</w:t>
      </w:r>
      <w:bookmarkEnd w:id="195"/>
      <w:bookmarkEnd w:id="196"/>
      <w:bookmarkEnd w:id="197"/>
      <w:bookmarkEnd w:id="198"/>
      <w:bookmarkEnd w:id="199"/>
      <w:bookmarkEnd w:id="200"/>
    </w:p>
    <w:p w:rsidR="00656385" w:rsidRPr="00656385" w:rsidRDefault="00656385" w:rsidP="001F5E51">
      <w:pPr>
        <w:rPr>
          <w:rtl/>
        </w:rPr>
      </w:pPr>
      <w:r w:rsidRPr="00656385">
        <w:rPr>
          <w:lang w:bidi="ar-SY"/>
        </w:rPr>
        <w:t>42</w:t>
      </w:r>
      <w:r w:rsidRPr="00656385">
        <w:rPr>
          <w:rtl/>
        </w:rPr>
        <w:tab/>
        <w:t xml:space="preserve">في عام </w:t>
      </w:r>
      <w:r w:rsidRPr="00656385">
        <w:rPr>
          <w:lang w:bidi="ar-SY"/>
        </w:rPr>
        <w:t>2016</w:t>
      </w:r>
      <w:r w:rsidRPr="00656385">
        <w:rPr>
          <w:rtl/>
        </w:rPr>
        <w:t xml:space="preserve"> بلغ المخصص للخصوم الإكتوارية </w:t>
      </w:r>
      <w:r w:rsidRPr="00656385">
        <w:rPr>
          <w:rFonts w:hint="cs"/>
          <w:rtl/>
        </w:rPr>
        <w:t xml:space="preserve">من أجل </w:t>
      </w:r>
      <w:r w:rsidRPr="00656385">
        <w:rPr>
          <w:rtl/>
        </w:rPr>
        <w:t>خطة التأمين الصحي بعد انتهاء الخدمة،</w:t>
      </w:r>
      <w:r w:rsidRPr="00656385">
        <w:rPr>
          <w:rFonts w:hint="cs"/>
          <w:rtl/>
        </w:rPr>
        <w:t xml:space="preserve"> </w:t>
      </w:r>
      <w:r w:rsidRPr="00656385">
        <w:rPr>
          <w:lang w:bidi="ar-SY"/>
        </w:rPr>
        <w:t>551,9</w:t>
      </w:r>
      <w:r w:rsidRPr="00656385">
        <w:rPr>
          <w:rFonts w:hint="cs"/>
          <w:rtl/>
        </w:rPr>
        <w:t> </w:t>
      </w:r>
      <w:r w:rsidRPr="00656385">
        <w:rPr>
          <w:rtl/>
        </w:rPr>
        <w:t xml:space="preserve">مليون فرنك سويسري </w:t>
      </w:r>
      <w:r w:rsidRPr="00656385">
        <w:rPr>
          <w:rFonts w:hint="cs"/>
          <w:rtl/>
        </w:rPr>
        <w:t xml:space="preserve">مما يمثل زيادة تبلغ </w:t>
      </w:r>
      <w:r w:rsidRPr="00656385">
        <w:rPr>
          <w:lang w:bidi="ar-SY"/>
        </w:rPr>
        <w:t>79,1</w:t>
      </w:r>
      <w:r w:rsidRPr="00656385">
        <w:rPr>
          <w:rFonts w:hint="cs"/>
          <w:rtl/>
        </w:rPr>
        <w:t> </w:t>
      </w:r>
      <w:r w:rsidRPr="00656385">
        <w:rPr>
          <w:rtl/>
        </w:rPr>
        <w:t>مليون فرنك سويسري</w:t>
      </w:r>
      <w:r w:rsidRPr="00656385">
        <w:rPr>
          <w:rFonts w:hint="cs"/>
          <w:rtl/>
        </w:rPr>
        <w:t xml:space="preserve"> </w:t>
      </w:r>
      <w:r w:rsidR="00954BC9">
        <w:rPr>
          <w:lang w:bidi="ar-SY"/>
        </w:rPr>
        <w:t>(%</w:t>
      </w:r>
      <w:r w:rsidRPr="00656385">
        <w:rPr>
          <w:lang w:bidi="ar-SY"/>
        </w:rPr>
        <w:t>16,7+</w:t>
      </w:r>
      <w:r w:rsidR="00954BC9">
        <w:rPr>
          <w:lang w:bidi="ar-SY"/>
        </w:rPr>
        <w:t>)</w:t>
      </w:r>
      <w:r w:rsidRPr="00656385">
        <w:rPr>
          <w:rtl/>
        </w:rPr>
        <w:t xml:space="preserve"> مقارنة</w:t>
      </w:r>
      <w:r w:rsidRPr="00656385">
        <w:rPr>
          <w:rFonts w:hint="cs"/>
          <w:rtl/>
          <w:lang w:bidi="ar-EG"/>
        </w:rPr>
        <w:t>ً</w:t>
      </w:r>
      <w:r w:rsidRPr="00656385">
        <w:rPr>
          <w:rtl/>
        </w:rPr>
        <w:t xml:space="preserve"> بمبلغ </w:t>
      </w:r>
      <w:r w:rsidRPr="00656385">
        <w:rPr>
          <w:lang w:bidi="ar-SY"/>
        </w:rPr>
        <w:t>472,8</w:t>
      </w:r>
      <w:r w:rsidRPr="00656385">
        <w:rPr>
          <w:rFonts w:hint="cs"/>
          <w:rtl/>
        </w:rPr>
        <w:t> </w:t>
      </w:r>
      <w:r w:rsidRPr="00656385">
        <w:rPr>
          <w:rtl/>
        </w:rPr>
        <w:t>مليون فرنك سويسري في عام</w:t>
      </w:r>
      <w:r w:rsidR="00A1635A">
        <w:rPr>
          <w:rFonts w:hint="cs"/>
          <w:rtl/>
        </w:rPr>
        <w:t> </w:t>
      </w:r>
      <w:r w:rsidRPr="00656385">
        <w:rPr>
          <w:lang w:bidi="ar-SY"/>
        </w:rPr>
        <w:t>2015</w:t>
      </w:r>
      <w:r w:rsidRPr="00656385">
        <w:rPr>
          <w:rtl/>
        </w:rPr>
        <w:t xml:space="preserve">. </w:t>
      </w:r>
      <w:r w:rsidRPr="00656385">
        <w:rPr>
          <w:rFonts w:hint="cs"/>
          <w:rtl/>
        </w:rPr>
        <w:t>و</w:t>
      </w:r>
      <w:r w:rsidRPr="00656385">
        <w:rPr>
          <w:rFonts w:hint="cs"/>
          <w:rtl/>
          <w:lang w:bidi="ar-EG"/>
        </w:rPr>
        <w:t>ي</w:t>
      </w:r>
      <w:r w:rsidRPr="00656385">
        <w:rPr>
          <w:rFonts w:hint="cs"/>
          <w:rtl/>
        </w:rPr>
        <w:t>رجع هذا بالدرجة الأولى</w:t>
      </w:r>
      <w:r w:rsidRPr="00656385">
        <w:rPr>
          <w:rtl/>
        </w:rPr>
        <w:t xml:space="preserve"> إلى</w:t>
      </w:r>
      <w:r w:rsidRPr="00656385">
        <w:rPr>
          <w:rFonts w:hint="cs"/>
          <w:rtl/>
        </w:rPr>
        <w:t xml:space="preserve"> انخفاض معدل الخصم</w:t>
      </w:r>
      <w:r w:rsidRPr="00656385">
        <w:rPr>
          <w:rtl/>
        </w:rPr>
        <w:t xml:space="preserve"> </w:t>
      </w:r>
      <w:r w:rsidRPr="00656385">
        <w:rPr>
          <w:rFonts w:hint="cs"/>
          <w:rtl/>
          <w:lang w:bidi="ar-EG"/>
        </w:rPr>
        <w:t xml:space="preserve">من </w:t>
      </w:r>
      <w:r w:rsidRPr="00656385">
        <w:rPr>
          <w:lang w:bidi="ar-SY"/>
        </w:rPr>
        <w:t>1,32</w:t>
      </w:r>
      <w:r w:rsidRPr="00656385">
        <w:rPr>
          <w:rFonts w:hint="eastAsia"/>
          <w:rtl/>
          <w:lang w:bidi="ar-SY"/>
        </w:rPr>
        <w:t> </w:t>
      </w:r>
      <w:r w:rsidRPr="00656385">
        <w:rPr>
          <w:rFonts w:hint="cs"/>
          <w:rtl/>
          <w:lang w:bidi="ar-EG"/>
        </w:rPr>
        <w:t xml:space="preserve">في المائة في عام </w:t>
      </w:r>
      <w:r w:rsidRPr="00656385">
        <w:rPr>
          <w:lang w:val="fr-CH" w:bidi="ar-SY"/>
        </w:rPr>
        <w:t>2015</w:t>
      </w:r>
      <w:r w:rsidRPr="00656385">
        <w:rPr>
          <w:rFonts w:hint="cs"/>
          <w:rtl/>
          <w:lang w:bidi="ar-EG"/>
        </w:rPr>
        <w:t xml:space="preserve"> </w:t>
      </w:r>
      <w:r w:rsidRPr="00656385">
        <w:rPr>
          <w:rFonts w:hint="cs"/>
          <w:rtl/>
        </w:rPr>
        <w:t xml:space="preserve">إلى </w:t>
      </w:r>
      <w:r w:rsidRPr="00656385">
        <w:rPr>
          <w:lang w:bidi="ar-SY"/>
        </w:rPr>
        <w:t>0,92</w:t>
      </w:r>
      <w:r w:rsidRPr="00656385">
        <w:rPr>
          <w:rFonts w:hint="eastAsia"/>
          <w:rtl/>
          <w:lang w:bidi="ar-SY"/>
        </w:rPr>
        <w:t> في المائة في</w:t>
      </w:r>
      <w:r w:rsidR="00A1635A">
        <w:rPr>
          <w:rFonts w:hint="eastAsia"/>
          <w:rtl/>
          <w:lang w:bidi="ar-SY"/>
        </w:rPr>
        <w:t> </w:t>
      </w:r>
      <w:r w:rsidRPr="00656385">
        <w:rPr>
          <w:rFonts w:hint="cs"/>
          <w:rtl/>
          <w:lang w:bidi="ar-SY"/>
        </w:rPr>
        <w:t>عام</w:t>
      </w:r>
      <w:r w:rsidR="00A1635A">
        <w:rPr>
          <w:rFonts w:hint="eastAsia"/>
          <w:rtl/>
          <w:lang w:bidi="ar-SY"/>
        </w:rPr>
        <w:t> </w:t>
      </w:r>
      <w:r w:rsidRPr="00656385">
        <w:rPr>
          <w:lang w:bidi="ar-SY"/>
        </w:rPr>
        <w:t>2016</w:t>
      </w:r>
      <w:r w:rsidRPr="00656385">
        <w:rPr>
          <w:rFonts w:hint="cs"/>
          <w:rtl/>
          <w:lang w:bidi="ar-EG"/>
        </w:rPr>
        <w:t>،</w:t>
      </w:r>
      <w:r w:rsidR="001F5E51">
        <w:rPr>
          <w:rFonts w:hint="cs"/>
          <w:rtl/>
          <w:lang w:bidi="ar-EG"/>
        </w:rPr>
        <w:t xml:space="preserve"> </w:t>
      </w:r>
      <w:r w:rsidRPr="00656385">
        <w:rPr>
          <w:rFonts w:hint="cs"/>
          <w:rtl/>
          <w:lang w:bidi="ar-EG"/>
        </w:rPr>
        <w:t xml:space="preserve">وإلى الاختلافات بين الحقيقة </w:t>
      </w:r>
      <w:r w:rsidRPr="001C22BC">
        <w:rPr>
          <w:rFonts w:hint="cs"/>
          <w:rtl/>
          <w:lang w:bidi="ar-EG"/>
        </w:rPr>
        <w:t>والتجرية</w:t>
      </w:r>
      <w:r w:rsidRPr="00656385">
        <w:rPr>
          <w:rFonts w:hint="cs"/>
          <w:rtl/>
          <w:lang w:bidi="ar-EG"/>
        </w:rPr>
        <w:t xml:space="preserve"> المتوقعة خلال السنة المالية الجارية</w:t>
      </w:r>
      <w:r w:rsidRPr="00656385">
        <w:rPr>
          <w:rFonts w:hint="cs"/>
          <w:rtl/>
          <w:lang w:bidi="ar-SY"/>
        </w:rPr>
        <w:t>.</w:t>
      </w:r>
      <w:r w:rsidRPr="00656385">
        <w:rPr>
          <w:rFonts w:hint="cs"/>
          <w:rtl/>
        </w:rPr>
        <w:t xml:space="preserve"> </w:t>
      </w:r>
      <w:r w:rsidRPr="00656385">
        <w:rPr>
          <w:rtl/>
        </w:rPr>
        <w:t xml:space="preserve">وقد أجرى </w:t>
      </w:r>
      <w:r w:rsidRPr="00656385">
        <w:rPr>
          <w:rFonts w:hint="cs"/>
          <w:rtl/>
        </w:rPr>
        <w:t xml:space="preserve">هذا </w:t>
      </w:r>
      <w:r w:rsidRPr="00656385">
        <w:rPr>
          <w:rtl/>
        </w:rPr>
        <w:t xml:space="preserve">الحساب </w:t>
      </w:r>
      <w:r w:rsidRPr="00656385">
        <w:rPr>
          <w:rFonts w:hint="cs"/>
          <w:rtl/>
        </w:rPr>
        <w:t>الخبير الإكتواري، بناء</w:t>
      </w:r>
      <w:r w:rsidRPr="00656385">
        <w:rPr>
          <w:rFonts w:hint="cs"/>
          <w:rtl/>
          <w:lang w:bidi="ar-EG"/>
        </w:rPr>
        <w:t>ً</w:t>
      </w:r>
      <w:r w:rsidRPr="00656385">
        <w:rPr>
          <w:rFonts w:hint="cs"/>
          <w:rtl/>
        </w:rPr>
        <w:t xml:space="preserve"> على افتراضات إكتوارية</w:t>
      </w:r>
      <w:r w:rsidRPr="00656385">
        <w:rPr>
          <w:rtl/>
        </w:rPr>
        <w:t>.</w:t>
      </w:r>
    </w:p>
    <w:p w:rsidR="00656385" w:rsidRPr="00656385" w:rsidRDefault="00656385" w:rsidP="00CB3359">
      <w:pPr>
        <w:pStyle w:val="Heading2"/>
        <w:rPr>
          <w:rtl/>
        </w:rPr>
      </w:pPr>
      <w:bookmarkStart w:id="201" w:name="_Toc452157771"/>
      <w:bookmarkStart w:id="202" w:name="_Toc419449746"/>
      <w:bookmarkStart w:id="203" w:name="_Toc419450390"/>
      <w:bookmarkStart w:id="204" w:name="_Toc482949373"/>
      <w:r w:rsidRPr="00656385">
        <w:rPr>
          <w:rFonts w:hint="cs"/>
          <w:rtl/>
        </w:rPr>
        <w:t>تأثير الخصوم الإكتوارية على القيمة السالبة لصافي الأصول</w:t>
      </w:r>
      <w:bookmarkEnd w:id="201"/>
      <w:bookmarkEnd w:id="202"/>
      <w:bookmarkEnd w:id="203"/>
      <w:bookmarkEnd w:id="204"/>
    </w:p>
    <w:p w:rsidR="00656385" w:rsidRPr="00656385" w:rsidRDefault="00656385" w:rsidP="00656385">
      <w:pPr>
        <w:rPr>
          <w:rtl/>
        </w:rPr>
      </w:pPr>
      <w:r w:rsidRPr="00656385">
        <w:rPr>
          <w:lang w:bidi="ar-SY"/>
        </w:rPr>
        <w:t>43</w:t>
      </w:r>
      <w:r w:rsidRPr="00656385">
        <w:rPr>
          <w:rtl/>
          <w:lang w:bidi="ar-SY"/>
        </w:rPr>
        <w:tab/>
      </w:r>
      <w:r w:rsidRPr="00656385">
        <w:rPr>
          <w:rFonts w:hint="cs"/>
          <w:rtl/>
          <w:lang w:bidi="ar-SY"/>
        </w:rPr>
        <w:t>كان للمبلغ الكبير للخسائر الإكتوارية للتأمين الصحي بعد انتهاء مدة الخدمة (</w:t>
      </w:r>
      <w:r w:rsidRPr="00656385">
        <w:rPr>
          <w:lang w:bidi="ar-SY"/>
        </w:rPr>
        <w:t>322,6</w:t>
      </w:r>
      <w:r w:rsidRPr="00656385">
        <w:rPr>
          <w:rFonts w:hint="eastAsia"/>
          <w:rtl/>
          <w:lang w:bidi="ar-SY"/>
        </w:rPr>
        <w:t> مليون فرنك سويسري) أثر شديد على صافي أصول الاتحاد ولهذا السبب</w:t>
      </w:r>
      <w:r w:rsidRPr="00656385">
        <w:rPr>
          <w:rFonts w:hint="cs"/>
          <w:rtl/>
          <w:lang w:bidi="ar-SY"/>
        </w:rPr>
        <w:t xml:space="preserve"> قمنا</w:t>
      </w:r>
      <w:r w:rsidRPr="00656385">
        <w:rPr>
          <w:rFonts w:hint="cs"/>
          <w:rtl/>
          <w:lang w:bidi="ar-EG"/>
        </w:rPr>
        <w:t xml:space="preserve">، كما في </w:t>
      </w:r>
      <w:r w:rsidRPr="00656385">
        <w:rPr>
          <w:rFonts w:hint="cs"/>
          <w:rtl/>
          <w:lang w:bidi="ar-SY"/>
        </w:rPr>
        <w:t>السنوات الماضية، بالتركيز</w:t>
      </w:r>
      <w:r w:rsidRPr="00656385">
        <w:rPr>
          <w:rFonts w:hint="eastAsia"/>
          <w:rtl/>
          <w:lang w:bidi="ar-SY"/>
        </w:rPr>
        <w:t xml:space="preserve"> في جزء من أعمال المراجعة التي قمنا بها على مدى صحة وموثوقية مبالغ مزايا الموظفين.</w:t>
      </w:r>
    </w:p>
    <w:p w:rsidR="00656385" w:rsidRPr="00656385" w:rsidRDefault="00656385" w:rsidP="00656385">
      <w:pPr>
        <w:rPr>
          <w:rtl/>
        </w:rPr>
      </w:pPr>
      <w:r w:rsidRPr="00656385">
        <w:rPr>
          <w:lang w:bidi="ar-SY"/>
        </w:rPr>
        <w:t>44</w:t>
      </w:r>
      <w:r w:rsidRPr="00656385">
        <w:rPr>
          <w:rtl/>
        </w:rPr>
        <w:tab/>
      </w:r>
      <w:r w:rsidRPr="00656385">
        <w:rPr>
          <w:rFonts w:hint="cs"/>
          <w:rtl/>
        </w:rPr>
        <w:t xml:space="preserve">وتقع مسؤولية اختيار الافتراضات الإكتوارية على عاتق الإدارة وحدها. ويقوم المراجع الخارجي للحسابات بفحص مدى وجاهتها واتساقها مع المعيار </w:t>
      </w:r>
      <w:r w:rsidRPr="00656385">
        <w:rPr>
          <w:lang w:bidi="ar-SY"/>
        </w:rPr>
        <w:t>IPSAS 25</w:t>
      </w:r>
      <w:r w:rsidRPr="00656385">
        <w:rPr>
          <w:rFonts w:hint="cs"/>
          <w:rtl/>
        </w:rPr>
        <w:t xml:space="preserve"> ومع السنوات السابقة مع التحقق من صحتها.</w:t>
      </w:r>
    </w:p>
    <w:p w:rsidR="00656385" w:rsidRPr="00656385" w:rsidRDefault="00656385" w:rsidP="00BB755F">
      <w:pPr>
        <w:rPr>
          <w:rtl/>
          <w:lang w:bidi="ar-EG"/>
        </w:rPr>
      </w:pPr>
      <w:r w:rsidRPr="00656385">
        <w:rPr>
          <w:lang w:bidi="ar-SY"/>
        </w:rPr>
        <w:t>45</w:t>
      </w:r>
      <w:r w:rsidRPr="00656385">
        <w:rPr>
          <w:rtl/>
          <w:lang w:bidi="ar-EG"/>
        </w:rPr>
        <w:tab/>
      </w:r>
      <w:r w:rsidRPr="00656385">
        <w:rPr>
          <w:rFonts w:hint="cs"/>
          <w:rtl/>
          <w:lang w:bidi="ar-EG"/>
        </w:rPr>
        <w:t>وعلى غرار السنوات الماضية، استعان فريقنا</w:t>
      </w:r>
      <w:r w:rsidRPr="00656385">
        <w:rPr>
          <w:lang w:bidi="ar-SY"/>
        </w:rPr>
        <w:t xml:space="preserve"> </w:t>
      </w:r>
      <w:r w:rsidRPr="00656385">
        <w:rPr>
          <w:rFonts w:hint="cs"/>
          <w:rtl/>
          <w:lang w:bidi="ar-EG"/>
        </w:rPr>
        <w:t>بخدمات مجموعة من الخبراء الإكتواريين في القطاع العام المتخصصين في</w:t>
      </w:r>
      <w:r w:rsidR="00BB755F">
        <w:rPr>
          <w:rFonts w:hint="eastAsia"/>
          <w:rtl/>
          <w:lang w:bidi="ar-EG"/>
        </w:rPr>
        <w:t> </w:t>
      </w:r>
      <w:r w:rsidRPr="00656385">
        <w:rPr>
          <w:rFonts w:hint="cs"/>
          <w:rtl/>
          <w:lang w:bidi="ar-EG"/>
        </w:rPr>
        <w:t xml:space="preserve">المزايا الاجتماعية. وأجرى خبراؤنا الإكتواريون استعراضاً بشأن الافتراضات الرئيسية المتعلقة بعام </w:t>
      </w:r>
      <w:r w:rsidRPr="00656385">
        <w:rPr>
          <w:lang w:bidi="ar-SY"/>
        </w:rPr>
        <w:t>2016</w:t>
      </w:r>
      <w:r w:rsidRPr="00656385">
        <w:rPr>
          <w:rFonts w:hint="cs"/>
          <w:rtl/>
          <w:lang w:bidi="ar-EG"/>
        </w:rPr>
        <w:t xml:space="preserve"> والتي نوقشت كما ينبغي مع الإدارة. ووجدنا أن هذه الافتراضات تتماشى مع الاتجاهات والمعدلات الاقتصادية وتتفق أيضاً مع البيانات المتوفرة في الاتحاد أثناء مراجعتنا وقد تحققنا من صحتها.</w:t>
      </w:r>
    </w:p>
    <w:p w:rsidR="00656385" w:rsidRPr="00656385" w:rsidRDefault="00656385" w:rsidP="00B67D0C">
      <w:pPr>
        <w:rPr>
          <w:rtl/>
          <w:lang w:bidi="ar-EG"/>
        </w:rPr>
      </w:pPr>
      <w:r w:rsidRPr="00656385">
        <w:rPr>
          <w:lang w:bidi="ar-SY"/>
        </w:rPr>
        <w:t>46</w:t>
      </w:r>
      <w:r w:rsidRPr="00656385">
        <w:rPr>
          <w:rtl/>
          <w:lang w:bidi="ar-EG"/>
        </w:rPr>
        <w:tab/>
      </w:r>
      <w:r w:rsidRPr="00656385">
        <w:rPr>
          <w:rFonts w:hint="cs"/>
          <w:rtl/>
          <w:lang w:bidi="ar-EG"/>
        </w:rPr>
        <w:t>ولإجراء المراجعة الخاصة بهم، قام خبراؤنا الإكتواريون بإعادة حساب التقديرات التي أعدها مكتب الخبير الإكتواري</w:t>
      </w:r>
      <w:r w:rsidR="00E86DFE">
        <w:rPr>
          <w:rFonts w:hint="eastAsia"/>
          <w:rtl/>
          <w:lang w:bidi="ar-EG"/>
        </w:rPr>
        <w:t> </w:t>
      </w:r>
      <w:r w:rsidR="00E86DFE">
        <w:t>(</w:t>
      </w:r>
      <w:r w:rsidRPr="00656385">
        <w:rPr>
          <w:lang w:bidi="ar-SY"/>
        </w:rPr>
        <w:t>AON</w:t>
      </w:r>
      <w:r w:rsidR="00B67D0C">
        <w:rPr>
          <w:lang w:bidi="ar-SY"/>
        </w:rPr>
        <w:t> </w:t>
      </w:r>
      <w:r w:rsidRPr="00656385">
        <w:rPr>
          <w:lang w:bidi="ar-SY"/>
        </w:rPr>
        <w:t>Hewitt</w:t>
      </w:r>
      <w:r w:rsidR="00B67D0C">
        <w:rPr>
          <w:lang w:bidi="ar-SY"/>
        </w:rPr>
        <w:t> </w:t>
      </w:r>
      <w:r w:rsidRPr="00656385">
        <w:rPr>
          <w:lang w:bidi="ar-SY"/>
        </w:rPr>
        <w:t>Consulting</w:t>
      </w:r>
      <w:r w:rsidR="00E86DFE">
        <w:rPr>
          <w:lang w:bidi="ar-EG"/>
        </w:rPr>
        <w:t>)</w:t>
      </w:r>
      <w:r w:rsidRPr="00656385">
        <w:rPr>
          <w:rFonts w:hint="cs"/>
          <w:rtl/>
          <w:lang w:bidi="ar-EG"/>
        </w:rPr>
        <w:t xml:space="preserve"> الذي اختاره الاتحاد؛ كما أجروا تحليلاً متعمقاً بجميع التقديرات والافتراضات الإكتوارية من أجل التحقق من صدقها والمنهجيات المستعملة. وقد تعاونت الإدارة والخبير الإكتواري بشكل كامل خلال هذه</w:t>
      </w:r>
      <w:r w:rsidRPr="00656385">
        <w:rPr>
          <w:rFonts w:hint="eastAsia"/>
          <w:rtl/>
          <w:lang w:bidi="ar-EG"/>
        </w:rPr>
        <w:t> </w:t>
      </w:r>
      <w:r w:rsidRPr="00656385">
        <w:rPr>
          <w:rFonts w:hint="cs"/>
          <w:rtl/>
          <w:lang w:bidi="ar-EG"/>
        </w:rPr>
        <w:t>العملية.</w:t>
      </w:r>
      <w:r w:rsidR="00783E27">
        <w:rPr>
          <w:rFonts w:hint="cs"/>
          <w:rtl/>
          <w:lang w:bidi="ar-SY"/>
        </w:rPr>
        <w:t xml:space="preserve"> </w:t>
      </w:r>
      <w:r w:rsidRPr="00656385">
        <w:rPr>
          <w:rFonts w:hint="cs"/>
          <w:rtl/>
          <w:lang w:bidi="ar-EG"/>
        </w:rPr>
        <w:t>وأكد العمل الذي قام به خبراؤنا الإكتواريون أن المبالغ المسجلة في الحسابات صحيحة إلى حد كبير.</w:t>
      </w:r>
    </w:p>
    <w:p w:rsidR="00656385" w:rsidRPr="00656385" w:rsidRDefault="00656385" w:rsidP="006E7DC7">
      <w:pPr>
        <w:rPr>
          <w:rtl/>
          <w:lang w:bidi="ar-EG"/>
        </w:rPr>
      </w:pPr>
      <w:r w:rsidRPr="00656385">
        <w:rPr>
          <w:lang w:bidi="ar-SY"/>
        </w:rPr>
        <w:lastRenderedPageBreak/>
        <w:t>47</w:t>
      </w:r>
      <w:r w:rsidRPr="00656385">
        <w:rPr>
          <w:rtl/>
          <w:lang w:bidi="ar-EG"/>
        </w:rPr>
        <w:tab/>
      </w:r>
      <w:r w:rsidRPr="00656385">
        <w:rPr>
          <w:rFonts w:hint="cs"/>
          <w:rtl/>
          <w:lang w:bidi="ar-EG"/>
        </w:rPr>
        <w:t>و</w:t>
      </w:r>
      <w:r w:rsidRPr="00656385">
        <w:rPr>
          <w:rFonts w:hint="cs"/>
          <w:rtl/>
          <w:lang w:bidi="ar-SY"/>
        </w:rPr>
        <w:t xml:space="preserve">نحيط علماً بأنه، أخذاً بالتوصية رقم </w:t>
      </w:r>
      <w:r w:rsidRPr="00656385">
        <w:rPr>
          <w:lang w:bidi="ar-SY"/>
        </w:rPr>
        <w:t>3</w:t>
      </w:r>
      <w:r w:rsidRPr="00656385">
        <w:rPr>
          <w:rFonts w:hint="cs"/>
          <w:rtl/>
          <w:lang w:bidi="ar-SY"/>
        </w:rPr>
        <w:t xml:space="preserve"> الوارد</w:t>
      </w:r>
      <w:r w:rsidRPr="00656385">
        <w:rPr>
          <w:rFonts w:hint="cs"/>
          <w:rtl/>
          <w:lang w:bidi="ar-EG"/>
        </w:rPr>
        <w:t>ة</w:t>
      </w:r>
      <w:r w:rsidRPr="00656385">
        <w:rPr>
          <w:rFonts w:hint="cs"/>
          <w:rtl/>
          <w:lang w:bidi="ar-SY"/>
        </w:rPr>
        <w:t xml:space="preserve"> في تقريرنا بشأن البيانات المالية لعام</w:t>
      </w:r>
      <w:r w:rsidR="006E7DC7">
        <w:rPr>
          <w:rFonts w:hint="eastAsia"/>
          <w:rtl/>
          <w:lang w:bidi="ar-SY"/>
        </w:rPr>
        <w:t> </w:t>
      </w:r>
      <w:r w:rsidRPr="00656385">
        <w:rPr>
          <w:lang w:val="fr-CH" w:bidi="ar-SY"/>
        </w:rPr>
        <w:t>2014</w:t>
      </w:r>
      <w:r w:rsidRPr="00656385">
        <w:rPr>
          <w:rFonts w:hint="cs"/>
          <w:rtl/>
          <w:lang w:bidi="ar-EG"/>
        </w:rPr>
        <w:t>، قامت الإدارة في</w:t>
      </w:r>
      <w:r w:rsidR="000B2439">
        <w:rPr>
          <w:rFonts w:hint="eastAsia"/>
          <w:rtl/>
          <w:lang w:bidi="ar-EG"/>
        </w:rPr>
        <w:t> </w:t>
      </w:r>
      <w:r w:rsidRPr="00656385">
        <w:rPr>
          <w:rFonts w:hint="cs"/>
          <w:rtl/>
          <w:lang w:bidi="ar-EG"/>
        </w:rPr>
        <w:t>عام</w:t>
      </w:r>
      <w:r w:rsidR="000B2439">
        <w:rPr>
          <w:rFonts w:hint="eastAsia"/>
          <w:rtl/>
          <w:lang w:bidi="ar-EG"/>
        </w:rPr>
        <w:t> </w:t>
      </w:r>
      <w:r w:rsidRPr="00656385">
        <w:rPr>
          <w:lang w:bidi="ar-SY"/>
        </w:rPr>
        <w:t>2016</w:t>
      </w:r>
      <w:r w:rsidRPr="00656385">
        <w:rPr>
          <w:rFonts w:hint="cs"/>
          <w:rtl/>
          <w:lang w:bidi="ar-EG"/>
        </w:rPr>
        <w:t xml:space="preserve"> بطلب عطاءات لاختيار خبير إكتواري جديد من أجل إجراء كامل الدراسة الإكتوارية والتقييمات الإكتوارية السنوية المتعلقة بالمعيار </w:t>
      </w:r>
      <w:r w:rsidRPr="00656385">
        <w:rPr>
          <w:lang w:bidi="ar-SY"/>
        </w:rPr>
        <w:t>IPSAS</w:t>
      </w:r>
      <w:r w:rsidR="00B67D0C">
        <w:rPr>
          <w:lang w:bidi="ar-SY"/>
        </w:rPr>
        <w:t> </w:t>
      </w:r>
      <w:r w:rsidRPr="00656385">
        <w:rPr>
          <w:lang w:bidi="ar-SY"/>
        </w:rPr>
        <w:t>25</w:t>
      </w:r>
      <w:r w:rsidRPr="00656385">
        <w:rPr>
          <w:rFonts w:hint="cs"/>
          <w:rtl/>
          <w:lang w:bidi="ar-EG"/>
        </w:rPr>
        <w:t xml:space="preserve">. وكان </w:t>
      </w:r>
      <w:r w:rsidRPr="00656385">
        <w:rPr>
          <w:lang w:bidi="ar-SY"/>
        </w:rPr>
        <w:t>AON Hewitt Consulting</w:t>
      </w:r>
      <w:r w:rsidRPr="00656385">
        <w:rPr>
          <w:rFonts w:hint="cs"/>
          <w:rtl/>
          <w:lang w:bidi="ar-EG"/>
        </w:rPr>
        <w:t xml:space="preserve"> هو مكتب الخبير ال</w:t>
      </w:r>
      <w:r w:rsidR="000B2439">
        <w:rPr>
          <w:rFonts w:hint="cs"/>
          <w:rtl/>
          <w:lang w:bidi="ar-EG"/>
        </w:rPr>
        <w:t>إكتواري الذي وقع عليه الاختيار.</w:t>
      </w:r>
    </w:p>
    <w:p w:rsidR="00656385" w:rsidRPr="00656385" w:rsidRDefault="00656385" w:rsidP="00CB3359">
      <w:pPr>
        <w:pStyle w:val="Heading2"/>
        <w:rPr>
          <w:rtl/>
          <w:lang w:bidi="ar-SY"/>
        </w:rPr>
      </w:pPr>
      <w:bookmarkStart w:id="205" w:name="_Toc452157773"/>
      <w:bookmarkStart w:id="206" w:name="_Toc482949374"/>
      <w:r w:rsidRPr="00656385">
        <w:rPr>
          <w:rFonts w:hint="cs"/>
          <w:rtl/>
        </w:rPr>
        <w:t>ضرورة</w:t>
      </w:r>
      <w:r w:rsidRPr="00656385">
        <w:rPr>
          <w:rtl/>
        </w:rPr>
        <w:t xml:space="preserve"> </w:t>
      </w:r>
      <w:r w:rsidRPr="00656385">
        <w:rPr>
          <w:rFonts w:hint="cs"/>
          <w:rtl/>
        </w:rPr>
        <w:t>إجراء</w:t>
      </w:r>
      <w:r w:rsidRPr="00656385">
        <w:rPr>
          <w:rtl/>
        </w:rPr>
        <w:t xml:space="preserve"> </w:t>
      </w:r>
      <w:r w:rsidRPr="00656385">
        <w:rPr>
          <w:rFonts w:hint="cs"/>
          <w:rtl/>
        </w:rPr>
        <w:t>دراسة</w:t>
      </w:r>
      <w:r w:rsidRPr="00656385">
        <w:rPr>
          <w:rtl/>
        </w:rPr>
        <w:t xml:space="preserve"> </w:t>
      </w:r>
      <w:r w:rsidRPr="00656385">
        <w:rPr>
          <w:rFonts w:hint="cs"/>
          <w:rtl/>
        </w:rPr>
        <w:t>إكتوارية</w:t>
      </w:r>
      <w:r w:rsidRPr="00656385">
        <w:rPr>
          <w:rtl/>
        </w:rPr>
        <w:t xml:space="preserve"> </w:t>
      </w:r>
      <w:r w:rsidRPr="00656385">
        <w:rPr>
          <w:rFonts w:hint="cs"/>
          <w:rtl/>
        </w:rPr>
        <w:t>كاملة</w:t>
      </w:r>
      <w:bookmarkEnd w:id="205"/>
      <w:bookmarkEnd w:id="206"/>
    </w:p>
    <w:p w:rsidR="00656385" w:rsidRPr="00656385" w:rsidRDefault="00656385" w:rsidP="000B2439">
      <w:pPr>
        <w:rPr>
          <w:rtl/>
        </w:rPr>
      </w:pPr>
      <w:r w:rsidRPr="00656385">
        <w:rPr>
          <w:lang w:bidi="ar-SY"/>
        </w:rPr>
        <w:t>48</w:t>
      </w:r>
      <w:r w:rsidRPr="00656385">
        <w:rPr>
          <w:rtl/>
        </w:rPr>
        <w:tab/>
      </w:r>
      <w:r w:rsidRPr="00656385">
        <w:rPr>
          <w:rFonts w:hint="cs"/>
          <w:rtl/>
        </w:rPr>
        <w:t xml:space="preserve">في تقريرنا بشأن البيانات المالية لعام </w:t>
      </w:r>
      <w:r w:rsidRPr="00656385">
        <w:rPr>
          <w:lang w:bidi="ar-SY"/>
        </w:rPr>
        <w:t>2014</w:t>
      </w:r>
      <w:r w:rsidRPr="00656385">
        <w:rPr>
          <w:rFonts w:hint="cs"/>
          <w:rtl/>
        </w:rPr>
        <w:t>، أوصينا بأن تجري الإدارة دراسة إكتوارية كاملة في السنوات المقبلة: هذا</w:t>
      </w:r>
      <w:r w:rsidR="000B2439">
        <w:rPr>
          <w:rFonts w:hint="eastAsia"/>
          <w:rtl/>
        </w:rPr>
        <w:t> </w:t>
      </w:r>
      <w:r w:rsidRPr="00656385">
        <w:rPr>
          <w:rFonts w:hint="cs"/>
          <w:rtl/>
        </w:rPr>
        <w:t>ضروري للحصول على إجابات وحلول محتملة لمسألة التمويل الكافي من أجل ضمان عدم العجز، في المدى الطويل، في</w:t>
      </w:r>
      <w:r w:rsidR="000B2439">
        <w:rPr>
          <w:rFonts w:hint="eastAsia"/>
          <w:rtl/>
        </w:rPr>
        <w:t> </w:t>
      </w:r>
      <w:r w:rsidRPr="00656385">
        <w:rPr>
          <w:rFonts w:hint="cs"/>
          <w:rtl/>
        </w:rPr>
        <w:t xml:space="preserve">التمويل لنظام التأمين الصحي للاتحاد على أساس دفع الاستحقاقات أولاً بأول (يرجى الرجوع أيضاً إلى الفقرة </w:t>
      </w:r>
      <w:r w:rsidR="000B2439">
        <w:rPr>
          <w:lang w:bidi="ar-SY"/>
        </w:rPr>
        <w:t>47</w:t>
      </w:r>
      <w:r w:rsidRPr="00656385">
        <w:rPr>
          <w:rFonts w:hint="cs"/>
          <w:rtl/>
          <w:lang w:bidi="ar-EG"/>
        </w:rPr>
        <w:t xml:space="preserve"> أعلاه</w:t>
      </w:r>
      <w:r w:rsidRPr="00656385">
        <w:rPr>
          <w:rFonts w:hint="cs"/>
          <w:rtl/>
        </w:rPr>
        <w:t>).</w:t>
      </w:r>
    </w:p>
    <w:p w:rsidR="00656385" w:rsidRPr="00656385" w:rsidRDefault="00656385" w:rsidP="00656385">
      <w:pPr>
        <w:rPr>
          <w:rtl/>
          <w:lang w:bidi="ar-EG"/>
        </w:rPr>
      </w:pPr>
      <w:r w:rsidRPr="00656385">
        <w:rPr>
          <w:lang w:bidi="ar-SY"/>
        </w:rPr>
        <w:t>49</w:t>
      </w:r>
      <w:r w:rsidRPr="00656385">
        <w:rPr>
          <w:rtl/>
          <w:lang w:bidi="ar-EG"/>
        </w:rPr>
        <w:tab/>
      </w:r>
      <w:r w:rsidRPr="00656385">
        <w:rPr>
          <w:rFonts w:hint="cs"/>
          <w:rtl/>
          <w:lang w:bidi="ar-EG"/>
        </w:rPr>
        <w:t>ونعترف بأن الإدارة تتعاون على أكمل وجه مع المراجِع الخارجي إذ تزودنا بجميع الوثائق المتعلقة بالدراسة لتمكيننا من التحقق، بدعم من خبرائنا الإكتواريين، من تحليل الحالة ومن فعالية الحل المقترح.</w:t>
      </w:r>
    </w:p>
    <w:p w:rsidR="00656385" w:rsidRPr="00656385" w:rsidRDefault="00656385" w:rsidP="00ED5954">
      <w:pPr>
        <w:pStyle w:val="Heading2"/>
        <w:rPr>
          <w:rtl/>
        </w:rPr>
      </w:pPr>
      <w:bookmarkStart w:id="207" w:name="_Toc452157776"/>
      <w:bookmarkStart w:id="208" w:name="_Toc482949375"/>
      <w:bookmarkStart w:id="209" w:name="_Toc419449748"/>
      <w:bookmarkStart w:id="210" w:name="_Toc419450397"/>
      <w:r w:rsidRPr="00656385">
        <w:rPr>
          <w:rFonts w:hint="cs"/>
          <w:rtl/>
        </w:rPr>
        <w:t>الانفصال</w:t>
      </w:r>
      <w:r w:rsidRPr="00656385">
        <w:rPr>
          <w:rtl/>
        </w:rPr>
        <w:t xml:space="preserve"> </w:t>
      </w:r>
      <w:r w:rsidRPr="00656385">
        <w:rPr>
          <w:rFonts w:hint="cs"/>
          <w:rtl/>
        </w:rPr>
        <w:t>عن</w:t>
      </w:r>
      <w:r w:rsidRPr="00656385">
        <w:rPr>
          <w:rtl/>
        </w:rPr>
        <w:t xml:space="preserve"> </w:t>
      </w:r>
      <w:r w:rsidRPr="00656385">
        <w:rPr>
          <w:rFonts w:hint="cs"/>
          <w:rtl/>
        </w:rPr>
        <w:t>صندوق</w:t>
      </w:r>
      <w:r w:rsidRPr="00656385">
        <w:rPr>
          <w:rtl/>
        </w:rPr>
        <w:t xml:space="preserve"> </w:t>
      </w:r>
      <w:r w:rsidRPr="00656385">
        <w:rPr>
          <w:rFonts w:hint="cs"/>
          <w:rtl/>
        </w:rPr>
        <w:t>التأمين</w:t>
      </w:r>
      <w:r w:rsidRPr="00656385">
        <w:rPr>
          <w:rtl/>
        </w:rPr>
        <w:t xml:space="preserve"> </w:t>
      </w:r>
      <w:r w:rsidRPr="00656385">
        <w:rPr>
          <w:rFonts w:hint="cs"/>
          <w:rtl/>
        </w:rPr>
        <w:t>الصحي</w:t>
      </w:r>
      <w:r w:rsidRPr="00656385">
        <w:rPr>
          <w:rtl/>
        </w:rPr>
        <w:t xml:space="preserve"> </w:t>
      </w:r>
      <w:r w:rsidRPr="00656385">
        <w:rPr>
          <w:rFonts w:hint="cs"/>
          <w:rtl/>
        </w:rPr>
        <w:t>للموظفين</w:t>
      </w:r>
      <w:r w:rsidRPr="00656385">
        <w:rPr>
          <w:rtl/>
        </w:rPr>
        <w:t xml:space="preserve"> </w:t>
      </w:r>
      <w:r w:rsidR="00ED5954" w:rsidRPr="00ED5954">
        <w:rPr>
          <w:lang w:val="en-GB"/>
        </w:rPr>
        <w:t>“SHIF”</w:t>
      </w:r>
      <w:r w:rsidRPr="00656385">
        <w:rPr>
          <w:rtl/>
        </w:rPr>
        <w:t xml:space="preserve">: </w:t>
      </w:r>
      <w:r w:rsidRPr="00656385">
        <w:rPr>
          <w:rFonts w:hint="cs"/>
          <w:rtl/>
        </w:rPr>
        <w:t>التباينات</w:t>
      </w:r>
      <w:r w:rsidRPr="00656385">
        <w:rPr>
          <w:rtl/>
        </w:rPr>
        <w:t xml:space="preserve"> </w:t>
      </w:r>
      <w:r w:rsidRPr="00656385">
        <w:rPr>
          <w:rFonts w:hint="cs"/>
          <w:rtl/>
        </w:rPr>
        <w:t>عند</w:t>
      </w:r>
      <w:r w:rsidRPr="00656385">
        <w:rPr>
          <w:rtl/>
        </w:rPr>
        <w:t xml:space="preserve"> </w:t>
      </w:r>
      <w:r w:rsidRPr="00656385">
        <w:rPr>
          <w:rFonts w:hint="cs"/>
          <w:rtl/>
        </w:rPr>
        <w:t>التطبيق</w:t>
      </w:r>
      <w:bookmarkEnd w:id="207"/>
      <w:bookmarkEnd w:id="208"/>
    </w:p>
    <w:p w:rsidR="00656385" w:rsidRPr="00656385" w:rsidRDefault="00656385" w:rsidP="00656385">
      <w:pPr>
        <w:rPr>
          <w:rtl/>
        </w:rPr>
      </w:pPr>
      <w:r w:rsidRPr="00656385">
        <w:rPr>
          <w:bCs/>
          <w:lang w:bidi="ar-SY"/>
        </w:rPr>
        <w:t>50</w:t>
      </w:r>
      <w:r w:rsidRPr="00656385">
        <w:rPr>
          <w:bCs/>
          <w:rtl/>
        </w:rPr>
        <w:tab/>
      </w:r>
      <w:r w:rsidRPr="00656385">
        <w:rPr>
          <w:rFonts w:hint="cs"/>
          <w:b/>
          <w:rtl/>
        </w:rPr>
        <w:t xml:space="preserve">أشرنا في تقريرنا للعام الماضي إلى أن عملية انفصال الاتحاد عن صندوق التأمين الصحي للموظفين، وهو نظام التأمين الصحي الذي تديره منظمة العمل الدولية والذي شارك فيه الاتحاد حتى عام </w:t>
      </w:r>
      <w:r w:rsidRPr="00656385">
        <w:rPr>
          <w:bCs/>
          <w:lang w:bidi="ar-SY"/>
        </w:rPr>
        <w:t>2014</w:t>
      </w:r>
      <w:r w:rsidRPr="00656385">
        <w:rPr>
          <w:rFonts w:hint="cs"/>
          <w:b/>
          <w:rtl/>
        </w:rPr>
        <w:t>، لم يكن قد استُكمل بعد وذلك نتيجة وجود خلافات بين الوكالتين على المبلغ الذي يجب أن يدفعه الصندوق للاتحاد والذي يرتبط بنقطتين رئيسيتين هما:</w:t>
      </w:r>
    </w:p>
    <w:p w:rsidR="00656385" w:rsidRPr="009437CF" w:rsidRDefault="00656385" w:rsidP="008248C8">
      <w:pPr>
        <w:pStyle w:val="enumlev10"/>
        <w:tabs>
          <w:tab w:val="clear" w:pos="794"/>
        </w:tabs>
        <w:ind w:left="1134" w:hanging="1134"/>
        <w:rPr>
          <w:spacing w:val="-2"/>
          <w:rtl/>
        </w:rPr>
      </w:pPr>
      <w:r w:rsidRPr="009437CF">
        <w:rPr>
          <w:rFonts w:hint="eastAsia"/>
          <w:spacing w:val="-2"/>
          <w:rtl/>
          <w:lang w:bidi="ar-EG"/>
        </w:rPr>
        <w:t> </w:t>
      </w:r>
      <w:r w:rsidRPr="009437CF">
        <w:rPr>
          <w:rFonts w:hint="cs"/>
          <w:spacing w:val="-2"/>
          <w:rtl/>
        </w:rPr>
        <w:t>أ</w:t>
      </w:r>
      <w:r w:rsidRPr="009437CF">
        <w:rPr>
          <w:rFonts w:hint="eastAsia"/>
          <w:spacing w:val="-2"/>
          <w:rtl/>
        </w:rPr>
        <w:t> </w:t>
      </w:r>
      <w:r w:rsidRPr="009437CF">
        <w:rPr>
          <w:rFonts w:hint="cs"/>
          <w:spacing w:val="-2"/>
          <w:rtl/>
        </w:rPr>
        <w:t>)</w:t>
      </w:r>
      <w:r w:rsidRPr="009437CF">
        <w:rPr>
          <w:spacing w:val="-2"/>
          <w:rtl/>
        </w:rPr>
        <w:tab/>
      </w:r>
      <w:r w:rsidRPr="009437CF">
        <w:rPr>
          <w:rFonts w:hint="cs"/>
          <w:spacing w:val="-2"/>
          <w:rtl/>
        </w:rPr>
        <w:t xml:space="preserve">كان يحق للأعضاء </w:t>
      </w:r>
      <w:r w:rsidR="008248C8">
        <w:rPr>
          <w:rFonts w:hint="cs"/>
          <w:spacing w:val="-2"/>
          <w:rtl/>
        </w:rPr>
        <w:t>المؤمن عليهم</w:t>
      </w:r>
      <w:r w:rsidRPr="009437CF">
        <w:rPr>
          <w:rFonts w:hint="cs"/>
          <w:spacing w:val="-2"/>
          <w:rtl/>
        </w:rPr>
        <w:t xml:space="preserve"> في الاتحاد، بناءً على إجراء الانفصال، تقديم طلبات تعويض إلى الصندوق حتى تاريخ</w:t>
      </w:r>
      <w:r w:rsidRPr="009437CF">
        <w:rPr>
          <w:rFonts w:hint="eastAsia"/>
          <w:spacing w:val="-2"/>
          <w:rtl/>
        </w:rPr>
        <w:t> </w:t>
      </w:r>
      <w:r w:rsidRPr="009437CF">
        <w:rPr>
          <w:bCs/>
          <w:spacing w:val="-2"/>
        </w:rPr>
        <w:t>31</w:t>
      </w:r>
      <w:r w:rsidRPr="009437CF">
        <w:rPr>
          <w:rFonts w:hint="eastAsia"/>
          <w:spacing w:val="-2"/>
          <w:rtl/>
        </w:rPr>
        <w:t> </w:t>
      </w:r>
      <w:r w:rsidRPr="009437CF">
        <w:rPr>
          <w:rFonts w:hint="cs"/>
          <w:spacing w:val="-2"/>
          <w:rtl/>
        </w:rPr>
        <w:t>يناير</w:t>
      </w:r>
      <w:r w:rsidR="00B67D0C" w:rsidRPr="009437CF">
        <w:rPr>
          <w:rFonts w:hint="eastAsia"/>
          <w:spacing w:val="-2"/>
          <w:rtl/>
        </w:rPr>
        <w:t> </w:t>
      </w:r>
      <w:r w:rsidRPr="009437CF">
        <w:rPr>
          <w:bCs/>
          <w:spacing w:val="-2"/>
        </w:rPr>
        <w:t>2016</w:t>
      </w:r>
      <w:r w:rsidRPr="009437CF">
        <w:rPr>
          <w:rFonts w:hint="cs"/>
          <w:spacing w:val="-2"/>
          <w:rtl/>
        </w:rPr>
        <w:t>. ولا عجب في أنه بعد مرور هذا التاريخ كانت لا</w:t>
      </w:r>
      <w:r w:rsidR="00B67D0C" w:rsidRPr="009437CF">
        <w:rPr>
          <w:rFonts w:hint="eastAsia"/>
          <w:spacing w:val="-2"/>
          <w:rtl/>
        </w:rPr>
        <w:t> </w:t>
      </w:r>
      <w:r w:rsidRPr="009437CF">
        <w:rPr>
          <w:rFonts w:hint="cs"/>
          <w:spacing w:val="-2"/>
          <w:rtl/>
        </w:rPr>
        <w:t>تزال هناك حاجة إلى مزيد من الوقت لمعالجة طلبات التعويض. وفرضت منظمة العمل الدولية على الاتحاد دفع التكاليف الإدارية الكاملة المترتبة عن خمسة</w:t>
      </w:r>
      <w:r w:rsidR="006706A7" w:rsidRPr="009437CF">
        <w:rPr>
          <w:rFonts w:hint="eastAsia"/>
          <w:spacing w:val="-2"/>
          <w:rtl/>
        </w:rPr>
        <w:t> </w:t>
      </w:r>
      <w:r w:rsidRPr="009437CF">
        <w:rPr>
          <w:rFonts w:hint="cs"/>
          <w:spacing w:val="-2"/>
          <w:rtl/>
        </w:rPr>
        <w:t xml:space="preserve">شهور (حتى </w:t>
      </w:r>
      <w:r w:rsidRPr="009437CF">
        <w:rPr>
          <w:bCs/>
          <w:spacing w:val="-2"/>
        </w:rPr>
        <w:t>31</w:t>
      </w:r>
      <w:r w:rsidRPr="009437CF">
        <w:rPr>
          <w:rFonts w:hint="cs"/>
          <w:spacing w:val="-2"/>
          <w:rtl/>
        </w:rPr>
        <w:t xml:space="preserve"> مايو </w:t>
      </w:r>
      <w:r w:rsidRPr="009437CF">
        <w:rPr>
          <w:bCs/>
          <w:spacing w:val="-2"/>
        </w:rPr>
        <w:t>2015</w:t>
      </w:r>
      <w:r w:rsidRPr="009437CF">
        <w:rPr>
          <w:rFonts w:hint="cs"/>
          <w:spacing w:val="-2"/>
          <w:rtl/>
        </w:rPr>
        <w:t xml:space="preserve">) كأن جميع أعضاء الاتحاد طالبوا الصندوق القديم بتعويضات. ويدفع الاتحاد بأن عدد الملفات المقدمة كان </w:t>
      </w:r>
      <w:r w:rsidRPr="009437CF">
        <w:rPr>
          <w:rFonts w:hint="cs"/>
          <w:spacing w:val="-2"/>
          <w:rtl/>
          <w:lang w:bidi="ar-EG"/>
        </w:rPr>
        <w:t>في</w:t>
      </w:r>
      <w:r w:rsidR="00A37F82" w:rsidRPr="009437CF">
        <w:rPr>
          <w:rFonts w:hint="eastAsia"/>
          <w:spacing w:val="-2"/>
          <w:rtl/>
          <w:lang w:bidi="ar-EG"/>
        </w:rPr>
        <w:t> </w:t>
      </w:r>
      <w:r w:rsidRPr="009437CF">
        <w:rPr>
          <w:rFonts w:hint="cs"/>
          <w:spacing w:val="-2"/>
          <w:rtl/>
          <w:lang w:bidi="ar-EG"/>
        </w:rPr>
        <w:t xml:space="preserve">الواقع </w:t>
      </w:r>
      <w:r w:rsidRPr="009437CF">
        <w:rPr>
          <w:rFonts w:hint="cs"/>
          <w:spacing w:val="-2"/>
          <w:rtl/>
        </w:rPr>
        <w:t>ضئيلاً جداً ولا يمكن بالتالي فرض هذا القدر من التكاليف الإدارية على الاتحاد؛</w:t>
      </w:r>
    </w:p>
    <w:p w:rsidR="00656385" w:rsidRPr="00656385" w:rsidRDefault="00656385" w:rsidP="00E32DA8">
      <w:pPr>
        <w:pStyle w:val="enumlev10"/>
        <w:tabs>
          <w:tab w:val="clear" w:pos="794"/>
        </w:tabs>
        <w:ind w:left="1134" w:hanging="1134"/>
        <w:rPr>
          <w:rtl/>
        </w:rPr>
      </w:pPr>
      <w:r w:rsidRPr="00656385">
        <w:rPr>
          <w:rFonts w:hint="cs"/>
          <w:rtl/>
        </w:rPr>
        <w:t>ب)</w:t>
      </w:r>
      <w:r w:rsidRPr="00656385">
        <w:rPr>
          <w:rtl/>
        </w:rPr>
        <w:tab/>
      </w:r>
      <w:r w:rsidRPr="00656385">
        <w:rPr>
          <w:rFonts w:hint="cs"/>
          <w:rtl/>
        </w:rPr>
        <w:t xml:space="preserve">أما النقطة الثانية فترتبط بتصفية صندوق التأمين الصحي للموظفين الذي شارك الاتحاد في إنشائه وحرص على استمراره بدفعه مساهمة تبلغ </w:t>
      </w:r>
      <w:r w:rsidR="00E32DA8">
        <w:rPr>
          <w:bCs/>
        </w:rPr>
        <w:t>%</w:t>
      </w:r>
      <w:r w:rsidRPr="00656385">
        <w:rPr>
          <w:bCs/>
        </w:rPr>
        <w:t>23</w:t>
      </w:r>
      <w:r w:rsidRPr="00656385">
        <w:rPr>
          <w:rFonts w:hint="cs"/>
          <w:rtl/>
        </w:rPr>
        <w:t xml:space="preserve"> من مبالغ الصندوق: وافترض الاتحاد أنه وفقاً لمبدأ التناسب مع مساهمته ومبدأي المعاملة بالمثل والتضامن ستُدفع له نسبة</w:t>
      </w:r>
      <w:r w:rsidRPr="00656385">
        <w:rPr>
          <w:rtl/>
        </w:rPr>
        <w:t xml:space="preserve"> </w:t>
      </w:r>
      <w:r w:rsidRPr="00656385">
        <w:rPr>
          <w:rFonts w:hint="cs"/>
          <w:rtl/>
        </w:rPr>
        <w:t>مئوية</w:t>
      </w:r>
      <w:r w:rsidRPr="00656385">
        <w:rPr>
          <w:rtl/>
        </w:rPr>
        <w:t xml:space="preserve"> </w:t>
      </w:r>
      <w:r w:rsidRPr="00656385">
        <w:rPr>
          <w:rFonts w:hint="cs"/>
          <w:rtl/>
        </w:rPr>
        <w:t>من</w:t>
      </w:r>
      <w:r w:rsidRPr="00656385">
        <w:rPr>
          <w:rtl/>
        </w:rPr>
        <w:t xml:space="preserve"> </w:t>
      </w:r>
      <w:r w:rsidRPr="00656385">
        <w:rPr>
          <w:rFonts w:hint="cs"/>
          <w:rtl/>
        </w:rPr>
        <w:t>قيمة</w:t>
      </w:r>
      <w:r w:rsidRPr="00656385">
        <w:rPr>
          <w:rtl/>
        </w:rPr>
        <w:t xml:space="preserve"> </w:t>
      </w:r>
      <w:r w:rsidRPr="00656385">
        <w:rPr>
          <w:rFonts w:hint="cs"/>
          <w:rtl/>
        </w:rPr>
        <w:t>الصندوق المقدرة تتناسب مع نسبة المساهمة التي كان يدفعها للصندوق؛ ولم تقبل منظمة العمل الدولية هذا الأمر وقدمّت إليه مبلغاً أقل بكثير.</w:t>
      </w:r>
    </w:p>
    <w:p w:rsidR="00656385" w:rsidRPr="00656385" w:rsidRDefault="00656385" w:rsidP="003321EC">
      <w:pPr>
        <w:rPr>
          <w:rtl/>
          <w:lang w:bidi="ar-EG"/>
        </w:rPr>
      </w:pPr>
      <w:r w:rsidRPr="00656385">
        <w:rPr>
          <w:bCs/>
          <w:lang w:bidi="ar-SY"/>
        </w:rPr>
        <w:t>51</w:t>
      </w:r>
      <w:r w:rsidRPr="00656385">
        <w:rPr>
          <w:b/>
          <w:rtl/>
        </w:rPr>
        <w:tab/>
      </w:r>
      <w:r w:rsidRPr="00656385">
        <w:rPr>
          <w:rFonts w:hint="cs"/>
          <w:b/>
          <w:rtl/>
          <w:lang w:bidi="ar-EG"/>
        </w:rPr>
        <w:t>وأبلغتنا الإدارة بأن الوضع لا</w:t>
      </w:r>
      <w:r w:rsidR="003321EC">
        <w:rPr>
          <w:rFonts w:hint="eastAsia"/>
          <w:b/>
          <w:rtl/>
          <w:lang w:bidi="ar-EG"/>
        </w:rPr>
        <w:t> </w:t>
      </w:r>
      <w:r w:rsidRPr="00656385">
        <w:rPr>
          <w:rFonts w:hint="cs"/>
          <w:b/>
          <w:rtl/>
          <w:lang w:bidi="ar-EG"/>
        </w:rPr>
        <w:t>يزال في تطور وأن الاتحاد يستكشف جميع الحلول الممكنة.</w:t>
      </w:r>
    </w:p>
    <w:p w:rsidR="00656385" w:rsidRPr="00656385" w:rsidRDefault="00656385" w:rsidP="00CB3359">
      <w:pPr>
        <w:pStyle w:val="Heading2"/>
        <w:rPr>
          <w:rtl/>
        </w:rPr>
      </w:pPr>
      <w:bookmarkStart w:id="211" w:name="_Toc419449749"/>
      <w:bookmarkStart w:id="212" w:name="_Toc419450398"/>
      <w:bookmarkStart w:id="213" w:name="_Toc452157777"/>
      <w:bookmarkStart w:id="214" w:name="_Toc482949376"/>
      <w:bookmarkEnd w:id="209"/>
      <w:bookmarkEnd w:id="210"/>
      <w:r w:rsidRPr="00656385">
        <w:rPr>
          <w:rtl/>
        </w:rPr>
        <w:t xml:space="preserve">مزايا الموظفين: </w:t>
      </w:r>
      <w:r w:rsidRPr="00656385">
        <w:rPr>
          <w:rFonts w:hint="cs"/>
          <w:rtl/>
        </w:rPr>
        <w:t>صندوق التأمينات لموظفي الاتحاد</w:t>
      </w:r>
      <w:r w:rsidRPr="00656385">
        <w:rPr>
          <w:rtl/>
        </w:rPr>
        <w:t xml:space="preserve"> (</w:t>
      </w:r>
      <w:r w:rsidRPr="00656385">
        <w:rPr>
          <w:rFonts w:hint="cs"/>
          <w:rtl/>
        </w:rPr>
        <w:t>ال</w:t>
      </w:r>
      <w:r w:rsidRPr="00656385">
        <w:rPr>
          <w:rtl/>
        </w:rPr>
        <w:t>صند</w:t>
      </w:r>
      <w:r w:rsidRPr="00656385">
        <w:rPr>
          <w:rFonts w:hint="cs"/>
          <w:rtl/>
        </w:rPr>
        <w:t>و</w:t>
      </w:r>
      <w:r w:rsidRPr="00656385">
        <w:rPr>
          <w:rtl/>
        </w:rPr>
        <w:t>ق</w:t>
      </w:r>
      <w:r w:rsidRPr="00656385">
        <w:rPr>
          <w:rFonts w:hint="cs"/>
          <w:rtl/>
        </w:rPr>
        <w:t xml:space="preserve"> التقاعدي المغلق لموظفي الاتحاد</w:t>
      </w:r>
      <w:r w:rsidRPr="00656385">
        <w:rPr>
          <w:rtl/>
        </w:rPr>
        <w:t>)</w:t>
      </w:r>
      <w:bookmarkEnd w:id="211"/>
      <w:bookmarkEnd w:id="212"/>
      <w:bookmarkEnd w:id="213"/>
      <w:bookmarkEnd w:id="214"/>
    </w:p>
    <w:p w:rsidR="00656385" w:rsidRPr="00656385" w:rsidRDefault="00656385" w:rsidP="00656385">
      <w:pPr>
        <w:rPr>
          <w:rtl/>
        </w:rPr>
      </w:pPr>
      <w:r w:rsidRPr="00656385">
        <w:rPr>
          <w:lang w:bidi="ar-SY"/>
        </w:rPr>
        <w:t>52</w:t>
      </w:r>
      <w:r w:rsidRPr="00656385">
        <w:rPr>
          <w:lang w:bidi="ar-SY"/>
        </w:rPr>
        <w:tab/>
      </w:r>
      <w:r w:rsidRPr="00656385">
        <w:rPr>
          <w:rtl/>
        </w:rPr>
        <w:t xml:space="preserve">كما </w:t>
      </w:r>
      <w:r w:rsidRPr="00656385">
        <w:rPr>
          <w:rFonts w:hint="cs"/>
          <w:rtl/>
        </w:rPr>
        <w:t>كان الحال</w:t>
      </w:r>
      <w:r w:rsidRPr="00656385">
        <w:rPr>
          <w:rtl/>
        </w:rPr>
        <w:t xml:space="preserve"> في </w:t>
      </w:r>
      <w:r w:rsidRPr="00656385">
        <w:rPr>
          <w:rFonts w:hint="cs"/>
          <w:rtl/>
        </w:rPr>
        <w:t>الأعوام الماضية</w:t>
      </w:r>
      <w:r w:rsidRPr="00656385">
        <w:rPr>
          <w:rtl/>
        </w:rPr>
        <w:t>، فقد سجل مبلغ</w:t>
      </w:r>
      <w:r w:rsidRPr="00656385">
        <w:rPr>
          <w:rFonts w:hint="cs"/>
          <w:rtl/>
        </w:rPr>
        <w:t xml:space="preserve"> </w:t>
      </w:r>
      <w:r w:rsidRPr="00656385">
        <w:rPr>
          <w:lang w:bidi="ar-SY"/>
        </w:rPr>
        <w:t>54 000</w:t>
      </w:r>
      <w:r w:rsidRPr="00656385">
        <w:rPr>
          <w:rFonts w:hint="cs"/>
          <w:rtl/>
        </w:rPr>
        <w:t xml:space="preserve"> </w:t>
      </w:r>
      <w:r w:rsidRPr="00656385">
        <w:rPr>
          <w:rtl/>
        </w:rPr>
        <w:t>فرنك سويسري في الحسابات عند إقفالها</w:t>
      </w:r>
      <w:r w:rsidRPr="00656385">
        <w:rPr>
          <w:rFonts w:hint="cs"/>
          <w:rtl/>
        </w:rPr>
        <w:t>،</w:t>
      </w:r>
      <w:r w:rsidRPr="00656385">
        <w:rPr>
          <w:rtl/>
        </w:rPr>
        <w:t xml:space="preserve"> وهو يتعلق بالتزامات تعويضات في شكل معاشات تقاعدية تدفع للموظفين السابقين في إطار صندوق التأمينات للموظفين (انظر أيضاً الفقرة</w:t>
      </w:r>
      <w:r w:rsidRPr="00656385">
        <w:rPr>
          <w:rFonts w:hint="cs"/>
          <w:rtl/>
        </w:rPr>
        <w:t> </w:t>
      </w:r>
      <w:r w:rsidRPr="00656385">
        <w:rPr>
          <w:lang w:bidi="ar-SY"/>
        </w:rPr>
        <w:t>123</w:t>
      </w:r>
      <w:r w:rsidRPr="00656385">
        <w:rPr>
          <w:rtl/>
        </w:rPr>
        <w:t xml:space="preserve"> المتصلة بذلك).</w:t>
      </w:r>
    </w:p>
    <w:p w:rsidR="00656385" w:rsidRPr="00656385" w:rsidRDefault="00656385" w:rsidP="00CB3359">
      <w:pPr>
        <w:pStyle w:val="Heading2"/>
        <w:rPr>
          <w:rtl/>
        </w:rPr>
      </w:pPr>
      <w:bookmarkStart w:id="215" w:name="_Toc419449750"/>
      <w:bookmarkStart w:id="216" w:name="_Toc419450399"/>
      <w:bookmarkStart w:id="217" w:name="_Toc452157778"/>
      <w:bookmarkStart w:id="218" w:name="_Toc482949377"/>
      <w:r w:rsidRPr="00656385">
        <w:rPr>
          <w:rtl/>
        </w:rPr>
        <w:t>صافي الأصول</w:t>
      </w:r>
      <w:bookmarkEnd w:id="215"/>
      <w:bookmarkEnd w:id="216"/>
      <w:bookmarkEnd w:id="217"/>
      <w:bookmarkEnd w:id="218"/>
    </w:p>
    <w:p w:rsidR="00656385" w:rsidRPr="00656385" w:rsidRDefault="00656385" w:rsidP="005F6028">
      <w:pPr>
        <w:rPr>
          <w:rtl/>
        </w:rPr>
      </w:pPr>
      <w:r w:rsidRPr="00656385">
        <w:rPr>
          <w:lang w:bidi="ar-SY"/>
        </w:rPr>
        <w:t>53</w:t>
      </w:r>
      <w:r w:rsidRPr="00656385">
        <w:rPr>
          <w:rtl/>
        </w:rPr>
        <w:tab/>
      </w:r>
      <w:r w:rsidRPr="00656385">
        <w:rPr>
          <w:rFonts w:hint="cs"/>
          <w:rtl/>
          <w:lang w:bidi="ar-SY"/>
        </w:rPr>
        <w:t>ي</w:t>
      </w:r>
      <w:r w:rsidRPr="00656385">
        <w:rPr>
          <w:rtl/>
        </w:rPr>
        <w:t>شمل صافي الأصول الأموال المخصصة وغير المخصصة،</w:t>
      </w:r>
      <w:r w:rsidRPr="00656385">
        <w:rPr>
          <w:rFonts w:hint="cs"/>
          <w:rtl/>
        </w:rPr>
        <w:t xml:space="preserve"> والأموال من خارج الميزانية، والناتج من غير الميزانية، والفائض/العجز</w:t>
      </w:r>
      <w:r w:rsidRPr="00656385">
        <w:rPr>
          <w:rtl/>
        </w:rPr>
        <w:t xml:space="preserve"> بالنسبة </w:t>
      </w:r>
      <w:r w:rsidR="000314F3">
        <w:rPr>
          <w:rFonts w:hint="cs"/>
          <w:rtl/>
        </w:rPr>
        <w:t>إلى السنة</w:t>
      </w:r>
      <w:r w:rsidRPr="00656385">
        <w:rPr>
          <w:rtl/>
        </w:rPr>
        <w:t xml:space="preserve"> المالية، وآثار التحول إلى </w:t>
      </w:r>
      <w:r w:rsidRPr="00656385">
        <w:rPr>
          <w:rFonts w:hint="cs"/>
          <w:rtl/>
        </w:rPr>
        <w:t>ال</w:t>
      </w:r>
      <w:r w:rsidRPr="00656385">
        <w:rPr>
          <w:rtl/>
        </w:rPr>
        <w:t xml:space="preserve">معايير </w:t>
      </w:r>
      <w:r w:rsidRPr="00656385">
        <w:rPr>
          <w:rFonts w:hint="cs"/>
          <w:rtl/>
        </w:rPr>
        <w:t xml:space="preserve">المحاسبية </w:t>
      </w:r>
      <w:r w:rsidRPr="00656385">
        <w:rPr>
          <w:lang w:bidi="ar-SY"/>
        </w:rPr>
        <w:t>IPSAS</w:t>
      </w:r>
      <w:r w:rsidRPr="00656385">
        <w:rPr>
          <w:rtl/>
        </w:rPr>
        <w:t xml:space="preserve">. وفي عام </w:t>
      </w:r>
      <w:r w:rsidRPr="00656385">
        <w:rPr>
          <w:lang w:bidi="ar-SY"/>
        </w:rPr>
        <w:t>2016</w:t>
      </w:r>
      <w:r w:rsidRPr="00656385">
        <w:rPr>
          <w:rtl/>
        </w:rPr>
        <w:t xml:space="preserve"> </w:t>
      </w:r>
      <w:r w:rsidRPr="00656385">
        <w:rPr>
          <w:rFonts w:hint="cs"/>
          <w:rtl/>
        </w:rPr>
        <w:t>تمخض</w:t>
      </w:r>
      <w:r w:rsidRPr="00656385">
        <w:rPr>
          <w:rtl/>
        </w:rPr>
        <w:t xml:space="preserve"> صافي الأصول</w:t>
      </w:r>
      <w:r w:rsidRPr="00656385">
        <w:rPr>
          <w:rFonts w:hint="cs"/>
          <w:rtl/>
        </w:rPr>
        <w:t xml:space="preserve"> عن</w:t>
      </w:r>
      <w:r w:rsidRPr="00656385">
        <w:rPr>
          <w:rtl/>
        </w:rPr>
        <w:t xml:space="preserve"> قيمة سلبية تبلغ</w:t>
      </w:r>
      <w:r w:rsidRPr="00656385">
        <w:rPr>
          <w:rFonts w:hint="eastAsia"/>
          <w:rtl/>
        </w:rPr>
        <w:t> </w:t>
      </w:r>
      <w:r w:rsidRPr="00656385">
        <w:rPr>
          <w:lang w:bidi="ar-SY"/>
        </w:rPr>
        <w:t>419,2</w:t>
      </w:r>
      <w:r w:rsidR="0098723D" w:rsidRPr="00F06AA2">
        <w:rPr>
          <w:rFonts w:eastAsiaTheme="minorEastAsia"/>
          <w:sz w:val="20"/>
          <w:szCs w:val="26"/>
          <w:lang w:eastAsia="zh-CN" w:bidi="ar-SY"/>
        </w:rPr>
        <w:t>–</w:t>
      </w:r>
      <w:r w:rsidRPr="00656385">
        <w:rPr>
          <w:rtl/>
        </w:rPr>
        <w:t xml:space="preserve"> مليون فرنك سويسري</w:t>
      </w:r>
      <w:r w:rsidRPr="00656385">
        <w:rPr>
          <w:rFonts w:hint="cs"/>
          <w:rtl/>
        </w:rPr>
        <w:t>، ما يمثل انخفاضاً</w:t>
      </w:r>
      <w:r w:rsidRPr="00656385">
        <w:rPr>
          <w:rtl/>
        </w:rPr>
        <w:t xml:space="preserve"> مقارنةً بمبلغ </w:t>
      </w:r>
      <w:r w:rsidRPr="00656385">
        <w:rPr>
          <w:lang w:bidi="ar-SY"/>
        </w:rPr>
        <w:t>343,2</w:t>
      </w:r>
      <w:r w:rsidR="005F6028" w:rsidRPr="00F06AA2">
        <w:rPr>
          <w:rFonts w:eastAsiaTheme="minorEastAsia"/>
          <w:sz w:val="20"/>
          <w:szCs w:val="26"/>
          <w:lang w:eastAsia="zh-CN" w:bidi="ar-SY"/>
        </w:rPr>
        <w:t>–</w:t>
      </w:r>
      <w:r w:rsidRPr="00656385">
        <w:rPr>
          <w:rtl/>
        </w:rPr>
        <w:t xml:space="preserve"> مليون فرنك سويسري في عام</w:t>
      </w:r>
      <w:r w:rsidRPr="00656385">
        <w:rPr>
          <w:rFonts w:hint="cs"/>
          <w:rtl/>
        </w:rPr>
        <w:t> </w:t>
      </w:r>
      <w:r w:rsidRPr="00656385">
        <w:rPr>
          <w:lang w:bidi="ar-SY"/>
        </w:rPr>
        <w:t>2015</w:t>
      </w:r>
      <w:r w:rsidRPr="00656385">
        <w:rPr>
          <w:rtl/>
        </w:rPr>
        <w:t>.</w:t>
      </w:r>
    </w:p>
    <w:p w:rsidR="00656385" w:rsidRPr="00893EBD" w:rsidRDefault="00656385" w:rsidP="00334E66">
      <w:pPr>
        <w:keepNext/>
        <w:keepLines/>
        <w:widowControl w:val="0"/>
        <w:rPr>
          <w:spacing w:val="-4"/>
          <w:rtl/>
        </w:rPr>
      </w:pPr>
      <w:r w:rsidRPr="00893EBD">
        <w:rPr>
          <w:spacing w:val="-4"/>
          <w:lang w:bidi="ar-SY"/>
        </w:rPr>
        <w:lastRenderedPageBreak/>
        <w:t>54</w:t>
      </w:r>
      <w:r w:rsidRPr="00893EBD">
        <w:rPr>
          <w:spacing w:val="-4"/>
          <w:rtl/>
        </w:rPr>
        <w:tab/>
        <w:t>ويرد شرح لجميع التحركات في صافي الأصول في</w:t>
      </w:r>
      <w:r w:rsidRPr="00893EBD">
        <w:rPr>
          <w:rFonts w:hint="cs"/>
          <w:spacing w:val="-4"/>
          <w:rtl/>
        </w:rPr>
        <w:t xml:space="preserve"> </w:t>
      </w:r>
      <w:r w:rsidRPr="00893EBD">
        <w:rPr>
          <w:spacing w:val="-4"/>
          <w:rtl/>
        </w:rPr>
        <w:t>الجداول والملاحظات المختلفة في تقرير الإدارة المالية، وبصفة خاصة:</w:t>
      </w:r>
    </w:p>
    <w:p w:rsidR="00656385" w:rsidRPr="00656385" w:rsidRDefault="00656385" w:rsidP="00DA3873">
      <w:pPr>
        <w:pStyle w:val="enumlev10"/>
        <w:keepNext/>
        <w:keepLines/>
        <w:tabs>
          <w:tab w:val="clear" w:pos="794"/>
        </w:tabs>
        <w:ind w:left="1134" w:hanging="1134"/>
        <w:rPr>
          <w:rtl/>
        </w:rPr>
      </w:pPr>
      <w:r w:rsidRPr="00656385">
        <w:rPr>
          <w:rtl/>
        </w:rPr>
        <w:t xml:space="preserve"> </w:t>
      </w:r>
      <w:bookmarkStart w:id="219" w:name="_Toc419449751"/>
      <w:bookmarkStart w:id="220" w:name="_Toc419450400"/>
      <w:r w:rsidRPr="00546EA8">
        <w:rPr>
          <w:rtl/>
        </w:rPr>
        <w:t>أ )</w:t>
      </w:r>
      <w:r w:rsidRPr="00656385">
        <w:rPr>
          <w:rtl/>
        </w:rPr>
        <w:tab/>
        <w:t xml:space="preserve">الجدول الثاني "بيان الأداء المالي"، </w:t>
      </w:r>
      <w:r w:rsidRPr="00656385">
        <w:rPr>
          <w:rFonts w:hint="cs"/>
          <w:rtl/>
        </w:rPr>
        <w:t>الذي</w:t>
      </w:r>
      <w:r w:rsidRPr="00656385">
        <w:rPr>
          <w:rtl/>
        </w:rPr>
        <w:t xml:space="preserve"> يبين </w:t>
      </w:r>
      <w:r w:rsidRPr="00656385">
        <w:rPr>
          <w:rFonts w:hint="cs"/>
          <w:rtl/>
        </w:rPr>
        <w:t>العجز</w:t>
      </w:r>
      <w:r w:rsidRPr="00656385">
        <w:rPr>
          <w:rtl/>
        </w:rPr>
        <w:t xml:space="preserve"> بالنسبة </w:t>
      </w:r>
      <w:r w:rsidR="00DA3873">
        <w:rPr>
          <w:rFonts w:hint="cs"/>
          <w:rtl/>
        </w:rPr>
        <w:t>إلى الفترة</w:t>
      </w:r>
      <w:r w:rsidRPr="00656385">
        <w:rPr>
          <w:rFonts w:hint="cs"/>
          <w:rtl/>
        </w:rPr>
        <w:t xml:space="preserve"> (</w:t>
      </w:r>
      <w:r w:rsidRPr="00656385">
        <w:t>11,7</w:t>
      </w:r>
      <w:r w:rsidR="00DA3873" w:rsidRPr="00F06AA2">
        <w:rPr>
          <w:sz w:val="20"/>
          <w:szCs w:val="26"/>
        </w:rPr>
        <w:t>–</w:t>
      </w:r>
      <w:r w:rsidRPr="00656385">
        <w:rPr>
          <w:rFonts w:hint="cs"/>
          <w:rtl/>
        </w:rPr>
        <w:t xml:space="preserve"> مليون فرنك سويسري)</w:t>
      </w:r>
      <w:r w:rsidRPr="00656385">
        <w:rPr>
          <w:rtl/>
        </w:rPr>
        <w:t>.</w:t>
      </w:r>
      <w:bookmarkEnd w:id="219"/>
      <w:bookmarkEnd w:id="220"/>
    </w:p>
    <w:p w:rsidR="00656385" w:rsidRPr="00656385" w:rsidRDefault="00656385" w:rsidP="0005614C">
      <w:pPr>
        <w:pStyle w:val="enumlev10"/>
        <w:tabs>
          <w:tab w:val="clear" w:pos="794"/>
        </w:tabs>
        <w:ind w:left="1134" w:hanging="1134"/>
        <w:rPr>
          <w:rtl/>
        </w:rPr>
      </w:pPr>
      <w:bookmarkStart w:id="221" w:name="_Toc419449752"/>
      <w:bookmarkStart w:id="222" w:name="_Toc419450401"/>
      <w:r w:rsidRPr="00546EA8">
        <w:rPr>
          <w:rtl/>
        </w:rPr>
        <w:t>ب)</w:t>
      </w:r>
      <w:r w:rsidRPr="00656385">
        <w:rPr>
          <w:rtl/>
        </w:rPr>
        <w:tab/>
        <w:t xml:space="preserve">الجدول الثالث "بيان الاختلافات في صافي الأصول" </w:t>
      </w:r>
      <w:r w:rsidRPr="00656385">
        <w:rPr>
          <w:rFonts w:hint="cs"/>
          <w:rtl/>
        </w:rPr>
        <w:t>الذي ي</w:t>
      </w:r>
      <w:r w:rsidR="00C03359">
        <w:rPr>
          <w:rFonts w:hint="cs"/>
          <w:rtl/>
          <w:lang w:bidi="ar-EG"/>
        </w:rPr>
        <w:t>ُ</w:t>
      </w:r>
      <w:r w:rsidRPr="00656385">
        <w:rPr>
          <w:rFonts w:hint="cs"/>
          <w:rtl/>
        </w:rPr>
        <w:t>ظهر</w:t>
      </w:r>
      <w:r w:rsidRPr="00656385">
        <w:rPr>
          <w:rtl/>
        </w:rPr>
        <w:t xml:space="preserve"> </w:t>
      </w:r>
      <w:r w:rsidRPr="00656385">
        <w:rPr>
          <w:rFonts w:hint="cs"/>
          <w:rtl/>
        </w:rPr>
        <w:t>ال</w:t>
      </w:r>
      <w:r w:rsidRPr="00656385">
        <w:rPr>
          <w:rtl/>
        </w:rPr>
        <w:t xml:space="preserve">تحركات </w:t>
      </w:r>
      <w:r w:rsidRPr="00656385">
        <w:rPr>
          <w:rFonts w:hint="cs"/>
          <w:rtl/>
        </w:rPr>
        <w:t>بصورة منفصلة لكل الأموال،</w:t>
      </w:r>
      <w:r w:rsidRPr="00656385">
        <w:rPr>
          <w:rtl/>
        </w:rPr>
        <w:t xml:space="preserve"> وآثار المعايير المحاسبية</w:t>
      </w:r>
      <w:r w:rsidR="0005614C">
        <w:rPr>
          <w:rFonts w:hint="cs"/>
          <w:rtl/>
        </w:rPr>
        <w:t> </w:t>
      </w:r>
      <w:r w:rsidRPr="00656385">
        <w:t>IPSAS</w:t>
      </w:r>
      <w:r w:rsidRPr="00656385">
        <w:rPr>
          <w:rtl/>
        </w:rPr>
        <w:t>.</w:t>
      </w:r>
      <w:bookmarkEnd w:id="221"/>
      <w:bookmarkEnd w:id="222"/>
    </w:p>
    <w:p w:rsidR="00656385" w:rsidRPr="00656385" w:rsidRDefault="00656385" w:rsidP="0005614C">
      <w:pPr>
        <w:pStyle w:val="enumlev10"/>
        <w:tabs>
          <w:tab w:val="clear" w:pos="794"/>
        </w:tabs>
        <w:ind w:left="1134" w:hanging="1134"/>
        <w:rPr>
          <w:rtl/>
        </w:rPr>
      </w:pPr>
      <w:bookmarkStart w:id="223" w:name="_Toc419449753"/>
      <w:bookmarkStart w:id="224" w:name="_Toc419450402"/>
      <w:r w:rsidRPr="00546EA8">
        <w:rPr>
          <w:rtl/>
        </w:rPr>
        <w:t>ج)</w:t>
      </w:r>
      <w:r w:rsidRPr="00656385">
        <w:rPr>
          <w:rtl/>
        </w:rPr>
        <w:tab/>
        <w:t xml:space="preserve">الجدول </w:t>
      </w:r>
      <w:r w:rsidRPr="00656385">
        <w:rPr>
          <w:rFonts w:hint="cs"/>
          <w:rtl/>
        </w:rPr>
        <w:t>الخامس</w:t>
      </w:r>
      <w:r w:rsidRPr="00656385">
        <w:rPr>
          <w:rtl/>
        </w:rPr>
        <w:t xml:space="preserve"> "مقارنة المبالغ المدرجة في الميزانية والمبالغ الفعلية"</w:t>
      </w:r>
      <w:r w:rsidRPr="00656385">
        <w:rPr>
          <w:rFonts w:hint="cs"/>
          <w:rtl/>
        </w:rPr>
        <w:t xml:space="preserve">، الذي </w:t>
      </w:r>
      <w:r w:rsidRPr="00656385">
        <w:rPr>
          <w:rtl/>
        </w:rPr>
        <w:t>يظهر فيه أيضاً التوفيق المحاسبي بين</w:t>
      </w:r>
      <w:r w:rsidRPr="00656385">
        <w:rPr>
          <w:rFonts w:hint="cs"/>
          <w:rtl/>
        </w:rPr>
        <w:t xml:space="preserve"> نواتج</w:t>
      </w:r>
      <w:r w:rsidRPr="00656385">
        <w:rPr>
          <w:rtl/>
        </w:rPr>
        <w:t xml:space="preserve"> الميزانية (المبلغ الفعلي) والمبالغ المعتمدة في البيانات </w:t>
      </w:r>
      <w:r w:rsidRPr="00656385">
        <w:rPr>
          <w:rFonts w:hint="cs"/>
          <w:rtl/>
        </w:rPr>
        <w:t>المالية</w:t>
      </w:r>
      <w:r w:rsidRPr="00656385">
        <w:rPr>
          <w:rtl/>
        </w:rPr>
        <w:t xml:space="preserve"> (انظر</w:t>
      </w:r>
      <w:r w:rsidRPr="00656385">
        <w:rPr>
          <w:rFonts w:hint="cs"/>
          <w:rtl/>
        </w:rPr>
        <w:t xml:space="preserve"> أيضاً</w:t>
      </w:r>
      <w:r w:rsidRPr="00656385">
        <w:rPr>
          <w:rtl/>
        </w:rPr>
        <w:t xml:space="preserve"> في هذا الصدد الملاحظة</w:t>
      </w:r>
      <w:r w:rsidR="0005614C">
        <w:rPr>
          <w:rFonts w:hint="cs"/>
          <w:rtl/>
        </w:rPr>
        <w:t> </w:t>
      </w:r>
      <w:r w:rsidRPr="00656385">
        <w:t>25</w:t>
      </w:r>
      <w:r w:rsidRPr="00656385">
        <w:rPr>
          <w:rtl/>
        </w:rPr>
        <w:t>).</w:t>
      </w:r>
      <w:bookmarkEnd w:id="223"/>
      <w:bookmarkEnd w:id="224"/>
    </w:p>
    <w:p w:rsidR="00656385" w:rsidRPr="00656385" w:rsidRDefault="00656385" w:rsidP="00334E66">
      <w:pPr>
        <w:pStyle w:val="enumlev10"/>
        <w:tabs>
          <w:tab w:val="clear" w:pos="794"/>
        </w:tabs>
        <w:ind w:left="1134" w:hanging="1134"/>
        <w:rPr>
          <w:rtl/>
        </w:rPr>
      </w:pPr>
      <w:bookmarkStart w:id="225" w:name="_Toc419449754"/>
      <w:bookmarkStart w:id="226" w:name="_Toc419450403"/>
      <w:r w:rsidRPr="00546EA8">
        <w:rPr>
          <w:rtl/>
        </w:rPr>
        <w:t>د )</w:t>
      </w:r>
      <w:r w:rsidRPr="00656385">
        <w:rPr>
          <w:rtl/>
        </w:rPr>
        <w:tab/>
        <w:t xml:space="preserve">الملاحظة </w:t>
      </w:r>
      <w:r w:rsidRPr="00656385">
        <w:t>2</w:t>
      </w:r>
      <w:r w:rsidRPr="00656385">
        <w:rPr>
          <w:rtl/>
        </w:rPr>
        <w:t xml:space="preserve"> "المبادئ المحاسبية الرئيسية" في الفقرة المتصلة "بقيد الأموال"، وبصفة خاصة الفقرة الفرعية المعنونة "الأموال </w:t>
      </w:r>
      <w:r w:rsidRPr="00656385">
        <w:rPr>
          <w:rFonts w:hint="cs"/>
          <w:rtl/>
          <w:lang w:bidi="ar-EG"/>
        </w:rPr>
        <w:t xml:space="preserve">الخارجية </w:t>
      </w:r>
      <w:r w:rsidRPr="00656385">
        <w:rPr>
          <w:rtl/>
        </w:rPr>
        <w:t>المخصصة"، والفقرة المتصلة "بحساب الاحتياطي"</w:t>
      </w:r>
      <w:r w:rsidRPr="00656385">
        <w:rPr>
          <w:rFonts w:hint="cs"/>
          <w:rtl/>
        </w:rPr>
        <w:t>.</w:t>
      </w:r>
      <w:bookmarkEnd w:id="225"/>
      <w:bookmarkEnd w:id="226"/>
    </w:p>
    <w:p w:rsidR="00656385" w:rsidRPr="00656385" w:rsidRDefault="00656385" w:rsidP="00334E66">
      <w:pPr>
        <w:pStyle w:val="enumlev10"/>
        <w:tabs>
          <w:tab w:val="clear" w:pos="794"/>
        </w:tabs>
        <w:ind w:left="1134" w:hanging="1134"/>
        <w:rPr>
          <w:rtl/>
        </w:rPr>
      </w:pPr>
      <w:bookmarkStart w:id="227" w:name="_Toc419449755"/>
      <w:bookmarkStart w:id="228" w:name="_Toc419450404"/>
      <w:r w:rsidRPr="00546EA8">
        <w:rPr>
          <w:rtl/>
        </w:rPr>
        <w:t>ﻫ</w:t>
      </w:r>
      <w:r w:rsidRPr="00546EA8">
        <w:rPr>
          <w:rFonts w:hint="cs"/>
          <w:rtl/>
        </w:rPr>
        <w:t>‍</w:t>
      </w:r>
      <w:r w:rsidRPr="00546EA8">
        <w:rPr>
          <w:rtl/>
        </w:rPr>
        <w:t xml:space="preserve"> )</w:t>
      </w:r>
      <w:r w:rsidRPr="00656385">
        <w:rPr>
          <w:rtl/>
        </w:rPr>
        <w:tab/>
        <w:t xml:space="preserve">الملاحظة </w:t>
      </w:r>
      <w:r w:rsidRPr="00656385">
        <w:t>3</w:t>
      </w:r>
      <w:r w:rsidRPr="00656385">
        <w:rPr>
          <w:rtl/>
        </w:rPr>
        <w:t xml:space="preserve"> "إدارة صافي الأصول"</w:t>
      </w:r>
      <w:r w:rsidRPr="00656385">
        <w:rPr>
          <w:rFonts w:hint="cs"/>
          <w:rtl/>
        </w:rPr>
        <w:t>، التي</w:t>
      </w:r>
      <w:r w:rsidRPr="00656385">
        <w:rPr>
          <w:rtl/>
        </w:rPr>
        <w:t xml:space="preserve"> </w:t>
      </w:r>
      <w:r w:rsidRPr="00656385">
        <w:rPr>
          <w:rFonts w:hint="cs"/>
          <w:rtl/>
        </w:rPr>
        <w:t>تورد</w:t>
      </w:r>
      <w:r w:rsidRPr="00656385">
        <w:rPr>
          <w:rtl/>
        </w:rPr>
        <w:t xml:space="preserve"> قائمة بالتحركات في حساب الاحتياطي.</w:t>
      </w:r>
      <w:bookmarkEnd w:id="227"/>
      <w:bookmarkEnd w:id="228"/>
    </w:p>
    <w:p w:rsidR="00656385" w:rsidRPr="00656385" w:rsidRDefault="00656385" w:rsidP="00CB3359">
      <w:pPr>
        <w:pStyle w:val="Heading2"/>
        <w:rPr>
          <w:rtl/>
        </w:rPr>
      </w:pPr>
      <w:bookmarkStart w:id="229" w:name="_Toc419449756"/>
      <w:bookmarkStart w:id="230" w:name="_Toc419450405"/>
      <w:bookmarkStart w:id="231" w:name="_Toc452157779"/>
      <w:bookmarkStart w:id="232" w:name="_Toc482949378"/>
      <w:r w:rsidRPr="00656385">
        <w:rPr>
          <w:rtl/>
        </w:rPr>
        <w:t>بيان الأداء المالي</w:t>
      </w:r>
      <w:r w:rsidRPr="00656385">
        <w:rPr>
          <w:rFonts w:hint="cs"/>
          <w:rtl/>
        </w:rPr>
        <w:t xml:space="preserve"> لعام</w:t>
      </w:r>
      <w:r w:rsidRPr="00656385">
        <w:rPr>
          <w:rtl/>
        </w:rPr>
        <w:t xml:space="preserve"> </w:t>
      </w:r>
      <w:bookmarkEnd w:id="229"/>
      <w:bookmarkEnd w:id="230"/>
      <w:bookmarkEnd w:id="231"/>
      <w:r w:rsidRPr="00656385">
        <w:rPr>
          <w:lang w:bidi="ar-SY"/>
        </w:rPr>
        <w:t>2016</w:t>
      </w:r>
      <w:bookmarkEnd w:id="232"/>
    </w:p>
    <w:p w:rsidR="00656385" w:rsidRPr="00656385" w:rsidRDefault="00656385" w:rsidP="00303D5F">
      <w:pPr>
        <w:rPr>
          <w:rtl/>
        </w:rPr>
      </w:pPr>
      <w:r w:rsidRPr="00656385">
        <w:rPr>
          <w:lang w:bidi="ar-SY"/>
        </w:rPr>
        <w:t>55</w:t>
      </w:r>
      <w:r w:rsidRPr="00656385">
        <w:rPr>
          <w:rtl/>
        </w:rPr>
        <w:tab/>
      </w:r>
      <w:r w:rsidRPr="00656385">
        <w:rPr>
          <w:rFonts w:hint="cs"/>
          <w:rtl/>
        </w:rPr>
        <w:t>ي</w:t>
      </w:r>
      <w:r w:rsidR="003103E2">
        <w:rPr>
          <w:rFonts w:hint="cs"/>
          <w:rtl/>
        </w:rPr>
        <w:t>ُ</w:t>
      </w:r>
      <w:r w:rsidRPr="00656385">
        <w:rPr>
          <w:rtl/>
        </w:rPr>
        <w:t xml:space="preserve">ظهر هذا البيان أن إيرادات ونفقات الاتحاد التشغيلية والمالية مصنفة ومبينة ومعروضة على أساس متسق من أجل توضيح صافي العجز أو الفائض للسنة. وقد </w:t>
      </w:r>
      <w:r w:rsidRPr="00656385">
        <w:rPr>
          <w:rFonts w:hint="cs"/>
          <w:rtl/>
        </w:rPr>
        <w:t>كانت</w:t>
      </w:r>
      <w:r w:rsidRPr="00656385">
        <w:rPr>
          <w:rtl/>
        </w:rPr>
        <w:t xml:space="preserve"> نتيجة </w:t>
      </w:r>
      <w:r w:rsidRPr="00656385">
        <w:rPr>
          <w:rFonts w:hint="cs"/>
          <w:rtl/>
        </w:rPr>
        <w:t>الفترة</w:t>
      </w:r>
      <w:r w:rsidRPr="00656385">
        <w:rPr>
          <w:rtl/>
        </w:rPr>
        <w:t xml:space="preserve"> </w:t>
      </w:r>
      <w:r w:rsidRPr="00656385">
        <w:rPr>
          <w:rFonts w:hint="cs"/>
          <w:rtl/>
        </w:rPr>
        <w:t>عجزاً</w:t>
      </w:r>
      <w:r w:rsidRPr="00656385">
        <w:rPr>
          <w:rtl/>
        </w:rPr>
        <w:t xml:space="preserve"> </w:t>
      </w:r>
      <w:r w:rsidRPr="00656385">
        <w:rPr>
          <w:rFonts w:hint="cs"/>
          <w:rtl/>
        </w:rPr>
        <w:t xml:space="preserve">قدره </w:t>
      </w:r>
      <w:r w:rsidRPr="00656385">
        <w:rPr>
          <w:lang w:bidi="ar-SY"/>
        </w:rPr>
        <w:t>11,7</w:t>
      </w:r>
      <w:r w:rsidR="00303D5F" w:rsidRPr="00F06AA2">
        <w:rPr>
          <w:rFonts w:eastAsiaTheme="minorEastAsia"/>
          <w:sz w:val="20"/>
          <w:szCs w:val="26"/>
          <w:lang w:eastAsia="zh-CN" w:bidi="ar-SY"/>
        </w:rPr>
        <w:t>–</w:t>
      </w:r>
      <w:r w:rsidRPr="00656385">
        <w:rPr>
          <w:rFonts w:hint="cs"/>
          <w:rtl/>
        </w:rPr>
        <w:t> </w:t>
      </w:r>
      <w:r w:rsidRPr="00656385">
        <w:rPr>
          <w:rtl/>
        </w:rPr>
        <w:t>مليون فرنك سويسري.</w:t>
      </w:r>
    </w:p>
    <w:p w:rsidR="00656385" w:rsidRPr="00656385" w:rsidRDefault="00656385" w:rsidP="00CB3359">
      <w:pPr>
        <w:pStyle w:val="Heading2"/>
        <w:rPr>
          <w:rtl/>
        </w:rPr>
      </w:pPr>
      <w:bookmarkStart w:id="233" w:name="_Toc419449757"/>
      <w:bookmarkStart w:id="234" w:name="_Toc419450406"/>
      <w:bookmarkStart w:id="235" w:name="_Toc452157780"/>
      <w:bookmarkStart w:id="236" w:name="_Toc482949379"/>
      <w:r w:rsidRPr="00656385">
        <w:rPr>
          <w:rtl/>
        </w:rPr>
        <w:t>الإيرادات والنفقات</w:t>
      </w:r>
      <w:bookmarkEnd w:id="233"/>
      <w:bookmarkEnd w:id="234"/>
      <w:bookmarkEnd w:id="235"/>
      <w:bookmarkEnd w:id="236"/>
    </w:p>
    <w:p w:rsidR="00656385" w:rsidRPr="00656385" w:rsidRDefault="00656385" w:rsidP="002962F0">
      <w:pPr>
        <w:rPr>
          <w:rtl/>
        </w:rPr>
      </w:pPr>
      <w:r w:rsidRPr="00656385">
        <w:rPr>
          <w:lang w:bidi="ar-SY"/>
        </w:rPr>
        <w:t>56</w:t>
      </w:r>
      <w:r w:rsidRPr="00656385">
        <w:rPr>
          <w:rtl/>
        </w:rPr>
        <w:tab/>
        <w:t>بلغ مجموع الإيرادات</w:t>
      </w:r>
      <w:r w:rsidRPr="00656385">
        <w:rPr>
          <w:rFonts w:hint="cs"/>
          <w:rtl/>
        </w:rPr>
        <w:t xml:space="preserve"> </w:t>
      </w:r>
      <w:r w:rsidRPr="00656385">
        <w:rPr>
          <w:lang w:bidi="ar-SY"/>
        </w:rPr>
        <w:t>176,5</w:t>
      </w:r>
      <w:r w:rsidRPr="00656385">
        <w:rPr>
          <w:rtl/>
        </w:rPr>
        <w:t xml:space="preserve"> مليون فرنك سويسري</w:t>
      </w:r>
      <w:r w:rsidRPr="00656385">
        <w:rPr>
          <w:rFonts w:hint="cs"/>
          <w:rtl/>
        </w:rPr>
        <w:t xml:space="preserve">، ما يمثل زيادة بمقدار </w:t>
      </w:r>
      <w:r w:rsidRPr="00656385">
        <w:rPr>
          <w:lang w:bidi="ar-SY"/>
        </w:rPr>
        <w:t>2,2</w:t>
      </w:r>
      <w:r w:rsidRPr="00656385">
        <w:rPr>
          <w:rFonts w:hint="cs"/>
          <w:rtl/>
        </w:rPr>
        <w:t xml:space="preserve"> </w:t>
      </w:r>
      <w:r w:rsidRPr="00656385">
        <w:rPr>
          <w:rtl/>
        </w:rPr>
        <w:t xml:space="preserve">مليون فرنك سويسري </w:t>
      </w:r>
      <w:r w:rsidR="007F5C7B">
        <w:rPr>
          <w:lang w:bidi="ar-SY"/>
        </w:rPr>
        <w:t>(%</w:t>
      </w:r>
      <w:r w:rsidRPr="00656385">
        <w:rPr>
          <w:lang w:bidi="ar-SY"/>
        </w:rPr>
        <w:t>1,3+</w:t>
      </w:r>
      <w:r w:rsidR="007F5C7B">
        <w:rPr>
          <w:lang w:bidi="ar-SY"/>
        </w:rPr>
        <w:t>)</w:t>
      </w:r>
      <w:r w:rsidRPr="00656385">
        <w:rPr>
          <w:rtl/>
        </w:rPr>
        <w:t xml:space="preserve"> مقارنةً بعام</w:t>
      </w:r>
      <w:r w:rsidR="00C26677">
        <w:rPr>
          <w:rFonts w:hint="cs"/>
          <w:rtl/>
        </w:rPr>
        <w:t> </w:t>
      </w:r>
      <w:r w:rsidRPr="00656385">
        <w:rPr>
          <w:lang w:bidi="ar-SY"/>
        </w:rPr>
        <w:t>2015</w:t>
      </w:r>
      <w:r w:rsidRPr="00656385">
        <w:rPr>
          <w:rtl/>
        </w:rPr>
        <w:t xml:space="preserve"> (</w:t>
      </w:r>
      <w:r w:rsidRPr="00656385">
        <w:rPr>
          <w:lang w:bidi="ar-SY"/>
        </w:rPr>
        <w:t>174,3</w:t>
      </w:r>
      <w:r w:rsidRPr="00656385">
        <w:rPr>
          <w:rtl/>
        </w:rPr>
        <w:t xml:space="preserve"> مليون فرنك سويسري)، وهو ما يرجع بصفة رئيسية إلى </w:t>
      </w:r>
      <w:r w:rsidRPr="00656385">
        <w:rPr>
          <w:rFonts w:hint="cs"/>
          <w:rtl/>
        </w:rPr>
        <w:t>زيادة</w:t>
      </w:r>
      <w:r w:rsidRPr="00656385">
        <w:rPr>
          <w:rtl/>
        </w:rPr>
        <w:t xml:space="preserve"> </w:t>
      </w:r>
      <w:r w:rsidRPr="00656385">
        <w:rPr>
          <w:rFonts w:hint="cs"/>
          <w:rtl/>
        </w:rPr>
        <w:t>’</w:t>
      </w:r>
      <w:r w:rsidRPr="00656385">
        <w:rPr>
          <w:lang w:bidi="ar-SY"/>
        </w:rPr>
        <w:t>1</w:t>
      </w:r>
      <w:r w:rsidRPr="00656385">
        <w:rPr>
          <w:rFonts w:hint="cs"/>
          <w:rtl/>
        </w:rPr>
        <w:t>‘ </w:t>
      </w:r>
      <w:r w:rsidRPr="00656385">
        <w:rPr>
          <w:rtl/>
        </w:rPr>
        <w:t>المساهمات</w:t>
      </w:r>
      <w:r w:rsidRPr="00656385">
        <w:rPr>
          <w:rFonts w:hint="cs"/>
          <w:rtl/>
        </w:rPr>
        <w:t xml:space="preserve"> الطوعية</w:t>
      </w:r>
      <w:r w:rsidRPr="00656385">
        <w:rPr>
          <w:rtl/>
        </w:rPr>
        <w:t xml:space="preserve"> (</w:t>
      </w:r>
      <w:r w:rsidRPr="00656385">
        <w:rPr>
          <w:lang w:bidi="ar-SY"/>
        </w:rPr>
        <w:t>1,0+</w:t>
      </w:r>
      <w:r w:rsidR="00061DF2">
        <w:rPr>
          <w:rFonts w:hint="cs"/>
          <w:rtl/>
        </w:rPr>
        <w:t> </w:t>
      </w:r>
      <w:r w:rsidRPr="00656385">
        <w:rPr>
          <w:rtl/>
        </w:rPr>
        <w:t xml:space="preserve">مليون فرنك سويسري، </w:t>
      </w:r>
      <w:r w:rsidR="00061DF2">
        <w:t>%</w:t>
      </w:r>
      <w:r w:rsidRPr="00656385">
        <w:rPr>
          <w:lang w:bidi="ar-SY"/>
        </w:rPr>
        <w:t>10,9+</w:t>
      </w:r>
      <w:r w:rsidRPr="00656385">
        <w:rPr>
          <w:rtl/>
        </w:rPr>
        <w:t>)</w:t>
      </w:r>
      <w:r w:rsidRPr="00656385">
        <w:rPr>
          <w:rFonts w:hint="cs"/>
          <w:rtl/>
        </w:rPr>
        <w:t>،</w:t>
      </w:r>
      <w:r w:rsidRPr="00656385">
        <w:rPr>
          <w:rtl/>
        </w:rPr>
        <w:t xml:space="preserve"> </w:t>
      </w:r>
      <w:r w:rsidRPr="00656385">
        <w:rPr>
          <w:rFonts w:hint="eastAsia"/>
          <w:rtl/>
        </w:rPr>
        <w:t>’</w:t>
      </w:r>
      <w:r w:rsidRPr="00656385">
        <w:rPr>
          <w:lang w:bidi="ar-SY"/>
        </w:rPr>
        <w:t>2</w:t>
      </w:r>
      <w:r w:rsidRPr="00656385">
        <w:rPr>
          <w:rFonts w:hint="eastAsia"/>
          <w:rtl/>
        </w:rPr>
        <w:t>‘ </w:t>
      </w:r>
      <w:r w:rsidRPr="00656385">
        <w:rPr>
          <w:rFonts w:hint="cs"/>
          <w:rtl/>
        </w:rPr>
        <w:t>والإيرادات</w:t>
      </w:r>
      <w:r w:rsidRPr="00656385">
        <w:rPr>
          <w:rtl/>
        </w:rPr>
        <w:t xml:space="preserve"> </w:t>
      </w:r>
      <w:r w:rsidRPr="00656385">
        <w:rPr>
          <w:rFonts w:hint="cs"/>
          <w:rtl/>
        </w:rPr>
        <w:t>التشغيلية</w:t>
      </w:r>
      <w:r w:rsidRPr="00656385">
        <w:rPr>
          <w:rtl/>
        </w:rPr>
        <w:t xml:space="preserve"> </w:t>
      </w:r>
      <w:r w:rsidRPr="00656385">
        <w:rPr>
          <w:rFonts w:hint="cs"/>
          <w:rtl/>
        </w:rPr>
        <w:t>الأخرى</w:t>
      </w:r>
      <w:r w:rsidRPr="00656385">
        <w:rPr>
          <w:rtl/>
        </w:rPr>
        <w:t xml:space="preserve"> (</w:t>
      </w:r>
      <w:r w:rsidRPr="00656385">
        <w:rPr>
          <w:lang w:bidi="ar-SY"/>
        </w:rPr>
        <w:t>4,9+</w:t>
      </w:r>
      <w:r w:rsidRPr="00656385">
        <w:rPr>
          <w:rtl/>
        </w:rPr>
        <w:t xml:space="preserve"> </w:t>
      </w:r>
      <w:r w:rsidRPr="00656385">
        <w:rPr>
          <w:rFonts w:hint="cs"/>
          <w:rtl/>
        </w:rPr>
        <w:t>مليون</w:t>
      </w:r>
      <w:r w:rsidRPr="00656385">
        <w:rPr>
          <w:rtl/>
        </w:rPr>
        <w:t xml:space="preserve"> </w:t>
      </w:r>
      <w:r w:rsidRPr="00656385">
        <w:rPr>
          <w:rFonts w:hint="cs"/>
          <w:rtl/>
        </w:rPr>
        <w:t>فرنك</w:t>
      </w:r>
      <w:r w:rsidRPr="00656385">
        <w:rPr>
          <w:rtl/>
        </w:rPr>
        <w:t xml:space="preserve"> </w:t>
      </w:r>
      <w:r w:rsidRPr="00656385">
        <w:rPr>
          <w:rFonts w:hint="cs"/>
          <w:rtl/>
        </w:rPr>
        <w:t>سويسري،</w:t>
      </w:r>
      <w:r w:rsidRPr="00656385">
        <w:rPr>
          <w:rtl/>
        </w:rPr>
        <w:t xml:space="preserve"> </w:t>
      </w:r>
      <w:r w:rsidR="000463F1">
        <w:rPr>
          <w:lang w:bidi="ar-SY"/>
        </w:rPr>
        <w:t>%</w:t>
      </w:r>
      <w:r w:rsidRPr="00656385">
        <w:rPr>
          <w:lang w:bidi="ar-SY"/>
        </w:rPr>
        <w:t>13,1+</w:t>
      </w:r>
      <w:r w:rsidRPr="00656385">
        <w:rPr>
          <w:rtl/>
        </w:rPr>
        <w:t>)</w:t>
      </w:r>
      <w:r w:rsidRPr="00656385">
        <w:rPr>
          <w:rFonts w:hint="cs"/>
          <w:rtl/>
        </w:rPr>
        <w:t>،</w:t>
      </w:r>
      <w:r w:rsidRPr="00656385">
        <w:rPr>
          <w:rtl/>
        </w:rPr>
        <w:t xml:space="preserve"> </w:t>
      </w:r>
      <w:r w:rsidRPr="00656385">
        <w:rPr>
          <w:rFonts w:hint="cs"/>
          <w:rtl/>
          <w:lang w:bidi="ar-EG"/>
        </w:rPr>
        <w:t xml:space="preserve">بما في ذلك </w:t>
      </w:r>
      <w:r w:rsidRPr="00656385">
        <w:rPr>
          <w:rFonts w:hint="cs"/>
          <w:rtl/>
        </w:rPr>
        <w:t>بصفة</w:t>
      </w:r>
      <w:r w:rsidRPr="00656385">
        <w:rPr>
          <w:rtl/>
        </w:rPr>
        <w:t xml:space="preserve"> </w:t>
      </w:r>
      <w:r w:rsidRPr="00656385">
        <w:rPr>
          <w:rFonts w:hint="cs"/>
          <w:rtl/>
        </w:rPr>
        <w:t>خاصة</w:t>
      </w:r>
      <w:r w:rsidRPr="00656385">
        <w:rPr>
          <w:rtl/>
        </w:rPr>
        <w:t xml:space="preserve"> </w:t>
      </w:r>
      <w:r w:rsidRPr="00656385">
        <w:rPr>
          <w:rFonts w:hint="cs"/>
          <w:rtl/>
        </w:rPr>
        <w:t>الزيادة</w:t>
      </w:r>
      <w:r w:rsidRPr="00656385">
        <w:rPr>
          <w:rtl/>
        </w:rPr>
        <w:t xml:space="preserve"> </w:t>
      </w:r>
      <w:r w:rsidRPr="00656385">
        <w:rPr>
          <w:rFonts w:hint="cs"/>
          <w:rtl/>
        </w:rPr>
        <w:t>في</w:t>
      </w:r>
      <w:r w:rsidRPr="00656385">
        <w:rPr>
          <w:rFonts w:hint="eastAsia"/>
          <w:rtl/>
        </w:rPr>
        <w:t> </w:t>
      </w:r>
      <w:r w:rsidRPr="00656385">
        <w:rPr>
          <w:rFonts w:hint="cs"/>
          <w:rtl/>
        </w:rPr>
        <w:t>الإيرادات</w:t>
      </w:r>
      <w:r w:rsidRPr="00656385">
        <w:rPr>
          <w:rtl/>
        </w:rPr>
        <w:t xml:space="preserve"> </w:t>
      </w:r>
      <w:r w:rsidRPr="00656385">
        <w:rPr>
          <w:rFonts w:hint="cs"/>
          <w:rtl/>
        </w:rPr>
        <w:t>من</w:t>
      </w:r>
      <w:r w:rsidRPr="00656385">
        <w:rPr>
          <w:rtl/>
        </w:rPr>
        <w:t xml:space="preserve"> </w:t>
      </w:r>
      <w:r w:rsidRPr="00656385">
        <w:rPr>
          <w:rFonts w:hint="cs"/>
          <w:rtl/>
        </w:rPr>
        <w:t>خارج</w:t>
      </w:r>
      <w:r w:rsidRPr="00656385">
        <w:rPr>
          <w:rtl/>
        </w:rPr>
        <w:t xml:space="preserve"> </w:t>
      </w:r>
      <w:r w:rsidRPr="00656385">
        <w:rPr>
          <w:rFonts w:hint="cs"/>
          <w:rtl/>
        </w:rPr>
        <w:t>الميزانية</w:t>
      </w:r>
      <w:r w:rsidRPr="00656385">
        <w:rPr>
          <w:rtl/>
        </w:rPr>
        <w:t xml:space="preserve"> </w:t>
      </w:r>
      <w:r w:rsidRPr="00656385">
        <w:rPr>
          <w:rFonts w:hint="cs"/>
          <w:rtl/>
        </w:rPr>
        <w:t>المتعلقة</w:t>
      </w:r>
      <w:r w:rsidRPr="00656385">
        <w:rPr>
          <w:rtl/>
        </w:rPr>
        <w:t xml:space="preserve"> بدعم المشاريع</w:t>
      </w:r>
      <w:r w:rsidRPr="00656385">
        <w:rPr>
          <w:rFonts w:hint="cs"/>
          <w:rtl/>
          <w:lang w:bidi="ar-EG"/>
        </w:rPr>
        <w:t xml:space="preserve"> وبيع المنشورات وبطاقات التبليغ عن الشبكات الساتلية</w:t>
      </w:r>
      <w:r w:rsidRPr="00656385">
        <w:rPr>
          <w:rtl/>
        </w:rPr>
        <w:t>.</w:t>
      </w:r>
      <w:r w:rsidRPr="00656385">
        <w:rPr>
          <w:rFonts w:hint="cs"/>
          <w:rtl/>
        </w:rPr>
        <w:t xml:space="preserve"> أما </w:t>
      </w:r>
      <w:r w:rsidRPr="00656385">
        <w:rPr>
          <w:rFonts w:hint="eastAsia"/>
          <w:rtl/>
        </w:rPr>
        <w:t>الاشتراكات</w:t>
      </w:r>
      <w:r w:rsidRPr="00656385">
        <w:rPr>
          <w:rtl/>
        </w:rPr>
        <w:t xml:space="preserve"> </w:t>
      </w:r>
      <w:r w:rsidRPr="00656385">
        <w:rPr>
          <w:rFonts w:hint="eastAsia"/>
          <w:rtl/>
        </w:rPr>
        <w:t>المقررة</w:t>
      </w:r>
      <w:r w:rsidRPr="00656385">
        <w:rPr>
          <w:rFonts w:hint="cs"/>
          <w:rtl/>
        </w:rPr>
        <w:t>،</w:t>
      </w:r>
      <w:r w:rsidRPr="00656385">
        <w:rPr>
          <w:rtl/>
        </w:rPr>
        <w:t xml:space="preserve"> </w:t>
      </w:r>
      <w:r w:rsidRPr="00656385">
        <w:rPr>
          <w:rFonts w:hint="eastAsia"/>
          <w:rtl/>
        </w:rPr>
        <w:t>والبالغة</w:t>
      </w:r>
      <w:r w:rsidRPr="00656385">
        <w:rPr>
          <w:rtl/>
        </w:rPr>
        <w:t xml:space="preserve"> </w:t>
      </w:r>
      <w:r w:rsidRPr="00656385">
        <w:rPr>
          <w:lang w:bidi="ar-SY"/>
        </w:rPr>
        <w:t>122,9</w:t>
      </w:r>
      <w:r w:rsidRPr="00656385">
        <w:rPr>
          <w:rtl/>
        </w:rPr>
        <w:t xml:space="preserve"> مليون فرنك سويسري</w:t>
      </w:r>
      <w:r w:rsidRPr="00656385">
        <w:rPr>
          <w:rFonts w:hint="cs"/>
          <w:rtl/>
        </w:rPr>
        <w:t>،</w:t>
      </w:r>
      <w:r w:rsidRPr="00656385">
        <w:rPr>
          <w:rFonts w:hint="eastAsia"/>
          <w:rtl/>
        </w:rPr>
        <w:t xml:space="preserve"> </w:t>
      </w:r>
      <w:r w:rsidRPr="00656385">
        <w:rPr>
          <w:rFonts w:hint="cs"/>
          <w:rtl/>
        </w:rPr>
        <w:t>أي</w:t>
      </w:r>
      <w:r w:rsidR="00200628">
        <w:rPr>
          <w:rFonts w:hint="cs"/>
          <w:rtl/>
          <w:lang w:bidi="ar-EG"/>
        </w:rPr>
        <w:t xml:space="preserve"> </w:t>
      </w:r>
      <w:r w:rsidRPr="00656385">
        <w:rPr>
          <w:rFonts w:hint="cs"/>
          <w:rtl/>
          <w:lang w:bidi="ar-EG"/>
        </w:rPr>
        <w:t>ما يعادل</w:t>
      </w:r>
      <w:r w:rsidRPr="00656385">
        <w:rPr>
          <w:rFonts w:hint="cs"/>
          <w:rtl/>
        </w:rPr>
        <w:t xml:space="preserve"> </w:t>
      </w:r>
      <w:r w:rsidR="00DF5C6B">
        <w:rPr>
          <w:lang w:bidi="ar-SY"/>
        </w:rPr>
        <w:t>%</w:t>
      </w:r>
      <w:r w:rsidRPr="00656385">
        <w:rPr>
          <w:lang w:bidi="ar-SY"/>
        </w:rPr>
        <w:t>69,6</w:t>
      </w:r>
      <w:r w:rsidRPr="00656385">
        <w:rPr>
          <w:rFonts w:hint="cs"/>
          <w:rtl/>
        </w:rPr>
        <w:t xml:space="preserve"> </w:t>
      </w:r>
      <w:r w:rsidRPr="00656385">
        <w:rPr>
          <w:rFonts w:hint="eastAsia"/>
          <w:rtl/>
        </w:rPr>
        <w:t>من</w:t>
      </w:r>
      <w:r w:rsidRPr="00656385">
        <w:rPr>
          <w:rtl/>
        </w:rPr>
        <w:t xml:space="preserve"> </w:t>
      </w:r>
      <w:r w:rsidRPr="00656385">
        <w:rPr>
          <w:rFonts w:hint="eastAsia"/>
          <w:rtl/>
        </w:rPr>
        <w:t>إجمالي</w:t>
      </w:r>
      <w:r w:rsidRPr="00656385">
        <w:rPr>
          <w:rtl/>
        </w:rPr>
        <w:t xml:space="preserve"> </w:t>
      </w:r>
      <w:r w:rsidRPr="00656385">
        <w:rPr>
          <w:rFonts w:hint="eastAsia"/>
          <w:rtl/>
        </w:rPr>
        <w:t>الإيرادات،</w:t>
      </w:r>
      <w:r w:rsidRPr="00656385">
        <w:rPr>
          <w:rFonts w:hint="cs"/>
          <w:rtl/>
        </w:rPr>
        <w:t xml:space="preserve"> فقد حققت</w:t>
      </w:r>
      <w:r w:rsidRPr="00656385">
        <w:rPr>
          <w:rtl/>
        </w:rPr>
        <w:t xml:space="preserve"> </w:t>
      </w:r>
      <w:r w:rsidRPr="00656385">
        <w:rPr>
          <w:rFonts w:hint="cs"/>
          <w:rtl/>
        </w:rPr>
        <w:t>انخفاضاً</w:t>
      </w:r>
      <w:r w:rsidRPr="00656385">
        <w:rPr>
          <w:rFonts w:hint="cs"/>
          <w:rtl/>
          <w:lang w:bidi="ar-EG"/>
        </w:rPr>
        <w:t xml:space="preserve"> بمقدار </w:t>
      </w:r>
      <w:r w:rsidRPr="00656385">
        <w:rPr>
          <w:lang w:bidi="ar-SY"/>
        </w:rPr>
        <w:t>3,6</w:t>
      </w:r>
      <w:r w:rsidRPr="00656385">
        <w:rPr>
          <w:rFonts w:hint="eastAsia"/>
          <w:rtl/>
        </w:rPr>
        <w:t> </w:t>
      </w:r>
      <w:r w:rsidRPr="00656385">
        <w:rPr>
          <w:rFonts w:hint="cs"/>
          <w:rtl/>
        </w:rPr>
        <w:t xml:space="preserve">مليون فرنك سويسري </w:t>
      </w:r>
      <w:r w:rsidR="002962F0">
        <w:rPr>
          <w:lang w:bidi="ar-SY"/>
        </w:rPr>
        <w:t>(%</w:t>
      </w:r>
      <w:r w:rsidRPr="00656385">
        <w:rPr>
          <w:lang w:bidi="ar-SY"/>
        </w:rPr>
        <w:t>2,8</w:t>
      </w:r>
      <w:r w:rsidR="002962F0" w:rsidRPr="00F06AA2">
        <w:rPr>
          <w:rFonts w:eastAsiaTheme="minorEastAsia"/>
          <w:sz w:val="20"/>
          <w:szCs w:val="26"/>
          <w:lang w:eastAsia="zh-CN" w:bidi="ar-SY"/>
        </w:rPr>
        <w:t>–</w:t>
      </w:r>
      <w:r w:rsidR="002962F0">
        <w:rPr>
          <w:lang w:bidi="ar-SY"/>
        </w:rPr>
        <w:t>)</w:t>
      </w:r>
      <w:r w:rsidR="0075241E">
        <w:rPr>
          <w:rFonts w:hint="cs"/>
          <w:rtl/>
        </w:rPr>
        <w:t xml:space="preserve"> </w:t>
      </w:r>
      <w:r w:rsidRPr="00656385">
        <w:rPr>
          <w:rFonts w:hint="cs"/>
          <w:rtl/>
        </w:rPr>
        <w:t>مقارنةً</w:t>
      </w:r>
      <w:r w:rsidRPr="00656385">
        <w:rPr>
          <w:rtl/>
        </w:rPr>
        <w:t xml:space="preserve"> </w:t>
      </w:r>
      <w:r w:rsidRPr="00656385">
        <w:rPr>
          <w:rFonts w:hint="cs"/>
          <w:rtl/>
        </w:rPr>
        <w:t>ب</w:t>
      </w:r>
      <w:r w:rsidRPr="00656385">
        <w:rPr>
          <w:rFonts w:hint="eastAsia"/>
          <w:rtl/>
        </w:rPr>
        <w:t>عام</w:t>
      </w:r>
      <w:r w:rsidRPr="00656385">
        <w:rPr>
          <w:rtl/>
        </w:rPr>
        <w:t xml:space="preserve"> </w:t>
      </w:r>
      <w:r w:rsidRPr="00656385">
        <w:rPr>
          <w:lang w:bidi="ar-SY"/>
        </w:rPr>
        <w:t>2015</w:t>
      </w:r>
      <w:r w:rsidRPr="00656385">
        <w:rPr>
          <w:rFonts w:hint="cs"/>
          <w:rtl/>
          <w:lang w:bidi="ar-EG"/>
        </w:rPr>
        <w:t>.</w:t>
      </w:r>
      <w:r w:rsidRPr="00656385">
        <w:rPr>
          <w:rtl/>
        </w:rPr>
        <w:t xml:space="preserve"> </w:t>
      </w:r>
      <w:r w:rsidRPr="00656385">
        <w:rPr>
          <w:rFonts w:hint="cs"/>
          <w:rtl/>
        </w:rPr>
        <w:t>وي</w:t>
      </w:r>
      <w:r w:rsidRPr="00656385">
        <w:rPr>
          <w:rFonts w:hint="eastAsia"/>
          <w:rtl/>
        </w:rPr>
        <w:t>رد</w:t>
      </w:r>
      <w:r w:rsidRPr="00656385">
        <w:rPr>
          <w:rtl/>
        </w:rPr>
        <w:t xml:space="preserve"> </w:t>
      </w:r>
      <w:r w:rsidRPr="00656385">
        <w:rPr>
          <w:rFonts w:hint="cs"/>
          <w:rtl/>
        </w:rPr>
        <w:t xml:space="preserve">التقسيم المفصل للإيرادات </w:t>
      </w:r>
      <w:r w:rsidRPr="00656385">
        <w:rPr>
          <w:rtl/>
        </w:rPr>
        <w:t>في </w:t>
      </w:r>
      <w:r w:rsidRPr="00656385">
        <w:rPr>
          <w:rFonts w:hint="cs"/>
          <w:rtl/>
        </w:rPr>
        <w:t>ال</w:t>
      </w:r>
      <w:r w:rsidRPr="00656385">
        <w:rPr>
          <w:rFonts w:hint="eastAsia"/>
          <w:rtl/>
        </w:rPr>
        <w:t>ملاحظة</w:t>
      </w:r>
      <w:r w:rsidRPr="00656385">
        <w:rPr>
          <w:rFonts w:hint="cs"/>
          <w:rtl/>
        </w:rPr>
        <w:t> </w:t>
      </w:r>
      <w:r w:rsidRPr="00656385">
        <w:rPr>
          <w:lang w:bidi="ar-SY"/>
        </w:rPr>
        <w:t>21</w:t>
      </w:r>
      <w:r w:rsidRPr="00656385">
        <w:rPr>
          <w:rFonts w:hint="cs"/>
          <w:rtl/>
        </w:rPr>
        <w:t xml:space="preserve"> </w:t>
      </w:r>
      <w:r w:rsidRPr="00656385">
        <w:rPr>
          <w:rFonts w:hint="eastAsia"/>
          <w:rtl/>
        </w:rPr>
        <w:t>من</w:t>
      </w:r>
      <w:r w:rsidRPr="00656385">
        <w:rPr>
          <w:rtl/>
        </w:rPr>
        <w:t xml:space="preserve"> </w:t>
      </w:r>
      <w:r w:rsidRPr="00656385">
        <w:rPr>
          <w:rFonts w:hint="eastAsia"/>
          <w:rtl/>
        </w:rPr>
        <w:t>تقرير</w:t>
      </w:r>
      <w:r w:rsidRPr="00656385">
        <w:rPr>
          <w:rtl/>
        </w:rPr>
        <w:t xml:space="preserve"> </w:t>
      </w:r>
      <w:r w:rsidRPr="00656385">
        <w:rPr>
          <w:rFonts w:hint="cs"/>
          <w:rtl/>
        </w:rPr>
        <w:t>الإدارة</w:t>
      </w:r>
      <w:r w:rsidRPr="00656385">
        <w:rPr>
          <w:rtl/>
        </w:rPr>
        <w:t xml:space="preserve"> </w:t>
      </w:r>
      <w:r w:rsidRPr="00656385">
        <w:rPr>
          <w:rFonts w:hint="eastAsia"/>
          <w:rtl/>
        </w:rPr>
        <w:t>المالي</w:t>
      </w:r>
      <w:r w:rsidRPr="00656385">
        <w:rPr>
          <w:rFonts w:hint="cs"/>
          <w:rtl/>
        </w:rPr>
        <w:t>ة</w:t>
      </w:r>
      <w:r w:rsidRPr="00656385">
        <w:rPr>
          <w:rtl/>
        </w:rPr>
        <w:t>.</w:t>
      </w:r>
    </w:p>
    <w:p w:rsidR="00656385" w:rsidRPr="00656385" w:rsidRDefault="00656385" w:rsidP="00F87F59">
      <w:pPr>
        <w:rPr>
          <w:rtl/>
        </w:rPr>
      </w:pPr>
      <w:r w:rsidRPr="00656385">
        <w:rPr>
          <w:lang w:bidi="ar-SY"/>
        </w:rPr>
        <w:t>57</w:t>
      </w:r>
      <w:r w:rsidRPr="00656385">
        <w:rPr>
          <w:rtl/>
        </w:rPr>
        <w:tab/>
      </w:r>
      <w:r w:rsidRPr="00656385">
        <w:rPr>
          <w:rFonts w:hint="eastAsia"/>
          <w:rtl/>
        </w:rPr>
        <w:t>بلغ</w:t>
      </w:r>
      <w:r w:rsidRPr="00656385">
        <w:rPr>
          <w:rFonts w:hint="cs"/>
          <w:rtl/>
        </w:rPr>
        <w:t xml:space="preserve"> مجموع</w:t>
      </w:r>
      <w:r w:rsidRPr="00656385">
        <w:rPr>
          <w:rtl/>
        </w:rPr>
        <w:t xml:space="preserve"> </w:t>
      </w:r>
      <w:r w:rsidRPr="00656385">
        <w:rPr>
          <w:rFonts w:hint="cs"/>
          <w:rtl/>
        </w:rPr>
        <w:t xml:space="preserve">النفقات </w:t>
      </w:r>
      <w:r w:rsidRPr="00656385">
        <w:rPr>
          <w:lang w:bidi="ar-SY"/>
        </w:rPr>
        <w:t>188,2</w:t>
      </w:r>
      <w:r w:rsidRPr="00656385">
        <w:rPr>
          <w:rtl/>
        </w:rPr>
        <w:t xml:space="preserve"> </w:t>
      </w:r>
      <w:r w:rsidRPr="00656385">
        <w:rPr>
          <w:rFonts w:hint="cs"/>
          <w:rtl/>
        </w:rPr>
        <w:t>مليون فرنك سويسري</w:t>
      </w:r>
      <w:r w:rsidRPr="00656385">
        <w:rPr>
          <w:rFonts w:hint="eastAsia"/>
          <w:rtl/>
        </w:rPr>
        <w:t xml:space="preserve"> </w:t>
      </w:r>
      <w:r w:rsidRPr="00656385">
        <w:rPr>
          <w:rFonts w:hint="cs"/>
          <w:rtl/>
        </w:rPr>
        <w:t>وهو ما يمثل انخفاضاً</w:t>
      </w:r>
      <w:r w:rsidRPr="00656385">
        <w:rPr>
          <w:rtl/>
        </w:rPr>
        <w:t xml:space="preserve"> </w:t>
      </w:r>
      <w:r w:rsidRPr="00656385">
        <w:rPr>
          <w:rFonts w:hint="eastAsia"/>
          <w:rtl/>
        </w:rPr>
        <w:t>قدره</w:t>
      </w:r>
      <w:r w:rsidRPr="00656385">
        <w:rPr>
          <w:rtl/>
        </w:rPr>
        <w:t xml:space="preserve"> </w:t>
      </w:r>
      <w:r w:rsidRPr="00656385">
        <w:rPr>
          <w:lang w:bidi="ar-SY"/>
        </w:rPr>
        <w:t>1,9</w:t>
      </w:r>
      <w:r w:rsidRPr="00656385">
        <w:rPr>
          <w:rtl/>
        </w:rPr>
        <w:t xml:space="preserve"> </w:t>
      </w:r>
      <w:r w:rsidRPr="00656385">
        <w:rPr>
          <w:rFonts w:hint="cs"/>
          <w:rtl/>
        </w:rPr>
        <w:t xml:space="preserve">مليون فرنك سويسري </w:t>
      </w:r>
      <w:r w:rsidR="00423734">
        <w:rPr>
          <w:lang w:bidi="ar-SY"/>
        </w:rPr>
        <w:t>(%</w:t>
      </w:r>
      <w:r w:rsidRPr="00656385">
        <w:rPr>
          <w:lang w:bidi="ar-SY"/>
        </w:rPr>
        <w:t>1,0</w:t>
      </w:r>
      <w:r w:rsidR="00423734" w:rsidRPr="00F06AA2">
        <w:rPr>
          <w:rFonts w:eastAsiaTheme="minorEastAsia"/>
          <w:sz w:val="20"/>
          <w:szCs w:val="26"/>
          <w:lang w:eastAsia="zh-CN" w:bidi="ar-SY"/>
        </w:rPr>
        <w:t>–</w:t>
      </w:r>
      <w:r w:rsidR="00423734">
        <w:rPr>
          <w:rFonts w:eastAsiaTheme="minorEastAsia"/>
          <w:sz w:val="20"/>
          <w:szCs w:val="26"/>
          <w:lang w:eastAsia="zh-CN" w:bidi="ar-SY"/>
        </w:rPr>
        <w:t>)</w:t>
      </w:r>
      <w:r w:rsidRPr="00656385">
        <w:rPr>
          <w:rFonts w:hint="eastAsia"/>
          <w:rtl/>
        </w:rPr>
        <w:t>،</w:t>
      </w:r>
      <w:r w:rsidRPr="00656385">
        <w:rPr>
          <w:rtl/>
        </w:rPr>
        <w:t xml:space="preserve"> </w:t>
      </w:r>
      <w:r w:rsidRPr="00656385">
        <w:rPr>
          <w:rFonts w:hint="eastAsia"/>
          <w:rtl/>
        </w:rPr>
        <w:t>مقارنةً</w:t>
      </w:r>
      <w:r w:rsidRPr="00656385">
        <w:rPr>
          <w:rtl/>
        </w:rPr>
        <w:t xml:space="preserve"> </w:t>
      </w:r>
      <w:r w:rsidRPr="00656385">
        <w:rPr>
          <w:rFonts w:hint="cs"/>
          <w:rtl/>
        </w:rPr>
        <w:t>ب</w:t>
      </w:r>
      <w:r w:rsidRPr="00656385">
        <w:rPr>
          <w:rFonts w:hint="eastAsia"/>
          <w:rtl/>
        </w:rPr>
        <w:t>عام</w:t>
      </w:r>
      <w:r w:rsidR="007F3597">
        <w:rPr>
          <w:rFonts w:hint="cs"/>
          <w:rtl/>
        </w:rPr>
        <w:t> </w:t>
      </w:r>
      <w:r w:rsidRPr="00656385">
        <w:rPr>
          <w:lang w:bidi="ar-SY"/>
        </w:rPr>
        <w:t>2015</w:t>
      </w:r>
      <w:r w:rsidRPr="00656385">
        <w:rPr>
          <w:rtl/>
        </w:rPr>
        <w:t xml:space="preserve"> (</w:t>
      </w:r>
      <w:r w:rsidRPr="00656385">
        <w:rPr>
          <w:lang w:bidi="ar-SY"/>
        </w:rPr>
        <w:t>190,1</w:t>
      </w:r>
      <w:r w:rsidRPr="00656385">
        <w:rPr>
          <w:rtl/>
        </w:rPr>
        <w:t xml:space="preserve"> </w:t>
      </w:r>
      <w:r w:rsidRPr="00656385">
        <w:rPr>
          <w:rFonts w:hint="cs"/>
          <w:rtl/>
        </w:rPr>
        <w:t>مليون فرنك سويسري</w:t>
      </w:r>
      <w:r w:rsidRPr="00656385">
        <w:rPr>
          <w:rtl/>
        </w:rPr>
        <w:t>).</w:t>
      </w:r>
      <w:r w:rsidRPr="00656385">
        <w:rPr>
          <w:rFonts w:hint="cs"/>
          <w:rtl/>
        </w:rPr>
        <w:t xml:space="preserve"> وانخفضت </w:t>
      </w:r>
      <w:r w:rsidRPr="00656385">
        <w:rPr>
          <w:rFonts w:hint="eastAsia"/>
          <w:rtl/>
        </w:rPr>
        <w:t>نفقات</w:t>
      </w:r>
      <w:r w:rsidRPr="00656385">
        <w:rPr>
          <w:rtl/>
        </w:rPr>
        <w:t xml:space="preserve"> </w:t>
      </w:r>
      <w:r w:rsidRPr="00656385">
        <w:rPr>
          <w:rFonts w:hint="eastAsia"/>
          <w:rtl/>
        </w:rPr>
        <w:t>الموظفين،</w:t>
      </w:r>
      <w:r w:rsidRPr="00656385">
        <w:rPr>
          <w:rFonts w:hint="cs"/>
          <w:rtl/>
        </w:rPr>
        <w:t xml:space="preserve"> التي تبلغ</w:t>
      </w:r>
      <w:r w:rsidRPr="00656385">
        <w:rPr>
          <w:rtl/>
        </w:rPr>
        <w:t xml:space="preserve"> </w:t>
      </w:r>
      <w:r w:rsidRPr="00656385">
        <w:rPr>
          <w:lang w:bidi="ar-SY"/>
        </w:rPr>
        <w:t>147</w:t>
      </w:r>
      <w:r w:rsidRPr="00656385">
        <w:rPr>
          <w:rtl/>
        </w:rPr>
        <w:t xml:space="preserve"> </w:t>
      </w:r>
      <w:r w:rsidRPr="00656385">
        <w:rPr>
          <w:rFonts w:hint="cs"/>
          <w:rtl/>
        </w:rPr>
        <w:t>مليون فرنك سويسري وتمثل</w:t>
      </w:r>
      <w:r w:rsidRPr="00656385">
        <w:rPr>
          <w:rtl/>
        </w:rPr>
        <w:t xml:space="preserve"> </w:t>
      </w:r>
      <w:r w:rsidR="004133C3">
        <w:rPr>
          <w:lang w:bidi="ar-SY"/>
        </w:rPr>
        <w:t>%</w:t>
      </w:r>
      <w:r w:rsidRPr="00656385">
        <w:rPr>
          <w:lang w:bidi="ar-SY"/>
        </w:rPr>
        <w:t>78,1</w:t>
      </w:r>
      <w:r w:rsidRPr="00656385">
        <w:rPr>
          <w:rtl/>
        </w:rPr>
        <w:t xml:space="preserve"> </w:t>
      </w:r>
      <w:r w:rsidRPr="00656385">
        <w:rPr>
          <w:rFonts w:hint="eastAsia"/>
          <w:rtl/>
        </w:rPr>
        <w:t>من</w:t>
      </w:r>
      <w:r w:rsidRPr="00656385">
        <w:rPr>
          <w:rtl/>
        </w:rPr>
        <w:t xml:space="preserve"> </w:t>
      </w:r>
      <w:r w:rsidRPr="00656385">
        <w:rPr>
          <w:rFonts w:hint="eastAsia"/>
          <w:rtl/>
        </w:rPr>
        <w:t>إجمالي</w:t>
      </w:r>
      <w:r w:rsidRPr="00656385">
        <w:rPr>
          <w:rtl/>
        </w:rPr>
        <w:t xml:space="preserve"> </w:t>
      </w:r>
      <w:r w:rsidRPr="00656385">
        <w:rPr>
          <w:rFonts w:hint="cs"/>
          <w:rtl/>
        </w:rPr>
        <w:t>النفقات</w:t>
      </w:r>
      <w:r w:rsidRPr="00656385">
        <w:rPr>
          <w:rFonts w:hint="eastAsia"/>
          <w:rtl/>
        </w:rPr>
        <w:t>،</w:t>
      </w:r>
      <w:r w:rsidRPr="00656385">
        <w:rPr>
          <w:rtl/>
        </w:rPr>
        <w:t xml:space="preserve"> </w:t>
      </w:r>
      <w:r w:rsidRPr="00656385">
        <w:rPr>
          <w:rFonts w:hint="cs"/>
          <w:rtl/>
        </w:rPr>
        <w:t xml:space="preserve">بمقدار </w:t>
      </w:r>
      <w:r w:rsidRPr="00656385">
        <w:rPr>
          <w:lang w:bidi="ar-SY"/>
        </w:rPr>
        <w:t>3,8</w:t>
      </w:r>
      <w:r w:rsidRPr="00656385">
        <w:rPr>
          <w:rFonts w:hint="cs"/>
          <w:rtl/>
        </w:rPr>
        <w:t xml:space="preserve"> مليون فرنك سويسري </w:t>
      </w:r>
      <w:r w:rsidR="00F87F59">
        <w:rPr>
          <w:lang w:bidi="ar-SY"/>
        </w:rPr>
        <w:t>(%</w:t>
      </w:r>
      <w:r w:rsidRPr="00656385">
        <w:rPr>
          <w:lang w:bidi="ar-SY"/>
        </w:rPr>
        <w:t>2,5</w:t>
      </w:r>
      <w:r w:rsidR="00F87F59" w:rsidRPr="00F06AA2">
        <w:rPr>
          <w:rFonts w:eastAsiaTheme="minorEastAsia"/>
          <w:sz w:val="20"/>
          <w:szCs w:val="26"/>
          <w:lang w:eastAsia="zh-CN" w:bidi="ar-SY"/>
        </w:rPr>
        <w:t>–</w:t>
      </w:r>
      <w:r w:rsidR="00F87F59">
        <w:rPr>
          <w:rFonts w:eastAsiaTheme="minorEastAsia"/>
          <w:sz w:val="20"/>
          <w:szCs w:val="26"/>
          <w:lang w:eastAsia="zh-CN" w:bidi="ar-SY"/>
        </w:rPr>
        <w:t>)</w:t>
      </w:r>
      <w:r w:rsidRPr="00656385">
        <w:rPr>
          <w:rFonts w:hint="eastAsia"/>
          <w:rtl/>
        </w:rPr>
        <w:t> كما</w:t>
      </w:r>
      <w:r w:rsidRPr="00656385">
        <w:rPr>
          <w:rtl/>
        </w:rPr>
        <w:t xml:space="preserve"> </w:t>
      </w:r>
      <w:r w:rsidRPr="00656385">
        <w:rPr>
          <w:rFonts w:hint="eastAsia"/>
          <w:rtl/>
        </w:rPr>
        <w:t>ورد</w:t>
      </w:r>
      <w:r w:rsidRPr="00656385">
        <w:rPr>
          <w:rtl/>
        </w:rPr>
        <w:t xml:space="preserve"> في </w:t>
      </w:r>
      <w:r w:rsidRPr="00656385">
        <w:rPr>
          <w:rFonts w:hint="cs"/>
          <w:rtl/>
        </w:rPr>
        <w:t>ال</w:t>
      </w:r>
      <w:r w:rsidRPr="00656385">
        <w:rPr>
          <w:rFonts w:hint="eastAsia"/>
          <w:rtl/>
        </w:rPr>
        <w:t>ملاحظة</w:t>
      </w:r>
      <w:r w:rsidRPr="00656385">
        <w:rPr>
          <w:rFonts w:hint="cs"/>
          <w:rtl/>
        </w:rPr>
        <w:t> </w:t>
      </w:r>
      <w:r w:rsidRPr="00656385">
        <w:rPr>
          <w:lang w:bidi="ar-SY"/>
        </w:rPr>
        <w:t>22</w:t>
      </w:r>
      <w:r w:rsidRPr="00656385">
        <w:rPr>
          <w:rtl/>
        </w:rPr>
        <w:t xml:space="preserve"> </w:t>
      </w:r>
      <w:r w:rsidRPr="00656385">
        <w:rPr>
          <w:rFonts w:hint="eastAsia"/>
          <w:rtl/>
        </w:rPr>
        <w:t>من</w:t>
      </w:r>
      <w:r w:rsidRPr="00656385">
        <w:rPr>
          <w:rtl/>
        </w:rPr>
        <w:t xml:space="preserve"> </w:t>
      </w:r>
      <w:r w:rsidRPr="00656385">
        <w:rPr>
          <w:rFonts w:hint="eastAsia"/>
          <w:rtl/>
        </w:rPr>
        <w:t>تقرير</w:t>
      </w:r>
      <w:r w:rsidRPr="00656385">
        <w:rPr>
          <w:rtl/>
        </w:rPr>
        <w:t xml:space="preserve"> </w:t>
      </w:r>
      <w:r w:rsidRPr="00656385">
        <w:rPr>
          <w:rFonts w:hint="cs"/>
          <w:rtl/>
        </w:rPr>
        <w:t>الإدارة </w:t>
      </w:r>
      <w:r w:rsidRPr="00656385">
        <w:rPr>
          <w:rFonts w:hint="eastAsia"/>
          <w:rtl/>
        </w:rPr>
        <w:t>المالي</w:t>
      </w:r>
      <w:r w:rsidRPr="00656385">
        <w:rPr>
          <w:rFonts w:hint="cs"/>
          <w:rtl/>
        </w:rPr>
        <w:t>ة</w:t>
      </w:r>
      <w:r w:rsidRPr="00656385">
        <w:rPr>
          <w:rtl/>
        </w:rPr>
        <w:t>.</w:t>
      </w:r>
    </w:p>
    <w:p w:rsidR="00656385" w:rsidRPr="00656385" w:rsidRDefault="00656385" w:rsidP="00CB3359">
      <w:pPr>
        <w:pStyle w:val="Heading2"/>
        <w:rPr>
          <w:rtl/>
        </w:rPr>
      </w:pPr>
      <w:bookmarkStart w:id="237" w:name="_Toc419449769"/>
      <w:bookmarkStart w:id="238" w:name="_Toc419450420"/>
      <w:bookmarkStart w:id="239" w:name="_Toc452157781"/>
      <w:bookmarkStart w:id="240" w:name="_Toc482949380"/>
      <w:r w:rsidRPr="00656385">
        <w:rPr>
          <w:rFonts w:hint="cs"/>
          <w:rtl/>
        </w:rPr>
        <w:t>الموظفون</w:t>
      </w:r>
      <w:bookmarkEnd w:id="237"/>
      <w:bookmarkEnd w:id="238"/>
      <w:bookmarkEnd w:id="239"/>
      <w:bookmarkEnd w:id="240"/>
    </w:p>
    <w:p w:rsidR="00656385" w:rsidRPr="00656385" w:rsidRDefault="00656385" w:rsidP="00575BAB">
      <w:pPr>
        <w:rPr>
          <w:rtl/>
        </w:rPr>
      </w:pPr>
      <w:r w:rsidRPr="00656385">
        <w:rPr>
          <w:lang w:bidi="ar-SY"/>
        </w:rPr>
        <w:t>58</w:t>
      </w:r>
      <w:r w:rsidRPr="00656385">
        <w:rPr>
          <w:rtl/>
        </w:rPr>
        <w:tab/>
      </w:r>
      <w:r w:rsidRPr="00656385">
        <w:rPr>
          <w:rFonts w:hint="cs"/>
          <w:rtl/>
        </w:rPr>
        <w:t xml:space="preserve">استعرضنا عدداً من كشوف المرتبات التي تم اختيارها عشوائياً، </w:t>
      </w:r>
      <w:r w:rsidRPr="00656385">
        <w:rPr>
          <w:rFonts w:hint="cs"/>
          <w:rtl/>
          <w:lang w:bidi="ar-EG"/>
        </w:rPr>
        <w:t>تتعلق ب</w:t>
      </w:r>
      <w:r w:rsidRPr="00656385">
        <w:rPr>
          <w:rFonts w:hint="cs"/>
          <w:rtl/>
        </w:rPr>
        <w:t>موظفين من مختلف الفئات والدرجات (</w:t>
      </w:r>
      <w:r w:rsidRPr="00753122">
        <w:rPr>
          <w:rFonts w:hint="cs"/>
          <w:rtl/>
        </w:rPr>
        <w:t>الخدمة</w:t>
      </w:r>
      <w:r w:rsidRPr="00656385">
        <w:rPr>
          <w:rFonts w:hint="cs"/>
          <w:rtl/>
        </w:rPr>
        <w:t xml:space="preserve"> العامة والمهنيون) بالمقر ومقرات العمل الميدانية. وتضمنت العينة التي </w:t>
      </w:r>
      <w:r w:rsidR="00575BAB">
        <w:rPr>
          <w:rFonts w:hint="cs"/>
          <w:rtl/>
        </w:rPr>
        <w:t>اختبرناها</w:t>
      </w:r>
      <w:r w:rsidRPr="00656385">
        <w:rPr>
          <w:rFonts w:hint="cs"/>
          <w:rtl/>
        </w:rPr>
        <w:t xml:space="preserve"> أيضاً الاستشاريين الذين يعملون بموجب اتفاقات خدمة خاصة (من غير الموظفين). وقمنا بالتحقق من المبالغ إزاء حزمة الاستحقاقات ذات الصلة وبحثنا عن </w:t>
      </w:r>
      <w:r w:rsidR="00A15D51">
        <w:rPr>
          <w:rFonts w:hint="cs"/>
          <w:rtl/>
        </w:rPr>
        <w:t>أ</w:t>
      </w:r>
      <w:r w:rsidRPr="00656385">
        <w:rPr>
          <w:rFonts w:hint="cs"/>
          <w:rtl/>
        </w:rPr>
        <w:t>دلة في ملفات الموظفين بخصوص البدلات الممنوحة. ولم تكشف اختبارتنا المكثفة عن أي أخطاء أو</w:t>
      </w:r>
      <w:r w:rsidRPr="00656385">
        <w:rPr>
          <w:rFonts w:hint="eastAsia"/>
          <w:rtl/>
        </w:rPr>
        <w:t> </w:t>
      </w:r>
      <w:r w:rsidRPr="00656385">
        <w:rPr>
          <w:rFonts w:hint="cs"/>
          <w:rtl/>
        </w:rPr>
        <w:t>مسائل رئيسية، ولذلك نعتبر أننا حصلنا على ضمانة معقولة بأن القيم المسجلة في الحسابات كانت قيماً</w:t>
      </w:r>
      <w:r w:rsidRPr="00656385">
        <w:rPr>
          <w:rFonts w:hint="eastAsia"/>
          <w:rtl/>
        </w:rPr>
        <w:t> </w:t>
      </w:r>
      <w:r w:rsidRPr="00656385">
        <w:rPr>
          <w:rFonts w:hint="cs"/>
          <w:rtl/>
        </w:rPr>
        <w:t>صحيحة.</w:t>
      </w:r>
    </w:p>
    <w:p w:rsidR="00656385" w:rsidRPr="00192395" w:rsidRDefault="00656385" w:rsidP="00C02619">
      <w:pPr>
        <w:rPr>
          <w:spacing w:val="-4"/>
          <w:rtl/>
          <w:lang w:bidi="ar-EG"/>
        </w:rPr>
      </w:pPr>
      <w:r w:rsidRPr="00192395">
        <w:rPr>
          <w:spacing w:val="-4"/>
          <w:lang w:bidi="ar-SY"/>
        </w:rPr>
        <w:t>59</w:t>
      </w:r>
      <w:r w:rsidRPr="00192395">
        <w:rPr>
          <w:spacing w:val="-4"/>
          <w:rtl/>
          <w:lang w:bidi="ar-EG"/>
        </w:rPr>
        <w:tab/>
      </w:r>
      <w:r w:rsidRPr="00192395">
        <w:rPr>
          <w:rFonts w:hint="cs"/>
          <w:spacing w:val="-4"/>
          <w:rtl/>
          <w:lang w:bidi="ar-EG"/>
        </w:rPr>
        <w:t xml:space="preserve">شهد عام </w:t>
      </w:r>
      <w:r w:rsidRPr="00192395">
        <w:rPr>
          <w:spacing w:val="-4"/>
          <w:lang w:bidi="ar-SY"/>
        </w:rPr>
        <w:t>2016</w:t>
      </w:r>
      <w:r w:rsidRPr="00192395">
        <w:rPr>
          <w:rFonts w:hint="cs"/>
          <w:spacing w:val="-4"/>
          <w:rtl/>
          <w:lang w:bidi="ar-EG"/>
        </w:rPr>
        <w:t xml:space="preserve"> بعض التطورات الجديدة بخصوص إدارة الموارد البشرية. كان من بين هذه التطورات </w:t>
      </w:r>
      <w:r w:rsidR="00B77A04" w:rsidRPr="00192395">
        <w:rPr>
          <w:rFonts w:hint="cs"/>
          <w:spacing w:val="-4"/>
          <w:rtl/>
          <w:lang w:bidi="ar-EG"/>
        </w:rPr>
        <w:t>ا</w:t>
      </w:r>
      <w:r w:rsidRPr="00192395">
        <w:rPr>
          <w:rFonts w:hint="cs"/>
          <w:spacing w:val="-4"/>
          <w:rtl/>
          <w:lang w:bidi="ar-EG"/>
        </w:rPr>
        <w:t xml:space="preserve">عتماد حزمة تعويضات معدلة للموظفين من الفئتين المهنية والعليا (طبقاً للقرار </w:t>
      </w:r>
      <w:r w:rsidRPr="00192395">
        <w:rPr>
          <w:spacing w:val="-4"/>
          <w:lang w:bidi="ar-SY"/>
        </w:rPr>
        <w:t>70/244</w:t>
      </w:r>
      <w:r w:rsidRPr="00192395">
        <w:rPr>
          <w:rFonts w:hint="cs"/>
          <w:spacing w:val="-4"/>
          <w:rtl/>
          <w:lang w:bidi="ar-EG"/>
        </w:rPr>
        <w:t xml:space="preserve"> الصادر عن الجمعية العامة للأمم المتخدة) بغية ضمان الحد من التكاليف الإجمالية. وكان من المقرر تنفيذ ذلك على مرحلتين: أدخل جدول المرتبات القائم على معدل وحيد موحد (بغض النظر عن حالة الإعالة) في الأول من يناير </w:t>
      </w:r>
      <w:r w:rsidRPr="00192395">
        <w:rPr>
          <w:spacing w:val="-4"/>
          <w:lang w:bidi="ar-SY"/>
        </w:rPr>
        <w:t>2017</w:t>
      </w:r>
      <w:r w:rsidRPr="00192395">
        <w:rPr>
          <w:rFonts w:hint="cs"/>
          <w:spacing w:val="-4"/>
          <w:rtl/>
          <w:lang w:bidi="ar-EG"/>
        </w:rPr>
        <w:t>؛ وأن يبدأ سريان المخطط الجديد لمنح التعليم اعتباراً من يناير</w:t>
      </w:r>
      <w:r w:rsidR="00C02619" w:rsidRPr="00192395">
        <w:rPr>
          <w:rFonts w:hint="eastAsia"/>
          <w:spacing w:val="-4"/>
          <w:rtl/>
          <w:lang w:bidi="ar-EG"/>
        </w:rPr>
        <w:t> </w:t>
      </w:r>
      <w:r w:rsidRPr="00192395">
        <w:rPr>
          <w:spacing w:val="-4"/>
          <w:lang w:bidi="ar-SY"/>
        </w:rPr>
        <w:t>2018</w:t>
      </w:r>
      <w:r w:rsidRPr="00192395">
        <w:rPr>
          <w:rFonts w:hint="cs"/>
          <w:spacing w:val="-4"/>
          <w:rtl/>
          <w:lang w:bidi="ar-EG"/>
        </w:rPr>
        <w:t>. وإضافة</w:t>
      </w:r>
      <w:r w:rsidR="003C11BD" w:rsidRPr="00192395">
        <w:rPr>
          <w:rFonts w:hint="cs"/>
          <w:spacing w:val="-4"/>
          <w:rtl/>
          <w:lang w:bidi="ar-EG"/>
        </w:rPr>
        <w:t>ً</w:t>
      </w:r>
      <w:r w:rsidRPr="00192395">
        <w:rPr>
          <w:rFonts w:hint="cs"/>
          <w:spacing w:val="-4"/>
          <w:rtl/>
          <w:lang w:bidi="ar-EG"/>
        </w:rPr>
        <w:t xml:space="preserve"> إلى ذلك، اعتمد إطار جديد للكفاءات بالاتحاد يتم ربطه بالأهداف الاستراتيجية للاتحاد على النحو المحدد في</w:t>
      </w:r>
      <w:r w:rsidR="00B4380F" w:rsidRPr="00192395">
        <w:rPr>
          <w:rFonts w:hint="eastAsia"/>
          <w:spacing w:val="-4"/>
          <w:rtl/>
          <w:lang w:bidi="ar-EG"/>
        </w:rPr>
        <w:t> </w:t>
      </w:r>
      <w:r w:rsidRPr="00192395">
        <w:rPr>
          <w:rFonts w:hint="cs"/>
          <w:spacing w:val="-4"/>
          <w:rtl/>
          <w:lang w:bidi="ar-EG"/>
        </w:rPr>
        <w:t>الخطط التشغيلية الرباعية المتجددة. وستدمج الكفاءات (الأساسية والإدارية) ضمن الأداة الإلكترونية الجديدة لتقييم الأداء (نظام تقييم أداء الموظفين) قيد التطوير حالياً.</w:t>
      </w:r>
    </w:p>
    <w:p w:rsidR="00656385" w:rsidRPr="00656385" w:rsidRDefault="00656385" w:rsidP="003F0924">
      <w:pPr>
        <w:rPr>
          <w:rtl/>
          <w:lang w:bidi="ar-EG"/>
        </w:rPr>
      </w:pPr>
      <w:r w:rsidRPr="00656385">
        <w:rPr>
          <w:lang w:bidi="ar-SY"/>
        </w:rPr>
        <w:lastRenderedPageBreak/>
        <w:t>60</w:t>
      </w:r>
      <w:r w:rsidRPr="00656385">
        <w:rPr>
          <w:rtl/>
          <w:lang w:bidi="ar-EG"/>
        </w:rPr>
        <w:tab/>
      </w:r>
      <w:r w:rsidRPr="00656385">
        <w:rPr>
          <w:rFonts w:hint="cs"/>
          <w:rtl/>
          <w:lang w:bidi="ar-EG"/>
        </w:rPr>
        <w:t xml:space="preserve">وفي المقابل، لم يتخذ أي إجراء خلال </w:t>
      </w:r>
      <w:r w:rsidRPr="00656385">
        <w:rPr>
          <w:lang w:bidi="ar-SY"/>
        </w:rPr>
        <w:t>2016</w:t>
      </w:r>
      <w:r w:rsidRPr="00656385">
        <w:rPr>
          <w:rFonts w:hint="cs"/>
          <w:rtl/>
          <w:lang w:bidi="ar-EG"/>
        </w:rPr>
        <w:t xml:space="preserve"> بخصوص العاملين من غير الموظفين. وفي تق</w:t>
      </w:r>
      <w:r w:rsidR="00E0107F">
        <w:rPr>
          <w:rFonts w:hint="cs"/>
          <w:rtl/>
          <w:lang w:bidi="ar-EG"/>
        </w:rPr>
        <w:t>ا</w:t>
      </w:r>
      <w:r w:rsidRPr="00656385">
        <w:rPr>
          <w:rFonts w:hint="cs"/>
          <w:rtl/>
          <w:lang w:bidi="ar-EG"/>
        </w:rPr>
        <w:t>ريرنا الأخيرة، لفتنا الانتباه إلى استمرار استخدام المكاتب الاستشارية الخارجية التي تشارك جزئياً في الإضطلاع بمهام عادية مستمرة بدلاً من مهام متخصصة لا</w:t>
      </w:r>
      <w:r w:rsidR="00234C71">
        <w:rPr>
          <w:rFonts w:hint="eastAsia"/>
          <w:rtl/>
          <w:lang w:bidi="ar-EG"/>
        </w:rPr>
        <w:t> </w:t>
      </w:r>
      <w:r w:rsidRPr="00656385">
        <w:rPr>
          <w:rFonts w:hint="cs"/>
          <w:rtl/>
          <w:lang w:bidi="ar-EG"/>
        </w:rPr>
        <w:t>تتوافر لها في المنظمة الخبرات والقدرات اللازمة. واستجابة</w:t>
      </w:r>
      <w:r w:rsidR="001B6A54">
        <w:rPr>
          <w:rFonts w:hint="cs"/>
          <w:rtl/>
          <w:lang w:bidi="ar-EG"/>
        </w:rPr>
        <w:t>ً</w:t>
      </w:r>
      <w:r w:rsidRPr="00656385">
        <w:rPr>
          <w:rFonts w:hint="cs"/>
          <w:rtl/>
          <w:lang w:bidi="ar-EG"/>
        </w:rPr>
        <w:t xml:space="preserve"> لاقتراحنا رقم </w:t>
      </w:r>
      <w:r w:rsidRPr="00656385">
        <w:rPr>
          <w:lang w:bidi="ar-SY"/>
        </w:rPr>
        <w:t>2014/7</w:t>
      </w:r>
      <w:r w:rsidR="00234C71">
        <w:rPr>
          <w:rFonts w:hint="cs"/>
          <w:rtl/>
          <w:lang w:bidi="ar-EG"/>
        </w:rPr>
        <w:t>، أفادت الإدارة</w:t>
      </w:r>
      <w:r w:rsidR="003F2BCB">
        <w:rPr>
          <w:rFonts w:hint="cs"/>
          <w:rtl/>
          <w:lang w:bidi="ar-EG"/>
        </w:rPr>
        <w:t xml:space="preserve"> عن</w:t>
      </w:r>
      <w:r w:rsidRPr="00656385">
        <w:rPr>
          <w:rFonts w:hint="cs"/>
          <w:rtl/>
          <w:lang w:bidi="ar-EG"/>
        </w:rPr>
        <w:t xml:space="preserve"> نيتها مراجعة الوضع الحالي </w:t>
      </w:r>
      <w:r w:rsidR="00405ED0">
        <w:rPr>
          <w:rFonts w:hint="cs"/>
          <w:rtl/>
          <w:lang w:bidi="ar-EG"/>
        </w:rPr>
        <w:t>و</w:t>
      </w:r>
      <w:r w:rsidRPr="00656385">
        <w:rPr>
          <w:rFonts w:hint="cs"/>
          <w:rtl/>
          <w:lang w:bidi="ar-EG"/>
        </w:rPr>
        <w:t>الإعلان ع</w:t>
      </w:r>
      <w:r w:rsidR="0077489B">
        <w:rPr>
          <w:rFonts w:hint="cs"/>
          <w:rtl/>
          <w:lang w:bidi="ar-EG"/>
        </w:rPr>
        <w:t xml:space="preserve">ن سياسة جديدة من أجل عقود </w:t>
      </w:r>
      <w:r w:rsidR="00942D82">
        <w:rPr>
          <w:rFonts w:hint="cs"/>
          <w:rtl/>
          <w:lang w:bidi="ar-EG"/>
        </w:rPr>
        <w:t>ا</w:t>
      </w:r>
      <w:r w:rsidR="0077489B">
        <w:rPr>
          <w:rFonts w:hint="cs"/>
          <w:rtl/>
          <w:lang w:bidi="ar-EG"/>
        </w:rPr>
        <w:t>تفاق</w:t>
      </w:r>
      <w:r w:rsidRPr="00656385">
        <w:rPr>
          <w:rFonts w:hint="cs"/>
          <w:rtl/>
          <w:lang w:bidi="ar-EG"/>
        </w:rPr>
        <w:t>ات الخدمة الخاصة. وعلى نفس الخط، ينص التقرير بشأن حالة تنفيذ توصيات وحدة التفتيش المشتركة المأخوذ من "استعراض التنظيم والإدراة في الاتحاد الدولي للاتصالات" على أنه سيقدم إلى المجلس في</w:t>
      </w:r>
      <w:r w:rsidR="003F0924">
        <w:rPr>
          <w:rFonts w:hint="eastAsia"/>
          <w:rtl/>
          <w:lang w:bidi="ar-EG"/>
        </w:rPr>
        <w:t> </w:t>
      </w:r>
      <w:r w:rsidRPr="00656385">
        <w:rPr>
          <w:rFonts w:hint="cs"/>
          <w:rtl/>
          <w:lang w:bidi="ar-EG"/>
        </w:rPr>
        <w:t>دورته لعام</w:t>
      </w:r>
      <w:r w:rsidR="003F0924">
        <w:rPr>
          <w:rFonts w:hint="eastAsia"/>
          <w:rtl/>
          <w:lang w:bidi="ar-EG"/>
        </w:rPr>
        <w:t> </w:t>
      </w:r>
      <w:r w:rsidRPr="00656385">
        <w:rPr>
          <w:lang w:bidi="ar-SY"/>
        </w:rPr>
        <w:t>2017</w:t>
      </w:r>
      <w:r w:rsidRPr="00656385">
        <w:rPr>
          <w:rFonts w:hint="cs"/>
          <w:rtl/>
          <w:lang w:bidi="ar-EG"/>
        </w:rPr>
        <w:t xml:space="preserve"> "تقييم شامل للوضع بغية وضع إطار تنظيمي جديد". وفي مايو </w:t>
      </w:r>
      <w:r w:rsidRPr="00656385">
        <w:rPr>
          <w:lang w:bidi="ar-SY"/>
        </w:rPr>
        <w:t>2017</w:t>
      </w:r>
      <w:r w:rsidRPr="00656385">
        <w:rPr>
          <w:rFonts w:hint="cs"/>
          <w:rtl/>
          <w:lang w:bidi="ar-EG"/>
        </w:rPr>
        <w:t>، تم تزويدنا بمشروع وثيقة عن استخدام المكاتب الاستشارية. وترمي الوثيقة إلى تقديم مبادئ توجيهية بشأن الاستخدام السليم لعقود اتفاقات الخدمة الخاصة وتأسيس عملية توظيف موحدة في المنظمة بالكامل. وهي تشترط أن تكون محددة في الوقت مع إشارة واضحة لشروط التجديد (لمرة واحدة) وأنها تقتصر على المهام المتخصصة مع تحديد نواتج قابلة للقياس (مخرجات).</w:t>
      </w:r>
      <w:r w:rsidR="003F0924" w:rsidRPr="00656385">
        <w:rPr>
          <w:rFonts w:hint="cs"/>
          <w:rtl/>
          <w:lang w:bidi="ar-EG"/>
        </w:rPr>
        <w:t xml:space="preserve"> </w:t>
      </w:r>
      <w:r w:rsidRPr="00656385">
        <w:rPr>
          <w:rFonts w:hint="cs"/>
          <w:rtl/>
          <w:lang w:bidi="ar-EG"/>
        </w:rPr>
        <w:t>بي</w:t>
      </w:r>
      <w:r w:rsidR="005F78C6">
        <w:rPr>
          <w:rFonts w:hint="cs"/>
          <w:rtl/>
          <w:lang w:bidi="ar-EG"/>
        </w:rPr>
        <w:t>د أننا نفهم أن البحث الداخلي لا</w:t>
      </w:r>
      <w:r w:rsidR="005F78C6">
        <w:rPr>
          <w:rFonts w:hint="eastAsia"/>
          <w:rtl/>
          <w:lang w:bidi="ar-EG"/>
        </w:rPr>
        <w:t> </w:t>
      </w:r>
      <w:r w:rsidRPr="00656385">
        <w:rPr>
          <w:rFonts w:hint="cs"/>
          <w:rtl/>
          <w:lang w:bidi="ar-EG"/>
        </w:rPr>
        <w:t>يزال معلقاً وأن المبادئ التوجيهية ستقدم إلى المجلس للعلم فقط.</w:t>
      </w:r>
    </w:p>
    <w:p w:rsidR="00656385" w:rsidRPr="00656385" w:rsidRDefault="00656385" w:rsidP="00003700">
      <w:pPr>
        <w:rPr>
          <w:rtl/>
          <w:lang w:bidi="ar-EG"/>
        </w:rPr>
      </w:pPr>
      <w:r w:rsidRPr="00656385">
        <w:rPr>
          <w:lang w:bidi="ar-SY"/>
        </w:rPr>
        <w:t>61</w:t>
      </w:r>
      <w:r w:rsidRPr="00656385">
        <w:rPr>
          <w:rtl/>
          <w:lang w:bidi="ar-EG"/>
        </w:rPr>
        <w:tab/>
      </w:r>
      <w:r w:rsidRPr="00656385">
        <w:rPr>
          <w:rFonts w:hint="cs"/>
          <w:rtl/>
          <w:lang w:bidi="ar-EG"/>
        </w:rPr>
        <w:t xml:space="preserve">وفي عام </w:t>
      </w:r>
      <w:r w:rsidRPr="00656385">
        <w:rPr>
          <w:lang w:bidi="ar-SY"/>
        </w:rPr>
        <w:t>2016</w:t>
      </w:r>
      <w:r w:rsidR="009066A2">
        <w:rPr>
          <w:rFonts w:hint="cs"/>
          <w:rtl/>
          <w:lang w:bidi="ar-EG"/>
        </w:rPr>
        <w:t xml:space="preserve">، </w:t>
      </w:r>
      <w:r w:rsidRPr="00656385">
        <w:rPr>
          <w:rFonts w:hint="cs"/>
          <w:rtl/>
          <w:lang w:bidi="ar-EG"/>
        </w:rPr>
        <w:t xml:space="preserve">كان عدد الأشخاص الذين أبرموا عقداً موحداً على الأقل لتوفير خدمات استشارية، على النحو التالي: الأمانة العامة: </w:t>
      </w:r>
      <w:r w:rsidRPr="00656385">
        <w:rPr>
          <w:lang w:bidi="ar-SY"/>
        </w:rPr>
        <w:t>128</w:t>
      </w:r>
      <w:r w:rsidRPr="00656385">
        <w:rPr>
          <w:rFonts w:hint="cs"/>
          <w:rtl/>
          <w:lang w:bidi="ar-EG"/>
        </w:rPr>
        <w:t xml:space="preserve"> (باستثناء المترجمين)؛</w:t>
      </w:r>
      <w:r w:rsidR="00D25944">
        <w:rPr>
          <w:rFonts w:hint="cs"/>
          <w:rtl/>
          <w:lang w:bidi="ar-EG"/>
        </w:rPr>
        <w:t xml:space="preserve"> </w:t>
      </w:r>
      <w:r w:rsidRPr="00656385">
        <w:rPr>
          <w:rFonts w:hint="cs"/>
          <w:rtl/>
          <w:lang w:bidi="ar-EG"/>
        </w:rPr>
        <w:t>و</w:t>
      </w:r>
      <w:r w:rsidR="00D25944">
        <w:rPr>
          <w:rFonts w:hint="cs"/>
          <w:rtl/>
          <w:lang w:bidi="ar-EG"/>
        </w:rPr>
        <w:t>م</w:t>
      </w:r>
      <w:r w:rsidRPr="00656385">
        <w:rPr>
          <w:rFonts w:hint="cs"/>
          <w:rtl/>
          <w:lang w:bidi="ar-EG"/>
        </w:rPr>
        <w:t xml:space="preserve">كتب تقييس الاتصالات: </w:t>
      </w:r>
      <w:r w:rsidRPr="00656385">
        <w:rPr>
          <w:lang w:bidi="ar-SY"/>
        </w:rPr>
        <w:t>61</w:t>
      </w:r>
      <w:r w:rsidRPr="00656385">
        <w:rPr>
          <w:rFonts w:hint="cs"/>
          <w:rtl/>
          <w:lang w:bidi="ar-EG"/>
        </w:rPr>
        <w:t xml:space="preserve">؛ ومكتب الاتصالات الراديوية: </w:t>
      </w:r>
      <w:r w:rsidRPr="00656385">
        <w:rPr>
          <w:lang w:bidi="ar-SY"/>
        </w:rPr>
        <w:t>12</w:t>
      </w:r>
      <w:r w:rsidRPr="00656385">
        <w:rPr>
          <w:rFonts w:hint="cs"/>
          <w:rtl/>
          <w:lang w:bidi="ar-EG"/>
        </w:rPr>
        <w:t>؛ و</w:t>
      </w:r>
      <w:r w:rsidR="00145A3E">
        <w:rPr>
          <w:rFonts w:hint="cs"/>
          <w:rtl/>
          <w:lang w:bidi="ar-EG"/>
        </w:rPr>
        <w:t>م</w:t>
      </w:r>
      <w:r w:rsidRPr="00656385">
        <w:rPr>
          <w:rFonts w:hint="cs"/>
          <w:rtl/>
          <w:lang w:bidi="ar-EG"/>
        </w:rPr>
        <w:t xml:space="preserve">كتب تنمية الاتصالات: </w:t>
      </w:r>
      <w:r w:rsidRPr="00656385">
        <w:rPr>
          <w:lang w:bidi="ar-SY"/>
        </w:rPr>
        <w:t>239</w:t>
      </w:r>
      <w:r w:rsidRPr="00656385">
        <w:rPr>
          <w:rFonts w:hint="cs"/>
          <w:rtl/>
          <w:lang w:bidi="ar-EG"/>
        </w:rPr>
        <w:t xml:space="preserve">. وفي عام </w:t>
      </w:r>
      <w:r w:rsidR="00003700">
        <w:rPr>
          <w:lang w:bidi="ar-SY"/>
        </w:rPr>
        <w:t>2015</w:t>
      </w:r>
      <w:r w:rsidRPr="00656385">
        <w:rPr>
          <w:rFonts w:hint="cs"/>
          <w:rtl/>
          <w:lang w:bidi="ar-EG"/>
        </w:rPr>
        <w:t xml:space="preserve"> </w:t>
      </w:r>
      <w:r w:rsidRPr="00656385">
        <w:rPr>
          <w:rFonts w:hint="cs"/>
          <w:rtl/>
        </w:rPr>
        <w:t>كانت الأعداد ذات الصلة على النحو التالي: الأمانة العامة:</w:t>
      </w:r>
      <w:r w:rsidRPr="00656385">
        <w:rPr>
          <w:rFonts w:hint="cs"/>
          <w:rtl/>
          <w:lang w:bidi="ar-EG"/>
        </w:rPr>
        <w:t xml:space="preserve"> </w:t>
      </w:r>
      <w:r w:rsidRPr="00656385">
        <w:rPr>
          <w:lang w:val="fr-CH" w:bidi="ar-SY"/>
        </w:rPr>
        <w:t>159</w:t>
      </w:r>
      <w:r w:rsidRPr="00656385">
        <w:rPr>
          <w:rFonts w:hint="cs"/>
          <w:rtl/>
        </w:rPr>
        <w:t xml:space="preserve">؛ ومكتب تقييس الاتصالات: </w:t>
      </w:r>
      <w:r w:rsidRPr="00656385">
        <w:rPr>
          <w:lang w:val="fr-CH" w:bidi="ar-SY"/>
        </w:rPr>
        <w:t>94</w:t>
      </w:r>
      <w:r w:rsidRPr="00656385">
        <w:rPr>
          <w:rFonts w:hint="cs"/>
          <w:rtl/>
        </w:rPr>
        <w:t xml:space="preserve">؛ ومكتب الاتصالات الراديوية: </w:t>
      </w:r>
      <w:r w:rsidRPr="00656385">
        <w:rPr>
          <w:lang w:bidi="ar-SY"/>
        </w:rPr>
        <w:t>32</w:t>
      </w:r>
      <w:r w:rsidRPr="00656385">
        <w:rPr>
          <w:rFonts w:hint="cs"/>
          <w:rtl/>
        </w:rPr>
        <w:t xml:space="preserve">؛ ومكتب تنمية الاتصالات: </w:t>
      </w:r>
      <w:r w:rsidRPr="00656385">
        <w:rPr>
          <w:lang w:val="fr-CH" w:bidi="ar-SY"/>
        </w:rPr>
        <w:t>293</w:t>
      </w:r>
      <w:r w:rsidRPr="00656385">
        <w:rPr>
          <w:rFonts w:hint="cs"/>
          <w:rtl/>
          <w:lang w:bidi="ar-EG"/>
        </w:rPr>
        <w:t>. وكان الم</w:t>
      </w:r>
      <w:r w:rsidR="001E00A9">
        <w:rPr>
          <w:rFonts w:hint="cs"/>
          <w:rtl/>
          <w:lang w:bidi="ar-EG"/>
        </w:rPr>
        <w:t>ب</w:t>
      </w:r>
      <w:r w:rsidRPr="00656385">
        <w:rPr>
          <w:rFonts w:hint="cs"/>
          <w:rtl/>
          <w:lang w:bidi="ar-EG"/>
        </w:rPr>
        <w:t xml:space="preserve">لغ الإجمالي للأجور </w:t>
      </w:r>
      <w:r w:rsidRPr="00656385">
        <w:rPr>
          <w:lang w:bidi="ar-SY"/>
        </w:rPr>
        <w:t>4,7</w:t>
      </w:r>
      <w:r w:rsidR="00AA3380">
        <w:rPr>
          <w:rFonts w:hint="eastAsia"/>
          <w:rtl/>
          <w:lang w:bidi="ar-EG"/>
        </w:rPr>
        <w:t> </w:t>
      </w:r>
      <w:r w:rsidRPr="00656385">
        <w:rPr>
          <w:rFonts w:hint="cs"/>
          <w:rtl/>
          <w:lang w:bidi="ar-EG"/>
        </w:rPr>
        <w:t xml:space="preserve">مليون فرنك سويسري في </w:t>
      </w:r>
      <w:r w:rsidRPr="00656385">
        <w:rPr>
          <w:lang w:bidi="ar-SY"/>
        </w:rPr>
        <w:t>2016</w:t>
      </w:r>
      <w:r w:rsidRPr="00656385">
        <w:rPr>
          <w:rFonts w:hint="cs"/>
          <w:rtl/>
          <w:lang w:bidi="ar-EG"/>
        </w:rPr>
        <w:t xml:space="preserve">؛ وكان </w:t>
      </w:r>
      <w:r w:rsidRPr="00656385">
        <w:rPr>
          <w:lang w:bidi="ar-SY"/>
        </w:rPr>
        <w:t>6,1</w:t>
      </w:r>
      <w:r w:rsidRPr="00656385">
        <w:rPr>
          <w:rFonts w:hint="cs"/>
          <w:rtl/>
          <w:lang w:bidi="ar-EG"/>
        </w:rPr>
        <w:t xml:space="preserve"> مليون فرنك سويسري في </w:t>
      </w:r>
      <w:r w:rsidRPr="00656385">
        <w:rPr>
          <w:lang w:bidi="ar-SY"/>
        </w:rPr>
        <w:t>2015</w:t>
      </w:r>
      <w:r w:rsidRPr="00656385">
        <w:rPr>
          <w:rFonts w:hint="cs"/>
          <w:rtl/>
          <w:lang w:bidi="ar-EG"/>
        </w:rPr>
        <w:t>.</w:t>
      </w:r>
    </w:p>
    <w:p w:rsidR="00656385" w:rsidRPr="00656385" w:rsidRDefault="00656385" w:rsidP="004122B8">
      <w:pPr>
        <w:rPr>
          <w:rtl/>
          <w:lang w:bidi="ar-EG"/>
        </w:rPr>
      </w:pPr>
      <w:r w:rsidRPr="00656385">
        <w:rPr>
          <w:lang w:bidi="ar-SY"/>
        </w:rPr>
        <w:t>62</w:t>
      </w:r>
      <w:r w:rsidRPr="00656385">
        <w:rPr>
          <w:rtl/>
          <w:lang w:bidi="ar-EG"/>
        </w:rPr>
        <w:tab/>
      </w:r>
      <w:r w:rsidRPr="00656385">
        <w:rPr>
          <w:rFonts w:hint="cs"/>
          <w:rtl/>
          <w:lang w:bidi="ar-EG"/>
        </w:rPr>
        <w:t>على الرغم من أن هذه الأرقام ت</w:t>
      </w:r>
      <w:r w:rsidR="00003700">
        <w:rPr>
          <w:rFonts w:hint="cs"/>
          <w:rtl/>
          <w:lang w:bidi="ar-EG"/>
        </w:rPr>
        <w:t>ُ</w:t>
      </w:r>
      <w:r w:rsidRPr="00656385">
        <w:rPr>
          <w:rFonts w:hint="cs"/>
          <w:rtl/>
          <w:lang w:bidi="ar-EG"/>
        </w:rPr>
        <w:t>ظهر انخفاضاً في فترة السنتين الأخيرة، فإن الان</w:t>
      </w:r>
      <w:r w:rsidR="006A6294">
        <w:rPr>
          <w:rFonts w:hint="cs"/>
          <w:rtl/>
          <w:lang w:bidi="ar-EG"/>
        </w:rPr>
        <w:t>تقال من الممارسة الحالية من المرج</w:t>
      </w:r>
      <w:r w:rsidRPr="00656385">
        <w:rPr>
          <w:rFonts w:hint="cs"/>
          <w:rtl/>
          <w:lang w:bidi="ar-EG"/>
        </w:rPr>
        <w:t>ح أن يتسبب في مصاعب تشغيلية</w:t>
      </w:r>
      <w:r w:rsidR="00161178">
        <w:rPr>
          <w:rFonts w:hint="cs"/>
          <w:rtl/>
          <w:lang w:bidi="ar-EG"/>
        </w:rPr>
        <w:t>،</w:t>
      </w:r>
      <w:r w:rsidRPr="00656385">
        <w:rPr>
          <w:rFonts w:hint="cs"/>
          <w:rtl/>
          <w:lang w:bidi="ar-EG"/>
        </w:rPr>
        <w:t xml:space="preserve"> ويجري النظر في إمكانية طرح نماذج تعاقدية أكثر مرو</w:t>
      </w:r>
      <w:r w:rsidR="00DC42B3">
        <w:rPr>
          <w:rFonts w:hint="cs"/>
          <w:rtl/>
          <w:lang w:bidi="ar-EG"/>
        </w:rPr>
        <w:t>نة للتعي</w:t>
      </w:r>
      <w:r w:rsidR="004122B8">
        <w:rPr>
          <w:rFonts w:hint="cs"/>
          <w:rtl/>
          <w:lang w:bidi="ar-EG"/>
        </w:rPr>
        <w:t>ي</w:t>
      </w:r>
      <w:r w:rsidR="00DC42B3">
        <w:rPr>
          <w:rFonts w:hint="cs"/>
          <w:rtl/>
          <w:lang w:bidi="ar-EG"/>
        </w:rPr>
        <w:t>نات المؤقتة (مثل اتفاقا</w:t>
      </w:r>
      <w:r w:rsidRPr="00656385">
        <w:rPr>
          <w:rFonts w:hint="cs"/>
          <w:rtl/>
          <w:lang w:bidi="ar-EG"/>
        </w:rPr>
        <w:t>ت التعاقد الفردي</w:t>
      </w:r>
      <w:r w:rsidR="004122B8">
        <w:rPr>
          <w:rFonts w:hint="eastAsia"/>
          <w:rtl/>
          <w:lang w:bidi="ar-EG"/>
        </w:rPr>
        <w:t> </w:t>
      </w:r>
      <w:r w:rsidRPr="00656385">
        <w:rPr>
          <w:rFonts w:hint="cs"/>
          <w:rtl/>
          <w:lang w:bidi="ar-EG"/>
        </w:rPr>
        <w:t>-</w:t>
      </w:r>
      <w:r w:rsidR="004122B8">
        <w:rPr>
          <w:rFonts w:hint="eastAsia"/>
          <w:rtl/>
          <w:lang w:bidi="ar-EG"/>
        </w:rPr>
        <w:t> </w:t>
      </w:r>
      <w:r w:rsidRPr="00656385">
        <w:rPr>
          <w:lang w:bidi="ar-SY"/>
        </w:rPr>
        <w:t>ICA</w:t>
      </w:r>
      <w:r w:rsidRPr="00656385">
        <w:rPr>
          <w:rFonts w:hint="cs"/>
          <w:rtl/>
          <w:lang w:bidi="ar-EG"/>
        </w:rPr>
        <w:t>، المستخدمة بالفعل في منظمات أخرى) من أجل وظائف دعم محددة.</w:t>
      </w:r>
    </w:p>
    <w:p w:rsidR="00656385" w:rsidRPr="00656385" w:rsidRDefault="00656385" w:rsidP="004122B8">
      <w:pPr>
        <w:rPr>
          <w:rtl/>
          <w:lang w:bidi="ar-EG"/>
        </w:rPr>
      </w:pPr>
      <w:r w:rsidRPr="00656385">
        <w:rPr>
          <w:lang w:bidi="ar-SY"/>
        </w:rPr>
        <w:t>63</w:t>
      </w:r>
      <w:r w:rsidRPr="00656385">
        <w:rPr>
          <w:rtl/>
          <w:lang w:bidi="ar-EG"/>
        </w:rPr>
        <w:tab/>
      </w:r>
      <w:r w:rsidRPr="00656385">
        <w:rPr>
          <w:rFonts w:hint="cs"/>
          <w:rtl/>
          <w:lang w:bidi="ar-EG"/>
        </w:rPr>
        <w:t xml:space="preserve">تنتج الإدارة إحصاءات سنوية وهي على علم بالعدد الضخم من حالات التقاعد المتوقعة خلال السنوات العشر المقبلة: ستكون هناك </w:t>
      </w:r>
      <w:r w:rsidRPr="00656385">
        <w:rPr>
          <w:lang w:bidi="ar-SY"/>
        </w:rPr>
        <w:t>248</w:t>
      </w:r>
      <w:r w:rsidRPr="00656385">
        <w:rPr>
          <w:rFonts w:hint="cs"/>
          <w:rtl/>
          <w:lang w:bidi="ar-EG"/>
        </w:rPr>
        <w:t xml:space="preserve"> وظيفة شاغرة (أكثر من </w:t>
      </w:r>
      <w:r w:rsidRPr="00656385">
        <w:rPr>
          <w:lang w:bidi="ar-SY"/>
        </w:rPr>
        <w:t>%30</w:t>
      </w:r>
      <w:r w:rsidRPr="00656385">
        <w:rPr>
          <w:rFonts w:hint="cs"/>
          <w:rtl/>
          <w:lang w:bidi="ar-EG"/>
        </w:rPr>
        <w:t xml:space="preserve">) في الفترة </w:t>
      </w:r>
      <w:r w:rsidRPr="00656385">
        <w:rPr>
          <w:lang w:bidi="ar-SY"/>
        </w:rPr>
        <w:t>2026</w:t>
      </w:r>
      <w:r w:rsidRPr="00656385">
        <w:rPr>
          <w:lang w:bidi="ar-SY"/>
        </w:rPr>
        <w:noBreakHyphen/>
        <w:t>2017</w:t>
      </w:r>
      <w:r w:rsidRPr="00656385">
        <w:rPr>
          <w:rFonts w:hint="cs"/>
          <w:rtl/>
          <w:lang w:bidi="ar-EG"/>
        </w:rPr>
        <w:t>، حيث سيشهد العامان</w:t>
      </w:r>
      <w:r w:rsidR="004122B8">
        <w:rPr>
          <w:rFonts w:hint="eastAsia"/>
          <w:rtl/>
          <w:lang w:bidi="ar-EG"/>
        </w:rPr>
        <w:t> </w:t>
      </w:r>
      <w:r w:rsidRPr="00656385">
        <w:rPr>
          <w:lang w:bidi="ar-SY"/>
        </w:rPr>
        <w:t>2018</w:t>
      </w:r>
      <w:r w:rsidRPr="00656385">
        <w:rPr>
          <w:rFonts w:hint="cs"/>
          <w:rtl/>
          <w:lang w:bidi="ar-EG"/>
        </w:rPr>
        <w:t xml:space="preserve"> و</w:t>
      </w:r>
      <w:r w:rsidRPr="00656385">
        <w:rPr>
          <w:lang w:bidi="ar-SY"/>
        </w:rPr>
        <w:t>2023</w:t>
      </w:r>
      <w:r w:rsidRPr="00656385">
        <w:rPr>
          <w:rFonts w:hint="cs"/>
          <w:rtl/>
          <w:lang w:bidi="ar-EG"/>
        </w:rPr>
        <w:t xml:space="preserve"> تقاعد العدد الأكبر (</w:t>
      </w:r>
      <w:r w:rsidRPr="00656385">
        <w:rPr>
          <w:lang w:bidi="ar-SY"/>
        </w:rPr>
        <w:t>29</w:t>
      </w:r>
      <w:r w:rsidRPr="00656385">
        <w:rPr>
          <w:rFonts w:hint="cs"/>
          <w:rtl/>
          <w:lang w:bidi="ar-EG"/>
        </w:rPr>
        <w:t xml:space="preserve"> و</w:t>
      </w:r>
      <w:r w:rsidR="00FC788C">
        <w:rPr>
          <w:lang w:bidi="ar-SY"/>
        </w:rPr>
        <w:t>32</w:t>
      </w:r>
      <w:r w:rsidRPr="00656385">
        <w:rPr>
          <w:rFonts w:hint="cs"/>
          <w:rtl/>
          <w:lang w:bidi="ar-EG"/>
        </w:rPr>
        <w:t xml:space="preserve"> موظفاً على التوالي). وتشهد فئتا </w:t>
      </w:r>
      <w:r w:rsidRPr="00444930">
        <w:rPr>
          <w:rFonts w:hint="cs"/>
          <w:rtl/>
          <w:lang w:bidi="ar-EG"/>
        </w:rPr>
        <w:t>المهنيين</w:t>
      </w:r>
      <w:r w:rsidRPr="00656385">
        <w:rPr>
          <w:rFonts w:hint="cs"/>
          <w:rtl/>
          <w:lang w:bidi="ar-EG"/>
        </w:rPr>
        <w:t xml:space="preserve"> والعليا العدد الأكبر من المتقاعدين بما يمثل </w:t>
      </w:r>
      <w:r w:rsidRPr="00656385">
        <w:rPr>
          <w:lang w:bidi="ar-SY"/>
        </w:rPr>
        <w:t>%50,4</w:t>
      </w:r>
      <w:r w:rsidRPr="00656385">
        <w:rPr>
          <w:rFonts w:hint="cs"/>
          <w:rtl/>
          <w:lang w:bidi="ar-EG"/>
        </w:rPr>
        <w:t xml:space="preserve"> من إجمالي حالات التقاعد المتوقعة و</w:t>
      </w:r>
      <w:r w:rsidRPr="00656385">
        <w:rPr>
          <w:lang w:bidi="ar-SY"/>
        </w:rPr>
        <w:t>%32,8</w:t>
      </w:r>
      <w:r w:rsidRPr="00656385">
        <w:rPr>
          <w:rFonts w:hint="cs"/>
          <w:rtl/>
          <w:lang w:bidi="ar-EG"/>
        </w:rPr>
        <w:t xml:space="preserve"> من وظائف الفئتين المهنية والعليا في </w:t>
      </w:r>
      <w:r w:rsidRPr="00656385">
        <w:rPr>
          <w:lang w:bidi="ar-SY"/>
        </w:rPr>
        <w:t>31</w:t>
      </w:r>
      <w:r w:rsidRPr="00656385">
        <w:rPr>
          <w:rFonts w:hint="cs"/>
          <w:rtl/>
          <w:lang w:bidi="ar-EG"/>
        </w:rPr>
        <w:t xml:space="preserve"> ديسمبر </w:t>
      </w:r>
      <w:r w:rsidRPr="00656385">
        <w:rPr>
          <w:lang w:bidi="ar-SY"/>
        </w:rPr>
        <w:t>2016</w:t>
      </w:r>
      <w:r w:rsidRPr="00656385">
        <w:rPr>
          <w:rFonts w:hint="cs"/>
          <w:rtl/>
          <w:lang w:bidi="ar-EG"/>
        </w:rPr>
        <w:t xml:space="preserve">. ونتج أيضاً عن </w:t>
      </w:r>
      <w:r w:rsidR="004122B8" w:rsidRPr="004122B8">
        <w:rPr>
          <w:rFonts w:hint="cs"/>
          <w:rtl/>
          <w:lang w:bidi="ar-EG"/>
        </w:rPr>
        <w:t>ال</w:t>
      </w:r>
      <w:r w:rsidRPr="004122B8">
        <w:rPr>
          <w:rFonts w:hint="cs"/>
          <w:rtl/>
          <w:lang w:bidi="ar-EG"/>
        </w:rPr>
        <w:t>برنامج الطوعي</w:t>
      </w:r>
      <w:r w:rsidRPr="00656385">
        <w:rPr>
          <w:rFonts w:hint="cs"/>
          <w:rtl/>
          <w:lang w:bidi="ar-EG"/>
        </w:rPr>
        <w:t xml:space="preserve"> لإنهاء الخدمة الذي نفذ </w:t>
      </w:r>
      <w:r w:rsidR="00576850">
        <w:rPr>
          <w:rFonts w:hint="cs"/>
          <w:rtl/>
          <w:lang w:bidi="ar-EG"/>
        </w:rPr>
        <w:t>ف</w:t>
      </w:r>
      <w:r w:rsidRPr="00656385">
        <w:rPr>
          <w:rFonts w:hint="cs"/>
          <w:rtl/>
          <w:lang w:bidi="ar-EG"/>
        </w:rPr>
        <w:t xml:space="preserve">ي عام </w:t>
      </w:r>
      <w:r w:rsidRPr="00656385">
        <w:rPr>
          <w:lang w:bidi="ar-SY"/>
        </w:rPr>
        <w:t>2016</w:t>
      </w:r>
      <w:r w:rsidRPr="00656385">
        <w:rPr>
          <w:rFonts w:hint="cs"/>
          <w:rtl/>
          <w:lang w:bidi="ar-EG"/>
        </w:rPr>
        <w:t xml:space="preserve"> ويسمح بالتقاعد المبكر في </w:t>
      </w:r>
      <w:r w:rsidRPr="00656385">
        <w:rPr>
          <w:lang w:bidi="ar-SY"/>
        </w:rPr>
        <w:t>2016</w:t>
      </w:r>
      <w:r w:rsidRPr="00656385">
        <w:rPr>
          <w:rFonts w:hint="cs"/>
          <w:rtl/>
          <w:lang w:bidi="ar-EG"/>
        </w:rPr>
        <w:t xml:space="preserve"> و</w:t>
      </w:r>
      <w:r w:rsidRPr="00656385">
        <w:rPr>
          <w:lang w:bidi="ar-SY"/>
        </w:rPr>
        <w:t>2017</w:t>
      </w:r>
      <w:r w:rsidRPr="00656385">
        <w:rPr>
          <w:rFonts w:hint="cs"/>
          <w:rtl/>
          <w:lang w:bidi="ar-EG"/>
        </w:rPr>
        <w:t xml:space="preserve">، حالات تقاعد إضافية، وذلك كنتيجة لزيادة السن الإلزامية لإنهاء الخدمة. وطال هذا الأمر </w:t>
      </w:r>
      <w:r w:rsidRPr="00656385">
        <w:rPr>
          <w:lang w:bidi="ar-SY"/>
        </w:rPr>
        <w:t>30</w:t>
      </w:r>
      <w:r w:rsidRPr="00656385">
        <w:rPr>
          <w:rFonts w:hint="cs"/>
          <w:rtl/>
          <w:lang w:bidi="ar-EG"/>
        </w:rPr>
        <w:t xml:space="preserve"> موظفاً في </w:t>
      </w:r>
      <w:r w:rsidRPr="00656385">
        <w:rPr>
          <w:lang w:bidi="ar-SY"/>
        </w:rPr>
        <w:t>2016</w:t>
      </w:r>
      <w:r w:rsidRPr="00656385">
        <w:rPr>
          <w:rFonts w:hint="cs"/>
          <w:rtl/>
          <w:lang w:bidi="ar-EG"/>
        </w:rPr>
        <w:t xml:space="preserve"> و</w:t>
      </w:r>
      <w:r w:rsidRPr="00656385">
        <w:rPr>
          <w:lang w:bidi="ar-SY"/>
        </w:rPr>
        <w:t>2017</w:t>
      </w:r>
      <w:r w:rsidRPr="00656385">
        <w:rPr>
          <w:rFonts w:hint="cs"/>
          <w:rtl/>
          <w:lang w:bidi="ar-EG"/>
        </w:rPr>
        <w:t xml:space="preserve"> (توقعات).</w:t>
      </w:r>
    </w:p>
    <w:p w:rsidR="00656385" w:rsidRPr="00656385" w:rsidRDefault="00656385" w:rsidP="00C640B5">
      <w:pPr>
        <w:rPr>
          <w:rtl/>
          <w:lang w:bidi="ar-EG"/>
        </w:rPr>
      </w:pPr>
      <w:r w:rsidRPr="00656385">
        <w:rPr>
          <w:lang w:bidi="ar-SY"/>
        </w:rPr>
        <w:t>64</w:t>
      </w:r>
      <w:r w:rsidRPr="00656385">
        <w:rPr>
          <w:rtl/>
          <w:lang w:bidi="ar-EG"/>
        </w:rPr>
        <w:tab/>
      </w:r>
      <w:r w:rsidRPr="00656385">
        <w:rPr>
          <w:rFonts w:hint="cs"/>
          <w:rtl/>
          <w:lang w:bidi="ar-EG"/>
        </w:rPr>
        <w:t>وينبغي أيضاً النظر في عدد الاستقالات الطوعية. ويشهد الوقت الراه</w:t>
      </w:r>
      <w:r w:rsidR="00C640B5">
        <w:rPr>
          <w:rFonts w:hint="cs"/>
          <w:rtl/>
          <w:lang w:bidi="ar-EG"/>
        </w:rPr>
        <w:t>ن</w:t>
      </w:r>
      <w:r w:rsidRPr="00656385">
        <w:rPr>
          <w:rFonts w:hint="cs"/>
          <w:rtl/>
          <w:lang w:bidi="ar-EG"/>
        </w:rPr>
        <w:t xml:space="preserve"> استقالات للموظفين أكثر من السابق، حيث كانت الذروة في </w:t>
      </w:r>
      <w:r w:rsidRPr="00656385">
        <w:rPr>
          <w:lang w:bidi="ar-SY"/>
        </w:rPr>
        <w:t>2015</w:t>
      </w:r>
      <w:r w:rsidRPr="00656385">
        <w:rPr>
          <w:rFonts w:hint="cs"/>
          <w:rtl/>
          <w:lang w:bidi="ar-EG"/>
        </w:rPr>
        <w:t xml:space="preserve"> بعدد </w:t>
      </w:r>
      <w:r w:rsidRPr="00656385">
        <w:rPr>
          <w:lang w:bidi="ar-SY"/>
        </w:rPr>
        <w:t>16</w:t>
      </w:r>
      <w:r w:rsidRPr="00656385">
        <w:rPr>
          <w:rFonts w:hint="cs"/>
          <w:rtl/>
          <w:lang w:bidi="ar-EG"/>
        </w:rPr>
        <w:t xml:space="preserve"> شخصاً و </w:t>
      </w:r>
      <w:r w:rsidRPr="00656385">
        <w:rPr>
          <w:lang w:bidi="ar-SY"/>
        </w:rPr>
        <w:t>13</w:t>
      </w:r>
      <w:r w:rsidRPr="00656385">
        <w:rPr>
          <w:rFonts w:hint="cs"/>
          <w:rtl/>
          <w:lang w:bidi="ar-EG"/>
        </w:rPr>
        <w:t xml:space="preserve"> شخصاً في </w:t>
      </w:r>
      <w:r w:rsidRPr="00656385">
        <w:rPr>
          <w:lang w:bidi="ar-SY"/>
        </w:rPr>
        <w:t>2016</w:t>
      </w:r>
      <w:r w:rsidRPr="00656385">
        <w:rPr>
          <w:rFonts w:hint="cs"/>
          <w:rtl/>
          <w:lang w:bidi="ar-EG"/>
        </w:rPr>
        <w:t>.</w:t>
      </w:r>
    </w:p>
    <w:p w:rsidR="00656385" w:rsidRPr="00656385" w:rsidRDefault="00656385" w:rsidP="00F7466A">
      <w:pPr>
        <w:rPr>
          <w:rtl/>
          <w:lang w:bidi="ar-EG"/>
        </w:rPr>
      </w:pPr>
      <w:r w:rsidRPr="00656385">
        <w:rPr>
          <w:lang w:bidi="ar-SY"/>
        </w:rPr>
        <w:t>65</w:t>
      </w:r>
      <w:r w:rsidRPr="00656385">
        <w:rPr>
          <w:rtl/>
          <w:lang w:bidi="ar-EG"/>
        </w:rPr>
        <w:tab/>
      </w:r>
      <w:r w:rsidRPr="00656385">
        <w:rPr>
          <w:rFonts w:hint="cs"/>
          <w:rtl/>
          <w:lang w:bidi="ar-EG"/>
        </w:rPr>
        <w:t>بيد أن الإدراة لم تحدث بعد الخطة الاستراتيجية للموارد البشرية ولم تعتمد استراتيجية لتخطيط تعاقب الموظفين. وحتى الأن لا</w:t>
      </w:r>
      <w:r w:rsidR="00F761DD">
        <w:rPr>
          <w:rFonts w:hint="eastAsia"/>
          <w:rtl/>
          <w:lang w:bidi="ar-EG"/>
        </w:rPr>
        <w:t> </w:t>
      </w:r>
      <w:r w:rsidRPr="00656385">
        <w:rPr>
          <w:rFonts w:hint="cs"/>
          <w:rtl/>
          <w:lang w:bidi="ar-EG"/>
        </w:rPr>
        <w:t>يوجد إجراء رسمي لنقل معارف المتقاعدين ولا</w:t>
      </w:r>
      <w:r w:rsidR="00E57F1C">
        <w:rPr>
          <w:rFonts w:hint="eastAsia"/>
          <w:rtl/>
          <w:lang w:bidi="ar-EG"/>
        </w:rPr>
        <w:t> </w:t>
      </w:r>
      <w:r w:rsidRPr="00656385">
        <w:rPr>
          <w:rFonts w:hint="cs"/>
          <w:rtl/>
          <w:lang w:bidi="ar-EG"/>
        </w:rPr>
        <w:t>يوجد تنسيق بين عمليتي التوظيف وتعاقب الموظفين ولا</w:t>
      </w:r>
      <w:r w:rsidR="00E57F1C">
        <w:rPr>
          <w:rFonts w:hint="eastAsia"/>
          <w:rtl/>
          <w:lang w:bidi="ar-EG"/>
        </w:rPr>
        <w:t> </w:t>
      </w:r>
      <w:r w:rsidRPr="00656385">
        <w:rPr>
          <w:rFonts w:hint="cs"/>
          <w:rtl/>
          <w:lang w:bidi="ar-EG"/>
        </w:rPr>
        <w:t>توجد خطة للتقاعد التدريجي ولا</w:t>
      </w:r>
      <w:r w:rsidR="00B80D1F">
        <w:rPr>
          <w:rFonts w:hint="eastAsia"/>
          <w:rtl/>
          <w:lang w:bidi="ar-EG"/>
        </w:rPr>
        <w:t> </w:t>
      </w:r>
      <w:r w:rsidRPr="00656385">
        <w:rPr>
          <w:rFonts w:hint="cs"/>
          <w:rtl/>
          <w:lang w:bidi="ar-EG"/>
        </w:rPr>
        <w:t xml:space="preserve">توجد أي بارقة بشأن السعي من أجل وضع استراتيجية بخصوص تغير الأجيال. وعدد الموظفين الذين وصلوا إلى السن الإلزامي لإنهاء العمل، وتم الإبقاء عليهم </w:t>
      </w:r>
      <w:r w:rsidR="00B80D1F">
        <w:rPr>
          <w:rFonts w:hint="cs"/>
          <w:rtl/>
          <w:lang w:bidi="ar-EG"/>
        </w:rPr>
        <w:t>بتصريح</w:t>
      </w:r>
      <w:r w:rsidRPr="00656385">
        <w:rPr>
          <w:rFonts w:hint="cs"/>
          <w:rtl/>
          <w:lang w:bidi="ar-EG"/>
        </w:rPr>
        <w:t xml:space="preserve"> من الأمين العام بلغ </w:t>
      </w:r>
      <w:r w:rsidRPr="00656385">
        <w:rPr>
          <w:lang w:bidi="ar-SY"/>
        </w:rPr>
        <w:t>5</w:t>
      </w:r>
      <w:r w:rsidRPr="00656385">
        <w:rPr>
          <w:rFonts w:hint="cs"/>
          <w:rtl/>
          <w:lang w:bidi="ar-EG"/>
        </w:rPr>
        <w:t xml:space="preserve"> موظفين في </w:t>
      </w:r>
      <w:r w:rsidRPr="00656385">
        <w:rPr>
          <w:lang w:bidi="ar-SY"/>
        </w:rPr>
        <w:t>2016</w:t>
      </w:r>
      <w:r w:rsidRPr="00656385">
        <w:rPr>
          <w:rFonts w:hint="cs"/>
          <w:rtl/>
          <w:lang w:bidi="ar-EG"/>
        </w:rPr>
        <w:t xml:space="preserve"> (</w:t>
      </w:r>
      <w:r w:rsidRPr="00656385">
        <w:rPr>
          <w:lang w:bidi="ar-SY"/>
        </w:rPr>
        <w:t>3</w:t>
      </w:r>
      <w:r w:rsidR="00F7466A">
        <w:rPr>
          <w:rFonts w:hint="eastAsia"/>
          <w:rtl/>
          <w:lang w:bidi="ar-EG"/>
        </w:rPr>
        <w:t> </w:t>
      </w:r>
      <w:r w:rsidRPr="00656385">
        <w:rPr>
          <w:rFonts w:hint="cs"/>
          <w:rtl/>
          <w:lang w:bidi="ar-EG"/>
        </w:rPr>
        <w:t>موظفين حتى ال</w:t>
      </w:r>
      <w:r w:rsidR="00E57F1C">
        <w:rPr>
          <w:rFonts w:hint="cs"/>
          <w:rtl/>
          <w:lang w:bidi="ar-EG"/>
        </w:rPr>
        <w:t>آ</w:t>
      </w:r>
      <w:r w:rsidRPr="00656385">
        <w:rPr>
          <w:rFonts w:hint="cs"/>
          <w:rtl/>
          <w:lang w:bidi="ar-EG"/>
        </w:rPr>
        <w:t>ن في</w:t>
      </w:r>
      <w:r w:rsidR="00E57F1C">
        <w:rPr>
          <w:rFonts w:hint="eastAsia"/>
          <w:rtl/>
          <w:lang w:bidi="ar-EG"/>
        </w:rPr>
        <w:t> </w:t>
      </w:r>
      <w:r w:rsidRPr="00656385">
        <w:rPr>
          <w:lang w:bidi="ar-SY"/>
        </w:rPr>
        <w:t>2017</w:t>
      </w:r>
      <w:r w:rsidRPr="00656385">
        <w:rPr>
          <w:rFonts w:hint="cs"/>
          <w:rtl/>
          <w:lang w:bidi="ar-EG"/>
        </w:rPr>
        <w:t xml:space="preserve">)؛ وبلغ هذا العدد بالنسبة </w:t>
      </w:r>
      <w:r w:rsidR="00F7466A">
        <w:rPr>
          <w:rFonts w:hint="cs"/>
          <w:rtl/>
          <w:lang w:bidi="ar-EG"/>
        </w:rPr>
        <w:t>إلى من</w:t>
      </w:r>
      <w:r w:rsidRPr="00656385">
        <w:rPr>
          <w:rFonts w:hint="cs"/>
          <w:rtl/>
          <w:lang w:bidi="ar-EG"/>
        </w:rPr>
        <w:t xml:space="preserve"> يعملون بعقود اتفاقات الخدمة الخاصة </w:t>
      </w:r>
      <w:r w:rsidRPr="00656385">
        <w:rPr>
          <w:lang w:bidi="ar-SY"/>
        </w:rPr>
        <w:t>4</w:t>
      </w:r>
      <w:r w:rsidRPr="00656385">
        <w:rPr>
          <w:rFonts w:hint="cs"/>
          <w:rtl/>
          <w:lang w:bidi="ar-EG"/>
        </w:rPr>
        <w:t xml:space="preserve"> موظفين في </w:t>
      </w:r>
      <w:r w:rsidRPr="00656385">
        <w:rPr>
          <w:lang w:bidi="ar-SY"/>
        </w:rPr>
        <w:t>2016</w:t>
      </w:r>
      <w:r w:rsidR="0049544B">
        <w:rPr>
          <w:rFonts w:hint="cs"/>
          <w:rtl/>
          <w:lang w:bidi="ar-EG"/>
        </w:rPr>
        <w:t xml:space="preserve"> </w:t>
      </w:r>
      <w:r w:rsidRPr="00656385">
        <w:rPr>
          <w:rFonts w:hint="cs"/>
          <w:rtl/>
          <w:lang w:bidi="ar-EG"/>
        </w:rPr>
        <w:t>(موظف واحد حتى اللحظة في</w:t>
      </w:r>
      <w:r w:rsidR="00E57F1C">
        <w:rPr>
          <w:rFonts w:hint="eastAsia"/>
          <w:rtl/>
          <w:lang w:bidi="ar-EG"/>
        </w:rPr>
        <w:t> </w:t>
      </w:r>
      <w:r w:rsidRPr="00656385">
        <w:rPr>
          <w:lang w:bidi="ar-SY"/>
        </w:rPr>
        <w:t>2017</w:t>
      </w:r>
      <w:r w:rsidRPr="00656385">
        <w:rPr>
          <w:rFonts w:hint="cs"/>
          <w:rtl/>
          <w:lang w:bidi="ar-EG"/>
        </w:rPr>
        <w:t>).</w:t>
      </w:r>
    </w:p>
    <w:p w:rsidR="00656385" w:rsidRPr="00656385" w:rsidRDefault="00656385" w:rsidP="0049544B">
      <w:pPr>
        <w:spacing w:after="120"/>
        <w:rPr>
          <w:rtl/>
          <w:lang w:bidi="ar-EG"/>
        </w:rPr>
      </w:pPr>
      <w:r w:rsidRPr="00656385">
        <w:rPr>
          <w:lang w:bidi="ar-SY"/>
        </w:rPr>
        <w:t>66</w:t>
      </w:r>
      <w:r w:rsidRPr="00656385">
        <w:rPr>
          <w:rtl/>
          <w:lang w:bidi="ar-EG"/>
        </w:rPr>
        <w:tab/>
      </w:r>
      <w:r w:rsidRPr="00656385">
        <w:rPr>
          <w:rFonts w:hint="cs"/>
          <w:rtl/>
          <w:lang w:bidi="ar-EG"/>
        </w:rPr>
        <w:t xml:space="preserve">بصورة أعم، </w:t>
      </w:r>
      <w:r w:rsidR="00B44102">
        <w:rPr>
          <w:rFonts w:hint="cs"/>
          <w:rtl/>
          <w:lang w:bidi="ar-EG"/>
        </w:rPr>
        <w:t>من</w:t>
      </w:r>
      <w:r w:rsidRPr="00656385">
        <w:rPr>
          <w:rFonts w:hint="cs"/>
          <w:rtl/>
          <w:lang w:bidi="ar-EG"/>
        </w:rPr>
        <w:t xml:space="preserve"> الضروري اختبار مدى توافق سياسة للحد من تكالي</w:t>
      </w:r>
      <w:r w:rsidR="0049544B">
        <w:rPr>
          <w:rFonts w:hint="cs"/>
          <w:rtl/>
          <w:lang w:bidi="ar-EG"/>
        </w:rPr>
        <w:t>ف الموظفين على الأجل الطويل (في</w:t>
      </w:r>
      <w:r w:rsidR="0049544B">
        <w:rPr>
          <w:rFonts w:hint="eastAsia"/>
          <w:rtl/>
          <w:lang w:bidi="ar-EG"/>
        </w:rPr>
        <w:t> </w:t>
      </w:r>
      <w:r w:rsidRPr="00656385">
        <w:rPr>
          <w:rFonts w:hint="cs"/>
          <w:rtl/>
          <w:lang w:bidi="ar-EG"/>
        </w:rPr>
        <w:t>الأشكال ال</w:t>
      </w:r>
      <w:r w:rsidR="007167DE">
        <w:rPr>
          <w:rFonts w:hint="cs"/>
          <w:rtl/>
          <w:lang w:bidi="ar-EG"/>
        </w:rPr>
        <w:t>م</w:t>
      </w:r>
      <w:r w:rsidRPr="00656385">
        <w:rPr>
          <w:rFonts w:hint="cs"/>
          <w:rtl/>
          <w:lang w:bidi="ar-EG"/>
        </w:rPr>
        <w:t>ختلفة المحددة في المقرر</w:t>
      </w:r>
      <w:r w:rsidR="0049544B">
        <w:rPr>
          <w:rFonts w:hint="eastAsia"/>
          <w:rtl/>
          <w:lang w:bidi="ar-EG"/>
        </w:rPr>
        <w:t> </w:t>
      </w:r>
      <w:r w:rsidRPr="00656385">
        <w:rPr>
          <w:lang w:bidi="ar-SY"/>
        </w:rPr>
        <w:t>5</w:t>
      </w:r>
      <w:r w:rsidRPr="00656385">
        <w:rPr>
          <w:rFonts w:hint="cs"/>
          <w:rtl/>
          <w:lang w:bidi="ar-EG"/>
        </w:rPr>
        <w:t>: عامل تأخير شغل الوظائف الشاغرة وخفض رتب الوظائ</w:t>
      </w:r>
      <w:r w:rsidR="007167DE">
        <w:rPr>
          <w:rFonts w:hint="cs"/>
          <w:rtl/>
          <w:lang w:bidi="ar-EG"/>
        </w:rPr>
        <w:t>ف</w:t>
      </w:r>
      <w:r w:rsidRPr="00656385">
        <w:rPr>
          <w:rFonts w:hint="cs"/>
          <w:rtl/>
          <w:lang w:bidi="ar-EG"/>
        </w:rPr>
        <w:t xml:space="preserve"> الشاغرة وتفضيل التوظيف الداخلي على التوظيف الخارجي وعدم الإحلال في الوظائف الشاغرة) والالتزام بالأهداف الاستراتيجية السامية.</w:t>
      </w:r>
    </w:p>
    <w:tbl>
      <w:tblPr>
        <w:tblStyle w:val="TableGrid"/>
        <w:bidiVisual/>
        <w:tblW w:w="0" w:type="auto"/>
        <w:tblLook w:val="04A0" w:firstRow="1" w:lastRow="0" w:firstColumn="1" w:lastColumn="0" w:noHBand="0" w:noVBand="1"/>
      </w:tblPr>
      <w:tblGrid>
        <w:gridCol w:w="9629"/>
      </w:tblGrid>
      <w:tr w:rsidR="00656385" w:rsidRPr="00656385" w:rsidTr="002B70EB">
        <w:tc>
          <w:tcPr>
            <w:tcW w:w="9629" w:type="dxa"/>
          </w:tcPr>
          <w:p w:rsidR="00656385" w:rsidRPr="00072015" w:rsidRDefault="00656385" w:rsidP="006E05BE">
            <w:pPr>
              <w:keepNext/>
              <w:keepLines/>
              <w:rPr>
                <w:b/>
                <w:bCs/>
                <w:i/>
                <w:iCs/>
                <w:rtl/>
                <w:lang w:bidi="ar-EG"/>
              </w:rPr>
            </w:pPr>
            <w:r w:rsidRPr="00072015">
              <w:rPr>
                <w:rFonts w:hint="cs"/>
                <w:b/>
                <w:bCs/>
                <w:i/>
                <w:iCs/>
                <w:rtl/>
                <w:lang w:bidi="ar-EG"/>
              </w:rPr>
              <w:lastRenderedPageBreak/>
              <w:t xml:space="preserve">التوصية رقم </w:t>
            </w:r>
            <w:r w:rsidRPr="00072015">
              <w:rPr>
                <w:b/>
                <w:bCs/>
                <w:i/>
                <w:iCs/>
                <w:lang w:bidi="ar-SY"/>
              </w:rPr>
              <w:t>1</w:t>
            </w:r>
          </w:p>
          <w:p w:rsidR="002B70EB" w:rsidRPr="00656385" w:rsidRDefault="00656385" w:rsidP="006E05BE">
            <w:pPr>
              <w:keepNext/>
              <w:keepLines/>
              <w:rPr>
                <w:rtl/>
                <w:lang w:bidi="ar-EG"/>
              </w:rPr>
            </w:pPr>
            <w:r w:rsidRPr="00656385">
              <w:rPr>
                <w:rFonts w:hint="cs"/>
                <w:rtl/>
                <w:lang w:bidi="ar-EG"/>
              </w:rPr>
              <w:t xml:space="preserve">بالنظر إلى التوقعات بشأن التقاعد في السنوات العشر المقبلة ومخاطر إمكانية وقوع حالة من عدم الاستمرارية، </w:t>
            </w:r>
            <w:r w:rsidRPr="00F67AF8">
              <w:rPr>
                <w:rFonts w:hint="cs"/>
                <w:u w:val="single"/>
                <w:rtl/>
                <w:lang w:bidi="ar-EG"/>
              </w:rPr>
              <w:t>نوصي</w:t>
            </w:r>
            <w:r w:rsidRPr="00656385">
              <w:rPr>
                <w:rFonts w:hint="cs"/>
                <w:rtl/>
                <w:lang w:bidi="ar-EG"/>
              </w:rPr>
              <w:t xml:space="preserve"> بأن تعتمد الإدارة استراتيجية رسمية للتخطيط لتعاقب الموظفين، تدمج ضمن الخطة الاستراتيجية للموارد البشرية. وينبغي لهذه الاستراتيجية أن تحدد الأدوار والوظائف الهامة إزاء أهداف الاتحاد واحتياجاته مع وضع خطط من أجل المستقبل القريب. (نقل المعارف) وللأجل الطويل (استناداً إلى عدة أمور من بينها قائمة بالمهارات المتاحة في إطار الكفاءات الحديثة لتحديد إمكانية تولي هذه</w:t>
            </w:r>
            <w:r w:rsidR="00AA5871">
              <w:rPr>
                <w:rFonts w:hint="eastAsia"/>
                <w:rtl/>
                <w:lang w:bidi="ar-EG"/>
              </w:rPr>
              <w:t> </w:t>
            </w:r>
            <w:r w:rsidRPr="00656385">
              <w:rPr>
                <w:rFonts w:hint="cs"/>
                <w:rtl/>
                <w:lang w:bidi="ar-EG"/>
              </w:rPr>
              <w:t>الوظائف داخلياً).</w:t>
            </w:r>
          </w:p>
        </w:tc>
      </w:tr>
    </w:tbl>
    <w:p w:rsidR="00656385" w:rsidRPr="00656385" w:rsidRDefault="00656385" w:rsidP="00656385">
      <w:pPr>
        <w:rPr>
          <w:rtl/>
          <w:lang w:bidi="ar-EG"/>
        </w:rPr>
      </w:pPr>
    </w:p>
    <w:tbl>
      <w:tblPr>
        <w:tblStyle w:val="TableGrid"/>
        <w:bidiVisual/>
        <w:tblW w:w="0" w:type="auto"/>
        <w:tblLook w:val="04A0" w:firstRow="1" w:lastRow="0" w:firstColumn="1" w:lastColumn="0" w:noHBand="0" w:noVBand="1"/>
      </w:tblPr>
      <w:tblGrid>
        <w:gridCol w:w="9629"/>
      </w:tblGrid>
      <w:tr w:rsidR="00656385" w:rsidRPr="00656385" w:rsidTr="002B70EB">
        <w:tc>
          <w:tcPr>
            <w:tcW w:w="9629" w:type="dxa"/>
          </w:tcPr>
          <w:p w:rsidR="00656385" w:rsidRPr="00656385" w:rsidRDefault="00656385" w:rsidP="00656385">
            <w:pPr>
              <w:rPr>
                <w:b/>
                <w:bCs/>
                <w:i/>
                <w:iCs/>
                <w:u w:val="single"/>
                <w:rtl/>
                <w:lang w:bidi="ar-EG"/>
              </w:rPr>
            </w:pPr>
            <w:r w:rsidRPr="00656385">
              <w:rPr>
                <w:rFonts w:hint="cs"/>
                <w:b/>
                <w:bCs/>
                <w:i/>
                <w:iCs/>
                <w:u w:val="single"/>
                <w:rtl/>
                <w:lang w:bidi="ar-EG"/>
              </w:rPr>
              <w:t>تعليق من الأمين العام</w:t>
            </w:r>
          </w:p>
          <w:p w:rsidR="002B70EB" w:rsidRPr="00656385" w:rsidRDefault="00656385" w:rsidP="00CE45B6">
            <w:pPr>
              <w:rPr>
                <w:rtl/>
                <w:lang w:bidi="ar-EG"/>
              </w:rPr>
            </w:pPr>
            <w:r w:rsidRPr="00656385">
              <w:rPr>
                <w:rFonts w:hint="cs"/>
                <w:rtl/>
                <w:lang w:bidi="ar-EG"/>
              </w:rPr>
              <w:t>ستق</w:t>
            </w:r>
            <w:r w:rsidR="004F1A24">
              <w:rPr>
                <w:rFonts w:hint="cs"/>
                <w:rtl/>
                <w:lang w:bidi="ar-EG"/>
              </w:rPr>
              <w:t>و</w:t>
            </w:r>
            <w:r w:rsidRPr="00656385">
              <w:rPr>
                <w:rFonts w:hint="cs"/>
                <w:rtl/>
                <w:lang w:bidi="ar-EG"/>
              </w:rPr>
              <w:t xml:space="preserve">م دائرة إدارة الموارد البشرية بالتشاور مع دوائر المكاتب والأمانة العامة من أجل استراتيجية للتخطيط لتعاقب </w:t>
            </w:r>
            <w:r w:rsidR="00CE45B6">
              <w:rPr>
                <w:rFonts w:hint="cs"/>
                <w:rtl/>
                <w:lang w:bidi="ar-EG"/>
              </w:rPr>
              <w:t>ال</w:t>
            </w:r>
            <w:r w:rsidRPr="00656385">
              <w:rPr>
                <w:rFonts w:hint="cs"/>
                <w:rtl/>
                <w:lang w:bidi="ar-EG"/>
              </w:rPr>
              <w:t>موظفين ترمي إلى الحفاظ على المعارف المؤسسية وضمان الاستمرارية في ال</w:t>
            </w:r>
            <w:r w:rsidR="00CE45B6">
              <w:rPr>
                <w:rFonts w:hint="cs"/>
                <w:rtl/>
                <w:lang w:bidi="ar-EG"/>
              </w:rPr>
              <w:t>ا</w:t>
            </w:r>
            <w:r w:rsidRPr="00656385">
              <w:rPr>
                <w:rFonts w:hint="cs"/>
                <w:rtl/>
                <w:lang w:bidi="ar-EG"/>
              </w:rPr>
              <w:t>ضطلاع بولاية الاتحاد.</w:t>
            </w:r>
          </w:p>
        </w:tc>
      </w:tr>
    </w:tbl>
    <w:p w:rsidR="00656385" w:rsidRPr="00656385" w:rsidRDefault="00656385" w:rsidP="00CB3359">
      <w:pPr>
        <w:pStyle w:val="Heading2"/>
        <w:rPr>
          <w:rtl/>
        </w:rPr>
      </w:pPr>
      <w:bookmarkStart w:id="241" w:name="_Toc482949381"/>
      <w:r w:rsidRPr="00656385">
        <w:rPr>
          <w:rFonts w:hint="cs"/>
          <w:rtl/>
        </w:rPr>
        <w:t>المشتريات</w:t>
      </w:r>
      <w:bookmarkEnd w:id="241"/>
    </w:p>
    <w:p w:rsidR="00656385" w:rsidRPr="00656385" w:rsidRDefault="00656385" w:rsidP="00DB5DE9">
      <w:pPr>
        <w:rPr>
          <w:rtl/>
          <w:lang w:bidi="ar-EG"/>
        </w:rPr>
      </w:pPr>
      <w:r w:rsidRPr="00656385">
        <w:rPr>
          <w:lang w:bidi="ar-SY"/>
        </w:rPr>
        <w:t>68</w:t>
      </w:r>
      <w:r w:rsidRPr="00656385">
        <w:rPr>
          <w:rtl/>
          <w:lang w:bidi="ar-EG"/>
        </w:rPr>
        <w:tab/>
      </w:r>
      <w:r w:rsidRPr="00656385">
        <w:rPr>
          <w:rFonts w:hint="cs"/>
          <w:rtl/>
          <w:lang w:bidi="ar-EG"/>
        </w:rPr>
        <w:t xml:space="preserve">تمثل المشتريات جزءاً من النفقات التي </w:t>
      </w:r>
      <w:r w:rsidR="00DB5DE9">
        <w:rPr>
          <w:rFonts w:hint="cs"/>
          <w:rtl/>
          <w:lang w:bidi="ar-EG"/>
        </w:rPr>
        <w:t>خضعت</w:t>
      </w:r>
      <w:r w:rsidRPr="00656385">
        <w:rPr>
          <w:rFonts w:hint="cs"/>
          <w:rtl/>
          <w:lang w:bidi="ar-EG"/>
        </w:rPr>
        <w:t xml:space="preserve"> للتحليل في الفقرة أعلاه وسجلت بوصفها "خدمات تعاقدية" و"استئجار وصيانة الأماكن والمعدات" و"المعدات واللوازم" و"نفقات بريد واتصالات وخدمات".</w:t>
      </w:r>
    </w:p>
    <w:p w:rsidR="00656385" w:rsidRPr="00656385" w:rsidRDefault="00656385" w:rsidP="0049544B">
      <w:pPr>
        <w:rPr>
          <w:rtl/>
          <w:lang w:bidi="ar-EG"/>
        </w:rPr>
      </w:pPr>
      <w:r w:rsidRPr="00656385">
        <w:rPr>
          <w:lang w:bidi="ar-SY"/>
        </w:rPr>
        <w:t>69</w:t>
      </w:r>
      <w:r w:rsidRPr="00656385">
        <w:rPr>
          <w:rtl/>
          <w:lang w:bidi="ar-EG"/>
        </w:rPr>
        <w:tab/>
      </w:r>
      <w:r w:rsidR="0049544B">
        <w:rPr>
          <w:rFonts w:hint="cs"/>
          <w:rtl/>
          <w:lang w:bidi="ar-EG"/>
        </w:rPr>
        <w:t>وتلخص</w:t>
      </w:r>
      <w:r w:rsidRPr="00656385">
        <w:rPr>
          <w:rFonts w:hint="cs"/>
          <w:rtl/>
          <w:lang w:bidi="ar-EG"/>
        </w:rPr>
        <w:t xml:space="preserve"> نتائج واستنتاجات المراجعة المتعلقة بالمشتريات في الفقرات التالية.</w:t>
      </w:r>
    </w:p>
    <w:p w:rsidR="00656385" w:rsidRPr="007C1BEE" w:rsidRDefault="00656385" w:rsidP="00B6273F">
      <w:pPr>
        <w:pStyle w:val="Heading3"/>
        <w:spacing w:before="120"/>
        <w:rPr>
          <w:i/>
          <w:iCs/>
          <w:rtl/>
        </w:rPr>
      </w:pPr>
      <w:bookmarkStart w:id="242" w:name="_Toc482949382"/>
      <w:r w:rsidRPr="007C1BEE">
        <w:rPr>
          <w:rFonts w:hint="cs"/>
          <w:i/>
          <w:iCs/>
          <w:rtl/>
        </w:rPr>
        <w:t>عدم وجود "مبادئ توجيهية أساسية" في اللوائح المالية والقواعد المالية</w:t>
      </w:r>
      <w:bookmarkEnd w:id="242"/>
    </w:p>
    <w:p w:rsidR="00656385" w:rsidRPr="00656385" w:rsidRDefault="00656385" w:rsidP="00076131">
      <w:pPr>
        <w:spacing w:after="120"/>
        <w:rPr>
          <w:rtl/>
          <w:lang w:bidi="ar-EG"/>
        </w:rPr>
      </w:pPr>
      <w:r w:rsidRPr="00656385">
        <w:rPr>
          <w:lang w:bidi="ar-SY"/>
        </w:rPr>
        <w:t>70</w:t>
      </w:r>
      <w:r w:rsidRPr="00656385">
        <w:rPr>
          <w:rtl/>
          <w:lang w:bidi="ar-EG"/>
        </w:rPr>
        <w:tab/>
      </w:r>
      <w:r w:rsidRPr="00656385">
        <w:rPr>
          <w:rFonts w:hint="cs"/>
          <w:rtl/>
          <w:lang w:bidi="ar-EG"/>
        </w:rPr>
        <w:t>أثناء المراجعة التي قمنا بها وجدنا أن اللوائح المالية والقواعد المالية لا</w:t>
      </w:r>
      <w:r w:rsidR="00076131">
        <w:rPr>
          <w:rFonts w:hint="eastAsia"/>
          <w:rtl/>
          <w:lang w:bidi="ar-EG"/>
        </w:rPr>
        <w:t> </w:t>
      </w:r>
      <w:r w:rsidRPr="00656385">
        <w:rPr>
          <w:rFonts w:hint="cs"/>
          <w:rtl/>
          <w:lang w:bidi="ar-EG"/>
        </w:rPr>
        <w:t>تتضمن مبادئ عامة للمشتريات.</w:t>
      </w:r>
    </w:p>
    <w:tbl>
      <w:tblPr>
        <w:tblStyle w:val="TableGrid"/>
        <w:bidiVisual/>
        <w:tblW w:w="0" w:type="auto"/>
        <w:tblLook w:val="04A0" w:firstRow="1" w:lastRow="0" w:firstColumn="1" w:lastColumn="0" w:noHBand="0" w:noVBand="1"/>
      </w:tblPr>
      <w:tblGrid>
        <w:gridCol w:w="9629"/>
      </w:tblGrid>
      <w:tr w:rsidR="00656385" w:rsidRPr="00656385" w:rsidTr="002B70EB">
        <w:tc>
          <w:tcPr>
            <w:tcW w:w="9629" w:type="dxa"/>
          </w:tcPr>
          <w:p w:rsidR="00656385" w:rsidRPr="00656385" w:rsidRDefault="00656385" w:rsidP="00656385">
            <w:pPr>
              <w:rPr>
                <w:b/>
                <w:bCs/>
                <w:i/>
                <w:iCs/>
                <w:rtl/>
                <w:lang w:bidi="ar-EG"/>
              </w:rPr>
            </w:pPr>
            <w:r w:rsidRPr="00656385">
              <w:rPr>
                <w:rFonts w:hint="cs"/>
                <w:b/>
                <w:bCs/>
                <w:i/>
                <w:iCs/>
                <w:rtl/>
                <w:lang w:bidi="ar-EG"/>
              </w:rPr>
              <w:t xml:space="preserve">التوصية رقم </w:t>
            </w:r>
            <w:r w:rsidRPr="00656385">
              <w:rPr>
                <w:b/>
                <w:bCs/>
                <w:i/>
                <w:iCs/>
                <w:lang w:bidi="ar-SY"/>
              </w:rPr>
              <w:t>2</w:t>
            </w:r>
          </w:p>
          <w:p w:rsidR="002B70EB" w:rsidRPr="00656385" w:rsidRDefault="00656385" w:rsidP="00656385">
            <w:pPr>
              <w:rPr>
                <w:rtl/>
                <w:lang w:bidi="ar-EG"/>
              </w:rPr>
            </w:pPr>
            <w:r w:rsidRPr="00656385">
              <w:rPr>
                <w:lang w:bidi="ar-SY"/>
              </w:rPr>
              <w:t>71</w:t>
            </w:r>
            <w:r w:rsidRPr="00656385">
              <w:rPr>
                <w:rtl/>
                <w:lang w:bidi="ar-EG"/>
              </w:rPr>
              <w:tab/>
            </w:r>
            <w:r w:rsidRPr="00F67AF8">
              <w:rPr>
                <w:rFonts w:hint="cs"/>
                <w:u w:val="single"/>
                <w:rtl/>
                <w:lang w:bidi="ar-EG"/>
              </w:rPr>
              <w:t>لذا نوصي</w:t>
            </w:r>
            <w:r w:rsidRPr="00656385">
              <w:rPr>
                <w:rFonts w:hint="cs"/>
                <w:rtl/>
                <w:lang w:bidi="ar-EG"/>
              </w:rPr>
              <w:t xml:space="preserve"> بأن تقدم الإدارة إلى المجلس مقترحاً بتعديل اللوائح المالية والقواعد المالية بحيث تتسق مع المبادئ الأساسية للمشتريات الموجودة في الأمر الإداري الذي سيخضع للتنسيق.</w:t>
            </w:r>
          </w:p>
        </w:tc>
      </w:tr>
    </w:tbl>
    <w:p w:rsidR="00656385" w:rsidRPr="00656385" w:rsidRDefault="00656385" w:rsidP="00656385">
      <w:pPr>
        <w:rPr>
          <w:rtl/>
          <w:lang w:bidi="ar-EG"/>
        </w:rPr>
      </w:pPr>
    </w:p>
    <w:tbl>
      <w:tblPr>
        <w:tblStyle w:val="TableGrid"/>
        <w:bidiVisual/>
        <w:tblW w:w="0" w:type="auto"/>
        <w:tblLook w:val="04A0" w:firstRow="1" w:lastRow="0" w:firstColumn="1" w:lastColumn="0" w:noHBand="0" w:noVBand="1"/>
      </w:tblPr>
      <w:tblGrid>
        <w:gridCol w:w="9629"/>
      </w:tblGrid>
      <w:tr w:rsidR="00656385" w:rsidRPr="00656385" w:rsidTr="002B70EB">
        <w:tc>
          <w:tcPr>
            <w:tcW w:w="9629" w:type="dxa"/>
          </w:tcPr>
          <w:p w:rsidR="00656385" w:rsidRPr="00656385" w:rsidRDefault="00656385" w:rsidP="00656385">
            <w:pPr>
              <w:rPr>
                <w:b/>
                <w:bCs/>
                <w:i/>
                <w:iCs/>
                <w:u w:val="single"/>
                <w:rtl/>
                <w:lang w:bidi="ar-EG"/>
              </w:rPr>
            </w:pPr>
            <w:r w:rsidRPr="00656385">
              <w:rPr>
                <w:rFonts w:hint="cs"/>
                <w:b/>
                <w:bCs/>
                <w:i/>
                <w:iCs/>
                <w:u w:val="single"/>
                <w:rtl/>
                <w:lang w:bidi="ar-EG"/>
              </w:rPr>
              <w:t>تعليق من الأمين العام:</w:t>
            </w:r>
          </w:p>
          <w:p w:rsidR="002B70EB" w:rsidRPr="00656385" w:rsidRDefault="00656385" w:rsidP="00656385">
            <w:pPr>
              <w:rPr>
                <w:rtl/>
                <w:lang w:bidi="ar-EG"/>
              </w:rPr>
            </w:pPr>
            <w:r w:rsidRPr="00656385">
              <w:rPr>
                <w:rFonts w:hint="cs"/>
                <w:rtl/>
                <w:lang w:bidi="ar-EG"/>
              </w:rPr>
              <w:t>أحاط الاتحاد علماً بهذه التوصية وسينظر في إعداد مقترح لتقديم</w:t>
            </w:r>
            <w:r w:rsidR="00E8367B">
              <w:rPr>
                <w:rFonts w:hint="cs"/>
                <w:rtl/>
                <w:lang w:bidi="ar-EG"/>
              </w:rPr>
              <w:t>ه</w:t>
            </w:r>
            <w:r w:rsidRPr="00656385">
              <w:rPr>
                <w:rFonts w:hint="cs"/>
                <w:rtl/>
                <w:lang w:bidi="ar-EG"/>
              </w:rPr>
              <w:t xml:space="preserve"> إلى المجلس</w:t>
            </w:r>
            <w:r w:rsidR="00064D9D">
              <w:rPr>
                <w:rFonts w:hint="cs"/>
                <w:rtl/>
                <w:lang w:bidi="ar-EG"/>
              </w:rPr>
              <w:t>.</w:t>
            </w:r>
          </w:p>
        </w:tc>
      </w:tr>
    </w:tbl>
    <w:p w:rsidR="00656385" w:rsidRPr="007C1BEE" w:rsidRDefault="00656385" w:rsidP="00B6273F">
      <w:pPr>
        <w:pStyle w:val="Heading3"/>
        <w:spacing w:before="120"/>
        <w:rPr>
          <w:i/>
          <w:iCs/>
          <w:rtl/>
        </w:rPr>
      </w:pPr>
      <w:bookmarkStart w:id="243" w:name="_Toc482949383"/>
      <w:r w:rsidRPr="007C1BEE">
        <w:rPr>
          <w:rFonts w:hint="cs"/>
          <w:i/>
          <w:iCs/>
          <w:rtl/>
        </w:rPr>
        <w:t>موقع السوق العالمية للأمم المتحدة</w:t>
      </w:r>
      <w:bookmarkEnd w:id="243"/>
    </w:p>
    <w:p w:rsidR="00656385" w:rsidRPr="00656385" w:rsidRDefault="00656385" w:rsidP="006A7406">
      <w:pPr>
        <w:rPr>
          <w:rtl/>
          <w:lang w:bidi="ar-EG"/>
        </w:rPr>
      </w:pPr>
      <w:r w:rsidRPr="00656385">
        <w:rPr>
          <w:lang w:bidi="ar-SY"/>
        </w:rPr>
        <w:t>72</w:t>
      </w:r>
      <w:r w:rsidRPr="00656385">
        <w:rPr>
          <w:rtl/>
          <w:lang w:bidi="ar-EG"/>
        </w:rPr>
        <w:tab/>
      </w:r>
      <w:r w:rsidRPr="00656385">
        <w:rPr>
          <w:rFonts w:hint="cs"/>
          <w:rtl/>
          <w:lang w:bidi="ar-EG"/>
        </w:rPr>
        <w:t xml:space="preserve">السوق العالمية للأمم المتحدة </w:t>
      </w:r>
      <w:r w:rsidRPr="00656385">
        <w:rPr>
          <w:lang w:bidi="ar-SY"/>
        </w:rPr>
        <w:t>(UNGM)</w:t>
      </w:r>
      <w:r w:rsidRPr="00656385">
        <w:rPr>
          <w:rFonts w:hint="cs"/>
          <w:rtl/>
          <w:lang w:bidi="ar-EG"/>
        </w:rPr>
        <w:t xml:space="preserve">، وهي بوابة المشتريات الإلكترونية المشتركة لمنظمات منظومة الأمم المتحدة، تنطوي على ولاية على الجمعية العامة للأمم المتحدة تتمثل في: </w:t>
      </w:r>
      <w:r w:rsidRPr="00656385">
        <w:rPr>
          <w:lang w:bidi="ar-SY"/>
        </w:rPr>
        <w:t>(1</w:t>
      </w:r>
      <w:r w:rsidR="006A7406">
        <w:rPr>
          <w:rFonts w:hint="eastAsia"/>
          <w:rtl/>
          <w:lang w:bidi="ar-EG"/>
        </w:rPr>
        <w:t> </w:t>
      </w:r>
      <w:r w:rsidRPr="00656385">
        <w:rPr>
          <w:rFonts w:hint="cs"/>
          <w:rtl/>
          <w:lang w:bidi="ar-EG"/>
        </w:rPr>
        <w:t>تعزيز الشفافية وزيادة تنسيق ممارسات المشتريات في</w:t>
      </w:r>
      <w:r w:rsidR="0051580F">
        <w:rPr>
          <w:rFonts w:hint="eastAsia"/>
          <w:rtl/>
          <w:lang w:bidi="ar-EG"/>
        </w:rPr>
        <w:t> </w:t>
      </w:r>
      <w:r w:rsidRPr="00656385">
        <w:rPr>
          <w:rFonts w:hint="cs"/>
          <w:rtl/>
          <w:lang w:bidi="ar-EG"/>
        </w:rPr>
        <w:t>الأمم المتحدة و</w:t>
      </w:r>
      <w:r w:rsidRPr="00656385">
        <w:rPr>
          <w:lang w:bidi="ar-SY"/>
        </w:rPr>
        <w:t>(2</w:t>
      </w:r>
      <w:r w:rsidR="006A7406">
        <w:rPr>
          <w:rFonts w:hint="eastAsia"/>
          <w:rtl/>
          <w:lang w:bidi="ar-EG"/>
        </w:rPr>
        <w:t> </w:t>
      </w:r>
      <w:r w:rsidRPr="00656385">
        <w:rPr>
          <w:rFonts w:hint="cs"/>
          <w:rtl/>
          <w:lang w:bidi="ar-EG"/>
        </w:rPr>
        <w:t>تبسيط وتسهيل عمليات تسجيل البائعين و</w:t>
      </w:r>
      <w:r w:rsidRPr="00656385">
        <w:rPr>
          <w:lang w:bidi="ar-SY"/>
        </w:rPr>
        <w:t>(3</w:t>
      </w:r>
      <w:r w:rsidR="006A7406">
        <w:rPr>
          <w:rFonts w:hint="eastAsia"/>
          <w:rtl/>
          <w:lang w:bidi="ar-EG"/>
        </w:rPr>
        <w:t> </w:t>
      </w:r>
      <w:r w:rsidRPr="00656385">
        <w:rPr>
          <w:rFonts w:hint="cs"/>
          <w:rtl/>
          <w:lang w:bidi="ar-EG"/>
        </w:rPr>
        <w:t>زيادة فرص المشتريات للبائعين من البلدان النامية و</w:t>
      </w:r>
      <w:r w:rsidRPr="00656385">
        <w:rPr>
          <w:lang w:bidi="ar-SY"/>
        </w:rPr>
        <w:t>(4</w:t>
      </w:r>
      <w:r w:rsidR="006A7406">
        <w:rPr>
          <w:rFonts w:hint="eastAsia"/>
          <w:rtl/>
          <w:lang w:bidi="ar-EG"/>
        </w:rPr>
        <w:t> </w:t>
      </w:r>
      <w:r w:rsidRPr="00656385">
        <w:rPr>
          <w:rFonts w:hint="cs"/>
          <w:rtl/>
          <w:lang w:bidi="ar-EG"/>
        </w:rPr>
        <w:t>إنتشار بوابة إلكترونية عالمية مشتركة واحدة لمشتريات الأمم المتحدة.</w:t>
      </w:r>
    </w:p>
    <w:p w:rsidR="00656385" w:rsidRPr="00656385" w:rsidRDefault="00656385" w:rsidP="00CE2EC6">
      <w:pPr>
        <w:spacing w:after="120"/>
        <w:rPr>
          <w:rtl/>
          <w:lang w:bidi="ar-EG"/>
        </w:rPr>
      </w:pPr>
      <w:r w:rsidRPr="00656385">
        <w:rPr>
          <w:lang w:bidi="ar-SY"/>
        </w:rPr>
        <w:t>73</w:t>
      </w:r>
      <w:r w:rsidRPr="00656385">
        <w:rPr>
          <w:rtl/>
          <w:lang w:bidi="ar-EG"/>
        </w:rPr>
        <w:tab/>
      </w:r>
      <w:r w:rsidRPr="00656385">
        <w:rPr>
          <w:rFonts w:hint="cs"/>
          <w:rtl/>
          <w:lang w:bidi="ar-EG"/>
        </w:rPr>
        <w:t>أثناء عملية المراجعة، أخ</w:t>
      </w:r>
      <w:r w:rsidR="000F665F">
        <w:rPr>
          <w:rFonts w:hint="cs"/>
          <w:rtl/>
          <w:lang w:bidi="ar-EG"/>
        </w:rPr>
        <w:t>ب</w:t>
      </w:r>
      <w:r w:rsidRPr="00656385">
        <w:rPr>
          <w:rFonts w:hint="cs"/>
          <w:rtl/>
          <w:lang w:bidi="ar-EG"/>
        </w:rPr>
        <w:t>ر</w:t>
      </w:r>
      <w:r w:rsidR="000F665F">
        <w:rPr>
          <w:rFonts w:hint="cs"/>
          <w:rtl/>
          <w:lang w:bidi="ar-EG"/>
        </w:rPr>
        <w:t>ت</w:t>
      </w:r>
      <w:r w:rsidRPr="00656385">
        <w:rPr>
          <w:rFonts w:hint="cs"/>
          <w:rtl/>
          <w:lang w:bidi="ar-EG"/>
        </w:rPr>
        <w:t xml:space="preserve">نا شعبة المشتريات أن الاتحاد ينشر بانتظام جميع المناقصات التي تزيد على </w:t>
      </w:r>
      <w:r w:rsidRPr="00656385">
        <w:rPr>
          <w:lang w:bidi="ar-SY"/>
        </w:rPr>
        <w:t>50 000</w:t>
      </w:r>
      <w:r w:rsidR="00B92386">
        <w:rPr>
          <w:rFonts w:hint="eastAsia"/>
          <w:rtl/>
          <w:lang w:bidi="ar-EG"/>
        </w:rPr>
        <w:t> </w:t>
      </w:r>
      <w:r w:rsidRPr="00656385">
        <w:rPr>
          <w:rFonts w:hint="cs"/>
          <w:rtl/>
          <w:lang w:bidi="ar-EG"/>
        </w:rPr>
        <w:t>فرنك سويسري على موقع السوق العالمية للأمم المتحدة وأن إشعارات التعاقدات الت</w:t>
      </w:r>
      <w:r w:rsidR="00C47186">
        <w:rPr>
          <w:rFonts w:hint="cs"/>
          <w:rtl/>
          <w:lang w:bidi="ar-EG"/>
        </w:rPr>
        <w:t>ي</w:t>
      </w:r>
      <w:r w:rsidRPr="00656385">
        <w:rPr>
          <w:rFonts w:hint="cs"/>
          <w:rtl/>
          <w:lang w:bidi="ar-EG"/>
        </w:rPr>
        <w:t xml:space="preserve"> تقل عن </w:t>
      </w:r>
      <w:r w:rsidRPr="00656385">
        <w:rPr>
          <w:lang w:bidi="ar-SY"/>
        </w:rPr>
        <w:t>50 000</w:t>
      </w:r>
      <w:r w:rsidRPr="00656385">
        <w:rPr>
          <w:rFonts w:hint="cs"/>
          <w:rtl/>
          <w:lang w:bidi="ar-EG"/>
        </w:rPr>
        <w:t xml:space="preserve"> فرنك سويسري تنشر على السوق </w:t>
      </w:r>
      <w:r w:rsidR="00CE2EC6">
        <w:rPr>
          <w:rFonts w:hint="cs"/>
          <w:rtl/>
          <w:lang w:bidi="ar-EG"/>
        </w:rPr>
        <w:t>العالمية</w:t>
      </w:r>
      <w:r w:rsidRPr="00656385">
        <w:rPr>
          <w:rFonts w:hint="cs"/>
          <w:rtl/>
          <w:lang w:bidi="ar-EG"/>
        </w:rPr>
        <w:t xml:space="preserve"> للأمم المتحدة على اساس كل حالة على حدة.</w:t>
      </w:r>
    </w:p>
    <w:tbl>
      <w:tblPr>
        <w:tblStyle w:val="TableGrid"/>
        <w:bidiVisual/>
        <w:tblW w:w="0" w:type="auto"/>
        <w:tblLook w:val="04A0" w:firstRow="1" w:lastRow="0" w:firstColumn="1" w:lastColumn="0" w:noHBand="0" w:noVBand="1"/>
      </w:tblPr>
      <w:tblGrid>
        <w:gridCol w:w="9629"/>
      </w:tblGrid>
      <w:tr w:rsidR="00656385" w:rsidRPr="00656385" w:rsidTr="002B70EB">
        <w:tc>
          <w:tcPr>
            <w:tcW w:w="9629" w:type="dxa"/>
          </w:tcPr>
          <w:p w:rsidR="00656385" w:rsidRPr="00656385" w:rsidRDefault="00656385" w:rsidP="006A7406">
            <w:pPr>
              <w:keepNext/>
              <w:keepLines/>
              <w:rPr>
                <w:b/>
                <w:bCs/>
                <w:i/>
                <w:iCs/>
                <w:rtl/>
                <w:lang w:bidi="ar-EG"/>
              </w:rPr>
            </w:pPr>
            <w:r w:rsidRPr="00656385">
              <w:rPr>
                <w:rFonts w:hint="cs"/>
                <w:b/>
                <w:bCs/>
                <w:i/>
                <w:iCs/>
                <w:rtl/>
                <w:lang w:bidi="ar-EG"/>
              </w:rPr>
              <w:lastRenderedPageBreak/>
              <w:t xml:space="preserve">التوصية رقم </w:t>
            </w:r>
            <w:r w:rsidRPr="00656385">
              <w:rPr>
                <w:b/>
                <w:bCs/>
                <w:i/>
                <w:iCs/>
                <w:lang w:bidi="ar-SY"/>
              </w:rPr>
              <w:t>3</w:t>
            </w:r>
          </w:p>
          <w:p w:rsidR="002B70EB" w:rsidRPr="00656385" w:rsidRDefault="00656385" w:rsidP="00052224">
            <w:pPr>
              <w:keepNext/>
              <w:keepLines/>
              <w:rPr>
                <w:rtl/>
                <w:lang w:bidi="ar-EG"/>
              </w:rPr>
            </w:pPr>
            <w:r w:rsidRPr="00656385">
              <w:rPr>
                <w:rFonts w:hint="cs"/>
                <w:rtl/>
                <w:lang w:bidi="ar-EG"/>
              </w:rPr>
              <w:t xml:space="preserve">نقر </w:t>
            </w:r>
            <w:r w:rsidR="00CE2EC6">
              <w:rPr>
                <w:rFonts w:hint="cs"/>
                <w:rtl/>
                <w:lang w:bidi="ar-EG"/>
              </w:rPr>
              <w:t>ب</w:t>
            </w:r>
            <w:r w:rsidRPr="00656385">
              <w:rPr>
                <w:rFonts w:hint="cs"/>
                <w:rtl/>
                <w:lang w:bidi="ar-EG"/>
              </w:rPr>
              <w:t>أن الاتحاد ينشر بانتظام جميع المناقصات التي تزيد ع</w:t>
            </w:r>
            <w:r w:rsidR="00880FC6">
              <w:rPr>
                <w:rFonts w:hint="cs"/>
                <w:rtl/>
                <w:lang w:bidi="ar-EG"/>
              </w:rPr>
              <w:t>لى</w:t>
            </w:r>
            <w:r w:rsidRPr="00656385">
              <w:rPr>
                <w:rFonts w:hint="cs"/>
                <w:rtl/>
                <w:lang w:bidi="ar-EG"/>
              </w:rPr>
              <w:t xml:space="preserve"> </w:t>
            </w:r>
            <w:r w:rsidRPr="00656385">
              <w:rPr>
                <w:lang w:bidi="ar-SY"/>
              </w:rPr>
              <w:t>50 000</w:t>
            </w:r>
            <w:r w:rsidRPr="00656385">
              <w:rPr>
                <w:rFonts w:hint="cs"/>
                <w:rtl/>
                <w:lang w:bidi="ar-EG"/>
              </w:rPr>
              <w:t xml:space="preserve"> فرنك سويسري على موقع السوق العالمية للأمم المتحدة، ومع ذلك وسعياً لتعزيز مستوى الشفافية في عملية المشتريات، وبوجه عام، لتحقيق الهدف المتوخى من خلال ولاية الجمعية العا</w:t>
            </w:r>
            <w:r w:rsidR="009A6C52">
              <w:rPr>
                <w:rFonts w:hint="cs"/>
                <w:rtl/>
                <w:lang w:bidi="ar-EG"/>
              </w:rPr>
              <w:t>مة</w:t>
            </w:r>
            <w:r w:rsidR="00F67AF8">
              <w:rPr>
                <w:rFonts w:hint="cs"/>
                <w:rtl/>
                <w:lang w:bidi="ar-EG"/>
              </w:rPr>
              <w:t xml:space="preserve"> للأمم المتحدة، </w:t>
            </w:r>
            <w:r w:rsidR="00F67AF8" w:rsidRPr="00F67AF8">
              <w:rPr>
                <w:rFonts w:hint="cs"/>
                <w:u w:val="single"/>
                <w:rtl/>
                <w:lang w:bidi="ar-EG"/>
              </w:rPr>
              <w:t>ن</w:t>
            </w:r>
            <w:r w:rsidRPr="00F67AF8">
              <w:rPr>
                <w:rFonts w:hint="cs"/>
                <w:u w:val="single"/>
                <w:rtl/>
                <w:lang w:bidi="ar-EG"/>
              </w:rPr>
              <w:t>وصي</w:t>
            </w:r>
            <w:r w:rsidRPr="00656385">
              <w:rPr>
                <w:rFonts w:hint="cs"/>
                <w:rtl/>
                <w:lang w:bidi="ar-EG"/>
              </w:rPr>
              <w:t xml:space="preserve"> بأن ينشر الاتحاد بانتظام أيضاً جميع المناقصات (بالنسبة </w:t>
            </w:r>
            <w:r w:rsidR="00052224">
              <w:rPr>
                <w:rFonts w:hint="cs"/>
                <w:rtl/>
                <w:lang w:bidi="ar-EG"/>
              </w:rPr>
              <w:t>إلى السلع</w:t>
            </w:r>
            <w:r w:rsidRPr="00656385">
              <w:rPr>
                <w:rFonts w:hint="cs"/>
                <w:rtl/>
                <w:lang w:bidi="ar-EG"/>
              </w:rPr>
              <w:t xml:space="preserve"> والخدمات) التي تقل عن </w:t>
            </w:r>
            <w:r w:rsidRPr="00656385">
              <w:rPr>
                <w:lang w:bidi="ar-SY"/>
              </w:rPr>
              <w:t>50 000</w:t>
            </w:r>
            <w:r w:rsidR="00915B94">
              <w:rPr>
                <w:rFonts w:hint="eastAsia"/>
                <w:rtl/>
                <w:lang w:bidi="ar-EG"/>
              </w:rPr>
              <w:t> </w:t>
            </w:r>
            <w:r w:rsidRPr="00656385">
              <w:rPr>
                <w:rFonts w:hint="cs"/>
                <w:rtl/>
                <w:lang w:bidi="ar-EG"/>
              </w:rPr>
              <w:t>فرنك سويسري.</w:t>
            </w:r>
          </w:p>
        </w:tc>
      </w:tr>
    </w:tbl>
    <w:p w:rsidR="00656385" w:rsidRPr="00656385" w:rsidRDefault="00656385" w:rsidP="00656385">
      <w:pPr>
        <w:rPr>
          <w:rtl/>
          <w:lang w:bidi="ar-EG"/>
        </w:rPr>
      </w:pPr>
    </w:p>
    <w:tbl>
      <w:tblPr>
        <w:tblStyle w:val="TableGrid"/>
        <w:bidiVisual/>
        <w:tblW w:w="0" w:type="auto"/>
        <w:tblLook w:val="04A0" w:firstRow="1" w:lastRow="0" w:firstColumn="1" w:lastColumn="0" w:noHBand="0" w:noVBand="1"/>
      </w:tblPr>
      <w:tblGrid>
        <w:gridCol w:w="9629"/>
      </w:tblGrid>
      <w:tr w:rsidR="00656385" w:rsidRPr="00656385" w:rsidTr="002B70EB">
        <w:tc>
          <w:tcPr>
            <w:tcW w:w="9629" w:type="dxa"/>
          </w:tcPr>
          <w:p w:rsidR="00656385" w:rsidRPr="00656385" w:rsidRDefault="00656385" w:rsidP="00656385">
            <w:pPr>
              <w:rPr>
                <w:b/>
                <w:bCs/>
                <w:i/>
                <w:iCs/>
                <w:u w:val="single"/>
                <w:rtl/>
                <w:lang w:bidi="ar-EG"/>
              </w:rPr>
            </w:pPr>
            <w:r w:rsidRPr="00656385">
              <w:rPr>
                <w:rFonts w:hint="cs"/>
                <w:b/>
                <w:bCs/>
                <w:i/>
                <w:iCs/>
                <w:u w:val="single"/>
                <w:rtl/>
                <w:lang w:bidi="ar-EG"/>
              </w:rPr>
              <w:t>تعليق الأمين العام:</w:t>
            </w:r>
          </w:p>
          <w:p w:rsidR="002B70EB" w:rsidRPr="00656385" w:rsidRDefault="00656385" w:rsidP="0042052E">
            <w:pPr>
              <w:rPr>
                <w:rtl/>
                <w:lang w:bidi="ar-EG"/>
              </w:rPr>
            </w:pPr>
            <w:r w:rsidRPr="00656385">
              <w:rPr>
                <w:rFonts w:hint="cs"/>
                <w:rtl/>
                <w:lang w:bidi="ar-EG"/>
              </w:rPr>
              <w:t xml:space="preserve">أحاط الاتحاد علماً بهذه التوصية ويؤكد أن الغرض من النشر على السوق العالمية للأمم المتحدة هو إتاحة المنافسة الدولية، وهو شرط للمناقصات التي تزيد عن </w:t>
            </w:r>
            <w:r w:rsidRPr="00656385">
              <w:rPr>
                <w:lang w:bidi="ar-SY"/>
              </w:rPr>
              <w:t>100 000</w:t>
            </w:r>
            <w:r w:rsidRPr="00656385">
              <w:rPr>
                <w:rFonts w:hint="cs"/>
                <w:rtl/>
                <w:lang w:bidi="ar-EG"/>
              </w:rPr>
              <w:t xml:space="preserve"> فرنك سويسري طبقاً </w:t>
            </w:r>
            <w:r w:rsidR="00131268">
              <w:rPr>
                <w:rFonts w:hint="cs"/>
                <w:rtl/>
                <w:lang w:bidi="ar-EG"/>
              </w:rPr>
              <w:t>ل</w:t>
            </w:r>
            <w:r w:rsidRPr="00656385">
              <w:rPr>
                <w:rFonts w:hint="cs"/>
                <w:rtl/>
                <w:lang w:bidi="ar-EG"/>
              </w:rPr>
              <w:t>لأمر الإداري الحالي. والممارسة الحالية المتبعة تتمثل في</w:t>
            </w:r>
            <w:r w:rsidR="0042052E">
              <w:rPr>
                <w:rFonts w:hint="eastAsia"/>
                <w:rtl/>
                <w:lang w:bidi="ar-EG"/>
              </w:rPr>
              <w:t> </w:t>
            </w:r>
            <w:r w:rsidRPr="00656385">
              <w:rPr>
                <w:rFonts w:hint="cs"/>
                <w:rtl/>
                <w:lang w:bidi="ar-EG"/>
              </w:rPr>
              <w:t xml:space="preserve">النشر أيضاً للمناقصات التي تزيد عن </w:t>
            </w:r>
            <w:r w:rsidRPr="00656385">
              <w:rPr>
                <w:lang w:bidi="ar-SY"/>
              </w:rPr>
              <w:t>50 000</w:t>
            </w:r>
            <w:r w:rsidRPr="00656385">
              <w:rPr>
                <w:rFonts w:hint="cs"/>
                <w:rtl/>
                <w:lang w:bidi="ar-EG"/>
              </w:rPr>
              <w:t xml:space="preserve"> فرنك سويسري (الأقل من </w:t>
            </w:r>
            <w:r w:rsidRPr="00656385">
              <w:rPr>
                <w:lang w:bidi="ar-SY"/>
              </w:rPr>
              <w:t>100 000</w:t>
            </w:r>
            <w:r w:rsidRPr="00656385">
              <w:rPr>
                <w:rFonts w:hint="cs"/>
                <w:rtl/>
                <w:lang w:bidi="ar-EG"/>
              </w:rPr>
              <w:t xml:space="preserve"> فرنك سويسري) على موقع السوق العالمية للأمم المتحدة. وعندما تستوجب الظروف ذلك، يمكن التماس المنافسة الدولية أيضاً حتى في المناقصات الأقل قيمة.</w:t>
            </w:r>
          </w:p>
        </w:tc>
      </w:tr>
    </w:tbl>
    <w:p w:rsidR="00836593" w:rsidRPr="00836593" w:rsidRDefault="00836593" w:rsidP="00836593">
      <w:pPr>
        <w:pStyle w:val="Heading3"/>
        <w:rPr>
          <w:i/>
          <w:iCs/>
          <w:rtl/>
        </w:rPr>
      </w:pPr>
      <w:bookmarkStart w:id="244" w:name="_Toc482949384"/>
      <w:r w:rsidRPr="00836593">
        <w:rPr>
          <w:rFonts w:hint="cs"/>
          <w:i/>
          <w:iCs/>
          <w:rtl/>
        </w:rPr>
        <w:t>اعتماد دليل مشتريات وإجراء مقنن في الاتحاد</w:t>
      </w:r>
      <w:bookmarkEnd w:id="244"/>
    </w:p>
    <w:p w:rsidR="00836593" w:rsidRDefault="00836593" w:rsidP="00FA53CA">
      <w:pPr>
        <w:rPr>
          <w:rtl/>
        </w:rPr>
      </w:pPr>
      <w:r w:rsidRPr="003156D5">
        <w:rPr>
          <w:bCs/>
        </w:rPr>
        <w:t>7</w:t>
      </w:r>
      <w:r>
        <w:t>5</w:t>
      </w:r>
      <w:r w:rsidRPr="002721AA">
        <w:rPr>
          <w:bCs/>
          <w:rtl/>
        </w:rPr>
        <w:tab/>
      </w:r>
      <w:r>
        <w:rPr>
          <w:rFonts w:hint="cs"/>
          <w:rtl/>
        </w:rPr>
        <w:t>تخضع مشتريات الاتحاد للإطار التشريعي التالي:</w:t>
      </w:r>
    </w:p>
    <w:p w:rsidR="00836593" w:rsidRDefault="00836593" w:rsidP="002C72D8">
      <w:pPr>
        <w:pStyle w:val="enumlev10"/>
        <w:tabs>
          <w:tab w:val="clear" w:pos="794"/>
        </w:tabs>
        <w:ind w:left="1134" w:hanging="1134"/>
        <w:rPr>
          <w:rtl/>
        </w:rPr>
      </w:pPr>
      <w:r>
        <w:rPr>
          <w:rFonts w:hint="eastAsia"/>
          <w:rtl/>
          <w:lang w:bidi="ar-EG"/>
        </w:rPr>
        <w:t> </w:t>
      </w:r>
      <w:r>
        <w:rPr>
          <w:rFonts w:hint="cs"/>
          <w:rtl/>
        </w:rPr>
        <w:t>أ</w:t>
      </w:r>
      <w:r>
        <w:rPr>
          <w:rFonts w:hint="eastAsia"/>
          <w:rtl/>
        </w:rPr>
        <w:t> </w:t>
      </w:r>
      <w:r>
        <w:rPr>
          <w:rFonts w:hint="cs"/>
          <w:rtl/>
        </w:rPr>
        <w:t>)</w:t>
      </w:r>
      <w:r>
        <w:rPr>
          <w:rtl/>
        </w:rPr>
        <w:tab/>
      </w:r>
      <w:r>
        <w:rPr>
          <w:rFonts w:hint="cs"/>
          <w:rtl/>
        </w:rPr>
        <w:t xml:space="preserve">"القواعد الأساسية لشراء المعدات </w:t>
      </w:r>
      <w:r w:rsidRPr="00B86A93">
        <w:rPr>
          <w:rFonts w:hint="cs"/>
          <w:rtl/>
        </w:rPr>
        <w:t>لمشاريع</w:t>
      </w:r>
      <w:r w:rsidRPr="00B86A93">
        <w:rPr>
          <w:rtl/>
        </w:rPr>
        <w:t xml:space="preserve"> </w:t>
      </w:r>
      <w:r w:rsidRPr="00B86A93">
        <w:rPr>
          <w:rFonts w:hint="cs"/>
          <w:rtl/>
        </w:rPr>
        <w:t>التعاون</w:t>
      </w:r>
      <w:r w:rsidRPr="00B86A93">
        <w:rPr>
          <w:rtl/>
        </w:rPr>
        <w:t xml:space="preserve"> </w:t>
      </w:r>
      <w:r w:rsidRPr="00B86A93">
        <w:rPr>
          <w:rFonts w:hint="cs"/>
          <w:rtl/>
        </w:rPr>
        <w:t>والمساعدة</w:t>
      </w:r>
      <w:r w:rsidRPr="00B86A93">
        <w:rPr>
          <w:rtl/>
        </w:rPr>
        <w:t xml:space="preserve"> </w:t>
      </w:r>
      <w:r w:rsidRPr="00B86A93">
        <w:rPr>
          <w:rFonts w:hint="cs"/>
          <w:rtl/>
        </w:rPr>
        <w:t>التقنية</w:t>
      </w:r>
      <w:r w:rsidRPr="00B86A93">
        <w:rPr>
          <w:rtl/>
        </w:rPr>
        <w:t xml:space="preserve"> </w:t>
      </w:r>
      <w:r w:rsidRPr="00B86A93">
        <w:rPr>
          <w:rFonts w:hint="cs"/>
          <w:rtl/>
        </w:rPr>
        <w:t>للاتحاد</w:t>
      </w:r>
      <w:r w:rsidRPr="00B86A93">
        <w:rPr>
          <w:rtl/>
        </w:rPr>
        <w:t xml:space="preserve"> (</w:t>
      </w:r>
      <w:r w:rsidRPr="00B86A93">
        <w:rPr>
          <w:rFonts w:hint="cs"/>
          <w:rtl/>
        </w:rPr>
        <w:t>التي</w:t>
      </w:r>
      <w:r w:rsidRPr="00B86A93">
        <w:rPr>
          <w:rtl/>
        </w:rPr>
        <w:t xml:space="preserve"> </w:t>
      </w:r>
      <w:r w:rsidRPr="00B86A93">
        <w:rPr>
          <w:rFonts w:hint="cs"/>
          <w:rtl/>
        </w:rPr>
        <w:t>أقرها</w:t>
      </w:r>
      <w:r w:rsidRPr="00B86A93">
        <w:rPr>
          <w:rtl/>
        </w:rPr>
        <w:t xml:space="preserve"> </w:t>
      </w:r>
      <w:r w:rsidRPr="00B86A93">
        <w:rPr>
          <w:rFonts w:hint="cs"/>
          <w:rtl/>
        </w:rPr>
        <w:t>المجلس</w:t>
      </w:r>
      <w:r w:rsidRPr="00B86A93">
        <w:rPr>
          <w:rtl/>
        </w:rPr>
        <w:t xml:space="preserve"> </w:t>
      </w:r>
      <w:r>
        <w:rPr>
          <w:rFonts w:hint="cs"/>
          <w:rtl/>
        </w:rPr>
        <w:t xml:space="preserve">الإداري </w:t>
      </w:r>
      <w:r w:rsidRPr="00B86A93">
        <w:rPr>
          <w:rFonts w:hint="cs"/>
          <w:rtl/>
        </w:rPr>
        <w:t>في</w:t>
      </w:r>
      <w:r w:rsidRPr="00B86A93">
        <w:rPr>
          <w:rtl/>
        </w:rPr>
        <w:t xml:space="preserve"> </w:t>
      </w:r>
      <w:r w:rsidRPr="00B86A93">
        <w:rPr>
          <w:rFonts w:hint="cs"/>
          <w:rtl/>
        </w:rPr>
        <w:t>عام</w:t>
      </w:r>
      <w:r w:rsidR="002C72D8">
        <w:rPr>
          <w:rFonts w:hint="cs"/>
          <w:rtl/>
        </w:rPr>
        <w:t> </w:t>
      </w:r>
      <w:r>
        <w:t>1968</w:t>
      </w:r>
      <w:r w:rsidRPr="00B86A93">
        <w:rPr>
          <w:rtl/>
        </w:rPr>
        <w:t xml:space="preserve">) </w:t>
      </w:r>
      <w:r w:rsidRPr="00B86A93">
        <w:rPr>
          <w:rFonts w:hint="cs"/>
          <w:rtl/>
        </w:rPr>
        <w:t>وكتيب</w:t>
      </w:r>
      <w:r w:rsidRPr="00B86A93">
        <w:rPr>
          <w:rtl/>
        </w:rPr>
        <w:t xml:space="preserve"> </w:t>
      </w:r>
      <w:r w:rsidRPr="00B86A93">
        <w:rPr>
          <w:rFonts w:hint="cs"/>
          <w:rtl/>
        </w:rPr>
        <w:t>الإجراءات</w:t>
      </w:r>
      <w:r w:rsidRPr="00B86A93">
        <w:rPr>
          <w:rtl/>
        </w:rPr>
        <w:t xml:space="preserve"> </w:t>
      </w:r>
      <w:r w:rsidRPr="00B86A93">
        <w:rPr>
          <w:rFonts w:hint="cs"/>
          <w:rtl/>
        </w:rPr>
        <w:t>الإدارية</w:t>
      </w:r>
      <w:r w:rsidRPr="00B86A93">
        <w:rPr>
          <w:rtl/>
        </w:rPr>
        <w:t xml:space="preserve"> </w:t>
      </w:r>
      <w:r w:rsidRPr="00B86A93">
        <w:rPr>
          <w:rFonts w:hint="cs"/>
          <w:rtl/>
        </w:rPr>
        <w:t>لتطبيق</w:t>
      </w:r>
      <w:r w:rsidRPr="00B86A93">
        <w:rPr>
          <w:rtl/>
        </w:rPr>
        <w:t xml:space="preserve"> </w:t>
      </w:r>
      <w:r w:rsidRPr="00B86A93">
        <w:rPr>
          <w:rFonts w:hint="cs"/>
          <w:rtl/>
        </w:rPr>
        <w:t>هذه</w:t>
      </w:r>
      <w:r w:rsidRPr="00B86A93">
        <w:rPr>
          <w:rtl/>
        </w:rPr>
        <w:t xml:space="preserve"> </w:t>
      </w:r>
      <w:r w:rsidRPr="00B86A93">
        <w:rPr>
          <w:rFonts w:hint="cs"/>
          <w:rtl/>
        </w:rPr>
        <w:t>القواعد</w:t>
      </w:r>
      <w:r w:rsidRPr="00B86A93">
        <w:rPr>
          <w:rtl/>
        </w:rPr>
        <w:t xml:space="preserve"> </w:t>
      </w:r>
      <w:r w:rsidRPr="00B86A93">
        <w:rPr>
          <w:rFonts w:hint="cs"/>
          <w:rtl/>
        </w:rPr>
        <w:t>الأساسية</w:t>
      </w:r>
      <w:r>
        <w:rPr>
          <w:rtl/>
        </w:rPr>
        <w:t xml:space="preserve"> </w:t>
      </w:r>
      <w:r>
        <w:rPr>
          <w:rFonts w:hint="cs"/>
          <w:rtl/>
        </w:rPr>
        <w:t xml:space="preserve">على النحو الذي حدده </w:t>
      </w:r>
      <w:r w:rsidRPr="00B86A93">
        <w:rPr>
          <w:rFonts w:hint="cs"/>
          <w:rtl/>
        </w:rPr>
        <w:t>الأمين</w:t>
      </w:r>
      <w:r w:rsidRPr="00B86A93">
        <w:rPr>
          <w:rtl/>
        </w:rPr>
        <w:t xml:space="preserve"> </w:t>
      </w:r>
      <w:r w:rsidRPr="00B86A93">
        <w:rPr>
          <w:rFonts w:hint="cs"/>
          <w:rtl/>
        </w:rPr>
        <w:t>العام</w:t>
      </w:r>
      <w:r w:rsidRPr="00B86A93">
        <w:rPr>
          <w:rtl/>
        </w:rPr>
        <w:t xml:space="preserve"> </w:t>
      </w:r>
      <w:r w:rsidRPr="00B86A93">
        <w:rPr>
          <w:rFonts w:hint="cs"/>
          <w:rtl/>
        </w:rPr>
        <w:t>في</w:t>
      </w:r>
      <w:r w:rsidRPr="00B86A93">
        <w:rPr>
          <w:rtl/>
        </w:rPr>
        <w:t xml:space="preserve"> </w:t>
      </w:r>
      <w:r w:rsidRPr="00B86A93">
        <w:rPr>
          <w:rFonts w:hint="cs"/>
          <w:rtl/>
        </w:rPr>
        <w:t>عام</w:t>
      </w:r>
      <w:r w:rsidRPr="00B86A93">
        <w:rPr>
          <w:rtl/>
        </w:rPr>
        <w:t xml:space="preserve"> </w:t>
      </w:r>
      <w:r>
        <w:t>1968</w:t>
      </w:r>
      <w:r>
        <w:rPr>
          <w:rFonts w:hint="cs"/>
          <w:rtl/>
        </w:rPr>
        <w:t xml:space="preserve"> والمحدّث</w:t>
      </w:r>
      <w:r w:rsidRPr="00B86A93">
        <w:rPr>
          <w:rtl/>
        </w:rPr>
        <w:t xml:space="preserve"> </w:t>
      </w:r>
      <w:r w:rsidRPr="00B86A93">
        <w:rPr>
          <w:rFonts w:hint="cs"/>
          <w:rtl/>
        </w:rPr>
        <w:t>في</w:t>
      </w:r>
      <w:r w:rsidR="00BF6CC6">
        <w:rPr>
          <w:rFonts w:hint="cs"/>
          <w:rtl/>
        </w:rPr>
        <w:t> </w:t>
      </w:r>
      <w:r w:rsidRPr="00B86A93">
        <w:rPr>
          <w:rFonts w:hint="cs"/>
          <w:rtl/>
        </w:rPr>
        <w:t>عامي</w:t>
      </w:r>
      <w:r w:rsidRPr="00B86A93">
        <w:rPr>
          <w:rtl/>
        </w:rPr>
        <w:t xml:space="preserve"> </w:t>
      </w:r>
      <w:r>
        <w:t>1987</w:t>
      </w:r>
      <w:r w:rsidRPr="00B86A93">
        <w:rPr>
          <w:rtl/>
        </w:rPr>
        <w:t xml:space="preserve"> </w:t>
      </w:r>
      <w:r w:rsidRPr="00B86A93">
        <w:rPr>
          <w:rFonts w:hint="cs"/>
          <w:rtl/>
        </w:rPr>
        <w:t>و</w:t>
      </w:r>
      <w:r>
        <w:t>1991</w:t>
      </w:r>
      <w:r>
        <w:rPr>
          <w:rFonts w:hint="cs"/>
          <w:rtl/>
          <w:lang w:bidi="ar-EG"/>
        </w:rPr>
        <w:t xml:space="preserve"> لبدء العمل به في </w:t>
      </w:r>
      <w:r>
        <w:rPr>
          <w:lang w:bidi="ar-EG"/>
        </w:rPr>
        <w:t>1</w:t>
      </w:r>
      <w:r>
        <w:rPr>
          <w:rFonts w:hint="cs"/>
          <w:rtl/>
          <w:lang w:bidi="ar-EG"/>
        </w:rPr>
        <w:t xml:space="preserve"> يناير </w:t>
      </w:r>
      <w:r>
        <w:rPr>
          <w:lang w:bidi="ar-EG"/>
        </w:rPr>
        <w:t>1992</w:t>
      </w:r>
      <w:r>
        <w:rPr>
          <w:rFonts w:hint="cs"/>
          <w:rtl/>
        </w:rPr>
        <w:t>؛</w:t>
      </w:r>
    </w:p>
    <w:p w:rsidR="00836593" w:rsidRDefault="00836593" w:rsidP="00FA53CA">
      <w:pPr>
        <w:pStyle w:val="enumlev10"/>
        <w:tabs>
          <w:tab w:val="clear" w:pos="794"/>
        </w:tabs>
        <w:ind w:left="1134" w:hanging="1134"/>
        <w:rPr>
          <w:rtl/>
        </w:rPr>
      </w:pPr>
      <w:r w:rsidRPr="000321F6">
        <w:rPr>
          <w:rFonts w:hint="cs"/>
          <w:rtl/>
        </w:rPr>
        <w:t>ب)</w:t>
      </w:r>
      <w:r w:rsidRPr="000321F6">
        <w:rPr>
          <w:rtl/>
        </w:rPr>
        <w:tab/>
      </w:r>
      <w:r>
        <w:rPr>
          <w:rFonts w:hint="cs"/>
          <w:rtl/>
        </w:rPr>
        <w:t>"</w:t>
      </w:r>
      <w:r w:rsidRPr="00BF6E9F">
        <w:rPr>
          <w:rFonts w:hint="cs"/>
          <w:rtl/>
        </w:rPr>
        <w:t>الأمر</w:t>
      </w:r>
      <w:r w:rsidRPr="00BF6E9F">
        <w:rPr>
          <w:rtl/>
        </w:rPr>
        <w:t xml:space="preserve"> </w:t>
      </w:r>
      <w:r w:rsidRPr="00BF6E9F">
        <w:rPr>
          <w:rFonts w:hint="cs"/>
          <w:rtl/>
        </w:rPr>
        <w:t>الإداري</w:t>
      </w:r>
      <w:r w:rsidRPr="00BF6E9F">
        <w:rPr>
          <w:rtl/>
        </w:rPr>
        <w:t xml:space="preserve"> </w:t>
      </w:r>
      <w:r>
        <w:t>14/06</w:t>
      </w:r>
      <w:r>
        <w:rPr>
          <w:rFonts w:hint="cs"/>
          <w:rtl/>
          <w:lang w:bidi="ar-EG"/>
        </w:rPr>
        <w:t xml:space="preserve"> </w:t>
      </w:r>
      <w:r w:rsidRPr="00BF6E9F">
        <w:rPr>
          <w:rFonts w:hint="cs"/>
          <w:rtl/>
        </w:rPr>
        <w:t>المتعلق</w:t>
      </w:r>
      <w:r w:rsidRPr="00BF6E9F">
        <w:rPr>
          <w:rtl/>
        </w:rPr>
        <w:t xml:space="preserve"> </w:t>
      </w:r>
      <w:r w:rsidRPr="00BF6E9F">
        <w:rPr>
          <w:rFonts w:hint="cs"/>
          <w:rtl/>
        </w:rPr>
        <w:t>بالقواعد</w:t>
      </w:r>
      <w:r w:rsidRPr="00BF6E9F">
        <w:rPr>
          <w:rtl/>
        </w:rPr>
        <w:t xml:space="preserve"> </w:t>
      </w:r>
      <w:r w:rsidRPr="00BF6E9F">
        <w:rPr>
          <w:rFonts w:hint="cs"/>
          <w:rtl/>
        </w:rPr>
        <w:t>والإجراءات</w:t>
      </w:r>
      <w:r w:rsidRPr="00BF6E9F">
        <w:rPr>
          <w:rtl/>
        </w:rPr>
        <w:t xml:space="preserve"> </w:t>
      </w:r>
      <w:r w:rsidRPr="00BF6E9F">
        <w:rPr>
          <w:rFonts w:hint="cs"/>
          <w:rtl/>
        </w:rPr>
        <w:t>التي</w:t>
      </w:r>
      <w:r w:rsidRPr="00BF6E9F">
        <w:rPr>
          <w:rtl/>
        </w:rPr>
        <w:t xml:space="preserve"> </w:t>
      </w:r>
      <w:r w:rsidRPr="00BF6E9F">
        <w:rPr>
          <w:rFonts w:hint="cs"/>
          <w:rtl/>
        </w:rPr>
        <w:t>تنظم</w:t>
      </w:r>
      <w:r w:rsidRPr="00BF6E9F">
        <w:rPr>
          <w:rtl/>
        </w:rPr>
        <w:t xml:space="preserve"> </w:t>
      </w:r>
      <w:r w:rsidRPr="00BF6E9F">
        <w:rPr>
          <w:rFonts w:hint="cs"/>
          <w:rtl/>
        </w:rPr>
        <w:t>إبرام</w:t>
      </w:r>
      <w:r w:rsidRPr="00BF6E9F">
        <w:rPr>
          <w:rtl/>
        </w:rPr>
        <w:t xml:space="preserve"> </w:t>
      </w:r>
      <w:r w:rsidRPr="00BF6E9F">
        <w:rPr>
          <w:rFonts w:hint="cs"/>
          <w:rtl/>
        </w:rPr>
        <w:t>العقود</w:t>
      </w:r>
      <w:r>
        <w:rPr>
          <w:rFonts w:hint="cs"/>
          <w:rtl/>
        </w:rPr>
        <w:t>".</w:t>
      </w:r>
    </w:p>
    <w:p w:rsidR="00836593" w:rsidRPr="007D3D4B" w:rsidRDefault="00836593" w:rsidP="003C6FE5">
      <w:pPr>
        <w:rPr>
          <w:bCs/>
          <w:rtl/>
          <w:lang w:val="fr-CH" w:bidi="ar-EG"/>
        </w:rPr>
      </w:pPr>
      <w:r w:rsidRPr="003156D5">
        <w:rPr>
          <w:bCs/>
        </w:rPr>
        <w:t>7</w:t>
      </w:r>
      <w:r>
        <w:t>6</w:t>
      </w:r>
      <w:r w:rsidRPr="002721AA">
        <w:rPr>
          <w:b/>
          <w:rtl/>
        </w:rPr>
        <w:tab/>
      </w:r>
      <w:r>
        <w:rPr>
          <w:rFonts w:hint="cs"/>
          <w:b/>
          <w:rtl/>
          <w:lang w:bidi="ar-EG"/>
        </w:rPr>
        <w:t xml:space="preserve">وركّزنا مراجعتنا فقط على </w:t>
      </w:r>
      <w:r w:rsidRPr="00BF6E9F">
        <w:rPr>
          <w:rFonts w:hint="cs"/>
          <w:rtl/>
          <w:lang w:bidi="ar-SY"/>
        </w:rPr>
        <w:t>الأمر</w:t>
      </w:r>
      <w:r w:rsidRPr="00BF6E9F">
        <w:rPr>
          <w:rtl/>
          <w:lang w:bidi="ar-SY"/>
        </w:rPr>
        <w:t xml:space="preserve"> </w:t>
      </w:r>
      <w:r w:rsidRPr="00BF6E9F">
        <w:rPr>
          <w:rFonts w:hint="cs"/>
          <w:rtl/>
          <w:lang w:bidi="ar-SY"/>
        </w:rPr>
        <w:t>الإداري</w:t>
      </w:r>
      <w:r w:rsidRPr="00BF6E9F">
        <w:rPr>
          <w:rtl/>
          <w:lang w:bidi="ar-SY"/>
        </w:rPr>
        <w:t xml:space="preserve"> </w:t>
      </w:r>
      <w:r>
        <w:t>14/06</w:t>
      </w:r>
      <w:r>
        <w:rPr>
          <w:rFonts w:hint="cs"/>
          <w:rtl/>
        </w:rPr>
        <w:t xml:space="preserve"> وعينة محدودة من المشتريات المنفذة وفقاً لهذا الأمر.</w:t>
      </w:r>
    </w:p>
    <w:p w:rsidR="00836593" w:rsidRPr="003C6FE5" w:rsidRDefault="00836593" w:rsidP="003C6FE5">
      <w:pPr>
        <w:rPr>
          <w:spacing w:val="-4"/>
        </w:rPr>
      </w:pPr>
      <w:r w:rsidRPr="003C6FE5">
        <w:rPr>
          <w:spacing w:val="-4"/>
        </w:rPr>
        <w:t>77</w:t>
      </w:r>
      <w:r w:rsidRPr="003C6FE5">
        <w:rPr>
          <w:spacing w:val="-4"/>
        </w:rPr>
        <w:tab/>
      </w:r>
      <w:r w:rsidRPr="003C6FE5">
        <w:rPr>
          <w:rFonts w:hint="cs"/>
          <w:spacing w:val="-4"/>
          <w:rtl/>
        </w:rPr>
        <w:t xml:space="preserve">تبين لنا خلال مراجعتنا أن </w:t>
      </w:r>
      <w:r w:rsidRPr="003C6FE5">
        <w:rPr>
          <w:rFonts w:hint="cs"/>
          <w:spacing w:val="-4"/>
          <w:rtl/>
          <w:lang w:bidi="ar-SY"/>
        </w:rPr>
        <w:t>الأمر</w:t>
      </w:r>
      <w:r w:rsidRPr="003C6FE5">
        <w:rPr>
          <w:spacing w:val="-4"/>
          <w:rtl/>
          <w:lang w:bidi="ar-SY"/>
        </w:rPr>
        <w:t xml:space="preserve"> </w:t>
      </w:r>
      <w:r w:rsidRPr="003C6FE5">
        <w:rPr>
          <w:rFonts w:hint="cs"/>
          <w:spacing w:val="-4"/>
          <w:rtl/>
          <w:lang w:bidi="ar-SY"/>
        </w:rPr>
        <w:t>الإداري</w:t>
      </w:r>
      <w:r w:rsidRPr="003C6FE5">
        <w:rPr>
          <w:spacing w:val="-4"/>
          <w:rtl/>
          <w:lang w:bidi="ar-SY"/>
        </w:rPr>
        <w:t xml:space="preserve"> </w:t>
      </w:r>
      <w:r w:rsidRPr="003C6FE5">
        <w:rPr>
          <w:spacing w:val="-4"/>
        </w:rPr>
        <w:t>14/06</w:t>
      </w:r>
      <w:r w:rsidRPr="003C6FE5">
        <w:rPr>
          <w:rFonts w:hint="cs"/>
          <w:spacing w:val="-4"/>
          <w:rtl/>
        </w:rPr>
        <w:t xml:space="preserve"> لا يغطي سوى المبادئ العامة الأساسية للمشتريات. وهو، إضافةً إلى ذلك، لا ينفَّذ اقتراناً بالسياسات والإجراءات التي ينبغي أن يسترشد بها جميع الموظفين المشاركين في مختلف مراحل عملية المشتريات</w:t>
      </w:r>
      <w:r w:rsidRPr="003C6FE5">
        <w:rPr>
          <w:spacing w:val="-4"/>
          <w:rtl/>
        </w:rPr>
        <w:t>.</w:t>
      </w:r>
    </w:p>
    <w:p w:rsidR="00836593" w:rsidRPr="00A038E0" w:rsidRDefault="00836593" w:rsidP="00A038E0">
      <w:pPr>
        <w:pStyle w:val="NormalH"/>
        <w:spacing w:after="120"/>
        <w:ind w:left="0" w:firstLine="0"/>
        <w:rPr>
          <w:rtl/>
        </w:rPr>
      </w:pPr>
      <w:r>
        <w:t>78</w:t>
      </w:r>
      <w:r w:rsidRPr="002721AA">
        <w:rPr>
          <w:rtl/>
        </w:rPr>
        <w:tab/>
      </w:r>
      <w:r>
        <w:rPr>
          <w:rFonts w:hint="cs"/>
          <w:rtl/>
          <w:lang w:bidi="ar-SY"/>
        </w:rPr>
        <w:t xml:space="preserve">وأوصت وحدة المراجعة الداخلية </w:t>
      </w:r>
      <w:r w:rsidR="003001DC">
        <w:rPr>
          <w:lang w:bidi="ar-SY"/>
        </w:rPr>
        <w:t>(</w:t>
      </w:r>
      <w:r w:rsidRPr="00412890">
        <w:rPr>
          <w:lang w:bidi="ar-SY"/>
        </w:rPr>
        <w:t>IAU</w:t>
      </w:r>
      <w:r w:rsidR="003001DC">
        <w:rPr>
          <w:lang w:bidi="ar-SY"/>
        </w:rPr>
        <w:t>)</w:t>
      </w:r>
      <w:r>
        <w:rPr>
          <w:rFonts w:hint="cs"/>
          <w:rtl/>
          <w:lang w:bidi="ar-SY"/>
        </w:rPr>
        <w:t xml:space="preserve"> في تقريرها </w:t>
      </w:r>
      <w:r w:rsidRPr="00412890">
        <w:rPr>
          <w:lang w:bidi="ar-SY"/>
        </w:rPr>
        <w:t>SG-SGO/IA17-02</w:t>
      </w:r>
      <w:r>
        <w:rPr>
          <w:rFonts w:hint="cs"/>
          <w:rtl/>
          <w:lang w:bidi="ar-SY"/>
        </w:rPr>
        <w:t xml:space="preserve"> "</w:t>
      </w:r>
      <w:r w:rsidRPr="00D93263">
        <w:rPr>
          <w:rFonts w:hint="cs"/>
          <w:i/>
          <w:iCs/>
          <w:rtl/>
          <w:lang w:bidi="ar-SY"/>
        </w:rPr>
        <w:t>بالتعجيل</w:t>
      </w:r>
      <w:r w:rsidRPr="00D93263">
        <w:rPr>
          <w:i/>
          <w:iCs/>
          <w:rtl/>
          <w:lang w:bidi="ar-SY"/>
        </w:rPr>
        <w:t xml:space="preserve"> </w:t>
      </w:r>
      <w:r w:rsidRPr="00D93263">
        <w:rPr>
          <w:rFonts w:hint="cs"/>
          <w:i/>
          <w:iCs/>
          <w:rtl/>
          <w:lang w:bidi="ar-SY"/>
        </w:rPr>
        <w:t>في</w:t>
      </w:r>
      <w:r w:rsidRPr="00D93263">
        <w:rPr>
          <w:i/>
          <w:iCs/>
          <w:rtl/>
          <w:lang w:bidi="ar-SY"/>
        </w:rPr>
        <w:t xml:space="preserve"> </w:t>
      </w:r>
      <w:r w:rsidRPr="00D93263">
        <w:rPr>
          <w:rFonts w:hint="cs"/>
          <w:i/>
          <w:iCs/>
          <w:rtl/>
          <w:lang w:bidi="ar-SY"/>
        </w:rPr>
        <w:t>إعداد</w:t>
      </w:r>
      <w:r w:rsidRPr="00D93263">
        <w:rPr>
          <w:i/>
          <w:iCs/>
          <w:rtl/>
          <w:lang w:bidi="ar-SY"/>
        </w:rPr>
        <w:t xml:space="preserve"> </w:t>
      </w:r>
      <w:r w:rsidRPr="00D93263">
        <w:rPr>
          <w:rFonts w:hint="cs"/>
          <w:i/>
          <w:iCs/>
          <w:rtl/>
          <w:lang w:bidi="ar-SY"/>
        </w:rPr>
        <w:t>دليل</w:t>
      </w:r>
      <w:r w:rsidRPr="00D93263">
        <w:rPr>
          <w:i/>
          <w:iCs/>
          <w:rtl/>
          <w:lang w:bidi="ar-SY"/>
        </w:rPr>
        <w:t xml:space="preserve"> </w:t>
      </w:r>
      <w:r w:rsidRPr="00D93263">
        <w:rPr>
          <w:rFonts w:hint="cs"/>
          <w:i/>
          <w:iCs/>
          <w:rtl/>
          <w:lang w:bidi="ar-SY"/>
        </w:rPr>
        <w:t>المشتريات</w:t>
      </w:r>
      <w:r w:rsidRPr="00D93263">
        <w:rPr>
          <w:i/>
          <w:iCs/>
          <w:rtl/>
          <w:lang w:bidi="ar-SY"/>
        </w:rPr>
        <w:t xml:space="preserve"> </w:t>
      </w:r>
      <w:r w:rsidRPr="00D93263">
        <w:rPr>
          <w:rFonts w:hint="cs"/>
          <w:i/>
          <w:iCs/>
          <w:rtl/>
          <w:lang w:bidi="ar-SY"/>
        </w:rPr>
        <w:t>في</w:t>
      </w:r>
      <w:r w:rsidR="003001DC">
        <w:rPr>
          <w:rFonts w:hint="eastAsia"/>
          <w:i/>
          <w:iCs/>
          <w:rtl/>
          <w:lang w:bidi="ar-EG"/>
        </w:rPr>
        <w:t> </w:t>
      </w:r>
      <w:r w:rsidRPr="00D93263">
        <w:rPr>
          <w:rFonts w:hint="cs"/>
          <w:i/>
          <w:iCs/>
          <w:rtl/>
          <w:lang w:bidi="ar-SY"/>
        </w:rPr>
        <w:t>الاتحاد،</w:t>
      </w:r>
      <w:r w:rsidRPr="00D93263">
        <w:rPr>
          <w:i/>
          <w:iCs/>
          <w:rtl/>
          <w:lang w:bidi="ar-SY"/>
        </w:rPr>
        <w:t xml:space="preserve"> </w:t>
      </w:r>
      <w:r w:rsidRPr="00D93263">
        <w:rPr>
          <w:rFonts w:hint="cs"/>
          <w:i/>
          <w:iCs/>
          <w:rtl/>
          <w:lang w:bidi="ar-SY"/>
        </w:rPr>
        <w:t>والإشارة</w:t>
      </w:r>
      <w:r w:rsidRPr="00D93263">
        <w:rPr>
          <w:i/>
          <w:iCs/>
          <w:rtl/>
          <w:lang w:bidi="ar-SY"/>
        </w:rPr>
        <w:t xml:space="preserve"> </w:t>
      </w:r>
      <w:r w:rsidRPr="00D93263">
        <w:rPr>
          <w:rFonts w:hint="cs"/>
          <w:i/>
          <w:iCs/>
          <w:rtl/>
          <w:lang w:bidi="ar-SY"/>
        </w:rPr>
        <w:t>إلى</w:t>
      </w:r>
      <w:r w:rsidRPr="00D93263">
        <w:rPr>
          <w:i/>
          <w:iCs/>
          <w:rtl/>
          <w:lang w:bidi="ar-SY"/>
        </w:rPr>
        <w:t xml:space="preserve"> </w:t>
      </w:r>
      <w:r w:rsidRPr="00D93263">
        <w:rPr>
          <w:rFonts w:hint="cs"/>
          <w:i/>
          <w:iCs/>
          <w:rtl/>
          <w:lang w:bidi="ar-SY"/>
        </w:rPr>
        <w:t>جملة</w:t>
      </w:r>
      <w:r w:rsidRPr="00D93263">
        <w:rPr>
          <w:i/>
          <w:iCs/>
          <w:rtl/>
          <w:lang w:bidi="ar-SY"/>
        </w:rPr>
        <w:t xml:space="preserve"> </w:t>
      </w:r>
      <w:r w:rsidRPr="00D93263">
        <w:rPr>
          <w:rFonts w:hint="cs"/>
          <w:i/>
          <w:iCs/>
          <w:rtl/>
          <w:lang w:bidi="ar-SY"/>
        </w:rPr>
        <w:t>أمور</w:t>
      </w:r>
      <w:r w:rsidRPr="00D93263">
        <w:rPr>
          <w:i/>
          <w:iCs/>
          <w:rtl/>
          <w:lang w:bidi="ar-SY"/>
        </w:rPr>
        <w:t xml:space="preserve"> </w:t>
      </w:r>
      <w:r w:rsidRPr="00D93263">
        <w:rPr>
          <w:rFonts w:hint="cs"/>
          <w:i/>
          <w:iCs/>
          <w:rtl/>
          <w:lang w:bidi="ar-SY"/>
        </w:rPr>
        <w:t>من</w:t>
      </w:r>
      <w:r w:rsidRPr="00D93263">
        <w:rPr>
          <w:i/>
          <w:iCs/>
          <w:rtl/>
          <w:lang w:bidi="ar-SY"/>
        </w:rPr>
        <w:t xml:space="preserve"> </w:t>
      </w:r>
      <w:r w:rsidRPr="00D93263">
        <w:rPr>
          <w:rFonts w:hint="cs"/>
          <w:i/>
          <w:iCs/>
          <w:rtl/>
          <w:lang w:bidi="ar-SY"/>
        </w:rPr>
        <w:t>بينها</w:t>
      </w:r>
      <w:r w:rsidRPr="00D93263">
        <w:rPr>
          <w:i/>
          <w:iCs/>
          <w:rtl/>
          <w:lang w:bidi="ar-SY"/>
        </w:rPr>
        <w:t xml:space="preserve"> </w:t>
      </w:r>
      <w:r w:rsidRPr="00D93263">
        <w:rPr>
          <w:rFonts w:hint="cs"/>
          <w:i/>
          <w:iCs/>
          <w:rtl/>
          <w:lang w:bidi="ar-SY"/>
        </w:rPr>
        <w:t>أساليب</w:t>
      </w:r>
      <w:r w:rsidRPr="00D93263">
        <w:rPr>
          <w:i/>
          <w:iCs/>
          <w:rtl/>
          <w:lang w:bidi="ar-SY"/>
        </w:rPr>
        <w:t xml:space="preserve"> </w:t>
      </w:r>
      <w:r w:rsidRPr="00D93263">
        <w:rPr>
          <w:rFonts w:hint="cs"/>
          <w:i/>
          <w:iCs/>
          <w:rtl/>
          <w:lang w:bidi="ar-SY"/>
        </w:rPr>
        <w:t>الشراء</w:t>
      </w:r>
      <w:r w:rsidRPr="00D93263">
        <w:rPr>
          <w:i/>
          <w:iCs/>
          <w:rtl/>
          <w:lang w:bidi="ar-SY"/>
        </w:rPr>
        <w:t xml:space="preserve"> </w:t>
      </w:r>
      <w:r w:rsidRPr="00D93263">
        <w:rPr>
          <w:rFonts w:hint="cs"/>
          <w:i/>
          <w:iCs/>
          <w:rtl/>
          <w:lang w:bidi="ar-SY"/>
        </w:rPr>
        <w:t>واجبة</w:t>
      </w:r>
      <w:r w:rsidRPr="00D93263">
        <w:rPr>
          <w:i/>
          <w:iCs/>
          <w:rtl/>
          <w:lang w:bidi="ar-SY"/>
        </w:rPr>
        <w:t xml:space="preserve"> </w:t>
      </w:r>
      <w:r w:rsidRPr="00D93263">
        <w:rPr>
          <w:rFonts w:hint="cs"/>
          <w:i/>
          <w:iCs/>
          <w:rtl/>
          <w:lang w:bidi="ar-SY"/>
        </w:rPr>
        <w:t>التطبيق،</w:t>
      </w:r>
      <w:r w:rsidRPr="00D93263">
        <w:rPr>
          <w:i/>
          <w:iCs/>
          <w:rtl/>
          <w:lang w:bidi="ar-SY"/>
        </w:rPr>
        <w:t xml:space="preserve"> </w:t>
      </w:r>
      <w:r w:rsidRPr="00D93263">
        <w:rPr>
          <w:rFonts w:hint="cs"/>
          <w:i/>
          <w:iCs/>
          <w:rtl/>
          <w:lang w:bidi="ar-SY"/>
        </w:rPr>
        <w:t>والعمليات</w:t>
      </w:r>
      <w:r w:rsidRPr="00D93263">
        <w:rPr>
          <w:i/>
          <w:iCs/>
          <w:rtl/>
          <w:lang w:bidi="ar-SY"/>
        </w:rPr>
        <w:t xml:space="preserve"> </w:t>
      </w:r>
      <w:r w:rsidRPr="00D93263">
        <w:rPr>
          <w:rFonts w:hint="cs"/>
          <w:i/>
          <w:iCs/>
          <w:rtl/>
          <w:lang w:bidi="ar-SY"/>
        </w:rPr>
        <w:t>المشمولة،</w:t>
      </w:r>
      <w:r w:rsidRPr="00D93263">
        <w:rPr>
          <w:i/>
          <w:iCs/>
          <w:rtl/>
          <w:lang w:bidi="ar-SY"/>
        </w:rPr>
        <w:t xml:space="preserve"> </w:t>
      </w:r>
      <w:r w:rsidRPr="00D93263">
        <w:rPr>
          <w:rFonts w:hint="cs"/>
          <w:i/>
          <w:iCs/>
          <w:rtl/>
          <w:lang w:bidi="ar-SY"/>
        </w:rPr>
        <w:t>والعتبات</w:t>
      </w:r>
      <w:r w:rsidRPr="00D93263">
        <w:rPr>
          <w:i/>
          <w:iCs/>
          <w:rtl/>
          <w:lang w:bidi="ar-SY"/>
        </w:rPr>
        <w:t xml:space="preserve"> </w:t>
      </w:r>
      <w:r w:rsidRPr="00D93263">
        <w:rPr>
          <w:rFonts w:hint="cs"/>
          <w:i/>
          <w:iCs/>
          <w:rtl/>
          <w:lang w:bidi="ar-SY"/>
        </w:rPr>
        <w:t>المطبقة</w:t>
      </w:r>
      <w:r w:rsidRPr="00D93263">
        <w:rPr>
          <w:i/>
          <w:iCs/>
          <w:rtl/>
          <w:lang w:bidi="ar-SY"/>
        </w:rPr>
        <w:t xml:space="preserve"> </w:t>
      </w:r>
      <w:r w:rsidRPr="00D93263">
        <w:rPr>
          <w:rFonts w:hint="cs"/>
          <w:i/>
          <w:iCs/>
          <w:rtl/>
          <w:lang w:bidi="ar-SY"/>
        </w:rPr>
        <w:t>وما</w:t>
      </w:r>
      <w:r w:rsidRPr="00D93263">
        <w:rPr>
          <w:i/>
          <w:iCs/>
          <w:rtl/>
          <w:lang w:bidi="ar-SY"/>
        </w:rPr>
        <w:t xml:space="preserve"> </w:t>
      </w:r>
      <w:r w:rsidRPr="00D93263">
        <w:rPr>
          <w:rFonts w:hint="cs"/>
          <w:i/>
          <w:iCs/>
          <w:rtl/>
          <w:lang w:bidi="ar-SY"/>
        </w:rPr>
        <w:t>إلى</w:t>
      </w:r>
      <w:r w:rsidRPr="00D93263">
        <w:rPr>
          <w:i/>
          <w:iCs/>
          <w:rtl/>
          <w:lang w:bidi="ar-SY"/>
        </w:rPr>
        <w:t xml:space="preserve"> </w:t>
      </w:r>
      <w:r w:rsidRPr="00D93263">
        <w:rPr>
          <w:rFonts w:hint="cs"/>
          <w:i/>
          <w:iCs/>
          <w:rtl/>
          <w:lang w:bidi="ar-SY"/>
        </w:rPr>
        <w:t>ذلك</w:t>
      </w:r>
      <w:r>
        <w:rPr>
          <w:rFonts w:hint="cs"/>
          <w:rtl/>
          <w:lang w:bidi="ar-SY"/>
        </w:rPr>
        <w:t>"</w:t>
      </w:r>
      <w:r w:rsidRPr="00606BDF">
        <w:rPr>
          <w:rtl/>
        </w:rPr>
        <w:t>.</w:t>
      </w:r>
    </w:p>
    <w:tbl>
      <w:tblPr>
        <w:tblStyle w:val="TableGrid"/>
        <w:bidiVisual/>
        <w:tblW w:w="0" w:type="auto"/>
        <w:tblLook w:val="04A0" w:firstRow="1" w:lastRow="0" w:firstColumn="1" w:lastColumn="0" w:noHBand="0" w:noVBand="1"/>
      </w:tblPr>
      <w:tblGrid>
        <w:gridCol w:w="9629"/>
      </w:tblGrid>
      <w:tr w:rsidR="00A038E0" w:rsidTr="00A038E0">
        <w:tc>
          <w:tcPr>
            <w:tcW w:w="9629" w:type="dxa"/>
          </w:tcPr>
          <w:p w:rsidR="00A038E0" w:rsidRDefault="00A038E0" w:rsidP="00A038E0">
            <w:pPr>
              <w:rPr>
                <w:rtl/>
              </w:rPr>
            </w:pPr>
            <w:r w:rsidRPr="003001DC">
              <w:rPr>
                <w:rFonts w:hint="cs"/>
                <w:b/>
                <w:bCs/>
                <w:i/>
                <w:iCs/>
                <w:rtl/>
                <w:lang w:val="fr-CH"/>
              </w:rPr>
              <w:t>التوصية</w:t>
            </w:r>
            <w:r w:rsidRPr="003001DC">
              <w:rPr>
                <w:b/>
                <w:bCs/>
                <w:i/>
                <w:iCs/>
                <w:rtl/>
                <w:lang w:val="fr-CH"/>
              </w:rPr>
              <w:t xml:space="preserve"> </w:t>
            </w:r>
            <w:r w:rsidRPr="003001DC">
              <w:rPr>
                <w:rFonts w:hint="cs"/>
                <w:b/>
                <w:bCs/>
                <w:i/>
                <w:iCs/>
                <w:rtl/>
                <w:lang w:val="fr-CH"/>
              </w:rPr>
              <w:t>رقم</w:t>
            </w:r>
            <w:r w:rsidRPr="003001DC">
              <w:rPr>
                <w:b/>
                <w:bCs/>
                <w:i/>
                <w:iCs/>
                <w:rtl/>
                <w:lang w:val="fr-CH"/>
              </w:rPr>
              <w:t xml:space="preserve"> </w:t>
            </w:r>
            <w:r w:rsidRPr="003001DC">
              <w:rPr>
                <w:b/>
                <w:bCs/>
                <w:i/>
                <w:iCs/>
                <w:lang w:val="fr-CH"/>
              </w:rPr>
              <w:t>4</w:t>
            </w:r>
          </w:p>
          <w:p w:rsidR="00A038E0" w:rsidRDefault="00A038E0" w:rsidP="00A038E0">
            <w:pPr>
              <w:rPr>
                <w:rtl/>
                <w:lang w:val="fr-CH"/>
              </w:rPr>
            </w:pPr>
            <w:r w:rsidRPr="003B0289">
              <w:t>79</w:t>
            </w:r>
            <w:r w:rsidRPr="003B0289">
              <w:rPr>
                <w:rtl/>
              </w:rPr>
              <w:tab/>
            </w:r>
            <w:r w:rsidRPr="003B0289">
              <w:rPr>
                <w:rFonts w:hint="cs"/>
                <w:rtl/>
              </w:rPr>
              <w:t>إننا نوافق المراجع الخارجي للحسابات الرأي و</w:t>
            </w:r>
            <w:r w:rsidRPr="00E7712D">
              <w:rPr>
                <w:rFonts w:hint="cs"/>
                <w:u w:val="single"/>
                <w:rtl/>
              </w:rPr>
              <w:t>نوصي</w:t>
            </w:r>
            <w:r w:rsidRPr="003B0289">
              <w:rPr>
                <w:rFonts w:hint="cs"/>
                <w:rtl/>
              </w:rPr>
              <w:t xml:space="preserve"> باعتماد ما يلي</w:t>
            </w:r>
            <w:r w:rsidRPr="003B0289">
              <w:rPr>
                <w:rFonts w:hint="cs"/>
                <w:b/>
                <w:bCs/>
                <w:rtl/>
              </w:rPr>
              <w:t>: ألف</w:t>
            </w:r>
            <w:r w:rsidRPr="003B0289">
              <w:rPr>
                <w:rFonts w:hint="cs"/>
                <w:rtl/>
              </w:rPr>
              <w:t xml:space="preserve">) دليل مشتريات يغطي جميع مراحل عملية الشراء وفقاً لأفضل ممارسات الأمم المتحدة بشأن الموضوع، </w:t>
            </w:r>
            <w:r w:rsidRPr="003B0289">
              <w:rPr>
                <w:rFonts w:hint="cs"/>
                <w:b/>
                <w:bCs/>
                <w:rtl/>
              </w:rPr>
              <w:t>باء</w:t>
            </w:r>
            <w:r w:rsidRPr="003B0289">
              <w:rPr>
                <w:rFonts w:hint="cs"/>
                <w:rtl/>
              </w:rPr>
              <w:t>) تدابير التنفيذ المقترنة بالسياسات والإجراءات التي ينبغي أن يسترشد بها جميع الموظفين المشاركين في مختلف مراحل عملية المشتريات</w:t>
            </w:r>
            <w:r w:rsidRPr="002721AA">
              <w:rPr>
                <w:rFonts w:hint="cs"/>
                <w:rtl/>
                <w:lang w:val="fr-CH"/>
              </w:rPr>
              <w:t>.</w:t>
            </w:r>
          </w:p>
        </w:tc>
      </w:tr>
    </w:tbl>
    <w:p w:rsidR="00A038E0" w:rsidRPr="00C9519C" w:rsidRDefault="00A038E0" w:rsidP="00CA122F">
      <w:pPr>
        <w:rPr>
          <w:rtl/>
          <w:lang w:val="fr-CH"/>
        </w:rPr>
      </w:pPr>
    </w:p>
    <w:tbl>
      <w:tblPr>
        <w:tblStyle w:val="TableGrid"/>
        <w:bidiVisual/>
        <w:tblW w:w="0" w:type="auto"/>
        <w:tblLook w:val="04A0" w:firstRow="1" w:lastRow="0" w:firstColumn="1" w:lastColumn="0" w:noHBand="0" w:noVBand="1"/>
      </w:tblPr>
      <w:tblGrid>
        <w:gridCol w:w="9629"/>
      </w:tblGrid>
      <w:tr w:rsidR="00A038E0" w:rsidTr="00A038E0">
        <w:tc>
          <w:tcPr>
            <w:tcW w:w="9629" w:type="dxa"/>
          </w:tcPr>
          <w:p w:rsidR="00A038E0" w:rsidRPr="00A038E0" w:rsidRDefault="00A038E0" w:rsidP="00A038E0">
            <w:pPr>
              <w:rPr>
                <w:b/>
                <w:bCs/>
                <w:i/>
                <w:iCs/>
                <w:u w:val="single"/>
                <w:rtl/>
                <w:lang w:val="fr-CH" w:bidi="ar-EG"/>
              </w:rPr>
            </w:pPr>
            <w:r w:rsidRPr="00A038E0">
              <w:rPr>
                <w:b/>
                <w:bCs/>
                <w:i/>
                <w:iCs/>
                <w:u w:val="single"/>
                <w:rtl/>
                <w:lang w:val="fr-CH" w:bidi="ar-EG"/>
              </w:rPr>
              <w:t>تعليقات من الأمين العام</w:t>
            </w:r>
            <w:r w:rsidRPr="00A038E0">
              <w:rPr>
                <w:rFonts w:hint="cs"/>
                <w:b/>
                <w:bCs/>
                <w:i/>
                <w:iCs/>
                <w:u w:val="single"/>
                <w:rtl/>
                <w:lang w:val="fr-CH" w:bidi="ar-EG"/>
              </w:rPr>
              <w:t>:</w:t>
            </w:r>
          </w:p>
          <w:p w:rsidR="00A038E0" w:rsidRDefault="00A038E0" w:rsidP="00A038E0">
            <w:pPr>
              <w:rPr>
                <w:rtl/>
                <w:lang w:val="fr-CH" w:bidi="ar-EG"/>
              </w:rPr>
            </w:pPr>
            <w:r>
              <w:rPr>
                <w:rFonts w:hint="cs"/>
                <w:rtl/>
                <w:lang w:val="fr-CH" w:bidi="ar-EG"/>
              </w:rPr>
              <w:t>يقبل الاتحاد</w:t>
            </w:r>
            <w:r w:rsidRPr="00C9519C">
              <w:rPr>
                <w:rtl/>
                <w:lang w:val="fr-CH" w:bidi="ar-EG"/>
              </w:rPr>
              <w:t xml:space="preserve"> هذه التوصية</w:t>
            </w:r>
            <w:r>
              <w:rPr>
                <w:rFonts w:hint="cs"/>
                <w:rtl/>
                <w:lang w:val="fr-CH" w:bidi="ar-EG"/>
              </w:rPr>
              <w:t xml:space="preserve">. ويُعكف حالياً على إعداد دليل للمشتريات سيغطي جميع مراحل عملية المشتريات ويقدم إرشادات بشأن </w:t>
            </w:r>
            <w:r>
              <w:rPr>
                <w:rFonts w:hint="cs"/>
                <w:rtl/>
                <w:lang w:val="fr-CH"/>
              </w:rPr>
              <w:t>السياسات والإجراءات</w:t>
            </w:r>
            <w:r>
              <w:rPr>
                <w:rFonts w:hint="cs"/>
                <w:rtl/>
                <w:lang w:val="fr-CH" w:bidi="ar-EG"/>
              </w:rPr>
              <w:t xml:space="preserve"> إلى جميع الموظفين </w:t>
            </w:r>
            <w:r>
              <w:rPr>
                <w:rFonts w:hint="cs"/>
                <w:rtl/>
                <w:lang w:val="fr-CH"/>
              </w:rPr>
              <w:t>المشاركين في مختلف مراحل عملية المشتريات</w:t>
            </w:r>
            <w:r w:rsidRPr="00C9519C">
              <w:rPr>
                <w:rtl/>
                <w:lang w:val="fr-CH" w:bidi="ar-EG"/>
              </w:rPr>
              <w:t>.</w:t>
            </w:r>
          </w:p>
        </w:tc>
      </w:tr>
    </w:tbl>
    <w:p w:rsidR="00836593" w:rsidRDefault="00836593" w:rsidP="003941ED">
      <w:pPr>
        <w:keepNext/>
        <w:keepLines/>
        <w:widowControl w:val="0"/>
        <w:spacing w:after="120"/>
        <w:rPr>
          <w:rtl/>
          <w:lang w:bidi="ar-EG"/>
        </w:rPr>
      </w:pPr>
      <w:r>
        <w:lastRenderedPageBreak/>
        <w:t>80</w:t>
      </w:r>
      <w:r w:rsidRPr="002721AA">
        <w:rPr>
          <w:rtl/>
        </w:rPr>
        <w:tab/>
      </w:r>
      <w:r>
        <w:rPr>
          <w:rFonts w:hint="cs"/>
          <w:rtl/>
          <w:lang w:bidi="ar-EG"/>
        </w:rPr>
        <w:t xml:space="preserve">وفقاً للبند </w:t>
      </w:r>
      <w:r>
        <w:rPr>
          <w:lang w:bidi="ar-EG"/>
        </w:rPr>
        <w:t>1.1.2</w:t>
      </w:r>
      <w:r>
        <w:rPr>
          <w:rFonts w:hint="cs"/>
          <w:rtl/>
          <w:lang w:bidi="ar-EG"/>
        </w:rPr>
        <w:t xml:space="preserve"> من الأمر الإداري </w:t>
      </w:r>
      <w:r>
        <w:t>14/06</w:t>
      </w:r>
      <w:r>
        <w:rPr>
          <w:rFonts w:hint="cs"/>
          <w:rtl/>
        </w:rPr>
        <w:t xml:space="preserve"> "</w:t>
      </w:r>
      <w:r w:rsidRPr="00E232C4">
        <w:rPr>
          <w:rFonts w:hint="cs"/>
          <w:i/>
          <w:iCs/>
          <w:rtl/>
        </w:rPr>
        <w:t xml:space="preserve">تضع شعبة المشتريات إجراءً مكتوباً بشأن العقود التي تشمل مبلغاً مقدراً بأقل من </w:t>
      </w:r>
      <w:r w:rsidRPr="00E232C4">
        <w:rPr>
          <w:i/>
          <w:iCs/>
        </w:rPr>
        <w:t>20 000</w:t>
      </w:r>
      <w:r w:rsidRPr="00E232C4">
        <w:rPr>
          <w:rFonts w:hint="cs"/>
          <w:i/>
          <w:iCs/>
          <w:rtl/>
          <w:lang w:bidi="ar-EG"/>
        </w:rPr>
        <w:t xml:space="preserve"> فرنك سويسري</w:t>
      </w:r>
      <w:r>
        <w:rPr>
          <w:rFonts w:hint="cs"/>
          <w:rtl/>
          <w:lang w:bidi="ar-EG"/>
        </w:rPr>
        <w:t xml:space="preserve">". وقد اكتشفنا خلال مراجعتنا </w:t>
      </w:r>
      <w:r w:rsidR="003941ED">
        <w:rPr>
          <w:rFonts w:hint="cs"/>
          <w:rtl/>
          <w:lang w:bidi="ar-EG"/>
        </w:rPr>
        <w:t>عدم وجود هذا الإجراء المكتوب.</w:t>
      </w:r>
    </w:p>
    <w:tbl>
      <w:tblPr>
        <w:tblStyle w:val="TableGrid"/>
        <w:bidiVisual/>
        <w:tblW w:w="0" w:type="auto"/>
        <w:tblLook w:val="04A0" w:firstRow="1" w:lastRow="0" w:firstColumn="1" w:lastColumn="0" w:noHBand="0" w:noVBand="1"/>
      </w:tblPr>
      <w:tblGrid>
        <w:gridCol w:w="9629"/>
      </w:tblGrid>
      <w:tr w:rsidR="003941ED" w:rsidTr="003941ED">
        <w:tc>
          <w:tcPr>
            <w:tcW w:w="9629" w:type="dxa"/>
          </w:tcPr>
          <w:p w:rsidR="003941ED" w:rsidRPr="003941ED" w:rsidRDefault="003941ED" w:rsidP="003941ED">
            <w:pPr>
              <w:rPr>
                <w:b/>
                <w:bCs/>
                <w:i/>
                <w:iCs/>
                <w:rtl/>
                <w:lang w:val="fr-CH" w:bidi="ar-EG"/>
              </w:rPr>
            </w:pPr>
            <w:r w:rsidRPr="003941ED">
              <w:rPr>
                <w:rFonts w:hint="cs"/>
                <w:b/>
                <w:bCs/>
                <w:i/>
                <w:iCs/>
                <w:rtl/>
                <w:lang w:val="fr-CH"/>
              </w:rPr>
              <w:t>التوصية</w:t>
            </w:r>
            <w:r w:rsidRPr="003941ED">
              <w:rPr>
                <w:b/>
                <w:bCs/>
                <w:i/>
                <w:iCs/>
                <w:rtl/>
                <w:lang w:val="fr-CH"/>
              </w:rPr>
              <w:t xml:space="preserve"> </w:t>
            </w:r>
            <w:r w:rsidRPr="003941ED">
              <w:rPr>
                <w:rFonts w:hint="cs"/>
                <w:b/>
                <w:bCs/>
                <w:i/>
                <w:iCs/>
                <w:rtl/>
                <w:lang w:val="fr-CH"/>
              </w:rPr>
              <w:t>رقم</w:t>
            </w:r>
            <w:r w:rsidRPr="003941ED">
              <w:rPr>
                <w:b/>
                <w:bCs/>
                <w:i/>
                <w:iCs/>
                <w:rtl/>
                <w:lang w:val="fr-CH"/>
              </w:rPr>
              <w:t xml:space="preserve"> </w:t>
            </w:r>
            <w:r w:rsidRPr="003941ED">
              <w:rPr>
                <w:b/>
                <w:bCs/>
                <w:i/>
                <w:iCs/>
                <w:lang w:val="fr-CH"/>
              </w:rPr>
              <w:t>5</w:t>
            </w:r>
          </w:p>
          <w:p w:rsidR="003941ED" w:rsidRDefault="003941ED" w:rsidP="003941ED">
            <w:pPr>
              <w:rPr>
                <w:rtl/>
                <w:lang w:val="fr-CH"/>
              </w:rPr>
            </w:pPr>
            <w:r>
              <w:t>81</w:t>
            </w:r>
            <w:r w:rsidRPr="002721AA">
              <w:rPr>
                <w:rtl/>
                <w:lang w:val="fr-CH"/>
              </w:rPr>
              <w:tab/>
            </w:r>
            <w:r w:rsidRPr="00347A4B">
              <w:rPr>
                <w:rFonts w:hint="cs"/>
                <w:u w:val="single"/>
                <w:rtl/>
                <w:lang w:val="fr-CH"/>
              </w:rPr>
              <w:t>نوصي</w:t>
            </w:r>
            <w:r>
              <w:rPr>
                <w:rFonts w:hint="cs"/>
                <w:rtl/>
                <w:lang w:val="fr-CH"/>
              </w:rPr>
              <w:t xml:space="preserve"> بالتالي بأن يعتمد الاتحاد إجراءً مكتوباً يتعين على الموظفين اتباعه في حالات المشتريات التي تقل عن </w:t>
            </w:r>
            <w:r>
              <w:t>20 000</w:t>
            </w:r>
            <w:r>
              <w:rPr>
                <w:rFonts w:hint="cs"/>
                <w:rtl/>
                <w:lang w:bidi="ar-EG"/>
              </w:rPr>
              <w:t xml:space="preserve"> فرنك سويسري</w:t>
            </w:r>
            <w:r w:rsidRPr="002721AA">
              <w:rPr>
                <w:rFonts w:hint="cs"/>
                <w:rtl/>
                <w:lang w:val="fr-CH"/>
              </w:rPr>
              <w:t>.</w:t>
            </w:r>
          </w:p>
        </w:tc>
      </w:tr>
    </w:tbl>
    <w:p w:rsidR="003941ED" w:rsidRDefault="003941ED" w:rsidP="003941ED">
      <w:pPr>
        <w:rPr>
          <w:rtl/>
          <w:lang w:val="fr-CH"/>
        </w:rPr>
      </w:pPr>
    </w:p>
    <w:tbl>
      <w:tblPr>
        <w:tblStyle w:val="TableGrid"/>
        <w:bidiVisual/>
        <w:tblW w:w="0" w:type="auto"/>
        <w:tblLook w:val="04A0" w:firstRow="1" w:lastRow="0" w:firstColumn="1" w:lastColumn="0" w:noHBand="0" w:noVBand="1"/>
      </w:tblPr>
      <w:tblGrid>
        <w:gridCol w:w="9629"/>
      </w:tblGrid>
      <w:tr w:rsidR="003941ED" w:rsidTr="003941ED">
        <w:tc>
          <w:tcPr>
            <w:tcW w:w="9629" w:type="dxa"/>
          </w:tcPr>
          <w:p w:rsidR="003941ED" w:rsidRPr="003941ED" w:rsidRDefault="003941ED" w:rsidP="003941ED">
            <w:pPr>
              <w:rPr>
                <w:b/>
                <w:bCs/>
                <w:i/>
                <w:iCs/>
                <w:u w:val="single"/>
                <w:rtl/>
                <w:lang w:val="fr-CH"/>
              </w:rPr>
            </w:pPr>
            <w:r w:rsidRPr="003941ED">
              <w:rPr>
                <w:rFonts w:hint="cs"/>
                <w:b/>
                <w:bCs/>
                <w:i/>
                <w:iCs/>
                <w:u w:val="single"/>
                <w:rtl/>
                <w:lang w:val="fr-CH"/>
              </w:rPr>
              <w:t>تعليقات من الأمين العام:</w:t>
            </w:r>
          </w:p>
          <w:p w:rsidR="003941ED" w:rsidRDefault="003941ED" w:rsidP="003941ED">
            <w:pPr>
              <w:rPr>
                <w:rtl/>
                <w:lang w:val="fr-CH"/>
              </w:rPr>
            </w:pPr>
            <w:r>
              <w:rPr>
                <w:rFonts w:hint="cs"/>
                <w:rtl/>
                <w:lang w:val="fr-CH" w:bidi="ar-EG"/>
              </w:rPr>
              <w:t>يقبل الاتحاد</w:t>
            </w:r>
            <w:r w:rsidRPr="00C9519C">
              <w:rPr>
                <w:rtl/>
                <w:lang w:val="fr-CH" w:bidi="ar-EG"/>
              </w:rPr>
              <w:t xml:space="preserve"> هذه التوصية</w:t>
            </w:r>
            <w:r>
              <w:rPr>
                <w:rFonts w:hint="cs"/>
                <w:rtl/>
                <w:lang w:val="fr-CH" w:bidi="ar-EG"/>
              </w:rPr>
              <w:t>. وسيُدرج ذلك في دليل المشتريات الجديد.</w:t>
            </w:r>
          </w:p>
        </w:tc>
      </w:tr>
    </w:tbl>
    <w:p w:rsidR="003941ED" w:rsidRDefault="003941ED" w:rsidP="003941ED">
      <w:pPr>
        <w:rPr>
          <w:rtl/>
          <w:lang w:val="fr-CH" w:bidi="ar-EG"/>
        </w:rPr>
      </w:pPr>
    </w:p>
    <w:tbl>
      <w:tblPr>
        <w:tblStyle w:val="TableGrid"/>
        <w:bidiVisual/>
        <w:tblW w:w="0" w:type="auto"/>
        <w:tblLook w:val="04A0" w:firstRow="1" w:lastRow="0" w:firstColumn="1" w:lastColumn="0" w:noHBand="0" w:noVBand="1"/>
      </w:tblPr>
      <w:tblGrid>
        <w:gridCol w:w="9629"/>
      </w:tblGrid>
      <w:tr w:rsidR="003941ED" w:rsidTr="003941ED">
        <w:tc>
          <w:tcPr>
            <w:tcW w:w="9629" w:type="dxa"/>
          </w:tcPr>
          <w:p w:rsidR="003941ED" w:rsidRPr="003941ED" w:rsidRDefault="003941ED" w:rsidP="003941ED">
            <w:pPr>
              <w:rPr>
                <w:b/>
                <w:bCs/>
                <w:i/>
                <w:iCs/>
                <w:rtl/>
                <w:lang w:val="fr-CH"/>
              </w:rPr>
            </w:pPr>
            <w:r w:rsidRPr="003941ED">
              <w:rPr>
                <w:rFonts w:hint="cs"/>
                <w:b/>
                <w:bCs/>
                <w:i/>
                <w:iCs/>
                <w:rtl/>
                <w:lang w:val="fr-CH" w:bidi="ar-EG"/>
              </w:rPr>
              <w:t xml:space="preserve">الاقتراح رقم </w:t>
            </w:r>
            <w:r w:rsidRPr="003941ED">
              <w:rPr>
                <w:b/>
                <w:bCs/>
                <w:i/>
                <w:iCs/>
                <w:lang w:bidi="ar-EG"/>
              </w:rPr>
              <w:t>2</w:t>
            </w:r>
            <w:r w:rsidRPr="003941ED">
              <w:rPr>
                <w:rFonts w:hint="cs"/>
                <w:b/>
                <w:bCs/>
                <w:i/>
                <w:iCs/>
                <w:rtl/>
                <w:lang w:val="fr-CH"/>
              </w:rPr>
              <w:t>:</w:t>
            </w:r>
          </w:p>
          <w:p w:rsidR="003941ED" w:rsidRDefault="003941ED" w:rsidP="003941ED">
            <w:pPr>
              <w:rPr>
                <w:rtl/>
                <w:lang w:val="fr-CH" w:bidi="ar-EG"/>
              </w:rPr>
            </w:pPr>
            <w:r w:rsidRPr="00E5166C">
              <w:t>82</w:t>
            </w:r>
            <w:r>
              <w:tab/>
            </w:r>
            <w:r>
              <w:rPr>
                <w:rFonts w:hint="cs"/>
                <w:rtl/>
                <w:lang w:bidi="ar-EG"/>
              </w:rPr>
              <w:t>علاوة</w:t>
            </w:r>
            <w:r w:rsidR="009105D5">
              <w:rPr>
                <w:rFonts w:hint="cs"/>
                <w:rtl/>
                <w:lang w:bidi="ar-EG"/>
              </w:rPr>
              <w:t>ً</w:t>
            </w:r>
            <w:r>
              <w:rPr>
                <w:rFonts w:hint="cs"/>
                <w:rtl/>
                <w:lang w:bidi="ar-EG"/>
              </w:rPr>
              <w:t xml:space="preserve"> على ذلك، </w:t>
            </w:r>
            <w:r w:rsidRPr="005B7468">
              <w:rPr>
                <w:rFonts w:hint="cs"/>
                <w:u w:val="single"/>
                <w:rtl/>
                <w:lang w:bidi="ar-EG"/>
              </w:rPr>
              <w:t>نقترح</w:t>
            </w:r>
            <w:r>
              <w:rPr>
                <w:rFonts w:hint="cs"/>
                <w:rtl/>
                <w:lang w:bidi="ar-EG"/>
              </w:rPr>
              <w:t xml:space="preserve"> أن يراجع الاتحاد العتبة المحددة لالتماس ثلاثة عروض على الأقل من أجل ضمان الإدارة المالية السليمة للعملية.</w:t>
            </w:r>
          </w:p>
        </w:tc>
      </w:tr>
    </w:tbl>
    <w:p w:rsidR="003941ED" w:rsidRDefault="003941ED" w:rsidP="003941ED">
      <w:pPr>
        <w:rPr>
          <w:rtl/>
          <w:lang w:val="fr-CH" w:bidi="ar-EG"/>
        </w:rPr>
      </w:pPr>
    </w:p>
    <w:tbl>
      <w:tblPr>
        <w:tblStyle w:val="TableGrid"/>
        <w:bidiVisual/>
        <w:tblW w:w="0" w:type="auto"/>
        <w:tblLook w:val="04A0" w:firstRow="1" w:lastRow="0" w:firstColumn="1" w:lastColumn="0" w:noHBand="0" w:noVBand="1"/>
      </w:tblPr>
      <w:tblGrid>
        <w:gridCol w:w="9629"/>
      </w:tblGrid>
      <w:tr w:rsidR="00E60D1B" w:rsidTr="00E60D1B">
        <w:tc>
          <w:tcPr>
            <w:tcW w:w="9629" w:type="dxa"/>
          </w:tcPr>
          <w:p w:rsidR="00E60D1B" w:rsidRPr="00E60D1B" w:rsidRDefault="00E60D1B" w:rsidP="00E60D1B">
            <w:pPr>
              <w:rPr>
                <w:b/>
                <w:bCs/>
                <w:i/>
                <w:iCs/>
                <w:u w:val="single"/>
                <w:rtl/>
                <w:lang w:val="fr-CH"/>
              </w:rPr>
            </w:pPr>
            <w:r w:rsidRPr="00E60D1B">
              <w:rPr>
                <w:rFonts w:hint="cs"/>
                <w:b/>
                <w:bCs/>
                <w:i/>
                <w:iCs/>
                <w:u w:val="single"/>
                <w:rtl/>
                <w:lang w:val="fr-CH"/>
              </w:rPr>
              <w:t>تعليقات من الأمين العام:</w:t>
            </w:r>
          </w:p>
          <w:p w:rsidR="00E60D1B" w:rsidRDefault="00E60D1B" w:rsidP="009A07F4">
            <w:pPr>
              <w:rPr>
                <w:rtl/>
                <w:lang w:val="fr-CH" w:bidi="ar-EG"/>
              </w:rPr>
            </w:pPr>
            <w:r w:rsidRPr="00704A1D">
              <w:rPr>
                <w:rFonts w:hint="cs"/>
                <w:rtl/>
                <w:lang w:val="fr-CH"/>
              </w:rPr>
              <w:t xml:space="preserve">يوافق الاتحاد على هذا الاقتراح. </w:t>
            </w:r>
            <w:r>
              <w:rPr>
                <w:rFonts w:hint="cs"/>
                <w:rtl/>
                <w:lang w:val="fr-CH"/>
              </w:rPr>
              <w:t xml:space="preserve">وسيُدرج ذلك في </w:t>
            </w:r>
            <w:r>
              <w:rPr>
                <w:rFonts w:hint="cs"/>
                <w:rtl/>
                <w:lang w:val="fr-CH" w:bidi="ar-EG"/>
              </w:rPr>
              <w:t>دليل المشتريات الجديد.</w:t>
            </w:r>
          </w:p>
        </w:tc>
      </w:tr>
    </w:tbl>
    <w:p w:rsidR="00836593" w:rsidRPr="004C7525" w:rsidRDefault="00836593" w:rsidP="004C7525">
      <w:pPr>
        <w:pStyle w:val="Heading3"/>
        <w:rPr>
          <w:i/>
          <w:iCs/>
          <w:rtl/>
          <w:lang w:val="fr-CH"/>
        </w:rPr>
      </w:pPr>
      <w:bookmarkStart w:id="245" w:name="_Toc482949385"/>
      <w:r w:rsidRPr="004C7525">
        <w:rPr>
          <w:rFonts w:hint="cs"/>
          <w:i/>
          <w:iCs/>
          <w:rtl/>
          <w:lang w:val="fr-CH"/>
        </w:rPr>
        <w:t>تعزيز شفافية عملية المشتريات</w:t>
      </w:r>
      <w:bookmarkEnd w:id="245"/>
    </w:p>
    <w:p w:rsidR="00836593" w:rsidRDefault="00836593" w:rsidP="00FD64E7">
      <w:pPr>
        <w:pStyle w:val="NormalH"/>
        <w:spacing w:after="120"/>
        <w:ind w:left="0" w:firstLine="0"/>
        <w:rPr>
          <w:rtl/>
          <w:lang w:val="fr-CH"/>
        </w:rPr>
      </w:pPr>
      <w:r>
        <w:t>83</w:t>
      </w:r>
      <w:r w:rsidRPr="002721AA">
        <w:rPr>
          <w:rtl/>
          <w:lang w:val="fr-CH"/>
        </w:rPr>
        <w:tab/>
      </w:r>
      <w:r>
        <w:rPr>
          <w:rFonts w:hint="cs"/>
          <w:rtl/>
          <w:lang w:val="fr-CH"/>
        </w:rPr>
        <w:t xml:space="preserve">اكتشفنا خلال مراجعتنا أن شعبة المشتريات لم تبلّغ الباعة غير المتوفقين، فرداً فرداً، بأن عطاءاتهم لم تُقبل، ولاحظنا كذلك أن هذا الشرط غير وارد في الأمر الإداري </w:t>
      </w:r>
      <w:r>
        <w:t>14/06</w:t>
      </w:r>
      <w:r w:rsidRPr="002721AA">
        <w:rPr>
          <w:rtl/>
          <w:lang w:val="fr-CH"/>
        </w:rPr>
        <w:t>.</w:t>
      </w: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FD64E7" w:rsidRDefault="00836593" w:rsidP="00FD64E7">
            <w:pPr>
              <w:rPr>
                <w:b/>
                <w:bCs/>
                <w:i/>
                <w:iCs/>
                <w:rtl/>
              </w:rPr>
            </w:pPr>
            <w:r w:rsidRPr="00FD64E7">
              <w:rPr>
                <w:rFonts w:hint="cs"/>
                <w:b/>
                <w:bCs/>
                <w:i/>
                <w:iCs/>
                <w:rtl/>
                <w:lang w:val="fr-CH"/>
              </w:rPr>
              <w:t xml:space="preserve">التوصية رقم </w:t>
            </w:r>
            <w:r w:rsidRPr="00FD64E7">
              <w:rPr>
                <w:b/>
                <w:bCs/>
                <w:i/>
                <w:iCs/>
              </w:rPr>
              <w:t>6</w:t>
            </w:r>
          </w:p>
          <w:p w:rsidR="00836593" w:rsidRPr="00780495" w:rsidRDefault="00FD64E7" w:rsidP="006649C3">
            <w:pPr>
              <w:rPr>
                <w:rtl/>
                <w:lang w:bidi="ar-EG"/>
              </w:rPr>
            </w:pPr>
            <w:r>
              <w:rPr>
                <w:lang w:bidi="ar-EG"/>
              </w:rPr>
              <w:t>84</w:t>
            </w:r>
            <w:r>
              <w:rPr>
                <w:rtl/>
                <w:lang w:bidi="ar-EG"/>
              </w:rPr>
              <w:tab/>
            </w:r>
            <w:r w:rsidR="00836593">
              <w:rPr>
                <w:rFonts w:hint="cs"/>
                <w:rtl/>
                <w:lang w:bidi="ar-EG"/>
              </w:rPr>
              <w:t>نعترف بأن إدارة مشتريات الاتحاد تنشر بانتظام جميع إشعارات منح العقود على بوابة الأمم المتحدة العالمية للمشتريات</w:t>
            </w:r>
            <w:r>
              <w:rPr>
                <w:rFonts w:hint="eastAsia"/>
                <w:rtl/>
                <w:lang w:bidi="ar-EG"/>
              </w:rPr>
              <w:t> </w:t>
            </w:r>
            <w:r>
              <w:rPr>
                <w:lang w:bidi="ar-EG"/>
              </w:rPr>
              <w:t>(</w:t>
            </w:r>
            <w:r w:rsidR="00836593" w:rsidRPr="001725B3">
              <w:rPr>
                <w:lang w:bidi="ar-EG"/>
              </w:rPr>
              <w:t>UNGM</w:t>
            </w:r>
            <w:r>
              <w:rPr>
                <w:lang w:bidi="ar-EG"/>
              </w:rPr>
              <w:t>)</w:t>
            </w:r>
            <w:r w:rsidR="00836593">
              <w:rPr>
                <w:rFonts w:hint="cs"/>
                <w:rtl/>
                <w:lang w:bidi="ar-EG"/>
              </w:rPr>
              <w:t xml:space="preserve">، ولكننا، سعياً إلى تحسين مستوى شفافية عملية المشتريات، </w:t>
            </w:r>
            <w:r w:rsidR="00836593" w:rsidRPr="00347A4B">
              <w:rPr>
                <w:rFonts w:hint="cs"/>
                <w:u w:val="single"/>
                <w:rtl/>
                <w:lang w:bidi="ar-EG"/>
              </w:rPr>
              <w:t>نوصي</w:t>
            </w:r>
            <w:r w:rsidR="00836593">
              <w:rPr>
                <w:rFonts w:hint="cs"/>
                <w:rtl/>
                <w:lang w:bidi="ar-EG"/>
              </w:rPr>
              <w:t xml:space="preserve"> بضرورة أن يقوم الاتحاد بما يلي: </w:t>
            </w:r>
            <w:r w:rsidR="00836593" w:rsidRPr="009A100B">
              <w:rPr>
                <w:rFonts w:hint="cs"/>
                <w:b/>
                <w:bCs/>
                <w:rtl/>
                <w:lang w:bidi="ar-EG"/>
              </w:rPr>
              <w:t>ألف</w:t>
            </w:r>
            <w:r w:rsidR="00836593">
              <w:rPr>
                <w:rFonts w:hint="cs"/>
                <w:rtl/>
                <w:lang w:bidi="ar-EG"/>
              </w:rPr>
              <w:t xml:space="preserve">) إبلاغ جميع مقدمي العطاءات فرداً فرداً فور إقرار عملية المشتريات أو إلغائها؛ </w:t>
            </w:r>
            <w:r w:rsidR="00836593" w:rsidRPr="009A100B">
              <w:rPr>
                <w:rFonts w:hint="cs"/>
                <w:b/>
                <w:bCs/>
                <w:rtl/>
                <w:lang w:bidi="ar-EG"/>
              </w:rPr>
              <w:t>باء</w:t>
            </w:r>
            <w:r w:rsidR="00836593">
              <w:rPr>
                <w:rFonts w:hint="cs"/>
                <w:rtl/>
                <w:lang w:bidi="ar-EG"/>
              </w:rPr>
              <w:t xml:space="preserve">) عند الطلب، تنظيم إحاطة إعلامية مع مقدمي العطاءات غير الموفقين/المستبعدين الذين شاركوا في عملية المشتريات، من أجل منحهم إمكانية التنافس بشكل أفضل في المناقصات المستقبلية؛ </w:t>
            </w:r>
            <w:r w:rsidR="00836593" w:rsidRPr="009A100B">
              <w:rPr>
                <w:rFonts w:hint="cs"/>
                <w:b/>
                <w:bCs/>
                <w:rtl/>
                <w:lang w:bidi="ar-EG"/>
              </w:rPr>
              <w:t>جيم</w:t>
            </w:r>
            <w:r w:rsidR="00836593">
              <w:rPr>
                <w:rFonts w:hint="cs"/>
                <w:rtl/>
                <w:lang w:bidi="ar-EG"/>
              </w:rPr>
              <w:t>) إبلاغ الباعة غير المتوفقين خلال الإحاطة الإعلامية بأسباب عدم اختيار عطاءاتهم.</w:t>
            </w:r>
          </w:p>
        </w:tc>
      </w:tr>
    </w:tbl>
    <w:p w:rsidR="00836593" w:rsidRDefault="00836593" w:rsidP="00E55014">
      <w:pPr>
        <w:rPr>
          <w:rtl/>
          <w:lang w:val="fr-CH"/>
        </w:rPr>
      </w:pP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932B6B" w:rsidRDefault="00836593" w:rsidP="00E55014">
            <w:pPr>
              <w:rPr>
                <w:b/>
                <w:bCs/>
                <w:i/>
                <w:iCs/>
                <w:u w:val="single"/>
                <w:rtl/>
                <w:lang w:val="fr-CH"/>
              </w:rPr>
            </w:pPr>
            <w:r w:rsidRPr="00932B6B">
              <w:rPr>
                <w:rFonts w:hint="cs"/>
                <w:b/>
                <w:bCs/>
                <w:i/>
                <w:iCs/>
                <w:u w:val="single"/>
                <w:rtl/>
                <w:lang w:val="fr-CH"/>
              </w:rPr>
              <w:t>تعليقات من الأمين العام:</w:t>
            </w:r>
          </w:p>
          <w:p w:rsidR="00836593" w:rsidRPr="00CA75CF" w:rsidRDefault="00836593" w:rsidP="00932B6B">
            <w:pPr>
              <w:rPr>
                <w:rtl/>
                <w:lang w:val="fr-CH"/>
              </w:rPr>
            </w:pPr>
            <w:r w:rsidRPr="00CA75CF">
              <w:rPr>
                <w:rFonts w:hint="cs"/>
                <w:rtl/>
                <w:lang w:val="fr-CH"/>
              </w:rPr>
              <w:t xml:space="preserve">دأب الاتحاد على </w:t>
            </w:r>
            <w:r>
              <w:rPr>
                <w:rFonts w:hint="cs"/>
                <w:rtl/>
                <w:lang w:val="fr-CH"/>
              </w:rPr>
              <w:t xml:space="preserve">توجيه رسائل تأسف (رسائل إلكترونية فيما يتعلق بالعطاءات التي تقل عن </w:t>
            </w:r>
            <w:r>
              <w:t>50</w:t>
            </w:r>
            <w:r w:rsidR="00932B6B">
              <w:t> </w:t>
            </w:r>
            <w:r>
              <w:t>000</w:t>
            </w:r>
            <w:r>
              <w:rPr>
                <w:rFonts w:hint="cs"/>
                <w:rtl/>
                <w:lang w:bidi="ar-EG"/>
              </w:rPr>
              <w:t xml:space="preserve"> فرنك سويسري</w:t>
            </w:r>
            <w:r>
              <w:rPr>
                <w:rFonts w:hint="cs"/>
                <w:rtl/>
                <w:lang w:val="fr-CH"/>
              </w:rPr>
              <w:t>) إلى جميع الباعة غير المتوفقين لإبلاغهم بعدم اختيار عطاءاتهم. وتدعو وثيقة تقديم العطاء الباعة إلى التماس معلومات بشأن تقييم عطاءاتهم. ويقبل الاتحاد التوصية الداعية أيضاً إلى إبلاغ الباعة في رسالة التأسف بأن بإمكانهم طلب معلومات عن تقييم عطاءاتهم وأن من الواجب إدراج ذلك في دليل المشتريات الجديد.</w:t>
            </w:r>
          </w:p>
        </w:tc>
      </w:tr>
    </w:tbl>
    <w:p w:rsidR="00836593" w:rsidRDefault="00836593" w:rsidP="00E55014">
      <w:pPr>
        <w:rPr>
          <w:rtl/>
          <w:lang w:val="fr-CH"/>
        </w:rPr>
      </w:pPr>
    </w:p>
    <w:p w:rsidR="00836593" w:rsidRDefault="00836593" w:rsidP="004C6EFE">
      <w:pPr>
        <w:spacing w:after="120"/>
        <w:rPr>
          <w:rtl/>
        </w:rPr>
      </w:pPr>
      <w:r w:rsidRPr="002721AA">
        <w:lastRenderedPageBreak/>
        <w:t>85</w:t>
      </w:r>
      <w:r w:rsidRPr="002721AA">
        <w:rPr>
          <w:rtl/>
          <w:lang w:val="fr-CH"/>
        </w:rPr>
        <w:tab/>
      </w:r>
      <w:r>
        <w:rPr>
          <w:rFonts w:hint="cs"/>
          <w:rtl/>
          <w:lang w:val="fr-CH"/>
        </w:rPr>
        <w:t>علاوةً على ذلك، وجدنا في بعض ملفات المشتريات بأن الدعوة إلى تقديم عطاءات لم تأخذ في الاعتبار معايير "التوفق/عدم التوفق" (أو الامتثال/عدم الامتثال) التي ينبغي أن يستوفيها الباعة خلال التقييم التقني لعطاءاتهم، من أجل استبعادهم من عملية المشتريات أو اعتبارهم ممتثلين تقنياً للتقييم التجاري. ولاحظنا أيضاً أن هذا الشرط غير وارد في الأمر الإداري</w:t>
      </w:r>
      <w:r w:rsidR="004C6EFE">
        <w:rPr>
          <w:rFonts w:hint="eastAsia"/>
          <w:rtl/>
          <w:lang w:val="fr-CH"/>
        </w:rPr>
        <w:t> </w:t>
      </w:r>
      <w:r>
        <w:t>14/06</w:t>
      </w:r>
      <w:r>
        <w:rPr>
          <w:rFonts w:hint="cs"/>
          <w:rtl/>
        </w:rPr>
        <w:t>.</w:t>
      </w: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747B46" w:rsidRDefault="00836593" w:rsidP="00791E0D">
            <w:pPr>
              <w:rPr>
                <w:b/>
                <w:bCs/>
                <w:i/>
                <w:iCs/>
                <w:rtl/>
                <w:lang w:bidi="ar-EG"/>
              </w:rPr>
            </w:pPr>
            <w:r w:rsidRPr="00747B46">
              <w:rPr>
                <w:rFonts w:hint="cs"/>
                <w:b/>
                <w:bCs/>
                <w:i/>
                <w:iCs/>
                <w:rtl/>
              </w:rPr>
              <w:t xml:space="preserve">التوصية رقم </w:t>
            </w:r>
            <w:r w:rsidRPr="00747B46">
              <w:rPr>
                <w:b/>
                <w:bCs/>
                <w:i/>
                <w:iCs/>
              </w:rPr>
              <w:t>7</w:t>
            </w:r>
          </w:p>
          <w:p w:rsidR="00836593" w:rsidRDefault="00836593" w:rsidP="001C665A">
            <w:pPr>
              <w:rPr>
                <w:rtl/>
                <w:lang w:bidi="ar-EG"/>
              </w:rPr>
            </w:pPr>
            <w:r w:rsidRPr="002721AA">
              <w:t>86</w:t>
            </w:r>
            <w:r w:rsidR="00046A3A">
              <w:rPr>
                <w:lang w:bidi="ar-EG"/>
              </w:rPr>
              <w:tab/>
            </w:r>
            <w:r w:rsidRPr="00347A4B">
              <w:rPr>
                <w:rFonts w:hint="cs"/>
                <w:u w:val="single"/>
                <w:rtl/>
                <w:lang w:bidi="ar-EG"/>
              </w:rPr>
              <w:t>نوصي</w:t>
            </w:r>
            <w:r>
              <w:rPr>
                <w:rFonts w:hint="cs"/>
                <w:rtl/>
                <w:lang w:bidi="ar-EG"/>
              </w:rPr>
              <w:t xml:space="preserve"> بأن يضمن الاتحاد تطبيق معايير التوفق/عدم التوفق (أو الامتثال/عدم الامتثال) بشكل واضح ومتسق في</w:t>
            </w:r>
            <w:r w:rsidR="001C665A">
              <w:rPr>
                <w:rFonts w:hint="eastAsia"/>
                <w:rtl/>
                <w:lang w:bidi="ar-EG"/>
              </w:rPr>
              <w:t> </w:t>
            </w:r>
            <w:r>
              <w:rPr>
                <w:rFonts w:hint="cs"/>
                <w:rtl/>
                <w:lang w:bidi="ar-EG"/>
              </w:rPr>
              <w:t>جميع الدعوات إلى تقديم عطاءات.</w:t>
            </w:r>
          </w:p>
        </w:tc>
      </w:tr>
    </w:tbl>
    <w:p w:rsidR="00836593" w:rsidRDefault="00836593" w:rsidP="001C665A">
      <w:pPr>
        <w:rPr>
          <w:rtl/>
        </w:rPr>
      </w:pP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Default="00836593" w:rsidP="001C665A">
            <w:pPr>
              <w:rPr>
                <w:b/>
                <w:bCs/>
                <w:rtl/>
                <w:lang w:val="fr-CH"/>
              </w:rPr>
            </w:pPr>
            <w:r w:rsidRPr="00E5166C">
              <w:rPr>
                <w:rFonts w:hint="cs"/>
                <w:b/>
                <w:bCs/>
                <w:u w:val="single"/>
                <w:rtl/>
                <w:lang w:val="fr-CH"/>
              </w:rPr>
              <w:t>تعليقات من الأمين العام</w:t>
            </w:r>
            <w:r>
              <w:rPr>
                <w:rFonts w:hint="cs"/>
                <w:b/>
                <w:bCs/>
                <w:rtl/>
                <w:lang w:val="fr-CH"/>
              </w:rPr>
              <w:t>:</w:t>
            </w:r>
          </w:p>
          <w:p w:rsidR="00836593" w:rsidRDefault="00836593" w:rsidP="001C665A">
            <w:pPr>
              <w:rPr>
                <w:rtl/>
              </w:rPr>
            </w:pPr>
            <w:r w:rsidRPr="00CA75CF">
              <w:rPr>
                <w:rFonts w:hint="cs"/>
                <w:rtl/>
                <w:lang w:val="fr-CH"/>
              </w:rPr>
              <w:t xml:space="preserve">دأب الاتحاد على </w:t>
            </w:r>
            <w:r>
              <w:rPr>
                <w:rFonts w:hint="cs"/>
                <w:rtl/>
                <w:lang w:val="fr-CH"/>
              </w:rPr>
              <w:t>تطبيق معايير التوفق/عدم التوفق بشكل واضح في جميع الدعوات إلى تقديم عطاءات، وتحدد هذه المعايير قبل إصدار هذه الدعوات. ويجب إدراج هذه الممارسة في دليل المشتريات الجديد.</w:t>
            </w:r>
          </w:p>
        </w:tc>
      </w:tr>
    </w:tbl>
    <w:p w:rsidR="00836593" w:rsidRPr="001C665A" w:rsidRDefault="00836593" w:rsidP="001C665A">
      <w:pPr>
        <w:pStyle w:val="Heading3"/>
        <w:rPr>
          <w:i/>
          <w:iCs/>
          <w:rtl/>
          <w:lang w:val="fr-CH"/>
        </w:rPr>
      </w:pPr>
      <w:bookmarkStart w:id="246" w:name="_Toc482949386"/>
      <w:r w:rsidRPr="001C665A">
        <w:rPr>
          <w:rFonts w:hint="cs"/>
          <w:i/>
          <w:iCs/>
          <w:rtl/>
          <w:lang w:val="fr-CH"/>
        </w:rPr>
        <w:t>تعزيز دور لجنة التقييم</w:t>
      </w:r>
      <w:bookmarkEnd w:id="246"/>
    </w:p>
    <w:p w:rsidR="00836593" w:rsidRPr="002721AA" w:rsidRDefault="00836593" w:rsidP="00CE7ED9">
      <w:pPr>
        <w:rPr>
          <w:rtl/>
          <w:lang w:val="fr-CH"/>
        </w:rPr>
      </w:pPr>
      <w:r w:rsidRPr="002721AA">
        <w:t>87</w:t>
      </w:r>
      <w:r w:rsidRPr="002721AA">
        <w:rPr>
          <w:rtl/>
          <w:lang w:val="fr-CH"/>
        </w:rPr>
        <w:tab/>
      </w:r>
      <w:r>
        <w:rPr>
          <w:rFonts w:hint="cs"/>
          <w:rtl/>
          <w:lang w:val="fr-CH"/>
        </w:rPr>
        <w:t xml:space="preserve">وفقاً لأفضل ممارسات الأمم المتحدة، تكمن مهمة فريق التقييم في ضمان أن يستوفي الموردون وعطاءاتهم الشروط الواردة في وثائق </w:t>
      </w:r>
      <w:r w:rsidRPr="00984519">
        <w:rPr>
          <w:rFonts w:hint="cs"/>
          <w:rtl/>
          <w:lang w:val="fr-CH"/>
        </w:rPr>
        <w:t>الالتماس</w:t>
      </w:r>
      <w:r>
        <w:rPr>
          <w:rFonts w:hint="cs"/>
          <w:rtl/>
          <w:lang w:val="fr-CH"/>
        </w:rPr>
        <w:t xml:space="preserve"> وتقييم العروض وفقاً لمعايير التقييم المحددة مسبقاً</w:t>
      </w:r>
      <w:r w:rsidRPr="002721AA">
        <w:rPr>
          <w:rtl/>
          <w:lang w:val="fr-CH"/>
        </w:rPr>
        <w:t>.</w:t>
      </w:r>
    </w:p>
    <w:p w:rsidR="00836593" w:rsidRPr="002721AA" w:rsidRDefault="00836593" w:rsidP="00CE7ED9">
      <w:pPr>
        <w:rPr>
          <w:rtl/>
          <w:lang w:val="fr-CH"/>
        </w:rPr>
      </w:pPr>
      <w:r w:rsidRPr="002721AA">
        <w:t>88</w:t>
      </w:r>
      <w:r w:rsidRPr="002721AA">
        <w:rPr>
          <w:rtl/>
          <w:lang w:val="fr-CH"/>
        </w:rPr>
        <w:tab/>
      </w:r>
      <w:r>
        <w:rPr>
          <w:rFonts w:hint="cs"/>
          <w:rtl/>
          <w:lang w:val="fr-CH"/>
        </w:rPr>
        <w:t>إضافةً إلى ذلك، وجدنا أن قواعد المشتريات الخاصة بالاتحاد لا تأخذ في الاعتبار أن تقارير التقييم ينبغي أن تلخّص النقاط التقنية والتجارية التي منحتها لجنة التقييم، وذلك بهدف الحصول على تنصيف واضح للعطاء الموصى به للعقد وفقاً للمعايير المحددة في ملف المناقصة</w:t>
      </w:r>
      <w:r w:rsidRPr="002721AA">
        <w:rPr>
          <w:rtl/>
          <w:lang w:val="fr-CH"/>
        </w:rPr>
        <w:t>.</w:t>
      </w:r>
    </w:p>
    <w:p w:rsidR="00836593" w:rsidRPr="002721AA" w:rsidRDefault="00836593" w:rsidP="00CE7ED9">
      <w:pPr>
        <w:rPr>
          <w:rtl/>
          <w:lang w:val="fr-CH" w:bidi="ar-EG"/>
        </w:rPr>
      </w:pPr>
      <w:r w:rsidRPr="002721AA">
        <w:t>89</w:t>
      </w:r>
      <w:r w:rsidRPr="002721AA">
        <w:rPr>
          <w:rtl/>
          <w:lang w:val="fr-CH"/>
        </w:rPr>
        <w:tab/>
      </w:r>
      <w:r>
        <w:rPr>
          <w:rFonts w:hint="cs"/>
          <w:rtl/>
          <w:lang w:val="fr-CH"/>
        </w:rPr>
        <w:t>فعلى سبيل المثال، وجدنا في واحد من ملفات المشتريات التي راجعناها أن أحد العطاءات الواردة ضمن المهلة الزمنية المحددة لم يكتمل تماماً</w:t>
      </w:r>
      <w:r w:rsidRPr="002721AA">
        <w:rPr>
          <w:rFonts w:hint="cs"/>
          <w:rtl/>
          <w:lang w:val="fr-CH"/>
        </w:rPr>
        <w:t>.</w:t>
      </w:r>
      <w:r>
        <w:rPr>
          <w:rFonts w:hint="cs"/>
          <w:rtl/>
          <w:lang w:val="fr-CH"/>
        </w:rPr>
        <w:t xml:space="preserve"> وأُرسل الجزء الناقص من العطاء في وقت متأخر ولم يُرفض المقترح على الرغم من أن طلب تقديم مقترحات ينص على أنه "لا يُنظر في أيّ مقترح يرد بعد فوات الموعد المشار إليه أعلاه</w:t>
      </w:r>
      <w:r w:rsidR="00090C48">
        <w:rPr>
          <w:rFonts w:hint="cs"/>
          <w:rtl/>
          <w:lang w:val="fr-CH"/>
        </w:rPr>
        <w:t>".</w:t>
      </w:r>
    </w:p>
    <w:p w:rsidR="00836593" w:rsidRDefault="00836593" w:rsidP="0004170F">
      <w:pPr>
        <w:spacing w:after="120"/>
        <w:rPr>
          <w:rtl/>
          <w:lang w:val="fr-CH"/>
        </w:rPr>
      </w:pPr>
      <w:r w:rsidRPr="002721AA">
        <w:t>90</w:t>
      </w:r>
      <w:r w:rsidRPr="002721AA">
        <w:rPr>
          <w:rtl/>
          <w:lang w:val="fr-CH"/>
        </w:rPr>
        <w:tab/>
      </w:r>
      <w:r>
        <w:rPr>
          <w:rFonts w:hint="cs"/>
          <w:rtl/>
          <w:lang w:val="fr-CH"/>
        </w:rPr>
        <w:t>وطبقت لجنة التقييم خلال التقييم التقني معايير ومقاييس مختلفة تماماً عن تلك التي حُددت مسبقاً في طلب تقديم مقترحات</w:t>
      </w:r>
      <w:r w:rsidRPr="002721AA">
        <w:rPr>
          <w:rtl/>
          <w:lang w:val="fr-CH"/>
        </w:rPr>
        <w:t>.</w:t>
      </w:r>
      <w:r>
        <w:rPr>
          <w:rFonts w:hint="cs"/>
          <w:rtl/>
          <w:lang w:val="fr-CH"/>
        </w:rPr>
        <w:t xml:space="preserve"> وبالإضافة إلى ذلك لم تلخّص لجنة التقييم النقاط التي مُنحت للعطاءات بعد التقييم التقني والتجاري على النحو المتوخى في</w:t>
      </w:r>
      <w:r w:rsidR="009F15AF">
        <w:rPr>
          <w:rFonts w:hint="eastAsia"/>
          <w:rtl/>
          <w:lang w:val="fr-CH"/>
        </w:rPr>
        <w:t> </w:t>
      </w:r>
      <w:r>
        <w:rPr>
          <w:rFonts w:hint="cs"/>
          <w:rtl/>
          <w:lang w:val="fr-CH"/>
        </w:rPr>
        <w:t xml:space="preserve">طلب تقديم مقترحات، ومُنح العقد للبائع </w:t>
      </w:r>
      <w:r w:rsidR="00090C48">
        <w:rPr>
          <w:rFonts w:hint="cs"/>
          <w:rtl/>
          <w:lang w:val="fr-CH"/>
        </w:rPr>
        <w:t>الذي قدم أدنى سعر.</w:t>
      </w: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A76613" w:rsidRDefault="00836593" w:rsidP="00A76613">
            <w:pPr>
              <w:rPr>
                <w:b/>
                <w:bCs/>
                <w:i/>
                <w:iCs/>
                <w:rtl/>
                <w:lang w:bidi="ar-EG"/>
              </w:rPr>
            </w:pPr>
            <w:r w:rsidRPr="00A76613">
              <w:rPr>
                <w:rFonts w:hint="cs"/>
                <w:b/>
                <w:bCs/>
                <w:i/>
                <w:iCs/>
                <w:rtl/>
                <w:lang w:val="fr-CH"/>
              </w:rPr>
              <w:t xml:space="preserve">التوصية رقم </w:t>
            </w:r>
            <w:r w:rsidRPr="00A76613">
              <w:rPr>
                <w:b/>
                <w:bCs/>
                <w:i/>
                <w:iCs/>
              </w:rPr>
              <w:t>8</w:t>
            </w:r>
          </w:p>
          <w:p w:rsidR="00836593" w:rsidRPr="00BC40DF" w:rsidRDefault="00836593" w:rsidP="0042704E">
            <w:pPr>
              <w:rPr>
                <w:rtl/>
                <w:lang w:bidi="ar-EG"/>
              </w:rPr>
            </w:pPr>
            <w:r w:rsidRPr="0004170F">
              <w:t>91</w:t>
            </w:r>
            <w:r w:rsidR="00E433C2">
              <w:rPr>
                <w:rtl/>
              </w:rPr>
              <w:tab/>
            </w:r>
            <w:r w:rsidRPr="0004170F">
              <w:rPr>
                <w:rFonts w:hint="cs"/>
                <w:rtl/>
              </w:rPr>
              <w:t xml:space="preserve">سعياً إلى تنفيذ عملية المشتريات بطريقة عادلة وشفافة ومراعاةً لمبدأ أفضل قيمة مقابل المال المدفوع، </w:t>
            </w:r>
            <w:r w:rsidRPr="0004170F">
              <w:rPr>
                <w:rFonts w:hint="cs"/>
                <w:u w:val="single"/>
                <w:rtl/>
              </w:rPr>
              <w:t>نوصي</w:t>
            </w:r>
            <w:r w:rsidRPr="0004170F">
              <w:rPr>
                <w:rFonts w:hint="cs"/>
                <w:rtl/>
              </w:rPr>
              <w:t xml:space="preserve"> بالتالي: </w:t>
            </w:r>
            <w:r w:rsidRPr="00A76613">
              <w:rPr>
                <w:rFonts w:hint="cs"/>
                <w:b/>
                <w:bCs/>
                <w:rtl/>
              </w:rPr>
              <w:t>ألف</w:t>
            </w:r>
            <w:r w:rsidRPr="0004170F">
              <w:rPr>
                <w:rFonts w:hint="cs"/>
                <w:rtl/>
              </w:rPr>
              <w:t>) ينبغي للجنة التقييم أن تطبق خلال عملية التقييم معايير وطريقة الت</w:t>
            </w:r>
            <w:r w:rsidR="003F3CD7">
              <w:rPr>
                <w:rFonts w:hint="cs"/>
                <w:rtl/>
              </w:rPr>
              <w:t>قييم على النحو المحدد مسبقاً في</w:t>
            </w:r>
            <w:r w:rsidR="003F3CD7">
              <w:rPr>
                <w:rFonts w:hint="eastAsia"/>
                <w:rtl/>
              </w:rPr>
              <w:t> </w:t>
            </w:r>
            <w:r w:rsidRPr="0004170F">
              <w:rPr>
                <w:rFonts w:hint="cs"/>
                <w:rtl/>
              </w:rPr>
              <w:t>وثيقة الالتماس/ملف المناقصة. ونرى، إضافة</w:t>
            </w:r>
            <w:r w:rsidR="005F3D5A">
              <w:rPr>
                <w:rFonts w:hint="cs"/>
                <w:rtl/>
              </w:rPr>
              <w:t>ً</w:t>
            </w:r>
            <w:r w:rsidRPr="0004170F">
              <w:rPr>
                <w:rFonts w:hint="cs"/>
                <w:rtl/>
              </w:rPr>
              <w:t xml:space="preserve"> إلى ذلك، أن المعيار المنصوص عليه في طلب تقديم مقترحات والذي يفيد بأن "توفر مقدمي العطاءات في</w:t>
            </w:r>
            <w:r w:rsidR="000E3589">
              <w:rPr>
                <w:rFonts w:hint="eastAsia"/>
                <w:rtl/>
              </w:rPr>
              <w:t> </w:t>
            </w:r>
            <w:r w:rsidRPr="0004170F">
              <w:rPr>
                <w:rFonts w:hint="cs"/>
                <w:rtl/>
              </w:rPr>
              <w:t xml:space="preserve">منتصف نوفمبر </w:t>
            </w:r>
            <w:r w:rsidR="000E3589">
              <w:t>(</w:t>
            </w:r>
            <w:r w:rsidRPr="0004170F">
              <w:t>2012</w:t>
            </w:r>
            <w:r w:rsidR="000E3589">
              <w:t>)</w:t>
            </w:r>
            <w:r w:rsidRPr="0004170F">
              <w:rPr>
                <w:rFonts w:hint="cs"/>
                <w:rtl/>
              </w:rPr>
              <w:t xml:space="preserve"> سيكون معياراً هاماً للاختيار" غير ملائم لأن بإمكانه تقييد المنافسة من خلال الحد من مشاركة الباعة الآخرين في عملية المشتريات (في الواقع، لم يكن العقد في المشتريات المراجَعة موقعاً سوى في فبراير</w:t>
            </w:r>
            <w:r w:rsidR="00A76613">
              <w:rPr>
                <w:rFonts w:hint="eastAsia"/>
                <w:rtl/>
              </w:rPr>
              <w:t> </w:t>
            </w:r>
            <w:r w:rsidRPr="0004170F">
              <w:t>2013</w:t>
            </w:r>
            <w:r w:rsidRPr="0004170F">
              <w:rPr>
                <w:rFonts w:hint="cs"/>
                <w:rtl/>
              </w:rPr>
              <w:t xml:space="preserve">)؛ </w:t>
            </w:r>
            <w:r w:rsidRPr="00A76613">
              <w:rPr>
                <w:rFonts w:hint="cs"/>
                <w:b/>
                <w:bCs/>
                <w:rtl/>
              </w:rPr>
              <w:t>باء</w:t>
            </w:r>
            <w:r w:rsidRPr="0004170F">
              <w:rPr>
                <w:rFonts w:hint="cs"/>
                <w:rtl/>
              </w:rPr>
              <w:t>)</w:t>
            </w:r>
            <w:r w:rsidR="003F3CD7">
              <w:rPr>
                <w:rFonts w:hint="eastAsia"/>
                <w:rtl/>
              </w:rPr>
              <w:t> </w:t>
            </w:r>
            <w:r w:rsidRPr="0004170F">
              <w:rPr>
                <w:rFonts w:hint="cs"/>
                <w:rtl/>
              </w:rPr>
              <w:t xml:space="preserve">ينبغي للجنة التقييم أن تعد تقارير تقييم واضحة تلخص النقاط التقنية والتجارية المقدمة في العطاءات من أجل الحصول على تصنيف واضح للعطاء الموصى به للعقد وفقاً للمعايير المحددة في ملف المناقصة؛ </w:t>
            </w:r>
            <w:r w:rsidRPr="00A76613">
              <w:rPr>
                <w:rFonts w:hint="cs"/>
                <w:b/>
                <w:bCs/>
                <w:rtl/>
              </w:rPr>
              <w:t>جيم</w:t>
            </w:r>
            <w:r w:rsidRPr="0004170F">
              <w:rPr>
                <w:rFonts w:hint="cs"/>
                <w:rtl/>
              </w:rPr>
              <w:t>)</w:t>
            </w:r>
            <w:r w:rsidR="0042704E">
              <w:rPr>
                <w:rFonts w:hint="eastAsia"/>
                <w:rtl/>
              </w:rPr>
              <w:t> </w:t>
            </w:r>
            <w:r w:rsidRPr="0004170F">
              <w:rPr>
                <w:rFonts w:hint="cs"/>
                <w:rtl/>
              </w:rPr>
              <w:t>في حالة وجود استثناءات من مبدأ الرفض التلقائي للعروض الواردة في وقت متأخر، ينبغي أن يحدد الأمر الإداري بوضوح الحالات التي تنطبق فيها هذه الاستثناءات.</w:t>
            </w:r>
          </w:p>
        </w:tc>
      </w:tr>
    </w:tbl>
    <w:p w:rsidR="00836593" w:rsidRDefault="00836593" w:rsidP="00836593">
      <w:pPr>
        <w:pStyle w:val="NormalH"/>
        <w:ind w:left="0" w:firstLine="0"/>
        <w:rPr>
          <w:rtl/>
          <w:lang w:val="fr-CH"/>
        </w:rPr>
      </w:pP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A76613" w:rsidRDefault="00836593" w:rsidP="00A76613">
            <w:pPr>
              <w:keepNext/>
              <w:keepLines/>
              <w:widowControl w:val="0"/>
              <w:rPr>
                <w:b/>
                <w:bCs/>
                <w:i/>
                <w:iCs/>
                <w:u w:val="single"/>
                <w:rtl/>
                <w:lang w:val="fr-CH"/>
              </w:rPr>
            </w:pPr>
            <w:r w:rsidRPr="00A76613">
              <w:rPr>
                <w:rFonts w:hint="cs"/>
                <w:b/>
                <w:bCs/>
                <w:i/>
                <w:iCs/>
                <w:u w:val="single"/>
                <w:rtl/>
                <w:lang w:val="fr-CH"/>
              </w:rPr>
              <w:lastRenderedPageBreak/>
              <w:t>تعليقات من الأمين العام:</w:t>
            </w:r>
          </w:p>
          <w:p w:rsidR="00836593" w:rsidRDefault="00836593" w:rsidP="00A76613">
            <w:pPr>
              <w:keepNext/>
              <w:keepLines/>
              <w:widowControl w:val="0"/>
              <w:rPr>
                <w:rtl/>
                <w:lang w:val="fr-CH"/>
              </w:rPr>
            </w:pPr>
            <w:r>
              <w:rPr>
                <w:rFonts w:hint="cs"/>
                <w:rtl/>
                <w:lang w:val="fr-CH"/>
              </w:rPr>
              <w:t>دأب الاتحاد على تحديد معايير التقييم ومنهجيته قبل إصدار أي مناقصة وأن تعرض تقارير التقييم الناتجة عن ذلك بوضوح النقاط الممنوحة لكل مقدم عطاء والتصنيف الذي حصل عليه. ويجب إدراج هذه الممارسة في دليل المشتريات الجديد.</w:t>
            </w:r>
          </w:p>
        </w:tc>
      </w:tr>
    </w:tbl>
    <w:p w:rsidR="00836593" w:rsidRPr="00500AEA" w:rsidRDefault="00836593" w:rsidP="00500AEA">
      <w:pPr>
        <w:pStyle w:val="Heading3"/>
        <w:rPr>
          <w:i/>
          <w:iCs/>
        </w:rPr>
      </w:pPr>
      <w:bookmarkStart w:id="247" w:name="_Toc482949387"/>
      <w:r w:rsidRPr="00500AEA">
        <w:rPr>
          <w:rFonts w:hint="cs"/>
          <w:i/>
          <w:iCs/>
          <w:rtl/>
          <w:lang w:val="fr-CH"/>
        </w:rPr>
        <w:t>تعزيز التقييم التقني الإلزامي</w:t>
      </w:r>
      <w:bookmarkEnd w:id="247"/>
    </w:p>
    <w:p w:rsidR="00836593" w:rsidRDefault="00836593" w:rsidP="00B97D07">
      <w:pPr>
        <w:spacing w:after="120"/>
        <w:rPr>
          <w:rtl/>
          <w:lang w:val="fr-CH"/>
        </w:rPr>
      </w:pPr>
      <w:r>
        <w:t>92</w:t>
      </w:r>
      <w:r w:rsidRPr="002721AA">
        <w:rPr>
          <w:rtl/>
          <w:lang w:val="fr-CH"/>
        </w:rPr>
        <w:tab/>
      </w:r>
      <w:r>
        <w:rPr>
          <w:rFonts w:hint="cs"/>
          <w:rtl/>
          <w:lang w:val="fr-CH"/>
        </w:rPr>
        <w:t>وجدنا في عينتنا المحدودة أن طلب تقديم مقترحات</w:t>
      </w:r>
      <w:r w:rsidR="00B97D07">
        <w:rPr>
          <w:rFonts w:hint="cs"/>
          <w:rtl/>
          <w:lang w:val="fr-CH"/>
        </w:rPr>
        <w:t xml:space="preserve"> </w:t>
      </w:r>
      <w:r w:rsidR="00B97D07" w:rsidRPr="00B97D07">
        <w:t>(RFP)</w:t>
      </w:r>
      <w:r>
        <w:rPr>
          <w:rFonts w:hint="cs"/>
          <w:rtl/>
          <w:lang w:val="fr-CH"/>
        </w:rPr>
        <w:t xml:space="preserve"> </w:t>
      </w:r>
      <w:r w:rsidRPr="00D93263">
        <w:rPr>
          <w:rFonts w:hint="cs"/>
          <w:rtl/>
          <w:lang w:val="fr-CH"/>
        </w:rPr>
        <w:t xml:space="preserve">لم </w:t>
      </w:r>
      <w:r>
        <w:rPr>
          <w:rFonts w:hint="cs"/>
          <w:rtl/>
          <w:lang w:val="fr-CH"/>
        </w:rPr>
        <w:t>ترد فيه شروط (أو نقاط) إلزامية أو دنيا ينبغي للباعة الحصول عليها خلال التقييم التقني للعطاء، من أجل استبعادهم من عملية المشتريات أو اعتبارهم ممتثلين تقنياً للتقييم التجاري</w:t>
      </w:r>
      <w:r w:rsidRPr="002721AA">
        <w:rPr>
          <w:rtl/>
          <w:lang w:val="fr-CH"/>
        </w:rPr>
        <w:t>.</w:t>
      </w: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DA7873" w:rsidRDefault="00836593" w:rsidP="00DA7873">
            <w:pPr>
              <w:rPr>
                <w:b/>
                <w:bCs/>
                <w:i/>
                <w:iCs/>
                <w:rtl/>
              </w:rPr>
            </w:pPr>
            <w:r w:rsidRPr="00DA7873">
              <w:rPr>
                <w:rFonts w:hint="cs"/>
                <w:b/>
                <w:bCs/>
                <w:i/>
                <w:iCs/>
                <w:rtl/>
                <w:lang w:val="fr-CH"/>
              </w:rPr>
              <w:t xml:space="preserve">التوصية رقم </w:t>
            </w:r>
            <w:r w:rsidRPr="00DA7873">
              <w:rPr>
                <w:b/>
                <w:bCs/>
                <w:i/>
                <w:iCs/>
              </w:rPr>
              <w:t>9</w:t>
            </w:r>
          </w:p>
          <w:p w:rsidR="00836593" w:rsidRDefault="00836593" w:rsidP="00DA7873">
            <w:pPr>
              <w:rPr>
                <w:rtl/>
                <w:lang w:val="fr-CH"/>
              </w:rPr>
            </w:pPr>
            <w:r w:rsidRPr="002721AA">
              <w:t>93</w:t>
            </w:r>
            <w:r w:rsidR="00DA7873">
              <w:rPr>
                <w:rtl/>
              </w:rPr>
              <w:tab/>
            </w:r>
            <w:r>
              <w:rPr>
                <w:rFonts w:hint="cs"/>
                <w:rtl/>
              </w:rPr>
              <w:t>نوصي فيما يتعلق بطلب تقديم مقترحات، على النحو المتوخى في أفضل ممارسات الأمم المتحدة، بألاّ يُنظر سوى في المقترحات التي تفي بالشروط (أو النقاط) الإلزامية والدنيا لأغراض التقييم التجاري وألاّ تقيَّم العطاءات التجارية المقدمة من الباعة الذين يعتبَرون غير ممتثلين تقنياً لمواصفات المناقصة.</w:t>
            </w:r>
          </w:p>
        </w:tc>
      </w:tr>
    </w:tbl>
    <w:p w:rsidR="00836593" w:rsidRDefault="00836593" w:rsidP="00F665AC">
      <w:pPr>
        <w:rPr>
          <w:rtl/>
          <w:lang w:val="fr-CH"/>
        </w:rPr>
      </w:pP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F665AC" w:rsidRDefault="00836593" w:rsidP="00F665AC">
            <w:pPr>
              <w:rPr>
                <w:b/>
                <w:bCs/>
                <w:i/>
                <w:iCs/>
                <w:u w:val="single"/>
                <w:rtl/>
                <w:lang w:val="fr-CH"/>
              </w:rPr>
            </w:pPr>
            <w:r w:rsidRPr="00F665AC">
              <w:rPr>
                <w:rFonts w:hint="cs"/>
                <w:b/>
                <w:bCs/>
                <w:i/>
                <w:iCs/>
                <w:u w:val="single"/>
                <w:rtl/>
                <w:lang w:val="fr-CH"/>
              </w:rPr>
              <w:t>تعليقات من الأمين العام:</w:t>
            </w:r>
          </w:p>
          <w:p w:rsidR="00836593" w:rsidRDefault="00836593" w:rsidP="00D83FC3">
            <w:pPr>
              <w:rPr>
                <w:rtl/>
                <w:lang w:val="fr-CH"/>
              </w:rPr>
            </w:pPr>
            <w:r>
              <w:rPr>
                <w:rFonts w:hint="cs"/>
                <w:rtl/>
                <w:lang w:val="fr-CH"/>
              </w:rPr>
              <w:t>دأب الاتحاد على عدم تقييم سوى المقترحات التجارية التي يقدمها الباعة الممتثلون تقنياً. ويجب إدراج هذه الممارسة في</w:t>
            </w:r>
            <w:r w:rsidR="00D83FC3">
              <w:rPr>
                <w:rFonts w:hint="eastAsia"/>
                <w:rtl/>
                <w:lang w:val="fr-CH"/>
              </w:rPr>
              <w:t> </w:t>
            </w:r>
            <w:r>
              <w:rPr>
                <w:rFonts w:hint="cs"/>
                <w:rtl/>
                <w:lang w:val="fr-CH"/>
              </w:rPr>
              <w:t>دليل المشتريات الجديد.</w:t>
            </w:r>
          </w:p>
        </w:tc>
      </w:tr>
    </w:tbl>
    <w:p w:rsidR="00836593" w:rsidRPr="00D83FC3" w:rsidRDefault="00836593" w:rsidP="00D83FC3">
      <w:pPr>
        <w:pStyle w:val="Heading3"/>
        <w:rPr>
          <w:i/>
          <w:iCs/>
          <w:rtl/>
          <w:lang w:val="fr-CH"/>
        </w:rPr>
      </w:pPr>
      <w:bookmarkStart w:id="248" w:name="_Toc482949388"/>
      <w:r w:rsidRPr="00D83FC3">
        <w:rPr>
          <w:rFonts w:hint="cs"/>
          <w:i/>
          <w:iCs/>
          <w:rtl/>
          <w:lang w:val="fr-CH"/>
        </w:rPr>
        <w:t>الإفصاح عن الميزانية المتاحة لتقديم إرشادات بشأن العروض</w:t>
      </w:r>
      <w:bookmarkEnd w:id="248"/>
    </w:p>
    <w:p w:rsidR="00836593" w:rsidRPr="002721AA" w:rsidRDefault="00836593" w:rsidP="00A87D02">
      <w:pPr>
        <w:rPr>
          <w:rtl/>
          <w:lang w:val="fr-CH"/>
        </w:rPr>
      </w:pPr>
      <w:r w:rsidRPr="002721AA">
        <w:t>94</w:t>
      </w:r>
      <w:r w:rsidRPr="002721AA">
        <w:rPr>
          <w:rtl/>
          <w:lang w:val="fr-CH"/>
        </w:rPr>
        <w:tab/>
      </w:r>
      <w:r>
        <w:rPr>
          <w:rFonts w:hint="cs"/>
          <w:rtl/>
          <w:lang w:val="fr-CH"/>
        </w:rPr>
        <w:t>دعا طلب تقديم مقترحات في إحدى المشتريات المراجَعة إلى مراعاة أن الميزانية التي خصصها الاتحاد للمشروع متواضعة (</w:t>
      </w:r>
      <w:r>
        <w:t>45</w:t>
      </w:r>
      <w:r w:rsidR="00A87D02">
        <w:t> </w:t>
      </w:r>
      <w:r>
        <w:t>000</w:t>
      </w:r>
      <w:r>
        <w:rPr>
          <w:rFonts w:hint="cs"/>
          <w:rtl/>
          <w:lang w:bidi="ar-EG"/>
        </w:rPr>
        <w:t xml:space="preserve"> فرنك سويسري</w:t>
      </w:r>
      <w:r>
        <w:rPr>
          <w:rFonts w:hint="cs"/>
          <w:rtl/>
          <w:lang w:val="fr-CH"/>
        </w:rPr>
        <w:t>)</w:t>
      </w:r>
      <w:r w:rsidRPr="002721AA">
        <w:rPr>
          <w:rtl/>
          <w:lang w:val="fr-CH"/>
        </w:rPr>
        <w:t>.</w:t>
      </w:r>
      <w:r>
        <w:rPr>
          <w:rFonts w:hint="cs"/>
          <w:rtl/>
          <w:lang w:val="fr-CH"/>
        </w:rPr>
        <w:t xml:space="preserve"> و</w:t>
      </w:r>
      <w:r w:rsidR="00126F6B">
        <w:rPr>
          <w:rFonts w:hint="cs"/>
          <w:rtl/>
          <w:lang w:val="fr-CH"/>
        </w:rPr>
        <w:t>لم يبلّغ الباعة بهذه الميزانية.</w:t>
      </w:r>
    </w:p>
    <w:p w:rsidR="00836593" w:rsidRPr="00817112" w:rsidRDefault="00836593" w:rsidP="00A87D02">
      <w:pPr>
        <w:rPr>
          <w:rtl/>
          <w:lang w:val="fr-CH"/>
        </w:rPr>
      </w:pPr>
      <w:r w:rsidRPr="00817112">
        <w:t>95</w:t>
      </w:r>
      <w:r w:rsidRPr="00817112">
        <w:rPr>
          <w:rtl/>
          <w:lang w:val="fr-CH"/>
        </w:rPr>
        <w:tab/>
      </w:r>
      <w:r>
        <w:rPr>
          <w:rFonts w:hint="cs"/>
          <w:rtl/>
          <w:lang w:val="fr-CH"/>
        </w:rPr>
        <w:t>واستند تقييم الاتحاد للمقترح إلى معيار أفضل قيمة مقابل المال المدفوع: المعايير التقنية (</w:t>
      </w:r>
      <w:r>
        <w:t>30</w:t>
      </w:r>
      <w:r>
        <w:rPr>
          <w:rFonts w:hint="cs"/>
          <w:rtl/>
          <w:lang w:bidi="ar-EG"/>
        </w:rPr>
        <w:t xml:space="preserve"> نقطة</w:t>
      </w:r>
      <w:r>
        <w:rPr>
          <w:rFonts w:hint="cs"/>
          <w:rtl/>
          <w:lang w:val="fr-CH"/>
        </w:rPr>
        <w:t>)، المعايير التجارية والإدارية</w:t>
      </w:r>
      <w:r w:rsidR="000156DA">
        <w:rPr>
          <w:rFonts w:hint="eastAsia"/>
          <w:rtl/>
          <w:lang w:val="fr-CH"/>
        </w:rPr>
        <w:t> </w:t>
      </w:r>
      <w:r>
        <w:rPr>
          <w:rFonts w:hint="cs"/>
          <w:rtl/>
          <w:lang w:val="fr-CH"/>
        </w:rPr>
        <w:t>(</w:t>
      </w:r>
      <w:r>
        <w:t>70</w:t>
      </w:r>
      <w:r w:rsidR="00A87D02">
        <w:rPr>
          <w:rFonts w:hint="eastAsia"/>
          <w:rtl/>
          <w:lang w:bidi="ar-EG"/>
        </w:rPr>
        <w:t> </w:t>
      </w:r>
      <w:r>
        <w:rPr>
          <w:rFonts w:hint="cs"/>
          <w:rtl/>
          <w:lang w:bidi="ar-EG"/>
        </w:rPr>
        <w:t>نقطة</w:t>
      </w:r>
      <w:r w:rsidR="000156DA">
        <w:rPr>
          <w:rFonts w:hint="cs"/>
          <w:rtl/>
          <w:lang w:val="fr-CH"/>
        </w:rPr>
        <w:t>).</w:t>
      </w:r>
    </w:p>
    <w:p w:rsidR="00836593" w:rsidRPr="002721AA" w:rsidRDefault="00836593" w:rsidP="000156DA">
      <w:pPr>
        <w:spacing w:after="120"/>
        <w:rPr>
          <w:rtl/>
          <w:lang w:val="fr-CH"/>
        </w:rPr>
      </w:pPr>
      <w:r w:rsidRPr="002721AA">
        <w:t>96</w:t>
      </w:r>
      <w:r w:rsidRPr="002721AA">
        <w:rPr>
          <w:rtl/>
          <w:lang w:val="fr-CH"/>
        </w:rPr>
        <w:tab/>
      </w:r>
      <w:r>
        <w:rPr>
          <w:rFonts w:hint="cs"/>
          <w:rtl/>
          <w:lang w:val="fr-CH"/>
        </w:rPr>
        <w:t>وخلال عملية التقييم، استُبعدت تلقائياً جميع العطاءات التي حصلت على الميزانية المخصصة للمشروع أعلاه</w:t>
      </w:r>
      <w:r w:rsidRPr="002721AA">
        <w:rPr>
          <w:rtl/>
          <w:lang w:val="fr-CH"/>
        </w:rPr>
        <w:t>.</w:t>
      </w:r>
      <w:r>
        <w:rPr>
          <w:rFonts w:hint="cs"/>
          <w:rtl/>
          <w:lang w:val="fr-CH"/>
        </w:rPr>
        <w:t xml:space="preserve"> ومُنح العقد إلى البائع الوحيد الذي سعراً في حدود الميزانية.</w:t>
      </w: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2F1C0F" w:rsidRDefault="00836593" w:rsidP="002F1C0F">
            <w:pPr>
              <w:rPr>
                <w:b/>
                <w:bCs/>
                <w:rtl/>
                <w:lang w:bidi="ar-EG"/>
              </w:rPr>
            </w:pPr>
            <w:r w:rsidRPr="002F1C0F">
              <w:rPr>
                <w:rFonts w:hint="cs"/>
                <w:b/>
                <w:bCs/>
                <w:rtl/>
                <w:lang w:val="fr-CH"/>
              </w:rPr>
              <w:t xml:space="preserve">الاقتراح رقم </w:t>
            </w:r>
            <w:r w:rsidRPr="002F1C0F">
              <w:rPr>
                <w:b/>
                <w:bCs/>
              </w:rPr>
              <w:t>3</w:t>
            </w:r>
          </w:p>
          <w:p w:rsidR="00836593" w:rsidRPr="00CB3198" w:rsidRDefault="00836593" w:rsidP="00165F96">
            <w:pPr>
              <w:rPr>
                <w:rtl/>
                <w:lang w:bidi="ar-EG"/>
              </w:rPr>
            </w:pPr>
            <w:r w:rsidRPr="002721AA">
              <w:t>97</w:t>
            </w:r>
            <w:r w:rsidR="00165F96">
              <w:rPr>
                <w:rtl/>
              </w:rPr>
              <w:tab/>
            </w:r>
            <w:r>
              <w:rPr>
                <w:rFonts w:hint="cs"/>
                <w:rtl/>
              </w:rPr>
              <w:t xml:space="preserve">سعياً إلى زيادة المنافسة وتفادي الاستبعاد التلقائي للباعة، </w:t>
            </w:r>
            <w:r w:rsidRPr="00A7427B">
              <w:rPr>
                <w:rFonts w:hint="cs"/>
                <w:u w:val="single"/>
                <w:rtl/>
              </w:rPr>
              <w:t>نقترح</w:t>
            </w:r>
            <w:r>
              <w:rPr>
                <w:rFonts w:hint="cs"/>
                <w:rtl/>
              </w:rPr>
              <w:t xml:space="preserve"> أن يقوم الاتحاد، عندما يقرر الشروع في</w:t>
            </w:r>
            <w:r w:rsidR="00165F96">
              <w:rPr>
                <w:rFonts w:hint="eastAsia"/>
                <w:rtl/>
              </w:rPr>
              <w:t> </w:t>
            </w:r>
            <w:r>
              <w:rPr>
                <w:rFonts w:hint="cs"/>
                <w:rtl/>
              </w:rPr>
              <w:t>عملية مشتريات تخصص موارد محدودة لشراء سلع أو خدمات، بالإفصاح</w:t>
            </w:r>
            <w:r w:rsidR="00165F96">
              <w:rPr>
                <w:rFonts w:hint="cs"/>
                <w:rtl/>
              </w:rPr>
              <w:t xml:space="preserve"> </w:t>
            </w:r>
            <w:r>
              <w:rPr>
                <w:rFonts w:hint="cs"/>
                <w:rtl/>
              </w:rPr>
              <w:t>عن الميزانية القصوى المتاحة، عند الاقتضاء.</w:t>
            </w:r>
          </w:p>
        </w:tc>
      </w:tr>
    </w:tbl>
    <w:p w:rsidR="00836593" w:rsidRPr="00165F96" w:rsidRDefault="00836593" w:rsidP="00165F96">
      <w:pPr>
        <w:rPr>
          <w:rtl/>
        </w:rPr>
      </w:pP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165F96" w:rsidRDefault="00836593" w:rsidP="00165F96">
            <w:pPr>
              <w:rPr>
                <w:b/>
                <w:bCs/>
                <w:i/>
                <w:iCs/>
                <w:u w:val="single"/>
                <w:rtl/>
                <w:lang w:val="fr-CH"/>
              </w:rPr>
            </w:pPr>
            <w:r w:rsidRPr="00165F96">
              <w:rPr>
                <w:rFonts w:hint="cs"/>
                <w:b/>
                <w:bCs/>
                <w:i/>
                <w:iCs/>
                <w:u w:val="single"/>
                <w:rtl/>
                <w:lang w:val="fr-CH"/>
              </w:rPr>
              <w:t>تعليقات من الأمين العام:</w:t>
            </w:r>
          </w:p>
          <w:p w:rsidR="00836593" w:rsidRDefault="00836593" w:rsidP="00165F96">
            <w:pPr>
              <w:rPr>
                <w:rtl/>
                <w:lang w:val="fr-CH"/>
              </w:rPr>
            </w:pPr>
            <w:r>
              <w:rPr>
                <w:rFonts w:hint="cs"/>
                <w:rtl/>
                <w:lang w:val="fr-CH"/>
              </w:rPr>
              <w:t>يوافق الاتحاد على هذا الاقتراح وسيفصح عن الميزانية القصوى، عند الاقتضاء.</w:t>
            </w:r>
          </w:p>
        </w:tc>
      </w:tr>
    </w:tbl>
    <w:p w:rsidR="00836593" w:rsidRPr="00A63054" w:rsidRDefault="00836593" w:rsidP="00386EB2">
      <w:pPr>
        <w:pStyle w:val="Heading3"/>
        <w:widowControl w:val="0"/>
        <w:rPr>
          <w:i/>
          <w:iCs/>
          <w:rtl/>
          <w:lang w:val="fr-CH"/>
        </w:rPr>
      </w:pPr>
      <w:bookmarkStart w:id="249" w:name="_Toc482949389"/>
      <w:bookmarkStart w:id="250" w:name="_Toc419449775"/>
      <w:bookmarkStart w:id="251" w:name="_Toc419450427"/>
      <w:r w:rsidRPr="00A63054">
        <w:rPr>
          <w:rFonts w:hint="cs"/>
          <w:i/>
          <w:iCs/>
          <w:rtl/>
          <w:lang w:val="fr-CH"/>
        </w:rPr>
        <w:lastRenderedPageBreak/>
        <w:t>مراقبة أداء الباعة</w:t>
      </w:r>
      <w:bookmarkEnd w:id="249"/>
    </w:p>
    <w:p w:rsidR="00836593" w:rsidRPr="00A7427B" w:rsidRDefault="00836593" w:rsidP="00386EB2">
      <w:pPr>
        <w:keepNext/>
        <w:keepLines/>
        <w:rPr>
          <w:rtl/>
          <w:lang w:val="fr-CH"/>
        </w:rPr>
      </w:pPr>
      <w:r w:rsidRPr="00A7427B">
        <w:t>98</w:t>
      </w:r>
      <w:r w:rsidRPr="00A7427B">
        <w:rPr>
          <w:rtl/>
          <w:lang w:val="fr-CH"/>
        </w:rPr>
        <w:tab/>
      </w:r>
      <w:r>
        <w:rPr>
          <w:rFonts w:hint="cs"/>
          <w:rtl/>
          <w:lang w:val="fr-CH" w:bidi="ar-EG"/>
        </w:rPr>
        <w:t>اكتشفنا خلال مراجعتنا أن قواعد المشتريات الخاصة بالاتحاد لم تشمل تقييماً لأداء تنفيذ الباعة للعقد</w:t>
      </w:r>
      <w:r w:rsidRPr="00A7427B">
        <w:rPr>
          <w:rtl/>
          <w:lang w:val="fr-CH"/>
        </w:rPr>
        <w:t>.</w:t>
      </w:r>
    </w:p>
    <w:p w:rsidR="00836593" w:rsidRDefault="00836593" w:rsidP="00A24A8C">
      <w:pPr>
        <w:spacing w:after="120"/>
        <w:rPr>
          <w:rtl/>
          <w:lang w:val="fr-CH"/>
        </w:rPr>
      </w:pPr>
      <w:r w:rsidRPr="00A7427B">
        <w:t>99</w:t>
      </w:r>
      <w:r w:rsidRPr="00A7427B">
        <w:rPr>
          <w:rtl/>
          <w:lang w:val="fr-CH"/>
        </w:rPr>
        <w:tab/>
      </w:r>
      <w:r>
        <w:rPr>
          <w:rFonts w:hint="cs"/>
          <w:rtl/>
          <w:lang w:val="fr-CH"/>
        </w:rPr>
        <w:t xml:space="preserve">وقام مراجع الحسابات الداخلي في تقريره </w:t>
      </w:r>
      <w:r>
        <w:t>SG-SGO/IA17-02</w:t>
      </w:r>
      <w:r>
        <w:rPr>
          <w:rFonts w:hint="cs"/>
          <w:rtl/>
        </w:rPr>
        <w:t xml:space="preserve"> "</w:t>
      </w:r>
      <w:r w:rsidRPr="008047FC">
        <w:rPr>
          <w:rFonts w:hint="cs"/>
          <w:i/>
          <w:iCs/>
          <w:rtl/>
        </w:rPr>
        <w:t>بتحديد ما إذا</w:t>
      </w:r>
      <w:r w:rsidR="00EA4CA0">
        <w:rPr>
          <w:rFonts w:hint="cs"/>
          <w:i/>
          <w:iCs/>
          <w:rtl/>
        </w:rPr>
        <w:t xml:space="preserve"> كان</w:t>
      </w:r>
      <w:r w:rsidRPr="008047FC">
        <w:rPr>
          <w:rFonts w:hint="cs"/>
          <w:i/>
          <w:iCs/>
          <w:rtl/>
        </w:rPr>
        <w:t xml:space="preserve"> أداء الموردين قد قُيّم رسمياً قبل تجديد العقد ولكنه لم يتمكن من الحصول على أدلة تثبت إجراء هذا التقييم</w:t>
      </w:r>
      <w:r w:rsidRPr="008047FC">
        <w:rPr>
          <w:rFonts w:hint="cs"/>
          <w:i/>
          <w:iCs/>
          <w:rtl/>
          <w:lang w:val="fr-CH"/>
        </w:rPr>
        <w:t xml:space="preserve">. ومن شأن تقييم المتعاقدين، حتى فيما يتعلق بالعقود غير القابلة للتجديد/للتمديد، عادةً أن يساعد الإدارة على معرفة ما إذا كانت الموارد المخصصة لعقود تكنولوجيا المعلومات والاتصالات قد استُخدمت بطريقة </w:t>
      </w:r>
      <w:r w:rsidR="00A24A8C">
        <w:rPr>
          <w:rFonts w:hint="cs"/>
          <w:i/>
          <w:iCs/>
          <w:rtl/>
          <w:lang w:val="fr-CH"/>
        </w:rPr>
        <w:t>فعّالة</w:t>
      </w:r>
      <w:r w:rsidRPr="008047FC">
        <w:rPr>
          <w:rFonts w:hint="cs"/>
          <w:i/>
          <w:iCs/>
          <w:rtl/>
          <w:lang w:val="fr-CH"/>
        </w:rPr>
        <w:t xml:space="preserve"> واقتصادية</w:t>
      </w:r>
      <w:r w:rsidR="00FC682F">
        <w:rPr>
          <w:rFonts w:hint="cs"/>
          <w:rtl/>
          <w:lang w:val="fr-CH"/>
        </w:rPr>
        <w:t>".</w:t>
      </w:r>
    </w:p>
    <w:tbl>
      <w:tblPr>
        <w:tblStyle w:val="TableGrid"/>
        <w:bidiVisual/>
        <w:tblW w:w="0" w:type="auto"/>
        <w:tblLook w:val="04A0" w:firstRow="1" w:lastRow="0" w:firstColumn="1" w:lastColumn="0" w:noHBand="0" w:noVBand="1"/>
      </w:tblPr>
      <w:tblGrid>
        <w:gridCol w:w="9629"/>
      </w:tblGrid>
      <w:tr w:rsidR="00710F8A" w:rsidTr="00710F8A">
        <w:tc>
          <w:tcPr>
            <w:tcW w:w="9629" w:type="dxa"/>
          </w:tcPr>
          <w:p w:rsidR="00710F8A" w:rsidRPr="00710F8A" w:rsidRDefault="00710F8A" w:rsidP="00710F8A">
            <w:pPr>
              <w:rPr>
                <w:b/>
                <w:bCs/>
                <w:i/>
                <w:iCs/>
                <w:rtl/>
                <w:lang w:val="fr-CH"/>
              </w:rPr>
            </w:pPr>
            <w:r w:rsidRPr="00710F8A">
              <w:rPr>
                <w:rFonts w:hint="cs"/>
                <w:b/>
                <w:bCs/>
                <w:i/>
                <w:iCs/>
                <w:rtl/>
                <w:lang w:val="fr-CH"/>
              </w:rPr>
              <w:t>التوصية</w:t>
            </w:r>
            <w:r w:rsidRPr="00710F8A">
              <w:rPr>
                <w:b/>
                <w:bCs/>
                <w:i/>
                <w:iCs/>
                <w:rtl/>
                <w:lang w:val="fr-CH"/>
              </w:rPr>
              <w:t xml:space="preserve"> </w:t>
            </w:r>
            <w:r w:rsidRPr="00710F8A">
              <w:rPr>
                <w:rFonts w:hint="cs"/>
                <w:b/>
                <w:bCs/>
                <w:i/>
                <w:iCs/>
                <w:rtl/>
                <w:lang w:val="fr-CH"/>
              </w:rPr>
              <w:t>رقم</w:t>
            </w:r>
            <w:r w:rsidRPr="00710F8A">
              <w:rPr>
                <w:b/>
                <w:bCs/>
                <w:i/>
                <w:iCs/>
                <w:rtl/>
                <w:lang w:val="fr-CH"/>
              </w:rPr>
              <w:t xml:space="preserve"> </w:t>
            </w:r>
            <w:r w:rsidRPr="00710F8A">
              <w:rPr>
                <w:b/>
                <w:bCs/>
                <w:i/>
                <w:iCs/>
                <w:lang w:val="fr-CH"/>
              </w:rPr>
              <w:t>10</w:t>
            </w:r>
          </w:p>
          <w:p w:rsidR="00710F8A" w:rsidRDefault="00710F8A" w:rsidP="00710F8A">
            <w:pPr>
              <w:rPr>
                <w:rtl/>
                <w:lang w:val="fr-CH"/>
              </w:rPr>
            </w:pPr>
            <w:r>
              <w:t>100</w:t>
            </w:r>
            <w:r w:rsidRPr="002721AA">
              <w:rPr>
                <w:rtl/>
                <w:lang w:val="fr-CH"/>
              </w:rPr>
              <w:tab/>
            </w:r>
            <w:r>
              <w:rPr>
                <w:rFonts w:hint="cs"/>
                <w:rtl/>
                <w:lang w:val="fr-CH"/>
              </w:rPr>
              <w:t xml:space="preserve">نشاطر مراجع الحسابات الداخلي الرأي </w:t>
            </w:r>
            <w:r w:rsidRPr="00CE172E">
              <w:rPr>
                <w:rFonts w:hint="cs"/>
                <w:rtl/>
                <w:lang w:val="fr-CH"/>
              </w:rPr>
              <w:t>و</w:t>
            </w:r>
            <w:r w:rsidRPr="00E87B73">
              <w:rPr>
                <w:rFonts w:hint="cs"/>
                <w:u w:val="single"/>
                <w:rtl/>
                <w:lang w:val="fr-CH"/>
              </w:rPr>
              <w:t>نوصي</w:t>
            </w:r>
            <w:r>
              <w:rPr>
                <w:rFonts w:hint="cs"/>
                <w:rtl/>
                <w:lang w:val="fr-CH"/>
              </w:rPr>
              <w:t xml:space="preserve"> بتحديد تقييم لأداء البائع بهدف رصد أداءه وقياس الإنجازات الفعلية للعقد من حيث الجودة والتسليم ودقة التوقيت ومراقبة التكاليف والتقيد بالاختصاصات أو كراسة الشروط، وكذلك جميع مؤشرات الأداء الأخرى المحددة في العقد</w:t>
            </w:r>
            <w:r w:rsidRPr="002721AA">
              <w:rPr>
                <w:rFonts w:hint="cs"/>
                <w:rtl/>
                <w:lang w:val="fr-CH"/>
              </w:rPr>
              <w:t>.</w:t>
            </w:r>
          </w:p>
        </w:tc>
      </w:tr>
    </w:tbl>
    <w:p w:rsidR="00710F8A" w:rsidRDefault="00710F8A" w:rsidP="00121EFC">
      <w:pPr>
        <w:rPr>
          <w:rtl/>
          <w:lang w:val="fr-CH"/>
        </w:rPr>
      </w:pPr>
    </w:p>
    <w:tbl>
      <w:tblPr>
        <w:tblStyle w:val="TableGrid"/>
        <w:bidiVisual/>
        <w:tblW w:w="0" w:type="auto"/>
        <w:tblLook w:val="04A0" w:firstRow="1" w:lastRow="0" w:firstColumn="1" w:lastColumn="0" w:noHBand="0" w:noVBand="1"/>
      </w:tblPr>
      <w:tblGrid>
        <w:gridCol w:w="9629"/>
      </w:tblGrid>
      <w:tr w:rsidR="00121EFC" w:rsidTr="00121EFC">
        <w:tc>
          <w:tcPr>
            <w:tcW w:w="9629" w:type="dxa"/>
          </w:tcPr>
          <w:p w:rsidR="00121EFC" w:rsidRPr="00121EFC" w:rsidRDefault="00121EFC" w:rsidP="00121EFC">
            <w:pPr>
              <w:rPr>
                <w:b/>
                <w:bCs/>
                <w:i/>
                <w:iCs/>
                <w:u w:val="single"/>
                <w:rtl/>
                <w:lang w:val="fr-CH" w:bidi="ar-EG"/>
              </w:rPr>
            </w:pPr>
            <w:r w:rsidRPr="00121EFC">
              <w:rPr>
                <w:b/>
                <w:bCs/>
                <w:i/>
                <w:iCs/>
                <w:u w:val="single"/>
                <w:rtl/>
                <w:lang w:val="fr-CH" w:bidi="ar-EG"/>
              </w:rPr>
              <w:t>تعليقات من الأمين العام</w:t>
            </w:r>
            <w:r w:rsidRPr="00121EFC">
              <w:rPr>
                <w:rFonts w:hint="cs"/>
                <w:b/>
                <w:bCs/>
                <w:i/>
                <w:iCs/>
                <w:u w:val="single"/>
                <w:rtl/>
                <w:lang w:val="fr-CH" w:bidi="ar-EG"/>
              </w:rPr>
              <w:t>:</w:t>
            </w:r>
          </w:p>
          <w:p w:rsidR="00121EFC" w:rsidRDefault="00121EFC" w:rsidP="00121EFC">
            <w:pPr>
              <w:rPr>
                <w:rtl/>
                <w:lang w:val="fr-CH"/>
              </w:rPr>
            </w:pPr>
            <w:r>
              <w:rPr>
                <w:rFonts w:hint="cs"/>
                <w:rtl/>
                <w:lang w:val="fr-CH" w:bidi="ar-EG"/>
              </w:rPr>
              <w:t>يقبل الاتحاد</w:t>
            </w:r>
            <w:r w:rsidRPr="00C9519C">
              <w:rPr>
                <w:rtl/>
                <w:lang w:val="fr-CH" w:bidi="ar-EG"/>
              </w:rPr>
              <w:t xml:space="preserve"> هذه التوصية</w:t>
            </w:r>
            <w:r>
              <w:rPr>
                <w:rFonts w:hint="cs"/>
                <w:rtl/>
                <w:lang w:val="fr-CH" w:bidi="ar-EG"/>
              </w:rPr>
              <w:t>.</w:t>
            </w:r>
            <w:r w:rsidRPr="00C9519C">
              <w:rPr>
                <w:rtl/>
                <w:lang w:val="fr-CH" w:bidi="ar-EG"/>
              </w:rPr>
              <w:t xml:space="preserve"> </w:t>
            </w:r>
            <w:r>
              <w:rPr>
                <w:rFonts w:hint="cs"/>
                <w:rtl/>
                <w:lang w:val="fr-CH" w:bidi="ar-EG"/>
              </w:rPr>
              <w:t>ويجب إدراج سياسة بشأن إدارة أداء الباعة في دليل المشتريات الجديد</w:t>
            </w:r>
            <w:r w:rsidRPr="00C9519C">
              <w:rPr>
                <w:rtl/>
                <w:lang w:val="fr-CH" w:bidi="ar-EG"/>
              </w:rPr>
              <w:t>.</w:t>
            </w:r>
          </w:p>
        </w:tc>
      </w:tr>
    </w:tbl>
    <w:p w:rsidR="00836593" w:rsidRPr="00827772" w:rsidRDefault="00836593" w:rsidP="00827772">
      <w:pPr>
        <w:pStyle w:val="Heading3"/>
        <w:tabs>
          <w:tab w:val="clear" w:pos="1134"/>
        </w:tabs>
        <w:ind w:left="0" w:firstLine="0"/>
        <w:rPr>
          <w:i/>
          <w:iCs/>
          <w:rtl/>
        </w:rPr>
      </w:pPr>
      <w:bookmarkStart w:id="252" w:name="_Toc482949390"/>
      <w:r w:rsidRPr="00827772">
        <w:rPr>
          <w:rFonts w:hint="cs"/>
          <w:i/>
          <w:iCs/>
          <w:rtl/>
        </w:rPr>
        <w:t>إدخال إعلان بشأن عدم تضارب المصالح في عملية المشتريات في الاتحاد وعدم وجود سياسة بشأن أخلاقيات المشتريات وبشأن الغش والفساد</w:t>
      </w:r>
      <w:bookmarkEnd w:id="252"/>
    </w:p>
    <w:p w:rsidR="00836593" w:rsidRDefault="00836593" w:rsidP="00827772">
      <w:pPr>
        <w:rPr>
          <w:rtl/>
          <w:lang w:val="fr-CH"/>
        </w:rPr>
      </w:pPr>
      <w:r>
        <w:t>101</w:t>
      </w:r>
      <w:r w:rsidRPr="002721AA">
        <w:rPr>
          <w:rtl/>
          <w:lang w:val="fr-CH"/>
        </w:rPr>
        <w:tab/>
      </w:r>
      <w:r>
        <w:rPr>
          <w:rFonts w:hint="cs"/>
          <w:rtl/>
          <w:lang w:val="fr-CH"/>
        </w:rPr>
        <w:t>وجدنا خلال مراجعتنا أن قواعد المشتريات الخاصة بالاتحاد لا تنص على إعلان عدم تضارب المصالح الذي يتعين على الموظفين المشاركين في عملية المشتريات تقديمه كل مرة</w:t>
      </w:r>
      <w:r w:rsidRPr="002721AA">
        <w:rPr>
          <w:rFonts w:hint="cs"/>
          <w:rtl/>
          <w:lang w:val="fr-CH"/>
        </w:rPr>
        <w:t>.</w:t>
      </w:r>
    </w:p>
    <w:p w:rsidR="00836593" w:rsidRDefault="00836593" w:rsidP="00827772">
      <w:pPr>
        <w:rPr>
          <w:rtl/>
          <w:lang w:bidi="ar-EG"/>
        </w:rPr>
      </w:pPr>
      <w:r>
        <w:t>102</w:t>
      </w:r>
      <w:r>
        <w:rPr>
          <w:rtl/>
          <w:lang w:bidi="ar-EG"/>
        </w:rPr>
        <w:tab/>
      </w:r>
      <w:r>
        <w:rPr>
          <w:rFonts w:hint="cs"/>
          <w:rtl/>
          <w:lang w:bidi="ar-EG"/>
        </w:rPr>
        <w:t>علاوة</w:t>
      </w:r>
      <w:r w:rsidR="00D00D27">
        <w:rPr>
          <w:rFonts w:hint="cs"/>
          <w:rtl/>
          <w:lang w:bidi="ar-EG"/>
        </w:rPr>
        <w:t>ً</w:t>
      </w:r>
      <w:r>
        <w:rPr>
          <w:rFonts w:hint="cs"/>
          <w:rtl/>
          <w:lang w:bidi="ar-EG"/>
        </w:rPr>
        <w:t xml:space="preserve"> على ذلك، اكتشفنا عدم وجود أي إجراءات لتحديد الجهة المسؤولة عن التحقق من عدم وجود تضارب للمصالح والمخول إلي</w:t>
      </w:r>
      <w:r w:rsidR="0088548C">
        <w:rPr>
          <w:rFonts w:hint="cs"/>
          <w:rtl/>
          <w:lang w:bidi="ar-EG"/>
        </w:rPr>
        <w:t>ها سلطة التحقيق في موثوقية ذلك.</w:t>
      </w:r>
    </w:p>
    <w:p w:rsidR="001C43F7" w:rsidRDefault="00836593" w:rsidP="001C43F7">
      <w:pPr>
        <w:spacing w:after="120"/>
        <w:rPr>
          <w:rtl/>
          <w:lang w:bidi="ar-EG"/>
        </w:rPr>
      </w:pPr>
      <w:r>
        <w:rPr>
          <w:lang w:bidi="ar-EG"/>
        </w:rPr>
        <w:t>103</w:t>
      </w:r>
      <w:r>
        <w:rPr>
          <w:rFonts w:hint="cs"/>
          <w:rtl/>
          <w:lang w:bidi="ar-EG"/>
        </w:rPr>
        <w:tab/>
        <w:t>واكتشفنا خلال مراجعتنا عدم وجود سياسة مكتوبة بشأن أخلاقيات المشتريات والممارسات المتعلقة بالغش والفساد لجميع الموظفي</w:t>
      </w:r>
      <w:r w:rsidR="009142A0">
        <w:rPr>
          <w:rFonts w:hint="cs"/>
          <w:rtl/>
          <w:lang w:bidi="ar-EG"/>
        </w:rPr>
        <w:t>ن المشاركين في عملية المشتريات.</w:t>
      </w:r>
    </w:p>
    <w:tbl>
      <w:tblPr>
        <w:tblStyle w:val="TableGrid"/>
        <w:bidiVisual/>
        <w:tblW w:w="0" w:type="auto"/>
        <w:tblLook w:val="04A0" w:firstRow="1" w:lastRow="0" w:firstColumn="1" w:lastColumn="0" w:noHBand="0" w:noVBand="1"/>
      </w:tblPr>
      <w:tblGrid>
        <w:gridCol w:w="9629"/>
      </w:tblGrid>
      <w:tr w:rsidR="001C43F7" w:rsidTr="001C43F7">
        <w:tc>
          <w:tcPr>
            <w:tcW w:w="9629" w:type="dxa"/>
          </w:tcPr>
          <w:p w:rsidR="001C43F7" w:rsidRPr="001C43F7" w:rsidRDefault="001C43F7" w:rsidP="001C43F7">
            <w:pPr>
              <w:rPr>
                <w:b/>
                <w:bCs/>
                <w:i/>
                <w:iCs/>
                <w:rtl/>
                <w:lang w:val="fr-CH"/>
              </w:rPr>
            </w:pPr>
            <w:r w:rsidRPr="001C43F7">
              <w:rPr>
                <w:rFonts w:hint="cs"/>
                <w:b/>
                <w:bCs/>
                <w:i/>
                <w:iCs/>
                <w:rtl/>
                <w:lang w:val="fr-CH" w:bidi="ar-EG"/>
              </w:rPr>
              <w:t>التوصية</w:t>
            </w:r>
            <w:r w:rsidRPr="001C43F7">
              <w:rPr>
                <w:b/>
                <w:bCs/>
                <w:i/>
                <w:iCs/>
                <w:rtl/>
                <w:lang w:val="fr-CH"/>
              </w:rPr>
              <w:t xml:space="preserve"> </w:t>
            </w:r>
            <w:r w:rsidRPr="001C43F7">
              <w:rPr>
                <w:rFonts w:hint="cs"/>
                <w:b/>
                <w:bCs/>
                <w:i/>
                <w:iCs/>
                <w:rtl/>
                <w:lang w:val="fr-CH"/>
              </w:rPr>
              <w:t>رقم</w:t>
            </w:r>
            <w:r w:rsidRPr="001C43F7">
              <w:rPr>
                <w:b/>
                <w:bCs/>
                <w:i/>
                <w:iCs/>
                <w:rtl/>
                <w:lang w:val="fr-CH"/>
              </w:rPr>
              <w:t xml:space="preserve"> </w:t>
            </w:r>
            <w:r w:rsidRPr="001C43F7">
              <w:rPr>
                <w:b/>
                <w:bCs/>
                <w:i/>
                <w:iCs/>
              </w:rPr>
              <w:t>11</w:t>
            </w:r>
          </w:p>
          <w:p w:rsidR="001C43F7" w:rsidRDefault="001C43F7" w:rsidP="001C43F7">
            <w:pPr>
              <w:rPr>
                <w:rtl/>
                <w:lang w:bidi="ar-EG"/>
              </w:rPr>
            </w:pPr>
            <w:r w:rsidRPr="002721AA">
              <w:t>104</w:t>
            </w:r>
            <w:r w:rsidRPr="002721AA">
              <w:rPr>
                <w:rtl/>
                <w:lang w:val="fr-CH"/>
              </w:rPr>
              <w:tab/>
            </w:r>
            <w:r w:rsidRPr="002721AA">
              <w:rPr>
                <w:rFonts w:hint="cs"/>
                <w:u w:val="single"/>
                <w:rtl/>
                <w:lang w:val="fr-CH"/>
              </w:rPr>
              <w:t>نقترح</w:t>
            </w:r>
            <w:r w:rsidRPr="002721AA">
              <w:rPr>
                <w:rFonts w:hint="cs"/>
                <w:rtl/>
                <w:lang w:val="fr-CH"/>
              </w:rPr>
              <w:t xml:space="preserve"> </w:t>
            </w:r>
            <w:r>
              <w:rPr>
                <w:rFonts w:hint="cs"/>
                <w:rtl/>
                <w:lang w:val="fr-CH"/>
              </w:rPr>
              <w:t>على الإ</w:t>
            </w:r>
            <w:r w:rsidRPr="002721AA">
              <w:rPr>
                <w:rFonts w:hint="cs"/>
                <w:rtl/>
                <w:lang w:val="fr-CH"/>
              </w:rPr>
              <w:t xml:space="preserve">دارة </w:t>
            </w:r>
            <w:r>
              <w:rPr>
                <w:rFonts w:hint="cs"/>
                <w:rtl/>
                <w:lang w:val="fr-CH"/>
              </w:rPr>
              <w:t xml:space="preserve">أن تعتمد سياسة بشأن </w:t>
            </w:r>
            <w:r>
              <w:rPr>
                <w:rFonts w:hint="cs"/>
                <w:rtl/>
                <w:lang w:bidi="ar-EG"/>
              </w:rPr>
              <w:t>أخلاقيات المشتريات والممارسات المتعلقة بالغش والفساد وأن تقدم تعريفاً لمصطلح "تضارب المصالح" في الاتحاد</w:t>
            </w:r>
            <w:r w:rsidRPr="002721AA">
              <w:rPr>
                <w:rtl/>
                <w:lang w:val="fr-CH"/>
              </w:rPr>
              <w:t>.</w:t>
            </w:r>
          </w:p>
        </w:tc>
      </w:tr>
    </w:tbl>
    <w:p w:rsidR="001C43F7" w:rsidRDefault="001C43F7" w:rsidP="000E50FB">
      <w:pPr>
        <w:rPr>
          <w:rtl/>
          <w:lang w:bidi="ar-EG"/>
        </w:rPr>
      </w:pPr>
    </w:p>
    <w:tbl>
      <w:tblPr>
        <w:tblStyle w:val="TableGrid"/>
        <w:bidiVisual/>
        <w:tblW w:w="0" w:type="auto"/>
        <w:tblLook w:val="04A0" w:firstRow="1" w:lastRow="0" w:firstColumn="1" w:lastColumn="0" w:noHBand="0" w:noVBand="1"/>
      </w:tblPr>
      <w:tblGrid>
        <w:gridCol w:w="9629"/>
      </w:tblGrid>
      <w:tr w:rsidR="000E50FB" w:rsidTr="000E50FB">
        <w:tc>
          <w:tcPr>
            <w:tcW w:w="9629" w:type="dxa"/>
          </w:tcPr>
          <w:p w:rsidR="000E50FB" w:rsidRPr="000E50FB" w:rsidRDefault="000E50FB" w:rsidP="000E50FB">
            <w:pPr>
              <w:rPr>
                <w:b/>
                <w:bCs/>
                <w:i/>
                <w:iCs/>
                <w:u w:val="single"/>
                <w:rtl/>
                <w:lang w:val="fr-CH"/>
              </w:rPr>
            </w:pPr>
            <w:r w:rsidRPr="000E50FB">
              <w:rPr>
                <w:rFonts w:hint="cs"/>
                <w:b/>
                <w:bCs/>
                <w:i/>
                <w:iCs/>
                <w:u w:val="single"/>
                <w:rtl/>
                <w:lang w:val="fr-CH"/>
              </w:rPr>
              <w:t>تعليقات</w:t>
            </w:r>
            <w:r w:rsidRPr="000E50FB">
              <w:rPr>
                <w:b/>
                <w:bCs/>
                <w:i/>
                <w:iCs/>
                <w:u w:val="single"/>
                <w:rtl/>
                <w:lang w:val="fr-CH"/>
              </w:rPr>
              <w:t xml:space="preserve"> </w:t>
            </w:r>
            <w:r w:rsidRPr="000E50FB">
              <w:rPr>
                <w:rFonts w:hint="cs"/>
                <w:b/>
                <w:bCs/>
                <w:i/>
                <w:iCs/>
                <w:u w:val="single"/>
                <w:rtl/>
                <w:lang w:val="fr-CH"/>
              </w:rPr>
              <w:t>من الأمين</w:t>
            </w:r>
            <w:r w:rsidRPr="000E50FB">
              <w:rPr>
                <w:b/>
                <w:bCs/>
                <w:i/>
                <w:iCs/>
                <w:u w:val="single"/>
                <w:rtl/>
                <w:lang w:val="fr-CH"/>
              </w:rPr>
              <w:t xml:space="preserve"> </w:t>
            </w:r>
            <w:r w:rsidRPr="000E50FB">
              <w:rPr>
                <w:rFonts w:hint="cs"/>
                <w:b/>
                <w:bCs/>
                <w:i/>
                <w:iCs/>
                <w:u w:val="single"/>
                <w:rtl/>
                <w:lang w:val="fr-CH"/>
              </w:rPr>
              <w:t>العام:</w:t>
            </w:r>
          </w:p>
          <w:p w:rsidR="000E50FB" w:rsidRDefault="000E50FB" w:rsidP="000E50FB">
            <w:pPr>
              <w:rPr>
                <w:rtl/>
                <w:lang w:bidi="ar-EG"/>
              </w:rPr>
            </w:pPr>
            <w:r>
              <w:rPr>
                <w:rFonts w:hint="cs"/>
                <w:rtl/>
                <w:lang w:val="fr-CH"/>
              </w:rPr>
              <w:t>يقبل الاتحاد هذه التوصية وسيعدّ سياسة من هذا القبيل بغرض اعتمادها</w:t>
            </w:r>
            <w:r w:rsidRPr="002721AA">
              <w:rPr>
                <w:rFonts w:hint="cs"/>
                <w:rtl/>
                <w:lang w:val="fr-CH"/>
              </w:rPr>
              <w:t>.</w:t>
            </w:r>
          </w:p>
        </w:tc>
      </w:tr>
    </w:tbl>
    <w:p w:rsidR="00836593" w:rsidRPr="002721AA" w:rsidRDefault="00836593" w:rsidP="00306419">
      <w:pPr>
        <w:pStyle w:val="Heading2"/>
        <w:widowControl w:val="0"/>
        <w:rPr>
          <w:rtl/>
          <w:lang w:val="fr-CH"/>
        </w:rPr>
      </w:pPr>
      <w:bookmarkStart w:id="253" w:name="_Toc482949391"/>
      <w:r>
        <w:rPr>
          <w:rFonts w:hint="cs"/>
          <w:rtl/>
          <w:lang w:val="fr-CH"/>
        </w:rPr>
        <w:lastRenderedPageBreak/>
        <w:t>إطار الأخلاقيات</w:t>
      </w:r>
      <w:bookmarkEnd w:id="253"/>
    </w:p>
    <w:p w:rsidR="00836593" w:rsidRPr="00E90420" w:rsidRDefault="00836593" w:rsidP="00413B2A">
      <w:pPr>
        <w:keepNext/>
        <w:keepLines/>
        <w:rPr>
          <w:rtl/>
          <w:lang w:bidi="ar-EG"/>
        </w:rPr>
      </w:pPr>
      <w:r w:rsidRPr="002721AA">
        <w:t>105</w:t>
      </w:r>
      <w:r w:rsidRPr="002721AA">
        <w:tab/>
      </w:r>
      <w:r>
        <w:rPr>
          <w:rFonts w:hint="cs"/>
          <w:rtl/>
          <w:lang w:val="fr-CH" w:bidi="ar-EG"/>
        </w:rPr>
        <w:t xml:space="preserve">استُحدث منصب مسؤول الأخلاقيات بموجب القرار </w:t>
      </w:r>
      <w:r>
        <w:rPr>
          <w:lang w:bidi="ar-EG"/>
        </w:rPr>
        <w:t>1308</w:t>
      </w:r>
      <w:r>
        <w:rPr>
          <w:rFonts w:hint="cs"/>
          <w:rtl/>
          <w:lang w:bidi="ar-EG"/>
        </w:rPr>
        <w:t xml:space="preserve"> الذي وافق عليه المجلس (</w:t>
      </w:r>
      <w:r w:rsidRPr="00A754B8">
        <w:rPr>
          <w:lang w:bidi="ar-EG"/>
        </w:rPr>
        <w:t>C09/121</w:t>
      </w:r>
      <w:r>
        <w:rPr>
          <w:rFonts w:hint="cs"/>
          <w:rtl/>
          <w:lang w:bidi="ar-EG"/>
        </w:rPr>
        <w:t>، الفقرة</w:t>
      </w:r>
      <w:r w:rsidR="00413B2A">
        <w:rPr>
          <w:rFonts w:hint="eastAsia"/>
          <w:rtl/>
          <w:lang w:bidi="ar-EG"/>
        </w:rPr>
        <w:t> </w:t>
      </w:r>
      <w:r>
        <w:rPr>
          <w:lang w:bidi="ar-EG"/>
        </w:rPr>
        <w:t>21.3</w:t>
      </w:r>
      <w:r>
        <w:rPr>
          <w:rFonts w:hint="cs"/>
          <w:rtl/>
          <w:lang w:bidi="ar-EG"/>
        </w:rPr>
        <w:t>) في</w:t>
      </w:r>
      <w:r w:rsidR="00567ADD">
        <w:rPr>
          <w:rFonts w:hint="eastAsia"/>
          <w:rtl/>
          <w:lang w:bidi="ar-EG"/>
        </w:rPr>
        <w:t> </w:t>
      </w:r>
      <w:r>
        <w:rPr>
          <w:rFonts w:hint="cs"/>
          <w:rtl/>
          <w:lang w:bidi="ar-EG"/>
        </w:rPr>
        <w:t xml:space="preserve">ديسمبر </w:t>
      </w:r>
      <w:r>
        <w:rPr>
          <w:lang w:bidi="ar-EG"/>
        </w:rPr>
        <w:t>2009</w:t>
      </w:r>
      <w:r w:rsidRPr="002721AA">
        <w:rPr>
          <w:rFonts w:hint="cs"/>
          <w:rtl/>
          <w:lang w:val="fr-CH" w:bidi="ar-EG"/>
        </w:rPr>
        <w:t xml:space="preserve">. </w:t>
      </w:r>
      <w:r>
        <w:rPr>
          <w:rFonts w:hint="cs"/>
          <w:rtl/>
          <w:lang w:val="fr-CH" w:bidi="ar-EG"/>
        </w:rPr>
        <w:t xml:space="preserve">وفي عام </w:t>
      </w:r>
      <w:r>
        <w:rPr>
          <w:lang w:bidi="ar-EG"/>
        </w:rPr>
        <w:t>2016</w:t>
      </w:r>
      <w:r>
        <w:rPr>
          <w:rFonts w:hint="cs"/>
          <w:rtl/>
          <w:lang w:bidi="ar-EG"/>
        </w:rPr>
        <w:t xml:space="preserve"> (</w:t>
      </w:r>
      <w:r>
        <w:rPr>
          <w:lang w:bidi="ar-EG"/>
        </w:rPr>
        <w:t>1</w:t>
      </w:r>
      <w:r>
        <w:rPr>
          <w:rFonts w:hint="cs"/>
          <w:rtl/>
          <w:lang w:bidi="ar-EG"/>
        </w:rPr>
        <w:t xml:space="preserve"> نوفمبر)، </w:t>
      </w:r>
      <w:r>
        <w:rPr>
          <w:rFonts w:hint="cs"/>
          <w:rtl/>
          <w:lang w:val="fr-CH" w:bidi="ar-EG"/>
        </w:rPr>
        <w:t xml:space="preserve">شُغل منصب مسؤول الأخلاقيات الذي كان شاغراً منذ عام </w:t>
      </w:r>
      <w:r>
        <w:rPr>
          <w:lang w:bidi="ar-EG"/>
        </w:rPr>
        <w:t>2013</w:t>
      </w:r>
      <w:r w:rsidR="00567ADD">
        <w:rPr>
          <w:rFonts w:hint="cs"/>
          <w:rtl/>
          <w:lang w:bidi="ar-EG"/>
        </w:rPr>
        <w:t>.</w:t>
      </w:r>
    </w:p>
    <w:p w:rsidR="009C42D1" w:rsidRPr="002721AA" w:rsidRDefault="00836593" w:rsidP="005D5D9C">
      <w:pPr>
        <w:spacing w:after="120"/>
        <w:rPr>
          <w:rtl/>
          <w:lang w:val="fr-CH"/>
        </w:rPr>
      </w:pPr>
      <w:r w:rsidRPr="002721AA">
        <w:t>106</w:t>
      </w:r>
      <w:r w:rsidRPr="002721AA">
        <w:tab/>
      </w:r>
      <w:r>
        <w:rPr>
          <w:rFonts w:hint="cs"/>
          <w:rtl/>
          <w:lang w:val="fr-CH"/>
        </w:rPr>
        <w:t xml:space="preserve">ونظراً إلى أن المنصب ظل شاغراً لمدة طويلة (انظر أيضاً التوصية رقم </w:t>
      </w:r>
      <w:r w:rsidR="005D5D9C">
        <w:rPr>
          <w:lang w:val="fr-CH"/>
        </w:rPr>
        <w:t>4/2014</w:t>
      </w:r>
      <w:r>
        <w:rPr>
          <w:rFonts w:hint="cs"/>
          <w:rtl/>
          <w:lang w:val="fr-CH" w:bidi="ar-EG"/>
        </w:rPr>
        <w:t xml:space="preserve"> للجنة الاستشارية المستقلة للإدارة، التي تنص على أن "</w:t>
      </w:r>
      <w:r w:rsidRPr="003D4EC6">
        <w:rPr>
          <w:rFonts w:hint="cs"/>
          <w:i/>
          <w:iCs/>
          <w:rtl/>
          <w:lang w:val="fr-CH" w:bidi="ar-EG"/>
        </w:rPr>
        <w:t>ال</w:t>
      </w:r>
      <w:r>
        <w:rPr>
          <w:rFonts w:hint="cs"/>
          <w:i/>
          <w:iCs/>
          <w:rtl/>
          <w:lang w:val="fr-CH" w:bidi="ar-EG"/>
        </w:rPr>
        <w:t>لجنة الاستشارية المستقلة للإدارة</w:t>
      </w:r>
      <w:r w:rsidRPr="003D4EC6">
        <w:rPr>
          <w:rFonts w:hint="cs"/>
          <w:i/>
          <w:iCs/>
          <w:rtl/>
          <w:lang w:val="fr-CH" w:bidi="ar-EG"/>
        </w:rPr>
        <w:t xml:space="preserve"> توصي بأن</w:t>
      </w:r>
      <w:r w:rsidRPr="003D4EC6">
        <w:rPr>
          <w:i/>
          <w:iCs/>
          <w:rtl/>
          <w:lang w:val="fr-CH" w:bidi="ar-EG"/>
        </w:rPr>
        <w:t xml:space="preserve"> </w:t>
      </w:r>
      <w:r w:rsidRPr="003D4EC6">
        <w:rPr>
          <w:rFonts w:hint="cs"/>
          <w:i/>
          <w:iCs/>
          <w:rtl/>
          <w:lang w:val="fr-CH" w:bidi="ar-EG"/>
        </w:rPr>
        <w:t>يولي</w:t>
      </w:r>
      <w:r w:rsidRPr="003D4EC6">
        <w:rPr>
          <w:i/>
          <w:iCs/>
          <w:rtl/>
          <w:lang w:val="fr-CH" w:bidi="ar-EG"/>
        </w:rPr>
        <w:t xml:space="preserve"> </w:t>
      </w:r>
      <w:r w:rsidRPr="003D4EC6">
        <w:rPr>
          <w:rFonts w:hint="cs"/>
          <w:i/>
          <w:iCs/>
          <w:rtl/>
          <w:lang w:val="fr-CH" w:bidi="ar-EG"/>
        </w:rPr>
        <w:t>الاتحاد</w:t>
      </w:r>
      <w:r w:rsidRPr="003D4EC6">
        <w:rPr>
          <w:i/>
          <w:iCs/>
          <w:rtl/>
          <w:lang w:val="fr-CH" w:bidi="ar-EG"/>
        </w:rPr>
        <w:t xml:space="preserve"> </w:t>
      </w:r>
      <w:r w:rsidRPr="003D4EC6">
        <w:rPr>
          <w:rFonts w:hint="cs"/>
          <w:i/>
          <w:iCs/>
          <w:rtl/>
          <w:lang w:val="fr-CH" w:bidi="ar-EG"/>
        </w:rPr>
        <w:t>أولوية</w:t>
      </w:r>
      <w:r w:rsidRPr="003D4EC6">
        <w:rPr>
          <w:i/>
          <w:iCs/>
          <w:rtl/>
          <w:lang w:val="fr-CH" w:bidi="ar-EG"/>
        </w:rPr>
        <w:t xml:space="preserve"> </w:t>
      </w:r>
      <w:r w:rsidRPr="003D4EC6">
        <w:rPr>
          <w:rFonts w:hint="cs"/>
          <w:i/>
          <w:iCs/>
          <w:rtl/>
          <w:lang w:val="fr-CH" w:bidi="ar-EG"/>
        </w:rPr>
        <w:t>قصوى</w:t>
      </w:r>
      <w:r w:rsidRPr="003D4EC6">
        <w:rPr>
          <w:i/>
          <w:iCs/>
          <w:rtl/>
          <w:lang w:val="fr-CH" w:bidi="ar-EG"/>
        </w:rPr>
        <w:t xml:space="preserve"> </w:t>
      </w:r>
      <w:r w:rsidRPr="003D4EC6">
        <w:rPr>
          <w:rFonts w:hint="cs"/>
          <w:i/>
          <w:iCs/>
          <w:rtl/>
          <w:lang w:val="fr-CH" w:bidi="ar-EG"/>
        </w:rPr>
        <w:t>لتعيين</w:t>
      </w:r>
      <w:r w:rsidRPr="003D4EC6">
        <w:rPr>
          <w:i/>
          <w:iCs/>
          <w:rtl/>
          <w:lang w:val="fr-CH" w:bidi="ar-EG"/>
        </w:rPr>
        <w:t xml:space="preserve"> </w:t>
      </w:r>
      <w:r w:rsidRPr="003D4EC6">
        <w:rPr>
          <w:rFonts w:hint="cs"/>
          <w:i/>
          <w:iCs/>
          <w:rtl/>
          <w:lang w:val="fr-CH" w:bidi="ar-EG"/>
        </w:rPr>
        <w:t>مسؤول</w:t>
      </w:r>
      <w:r w:rsidRPr="003D4EC6">
        <w:rPr>
          <w:i/>
          <w:iCs/>
          <w:rtl/>
          <w:lang w:val="fr-CH" w:bidi="ar-EG"/>
        </w:rPr>
        <w:t xml:space="preserve"> </w:t>
      </w:r>
      <w:r w:rsidRPr="003D4EC6">
        <w:rPr>
          <w:rFonts w:hint="cs"/>
          <w:i/>
          <w:iCs/>
          <w:rtl/>
          <w:lang w:val="fr-CH" w:bidi="ar-EG"/>
        </w:rPr>
        <w:t>أخلاقيات</w:t>
      </w:r>
      <w:r w:rsidR="00DF5351">
        <w:rPr>
          <w:rFonts w:hint="cs"/>
          <w:i/>
          <w:iCs/>
          <w:rtl/>
          <w:lang w:val="fr-CH" w:bidi="ar-EG"/>
        </w:rPr>
        <w:t>"</w:t>
      </w:r>
      <w:r>
        <w:rPr>
          <w:rFonts w:hint="cs"/>
          <w:rtl/>
          <w:lang w:val="fr-CH"/>
        </w:rPr>
        <w:t>)، فإن م</w:t>
      </w:r>
      <w:r w:rsidR="00DF5351">
        <w:rPr>
          <w:rFonts w:hint="cs"/>
          <w:rtl/>
          <w:lang w:val="fr-CH"/>
        </w:rPr>
        <w:t>ن المناسب إجراء استعراض للأحكام</w:t>
      </w:r>
      <w:r>
        <w:rPr>
          <w:rFonts w:hint="cs"/>
          <w:rtl/>
          <w:lang w:val="fr-CH"/>
        </w:rPr>
        <w:t xml:space="preserve"> المتعلقة بالأخلاقيات في الإطار القانوني من أجل النظر في التحديثات والتحسينات المحتملة</w:t>
      </w:r>
      <w:r w:rsidRPr="002721AA">
        <w:rPr>
          <w:rFonts w:hint="cs"/>
          <w:rtl/>
          <w:lang w:val="fr-CH"/>
        </w:rPr>
        <w:t>.</w:t>
      </w:r>
      <w:r>
        <w:rPr>
          <w:rFonts w:hint="cs"/>
          <w:rtl/>
          <w:lang w:val="fr-CH"/>
        </w:rPr>
        <w:t xml:space="preserve"> ويعكف مكتب الأخلاقيات على إجراء هذا الاستعراض بالتشاور مع المكاتب الأخرى ذات الصلة.</w:t>
      </w: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9C42D1" w:rsidRDefault="00836593" w:rsidP="009C42D1">
            <w:pPr>
              <w:rPr>
                <w:b/>
                <w:bCs/>
                <w:i/>
                <w:iCs/>
                <w:rtl/>
                <w:lang w:bidi="ar-EG"/>
              </w:rPr>
            </w:pPr>
            <w:r w:rsidRPr="009C42D1">
              <w:rPr>
                <w:rFonts w:hint="cs"/>
                <w:b/>
                <w:bCs/>
                <w:i/>
                <w:iCs/>
                <w:rtl/>
                <w:lang w:val="fr-CH" w:bidi="ar-EG"/>
              </w:rPr>
              <w:t xml:space="preserve">التوصية رقم </w:t>
            </w:r>
            <w:r w:rsidRPr="009C42D1">
              <w:rPr>
                <w:b/>
                <w:bCs/>
                <w:i/>
                <w:iCs/>
                <w:lang w:bidi="ar-EG"/>
              </w:rPr>
              <w:t>12</w:t>
            </w:r>
          </w:p>
          <w:p w:rsidR="00836593" w:rsidRPr="009742E2" w:rsidRDefault="00836593" w:rsidP="00B62F2A">
            <w:pPr>
              <w:rPr>
                <w:rtl/>
                <w:lang w:bidi="ar-EG"/>
              </w:rPr>
            </w:pPr>
            <w:r>
              <w:rPr>
                <w:lang w:bidi="ar-EG"/>
              </w:rPr>
              <w:t>107</w:t>
            </w:r>
            <w:r w:rsidR="00A973DA">
              <w:rPr>
                <w:rtl/>
                <w:lang w:bidi="ar-EG"/>
              </w:rPr>
              <w:tab/>
            </w:r>
            <w:r>
              <w:rPr>
                <w:rFonts w:hint="cs"/>
                <w:rtl/>
                <w:lang w:bidi="ar-EG"/>
              </w:rPr>
              <w:t>يُعكف حالياً من خلال مكتب الأخلاقيات على إجراء استعراض شامل للأحكام المتعلقة بالأخلاقيات في</w:t>
            </w:r>
            <w:r w:rsidR="00B62F2A">
              <w:rPr>
                <w:rFonts w:hint="eastAsia"/>
                <w:rtl/>
                <w:lang w:bidi="ar-EG"/>
              </w:rPr>
              <w:t> </w:t>
            </w:r>
            <w:r>
              <w:rPr>
                <w:rFonts w:hint="cs"/>
                <w:rtl/>
                <w:lang w:bidi="ar-EG"/>
              </w:rPr>
              <w:t xml:space="preserve">الإطار القانوني. وإلى جانب هذا الاستعراض، </w:t>
            </w:r>
            <w:r w:rsidRPr="00B153F0">
              <w:rPr>
                <w:rFonts w:hint="cs"/>
                <w:u w:val="single"/>
                <w:rtl/>
                <w:lang w:bidi="ar-EG"/>
              </w:rPr>
              <w:t>نوصي</w:t>
            </w:r>
            <w:r>
              <w:rPr>
                <w:rFonts w:hint="cs"/>
                <w:rtl/>
                <w:lang w:bidi="ar-EG"/>
              </w:rPr>
              <w:t xml:space="preserve"> بأن تقوم الإدارة بتحديث وتعزيز الأحكام القانونية المتعلقة بمسائل الأخلاقيات والامتثال التام لها، لا</w:t>
            </w:r>
            <w:r w:rsidR="00B62F2A">
              <w:rPr>
                <w:rFonts w:hint="eastAsia"/>
                <w:rtl/>
                <w:lang w:bidi="ar-EG"/>
              </w:rPr>
              <w:t> </w:t>
            </w:r>
            <w:r>
              <w:rPr>
                <w:rFonts w:hint="cs"/>
                <w:rtl/>
                <w:lang w:bidi="ar-EG"/>
              </w:rPr>
              <w:t xml:space="preserve">سيما في المجالات الرئيسية من قبيل المشتريات وتوظيف الموارد البشرية (انظر أيضاً التوصية رقم </w:t>
            </w:r>
            <w:r>
              <w:rPr>
                <w:lang w:bidi="ar-EG"/>
              </w:rPr>
              <w:t>11</w:t>
            </w:r>
            <w:r>
              <w:rPr>
                <w:rFonts w:hint="cs"/>
                <w:rtl/>
                <w:lang w:bidi="ar-EG"/>
              </w:rPr>
              <w:t xml:space="preserve">). </w:t>
            </w:r>
            <w:r w:rsidRPr="00B62F2A">
              <w:rPr>
                <w:rFonts w:hint="cs"/>
                <w:spacing w:val="-4"/>
                <w:rtl/>
                <w:lang w:bidi="ar-EG"/>
              </w:rPr>
              <w:t>وينبغي الاسترشاد في ذلك بالرجوع إلى أفضل الممارسات في منظومة الأمم المتحدة، حسبما تقتضيه احتياجات الاتحاد وظروفه المحددة</w:t>
            </w:r>
            <w:r>
              <w:rPr>
                <w:rFonts w:hint="cs"/>
                <w:rtl/>
                <w:lang w:bidi="ar-EG"/>
              </w:rPr>
              <w:t>.</w:t>
            </w:r>
          </w:p>
        </w:tc>
      </w:tr>
    </w:tbl>
    <w:p w:rsidR="00836593" w:rsidRDefault="00836593" w:rsidP="00DF1FE4">
      <w:pPr>
        <w:rPr>
          <w:rtl/>
          <w:lang w:val="fr-CH" w:bidi="ar-EG"/>
        </w:rPr>
      </w:pP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DF1FE4" w:rsidRDefault="00836593" w:rsidP="00DF1FE4">
            <w:pPr>
              <w:rPr>
                <w:b/>
                <w:bCs/>
                <w:i/>
                <w:iCs/>
                <w:u w:val="single"/>
                <w:rtl/>
                <w:lang w:val="fr-CH" w:bidi="ar-EG"/>
              </w:rPr>
            </w:pPr>
            <w:r w:rsidRPr="00DF1FE4">
              <w:rPr>
                <w:rFonts w:hint="cs"/>
                <w:b/>
                <w:bCs/>
                <w:i/>
                <w:iCs/>
                <w:u w:val="single"/>
                <w:rtl/>
                <w:lang w:val="fr-CH" w:bidi="ar-EG"/>
              </w:rPr>
              <w:t>تعليقات من الأمين العام:</w:t>
            </w:r>
          </w:p>
          <w:p w:rsidR="00836593" w:rsidRDefault="00836593" w:rsidP="00DF1FE4">
            <w:pPr>
              <w:rPr>
                <w:rtl/>
                <w:lang w:val="fr-CH" w:bidi="ar-EG"/>
              </w:rPr>
            </w:pPr>
            <w:r>
              <w:rPr>
                <w:rFonts w:hint="cs"/>
                <w:rtl/>
                <w:lang w:val="fr-CH" w:bidi="ar-EG"/>
              </w:rPr>
              <w:t>يقبل الاتحاد هذه التوصية التي تتوافق مع استراتيجية الأخلاقيات العامة التي يتبعها كل من الإدارة ومكتب الأخلاقيات.</w:t>
            </w:r>
          </w:p>
        </w:tc>
      </w:tr>
    </w:tbl>
    <w:p w:rsidR="00836593" w:rsidRPr="002721AA" w:rsidRDefault="00836593" w:rsidP="00362CED">
      <w:pPr>
        <w:pStyle w:val="Heading2"/>
        <w:rPr>
          <w:rtl/>
          <w:lang w:val="fr-CH"/>
        </w:rPr>
      </w:pPr>
      <w:bookmarkStart w:id="254" w:name="_Toc482949392"/>
      <w:bookmarkEnd w:id="250"/>
      <w:bookmarkEnd w:id="251"/>
      <w:r>
        <w:rPr>
          <w:rFonts w:hint="cs"/>
          <w:rtl/>
          <w:lang w:val="fr-CH"/>
        </w:rPr>
        <w:t>المنشورات</w:t>
      </w:r>
      <w:bookmarkEnd w:id="254"/>
    </w:p>
    <w:p w:rsidR="00836593" w:rsidRPr="002721AA" w:rsidRDefault="00836593" w:rsidP="00796C0C">
      <w:pPr>
        <w:rPr>
          <w:rtl/>
          <w:lang w:val="fr-CH"/>
        </w:rPr>
      </w:pPr>
      <w:r w:rsidRPr="002721AA">
        <w:t>108</w:t>
      </w:r>
      <w:r w:rsidRPr="002721AA">
        <w:tab/>
      </w:r>
      <w:r>
        <w:rPr>
          <w:rFonts w:hint="cs"/>
          <w:rtl/>
          <w:lang w:val="fr-CH"/>
        </w:rPr>
        <w:t xml:space="preserve">بلغ مجموع الإيرادات المتأتية من مبيعات المنشورات و"المبيعات الأخرى" </w:t>
      </w:r>
      <w:r>
        <w:t>19</w:t>
      </w:r>
      <w:r>
        <w:rPr>
          <w:rFonts w:hint="cs"/>
          <w:rtl/>
          <w:lang w:bidi="ar-EG"/>
        </w:rPr>
        <w:t xml:space="preserve"> مليون فرنك سويسري بتسجيل زيادة بالمقارنة مع العام الماضي (</w:t>
      </w:r>
      <w:r>
        <w:rPr>
          <w:lang w:bidi="ar-EG"/>
        </w:rPr>
        <w:t>16,7</w:t>
      </w:r>
      <w:r>
        <w:rPr>
          <w:rFonts w:hint="cs"/>
          <w:rtl/>
          <w:lang w:bidi="ar-EG"/>
        </w:rPr>
        <w:t xml:space="preserve"> مليون فرنك سويسري)، </w:t>
      </w:r>
      <w:r w:rsidRPr="00043A25">
        <w:rPr>
          <w:rFonts w:hint="cs"/>
          <w:rtl/>
          <w:lang w:bidi="ar-EG"/>
        </w:rPr>
        <w:t>وتجاوز</w:t>
      </w:r>
      <w:r>
        <w:rPr>
          <w:rFonts w:hint="cs"/>
          <w:rtl/>
          <w:lang w:bidi="ar-EG"/>
        </w:rPr>
        <w:t>ت هذه الإيرادات الميزانية (</w:t>
      </w:r>
      <w:r>
        <w:rPr>
          <w:lang w:bidi="ar-EG"/>
        </w:rPr>
        <w:t>18,5</w:t>
      </w:r>
      <w:r>
        <w:rPr>
          <w:rFonts w:hint="cs"/>
          <w:rtl/>
          <w:lang w:bidi="ar-EG"/>
        </w:rPr>
        <w:t xml:space="preserve"> مليون فرنك سويسري) بمقدار</w:t>
      </w:r>
      <w:r w:rsidR="00796C0C">
        <w:rPr>
          <w:rFonts w:hint="eastAsia"/>
          <w:rtl/>
          <w:lang w:bidi="ar-EG"/>
        </w:rPr>
        <w:t> </w:t>
      </w:r>
      <w:r>
        <w:rPr>
          <w:lang w:bidi="ar-EG"/>
        </w:rPr>
        <w:t>0,5</w:t>
      </w:r>
      <w:r w:rsidR="00796C0C">
        <w:rPr>
          <w:rFonts w:hint="eastAsia"/>
          <w:rtl/>
          <w:lang w:bidi="ar-EG"/>
        </w:rPr>
        <w:t> </w:t>
      </w:r>
      <w:r>
        <w:rPr>
          <w:rFonts w:hint="cs"/>
          <w:rtl/>
          <w:lang w:bidi="ar-EG"/>
        </w:rPr>
        <w:t>مليون فرنك سويسري</w:t>
      </w:r>
      <w:r w:rsidRPr="002721AA">
        <w:rPr>
          <w:rFonts w:hint="cs"/>
          <w:rtl/>
          <w:lang w:val="fr-CH"/>
        </w:rPr>
        <w:t>.</w:t>
      </w:r>
      <w:r>
        <w:rPr>
          <w:rFonts w:hint="cs"/>
          <w:rtl/>
          <w:lang w:val="fr-CH"/>
        </w:rPr>
        <w:t xml:space="preserve"> وتأتى نصف الإيرادات تق</w:t>
      </w:r>
      <w:r w:rsidR="00796C0C">
        <w:rPr>
          <w:rFonts w:hint="cs"/>
          <w:rtl/>
          <w:lang w:val="fr-CH"/>
        </w:rPr>
        <w:t>ريباً من منشورات "محطات السفن".</w:t>
      </w:r>
    </w:p>
    <w:p w:rsidR="00836593" w:rsidRPr="0030415C" w:rsidRDefault="00836593" w:rsidP="008803C2">
      <w:pPr>
        <w:rPr>
          <w:spacing w:val="-6"/>
          <w:rtl/>
          <w:lang w:val="fr-CH"/>
        </w:rPr>
      </w:pPr>
      <w:r w:rsidRPr="0030415C">
        <w:rPr>
          <w:spacing w:val="-6"/>
        </w:rPr>
        <w:t>1</w:t>
      </w:r>
      <w:r w:rsidRPr="0030415C">
        <w:t>09</w:t>
      </w:r>
      <w:r w:rsidRPr="0030415C">
        <w:rPr>
          <w:rtl/>
          <w:lang w:val="fr-CH"/>
        </w:rPr>
        <w:tab/>
      </w:r>
      <w:r w:rsidRPr="0030415C">
        <w:rPr>
          <w:rFonts w:hint="cs"/>
          <w:rtl/>
          <w:lang w:val="fr-CH"/>
        </w:rPr>
        <w:t>لاحظنا في العام الماضي انخفاضاً في المنشورات الورقية، وفي المقابل زيادة في مبيعات المنشورات الرقمية: لم تؤكَّد هذه</w:t>
      </w:r>
      <w:r w:rsidR="0030415C" w:rsidRPr="0030415C">
        <w:rPr>
          <w:rFonts w:hint="eastAsia"/>
          <w:rtl/>
          <w:lang w:val="fr-CH"/>
        </w:rPr>
        <w:t> </w:t>
      </w:r>
      <w:r w:rsidRPr="0030415C">
        <w:rPr>
          <w:rFonts w:hint="cs"/>
          <w:rtl/>
          <w:lang w:val="fr-CH"/>
        </w:rPr>
        <w:t xml:space="preserve">الاتجاهات في عام </w:t>
      </w:r>
      <w:r w:rsidRPr="0030415C">
        <w:t>2016</w:t>
      </w:r>
      <w:r w:rsidRPr="0030415C">
        <w:rPr>
          <w:rFonts w:hint="cs"/>
          <w:rtl/>
          <w:lang w:bidi="ar-EG"/>
        </w:rPr>
        <w:t xml:space="preserve"> حيث سجلت زيادة كبيرة في مبيعات النسخ الورقية للطبعات الجديدة من المنشورين</w:t>
      </w:r>
      <w:r w:rsidR="008803C2">
        <w:rPr>
          <w:rFonts w:hint="eastAsia"/>
          <w:rtl/>
          <w:lang w:bidi="ar-EG"/>
        </w:rPr>
        <w:t> </w:t>
      </w:r>
      <w:r w:rsidRPr="0030415C">
        <w:rPr>
          <w:rFonts w:hint="cs"/>
          <w:rtl/>
          <w:lang w:bidi="ar-EG"/>
        </w:rPr>
        <w:t>"</w:t>
      </w:r>
      <w:r w:rsidRPr="0030415C">
        <w:rPr>
          <w:lang w:bidi="ar-EG"/>
        </w:rPr>
        <w:t>MMM</w:t>
      </w:r>
      <w:r w:rsidRPr="0030415C">
        <w:rPr>
          <w:rFonts w:hint="cs"/>
          <w:rtl/>
          <w:lang w:bidi="ar-EG"/>
        </w:rPr>
        <w:t>" و"لوائح الراديو"</w:t>
      </w:r>
      <w:r w:rsidRPr="0030415C">
        <w:rPr>
          <w:rFonts w:hint="cs"/>
          <w:rtl/>
          <w:lang w:val="fr-CH"/>
        </w:rPr>
        <w:t>.</w:t>
      </w:r>
    </w:p>
    <w:p w:rsidR="00836593" w:rsidRDefault="00836593" w:rsidP="008803C2">
      <w:pPr>
        <w:spacing w:after="120"/>
        <w:rPr>
          <w:rtl/>
          <w:lang w:bidi="ar-EG"/>
        </w:rPr>
      </w:pPr>
      <w:r>
        <w:t>110</w:t>
      </w:r>
      <w:r>
        <w:rPr>
          <w:rtl/>
          <w:lang w:bidi="ar-EG"/>
        </w:rPr>
        <w:tab/>
      </w:r>
      <w:r>
        <w:rPr>
          <w:rFonts w:hint="cs"/>
          <w:rtl/>
          <w:lang w:bidi="ar-EG"/>
        </w:rPr>
        <w:t xml:space="preserve">نتيجةً لذلك، تؤثر هذه الزيادة في الإيرادات المتعلقة بمبيعات النسخ الورقية على تكلفة المنشورات الصادرة لأن إصدار النسخ الورقية ، كما ذكرت الإدارة، أعلى تكلفةً بالمقارنة مع الأقراص المدمجة </w:t>
      </w:r>
      <w:r w:rsidRPr="00696F7E">
        <w:rPr>
          <w:lang w:bidi="ar-EG"/>
        </w:rPr>
        <w:t>CD/DVD ROM</w:t>
      </w:r>
      <w:r>
        <w:rPr>
          <w:rFonts w:hint="cs"/>
          <w:rtl/>
          <w:lang w:bidi="ar-EG"/>
        </w:rPr>
        <w:t>.</w:t>
      </w: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8803C2" w:rsidRDefault="00836593" w:rsidP="008803C2">
            <w:pPr>
              <w:rPr>
                <w:b/>
                <w:bCs/>
                <w:i/>
                <w:iCs/>
                <w:lang w:bidi="ar-EG"/>
              </w:rPr>
            </w:pPr>
            <w:r w:rsidRPr="008803C2">
              <w:rPr>
                <w:rFonts w:hint="cs"/>
                <w:b/>
                <w:bCs/>
                <w:i/>
                <w:iCs/>
                <w:rtl/>
                <w:lang w:bidi="ar-EG"/>
              </w:rPr>
              <w:t xml:space="preserve">الاقتراح رقم </w:t>
            </w:r>
            <w:r w:rsidRPr="008803C2">
              <w:rPr>
                <w:b/>
                <w:bCs/>
                <w:i/>
                <w:iCs/>
                <w:lang w:bidi="ar-EG"/>
              </w:rPr>
              <w:t>4</w:t>
            </w:r>
          </w:p>
          <w:p w:rsidR="00836593" w:rsidRDefault="00836593" w:rsidP="008803C2">
            <w:pPr>
              <w:rPr>
                <w:rtl/>
                <w:lang w:bidi="ar-EG"/>
              </w:rPr>
            </w:pPr>
            <w:r>
              <w:rPr>
                <w:lang w:bidi="ar-EG"/>
              </w:rPr>
              <w:t>111</w:t>
            </w:r>
            <w:r w:rsidR="008803C2">
              <w:rPr>
                <w:rtl/>
                <w:lang w:bidi="ar-EG"/>
              </w:rPr>
              <w:tab/>
            </w:r>
            <w:r>
              <w:rPr>
                <w:rFonts w:hint="cs"/>
                <w:rtl/>
                <w:lang w:bidi="ar-EG"/>
              </w:rPr>
              <w:t xml:space="preserve">بهدف الحد من تكاليف المنشورات وفي الوقت نفسه زيادة الإيرادات المتأتية من مصدر التمويل هذا، </w:t>
            </w:r>
            <w:r w:rsidRPr="00C05CAF">
              <w:rPr>
                <w:rFonts w:hint="cs"/>
                <w:u w:val="single"/>
                <w:rtl/>
                <w:lang w:bidi="ar-EG"/>
              </w:rPr>
              <w:t>نقترح</w:t>
            </w:r>
            <w:r>
              <w:rPr>
                <w:rFonts w:hint="cs"/>
                <w:rtl/>
                <w:lang w:bidi="ar-EG"/>
              </w:rPr>
              <w:t xml:space="preserve"> بالتالي بذل مزيد من الجهود من أجل زيادة النسبة المئوية للمنشورات بأنساق رقمية من المبيعات.</w:t>
            </w:r>
          </w:p>
        </w:tc>
      </w:tr>
    </w:tbl>
    <w:p w:rsidR="00836593" w:rsidRDefault="00836593" w:rsidP="00836593">
      <w:pPr>
        <w:rPr>
          <w:rtl/>
          <w:lang w:bidi="ar-EG"/>
        </w:rPr>
      </w:pPr>
    </w:p>
    <w:tbl>
      <w:tblPr>
        <w:tblStyle w:val="TableGrid"/>
        <w:bidiVisual/>
        <w:tblW w:w="0" w:type="auto"/>
        <w:tblLook w:val="04A0" w:firstRow="1" w:lastRow="0" w:firstColumn="1" w:lastColumn="0" w:noHBand="0" w:noVBand="1"/>
      </w:tblPr>
      <w:tblGrid>
        <w:gridCol w:w="9629"/>
      </w:tblGrid>
      <w:tr w:rsidR="00836593" w:rsidTr="00C23BE0">
        <w:tc>
          <w:tcPr>
            <w:tcW w:w="9629" w:type="dxa"/>
          </w:tcPr>
          <w:p w:rsidR="00836593" w:rsidRPr="008803C2" w:rsidRDefault="00836593" w:rsidP="00C23BE0">
            <w:pPr>
              <w:rPr>
                <w:b/>
                <w:bCs/>
                <w:i/>
                <w:iCs/>
                <w:u w:val="single"/>
                <w:rtl/>
                <w:lang w:bidi="ar-EG"/>
              </w:rPr>
            </w:pPr>
            <w:r w:rsidRPr="008803C2">
              <w:rPr>
                <w:rFonts w:hint="cs"/>
                <w:b/>
                <w:bCs/>
                <w:i/>
                <w:iCs/>
                <w:u w:val="single"/>
                <w:rtl/>
                <w:lang w:bidi="ar-EG"/>
              </w:rPr>
              <w:t>تعليقات من الأمين العام:</w:t>
            </w:r>
          </w:p>
          <w:p w:rsidR="00836593" w:rsidRDefault="00836593" w:rsidP="00C23BE0">
            <w:pPr>
              <w:rPr>
                <w:rtl/>
                <w:lang w:bidi="ar-EG"/>
              </w:rPr>
            </w:pPr>
            <w:r>
              <w:rPr>
                <w:rFonts w:hint="cs"/>
                <w:rtl/>
                <w:lang w:bidi="ar-EG"/>
              </w:rPr>
              <w:t>يوافق الاتحاد على الاقتراح ويؤكد السعي نحو تحقيق هذا الهدف من أجل الحد من التكاليف غير الضرورية.</w:t>
            </w:r>
          </w:p>
        </w:tc>
      </w:tr>
    </w:tbl>
    <w:p w:rsidR="00836593" w:rsidRPr="00501FAE" w:rsidRDefault="00836593" w:rsidP="00431E56">
      <w:pPr>
        <w:pStyle w:val="Heading2"/>
        <w:rPr>
          <w:rtl/>
          <w:lang w:val="fr-CH"/>
        </w:rPr>
      </w:pPr>
      <w:bookmarkStart w:id="255" w:name="_Toc482949393"/>
      <w:r w:rsidRPr="0053209F">
        <w:rPr>
          <w:rFonts w:hint="cs"/>
          <w:rtl/>
          <w:lang w:val="fr-CH"/>
        </w:rPr>
        <w:lastRenderedPageBreak/>
        <w:t>مباني مقر الاتحاد</w:t>
      </w:r>
      <w:bookmarkEnd w:id="255"/>
    </w:p>
    <w:p w:rsidR="00836593" w:rsidRDefault="00836593" w:rsidP="0063398E">
      <w:pPr>
        <w:rPr>
          <w:rtl/>
          <w:lang w:bidi="ar-EG"/>
        </w:rPr>
      </w:pPr>
      <w:r>
        <w:rPr>
          <w:lang w:bidi="ar-EG"/>
        </w:rPr>
        <w:t>112</w:t>
      </w:r>
      <w:r>
        <w:rPr>
          <w:rtl/>
          <w:lang w:bidi="ar-EG"/>
        </w:rPr>
        <w:tab/>
      </w:r>
      <w:r>
        <w:rPr>
          <w:rFonts w:hint="cs"/>
          <w:rtl/>
          <w:lang w:bidi="ar-EG"/>
        </w:rPr>
        <w:t xml:space="preserve">قدم الرئيس في عام </w:t>
      </w:r>
      <w:r>
        <w:rPr>
          <w:lang w:bidi="ar-EG"/>
        </w:rPr>
        <w:t>2016</w:t>
      </w:r>
      <w:r>
        <w:rPr>
          <w:rFonts w:hint="cs"/>
          <w:rtl/>
          <w:lang w:bidi="ar-EG"/>
        </w:rPr>
        <w:t xml:space="preserve"> التقرير النهائي ل</w:t>
      </w:r>
      <w:r w:rsidRPr="00AE689A">
        <w:rPr>
          <w:rFonts w:hint="cs"/>
          <w:rtl/>
          <w:lang w:bidi="ar-EG"/>
        </w:rPr>
        <w:t>فريق</w:t>
      </w:r>
      <w:r w:rsidRPr="00AE689A">
        <w:rPr>
          <w:rtl/>
          <w:lang w:bidi="ar-EG"/>
        </w:rPr>
        <w:t xml:space="preserve"> </w:t>
      </w:r>
      <w:r w:rsidRPr="00AE689A">
        <w:rPr>
          <w:rFonts w:hint="cs"/>
          <w:rtl/>
          <w:lang w:bidi="ar-EG"/>
        </w:rPr>
        <w:t>العمل</w:t>
      </w:r>
      <w:r w:rsidRPr="00AE689A">
        <w:rPr>
          <w:rtl/>
          <w:lang w:bidi="ar-EG"/>
        </w:rPr>
        <w:t xml:space="preserve"> </w:t>
      </w:r>
      <w:r w:rsidRPr="00AE689A">
        <w:rPr>
          <w:rFonts w:hint="cs"/>
          <w:rtl/>
          <w:lang w:bidi="ar-EG"/>
        </w:rPr>
        <w:t>التابع</w:t>
      </w:r>
      <w:r w:rsidRPr="00AE689A">
        <w:rPr>
          <w:rtl/>
          <w:lang w:bidi="ar-EG"/>
        </w:rPr>
        <w:t xml:space="preserve"> </w:t>
      </w:r>
      <w:r w:rsidRPr="00AE689A">
        <w:rPr>
          <w:rFonts w:hint="cs"/>
          <w:rtl/>
          <w:lang w:bidi="ar-EG"/>
        </w:rPr>
        <w:t>للمجلس</w:t>
      </w:r>
      <w:r w:rsidRPr="00AE689A">
        <w:rPr>
          <w:rtl/>
          <w:lang w:bidi="ar-EG"/>
        </w:rPr>
        <w:t xml:space="preserve"> </w:t>
      </w:r>
      <w:r w:rsidRPr="00AE689A">
        <w:rPr>
          <w:rFonts w:hint="cs"/>
          <w:rtl/>
          <w:lang w:bidi="ar-EG"/>
        </w:rPr>
        <w:t>والمعني</w:t>
      </w:r>
      <w:r w:rsidRPr="00AE689A">
        <w:rPr>
          <w:rtl/>
          <w:lang w:bidi="ar-EG"/>
        </w:rPr>
        <w:t xml:space="preserve"> </w:t>
      </w:r>
      <w:r w:rsidR="00536CE4">
        <w:rPr>
          <w:rFonts w:hint="cs"/>
          <w:rtl/>
          <w:lang w:bidi="ar-EG"/>
        </w:rPr>
        <w:t>"</w:t>
      </w:r>
      <w:r w:rsidRPr="00AE689A">
        <w:rPr>
          <w:rFonts w:hint="cs"/>
          <w:rtl/>
          <w:lang w:bidi="ar-EG"/>
        </w:rPr>
        <w:t>بالخيارات</w:t>
      </w:r>
      <w:r w:rsidRPr="00AE689A">
        <w:rPr>
          <w:rtl/>
          <w:lang w:bidi="ar-EG"/>
        </w:rPr>
        <w:t xml:space="preserve"> </w:t>
      </w:r>
      <w:r w:rsidRPr="00AE689A">
        <w:rPr>
          <w:rFonts w:hint="cs"/>
          <w:rtl/>
          <w:lang w:bidi="ar-EG"/>
        </w:rPr>
        <w:t>المتاحة</w:t>
      </w:r>
      <w:r w:rsidRPr="00AE689A">
        <w:rPr>
          <w:rtl/>
          <w:lang w:bidi="ar-EG"/>
        </w:rPr>
        <w:t xml:space="preserve"> </w:t>
      </w:r>
      <w:r w:rsidRPr="00AE689A">
        <w:rPr>
          <w:rFonts w:hint="cs"/>
          <w:rtl/>
          <w:lang w:bidi="ar-EG"/>
        </w:rPr>
        <w:t>بشأن</w:t>
      </w:r>
      <w:r w:rsidRPr="00AE689A">
        <w:rPr>
          <w:rtl/>
          <w:lang w:bidi="ar-EG"/>
        </w:rPr>
        <w:t xml:space="preserve"> </w:t>
      </w:r>
      <w:r w:rsidRPr="00AE689A">
        <w:rPr>
          <w:rFonts w:hint="cs"/>
          <w:rtl/>
          <w:lang w:bidi="ar-EG"/>
        </w:rPr>
        <w:t>مباني</w:t>
      </w:r>
      <w:r w:rsidRPr="00AE689A">
        <w:rPr>
          <w:rtl/>
          <w:lang w:bidi="ar-EG"/>
        </w:rPr>
        <w:t xml:space="preserve"> </w:t>
      </w:r>
      <w:r w:rsidRPr="00AE689A">
        <w:rPr>
          <w:rFonts w:hint="cs"/>
          <w:rtl/>
          <w:lang w:bidi="ar-EG"/>
        </w:rPr>
        <w:t>مقر</w:t>
      </w:r>
      <w:r w:rsidRPr="00AE689A">
        <w:rPr>
          <w:rtl/>
          <w:lang w:bidi="ar-EG"/>
        </w:rPr>
        <w:t xml:space="preserve"> </w:t>
      </w:r>
      <w:r w:rsidRPr="00AE689A">
        <w:rPr>
          <w:rFonts w:hint="cs"/>
          <w:rtl/>
          <w:lang w:bidi="ar-EG"/>
        </w:rPr>
        <w:t>الاتحاد</w:t>
      </w:r>
      <w:r w:rsidRPr="00AE689A">
        <w:rPr>
          <w:rtl/>
          <w:lang w:bidi="ar-EG"/>
        </w:rPr>
        <w:t xml:space="preserve"> </w:t>
      </w:r>
      <w:r w:rsidRPr="00AE689A">
        <w:rPr>
          <w:rFonts w:hint="cs"/>
          <w:rtl/>
          <w:lang w:bidi="ar-EG"/>
        </w:rPr>
        <w:t>في</w:t>
      </w:r>
      <w:r w:rsidRPr="00AE689A">
        <w:rPr>
          <w:rtl/>
          <w:lang w:bidi="ar-EG"/>
        </w:rPr>
        <w:t xml:space="preserve"> </w:t>
      </w:r>
      <w:r w:rsidRPr="00AE689A">
        <w:rPr>
          <w:rFonts w:hint="cs"/>
          <w:rtl/>
          <w:lang w:bidi="ar-EG"/>
        </w:rPr>
        <w:t>الأجل</w:t>
      </w:r>
      <w:r w:rsidRPr="00AE689A">
        <w:rPr>
          <w:rtl/>
          <w:lang w:bidi="ar-EG"/>
        </w:rPr>
        <w:t xml:space="preserve"> </w:t>
      </w:r>
      <w:r w:rsidRPr="00AE689A">
        <w:rPr>
          <w:rFonts w:hint="cs"/>
          <w:rtl/>
          <w:lang w:bidi="ar-EG"/>
        </w:rPr>
        <w:t>الطويل</w:t>
      </w:r>
      <w:r w:rsidR="00536CE4">
        <w:rPr>
          <w:rFonts w:hint="cs"/>
          <w:rtl/>
          <w:lang w:bidi="ar-EG"/>
        </w:rPr>
        <w:t>"</w:t>
      </w:r>
      <w:r w:rsidR="0063398E">
        <w:rPr>
          <w:rFonts w:hint="cs"/>
          <w:rtl/>
          <w:lang w:bidi="ar-EG"/>
        </w:rPr>
        <w:t>.</w:t>
      </w:r>
      <w:r>
        <w:rPr>
          <w:rFonts w:hint="cs"/>
          <w:rtl/>
          <w:lang w:bidi="ar-EG"/>
        </w:rPr>
        <w:t xml:space="preserve"> وخلص هذا التقرير إلى أن خيار "</w:t>
      </w:r>
      <w:r w:rsidRPr="00FF722E">
        <w:rPr>
          <w:rFonts w:hint="cs"/>
          <w:rtl/>
          <w:lang w:bidi="ar-EG"/>
        </w:rPr>
        <w:t>الاستعاضة</w:t>
      </w:r>
      <w:r w:rsidRPr="00FF722E">
        <w:rPr>
          <w:rtl/>
          <w:lang w:bidi="ar-EG"/>
        </w:rPr>
        <w:t xml:space="preserve"> </w:t>
      </w:r>
      <w:r w:rsidRPr="00FF722E">
        <w:rPr>
          <w:rFonts w:hint="cs"/>
          <w:rtl/>
          <w:lang w:bidi="ar-EG"/>
        </w:rPr>
        <w:t>عن</w:t>
      </w:r>
      <w:r w:rsidRPr="00FF722E">
        <w:rPr>
          <w:rtl/>
          <w:lang w:bidi="ar-EG"/>
        </w:rPr>
        <w:t xml:space="preserve"> </w:t>
      </w:r>
      <w:r w:rsidRPr="00FF722E">
        <w:rPr>
          <w:rFonts w:hint="cs"/>
          <w:rtl/>
          <w:lang w:bidi="ar-EG"/>
        </w:rPr>
        <w:t>مبنى</w:t>
      </w:r>
      <w:r w:rsidRPr="00FF722E">
        <w:rPr>
          <w:rtl/>
          <w:lang w:bidi="ar-EG"/>
        </w:rPr>
        <w:t xml:space="preserve"> </w:t>
      </w:r>
      <w:r w:rsidRPr="00FF722E">
        <w:rPr>
          <w:rFonts w:hint="cs"/>
          <w:rtl/>
          <w:lang w:bidi="ar-EG"/>
        </w:rPr>
        <w:t>فارامبيه</w:t>
      </w:r>
      <w:r w:rsidRPr="00FF722E">
        <w:rPr>
          <w:rtl/>
          <w:lang w:bidi="ar-EG"/>
        </w:rPr>
        <w:t xml:space="preserve"> </w:t>
      </w:r>
      <w:r w:rsidRPr="00FF722E">
        <w:rPr>
          <w:rFonts w:hint="cs"/>
          <w:rtl/>
          <w:lang w:bidi="ar-EG"/>
        </w:rPr>
        <w:t>بمبنى</w:t>
      </w:r>
      <w:r w:rsidRPr="00FF722E">
        <w:rPr>
          <w:rtl/>
          <w:lang w:bidi="ar-EG"/>
        </w:rPr>
        <w:t xml:space="preserve"> </w:t>
      </w:r>
      <w:r w:rsidRPr="00FF722E">
        <w:rPr>
          <w:rFonts w:hint="cs"/>
          <w:rtl/>
          <w:lang w:bidi="ar-EG"/>
        </w:rPr>
        <w:t>واحدٍ</w:t>
      </w:r>
      <w:r w:rsidRPr="00FF722E">
        <w:rPr>
          <w:rtl/>
          <w:lang w:bidi="ar-EG"/>
        </w:rPr>
        <w:t xml:space="preserve"> </w:t>
      </w:r>
      <w:r w:rsidRPr="00FF722E">
        <w:rPr>
          <w:rFonts w:hint="cs"/>
          <w:rtl/>
          <w:lang w:bidi="ar-EG"/>
        </w:rPr>
        <w:t>يوفر</w:t>
      </w:r>
      <w:r w:rsidRPr="00FF722E">
        <w:rPr>
          <w:rtl/>
          <w:lang w:bidi="ar-EG"/>
        </w:rPr>
        <w:t xml:space="preserve"> </w:t>
      </w:r>
      <w:r w:rsidRPr="00FF722E">
        <w:rPr>
          <w:rFonts w:hint="cs"/>
          <w:rtl/>
          <w:lang w:bidi="ar-EG"/>
        </w:rPr>
        <w:t>أيضاً</w:t>
      </w:r>
      <w:r w:rsidRPr="00FF722E">
        <w:rPr>
          <w:rtl/>
          <w:lang w:bidi="ar-EG"/>
        </w:rPr>
        <w:t xml:space="preserve"> </w:t>
      </w:r>
      <w:r w:rsidRPr="00FF722E">
        <w:rPr>
          <w:rFonts w:hint="cs"/>
          <w:rtl/>
          <w:lang w:bidi="ar-EG"/>
        </w:rPr>
        <w:t>الإمكانيات</w:t>
      </w:r>
      <w:r w:rsidRPr="00FF722E">
        <w:rPr>
          <w:rtl/>
          <w:lang w:bidi="ar-EG"/>
        </w:rPr>
        <w:t xml:space="preserve"> </w:t>
      </w:r>
      <w:r w:rsidRPr="00FF722E">
        <w:rPr>
          <w:rFonts w:hint="cs"/>
          <w:rtl/>
          <w:lang w:bidi="ar-EG"/>
        </w:rPr>
        <w:t>الوظيفية</w:t>
      </w:r>
      <w:r w:rsidRPr="00FF722E">
        <w:rPr>
          <w:rtl/>
          <w:lang w:bidi="ar-EG"/>
        </w:rPr>
        <w:t xml:space="preserve"> </w:t>
      </w:r>
      <w:r w:rsidRPr="00FF722E">
        <w:rPr>
          <w:rFonts w:hint="cs"/>
          <w:rtl/>
          <w:lang w:bidi="ar-EG"/>
        </w:rPr>
        <w:t>الضرورية</w:t>
      </w:r>
      <w:r w:rsidRPr="00FF722E">
        <w:rPr>
          <w:rtl/>
          <w:lang w:bidi="ar-EG"/>
        </w:rPr>
        <w:t xml:space="preserve"> </w:t>
      </w:r>
      <w:r w:rsidRPr="00FF722E">
        <w:rPr>
          <w:rFonts w:hint="cs"/>
          <w:rtl/>
          <w:lang w:bidi="ar-EG"/>
        </w:rPr>
        <w:t>التي</w:t>
      </w:r>
      <w:r w:rsidRPr="00FF722E">
        <w:rPr>
          <w:rtl/>
          <w:lang w:bidi="ar-EG"/>
        </w:rPr>
        <w:t xml:space="preserve"> </w:t>
      </w:r>
      <w:r w:rsidRPr="00FF722E">
        <w:rPr>
          <w:rFonts w:hint="cs"/>
          <w:rtl/>
          <w:lang w:bidi="ar-EG"/>
        </w:rPr>
        <w:t>يوفرها</w:t>
      </w:r>
      <w:r w:rsidRPr="00FF722E">
        <w:rPr>
          <w:rtl/>
          <w:lang w:bidi="ar-EG"/>
        </w:rPr>
        <w:t xml:space="preserve"> </w:t>
      </w:r>
      <w:r w:rsidRPr="00FF722E">
        <w:rPr>
          <w:rFonts w:hint="cs"/>
          <w:rtl/>
          <w:lang w:bidi="ar-EG"/>
        </w:rPr>
        <w:t>مبنى</w:t>
      </w:r>
      <w:r w:rsidRPr="00FF722E">
        <w:rPr>
          <w:rtl/>
          <w:lang w:bidi="ar-EG"/>
        </w:rPr>
        <w:t xml:space="preserve"> </w:t>
      </w:r>
      <w:r w:rsidRPr="00FF722E">
        <w:rPr>
          <w:rFonts w:hint="cs"/>
          <w:rtl/>
          <w:lang w:bidi="ar-EG"/>
        </w:rPr>
        <w:t>البرج</w:t>
      </w:r>
      <w:r>
        <w:rPr>
          <w:rFonts w:hint="cs"/>
          <w:rtl/>
          <w:lang w:bidi="ar-EG"/>
        </w:rPr>
        <w:t>" هو الخيار الأكثر فعالية من حيث التكلفة، مع افتراض بيع موفق لمبنى البرج.</w:t>
      </w:r>
    </w:p>
    <w:p w:rsidR="00836593" w:rsidRDefault="00836593" w:rsidP="0063398E">
      <w:pPr>
        <w:rPr>
          <w:rtl/>
          <w:lang w:bidi="ar-EG"/>
        </w:rPr>
      </w:pPr>
      <w:r>
        <w:rPr>
          <w:lang w:bidi="ar-EG"/>
        </w:rPr>
        <w:t>113</w:t>
      </w:r>
      <w:r>
        <w:rPr>
          <w:rtl/>
          <w:lang w:bidi="ar-EG"/>
        </w:rPr>
        <w:tab/>
      </w:r>
      <w:r>
        <w:rPr>
          <w:rFonts w:hint="cs"/>
          <w:rtl/>
          <w:lang w:bidi="ar-EG"/>
        </w:rPr>
        <w:t xml:space="preserve">ووافق مجلس الاتحاد في دورته لعام </w:t>
      </w:r>
      <w:r>
        <w:rPr>
          <w:lang w:bidi="ar-EG"/>
        </w:rPr>
        <w:t>2016</w:t>
      </w:r>
      <w:r>
        <w:rPr>
          <w:rFonts w:hint="cs"/>
          <w:rtl/>
          <w:lang w:bidi="ar-EG"/>
        </w:rPr>
        <w:t xml:space="preserve">، بموجب المقرر </w:t>
      </w:r>
      <w:r>
        <w:rPr>
          <w:lang w:bidi="ar-EG"/>
        </w:rPr>
        <w:t>588</w:t>
      </w:r>
      <w:r>
        <w:rPr>
          <w:rFonts w:hint="cs"/>
          <w:rtl/>
          <w:lang w:bidi="ar-EG"/>
        </w:rPr>
        <w:t xml:space="preserve"> الصادر في </w:t>
      </w:r>
      <w:r>
        <w:rPr>
          <w:lang w:bidi="ar-EG"/>
        </w:rPr>
        <w:t>10</w:t>
      </w:r>
      <w:r>
        <w:rPr>
          <w:rFonts w:hint="cs"/>
          <w:rtl/>
          <w:lang w:bidi="ar-EG"/>
        </w:rPr>
        <w:t xml:space="preserve"> يونيو </w:t>
      </w:r>
      <w:r>
        <w:rPr>
          <w:lang w:bidi="ar-EG"/>
        </w:rPr>
        <w:t>2016</w:t>
      </w:r>
      <w:r>
        <w:rPr>
          <w:rFonts w:hint="cs"/>
          <w:rtl/>
          <w:lang w:bidi="ar-EG"/>
        </w:rPr>
        <w:t>، على استنتاج فريق العمل ووثيقة المعلومات ذات الصلة التي أعدها الأمين العام.</w:t>
      </w:r>
    </w:p>
    <w:p w:rsidR="00836593" w:rsidRDefault="00836593" w:rsidP="0063398E">
      <w:pPr>
        <w:rPr>
          <w:rtl/>
          <w:lang w:bidi="ar-EG"/>
        </w:rPr>
      </w:pPr>
      <w:r>
        <w:rPr>
          <w:lang w:bidi="ar-EG"/>
        </w:rPr>
        <w:t>114</w:t>
      </w:r>
      <w:r>
        <w:rPr>
          <w:rtl/>
          <w:lang w:bidi="ar-EG"/>
        </w:rPr>
        <w:tab/>
      </w:r>
      <w:r>
        <w:rPr>
          <w:rFonts w:hint="cs"/>
          <w:rtl/>
          <w:lang w:bidi="ar-EG"/>
        </w:rPr>
        <w:t xml:space="preserve">وحصل الاتحاد على الدفعة الأولى من القرض من </w:t>
      </w:r>
      <w:r w:rsidRPr="00234186">
        <w:rPr>
          <w:rFonts w:hint="cs"/>
          <w:rtl/>
          <w:lang w:bidi="ar-EG"/>
        </w:rPr>
        <w:t>مؤسسة</w:t>
      </w:r>
      <w:r w:rsidRPr="00234186">
        <w:rPr>
          <w:rtl/>
          <w:lang w:bidi="ar-EG"/>
        </w:rPr>
        <w:t xml:space="preserve"> </w:t>
      </w:r>
      <w:r w:rsidRPr="00234186">
        <w:rPr>
          <w:rFonts w:hint="cs"/>
          <w:rtl/>
          <w:lang w:bidi="ar-EG"/>
        </w:rPr>
        <w:t>مباني</w:t>
      </w:r>
      <w:r w:rsidRPr="00234186">
        <w:rPr>
          <w:rtl/>
          <w:lang w:bidi="ar-EG"/>
        </w:rPr>
        <w:t xml:space="preserve"> </w:t>
      </w:r>
      <w:r w:rsidRPr="00234186">
        <w:rPr>
          <w:rFonts w:hint="cs"/>
          <w:rtl/>
          <w:lang w:bidi="ar-EG"/>
        </w:rPr>
        <w:t>المنظمات</w:t>
      </w:r>
      <w:r w:rsidRPr="00234186">
        <w:rPr>
          <w:rtl/>
          <w:lang w:bidi="ar-EG"/>
        </w:rPr>
        <w:t xml:space="preserve"> </w:t>
      </w:r>
      <w:r w:rsidRPr="00234186">
        <w:rPr>
          <w:rFonts w:hint="cs"/>
          <w:rtl/>
          <w:lang w:bidi="ar-EG"/>
        </w:rPr>
        <w:t>الدولية</w:t>
      </w:r>
      <w:r>
        <w:rPr>
          <w:rFonts w:hint="cs"/>
          <w:rtl/>
          <w:lang w:bidi="ar-EG"/>
        </w:rPr>
        <w:t xml:space="preserve">، بمقدار </w:t>
      </w:r>
      <w:r>
        <w:rPr>
          <w:lang w:bidi="ar-EG"/>
        </w:rPr>
        <w:t>12</w:t>
      </w:r>
      <w:r>
        <w:rPr>
          <w:rFonts w:hint="cs"/>
          <w:rtl/>
          <w:lang w:bidi="ar-EG"/>
        </w:rPr>
        <w:t xml:space="preserve"> مليون فرنك سويسري، لاستخدامها في الفترة </w:t>
      </w:r>
      <w:r>
        <w:rPr>
          <w:lang w:bidi="ar-EG"/>
        </w:rPr>
        <w:t>2019-2017</w:t>
      </w:r>
      <w:r>
        <w:rPr>
          <w:rFonts w:hint="cs"/>
          <w:rtl/>
          <w:lang w:bidi="ar-EG"/>
        </w:rPr>
        <w:t>.</w:t>
      </w:r>
    </w:p>
    <w:p w:rsidR="00836593" w:rsidRDefault="00836593" w:rsidP="00B00B21">
      <w:pPr>
        <w:rPr>
          <w:rtl/>
          <w:lang w:bidi="ar-EG"/>
        </w:rPr>
      </w:pPr>
      <w:r>
        <w:rPr>
          <w:lang w:bidi="ar-EG"/>
        </w:rPr>
        <w:t>115</w:t>
      </w:r>
      <w:r>
        <w:rPr>
          <w:rtl/>
          <w:lang w:bidi="ar-EG"/>
        </w:rPr>
        <w:tab/>
      </w:r>
      <w:r>
        <w:rPr>
          <w:rFonts w:hint="cs"/>
          <w:rtl/>
          <w:lang w:bidi="ar-EG"/>
        </w:rPr>
        <w:t xml:space="preserve">وعُين فريق استشاري وأُعلن أيضاً في الموقع </w:t>
      </w:r>
      <w:hyperlink r:id="rId13" w:history="1">
        <w:r w:rsidR="00B00B21" w:rsidRPr="00E0708A">
          <w:rPr>
            <w:rStyle w:val="Hyperlink"/>
            <w:lang w:bidi="ar-EG"/>
          </w:rPr>
          <w:t>www.simap.ch</w:t>
        </w:r>
      </w:hyperlink>
      <w:r w:rsidR="00B00B21" w:rsidRPr="00B00B21">
        <w:rPr>
          <w:rFonts w:hint="cs"/>
          <w:sz w:val="30"/>
          <w:rtl/>
          <w:lang w:bidi="ar-EG"/>
        </w:rPr>
        <w:t xml:space="preserve"> </w:t>
      </w:r>
      <w:r>
        <w:rPr>
          <w:rFonts w:hint="cs"/>
          <w:rtl/>
          <w:lang w:bidi="ar-EG"/>
        </w:rPr>
        <w:t xml:space="preserve">عن المسابقة المعمارية بشأن تصميم مبنى جديد للمقر التي ستنتهي يوم </w:t>
      </w:r>
      <w:r>
        <w:rPr>
          <w:lang w:bidi="ar-EG"/>
        </w:rPr>
        <w:t>19</w:t>
      </w:r>
      <w:r>
        <w:rPr>
          <w:rFonts w:hint="cs"/>
          <w:rtl/>
          <w:lang w:bidi="ar-EG"/>
        </w:rPr>
        <w:t xml:space="preserve"> يونيو </w:t>
      </w:r>
      <w:r>
        <w:rPr>
          <w:lang w:bidi="ar-EG"/>
        </w:rPr>
        <w:t>2017</w:t>
      </w:r>
      <w:r w:rsidR="00B00B21">
        <w:rPr>
          <w:rFonts w:hint="cs"/>
          <w:rtl/>
          <w:lang w:bidi="ar-EG"/>
        </w:rPr>
        <w:t>.</w:t>
      </w:r>
    </w:p>
    <w:p w:rsidR="00994A65" w:rsidRDefault="00836593" w:rsidP="0063398E">
      <w:pPr>
        <w:rPr>
          <w:rtl/>
          <w:lang w:bidi="ar-EG"/>
        </w:rPr>
      </w:pPr>
      <w:r>
        <w:rPr>
          <w:lang w:bidi="ar-EG"/>
        </w:rPr>
        <w:t>116</w:t>
      </w:r>
      <w:r>
        <w:rPr>
          <w:rtl/>
          <w:lang w:bidi="ar-EG"/>
        </w:rPr>
        <w:tab/>
      </w:r>
      <w:r>
        <w:rPr>
          <w:rFonts w:hint="cs"/>
          <w:rtl/>
          <w:lang w:bidi="ar-EG"/>
        </w:rPr>
        <w:t>وسوف نراقب أي خطوات أخرى في هذه العملية المعقدة الجارية.</w:t>
      </w:r>
    </w:p>
    <w:p w:rsidR="00994A65" w:rsidRPr="006B00B9" w:rsidRDefault="00994A65" w:rsidP="00994A65">
      <w:pPr>
        <w:pStyle w:val="Heading1"/>
        <w:rPr>
          <w:rtl/>
        </w:rPr>
      </w:pPr>
      <w:bookmarkStart w:id="256" w:name="_Toc419449771"/>
      <w:bookmarkStart w:id="257" w:name="_Toc419450423"/>
      <w:bookmarkStart w:id="258" w:name="_Toc452157782"/>
      <w:bookmarkStart w:id="259" w:name="_Toc482949394"/>
      <w:r w:rsidRPr="006B00B9">
        <w:rPr>
          <w:rtl/>
        </w:rPr>
        <w:t xml:space="preserve">بيان الاختلافات في صافي الأصول للفترة </w:t>
      </w:r>
      <w:r w:rsidRPr="006B00B9">
        <w:rPr>
          <w:rFonts w:hint="cs"/>
          <w:rtl/>
        </w:rPr>
        <w:t>المنتهية</w:t>
      </w:r>
      <w:r w:rsidRPr="006B00B9">
        <w:rPr>
          <w:rtl/>
        </w:rPr>
        <w:t xml:space="preserve"> في </w:t>
      </w:r>
      <w:r w:rsidRPr="006B00B9">
        <w:t>31</w:t>
      </w:r>
      <w:r w:rsidRPr="006B00B9">
        <w:rPr>
          <w:rtl/>
        </w:rPr>
        <w:t xml:space="preserve"> ديسمبر </w:t>
      </w:r>
      <w:bookmarkEnd w:id="256"/>
      <w:bookmarkEnd w:id="257"/>
      <w:bookmarkEnd w:id="258"/>
      <w:r w:rsidRPr="006B00B9">
        <w:t>2016</w:t>
      </w:r>
      <w:bookmarkEnd w:id="259"/>
    </w:p>
    <w:p w:rsidR="00994A65" w:rsidRPr="006B00B9" w:rsidRDefault="00994A65" w:rsidP="00994A65">
      <w:pPr>
        <w:rPr>
          <w:rtl/>
        </w:rPr>
      </w:pPr>
      <w:r w:rsidRPr="006B00B9">
        <w:rPr>
          <w:lang w:bidi="ar-EG"/>
        </w:rPr>
        <w:t>117</w:t>
      </w:r>
      <w:r w:rsidRPr="006B00B9">
        <w:rPr>
          <w:rtl/>
        </w:rPr>
        <w:tab/>
      </w:r>
      <w:r w:rsidRPr="006B00B9">
        <w:rPr>
          <w:rFonts w:hint="cs"/>
          <w:rtl/>
        </w:rPr>
        <w:t>لا يمثل</w:t>
      </w:r>
      <w:r w:rsidRPr="006B00B9">
        <w:rPr>
          <w:rtl/>
        </w:rPr>
        <w:t xml:space="preserve"> الجدول الثالث</w:t>
      </w:r>
      <w:r w:rsidRPr="006B00B9">
        <w:rPr>
          <w:rFonts w:hint="cs"/>
          <w:rtl/>
        </w:rPr>
        <w:t>،</w:t>
      </w:r>
      <w:r w:rsidRPr="006B00B9">
        <w:rPr>
          <w:rtl/>
        </w:rPr>
        <w:t xml:space="preserve"> "بيان الاختلافات في صافي الأصول"</w:t>
      </w:r>
      <w:r w:rsidRPr="006B00B9">
        <w:rPr>
          <w:rFonts w:hint="cs"/>
          <w:rtl/>
        </w:rPr>
        <w:t xml:space="preserve">، </w:t>
      </w:r>
      <w:r w:rsidRPr="006B00B9">
        <w:rPr>
          <w:rtl/>
        </w:rPr>
        <w:t>تحركات الأموال المخصصة وغير المخصصة</w:t>
      </w:r>
      <w:r w:rsidRPr="006B00B9">
        <w:rPr>
          <w:rFonts w:hint="cs"/>
          <w:rtl/>
        </w:rPr>
        <w:t xml:space="preserve"> المتراكمة</w:t>
      </w:r>
      <w:r w:rsidRPr="006B00B9">
        <w:rPr>
          <w:rtl/>
        </w:rPr>
        <w:t xml:space="preserve"> وآثار تطبيق المعايير</w:t>
      </w:r>
      <w:r w:rsidRPr="006B00B9">
        <w:rPr>
          <w:rFonts w:hint="cs"/>
          <w:rtl/>
        </w:rPr>
        <w:t xml:space="preserve"> </w:t>
      </w:r>
      <w:r w:rsidRPr="006B00B9">
        <w:rPr>
          <w:lang w:bidi="ar-EG"/>
        </w:rPr>
        <w:t>IPSAS</w:t>
      </w:r>
      <w:r w:rsidRPr="006B00B9">
        <w:rPr>
          <w:rFonts w:hint="cs"/>
          <w:rtl/>
        </w:rPr>
        <w:t xml:space="preserve"> فحسب، وإنما يشمل التحركات لكل نوع من الأموال،</w:t>
      </w:r>
      <w:r w:rsidRPr="006B00B9">
        <w:rPr>
          <w:rtl/>
        </w:rPr>
        <w:t xml:space="preserve"> </w:t>
      </w:r>
      <w:r w:rsidRPr="006B00B9">
        <w:rPr>
          <w:rFonts w:hint="cs"/>
          <w:rtl/>
        </w:rPr>
        <w:t>كما جاء</w:t>
      </w:r>
      <w:r w:rsidRPr="006B00B9">
        <w:rPr>
          <w:rtl/>
        </w:rPr>
        <w:t xml:space="preserve"> في </w:t>
      </w:r>
      <w:r w:rsidRPr="006B00B9">
        <w:rPr>
          <w:rFonts w:hint="cs"/>
          <w:rtl/>
        </w:rPr>
        <w:t>الملاحظة</w:t>
      </w:r>
      <w:r w:rsidRPr="006B00B9">
        <w:rPr>
          <w:rFonts w:hint="eastAsia"/>
          <w:rtl/>
        </w:rPr>
        <w:t> </w:t>
      </w:r>
      <w:r w:rsidRPr="006B00B9">
        <w:rPr>
          <w:lang w:bidi="ar-EG"/>
        </w:rPr>
        <w:t>4</w:t>
      </w:r>
      <w:r w:rsidRPr="006B00B9">
        <w:rPr>
          <w:rtl/>
        </w:rPr>
        <w:t>.</w:t>
      </w:r>
    </w:p>
    <w:p w:rsidR="00994A65" w:rsidRPr="006B00B9" w:rsidRDefault="00994A65" w:rsidP="00994A65">
      <w:pPr>
        <w:pStyle w:val="Heading1"/>
        <w:rPr>
          <w:rtl/>
        </w:rPr>
      </w:pPr>
      <w:bookmarkStart w:id="260" w:name="_Toc419449772"/>
      <w:bookmarkStart w:id="261" w:name="_Toc419450424"/>
      <w:bookmarkStart w:id="262" w:name="_Toc452157783"/>
      <w:bookmarkStart w:id="263" w:name="_Toc482949395"/>
      <w:r w:rsidRPr="006B00B9">
        <w:rPr>
          <w:rtl/>
        </w:rPr>
        <w:t>جدول التدفقات النقدية للفترة المنتهية في </w:t>
      </w:r>
      <w:r w:rsidRPr="006B00B9">
        <w:t>31</w:t>
      </w:r>
      <w:r w:rsidRPr="006B00B9">
        <w:rPr>
          <w:rtl/>
        </w:rPr>
        <w:t xml:space="preserve"> ديسمبر </w:t>
      </w:r>
      <w:bookmarkEnd w:id="260"/>
      <w:bookmarkEnd w:id="261"/>
      <w:bookmarkEnd w:id="262"/>
      <w:r w:rsidRPr="006B00B9">
        <w:t>2016</w:t>
      </w:r>
      <w:bookmarkEnd w:id="263"/>
    </w:p>
    <w:p w:rsidR="00994A65" w:rsidRPr="006B00B9" w:rsidRDefault="00994A65" w:rsidP="00994A65">
      <w:pPr>
        <w:rPr>
          <w:rtl/>
        </w:rPr>
      </w:pPr>
      <w:r w:rsidRPr="006B00B9">
        <w:rPr>
          <w:lang w:bidi="ar-EG"/>
        </w:rPr>
        <w:t>118</w:t>
      </w:r>
      <w:r w:rsidRPr="006B00B9">
        <w:rPr>
          <w:rtl/>
        </w:rPr>
        <w:tab/>
        <w:t>ي</w:t>
      </w:r>
      <w:r w:rsidRPr="006B00B9">
        <w:rPr>
          <w:rFonts w:hint="cs"/>
          <w:rtl/>
        </w:rPr>
        <w:t>حدد</w:t>
      </w:r>
      <w:r w:rsidRPr="006B00B9">
        <w:rPr>
          <w:rtl/>
        </w:rPr>
        <w:t xml:space="preserve"> جدول التدفقات النقدية</w:t>
      </w:r>
      <w:r w:rsidRPr="006B00B9">
        <w:rPr>
          <w:rFonts w:hint="cs"/>
          <w:rtl/>
        </w:rPr>
        <w:t xml:space="preserve"> مصادر التدفقات النقدية </w:t>
      </w:r>
      <w:r w:rsidRPr="006B00B9">
        <w:rPr>
          <w:rtl/>
        </w:rPr>
        <w:t>الداخلة، والبنود التي أنفق عليها النقد أثناء الفترة المستعرضة، والرصيد النقدي في تاريخ الإبلاغ.</w:t>
      </w:r>
    </w:p>
    <w:p w:rsidR="00994A65" w:rsidRPr="006B00B9" w:rsidRDefault="00994A65" w:rsidP="00994A65">
      <w:pPr>
        <w:rPr>
          <w:rtl/>
          <w:lang w:bidi="ar-EG"/>
        </w:rPr>
      </w:pPr>
      <w:r w:rsidRPr="006B00B9">
        <w:rPr>
          <w:lang w:bidi="ar-EG"/>
        </w:rPr>
        <w:t>119</w:t>
      </w:r>
      <w:r w:rsidRPr="006B00B9">
        <w:rPr>
          <w:rtl/>
        </w:rPr>
        <w:tab/>
      </w:r>
      <w:r w:rsidRPr="006B00B9">
        <w:rPr>
          <w:rFonts w:hint="cs"/>
          <w:rtl/>
        </w:rPr>
        <w:t xml:space="preserve">وفي عام </w:t>
      </w:r>
      <w:r w:rsidRPr="006B00B9">
        <w:rPr>
          <w:lang w:bidi="ar-EG"/>
        </w:rPr>
        <w:t>2016</w:t>
      </w:r>
      <w:r w:rsidRPr="006B00B9">
        <w:rPr>
          <w:rFonts w:hint="cs"/>
          <w:rtl/>
        </w:rPr>
        <w:t xml:space="preserve"> أبلغ الاتحاد عن تدفق نقدي من الأنشطة التشغيلية بقيمة </w:t>
      </w:r>
      <w:r w:rsidRPr="006B00B9">
        <w:rPr>
          <w:lang w:bidi="ar-EG"/>
        </w:rPr>
        <w:t>0,7+</w:t>
      </w:r>
      <w:r w:rsidRPr="006B00B9">
        <w:rPr>
          <w:rFonts w:hint="cs"/>
          <w:rtl/>
        </w:rPr>
        <w:t xml:space="preserve"> مليون فرنك سويسري، وهو رقم إيجابي</w:t>
      </w:r>
      <w:r w:rsidRPr="006B00B9">
        <w:rPr>
          <w:rFonts w:hint="cs"/>
          <w:rtl/>
          <w:lang w:bidi="ar-EG"/>
        </w:rPr>
        <w:t xml:space="preserve"> ولكنه أقل من القيمة المسجلة في</w:t>
      </w:r>
      <w:r w:rsidRPr="006B00B9">
        <w:rPr>
          <w:rFonts w:hint="cs"/>
          <w:rtl/>
        </w:rPr>
        <w:t xml:space="preserve"> عام </w:t>
      </w:r>
      <w:r w:rsidRPr="006B00B9">
        <w:rPr>
          <w:lang w:bidi="ar-EG"/>
        </w:rPr>
        <w:t>2015</w:t>
      </w:r>
      <w:r w:rsidRPr="006B00B9">
        <w:rPr>
          <w:rFonts w:hint="cs"/>
          <w:rtl/>
        </w:rPr>
        <w:t xml:space="preserve"> التي بلغت قيمتها الإجمالية </w:t>
      </w:r>
      <w:r w:rsidRPr="006B00B9">
        <w:rPr>
          <w:lang w:bidi="ar-EG"/>
        </w:rPr>
        <w:t>1,7+</w:t>
      </w:r>
      <w:r w:rsidRPr="006B00B9">
        <w:rPr>
          <w:rFonts w:hint="cs"/>
          <w:rtl/>
        </w:rPr>
        <w:t xml:space="preserve"> مليون فرنك سويسري. وأبلغ </w:t>
      </w:r>
      <w:r w:rsidRPr="006B00B9">
        <w:rPr>
          <w:rFonts w:hint="cs"/>
          <w:rtl/>
          <w:lang w:bidi="ar-EG"/>
        </w:rPr>
        <w:t xml:space="preserve">أيضاً </w:t>
      </w:r>
      <w:r w:rsidRPr="006B00B9">
        <w:rPr>
          <w:rFonts w:hint="cs"/>
          <w:rtl/>
        </w:rPr>
        <w:t>عن تدفق نقدي سلب‍ي من الأنشطة المالية (</w:t>
      </w:r>
      <w:r w:rsidRPr="006B00B9">
        <w:rPr>
          <w:lang w:bidi="ar-EG"/>
        </w:rPr>
        <w:t>1,5-</w:t>
      </w:r>
      <w:r w:rsidRPr="006B00B9">
        <w:rPr>
          <w:rFonts w:hint="cs"/>
          <w:rtl/>
        </w:rPr>
        <w:t xml:space="preserve"> مليون فرنك سويسري)، يتمثل بسداد قرض مؤسسة </w:t>
      </w:r>
      <w:r w:rsidRPr="006B00B9">
        <w:rPr>
          <w:lang w:bidi="ar-EG"/>
        </w:rPr>
        <w:t>FIPOI</w:t>
      </w:r>
      <w:r w:rsidRPr="006B00B9">
        <w:rPr>
          <w:rFonts w:hint="cs"/>
          <w:rtl/>
        </w:rPr>
        <w:t>. ويظهر صافي التدفقات النقدية من أنشطة الاستثمار (</w:t>
      </w:r>
      <w:r w:rsidRPr="006B00B9">
        <w:rPr>
          <w:lang w:bidi="ar-EG"/>
        </w:rPr>
        <w:t>45,6</w:t>
      </w:r>
      <w:r w:rsidRPr="006B00B9">
        <w:rPr>
          <w:rFonts w:hint="cs"/>
          <w:rtl/>
        </w:rPr>
        <w:t xml:space="preserve"> مليون فرنك سويسري) اختلافاً إيجابياً كبيراً مقارنةً بعام </w:t>
      </w:r>
      <w:r w:rsidRPr="006B00B9">
        <w:rPr>
          <w:lang w:bidi="ar-EG"/>
        </w:rPr>
        <w:t>2015</w:t>
      </w:r>
      <w:r w:rsidRPr="006B00B9">
        <w:rPr>
          <w:rFonts w:hint="cs"/>
          <w:rtl/>
        </w:rPr>
        <w:t xml:space="preserve"> حيث بلغت قيمته </w:t>
      </w:r>
      <w:r w:rsidRPr="006B00B9">
        <w:rPr>
          <w:lang w:bidi="ar-EG"/>
        </w:rPr>
        <w:t>26,8</w:t>
      </w:r>
      <w:r w:rsidRPr="005D08A7">
        <w:rPr>
          <w:lang w:bidi="ar-EG"/>
        </w:rPr>
        <w:t>-</w:t>
      </w:r>
      <w:r w:rsidRPr="006B00B9">
        <w:rPr>
          <w:rFonts w:hint="cs"/>
          <w:rtl/>
        </w:rPr>
        <w:t xml:space="preserve"> مليون فرنك سويسري بسبب انخفاض الاستثمارات بشكل رئيسي.</w:t>
      </w:r>
    </w:p>
    <w:p w:rsidR="00994A65" w:rsidRPr="006B00B9" w:rsidRDefault="00994A65" w:rsidP="00536CE4">
      <w:pPr>
        <w:rPr>
          <w:rtl/>
        </w:rPr>
      </w:pPr>
      <w:r w:rsidRPr="006B00B9">
        <w:rPr>
          <w:lang w:bidi="ar-EG"/>
        </w:rPr>
        <w:t>120</w:t>
      </w:r>
      <w:r w:rsidRPr="006B00B9">
        <w:rPr>
          <w:rtl/>
        </w:rPr>
        <w:tab/>
        <w:t xml:space="preserve">وأظهر صافي النتيجة في التدفقات النقدية وما </w:t>
      </w:r>
      <w:r w:rsidR="00536CE4">
        <w:rPr>
          <w:rFonts w:hint="cs"/>
          <w:rtl/>
        </w:rPr>
        <w:t>يعادلها</w:t>
      </w:r>
      <w:r w:rsidRPr="006B00B9">
        <w:rPr>
          <w:rtl/>
        </w:rPr>
        <w:t xml:space="preserve"> </w:t>
      </w:r>
      <w:r w:rsidRPr="006B00B9">
        <w:rPr>
          <w:rFonts w:hint="cs"/>
          <w:rtl/>
        </w:rPr>
        <w:t>ارتفاعاً</w:t>
      </w:r>
      <w:r w:rsidRPr="006B00B9">
        <w:rPr>
          <w:rtl/>
        </w:rPr>
        <w:t xml:space="preserve"> </w:t>
      </w:r>
      <w:r w:rsidRPr="006B00B9">
        <w:rPr>
          <w:rFonts w:hint="cs"/>
          <w:rtl/>
        </w:rPr>
        <w:t>ي</w:t>
      </w:r>
      <w:r w:rsidRPr="006B00B9">
        <w:rPr>
          <w:rtl/>
        </w:rPr>
        <w:t xml:space="preserve">بلغ </w:t>
      </w:r>
      <w:r w:rsidRPr="006B00B9">
        <w:rPr>
          <w:lang w:bidi="ar-EG"/>
        </w:rPr>
        <w:t>52,9</w:t>
      </w:r>
      <w:r w:rsidRPr="006B00B9">
        <w:rPr>
          <w:rtl/>
        </w:rPr>
        <w:t xml:space="preserve"> مليون فرنك سويسري في عام</w:t>
      </w:r>
      <w:r w:rsidRPr="006B00B9">
        <w:rPr>
          <w:rFonts w:hint="cs"/>
          <w:rtl/>
        </w:rPr>
        <w:t> </w:t>
      </w:r>
      <w:r w:rsidRPr="006B00B9">
        <w:rPr>
          <w:lang w:bidi="ar-EG"/>
        </w:rPr>
        <w:t>2016</w:t>
      </w:r>
      <w:r w:rsidRPr="006B00B9">
        <w:rPr>
          <w:rFonts w:hint="cs"/>
          <w:rtl/>
        </w:rPr>
        <w:t xml:space="preserve">. </w:t>
      </w:r>
      <w:r w:rsidRPr="006B00B9">
        <w:rPr>
          <w:rtl/>
        </w:rPr>
        <w:t>وقد</w:t>
      </w:r>
      <w:r w:rsidRPr="006B00B9">
        <w:rPr>
          <w:rFonts w:hint="cs"/>
          <w:rtl/>
        </w:rPr>
        <w:t> </w:t>
      </w:r>
      <w:r w:rsidRPr="006B00B9">
        <w:rPr>
          <w:rtl/>
        </w:rPr>
        <w:t>فحصنا البنود الأساسية عن طريق انتقاء عينات من بعض الحسابات. وكانت النتيجة أن جميع المعاملات التي وقع عليها الاختيار كانت مدعمة على النحو المناسب بتوثيق مساند. وبذلك تم التحقق من التدفق النقدي وتأكيده.</w:t>
      </w:r>
    </w:p>
    <w:p w:rsidR="00994A65" w:rsidRPr="006B00B9" w:rsidRDefault="00994A65" w:rsidP="00994A65">
      <w:pPr>
        <w:pStyle w:val="Heading1"/>
        <w:rPr>
          <w:rtl/>
        </w:rPr>
      </w:pPr>
      <w:bookmarkStart w:id="264" w:name="_Toc419449773"/>
      <w:bookmarkStart w:id="265" w:name="_Toc419450425"/>
      <w:bookmarkStart w:id="266" w:name="_Toc452157784"/>
      <w:bookmarkStart w:id="267" w:name="_Toc482949396"/>
      <w:r w:rsidRPr="006B00B9">
        <w:rPr>
          <w:rtl/>
        </w:rPr>
        <w:t xml:space="preserve">مقارنة المبالغ المدرجة في الميزانية والمبالغ الفعلية للفترة المالية </w:t>
      </w:r>
      <w:bookmarkEnd w:id="264"/>
      <w:bookmarkEnd w:id="265"/>
      <w:bookmarkEnd w:id="266"/>
      <w:r w:rsidRPr="006B00B9">
        <w:t>2016</w:t>
      </w:r>
      <w:bookmarkEnd w:id="267"/>
    </w:p>
    <w:p w:rsidR="00994A65" w:rsidRPr="006B00B9" w:rsidRDefault="00994A65" w:rsidP="00994A65">
      <w:pPr>
        <w:rPr>
          <w:rtl/>
        </w:rPr>
      </w:pPr>
      <w:r w:rsidRPr="006B00B9">
        <w:rPr>
          <w:lang w:bidi="ar-EG"/>
        </w:rPr>
        <w:t>121</w:t>
      </w:r>
      <w:r w:rsidRPr="006B00B9">
        <w:rPr>
          <w:rtl/>
        </w:rPr>
        <w:tab/>
      </w:r>
      <w:r w:rsidRPr="006B00B9">
        <w:rPr>
          <w:rFonts w:hint="cs"/>
          <w:rtl/>
        </w:rPr>
        <w:t>أعدّ</w:t>
      </w:r>
      <w:r w:rsidRPr="006B00B9">
        <w:rPr>
          <w:rtl/>
        </w:rPr>
        <w:t xml:space="preserve"> الجدول </w:t>
      </w:r>
      <w:r w:rsidRPr="006B00B9">
        <w:rPr>
          <w:rFonts w:hint="cs"/>
          <w:rtl/>
        </w:rPr>
        <w:t xml:space="preserve">الخامس </w:t>
      </w:r>
      <w:r w:rsidRPr="006B00B9">
        <w:rPr>
          <w:rtl/>
        </w:rPr>
        <w:t>"مقارنة المبالغ المدرجة في الميزانية والمبالغ الفعلية للفترة المالية</w:t>
      </w:r>
      <w:r w:rsidRPr="006B00B9">
        <w:rPr>
          <w:rFonts w:hint="cs"/>
          <w:rtl/>
        </w:rPr>
        <w:t> </w:t>
      </w:r>
      <w:r w:rsidRPr="006B00B9">
        <w:rPr>
          <w:lang w:bidi="ar-EG"/>
        </w:rPr>
        <w:t>2016</w:t>
      </w:r>
      <w:r w:rsidRPr="006B00B9">
        <w:rPr>
          <w:rFonts w:hint="cs"/>
          <w:rtl/>
        </w:rPr>
        <w:t>" بما يمتثل</w:t>
      </w:r>
      <w:r w:rsidRPr="006B00B9">
        <w:rPr>
          <w:rtl/>
        </w:rPr>
        <w:t xml:space="preserve"> للمعيار</w:t>
      </w:r>
      <w:r w:rsidRPr="006B00B9">
        <w:rPr>
          <w:rFonts w:hint="cs"/>
          <w:rtl/>
        </w:rPr>
        <w:t> </w:t>
      </w:r>
      <w:r w:rsidRPr="006B00B9">
        <w:rPr>
          <w:lang w:bidi="ar-EG"/>
        </w:rPr>
        <w:t>IPSAS 24</w:t>
      </w:r>
      <w:r w:rsidRPr="006B00B9">
        <w:rPr>
          <w:rtl/>
        </w:rPr>
        <w:t xml:space="preserve"> الذي يتطلب تضمين البيانات المالية </w:t>
      </w:r>
      <w:r w:rsidRPr="006B00B9">
        <w:rPr>
          <w:rFonts w:hint="cs"/>
          <w:rtl/>
        </w:rPr>
        <w:t>هذه ال</w:t>
      </w:r>
      <w:r w:rsidRPr="006B00B9">
        <w:rPr>
          <w:rtl/>
        </w:rPr>
        <w:t xml:space="preserve">مقارنة الناتجة عن تنفيذ الميزانية نفسها. كما </w:t>
      </w:r>
      <w:r w:rsidRPr="006B00B9">
        <w:rPr>
          <w:rFonts w:hint="cs"/>
          <w:rtl/>
        </w:rPr>
        <w:t xml:space="preserve">ينص </w:t>
      </w:r>
      <w:r w:rsidRPr="006B00B9">
        <w:rPr>
          <w:rtl/>
        </w:rPr>
        <w:t>المعيار على توضيح أسباب حدوث فوارق هامة بين الميزانية والمبالغ الفعلية.</w:t>
      </w:r>
    </w:p>
    <w:p w:rsidR="00994A65" w:rsidRPr="00E84BCD" w:rsidRDefault="00994A65" w:rsidP="00994A65">
      <w:pPr>
        <w:rPr>
          <w:lang w:bidi="ar-EG"/>
        </w:rPr>
      </w:pPr>
      <w:r w:rsidRPr="00E84BCD">
        <w:rPr>
          <w:lang w:bidi="ar-EG"/>
        </w:rPr>
        <w:t>122</w:t>
      </w:r>
      <w:r w:rsidRPr="00E84BCD">
        <w:rPr>
          <w:rtl/>
        </w:rPr>
        <w:tab/>
      </w:r>
      <w:r w:rsidRPr="00E84BCD">
        <w:rPr>
          <w:rFonts w:hint="cs"/>
          <w:rtl/>
        </w:rPr>
        <w:t>ويتضمن</w:t>
      </w:r>
      <w:r w:rsidRPr="00E84BCD">
        <w:rPr>
          <w:rtl/>
        </w:rPr>
        <w:t xml:space="preserve"> الجدول </w:t>
      </w:r>
      <w:r w:rsidRPr="00E84BCD">
        <w:rPr>
          <w:rFonts w:hint="cs"/>
          <w:rtl/>
        </w:rPr>
        <w:t>الخامس</w:t>
      </w:r>
      <w:r w:rsidRPr="00E84BCD">
        <w:rPr>
          <w:rtl/>
        </w:rPr>
        <w:t xml:space="preserve"> أيضاً </w:t>
      </w:r>
      <w:r w:rsidRPr="00E84BCD">
        <w:rPr>
          <w:rFonts w:hint="cs"/>
          <w:rtl/>
        </w:rPr>
        <w:t>عملية التوفيق</w:t>
      </w:r>
      <w:r w:rsidRPr="00E84BCD">
        <w:rPr>
          <w:rtl/>
        </w:rPr>
        <w:t xml:space="preserve"> المحاسبية للاختلافات بين تنفيذ الميزانية (المبالغ الفعلية) والمبالغ المعتمدة في بيان المحاسبة. ويرد مزيد من التفاصيل في الملاحظة </w:t>
      </w:r>
      <w:r w:rsidRPr="00E84BCD">
        <w:rPr>
          <w:lang w:bidi="ar-EG"/>
        </w:rPr>
        <w:t>25</w:t>
      </w:r>
      <w:r w:rsidRPr="00E84BCD">
        <w:rPr>
          <w:rtl/>
        </w:rPr>
        <w:t xml:space="preserve"> في تقرير الإدارة المالية، كما</w:t>
      </w:r>
      <w:r w:rsidRPr="00E84BCD">
        <w:rPr>
          <w:rFonts w:hint="cs"/>
          <w:rtl/>
        </w:rPr>
        <w:t> نشير</w:t>
      </w:r>
      <w:r w:rsidRPr="00E84BCD">
        <w:rPr>
          <w:rtl/>
        </w:rPr>
        <w:t xml:space="preserve"> إلى تعليقات الأمين العام الواردة في تقرير الإدارة</w:t>
      </w:r>
      <w:r w:rsidRPr="00E84BCD">
        <w:rPr>
          <w:rFonts w:hint="cs"/>
          <w:rtl/>
        </w:rPr>
        <w:t> </w:t>
      </w:r>
      <w:r w:rsidRPr="00E84BCD">
        <w:rPr>
          <w:rtl/>
        </w:rPr>
        <w:t>المالية.</w:t>
      </w:r>
    </w:p>
    <w:p w:rsidR="00994A65" w:rsidRPr="006B00B9" w:rsidRDefault="00994A65" w:rsidP="00994A65">
      <w:pPr>
        <w:pStyle w:val="Heading1"/>
        <w:rPr>
          <w:rtl/>
        </w:rPr>
      </w:pPr>
      <w:bookmarkStart w:id="268" w:name="_Toc452157785"/>
      <w:bookmarkStart w:id="269" w:name="_Toc482949397"/>
      <w:r w:rsidRPr="006B00B9">
        <w:rPr>
          <w:rtl/>
        </w:rPr>
        <w:lastRenderedPageBreak/>
        <w:t>صندوق التأمينات لموظفي الاتحاد</w:t>
      </w:r>
      <w:bookmarkEnd w:id="268"/>
      <w:bookmarkEnd w:id="269"/>
    </w:p>
    <w:p w:rsidR="00994A65" w:rsidRPr="006B00B9" w:rsidRDefault="00994A65" w:rsidP="003D779B">
      <w:pPr>
        <w:rPr>
          <w:rtl/>
          <w:lang w:bidi="ar-EG"/>
        </w:rPr>
      </w:pPr>
      <w:r w:rsidRPr="006B00B9">
        <w:rPr>
          <w:lang w:bidi="ar-EG"/>
        </w:rPr>
        <w:t>123</w:t>
      </w:r>
      <w:r w:rsidRPr="006B00B9">
        <w:rPr>
          <w:rtl/>
        </w:rPr>
        <w:tab/>
      </w:r>
      <w:r w:rsidRPr="006B00B9">
        <w:rPr>
          <w:rFonts w:hint="cs"/>
          <w:rtl/>
        </w:rPr>
        <w:t>تم الإبلاغ عن ثلاثة</w:t>
      </w:r>
      <w:r w:rsidRPr="006B00B9">
        <w:rPr>
          <w:rtl/>
        </w:rPr>
        <w:t xml:space="preserve"> صناديق في الملحق باء</w:t>
      </w:r>
      <w:r w:rsidRPr="006B00B9">
        <w:rPr>
          <w:lang w:bidi="ar-EG"/>
        </w:rPr>
        <w:t>2</w:t>
      </w:r>
      <w:r w:rsidRPr="006B00B9">
        <w:rPr>
          <w:rtl/>
        </w:rPr>
        <w:t xml:space="preserve"> من </w:t>
      </w:r>
      <w:r w:rsidRPr="006B00B9">
        <w:rPr>
          <w:rFonts w:hint="cs"/>
          <w:rtl/>
        </w:rPr>
        <w:t>تقرير الإدارة</w:t>
      </w:r>
      <w:r w:rsidRPr="006B00B9">
        <w:rPr>
          <w:rtl/>
        </w:rPr>
        <w:t xml:space="preserve"> المالي</w:t>
      </w:r>
      <w:r w:rsidRPr="006B00B9">
        <w:rPr>
          <w:rFonts w:hint="cs"/>
          <w:rtl/>
        </w:rPr>
        <w:t>ة</w:t>
      </w:r>
      <w:r w:rsidRPr="006B00B9">
        <w:rPr>
          <w:rtl/>
        </w:rPr>
        <w:t xml:space="preserve"> للاتحاد </w:t>
      </w:r>
      <w:r w:rsidRPr="006B00B9">
        <w:rPr>
          <w:rFonts w:hint="cs"/>
          <w:rtl/>
        </w:rPr>
        <w:t>وهي:</w:t>
      </w:r>
      <w:r w:rsidRPr="006B00B9">
        <w:rPr>
          <w:rtl/>
        </w:rPr>
        <w:t xml:space="preserve"> </w:t>
      </w:r>
      <w:r w:rsidRPr="006B00B9">
        <w:rPr>
          <w:i/>
          <w:iCs/>
          <w:rtl/>
        </w:rPr>
        <w:t>"الصندوق الاحتياطي والتكميلي"</w:t>
      </w:r>
      <w:r w:rsidRPr="006B00B9">
        <w:rPr>
          <w:rtl/>
        </w:rPr>
        <w:t xml:space="preserve"> (بأصول إجمالية تبلغ </w:t>
      </w:r>
      <w:r w:rsidRPr="006B00B9">
        <w:rPr>
          <w:lang w:bidi="ar-EG"/>
        </w:rPr>
        <w:t>6,3</w:t>
      </w:r>
      <w:r w:rsidRPr="006B00B9">
        <w:rPr>
          <w:rtl/>
        </w:rPr>
        <w:t xml:space="preserve"> ملايين فرنك سويسري</w:t>
      </w:r>
      <w:r w:rsidRPr="006B00B9">
        <w:rPr>
          <w:rFonts w:hint="cs"/>
          <w:rtl/>
        </w:rPr>
        <w:t xml:space="preserve">، دون اختلافات كبيرة عن عام </w:t>
      </w:r>
      <w:r w:rsidRPr="006B00B9">
        <w:rPr>
          <w:lang w:bidi="ar-EG"/>
        </w:rPr>
        <w:t>2015</w:t>
      </w:r>
      <w:r w:rsidRPr="006B00B9">
        <w:rPr>
          <w:rtl/>
        </w:rPr>
        <w:t>)، و</w:t>
      </w:r>
      <w:r w:rsidRPr="006B00B9">
        <w:rPr>
          <w:i/>
          <w:iCs/>
          <w:rtl/>
        </w:rPr>
        <w:t>"صندوق معاشات التقاعد"</w:t>
      </w:r>
      <w:r w:rsidRPr="006B00B9">
        <w:rPr>
          <w:rtl/>
        </w:rPr>
        <w:t xml:space="preserve"> (ب</w:t>
      </w:r>
      <w:r w:rsidRPr="006B00B9">
        <w:rPr>
          <w:rFonts w:hint="cs"/>
          <w:rtl/>
        </w:rPr>
        <w:t xml:space="preserve">دون </w:t>
      </w:r>
      <w:r w:rsidRPr="006B00B9">
        <w:rPr>
          <w:rtl/>
        </w:rPr>
        <w:t xml:space="preserve">أصول إجمالية </w:t>
      </w:r>
      <w:r w:rsidRPr="006B00B9">
        <w:rPr>
          <w:rFonts w:hint="cs"/>
          <w:rtl/>
        </w:rPr>
        <w:t xml:space="preserve">في </w:t>
      </w:r>
      <w:r w:rsidRPr="006B00B9">
        <w:rPr>
          <w:lang w:bidi="ar-EG"/>
        </w:rPr>
        <w:t>2016</w:t>
      </w:r>
      <w:r w:rsidRPr="006B00B9">
        <w:rPr>
          <w:rFonts w:hint="cs"/>
          <w:rtl/>
        </w:rPr>
        <w:t xml:space="preserve">، كانت تبلغ </w:t>
      </w:r>
      <w:r w:rsidRPr="006B00B9">
        <w:rPr>
          <w:lang w:bidi="ar-EG"/>
        </w:rPr>
        <w:t>1,5</w:t>
      </w:r>
      <w:r w:rsidRPr="006B00B9">
        <w:rPr>
          <w:rtl/>
        </w:rPr>
        <w:t xml:space="preserve"> مليون فرنك سويسري</w:t>
      </w:r>
      <w:r w:rsidRPr="006B00B9">
        <w:rPr>
          <w:rFonts w:hint="cs"/>
          <w:rtl/>
          <w:lang w:bidi="ar-EG"/>
        </w:rPr>
        <w:t xml:space="preserve"> في </w:t>
      </w:r>
      <w:r w:rsidRPr="006B00B9">
        <w:rPr>
          <w:lang w:bidi="ar-EG"/>
        </w:rPr>
        <w:t>2015</w:t>
      </w:r>
      <w:r w:rsidRPr="006B00B9">
        <w:rPr>
          <w:rtl/>
        </w:rPr>
        <w:t>)، و</w:t>
      </w:r>
      <w:r w:rsidRPr="006B00B9">
        <w:rPr>
          <w:i/>
          <w:iCs/>
          <w:rtl/>
        </w:rPr>
        <w:t>"صندوق المساعدة"</w:t>
      </w:r>
      <w:r w:rsidRPr="006B00B9">
        <w:rPr>
          <w:rtl/>
        </w:rPr>
        <w:t xml:space="preserve"> (بأصول إجمالية </w:t>
      </w:r>
      <w:r w:rsidRPr="006B00B9">
        <w:rPr>
          <w:rFonts w:hint="cs"/>
          <w:rtl/>
        </w:rPr>
        <w:t>تبلغ</w:t>
      </w:r>
      <w:r w:rsidRPr="006B00B9">
        <w:rPr>
          <w:rtl/>
        </w:rPr>
        <w:t xml:space="preserve"> حوالي </w:t>
      </w:r>
      <w:r w:rsidRPr="006B00B9">
        <w:rPr>
          <w:lang w:bidi="ar-EG"/>
        </w:rPr>
        <w:t>0,3</w:t>
      </w:r>
      <w:r>
        <w:rPr>
          <w:rFonts w:hint="cs"/>
          <w:rtl/>
        </w:rPr>
        <w:t> </w:t>
      </w:r>
      <w:r w:rsidRPr="006B00B9">
        <w:rPr>
          <w:rtl/>
        </w:rPr>
        <w:t>مليون فرنك سويسري</w:t>
      </w:r>
      <w:r w:rsidRPr="006B00B9">
        <w:rPr>
          <w:rFonts w:hint="cs"/>
          <w:rtl/>
          <w:lang w:bidi="ar-EG"/>
        </w:rPr>
        <w:t xml:space="preserve">، كانت تبلغ </w:t>
      </w:r>
      <w:r w:rsidRPr="006B00B9">
        <w:rPr>
          <w:lang w:bidi="ar-EG"/>
        </w:rPr>
        <w:t>0,2</w:t>
      </w:r>
      <w:r w:rsidRPr="006B00B9">
        <w:rPr>
          <w:rFonts w:hint="cs"/>
          <w:rtl/>
        </w:rPr>
        <w:t xml:space="preserve"> مليون فرنك سويسري في </w:t>
      </w:r>
      <w:r w:rsidRPr="006B00B9">
        <w:rPr>
          <w:lang w:bidi="ar-EG"/>
        </w:rPr>
        <w:t>2015</w:t>
      </w:r>
      <w:r w:rsidRPr="006B00B9">
        <w:rPr>
          <w:rtl/>
        </w:rPr>
        <w:t>)</w:t>
      </w:r>
      <w:r w:rsidRPr="006B00B9">
        <w:rPr>
          <w:rFonts w:hint="cs"/>
          <w:rtl/>
        </w:rPr>
        <w:t>.</w:t>
      </w:r>
    </w:p>
    <w:p w:rsidR="00994A65" w:rsidRPr="006B00B9" w:rsidRDefault="00994A65" w:rsidP="00994A65">
      <w:pPr>
        <w:rPr>
          <w:rtl/>
          <w:lang w:bidi="ar-EG"/>
        </w:rPr>
      </w:pPr>
      <w:r w:rsidRPr="006B00B9">
        <w:rPr>
          <w:lang w:bidi="ar-EG"/>
        </w:rPr>
        <w:t>124</w:t>
      </w:r>
      <w:r w:rsidRPr="006B00B9">
        <w:rPr>
          <w:rtl/>
        </w:rPr>
        <w:tab/>
      </w:r>
      <w:r w:rsidRPr="006B00B9">
        <w:rPr>
          <w:rFonts w:hint="cs"/>
          <w:rtl/>
        </w:rPr>
        <w:t xml:space="preserve">وفيما يخص </w:t>
      </w:r>
      <w:r w:rsidRPr="006B00B9">
        <w:rPr>
          <w:i/>
          <w:iCs/>
          <w:rtl/>
        </w:rPr>
        <w:t>"</w:t>
      </w:r>
      <w:r w:rsidRPr="006B00B9">
        <w:rPr>
          <w:rFonts w:hint="cs"/>
          <w:i/>
          <w:iCs/>
          <w:rtl/>
        </w:rPr>
        <w:t>ا</w:t>
      </w:r>
      <w:r w:rsidRPr="006B00B9">
        <w:rPr>
          <w:i/>
          <w:iCs/>
          <w:rtl/>
        </w:rPr>
        <w:t>لصندوق الاحتياطي والتكميلي"</w:t>
      </w:r>
      <w:r w:rsidRPr="006B00B9">
        <w:rPr>
          <w:rtl/>
        </w:rPr>
        <w:t xml:space="preserve"> </w:t>
      </w:r>
      <w:r w:rsidRPr="006B00B9">
        <w:rPr>
          <w:rFonts w:hint="cs"/>
          <w:rtl/>
        </w:rPr>
        <w:t>سُجل</w:t>
      </w:r>
      <w:r w:rsidRPr="006B00B9">
        <w:rPr>
          <w:rtl/>
        </w:rPr>
        <w:t xml:space="preserve"> </w:t>
      </w:r>
      <w:r w:rsidRPr="006B00B9">
        <w:rPr>
          <w:rFonts w:hint="cs"/>
          <w:rtl/>
        </w:rPr>
        <w:t>اعتماد إكتواري</w:t>
      </w:r>
      <w:r w:rsidRPr="006B00B9">
        <w:rPr>
          <w:rtl/>
        </w:rPr>
        <w:t xml:space="preserve"> </w:t>
      </w:r>
      <w:r w:rsidRPr="006B00B9">
        <w:rPr>
          <w:rFonts w:hint="cs"/>
          <w:rtl/>
        </w:rPr>
        <w:t xml:space="preserve">يبلغ </w:t>
      </w:r>
      <w:r w:rsidRPr="006B00B9">
        <w:rPr>
          <w:lang w:bidi="ar-EG"/>
        </w:rPr>
        <w:t>54 000</w:t>
      </w:r>
      <w:r w:rsidRPr="006B00B9">
        <w:rPr>
          <w:rFonts w:hint="cs"/>
          <w:rtl/>
        </w:rPr>
        <w:t> </w:t>
      </w:r>
      <w:r w:rsidRPr="006B00B9">
        <w:rPr>
          <w:rtl/>
        </w:rPr>
        <w:t xml:space="preserve">فرنك سويسري </w:t>
      </w:r>
      <w:r w:rsidRPr="006B00B9">
        <w:rPr>
          <w:rFonts w:hint="cs"/>
          <w:rtl/>
        </w:rPr>
        <w:t>تحت البند</w:t>
      </w:r>
      <w:r w:rsidRPr="006B00B9">
        <w:rPr>
          <w:rtl/>
        </w:rPr>
        <w:t> </w:t>
      </w:r>
      <w:r w:rsidRPr="006B00B9">
        <w:rPr>
          <w:rFonts w:hint="cs"/>
          <w:rtl/>
        </w:rPr>
        <w:t xml:space="preserve"> </w:t>
      </w:r>
      <w:r w:rsidRPr="006B00B9">
        <w:rPr>
          <w:i/>
          <w:iCs/>
          <w:rtl/>
        </w:rPr>
        <w:t>"مزايا الموظفين</w:t>
      </w:r>
      <w:r w:rsidRPr="006B00B9">
        <w:rPr>
          <w:rFonts w:hint="cs"/>
          <w:i/>
          <w:iCs/>
          <w:rtl/>
        </w:rPr>
        <w:t>"</w:t>
      </w:r>
      <w:r w:rsidRPr="006B00B9">
        <w:rPr>
          <w:rtl/>
        </w:rPr>
        <w:t xml:space="preserve">، تماشياً مع </w:t>
      </w:r>
      <w:r w:rsidRPr="006B00B9">
        <w:rPr>
          <w:rFonts w:hint="cs"/>
          <w:rtl/>
        </w:rPr>
        <w:t>التقييم</w:t>
      </w:r>
      <w:r w:rsidRPr="006B00B9">
        <w:rPr>
          <w:rtl/>
        </w:rPr>
        <w:t xml:space="preserve"> الإكتواري </w:t>
      </w:r>
      <w:r w:rsidRPr="006B00B9">
        <w:rPr>
          <w:rFonts w:hint="cs"/>
          <w:rtl/>
        </w:rPr>
        <w:t>الذي أجري</w:t>
      </w:r>
      <w:r w:rsidRPr="006B00B9">
        <w:rPr>
          <w:rtl/>
        </w:rPr>
        <w:t xml:space="preserve"> في عام</w:t>
      </w:r>
      <w:r w:rsidRPr="006B00B9">
        <w:rPr>
          <w:rFonts w:hint="cs"/>
          <w:rtl/>
        </w:rPr>
        <w:t> </w:t>
      </w:r>
      <w:r w:rsidRPr="006B00B9">
        <w:rPr>
          <w:lang w:bidi="ar-EG"/>
        </w:rPr>
        <w:t>2010</w:t>
      </w:r>
      <w:r w:rsidRPr="006B00B9">
        <w:rPr>
          <w:rtl/>
        </w:rPr>
        <w:t>.</w:t>
      </w:r>
      <w:r w:rsidRPr="006B00B9">
        <w:rPr>
          <w:rFonts w:hint="cs"/>
          <w:rtl/>
        </w:rPr>
        <w:t xml:space="preserve"> وفي </w:t>
      </w:r>
      <w:r w:rsidRPr="006B00B9">
        <w:rPr>
          <w:lang w:bidi="ar-EG"/>
        </w:rPr>
        <w:t>2015</w:t>
      </w:r>
      <w:r w:rsidRPr="006B00B9">
        <w:rPr>
          <w:rFonts w:hint="cs"/>
          <w:rtl/>
          <w:lang w:bidi="ar-EG"/>
        </w:rPr>
        <w:t xml:space="preserve">، تبعاً لنفس الاعتماد لهذا الصندوق، سُجل اعتماد يبلغ </w:t>
      </w:r>
      <w:r w:rsidRPr="006B00B9">
        <w:rPr>
          <w:lang w:bidi="ar-EG"/>
        </w:rPr>
        <w:t>36 000</w:t>
      </w:r>
      <w:r w:rsidRPr="006B00B9">
        <w:rPr>
          <w:rFonts w:hint="cs"/>
          <w:rtl/>
          <w:lang w:bidi="ar-EG"/>
        </w:rPr>
        <w:t xml:space="preserve"> فرنك سويسري من أجل "صندوق معاشات التقاعد".</w:t>
      </w:r>
    </w:p>
    <w:p w:rsidR="00994A65" w:rsidRPr="006B00B9" w:rsidRDefault="00994A65" w:rsidP="00994A65">
      <w:pPr>
        <w:rPr>
          <w:rtl/>
          <w:lang w:bidi="ar-EG"/>
        </w:rPr>
      </w:pPr>
      <w:r w:rsidRPr="006B00B9">
        <w:rPr>
          <w:lang w:bidi="ar-EG"/>
        </w:rPr>
        <w:t>125</w:t>
      </w:r>
      <w:r w:rsidRPr="006B00B9">
        <w:rPr>
          <w:rtl/>
          <w:lang w:bidi="ar-EG"/>
        </w:rPr>
        <w:tab/>
      </w:r>
      <w:r w:rsidRPr="006B00B9">
        <w:rPr>
          <w:rFonts w:hint="cs"/>
          <w:rtl/>
          <w:lang w:bidi="ar-EG"/>
        </w:rPr>
        <w:t xml:space="preserve">وكما جاء في الملاحظة </w:t>
      </w:r>
      <w:r w:rsidRPr="006B00B9">
        <w:rPr>
          <w:lang w:bidi="ar-EG"/>
        </w:rPr>
        <w:t>2</w:t>
      </w:r>
      <w:r w:rsidRPr="006B00B9">
        <w:rPr>
          <w:rFonts w:hint="cs"/>
          <w:rtl/>
          <w:lang w:bidi="ar-EG"/>
        </w:rPr>
        <w:t xml:space="preserve"> من تقرير الإدارة المالية، فإن هذه الصناديق </w:t>
      </w:r>
      <w:r w:rsidRPr="00190B28">
        <w:rPr>
          <w:rFonts w:hint="cs"/>
          <w:i/>
          <w:iCs/>
          <w:rtl/>
        </w:rPr>
        <w:t>"</w:t>
      </w:r>
      <w:r w:rsidRPr="00190B28">
        <w:rPr>
          <w:i/>
          <w:iCs/>
          <w:rtl/>
        </w:rPr>
        <w:t xml:space="preserve">هي مجموعة الصناديق التي تضمن المعاشات التقاعدية للموظفين العاملين قبل </w:t>
      </w:r>
      <w:r w:rsidRPr="00190B28">
        <w:rPr>
          <w:i/>
          <w:iCs/>
          <w:lang w:bidi="ar-EG"/>
        </w:rPr>
        <w:t>1</w:t>
      </w:r>
      <w:r w:rsidRPr="00190B28">
        <w:rPr>
          <w:i/>
          <w:iCs/>
          <w:rtl/>
        </w:rPr>
        <w:t xml:space="preserve"> يناير </w:t>
      </w:r>
      <w:r w:rsidRPr="00190B28">
        <w:rPr>
          <w:i/>
          <w:iCs/>
          <w:lang w:bidi="ar-EG"/>
        </w:rPr>
        <w:t>1960</w:t>
      </w:r>
      <w:r w:rsidRPr="00190B28">
        <w:rPr>
          <w:i/>
          <w:iCs/>
          <w:rtl/>
        </w:rPr>
        <w:t>، وهو تاريخ انضمام الاتحاد إلى صندوق المعاشات المشترك لموظفي الأمم المتحدة</w:t>
      </w:r>
      <w:r w:rsidRPr="00190B28">
        <w:rPr>
          <w:i/>
          <w:iCs/>
          <w:lang w:bidi="ar-EG"/>
        </w:rPr>
        <w:t>.</w:t>
      </w:r>
      <w:r w:rsidRPr="00190B28">
        <w:rPr>
          <w:rFonts w:hint="cs"/>
          <w:i/>
          <w:iCs/>
          <w:rtl/>
          <w:lang w:bidi="ar-EG"/>
        </w:rPr>
        <w:t xml:space="preserve"> وفي</w:t>
      </w:r>
      <w:r>
        <w:rPr>
          <w:rFonts w:hint="eastAsia"/>
          <w:i/>
          <w:iCs/>
          <w:rtl/>
          <w:lang w:bidi="ar-EG"/>
        </w:rPr>
        <w:t> </w:t>
      </w:r>
      <w:r w:rsidRPr="00190B28">
        <w:rPr>
          <w:i/>
          <w:iCs/>
          <w:lang w:bidi="ar-EG"/>
        </w:rPr>
        <w:t>2016</w:t>
      </w:r>
      <w:r w:rsidRPr="00190B28">
        <w:rPr>
          <w:rFonts w:hint="cs"/>
          <w:i/>
          <w:iCs/>
          <w:rtl/>
          <w:lang w:bidi="ar-EG"/>
        </w:rPr>
        <w:t xml:space="preserve">، </w:t>
      </w:r>
      <w:r w:rsidRPr="00190B28">
        <w:rPr>
          <w:i/>
          <w:iCs/>
          <w:rtl/>
        </w:rPr>
        <w:t xml:space="preserve">غطى </w:t>
      </w:r>
      <w:r w:rsidRPr="00190B28">
        <w:rPr>
          <w:rFonts w:hint="cs"/>
          <w:i/>
          <w:iCs/>
          <w:rtl/>
        </w:rPr>
        <w:t>الصندوق الاحتياطي والتكميلي</w:t>
      </w:r>
      <w:r w:rsidRPr="00190B28">
        <w:rPr>
          <w:i/>
          <w:iCs/>
          <w:rtl/>
        </w:rPr>
        <w:t xml:space="preserve"> </w:t>
      </w:r>
      <w:r w:rsidRPr="00190B28">
        <w:rPr>
          <w:i/>
          <w:iCs/>
          <w:lang w:bidi="ar-EG"/>
        </w:rPr>
        <w:t>26</w:t>
      </w:r>
      <w:r w:rsidRPr="00190B28">
        <w:rPr>
          <w:i/>
          <w:iCs/>
          <w:rtl/>
        </w:rPr>
        <w:t xml:space="preserve"> معاش متقاعد و</w:t>
      </w:r>
      <w:r w:rsidRPr="00190B28">
        <w:rPr>
          <w:i/>
          <w:iCs/>
          <w:lang w:bidi="ar-EG"/>
        </w:rPr>
        <w:t>25</w:t>
      </w:r>
      <w:r w:rsidRPr="00190B28">
        <w:rPr>
          <w:i/>
          <w:iCs/>
          <w:rtl/>
        </w:rPr>
        <w:t xml:space="preserve"> معاش أرمل؛ وقدم صندوق المساعدة المخصص </w:t>
      </w:r>
      <w:r w:rsidR="000F7120">
        <w:rPr>
          <w:rFonts w:hint="cs"/>
          <w:i/>
          <w:iCs/>
          <w:rtl/>
        </w:rPr>
        <w:t>ل</w:t>
      </w:r>
      <w:r w:rsidRPr="00190B28">
        <w:rPr>
          <w:i/>
          <w:iCs/>
          <w:rtl/>
        </w:rPr>
        <w:t>مساعدة الموظفين والمتقاعدين الذين يعانون من ظروف مالية عسيرة</w:t>
      </w:r>
      <w:r w:rsidRPr="00190B28">
        <w:rPr>
          <w:rFonts w:hint="cs"/>
          <w:i/>
          <w:iCs/>
          <w:rtl/>
        </w:rPr>
        <w:t>"</w:t>
      </w:r>
      <w:r w:rsidRPr="006B00B9">
        <w:rPr>
          <w:lang w:bidi="ar-EG"/>
        </w:rPr>
        <w:t>.</w:t>
      </w:r>
    </w:p>
    <w:p w:rsidR="00994A65" w:rsidRPr="006B00B9" w:rsidRDefault="00994A65" w:rsidP="00DA144E">
      <w:pPr>
        <w:rPr>
          <w:rtl/>
          <w:lang w:bidi="ar-EG"/>
        </w:rPr>
      </w:pPr>
      <w:r w:rsidRPr="006B00B9">
        <w:rPr>
          <w:lang w:bidi="ar-EG"/>
        </w:rPr>
        <w:t>126</w:t>
      </w:r>
      <w:r w:rsidRPr="006B00B9">
        <w:rPr>
          <w:rtl/>
          <w:lang w:bidi="ar-EG"/>
        </w:rPr>
        <w:tab/>
      </w:r>
      <w:r w:rsidRPr="006B00B9">
        <w:rPr>
          <w:rFonts w:hint="cs"/>
          <w:rtl/>
          <w:lang w:bidi="ar-EG"/>
        </w:rPr>
        <w:t xml:space="preserve">ووفقاً للمقرر </w:t>
      </w:r>
      <w:r w:rsidRPr="006B00B9">
        <w:rPr>
          <w:lang w:bidi="ar-EG"/>
        </w:rPr>
        <w:t>596</w:t>
      </w:r>
      <w:r w:rsidRPr="006B00B9">
        <w:rPr>
          <w:rFonts w:hint="cs"/>
          <w:rtl/>
          <w:lang w:bidi="ar-EG"/>
        </w:rPr>
        <w:t xml:space="preserve"> (الوثيقة </w:t>
      </w:r>
      <w:r w:rsidRPr="006B00B9">
        <w:rPr>
          <w:lang w:bidi="ar-EG"/>
        </w:rPr>
        <w:t>C16/141</w:t>
      </w:r>
      <w:r w:rsidRPr="006B00B9">
        <w:rPr>
          <w:rFonts w:hint="cs"/>
          <w:rtl/>
          <w:lang w:bidi="ar-EG"/>
        </w:rPr>
        <w:t xml:space="preserve"> المؤرخة </w:t>
      </w:r>
      <w:r w:rsidRPr="006B00B9">
        <w:rPr>
          <w:lang w:bidi="ar-EG"/>
        </w:rPr>
        <w:t>7</w:t>
      </w:r>
      <w:r w:rsidRPr="006B00B9">
        <w:rPr>
          <w:rFonts w:hint="cs"/>
          <w:rtl/>
          <w:lang w:bidi="ar-EG"/>
        </w:rPr>
        <w:t xml:space="preserve"> يونيو </w:t>
      </w:r>
      <w:r w:rsidRPr="006B00B9">
        <w:rPr>
          <w:lang w:bidi="ar-EG"/>
        </w:rPr>
        <w:t>2016</w:t>
      </w:r>
      <w:r w:rsidRPr="006B00B9">
        <w:rPr>
          <w:rFonts w:hint="cs"/>
          <w:rtl/>
          <w:lang w:bidi="ar-EG"/>
        </w:rPr>
        <w:t>)، أُغلق "صندوق معاشات التقاعد" في</w:t>
      </w:r>
      <w:r w:rsidR="00DA144E">
        <w:rPr>
          <w:rFonts w:hint="eastAsia"/>
          <w:rtl/>
          <w:lang w:bidi="ar-EG"/>
        </w:rPr>
        <w:t> </w:t>
      </w:r>
      <w:r w:rsidRPr="006B00B9">
        <w:rPr>
          <w:lang w:bidi="ar-EG"/>
        </w:rPr>
        <w:t>2016</w:t>
      </w:r>
      <w:r w:rsidRPr="006B00B9">
        <w:rPr>
          <w:rFonts w:hint="cs"/>
          <w:rtl/>
          <w:lang w:bidi="ar-EG"/>
        </w:rPr>
        <w:t xml:space="preserve">، وتم تحويل الأموال المتبقية على النحو التالي: </w:t>
      </w:r>
      <w:r w:rsidRPr="006B00B9">
        <w:rPr>
          <w:lang w:bidi="ar-EG"/>
        </w:rPr>
        <w:t>100 000</w:t>
      </w:r>
      <w:r w:rsidRPr="006B00B9">
        <w:rPr>
          <w:rFonts w:hint="cs"/>
          <w:rtl/>
          <w:lang w:bidi="ar-EG"/>
        </w:rPr>
        <w:t xml:space="preserve"> فرنك سويسري إلى "صندوق المساعدة" و</w:t>
      </w:r>
      <w:r w:rsidRPr="006B00B9">
        <w:rPr>
          <w:lang w:bidi="ar-EG"/>
        </w:rPr>
        <w:t>1 146 000</w:t>
      </w:r>
      <w:r w:rsidRPr="006B00B9">
        <w:rPr>
          <w:rFonts w:hint="cs"/>
          <w:rtl/>
          <w:lang w:bidi="ar-EG"/>
        </w:rPr>
        <w:t xml:space="preserve"> فرنك سويسري إلى الصندوق</w:t>
      </w:r>
      <w:r>
        <w:rPr>
          <w:rFonts w:hint="eastAsia"/>
          <w:rtl/>
          <w:lang w:bidi="ar-EG"/>
        </w:rPr>
        <w:t> </w:t>
      </w:r>
      <w:r w:rsidRPr="006B00B9">
        <w:rPr>
          <w:lang w:bidi="ar-EG"/>
        </w:rPr>
        <w:t>CMIP</w:t>
      </w:r>
      <w:r w:rsidRPr="006B00B9">
        <w:rPr>
          <w:rFonts w:hint="cs"/>
          <w:rtl/>
          <w:lang w:bidi="ar-EG"/>
        </w:rPr>
        <w:t>.</w:t>
      </w:r>
    </w:p>
    <w:p w:rsidR="00994A65" w:rsidRPr="006B00B9" w:rsidRDefault="00994A65" w:rsidP="00994A65">
      <w:pPr>
        <w:pStyle w:val="Heading1"/>
        <w:tabs>
          <w:tab w:val="clear" w:pos="1134"/>
        </w:tabs>
        <w:ind w:left="0" w:firstLine="0"/>
        <w:rPr>
          <w:rtl/>
        </w:rPr>
      </w:pPr>
      <w:bookmarkStart w:id="270" w:name="_Toc419449774"/>
      <w:bookmarkStart w:id="271" w:name="_Toc419450426"/>
      <w:bookmarkStart w:id="272" w:name="_Toc452157786"/>
      <w:bookmarkStart w:id="273" w:name="_Toc482949398"/>
      <w:r w:rsidRPr="006B00B9">
        <w:rPr>
          <w:rtl/>
        </w:rPr>
        <w:t>برنامج الأمم المتحدة الإنمائي</w:t>
      </w:r>
      <w:r w:rsidRPr="006B00B9">
        <w:rPr>
          <w:rFonts w:hint="cs"/>
          <w:rtl/>
        </w:rPr>
        <w:t xml:space="preserve"> </w:t>
      </w:r>
      <w:r w:rsidRPr="006B00B9">
        <w:t>(UNDP)</w:t>
      </w:r>
      <w:r w:rsidRPr="006B00B9">
        <w:rPr>
          <w:rtl/>
        </w:rPr>
        <w:t>، وصندوق تنمية تكنولوجيا المعلومات والاتصالات</w:t>
      </w:r>
      <w:r w:rsidRPr="006B00B9">
        <w:rPr>
          <w:rFonts w:hint="cs"/>
          <w:rtl/>
        </w:rPr>
        <w:t xml:space="preserve"> </w:t>
      </w:r>
      <w:r w:rsidRPr="006B00B9">
        <w:t>(ICT-DF)</w:t>
      </w:r>
      <w:r w:rsidRPr="006B00B9">
        <w:rPr>
          <w:rtl/>
        </w:rPr>
        <w:t>، والصناديق</w:t>
      </w:r>
      <w:r w:rsidRPr="006B00B9">
        <w:rPr>
          <w:rFonts w:hint="cs"/>
          <w:rtl/>
        </w:rPr>
        <w:t> </w:t>
      </w:r>
      <w:r w:rsidRPr="006B00B9">
        <w:rPr>
          <w:rtl/>
        </w:rPr>
        <w:t>الاستئمانية</w:t>
      </w:r>
      <w:bookmarkEnd w:id="270"/>
      <w:bookmarkEnd w:id="271"/>
      <w:bookmarkEnd w:id="272"/>
      <w:bookmarkEnd w:id="273"/>
    </w:p>
    <w:p w:rsidR="00994A65" w:rsidRPr="006B00B9" w:rsidRDefault="00994A65" w:rsidP="00994A65">
      <w:pPr>
        <w:rPr>
          <w:rtl/>
        </w:rPr>
      </w:pPr>
      <w:r w:rsidRPr="006B00B9">
        <w:rPr>
          <w:lang w:bidi="ar-EG"/>
        </w:rPr>
        <w:t>127</w:t>
      </w:r>
      <w:r w:rsidRPr="006B00B9">
        <w:rPr>
          <w:rtl/>
        </w:rPr>
        <w:tab/>
        <w:t xml:space="preserve">تنص القاعدة </w:t>
      </w:r>
      <w:r w:rsidRPr="006B00B9">
        <w:rPr>
          <w:lang w:bidi="ar-EG"/>
        </w:rPr>
        <w:t>5</w:t>
      </w:r>
      <w:r w:rsidRPr="006B00B9">
        <w:rPr>
          <w:rtl/>
        </w:rPr>
        <w:t xml:space="preserve"> في الملحق </w:t>
      </w:r>
      <w:r w:rsidRPr="006B00B9">
        <w:rPr>
          <w:lang w:bidi="ar-EG"/>
        </w:rPr>
        <w:t>2</w:t>
      </w:r>
      <w:r w:rsidRPr="006B00B9">
        <w:rPr>
          <w:rtl/>
        </w:rPr>
        <w:t xml:space="preserve"> للوائح المالية على </w:t>
      </w:r>
      <w:r w:rsidRPr="00BA556A">
        <w:rPr>
          <w:i/>
          <w:iCs/>
          <w:rtl/>
        </w:rPr>
        <w:t>"أن يفتح حساب منفصل لكل مساهمة طوعية أو صندوق استئماني في حساب خاص للاتحاد"</w:t>
      </w:r>
      <w:r w:rsidRPr="006B00B9">
        <w:rPr>
          <w:rtl/>
        </w:rPr>
        <w:t>.</w:t>
      </w:r>
    </w:p>
    <w:p w:rsidR="00994A65" w:rsidRPr="000A4CEE" w:rsidRDefault="00994A65" w:rsidP="00F17533">
      <w:pPr>
        <w:rPr>
          <w:rtl/>
        </w:rPr>
      </w:pPr>
      <w:r w:rsidRPr="000A4CEE">
        <w:rPr>
          <w:lang w:bidi="ar-EG"/>
        </w:rPr>
        <w:t>128</w:t>
      </w:r>
      <w:r w:rsidRPr="000A4CEE">
        <w:rPr>
          <w:rtl/>
        </w:rPr>
        <w:tab/>
        <w:t>وفي الملحق باء</w:t>
      </w:r>
      <w:r w:rsidRPr="000A4CEE">
        <w:rPr>
          <w:lang w:bidi="ar-EG"/>
        </w:rPr>
        <w:t>3</w:t>
      </w:r>
      <w:r w:rsidRPr="000A4CEE">
        <w:rPr>
          <w:rtl/>
        </w:rPr>
        <w:t xml:space="preserve"> لتقرير الإدارة المالية </w:t>
      </w:r>
      <w:r w:rsidRPr="000A4CEE">
        <w:rPr>
          <w:rFonts w:hint="cs"/>
          <w:rtl/>
        </w:rPr>
        <w:t>يرد مشروعان يتعلقان حالياً</w:t>
      </w:r>
      <w:r w:rsidRPr="000A4CEE">
        <w:rPr>
          <w:rtl/>
        </w:rPr>
        <w:t xml:space="preserve"> بنشاط برنامج الأمم المتحدة الإنمائي. و</w:t>
      </w:r>
      <w:r w:rsidRPr="000A4CEE">
        <w:rPr>
          <w:rFonts w:hint="cs"/>
          <w:rtl/>
        </w:rPr>
        <w:t>وردت مشاريع</w:t>
      </w:r>
      <w:r w:rsidRPr="000A4CEE">
        <w:rPr>
          <w:rtl/>
        </w:rPr>
        <w:t xml:space="preserve"> الصناديق الاستئمانية في الملحق باء</w:t>
      </w:r>
      <w:r w:rsidRPr="000A4CEE">
        <w:rPr>
          <w:lang w:bidi="ar-EG"/>
        </w:rPr>
        <w:t>4</w:t>
      </w:r>
      <w:r w:rsidRPr="000A4CEE">
        <w:rPr>
          <w:rtl/>
        </w:rPr>
        <w:t xml:space="preserve"> لتقرير الإدارة المالية. و</w:t>
      </w:r>
      <w:r w:rsidRPr="000A4CEE">
        <w:rPr>
          <w:rFonts w:hint="cs"/>
          <w:rtl/>
        </w:rPr>
        <w:t>تموَّل</w:t>
      </w:r>
      <w:r w:rsidRPr="000A4CEE">
        <w:rPr>
          <w:rtl/>
        </w:rPr>
        <w:t xml:space="preserve"> هذه الصناديق </w:t>
      </w:r>
      <w:r w:rsidRPr="000A4CEE">
        <w:rPr>
          <w:rFonts w:hint="cs"/>
          <w:rtl/>
        </w:rPr>
        <w:t>جزئياً</w:t>
      </w:r>
      <w:r w:rsidRPr="000A4CEE">
        <w:rPr>
          <w:rtl/>
        </w:rPr>
        <w:t xml:space="preserve"> عن طريق السحب من صندوق تنمية تكنولوجيا المعلومات والاتصالات بناء</w:t>
      </w:r>
      <w:r w:rsidRPr="000A4CEE">
        <w:rPr>
          <w:rFonts w:hint="cs"/>
          <w:rtl/>
        </w:rPr>
        <w:t>ً</w:t>
      </w:r>
      <w:r w:rsidRPr="000A4CEE">
        <w:rPr>
          <w:rtl/>
        </w:rPr>
        <w:t xml:space="preserve"> على </w:t>
      </w:r>
      <w:r w:rsidRPr="000A4CEE">
        <w:rPr>
          <w:rFonts w:hint="cs"/>
          <w:rtl/>
        </w:rPr>
        <w:t>قرار</w:t>
      </w:r>
      <w:r w:rsidRPr="000A4CEE">
        <w:rPr>
          <w:rtl/>
        </w:rPr>
        <w:t xml:space="preserve"> من اللجنة التوجيهية للصندوق. وتمول المشاريع الأخرى بمساهمات محددة</w:t>
      </w:r>
      <w:r w:rsidRPr="000A4CEE">
        <w:rPr>
          <w:rFonts w:hint="cs"/>
          <w:rtl/>
        </w:rPr>
        <w:t xml:space="preserve"> (تعرض في</w:t>
      </w:r>
      <w:r w:rsidRPr="000A4CEE">
        <w:rPr>
          <w:rFonts w:hint="eastAsia"/>
          <w:rtl/>
        </w:rPr>
        <w:t> </w:t>
      </w:r>
      <w:r w:rsidRPr="000A4CEE">
        <w:rPr>
          <w:rFonts w:hint="cs"/>
          <w:rtl/>
        </w:rPr>
        <w:t>الملحق باء</w:t>
      </w:r>
      <w:r w:rsidRPr="000A4CEE">
        <w:rPr>
          <w:lang w:bidi="ar-EG"/>
        </w:rPr>
        <w:t>5</w:t>
      </w:r>
      <w:r w:rsidRPr="000A4CEE">
        <w:rPr>
          <w:rFonts w:hint="cs"/>
          <w:rtl/>
        </w:rPr>
        <w:t>)</w:t>
      </w:r>
      <w:r w:rsidRPr="000A4CEE">
        <w:rPr>
          <w:rtl/>
        </w:rPr>
        <w:t xml:space="preserve"> و</w:t>
      </w:r>
      <w:r w:rsidRPr="000A4CEE">
        <w:rPr>
          <w:rFonts w:hint="cs"/>
          <w:rtl/>
        </w:rPr>
        <w:t xml:space="preserve">تنظم بموجب </w:t>
      </w:r>
      <w:r w:rsidRPr="000A4CEE">
        <w:rPr>
          <w:rtl/>
        </w:rPr>
        <w:t xml:space="preserve">اتفاقات </w:t>
      </w:r>
      <w:r w:rsidRPr="000A4CEE">
        <w:rPr>
          <w:rFonts w:hint="cs"/>
          <w:rtl/>
        </w:rPr>
        <w:t>مبرمة</w:t>
      </w:r>
      <w:r w:rsidRPr="000A4CEE">
        <w:rPr>
          <w:rtl/>
        </w:rPr>
        <w:t xml:space="preserve"> مع الجهات المانحة. وترد في الملحق باء</w:t>
      </w:r>
      <w:r w:rsidRPr="000A4CEE">
        <w:rPr>
          <w:lang w:bidi="ar-EG"/>
        </w:rPr>
        <w:t>6</w:t>
      </w:r>
      <w:r w:rsidRPr="000A4CEE">
        <w:rPr>
          <w:rtl/>
        </w:rPr>
        <w:t xml:space="preserve"> قائمة بالمشاريع المرتبطة بالصندوق المذكور.</w:t>
      </w:r>
    </w:p>
    <w:p w:rsidR="00994A65" w:rsidRPr="006B00B9" w:rsidRDefault="00994A65" w:rsidP="00994A65">
      <w:pPr>
        <w:rPr>
          <w:rtl/>
        </w:rPr>
      </w:pPr>
      <w:r w:rsidRPr="006B00B9">
        <w:rPr>
          <w:lang w:bidi="ar-EG"/>
        </w:rPr>
        <w:t>129</w:t>
      </w:r>
      <w:r w:rsidRPr="006B00B9">
        <w:rPr>
          <w:rFonts w:hint="cs"/>
          <w:rtl/>
        </w:rPr>
        <w:tab/>
        <w:t xml:space="preserve">ازدادت الأموال الخاصة بالاتحاد المخصصة للمشاريع إلى </w:t>
      </w:r>
      <w:r w:rsidRPr="006B00B9">
        <w:rPr>
          <w:lang w:bidi="ar-EG"/>
        </w:rPr>
        <w:t>7,6</w:t>
      </w:r>
      <w:r w:rsidRPr="006B00B9">
        <w:rPr>
          <w:rFonts w:hint="cs"/>
          <w:rtl/>
        </w:rPr>
        <w:t xml:space="preserve"> مليون فرنك سويسري في</w:t>
      </w:r>
      <w:r w:rsidRPr="006B00B9">
        <w:rPr>
          <w:rFonts w:hint="eastAsia"/>
          <w:rtl/>
        </w:rPr>
        <w:t> </w:t>
      </w:r>
      <w:r w:rsidRPr="006B00B9">
        <w:rPr>
          <w:rFonts w:hint="cs"/>
          <w:rtl/>
        </w:rPr>
        <w:t>عام</w:t>
      </w:r>
      <w:r w:rsidRPr="006B00B9">
        <w:rPr>
          <w:rFonts w:hint="eastAsia"/>
          <w:rtl/>
        </w:rPr>
        <w:t> </w:t>
      </w:r>
      <w:r w:rsidRPr="006B00B9">
        <w:rPr>
          <w:lang w:bidi="ar-EG"/>
        </w:rPr>
        <w:t>2016</w:t>
      </w:r>
      <w:r w:rsidRPr="006B00B9">
        <w:rPr>
          <w:rFonts w:hint="cs"/>
          <w:rtl/>
        </w:rPr>
        <w:t xml:space="preserve"> بعد أن كانت قيمتها </w:t>
      </w:r>
      <w:r w:rsidRPr="006B00B9">
        <w:rPr>
          <w:rFonts w:hint="eastAsia"/>
          <w:rtl/>
        </w:rPr>
        <w:t> </w:t>
      </w:r>
      <w:r w:rsidRPr="006B00B9">
        <w:rPr>
          <w:lang w:bidi="ar-EG"/>
        </w:rPr>
        <w:t>6,4</w:t>
      </w:r>
      <w:r w:rsidRPr="006B00B9">
        <w:rPr>
          <w:rFonts w:hint="cs"/>
          <w:rtl/>
        </w:rPr>
        <w:t xml:space="preserve"> مليون فرنك سويسري في عام </w:t>
      </w:r>
      <w:r w:rsidRPr="006B00B9">
        <w:rPr>
          <w:lang w:bidi="ar-EG"/>
        </w:rPr>
        <w:t>2015</w:t>
      </w:r>
      <w:r w:rsidRPr="006B00B9">
        <w:rPr>
          <w:rtl/>
        </w:rPr>
        <w:t>.</w:t>
      </w:r>
      <w:r w:rsidRPr="006B00B9">
        <w:rPr>
          <w:rFonts w:hint="cs"/>
          <w:rtl/>
        </w:rPr>
        <w:t xml:space="preserve"> ومن ناحية أخرى، انخفضت الأموال الخارجية المخصصة للمشاريع إلى </w:t>
      </w:r>
      <w:r w:rsidRPr="006B00B9">
        <w:rPr>
          <w:lang w:bidi="ar-EG"/>
        </w:rPr>
        <w:t>23,6</w:t>
      </w:r>
      <w:r w:rsidRPr="006B00B9">
        <w:rPr>
          <w:rFonts w:hint="eastAsia"/>
          <w:rtl/>
        </w:rPr>
        <w:t> </w:t>
      </w:r>
      <w:r w:rsidRPr="006B00B9">
        <w:rPr>
          <w:rFonts w:hint="cs"/>
          <w:rtl/>
        </w:rPr>
        <w:t xml:space="preserve">مليون فرنك سويسري في عام </w:t>
      </w:r>
      <w:r w:rsidRPr="006B00B9">
        <w:rPr>
          <w:lang w:bidi="ar-EG"/>
        </w:rPr>
        <w:t>2016</w:t>
      </w:r>
      <w:r w:rsidRPr="006B00B9">
        <w:rPr>
          <w:rFonts w:hint="cs"/>
          <w:rtl/>
        </w:rPr>
        <w:t xml:space="preserve"> بعد أن كانت تبلغ </w:t>
      </w:r>
      <w:r w:rsidRPr="006B00B9">
        <w:rPr>
          <w:lang w:bidi="ar-EG"/>
        </w:rPr>
        <w:t>28,7</w:t>
      </w:r>
      <w:r w:rsidRPr="006B00B9">
        <w:rPr>
          <w:rFonts w:hint="cs"/>
          <w:rtl/>
        </w:rPr>
        <w:t xml:space="preserve"> مليون فرنك سويسري في عام </w:t>
      </w:r>
      <w:r w:rsidRPr="006B00B9">
        <w:rPr>
          <w:lang w:bidi="ar-EG"/>
        </w:rPr>
        <w:t>2015</w:t>
      </w:r>
      <w:r w:rsidRPr="006B00B9">
        <w:rPr>
          <w:rFonts w:hint="cs"/>
          <w:rtl/>
        </w:rPr>
        <w:t>.</w:t>
      </w:r>
    </w:p>
    <w:p w:rsidR="00994A65" w:rsidRPr="006B00B9" w:rsidRDefault="00994A65" w:rsidP="00994A65">
      <w:pPr>
        <w:rPr>
          <w:rtl/>
        </w:rPr>
      </w:pPr>
      <w:r w:rsidRPr="006B00B9">
        <w:rPr>
          <w:lang w:bidi="ar-EG"/>
        </w:rPr>
        <w:t>130</w:t>
      </w:r>
      <w:r w:rsidRPr="006B00B9">
        <w:rPr>
          <w:rtl/>
        </w:rPr>
        <w:tab/>
      </w:r>
      <w:r w:rsidRPr="006B00B9">
        <w:rPr>
          <w:rFonts w:hint="cs"/>
          <w:rtl/>
        </w:rPr>
        <w:t>وازدادت معظم</w:t>
      </w:r>
      <w:r w:rsidRPr="006B00B9">
        <w:rPr>
          <w:rFonts w:hint="cs"/>
          <w:rtl/>
          <w:lang w:bidi="ar-EG"/>
        </w:rPr>
        <w:t xml:space="preserve"> </w:t>
      </w:r>
      <w:r w:rsidRPr="006B00B9">
        <w:rPr>
          <w:rFonts w:hint="cs"/>
          <w:rtl/>
        </w:rPr>
        <w:t>الأموال الخاصة بالاتحاد المخصصة للمشاريع بفضل تحويل مبالغ مالية من</w:t>
      </w:r>
      <w:r w:rsidRPr="006B00B9">
        <w:rPr>
          <w:rtl/>
        </w:rPr>
        <w:t xml:space="preserve"> صندوق تنمية تكنولوجيا المعلومات والاتصالات</w:t>
      </w:r>
      <w:r w:rsidRPr="006B00B9">
        <w:rPr>
          <w:rFonts w:hint="cs"/>
          <w:rtl/>
        </w:rPr>
        <w:t xml:space="preserve">. وازدادت الأموال الخارجية التي ما زالت بانتظار التخصيص، في عام </w:t>
      </w:r>
      <w:r w:rsidRPr="006B00B9">
        <w:rPr>
          <w:lang w:bidi="ar-EG"/>
        </w:rPr>
        <w:t>2016</w:t>
      </w:r>
      <w:r w:rsidRPr="006B00B9">
        <w:rPr>
          <w:rFonts w:hint="cs"/>
          <w:rtl/>
        </w:rPr>
        <w:t xml:space="preserve">، إلى </w:t>
      </w:r>
      <w:r w:rsidRPr="006B00B9">
        <w:rPr>
          <w:lang w:bidi="ar-EG"/>
        </w:rPr>
        <w:t>3,8</w:t>
      </w:r>
      <w:r w:rsidRPr="006B00B9">
        <w:rPr>
          <w:rFonts w:hint="eastAsia"/>
          <w:rtl/>
        </w:rPr>
        <w:t> </w:t>
      </w:r>
      <w:r w:rsidRPr="006B00B9">
        <w:rPr>
          <w:rFonts w:hint="cs"/>
          <w:rtl/>
        </w:rPr>
        <w:t xml:space="preserve">مليون فرنك سويسري (وكانت تبلغ </w:t>
      </w:r>
      <w:r w:rsidRPr="006B00B9">
        <w:rPr>
          <w:lang w:bidi="ar-EG"/>
        </w:rPr>
        <w:t>2,9</w:t>
      </w:r>
      <w:r w:rsidRPr="006B00B9">
        <w:rPr>
          <w:rFonts w:hint="eastAsia"/>
          <w:rtl/>
        </w:rPr>
        <w:t> </w:t>
      </w:r>
      <w:r w:rsidRPr="006B00B9">
        <w:rPr>
          <w:rFonts w:hint="cs"/>
          <w:rtl/>
        </w:rPr>
        <w:t xml:space="preserve">مليون فرنك سويسري في عام </w:t>
      </w:r>
      <w:r w:rsidRPr="006B00B9">
        <w:rPr>
          <w:lang w:bidi="ar-EG"/>
        </w:rPr>
        <w:t>2015</w:t>
      </w:r>
      <w:r w:rsidRPr="006B00B9">
        <w:rPr>
          <w:rFonts w:hint="cs"/>
          <w:rtl/>
        </w:rPr>
        <w:t>).</w:t>
      </w:r>
    </w:p>
    <w:p w:rsidR="00994A65" w:rsidRPr="006B00B9" w:rsidRDefault="00994A65" w:rsidP="00994A65">
      <w:pPr>
        <w:pStyle w:val="Heading1"/>
      </w:pPr>
      <w:bookmarkStart w:id="274" w:name="_Toc482949399"/>
      <w:r w:rsidRPr="006B00B9">
        <w:rPr>
          <w:rFonts w:hint="cs"/>
          <w:rtl/>
        </w:rPr>
        <w:t xml:space="preserve">وحدة المراجعة الداخلية </w:t>
      </w:r>
      <w:r w:rsidRPr="006B00B9">
        <w:t>(IAU)</w:t>
      </w:r>
      <w:bookmarkEnd w:id="274"/>
    </w:p>
    <w:p w:rsidR="00994A65" w:rsidRPr="006B00B9" w:rsidRDefault="00994A65" w:rsidP="00994A65">
      <w:pPr>
        <w:rPr>
          <w:rtl/>
          <w:lang w:bidi="ar-EG"/>
        </w:rPr>
      </w:pPr>
      <w:r w:rsidRPr="006B00B9">
        <w:rPr>
          <w:lang w:bidi="ar-EG"/>
        </w:rPr>
        <w:t>131</w:t>
      </w:r>
      <w:r w:rsidRPr="006B00B9">
        <w:rPr>
          <w:rtl/>
          <w:lang w:bidi="ar-EG"/>
        </w:rPr>
        <w:tab/>
      </w:r>
      <w:r w:rsidRPr="006B00B9">
        <w:rPr>
          <w:rFonts w:hint="cs"/>
          <w:rtl/>
          <w:lang w:bidi="ar-EG"/>
        </w:rPr>
        <w:t>يبحث هذا الجزء من تقريرنا بإيجاز العلاقة بين المراجع الخارجي ووحدة المراجعة الداخلية.</w:t>
      </w:r>
    </w:p>
    <w:p w:rsidR="00994A65" w:rsidRPr="006B00B9" w:rsidRDefault="00994A65" w:rsidP="00994A65">
      <w:pPr>
        <w:rPr>
          <w:rtl/>
          <w:lang w:bidi="ar-EG"/>
        </w:rPr>
      </w:pPr>
      <w:r w:rsidRPr="006B00B9">
        <w:rPr>
          <w:lang w:bidi="ar-EG"/>
        </w:rPr>
        <w:t>132</w:t>
      </w:r>
      <w:r w:rsidRPr="006B00B9">
        <w:rPr>
          <w:rtl/>
          <w:lang w:bidi="ar-EG"/>
        </w:rPr>
        <w:tab/>
      </w:r>
      <w:r w:rsidRPr="006B00B9">
        <w:rPr>
          <w:rFonts w:hint="cs"/>
          <w:rtl/>
          <w:lang w:bidi="ar-EG"/>
        </w:rPr>
        <w:t xml:space="preserve">وفي تقريرنا للعام الماضي، اعتبرنا أن جميع التوصيات والاقتراحات المتصلة بتقييم وظيفة المراجعة الداخلية الذي قمنا به في تقريرنا بشأن البيانات المالية لعام </w:t>
      </w:r>
      <w:r w:rsidRPr="006B00B9">
        <w:rPr>
          <w:lang w:bidi="ar-EG"/>
        </w:rPr>
        <w:t>2013</w:t>
      </w:r>
      <w:r w:rsidRPr="006B00B9">
        <w:rPr>
          <w:rFonts w:hint="cs"/>
          <w:rtl/>
          <w:lang w:bidi="ar-EG"/>
        </w:rPr>
        <w:t xml:space="preserve"> مغلقة.</w:t>
      </w:r>
    </w:p>
    <w:p w:rsidR="00994A65" w:rsidRPr="006B00B9" w:rsidRDefault="00994A65" w:rsidP="00994A65">
      <w:pPr>
        <w:rPr>
          <w:rtl/>
          <w:lang w:bidi="ar-EG"/>
        </w:rPr>
      </w:pPr>
      <w:r w:rsidRPr="006B00B9">
        <w:rPr>
          <w:lang w:bidi="ar-EG"/>
        </w:rPr>
        <w:lastRenderedPageBreak/>
        <w:t>133</w:t>
      </w:r>
      <w:r w:rsidRPr="006B00B9">
        <w:rPr>
          <w:rtl/>
          <w:lang w:bidi="ar-EG"/>
        </w:rPr>
        <w:tab/>
      </w:r>
      <w:r w:rsidRPr="006B00B9">
        <w:rPr>
          <w:rFonts w:hint="cs"/>
          <w:rtl/>
          <w:lang w:bidi="ar-EG"/>
        </w:rPr>
        <w:t>ونعترف بالتعاون الذي أبداه موظفو وحدة المراجعة الداخلية المكلّفون أيضاً بتوفير الدعم اللوجيتسي للمراجع الخارجي. وتقوم وحدة المراجعة الداخلية بإطلاع المراجع الخارجي على تقارير المراجعة وخطط المراجعة الخاصة بها.</w:t>
      </w:r>
    </w:p>
    <w:p w:rsidR="00994A65" w:rsidRPr="006B00B9" w:rsidRDefault="00994A65" w:rsidP="00994A65">
      <w:pPr>
        <w:rPr>
          <w:rtl/>
          <w:lang w:bidi="ar-EG"/>
        </w:rPr>
      </w:pPr>
      <w:r w:rsidRPr="006B00B9">
        <w:rPr>
          <w:lang w:bidi="ar-EG"/>
        </w:rPr>
        <w:t>134</w:t>
      </w:r>
      <w:r w:rsidRPr="006B00B9">
        <w:rPr>
          <w:rtl/>
          <w:lang w:bidi="ar-EG"/>
        </w:rPr>
        <w:tab/>
      </w:r>
      <w:r w:rsidRPr="006B00B9">
        <w:rPr>
          <w:rFonts w:hint="cs"/>
          <w:rtl/>
          <w:lang w:bidi="ar-EG"/>
        </w:rPr>
        <w:t>ونواصل مراقبة نشاط وحدة المراجعة الداخلية حسبما تقتضيه أفضل الممارسات.</w:t>
      </w:r>
    </w:p>
    <w:p w:rsidR="00994A65" w:rsidRPr="006B00B9" w:rsidRDefault="00994A65" w:rsidP="00994A65">
      <w:pPr>
        <w:pStyle w:val="Heading1"/>
        <w:rPr>
          <w:rtl/>
        </w:rPr>
      </w:pPr>
      <w:bookmarkStart w:id="275" w:name="_Toc419449777"/>
      <w:bookmarkStart w:id="276" w:name="_Toc419450429"/>
      <w:bookmarkStart w:id="277" w:name="_Toc452157790"/>
      <w:bookmarkStart w:id="278" w:name="_Toc482949400"/>
      <w:r w:rsidRPr="006B00B9">
        <w:rPr>
          <w:rFonts w:hint="cs"/>
          <w:rtl/>
        </w:rPr>
        <w:t>متابعة التوصيات والاقتراحات السابقة</w:t>
      </w:r>
      <w:bookmarkEnd w:id="275"/>
      <w:bookmarkEnd w:id="276"/>
      <w:bookmarkEnd w:id="277"/>
      <w:bookmarkEnd w:id="278"/>
    </w:p>
    <w:p w:rsidR="00994A65" w:rsidRPr="006B00B9" w:rsidRDefault="00994A65" w:rsidP="00994A65">
      <w:pPr>
        <w:rPr>
          <w:rtl/>
        </w:rPr>
      </w:pPr>
      <w:r w:rsidRPr="006B00B9">
        <w:rPr>
          <w:lang w:bidi="ar-EG"/>
        </w:rPr>
        <w:t>135</w:t>
      </w:r>
      <w:r w:rsidRPr="006B00B9">
        <w:rPr>
          <w:lang w:bidi="ar-EG"/>
        </w:rPr>
        <w:tab/>
      </w:r>
      <w:r w:rsidRPr="006B00B9">
        <w:rPr>
          <w:rFonts w:hint="cs"/>
          <w:rtl/>
        </w:rPr>
        <w:t xml:space="preserve">يجمع الملحق </w:t>
      </w:r>
      <w:r w:rsidRPr="006B00B9">
        <w:rPr>
          <w:lang w:bidi="ar-EG"/>
        </w:rPr>
        <w:t>I</w:t>
      </w:r>
      <w:r w:rsidRPr="006B00B9">
        <w:rPr>
          <w:rFonts w:hint="cs"/>
          <w:rtl/>
        </w:rPr>
        <w:t xml:space="preserve"> جميع التوصيات والاقتراحات السابقة التي وردت من إدارة الاتحاد وقت تقديم التقرير. ويجمع الملحق</w:t>
      </w:r>
      <w:r w:rsidRPr="006B00B9">
        <w:rPr>
          <w:rFonts w:hint="eastAsia"/>
          <w:rtl/>
        </w:rPr>
        <w:t> </w:t>
      </w:r>
      <w:r w:rsidRPr="006B00B9">
        <w:rPr>
          <w:lang w:bidi="ar-EG"/>
        </w:rPr>
        <w:t>II</w:t>
      </w:r>
      <w:r w:rsidRPr="006B00B9">
        <w:rPr>
          <w:rFonts w:hint="cs"/>
          <w:rtl/>
        </w:rPr>
        <w:t xml:space="preserve"> جميع التوصيات الصادرة عن </w:t>
      </w:r>
      <w:r w:rsidRPr="006B00B9">
        <w:rPr>
          <w:rtl/>
        </w:rPr>
        <w:t>سلفنا</w:t>
      </w:r>
      <w:r w:rsidRPr="006B00B9">
        <w:rPr>
          <w:rFonts w:hint="cs"/>
          <w:rtl/>
        </w:rPr>
        <w:t xml:space="preserve">، </w:t>
      </w:r>
      <w:r w:rsidRPr="006B00B9">
        <w:rPr>
          <w:rtl/>
        </w:rPr>
        <w:t>مكتب المراجعة الاتحادي السويسري</w:t>
      </w:r>
      <w:r w:rsidRPr="006B00B9">
        <w:rPr>
          <w:rFonts w:hint="cs"/>
          <w:rtl/>
        </w:rPr>
        <w:t>، والتعليقات الواردة من إدارة الاتحاد وقت تقديم التقرير. ويظهر الملحق</w:t>
      </w:r>
      <w:r w:rsidRPr="006B00B9">
        <w:rPr>
          <w:rFonts w:hint="eastAsia"/>
          <w:rtl/>
        </w:rPr>
        <w:t> </w:t>
      </w:r>
      <w:r w:rsidRPr="006B00B9">
        <w:rPr>
          <w:lang w:bidi="ar-EG"/>
        </w:rPr>
        <w:t>III</w:t>
      </w:r>
      <w:r w:rsidRPr="006B00B9">
        <w:rPr>
          <w:rFonts w:hint="cs"/>
          <w:rtl/>
        </w:rPr>
        <w:t xml:space="preserve"> متابعة جميع الاقتراحات.</w:t>
      </w:r>
    </w:p>
    <w:p w:rsidR="00994A65" w:rsidRDefault="00994A65" w:rsidP="00994A65">
      <w:pPr>
        <w:rPr>
          <w:rtl/>
          <w:lang w:bidi="ar-EG"/>
        </w:rPr>
      </w:pPr>
      <w:r w:rsidRPr="006B00B9">
        <w:rPr>
          <w:lang w:bidi="ar-EG"/>
        </w:rPr>
        <w:t>136</w:t>
      </w:r>
      <w:r w:rsidRPr="006B00B9">
        <w:rPr>
          <w:rtl/>
        </w:rPr>
        <w:tab/>
      </w:r>
      <w:r w:rsidRPr="006B00B9">
        <w:rPr>
          <w:rFonts w:hint="cs"/>
          <w:rtl/>
        </w:rPr>
        <w:t>إن التوصيات التي جرى تقييمها على أنها "مغلقة" لن تدرج مجدداً في تقرير المراجع للسنة القادمة ما</w:t>
      </w:r>
      <w:r w:rsidRPr="006B00B9">
        <w:rPr>
          <w:rFonts w:hint="eastAsia"/>
          <w:rtl/>
        </w:rPr>
        <w:t> </w:t>
      </w:r>
      <w:r w:rsidRPr="006B00B9">
        <w:rPr>
          <w:rFonts w:hint="cs"/>
          <w:rtl/>
        </w:rPr>
        <w:t>لم تكن بحاجة إلى متابعة</w:t>
      </w:r>
      <w:r w:rsidRPr="006B00B9">
        <w:rPr>
          <w:rFonts w:hint="eastAsia"/>
          <w:rtl/>
        </w:rPr>
        <w:t> </w:t>
      </w:r>
      <w:r w:rsidRPr="006B00B9">
        <w:rPr>
          <w:rFonts w:hint="cs"/>
          <w:rtl/>
        </w:rPr>
        <w:t>سنوية.</w:t>
      </w:r>
    </w:p>
    <w:p w:rsidR="006E05BE" w:rsidRDefault="006E05BE" w:rsidP="00994A65">
      <w:pPr>
        <w:rPr>
          <w:rtl/>
          <w:lang w:bidi="ar-EG"/>
        </w:rPr>
      </w:pPr>
    </w:p>
    <w:p w:rsidR="00994A65" w:rsidRDefault="00994A65" w:rsidP="00D32E99">
      <w:pPr>
        <w:rPr>
          <w:rtl/>
          <w:lang w:bidi="ar-EG"/>
        </w:rPr>
        <w:sectPr w:rsidR="00994A65" w:rsidSect="00C05366">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994A65" w:rsidRPr="002C2E2D" w:rsidRDefault="00994A65" w:rsidP="00FD2D4D">
      <w:pPr>
        <w:pStyle w:val="Heading1"/>
        <w:spacing w:after="120"/>
        <w:rPr>
          <w:rtl/>
        </w:rPr>
      </w:pPr>
      <w:bookmarkStart w:id="279" w:name="_Toc398208504"/>
      <w:bookmarkStart w:id="280" w:name="_Toc398209021"/>
      <w:bookmarkStart w:id="281" w:name="_Toc398208505"/>
      <w:bookmarkStart w:id="282" w:name="_Toc398209022"/>
      <w:bookmarkStart w:id="283" w:name="_Toc419449778"/>
      <w:bookmarkStart w:id="284" w:name="_Toc419450430"/>
      <w:bookmarkStart w:id="285" w:name="_Toc482949401"/>
      <w:r w:rsidRPr="00606BDF">
        <w:rPr>
          <w:rtl/>
        </w:rPr>
        <w:lastRenderedPageBreak/>
        <w:t xml:space="preserve">الملحـق </w:t>
      </w:r>
      <w:r>
        <w:t>I</w:t>
      </w:r>
      <w:bookmarkEnd w:id="279"/>
      <w:bookmarkEnd w:id="280"/>
      <w:r w:rsidR="00FD2D4D">
        <w:rPr>
          <w:rFonts w:hint="cs"/>
          <w:rtl/>
        </w:rPr>
        <w:t xml:space="preserve"> - </w:t>
      </w:r>
      <w:r w:rsidRPr="00606BDF">
        <w:rPr>
          <w:rtl/>
        </w:rPr>
        <w:t>متابعة التوصيات</w:t>
      </w:r>
      <w:r w:rsidRPr="00606BDF">
        <w:rPr>
          <w:rFonts w:hint="cs"/>
          <w:rtl/>
        </w:rPr>
        <w:t xml:space="preserve"> </w:t>
      </w:r>
      <w:r w:rsidRPr="002C2E2D">
        <w:rPr>
          <w:rFonts w:hint="cs"/>
          <w:rtl/>
        </w:rPr>
        <w:t>الواردة</w:t>
      </w:r>
      <w:r w:rsidRPr="002C2E2D">
        <w:rPr>
          <w:rtl/>
        </w:rPr>
        <w:t xml:space="preserve"> </w:t>
      </w:r>
      <w:r w:rsidRPr="002C2E2D">
        <w:rPr>
          <w:rFonts w:hint="cs"/>
          <w:rtl/>
        </w:rPr>
        <w:t>في</w:t>
      </w:r>
      <w:r w:rsidRPr="002C2E2D">
        <w:rPr>
          <w:rFonts w:hint="eastAsia"/>
          <w:rtl/>
        </w:rPr>
        <w:t> </w:t>
      </w:r>
      <w:r w:rsidRPr="002C2E2D">
        <w:rPr>
          <w:rFonts w:hint="cs"/>
          <w:rtl/>
        </w:rPr>
        <w:t>تقاريرنا</w:t>
      </w:r>
      <w:r w:rsidRPr="002C2E2D">
        <w:rPr>
          <w:rtl/>
        </w:rPr>
        <w:t xml:space="preserve"> </w:t>
      </w:r>
      <w:r w:rsidRPr="002C2E2D">
        <w:rPr>
          <w:rFonts w:hint="cs"/>
          <w:rtl/>
        </w:rPr>
        <w:t>السابق</w:t>
      </w:r>
      <w:bookmarkEnd w:id="281"/>
      <w:bookmarkEnd w:id="282"/>
      <w:r w:rsidRPr="002C2E2D">
        <w:rPr>
          <w:rFonts w:hint="cs"/>
          <w:rtl/>
        </w:rPr>
        <w:t>ة</w:t>
      </w:r>
      <w:bookmarkEnd w:id="283"/>
      <w:bookmarkEnd w:id="284"/>
      <w:bookmarkEnd w:id="285"/>
    </w:p>
    <w:tbl>
      <w:tblPr>
        <w:tblStyle w:val="TableGrid"/>
        <w:bidiVisual/>
        <w:tblW w:w="0" w:type="auto"/>
        <w:tblLayout w:type="fixed"/>
        <w:tblCellMar>
          <w:left w:w="57" w:type="dxa"/>
          <w:right w:w="57" w:type="dxa"/>
        </w:tblCellMar>
        <w:tblLook w:val="04A0" w:firstRow="1" w:lastRow="0" w:firstColumn="1" w:lastColumn="0" w:noHBand="0" w:noVBand="1"/>
      </w:tblPr>
      <w:tblGrid>
        <w:gridCol w:w="953"/>
        <w:gridCol w:w="3402"/>
        <w:gridCol w:w="3260"/>
        <w:gridCol w:w="3969"/>
        <w:gridCol w:w="2694"/>
      </w:tblGrid>
      <w:tr w:rsidR="00994A65" w:rsidRPr="00606BDF" w:rsidTr="00C23BE0">
        <w:trPr>
          <w:trHeight w:val="20"/>
          <w:tblHeader/>
        </w:trPr>
        <w:tc>
          <w:tcPr>
            <w:tcW w:w="953" w:type="dxa"/>
          </w:tcPr>
          <w:p w:rsidR="00994A65" w:rsidRPr="002C2E2D" w:rsidRDefault="00994A65" w:rsidP="00C23BE0">
            <w:pPr>
              <w:spacing w:before="60" w:after="60" w:line="260" w:lineRule="exact"/>
              <w:jc w:val="center"/>
              <w:rPr>
                <w:b/>
                <w:bCs/>
                <w:sz w:val="20"/>
                <w:szCs w:val="26"/>
                <w:rtl/>
                <w:lang w:bidi="ar-EG"/>
              </w:rPr>
            </w:pPr>
          </w:p>
        </w:tc>
        <w:tc>
          <w:tcPr>
            <w:tcW w:w="3402" w:type="dxa"/>
          </w:tcPr>
          <w:p w:rsidR="00994A65" w:rsidRPr="002C2E2D" w:rsidRDefault="00994A65" w:rsidP="00C23BE0">
            <w:pPr>
              <w:spacing w:before="60" w:after="60" w:line="260" w:lineRule="exact"/>
              <w:jc w:val="center"/>
              <w:rPr>
                <w:b/>
                <w:bCs/>
                <w:sz w:val="20"/>
                <w:szCs w:val="26"/>
                <w:rtl/>
              </w:rPr>
            </w:pPr>
            <w:r w:rsidRPr="002C2E2D">
              <w:rPr>
                <w:rFonts w:hint="cs"/>
                <w:b/>
                <w:bCs/>
                <w:sz w:val="20"/>
                <w:szCs w:val="26"/>
                <w:rtl/>
              </w:rPr>
              <w:t>التوصية</w:t>
            </w:r>
            <w:r w:rsidRPr="002C2E2D">
              <w:rPr>
                <w:b/>
                <w:bCs/>
                <w:sz w:val="20"/>
                <w:szCs w:val="26"/>
                <w:rtl/>
              </w:rPr>
              <w:t xml:space="preserve"> </w:t>
            </w:r>
            <w:r w:rsidRPr="002C2E2D">
              <w:rPr>
                <w:rFonts w:hint="cs"/>
                <w:b/>
                <w:bCs/>
                <w:sz w:val="20"/>
                <w:szCs w:val="26"/>
                <w:rtl/>
              </w:rPr>
              <w:t>التي</w:t>
            </w:r>
            <w:r w:rsidRPr="002C2E2D">
              <w:rPr>
                <w:b/>
                <w:bCs/>
                <w:sz w:val="20"/>
                <w:szCs w:val="26"/>
                <w:rtl/>
              </w:rPr>
              <w:t xml:space="preserve"> </w:t>
            </w:r>
            <w:r w:rsidRPr="002C2E2D">
              <w:rPr>
                <w:rFonts w:hint="cs"/>
                <w:b/>
                <w:bCs/>
                <w:sz w:val="20"/>
                <w:szCs w:val="26"/>
                <w:rtl/>
              </w:rPr>
              <w:t>تقدم</w:t>
            </w:r>
            <w:r w:rsidRPr="002C2E2D">
              <w:rPr>
                <w:b/>
                <w:bCs/>
                <w:sz w:val="20"/>
                <w:szCs w:val="26"/>
                <w:rtl/>
              </w:rPr>
              <w:t xml:space="preserve"> </w:t>
            </w:r>
            <w:r w:rsidRPr="002C2E2D">
              <w:rPr>
                <w:rFonts w:hint="cs"/>
                <w:b/>
                <w:bCs/>
                <w:sz w:val="20"/>
                <w:szCs w:val="26"/>
                <w:rtl/>
              </w:rPr>
              <w:t>بها</w:t>
            </w:r>
            <w:r w:rsidRPr="002C2E2D">
              <w:rPr>
                <w:b/>
                <w:bCs/>
                <w:sz w:val="20"/>
                <w:szCs w:val="26"/>
                <w:rtl/>
              </w:rPr>
              <w:t xml:space="preserve"> </w:t>
            </w:r>
            <w:r w:rsidRPr="002C2E2D">
              <w:rPr>
                <w:rFonts w:hint="cs"/>
                <w:b/>
                <w:bCs/>
                <w:sz w:val="20"/>
                <w:szCs w:val="26"/>
                <w:rtl/>
              </w:rPr>
              <w:t>ديوان</w:t>
            </w:r>
            <w:r w:rsidRPr="002C2E2D">
              <w:rPr>
                <w:b/>
                <w:bCs/>
                <w:sz w:val="20"/>
                <w:szCs w:val="26"/>
                <w:rtl/>
              </w:rPr>
              <w:t xml:space="preserve"> </w:t>
            </w:r>
            <w:r w:rsidRPr="002C2E2D">
              <w:rPr>
                <w:rFonts w:hint="cs"/>
                <w:b/>
                <w:bCs/>
                <w:sz w:val="20"/>
                <w:szCs w:val="26"/>
                <w:rtl/>
              </w:rPr>
              <w:t>مراجعة</w:t>
            </w:r>
            <w:r>
              <w:rPr>
                <w:b/>
                <w:bCs/>
                <w:sz w:val="20"/>
                <w:szCs w:val="26"/>
                <w:rtl/>
              </w:rPr>
              <w:br/>
            </w:r>
            <w:r w:rsidRPr="002C2E2D">
              <w:rPr>
                <w:rFonts w:hint="cs"/>
                <w:b/>
                <w:bCs/>
                <w:sz w:val="20"/>
                <w:szCs w:val="26"/>
                <w:rtl/>
              </w:rPr>
              <w:t>الحسابات</w:t>
            </w:r>
            <w:r w:rsidRPr="002C2E2D">
              <w:rPr>
                <w:b/>
                <w:bCs/>
                <w:sz w:val="20"/>
                <w:szCs w:val="26"/>
                <w:rtl/>
              </w:rPr>
              <w:t xml:space="preserve"> </w:t>
            </w:r>
            <w:r w:rsidRPr="002C2E2D">
              <w:rPr>
                <w:rFonts w:hint="cs"/>
                <w:b/>
                <w:bCs/>
                <w:sz w:val="20"/>
                <w:szCs w:val="26"/>
                <w:rtl/>
              </w:rPr>
              <w:t>الإيطالي</w:t>
            </w:r>
          </w:p>
        </w:tc>
        <w:tc>
          <w:tcPr>
            <w:tcW w:w="3260" w:type="dxa"/>
          </w:tcPr>
          <w:p w:rsidR="00994A65" w:rsidRPr="002C2E2D" w:rsidRDefault="00994A65" w:rsidP="00C23BE0">
            <w:pPr>
              <w:spacing w:before="60" w:after="60" w:line="260" w:lineRule="exact"/>
              <w:jc w:val="center"/>
              <w:rPr>
                <w:b/>
                <w:bCs/>
                <w:sz w:val="20"/>
                <w:szCs w:val="26"/>
                <w:rtl/>
              </w:rPr>
            </w:pPr>
            <w:r w:rsidRPr="002C2E2D">
              <w:rPr>
                <w:rFonts w:hint="cs"/>
                <w:b/>
                <w:bCs/>
                <w:sz w:val="20"/>
                <w:szCs w:val="26"/>
                <w:rtl/>
              </w:rPr>
              <w:t>تعليقات</w:t>
            </w:r>
            <w:r w:rsidRPr="002C2E2D">
              <w:rPr>
                <w:b/>
                <w:bCs/>
                <w:sz w:val="20"/>
                <w:szCs w:val="26"/>
                <w:rtl/>
              </w:rPr>
              <w:t xml:space="preserve"> </w:t>
            </w:r>
            <w:r w:rsidRPr="002C2E2D">
              <w:rPr>
                <w:rFonts w:hint="cs"/>
                <w:b/>
                <w:bCs/>
                <w:sz w:val="20"/>
                <w:szCs w:val="26"/>
                <w:rtl/>
              </w:rPr>
              <w:t>وردت</w:t>
            </w:r>
            <w:r w:rsidRPr="002C2E2D">
              <w:rPr>
                <w:b/>
                <w:bCs/>
                <w:sz w:val="20"/>
                <w:szCs w:val="26"/>
                <w:rtl/>
              </w:rPr>
              <w:t xml:space="preserve"> </w:t>
            </w:r>
            <w:r w:rsidRPr="002C2E2D">
              <w:rPr>
                <w:rFonts w:hint="cs"/>
                <w:b/>
                <w:bCs/>
                <w:sz w:val="20"/>
                <w:szCs w:val="26"/>
                <w:rtl/>
              </w:rPr>
              <w:t>من</w:t>
            </w:r>
            <w:r w:rsidRPr="002C2E2D">
              <w:rPr>
                <w:b/>
                <w:bCs/>
                <w:sz w:val="20"/>
                <w:szCs w:val="26"/>
                <w:rtl/>
              </w:rPr>
              <w:t xml:space="preserve"> </w:t>
            </w:r>
            <w:r w:rsidRPr="002C2E2D">
              <w:rPr>
                <w:rFonts w:hint="cs"/>
                <w:b/>
                <w:bCs/>
                <w:sz w:val="20"/>
                <w:szCs w:val="26"/>
                <w:rtl/>
              </w:rPr>
              <w:t>الأمين</w:t>
            </w:r>
            <w:r w:rsidRPr="002C2E2D">
              <w:rPr>
                <w:b/>
                <w:bCs/>
                <w:sz w:val="20"/>
                <w:szCs w:val="26"/>
                <w:rtl/>
              </w:rPr>
              <w:t xml:space="preserve"> </w:t>
            </w:r>
            <w:r w:rsidRPr="002C2E2D">
              <w:rPr>
                <w:rFonts w:hint="cs"/>
                <w:b/>
                <w:bCs/>
                <w:sz w:val="20"/>
                <w:szCs w:val="26"/>
                <w:rtl/>
              </w:rPr>
              <w:t>العام</w:t>
            </w:r>
            <w:r w:rsidRPr="002C2E2D">
              <w:rPr>
                <w:b/>
                <w:bCs/>
                <w:sz w:val="20"/>
                <w:szCs w:val="26"/>
                <w:lang w:val="es-ES_tradnl" w:bidi="ar-EG"/>
              </w:rPr>
              <w:br/>
            </w:r>
            <w:r w:rsidRPr="002C2E2D">
              <w:rPr>
                <w:rFonts w:hint="cs"/>
                <w:b/>
                <w:bCs/>
                <w:sz w:val="20"/>
                <w:szCs w:val="26"/>
                <w:rtl/>
              </w:rPr>
              <w:t>حتى</w:t>
            </w:r>
            <w:r w:rsidRPr="002C2E2D">
              <w:rPr>
                <w:b/>
                <w:bCs/>
                <w:sz w:val="20"/>
                <w:szCs w:val="26"/>
                <w:rtl/>
              </w:rPr>
              <w:t xml:space="preserve"> </w:t>
            </w:r>
            <w:r w:rsidRPr="002C2E2D">
              <w:rPr>
                <w:rFonts w:hint="cs"/>
                <w:b/>
                <w:bCs/>
                <w:sz w:val="20"/>
                <w:szCs w:val="26"/>
                <w:rtl/>
              </w:rPr>
              <w:t>صدور</w:t>
            </w:r>
            <w:r w:rsidRPr="002C2E2D">
              <w:rPr>
                <w:b/>
                <w:bCs/>
                <w:sz w:val="20"/>
                <w:szCs w:val="26"/>
                <w:rtl/>
              </w:rPr>
              <w:t xml:space="preserve"> </w:t>
            </w:r>
            <w:r w:rsidRPr="002C2E2D">
              <w:rPr>
                <w:rFonts w:hint="cs"/>
                <w:b/>
                <w:bCs/>
                <w:sz w:val="20"/>
                <w:szCs w:val="26"/>
                <w:rtl/>
              </w:rPr>
              <w:t>هذا</w:t>
            </w:r>
            <w:r w:rsidRPr="002C2E2D">
              <w:rPr>
                <w:b/>
                <w:bCs/>
                <w:sz w:val="20"/>
                <w:szCs w:val="26"/>
                <w:rtl/>
              </w:rPr>
              <w:t xml:space="preserve"> </w:t>
            </w:r>
            <w:r w:rsidRPr="002C2E2D">
              <w:rPr>
                <w:rFonts w:hint="cs"/>
                <w:b/>
                <w:bCs/>
                <w:sz w:val="20"/>
                <w:szCs w:val="26"/>
                <w:rtl/>
              </w:rPr>
              <w:t>التقرير</w:t>
            </w:r>
          </w:p>
        </w:tc>
        <w:tc>
          <w:tcPr>
            <w:tcW w:w="3969" w:type="dxa"/>
          </w:tcPr>
          <w:p w:rsidR="00994A65" w:rsidRPr="002C2E2D" w:rsidRDefault="00994A65" w:rsidP="00466A3E">
            <w:pPr>
              <w:spacing w:before="60" w:after="60" w:line="260" w:lineRule="exact"/>
              <w:jc w:val="center"/>
              <w:rPr>
                <w:b/>
                <w:bCs/>
                <w:sz w:val="20"/>
                <w:szCs w:val="26"/>
                <w:rtl/>
              </w:rPr>
            </w:pPr>
            <w:r w:rsidRPr="002C2E2D">
              <w:rPr>
                <w:rFonts w:hint="cs"/>
                <w:b/>
                <w:bCs/>
                <w:sz w:val="20"/>
                <w:szCs w:val="26"/>
                <w:rtl/>
              </w:rPr>
              <w:t>الوضع</w:t>
            </w:r>
            <w:r w:rsidRPr="002C2E2D">
              <w:rPr>
                <w:b/>
                <w:bCs/>
                <w:sz w:val="20"/>
                <w:szCs w:val="26"/>
                <w:rtl/>
              </w:rPr>
              <w:t xml:space="preserve"> </w:t>
            </w:r>
            <w:r w:rsidRPr="002C2E2D">
              <w:rPr>
                <w:rFonts w:hint="cs"/>
                <w:b/>
                <w:bCs/>
                <w:sz w:val="20"/>
                <w:szCs w:val="26"/>
                <w:rtl/>
              </w:rPr>
              <w:t>كما</w:t>
            </w:r>
            <w:r w:rsidRPr="002C2E2D">
              <w:rPr>
                <w:b/>
                <w:bCs/>
                <w:sz w:val="20"/>
                <w:szCs w:val="26"/>
                <w:rtl/>
              </w:rPr>
              <w:t xml:space="preserve"> </w:t>
            </w:r>
            <w:r w:rsidRPr="002C2E2D">
              <w:rPr>
                <w:rFonts w:hint="cs"/>
                <w:b/>
                <w:bCs/>
                <w:sz w:val="20"/>
                <w:szCs w:val="26"/>
                <w:rtl/>
              </w:rPr>
              <w:t>أبلغت</w:t>
            </w:r>
            <w:r w:rsidRPr="002C2E2D">
              <w:rPr>
                <w:b/>
                <w:bCs/>
                <w:sz w:val="20"/>
                <w:szCs w:val="26"/>
                <w:rtl/>
              </w:rPr>
              <w:t xml:space="preserve"> </w:t>
            </w:r>
            <w:r w:rsidRPr="002C2E2D">
              <w:rPr>
                <w:rFonts w:hint="cs"/>
                <w:b/>
                <w:bCs/>
                <w:sz w:val="20"/>
                <w:szCs w:val="26"/>
                <w:rtl/>
              </w:rPr>
              <w:t>عنه</w:t>
            </w:r>
            <w:r>
              <w:rPr>
                <w:b/>
                <w:bCs/>
                <w:sz w:val="20"/>
                <w:szCs w:val="26"/>
              </w:rPr>
              <w:br/>
            </w:r>
            <w:r w:rsidR="00466A3E">
              <w:rPr>
                <w:rFonts w:hint="cs"/>
                <w:b/>
                <w:bCs/>
                <w:sz w:val="20"/>
                <w:szCs w:val="26"/>
                <w:rtl/>
              </w:rPr>
              <w:t>إدارة الاتحاد</w:t>
            </w:r>
          </w:p>
        </w:tc>
        <w:tc>
          <w:tcPr>
            <w:tcW w:w="2694" w:type="dxa"/>
          </w:tcPr>
          <w:p w:rsidR="00994A65" w:rsidRPr="00B3496E" w:rsidRDefault="00994A65" w:rsidP="00FF1A62">
            <w:pPr>
              <w:spacing w:before="60" w:after="60" w:line="260" w:lineRule="exact"/>
              <w:jc w:val="center"/>
              <w:rPr>
                <w:b/>
                <w:bCs/>
                <w:sz w:val="20"/>
                <w:szCs w:val="26"/>
                <w:rtl/>
                <w:lang w:bidi="ar-SY"/>
              </w:rPr>
            </w:pPr>
            <w:r w:rsidRPr="002C2E2D">
              <w:rPr>
                <w:rFonts w:hint="cs"/>
                <w:b/>
                <w:bCs/>
                <w:sz w:val="20"/>
                <w:szCs w:val="26"/>
                <w:rtl/>
              </w:rPr>
              <w:t>الوضع</w:t>
            </w:r>
            <w:r w:rsidRPr="002C2E2D">
              <w:rPr>
                <w:b/>
                <w:bCs/>
                <w:sz w:val="20"/>
                <w:szCs w:val="26"/>
                <w:rtl/>
              </w:rPr>
              <w:t xml:space="preserve"> </w:t>
            </w:r>
            <w:r w:rsidRPr="002C2E2D">
              <w:rPr>
                <w:rFonts w:hint="cs"/>
                <w:b/>
                <w:bCs/>
                <w:sz w:val="20"/>
                <w:szCs w:val="26"/>
                <w:rtl/>
              </w:rPr>
              <w:t>بشأن</w:t>
            </w:r>
            <w:r w:rsidRPr="002C2E2D">
              <w:rPr>
                <w:b/>
                <w:bCs/>
                <w:sz w:val="20"/>
                <w:szCs w:val="26"/>
                <w:rtl/>
              </w:rPr>
              <w:t xml:space="preserve"> </w:t>
            </w:r>
            <w:r w:rsidRPr="002C2E2D">
              <w:rPr>
                <w:rFonts w:hint="cs"/>
                <w:b/>
                <w:bCs/>
                <w:sz w:val="20"/>
                <w:szCs w:val="26"/>
                <w:rtl/>
              </w:rPr>
              <w:t>الإجراءات</w:t>
            </w:r>
            <w:r w:rsidRPr="002C2E2D">
              <w:rPr>
                <w:b/>
                <w:bCs/>
                <w:sz w:val="20"/>
                <w:szCs w:val="26"/>
                <w:lang w:bidi="ar-EG"/>
              </w:rPr>
              <w:t xml:space="preserve"> </w:t>
            </w:r>
            <w:r w:rsidRPr="002C2E2D">
              <w:rPr>
                <w:rFonts w:hint="cs"/>
                <w:b/>
                <w:bCs/>
                <w:sz w:val="20"/>
                <w:szCs w:val="26"/>
                <w:rtl/>
              </w:rPr>
              <w:t>التي</w:t>
            </w:r>
            <w:r w:rsidRPr="002C2E2D">
              <w:rPr>
                <w:b/>
                <w:bCs/>
                <w:sz w:val="20"/>
                <w:szCs w:val="26"/>
                <w:rtl/>
              </w:rPr>
              <w:t xml:space="preserve"> </w:t>
            </w:r>
            <w:r w:rsidRPr="002C2E2D">
              <w:rPr>
                <w:rFonts w:hint="cs"/>
                <w:b/>
                <w:bCs/>
                <w:sz w:val="20"/>
                <w:szCs w:val="26"/>
                <w:rtl/>
              </w:rPr>
              <w:t>اتخذتها</w:t>
            </w:r>
            <w:r w:rsidRPr="002C2E2D">
              <w:rPr>
                <w:b/>
                <w:bCs/>
                <w:sz w:val="20"/>
                <w:szCs w:val="26"/>
                <w:rtl/>
              </w:rPr>
              <w:t xml:space="preserve"> </w:t>
            </w:r>
            <w:r w:rsidRPr="002C2E2D">
              <w:rPr>
                <w:rFonts w:hint="cs"/>
                <w:b/>
                <w:bCs/>
                <w:sz w:val="20"/>
                <w:szCs w:val="26"/>
                <w:rtl/>
              </w:rPr>
              <w:t>الإدارة</w:t>
            </w:r>
            <w:r w:rsidRPr="002C2E2D">
              <w:rPr>
                <w:b/>
                <w:bCs/>
                <w:sz w:val="20"/>
                <w:szCs w:val="26"/>
                <w:rtl/>
              </w:rPr>
              <w:t xml:space="preserve"> </w:t>
            </w:r>
            <w:r w:rsidRPr="002C2E2D">
              <w:rPr>
                <w:rFonts w:hint="cs"/>
                <w:b/>
                <w:bCs/>
                <w:sz w:val="20"/>
                <w:szCs w:val="26"/>
                <w:rtl/>
              </w:rPr>
              <w:t>بحسب</w:t>
            </w:r>
            <w:r w:rsidRPr="002C2E2D">
              <w:rPr>
                <w:b/>
                <w:bCs/>
                <w:sz w:val="20"/>
                <w:szCs w:val="26"/>
                <w:rtl/>
              </w:rPr>
              <w:t xml:space="preserve"> </w:t>
            </w:r>
            <w:r w:rsidRPr="002C2E2D">
              <w:rPr>
                <w:rFonts w:hint="cs"/>
                <w:b/>
                <w:bCs/>
                <w:sz w:val="20"/>
                <w:szCs w:val="26"/>
                <w:rtl/>
              </w:rPr>
              <w:t>تقييم</w:t>
            </w:r>
            <w:r w:rsidR="00FF1A62">
              <w:rPr>
                <w:b/>
                <w:bCs/>
                <w:sz w:val="20"/>
                <w:szCs w:val="26"/>
                <w:rtl/>
              </w:rPr>
              <w:br/>
            </w:r>
            <w:r w:rsidRPr="002C2E2D">
              <w:rPr>
                <w:rFonts w:hint="cs"/>
                <w:b/>
                <w:bCs/>
                <w:sz w:val="20"/>
                <w:szCs w:val="26"/>
                <w:rtl/>
              </w:rPr>
              <w:t>ديوان</w:t>
            </w:r>
            <w:r w:rsidRPr="002C2E2D">
              <w:rPr>
                <w:b/>
                <w:bCs/>
                <w:sz w:val="20"/>
                <w:szCs w:val="26"/>
                <w:rtl/>
              </w:rPr>
              <w:t xml:space="preserve"> </w:t>
            </w:r>
            <w:r w:rsidRPr="002C2E2D">
              <w:rPr>
                <w:rFonts w:hint="cs"/>
                <w:b/>
                <w:bCs/>
                <w:sz w:val="20"/>
                <w:szCs w:val="26"/>
                <w:rtl/>
              </w:rPr>
              <w:t>مراجعة</w:t>
            </w:r>
            <w:r w:rsidRPr="002C2E2D">
              <w:rPr>
                <w:b/>
                <w:bCs/>
                <w:sz w:val="20"/>
                <w:szCs w:val="26"/>
                <w:rtl/>
              </w:rPr>
              <w:t xml:space="preserve"> </w:t>
            </w:r>
            <w:r w:rsidRPr="002C2E2D">
              <w:rPr>
                <w:rFonts w:hint="cs"/>
                <w:b/>
                <w:bCs/>
                <w:sz w:val="20"/>
                <w:szCs w:val="26"/>
                <w:rtl/>
              </w:rPr>
              <w:t>الحسابات</w:t>
            </w:r>
            <w:r w:rsidRPr="002C2E2D">
              <w:rPr>
                <w:b/>
                <w:bCs/>
                <w:sz w:val="20"/>
                <w:szCs w:val="26"/>
                <w:rtl/>
              </w:rPr>
              <w:t xml:space="preserve"> </w:t>
            </w:r>
            <w:r w:rsidRPr="002C2E2D">
              <w:rPr>
                <w:rFonts w:hint="cs"/>
                <w:b/>
                <w:bCs/>
                <w:sz w:val="20"/>
                <w:szCs w:val="26"/>
                <w:rtl/>
              </w:rPr>
              <w:t>الإيطالي</w:t>
            </w:r>
          </w:p>
        </w:tc>
      </w:tr>
      <w:tr w:rsidR="00994A65" w:rsidRPr="00606BDF" w:rsidTr="00C23BE0">
        <w:trPr>
          <w:trHeight w:val="20"/>
        </w:trPr>
        <w:tc>
          <w:tcPr>
            <w:tcW w:w="953" w:type="dxa"/>
          </w:tcPr>
          <w:p w:rsidR="00994A65" w:rsidRPr="00B3496E" w:rsidRDefault="00994A65" w:rsidP="00AF058A">
            <w:pPr>
              <w:spacing w:after="120" w:line="260" w:lineRule="exact"/>
              <w:jc w:val="left"/>
              <w:rPr>
                <w:b/>
                <w:bCs/>
                <w:sz w:val="20"/>
                <w:szCs w:val="26"/>
                <w:rtl/>
                <w:lang w:bidi="ar-EG"/>
              </w:rPr>
            </w:pPr>
            <w:r w:rsidRPr="00B3496E">
              <w:rPr>
                <w:rFonts w:hint="cs"/>
                <w:b/>
                <w:bCs/>
                <w:sz w:val="20"/>
                <w:szCs w:val="26"/>
                <w:rtl/>
                <w:lang w:bidi="ar-SY"/>
              </w:rPr>
              <w:t>التوصية</w:t>
            </w:r>
            <w:r>
              <w:rPr>
                <w:b/>
                <w:bCs/>
                <w:sz w:val="20"/>
                <w:szCs w:val="26"/>
                <w:rtl/>
                <w:lang w:bidi="ar-SY"/>
              </w:rPr>
              <w:br/>
            </w:r>
            <w:r w:rsidRPr="00B3496E">
              <w:rPr>
                <w:b/>
                <w:bCs/>
                <w:sz w:val="20"/>
                <w:szCs w:val="26"/>
                <w:lang w:bidi="ar-SY"/>
              </w:rPr>
              <w:t>1</w:t>
            </w:r>
            <w:r>
              <w:rPr>
                <w:b/>
                <w:bCs/>
                <w:sz w:val="20"/>
                <w:szCs w:val="26"/>
                <w:lang w:bidi="ar-SY"/>
              </w:rPr>
              <w:t>/2015</w:t>
            </w:r>
          </w:p>
        </w:tc>
        <w:tc>
          <w:tcPr>
            <w:tcW w:w="3402" w:type="dxa"/>
          </w:tcPr>
          <w:p w:rsidR="00994A65" w:rsidRPr="00F7681B" w:rsidRDefault="00994A65" w:rsidP="001965BA">
            <w:pPr>
              <w:spacing w:after="120" w:line="260" w:lineRule="exact"/>
              <w:rPr>
                <w:b/>
                <w:bCs/>
                <w:i/>
                <w:iCs/>
                <w:sz w:val="26"/>
                <w:szCs w:val="26"/>
                <w:rtl/>
              </w:rPr>
            </w:pPr>
            <w:r w:rsidRPr="00F7681B">
              <w:rPr>
                <w:b/>
                <w:bCs/>
                <w:i/>
                <w:iCs/>
                <w:color w:val="000000"/>
                <w:sz w:val="26"/>
                <w:szCs w:val="26"/>
                <w:rtl/>
              </w:rPr>
              <w:t>ضرورة تعزيز دقة سجل الأصول</w:t>
            </w:r>
          </w:p>
          <w:p w:rsidR="00994A65" w:rsidRPr="00F33B72" w:rsidRDefault="00994A65" w:rsidP="001965BA">
            <w:pPr>
              <w:spacing w:after="120" w:line="260" w:lineRule="exact"/>
              <w:rPr>
                <w:sz w:val="20"/>
                <w:szCs w:val="26"/>
              </w:rPr>
            </w:pPr>
            <w:r w:rsidRPr="00F7681B">
              <w:rPr>
                <w:rFonts w:hint="cs"/>
                <w:spacing w:val="-4"/>
                <w:sz w:val="20"/>
                <w:szCs w:val="26"/>
                <w:u w:val="single"/>
                <w:rtl/>
              </w:rPr>
              <w:t>نوصي</w:t>
            </w:r>
            <w:r w:rsidRPr="00F7681B">
              <w:rPr>
                <w:rFonts w:hint="cs"/>
                <w:spacing w:val="-4"/>
                <w:sz w:val="20"/>
                <w:szCs w:val="26"/>
                <w:rtl/>
              </w:rPr>
              <w:t xml:space="preserve"> بهذا الصدد أن تبادر الإدارة إلى زيادة جهودها لتحديد الأصول الثابتة الموجودة في</w:t>
            </w:r>
            <w:r w:rsidRPr="00F7681B">
              <w:rPr>
                <w:rFonts w:hint="eastAsia"/>
                <w:spacing w:val="-4"/>
                <w:sz w:val="20"/>
                <w:szCs w:val="26"/>
                <w:rtl/>
              </w:rPr>
              <w:t> </w:t>
            </w:r>
            <w:r w:rsidRPr="00F7681B">
              <w:rPr>
                <w:rFonts w:hint="cs"/>
                <w:spacing w:val="-4"/>
                <w:sz w:val="20"/>
                <w:szCs w:val="26"/>
                <w:rtl/>
              </w:rPr>
              <w:t xml:space="preserve">الاتحاد وتسميتها وتحديد قيمتها، </w:t>
            </w:r>
            <w:r w:rsidRPr="00F7681B">
              <w:rPr>
                <w:color w:val="000000"/>
                <w:spacing w:val="-4"/>
                <w:szCs w:val="26"/>
                <w:rtl/>
              </w:rPr>
              <w:t>للحصول على سجل أدق للأصول، من خلال إجراءات وعمليات تحفز التنسيق بين الإدارات المختلفة</w:t>
            </w:r>
            <w:r>
              <w:rPr>
                <w:rFonts w:hint="cs"/>
                <w:color w:val="000000"/>
                <w:szCs w:val="26"/>
                <w:rtl/>
              </w:rPr>
              <w:t>.</w:t>
            </w:r>
          </w:p>
        </w:tc>
        <w:tc>
          <w:tcPr>
            <w:tcW w:w="3260" w:type="dxa"/>
          </w:tcPr>
          <w:p w:rsidR="00994A65" w:rsidRPr="00C75444" w:rsidRDefault="00994A65" w:rsidP="001965BA">
            <w:pPr>
              <w:spacing w:after="120" w:line="260" w:lineRule="exact"/>
              <w:rPr>
                <w:spacing w:val="-6"/>
                <w:sz w:val="20"/>
                <w:szCs w:val="26"/>
              </w:rPr>
            </w:pPr>
            <w:r w:rsidRPr="00C75444">
              <w:rPr>
                <w:rFonts w:hint="cs"/>
                <w:spacing w:val="-6"/>
                <w:sz w:val="20"/>
                <w:szCs w:val="26"/>
                <w:rtl/>
              </w:rPr>
              <w:t>ستواصل الأمانة الجهود التي تبذلها بالفعل لضمان تسجيل جميع الأصول في قواعد البيانات ذات</w:t>
            </w:r>
            <w:r w:rsidRPr="00C75444">
              <w:rPr>
                <w:rFonts w:hint="eastAsia"/>
                <w:spacing w:val="-6"/>
                <w:sz w:val="20"/>
                <w:szCs w:val="26"/>
                <w:rtl/>
              </w:rPr>
              <w:t> </w:t>
            </w:r>
            <w:r w:rsidRPr="00C75444">
              <w:rPr>
                <w:rFonts w:hint="cs"/>
                <w:spacing w:val="-6"/>
                <w:sz w:val="20"/>
                <w:szCs w:val="26"/>
                <w:rtl/>
              </w:rPr>
              <w:t>الصلة.</w:t>
            </w:r>
          </w:p>
        </w:tc>
        <w:tc>
          <w:tcPr>
            <w:tcW w:w="3969" w:type="dxa"/>
          </w:tcPr>
          <w:p w:rsidR="00994A65" w:rsidRDefault="00994A65" w:rsidP="001965BA">
            <w:pPr>
              <w:spacing w:after="120" w:line="260" w:lineRule="exact"/>
              <w:rPr>
                <w:sz w:val="20"/>
                <w:szCs w:val="26"/>
                <w:rtl/>
                <w:lang w:bidi="ar-EG"/>
              </w:rPr>
            </w:pPr>
            <w:r w:rsidRPr="00BD2FEA">
              <w:rPr>
                <w:rFonts w:hint="cs"/>
                <w:b/>
                <w:bCs/>
                <w:sz w:val="20"/>
                <w:szCs w:val="26"/>
                <w:rtl/>
                <w:lang w:bidi="ar-EG"/>
              </w:rPr>
              <w:t>التحديثات</w:t>
            </w:r>
            <w:r w:rsidRPr="00BD2FEA">
              <w:rPr>
                <w:b/>
                <w:bCs/>
                <w:sz w:val="20"/>
                <w:szCs w:val="26"/>
                <w:rtl/>
                <w:lang w:bidi="ar-EG"/>
              </w:rPr>
              <w:t xml:space="preserve"> </w:t>
            </w:r>
            <w:r>
              <w:rPr>
                <w:rFonts w:hint="cs"/>
                <w:b/>
                <w:bCs/>
                <w:sz w:val="20"/>
                <w:szCs w:val="26"/>
                <w:rtl/>
                <w:lang w:bidi="ar-EG"/>
              </w:rPr>
              <w:t>حتى</w:t>
            </w:r>
            <w:r w:rsidRPr="00BD2FEA">
              <w:rPr>
                <w:b/>
                <w:bCs/>
                <w:sz w:val="20"/>
                <w:szCs w:val="26"/>
                <w:rtl/>
                <w:lang w:bidi="ar-EG"/>
              </w:rPr>
              <w:t xml:space="preserve"> </w:t>
            </w:r>
            <w:r w:rsidRPr="00BD2FEA">
              <w:rPr>
                <w:rFonts w:hint="cs"/>
                <w:b/>
                <w:bCs/>
                <w:sz w:val="20"/>
                <w:szCs w:val="26"/>
                <w:rtl/>
                <w:lang w:bidi="ar-EG"/>
              </w:rPr>
              <w:t>نهاية</w:t>
            </w:r>
            <w:r w:rsidRPr="00BD2FEA">
              <w:rPr>
                <w:b/>
                <w:bCs/>
                <w:sz w:val="20"/>
                <w:szCs w:val="26"/>
                <w:rtl/>
                <w:lang w:bidi="ar-EG"/>
              </w:rPr>
              <w:t xml:space="preserve"> </w:t>
            </w:r>
            <w:r>
              <w:rPr>
                <w:rFonts w:hint="cs"/>
                <w:b/>
                <w:bCs/>
                <w:sz w:val="20"/>
                <w:szCs w:val="26"/>
                <w:rtl/>
                <w:lang w:bidi="ar-EG"/>
              </w:rPr>
              <w:t>أبريل</w:t>
            </w:r>
            <w:r w:rsidRPr="00BD2FEA">
              <w:rPr>
                <w:b/>
                <w:bCs/>
                <w:sz w:val="20"/>
                <w:szCs w:val="26"/>
                <w:rtl/>
                <w:lang w:bidi="ar-EG"/>
              </w:rPr>
              <w:t xml:space="preserve"> </w:t>
            </w:r>
            <w:r>
              <w:rPr>
                <w:rFonts w:hint="cs"/>
                <w:b/>
                <w:bCs/>
                <w:sz w:val="20"/>
                <w:szCs w:val="20"/>
                <w:rtl/>
                <w:lang w:bidi="ar-EG"/>
              </w:rPr>
              <w:t>2017</w:t>
            </w:r>
          </w:p>
          <w:p w:rsidR="00994A65" w:rsidRPr="00B3496E" w:rsidRDefault="00994A65" w:rsidP="001965BA">
            <w:pPr>
              <w:spacing w:after="120" w:line="260" w:lineRule="exact"/>
              <w:rPr>
                <w:sz w:val="20"/>
                <w:szCs w:val="26"/>
                <w:rtl/>
                <w:lang w:bidi="ar-EG"/>
              </w:rPr>
            </w:pPr>
            <w:r>
              <w:rPr>
                <w:rFonts w:hint="cs"/>
                <w:sz w:val="20"/>
                <w:szCs w:val="26"/>
                <w:rtl/>
                <w:lang w:bidi="ar-EG"/>
              </w:rPr>
              <w:t>أجريت تحسينات من خلال التعاون الوثيق بين الدوائر المختلفة من حيث اتساق البيانات في</w:t>
            </w:r>
            <w:r>
              <w:rPr>
                <w:rFonts w:hint="eastAsia"/>
                <w:sz w:val="20"/>
                <w:szCs w:val="26"/>
                <w:rtl/>
                <w:lang w:bidi="ar-EG"/>
              </w:rPr>
              <w:t> </w:t>
            </w:r>
            <w:r>
              <w:rPr>
                <w:rFonts w:hint="cs"/>
                <w:sz w:val="20"/>
                <w:szCs w:val="26"/>
                <w:rtl/>
                <w:lang w:bidi="ar-EG"/>
              </w:rPr>
              <w:t xml:space="preserve">وحدتي </w:t>
            </w:r>
            <w:r>
              <w:rPr>
                <w:sz w:val="20"/>
                <w:szCs w:val="26"/>
                <w:lang w:bidi="ar-EG"/>
              </w:rPr>
              <w:t>SAP</w:t>
            </w:r>
            <w:r>
              <w:rPr>
                <w:rFonts w:hint="cs"/>
                <w:sz w:val="20"/>
                <w:szCs w:val="26"/>
                <w:rtl/>
                <w:lang w:bidi="ar-EG"/>
              </w:rPr>
              <w:t xml:space="preserve"> المعدّتين لمحاسبة الأصول وإدارة المعدات في المقر وفي المكاتب الإقليمية. وبالإضافة إلى ذلك، صدر أمر إداري بشأن جرد معدات الاتحاد وحفظها.</w:t>
            </w:r>
          </w:p>
        </w:tc>
        <w:tc>
          <w:tcPr>
            <w:tcW w:w="2694" w:type="dxa"/>
          </w:tcPr>
          <w:p w:rsidR="00994A65" w:rsidRPr="00B3496E" w:rsidRDefault="00994A65" w:rsidP="001965BA">
            <w:pPr>
              <w:spacing w:after="120" w:line="260" w:lineRule="exact"/>
              <w:rPr>
                <w:sz w:val="20"/>
                <w:szCs w:val="26"/>
                <w:lang w:bidi="ar-EG"/>
              </w:rPr>
            </w:pPr>
            <w:r>
              <w:rPr>
                <w:rFonts w:hint="cs"/>
                <w:sz w:val="20"/>
                <w:szCs w:val="26"/>
                <w:rtl/>
                <w:lang w:bidi="ar-EG"/>
              </w:rPr>
              <w:t>مستمر</w:t>
            </w:r>
          </w:p>
        </w:tc>
      </w:tr>
      <w:tr w:rsidR="00994A65" w:rsidRPr="00606BDF" w:rsidTr="00C23BE0">
        <w:trPr>
          <w:trHeight w:val="20"/>
        </w:trPr>
        <w:tc>
          <w:tcPr>
            <w:tcW w:w="953" w:type="dxa"/>
          </w:tcPr>
          <w:p w:rsidR="00994A65" w:rsidRPr="00606BDF" w:rsidRDefault="00994A65" w:rsidP="00AF058A">
            <w:pPr>
              <w:spacing w:after="120" w:line="260" w:lineRule="exact"/>
              <w:jc w:val="left"/>
              <w:rPr>
                <w:b/>
                <w:bCs/>
                <w:sz w:val="20"/>
                <w:szCs w:val="26"/>
                <w:rtl/>
                <w:lang w:bidi="ar-EG"/>
              </w:rPr>
            </w:pPr>
            <w:r w:rsidRPr="00606BDF">
              <w:rPr>
                <w:rFonts w:hint="cs"/>
                <w:b/>
                <w:bCs/>
                <w:sz w:val="20"/>
                <w:szCs w:val="26"/>
                <w:rtl/>
              </w:rPr>
              <w:t>التوصية</w:t>
            </w:r>
            <w:r>
              <w:rPr>
                <w:b/>
                <w:bCs/>
                <w:sz w:val="20"/>
                <w:szCs w:val="26"/>
                <w:rtl/>
              </w:rPr>
              <w:br/>
            </w:r>
            <w:r w:rsidRPr="00606BDF">
              <w:rPr>
                <w:b/>
                <w:bCs/>
                <w:sz w:val="20"/>
                <w:szCs w:val="26"/>
              </w:rPr>
              <w:t>2</w:t>
            </w:r>
            <w:r>
              <w:rPr>
                <w:b/>
                <w:bCs/>
                <w:sz w:val="20"/>
                <w:szCs w:val="26"/>
              </w:rPr>
              <w:t>/</w:t>
            </w:r>
            <w:r>
              <w:rPr>
                <w:b/>
                <w:bCs/>
                <w:sz w:val="20"/>
                <w:szCs w:val="26"/>
                <w:lang w:bidi="ar-EG"/>
              </w:rPr>
              <w:t>2015</w:t>
            </w:r>
          </w:p>
        </w:tc>
        <w:tc>
          <w:tcPr>
            <w:tcW w:w="3402" w:type="dxa"/>
          </w:tcPr>
          <w:p w:rsidR="00994A65" w:rsidRPr="00F7681B" w:rsidRDefault="00994A65" w:rsidP="001965BA">
            <w:pPr>
              <w:spacing w:after="120" w:line="260" w:lineRule="exact"/>
              <w:rPr>
                <w:b/>
                <w:bCs/>
                <w:i/>
                <w:iCs/>
                <w:sz w:val="26"/>
                <w:szCs w:val="26"/>
                <w:rtl/>
                <w:lang w:bidi="ar-EG"/>
              </w:rPr>
            </w:pPr>
            <w:r w:rsidRPr="00F7681B">
              <w:rPr>
                <w:b/>
                <w:bCs/>
                <w:i/>
                <w:iCs/>
                <w:color w:val="000000"/>
                <w:sz w:val="26"/>
                <w:szCs w:val="26"/>
                <w:rtl/>
              </w:rPr>
              <w:t>ضرورة مراجعة معاملات الاستهلاك</w:t>
            </w:r>
          </w:p>
          <w:p w:rsidR="00994A65" w:rsidRPr="0012689E" w:rsidRDefault="00994A65" w:rsidP="001965BA">
            <w:pPr>
              <w:spacing w:after="120" w:line="260" w:lineRule="exact"/>
              <w:rPr>
                <w:b/>
                <w:bCs/>
                <w:sz w:val="26"/>
                <w:szCs w:val="26"/>
                <w:rtl/>
                <w:lang w:bidi="ar-EG"/>
              </w:rPr>
            </w:pPr>
            <w:r w:rsidRPr="0012689E">
              <w:rPr>
                <w:color w:val="000000"/>
                <w:sz w:val="26"/>
                <w:szCs w:val="26"/>
                <w:u w:val="single"/>
                <w:rtl/>
              </w:rPr>
              <w:t>نوصي</w:t>
            </w:r>
            <w:r w:rsidRPr="0012689E">
              <w:rPr>
                <w:color w:val="000000"/>
                <w:sz w:val="26"/>
                <w:szCs w:val="26"/>
                <w:rtl/>
              </w:rPr>
              <w:t xml:space="preserve"> </w:t>
            </w:r>
            <w:r>
              <w:rPr>
                <w:rFonts w:hint="cs"/>
                <w:color w:val="000000"/>
                <w:sz w:val="26"/>
                <w:szCs w:val="26"/>
                <w:rtl/>
              </w:rPr>
              <w:t>ب</w:t>
            </w:r>
            <w:r w:rsidRPr="0012689E">
              <w:rPr>
                <w:color w:val="000000"/>
                <w:sz w:val="26"/>
                <w:szCs w:val="26"/>
                <w:rtl/>
              </w:rPr>
              <w:t xml:space="preserve">هذا الصدد بأن تراجع </w:t>
            </w:r>
            <w:r w:rsidR="00FF1A62">
              <w:rPr>
                <w:rFonts w:hint="cs"/>
                <w:color w:val="000000"/>
                <w:sz w:val="26"/>
                <w:szCs w:val="26"/>
                <w:rtl/>
              </w:rPr>
              <w:t>الإدارة</w:t>
            </w:r>
            <w:r w:rsidRPr="0012689E">
              <w:rPr>
                <w:color w:val="000000"/>
                <w:sz w:val="26"/>
                <w:szCs w:val="26"/>
                <w:rtl/>
              </w:rPr>
              <w:t xml:space="preserve"> عمر الفئات المختلفة والاستهلاك الذي تتعرض له، بناءً على ممارسات الأمم المتحدة</w:t>
            </w:r>
            <w:r>
              <w:rPr>
                <w:rFonts w:hint="cs"/>
                <w:color w:val="000000"/>
                <w:sz w:val="26"/>
                <w:szCs w:val="26"/>
                <w:rtl/>
              </w:rPr>
              <w:t>.</w:t>
            </w:r>
            <w:r>
              <w:rPr>
                <w:color w:val="000000"/>
                <w:rtl/>
              </w:rPr>
              <w:t xml:space="preserve"> </w:t>
            </w:r>
            <w:r w:rsidRPr="00A26096">
              <w:rPr>
                <w:color w:val="000000"/>
                <w:sz w:val="26"/>
                <w:szCs w:val="26"/>
                <w:rtl/>
              </w:rPr>
              <w:t>وفيما يخص الفئات المحدثة، سيتوجب تعديل صافي القيم الدفترية المتبقية الخاصة بها</w:t>
            </w:r>
            <w:r>
              <w:rPr>
                <w:rFonts w:hint="cs"/>
                <w:color w:val="000000"/>
                <w:sz w:val="26"/>
                <w:szCs w:val="26"/>
                <w:rtl/>
              </w:rPr>
              <w:t>.</w:t>
            </w:r>
          </w:p>
        </w:tc>
        <w:tc>
          <w:tcPr>
            <w:tcW w:w="3260" w:type="dxa"/>
          </w:tcPr>
          <w:p w:rsidR="00994A65" w:rsidRPr="00387A0C" w:rsidRDefault="00994A65" w:rsidP="001965BA">
            <w:pPr>
              <w:spacing w:after="120" w:line="260" w:lineRule="exact"/>
              <w:rPr>
                <w:spacing w:val="-4"/>
                <w:sz w:val="26"/>
                <w:szCs w:val="26"/>
                <w:rtl/>
              </w:rPr>
            </w:pPr>
            <w:r w:rsidRPr="00387A0C">
              <w:rPr>
                <w:rFonts w:hint="cs"/>
                <w:color w:val="000000"/>
                <w:spacing w:val="-4"/>
                <w:sz w:val="26"/>
                <w:szCs w:val="26"/>
                <w:rtl/>
              </w:rPr>
              <w:t>ستواصل</w:t>
            </w:r>
            <w:r w:rsidRPr="00387A0C">
              <w:rPr>
                <w:color w:val="000000"/>
                <w:spacing w:val="-4"/>
                <w:sz w:val="26"/>
                <w:szCs w:val="26"/>
                <w:rtl/>
              </w:rPr>
              <w:t xml:space="preserve"> الأمانة تحليل هذه التوصية وآثارها</w:t>
            </w:r>
            <w:r w:rsidRPr="00387A0C">
              <w:rPr>
                <w:rFonts w:hint="cs"/>
                <w:color w:val="000000"/>
                <w:spacing w:val="-4"/>
                <w:sz w:val="26"/>
                <w:szCs w:val="26"/>
                <w:rtl/>
              </w:rPr>
              <w:t> المحتملة.</w:t>
            </w:r>
          </w:p>
        </w:tc>
        <w:tc>
          <w:tcPr>
            <w:tcW w:w="3969" w:type="dxa"/>
          </w:tcPr>
          <w:p w:rsidR="00994A65" w:rsidRPr="00BD2FEA" w:rsidRDefault="00994A65" w:rsidP="001965BA">
            <w:pPr>
              <w:spacing w:after="120" w:line="260" w:lineRule="exact"/>
              <w:rPr>
                <w:b/>
                <w:bCs/>
                <w:spacing w:val="-4"/>
                <w:sz w:val="20"/>
                <w:szCs w:val="26"/>
                <w:rtl/>
                <w:lang w:bidi="ar-EG"/>
              </w:rPr>
            </w:pPr>
            <w:r w:rsidRPr="00BD2FEA">
              <w:rPr>
                <w:rFonts w:hint="cs"/>
                <w:b/>
                <w:bCs/>
                <w:spacing w:val="-4"/>
                <w:sz w:val="20"/>
                <w:szCs w:val="26"/>
                <w:rtl/>
                <w:lang w:bidi="ar-EG"/>
              </w:rPr>
              <w:t>التحديثات</w:t>
            </w:r>
            <w:r w:rsidRPr="00BD2FEA">
              <w:rPr>
                <w:b/>
                <w:bCs/>
                <w:spacing w:val="-4"/>
                <w:sz w:val="20"/>
                <w:szCs w:val="26"/>
                <w:rtl/>
                <w:lang w:bidi="ar-EG"/>
              </w:rPr>
              <w:t xml:space="preserve"> </w:t>
            </w:r>
            <w:r w:rsidRPr="00BD2FEA">
              <w:rPr>
                <w:rFonts w:hint="cs"/>
                <w:b/>
                <w:bCs/>
                <w:spacing w:val="-4"/>
                <w:sz w:val="20"/>
                <w:szCs w:val="26"/>
                <w:rtl/>
                <w:lang w:bidi="ar-EG"/>
              </w:rPr>
              <w:t>حتى</w:t>
            </w:r>
            <w:r w:rsidRPr="00BD2FEA">
              <w:rPr>
                <w:b/>
                <w:bCs/>
                <w:spacing w:val="-4"/>
                <w:sz w:val="20"/>
                <w:szCs w:val="26"/>
                <w:rtl/>
                <w:lang w:bidi="ar-EG"/>
              </w:rPr>
              <w:t xml:space="preserve"> </w:t>
            </w:r>
            <w:r w:rsidRPr="00BD2FEA">
              <w:rPr>
                <w:rFonts w:hint="cs"/>
                <w:b/>
                <w:bCs/>
                <w:spacing w:val="-4"/>
                <w:sz w:val="20"/>
                <w:szCs w:val="26"/>
                <w:rtl/>
                <w:lang w:bidi="ar-EG"/>
              </w:rPr>
              <w:t>نهاية</w:t>
            </w:r>
            <w:r w:rsidRPr="00BD2FEA">
              <w:rPr>
                <w:b/>
                <w:bCs/>
                <w:spacing w:val="-4"/>
                <w:sz w:val="20"/>
                <w:szCs w:val="26"/>
                <w:rtl/>
                <w:lang w:bidi="ar-EG"/>
              </w:rPr>
              <w:t xml:space="preserve"> </w:t>
            </w:r>
            <w:r>
              <w:rPr>
                <w:rFonts w:hint="cs"/>
                <w:b/>
                <w:bCs/>
                <w:spacing w:val="-4"/>
                <w:sz w:val="20"/>
                <w:szCs w:val="26"/>
                <w:rtl/>
                <w:lang w:bidi="ar-EG"/>
              </w:rPr>
              <w:t>أبريل</w:t>
            </w:r>
            <w:r w:rsidRPr="00BD2FEA">
              <w:rPr>
                <w:b/>
                <w:bCs/>
                <w:spacing w:val="-4"/>
                <w:sz w:val="20"/>
                <w:szCs w:val="26"/>
                <w:rtl/>
                <w:lang w:bidi="ar-EG"/>
              </w:rPr>
              <w:t xml:space="preserve"> </w:t>
            </w:r>
            <w:r>
              <w:rPr>
                <w:rFonts w:hint="cs"/>
                <w:b/>
                <w:bCs/>
                <w:spacing w:val="-4"/>
                <w:sz w:val="20"/>
                <w:szCs w:val="20"/>
                <w:rtl/>
                <w:lang w:bidi="ar-EG"/>
              </w:rPr>
              <w:t>2017</w:t>
            </w:r>
          </w:p>
          <w:p w:rsidR="00994A65" w:rsidRPr="00F7681B" w:rsidRDefault="00994A65" w:rsidP="001965BA">
            <w:pPr>
              <w:spacing w:after="120" w:line="260" w:lineRule="exact"/>
              <w:rPr>
                <w:sz w:val="20"/>
                <w:szCs w:val="26"/>
                <w:rtl/>
                <w:lang w:bidi="ar-EG"/>
              </w:rPr>
            </w:pPr>
            <w:r>
              <w:rPr>
                <w:rFonts w:hint="cs"/>
                <w:spacing w:val="-4"/>
                <w:sz w:val="20"/>
                <w:szCs w:val="26"/>
                <w:rtl/>
                <w:lang w:val="fr-CH" w:bidi="ar-EG"/>
              </w:rPr>
              <w:t xml:space="preserve">أُجريت دراسة بشأن </w:t>
            </w:r>
            <w:r>
              <w:rPr>
                <w:rFonts w:hint="cs"/>
                <w:sz w:val="20"/>
                <w:szCs w:val="26"/>
                <w:rtl/>
                <w:lang w:bidi="ar-EG"/>
              </w:rPr>
              <w:t>العمر النافع فيما يتعلق بالمنظمات الدولية الأخرى التي يوجد مقرها في</w:t>
            </w:r>
            <w:r>
              <w:rPr>
                <w:rFonts w:hint="eastAsia"/>
                <w:sz w:val="20"/>
                <w:szCs w:val="26"/>
                <w:rtl/>
                <w:lang w:bidi="ar-EG"/>
              </w:rPr>
              <w:t> </w:t>
            </w:r>
            <w:r>
              <w:rPr>
                <w:rFonts w:hint="cs"/>
                <w:sz w:val="20"/>
                <w:szCs w:val="26"/>
                <w:rtl/>
                <w:lang w:bidi="ar-EG"/>
              </w:rPr>
              <w:t>جنيف. ويجري النظر في التغيير المحتمل في</w:t>
            </w:r>
            <w:r>
              <w:rPr>
                <w:rFonts w:hint="eastAsia"/>
                <w:sz w:val="20"/>
                <w:szCs w:val="26"/>
                <w:rtl/>
                <w:lang w:bidi="ar-EG"/>
              </w:rPr>
              <w:t> </w:t>
            </w:r>
            <w:r>
              <w:rPr>
                <w:rFonts w:hint="cs"/>
                <w:sz w:val="20"/>
                <w:szCs w:val="26"/>
                <w:rtl/>
                <w:lang w:bidi="ar-EG"/>
              </w:rPr>
              <w:t>بعض أعمار الفئات، وقرار تنفيذ هذه</w:t>
            </w:r>
            <w:r>
              <w:rPr>
                <w:rFonts w:hint="eastAsia"/>
                <w:sz w:val="20"/>
                <w:szCs w:val="26"/>
                <w:rtl/>
                <w:lang w:bidi="ar-EG"/>
              </w:rPr>
              <w:t> </w:t>
            </w:r>
            <w:r>
              <w:rPr>
                <w:rFonts w:hint="cs"/>
                <w:sz w:val="20"/>
                <w:szCs w:val="26"/>
                <w:rtl/>
                <w:lang w:bidi="ar-EG"/>
              </w:rPr>
              <w:t>التوصية مرتبط ببناء المبنى الجديد للاتحاد.</w:t>
            </w:r>
          </w:p>
        </w:tc>
        <w:tc>
          <w:tcPr>
            <w:tcW w:w="2694" w:type="dxa"/>
          </w:tcPr>
          <w:p w:rsidR="00994A65" w:rsidRPr="00606BDF" w:rsidRDefault="00994A65" w:rsidP="001965BA">
            <w:pPr>
              <w:spacing w:after="120" w:line="260" w:lineRule="exact"/>
              <w:rPr>
                <w:sz w:val="20"/>
                <w:szCs w:val="26"/>
                <w:rtl/>
                <w:lang w:bidi="ar-EG"/>
              </w:rPr>
            </w:pPr>
            <w:r>
              <w:rPr>
                <w:rFonts w:hint="cs"/>
                <w:sz w:val="20"/>
                <w:szCs w:val="26"/>
                <w:rtl/>
                <w:lang w:bidi="ar-EG"/>
              </w:rPr>
              <w:t>مستمر</w:t>
            </w:r>
          </w:p>
        </w:tc>
      </w:tr>
      <w:tr w:rsidR="00994A65" w:rsidRPr="00606BDF" w:rsidTr="00C23BE0">
        <w:trPr>
          <w:trHeight w:val="20"/>
        </w:trPr>
        <w:tc>
          <w:tcPr>
            <w:tcW w:w="953" w:type="dxa"/>
          </w:tcPr>
          <w:p w:rsidR="00994A65" w:rsidRPr="00606BDF" w:rsidRDefault="00994A65" w:rsidP="00AF058A">
            <w:pPr>
              <w:spacing w:after="120" w:line="260" w:lineRule="exact"/>
              <w:jc w:val="left"/>
              <w:rPr>
                <w:b/>
                <w:bCs/>
                <w:sz w:val="20"/>
                <w:szCs w:val="26"/>
                <w:rtl/>
                <w:lang w:bidi="ar-EG"/>
              </w:rPr>
            </w:pPr>
            <w:r w:rsidRPr="00606BDF">
              <w:rPr>
                <w:rFonts w:hint="cs"/>
                <w:b/>
                <w:bCs/>
                <w:sz w:val="20"/>
                <w:szCs w:val="26"/>
                <w:rtl/>
              </w:rPr>
              <w:t>التوصية</w:t>
            </w:r>
            <w:r>
              <w:rPr>
                <w:b/>
                <w:bCs/>
                <w:sz w:val="20"/>
                <w:szCs w:val="26"/>
                <w:rtl/>
              </w:rPr>
              <w:br/>
            </w:r>
            <w:r w:rsidRPr="00606BDF">
              <w:rPr>
                <w:b/>
                <w:bCs/>
                <w:sz w:val="20"/>
                <w:szCs w:val="26"/>
                <w:lang w:bidi="ar-EG"/>
              </w:rPr>
              <w:t>3</w:t>
            </w:r>
            <w:r>
              <w:rPr>
                <w:b/>
                <w:bCs/>
                <w:sz w:val="20"/>
                <w:szCs w:val="26"/>
                <w:lang w:bidi="ar-EG"/>
              </w:rPr>
              <w:t>/</w:t>
            </w:r>
            <w:r w:rsidR="00007F5E">
              <w:rPr>
                <w:b/>
                <w:bCs/>
                <w:sz w:val="20"/>
                <w:szCs w:val="26"/>
                <w:lang w:bidi="ar-EG"/>
              </w:rPr>
              <w:t>2015</w:t>
            </w:r>
          </w:p>
        </w:tc>
        <w:tc>
          <w:tcPr>
            <w:tcW w:w="3402" w:type="dxa"/>
          </w:tcPr>
          <w:p w:rsidR="00994A65" w:rsidRPr="005E4241" w:rsidRDefault="00994A65" w:rsidP="001965BA">
            <w:pPr>
              <w:spacing w:after="120" w:line="260" w:lineRule="exact"/>
              <w:rPr>
                <w:b/>
                <w:bCs/>
                <w:i/>
                <w:iCs/>
                <w:spacing w:val="-6"/>
                <w:sz w:val="26"/>
                <w:szCs w:val="26"/>
                <w:rtl/>
              </w:rPr>
            </w:pPr>
            <w:r w:rsidRPr="005E4241">
              <w:rPr>
                <w:b/>
                <w:bCs/>
                <w:i/>
                <w:iCs/>
                <w:color w:val="000000"/>
                <w:spacing w:val="-6"/>
                <w:sz w:val="26"/>
                <w:szCs w:val="26"/>
                <w:rtl/>
              </w:rPr>
              <w:t>ضرورة التقدم في تنفيذ "إدارة الأصول الثابتة</w:t>
            </w:r>
            <w:r>
              <w:rPr>
                <w:rFonts w:hint="cs"/>
                <w:b/>
                <w:bCs/>
                <w:i/>
                <w:iCs/>
                <w:color w:val="000000"/>
                <w:spacing w:val="-6"/>
                <w:sz w:val="26"/>
                <w:szCs w:val="26"/>
                <w:rtl/>
              </w:rPr>
              <w:t>"</w:t>
            </w:r>
          </w:p>
          <w:p w:rsidR="00994A65" w:rsidRPr="0065303B" w:rsidRDefault="00994A65" w:rsidP="00E067E5">
            <w:pPr>
              <w:spacing w:after="120" w:line="260" w:lineRule="exact"/>
              <w:rPr>
                <w:sz w:val="20"/>
                <w:szCs w:val="26"/>
                <w:rtl/>
                <w:lang w:bidi="ar-SY"/>
              </w:rPr>
            </w:pPr>
            <w:r w:rsidRPr="0065303B">
              <w:rPr>
                <w:rFonts w:hint="cs"/>
                <w:sz w:val="20"/>
                <w:szCs w:val="26"/>
                <w:rtl/>
                <w:lang w:bidi="ar-SY"/>
              </w:rPr>
              <w:t>نعتبر</w:t>
            </w:r>
            <w:r w:rsidRPr="0065303B">
              <w:rPr>
                <w:sz w:val="20"/>
                <w:szCs w:val="26"/>
                <w:rtl/>
                <w:lang w:bidi="ar-SY"/>
              </w:rPr>
              <w:t xml:space="preserve"> </w:t>
            </w:r>
            <w:r w:rsidRPr="0065303B">
              <w:rPr>
                <w:rFonts w:hint="cs"/>
                <w:sz w:val="20"/>
                <w:szCs w:val="26"/>
                <w:rtl/>
                <w:lang w:bidi="ar-SY"/>
              </w:rPr>
              <w:t>أنه</w:t>
            </w:r>
            <w:r w:rsidRPr="0065303B">
              <w:rPr>
                <w:sz w:val="20"/>
                <w:szCs w:val="26"/>
                <w:rtl/>
                <w:lang w:bidi="ar-SY"/>
              </w:rPr>
              <w:t xml:space="preserve"> </w:t>
            </w:r>
            <w:r w:rsidRPr="0065303B">
              <w:rPr>
                <w:rFonts w:hint="cs"/>
                <w:sz w:val="20"/>
                <w:szCs w:val="26"/>
                <w:rtl/>
                <w:lang w:bidi="ar-SY"/>
              </w:rPr>
              <w:t>ينبغي</w:t>
            </w:r>
            <w:r w:rsidRPr="0065303B">
              <w:rPr>
                <w:sz w:val="20"/>
                <w:szCs w:val="26"/>
                <w:rtl/>
                <w:lang w:bidi="ar-SY"/>
              </w:rPr>
              <w:t xml:space="preserve"> </w:t>
            </w:r>
            <w:r w:rsidRPr="0065303B">
              <w:rPr>
                <w:rFonts w:hint="cs"/>
                <w:sz w:val="20"/>
                <w:szCs w:val="26"/>
                <w:rtl/>
                <w:lang w:bidi="ar-SY"/>
              </w:rPr>
              <w:t>تحسين</w:t>
            </w:r>
            <w:r w:rsidRPr="0065303B">
              <w:rPr>
                <w:sz w:val="20"/>
                <w:szCs w:val="26"/>
                <w:rtl/>
                <w:lang w:bidi="ar-SY"/>
              </w:rPr>
              <w:t xml:space="preserve"> </w:t>
            </w:r>
            <w:r w:rsidRPr="0065303B">
              <w:rPr>
                <w:rFonts w:hint="cs"/>
                <w:sz w:val="20"/>
                <w:szCs w:val="26"/>
                <w:rtl/>
                <w:lang w:bidi="ar-SY"/>
              </w:rPr>
              <w:t>إطار</w:t>
            </w:r>
            <w:r w:rsidRPr="0065303B">
              <w:rPr>
                <w:sz w:val="20"/>
                <w:szCs w:val="26"/>
                <w:rtl/>
                <w:lang w:bidi="ar-SY"/>
              </w:rPr>
              <w:t xml:space="preserve"> </w:t>
            </w:r>
            <w:r w:rsidRPr="0065303B">
              <w:rPr>
                <w:rFonts w:hint="cs"/>
                <w:sz w:val="20"/>
                <w:szCs w:val="26"/>
                <w:rtl/>
                <w:lang w:bidi="ar-SY"/>
              </w:rPr>
              <w:t>إدارة</w:t>
            </w:r>
            <w:r w:rsidRPr="0065303B">
              <w:rPr>
                <w:sz w:val="20"/>
                <w:szCs w:val="26"/>
                <w:rtl/>
                <w:lang w:bidi="ar-SY"/>
              </w:rPr>
              <w:t xml:space="preserve"> </w:t>
            </w:r>
            <w:r w:rsidRPr="0065303B">
              <w:rPr>
                <w:rFonts w:hint="cs"/>
                <w:sz w:val="20"/>
                <w:szCs w:val="26"/>
                <w:rtl/>
                <w:lang w:bidi="ar-SY"/>
              </w:rPr>
              <w:t>الأصول،</w:t>
            </w:r>
            <w:r w:rsidRPr="0065303B">
              <w:rPr>
                <w:sz w:val="20"/>
                <w:szCs w:val="26"/>
                <w:rtl/>
                <w:lang w:bidi="ar-SY"/>
              </w:rPr>
              <w:t xml:space="preserve"> </w:t>
            </w:r>
            <w:r w:rsidRPr="0065303B">
              <w:rPr>
                <w:rFonts w:hint="cs"/>
                <w:sz w:val="20"/>
                <w:szCs w:val="26"/>
                <w:rtl/>
                <w:lang w:bidi="ar-SY"/>
              </w:rPr>
              <w:t>وبالتالي،</w:t>
            </w:r>
            <w:r w:rsidRPr="0065303B">
              <w:rPr>
                <w:sz w:val="20"/>
                <w:szCs w:val="26"/>
                <w:rtl/>
                <w:lang w:bidi="ar-SY"/>
              </w:rPr>
              <w:t xml:space="preserve"> </w:t>
            </w:r>
            <w:r w:rsidRPr="0065303B">
              <w:rPr>
                <w:rFonts w:hint="cs"/>
                <w:sz w:val="20"/>
                <w:szCs w:val="26"/>
                <w:u w:val="single"/>
                <w:rtl/>
                <w:lang w:bidi="ar-SY"/>
              </w:rPr>
              <w:t>نوصي</w:t>
            </w:r>
            <w:r w:rsidRPr="0065303B">
              <w:rPr>
                <w:sz w:val="20"/>
                <w:szCs w:val="26"/>
                <w:rtl/>
                <w:lang w:bidi="ar-SY"/>
              </w:rPr>
              <w:t xml:space="preserve"> </w:t>
            </w:r>
            <w:r w:rsidR="0082707B">
              <w:rPr>
                <w:rFonts w:hint="cs"/>
                <w:sz w:val="20"/>
                <w:szCs w:val="26"/>
                <w:rtl/>
                <w:lang w:bidi="ar-SY"/>
              </w:rPr>
              <w:t>الإدارة</w:t>
            </w:r>
            <w:r w:rsidRPr="0065303B">
              <w:rPr>
                <w:sz w:val="20"/>
                <w:szCs w:val="26"/>
                <w:rtl/>
                <w:lang w:bidi="ar-SY"/>
              </w:rPr>
              <w:t xml:space="preserve"> </w:t>
            </w:r>
            <w:r w:rsidRPr="0065303B">
              <w:rPr>
                <w:rFonts w:hint="cs"/>
                <w:sz w:val="20"/>
                <w:szCs w:val="26"/>
                <w:rtl/>
                <w:lang w:bidi="ar-SY"/>
              </w:rPr>
              <w:t>بما</w:t>
            </w:r>
            <w:r w:rsidRPr="0065303B">
              <w:rPr>
                <w:sz w:val="20"/>
                <w:szCs w:val="26"/>
                <w:rtl/>
                <w:lang w:bidi="ar-SY"/>
              </w:rPr>
              <w:t xml:space="preserve"> </w:t>
            </w:r>
            <w:r w:rsidRPr="0065303B">
              <w:rPr>
                <w:rFonts w:hint="cs"/>
                <w:sz w:val="20"/>
                <w:szCs w:val="26"/>
                <w:rtl/>
                <w:lang w:bidi="ar-SY"/>
              </w:rPr>
              <w:t xml:space="preserve">يلي: </w:t>
            </w:r>
            <w:r w:rsidRPr="0065303B">
              <w:rPr>
                <w:rFonts w:hint="eastAsia"/>
                <w:sz w:val="20"/>
                <w:szCs w:val="26"/>
                <w:rtl/>
              </w:rPr>
              <w:t>’</w:t>
            </w:r>
            <w:r w:rsidRPr="0065303B">
              <w:rPr>
                <w:sz w:val="20"/>
                <w:szCs w:val="26"/>
              </w:rPr>
              <w:t>1</w:t>
            </w:r>
            <w:r w:rsidRPr="0065303B">
              <w:rPr>
                <w:rFonts w:hint="eastAsia"/>
                <w:sz w:val="20"/>
                <w:szCs w:val="26"/>
                <w:rtl/>
              </w:rPr>
              <w:t>‘</w:t>
            </w:r>
            <w:r w:rsidRPr="0065303B">
              <w:rPr>
                <w:rFonts w:hint="cs"/>
                <w:sz w:val="20"/>
                <w:szCs w:val="26"/>
                <w:rtl/>
                <w:lang w:bidi="ar-SY"/>
              </w:rPr>
              <w:t>النظر</w:t>
            </w:r>
            <w:r w:rsidRPr="0065303B">
              <w:rPr>
                <w:sz w:val="20"/>
                <w:szCs w:val="26"/>
                <w:rtl/>
                <w:lang w:bidi="ar-SY"/>
              </w:rPr>
              <w:t xml:space="preserve"> </w:t>
            </w:r>
            <w:r w:rsidRPr="0065303B">
              <w:rPr>
                <w:rFonts w:hint="cs"/>
                <w:sz w:val="20"/>
                <w:szCs w:val="26"/>
                <w:rtl/>
                <w:lang w:bidi="ar-SY"/>
              </w:rPr>
              <w:t>في</w:t>
            </w:r>
            <w:r>
              <w:rPr>
                <w:rFonts w:hint="cs"/>
                <w:sz w:val="20"/>
                <w:szCs w:val="26"/>
                <w:rtl/>
                <w:lang w:bidi="ar-SY"/>
              </w:rPr>
              <w:t> </w:t>
            </w:r>
            <w:r w:rsidRPr="0065303B">
              <w:rPr>
                <w:rFonts w:hint="cs"/>
                <w:sz w:val="20"/>
                <w:szCs w:val="26"/>
                <w:rtl/>
                <w:lang w:bidi="ar-SY"/>
              </w:rPr>
              <w:t>جدوى</w:t>
            </w:r>
            <w:r w:rsidRPr="0065303B">
              <w:rPr>
                <w:sz w:val="20"/>
                <w:szCs w:val="26"/>
                <w:rtl/>
                <w:lang w:bidi="ar-SY"/>
              </w:rPr>
              <w:t xml:space="preserve"> </w:t>
            </w:r>
            <w:r w:rsidRPr="0065303B">
              <w:rPr>
                <w:rFonts w:hint="cs"/>
                <w:sz w:val="20"/>
                <w:szCs w:val="26"/>
                <w:rtl/>
                <w:lang w:bidi="ar-SY"/>
              </w:rPr>
              <w:t>تقييم</w:t>
            </w:r>
            <w:r w:rsidRPr="0065303B">
              <w:rPr>
                <w:sz w:val="20"/>
                <w:szCs w:val="26"/>
                <w:rtl/>
                <w:lang w:bidi="ar-SY"/>
              </w:rPr>
              <w:t xml:space="preserve"> </w:t>
            </w:r>
            <w:r w:rsidRPr="0065303B">
              <w:rPr>
                <w:rFonts w:hint="cs"/>
                <w:sz w:val="20"/>
                <w:szCs w:val="26"/>
                <w:rtl/>
                <w:lang w:bidi="ar-SY"/>
              </w:rPr>
              <w:t>وضع</w:t>
            </w:r>
            <w:r w:rsidRPr="0065303B">
              <w:rPr>
                <w:sz w:val="20"/>
                <w:szCs w:val="26"/>
                <w:rtl/>
                <w:lang w:bidi="ar-SY"/>
              </w:rPr>
              <w:t xml:space="preserve"> </w:t>
            </w:r>
            <w:r w:rsidRPr="0065303B">
              <w:rPr>
                <w:rFonts w:hint="cs"/>
                <w:sz w:val="20"/>
                <w:szCs w:val="26"/>
                <w:rtl/>
                <w:lang w:bidi="ar-SY"/>
              </w:rPr>
              <w:t>الأصول</w:t>
            </w:r>
            <w:r w:rsidRPr="0065303B">
              <w:rPr>
                <w:sz w:val="20"/>
                <w:szCs w:val="26"/>
                <w:rtl/>
                <w:lang w:bidi="ar-SY"/>
              </w:rPr>
              <w:t xml:space="preserve"> </w:t>
            </w:r>
            <w:r w:rsidRPr="0065303B">
              <w:rPr>
                <w:rFonts w:hint="cs"/>
                <w:sz w:val="20"/>
                <w:szCs w:val="26"/>
                <w:rtl/>
                <w:lang w:bidi="ar-SY"/>
              </w:rPr>
              <w:t>ومستوى</w:t>
            </w:r>
            <w:r w:rsidRPr="0065303B">
              <w:rPr>
                <w:sz w:val="20"/>
                <w:szCs w:val="26"/>
                <w:rtl/>
                <w:lang w:bidi="ar-SY"/>
              </w:rPr>
              <w:t xml:space="preserve"> </w:t>
            </w:r>
            <w:r w:rsidRPr="0065303B">
              <w:rPr>
                <w:rFonts w:hint="cs"/>
                <w:sz w:val="20"/>
                <w:szCs w:val="26"/>
                <w:rtl/>
                <w:lang w:bidi="ar-SY"/>
              </w:rPr>
              <w:t>استخدامها؛</w:t>
            </w:r>
            <w:r w:rsidRPr="0065303B">
              <w:rPr>
                <w:sz w:val="20"/>
                <w:szCs w:val="26"/>
                <w:rtl/>
                <w:lang w:bidi="ar-SY"/>
              </w:rPr>
              <w:t xml:space="preserve"> </w:t>
            </w:r>
            <w:r w:rsidRPr="0065303B">
              <w:rPr>
                <w:rFonts w:hint="cs"/>
                <w:sz w:val="20"/>
                <w:szCs w:val="26"/>
                <w:rtl/>
                <w:lang w:bidi="ar-SY"/>
              </w:rPr>
              <w:t>و</w:t>
            </w:r>
            <w:r w:rsidRPr="0065303B">
              <w:rPr>
                <w:rFonts w:hint="eastAsia"/>
                <w:sz w:val="20"/>
                <w:szCs w:val="26"/>
                <w:rtl/>
              </w:rPr>
              <w:t>’</w:t>
            </w:r>
            <w:r w:rsidRPr="0065303B">
              <w:rPr>
                <w:sz w:val="20"/>
                <w:szCs w:val="26"/>
              </w:rPr>
              <w:t>2</w:t>
            </w:r>
            <w:r w:rsidRPr="0065303B">
              <w:rPr>
                <w:rFonts w:hint="eastAsia"/>
                <w:sz w:val="20"/>
                <w:szCs w:val="26"/>
                <w:rtl/>
              </w:rPr>
              <w:t>‘</w:t>
            </w:r>
            <w:r w:rsidRPr="0065303B">
              <w:rPr>
                <w:rFonts w:hint="cs"/>
                <w:sz w:val="20"/>
                <w:szCs w:val="26"/>
                <w:rtl/>
              </w:rPr>
              <w:t xml:space="preserve"> </w:t>
            </w:r>
            <w:r w:rsidRPr="0065303B">
              <w:rPr>
                <w:rFonts w:hint="cs"/>
                <w:sz w:val="20"/>
                <w:szCs w:val="26"/>
                <w:rtl/>
                <w:lang w:bidi="ar-SY"/>
              </w:rPr>
              <w:t>رصد</w:t>
            </w:r>
            <w:r w:rsidRPr="0065303B">
              <w:rPr>
                <w:sz w:val="20"/>
                <w:szCs w:val="26"/>
                <w:rtl/>
                <w:lang w:bidi="ar-SY"/>
              </w:rPr>
              <w:t xml:space="preserve"> </w:t>
            </w:r>
            <w:r w:rsidRPr="0065303B">
              <w:rPr>
                <w:rFonts w:hint="cs"/>
                <w:sz w:val="20"/>
                <w:szCs w:val="26"/>
                <w:rtl/>
                <w:lang w:bidi="ar-SY"/>
              </w:rPr>
              <w:t>تقادم</w:t>
            </w:r>
            <w:r w:rsidRPr="0065303B">
              <w:rPr>
                <w:sz w:val="20"/>
                <w:szCs w:val="26"/>
                <w:rtl/>
                <w:lang w:bidi="ar-SY"/>
              </w:rPr>
              <w:t xml:space="preserve"> </w:t>
            </w:r>
            <w:r w:rsidRPr="0065303B">
              <w:rPr>
                <w:rFonts w:hint="cs"/>
                <w:sz w:val="20"/>
                <w:szCs w:val="26"/>
                <w:rtl/>
                <w:lang w:bidi="ar-SY"/>
              </w:rPr>
              <w:t>البنود</w:t>
            </w:r>
            <w:r w:rsidRPr="0065303B">
              <w:rPr>
                <w:sz w:val="20"/>
                <w:szCs w:val="26"/>
                <w:rtl/>
                <w:lang w:bidi="ar-SY"/>
              </w:rPr>
              <w:t xml:space="preserve"> </w:t>
            </w:r>
            <w:r w:rsidRPr="0065303B">
              <w:rPr>
                <w:rFonts w:hint="cs"/>
                <w:sz w:val="20"/>
                <w:szCs w:val="26"/>
                <w:rtl/>
                <w:lang w:bidi="ar-SY"/>
              </w:rPr>
              <w:t>بانتظام</w:t>
            </w:r>
            <w:r w:rsidRPr="0065303B">
              <w:rPr>
                <w:sz w:val="20"/>
                <w:szCs w:val="26"/>
                <w:rtl/>
                <w:lang w:bidi="ar-SY"/>
              </w:rPr>
              <w:t xml:space="preserve"> </w:t>
            </w:r>
            <w:r w:rsidRPr="0065303B">
              <w:rPr>
                <w:rFonts w:hint="cs"/>
                <w:sz w:val="20"/>
                <w:szCs w:val="26"/>
                <w:rtl/>
                <w:lang w:bidi="ar-SY"/>
              </w:rPr>
              <w:t>لأغراض</w:t>
            </w:r>
            <w:r w:rsidRPr="0065303B">
              <w:rPr>
                <w:sz w:val="20"/>
                <w:szCs w:val="26"/>
                <w:rtl/>
                <w:lang w:bidi="ar-SY"/>
              </w:rPr>
              <w:t xml:space="preserve"> </w:t>
            </w:r>
            <w:r w:rsidRPr="0065303B">
              <w:rPr>
                <w:rFonts w:hint="cs"/>
                <w:sz w:val="20"/>
                <w:szCs w:val="26"/>
                <w:rtl/>
                <w:lang w:bidi="ar-SY"/>
              </w:rPr>
              <w:t>منها</w:t>
            </w:r>
            <w:r w:rsidRPr="0065303B">
              <w:rPr>
                <w:sz w:val="20"/>
                <w:szCs w:val="26"/>
                <w:rtl/>
                <w:lang w:bidi="ar-SY"/>
              </w:rPr>
              <w:t xml:space="preserve"> </w:t>
            </w:r>
            <w:r w:rsidRPr="0065303B">
              <w:rPr>
                <w:rFonts w:hint="cs"/>
                <w:sz w:val="20"/>
                <w:szCs w:val="26"/>
                <w:rtl/>
                <w:lang w:bidi="ar-SY"/>
              </w:rPr>
              <w:t>تقييم</w:t>
            </w:r>
            <w:r w:rsidRPr="0065303B">
              <w:rPr>
                <w:sz w:val="20"/>
                <w:szCs w:val="26"/>
                <w:rtl/>
                <w:lang w:bidi="ar-SY"/>
              </w:rPr>
              <w:t xml:space="preserve"> </w:t>
            </w:r>
            <w:r w:rsidRPr="0065303B">
              <w:rPr>
                <w:rFonts w:hint="cs"/>
                <w:sz w:val="20"/>
                <w:szCs w:val="26"/>
                <w:rtl/>
                <w:lang w:bidi="ar-SY"/>
              </w:rPr>
              <w:t>دقة</w:t>
            </w:r>
            <w:r w:rsidRPr="0065303B">
              <w:rPr>
                <w:sz w:val="20"/>
                <w:szCs w:val="26"/>
                <w:rtl/>
                <w:lang w:bidi="ar-SY"/>
              </w:rPr>
              <w:t xml:space="preserve"> </w:t>
            </w:r>
            <w:r w:rsidRPr="0065303B">
              <w:rPr>
                <w:rFonts w:hint="cs"/>
                <w:sz w:val="20"/>
                <w:szCs w:val="26"/>
                <w:rtl/>
                <w:lang w:bidi="ar-SY"/>
              </w:rPr>
              <w:t>سجل</w:t>
            </w:r>
            <w:r w:rsidRPr="0065303B">
              <w:rPr>
                <w:sz w:val="20"/>
                <w:szCs w:val="26"/>
                <w:rtl/>
                <w:lang w:bidi="ar-SY"/>
              </w:rPr>
              <w:t xml:space="preserve"> </w:t>
            </w:r>
            <w:r w:rsidRPr="0065303B">
              <w:rPr>
                <w:rFonts w:hint="cs"/>
                <w:sz w:val="20"/>
                <w:szCs w:val="26"/>
                <w:rtl/>
                <w:lang w:bidi="ar-SY"/>
              </w:rPr>
              <w:t>الأصول؛</w:t>
            </w:r>
            <w:r w:rsidRPr="0065303B">
              <w:rPr>
                <w:sz w:val="20"/>
                <w:szCs w:val="26"/>
                <w:rtl/>
                <w:lang w:bidi="ar-SY"/>
              </w:rPr>
              <w:t xml:space="preserve"> </w:t>
            </w:r>
            <w:r w:rsidRPr="0065303B">
              <w:rPr>
                <w:rFonts w:hint="cs"/>
                <w:sz w:val="20"/>
                <w:szCs w:val="26"/>
                <w:rtl/>
                <w:lang w:bidi="ar-SY"/>
              </w:rPr>
              <w:t>و</w:t>
            </w:r>
            <w:r w:rsidRPr="0065303B">
              <w:rPr>
                <w:rFonts w:hint="eastAsia"/>
                <w:sz w:val="20"/>
                <w:szCs w:val="26"/>
                <w:rtl/>
              </w:rPr>
              <w:t>’</w:t>
            </w:r>
            <w:r w:rsidRPr="0065303B">
              <w:rPr>
                <w:sz w:val="20"/>
                <w:szCs w:val="26"/>
              </w:rPr>
              <w:t>3</w:t>
            </w:r>
            <w:r w:rsidRPr="0065303B">
              <w:rPr>
                <w:rFonts w:hint="eastAsia"/>
                <w:sz w:val="20"/>
                <w:szCs w:val="26"/>
                <w:rtl/>
              </w:rPr>
              <w:t>‘</w:t>
            </w:r>
            <w:r>
              <w:rPr>
                <w:rFonts w:hint="cs"/>
                <w:sz w:val="20"/>
                <w:szCs w:val="26"/>
                <w:rtl/>
                <w:lang w:bidi="ar-SY"/>
              </w:rPr>
              <w:t> </w:t>
            </w:r>
            <w:r w:rsidRPr="0065303B">
              <w:rPr>
                <w:rFonts w:hint="cs"/>
                <w:sz w:val="20"/>
                <w:szCs w:val="26"/>
                <w:rtl/>
                <w:lang w:bidi="ar-SY"/>
              </w:rPr>
              <w:t>تطبيق</w:t>
            </w:r>
            <w:r w:rsidRPr="0065303B">
              <w:rPr>
                <w:sz w:val="20"/>
                <w:szCs w:val="26"/>
                <w:rtl/>
                <w:lang w:bidi="ar-SY"/>
              </w:rPr>
              <w:t xml:space="preserve"> </w:t>
            </w:r>
            <w:r w:rsidRPr="0065303B">
              <w:rPr>
                <w:rFonts w:hint="cs"/>
                <w:sz w:val="20"/>
                <w:szCs w:val="26"/>
                <w:rtl/>
                <w:lang w:bidi="ar-SY"/>
              </w:rPr>
              <w:t>هذه</w:t>
            </w:r>
            <w:r w:rsidRPr="0065303B">
              <w:rPr>
                <w:sz w:val="20"/>
                <w:szCs w:val="26"/>
                <w:rtl/>
                <w:lang w:bidi="ar-SY"/>
              </w:rPr>
              <w:t xml:space="preserve"> </w:t>
            </w:r>
            <w:r w:rsidRPr="0065303B">
              <w:rPr>
                <w:rFonts w:hint="cs"/>
                <w:sz w:val="20"/>
                <w:szCs w:val="26"/>
                <w:rtl/>
                <w:lang w:bidi="ar-SY"/>
              </w:rPr>
              <w:t>العمليات</w:t>
            </w:r>
            <w:r w:rsidRPr="0065303B">
              <w:rPr>
                <w:sz w:val="20"/>
                <w:szCs w:val="26"/>
                <w:rtl/>
                <w:lang w:bidi="ar-SY"/>
              </w:rPr>
              <w:t xml:space="preserve"> </w:t>
            </w:r>
            <w:r w:rsidRPr="0065303B">
              <w:rPr>
                <w:rFonts w:hint="cs"/>
                <w:sz w:val="20"/>
                <w:szCs w:val="26"/>
                <w:rtl/>
                <w:lang w:bidi="ar-SY"/>
              </w:rPr>
              <w:t>والإجراءات</w:t>
            </w:r>
            <w:r w:rsidRPr="0065303B">
              <w:rPr>
                <w:sz w:val="20"/>
                <w:szCs w:val="26"/>
                <w:rtl/>
                <w:lang w:bidi="ar-SY"/>
              </w:rPr>
              <w:t xml:space="preserve"> </w:t>
            </w:r>
            <w:r w:rsidRPr="0065303B">
              <w:rPr>
                <w:rFonts w:hint="cs"/>
                <w:sz w:val="20"/>
                <w:szCs w:val="26"/>
                <w:rtl/>
                <w:lang w:bidi="ar-SY"/>
              </w:rPr>
              <w:t>على</w:t>
            </w:r>
            <w:r w:rsidRPr="0065303B">
              <w:rPr>
                <w:sz w:val="20"/>
                <w:szCs w:val="26"/>
                <w:rtl/>
                <w:lang w:bidi="ar-SY"/>
              </w:rPr>
              <w:t xml:space="preserve"> </w:t>
            </w:r>
            <w:r w:rsidRPr="0065303B">
              <w:rPr>
                <w:rFonts w:hint="cs"/>
                <w:sz w:val="20"/>
                <w:szCs w:val="26"/>
                <w:rtl/>
                <w:lang w:bidi="ar-SY"/>
              </w:rPr>
              <w:t>جميع</w:t>
            </w:r>
            <w:r w:rsidRPr="0065303B">
              <w:rPr>
                <w:sz w:val="20"/>
                <w:szCs w:val="26"/>
                <w:rtl/>
                <w:lang w:bidi="ar-SY"/>
              </w:rPr>
              <w:t xml:space="preserve"> </w:t>
            </w:r>
            <w:r w:rsidR="00E067E5">
              <w:rPr>
                <w:rFonts w:hint="cs"/>
                <w:sz w:val="20"/>
                <w:szCs w:val="26"/>
                <w:rtl/>
                <w:lang w:bidi="ar-SY"/>
              </w:rPr>
              <w:t>دوائر</w:t>
            </w:r>
            <w:r w:rsidRPr="0065303B">
              <w:rPr>
                <w:sz w:val="20"/>
                <w:szCs w:val="26"/>
                <w:rtl/>
                <w:lang w:bidi="ar-SY"/>
              </w:rPr>
              <w:t xml:space="preserve"> </w:t>
            </w:r>
            <w:r w:rsidRPr="0065303B">
              <w:rPr>
                <w:rFonts w:hint="cs"/>
                <w:sz w:val="20"/>
                <w:szCs w:val="26"/>
                <w:rtl/>
                <w:lang w:bidi="ar-SY"/>
              </w:rPr>
              <w:t>الاتحاد</w:t>
            </w:r>
            <w:r w:rsidRPr="0065303B">
              <w:rPr>
                <w:sz w:val="20"/>
                <w:szCs w:val="26"/>
                <w:rtl/>
                <w:lang w:bidi="ar-SY"/>
              </w:rPr>
              <w:t xml:space="preserve"> </w:t>
            </w:r>
            <w:r w:rsidRPr="0065303B">
              <w:rPr>
                <w:rFonts w:hint="cs"/>
                <w:sz w:val="20"/>
                <w:szCs w:val="26"/>
                <w:rtl/>
                <w:lang w:bidi="ar-SY"/>
              </w:rPr>
              <w:t>ومكاتبه</w:t>
            </w:r>
            <w:r w:rsidRPr="0065303B">
              <w:rPr>
                <w:sz w:val="20"/>
                <w:szCs w:val="26"/>
                <w:rtl/>
                <w:lang w:bidi="ar-SY"/>
              </w:rPr>
              <w:t xml:space="preserve"> </w:t>
            </w:r>
            <w:r w:rsidRPr="0065303B">
              <w:rPr>
                <w:rFonts w:hint="cs"/>
                <w:sz w:val="20"/>
                <w:szCs w:val="26"/>
                <w:rtl/>
                <w:lang w:bidi="ar-SY"/>
              </w:rPr>
              <w:t>الإقليمية</w:t>
            </w:r>
            <w:r>
              <w:rPr>
                <w:rFonts w:hint="cs"/>
                <w:sz w:val="20"/>
                <w:szCs w:val="26"/>
                <w:rtl/>
                <w:lang w:bidi="ar-SY"/>
              </w:rPr>
              <w:t>.</w:t>
            </w:r>
          </w:p>
        </w:tc>
        <w:tc>
          <w:tcPr>
            <w:tcW w:w="3260" w:type="dxa"/>
          </w:tcPr>
          <w:p w:rsidR="00994A65" w:rsidRPr="00B67367" w:rsidRDefault="00994A65" w:rsidP="001965BA">
            <w:pPr>
              <w:spacing w:after="120" w:line="260" w:lineRule="exact"/>
              <w:rPr>
                <w:spacing w:val="-4"/>
                <w:sz w:val="20"/>
                <w:szCs w:val="26"/>
                <w:lang w:bidi="ar-EG"/>
              </w:rPr>
            </w:pPr>
            <w:r w:rsidRPr="00B67367">
              <w:rPr>
                <w:rFonts w:hint="cs"/>
                <w:color w:val="000000"/>
                <w:spacing w:val="-4"/>
                <w:sz w:val="26"/>
                <w:szCs w:val="26"/>
                <w:rtl/>
              </w:rPr>
              <w:t>ستواصل</w:t>
            </w:r>
            <w:r w:rsidRPr="00B67367">
              <w:rPr>
                <w:color w:val="000000"/>
                <w:spacing w:val="-4"/>
                <w:sz w:val="26"/>
                <w:szCs w:val="26"/>
                <w:rtl/>
              </w:rPr>
              <w:t xml:space="preserve"> الأمانة تحليل هذه التوصية وآثارها </w:t>
            </w:r>
            <w:r w:rsidRPr="00B67367">
              <w:rPr>
                <w:rFonts w:hint="cs"/>
                <w:color w:val="000000"/>
                <w:spacing w:val="-4"/>
                <w:sz w:val="26"/>
                <w:szCs w:val="26"/>
                <w:rtl/>
              </w:rPr>
              <w:t>المحتملة وستقدم تقريراً بشأن النتائج والاستنتاجات إلى المراجع الخارجي</w:t>
            </w:r>
            <w:r w:rsidRPr="00B67367">
              <w:rPr>
                <w:spacing w:val="-4"/>
                <w:sz w:val="20"/>
                <w:szCs w:val="26"/>
                <w:rtl/>
                <w:lang w:bidi="ar-EG"/>
              </w:rPr>
              <w:t>.</w:t>
            </w:r>
          </w:p>
        </w:tc>
        <w:tc>
          <w:tcPr>
            <w:tcW w:w="3969" w:type="dxa"/>
          </w:tcPr>
          <w:p w:rsidR="00994A65" w:rsidRDefault="00994A65" w:rsidP="001965BA">
            <w:pPr>
              <w:spacing w:after="120" w:line="260" w:lineRule="exact"/>
              <w:rPr>
                <w:sz w:val="20"/>
                <w:szCs w:val="26"/>
                <w:rtl/>
              </w:rPr>
            </w:pPr>
            <w:r w:rsidRPr="00BD2FEA">
              <w:rPr>
                <w:rFonts w:hint="cs"/>
                <w:b/>
                <w:bCs/>
                <w:sz w:val="20"/>
                <w:szCs w:val="26"/>
                <w:rtl/>
              </w:rPr>
              <w:t>التحديثات</w:t>
            </w:r>
            <w:r w:rsidRPr="00BD2FEA">
              <w:rPr>
                <w:b/>
                <w:bCs/>
                <w:sz w:val="20"/>
                <w:szCs w:val="26"/>
                <w:rtl/>
              </w:rPr>
              <w:t xml:space="preserve"> </w:t>
            </w:r>
            <w:r w:rsidRPr="00BD2FEA">
              <w:rPr>
                <w:rFonts w:hint="cs"/>
                <w:b/>
                <w:bCs/>
                <w:sz w:val="20"/>
                <w:szCs w:val="26"/>
                <w:rtl/>
              </w:rPr>
              <w:t>حتى</w:t>
            </w:r>
            <w:r w:rsidRPr="00BD2FEA">
              <w:rPr>
                <w:b/>
                <w:bCs/>
                <w:sz w:val="20"/>
                <w:szCs w:val="26"/>
                <w:rtl/>
              </w:rPr>
              <w:t xml:space="preserve"> </w:t>
            </w:r>
            <w:r w:rsidRPr="00BD2FEA">
              <w:rPr>
                <w:rFonts w:hint="cs"/>
                <w:b/>
                <w:bCs/>
                <w:sz w:val="20"/>
                <w:szCs w:val="26"/>
                <w:rtl/>
              </w:rPr>
              <w:t>نهاية</w:t>
            </w:r>
            <w:r w:rsidRPr="00BD2FEA">
              <w:rPr>
                <w:b/>
                <w:bCs/>
                <w:sz w:val="20"/>
                <w:szCs w:val="26"/>
                <w:rtl/>
              </w:rPr>
              <w:t xml:space="preserve"> </w:t>
            </w:r>
            <w:r>
              <w:rPr>
                <w:rFonts w:hint="cs"/>
                <w:b/>
                <w:bCs/>
                <w:sz w:val="20"/>
                <w:szCs w:val="26"/>
                <w:rtl/>
              </w:rPr>
              <w:t>أبريل</w:t>
            </w:r>
            <w:r w:rsidRPr="00BD2FEA">
              <w:rPr>
                <w:b/>
                <w:bCs/>
                <w:sz w:val="20"/>
                <w:szCs w:val="26"/>
                <w:rtl/>
              </w:rPr>
              <w:t xml:space="preserve"> </w:t>
            </w:r>
            <w:r>
              <w:rPr>
                <w:rFonts w:hint="cs"/>
                <w:b/>
                <w:bCs/>
                <w:sz w:val="20"/>
                <w:szCs w:val="20"/>
                <w:rtl/>
              </w:rPr>
              <w:t>2017</w:t>
            </w:r>
          </w:p>
          <w:p w:rsidR="00994A65" w:rsidRPr="00606BDF" w:rsidRDefault="00994A65" w:rsidP="001965BA">
            <w:pPr>
              <w:spacing w:after="120" w:line="260" w:lineRule="exact"/>
              <w:rPr>
                <w:sz w:val="20"/>
                <w:szCs w:val="26"/>
                <w:lang w:bidi="ar-EG"/>
              </w:rPr>
            </w:pPr>
            <w:r>
              <w:rPr>
                <w:rFonts w:hint="cs"/>
                <w:sz w:val="20"/>
                <w:szCs w:val="26"/>
                <w:rtl/>
                <w:lang w:bidi="ar-EG"/>
              </w:rPr>
              <w:t xml:space="preserve">أجريت دراسة مفصلة في </w:t>
            </w:r>
            <w:r>
              <w:rPr>
                <w:sz w:val="20"/>
                <w:szCs w:val="26"/>
                <w:lang w:bidi="ar-EG"/>
              </w:rPr>
              <w:t>2016</w:t>
            </w:r>
            <w:r>
              <w:rPr>
                <w:rFonts w:hint="cs"/>
                <w:sz w:val="20"/>
                <w:szCs w:val="26"/>
                <w:rtl/>
                <w:lang w:bidi="ar-EG"/>
              </w:rPr>
              <w:t xml:space="preserve"> بشأن مستوى استخدام الأصول التي تقع تحت مسؤولية موظفي الاتحاد، مما جعل من الممكن تحديد المعدات المتقادمة بشكل كبير بغية تحديث سجلات المحاسبة. ويجري إعداد إجراءات جديدة لإدارة المعدات وحمايتها في المقر والمكاتب الإقليمية.</w:t>
            </w:r>
          </w:p>
        </w:tc>
        <w:tc>
          <w:tcPr>
            <w:tcW w:w="2694" w:type="dxa"/>
          </w:tcPr>
          <w:p w:rsidR="00994A65" w:rsidRPr="00606BDF" w:rsidRDefault="00994A65" w:rsidP="001965BA">
            <w:pPr>
              <w:spacing w:after="120" w:line="260" w:lineRule="exact"/>
              <w:rPr>
                <w:sz w:val="20"/>
                <w:szCs w:val="26"/>
                <w:lang w:bidi="ar-EG"/>
              </w:rPr>
            </w:pPr>
            <w:r>
              <w:rPr>
                <w:rFonts w:hint="cs"/>
                <w:sz w:val="20"/>
                <w:szCs w:val="26"/>
                <w:rtl/>
              </w:rPr>
              <w:t>مستمر</w:t>
            </w:r>
          </w:p>
        </w:tc>
      </w:tr>
      <w:tr w:rsidR="00994A65" w:rsidRPr="00606BDF" w:rsidTr="00C23BE0">
        <w:trPr>
          <w:trHeight w:val="20"/>
        </w:trPr>
        <w:tc>
          <w:tcPr>
            <w:tcW w:w="953" w:type="dxa"/>
          </w:tcPr>
          <w:p w:rsidR="00994A65" w:rsidRPr="00606BDF" w:rsidRDefault="00994A65" w:rsidP="00AF058A">
            <w:pPr>
              <w:keepNext/>
              <w:keepLines/>
              <w:widowControl w:val="0"/>
              <w:spacing w:after="120" w:line="260" w:lineRule="exact"/>
              <w:jc w:val="left"/>
              <w:rPr>
                <w:b/>
                <w:bCs/>
                <w:sz w:val="20"/>
                <w:szCs w:val="26"/>
                <w:lang w:bidi="ar-EG"/>
              </w:rPr>
            </w:pPr>
            <w:r w:rsidRPr="00606BDF">
              <w:rPr>
                <w:rFonts w:hint="cs"/>
                <w:b/>
                <w:bCs/>
                <w:sz w:val="20"/>
                <w:szCs w:val="26"/>
                <w:rtl/>
              </w:rPr>
              <w:lastRenderedPageBreak/>
              <w:t>التوصية</w:t>
            </w:r>
            <w:r>
              <w:rPr>
                <w:b/>
                <w:bCs/>
                <w:sz w:val="20"/>
                <w:szCs w:val="26"/>
                <w:rtl/>
              </w:rPr>
              <w:br/>
            </w:r>
            <w:r>
              <w:rPr>
                <w:b/>
                <w:bCs/>
                <w:sz w:val="20"/>
                <w:szCs w:val="26"/>
                <w:lang w:bidi="ar-EG"/>
              </w:rPr>
              <w:t>4/2015</w:t>
            </w:r>
          </w:p>
        </w:tc>
        <w:tc>
          <w:tcPr>
            <w:tcW w:w="3402" w:type="dxa"/>
          </w:tcPr>
          <w:p w:rsidR="00994A65" w:rsidRPr="005F7963" w:rsidRDefault="00994A65" w:rsidP="001965BA">
            <w:pPr>
              <w:keepNext/>
              <w:keepLines/>
              <w:widowControl w:val="0"/>
              <w:spacing w:after="120" w:line="260" w:lineRule="exact"/>
              <w:rPr>
                <w:b/>
                <w:bCs/>
                <w:i/>
                <w:iCs/>
                <w:sz w:val="20"/>
                <w:szCs w:val="26"/>
                <w:rtl/>
                <w:lang w:bidi="ar-EG"/>
              </w:rPr>
            </w:pPr>
            <w:r w:rsidRPr="00614BB4">
              <w:rPr>
                <w:color w:val="000000"/>
                <w:spacing w:val="4"/>
                <w:sz w:val="20"/>
                <w:szCs w:val="26"/>
                <w:rtl/>
              </w:rPr>
              <w:t>نظراً إلى الغرض المنشود من التقييم المنصوص عليه في المعيار</w:t>
            </w:r>
            <w:r w:rsidRPr="00614BB4">
              <w:rPr>
                <w:rFonts w:hint="cs"/>
                <w:color w:val="000000"/>
                <w:spacing w:val="4"/>
                <w:sz w:val="20"/>
                <w:szCs w:val="26"/>
                <w:rtl/>
              </w:rPr>
              <w:t xml:space="preserve"> </w:t>
            </w:r>
            <w:r w:rsidRPr="00614BB4">
              <w:rPr>
                <w:color w:val="000000"/>
                <w:spacing w:val="4"/>
                <w:sz w:val="20"/>
                <w:szCs w:val="26"/>
              </w:rPr>
              <w:t>IPSAS 25</w:t>
            </w:r>
            <w:r w:rsidRPr="00614BB4">
              <w:rPr>
                <w:rFonts w:hint="cs"/>
                <w:color w:val="000000"/>
                <w:spacing w:val="4"/>
                <w:sz w:val="20"/>
                <w:szCs w:val="26"/>
                <w:rtl/>
              </w:rPr>
              <w:t xml:space="preserve"> </w:t>
            </w:r>
            <w:r w:rsidRPr="00614BB4">
              <w:rPr>
                <w:color w:val="000000"/>
                <w:spacing w:val="4"/>
                <w:sz w:val="20"/>
                <w:szCs w:val="26"/>
                <w:rtl/>
              </w:rPr>
              <w:t xml:space="preserve">وإلى التوجهات المحددة في </w:t>
            </w:r>
            <w:r w:rsidR="004C45FC">
              <w:rPr>
                <w:rFonts w:hint="cs"/>
                <w:color w:val="000000"/>
                <w:spacing w:val="4"/>
                <w:sz w:val="20"/>
                <w:szCs w:val="26"/>
                <w:rtl/>
              </w:rPr>
              <w:t>الفقرات</w:t>
            </w:r>
            <w:r w:rsidRPr="00614BB4">
              <w:rPr>
                <w:color w:val="000000"/>
                <w:spacing w:val="4"/>
                <w:sz w:val="20"/>
                <w:szCs w:val="26"/>
                <w:rtl/>
              </w:rPr>
              <w:t xml:space="preserve"> </w:t>
            </w:r>
            <w:r w:rsidRPr="00614BB4">
              <w:rPr>
                <w:color w:val="000000"/>
                <w:spacing w:val="4"/>
                <w:sz w:val="20"/>
                <w:szCs w:val="26"/>
              </w:rPr>
              <w:t>92</w:t>
            </w:r>
            <w:r w:rsidRPr="00614BB4">
              <w:rPr>
                <w:color w:val="000000"/>
                <w:spacing w:val="4"/>
                <w:sz w:val="20"/>
                <w:szCs w:val="26"/>
                <w:rtl/>
              </w:rPr>
              <w:t xml:space="preserve"> </w:t>
            </w:r>
            <w:r w:rsidRPr="00614BB4">
              <w:rPr>
                <w:rFonts w:hint="cs"/>
                <w:color w:val="000000"/>
                <w:spacing w:val="4"/>
                <w:sz w:val="20"/>
                <w:szCs w:val="26"/>
                <w:rtl/>
              </w:rPr>
              <w:t xml:space="preserve">إلى </w:t>
            </w:r>
            <w:r w:rsidRPr="00614BB4">
              <w:rPr>
                <w:color w:val="000000"/>
                <w:spacing w:val="4"/>
                <w:sz w:val="20"/>
                <w:szCs w:val="26"/>
              </w:rPr>
              <w:t>94</w:t>
            </w:r>
            <w:r w:rsidRPr="00614BB4">
              <w:rPr>
                <w:color w:val="000000"/>
                <w:spacing w:val="4"/>
                <w:sz w:val="20"/>
                <w:szCs w:val="26"/>
                <w:rtl/>
              </w:rPr>
              <w:t xml:space="preserve"> من هذا</w:t>
            </w:r>
            <w:r w:rsidRPr="00614BB4">
              <w:rPr>
                <w:rFonts w:hint="cs"/>
                <w:color w:val="000000"/>
                <w:spacing w:val="4"/>
                <w:sz w:val="20"/>
                <w:szCs w:val="26"/>
                <w:rtl/>
              </w:rPr>
              <w:t> </w:t>
            </w:r>
            <w:r w:rsidRPr="00614BB4">
              <w:rPr>
                <w:color w:val="000000"/>
                <w:spacing w:val="4"/>
                <w:sz w:val="20"/>
                <w:szCs w:val="26"/>
                <w:rtl/>
              </w:rPr>
              <w:t xml:space="preserve">المعيار، </w:t>
            </w:r>
            <w:r w:rsidRPr="00614BB4">
              <w:rPr>
                <w:color w:val="000000"/>
                <w:spacing w:val="4"/>
                <w:sz w:val="20"/>
                <w:szCs w:val="26"/>
                <w:u w:val="single"/>
                <w:rtl/>
              </w:rPr>
              <w:t>نوص</w:t>
            </w:r>
            <w:r w:rsidRPr="00614BB4">
              <w:rPr>
                <w:rFonts w:hint="cs"/>
                <w:color w:val="000000"/>
                <w:spacing w:val="4"/>
                <w:sz w:val="20"/>
                <w:szCs w:val="26"/>
                <w:u w:val="single"/>
                <w:rtl/>
              </w:rPr>
              <w:t>ي</w:t>
            </w:r>
            <w:r w:rsidRPr="00614BB4">
              <w:rPr>
                <w:color w:val="000000"/>
                <w:spacing w:val="4"/>
                <w:sz w:val="20"/>
                <w:szCs w:val="26"/>
                <w:rtl/>
              </w:rPr>
              <w:t xml:space="preserve"> بأن تطلب الإدارة من الفريق المعني بالدراسة الإكتوارية، في</w:t>
            </w:r>
            <w:r w:rsidRPr="00614BB4">
              <w:rPr>
                <w:rFonts w:hint="cs"/>
                <w:color w:val="000000"/>
                <w:spacing w:val="4"/>
                <w:sz w:val="20"/>
                <w:szCs w:val="26"/>
                <w:rtl/>
              </w:rPr>
              <w:t> </w:t>
            </w:r>
            <w:r w:rsidRPr="00614BB4">
              <w:rPr>
                <w:color w:val="000000"/>
                <w:spacing w:val="4"/>
                <w:sz w:val="20"/>
                <w:szCs w:val="26"/>
                <w:rtl/>
              </w:rPr>
              <w:t>السنوات القادمة، استخدام معدل خصم يساوي عائدات السندات الحكومية السويسرية الطويلة الأجل</w:t>
            </w:r>
            <w:r>
              <w:rPr>
                <w:rFonts w:hint="cs"/>
                <w:b/>
                <w:bCs/>
                <w:i/>
                <w:iCs/>
                <w:sz w:val="20"/>
                <w:szCs w:val="26"/>
                <w:rtl/>
                <w:lang w:bidi="ar-EG"/>
              </w:rPr>
              <w:t>.</w:t>
            </w:r>
          </w:p>
        </w:tc>
        <w:tc>
          <w:tcPr>
            <w:tcW w:w="3260" w:type="dxa"/>
          </w:tcPr>
          <w:p w:rsidR="00994A65" w:rsidRPr="001965BA" w:rsidRDefault="00994A65" w:rsidP="001965BA">
            <w:pPr>
              <w:keepNext/>
              <w:keepLines/>
              <w:widowControl w:val="0"/>
              <w:spacing w:after="120" w:line="260" w:lineRule="exact"/>
              <w:rPr>
                <w:spacing w:val="-2"/>
                <w:sz w:val="20"/>
                <w:szCs w:val="26"/>
              </w:rPr>
            </w:pPr>
            <w:r w:rsidRPr="001965BA">
              <w:rPr>
                <w:color w:val="000000"/>
                <w:spacing w:val="-2"/>
                <w:sz w:val="20"/>
                <w:szCs w:val="26"/>
                <w:rtl/>
              </w:rPr>
              <w:t>تحيط الإدارة علماً بهذه التوصية وستناقش المسألة مع الفريق المعيّن لإجراء الدراسة الإكتوارية بغية تحديد الطريقة ا</w:t>
            </w:r>
            <w:r w:rsidR="001965BA">
              <w:rPr>
                <w:color w:val="000000"/>
                <w:spacing w:val="-2"/>
                <w:sz w:val="20"/>
                <w:szCs w:val="26"/>
                <w:rtl/>
              </w:rPr>
              <w:t>لأنسب، مع أخذ أفضل الممارسات في</w:t>
            </w:r>
            <w:r w:rsidR="001965BA">
              <w:rPr>
                <w:rFonts w:hint="cs"/>
                <w:color w:val="000000"/>
                <w:spacing w:val="-2"/>
                <w:sz w:val="20"/>
                <w:szCs w:val="26"/>
                <w:rtl/>
              </w:rPr>
              <w:t> </w:t>
            </w:r>
            <w:r w:rsidRPr="001965BA">
              <w:rPr>
                <w:color w:val="000000"/>
                <w:spacing w:val="-2"/>
                <w:sz w:val="20"/>
                <w:szCs w:val="26"/>
                <w:rtl/>
              </w:rPr>
              <w:t>منظمات الأمم المتحدة بعين الاعتبار</w:t>
            </w:r>
            <w:r w:rsidRPr="001965BA">
              <w:rPr>
                <w:rFonts w:hint="cs"/>
                <w:color w:val="000000"/>
                <w:spacing w:val="-2"/>
                <w:sz w:val="20"/>
                <w:szCs w:val="26"/>
                <w:rtl/>
              </w:rPr>
              <w:t>.</w:t>
            </w:r>
          </w:p>
        </w:tc>
        <w:tc>
          <w:tcPr>
            <w:tcW w:w="3969" w:type="dxa"/>
          </w:tcPr>
          <w:p w:rsidR="00994A65" w:rsidRDefault="00994A65" w:rsidP="001965BA">
            <w:pPr>
              <w:keepNext/>
              <w:keepLines/>
              <w:widowControl w:val="0"/>
              <w:spacing w:after="120" w:line="260" w:lineRule="exact"/>
              <w:rPr>
                <w:sz w:val="20"/>
                <w:szCs w:val="26"/>
                <w:rtl/>
                <w:lang w:bidi="ar-EG"/>
              </w:rPr>
            </w:pPr>
            <w:r w:rsidRPr="00BD2FEA">
              <w:rPr>
                <w:rFonts w:hint="cs"/>
                <w:b/>
                <w:bCs/>
                <w:sz w:val="20"/>
                <w:szCs w:val="26"/>
                <w:rtl/>
              </w:rPr>
              <w:t>التحديثات</w:t>
            </w:r>
            <w:r w:rsidRPr="00BD2FEA">
              <w:rPr>
                <w:b/>
                <w:bCs/>
                <w:sz w:val="20"/>
                <w:szCs w:val="26"/>
                <w:rtl/>
              </w:rPr>
              <w:t xml:space="preserve"> </w:t>
            </w:r>
            <w:r w:rsidRPr="00BD2FEA">
              <w:rPr>
                <w:rFonts w:hint="cs"/>
                <w:b/>
                <w:bCs/>
                <w:sz w:val="20"/>
                <w:szCs w:val="26"/>
                <w:rtl/>
              </w:rPr>
              <w:t>حتى</w:t>
            </w:r>
            <w:r w:rsidRPr="00BD2FEA">
              <w:rPr>
                <w:b/>
                <w:bCs/>
                <w:sz w:val="20"/>
                <w:szCs w:val="26"/>
                <w:rtl/>
              </w:rPr>
              <w:t xml:space="preserve"> </w:t>
            </w:r>
            <w:r w:rsidRPr="00BD2FEA">
              <w:rPr>
                <w:rFonts w:hint="cs"/>
                <w:b/>
                <w:bCs/>
                <w:sz w:val="20"/>
                <w:szCs w:val="26"/>
                <w:rtl/>
              </w:rPr>
              <w:t>نهاية</w:t>
            </w:r>
            <w:r w:rsidRPr="00BD2FEA">
              <w:rPr>
                <w:b/>
                <w:bCs/>
                <w:sz w:val="20"/>
                <w:szCs w:val="26"/>
                <w:rtl/>
              </w:rPr>
              <w:t xml:space="preserve"> </w:t>
            </w:r>
            <w:r>
              <w:rPr>
                <w:rFonts w:hint="cs"/>
                <w:b/>
                <w:bCs/>
                <w:sz w:val="20"/>
                <w:szCs w:val="26"/>
                <w:rtl/>
              </w:rPr>
              <w:t>أبريل</w:t>
            </w:r>
            <w:r w:rsidRPr="00BD2FEA">
              <w:rPr>
                <w:b/>
                <w:bCs/>
                <w:sz w:val="20"/>
                <w:szCs w:val="26"/>
                <w:rtl/>
              </w:rPr>
              <w:t xml:space="preserve"> </w:t>
            </w:r>
            <w:r>
              <w:rPr>
                <w:rFonts w:hint="cs"/>
                <w:b/>
                <w:bCs/>
                <w:sz w:val="20"/>
                <w:szCs w:val="20"/>
                <w:rtl/>
              </w:rPr>
              <w:t>2017</w:t>
            </w:r>
          </w:p>
          <w:p w:rsidR="00994A65" w:rsidRPr="00614BB4" w:rsidRDefault="00994A65" w:rsidP="001965BA">
            <w:pPr>
              <w:keepNext/>
              <w:keepLines/>
              <w:widowControl w:val="0"/>
              <w:spacing w:after="120" w:line="260" w:lineRule="exact"/>
              <w:rPr>
                <w:spacing w:val="2"/>
                <w:sz w:val="20"/>
                <w:szCs w:val="26"/>
                <w:rtl/>
              </w:rPr>
            </w:pPr>
            <w:r w:rsidRPr="00614BB4">
              <w:rPr>
                <w:rFonts w:hint="cs"/>
                <w:spacing w:val="2"/>
                <w:sz w:val="20"/>
                <w:szCs w:val="26"/>
                <w:rtl/>
                <w:lang w:bidi="ar-EG"/>
              </w:rPr>
              <w:t xml:space="preserve">تم اختيار خبير إكتواري تبعاً لدعوة إلى تقديم العطاءات. ونوقش هذا الموضوع معه أخذاً بعين الاعتبار التوصية التي أعدها </w:t>
            </w:r>
            <w:r w:rsidRPr="00614BB4">
              <w:rPr>
                <w:color w:val="000000"/>
                <w:spacing w:val="2"/>
                <w:sz w:val="26"/>
                <w:szCs w:val="26"/>
                <w:rtl/>
              </w:rPr>
              <w:t>فريق العمل المعني بالتأمين الصحي بعد انتهاء الخدمة</w:t>
            </w:r>
            <w:r w:rsidRPr="00614BB4">
              <w:rPr>
                <w:rFonts w:hint="cs"/>
                <w:spacing w:val="2"/>
                <w:sz w:val="20"/>
                <w:szCs w:val="26"/>
                <w:rtl/>
              </w:rPr>
              <w:t xml:space="preserve"> وقدمها إلى الجمعية العامة في ديسمبر. وتستند هذه التوصية إلى عمل فريق المهام </w:t>
            </w:r>
            <w:r w:rsidRPr="00614BB4">
              <w:rPr>
                <w:color w:val="000000"/>
                <w:spacing w:val="2"/>
                <w:sz w:val="26"/>
                <w:szCs w:val="26"/>
                <w:rtl/>
              </w:rPr>
              <w:t>المعني بالمعايير المحاسبية الدولية للقطاع العام</w:t>
            </w:r>
            <w:r w:rsidRPr="00614BB4">
              <w:rPr>
                <w:rFonts w:hint="cs"/>
                <w:spacing w:val="2"/>
                <w:sz w:val="20"/>
                <w:szCs w:val="26"/>
                <w:rtl/>
              </w:rPr>
              <w:t xml:space="preserve"> والتابع للأمم المتحدة، الذي اتفق، من حيث المبدأ، على أن يُحدد في كل سنة منحنى العائدات لثلاث سنوات من أجل سندات الشركات عالية القيمة لكل من العملات الثلاث التي تُدفع بها، في أغلب الأحيان، مزايا التأمين الصحي وهي: الدولار الأمريكي واليورو والفرنك السويسري.</w:t>
            </w:r>
          </w:p>
        </w:tc>
        <w:tc>
          <w:tcPr>
            <w:tcW w:w="2694" w:type="dxa"/>
          </w:tcPr>
          <w:p w:rsidR="00994A65" w:rsidRPr="00606BDF" w:rsidRDefault="00994A65" w:rsidP="001965BA">
            <w:pPr>
              <w:keepNext/>
              <w:keepLines/>
              <w:widowControl w:val="0"/>
              <w:spacing w:after="120" w:line="260" w:lineRule="exact"/>
              <w:rPr>
                <w:sz w:val="20"/>
                <w:szCs w:val="26"/>
                <w:lang w:bidi="ar-EG"/>
              </w:rPr>
            </w:pPr>
            <w:r>
              <w:rPr>
                <w:rFonts w:hint="cs"/>
                <w:sz w:val="20"/>
                <w:szCs w:val="26"/>
                <w:rtl/>
                <w:lang w:bidi="ar-EG"/>
              </w:rPr>
              <w:t>مستمر</w:t>
            </w:r>
          </w:p>
        </w:tc>
      </w:tr>
      <w:tr w:rsidR="00994A65" w:rsidRPr="00606BDF" w:rsidTr="00C23BE0">
        <w:trPr>
          <w:trHeight w:val="20"/>
        </w:trPr>
        <w:tc>
          <w:tcPr>
            <w:tcW w:w="953" w:type="dxa"/>
          </w:tcPr>
          <w:p w:rsidR="00994A65" w:rsidRPr="00606BDF" w:rsidRDefault="00994A65" w:rsidP="00AF058A">
            <w:pPr>
              <w:spacing w:after="120" w:line="260" w:lineRule="exact"/>
              <w:jc w:val="left"/>
              <w:rPr>
                <w:b/>
                <w:bCs/>
                <w:sz w:val="20"/>
                <w:szCs w:val="26"/>
                <w:rtl/>
                <w:lang w:bidi="ar-EG"/>
              </w:rPr>
            </w:pPr>
            <w:r w:rsidRPr="00606BDF">
              <w:rPr>
                <w:rFonts w:hint="cs"/>
                <w:b/>
                <w:bCs/>
                <w:sz w:val="20"/>
                <w:szCs w:val="26"/>
                <w:rtl/>
              </w:rPr>
              <w:t>التوصية</w:t>
            </w:r>
            <w:r>
              <w:rPr>
                <w:b/>
                <w:bCs/>
                <w:sz w:val="20"/>
                <w:szCs w:val="26"/>
                <w:rtl/>
              </w:rPr>
              <w:br/>
            </w:r>
            <w:r>
              <w:rPr>
                <w:b/>
                <w:bCs/>
                <w:sz w:val="20"/>
                <w:szCs w:val="26"/>
                <w:lang w:bidi="ar-EG"/>
              </w:rPr>
              <w:t>5/2015</w:t>
            </w:r>
          </w:p>
        </w:tc>
        <w:tc>
          <w:tcPr>
            <w:tcW w:w="3402" w:type="dxa"/>
          </w:tcPr>
          <w:p w:rsidR="00994A65" w:rsidRPr="000B08F9" w:rsidRDefault="00994A65" w:rsidP="001965BA">
            <w:pPr>
              <w:spacing w:after="120" w:line="260" w:lineRule="exact"/>
              <w:rPr>
                <w:sz w:val="26"/>
                <w:szCs w:val="26"/>
                <w:rtl/>
                <w:lang w:bidi="ar-EG"/>
              </w:rPr>
            </w:pPr>
            <w:r w:rsidRPr="000B08F9">
              <w:rPr>
                <w:color w:val="000000"/>
                <w:sz w:val="26"/>
                <w:szCs w:val="26"/>
                <w:rtl/>
              </w:rPr>
              <w:t>نقرّ بأن الإدارة تزوّد المجلس والأعضاء، بطريقة شفافة، بمعلومات عن الحضور الإقليمي في إطار وثائق وتقارير عدة</w:t>
            </w:r>
            <w:r w:rsidRPr="000B08F9">
              <w:rPr>
                <w:color w:val="000000"/>
                <w:sz w:val="26"/>
                <w:szCs w:val="26"/>
              </w:rPr>
              <w:t>.</w:t>
            </w:r>
            <w:r>
              <w:rPr>
                <w:rFonts w:hint="cs"/>
                <w:sz w:val="26"/>
                <w:szCs w:val="26"/>
                <w:rtl/>
                <w:lang w:bidi="ar-EG"/>
              </w:rPr>
              <w:t xml:space="preserve"> </w:t>
            </w:r>
            <w:r w:rsidRPr="00C6466A">
              <w:rPr>
                <w:color w:val="000000"/>
                <w:sz w:val="20"/>
                <w:szCs w:val="26"/>
                <w:rtl/>
              </w:rPr>
              <w:t xml:space="preserve">ولكننا </w:t>
            </w:r>
            <w:r w:rsidRPr="00C6466A">
              <w:rPr>
                <w:color w:val="000000"/>
                <w:sz w:val="20"/>
                <w:szCs w:val="26"/>
                <w:u w:val="single"/>
                <w:rtl/>
              </w:rPr>
              <w:t>نوصي</w:t>
            </w:r>
            <w:r w:rsidRPr="00C6466A">
              <w:rPr>
                <w:color w:val="000000"/>
                <w:sz w:val="20"/>
                <w:szCs w:val="26"/>
                <w:rtl/>
              </w:rPr>
              <w:t xml:space="preserve">، من أجل الوفاء بشكل أفضل بمتطلبات القرار </w:t>
            </w:r>
            <w:r>
              <w:rPr>
                <w:color w:val="000000"/>
                <w:sz w:val="20"/>
                <w:szCs w:val="26"/>
              </w:rPr>
              <w:t>25</w:t>
            </w:r>
            <w:r w:rsidRPr="00C6466A">
              <w:rPr>
                <w:color w:val="000000"/>
                <w:sz w:val="20"/>
                <w:szCs w:val="26"/>
                <w:rtl/>
              </w:rPr>
              <w:t xml:space="preserve"> وتماشياً مع المعايير المحاسبية الدولية للقطاع العام، بتضمين تقرير الإدارة المالية معلومات عن القطاعات بشأن الحضور الإقليمي تورد تفاصيل عن الاعتمادات المخصصة للمكاتب الإقليمية وعن نفقاتها الفعلية</w:t>
            </w:r>
            <w:r>
              <w:rPr>
                <w:rFonts w:hint="cs"/>
                <w:color w:val="000000"/>
                <w:sz w:val="20"/>
                <w:szCs w:val="26"/>
                <w:rtl/>
              </w:rPr>
              <w:t>.</w:t>
            </w:r>
          </w:p>
        </w:tc>
        <w:tc>
          <w:tcPr>
            <w:tcW w:w="3260" w:type="dxa"/>
          </w:tcPr>
          <w:p w:rsidR="00994A65" w:rsidRPr="000A69DD" w:rsidRDefault="00994A65" w:rsidP="001965BA">
            <w:pPr>
              <w:spacing w:after="120" w:line="260" w:lineRule="exact"/>
              <w:rPr>
                <w:sz w:val="20"/>
                <w:szCs w:val="26"/>
                <w:lang w:bidi="ar-EG"/>
              </w:rPr>
            </w:pPr>
            <w:r>
              <w:rPr>
                <w:rFonts w:hint="cs"/>
                <w:sz w:val="26"/>
                <w:szCs w:val="26"/>
                <w:rtl/>
                <w:lang w:bidi="ar-EG"/>
              </w:rPr>
              <w:t>و</w:t>
            </w:r>
            <w:r w:rsidRPr="007472F4">
              <w:rPr>
                <w:color w:val="000000"/>
                <w:sz w:val="20"/>
                <w:szCs w:val="26"/>
                <w:rtl/>
              </w:rPr>
              <w:t>ستؤخذ هذه التوصية بعين الاعتبار في</w:t>
            </w:r>
            <w:r>
              <w:rPr>
                <w:rFonts w:hint="cs"/>
                <w:color w:val="000000"/>
                <w:sz w:val="20"/>
                <w:szCs w:val="26"/>
                <w:rtl/>
              </w:rPr>
              <w:t> </w:t>
            </w:r>
            <w:r w:rsidRPr="007472F4">
              <w:rPr>
                <w:color w:val="000000"/>
                <w:sz w:val="20"/>
                <w:szCs w:val="26"/>
                <w:rtl/>
              </w:rPr>
              <w:t xml:space="preserve">إطار إعداد تقرير الإدارة المالية لعام </w:t>
            </w:r>
            <w:r>
              <w:rPr>
                <w:color w:val="000000"/>
                <w:sz w:val="20"/>
                <w:szCs w:val="26"/>
              </w:rPr>
              <w:t>2016</w:t>
            </w:r>
            <w:r w:rsidRPr="007472F4">
              <w:rPr>
                <w:color w:val="000000"/>
                <w:sz w:val="20"/>
                <w:szCs w:val="26"/>
                <w:rtl/>
              </w:rPr>
              <w:t xml:space="preserve"> الذي سيقدم إلى المجلس في دورته لعام </w:t>
            </w:r>
            <w:r>
              <w:rPr>
                <w:color w:val="000000"/>
                <w:sz w:val="20"/>
                <w:szCs w:val="26"/>
              </w:rPr>
              <w:t>2017</w:t>
            </w:r>
            <w:r>
              <w:rPr>
                <w:rFonts w:hint="cs"/>
                <w:sz w:val="26"/>
                <w:szCs w:val="26"/>
                <w:rtl/>
                <w:lang w:bidi="ar-EG"/>
              </w:rPr>
              <w:t>.</w:t>
            </w:r>
            <w:r w:rsidR="00FF447A">
              <w:rPr>
                <w:rFonts w:hint="cs"/>
                <w:sz w:val="20"/>
                <w:szCs w:val="26"/>
                <w:rtl/>
                <w:lang w:bidi="ar-EG"/>
              </w:rPr>
              <w:t xml:space="preserve"> </w:t>
            </w:r>
            <w:r w:rsidR="00FF447A">
              <w:rPr>
                <w:rFonts w:hint="cs"/>
                <w:color w:val="000000"/>
                <w:sz w:val="20"/>
                <w:szCs w:val="26"/>
                <w:rtl/>
              </w:rPr>
              <w:t>أُدرج</w:t>
            </w:r>
            <w:r w:rsidR="00FF447A">
              <w:rPr>
                <w:rFonts w:hint="cs"/>
                <w:color w:val="000000"/>
                <w:sz w:val="20"/>
                <w:szCs w:val="26"/>
                <w:rtl/>
                <w:lang w:bidi="ar-EG"/>
              </w:rPr>
              <w:t>ت</w:t>
            </w:r>
            <w:r w:rsidR="00FF447A" w:rsidRPr="00F11422">
              <w:rPr>
                <w:color w:val="000000"/>
                <w:sz w:val="20"/>
                <w:szCs w:val="26"/>
                <w:rtl/>
              </w:rPr>
              <w:t xml:space="preserve"> في تقرير الإدارة المالية لعام </w:t>
            </w:r>
            <w:r w:rsidR="00FF447A">
              <w:rPr>
                <w:color w:val="000000"/>
                <w:sz w:val="20"/>
                <w:szCs w:val="26"/>
              </w:rPr>
              <w:t>2017</w:t>
            </w:r>
            <w:r w:rsidR="00FF447A" w:rsidRPr="00F11422">
              <w:rPr>
                <w:color w:val="000000"/>
                <w:sz w:val="20"/>
                <w:szCs w:val="26"/>
                <w:rtl/>
              </w:rPr>
              <w:t xml:space="preserve"> ملاحظة </w:t>
            </w:r>
            <w:r w:rsidR="00FF447A">
              <w:rPr>
                <w:rFonts w:hint="cs"/>
                <w:color w:val="000000"/>
                <w:sz w:val="20"/>
                <w:szCs w:val="26"/>
                <w:rtl/>
              </w:rPr>
              <w:t>محددة</w:t>
            </w:r>
            <w:r w:rsidR="00FF447A" w:rsidRPr="00F11422">
              <w:rPr>
                <w:color w:val="000000"/>
                <w:sz w:val="20"/>
                <w:szCs w:val="26"/>
                <w:rtl/>
              </w:rPr>
              <w:t xml:space="preserve"> عن الحضور الإقليمي بالإضافة إلى جدول مالي</w:t>
            </w:r>
            <w:r w:rsidR="00FF447A">
              <w:rPr>
                <w:rFonts w:hint="cs"/>
                <w:sz w:val="20"/>
                <w:szCs w:val="26"/>
                <w:rtl/>
                <w:lang w:bidi="ar-EG"/>
              </w:rPr>
              <w:t>.</w:t>
            </w:r>
          </w:p>
        </w:tc>
        <w:tc>
          <w:tcPr>
            <w:tcW w:w="3969" w:type="dxa"/>
          </w:tcPr>
          <w:p w:rsidR="00994A65" w:rsidRPr="00BD2FEA" w:rsidRDefault="00994A65" w:rsidP="001965BA">
            <w:pPr>
              <w:spacing w:after="120" w:line="260" w:lineRule="exact"/>
              <w:rPr>
                <w:b/>
                <w:bCs/>
                <w:color w:val="000000"/>
                <w:sz w:val="20"/>
                <w:szCs w:val="26"/>
                <w:rtl/>
                <w:lang w:bidi="ar-EG"/>
              </w:rPr>
            </w:pPr>
            <w:r w:rsidRPr="00BD2FEA">
              <w:rPr>
                <w:rFonts w:hint="cs"/>
                <w:b/>
                <w:bCs/>
                <w:color w:val="000000"/>
                <w:sz w:val="20"/>
                <w:szCs w:val="26"/>
                <w:rtl/>
                <w:lang w:bidi="ar-EG"/>
              </w:rPr>
              <w:t>التحديثات</w:t>
            </w:r>
            <w:r w:rsidRPr="00BD2FEA">
              <w:rPr>
                <w:b/>
                <w:bCs/>
                <w:color w:val="000000"/>
                <w:sz w:val="20"/>
                <w:szCs w:val="26"/>
                <w:rtl/>
                <w:lang w:bidi="ar-EG"/>
              </w:rPr>
              <w:t xml:space="preserve"> </w:t>
            </w:r>
            <w:r w:rsidRPr="00BD2FEA">
              <w:rPr>
                <w:rFonts w:hint="cs"/>
                <w:b/>
                <w:bCs/>
                <w:color w:val="000000"/>
                <w:sz w:val="20"/>
                <w:szCs w:val="26"/>
                <w:rtl/>
                <w:lang w:bidi="ar-EG"/>
              </w:rPr>
              <w:t>حتى</w:t>
            </w:r>
            <w:r w:rsidRPr="00BD2FEA">
              <w:rPr>
                <w:b/>
                <w:bCs/>
                <w:color w:val="000000"/>
                <w:sz w:val="20"/>
                <w:szCs w:val="26"/>
                <w:rtl/>
                <w:lang w:bidi="ar-EG"/>
              </w:rPr>
              <w:t xml:space="preserve"> </w:t>
            </w:r>
            <w:r w:rsidRPr="00BD2FEA">
              <w:rPr>
                <w:rFonts w:hint="cs"/>
                <w:b/>
                <w:bCs/>
                <w:color w:val="000000"/>
                <w:sz w:val="20"/>
                <w:szCs w:val="26"/>
                <w:rtl/>
                <w:lang w:bidi="ar-EG"/>
              </w:rPr>
              <w:t>نهاية</w:t>
            </w:r>
            <w:r w:rsidRPr="00BD2FEA">
              <w:rPr>
                <w:b/>
                <w:bCs/>
                <w:color w:val="000000"/>
                <w:sz w:val="20"/>
                <w:szCs w:val="26"/>
                <w:rtl/>
                <w:lang w:bidi="ar-EG"/>
              </w:rPr>
              <w:t xml:space="preserve"> </w:t>
            </w:r>
            <w:r>
              <w:rPr>
                <w:rFonts w:hint="cs"/>
                <w:b/>
                <w:bCs/>
                <w:color w:val="000000"/>
                <w:sz w:val="20"/>
                <w:szCs w:val="26"/>
                <w:rtl/>
                <w:lang w:bidi="ar-EG"/>
              </w:rPr>
              <w:t>أبريل</w:t>
            </w:r>
            <w:r w:rsidRPr="00BD2FEA">
              <w:rPr>
                <w:b/>
                <w:bCs/>
                <w:color w:val="000000"/>
                <w:sz w:val="20"/>
                <w:szCs w:val="26"/>
                <w:rtl/>
                <w:lang w:bidi="ar-EG"/>
              </w:rPr>
              <w:t xml:space="preserve"> </w:t>
            </w:r>
            <w:r>
              <w:rPr>
                <w:rFonts w:hint="cs"/>
                <w:b/>
                <w:bCs/>
                <w:color w:val="000000"/>
                <w:sz w:val="20"/>
                <w:szCs w:val="20"/>
                <w:rtl/>
                <w:lang w:bidi="ar-EG"/>
              </w:rPr>
              <w:t>2017</w:t>
            </w:r>
          </w:p>
          <w:p w:rsidR="00994A65" w:rsidRPr="00F11422" w:rsidRDefault="00994A65" w:rsidP="001965BA">
            <w:pPr>
              <w:spacing w:after="120" w:line="260" w:lineRule="exact"/>
              <w:rPr>
                <w:sz w:val="20"/>
                <w:szCs w:val="26"/>
                <w:rtl/>
                <w:lang w:bidi="ar-EG"/>
              </w:rPr>
            </w:pPr>
            <w:r>
              <w:rPr>
                <w:rFonts w:hint="cs"/>
                <w:color w:val="000000"/>
                <w:sz w:val="20"/>
                <w:szCs w:val="26"/>
                <w:rtl/>
              </w:rPr>
              <w:t>أُدرج</w:t>
            </w:r>
            <w:r>
              <w:rPr>
                <w:rFonts w:hint="cs"/>
                <w:color w:val="000000"/>
                <w:sz w:val="20"/>
                <w:szCs w:val="26"/>
                <w:rtl/>
                <w:lang w:bidi="ar-EG"/>
              </w:rPr>
              <w:t>ت</w:t>
            </w:r>
            <w:r w:rsidRPr="00F11422">
              <w:rPr>
                <w:color w:val="000000"/>
                <w:sz w:val="20"/>
                <w:szCs w:val="26"/>
                <w:rtl/>
              </w:rPr>
              <w:t xml:space="preserve"> في تقرير الإدارة المالية لعام </w:t>
            </w:r>
            <w:r w:rsidR="00FF447A">
              <w:rPr>
                <w:color w:val="000000"/>
                <w:sz w:val="20"/>
                <w:szCs w:val="26"/>
              </w:rPr>
              <w:t>2016</w:t>
            </w:r>
            <w:r w:rsidRPr="00F11422">
              <w:rPr>
                <w:color w:val="000000"/>
                <w:sz w:val="20"/>
                <w:szCs w:val="26"/>
                <w:rtl/>
              </w:rPr>
              <w:t xml:space="preserve"> ملاحظة </w:t>
            </w:r>
            <w:r>
              <w:rPr>
                <w:rFonts w:hint="cs"/>
                <w:color w:val="000000"/>
                <w:sz w:val="20"/>
                <w:szCs w:val="26"/>
                <w:rtl/>
              </w:rPr>
              <w:t>محددة</w:t>
            </w:r>
            <w:r w:rsidRPr="00F11422">
              <w:rPr>
                <w:color w:val="000000"/>
                <w:sz w:val="20"/>
                <w:szCs w:val="26"/>
                <w:rtl/>
              </w:rPr>
              <w:t xml:space="preserve"> عن الحضور الإقليمي بالإضافة إلى جدول مالي</w:t>
            </w:r>
            <w:r>
              <w:rPr>
                <w:rFonts w:hint="cs"/>
                <w:sz w:val="20"/>
                <w:szCs w:val="26"/>
                <w:rtl/>
                <w:lang w:bidi="ar-EG"/>
              </w:rPr>
              <w:t>.</w:t>
            </w:r>
          </w:p>
        </w:tc>
        <w:tc>
          <w:tcPr>
            <w:tcW w:w="2694" w:type="dxa"/>
          </w:tcPr>
          <w:p w:rsidR="00994A65" w:rsidRPr="00606BDF" w:rsidRDefault="00994A65" w:rsidP="001965BA">
            <w:pPr>
              <w:spacing w:after="120" w:line="260" w:lineRule="exact"/>
              <w:rPr>
                <w:sz w:val="20"/>
                <w:szCs w:val="26"/>
                <w:rtl/>
              </w:rPr>
            </w:pPr>
            <w:r>
              <w:rPr>
                <w:rFonts w:hint="cs"/>
                <w:sz w:val="20"/>
                <w:szCs w:val="26"/>
                <w:rtl/>
              </w:rPr>
              <w:t>مغلق</w:t>
            </w:r>
          </w:p>
        </w:tc>
      </w:tr>
      <w:tr w:rsidR="00994A65" w:rsidRPr="00606BDF" w:rsidTr="00C23BE0">
        <w:trPr>
          <w:trHeight w:val="20"/>
        </w:trPr>
        <w:tc>
          <w:tcPr>
            <w:tcW w:w="953" w:type="dxa"/>
          </w:tcPr>
          <w:p w:rsidR="00994A65" w:rsidRPr="00606BDF" w:rsidRDefault="00994A65" w:rsidP="00AF058A">
            <w:pPr>
              <w:keepNext/>
              <w:keepLines/>
              <w:widowControl w:val="0"/>
              <w:spacing w:after="120" w:line="260" w:lineRule="exact"/>
              <w:jc w:val="left"/>
              <w:rPr>
                <w:b/>
                <w:bCs/>
                <w:sz w:val="20"/>
                <w:szCs w:val="26"/>
                <w:lang w:bidi="ar-SY"/>
              </w:rPr>
            </w:pPr>
            <w:r w:rsidRPr="00606BDF">
              <w:rPr>
                <w:rFonts w:hint="cs"/>
                <w:b/>
                <w:bCs/>
                <w:sz w:val="20"/>
                <w:szCs w:val="26"/>
                <w:rtl/>
                <w:lang w:bidi="ar-SY"/>
              </w:rPr>
              <w:lastRenderedPageBreak/>
              <w:t>التوصية</w:t>
            </w:r>
            <w:r>
              <w:rPr>
                <w:b/>
                <w:bCs/>
                <w:sz w:val="20"/>
                <w:szCs w:val="26"/>
                <w:rtl/>
                <w:lang w:bidi="ar-SY"/>
              </w:rPr>
              <w:br/>
            </w:r>
            <w:r>
              <w:rPr>
                <w:b/>
                <w:bCs/>
                <w:sz w:val="20"/>
                <w:szCs w:val="26"/>
                <w:lang w:bidi="ar-SY"/>
              </w:rPr>
              <w:t>2/2014</w:t>
            </w:r>
          </w:p>
        </w:tc>
        <w:tc>
          <w:tcPr>
            <w:tcW w:w="3402" w:type="dxa"/>
          </w:tcPr>
          <w:p w:rsidR="00994A65" w:rsidRPr="00917D2F" w:rsidRDefault="00994A65" w:rsidP="001965BA">
            <w:pPr>
              <w:keepNext/>
              <w:keepLines/>
              <w:widowControl w:val="0"/>
              <w:spacing w:after="120" w:line="260" w:lineRule="exact"/>
              <w:rPr>
                <w:color w:val="000000"/>
                <w:sz w:val="20"/>
                <w:szCs w:val="26"/>
                <w:rtl/>
              </w:rPr>
            </w:pPr>
            <w:r w:rsidRPr="003A5123">
              <w:rPr>
                <w:color w:val="000000"/>
                <w:sz w:val="20"/>
                <w:szCs w:val="26"/>
                <w:u w:val="single"/>
                <w:rtl/>
              </w:rPr>
              <w:t>نوصي</w:t>
            </w:r>
            <w:r w:rsidRPr="003A5123">
              <w:rPr>
                <w:color w:val="000000"/>
                <w:sz w:val="20"/>
                <w:szCs w:val="26"/>
                <w:rtl/>
              </w:rPr>
              <w:t xml:space="preserve"> الإدارة بالبدء في طرح مناقصة لاختيار خبير إكتواري لإجراء التقييمات الإكتوارية المتعلقة بالمعيار</w:t>
            </w:r>
            <w:r>
              <w:rPr>
                <w:rFonts w:hint="eastAsia"/>
                <w:color w:val="000000"/>
                <w:sz w:val="20"/>
                <w:szCs w:val="26"/>
                <w:rtl/>
              </w:rPr>
              <w:t> </w:t>
            </w:r>
            <w:r w:rsidRPr="003A5123">
              <w:rPr>
                <w:color w:val="000000"/>
                <w:sz w:val="20"/>
                <w:szCs w:val="26"/>
              </w:rPr>
              <w:t>IPSAS 25</w:t>
            </w:r>
            <w:r>
              <w:rPr>
                <w:rFonts w:hint="cs"/>
                <w:color w:val="000000"/>
                <w:sz w:val="20"/>
                <w:szCs w:val="26"/>
                <w:rtl/>
              </w:rPr>
              <w:t>.</w:t>
            </w:r>
          </w:p>
        </w:tc>
        <w:tc>
          <w:tcPr>
            <w:tcW w:w="3260" w:type="dxa"/>
          </w:tcPr>
          <w:p w:rsidR="00994A65" w:rsidRPr="005243C6" w:rsidRDefault="00994A65" w:rsidP="001965BA">
            <w:pPr>
              <w:keepNext/>
              <w:keepLines/>
              <w:widowControl w:val="0"/>
              <w:spacing w:after="120" w:line="260" w:lineRule="exact"/>
              <w:rPr>
                <w:sz w:val="20"/>
                <w:szCs w:val="26"/>
                <w:rtl/>
                <w:lang w:bidi="ar-EG"/>
              </w:rPr>
            </w:pPr>
            <w:r w:rsidRPr="005243C6">
              <w:rPr>
                <w:color w:val="000000"/>
                <w:sz w:val="20"/>
                <w:szCs w:val="26"/>
                <w:rtl/>
              </w:rPr>
              <w:t xml:space="preserve">يتم الآن وسيتم الالتزام بقواعد المشتريات بدقة عند اللجوء إلى طرح المناقصة الخاصة بالتقييمات الإكتوارية المتعلقة </w:t>
            </w:r>
            <w:r>
              <w:rPr>
                <w:rFonts w:hint="cs"/>
                <w:color w:val="000000"/>
                <w:sz w:val="20"/>
                <w:szCs w:val="26"/>
                <w:rtl/>
              </w:rPr>
              <w:t>بالمعيار </w:t>
            </w:r>
            <w:r w:rsidRPr="005243C6">
              <w:rPr>
                <w:color w:val="000000"/>
                <w:sz w:val="20"/>
                <w:szCs w:val="26"/>
              </w:rPr>
              <w:t>IPSAS</w:t>
            </w:r>
            <w:r w:rsidR="00802798">
              <w:rPr>
                <w:color w:val="000000"/>
                <w:sz w:val="20"/>
                <w:szCs w:val="26"/>
              </w:rPr>
              <w:t> </w:t>
            </w:r>
            <w:r>
              <w:rPr>
                <w:color w:val="000000"/>
                <w:sz w:val="20"/>
                <w:szCs w:val="26"/>
              </w:rPr>
              <w:t>25</w:t>
            </w:r>
            <w:r>
              <w:rPr>
                <w:rFonts w:hint="cs"/>
                <w:color w:val="000000"/>
                <w:sz w:val="20"/>
                <w:szCs w:val="26"/>
                <w:rtl/>
              </w:rPr>
              <w:t>.</w:t>
            </w:r>
          </w:p>
        </w:tc>
        <w:tc>
          <w:tcPr>
            <w:tcW w:w="3969" w:type="dxa"/>
          </w:tcPr>
          <w:p w:rsidR="00994A65" w:rsidRDefault="00994A65" w:rsidP="001965BA">
            <w:pPr>
              <w:keepNext/>
              <w:keepLines/>
              <w:widowControl w:val="0"/>
              <w:spacing w:after="120" w:line="260" w:lineRule="exact"/>
              <w:rPr>
                <w:sz w:val="20"/>
                <w:szCs w:val="26"/>
                <w:rtl/>
                <w:lang w:bidi="ar-EG"/>
              </w:rPr>
            </w:pPr>
            <w:r w:rsidRPr="00FC79D0">
              <w:rPr>
                <w:color w:val="000000"/>
                <w:sz w:val="20"/>
                <w:szCs w:val="26"/>
                <w:rtl/>
              </w:rPr>
              <w:t xml:space="preserve">إن الاتحاد مرتبط بعقد حتى نهاية عام </w:t>
            </w:r>
            <w:r w:rsidRPr="00FC79D0">
              <w:rPr>
                <w:color w:val="000000"/>
                <w:sz w:val="20"/>
                <w:szCs w:val="26"/>
              </w:rPr>
              <w:t>2015</w:t>
            </w:r>
            <w:r>
              <w:rPr>
                <w:rFonts w:hint="cs"/>
                <w:sz w:val="20"/>
                <w:szCs w:val="26"/>
                <w:rtl/>
                <w:lang w:bidi="ar-EG"/>
              </w:rPr>
              <w:t>.</w:t>
            </w:r>
          </w:p>
          <w:p w:rsidR="00994A65" w:rsidRDefault="00994A65" w:rsidP="001965BA">
            <w:pPr>
              <w:keepNext/>
              <w:keepLines/>
              <w:widowControl w:val="0"/>
              <w:spacing w:after="120" w:line="260" w:lineRule="exact"/>
              <w:rPr>
                <w:sz w:val="20"/>
                <w:szCs w:val="26"/>
                <w:rtl/>
                <w:lang w:bidi="ar-EG"/>
              </w:rPr>
            </w:pPr>
            <w:r w:rsidRPr="00C5761F">
              <w:rPr>
                <w:color w:val="000000"/>
                <w:sz w:val="20"/>
                <w:szCs w:val="26"/>
                <w:rtl/>
              </w:rPr>
              <w:t xml:space="preserve">وسيتم وفقاً لقواعد المشتريات والنظم السارية نشر دعوة لتقديم العروض في بداية عام </w:t>
            </w:r>
            <w:r>
              <w:rPr>
                <w:color w:val="000000"/>
                <w:sz w:val="20"/>
                <w:szCs w:val="26"/>
              </w:rPr>
              <w:t>2016</w:t>
            </w:r>
            <w:r>
              <w:rPr>
                <w:rFonts w:hint="cs"/>
                <w:sz w:val="20"/>
                <w:szCs w:val="26"/>
                <w:rtl/>
                <w:lang w:bidi="ar-EG"/>
              </w:rPr>
              <w:t>.</w:t>
            </w:r>
          </w:p>
          <w:p w:rsidR="00994A65" w:rsidRDefault="00994A65" w:rsidP="001965BA">
            <w:pPr>
              <w:keepNext/>
              <w:keepLines/>
              <w:widowControl w:val="0"/>
              <w:spacing w:after="120" w:line="260" w:lineRule="exact"/>
              <w:rPr>
                <w:sz w:val="20"/>
                <w:szCs w:val="26"/>
                <w:rtl/>
              </w:rPr>
            </w:pPr>
            <w:r w:rsidRPr="00BD2FEA">
              <w:rPr>
                <w:rFonts w:hint="cs"/>
                <w:b/>
                <w:bCs/>
                <w:color w:val="000000"/>
                <w:sz w:val="20"/>
                <w:szCs w:val="26"/>
                <w:rtl/>
                <w:lang w:bidi="ar-EG"/>
              </w:rPr>
              <w:t>التحديثات</w:t>
            </w:r>
            <w:r w:rsidRPr="00BD2FEA">
              <w:rPr>
                <w:b/>
                <w:bCs/>
                <w:color w:val="000000"/>
                <w:sz w:val="20"/>
                <w:szCs w:val="26"/>
                <w:rtl/>
                <w:lang w:bidi="ar-EG"/>
              </w:rPr>
              <w:t xml:space="preserve"> </w:t>
            </w:r>
            <w:r w:rsidRPr="00BD2FEA">
              <w:rPr>
                <w:rFonts w:hint="cs"/>
                <w:b/>
                <w:bCs/>
                <w:color w:val="000000"/>
                <w:sz w:val="20"/>
                <w:szCs w:val="26"/>
                <w:rtl/>
                <w:lang w:bidi="ar-EG"/>
              </w:rPr>
              <w:t>حتى</w:t>
            </w:r>
            <w:r w:rsidRPr="00BD2FEA">
              <w:rPr>
                <w:b/>
                <w:bCs/>
                <w:color w:val="000000"/>
                <w:sz w:val="20"/>
                <w:szCs w:val="26"/>
                <w:rtl/>
                <w:lang w:bidi="ar-EG"/>
              </w:rPr>
              <w:t xml:space="preserve"> </w:t>
            </w:r>
            <w:r w:rsidRPr="00BD2FEA">
              <w:rPr>
                <w:rFonts w:hint="cs"/>
                <w:b/>
                <w:bCs/>
                <w:color w:val="000000"/>
                <w:sz w:val="20"/>
                <w:szCs w:val="26"/>
                <w:rtl/>
                <w:lang w:bidi="ar-EG"/>
              </w:rPr>
              <w:t>نهاية</w:t>
            </w:r>
            <w:r w:rsidRPr="00BD2FEA">
              <w:rPr>
                <w:b/>
                <w:bCs/>
                <w:color w:val="000000"/>
                <w:sz w:val="20"/>
                <w:szCs w:val="26"/>
                <w:rtl/>
                <w:lang w:bidi="ar-EG"/>
              </w:rPr>
              <w:t xml:space="preserve"> </w:t>
            </w:r>
            <w:r>
              <w:rPr>
                <w:rFonts w:hint="cs"/>
                <w:b/>
                <w:bCs/>
                <w:color w:val="000000"/>
                <w:sz w:val="20"/>
                <w:szCs w:val="26"/>
                <w:rtl/>
                <w:lang w:bidi="ar-EG"/>
              </w:rPr>
              <w:t>يناير</w:t>
            </w:r>
            <w:r w:rsidRPr="00BD2FEA">
              <w:rPr>
                <w:b/>
                <w:bCs/>
                <w:color w:val="000000"/>
                <w:sz w:val="20"/>
                <w:szCs w:val="26"/>
                <w:rtl/>
                <w:lang w:bidi="ar-EG"/>
              </w:rPr>
              <w:t xml:space="preserve"> </w:t>
            </w:r>
            <w:r>
              <w:rPr>
                <w:rFonts w:hint="cs"/>
                <w:b/>
                <w:bCs/>
                <w:color w:val="000000"/>
                <w:sz w:val="20"/>
                <w:szCs w:val="20"/>
                <w:rtl/>
                <w:lang w:bidi="ar-EG"/>
              </w:rPr>
              <w:t>2016</w:t>
            </w:r>
            <w:r w:rsidRPr="00BD2FEA">
              <w:rPr>
                <w:b/>
                <w:bCs/>
                <w:color w:val="000000"/>
                <w:sz w:val="20"/>
                <w:szCs w:val="26"/>
                <w:rtl/>
                <w:lang w:bidi="ar-EG"/>
              </w:rPr>
              <w:t>:</w:t>
            </w:r>
            <w:r>
              <w:rPr>
                <w:rFonts w:hint="cs"/>
                <w:sz w:val="20"/>
                <w:szCs w:val="26"/>
                <w:rtl/>
                <w:lang w:bidi="ar-EG"/>
              </w:rPr>
              <w:t xml:space="preserve"> </w:t>
            </w:r>
            <w:r w:rsidRPr="004F787F">
              <w:rPr>
                <w:color w:val="000000"/>
                <w:sz w:val="20"/>
                <w:szCs w:val="26"/>
                <w:rtl/>
              </w:rPr>
              <w:t>ستُستهلّ في</w:t>
            </w:r>
            <w:r>
              <w:rPr>
                <w:rFonts w:hint="cs"/>
                <w:color w:val="000000"/>
                <w:sz w:val="20"/>
                <w:szCs w:val="26"/>
                <w:rtl/>
              </w:rPr>
              <w:t> </w:t>
            </w:r>
            <w:r w:rsidRPr="004F787F">
              <w:rPr>
                <w:color w:val="000000"/>
                <w:sz w:val="20"/>
                <w:szCs w:val="26"/>
                <w:rtl/>
              </w:rPr>
              <w:t>بداية مارس المناقشات بين دائرة إدارة الموارد البشرية ودائرة إدارة الموارد المالية لتحديد متطلبات الاتحاد، ويُفترض أن تُنشر الدعوة لتقديم العروض في نهاية أبريل</w:t>
            </w:r>
            <w:r>
              <w:rPr>
                <w:rFonts w:hint="cs"/>
                <w:sz w:val="20"/>
                <w:szCs w:val="26"/>
                <w:rtl/>
              </w:rPr>
              <w:t>.</w:t>
            </w:r>
          </w:p>
          <w:p w:rsidR="00994A65" w:rsidRDefault="00994A65" w:rsidP="001965BA">
            <w:pPr>
              <w:keepNext/>
              <w:keepLines/>
              <w:widowControl w:val="0"/>
              <w:spacing w:after="120" w:line="260" w:lineRule="exact"/>
              <w:rPr>
                <w:sz w:val="20"/>
                <w:szCs w:val="26"/>
                <w:rtl/>
                <w:lang w:bidi="ar-EG"/>
              </w:rPr>
            </w:pPr>
            <w:r w:rsidRPr="00BD2FEA">
              <w:rPr>
                <w:rFonts w:hint="cs"/>
                <w:b/>
                <w:bCs/>
                <w:color w:val="000000"/>
                <w:sz w:val="20"/>
                <w:szCs w:val="26"/>
                <w:rtl/>
                <w:lang w:bidi="ar-EG"/>
              </w:rPr>
              <w:t>التحديثات</w:t>
            </w:r>
            <w:r w:rsidRPr="00BD2FEA">
              <w:rPr>
                <w:b/>
                <w:bCs/>
                <w:color w:val="000000"/>
                <w:sz w:val="20"/>
                <w:szCs w:val="26"/>
                <w:rtl/>
                <w:lang w:bidi="ar-EG"/>
              </w:rPr>
              <w:t xml:space="preserve"> </w:t>
            </w:r>
            <w:r w:rsidRPr="00BD2FEA">
              <w:rPr>
                <w:rFonts w:hint="cs"/>
                <w:b/>
                <w:bCs/>
                <w:color w:val="000000"/>
                <w:sz w:val="20"/>
                <w:szCs w:val="26"/>
                <w:rtl/>
                <w:lang w:bidi="ar-EG"/>
              </w:rPr>
              <w:t>حتى</w:t>
            </w:r>
            <w:r w:rsidRPr="00BD2FEA">
              <w:rPr>
                <w:b/>
                <w:bCs/>
                <w:color w:val="000000"/>
                <w:sz w:val="20"/>
                <w:szCs w:val="26"/>
                <w:rtl/>
                <w:lang w:bidi="ar-EG"/>
              </w:rPr>
              <w:t xml:space="preserve"> </w:t>
            </w:r>
            <w:r w:rsidRPr="00BD2FEA">
              <w:rPr>
                <w:rFonts w:hint="cs"/>
                <w:b/>
                <w:bCs/>
                <w:color w:val="000000"/>
                <w:sz w:val="20"/>
                <w:szCs w:val="26"/>
                <w:rtl/>
                <w:lang w:bidi="ar-EG"/>
              </w:rPr>
              <w:t>نهاية</w:t>
            </w:r>
            <w:r w:rsidRPr="00BD2FEA">
              <w:rPr>
                <w:b/>
                <w:bCs/>
                <w:color w:val="000000"/>
                <w:sz w:val="20"/>
                <w:szCs w:val="26"/>
                <w:rtl/>
                <w:lang w:bidi="ar-EG"/>
              </w:rPr>
              <w:t xml:space="preserve"> </w:t>
            </w:r>
            <w:r>
              <w:rPr>
                <w:rFonts w:hint="cs"/>
                <w:b/>
                <w:bCs/>
                <w:color w:val="000000"/>
                <w:sz w:val="20"/>
                <w:szCs w:val="26"/>
                <w:rtl/>
                <w:lang w:bidi="ar-EG"/>
              </w:rPr>
              <w:t>فبراير</w:t>
            </w:r>
            <w:r w:rsidRPr="00BD2FEA">
              <w:rPr>
                <w:b/>
                <w:bCs/>
                <w:color w:val="000000"/>
                <w:sz w:val="20"/>
                <w:szCs w:val="26"/>
                <w:rtl/>
                <w:lang w:bidi="ar-EG"/>
              </w:rPr>
              <w:t xml:space="preserve"> </w:t>
            </w:r>
            <w:r>
              <w:rPr>
                <w:rFonts w:hint="cs"/>
                <w:b/>
                <w:bCs/>
                <w:color w:val="000000"/>
                <w:sz w:val="20"/>
                <w:szCs w:val="20"/>
                <w:rtl/>
                <w:lang w:bidi="ar-EG"/>
              </w:rPr>
              <w:t>2016</w:t>
            </w:r>
            <w:r w:rsidRPr="00BD2FEA">
              <w:rPr>
                <w:b/>
                <w:bCs/>
                <w:color w:val="000000"/>
                <w:sz w:val="20"/>
                <w:szCs w:val="26"/>
                <w:rtl/>
                <w:lang w:bidi="ar-EG"/>
              </w:rPr>
              <w:t>:</w:t>
            </w:r>
            <w:r>
              <w:rPr>
                <w:rFonts w:hint="cs"/>
                <w:sz w:val="20"/>
                <w:szCs w:val="26"/>
                <w:rtl/>
              </w:rPr>
              <w:t xml:space="preserve"> </w:t>
            </w:r>
            <w:r w:rsidRPr="00BF191D">
              <w:rPr>
                <w:color w:val="000000"/>
                <w:sz w:val="20"/>
                <w:szCs w:val="26"/>
                <w:rtl/>
              </w:rPr>
              <w:t xml:space="preserve">في مارس </w:t>
            </w:r>
            <w:r>
              <w:rPr>
                <w:color w:val="000000"/>
                <w:sz w:val="20"/>
                <w:szCs w:val="26"/>
              </w:rPr>
              <w:t>2016</w:t>
            </w:r>
            <w:r w:rsidRPr="00BF191D">
              <w:rPr>
                <w:color w:val="000000"/>
                <w:sz w:val="20"/>
                <w:szCs w:val="26"/>
                <w:rtl/>
              </w:rPr>
              <w:t>، ستقوم دائرة إدارة الموارد المالية</w:t>
            </w:r>
            <w:r>
              <w:rPr>
                <w:rFonts w:hint="cs"/>
                <w:color w:val="000000"/>
                <w:sz w:val="20"/>
                <w:szCs w:val="26"/>
                <w:rtl/>
              </w:rPr>
              <w:t xml:space="preserve"> </w:t>
            </w:r>
            <w:r w:rsidRPr="00BF191D">
              <w:rPr>
                <w:color w:val="000000"/>
                <w:sz w:val="20"/>
                <w:szCs w:val="26"/>
              </w:rPr>
              <w:t>(FRMD)</w:t>
            </w:r>
            <w:r>
              <w:rPr>
                <w:rFonts w:hint="cs"/>
                <w:color w:val="000000"/>
                <w:sz w:val="20"/>
                <w:szCs w:val="26"/>
                <w:rtl/>
              </w:rPr>
              <w:t xml:space="preserve"> </w:t>
            </w:r>
            <w:r w:rsidRPr="00BF191D">
              <w:rPr>
                <w:color w:val="000000"/>
                <w:sz w:val="20"/>
                <w:szCs w:val="26"/>
                <w:rtl/>
              </w:rPr>
              <w:t>بالتعاون مع دائرة إدارة الموارد البشرية</w:t>
            </w:r>
            <w:r>
              <w:rPr>
                <w:rFonts w:hint="cs"/>
                <w:color w:val="000000"/>
                <w:sz w:val="20"/>
                <w:szCs w:val="26"/>
                <w:rtl/>
              </w:rPr>
              <w:t xml:space="preserve"> </w:t>
            </w:r>
            <w:r w:rsidRPr="00BF191D">
              <w:rPr>
                <w:color w:val="000000"/>
                <w:sz w:val="20"/>
                <w:szCs w:val="26"/>
              </w:rPr>
              <w:t>(HRMD)</w:t>
            </w:r>
            <w:r>
              <w:rPr>
                <w:rFonts w:hint="cs"/>
                <w:color w:val="000000"/>
                <w:sz w:val="20"/>
                <w:szCs w:val="26"/>
                <w:rtl/>
              </w:rPr>
              <w:t xml:space="preserve"> </w:t>
            </w:r>
            <w:r w:rsidR="00A16AE7">
              <w:rPr>
                <w:rFonts w:hint="cs"/>
                <w:color w:val="000000"/>
                <w:sz w:val="20"/>
                <w:szCs w:val="26"/>
                <w:rtl/>
              </w:rPr>
              <w:t>بتحديد</w:t>
            </w:r>
            <w:r w:rsidRPr="00BF191D">
              <w:rPr>
                <w:color w:val="000000"/>
                <w:sz w:val="20"/>
                <w:szCs w:val="26"/>
                <w:rtl/>
              </w:rPr>
              <w:t xml:space="preserve"> المتطلبات المتعلقة بإجراء دراسة إكتوارية عالمية للمعيار</w:t>
            </w:r>
            <w:r>
              <w:rPr>
                <w:rFonts w:hint="cs"/>
                <w:color w:val="000000"/>
                <w:sz w:val="20"/>
                <w:szCs w:val="26"/>
                <w:rtl/>
              </w:rPr>
              <w:t xml:space="preserve"> </w:t>
            </w:r>
            <w:r w:rsidRPr="00BF191D">
              <w:rPr>
                <w:color w:val="000000"/>
                <w:sz w:val="20"/>
                <w:szCs w:val="26"/>
              </w:rPr>
              <w:t>IPSAS</w:t>
            </w:r>
            <w:r w:rsidR="00CF2D07">
              <w:rPr>
                <w:color w:val="000000"/>
                <w:sz w:val="20"/>
                <w:szCs w:val="26"/>
              </w:rPr>
              <w:t> </w:t>
            </w:r>
            <w:r w:rsidRPr="00BF191D">
              <w:rPr>
                <w:color w:val="000000"/>
                <w:sz w:val="20"/>
                <w:szCs w:val="26"/>
              </w:rPr>
              <w:t>25</w:t>
            </w:r>
            <w:r>
              <w:rPr>
                <w:rFonts w:hint="cs"/>
                <w:sz w:val="20"/>
                <w:szCs w:val="26"/>
                <w:rtl/>
                <w:lang w:bidi="ar-EG"/>
              </w:rPr>
              <w:t xml:space="preserve"> </w:t>
            </w:r>
            <w:r w:rsidRPr="00B1278E">
              <w:rPr>
                <w:color w:val="000000"/>
                <w:sz w:val="20"/>
                <w:szCs w:val="26"/>
                <w:rtl/>
              </w:rPr>
              <w:t>ومن المقرر أن تنشر الدعوة ذات الصلة لتقديم العروض في نهاية أبريل</w:t>
            </w:r>
            <w:r>
              <w:rPr>
                <w:rFonts w:hint="eastAsia"/>
                <w:color w:val="000000"/>
                <w:sz w:val="20"/>
                <w:szCs w:val="26"/>
                <w:rtl/>
              </w:rPr>
              <w:t> </w:t>
            </w:r>
            <w:r>
              <w:rPr>
                <w:color w:val="000000"/>
                <w:sz w:val="20"/>
                <w:szCs w:val="26"/>
              </w:rPr>
              <w:t>2016</w:t>
            </w:r>
            <w:r>
              <w:rPr>
                <w:rFonts w:hint="cs"/>
                <w:color w:val="000000"/>
                <w:sz w:val="20"/>
                <w:szCs w:val="26"/>
                <w:rtl/>
                <w:lang w:bidi="ar-EG"/>
              </w:rPr>
              <w:t>.</w:t>
            </w:r>
          </w:p>
          <w:p w:rsidR="00994A65" w:rsidRPr="00E77BCE" w:rsidRDefault="00994A65" w:rsidP="001965BA">
            <w:pPr>
              <w:keepNext/>
              <w:keepLines/>
              <w:widowControl w:val="0"/>
              <w:spacing w:after="120" w:line="260" w:lineRule="exact"/>
              <w:rPr>
                <w:sz w:val="20"/>
                <w:szCs w:val="26"/>
                <w:rtl/>
                <w:lang w:bidi="ar-EG"/>
              </w:rPr>
            </w:pPr>
            <w:r w:rsidRPr="00BD2FEA">
              <w:rPr>
                <w:rFonts w:hint="cs"/>
                <w:b/>
                <w:bCs/>
                <w:color w:val="000000"/>
                <w:sz w:val="20"/>
                <w:szCs w:val="26"/>
                <w:rtl/>
                <w:lang w:bidi="ar-EG"/>
              </w:rPr>
              <w:t>التحديثات</w:t>
            </w:r>
            <w:r w:rsidRPr="00BD2FEA">
              <w:rPr>
                <w:b/>
                <w:bCs/>
                <w:color w:val="000000"/>
                <w:sz w:val="20"/>
                <w:szCs w:val="26"/>
                <w:rtl/>
                <w:lang w:bidi="ar-EG"/>
              </w:rPr>
              <w:t xml:space="preserve"> </w:t>
            </w:r>
            <w:r w:rsidRPr="00BD2FEA">
              <w:rPr>
                <w:rFonts w:hint="cs"/>
                <w:b/>
                <w:bCs/>
                <w:color w:val="000000"/>
                <w:sz w:val="20"/>
                <w:szCs w:val="26"/>
                <w:rtl/>
                <w:lang w:bidi="ar-EG"/>
              </w:rPr>
              <w:t>حتى</w:t>
            </w:r>
            <w:r w:rsidRPr="00BD2FEA">
              <w:rPr>
                <w:b/>
                <w:bCs/>
                <w:color w:val="000000"/>
                <w:sz w:val="20"/>
                <w:szCs w:val="26"/>
                <w:rtl/>
                <w:lang w:bidi="ar-EG"/>
              </w:rPr>
              <w:t xml:space="preserve"> </w:t>
            </w:r>
            <w:r w:rsidRPr="00BD2FEA">
              <w:rPr>
                <w:rFonts w:hint="cs"/>
                <w:b/>
                <w:bCs/>
                <w:color w:val="000000"/>
                <w:sz w:val="20"/>
                <w:szCs w:val="26"/>
                <w:rtl/>
                <w:lang w:bidi="ar-EG"/>
              </w:rPr>
              <w:t>نهاية</w:t>
            </w:r>
            <w:r w:rsidRPr="00BD2FEA">
              <w:rPr>
                <w:b/>
                <w:bCs/>
                <w:color w:val="000000"/>
                <w:sz w:val="20"/>
                <w:szCs w:val="26"/>
                <w:rtl/>
                <w:lang w:bidi="ar-EG"/>
              </w:rPr>
              <w:t xml:space="preserve"> </w:t>
            </w:r>
            <w:r>
              <w:rPr>
                <w:rFonts w:hint="cs"/>
                <w:b/>
                <w:bCs/>
                <w:color w:val="000000"/>
                <w:sz w:val="20"/>
                <w:szCs w:val="26"/>
                <w:rtl/>
                <w:lang w:bidi="ar-EG"/>
              </w:rPr>
              <w:t>أبريل</w:t>
            </w:r>
            <w:r w:rsidRPr="00BD2FEA">
              <w:rPr>
                <w:b/>
                <w:bCs/>
                <w:color w:val="000000"/>
                <w:sz w:val="20"/>
                <w:szCs w:val="26"/>
                <w:rtl/>
                <w:lang w:bidi="ar-EG"/>
              </w:rPr>
              <w:t xml:space="preserve"> </w:t>
            </w:r>
            <w:r>
              <w:rPr>
                <w:rFonts w:hint="cs"/>
                <w:b/>
                <w:bCs/>
                <w:color w:val="000000"/>
                <w:sz w:val="20"/>
                <w:szCs w:val="20"/>
                <w:rtl/>
                <w:lang w:bidi="ar-EG"/>
              </w:rPr>
              <w:t>2017</w:t>
            </w:r>
            <w:r w:rsidRPr="00BD2FEA">
              <w:rPr>
                <w:b/>
                <w:bCs/>
                <w:color w:val="000000"/>
                <w:sz w:val="20"/>
                <w:szCs w:val="26"/>
                <w:rtl/>
                <w:lang w:bidi="ar-EG"/>
              </w:rPr>
              <w:t>:</w:t>
            </w:r>
            <w:r>
              <w:rPr>
                <w:rFonts w:hint="cs"/>
                <w:sz w:val="20"/>
                <w:szCs w:val="26"/>
                <w:rtl/>
                <w:lang w:bidi="ar-EG"/>
              </w:rPr>
              <w:t xml:space="preserve"> تم اختيار خبير إكتواري جديد لأداء التقييمات المتعلقة بالمعيار</w:t>
            </w:r>
            <w:r>
              <w:rPr>
                <w:rFonts w:hint="eastAsia"/>
                <w:sz w:val="20"/>
                <w:szCs w:val="26"/>
                <w:rtl/>
                <w:lang w:bidi="ar-EG"/>
              </w:rPr>
              <w:t> </w:t>
            </w:r>
            <w:r w:rsidRPr="006B31CE">
              <w:rPr>
                <w:rFonts w:ascii="Arial Narrow" w:hAnsi="Arial Narrow"/>
                <w:bCs/>
                <w:sz w:val="20"/>
                <w:lang w:val="en-GB" w:eastAsia="it-IT"/>
              </w:rPr>
              <w:t>IPSAS</w:t>
            </w:r>
            <w:r w:rsidR="00F71BBA">
              <w:rPr>
                <w:rFonts w:ascii="Arial Narrow" w:hAnsi="Arial Narrow"/>
                <w:bCs/>
                <w:sz w:val="20"/>
                <w:lang w:eastAsia="it-IT"/>
              </w:rPr>
              <w:t> </w:t>
            </w:r>
            <w:r w:rsidRPr="006B31CE">
              <w:rPr>
                <w:rFonts w:ascii="Arial Narrow" w:hAnsi="Arial Narrow"/>
                <w:bCs/>
                <w:sz w:val="20"/>
                <w:lang w:val="en-GB" w:eastAsia="it-IT"/>
              </w:rPr>
              <w:t>25</w:t>
            </w:r>
            <w:r>
              <w:rPr>
                <w:rFonts w:hint="cs"/>
                <w:sz w:val="20"/>
                <w:szCs w:val="26"/>
                <w:rtl/>
                <w:lang w:bidi="ar-EG"/>
              </w:rPr>
              <w:t xml:space="preserve"> </w:t>
            </w:r>
            <w:r w:rsidR="004B7426">
              <w:rPr>
                <w:rFonts w:hint="cs"/>
                <w:sz w:val="20"/>
                <w:szCs w:val="26"/>
                <w:rtl/>
                <w:lang w:bidi="ar-EG"/>
              </w:rPr>
              <w:t>وأُدرجت</w:t>
            </w:r>
            <w:r>
              <w:rPr>
                <w:rFonts w:hint="cs"/>
                <w:sz w:val="20"/>
                <w:szCs w:val="26"/>
                <w:rtl/>
                <w:lang w:bidi="ar-EG"/>
              </w:rPr>
              <w:t xml:space="preserve"> نتيجة الدراسة في تقرير الإدارة المالية لعام </w:t>
            </w:r>
            <w:r>
              <w:rPr>
                <w:sz w:val="20"/>
                <w:szCs w:val="26"/>
                <w:lang w:bidi="ar-EG"/>
              </w:rPr>
              <w:t>2016</w:t>
            </w:r>
            <w:r>
              <w:rPr>
                <w:rFonts w:hint="cs"/>
                <w:sz w:val="20"/>
                <w:szCs w:val="26"/>
                <w:rtl/>
                <w:lang w:bidi="ar-EG"/>
              </w:rPr>
              <w:t>.</w:t>
            </w:r>
          </w:p>
        </w:tc>
        <w:tc>
          <w:tcPr>
            <w:tcW w:w="2694" w:type="dxa"/>
          </w:tcPr>
          <w:p w:rsidR="00994A65" w:rsidRPr="00606BDF" w:rsidRDefault="00994A65" w:rsidP="001965BA">
            <w:pPr>
              <w:keepNext/>
              <w:keepLines/>
              <w:widowControl w:val="0"/>
              <w:spacing w:after="120" w:line="260" w:lineRule="exact"/>
              <w:rPr>
                <w:sz w:val="20"/>
                <w:szCs w:val="26"/>
                <w:rtl/>
                <w:lang w:bidi="ar-EG"/>
              </w:rPr>
            </w:pPr>
            <w:r>
              <w:rPr>
                <w:rFonts w:hint="cs"/>
                <w:sz w:val="20"/>
                <w:szCs w:val="26"/>
                <w:rtl/>
                <w:lang w:bidi="ar-EG"/>
              </w:rPr>
              <w:t>مغلق</w:t>
            </w:r>
          </w:p>
        </w:tc>
      </w:tr>
      <w:tr w:rsidR="00994A65" w:rsidRPr="00606BDF" w:rsidTr="00C23BE0">
        <w:trPr>
          <w:trHeight w:val="20"/>
        </w:trPr>
        <w:tc>
          <w:tcPr>
            <w:tcW w:w="953" w:type="dxa"/>
          </w:tcPr>
          <w:p w:rsidR="00994A65" w:rsidRPr="00606BDF" w:rsidRDefault="00994A65" w:rsidP="00AF058A">
            <w:pPr>
              <w:spacing w:after="120" w:line="260" w:lineRule="exact"/>
              <w:jc w:val="left"/>
              <w:rPr>
                <w:b/>
                <w:bCs/>
                <w:sz w:val="20"/>
                <w:szCs w:val="26"/>
                <w:lang w:bidi="ar-EG"/>
              </w:rPr>
            </w:pPr>
            <w:r w:rsidRPr="00606BDF">
              <w:rPr>
                <w:rFonts w:hint="cs"/>
                <w:b/>
                <w:bCs/>
                <w:sz w:val="20"/>
                <w:szCs w:val="26"/>
                <w:rtl/>
              </w:rPr>
              <w:t>التوصية</w:t>
            </w:r>
            <w:r>
              <w:rPr>
                <w:b/>
                <w:bCs/>
                <w:sz w:val="20"/>
                <w:szCs w:val="26"/>
                <w:rtl/>
              </w:rPr>
              <w:br/>
            </w:r>
            <w:r>
              <w:rPr>
                <w:b/>
                <w:bCs/>
                <w:sz w:val="20"/>
                <w:szCs w:val="26"/>
              </w:rPr>
              <w:t>3/</w:t>
            </w:r>
            <w:r>
              <w:rPr>
                <w:b/>
                <w:bCs/>
                <w:sz w:val="20"/>
                <w:szCs w:val="26"/>
                <w:lang w:bidi="ar-EG"/>
              </w:rPr>
              <w:t>2014</w:t>
            </w:r>
          </w:p>
        </w:tc>
        <w:tc>
          <w:tcPr>
            <w:tcW w:w="3402" w:type="dxa"/>
          </w:tcPr>
          <w:p w:rsidR="00994A65" w:rsidRPr="00FF7283" w:rsidRDefault="00994A65" w:rsidP="001965BA">
            <w:pPr>
              <w:spacing w:after="120" w:line="260" w:lineRule="exact"/>
              <w:rPr>
                <w:sz w:val="20"/>
                <w:szCs w:val="26"/>
                <w:rtl/>
                <w:lang w:bidi="ar-EG"/>
              </w:rPr>
            </w:pPr>
            <w:r w:rsidRPr="00966A62">
              <w:rPr>
                <w:color w:val="000000"/>
                <w:sz w:val="20"/>
                <w:szCs w:val="26"/>
                <w:u w:val="single"/>
                <w:rtl/>
              </w:rPr>
              <w:t>نوصي</w:t>
            </w:r>
            <w:r w:rsidRPr="00966A62">
              <w:rPr>
                <w:color w:val="000000"/>
                <w:sz w:val="20"/>
                <w:szCs w:val="26"/>
                <w:rtl/>
              </w:rPr>
              <w:t xml:space="preserve"> الإدارة بإجراء دراسة مراجعة إكتوارية كاملة لتقييم متى يمكن أن تتعرض السلامة المالية للاتحاد للخطر على المدى الطويل من جراء احتياطات خطة التأمين الصحي</w:t>
            </w:r>
            <w:r w:rsidRPr="00966A62">
              <w:rPr>
                <w:color w:val="000000"/>
                <w:sz w:val="20"/>
                <w:szCs w:val="26"/>
              </w:rPr>
              <w:t>.</w:t>
            </w:r>
            <w:r>
              <w:rPr>
                <w:rFonts w:hint="cs"/>
                <w:sz w:val="20"/>
                <w:szCs w:val="26"/>
                <w:rtl/>
                <w:lang w:bidi="ar-EG"/>
              </w:rPr>
              <w:t xml:space="preserve"> </w:t>
            </w:r>
            <w:r w:rsidRPr="00FF7283">
              <w:rPr>
                <w:color w:val="000000"/>
                <w:sz w:val="20"/>
                <w:szCs w:val="26"/>
                <w:rtl/>
              </w:rPr>
              <w:t>بيد أنه بالنظر إلى أن الانتقال إلى النظام الجديد لا يزال جارياً، يتعين إجراء هذه الدراسة بعد الانفصال عن الصندوق</w:t>
            </w:r>
            <w:r>
              <w:rPr>
                <w:rFonts w:hint="eastAsia"/>
                <w:color w:val="000000"/>
                <w:sz w:val="20"/>
                <w:szCs w:val="26"/>
                <w:rtl/>
              </w:rPr>
              <w:t> </w:t>
            </w:r>
            <w:r w:rsidRPr="00FF7283">
              <w:rPr>
                <w:color w:val="000000"/>
                <w:sz w:val="20"/>
                <w:szCs w:val="26"/>
              </w:rPr>
              <w:t>SHIF</w:t>
            </w:r>
            <w:r>
              <w:rPr>
                <w:rFonts w:hint="cs"/>
                <w:color w:val="000000"/>
                <w:sz w:val="20"/>
                <w:szCs w:val="26"/>
                <w:rtl/>
              </w:rPr>
              <w:t xml:space="preserve"> </w:t>
            </w:r>
            <w:r w:rsidRPr="00FF7283">
              <w:rPr>
                <w:color w:val="000000"/>
                <w:sz w:val="20"/>
                <w:szCs w:val="26"/>
                <w:rtl/>
              </w:rPr>
              <w:t>وبعد توفر بيانات كافية في إطار الخطة</w:t>
            </w:r>
            <w:r>
              <w:rPr>
                <w:rFonts w:hint="cs"/>
                <w:color w:val="000000"/>
                <w:sz w:val="20"/>
                <w:szCs w:val="26"/>
                <w:rtl/>
              </w:rPr>
              <w:t> </w:t>
            </w:r>
            <w:r w:rsidRPr="00FF7283">
              <w:rPr>
                <w:color w:val="000000"/>
                <w:sz w:val="20"/>
                <w:szCs w:val="26"/>
              </w:rPr>
              <w:t>CMIP</w:t>
            </w:r>
            <w:r w:rsidRPr="00FF7283">
              <w:rPr>
                <w:color w:val="000000"/>
                <w:sz w:val="20"/>
                <w:szCs w:val="26"/>
                <w:rtl/>
              </w:rPr>
              <w:t xml:space="preserve">، وليس قبل نهاية عام </w:t>
            </w:r>
            <w:r>
              <w:rPr>
                <w:color w:val="000000"/>
                <w:sz w:val="20"/>
                <w:szCs w:val="26"/>
              </w:rPr>
              <w:t>2016</w:t>
            </w:r>
            <w:r w:rsidRPr="00FF7283">
              <w:rPr>
                <w:color w:val="000000"/>
                <w:sz w:val="20"/>
                <w:szCs w:val="26"/>
                <w:rtl/>
              </w:rPr>
              <w:t xml:space="preserve"> بأي حال</w:t>
            </w:r>
            <w:r w:rsidRPr="00FF7283">
              <w:rPr>
                <w:color w:val="000000"/>
                <w:sz w:val="20"/>
                <w:szCs w:val="26"/>
              </w:rPr>
              <w:t>.</w:t>
            </w:r>
            <w:r>
              <w:rPr>
                <w:rFonts w:hint="cs"/>
                <w:sz w:val="20"/>
                <w:szCs w:val="26"/>
                <w:rtl/>
                <w:lang w:bidi="ar-EG"/>
              </w:rPr>
              <w:t xml:space="preserve"> </w:t>
            </w:r>
            <w:r w:rsidRPr="00C42B5C">
              <w:rPr>
                <w:color w:val="000000"/>
                <w:sz w:val="20"/>
                <w:szCs w:val="26"/>
                <w:rtl/>
              </w:rPr>
              <w:t xml:space="preserve">وتحل هذه التوصية محل التوصيتين السابقتين </w:t>
            </w:r>
            <w:r w:rsidRPr="00ED15D2">
              <w:rPr>
                <w:color w:val="000000"/>
                <w:spacing w:val="-4"/>
                <w:sz w:val="20"/>
                <w:szCs w:val="26"/>
                <w:rtl/>
              </w:rPr>
              <w:t>رقم</w:t>
            </w:r>
            <w:r w:rsidRPr="00ED15D2">
              <w:rPr>
                <w:rFonts w:hint="cs"/>
                <w:color w:val="000000"/>
                <w:spacing w:val="-4"/>
                <w:sz w:val="20"/>
                <w:szCs w:val="26"/>
                <w:rtl/>
              </w:rPr>
              <w:t> </w:t>
            </w:r>
            <w:r w:rsidRPr="00ED15D2">
              <w:rPr>
                <w:color w:val="000000"/>
                <w:spacing w:val="-4"/>
                <w:sz w:val="20"/>
                <w:szCs w:val="26"/>
              </w:rPr>
              <w:t>6/2012</w:t>
            </w:r>
            <w:r w:rsidRPr="00ED15D2">
              <w:rPr>
                <w:color w:val="000000"/>
                <w:spacing w:val="-4"/>
                <w:sz w:val="20"/>
                <w:szCs w:val="26"/>
                <w:rtl/>
              </w:rPr>
              <w:t xml:space="preserve"> ورقم </w:t>
            </w:r>
            <w:r w:rsidRPr="00ED15D2">
              <w:rPr>
                <w:color w:val="000000"/>
                <w:spacing w:val="-4"/>
                <w:sz w:val="20"/>
                <w:szCs w:val="26"/>
              </w:rPr>
              <w:t>3/2013</w:t>
            </w:r>
            <w:r w:rsidRPr="00ED15D2">
              <w:rPr>
                <w:color w:val="000000"/>
                <w:spacing w:val="-4"/>
                <w:sz w:val="20"/>
                <w:szCs w:val="26"/>
                <w:rtl/>
              </w:rPr>
              <w:t xml:space="preserve">، </w:t>
            </w:r>
            <w:r w:rsidRPr="00ED15D2">
              <w:rPr>
                <w:rFonts w:hint="cs"/>
                <w:color w:val="000000"/>
                <w:spacing w:val="-4"/>
                <w:sz w:val="20"/>
                <w:szCs w:val="26"/>
                <w:rtl/>
              </w:rPr>
              <w:t>اللتين تعتبران مغلقتين.</w:t>
            </w:r>
          </w:p>
        </w:tc>
        <w:tc>
          <w:tcPr>
            <w:tcW w:w="3260" w:type="dxa"/>
          </w:tcPr>
          <w:p w:rsidR="00994A65" w:rsidRPr="00606BDF" w:rsidRDefault="00994A65" w:rsidP="001965BA">
            <w:pPr>
              <w:spacing w:after="120" w:line="260" w:lineRule="exact"/>
              <w:rPr>
                <w:spacing w:val="-2"/>
                <w:sz w:val="20"/>
                <w:szCs w:val="26"/>
                <w:rtl/>
                <w:lang w:bidi="ar-EG"/>
              </w:rPr>
            </w:pPr>
            <w:r>
              <w:rPr>
                <w:rFonts w:hint="cs"/>
                <w:spacing w:val="-2"/>
                <w:sz w:val="20"/>
                <w:szCs w:val="26"/>
                <w:rtl/>
                <w:lang w:bidi="ar-EG"/>
              </w:rPr>
              <w:t xml:space="preserve">يُحاط علماً بهذه التوصية. </w:t>
            </w:r>
            <w:r w:rsidRPr="00600CC1">
              <w:rPr>
                <w:color w:val="000000"/>
                <w:sz w:val="26"/>
                <w:szCs w:val="26"/>
                <w:rtl/>
              </w:rPr>
              <w:t xml:space="preserve">وستجرى دراسة إكتوارية كاملة </w:t>
            </w:r>
            <w:r>
              <w:rPr>
                <w:rFonts w:hint="cs"/>
                <w:color w:val="000000"/>
                <w:sz w:val="26"/>
                <w:szCs w:val="26"/>
                <w:rtl/>
              </w:rPr>
              <w:t>وفقاً للتوصية.</w:t>
            </w:r>
          </w:p>
        </w:tc>
        <w:tc>
          <w:tcPr>
            <w:tcW w:w="3969" w:type="dxa"/>
          </w:tcPr>
          <w:p w:rsidR="00994A65" w:rsidRDefault="00994A65" w:rsidP="001965BA">
            <w:pPr>
              <w:spacing w:after="120" w:line="260" w:lineRule="exact"/>
              <w:rPr>
                <w:sz w:val="20"/>
                <w:szCs w:val="26"/>
                <w:rtl/>
                <w:lang w:bidi="ar-EG"/>
              </w:rPr>
            </w:pPr>
            <w:r w:rsidRPr="00CE4952">
              <w:rPr>
                <w:color w:val="000000"/>
                <w:sz w:val="20"/>
                <w:szCs w:val="26"/>
                <w:rtl/>
              </w:rPr>
              <w:t>عملاً بالتوصية، ستُجرى دراسة إكتوارية كاملة في نهاية عام</w:t>
            </w:r>
            <w:r>
              <w:rPr>
                <w:rFonts w:hint="cs"/>
                <w:color w:val="000000"/>
                <w:sz w:val="20"/>
                <w:szCs w:val="26"/>
                <w:rtl/>
              </w:rPr>
              <w:t> </w:t>
            </w:r>
            <w:r>
              <w:rPr>
                <w:color w:val="000000"/>
                <w:sz w:val="20"/>
                <w:szCs w:val="26"/>
              </w:rPr>
              <w:t>2016</w:t>
            </w:r>
            <w:r w:rsidRPr="00CE4952">
              <w:rPr>
                <w:color w:val="000000"/>
                <w:sz w:val="20"/>
                <w:szCs w:val="26"/>
                <w:rtl/>
              </w:rPr>
              <w:t xml:space="preserve"> بناءً على البيانات والنتائج التي ستتمخض عنها خطة التأمين </w:t>
            </w:r>
            <w:r>
              <w:rPr>
                <w:rFonts w:hint="cs"/>
                <w:color w:val="000000"/>
                <w:sz w:val="20"/>
                <w:szCs w:val="26"/>
                <w:rtl/>
              </w:rPr>
              <w:t>الطبي</w:t>
            </w:r>
            <w:r w:rsidRPr="00CE4952">
              <w:rPr>
                <w:color w:val="000000"/>
                <w:sz w:val="20"/>
                <w:szCs w:val="26"/>
                <w:rtl/>
              </w:rPr>
              <w:t xml:space="preserve"> الجماعي</w:t>
            </w:r>
            <w:r>
              <w:rPr>
                <w:rFonts w:hint="cs"/>
                <w:sz w:val="20"/>
                <w:szCs w:val="26"/>
                <w:rtl/>
                <w:lang w:bidi="ar-EG"/>
              </w:rPr>
              <w:t xml:space="preserve"> </w:t>
            </w:r>
            <w:r w:rsidRPr="00CE4952">
              <w:rPr>
                <w:color w:val="000000"/>
                <w:sz w:val="20"/>
                <w:szCs w:val="26"/>
              </w:rPr>
              <w:t>(CMIP)</w:t>
            </w:r>
            <w:r>
              <w:rPr>
                <w:rFonts w:hint="cs"/>
                <w:sz w:val="20"/>
                <w:szCs w:val="26"/>
                <w:rtl/>
                <w:lang w:bidi="ar-EG"/>
              </w:rPr>
              <w:t>.</w:t>
            </w:r>
          </w:p>
          <w:p w:rsidR="00994A65" w:rsidRDefault="00994A65" w:rsidP="001965BA">
            <w:pPr>
              <w:spacing w:after="120" w:line="260" w:lineRule="exact"/>
              <w:rPr>
                <w:sz w:val="20"/>
                <w:szCs w:val="26"/>
                <w:rtl/>
                <w:lang w:bidi="ar-EG"/>
              </w:rPr>
            </w:pPr>
            <w:r w:rsidRPr="00BD2FEA">
              <w:rPr>
                <w:rFonts w:hint="cs"/>
                <w:b/>
                <w:bCs/>
                <w:color w:val="000000"/>
                <w:sz w:val="20"/>
                <w:szCs w:val="26"/>
                <w:rtl/>
                <w:lang w:bidi="ar-EG"/>
              </w:rPr>
              <w:t>التحديثات</w:t>
            </w:r>
            <w:r w:rsidRPr="00BD2FEA">
              <w:rPr>
                <w:b/>
                <w:bCs/>
                <w:color w:val="000000"/>
                <w:sz w:val="20"/>
                <w:szCs w:val="26"/>
                <w:rtl/>
                <w:lang w:bidi="ar-EG"/>
              </w:rPr>
              <w:t xml:space="preserve"> </w:t>
            </w:r>
            <w:r w:rsidRPr="00BD2FEA">
              <w:rPr>
                <w:rFonts w:hint="cs"/>
                <w:b/>
                <w:bCs/>
                <w:color w:val="000000"/>
                <w:sz w:val="20"/>
                <w:szCs w:val="26"/>
                <w:rtl/>
                <w:lang w:bidi="ar-EG"/>
              </w:rPr>
              <w:t>حتى</w:t>
            </w:r>
            <w:r w:rsidRPr="00BD2FEA">
              <w:rPr>
                <w:b/>
                <w:bCs/>
                <w:color w:val="000000"/>
                <w:sz w:val="20"/>
                <w:szCs w:val="26"/>
                <w:rtl/>
                <w:lang w:bidi="ar-EG"/>
              </w:rPr>
              <w:t xml:space="preserve"> </w:t>
            </w:r>
            <w:r w:rsidRPr="00BD2FEA">
              <w:rPr>
                <w:rFonts w:hint="cs"/>
                <w:b/>
                <w:bCs/>
                <w:color w:val="000000"/>
                <w:sz w:val="20"/>
                <w:szCs w:val="26"/>
                <w:rtl/>
                <w:lang w:bidi="ar-EG"/>
              </w:rPr>
              <w:t>نهاية</w:t>
            </w:r>
            <w:r w:rsidRPr="00BD2FEA">
              <w:rPr>
                <w:b/>
                <w:bCs/>
                <w:color w:val="000000"/>
                <w:sz w:val="20"/>
                <w:szCs w:val="26"/>
                <w:rtl/>
                <w:lang w:bidi="ar-EG"/>
              </w:rPr>
              <w:t xml:space="preserve"> </w:t>
            </w:r>
            <w:r>
              <w:rPr>
                <w:rFonts w:hint="cs"/>
                <w:b/>
                <w:bCs/>
                <w:color w:val="000000"/>
                <w:sz w:val="20"/>
                <w:szCs w:val="26"/>
                <w:rtl/>
                <w:lang w:bidi="ar-EG"/>
              </w:rPr>
              <w:t>يناير</w:t>
            </w:r>
            <w:r w:rsidRPr="00BD2FEA">
              <w:rPr>
                <w:b/>
                <w:bCs/>
                <w:color w:val="000000"/>
                <w:sz w:val="20"/>
                <w:szCs w:val="26"/>
                <w:rtl/>
                <w:lang w:bidi="ar-EG"/>
              </w:rPr>
              <w:t xml:space="preserve"> </w:t>
            </w:r>
            <w:r>
              <w:rPr>
                <w:rFonts w:hint="cs"/>
                <w:b/>
                <w:bCs/>
                <w:color w:val="000000"/>
                <w:sz w:val="20"/>
                <w:szCs w:val="20"/>
                <w:rtl/>
                <w:lang w:bidi="ar-EG"/>
              </w:rPr>
              <w:t>2016</w:t>
            </w:r>
            <w:r w:rsidRPr="00BD2FEA">
              <w:rPr>
                <w:b/>
                <w:bCs/>
                <w:color w:val="000000"/>
                <w:sz w:val="20"/>
                <w:szCs w:val="26"/>
                <w:rtl/>
                <w:lang w:bidi="ar-EG"/>
              </w:rPr>
              <w:t>:</w:t>
            </w:r>
            <w:r>
              <w:rPr>
                <w:rFonts w:hint="cs"/>
                <w:sz w:val="20"/>
                <w:szCs w:val="26"/>
                <w:rtl/>
                <w:lang w:bidi="ar-EG"/>
              </w:rPr>
              <w:t xml:space="preserve"> </w:t>
            </w:r>
            <w:r w:rsidRPr="00993F26">
              <w:rPr>
                <w:color w:val="000000"/>
                <w:sz w:val="20"/>
                <w:szCs w:val="26"/>
                <w:rtl/>
              </w:rPr>
              <w:t>ستدرج متطلبات هذه</w:t>
            </w:r>
            <w:r>
              <w:rPr>
                <w:rFonts w:hint="cs"/>
                <w:color w:val="000000"/>
                <w:sz w:val="20"/>
                <w:szCs w:val="26"/>
                <w:rtl/>
              </w:rPr>
              <w:t> </w:t>
            </w:r>
            <w:r w:rsidRPr="00993F26">
              <w:rPr>
                <w:color w:val="000000"/>
                <w:sz w:val="20"/>
                <w:szCs w:val="26"/>
                <w:rtl/>
              </w:rPr>
              <w:t>الدراسة في الدراسة الإكتوارية الرئيسية المتعلقة بالمعيار</w:t>
            </w:r>
            <w:r>
              <w:rPr>
                <w:rFonts w:hint="eastAsia"/>
                <w:sz w:val="20"/>
                <w:szCs w:val="26"/>
                <w:rtl/>
              </w:rPr>
              <w:t> </w:t>
            </w:r>
            <w:r w:rsidRPr="00B45DE2">
              <w:rPr>
                <w:rFonts w:ascii="Arial Narrow" w:hAnsi="Arial Narrow"/>
                <w:sz w:val="20"/>
                <w:szCs w:val="20"/>
                <w:lang w:val="en-GB" w:eastAsia="it-IT"/>
              </w:rPr>
              <w:t>IPSAS 25</w:t>
            </w:r>
            <w:r>
              <w:rPr>
                <w:rFonts w:hint="cs"/>
                <w:sz w:val="20"/>
                <w:szCs w:val="26"/>
                <w:rtl/>
                <w:lang w:val="en-GB" w:bidi="ar-EG"/>
              </w:rPr>
              <w:t xml:space="preserve"> (التوصية </w:t>
            </w:r>
            <w:r>
              <w:rPr>
                <w:sz w:val="20"/>
                <w:szCs w:val="26"/>
                <w:lang w:bidi="ar-EG"/>
              </w:rPr>
              <w:t>(2/2014</w:t>
            </w:r>
            <w:r>
              <w:rPr>
                <w:rFonts w:hint="cs"/>
                <w:sz w:val="20"/>
                <w:szCs w:val="26"/>
                <w:rtl/>
                <w:lang w:bidi="ar-EG"/>
              </w:rPr>
              <w:t>.</w:t>
            </w:r>
          </w:p>
          <w:p w:rsidR="00994A65" w:rsidRPr="001D589D" w:rsidRDefault="00994A65" w:rsidP="001965BA">
            <w:pPr>
              <w:spacing w:after="120" w:line="260" w:lineRule="exact"/>
              <w:rPr>
                <w:spacing w:val="-6"/>
                <w:sz w:val="20"/>
                <w:szCs w:val="26"/>
                <w:rtl/>
                <w:lang w:bidi="ar-EG"/>
              </w:rPr>
            </w:pPr>
            <w:r w:rsidRPr="001D589D">
              <w:rPr>
                <w:rFonts w:hint="cs"/>
                <w:b/>
                <w:bCs/>
                <w:color w:val="000000"/>
                <w:spacing w:val="-6"/>
                <w:sz w:val="20"/>
                <w:szCs w:val="26"/>
                <w:rtl/>
                <w:lang w:bidi="ar-EG"/>
              </w:rPr>
              <w:t>التحديثات</w:t>
            </w:r>
            <w:r w:rsidRPr="001D589D">
              <w:rPr>
                <w:b/>
                <w:bCs/>
                <w:color w:val="000000"/>
                <w:spacing w:val="-6"/>
                <w:sz w:val="20"/>
                <w:szCs w:val="26"/>
                <w:rtl/>
                <w:lang w:bidi="ar-EG"/>
              </w:rPr>
              <w:t xml:space="preserve"> </w:t>
            </w:r>
            <w:r w:rsidRPr="001D589D">
              <w:rPr>
                <w:rFonts w:hint="cs"/>
                <w:b/>
                <w:bCs/>
                <w:color w:val="000000"/>
                <w:spacing w:val="-6"/>
                <w:sz w:val="20"/>
                <w:szCs w:val="26"/>
                <w:rtl/>
                <w:lang w:bidi="ar-EG"/>
              </w:rPr>
              <w:t>حتى</w:t>
            </w:r>
            <w:r w:rsidRPr="001D589D">
              <w:rPr>
                <w:b/>
                <w:bCs/>
                <w:color w:val="000000"/>
                <w:spacing w:val="-6"/>
                <w:sz w:val="20"/>
                <w:szCs w:val="26"/>
                <w:rtl/>
                <w:lang w:bidi="ar-EG"/>
              </w:rPr>
              <w:t xml:space="preserve"> </w:t>
            </w:r>
            <w:r w:rsidRPr="001D589D">
              <w:rPr>
                <w:rFonts w:hint="cs"/>
                <w:b/>
                <w:bCs/>
                <w:color w:val="000000"/>
                <w:spacing w:val="-6"/>
                <w:sz w:val="20"/>
                <w:szCs w:val="26"/>
                <w:rtl/>
                <w:lang w:bidi="ar-EG"/>
              </w:rPr>
              <w:t>نهاية</w:t>
            </w:r>
            <w:r w:rsidRPr="001D589D">
              <w:rPr>
                <w:b/>
                <w:bCs/>
                <w:color w:val="000000"/>
                <w:spacing w:val="-6"/>
                <w:sz w:val="20"/>
                <w:szCs w:val="26"/>
                <w:rtl/>
                <w:lang w:bidi="ar-EG"/>
              </w:rPr>
              <w:t xml:space="preserve"> </w:t>
            </w:r>
            <w:r w:rsidRPr="001D589D">
              <w:rPr>
                <w:rFonts w:hint="cs"/>
                <w:b/>
                <w:bCs/>
                <w:color w:val="000000"/>
                <w:spacing w:val="-6"/>
                <w:sz w:val="20"/>
                <w:szCs w:val="26"/>
                <w:rtl/>
                <w:lang w:bidi="ar-EG"/>
              </w:rPr>
              <w:t>أبريل</w:t>
            </w:r>
            <w:r w:rsidRPr="001D589D">
              <w:rPr>
                <w:b/>
                <w:bCs/>
                <w:color w:val="000000"/>
                <w:spacing w:val="-6"/>
                <w:sz w:val="20"/>
                <w:szCs w:val="26"/>
                <w:rtl/>
                <w:lang w:bidi="ar-EG"/>
              </w:rPr>
              <w:t xml:space="preserve"> </w:t>
            </w:r>
            <w:r w:rsidRPr="001D589D">
              <w:rPr>
                <w:rFonts w:hint="cs"/>
                <w:b/>
                <w:bCs/>
                <w:color w:val="000000"/>
                <w:spacing w:val="-6"/>
                <w:sz w:val="20"/>
                <w:szCs w:val="20"/>
                <w:rtl/>
                <w:lang w:bidi="ar-EG"/>
              </w:rPr>
              <w:t xml:space="preserve">2017: </w:t>
            </w:r>
            <w:r w:rsidRPr="001D589D">
              <w:rPr>
                <w:rFonts w:hint="cs"/>
                <w:spacing w:val="-6"/>
                <w:sz w:val="20"/>
                <w:szCs w:val="26"/>
                <w:rtl/>
                <w:lang w:bidi="ar-EG"/>
              </w:rPr>
              <w:t>تم اختيار خبراء إكتواريين جدد لأداء دراسة إكتوارية كاملة لخطة التأمين الصحي. وسيُعلن عن نتيجة الدراسة الكاملة في</w:t>
            </w:r>
            <w:r>
              <w:rPr>
                <w:rFonts w:hint="eastAsia"/>
                <w:spacing w:val="-6"/>
                <w:sz w:val="20"/>
                <w:szCs w:val="26"/>
                <w:rtl/>
                <w:lang w:bidi="ar-EG"/>
              </w:rPr>
              <w:t> </w:t>
            </w:r>
            <w:r w:rsidRPr="001D589D">
              <w:rPr>
                <w:rFonts w:hint="cs"/>
                <w:spacing w:val="-6"/>
                <w:sz w:val="20"/>
                <w:szCs w:val="26"/>
                <w:rtl/>
                <w:lang w:bidi="ar-EG"/>
              </w:rPr>
              <w:t>منتصف</w:t>
            </w:r>
            <w:r w:rsidRPr="001D589D">
              <w:rPr>
                <w:rFonts w:hint="eastAsia"/>
                <w:spacing w:val="-6"/>
                <w:sz w:val="20"/>
                <w:szCs w:val="26"/>
                <w:rtl/>
                <w:lang w:bidi="ar-EG"/>
              </w:rPr>
              <w:t> </w:t>
            </w:r>
            <w:r w:rsidRPr="001D589D">
              <w:rPr>
                <w:spacing w:val="-6"/>
                <w:sz w:val="20"/>
                <w:szCs w:val="26"/>
                <w:lang w:bidi="ar-EG"/>
              </w:rPr>
              <w:t>2017</w:t>
            </w:r>
            <w:r w:rsidRPr="001D589D">
              <w:rPr>
                <w:rFonts w:hint="cs"/>
                <w:spacing w:val="-6"/>
                <w:sz w:val="20"/>
                <w:szCs w:val="26"/>
                <w:rtl/>
                <w:lang w:bidi="ar-EG"/>
              </w:rPr>
              <w:t>.</w:t>
            </w:r>
          </w:p>
        </w:tc>
        <w:tc>
          <w:tcPr>
            <w:tcW w:w="2694" w:type="dxa"/>
          </w:tcPr>
          <w:p w:rsidR="00994A65" w:rsidRPr="00606BDF" w:rsidRDefault="00994A65" w:rsidP="001965BA">
            <w:pPr>
              <w:spacing w:after="120" w:line="260" w:lineRule="exact"/>
              <w:rPr>
                <w:sz w:val="20"/>
                <w:szCs w:val="26"/>
                <w:lang w:bidi="ar-EG"/>
              </w:rPr>
            </w:pPr>
            <w:r>
              <w:rPr>
                <w:rFonts w:hint="cs"/>
                <w:spacing w:val="-4"/>
                <w:sz w:val="20"/>
                <w:szCs w:val="26"/>
                <w:rtl/>
              </w:rPr>
              <w:t>مستمر</w:t>
            </w:r>
          </w:p>
        </w:tc>
      </w:tr>
      <w:tr w:rsidR="00994A65" w:rsidRPr="00606BDF" w:rsidTr="00C23BE0">
        <w:trPr>
          <w:trHeight w:val="20"/>
        </w:trPr>
        <w:tc>
          <w:tcPr>
            <w:tcW w:w="953" w:type="dxa"/>
          </w:tcPr>
          <w:p w:rsidR="00994A65" w:rsidRPr="00606BDF" w:rsidRDefault="00994A65" w:rsidP="009C508F">
            <w:pPr>
              <w:keepNext/>
              <w:keepLines/>
              <w:widowControl w:val="0"/>
              <w:spacing w:after="120" w:line="260" w:lineRule="exact"/>
              <w:jc w:val="left"/>
              <w:rPr>
                <w:b/>
                <w:bCs/>
                <w:sz w:val="20"/>
                <w:szCs w:val="26"/>
                <w:lang w:bidi="ar-EG"/>
              </w:rPr>
            </w:pPr>
            <w:r w:rsidRPr="00606BDF">
              <w:rPr>
                <w:rFonts w:hint="cs"/>
                <w:b/>
                <w:bCs/>
                <w:sz w:val="20"/>
                <w:szCs w:val="26"/>
                <w:rtl/>
              </w:rPr>
              <w:lastRenderedPageBreak/>
              <w:t>التوصية</w:t>
            </w:r>
            <w:r>
              <w:rPr>
                <w:b/>
                <w:bCs/>
                <w:sz w:val="20"/>
                <w:szCs w:val="26"/>
                <w:rtl/>
              </w:rPr>
              <w:br/>
            </w:r>
            <w:r>
              <w:rPr>
                <w:b/>
                <w:bCs/>
                <w:sz w:val="20"/>
                <w:szCs w:val="26"/>
                <w:lang w:bidi="ar-EG"/>
              </w:rPr>
              <w:t>4/</w:t>
            </w:r>
            <w:r w:rsidRPr="00606BDF">
              <w:rPr>
                <w:b/>
                <w:bCs/>
                <w:sz w:val="20"/>
                <w:szCs w:val="26"/>
                <w:lang w:bidi="ar-EG"/>
              </w:rPr>
              <w:t>201</w:t>
            </w:r>
            <w:r>
              <w:rPr>
                <w:b/>
                <w:bCs/>
                <w:sz w:val="20"/>
                <w:szCs w:val="26"/>
                <w:lang w:bidi="ar-EG"/>
              </w:rPr>
              <w:t>4</w:t>
            </w:r>
          </w:p>
        </w:tc>
        <w:tc>
          <w:tcPr>
            <w:tcW w:w="3402" w:type="dxa"/>
          </w:tcPr>
          <w:p w:rsidR="00994A65" w:rsidRPr="00C16501" w:rsidRDefault="00994A65" w:rsidP="00E300C7">
            <w:pPr>
              <w:keepNext/>
              <w:keepLines/>
              <w:widowControl w:val="0"/>
              <w:spacing w:after="120" w:line="260" w:lineRule="exact"/>
              <w:rPr>
                <w:spacing w:val="4"/>
                <w:sz w:val="20"/>
                <w:szCs w:val="26"/>
                <w:rtl/>
                <w:lang w:bidi="ar-SY"/>
              </w:rPr>
            </w:pPr>
            <w:r w:rsidRPr="00C16501">
              <w:rPr>
                <w:color w:val="000000"/>
                <w:spacing w:val="4"/>
                <w:sz w:val="20"/>
                <w:szCs w:val="26"/>
                <w:rtl/>
              </w:rPr>
              <w:t xml:space="preserve">نظراً إلى الحاجة إلى تدابير علاجية، يمكن للمجلس النظر في هذه الأدوات: </w:t>
            </w:r>
            <w:r w:rsidRPr="00C16501">
              <w:rPr>
                <w:color w:val="000000"/>
                <w:spacing w:val="4"/>
                <w:sz w:val="20"/>
                <w:szCs w:val="26"/>
                <w:u w:val="single"/>
                <w:rtl/>
              </w:rPr>
              <w:t>ونوصي</w:t>
            </w:r>
            <w:r w:rsidRPr="00C16501">
              <w:rPr>
                <w:color w:val="000000"/>
                <w:spacing w:val="4"/>
                <w:sz w:val="20"/>
                <w:szCs w:val="26"/>
                <w:rtl/>
              </w:rPr>
              <w:t xml:space="preserve"> الإدارة بمراقبة هذه الأدوات لضمان التمويل الكافي على أساس دفع الاستحقاقات أولاً بأول وفي</w:t>
            </w:r>
            <w:r>
              <w:rPr>
                <w:rFonts w:hint="cs"/>
                <w:color w:val="000000"/>
                <w:spacing w:val="4"/>
                <w:sz w:val="20"/>
                <w:szCs w:val="26"/>
                <w:rtl/>
              </w:rPr>
              <w:t> </w:t>
            </w:r>
            <w:r w:rsidRPr="00C16501">
              <w:rPr>
                <w:color w:val="000000"/>
                <w:spacing w:val="4"/>
                <w:sz w:val="20"/>
                <w:szCs w:val="26"/>
                <w:rtl/>
              </w:rPr>
              <w:t>الأجل الطويل</w:t>
            </w:r>
            <w:r w:rsidRPr="00C16501">
              <w:rPr>
                <w:rFonts w:hint="cs"/>
                <w:color w:val="000000"/>
                <w:spacing w:val="4"/>
                <w:sz w:val="20"/>
                <w:szCs w:val="26"/>
                <w:rtl/>
              </w:rPr>
              <w:t>.</w:t>
            </w:r>
          </w:p>
        </w:tc>
        <w:tc>
          <w:tcPr>
            <w:tcW w:w="3260" w:type="dxa"/>
          </w:tcPr>
          <w:p w:rsidR="00994A65" w:rsidRPr="00E300C7" w:rsidRDefault="00994A65" w:rsidP="00E300C7">
            <w:pPr>
              <w:keepNext/>
              <w:keepLines/>
              <w:widowControl w:val="0"/>
              <w:spacing w:after="120" w:line="260" w:lineRule="exact"/>
              <w:rPr>
                <w:spacing w:val="-4"/>
                <w:sz w:val="20"/>
                <w:szCs w:val="26"/>
                <w:rtl/>
              </w:rPr>
            </w:pPr>
            <w:r w:rsidRPr="00E300C7">
              <w:rPr>
                <w:color w:val="000000"/>
                <w:spacing w:val="-4"/>
                <w:sz w:val="20"/>
                <w:szCs w:val="26"/>
                <w:rtl/>
              </w:rPr>
              <w:t>يعد تمويل التأمين الصحي على أساس دفع الاستحقاقات أولاً بأول فضلاً عن الخصوم الإكتوارية للتأمين الصحي بعد انتهاء مدة الخدمة، الشاغل الرئيسي للاتحاد ويجري رصده بدقة</w:t>
            </w:r>
            <w:r w:rsidRPr="00E300C7">
              <w:rPr>
                <w:color w:val="000000"/>
                <w:spacing w:val="-4"/>
                <w:sz w:val="20"/>
                <w:szCs w:val="26"/>
              </w:rPr>
              <w:t>.</w:t>
            </w:r>
            <w:r w:rsidRPr="00E300C7">
              <w:rPr>
                <w:rFonts w:hint="cs"/>
                <w:spacing w:val="-4"/>
                <w:sz w:val="20"/>
                <w:szCs w:val="26"/>
                <w:rtl/>
                <w:lang w:bidi="ar-EG"/>
              </w:rPr>
              <w:t xml:space="preserve"> </w:t>
            </w:r>
            <w:r w:rsidRPr="00E300C7">
              <w:rPr>
                <w:color w:val="000000"/>
                <w:spacing w:val="-4"/>
                <w:sz w:val="20"/>
                <w:szCs w:val="26"/>
                <w:rtl/>
              </w:rPr>
              <w:t>وهذه الأدوات المذكورة أعلاه، أ</w:t>
            </w:r>
            <w:r w:rsidRPr="00E300C7">
              <w:rPr>
                <w:rFonts w:hint="cs"/>
                <w:color w:val="000000"/>
                <w:spacing w:val="-4"/>
                <w:sz w:val="20"/>
                <w:szCs w:val="26"/>
                <w:rtl/>
              </w:rPr>
              <w:t>ُ</w:t>
            </w:r>
            <w:r w:rsidRPr="00E300C7">
              <w:rPr>
                <w:color w:val="000000"/>
                <w:spacing w:val="-4"/>
                <w:sz w:val="20"/>
                <w:szCs w:val="26"/>
                <w:rtl/>
              </w:rPr>
              <w:t>خذت في</w:t>
            </w:r>
            <w:r w:rsidRPr="00E300C7">
              <w:rPr>
                <w:rFonts w:hint="cs"/>
                <w:color w:val="000000"/>
                <w:spacing w:val="-4"/>
                <w:sz w:val="20"/>
                <w:szCs w:val="26"/>
                <w:rtl/>
              </w:rPr>
              <w:t> </w:t>
            </w:r>
            <w:r w:rsidRPr="00E300C7">
              <w:rPr>
                <w:color w:val="000000"/>
                <w:spacing w:val="-4"/>
                <w:sz w:val="20"/>
                <w:szCs w:val="26"/>
                <w:rtl/>
              </w:rPr>
              <w:t>الاعتبار، ضمن أمور أخرى عند تخطيط الانتقال إلى الخطة</w:t>
            </w:r>
            <w:r w:rsidRPr="00E300C7">
              <w:rPr>
                <w:rFonts w:hint="cs"/>
                <w:color w:val="000000"/>
                <w:spacing w:val="-4"/>
                <w:sz w:val="20"/>
                <w:szCs w:val="26"/>
                <w:rtl/>
              </w:rPr>
              <w:t xml:space="preserve"> </w:t>
            </w:r>
            <w:r w:rsidRPr="00E300C7">
              <w:rPr>
                <w:color w:val="000000"/>
                <w:spacing w:val="-4"/>
                <w:sz w:val="20"/>
                <w:szCs w:val="26"/>
              </w:rPr>
              <w:t>CMIP</w:t>
            </w:r>
            <w:r w:rsidRPr="00E300C7">
              <w:rPr>
                <w:rFonts w:hint="cs"/>
                <w:color w:val="000000"/>
                <w:spacing w:val="-4"/>
                <w:sz w:val="20"/>
                <w:szCs w:val="26"/>
                <w:rtl/>
              </w:rPr>
              <w:t xml:space="preserve"> </w:t>
            </w:r>
            <w:r w:rsidRPr="00E300C7">
              <w:rPr>
                <w:color w:val="000000"/>
                <w:spacing w:val="-4"/>
                <w:sz w:val="20"/>
                <w:szCs w:val="26"/>
                <w:rtl/>
              </w:rPr>
              <w:t xml:space="preserve">وعند إعداد ميزانية فترة السنتين </w:t>
            </w:r>
            <w:r w:rsidRPr="00E300C7">
              <w:rPr>
                <w:color w:val="000000"/>
                <w:spacing w:val="-4"/>
                <w:sz w:val="20"/>
                <w:szCs w:val="26"/>
              </w:rPr>
              <w:t>2015-2014</w:t>
            </w:r>
            <w:r w:rsidRPr="00E300C7">
              <w:rPr>
                <w:color w:val="000000"/>
                <w:spacing w:val="-4"/>
                <w:sz w:val="20"/>
                <w:szCs w:val="26"/>
                <w:rtl/>
              </w:rPr>
              <w:t xml:space="preserve"> والخطة المالية للفترة</w:t>
            </w:r>
            <w:r w:rsidRPr="00E300C7">
              <w:rPr>
                <w:rFonts w:hint="cs"/>
                <w:color w:val="000000"/>
                <w:spacing w:val="-4"/>
                <w:sz w:val="20"/>
                <w:szCs w:val="26"/>
                <w:rtl/>
              </w:rPr>
              <w:t> </w:t>
            </w:r>
            <w:r w:rsidRPr="00E300C7">
              <w:rPr>
                <w:color w:val="000000"/>
                <w:spacing w:val="-4"/>
                <w:sz w:val="20"/>
                <w:szCs w:val="26"/>
              </w:rPr>
              <w:t>2019-2016</w:t>
            </w:r>
            <w:r w:rsidRPr="00E300C7">
              <w:rPr>
                <w:color w:val="000000"/>
                <w:spacing w:val="-4"/>
                <w:sz w:val="20"/>
                <w:szCs w:val="26"/>
                <w:rtl/>
              </w:rPr>
              <w:t>، فضلاً عن ميزانية فترة السنتين</w:t>
            </w:r>
            <w:r w:rsidRPr="00E300C7">
              <w:rPr>
                <w:rFonts w:hint="cs"/>
                <w:color w:val="000000"/>
                <w:spacing w:val="-4"/>
                <w:sz w:val="20"/>
                <w:szCs w:val="26"/>
                <w:rtl/>
              </w:rPr>
              <w:t> </w:t>
            </w:r>
            <w:r w:rsidRPr="00E300C7">
              <w:rPr>
                <w:color w:val="000000"/>
                <w:spacing w:val="-4"/>
                <w:sz w:val="20"/>
                <w:szCs w:val="26"/>
              </w:rPr>
              <w:t>2017-2016</w:t>
            </w:r>
            <w:r w:rsidRPr="00E300C7">
              <w:rPr>
                <w:color w:val="000000"/>
                <w:spacing w:val="-4"/>
                <w:sz w:val="20"/>
                <w:szCs w:val="26"/>
                <w:rtl/>
              </w:rPr>
              <w:t xml:space="preserve">، التي ستعرض على المجلس أثناء دورته لعام </w:t>
            </w:r>
            <w:r w:rsidRPr="00E300C7">
              <w:rPr>
                <w:color w:val="000000"/>
                <w:spacing w:val="-4"/>
                <w:sz w:val="20"/>
                <w:szCs w:val="26"/>
              </w:rPr>
              <w:t>2015</w:t>
            </w:r>
            <w:r w:rsidRPr="00E300C7">
              <w:rPr>
                <w:rFonts w:hint="cs"/>
                <w:spacing w:val="-4"/>
                <w:sz w:val="20"/>
                <w:szCs w:val="26"/>
                <w:rtl/>
                <w:lang w:bidi="ar-EG"/>
              </w:rPr>
              <w:t xml:space="preserve">. </w:t>
            </w:r>
            <w:r w:rsidRPr="00E300C7">
              <w:rPr>
                <w:rFonts w:hint="cs"/>
                <w:color w:val="000000"/>
                <w:spacing w:val="-4"/>
                <w:sz w:val="20"/>
                <w:szCs w:val="26"/>
                <w:rtl/>
              </w:rPr>
              <w:t>وال</w:t>
            </w:r>
            <w:r w:rsidRPr="00E300C7">
              <w:rPr>
                <w:color w:val="000000"/>
                <w:spacing w:val="-4"/>
                <w:sz w:val="20"/>
                <w:szCs w:val="26"/>
                <w:rtl/>
              </w:rPr>
              <w:t>مراق</w:t>
            </w:r>
            <w:r w:rsidRPr="00E300C7">
              <w:rPr>
                <w:rFonts w:hint="cs"/>
                <w:color w:val="000000"/>
                <w:spacing w:val="-4"/>
                <w:sz w:val="20"/>
                <w:szCs w:val="26"/>
                <w:rtl/>
              </w:rPr>
              <w:t>ب</w:t>
            </w:r>
            <w:r w:rsidRPr="00E300C7">
              <w:rPr>
                <w:color w:val="000000"/>
                <w:spacing w:val="-4"/>
                <w:sz w:val="20"/>
                <w:szCs w:val="26"/>
                <w:rtl/>
              </w:rPr>
              <w:t>ة</w:t>
            </w:r>
            <w:r w:rsidRPr="00E300C7">
              <w:rPr>
                <w:rFonts w:hint="cs"/>
                <w:color w:val="000000"/>
                <w:spacing w:val="-4"/>
                <w:sz w:val="20"/>
                <w:szCs w:val="26"/>
                <w:rtl/>
              </w:rPr>
              <w:t xml:space="preserve"> المستمرة لنتائج الخطة</w:t>
            </w:r>
            <w:r w:rsidRPr="00E300C7">
              <w:rPr>
                <w:color w:val="000000"/>
                <w:spacing w:val="-4"/>
                <w:sz w:val="20"/>
                <w:szCs w:val="26"/>
                <w:rtl/>
              </w:rPr>
              <w:t xml:space="preserve"> </w:t>
            </w:r>
            <w:r w:rsidRPr="00E300C7">
              <w:rPr>
                <w:color w:val="000000"/>
                <w:spacing w:val="-4"/>
                <w:sz w:val="20"/>
                <w:szCs w:val="26"/>
              </w:rPr>
              <w:t>CMIP</w:t>
            </w:r>
            <w:r w:rsidRPr="00E300C7">
              <w:rPr>
                <w:rFonts w:hint="cs"/>
                <w:color w:val="000000"/>
                <w:spacing w:val="-4"/>
                <w:sz w:val="20"/>
                <w:szCs w:val="26"/>
                <w:rtl/>
              </w:rPr>
              <w:t xml:space="preserve"> </w:t>
            </w:r>
            <w:r w:rsidRPr="00E300C7">
              <w:rPr>
                <w:color w:val="000000"/>
                <w:spacing w:val="-4"/>
                <w:sz w:val="20"/>
                <w:szCs w:val="26"/>
                <w:rtl/>
              </w:rPr>
              <w:t xml:space="preserve">مع التواصل الاستباقي المنتظم مع جميع أصحاب المصلحة وإدخال </w:t>
            </w:r>
            <w:r w:rsidRPr="00E300C7">
              <w:rPr>
                <w:rFonts w:hint="cs"/>
                <w:color w:val="000000"/>
                <w:spacing w:val="-4"/>
                <w:sz w:val="20"/>
                <w:szCs w:val="26"/>
                <w:rtl/>
              </w:rPr>
              <w:t>التعديلات</w:t>
            </w:r>
            <w:r w:rsidRPr="00E300C7">
              <w:rPr>
                <w:color w:val="000000"/>
                <w:spacing w:val="-4"/>
                <w:sz w:val="20"/>
                <w:szCs w:val="26"/>
                <w:rtl/>
              </w:rPr>
              <w:t xml:space="preserve"> المقترحة واتخاذ القرارات اللازمة في</w:t>
            </w:r>
            <w:r w:rsidRPr="00E300C7">
              <w:rPr>
                <w:rFonts w:hint="cs"/>
                <w:color w:val="000000"/>
                <w:spacing w:val="-4"/>
                <w:sz w:val="20"/>
                <w:szCs w:val="26"/>
                <w:rtl/>
              </w:rPr>
              <w:t> </w:t>
            </w:r>
            <w:r w:rsidRPr="00E300C7">
              <w:rPr>
                <w:color w:val="000000"/>
                <w:spacing w:val="-4"/>
                <w:sz w:val="20"/>
                <w:szCs w:val="26"/>
                <w:rtl/>
              </w:rPr>
              <w:t>الوقت المناسب، من شأن كل ذلك أن يمكن من التمويل على أساس دفع الاستحقاقات أولاً بأول</w:t>
            </w:r>
            <w:r w:rsidRPr="00E300C7">
              <w:rPr>
                <w:rFonts w:hint="cs"/>
                <w:spacing w:val="-4"/>
                <w:sz w:val="20"/>
                <w:szCs w:val="26"/>
                <w:rtl/>
              </w:rPr>
              <w:t>.</w:t>
            </w:r>
          </w:p>
        </w:tc>
        <w:tc>
          <w:tcPr>
            <w:tcW w:w="3969" w:type="dxa"/>
          </w:tcPr>
          <w:p w:rsidR="00994A65" w:rsidRDefault="00994A65" w:rsidP="00E300C7">
            <w:pPr>
              <w:keepNext/>
              <w:keepLines/>
              <w:widowControl w:val="0"/>
              <w:spacing w:after="120" w:line="260" w:lineRule="exact"/>
              <w:rPr>
                <w:sz w:val="20"/>
                <w:szCs w:val="26"/>
                <w:rtl/>
              </w:rPr>
            </w:pPr>
            <w:r w:rsidRPr="004C2737">
              <w:rPr>
                <w:color w:val="000000"/>
                <w:sz w:val="20"/>
                <w:szCs w:val="26"/>
                <w:rtl/>
              </w:rPr>
              <w:t>تتابع الإدارة هذه التوصية وتراقب بعناية الأدوات المختلفة لضمان السلامة المالية للاتحاد</w:t>
            </w:r>
            <w:r>
              <w:rPr>
                <w:rFonts w:hint="cs"/>
                <w:color w:val="000000"/>
                <w:sz w:val="20"/>
                <w:szCs w:val="26"/>
                <w:rtl/>
              </w:rPr>
              <w:t>.</w:t>
            </w:r>
          </w:p>
          <w:p w:rsidR="00994A65" w:rsidRPr="006C24E6" w:rsidRDefault="00994A65" w:rsidP="001910B4">
            <w:pPr>
              <w:keepNext/>
              <w:keepLines/>
              <w:widowControl w:val="0"/>
              <w:spacing w:after="120" w:line="260" w:lineRule="exact"/>
              <w:rPr>
                <w:sz w:val="20"/>
                <w:szCs w:val="26"/>
                <w:rtl/>
                <w:lang w:bidi="ar-EG"/>
              </w:rPr>
            </w:pPr>
            <w:r w:rsidRPr="00791F17">
              <w:rPr>
                <w:rFonts w:hint="cs"/>
                <w:b/>
                <w:bCs/>
                <w:color w:val="000000"/>
                <w:spacing w:val="-2"/>
                <w:sz w:val="20"/>
                <w:szCs w:val="26"/>
                <w:rtl/>
                <w:lang w:bidi="ar-EG"/>
              </w:rPr>
              <w:t>التحديثات</w:t>
            </w:r>
            <w:r w:rsidRPr="00791F17">
              <w:rPr>
                <w:b/>
                <w:bCs/>
                <w:color w:val="000000"/>
                <w:spacing w:val="-2"/>
                <w:sz w:val="20"/>
                <w:szCs w:val="26"/>
                <w:rtl/>
                <w:lang w:bidi="ar-EG"/>
              </w:rPr>
              <w:t xml:space="preserve"> </w:t>
            </w:r>
            <w:r w:rsidRPr="00791F17">
              <w:rPr>
                <w:rFonts w:hint="cs"/>
                <w:b/>
                <w:bCs/>
                <w:color w:val="000000"/>
                <w:spacing w:val="-2"/>
                <w:sz w:val="20"/>
                <w:szCs w:val="26"/>
                <w:rtl/>
                <w:lang w:bidi="ar-EG"/>
              </w:rPr>
              <w:t>حتى</w:t>
            </w:r>
            <w:r w:rsidRPr="00791F17">
              <w:rPr>
                <w:b/>
                <w:bCs/>
                <w:color w:val="000000"/>
                <w:spacing w:val="-2"/>
                <w:sz w:val="20"/>
                <w:szCs w:val="26"/>
                <w:rtl/>
                <w:lang w:bidi="ar-EG"/>
              </w:rPr>
              <w:t xml:space="preserve"> </w:t>
            </w:r>
            <w:r w:rsidRPr="00791F17">
              <w:rPr>
                <w:rFonts w:hint="cs"/>
                <w:b/>
                <w:bCs/>
                <w:color w:val="000000"/>
                <w:spacing w:val="-2"/>
                <w:sz w:val="20"/>
                <w:szCs w:val="26"/>
                <w:rtl/>
                <w:lang w:bidi="ar-EG"/>
              </w:rPr>
              <w:t>نهاية</w:t>
            </w:r>
            <w:r w:rsidRPr="00791F17">
              <w:rPr>
                <w:b/>
                <w:bCs/>
                <w:color w:val="000000"/>
                <w:spacing w:val="-2"/>
                <w:sz w:val="20"/>
                <w:szCs w:val="26"/>
                <w:rtl/>
                <w:lang w:bidi="ar-EG"/>
              </w:rPr>
              <w:t xml:space="preserve"> </w:t>
            </w:r>
            <w:r w:rsidRPr="00791F17">
              <w:rPr>
                <w:rFonts w:hint="cs"/>
                <w:b/>
                <w:bCs/>
                <w:color w:val="000000"/>
                <w:spacing w:val="-2"/>
                <w:sz w:val="20"/>
                <w:szCs w:val="26"/>
                <w:rtl/>
                <w:lang w:bidi="ar-EG"/>
              </w:rPr>
              <w:t>أبريل</w:t>
            </w:r>
            <w:r w:rsidRPr="00791F17">
              <w:rPr>
                <w:b/>
                <w:bCs/>
                <w:color w:val="000000"/>
                <w:spacing w:val="-2"/>
                <w:sz w:val="20"/>
                <w:szCs w:val="26"/>
                <w:rtl/>
                <w:lang w:bidi="ar-EG"/>
              </w:rPr>
              <w:t xml:space="preserve"> </w:t>
            </w:r>
            <w:r w:rsidRPr="00791F17">
              <w:rPr>
                <w:rFonts w:hint="cs"/>
                <w:b/>
                <w:bCs/>
                <w:color w:val="000000"/>
                <w:spacing w:val="-2"/>
                <w:sz w:val="20"/>
                <w:szCs w:val="20"/>
                <w:rtl/>
                <w:lang w:bidi="ar-EG"/>
              </w:rPr>
              <w:t xml:space="preserve">2017: </w:t>
            </w:r>
            <w:r w:rsidRPr="00791F17">
              <w:rPr>
                <w:rFonts w:hint="cs"/>
                <w:spacing w:val="-2"/>
                <w:sz w:val="20"/>
                <w:szCs w:val="26"/>
                <w:rtl/>
                <w:lang w:bidi="ar-EG"/>
              </w:rPr>
              <w:t xml:space="preserve">لا تزال الإدارة تراقب الأدوات بعناية وستقوم باستعراضها وتعديلها استناداً إلى نتائج الدراسة الإكتوارية العالمية التي </w:t>
            </w:r>
            <w:r w:rsidR="00924904">
              <w:rPr>
                <w:rFonts w:hint="cs"/>
                <w:spacing w:val="-2"/>
                <w:sz w:val="20"/>
                <w:szCs w:val="26"/>
                <w:rtl/>
                <w:lang w:bidi="ar-EG"/>
              </w:rPr>
              <w:t>أُجريت</w:t>
            </w:r>
            <w:r w:rsidRPr="00791F17">
              <w:rPr>
                <w:rFonts w:hint="cs"/>
                <w:spacing w:val="-2"/>
                <w:sz w:val="20"/>
                <w:szCs w:val="26"/>
                <w:rtl/>
                <w:lang w:bidi="ar-EG"/>
              </w:rPr>
              <w:t xml:space="preserve"> في</w:t>
            </w:r>
            <w:r w:rsidRPr="00791F17">
              <w:rPr>
                <w:rFonts w:hint="eastAsia"/>
                <w:spacing w:val="-2"/>
                <w:sz w:val="20"/>
                <w:szCs w:val="26"/>
                <w:rtl/>
                <w:lang w:bidi="ar-EG"/>
              </w:rPr>
              <w:t> </w:t>
            </w:r>
            <w:r w:rsidRPr="00791F17">
              <w:rPr>
                <w:rFonts w:hint="cs"/>
                <w:spacing w:val="-2"/>
                <w:sz w:val="20"/>
                <w:szCs w:val="26"/>
                <w:rtl/>
                <w:lang w:bidi="ar-EG"/>
              </w:rPr>
              <w:t>نهاية</w:t>
            </w:r>
            <w:r w:rsidRPr="00791F17">
              <w:rPr>
                <w:rFonts w:hint="eastAsia"/>
                <w:spacing w:val="-2"/>
                <w:sz w:val="20"/>
                <w:szCs w:val="26"/>
                <w:rtl/>
                <w:lang w:bidi="ar-EG"/>
              </w:rPr>
              <w:t> </w:t>
            </w:r>
            <w:r w:rsidRPr="00791F17">
              <w:rPr>
                <w:spacing w:val="-2"/>
                <w:sz w:val="20"/>
                <w:szCs w:val="26"/>
                <w:lang w:bidi="ar-EG"/>
              </w:rPr>
              <w:t>2016</w:t>
            </w:r>
            <w:r w:rsidRPr="00791F17">
              <w:rPr>
                <w:rFonts w:hint="cs"/>
                <w:spacing w:val="-2"/>
                <w:sz w:val="20"/>
                <w:szCs w:val="26"/>
                <w:rtl/>
                <w:lang w:bidi="ar-EG"/>
              </w:rPr>
              <w:t>.</w:t>
            </w:r>
            <w:r>
              <w:rPr>
                <w:rFonts w:hint="cs"/>
                <w:sz w:val="20"/>
                <w:szCs w:val="26"/>
                <w:rtl/>
                <w:lang w:bidi="ar-EG"/>
              </w:rPr>
              <w:t xml:space="preserve"> وتقدم إدارة الاتحاد في كل سنة </w:t>
            </w:r>
            <w:r w:rsidRPr="00D872AF">
              <w:rPr>
                <w:color w:val="000000"/>
                <w:sz w:val="20"/>
                <w:szCs w:val="26"/>
                <w:rtl/>
              </w:rPr>
              <w:t>التزامات التأمين الصحي بعد انتهاء مدة الخدمة</w:t>
            </w:r>
            <w:r>
              <w:rPr>
                <w:rFonts w:hint="cs"/>
                <w:sz w:val="20"/>
                <w:szCs w:val="26"/>
                <w:rtl/>
                <w:lang w:bidi="ar-EG"/>
              </w:rPr>
              <w:t xml:space="preserve"> </w:t>
            </w:r>
            <w:r>
              <w:rPr>
                <w:sz w:val="20"/>
                <w:szCs w:val="26"/>
                <w:lang w:bidi="ar-EG"/>
              </w:rPr>
              <w:t>(ASHI)</w:t>
            </w:r>
            <w:r>
              <w:rPr>
                <w:rFonts w:hint="cs"/>
                <w:sz w:val="20"/>
                <w:szCs w:val="26"/>
                <w:rtl/>
                <w:lang w:bidi="ar-EG"/>
              </w:rPr>
              <w:t>. و</w:t>
            </w:r>
            <w:r w:rsidRPr="006C24E6">
              <w:rPr>
                <w:color w:val="000000"/>
                <w:sz w:val="20"/>
                <w:szCs w:val="26"/>
                <w:rtl/>
              </w:rPr>
              <w:t>سيواصل الاتحاد التركيز على الحد من التكاليف مع مور</w:t>
            </w:r>
            <w:r>
              <w:rPr>
                <w:rFonts w:hint="cs"/>
                <w:color w:val="000000"/>
                <w:sz w:val="20"/>
                <w:szCs w:val="26"/>
                <w:rtl/>
              </w:rPr>
              <w:t>ّ</w:t>
            </w:r>
            <w:r w:rsidRPr="006C24E6">
              <w:rPr>
                <w:color w:val="000000"/>
                <w:sz w:val="20"/>
                <w:szCs w:val="26"/>
                <w:rtl/>
              </w:rPr>
              <w:t xml:space="preserve">د </w:t>
            </w:r>
            <w:r>
              <w:rPr>
                <w:rFonts w:hint="cs"/>
                <w:color w:val="000000"/>
                <w:sz w:val="20"/>
                <w:szCs w:val="26"/>
                <w:rtl/>
              </w:rPr>
              <w:t>ا</w:t>
            </w:r>
            <w:r w:rsidRPr="006C24E6">
              <w:rPr>
                <w:color w:val="000000"/>
                <w:sz w:val="20"/>
                <w:szCs w:val="26"/>
                <w:rtl/>
              </w:rPr>
              <w:t>لخدمة وقد اقترح زيادة في</w:t>
            </w:r>
            <w:r>
              <w:rPr>
                <w:rFonts w:hint="cs"/>
                <w:color w:val="000000"/>
                <w:sz w:val="20"/>
                <w:szCs w:val="26"/>
                <w:rtl/>
              </w:rPr>
              <w:t> </w:t>
            </w:r>
            <w:r w:rsidRPr="006C24E6">
              <w:rPr>
                <w:color w:val="000000"/>
                <w:sz w:val="20"/>
                <w:szCs w:val="26"/>
                <w:rtl/>
              </w:rPr>
              <w:t>النسبة المئوية لمساهمات الأعضاء في الخطة</w:t>
            </w:r>
            <w:r>
              <w:rPr>
                <w:rFonts w:hint="eastAsia"/>
                <w:color w:val="000000"/>
                <w:sz w:val="20"/>
                <w:szCs w:val="26"/>
                <w:rtl/>
              </w:rPr>
              <w:t> </w:t>
            </w:r>
            <w:r w:rsidRPr="006C24E6">
              <w:rPr>
                <w:color w:val="000000"/>
                <w:sz w:val="20"/>
                <w:szCs w:val="26"/>
              </w:rPr>
              <w:t>CMIP</w:t>
            </w:r>
            <w:r>
              <w:rPr>
                <w:rFonts w:hint="cs"/>
                <w:color w:val="000000"/>
                <w:sz w:val="20"/>
                <w:szCs w:val="26"/>
                <w:rtl/>
              </w:rPr>
              <w:t xml:space="preserve"> </w:t>
            </w:r>
            <w:r w:rsidRPr="006C24E6">
              <w:rPr>
                <w:color w:val="000000"/>
                <w:sz w:val="20"/>
                <w:szCs w:val="26"/>
                <w:rtl/>
              </w:rPr>
              <w:t>ومساهمات الاتحاد في</w:t>
            </w:r>
            <w:r w:rsidR="001910B4">
              <w:rPr>
                <w:rFonts w:hint="cs"/>
                <w:color w:val="000000"/>
                <w:sz w:val="20"/>
                <w:szCs w:val="26"/>
                <w:rtl/>
              </w:rPr>
              <w:t> </w:t>
            </w:r>
            <w:r w:rsidRPr="006C24E6">
              <w:rPr>
                <w:color w:val="000000"/>
                <w:sz w:val="20"/>
                <w:szCs w:val="26"/>
                <w:rtl/>
              </w:rPr>
              <w:t xml:space="preserve">ميزانية </w:t>
            </w:r>
            <w:r>
              <w:rPr>
                <w:color w:val="000000"/>
                <w:sz w:val="20"/>
                <w:szCs w:val="26"/>
              </w:rPr>
              <w:t>2017-2016</w:t>
            </w:r>
            <w:r w:rsidRPr="006C24E6">
              <w:rPr>
                <w:color w:val="000000"/>
                <w:sz w:val="20"/>
                <w:szCs w:val="26"/>
                <w:rtl/>
              </w:rPr>
              <w:t>، من أجل ضمان تمويل التأمين الصحي على أساس دفع الاستحقاقات أولاً بأول</w:t>
            </w:r>
            <w:r w:rsidRPr="006C24E6">
              <w:rPr>
                <w:color w:val="000000"/>
                <w:sz w:val="20"/>
                <w:szCs w:val="26"/>
              </w:rPr>
              <w:t>.</w:t>
            </w:r>
          </w:p>
        </w:tc>
        <w:tc>
          <w:tcPr>
            <w:tcW w:w="2694" w:type="dxa"/>
          </w:tcPr>
          <w:p w:rsidR="00994A65" w:rsidRPr="00606BDF" w:rsidRDefault="00994A65" w:rsidP="00E300C7">
            <w:pPr>
              <w:keepNext/>
              <w:keepLines/>
              <w:widowControl w:val="0"/>
              <w:spacing w:after="120" w:line="260" w:lineRule="exact"/>
              <w:rPr>
                <w:sz w:val="20"/>
                <w:szCs w:val="26"/>
                <w:lang w:bidi="ar-EG"/>
              </w:rPr>
            </w:pPr>
            <w:r>
              <w:rPr>
                <w:rFonts w:hint="cs"/>
                <w:sz w:val="20"/>
                <w:szCs w:val="26"/>
                <w:rtl/>
                <w:lang w:bidi="ar-EG"/>
              </w:rPr>
              <w:t>مستمر</w:t>
            </w:r>
          </w:p>
        </w:tc>
      </w:tr>
      <w:tr w:rsidR="00994A65" w:rsidRPr="00606BDF" w:rsidTr="00C23BE0">
        <w:trPr>
          <w:trHeight w:val="20"/>
        </w:trPr>
        <w:tc>
          <w:tcPr>
            <w:tcW w:w="953" w:type="dxa"/>
          </w:tcPr>
          <w:p w:rsidR="00994A65" w:rsidRPr="00606BDF" w:rsidRDefault="00994A65" w:rsidP="009C508F">
            <w:pPr>
              <w:spacing w:after="120" w:line="260" w:lineRule="exact"/>
              <w:jc w:val="left"/>
              <w:rPr>
                <w:b/>
                <w:bCs/>
                <w:sz w:val="20"/>
                <w:szCs w:val="26"/>
                <w:rtl/>
              </w:rPr>
            </w:pPr>
            <w:r w:rsidRPr="00606BDF">
              <w:rPr>
                <w:rFonts w:hint="cs"/>
                <w:b/>
                <w:bCs/>
                <w:sz w:val="20"/>
                <w:szCs w:val="26"/>
                <w:rtl/>
              </w:rPr>
              <w:t>التوصية</w:t>
            </w:r>
            <w:r>
              <w:rPr>
                <w:b/>
                <w:bCs/>
                <w:sz w:val="20"/>
                <w:szCs w:val="26"/>
                <w:rtl/>
              </w:rPr>
              <w:br/>
            </w:r>
            <w:r w:rsidRPr="00606BDF">
              <w:rPr>
                <w:b/>
                <w:bCs/>
                <w:sz w:val="20"/>
                <w:szCs w:val="26"/>
                <w:lang w:bidi="ar-EG"/>
              </w:rPr>
              <w:t>3</w:t>
            </w:r>
            <w:r>
              <w:rPr>
                <w:b/>
                <w:bCs/>
                <w:sz w:val="20"/>
                <w:szCs w:val="26"/>
                <w:lang w:bidi="ar-EG"/>
              </w:rPr>
              <w:t>/</w:t>
            </w:r>
            <w:r w:rsidRPr="00606BDF">
              <w:rPr>
                <w:b/>
                <w:bCs/>
                <w:sz w:val="20"/>
                <w:szCs w:val="26"/>
                <w:lang w:bidi="ar-EG"/>
              </w:rPr>
              <w:t>2012</w:t>
            </w:r>
          </w:p>
        </w:tc>
        <w:tc>
          <w:tcPr>
            <w:tcW w:w="3402" w:type="dxa"/>
          </w:tcPr>
          <w:p w:rsidR="00994A65" w:rsidRPr="00606BDF" w:rsidRDefault="00994A65" w:rsidP="00E300C7">
            <w:pPr>
              <w:spacing w:after="120" w:line="260" w:lineRule="exact"/>
              <w:rPr>
                <w:b/>
                <w:bCs/>
                <w:i/>
                <w:iCs/>
                <w:sz w:val="20"/>
                <w:szCs w:val="26"/>
                <w:lang w:bidi="ar-EG"/>
              </w:rPr>
            </w:pPr>
            <w:r w:rsidRPr="00606BDF">
              <w:rPr>
                <w:rFonts w:hint="cs"/>
                <w:b/>
                <w:bCs/>
                <w:i/>
                <w:iCs/>
                <w:sz w:val="20"/>
                <w:szCs w:val="26"/>
                <w:rtl/>
              </w:rPr>
              <w:t>"الحق في المساحة"</w:t>
            </w:r>
          </w:p>
          <w:p w:rsidR="00994A65" w:rsidRPr="00606BDF" w:rsidRDefault="00994A65" w:rsidP="00E300C7">
            <w:pPr>
              <w:spacing w:after="120" w:line="260" w:lineRule="exact"/>
              <w:rPr>
                <w:b/>
                <w:bCs/>
                <w:i/>
                <w:iCs/>
                <w:sz w:val="20"/>
                <w:szCs w:val="26"/>
                <w:rtl/>
              </w:rPr>
            </w:pPr>
            <w:r w:rsidRPr="00606BDF">
              <w:rPr>
                <w:sz w:val="20"/>
                <w:szCs w:val="26"/>
                <w:rtl/>
              </w:rPr>
              <w:t xml:space="preserve">بالنظر إلى أن من المهم ومن مصلحة الاتحاد تمديد "الحق في المساحة" الذي منحته </w:t>
            </w:r>
            <w:r w:rsidR="004201AA">
              <w:rPr>
                <w:rFonts w:hint="cs"/>
                <w:sz w:val="20"/>
                <w:szCs w:val="26"/>
                <w:rtl/>
              </w:rPr>
              <w:t>دولة</w:t>
            </w:r>
            <w:r w:rsidRPr="00606BDF">
              <w:rPr>
                <w:sz w:val="20"/>
                <w:szCs w:val="26"/>
                <w:rtl/>
              </w:rPr>
              <w:t xml:space="preserve"> جنيف للاتحاد منذ سنة </w:t>
            </w:r>
            <w:r w:rsidRPr="00606BDF">
              <w:rPr>
                <w:sz w:val="20"/>
                <w:szCs w:val="26"/>
              </w:rPr>
              <w:t>1967</w:t>
            </w:r>
            <w:r w:rsidRPr="00606BDF">
              <w:rPr>
                <w:sz w:val="20"/>
                <w:szCs w:val="26"/>
                <w:rtl/>
              </w:rPr>
              <w:t>، فإننا نوصي الإدارة بالبدء في أقرب فرصة ممكنة في إجراء المفاوضات بهذا</w:t>
            </w:r>
            <w:r>
              <w:rPr>
                <w:rFonts w:hint="cs"/>
                <w:sz w:val="20"/>
                <w:szCs w:val="26"/>
                <w:rtl/>
              </w:rPr>
              <w:t> </w:t>
            </w:r>
            <w:r w:rsidRPr="00606BDF">
              <w:rPr>
                <w:sz w:val="20"/>
                <w:szCs w:val="26"/>
                <w:rtl/>
              </w:rPr>
              <w:t>الشأن مع سلطات البلد المضيف المختصة</w:t>
            </w:r>
            <w:r>
              <w:rPr>
                <w:rFonts w:hint="cs"/>
                <w:sz w:val="20"/>
                <w:szCs w:val="26"/>
                <w:rtl/>
                <w:lang w:bidi="ar-EG"/>
              </w:rPr>
              <w:t>.</w:t>
            </w:r>
          </w:p>
        </w:tc>
        <w:tc>
          <w:tcPr>
            <w:tcW w:w="3260" w:type="dxa"/>
          </w:tcPr>
          <w:p w:rsidR="00994A65" w:rsidRPr="00606BDF" w:rsidRDefault="00994A65" w:rsidP="00E300C7">
            <w:pPr>
              <w:spacing w:after="120" w:line="260" w:lineRule="exact"/>
              <w:rPr>
                <w:spacing w:val="-2"/>
                <w:sz w:val="20"/>
                <w:szCs w:val="26"/>
                <w:rtl/>
              </w:rPr>
            </w:pPr>
            <w:r w:rsidRPr="00606BDF">
              <w:rPr>
                <w:sz w:val="20"/>
                <w:szCs w:val="26"/>
                <w:rtl/>
              </w:rPr>
              <w:t xml:space="preserve">في يناير </w:t>
            </w:r>
            <w:r w:rsidRPr="00606BDF">
              <w:rPr>
                <w:sz w:val="20"/>
                <w:szCs w:val="26"/>
              </w:rPr>
              <w:t>2013</w:t>
            </w:r>
            <w:r>
              <w:rPr>
                <w:rFonts w:hint="cs"/>
                <w:sz w:val="20"/>
                <w:szCs w:val="26"/>
                <w:rtl/>
              </w:rPr>
              <w:t xml:space="preserve"> </w:t>
            </w:r>
            <w:r w:rsidRPr="00606BDF">
              <w:rPr>
                <w:sz w:val="20"/>
                <w:szCs w:val="26"/>
                <w:rtl/>
              </w:rPr>
              <w:t>أجرى المستشار القانوني اتصالات مع سلطات البلد المضيف المختصة من أجل الشروع في عملية التفاوض</w:t>
            </w:r>
            <w:r w:rsidRPr="00606BDF">
              <w:rPr>
                <w:sz w:val="20"/>
                <w:szCs w:val="26"/>
                <w:lang w:bidi="ar-EG"/>
              </w:rPr>
              <w:t>.</w:t>
            </w:r>
          </w:p>
        </w:tc>
        <w:tc>
          <w:tcPr>
            <w:tcW w:w="3969" w:type="dxa"/>
          </w:tcPr>
          <w:p w:rsidR="00994A65" w:rsidRDefault="00994A65" w:rsidP="00E300C7">
            <w:pPr>
              <w:spacing w:after="120" w:line="260" w:lineRule="exact"/>
              <w:rPr>
                <w:sz w:val="20"/>
                <w:szCs w:val="26"/>
                <w:rtl/>
              </w:rPr>
            </w:pPr>
            <w:r w:rsidRPr="00606BDF">
              <w:rPr>
                <w:rFonts w:hint="eastAsia"/>
                <w:sz w:val="20"/>
                <w:szCs w:val="26"/>
                <w:rtl/>
              </w:rPr>
              <w:t>رحبت</w:t>
            </w:r>
            <w:r w:rsidRPr="00606BDF">
              <w:rPr>
                <w:sz w:val="20"/>
                <w:szCs w:val="26"/>
                <w:rtl/>
              </w:rPr>
              <w:t xml:space="preserve"> </w:t>
            </w:r>
            <w:r w:rsidRPr="00606BDF">
              <w:rPr>
                <w:rFonts w:hint="eastAsia"/>
                <w:sz w:val="20"/>
                <w:szCs w:val="26"/>
                <w:rtl/>
              </w:rPr>
              <w:t>السلطات</w:t>
            </w:r>
            <w:r w:rsidRPr="00606BDF">
              <w:rPr>
                <w:sz w:val="20"/>
                <w:szCs w:val="26"/>
                <w:rtl/>
              </w:rPr>
              <w:t xml:space="preserve"> </w:t>
            </w:r>
            <w:r w:rsidRPr="00606BDF">
              <w:rPr>
                <w:rFonts w:hint="eastAsia"/>
                <w:sz w:val="20"/>
                <w:szCs w:val="26"/>
                <w:rtl/>
              </w:rPr>
              <w:t>المختصة</w:t>
            </w:r>
            <w:r w:rsidRPr="00606BDF">
              <w:rPr>
                <w:rFonts w:hint="cs"/>
                <w:sz w:val="20"/>
                <w:szCs w:val="26"/>
                <w:rtl/>
              </w:rPr>
              <w:t xml:space="preserve"> في </w:t>
            </w:r>
            <w:r w:rsidRPr="00606BDF">
              <w:rPr>
                <w:rFonts w:hint="eastAsia"/>
                <w:sz w:val="20"/>
                <w:szCs w:val="26"/>
                <w:rtl/>
              </w:rPr>
              <w:t>البلد</w:t>
            </w:r>
            <w:r w:rsidRPr="00606BDF">
              <w:rPr>
                <w:sz w:val="20"/>
                <w:szCs w:val="26"/>
                <w:rtl/>
              </w:rPr>
              <w:t xml:space="preserve"> </w:t>
            </w:r>
            <w:r w:rsidRPr="00606BDF">
              <w:rPr>
                <w:rFonts w:hint="eastAsia"/>
                <w:sz w:val="20"/>
                <w:szCs w:val="26"/>
                <w:rtl/>
              </w:rPr>
              <w:t>المضيف</w:t>
            </w:r>
            <w:r w:rsidRPr="00606BDF">
              <w:rPr>
                <w:sz w:val="20"/>
                <w:szCs w:val="26"/>
                <w:rtl/>
              </w:rPr>
              <w:t xml:space="preserve"> </w:t>
            </w:r>
            <w:r w:rsidRPr="00606BDF">
              <w:rPr>
                <w:rFonts w:hint="cs"/>
                <w:sz w:val="20"/>
                <w:szCs w:val="26"/>
                <w:rtl/>
              </w:rPr>
              <w:t>ب</w:t>
            </w:r>
            <w:r w:rsidRPr="00606BDF">
              <w:rPr>
                <w:rFonts w:hint="eastAsia"/>
                <w:sz w:val="20"/>
                <w:szCs w:val="26"/>
                <w:rtl/>
              </w:rPr>
              <w:t>طلب</w:t>
            </w:r>
            <w:r w:rsidRPr="00606BDF">
              <w:rPr>
                <w:sz w:val="20"/>
                <w:szCs w:val="26"/>
                <w:rtl/>
              </w:rPr>
              <w:t xml:space="preserve"> </w:t>
            </w:r>
            <w:r w:rsidRPr="00606BDF">
              <w:rPr>
                <w:rFonts w:hint="eastAsia"/>
                <w:sz w:val="20"/>
                <w:szCs w:val="26"/>
                <w:rtl/>
              </w:rPr>
              <w:t>الاتحاد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حيث</w:t>
            </w:r>
            <w:r w:rsidRPr="00606BDF">
              <w:rPr>
                <w:sz w:val="20"/>
                <w:szCs w:val="26"/>
                <w:rtl/>
              </w:rPr>
              <w:t xml:space="preserve"> </w:t>
            </w:r>
            <w:r w:rsidRPr="00606BDF">
              <w:rPr>
                <w:rFonts w:hint="eastAsia"/>
                <w:sz w:val="20"/>
                <w:szCs w:val="26"/>
                <w:rtl/>
              </w:rPr>
              <w:t>المبدأ</w:t>
            </w:r>
            <w:r w:rsidRPr="00606BDF">
              <w:rPr>
                <w:sz w:val="20"/>
                <w:szCs w:val="26"/>
                <w:rtl/>
              </w:rPr>
              <w:t xml:space="preserve"> </w:t>
            </w:r>
            <w:r w:rsidRPr="00606BDF">
              <w:rPr>
                <w:rFonts w:hint="eastAsia"/>
                <w:sz w:val="20"/>
                <w:szCs w:val="26"/>
                <w:rtl/>
              </w:rPr>
              <w:t>وأكدت</w:t>
            </w:r>
            <w:r w:rsidRPr="00606BDF">
              <w:rPr>
                <w:sz w:val="20"/>
                <w:szCs w:val="26"/>
                <w:rtl/>
              </w:rPr>
              <w:t xml:space="preserve"> </w:t>
            </w:r>
            <w:r w:rsidRPr="00606BDF">
              <w:rPr>
                <w:rFonts w:hint="eastAsia"/>
                <w:sz w:val="20"/>
                <w:szCs w:val="26"/>
                <w:rtl/>
              </w:rPr>
              <w:t>اهتمامها</w:t>
            </w:r>
            <w:r w:rsidRPr="00606BDF">
              <w:rPr>
                <w:sz w:val="20"/>
                <w:szCs w:val="26"/>
                <w:rtl/>
              </w:rPr>
              <w:t xml:space="preserve"> </w:t>
            </w:r>
            <w:r w:rsidRPr="00606BDF">
              <w:rPr>
                <w:rFonts w:hint="cs"/>
                <w:sz w:val="20"/>
                <w:szCs w:val="26"/>
                <w:rtl/>
              </w:rPr>
              <w:t>و</w:t>
            </w:r>
            <w:r w:rsidRPr="00606BDF">
              <w:rPr>
                <w:rFonts w:hint="eastAsia"/>
                <w:sz w:val="20"/>
                <w:szCs w:val="26"/>
                <w:rtl/>
              </w:rPr>
              <w:t>أن</w:t>
            </w:r>
            <w:r w:rsidRPr="00606BDF">
              <w:rPr>
                <w:sz w:val="20"/>
                <w:szCs w:val="26"/>
                <w:rtl/>
              </w:rPr>
              <w:t xml:space="preserve"> </w:t>
            </w:r>
            <w:r w:rsidRPr="00606BDF">
              <w:rPr>
                <w:rFonts w:hint="eastAsia"/>
                <w:sz w:val="20"/>
                <w:szCs w:val="26"/>
                <w:rtl/>
              </w:rPr>
              <w:t>المزيد</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التطورات</w:t>
            </w:r>
            <w:r w:rsidRPr="00606BDF">
              <w:rPr>
                <w:sz w:val="20"/>
                <w:szCs w:val="26"/>
                <w:rtl/>
              </w:rPr>
              <w:t xml:space="preserve"> </w:t>
            </w:r>
            <w:r w:rsidRPr="00606BDF">
              <w:rPr>
                <w:rFonts w:hint="cs"/>
                <w:sz w:val="20"/>
                <w:szCs w:val="26"/>
                <w:rtl/>
              </w:rPr>
              <w:t>ستحدث جراء</w:t>
            </w:r>
            <w:r w:rsidRPr="00606BDF">
              <w:rPr>
                <w:sz w:val="20"/>
                <w:szCs w:val="26"/>
                <w:rtl/>
              </w:rPr>
              <w:t xml:space="preserve"> </w:t>
            </w:r>
            <w:r w:rsidRPr="00606BDF">
              <w:rPr>
                <w:rFonts w:hint="eastAsia"/>
                <w:sz w:val="20"/>
                <w:szCs w:val="26"/>
                <w:rtl/>
              </w:rPr>
              <w:t>القرارات</w:t>
            </w:r>
            <w:r w:rsidRPr="00606BDF">
              <w:rPr>
                <w:sz w:val="20"/>
                <w:szCs w:val="26"/>
                <w:rtl/>
              </w:rPr>
              <w:t xml:space="preserve"> </w:t>
            </w:r>
            <w:r w:rsidRPr="00606BDF">
              <w:rPr>
                <w:rFonts w:hint="eastAsia"/>
                <w:sz w:val="20"/>
                <w:szCs w:val="26"/>
                <w:rtl/>
              </w:rPr>
              <w:t>المتعلقة</w:t>
            </w:r>
            <w:r w:rsidRPr="00606BDF">
              <w:rPr>
                <w:sz w:val="20"/>
                <w:szCs w:val="26"/>
                <w:rtl/>
              </w:rPr>
              <w:t xml:space="preserve"> </w:t>
            </w:r>
            <w:r w:rsidRPr="00606BDF">
              <w:rPr>
                <w:rFonts w:hint="eastAsia"/>
                <w:sz w:val="20"/>
                <w:szCs w:val="26"/>
                <w:rtl/>
              </w:rPr>
              <w:t>باستبدال</w:t>
            </w:r>
            <w:r w:rsidRPr="00606BDF">
              <w:rPr>
                <w:sz w:val="20"/>
                <w:szCs w:val="26"/>
                <w:rtl/>
              </w:rPr>
              <w:t xml:space="preserve"> </w:t>
            </w:r>
            <w:r w:rsidRPr="00606BDF">
              <w:rPr>
                <w:rFonts w:hint="eastAsia"/>
                <w:sz w:val="20"/>
                <w:szCs w:val="26"/>
                <w:rtl/>
              </w:rPr>
              <w:t>مبنى</w:t>
            </w:r>
            <w:r w:rsidRPr="00606BDF">
              <w:rPr>
                <w:sz w:val="20"/>
                <w:szCs w:val="26"/>
                <w:rtl/>
              </w:rPr>
              <w:t xml:space="preserve"> </w:t>
            </w:r>
            <w:r w:rsidRPr="00606BDF">
              <w:rPr>
                <w:rFonts w:hint="eastAsia"/>
                <w:sz w:val="20"/>
                <w:szCs w:val="26"/>
                <w:rtl/>
              </w:rPr>
              <w:t>فار</w:t>
            </w:r>
            <w:r w:rsidRPr="00606BDF">
              <w:rPr>
                <w:rFonts w:hint="cs"/>
                <w:sz w:val="20"/>
                <w:szCs w:val="26"/>
                <w:rtl/>
              </w:rPr>
              <w:t>ا</w:t>
            </w:r>
            <w:r w:rsidRPr="00606BDF">
              <w:rPr>
                <w:rFonts w:hint="eastAsia"/>
                <w:sz w:val="20"/>
                <w:szCs w:val="26"/>
                <w:rtl/>
              </w:rPr>
              <w:t>مبي</w:t>
            </w:r>
            <w:r w:rsidRPr="00606BDF">
              <w:rPr>
                <w:rFonts w:hint="cs"/>
                <w:sz w:val="20"/>
                <w:szCs w:val="26"/>
                <w:rtl/>
              </w:rPr>
              <w:t>ه</w:t>
            </w:r>
            <w:r w:rsidRPr="00606BDF">
              <w:rPr>
                <w:rFonts w:hint="eastAsia"/>
                <w:sz w:val="20"/>
                <w:szCs w:val="26"/>
                <w:rtl/>
              </w:rPr>
              <w:t>،</w:t>
            </w:r>
            <w:r w:rsidRPr="00606BDF">
              <w:rPr>
                <w:sz w:val="20"/>
                <w:szCs w:val="26"/>
                <w:rtl/>
              </w:rPr>
              <w:t xml:space="preserve"> </w:t>
            </w:r>
            <w:r w:rsidRPr="00606BDF">
              <w:rPr>
                <w:rFonts w:hint="cs"/>
                <w:sz w:val="20"/>
                <w:szCs w:val="26"/>
                <w:rtl/>
              </w:rPr>
              <w:t>و</w:t>
            </w:r>
            <w:r w:rsidRPr="00606BDF">
              <w:rPr>
                <w:rFonts w:hint="eastAsia"/>
                <w:sz w:val="20"/>
                <w:szCs w:val="26"/>
                <w:rtl/>
              </w:rPr>
              <w:t>التي</w:t>
            </w:r>
            <w:r w:rsidRPr="00606BDF">
              <w:rPr>
                <w:sz w:val="20"/>
                <w:szCs w:val="26"/>
                <w:rtl/>
              </w:rPr>
              <w:t xml:space="preserve"> </w:t>
            </w:r>
            <w:r w:rsidRPr="00606BDF">
              <w:rPr>
                <w:rFonts w:hint="eastAsia"/>
                <w:sz w:val="20"/>
                <w:szCs w:val="26"/>
                <w:rtl/>
              </w:rPr>
              <w:t>لا</w:t>
            </w:r>
            <w:r w:rsidRPr="00606BDF">
              <w:rPr>
                <w:rFonts w:hint="cs"/>
                <w:sz w:val="20"/>
                <w:szCs w:val="26"/>
                <w:rtl/>
              </w:rPr>
              <w:t> </w:t>
            </w:r>
            <w:r w:rsidRPr="00606BDF">
              <w:rPr>
                <w:rFonts w:hint="eastAsia"/>
                <w:sz w:val="20"/>
                <w:szCs w:val="26"/>
                <w:rtl/>
              </w:rPr>
              <w:t>تزال</w:t>
            </w:r>
            <w:r w:rsidRPr="00606BDF">
              <w:rPr>
                <w:sz w:val="20"/>
                <w:szCs w:val="26"/>
                <w:rtl/>
              </w:rPr>
              <w:t xml:space="preserve"> </w:t>
            </w:r>
            <w:r w:rsidRPr="00606BDF">
              <w:rPr>
                <w:rFonts w:hint="eastAsia"/>
                <w:sz w:val="20"/>
                <w:szCs w:val="26"/>
                <w:rtl/>
              </w:rPr>
              <w:t>حاليا</w:t>
            </w:r>
            <w:r w:rsidRPr="00606BDF">
              <w:rPr>
                <w:rFonts w:hint="cs"/>
                <w:sz w:val="20"/>
                <w:szCs w:val="26"/>
                <w:rtl/>
              </w:rPr>
              <w:t>ً</w:t>
            </w:r>
            <w:r w:rsidRPr="00606BDF">
              <w:rPr>
                <w:sz w:val="20"/>
                <w:szCs w:val="26"/>
                <w:rtl/>
              </w:rPr>
              <w:t xml:space="preserve"> </w:t>
            </w:r>
            <w:r w:rsidRPr="00606BDF">
              <w:rPr>
                <w:rFonts w:hint="eastAsia"/>
                <w:sz w:val="20"/>
                <w:szCs w:val="26"/>
                <w:rtl/>
              </w:rPr>
              <w:t>قيد</w:t>
            </w:r>
            <w:r w:rsidRPr="00606BDF">
              <w:rPr>
                <w:sz w:val="20"/>
                <w:szCs w:val="26"/>
                <w:rtl/>
              </w:rPr>
              <w:t xml:space="preserve"> </w:t>
            </w:r>
            <w:r w:rsidRPr="00606BDF">
              <w:rPr>
                <w:rFonts w:hint="eastAsia"/>
                <w:sz w:val="20"/>
                <w:szCs w:val="26"/>
                <w:rtl/>
              </w:rPr>
              <w:t>المناقشة</w:t>
            </w:r>
            <w:r w:rsidRPr="00606BDF">
              <w:rPr>
                <w:sz w:val="20"/>
                <w:szCs w:val="26"/>
                <w:rtl/>
              </w:rPr>
              <w:t>.</w:t>
            </w:r>
          </w:p>
          <w:p w:rsidR="00994A65" w:rsidRDefault="00994A65" w:rsidP="00E300C7">
            <w:pPr>
              <w:spacing w:after="120" w:line="260" w:lineRule="exact"/>
              <w:rPr>
                <w:sz w:val="20"/>
                <w:szCs w:val="26"/>
                <w:rtl/>
                <w:lang w:bidi="ar-EG"/>
              </w:rPr>
            </w:pPr>
            <w:r>
              <w:rPr>
                <w:rFonts w:hint="cs"/>
                <w:sz w:val="20"/>
                <w:szCs w:val="26"/>
                <w:rtl/>
                <w:lang w:bidi="ar-EG"/>
              </w:rPr>
              <w:t xml:space="preserve">قرر مؤتمر المندوبين المفوضين لعام </w:t>
            </w:r>
            <w:r>
              <w:rPr>
                <w:sz w:val="20"/>
                <w:szCs w:val="26"/>
                <w:lang w:bidi="ar-EG"/>
              </w:rPr>
              <w:t>2014</w:t>
            </w:r>
            <w:r>
              <w:rPr>
                <w:rFonts w:hint="cs"/>
                <w:sz w:val="20"/>
                <w:szCs w:val="26"/>
                <w:rtl/>
                <w:lang w:bidi="ar-EG"/>
              </w:rPr>
              <w:t xml:space="preserve"> إنشاء فريق عمل تابع للمجلس. وسيقوم فريق العمل بدعم من الأمانة العامة</w:t>
            </w:r>
            <w:r>
              <w:rPr>
                <w:rFonts w:hint="cs"/>
                <w:sz w:val="20"/>
                <w:szCs w:val="26"/>
                <w:rtl/>
              </w:rPr>
              <w:t xml:space="preserve"> ب</w:t>
            </w:r>
            <w:r w:rsidRPr="00BA35F1">
              <w:rPr>
                <w:rFonts w:hint="cs"/>
                <w:sz w:val="20"/>
                <w:szCs w:val="26"/>
                <w:rtl/>
              </w:rPr>
              <w:t xml:space="preserve">دراسة </w:t>
            </w:r>
            <w:r w:rsidR="007050BB">
              <w:rPr>
                <w:rFonts w:hint="cs"/>
                <w:sz w:val="20"/>
                <w:szCs w:val="26"/>
                <w:rtl/>
              </w:rPr>
              <w:t>حالة</w:t>
            </w:r>
            <w:r w:rsidRPr="00BA35F1">
              <w:rPr>
                <w:rFonts w:hint="cs"/>
                <w:sz w:val="20"/>
                <w:szCs w:val="26"/>
                <w:rtl/>
              </w:rPr>
              <w:t xml:space="preserve"> مباني مقر الات‍حاد، ومواصلة تحليل الخيارات التي قُدِّمت حتى الآن وأي</w:t>
            </w:r>
            <w:r>
              <w:rPr>
                <w:rFonts w:hint="cs"/>
                <w:sz w:val="20"/>
                <w:szCs w:val="26"/>
                <w:rtl/>
                <w:lang w:bidi="ar-EG"/>
              </w:rPr>
              <w:t xml:space="preserve"> مقترحات</w:t>
            </w:r>
            <w:r w:rsidRPr="00BA35F1">
              <w:rPr>
                <w:rFonts w:hint="cs"/>
                <w:sz w:val="20"/>
                <w:szCs w:val="26"/>
                <w:rtl/>
              </w:rPr>
              <w:t xml:space="preserve"> أخرى </w:t>
            </w:r>
            <w:r>
              <w:rPr>
                <w:rFonts w:hint="cs"/>
                <w:sz w:val="20"/>
                <w:szCs w:val="26"/>
                <w:rtl/>
              </w:rPr>
              <w:t>من</w:t>
            </w:r>
            <w:r w:rsidRPr="00BA35F1">
              <w:rPr>
                <w:rFonts w:hint="cs"/>
                <w:sz w:val="20"/>
                <w:szCs w:val="26"/>
                <w:rtl/>
              </w:rPr>
              <w:t xml:space="preserve"> الدول الأعضاء، بغية التعامل الرشيد مع المباني في الأجل ا</w:t>
            </w:r>
            <w:r>
              <w:rPr>
                <w:rFonts w:hint="cs"/>
                <w:sz w:val="20"/>
                <w:szCs w:val="26"/>
                <w:rtl/>
              </w:rPr>
              <w:t xml:space="preserve">لطويل، بغرض إعداد توصية للمجلس. وقد </w:t>
            </w:r>
            <w:r w:rsidR="00432FB6">
              <w:rPr>
                <w:rFonts w:hint="cs"/>
                <w:sz w:val="20"/>
                <w:szCs w:val="26"/>
                <w:rtl/>
              </w:rPr>
              <w:t>عُقد</w:t>
            </w:r>
            <w:r>
              <w:rPr>
                <w:rFonts w:hint="cs"/>
                <w:sz w:val="20"/>
                <w:szCs w:val="26"/>
                <w:rtl/>
              </w:rPr>
              <w:t xml:space="preserve"> الاجتماع الأول لفريق العمل التابع للمجلس في </w:t>
            </w:r>
            <w:r>
              <w:rPr>
                <w:sz w:val="20"/>
                <w:szCs w:val="26"/>
              </w:rPr>
              <w:t>28</w:t>
            </w:r>
            <w:r>
              <w:rPr>
                <w:rFonts w:hint="cs"/>
                <w:sz w:val="20"/>
                <w:szCs w:val="26"/>
                <w:rtl/>
                <w:lang w:bidi="ar-EG"/>
              </w:rPr>
              <w:t xml:space="preserve"> </w:t>
            </w:r>
            <w:r>
              <w:rPr>
                <w:rFonts w:hint="cs"/>
                <w:sz w:val="20"/>
                <w:szCs w:val="26"/>
                <w:rtl/>
              </w:rPr>
              <w:t xml:space="preserve">يناير </w:t>
            </w:r>
            <w:r>
              <w:rPr>
                <w:sz w:val="20"/>
                <w:szCs w:val="26"/>
              </w:rPr>
              <w:t>2015</w:t>
            </w:r>
            <w:r>
              <w:rPr>
                <w:rFonts w:hint="cs"/>
                <w:sz w:val="20"/>
                <w:szCs w:val="26"/>
                <w:rtl/>
                <w:lang w:bidi="ar-EG"/>
              </w:rPr>
              <w:t>.</w:t>
            </w:r>
          </w:p>
          <w:p w:rsidR="00994A65" w:rsidRPr="00A17ED6" w:rsidRDefault="00994A65" w:rsidP="00E300C7">
            <w:pPr>
              <w:keepNext/>
              <w:keepLines/>
              <w:widowControl w:val="0"/>
              <w:spacing w:after="120" w:line="260" w:lineRule="exact"/>
              <w:rPr>
                <w:spacing w:val="-2"/>
                <w:sz w:val="20"/>
                <w:szCs w:val="26"/>
                <w:rtl/>
                <w:lang w:val="fr-CH"/>
              </w:rPr>
            </w:pPr>
            <w:r w:rsidRPr="00A17ED6">
              <w:rPr>
                <w:rFonts w:hint="cs"/>
                <w:b/>
                <w:bCs/>
                <w:color w:val="000000"/>
                <w:spacing w:val="-2"/>
                <w:sz w:val="20"/>
                <w:szCs w:val="26"/>
                <w:rtl/>
                <w:lang w:bidi="ar-EG"/>
              </w:rPr>
              <w:lastRenderedPageBreak/>
              <w:t xml:space="preserve">التحديثات حتى نهاية يناير </w:t>
            </w:r>
            <w:r w:rsidRPr="00A17ED6">
              <w:rPr>
                <w:b/>
                <w:bCs/>
                <w:color w:val="000000"/>
                <w:spacing w:val="-2"/>
                <w:sz w:val="20"/>
                <w:szCs w:val="20"/>
                <w:rtl/>
                <w:lang w:bidi="ar-EG"/>
              </w:rPr>
              <w:t>2016</w:t>
            </w:r>
            <w:r w:rsidRPr="00A17ED6">
              <w:rPr>
                <w:rFonts w:hint="cs"/>
                <w:b/>
                <w:bCs/>
                <w:color w:val="000000"/>
                <w:spacing w:val="-2"/>
                <w:sz w:val="20"/>
                <w:szCs w:val="26"/>
                <w:rtl/>
                <w:lang w:bidi="ar-EG"/>
              </w:rPr>
              <w:t xml:space="preserve">: </w:t>
            </w:r>
            <w:r w:rsidRPr="00A17ED6">
              <w:rPr>
                <w:rFonts w:hint="cs"/>
                <w:spacing w:val="-2"/>
                <w:sz w:val="20"/>
                <w:szCs w:val="26"/>
                <w:rtl/>
              </w:rPr>
              <w:t>ما زال فريق العمل التابع للمجلس يعمل على الخيارات المطروحة لمباني مقر الاتحاد على المدى الطويل. وع</w:t>
            </w:r>
            <w:r w:rsidRPr="00A17ED6">
              <w:rPr>
                <w:rFonts w:hint="cs"/>
                <w:spacing w:val="-2"/>
                <w:sz w:val="20"/>
                <w:szCs w:val="26"/>
                <w:rtl/>
                <w:lang w:bidi="ar-EG"/>
              </w:rPr>
              <w:t>ُ</w:t>
            </w:r>
            <w:r w:rsidRPr="00A17ED6">
              <w:rPr>
                <w:rFonts w:hint="cs"/>
                <w:spacing w:val="-2"/>
                <w:sz w:val="20"/>
                <w:szCs w:val="26"/>
                <w:rtl/>
              </w:rPr>
              <w:t>قد اجتماع ثان في</w:t>
            </w:r>
            <w:r w:rsidRPr="00A17ED6">
              <w:rPr>
                <w:rFonts w:hint="eastAsia"/>
                <w:spacing w:val="-2"/>
                <w:sz w:val="20"/>
                <w:szCs w:val="26"/>
                <w:rtl/>
              </w:rPr>
              <w:t> </w:t>
            </w:r>
            <w:r w:rsidRPr="00A17ED6">
              <w:rPr>
                <w:spacing w:val="-2"/>
                <w:sz w:val="20"/>
                <w:szCs w:val="26"/>
              </w:rPr>
              <w:t>28</w:t>
            </w:r>
            <w:r w:rsidRPr="00A17ED6">
              <w:rPr>
                <w:rFonts w:hint="eastAsia"/>
                <w:spacing w:val="-2"/>
                <w:sz w:val="20"/>
                <w:szCs w:val="26"/>
                <w:rtl/>
              </w:rPr>
              <w:t> </w:t>
            </w:r>
            <w:r w:rsidRPr="00A17ED6">
              <w:rPr>
                <w:rFonts w:hint="cs"/>
                <w:spacing w:val="-2"/>
                <w:sz w:val="20"/>
                <w:szCs w:val="26"/>
                <w:rtl/>
              </w:rPr>
              <w:t xml:space="preserve">سبتمبر </w:t>
            </w:r>
            <w:r w:rsidRPr="00A17ED6">
              <w:rPr>
                <w:spacing w:val="-2"/>
                <w:sz w:val="20"/>
                <w:szCs w:val="26"/>
              </w:rPr>
              <w:t>2015</w:t>
            </w:r>
            <w:r w:rsidRPr="00A17ED6">
              <w:rPr>
                <w:rFonts w:hint="cs"/>
                <w:spacing w:val="-2"/>
                <w:sz w:val="20"/>
                <w:szCs w:val="26"/>
                <w:rtl/>
              </w:rPr>
              <w:t>.</w:t>
            </w:r>
          </w:p>
          <w:p w:rsidR="00994A65" w:rsidRPr="00FD57DD" w:rsidRDefault="00994A65" w:rsidP="00D95963">
            <w:pPr>
              <w:spacing w:after="120" w:line="260" w:lineRule="exact"/>
              <w:rPr>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أبريل</w:t>
            </w:r>
            <w:r w:rsidRPr="003156D5">
              <w:rPr>
                <w:rFonts w:hint="cs"/>
                <w:b/>
                <w:bCs/>
                <w:color w:val="000000"/>
                <w:sz w:val="20"/>
                <w:szCs w:val="26"/>
                <w:rtl/>
                <w:lang w:bidi="ar-EG"/>
              </w:rPr>
              <w:t xml:space="preserve"> </w:t>
            </w:r>
            <w:r>
              <w:rPr>
                <w:rFonts w:hint="cs"/>
                <w:b/>
                <w:bCs/>
                <w:color w:val="000000"/>
                <w:sz w:val="20"/>
                <w:szCs w:val="20"/>
                <w:rtl/>
                <w:lang w:bidi="ar-EG"/>
              </w:rPr>
              <w:t>2017</w:t>
            </w:r>
            <w:r w:rsidRPr="003156D5">
              <w:rPr>
                <w:rFonts w:hint="cs"/>
                <w:b/>
                <w:bCs/>
                <w:color w:val="000000"/>
                <w:sz w:val="20"/>
                <w:szCs w:val="26"/>
                <w:rtl/>
                <w:lang w:bidi="ar-EG"/>
              </w:rPr>
              <w:t>:</w:t>
            </w:r>
            <w:r>
              <w:rPr>
                <w:rFonts w:hint="cs"/>
                <w:sz w:val="20"/>
                <w:szCs w:val="26"/>
                <w:rtl/>
                <w:lang w:val="fr-CH"/>
              </w:rPr>
              <w:t xml:space="preserve"> </w:t>
            </w:r>
            <w:r w:rsidRPr="00192602">
              <w:rPr>
                <w:color w:val="000000"/>
                <w:sz w:val="20"/>
                <w:szCs w:val="26"/>
                <w:rtl/>
              </w:rPr>
              <w:t xml:space="preserve">قرر المجلس </w:t>
            </w:r>
            <w:r>
              <w:rPr>
                <w:rFonts w:hint="cs"/>
                <w:color w:val="000000"/>
                <w:sz w:val="20"/>
                <w:szCs w:val="26"/>
                <w:rtl/>
              </w:rPr>
              <w:t>بموجب</w:t>
            </w:r>
            <w:r w:rsidRPr="00192602">
              <w:rPr>
                <w:color w:val="000000"/>
                <w:sz w:val="20"/>
                <w:szCs w:val="26"/>
                <w:rtl/>
              </w:rPr>
              <w:t xml:space="preserve"> </w:t>
            </w:r>
            <w:r>
              <w:rPr>
                <w:rFonts w:hint="cs"/>
                <w:color w:val="000000"/>
                <w:sz w:val="20"/>
                <w:szCs w:val="26"/>
                <w:rtl/>
              </w:rPr>
              <w:t>مقرره </w:t>
            </w:r>
            <w:r>
              <w:rPr>
                <w:color w:val="000000"/>
                <w:sz w:val="20"/>
                <w:szCs w:val="26"/>
              </w:rPr>
              <w:t>588</w:t>
            </w:r>
            <w:r w:rsidRPr="00192602">
              <w:rPr>
                <w:color w:val="000000"/>
                <w:sz w:val="20"/>
                <w:szCs w:val="26"/>
                <w:rtl/>
              </w:rPr>
              <w:t>، الاستعا</w:t>
            </w:r>
            <w:r>
              <w:rPr>
                <w:color w:val="000000"/>
                <w:sz w:val="20"/>
                <w:szCs w:val="26"/>
                <w:rtl/>
              </w:rPr>
              <w:t xml:space="preserve">ضة عن مبنى فارامبيه بمبنى جديد </w:t>
            </w:r>
            <w:r w:rsidRPr="00192602">
              <w:rPr>
                <w:color w:val="000000"/>
                <w:sz w:val="20"/>
                <w:szCs w:val="26"/>
                <w:rtl/>
              </w:rPr>
              <w:t>من شأنه أن يشمل أيضاً مكاتب ومرافق مبن</w:t>
            </w:r>
            <w:r>
              <w:rPr>
                <w:color w:val="000000"/>
                <w:sz w:val="20"/>
                <w:szCs w:val="26"/>
                <w:rtl/>
              </w:rPr>
              <w:t>ى البرج وأن يكمّل مبنى مونبريان</w:t>
            </w:r>
            <w:r>
              <w:rPr>
                <w:rFonts w:hint="cs"/>
                <w:color w:val="000000"/>
                <w:sz w:val="20"/>
                <w:szCs w:val="26"/>
                <w:rtl/>
              </w:rPr>
              <w:t>.</w:t>
            </w:r>
            <w:r>
              <w:rPr>
                <w:rFonts w:hint="cs"/>
                <w:sz w:val="20"/>
                <w:szCs w:val="26"/>
                <w:rtl/>
                <w:lang w:val="fr-CH" w:bidi="ar-EG"/>
              </w:rPr>
              <w:t xml:space="preserve"> وفي هذا السياق، سيتعين إعادة التفاوض</w:t>
            </w:r>
            <w:r>
              <w:rPr>
                <w:rFonts w:hint="cs"/>
                <w:sz w:val="20"/>
                <w:szCs w:val="26"/>
                <w:rtl/>
                <w:lang w:bidi="ar-EG"/>
              </w:rPr>
              <w:t xml:space="preserve"> مع السلطات </w:t>
            </w:r>
            <w:r w:rsidR="00613229">
              <w:rPr>
                <w:rFonts w:hint="cs"/>
                <w:sz w:val="20"/>
                <w:szCs w:val="26"/>
                <w:rtl/>
                <w:lang w:bidi="ar-EG"/>
              </w:rPr>
              <w:t>السويسرية</w:t>
            </w:r>
            <w:r>
              <w:rPr>
                <w:rFonts w:hint="cs"/>
                <w:sz w:val="20"/>
                <w:szCs w:val="26"/>
                <w:rtl/>
                <w:lang w:val="fr-CH" w:bidi="ar-EG"/>
              </w:rPr>
              <w:t xml:space="preserve"> بشأن "الحق في المساحة" الذي يتمتع به الاتحاد حتى </w:t>
            </w:r>
            <w:r>
              <w:rPr>
                <w:sz w:val="20"/>
                <w:szCs w:val="26"/>
                <w:lang w:bidi="ar-EG"/>
              </w:rPr>
              <w:t>2079</w:t>
            </w:r>
            <w:r>
              <w:rPr>
                <w:rFonts w:hint="cs"/>
                <w:sz w:val="20"/>
                <w:szCs w:val="26"/>
                <w:rtl/>
                <w:lang w:bidi="ar-EG"/>
              </w:rPr>
              <w:t xml:space="preserve"> بالنسبة </w:t>
            </w:r>
            <w:r w:rsidR="00FC31DF">
              <w:rPr>
                <w:rFonts w:hint="cs"/>
                <w:sz w:val="20"/>
                <w:szCs w:val="26"/>
                <w:rtl/>
                <w:lang w:bidi="ar-EG"/>
              </w:rPr>
              <w:t>إلى جميع</w:t>
            </w:r>
            <w:r>
              <w:rPr>
                <w:rFonts w:hint="cs"/>
                <w:sz w:val="20"/>
                <w:szCs w:val="26"/>
                <w:rtl/>
                <w:lang w:bidi="ar-EG"/>
              </w:rPr>
              <w:t xml:space="preserve"> مبانيه. ومع ذلك، حصل الاتحاد بالفعل على ضمانات من السلطات السويسرية تفيد بأن الشروط الممنوحة حالياً للاتحاد لا</w:t>
            </w:r>
            <w:r>
              <w:rPr>
                <w:rFonts w:hint="eastAsia"/>
                <w:sz w:val="20"/>
                <w:szCs w:val="26"/>
                <w:rtl/>
                <w:lang w:bidi="ar-EG"/>
              </w:rPr>
              <w:t> </w:t>
            </w:r>
            <w:r>
              <w:rPr>
                <w:rFonts w:hint="cs"/>
                <w:sz w:val="20"/>
                <w:szCs w:val="26"/>
                <w:rtl/>
                <w:lang w:bidi="ar-EG"/>
              </w:rPr>
              <w:t xml:space="preserve">يمكن أن تُخفف وأن الموعد النهائي المحدد في عام </w:t>
            </w:r>
            <w:r>
              <w:rPr>
                <w:sz w:val="20"/>
                <w:szCs w:val="26"/>
                <w:lang w:bidi="ar-EG"/>
              </w:rPr>
              <w:t>2079</w:t>
            </w:r>
            <w:r>
              <w:rPr>
                <w:rFonts w:hint="cs"/>
                <w:sz w:val="20"/>
                <w:szCs w:val="26"/>
                <w:rtl/>
                <w:lang w:bidi="ar-EG"/>
              </w:rPr>
              <w:t xml:space="preserve"> لن يُناقش بأي حال من الأحوال. وسيُنشأ في أوائل </w:t>
            </w:r>
            <w:r>
              <w:rPr>
                <w:sz w:val="20"/>
                <w:szCs w:val="26"/>
                <w:lang w:bidi="ar-EG"/>
              </w:rPr>
              <w:t>2017</w:t>
            </w:r>
            <w:r>
              <w:rPr>
                <w:rFonts w:hint="cs"/>
                <w:sz w:val="20"/>
                <w:szCs w:val="26"/>
                <w:rtl/>
                <w:lang w:bidi="ar-EG"/>
              </w:rPr>
              <w:t xml:space="preserve"> فريق عمل يتألف من ممثلين عن الاتحاد وكانتون جنيف (صاحب الأرض) </w:t>
            </w:r>
            <w:r w:rsidR="00A879C7">
              <w:rPr>
                <w:rFonts w:hint="cs"/>
                <w:sz w:val="20"/>
                <w:szCs w:val="26"/>
                <w:rtl/>
                <w:lang w:bidi="ar-EG"/>
              </w:rPr>
              <w:t>والاتحاد السويسري</w:t>
            </w:r>
            <w:r>
              <w:rPr>
                <w:rFonts w:hint="cs"/>
                <w:sz w:val="20"/>
                <w:szCs w:val="26"/>
                <w:rtl/>
                <w:lang w:bidi="ar-EG"/>
              </w:rPr>
              <w:t xml:space="preserve"> </w:t>
            </w:r>
            <w:r w:rsidRPr="00FD57DD">
              <w:rPr>
                <w:rFonts w:hint="cs"/>
                <w:sz w:val="26"/>
                <w:szCs w:val="26"/>
                <w:rtl/>
                <w:lang w:bidi="ar-EG"/>
              </w:rPr>
              <w:t>و</w:t>
            </w:r>
            <w:r w:rsidRPr="00FD57DD">
              <w:rPr>
                <w:color w:val="000000"/>
                <w:sz w:val="26"/>
                <w:szCs w:val="26"/>
                <w:rtl/>
              </w:rPr>
              <w:t>مؤسسة مباني المنظمات الدولية</w:t>
            </w:r>
            <w:r w:rsidR="00D95963">
              <w:rPr>
                <w:rFonts w:hint="eastAsia"/>
                <w:sz w:val="20"/>
                <w:szCs w:val="26"/>
                <w:rtl/>
                <w:lang w:bidi="ar-EG"/>
              </w:rPr>
              <w:t> </w:t>
            </w:r>
            <w:r>
              <w:rPr>
                <w:sz w:val="20"/>
                <w:szCs w:val="26"/>
                <w:lang w:bidi="ar-EG"/>
              </w:rPr>
              <w:t>(FIPOI)</w:t>
            </w:r>
            <w:r>
              <w:rPr>
                <w:rFonts w:hint="cs"/>
                <w:sz w:val="20"/>
                <w:szCs w:val="26"/>
                <w:rtl/>
                <w:lang w:bidi="ar-EG"/>
              </w:rPr>
              <w:t xml:space="preserve"> لكي يناقش مسألة "الحق في</w:t>
            </w:r>
            <w:r>
              <w:rPr>
                <w:rFonts w:hint="eastAsia"/>
                <w:sz w:val="20"/>
                <w:szCs w:val="26"/>
                <w:rtl/>
                <w:lang w:bidi="ar-EG"/>
              </w:rPr>
              <w:t> </w:t>
            </w:r>
            <w:r>
              <w:rPr>
                <w:rFonts w:hint="cs"/>
                <w:sz w:val="20"/>
                <w:szCs w:val="26"/>
                <w:rtl/>
                <w:lang w:bidi="ar-EG"/>
              </w:rPr>
              <w:t>المساحة" على وجه</w:t>
            </w:r>
            <w:r w:rsidR="00D95963">
              <w:rPr>
                <w:rFonts w:hint="eastAsia"/>
                <w:sz w:val="20"/>
                <w:szCs w:val="26"/>
                <w:rtl/>
                <w:lang w:bidi="ar-EG"/>
              </w:rPr>
              <w:t> </w:t>
            </w:r>
            <w:r>
              <w:rPr>
                <w:rFonts w:hint="cs"/>
                <w:sz w:val="20"/>
                <w:szCs w:val="26"/>
                <w:rtl/>
                <w:lang w:bidi="ar-EG"/>
              </w:rPr>
              <w:t>التحديد.</w:t>
            </w:r>
          </w:p>
        </w:tc>
        <w:tc>
          <w:tcPr>
            <w:tcW w:w="2694" w:type="dxa"/>
          </w:tcPr>
          <w:p w:rsidR="00994A65" w:rsidDel="00CF0B43" w:rsidRDefault="00994A65" w:rsidP="00E300C7">
            <w:pPr>
              <w:spacing w:after="120" w:line="260" w:lineRule="exact"/>
              <w:rPr>
                <w:sz w:val="20"/>
                <w:szCs w:val="26"/>
                <w:rtl/>
                <w:lang w:bidi="ar-SY"/>
              </w:rPr>
            </w:pPr>
            <w:r>
              <w:rPr>
                <w:rFonts w:hint="cs"/>
                <w:sz w:val="20"/>
                <w:szCs w:val="26"/>
                <w:rtl/>
                <w:lang w:bidi="ar-SY"/>
              </w:rPr>
              <w:lastRenderedPageBreak/>
              <w:t>مستمر</w:t>
            </w:r>
          </w:p>
        </w:tc>
      </w:tr>
      <w:tr w:rsidR="00994A65" w:rsidRPr="00606BDF" w:rsidTr="00C23BE0">
        <w:trPr>
          <w:trHeight w:val="20"/>
        </w:trPr>
        <w:tc>
          <w:tcPr>
            <w:tcW w:w="953" w:type="dxa"/>
          </w:tcPr>
          <w:p w:rsidR="00994A65" w:rsidRPr="00606BDF" w:rsidRDefault="00994A65" w:rsidP="009E286B">
            <w:pPr>
              <w:keepNext/>
              <w:keepLines/>
              <w:widowControl w:val="0"/>
              <w:spacing w:after="120" w:line="260" w:lineRule="exact"/>
              <w:jc w:val="left"/>
              <w:rPr>
                <w:b/>
                <w:bCs/>
                <w:sz w:val="20"/>
                <w:szCs w:val="26"/>
                <w:rtl/>
                <w:lang w:bidi="ar-EG"/>
              </w:rPr>
            </w:pPr>
            <w:r w:rsidRPr="00606BDF">
              <w:rPr>
                <w:rFonts w:hint="cs"/>
                <w:b/>
                <w:bCs/>
                <w:sz w:val="20"/>
                <w:szCs w:val="26"/>
                <w:rtl/>
              </w:rPr>
              <w:lastRenderedPageBreak/>
              <w:t>التوصية</w:t>
            </w:r>
            <w:r>
              <w:rPr>
                <w:b/>
                <w:bCs/>
                <w:sz w:val="20"/>
                <w:szCs w:val="26"/>
                <w:rtl/>
                <w:lang w:bidi="ar-EG"/>
              </w:rPr>
              <w:br/>
            </w:r>
            <w:r w:rsidRPr="00606BDF">
              <w:rPr>
                <w:b/>
                <w:bCs/>
                <w:sz w:val="20"/>
                <w:szCs w:val="26"/>
              </w:rPr>
              <w:t>4</w:t>
            </w:r>
            <w:r>
              <w:rPr>
                <w:b/>
                <w:bCs/>
                <w:sz w:val="20"/>
                <w:szCs w:val="26"/>
              </w:rPr>
              <w:t>/</w:t>
            </w:r>
            <w:r w:rsidRPr="00606BDF">
              <w:rPr>
                <w:b/>
                <w:bCs/>
                <w:sz w:val="20"/>
                <w:szCs w:val="26"/>
                <w:lang w:bidi="ar-EG"/>
              </w:rPr>
              <w:t>2012</w:t>
            </w:r>
          </w:p>
        </w:tc>
        <w:tc>
          <w:tcPr>
            <w:tcW w:w="3402" w:type="dxa"/>
          </w:tcPr>
          <w:p w:rsidR="00994A65" w:rsidRPr="00606BDF" w:rsidRDefault="00994A65" w:rsidP="00A17ED6">
            <w:pPr>
              <w:keepNext/>
              <w:keepLines/>
              <w:widowControl w:val="0"/>
              <w:spacing w:after="120" w:line="260" w:lineRule="exact"/>
              <w:rPr>
                <w:b/>
                <w:bCs/>
                <w:i/>
                <w:iCs/>
                <w:sz w:val="20"/>
                <w:szCs w:val="26"/>
                <w:lang w:bidi="ar-EG"/>
              </w:rPr>
            </w:pPr>
            <w:r w:rsidRPr="00606BDF">
              <w:rPr>
                <w:rFonts w:hint="cs"/>
                <w:b/>
                <w:bCs/>
                <w:i/>
                <w:iCs/>
                <w:sz w:val="20"/>
                <w:szCs w:val="26"/>
                <w:rtl/>
              </w:rPr>
              <w:t>تدوين الأصول في السجل</w:t>
            </w:r>
          </w:p>
          <w:p w:rsidR="00994A65" w:rsidRPr="00606BDF" w:rsidRDefault="00994A65" w:rsidP="00A17ED6">
            <w:pPr>
              <w:keepNext/>
              <w:keepLines/>
              <w:widowControl w:val="0"/>
              <w:spacing w:after="120" w:line="260" w:lineRule="exact"/>
              <w:rPr>
                <w:sz w:val="20"/>
                <w:szCs w:val="26"/>
                <w:lang w:bidi="ar-EG"/>
              </w:rPr>
            </w:pPr>
            <w:r w:rsidRPr="00606BDF">
              <w:rPr>
                <w:sz w:val="20"/>
                <w:szCs w:val="26"/>
                <w:lang w:bidi="ar-EG"/>
              </w:rPr>
              <w:t>[…]</w:t>
            </w:r>
            <w:r w:rsidRPr="00606BDF">
              <w:rPr>
                <w:rFonts w:hint="cs"/>
                <w:sz w:val="20"/>
                <w:szCs w:val="26"/>
                <w:rtl/>
              </w:rPr>
              <w:t xml:space="preserve"> </w:t>
            </w:r>
            <w:r w:rsidRPr="00606BDF">
              <w:rPr>
                <w:sz w:val="20"/>
                <w:szCs w:val="26"/>
                <w:rtl/>
              </w:rPr>
              <w:t>أجرينا فحصاً مادياً للمخزونات على بعض فئات الأصول الثابتة مثل عينة من بنود الأثاث ومعدات تكنولوجيا المعلومات التابعة للاتحاد، وتتبعناها في الحسابات. ولاحظنا أن المسؤولين في الاتحاد في شعبة إدارة المرافق (دائرة إدارة الموارد البشرية) لم</w:t>
            </w:r>
            <w:r>
              <w:rPr>
                <w:rFonts w:hint="cs"/>
                <w:sz w:val="20"/>
                <w:szCs w:val="26"/>
                <w:rtl/>
              </w:rPr>
              <w:t> </w:t>
            </w:r>
            <w:r w:rsidRPr="00606BDF">
              <w:rPr>
                <w:sz w:val="20"/>
                <w:szCs w:val="26"/>
                <w:rtl/>
              </w:rPr>
              <w:t>يعثروا على بعض الأصول خلال الفحص المادي للمخزونات في نهاية السنة (حوالي</w:t>
            </w:r>
            <w:r>
              <w:rPr>
                <w:rFonts w:hint="cs"/>
                <w:sz w:val="20"/>
                <w:szCs w:val="26"/>
                <w:rtl/>
              </w:rPr>
              <w:t xml:space="preserve"> </w:t>
            </w:r>
            <w:r w:rsidRPr="00606BDF">
              <w:rPr>
                <w:sz w:val="20"/>
                <w:szCs w:val="26"/>
              </w:rPr>
              <w:t>0,73</w:t>
            </w:r>
            <w:r>
              <w:rPr>
                <w:rFonts w:hint="eastAsia"/>
                <w:sz w:val="20"/>
                <w:szCs w:val="26"/>
                <w:rtl/>
              </w:rPr>
              <w:t> </w:t>
            </w:r>
            <w:r w:rsidRPr="00606BDF">
              <w:rPr>
                <w:sz w:val="20"/>
                <w:szCs w:val="26"/>
                <w:rtl/>
              </w:rPr>
              <w:t>في المائة من قيمة حيازة الأصول المعنية). ونحن ندرك أن الضوابط الرقابية اكتشفت أن جزءا</w:t>
            </w:r>
            <w:r>
              <w:rPr>
                <w:sz w:val="20"/>
                <w:szCs w:val="26"/>
                <w:rtl/>
              </w:rPr>
              <w:t>ً من هذه الأصول لم</w:t>
            </w:r>
            <w:r>
              <w:rPr>
                <w:rFonts w:hint="cs"/>
                <w:sz w:val="20"/>
                <w:szCs w:val="26"/>
                <w:rtl/>
              </w:rPr>
              <w:t> </w:t>
            </w:r>
            <w:r w:rsidRPr="00606BDF">
              <w:rPr>
                <w:sz w:val="20"/>
                <w:szCs w:val="26"/>
                <w:rtl/>
              </w:rPr>
              <w:t>يعثر عليه عند نهاية السنة، إلا</w:t>
            </w:r>
            <w:r>
              <w:rPr>
                <w:rFonts w:hint="cs"/>
                <w:sz w:val="20"/>
                <w:szCs w:val="26"/>
                <w:rtl/>
              </w:rPr>
              <w:t> </w:t>
            </w:r>
            <w:r w:rsidRPr="00606BDF">
              <w:rPr>
                <w:sz w:val="20"/>
                <w:szCs w:val="26"/>
                <w:rtl/>
              </w:rPr>
              <w:t>أننا نوصي الإدارة بمواصلة بحثها وبإسقاط البند الذي لن</w:t>
            </w:r>
            <w:r>
              <w:rPr>
                <w:rFonts w:hint="cs"/>
                <w:sz w:val="20"/>
                <w:szCs w:val="26"/>
                <w:rtl/>
              </w:rPr>
              <w:t> </w:t>
            </w:r>
            <w:r w:rsidRPr="00606BDF">
              <w:rPr>
                <w:sz w:val="20"/>
                <w:szCs w:val="26"/>
                <w:rtl/>
              </w:rPr>
              <w:t>يعثر عليه أثناء عام</w:t>
            </w:r>
            <w:r>
              <w:rPr>
                <w:rFonts w:hint="cs"/>
                <w:sz w:val="20"/>
                <w:szCs w:val="26"/>
                <w:rtl/>
              </w:rPr>
              <w:t> </w:t>
            </w:r>
            <w:r w:rsidRPr="00606BDF">
              <w:rPr>
                <w:sz w:val="20"/>
                <w:szCs w:val="26"/>
              </w:rPr>
              <w:t>2013</w:t>
            </w:r>
            <w:r w:rsidRPr="00606BDF">
              <w:rPr>
                <w:rFonts w:hint="cs"/>
                <w:sz w:val="20"/>
                <w:szCs w:val="26"/>
                <w:rtl/>
                <w:lang w:bidi="ar-EG"/>
              </w:rPr>
              <w:t>.</w:t>
            </w:r>
          </w:p>
        </w:tc>
        <w:tc>
          <w:tcPr>
            <w:tcW w:w="3260" w:type="dxa"/>
          </w:tcPr>
          <w:p w:rsidR="00994A65" w:rsidRPr="00606BDF" w:rsidRDefault="00994A65" w:rsidP="00A17ED6">
            <w:pPr>
              <w:keepNext/>
              <w:keepLines/>
              <w:widowControl w:val="0"/>
              <w:spacing w:after="120" w:line="260" w:lineRule="exact"/>
              <w:rPr>
                <w:sz w:val="20"/>
                <w:szCs w:val="26"/>
                <w:lang w:bidi="ar-EG"/>
              </w:rPr>
            </w:pPr>
            <w:r w:rsidRPr="00606BDF">
              <w:rPr>
                <w:sz w:val="20"/>
                <w:szCs w:val="26"/>
                <w:rtl/>
              </w:rPr>
              <w:t xml:space="preserve">سأصدر أوامري لدائرة إدارة الموارد المالية بأن تنسق مع شعبة إدارة المرافق لضمان تواصل الجهود في عام </w:t>
            </w:r>
            <w:r w:rsidRPr="00606BDF">
              <w:rPr>
                <w:sz w:val="20"/>
                <w:szCs w:val="26"/>
              </w:rPr>
              <w:t>2013</w:t>
            </w:r>
            <w:r w:rsidRPr="00606BDF">
              <w:rPr>
                <w:rFonts w:hint="cs"/>
                <w:sz w:val="20"/>
                <w:szCs w:val="26"/>
                <w:rtl/>
              </w:rPr>
              <w:t xml:space="preserve"> </w:t>
            </w:r>
            <w:r w:rsidRPr="00606BDF">
              <w:rPr>
                <w:sz w:val="20"/>
                <w:szCs w:val="26"/>
                <w:rtl/>
              </w:rPr>
              <w:t>وت</w:t>
            </w:r>
            <w:r w:rsidR="00F61ECA">
              <w:rPr>
                <w:sz w:val="20"/>
                <w:szCs w:val="26"/>
                <w:rtl/>
              </w:rPr>
              <w:t>وضيح وجود ومعالجة البنود التي ل</w:t>
            </w:r>
            <w:r w:rsidR="00EE5E4E">
              <w:rPr>
                <w:rFonts w:hint="cs"/>
                <w:sz w:val="20"/>
                <w:szCs w:val="26"/>
                <w:rtl/>
              </w:rPr>
              <w:t>ا</w:t>
            </w:r>
            <w:r w:rsidRPr="00606BDF">
              <w:rPr>
                <w:rFonts w:hint="cs"/>
                <w:sz w:val="20"/>
                <w:szCs w:val="26"/>
                <w:rtl/>
              </w:rPr>
              <w:t> </w:t>
            </w:r>
            <w:r w:rsidRPr="00606BDF">
              <w:rPr>
                <w:sz w:val="20"/>
                <w:szCs w:val="26"/>
                <w:rtl/>
              </w:rPr>
              <w:t>يعثر عليها في فحص المخزونات</w:t>
            </w:r>
            <w:r>
              <w:rPr>
                <w:rFonts w:hint="cs"/>
                <w:sz w:val="20"/>
                <w:szCs w:val="26"/>
                <w:rtl/>
                <w:lang w:bidi="ar-EG"/>
              </w:rPr>
              <w:t>.</w:t>
            </w:r>
          </w:p>
        </w:tc>
        <w:tc>
          <w:tcPr>
            <w:tcW w:w="3969" w:type="dxa"/>
          </w:tcPr>
          <w:p w:rsidR="00994A65" w:rsidRDefault="00994A65" w:rsidP="00A17ED6">
            <w:pPr>
              <w:keepNext/>
              <w:keepLines/>
              <w:widowControl w:val="0"/>
              <w:spacing w:after="120" w:line="260" w:lineRule="exact"/>
              <w:rPr>
                <w:sz w:val="20"/>
                <w:szCs w:val="26"/>
                <w:rtl/>
              </w:rPr>
            </w:pPr>
            <w:r w:rsidRPr="00606BDF">
              <w:rPr>
                <w:rFonts w:hint="eastAsia"/>
                <w:sz w:val="20"/>
                <w:szCs w:val="26"/>
                <w:rtl/>
              </w:rPr>
              <w:t>بدأت</w:t>
            </w:r>
            <w:r w:rsidRPr="00606BDF">
              <w:rPr>
                <w:sz w:val="20"/>
                <w:szCs w:val="26"/>
                <w:rtl/>
              </w:rPr>
              <w:t xml:space="preserve"> </w:t>
            </w:r>
            <w:r w:rsidRPr="00606BDF">
              <w:rPr>
                <w:rFonts w:hint="eastAsia"/>
                <w:sz w:val="20"/>
                <w:szCs w:val="26"/>
                <w:rtl/>
              </w:rPr>
              <w:t>عملية</w:t>
            </w:r>
            <w:r w:rsidRPr="00606BDF">
              <w:rPr>
                <w:sz w:val="20"/>
                <w:szCs w:val="26"/>
                <w:rtl/>
              </w:rPr>
              <w:t xml:space="preserve"> </w:t>
            </w:r>
            <w:r w:rsidRPr="00606BDF">
              <w:rPr>
                <w:rFonts w:hint="eastAsia"/>
                <w:sz w:val="20"/>
                <w:szCs w:val="26"/>
                <w:rtl/>
              </w:rPr>
              <w:t>تحديد</w:t>
            </w:r>
            <w:r w:rsidRPr="00606BDF">
              <w:rPr>
                <w:sz w:val="20"/>
                <w:szCs w:val="26"/>
                <w:rtl/>
              </w:rPr>
              <w:t xml:space="preserve"> </w:t>
            </w:r>
            <w:r w:rsidRPr="00606BDF">
              <w:rPr>
                <w:rFonts w:hint="eastAsia"/>
                <w:sz w:val="20"/>
                <w:szCs w:val="26"/>
                <w:rtl/>
              </w:rPr>
              <w:t>وتوطين</w:t>
            </w:r>
            <w:r w:rsidRPr="00606BDF">
              <w:rPr>
                <w:sz w:val="20"/>
                <w:szCs w:val="26"/>
                <w:rtl/>
              </w:rPr>
              <w:t xml:space="preserve"> </w:t>
            </w:r>
            <w:r w:rsidRPr="00606BDF">
              <w:rPr>
                <w:rFonts w:hint="eastAsia"/>
                <w:sz w:val="20"/>
                <w:szCs w:val="26"/>
                <w:rtl/>
              </w:rPr>
              <w:t>و</w:t>
            </w:r>
            <w:r w:rsidRPr="00606BDF">
              <w:rPr>
                <w:sz w:val="20"/>
                <w:szCs w:val="26"/>
                <w:rtl/>
              </w:rPr>
              <w:t>/</w:t>
            </w:r>
            <w:r w:rsidRPr="00606BDF">
              <w:rPr>
                <w:rFonts w:hint="eastAsia"/>
                <w:sz w:val="20"/>
                <w:szCs w:val="26"/>
                <w:rtl/>
              </w:rPr>
              <w:t>أو</w:t>
            </w:r>
            <w:r w:rsidRPr="00606BDF">
              <w:rPr>
                <w:sz w:val="20"/>
                <w:szCs w:val="26"/>
                <w:rtl/>
              </w:rPr>
              <w:t xml:space="preserve"> </w:t>
            </w:r>
            <w:r w:rsidRPr="00606BDF">
              <w:rPr>
                <w:rFonts w:hint="eastAsia"/>
                <w:sz w:val="20"/>
                <w:szCs w:val="26"/>
                <w:rtl/>
              </w:rPr>
              <w:t>شطب</w:t>
            </w:r>
            <w:r w:rsidRPr="00606BDF">
              <w:rPr>
                <w:sz w:val="20"/>
                <w:szCs w:val="26"/>
                <w:rtl/>
              </w:rPr>
              <w:t xml:space="preserve"> </w:t>
            </w:r>
            <w:r w:rsidRPr="00606BDF">
              <w:rPr>
                <w:rFonts w:hint="eastAsia"/>
                <w:sz w:val="20"/>
                <w:szCs w:val="26"/>
                <w:rtl/>
              </w:rPr>
              <w:t>الأصول</w:t>
            </w:r>
            <w:r w:rsidRPr="00606BDF">
              <w:rPr>
                <w:sz w:val="20"/>
                <w:szCs w:val="26"/>
                <w:rtl/>
              </w:rPr>
              <w:t xml:space="preserve"> </w:t>
            </w:r>
            <w:r w:rsidRPr="00606BDF">
              <w:rPr>
                <w:rFonts w:hint="cs"/>
                <w:sz w:val="20"/>
                <w:szCs w:val="26"/>
                <w:rtl/>
              </w:rPr>
              <w:t>التي لم</w:t>
            </w:r>
            <w:r>
              <w:rPr>
                <w:rFonts w:hint="eastAsia"/>
                <w:sz w:val="20"/>
                <w:szCs w:val="26"/>
                <w:rtl/>
              </w:rPr>
              <w:t> </w:t>
            </w:r>
            <w:r w:rsidRPr="00606BDF">
              <w:rPr>
                <w:rFonts w:hint="cs"/>
                <w:sz w:val="20"/>
                <w:szCs w:val="26"/>
                <w:rtl/>
              </w:rPr>
              <w:t>يعثر عليها</w:t>
            </w:r>
            <w:r w:rsidRPr="00606BDF">
              <w:rPr>
                <w:sz w:val="20"/>
                <w:szCs w:val="26"/>
                <w:rtl/>
              </w:rPr>
              <w:t xml:space="preserve"> </w:t>
            </w:r>
            <w:r w:rsidRPr="00606BDF">
              <w:rPr>
                <w:rFonts w:hint="eastAsia"/>
                <w:sz w:val="20"/>
                <w:szCs w:val="26"/>
                <w:rtl/>
              </w:rPr>
              <w:t>خلال</w:t>
            </w:r>
            <w:r w:rsidRPr="00606BDF">
              <w:rPr>
                <w:sz w:val="20"/>
                <w:szCs w:val="26"/>
                <w:rtl/>
              </w:rPr>
              <w:t xml:space="preserve"> </w:t>
            </w:r>
            <w:r w:rsidRPr="00606BDF">
              <w:rPr>
                <w:rFonts w:hint="eastAsia"/>
                <w:sz w:val="20"/>
                <w:szCs w:val="26"/>
                <w:rtl/>
              </w:rPr>
              <w:t>فحص</w:t>
            </w:r>
            <w:r w:rsidRPr="00606BDF">
              <w:rPr>
                <w:sz w:val="20"/>
                <w:szCs w:val="26"/>
                <w:rtl/>
              </w:rPr>
              <w:t xml:space="preserve"> </w:t>
            </w:r>
            <w:r w:rsidRPr="00606BDF">
              <w:rPr>
                <w:rFonts w:hint="cs"/>
                <w:sz w:val="20"/>
                <w:szCs w:val="26"/>
                <w:rtl/>
              </w:rPr>
              <w:t>المخزون</w:t>
            </w:r>
            <w:r w:rsidRPr="00606BDF">
              <w:rPr>
                <w:sz w:val="20"/>
                <w:szCs w:val="26"/>
                <w:rtl/>
              </w:rPr>
              <w:t xml:space="preserve"> في </w:t>
            </w:r>
            <w:r w:rsidRPr="00606BDF">
              <w:rPr>
                <w:rFonts w:hint="eastAsia"/>
                <w:sz w:val="20"/>
                <w:szCs w:val="26"/>
                <w:rtl/>
              </w:rPr>
              <w:t>السنوات</w:t>
            </w:r>
            <w:r w:rsidRPr="00606BDF">
              <w:rPr>
                <w:sz w:val="20"/>
                <w:szCs w:val="26"/>
                <w:rtl/>
              </w:rPr>
              <w:t xml:space="preserve"> </w:t>
            </w:r>
            <w:r w:rsidRPr="00606BDF">
              <w:rPr>
                <w:rFonts w:hint="eastAsia"/>
                <w:sz w:val="20"/>
                <w:szCs w:val="26"/>
                <w:rtl/>
              </w:rPr>
              <w:t>الماضية</w:t>
            </w:r>
            <w:r w:rsidRPr="00606BDF">
              <w:rPr>
                <w:sz w:val="20"/>
                <w:szCs w:val="26"/>
                <w:rtl/>
              </w:rPr>
              <w:t xml:space="preserve"> </w:t>
            </w:r>
            <w:r w:rsidRPr="00606BDF">
              <w:rPr>
                <w:rFonts w:hint="cs"/>
                <w:sz w:val="20"/>
                <w:szCs w:val="26"/>
                <w:rtl/>
              </w:rPr>
              <w:t>وهي تسير</w:t>
            </w:r>
            <w:r w:rsidRPr="00606BDF">
              <w:rPr>
                <w:sz w:val="20"/>
                <w:szCs w:val="26"/>
                <w:rtl/>
              </w:rPr>
              <w:t xml:space="preserve"> </w:t>
            </w:r>
            <w:r w:rsidRPr="00606BDF">
              <w:rPr>
                <w:rFonts w:hint="eastAsia"/>
                <w:sz w:val="20"/>
                <w:szCs w:val="26"/>
                <w:rtl/>
              </w:rPr>
              <w:t>وفقا</w:t>
            </w:r>
            <w:r w:rsidRPr="00606BDF">
              <w:rPr>
                <w:rFonts w:hint="cs"/>
                <w:sz w:val="20"/>
                <w:szCs w:val="26"/>
                <w:rtl/>
              </w:rPr>
              <w:t>ً</w:t>
            </w:r>
            <w:r>
              <w:rPr>
                <w:rFonts w:hint="cs"/>
                <w:sz w:val="20"/>
                <w:szCs w:val="26"/>
                <w:rtl/>
              </w:rPr>
              <w:t> </w:t>
            </w:r>
            <w:r w:rsidRPr="00606BDF">
              <w:rPr>
                <w:rFonts w:hint="eastAsia"/>
                <w:sz w:val="20"/>
                <w:szCs w:val="26"/>
                <w:rtl/>
              </w:rPr>
              <w:t>للخطة</w:t>
            </w:r>
            <w:r w:rsidRPr="00606BDF">
              <w:rPr>
                <w:sz w:val="20"/>
                <w:szCs w:val="26"/>
                <w:rtl/>
              </w:rPr>
              <w:t>.</w:t>
            </w:r>
          </w:p>
          <w:p w:rsidR="00994A65" w:rsidRDefault="00994A65" w:rsidP="00A17ED6">
            <w:pPr>
              <w:keepNext/>
              <w:keepLines/>
              <w:widowControl w:val="0"/>
              <w:spacing w:after="120" w:line="260" w:lineRule="exact"/>
              <w:rPr>
                <w:sz w:val="20"/>
                <w:szCs w:val="26"/>
                <w:rtl/>
                <w:lang w:bidi="ar-EG"/>
              </w:rPr>
            </w:pPr>
            <w:r w:rsidRPr="00715B1F">
              <w:rPr>
                <w:rFonts w:hint="cs"/>
                <w:b/>
                <w:bCs/>
                <w:sz w:val="20"/>
                <w:szCs w:val="26"/>
                <w:rtl/>
              </w:rPr>
              <w:t xml:space="preserve">في نهاية عام </w:t>
            </w:r>
            <w:r w:rsidRPr="00715B1F">
              <w:rPr>
                <w:b/>
                <w:bCs/>
                <w:sz w:val="20"/>
                <w:szCs w:val="26"/>
              </w:rPr>
              <w:t>2014</w:t>
            </w:r>
            <w:r>
              <w:rPr>
                <w:rFonts w:hint="cs"/>
                <w:sz w:val="20"/>
                <w:szCs w:val="26"/>
                <w:rtl/>
                <w:lang w:bidi="ar-EG"/>
              </w:rPr>
              <w:t xml:space="preserve"> انخفضت </w:t>
            </w:r>
            <w:r w:rsidRPr="00715B1F">
              <w:rPr>
                <w:rFonts w:hint="cs"/>
                <w:sz w:val="20"/>
                <w:szCs w:val="26"/>
                <w:rtl/>
                <w:lang w:bidi="ar-EG"/>
              </w:rPr>
              <w:t xml:space="preserve">قيمة </w:t>
            </w:r>
            <w:r>
              <w:rPr>
                <w:rFonts w:hint="cs"/>
                <w:sz w:val="20"/>
                <w:szCs w:val="26"/>
                <w:rtl/>
                <w:lang w:bidi="ar-EG"/>
              </w:rPr>
              <w:t>الأصول</w:t>
            </w:r>
            <w:r>
              <w:rPr>
                <w:rFonts w:hint="eastAsia"/>
                <w:sz w:val="20"/>
                <w:szCs w:val="26"/>
                <w:rtl/>
                <w:lang w:bidi="ar-EG"/>
              </w:rPr>
              <w:t> </w:t>
            </w:r>
            <w:r w:rsidRPr="00715B1F">
              <w:rPr>
                <w:rFonts w:hint="cs"/>
                <w:sz w:val="20"/>
                <w:szCs w:val="26"/>
                <w:rtl/>
                <w:lang w:bidi="ar-EG"/>
              </w:rPr>
              <w:t>غير الممولة</w:t>
            </w:r>
            <w:r>
              <w:rPr>
                <w:rFonts w:hint="cs"/>
                <w:sz w:val="20"/>
                <w:szCs w:val="26"/>
                <w:rtl/>
                <w:lang w:bidi="ar-EG"/>
              </w:rPr>
              <w:t xml:space="preserve"> بشكل كبير عن قيمتها في</w:t>
            </w:r>
            <w:r>
              <w:rPr>
                <w:rFonts w:hint="eastAsia"/>
                <w:sz w:val="20"/>
                <w:szCs w:val="26"/>
                <w:rtl/>
                <w:lang w:bidi="ar-EG"/>
              </w:rPr>
              <w:t> </w:t>
            </w:r>
            <w:r w:rsidRPr="00715B1F">
              <w:rPr>
                <w:rFonts w:hint="cs"/>
                <w:sz w:val="20"/>
                <w:szCs w:val="26"/>
                <w:rtl/>
                <w:lang w:bidi="ar-EG"/>
              </w:rPr>
              <w:t xml:space="preserve">عام </w:t>
            </w:r>
            <w:r w:rsidRPr="00715B1F">
              <w:rPr>
                <w:sz w:val="20"/>
                <w:szCs w:val="26"/>
                <w:lang w:bidi="ar-EG"/>
              </w:rPr>
              <w:t>2012</w:t>
            </w:r>
            <w:r w:rsidRPr="00715B1F">
              <w:rPr>
                <w:rFonts w:hint="cs"/>
                <w:sz w:val="20"/>
                <w:szCs w:val="26"/>
                <w:rtl/>
                <w:lang w:bidi="ar-EG"/>
              </w:rPr>
              <w:t xml:space="preserve"> بنسبة </w:t>
            </w:r>
            <w:r w:rsidRPr="00715B1F">
              <w:rPr>
                <w:sz w:val="20"/>
                <w:szCs w:val="26"/>
                <w:lang w:bidi="ar-EG"/>
              </w:rPr>
              <w:t>83</w:t>
            </w:r>
            <w:r>
              <w:rPr>
                <w:rFonts w:hint="cs"/>
                <w:sz w:val="20"/>
                <w:szCs w:val="26"/>
                <w:rtl/>
                <w:lang w:bidi="ar-EG"/>
              </w:rPr>
              <w:t xml:space="preserve"> في المائة.</w:t>
            </w:r>
          </w:p>
          <w:p w:rsidR="00994A65" w:rsidRDefault="00994A65" w:rsidP="00A17ED6">
            <w:pPr>
              <w:keepNext/>
              <w:keepLines/>
              <w:widowControl w:val="0"/>
              <w:spacing w:after="120" w:line="260" w:lineRule="exact"/>
              <w:rPr>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r>
              <w:rPr>
                <w:rFonts w:hint="cs"/>
                <w:b/>
                <w:bCs/>
                <w:color w:val="000000"/>
                <w:sz w:val="20"/>
                <w:szCs w:val="26"/>
                <w:rtl/>
                <w:lang w:bidi="ar-EG"/>
              </w:rPr>
              <w:t xml:space="preserve"> </w:t>
            </w:r>
            <w:r>
              <w:rPr>
                <w:rFonts w:hint="cs"/>
                <w:sz w:val="20"/>
                <w:szCs w:val="26"/>
                <w:rtl/>
                <w:lang w:bidi="ar-EG"/>
              </w:rPr>
              <w:t xml:space="preserve">سيُعرف مستوى تحديد </w:t>
            </w:r>
            <w:r w:rsidRPr="00184E74">
              <w:rPr>
                <w:rFonts w:hint="cs"/>
                <w:sz w:val="20"/>
                <w:szCs w:val="26"/>
                <w:rtl/>
                <w:lang w:bidi="ar-EG"/>
              </w:rPr>
              <w:t>الأصول</w:t>
            </w:r>
            <w:r w:rsidRPr="00184E74">
              <w:rPr>
                <w:sz w:val="20"/>
                <w:szCs w:val="26"/>
                <w:rtl/>
                <w:lang w:bidi="ar-EG"/>
              </w:rPr>
              <w:t xml:space="preserve"> </w:t>
            </w:r>
            <w:r w:rsidRPr="00184E74">
              <w:rPr>
                <w:rFonts w:hint="cs"/>
                <w:sz w:val="20"/>
                <w:szCs w:val="26"/>
                <w:rtl/>
                <w:lang w:bidi="ar-EG"/>
              </w:rPr>
              <w:t>التي</w:t>
            </w:r>
            <w:r w:rsidRPr="00184E74">
              <w:rPr>
                <w:sz w:val="20"/>
                <w:szCs w:val="26"/>
                <w:rtl/>
                <w:lang w:bidi="ar-EG"/>
              </w:rPr>
              <w:t xml:space="preserve"> </w:t>
            </w:r>
            <w:r w:rsidRPr="00184E74">
              <w:rPr>
                <w:rFonts w:hint="cs"/>
                <w:sz w:val="20"/>
                <w:szCs w:val="26"/>
                <w:rtl/>
                <w:lang w:bidi="ar-EG"/>
              </w:rPr>
              <w:t>لم</w:t>
            </w:r>
            <w:r w:rsidRPr="00184E74">
              <w:rPr>
                <w:sz w:val="20"/>
                <w:szCs w:val="26"/>
                <w:rtl/>
                <w:lang w:bidi="ar-EG"/>
              </w:rPr>
              <w:t xml:space="preserve"> </w:t>
            </w:r>
            <w:r w:rsidRPr="00184E74">
              <w:rPr>
                <w:rFonts w:hint="cs"/>
                <w:sz w:val="20"/>
                <w:szCs w:val="26"/>
                <w:rtl/>
                <w:lang w:bidi="ar-EG"/>
              </w:rPr>
              <w:t>يُعثر</w:t>
            </w:r>
            <w:r w:rsidRPr="00184E74">
              <w:rPr>
                <w:sz w:val="20"/>
                <w:szCs w:val="26"/>
                <w:rtl/>
                <w:lang w:bidi="ar-EG"/>
              </w:rPr>
              <w:t xml:space="preserve"> </w:t>
            </w:r>
            <w:r w:rsidRPr="00184E74">
              <w:rPr>
                <w:rFonts w:hint="cs"/>
                <w:sz w:val="20"/>
                <w:szCs w:val="26"/>
                <w:rtl/>
                <w:lang w:bidi="ar-EG"/>
              </w:rPr>
              <w:t>عليها</w:t>
            </w:r>
            <w:r w:rsidRPr="00184E74">
              <w:rPr>
                <w:sz w:val="20"/>
                <w:szCs w:val="26"/>
                <w:rtl/>
                <w:lang w:bidi="ar-EG"/>
              </w:rPr>
              <w:t xml:space="preserve"> </w:t>
            </w:r>
            <w:r w:rsidRPr="00184E74">
              <w:rPr>
                <w:rFonts w:hint="cs"/>
                <w:sz w:val="20"/>
                <w:szCs w:val="26"/>
                <w:rtl/>
                <w:lang w:bidi="ar-EG"/>
              </w:rPr>
              <w:t>عند</w:t>
            </w:r>
            <w:r w:rsidRPr="00184E74">
              <w:rPr>
                <w:sz w:val="20"/>
                <w:szCs w:val="26"/>
                <w:rtl/>
                <w:lang w:bidi="ar-EG"/>
              </w:rPr>
              <w:t xml:space="preserve"> </w:t>
            </w:r>
            <w:r w:rsidRPr="00184E74">
              <w:rPr>
                <w:rFonts w:hint="cs"/>
                <w:sz w:val="20"/>
                <w:szCs w:val="26"/>
                <w:rtl/>
                <w:lang w:bidi="ar-EG"/>
              </w:rPr>
              <w:t>استكمال</w:t>
            </w:r>
            <w:r w:rsidRPr="00184E74">
              <w:rPr>
                <w:sz w:val="20"/>
                <w:szCs w:val="26"/>
                <w:rtl/>
                <w:lang w:bidi="ar-EG"/>
              </w:rPr>
              <w:t xml:space="preserve"> </w:t>
            </w:r>
            <w:r w:rsidRPr="00184E74">
              <w:rPr>
                <w:rFonts w:hint="cs"/>
                <w:sz w:val="20"/>
                <w:szCs w:val="26"/>
                <w:rtl/>
                <w:lang w:bidi="ar-EG"/>
              </w:rPr>
              <w:t>مخزونات</w:t>
            </w:r>
            <w:r w:rsidRPr="00184E74">
              <w:rPr>
                <w:sz w:val="20"/>
                <w:szCs w:val="26"/>
                <w:rtl/>
                <w:lang w:bidi="ar-EG"/>
              </w:rPr>
              <w:t xml:space="preserve"> </w:t>
            </w:r>
            <w:r w:rsidRPr="00184E74">
              <w:rPr>
                <w:rFonts w:hint="cs"/>
                <w:sz w:val="20"/>
                <w:szCs w:val="26"/>
                <w:rtl/>
                <w:lang w:bidi="ar-EG"/>
              </w:rPr>
              <w:t>الجرد</w:t>
            </w:r>
            <w:r w:rsidRPr="00184E74">
              <w:rPr>
                <w:sz w:val="20"/>
                <w:szCs w:val="26"/>
                <w:rtl/>
                <w:lang w:bidi="ar-EG"/>
              </w:rPr>
              <w:t xml:space="preserve"> </w:t>
            </w:r>
            <w:r w:rsidRPr="00184E74">
              <w:rPr>
                <w:rFonts w:hint="cs"/>
                <w:sz w:val="20"/>
                <w:szCs w:val="26"/>
                <w:rtl/>
                <w:lang w:bidi="ar-EG"/>
              </w:rPr>
              <w:t>الفعلي</w:t>
            </w:r>
            <w:r w:rsidRPr="00184E74">
              <w:rPr>
                <w:sz w:val="20"/>
                <w:szCs w:val="26"/>
                <w:rtl/>
                <w:lang w:bidi="ar-EG"/>
              </w:rPr>
              <w:t xml:space="preserve"> </w:t>
            </w:r>
            <w:r w:rsidRPr="00184E74">
              <w:rPr>
                <w:rFonts w:hint="cs"/>
                <w:sz w:val="20"/>
                <w:szCs w:val="26"/>
                <w:rtl/>
                <w:lang w:bidi="ar-EG"/>
              </w:rPr>
              <w:t>في</w:t>
            </w:r>
            <w:r>
              <w:rPr>
                <w:rFonts w:hint="cs"/>
                <w:sz w:val="20"/>
                <w:szCs w:val="26"/>
                <w:rtl/>
                <w:lang w:bidi="ar-EG"/>
              </w:rPr>
              <w:t> </w:t>
            </w:r>
            <w:r w:rsidRPr="00184E74">
              <w:rPr>
                <w:sz w:val="20"/>
                <w:szCs w:val="26"/>
                <w:lang w:bidi="ar-EG"/>
              </w:rPr>
              <w:t>31</w:t>
            </w:r>
            <w:r w:rsidRPr="00184E74">
              <w:rPr>
                <w:sz w:val="20"/>
                <w:szCs w:val="26"/>
                <w:rtl/>
                <w:lang w:bidi="ar-EG"/>
              </w:rPr>
              <w:t xml:space="preserve"> </w:t>
            </w:r>
            <w:r w:rsidRPr="00184E74">
              <w:rPr>
                <w:rFonts w:hint="cs"/>
                <w:sz w:val="20"/>
                <w:szCs w:val="26"/>
                <w:rtl/>
                <w:lang w:bidi="ar-EG"/>
              </w:rPr>
              <w:t>ديسمبر</w:t>
            </w:r>
            <w:r w:rsidRPr="00184E74">
              <w:rPr>
                <w:sz w:val="20"/>
                <w:szCs w:val="26"/>
                <w:rtl/>
                <w:lang w:bidi="ar-EG"/>
              </w:rPr>
              <w:t xml:space="preserve"> </w:t>
            </w:r>
            <w:r w:rsidRPr="00184E74">
              <w:rPr>
                <w:sz w:val="20"/>
                <w:szCs w:val="26"/>
                <w:lang w:bidi="ar-EG"/>
              </w:rPr>
              <w:t>2015</w:t>
            </w:r>
            <w:r w:rsidRPr="00184E74">
              <w:rPr>
                <w:sz w:val="20"/>
                <w:szCs w:val="26"/>
                <w:rtl/>
                <w:lang w:bidi="ar-EG"/>
              </w:rPr>
              <w:t>.</w:t>
            </w:r>
          </w:p>
          <w:p w:rsidR="00994A65" w:rsidRPr="00715B1F" w:rsidRDefault="00994A65" w:rsidP="00A17ED6">
            <w:pPr>
              <w:keepNext/>
              <w:keepLines/>
              <w:widowControl w:val="0"/>
              <w:spacing w:after="120" w:line="260" w:lineRule="exact"/>
              <w:rPr>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أبريل</w:t>
            </w:r>
            <w:r w:rsidRPr="003156D5">
              <w:rPr>
                <w:rFonts w:hint="cs"/>
                <w:b/>
                <w:bCs/>
                <w:color w:val="000000"/>
                <w:sz w:val="20"/>
                <w:szCs w:val="26"/>
                <w:rtl/>
                <w:lang w:bidi="ar-EG"/>
              </w:rPr>
              <w:t xml:space="preserve"> </w:t>
            </w:r>
            <w:r>
              <w:rPr>
                <w:rFonts w:hint="cs"/>
                <w:b/>
                <w:bCs/>
                <w:color w:val="000000"/>
                <w:sz w:val="20"/>
                <w:szCs w:val="20"/>
                <w:rtl/>
                <w:lang w:bidi="ar-EG"/>
              </w:rPr>
              <w:t>2017</w:t>
            </w:r>
            <w:r w:rsidRPr="003156D5">
              <w:rPr>
                <w:rFonts w:hint="cs"/>
                <w:b/>
                <w:bCs/>
                <w:color w:val="000000"/>
                <w:sz w:val="20"/>
                <w:szCs w:val="26"/>
                <w:rtl/>
                <w:lang w:bidi="ar-EG"/>
              </w:rPr>
              <w:t>:</w:t>
            </w:r>
            <w:r>
              <w:rPr>
                <w:rFonts w:hint="cs"/>
                <w:b/>
                <w:bCs/>
                <w:color w:val="000000"/>
                <w:sz w:val="20"/>
                <w:szCs w:val="26"/>
                <w:rtl/>
                <w:lang w:bidi="ar-EG"/>
              </w:rPr>
              <w:t xml:space="preserve"> </w:t>
            </w:r>
            <w:r w:rsidRPr="00E73CA6">
              <w:rPr>
                <w:rFonts w:hint="cs"/>
                <w:color w:val="000000"/>
                <w:spacing w:val="-4"/>
                <w:sz w:val="20"/>
                <w:szCs w:val="26"/>
                <w:rtl/>
                <w:lang w:bidi="ar-EG"/>
              </w:rPr>
              <w:t xml:space="preserve">شهد وضع الأصول المستردة في </w:t>
            </w:r>
            <w:r w:rsidRPr="00E73CA6">
              <w:rPr>
                <w:color w:val="000000"/>
                <w:spacing w:val="-4"/>
                <w:sz w:val="20"/>
                <w:szCs w:val="26"/>
                <w:lang w:bidi="ar-EG"/>
              </w:rPr>
              <w:t>31</w:t>
            </w:r>
            <w:r w:rsidRPr="00E73CA6">
              <w:rPr>
                <w:rFonts w:hint="cs"/>
                <w:color w:val="000000"/>
                <w:spacing w:val="-4"/>
                <w:sz w:val="20"/>
                <w:szCs w:val="26"/>
                <w:rtl/>
                <w:lang w:bidi="ar-EG"/>
              </w:rPr>
              <w:t xml:space="preserve"> ديسمبر </w:t>
            </w:r>
            <w:r w:rsidRPr="00E73CA6">
              <w:rPr>
                <w:color w:val="000000"/>
                <w:spacing w:val="-4"/>
                <w:sz w:val="20"/>
                <w:szCs w:val="26"/>
                <w:lang w:bidi="ar-EG"/>
              </w:rPr>
              <w:t>2016</w:t>
            </w:r>
            <w:r w:rsidRPr="00E73CA6">
              <w:rPr>
                <w:rFonts w:hint="cs"/>
                <w:color w:val="000000"/>
                <w:spacing w:val="-4"/>
                <w:sz w:val="20"/>
                <w:szCs w:val="26"/>
                <w:rtl/>
                <w:lang w:bidi="ar-EG"/>
              </w:rPr>
              <w:t xml:space="preserve"> تحسّناً بالمقارنة مع</w:t>
            </w:r>
            <w:r w:rsidRPr="00E73CA6">
              <w:rPr>
                <w:rFonts w:hint="eastAsia"/>
                <w:color w:val="000000"/>
                <w:spacing w:val="-4"/>
                <w:sz w:val="20"/>
                <w:szCs w:val="26"/>
                <w:rtl/>
                <w:lang w:bidi="ar-EG"/>
              </w:rPr>
              <w:t> </w:t>
            </w:r>
            <w:r w:rsidRPr="00E73CA6">
              <w:rPr>
                <w:color w:val="000000"/>
                <w:spacing w:val="-4"/>
                <w:sz w:val="20"/>
                <w:szCs w:val="26"/>
                <w:lang w:bidi="ar-EG"/>
              </w:rPr>
              <w:t>2014</w:t>
            </w:r>
            <w:r w:rsidRPr="00E73CA6">
              <w:rPr>
                <w:rFonts w:hint="cs"/>
                <w:color w:val="000000"/>
                <w:spacing w:val="-4"/>
                <w:sz w:val="20"/>
                <w:szCs w:val="26"/>
                <w:rtl/>
                <w:lang w:bidi="ar-EG"/>
              </w:rPr>
              <w:t xml:space="preserve"> والسنوات السابقة. وبُذلت الجهود ذاتها خلال</w:t>
            </w:r>
            <w:r w:rsidRPr="00E73CA6">
              <w:rPr>
                <w:rFonts w:hint="eastAsia"/>
                <w:color w:val="000000"/>
                <w:spacing w:val="-4"/>
                <w:sz w:val="20"/>
                <w:szCs w:val="26"/>
                <w:rtl/>
                <w:lang w:bidi="ar-EG"/>
              </w:rPr>
              <w:t> </w:t>
            </w:r>
            <w:r w:rsidRPr="00E73CA6">
              <w:rPr>
                <w:color w:val="000000"/>
                <w:spacing w:val="-4"/>
                <w:sz w:val="20"/>
                <w:szCs w:val="26"/>
                <w:lang w:bidi="ar-EG"/>
              </w:rPr>
              <w:t>2016</w:t>
            </w:r>
            <w:r w:rsidRPr="00E73CA6">
              <w:rPr>
                <w:rFonts w:hint="cs"/>
                <w:color w:val="000000"/>
                <w:spacing w:val="-4"/>
                <w:sz w:val="20"/>
                <w:szCs w:val="26"/>
                <w:rtl/>
                <w:lang w:bidi="ar-EG"/>
              </w:rPr>
              <w:t xml:space="preserve">. وعلى سبيل المقارنة، بلغت قيمة الأصول التي لم يُعثر عليها في </w:t>
            </w:r>
            <w:r w:rsidRPr="00E73CA6">
              <w:rPr>
                <w:color w:val="000000"/>
                <w:spacing w:val="-4"/>
                <w:sz w:val="20"/>
                <w:szCs w:val="26"/>
                <w:lang w:bidi="ar-EG"/>
              </w:rPr>
              <w:t>31</w:t>
            </w:r>
            <w:r w:rsidR="00B94031">
              <w:rPr>
                <w:rFonts w:hint="eastAsia"/>
                <w:color w:val="000000"/>
                <w:spacing w:val="-4"/>
                <w:sz w:val="20"/>
                <w:szCs w:val="26"/>
                <w:rtl/>
                <w:lang w:bidi="ar-EG"/>
              </w:rPr>
              <w:t> </w:t>
            </w:r>
            <w:r w:rsidRPr="00E73CA6">
              <w:rPr>
                <w:rFonts w:hint="cs"/>
                <w:color w:val="000000"/>
                <w:spacing w:val="-4"/>
                <w:sz w:val="20"/>
                <w:szCs w:val="26"/>
                <w:rtl/>
                <w:lang w:bidi="ar-EG"/>
              </w:rPr>
              <w:t xml:space="preserve">ديسمبر </w:t>
            </w:r>
            <w:r w:rsidRPr="00E73CA6">
              <w:rPr>
                <w:color w:val="000000"/>
                <w:spacing w:val="-4"/>
                <w:sz w:val="20"/>
                <w:szCs w:val="26"/>
                <w:lang w:bidi="ar-EG"/>
              </w:rPr>
              <w:t>2012</w:t>
            </w:r>
            <w:r w:rsidRPr="00E73CA6">
              <w:rPr>
                <w:rFonts w:hint="cs"/>
                <w:color w:val="000000"/>
                <w:spacing w:val="-4"/>
                <w:sz w:val="20"/>
                <w:szCs w:val="26"/>
                <w:rtl/>
                <w:lang w:bidi="ar-EG"/>
              </w:rPr>
              <w:t xml:space="preserve">، مقدار </w:t>
            </w:r>
            <w:r w:rsidRPr="00E73CA6">
              <w:rPr>
                <w:color w:val="000000"/>
                <w:spacing w:val="-4"/>
                <w:sz w:val="20"/>
                <w:szCs w:val="26"/>
                <w:lang w:bidi="ar-EG"/>
              </w:rPr>
              <w:t>392 744</w:t>
            </w:r>
            <w:r w:rsidRPr="00E73CA6">
              <w:rPr>
                <w:rFonts w:hint="eastAsia"/>
                <w:color w:val="000000"/>
                <w:spacing w:val="-4"/>
                <w:sz w:val="20"/>
                <w:szCs w:val="26"/>
                <w:rtl/>
                <w:lang w:bidi="ar-EG"/>
              </w:rPr>
              <w:t> </w:t>
            </w:r>
            <w:r w:rsidRPr="00E73CA6">
              <w:rPr>
                <w:rFonts w:hint="cs"/>
                <w:color w:val="000000"/>
                <w:spacing w:val="-4"/>
                <w:sz w:val="20"/>
                <w:szCs w:val="26"/>
                <w:rtl/>
                <w:lang w:bidi="ar-EG"/>
              </w:rPr>
              <w:t xml:space="preserve">فرنكاً سويسرياً بالمقارنة مع </w:t>
            </w:r>
            <w:r w:rsidRPr="00E73CA6">
              <w:rPr>
                <w:color w:val="000000"/>
                <w:spacing w:val="-4"/>
                <w:sz w:val="20"/>
                <w:szCs w:val="26"/>
                <w:lang w:bidi="ar-EG"/>
              </w:rPr>
              <w:t>22 024</w:t>
            </w:r>
            <w:r w:rsidRPr="00E73CA6">
              <w:rPr>
                <w:rFonts w:hint="cs"/>
                <w:color w:val="000000"/>
                <w:spacing w:val="-4"/>
                <w:sz w:val="20"/>
                <w:szCs w:val="26"/>
                <w:rtl/>
                <w:lang w:bidi="ar-EG"/>
              </w:rPr>
              <w:t xml:space="preserve"> فرنكاً سويسرياً في </w:t>
            </w:r>
            <w:r w:rsidRPr="00E73CA6">
              <w:rPr>
                <w:color w:val="000000"/>
                <w:spacing w:val="-4"/>
                <w:sz w:val="20"/>
                <w:szCs w:val="26"/>
                <w:lang w:bidi="ar-EG"/>
              </w:rPr>
              <w:t>31</w:t>
            </w:r>
            <w:r w:rsidRPr="00E73CA6">
              <w:rPr>
                <w:rFonts w:hint="cs"/>
                <w:color w:val="000000"/>
                <w:spacing w:val="-4"/>
                <w:sz w:val="20"/>
                <w:szCs w:val="26"/>
                <w:rtl/>
                <w:lang w:bidi="ar-EG"/>
              </w:rPr>
              <w:t xml:space="preserve"> ديسمبر </w:t>
            </w:r>
            <w:r w:rsidRPr="00E73CA6">
              <w:rPr>
                <w:color w:val="000000"/>
                <w:spacing w:val="-4"/>
                <w:sz w:val="20"/>
                <w:szCs w:val="26"/>
                <w:lang w:bidi="ar-EG"/>
              </w:rPr>
              <w:t>2016</w:t>
            </w:r>
            <w:r w:rsidRPr="00E73CA6">
              <w:rPr>
                <w:rFonts w:hint="cs"/>
                <w:color w:val="000000"/>
                <w:spacing w:val="-4"/>
                <w:sz w:val="20"/>
                <w:szCs w:val="26"/>
                <w:rtl/>
                <w:lang w:bidi="ar-EG"/>
              </w:rPr>
              <w:t>.</w:t>
            </w:r>
          </w:p>
        </w:tc>
        <w:tc>
          <w:tcPr>
            <w:tcW w:w="2694" w:type="dxa"/>
          </w:tcPr>
          <w:p w:rsidR="00994A65" w:rsidRPr="003F5C9E" w:rsidRDefault="00994A65" w:rsidP="00A17ED6">
            <w:pPr>
              <w:keepNext/>
              <w:keepLines/>
              <w:widowControl w:val="0"/>
              <w:spacing w:after="120" w:line="260" w:lineRule="exact"/>
              <w:rPr>
                <w:sz w:val="20"/>
                <w:szCs w:val="26"/>
                <w:lang w:bidi="ar-EG"/>
              </w:rPr>
            </w:pPr>
            <w:r w:rsidRPr="00606BDF">
              <w:rPr>
                <w:rFonts w:hint="cs"/>
                <w:sz w:val="20"/>
                <w:szCs w:val="26"/>
                <w:rtl/>
              </w:rPr>
              <w:t>مستمر</w:t>
            </w:r>
          </w:p>
        </w:tc>
      </w:tr>
      <w:tr w:rsidR="00994A65" w:rsidRPr="00606BDF" w:rsidTr="00C23BE0">
        <w:trPr>
          <w:trHeight w:val="20"/>
        </w:trPr>
        <w:tc>
          <w:tcPr>
            <w:tcW w:w="953" w:type="dxa"/>
          </w:tcPr>
          <w:p w:rsidR="00994A65" w:rsidRPr="00606BDF" w:rsidRDefault="00994A65" w:rsidP="009E286B">
            <w:pPr>
              <w:widowControl w:val="0"/>
              <w:spacing w:after="120" w:line="260" w:lineRule="exact"/>
              <w:jc w:val="left"/>
              <w:rPr>
                <w:b/>
                <w:bCs/>
                <w:sz w:val="20"/>
                <w:szCs w:val="26"/>
                <w:lang w:bidi="ar-EG"/>
              </w:rPr>
            </w:pPr>
            <w:r w:rsidRPr="00606BDF">
              <w:rPr>
                <w:rFonts w:hint="cs"/>
                <w:b/>
                <w:bCs/>
                <w:sz w:val="20"/>
                <w:szCs w:val="26"/>
                <w:rtl/>
              </w:rPr>
              <w:t>التوصية</w:t>
            </w:r>
            <w:r>
              <w:rPr>
                <w:b/>
                <w:bCs/>
                <w:sz w:val="20"/>
                <w:szCs w:val="26"/>
                <w:rtl/>
              </w:rPr>
              <w:br/>
            </w:r>
            <w:r>
              <w:rPr>
                <w:b/>
                <w:bCs/>
                <w:sz w:val="20"/>
                <w:szCs w:val="26"/>
              </w:rPr>
              <w:t>10/</w:t>
            </w:r>
            <w:r w:rsidRPr="00606BDF">
              <w:rPr>
                <w:b/>
                <w:bCs/>
                <w:sz w:val="20"/>
                <w:szCs w:val="26"/>
                <w:lang w:bidi="ar-EG"/>
              </w:rPr>
              <w:t>2012</w:t>
            </w:r>
          </w:p>
        </w:tc>
        <w:tc>
          <w:tcPr>
            <w:tcW w:w="3402" w:type="dxa"/>
          </w:tcPr>
          <w:p w:rsidR="00994A65" w:rsidRPr="00606BDF" w:rsidRDefault="00994A65" w:rsidP="00A17ED6">
            <w:pPr>
              <w:widowControl w:val="0"/>
              <w:spacing w:after="120" w:line="260" w:lineRule="exact"/>
              <w:rPr>
                <w:b/>
                <w:bCs/>
                <w:i/>
                <w:iCs/>
                <w:sz w:val="20"/>
                <w:szCs w:val="26"/>
                <w:rtl/>
                <w:lang w:bidi="ar-SY"/>
              </w:rPr>
            </w:pPr>
            <w:r w:rsidRPr="00606BDF">
              <w:rPr>
                <w:rFonts w:hint="cs"/>
                <w:b/>
                <w:bCs/>
                <w:i/>
                <w:iCs/>
                <w:sz w:val="20"/>
                <w:szCs w:val="26"/>
                <w:rtl/>
              </w:rPr>
              <w:t>رقمنة ملفات الموظفين</w:t>
            </w:r>
          </w:p>
          <w:p w:rsidR="00994A65" w:rsidRPr="00606BDF" w:rsidRDefault="00994A65" w:rsidP="00A17ED6">
            <w:pPr>
              <w:widowControl w:val="0"/>
              <w:spacing w:after="120" w:line="260" w:lineRule="exact"/>
              <w:rPr>
                <w:sz w:val="20"/>
                <w:szCs w:val="26"/>
                <w:lang w:bidi="ar-EG"/>
              </w:rPr>
            </w:pPr>
            <w:r w:rsidRPr="00606BDF">
              <w:rPr>
                <w:sz w:val="20"/>
                <w:szCs w:val="26"/>
                <w:rtl/>
              </w:rPr>
              <w:t>رغم أن تحليلنا لتطابق البيانات المدرجة في نظام تكنولوجيا المعلومات مع ملفات الموظفين لم</w:t>
            </w:r>
            <w:r>
              <w:rPr>
                <w:rFonts w:hint="cs"/>
                <w:sz w:val="20"/>
                <w:szCs w:val="26"/>
                <w:rtl/>
              </w:rPr>
              <w:t> </w:t>
            </w:r>
            <w:r w:rsidRPr="00606BDF">
              <w:rPr>
                <w:sz w:val="20"/>
                <w:szCs w:val="26"/>
                <w:rtl/>
              </w:rPr>
              <w:t>ي</w:t>
            </w:r>
            <w:r>
              <w:rPr>
                <w:rFonts w:hint="cs"/>
                <w:sz w:val="20"/>
                <w:szCs w:val="26"/>
                <w:rtl/>
              </w:rPr>
              <w:t>ُ</w:t>
            </w:r>
            <w:r w:rsidRPr="00606BDF">
              <w:rPr>
                <w:sz w:val="20"/>
                <w:szCs w:val="26"/>
                <w:rtl/>
              </w:rPr>
              <w:t>سفر</w:t>
            </w:r>
            <w:r>
              <w:rPr>
                <w:sz w:val="20"/>
                <w:szCs w:val="26"/>
                <w:rtl/>
              </w:rPr>
              <w:t xml:space="preserve"> عن أي مشكلة كبرى، فإننا نوصي ا</w:t>
            </w:r>
            <w:r w:rsidRPr="00606BDF">
              <w:rPr>
                <w:sz w:val="20"/>
                <w:szCs w:val="26"/>
                <w:rtl/>
              </w:rPr>
              <w:t>لإدارة بالشروع في تقييم فعالية تكلفة رقمنة ملفات الموظفين لا</w:t>
            </w:r>
            <w:r>
              <w:rPr>
                <w:rFonts w:hint="cs"/>
                <w:sz w:val="20"/>
                <w:szCs w:val="26"/>
                <w:rtl/>
              </w:rPr>
              <w:t> </w:t>
            </w:r>
            <w:r w:rsidRPr="00606BDF">
              <w:rPr>
                <w:sz w:val="20"/>
                <w:szCs w:val="26"/>
                <w:rtl/>
              </w:rPr>
              <w:t>من أجل الحيلولة دون أن يؤدي أي حادث عرضي إلى فقدان بيانات أساسية</w:t>
            </w:r>
            <w:r>
              <w:rPr>
                <w:sz w:val="20"/>
                <w:szCs w:val="26"/>
                <w:rtl/>
              </w:rPr>
              <w:t xml:space="preserve"> فحسب، وإنما من أجل السماح أيضا</w:t>
            </w:r>
            <w:r>
              <w:rPr>
                <w:rFonts w:hint="cs"/>
                <w:sz w:val="20"/>
                <w:szCs w:val="26"/>
                <w:rtl/>
              </w:rPr>
              <w:t>ً</w:t>
            </w:r>
            <w:r w:rsidRPr="00606BDF">
              <w:rPr>
                <w:sz w:val="20"/>
                <w:szCs w:val="26"/>
                <w:rtl/>
              </w:rPr>
              <w:t xml:space="preserve"> بتوفير واجهة إلكترونية لملفات الموظفين في نقطة النفاذ إلى الخدمات بالنسبة </w:t>
            </w:r>
            <w:r w:rsidR="00657993">
              <w:rPr>
                <w:rFonts w:hint="cs"/>
                <w:sz w:val="20"/>
                <w:szCs w:val="26"/>
                <w:rtl/>
              </w:rPr>
              <w:t>إلى إدارة</w:t>
            </w:r>
            <w:r w:rsidRPr="00606BDF">
              <w:rPr>
                <w:sz w:val="20"/>
                <w:szCs w:val="26"/>
                <w:rtl/>
              </w:rPr>
              <w:t xml:space="preserve"> الموارد البشرية</w:t>
            </w:r>
            <w:r>
              <w:rPr>
                <w:rFonts w:hint="cs"/>
                <w:sz w:val="20"/>
                <w:szCs w:val="26"/>
                <w:rtl/>
                <w:lang w:bidi="ar-EG"/>
              </w:rPr>
              <w:t>.</w:t>
            </w:r>
          </w:p>
        </w:tc>
        <w:tc>
          <w:tcPr>
            <w:tcW w:w="3260" w:type="dxa"/>
          </w:tcPr>
          <w:p w:rsidR="00994A65" w:rsidRPr="00606BDF" w:rsidRDefault="00994A65" w:rsidP="00A17ED6">
            <w:pPr>
              <w:widowControl w:val="0"/>
              <w:spacing w:after="120" w:line="260" w:lineRule="exact"/>
              <w:rPr>
                <w:sz w:val="20"/>
                <w:szCs w:val="26"/>
                <w:lang w:bidi="ar-EG"/>
              </w:rPr>
            </w:pPr>
            <w:r>
              <w:rPr>
                <w:sz w:val="20"/>
                <w:szCs w:val="26"/>
                <w:rtl/>
              </w:rPr>
              <w:t>أُحطتُ علماً</w:t>
            </w:r>
            <w:r w:rsidRPr="00606BDF">
              <w:rPr>
                <w:sz w:val="20"/>
                <w:szCs w:val="26"/>
                <w:rtl/>
              </w:rPr>
              <w:t xml:space="preserve"> بهذه التوصية وأخبركم بأن دائرة إدارة الموارد البشرية تدرس هذه الإمكانية</w:t>
            </w:r>
            <w:r>
              <w:rPr>
                <w:rFonts w:hint="cs"/>
                <w:sz w:val="20"/>
                <w:szCs w:val="26"/>
                <w:rtl/>
                <w:lang w:bidi="ar-EG"/>
              </w:rPr>
              <w:t>.</w:t>
            </w:r>
          </w:p>
        </w:tc>
        <w:tc>
          <w:tcPr>
            <w:tcW w:w="3969" w:type="dxa"/>
          </w:tcPr>
          <w:p w:rsidR="00994A65" w:rsidRPr="00606BDF" w:rsidRDefault="00994A65" w:rsidP="00A17ED6">
            <w:pPr>
              <w:widowControl w:val="0"/>
              <w:spacing w:after="120" w:line="260" w:lineRule="exact"/>
              <w:rPr>
                <w:sz w:val="20"/>
                <w:szCs w:val="26"/>
                <w:rtl/>
              </w:rPr>
            </w:pPr>
            <w:r w:rsidRPr="00606BDF">
              <w:rPr>
                <w:rFonts w:hint="cs"/>
                <w:sz w:val="20"/>
                <w:szCs w:val="26"/>
                <w:rtl/>
              </w:rPr>
              <w:t>أنشئ</w:t>
            </w:r>
            <w:r w:rsidRPr="00606BDF">
              <w:rPr>
                <w:sz w:val="20"/>
                <w:szCs w:val="26"/>
                <w:rtl/>
              </w:rPr>
              <w:t xml:space="preserve"> </w:t>
            </w:r>
            <w:r w:rsidRPr="00606BDF">
              <w:rPr>
                <w:rFonts w:hint="eastAsia"/>
                <w:sz w:val="20"/>
                <w:szCs w:val="26"/>
                <w:rtl/>
              </w:rPr>
              <w:t>مخطط</w:t>
            </w:r>
            <w:r w:rsidRPr="00606BDF">
              <w:rPr>
                <w:rFonts w:hint="cs"/>
                <w:sz w:val="20"/>
                <w:szCs w:val="26"/>
                <w:rtl/>
              </w:rPr>
              <w:t xml:space="preserve"> أولي</w:t>
            </w:r>
            <w:r w:rsidRPr="00606BDF">
              <w:rPr>
                <w:sz w:val="20"/>
                <w:szCs w:val="26"/>
                <w:rtl/>
              </w:rPr>
              <w:t xml:space="preserve"> </w:t>
            </w:r>
            <w:r w:rsidRPr="00606BDF">
              <w:rPr>
                <w:rFonts w:hint="eastAsia"/>
                <w:sz w:val="20"/>
                <w:szCs w:val="26"/>
                <w:rtl/>
              </w:rPr>
              <w:t>مفصل</w:t>
            </w:r>
            <w:r w:rsidRPr="00606BDF">
              <w:rPr>
                <w:sz w:val="20"/>
                <w:szCs w:val="26"/>
                <w:rtl/>
              </w:rPr>
              <w:t xml:space="preserve"> </w:t>
            </w:r>
            <w:r>
              <w:rPr>
                <w:sz w:val="20"/>
                <w:szCs w:val="26"/>
              </w:rPr>
              <w:t>(</w:t>
            </w:r>
            <w:r w:rsidRPr="00606BDF">
              <w:rPr>
                <w:sz w:val="20"/>
                <w:szCs w:val="26"/>
                <w:lang w:bidi="ar-EG"/>
              </w:rPr>
              <w:t>DBBP</w:t>
            </w:r>
            <w:r>
              <w:rPr>
                <w:sz w:val="20"/>
                <w:szCs w:val="26"/>
                <w:lang w:bidi="ar-EG"/>
              </w:rPr>
              <w:t>)</w:t>
            </w:r>
            <w:r w:rsidRPr="00606BDF">
              <w:rPr>
                <w:sz w:val="20"/>
                <w:szCs w:val="26"/>
                <w:rtl/>
              </w:rPr>
              <w:t xml:space="preserve"> </w:t>
            </w:r>
            <w:r w:rsidRPr="00606BDF">
              <w:rPr>
                <w:rFonts w:hint="eastAsia"/>
                <w:sz w:val="20"/>
                <w:szCs w:val="26"/>
                <w:rtl/>
              </w:rPr>
              <w:t>لنظام</w:t>
            </w:r>
            <w:r w:rsidRPr="00606BDF">
              <w:rPr>
                <w:sz w:val="20"/>
                <w:szCs w:val="26"/>
                <w:rtl/>
              </w:rPr>
              <w:t xml:space="preserve"> </w:t>
            </w:r>
            <w:r w:rsidRPr="00606BDF">
              <w:rPr>
                <w:rFonts w:hint="eastAsia"/>
                <w:sz w:val="20"/>
                <w:szCs w:val="26"/>
                <w:rtl/>
              </w:rPr>
              <w:t>ملف</w:t>
            </w:r>
            <w:r w:rsidRPr="00606BDF">
              <w:rPr>
                <w:rFonts w:hint="cs"/>
                <w:sz w:val="20"/>
                <w:szCs w:val="26"/>
                <w:rtl/>
              </w:rPr>
              <w:t>ات الموظفين</w:t>
            </w:r>
            <w:r w:rsidRPr="00606BDF">
              <w:rPr>
                <w:sz w:val="20"/>
                <w:szCs w:val="26"/>
                <w:rtl/>
              </w:rPr>
              <w:t xml:space="preserve"> </w:t>
            </w:r>
            <w:r w:rsidRPr="00606BDF">
              <w:rPr>
                <w:rFonts w:hint="eastAsia"/>
                <w:sz w:val="20"/>
                <w:szCs w:val="26"/>
                <w:rtl/>
              </w:rPr>
              <w:t>الشخصي</w:t>
            </w:r>
            <w:r w:rsidRPr="00606BDF">
              <w:rPr>
                <w:rFonts w:hint="cs"/>
                <w:sz w:val="20"/>
                <w:szCs w:val="26"/>
                <w:rtl/>
              </w:rPr>
              <w:t>ة</w:t>
            </w:r>
            <w:r w:rsidRPr="00606BDF">
              <w:rPr>
                <w:sz w:val="20"/>
                <w:szCs w:val="26"/>
                <w:rtl/>
              </w:rPr>
              <w:t xml:space="preserve"> (</w:t>
            </w:r>
            <w:r w:rsidRPr="00606BDF">
              <w:rPr>
                <w:rFonts w:hint="cs"/>
                <w:sz w:val="20"/>
                <w:szCs w:val="26"/>
                <w:rtl/>
              </w:rPr>
              <w:t>الأرشفة</w:t>
            </w:r>
            <w:r w:rsidRPr="00606BDF">
              <w:rPr>
                <w:sz w:val="20"/>
                <w:szCs w:val="26"/>
                <w:rtl/>
              </w:rPr>
              <w:t xml:space="preserve"> </w:t>
            </w:r>
            <w:r w:rsidRPr="00606BDF">
              <w:rPr>
                <w:rFonts w:hint="eastAsia"/>
                <w:sz w:val="20"/>
                <w:szCs w:val="26"/>
                <w:rtl/>
              </w:rPr>
              <w:t>الرقمي</w:t>
            </w:r>
            <w:r w:rsidRPr="00606BDF">
              <w:rPr>
                <w:rFonts w:hint="cs"/>
                <w:sz w:val="20"/>
                <w:szCs w:val="26"/>
                <w:rtl/>
              </w:rPr>
              <w:t>ة</w:t>
            </w:r>
            <w:r w:rsidRPr="00606BDF">
              <w:rPr>
                <w:sz w:val="20"/>
                <w:szCs w:val="26"/>
                <w:rtl/>
              </w:rPr>
              <w:t>) في </w:t>
            </w:r>
            <w:r>
              <w:rPr>
                <w:sz w:val="20"/>
                <w:szCs w:val="26"/>
              </w:rPr>
              <w:t>19</w:t>
            </w:r>
            <w:r w:rsidRPr="00606BDF">
              <w:rPr>
                <w:sz w:val="20"/>
                <w:szCs w:val="26"/>
                <w:rtl/>
              </w:rPr>
              <w:t xml:space="preserve"> </w:t>
            </w:r>
            <w:r w:rsidRPr="00606BDF">
              <w:rPr>
                <w:rFonts w:hint="cs"/>
                <w:sz w:val="20"/>
                <w:szCs w:val="26"/>
                <w:rtl/>
              </w:rPr>
              <w:t>أ</w:t>
            </w:r>
            <w:r w:rsidRPr="00606BDF">
              <w:rPr>
                <w:rFonts w:hint="eastAsia"/>
                <w:sz w:val="20"/>
                <w:szCs w:val="26"/>
                <w:rtl/>
              </w:rPr>
              <w:t>بريل</w:t>
            </w:r>
            <w:r w:rsidRPr="00606BDF">
              <w:rPr>
                <w:sz w:val="20"/>
                <w:szCs w:val="26"/>
                <w:rtl/>
              </w:rPr>
              <w:t xml:space="preserve"> </w:t>
            </w:r>
            <w:r>
              <w:rPr>
                <w:sz w:val="20"/>
                <w:szCs w:val="26"/>
              </w:rPr>
              <w:t>2013</w:t>
            </w:r>
            <w:r>
              <w:rPr>
                <w:sz w:val="20"/>
                <w:szCs w:val="26"/>
                <w:rtl/>
              </w:rPr>
              <w:t>.</w:t>
            </w:r>
          </w:p>
          <w:p w:rsidR="00994A65" w:rsidRDefault="00994A65" w:rsidP="00A17ED6">
            <w:pPr>
              <w:widowControl w:val="0"/>
              <w:spacing w:after="120" w:line="260" w:lineRule="exact"/>
              <w:rPr>
                <w:sz w:val="20"/>
                <w:szCs w:val="26"/>
                <w:rtl/>
              </w:rPr>
            </w:pPr>
            <w:r w:rsidRPr="00606BDF">
              <w:rPr>
                <w:rFonts w:hint="eastAsia"/>
                <w:sz w:val="20"/>
                <w:szCs w:val="26"/>
                <w:rtl/>
              </w:rPr>
              <w:t>ويضم</w:t>
            </w:r>
            <w:r w:rsidRPr="00606BDF">
              <w:rPr>
                <w:sz w:val="20"/>
                <w:szCs w:val="26"/>
                <w:rtl/>
              </w:rPr>
              <w:t xml:space="preserve"> </w:t>
            </w:r>
            <w:r w:rsidRPr="00606BDF">
              <w:rPr>
                <w:rFonts w:hint="eastAsia"/>
                <w:sz w:val="20"/>
                <w:szCs w:val="26"/>
                <w:rtl/>
              </w:rPr>
              <w:t>هذا</w:t>
            </w:r>
            <w:r w:rsidRPr="00606BDF">
              <w:rPr>
                <w:sz w:val="20"/>
                <w:szCs w:val="26"/>
                <w:rtl/>
              </w:rPr>
              <w:t xml:space="preserve"> </w:t>
            </w:r>
            <w:r w:rsidRPr="00606BDF">
              <w:rPr>
                <w:rFonts w:hint="cs"/>
                <w:sz w:val="20"/>
                <w:szCs w:val="26"/>
                <w:rtl/>
              </w:rPr>
              <w:t>المخطط</w:t>
            </w:r>
            <w:r w:rsidRPr="00606BDF">
              <w:rPr>
                <w:sz w:val="20"/>
                <w:szCs w:val="26"/>
                <w:rtl/>
              </w:rPr>
              <w:t xml:space="preserve"> </w:t>
            </w:r>
            <w:r w:rsidRPr="00606BDF">
              <w:rPr>
                <w:rFonts w:hint="cs"/>
                <w:sz w:val="20"/>
                <w:szCs w:val="26"/>
                <w:rtl/>
              </w:rPr>
              <w:t xml:space="preserve">عملية أعمال </w:t>
            </w:r>
            <w:r w:rsidRPr="00606BDF">
              <w:rPr>
                <w:sz w:val="20"/>
                <w:szCs w:val="26"/>
                <w:lang w:bidi="ar-EG"/>
              </w:rPr>
              <w:t>HRAD</w:t>
            </w:r>
            <w:r w:rsidRPr="00606BDF">
              <w:rPr>
                <w:sz w:val="20"/>
                <w:szCs w:val="26"/>
                <w:rtl/>
              </w:rPr>
              <w:t xml:space="preserve"> (</w:t>
            </w:r>
            <w:r w:rsidRPr="00606BDF">
              <w:rPr>
                <w:rFonts w:hint="eastAsia"/>
                <w:sz w:val="20"/>
                <w:szCs w:val="26"/>
                <w:rtl/>
              </w:rPr>
              <w:t>خدمة</w:t>
            </w:r>
            <w:r w:rsidRPr="00606BDF">
              <w:rPr>
                <w:rFonts w:hint="cs"/>
                <w:sz w:val="20"/>
                <w:szCs w:val="26"/>
                <w:rtl/>
              </w:rPr>
              <w:t xml:space="preserve"> </w:t>
            </w:r>
            <w:r w:rsidRPr="00606BDF">
              <w:rPr>
                <w:sz w:val="20"/>
                <w:szCs w:val="26"/>
                <w:lang w:bidi="ar-EG"/>
              </w:rPr>
              <w:t>E&amp;B</w:t>
            </w:r>
            <w:r w:rsidRPr="00606BDF">
              <w:rPr>
                <w:sz w:val="20"/>
                <w:szCs w:val="26"/>
                <w:rtl/>
              </w:rPr>
              <w:t xml:space="preserve">) </w:t>
            </w:r>
            <w:r w:rsidRPr="00606BDF">
              <w:rPr>
                <w:rFonts w:hint="cs"/>
                <w:sz w:val="20"/>
                <w:szCs w:val="26"/>
                <w:rtl/>
              </w:rPr>
              <w:t>ورسم بنية</w:t>
            </w:r>
            <w:r w:rsidRPr="00606BDF">
              <w:rPr>
                <w:sz w:val="20"/>
                <w:szCs w:val="26"/>
                <w:rtl/>
              </w:rPr>
              <w:t xml:space="preserve"> </w:t>
            </w:r>
            <w:r w:rsidRPr="00606BDF">
              <w:rPr>
                <w:rFonts w:hint="cs"/>
                <w:sz w:val="20"/>
                <w:szCs w:val="26"/>
                <w:rtl/>
              </w:rPr>
              <w:t>ملف</w:t>
            </w:r>
            <w:r w:rsidRPr="00606BDF">
              <w:rPr>
                <w:sz w:val="20"/>
                <w:szCs w:val="26"/>
                <w:rtl/>
              </w:rPr>
              <w:t xml:space="preserve"> </w:t>
            </w:r>
            <w:r w:rsidRPr="00606BDF">
              <w:rPr>
                <w:rFonts w:hint="eastAsia"/>
                <w:sz w:val="20"/>
                <w:szCs w:val="26"/>
                <w:rtl/>
              </w:rPr>
              <w:t>الموظف</w:t>
            </w:r>
            <w:r w:rsidRPr="00606BDF">
              <w:rPr>
                <w:rFonts w:hint="cs"/>
                <w:sz w:val="20"/>
                <w:szCs w:val="26"/>
                <w:rtl/>
              </w:rPr>
              <w:t>ين</w:t>
            </w:r>
            <w:r w:rsidRPr="00606BDF">
              <w:rPr>
                <w:sz w:val="20"/>
                <w:szCs w:val="26"/>
                <w:rtl/>
              </w:rPr>
              <w:t xml:space="preserve"> </w:t>
            </w:r>
            <w:r w:rsidRPr="00606BDF">
              <w:rPr>
                <w:rFonts w:hint="eastAsia"/>
                <w:sz w:val="20"/>
                <w:szCs w:val="26"/>
                <w:rtl/>
              </w:rPr>
              <w:t>الشخصي</w:t>
            </w:r>
            <w:r w:rsidRPr="00606BDF">
              <w:rPr>
                <w:rFonts w:hint="cs"/>
                <w:sz w:val="20"/>
                <w:szCs w:val="26"/>
                <w:rtl/>
              </w:rPr>
              <w:t xml:space="preserve"> (الورقي)</w:t>
            </w:r>
            <w:r w:rsidRPr="00606BDF">
              <w:rPr>
                <w:sz w:val="20"/>
                <w:szCs w:val="26"/>
                <w:rtl/>
              </w:rPr>
              <w:t xml:space="preserve">. </w:t>
            </w:r>
            <w:r w:rsidRPr="00606BDF">
              <w:rPr>
                <w:rFonts w:hint="cs"/>
                <w:sz w:val="20"/>
                <w:szCs w:val="26"/>
                <w:rtl/>
              </w:rPr>
              <w:t>و</w:t>
            </w:r>
            <w:r w:rsidRPr="00606BDF">
              <w:rPr>
                <w:rFonts w:hint="eastAsia"/>
                <w:sz w:val="20"/>
                <w:szCs w:val="26"/>
                <w:rtl/>
              </w:rPr>
              <w:t>يرتبط</w:t>
            </w:r>
            <w:r w:rsidRPr="00606BDF">
              <w:rPr>
                <w:sz w:val="20"/>
                <w:szCs w:val="26"/>
                <w:rtl/>
              </w:rPr>
              <w:t xml:space="preserve"> </w:t>
            </w:r>
            <w:r w:rsidRPr="00606BDF">
              <w:rPr>
                <w:rFonts w:hint="eastAsia"/>
                <w:sz w:val="20"/>
                <w:szCs w:val="26"/>
                <w:rtl/>
              </w:rPr>
              <w:t>النظام</w:t>
            </w:r>
            <w:r w:rsidRPr="00606BDF">
              <w:rPr>
                <w:sz w:val="20"/>
                <w:szCs w:val="26"/>
                <w:rtl/>
              </w:rPr>
              <w:t xml:space="preserve"> </w:t>
            </w:r>
            <w:r>
              <w:rPr>
                <w:rFonts w:hint="cs"/>
                <w:sz w:val="20"/>
                <w:szCs w:val="26"/>
                <w:rtl/>
              </w:rPr>
              <w:t xml:space="preserve">ببرمجية </w:t>
            </w:r>
            <w:r w:rsidRPr="00606BDF">
              <w:rPr>
                <w:sz w:val="20"/>
                <w:szCs w:val="26"/>
                <w:lang w:bidi="ar-EG"/>
              </w:rPr>
              <w:t>SAP-ERP_HCM</w:t>
            </w:r>
            <w:r>
              <w:rPr>
                <w:sz w:val="20"/>
                <w:szCs w:val="26"/>
                <w:rtl/>
              </w:rPr>
              <w:t>.</w:t>
            </w:r>
          </w:p>
          <w:p w:rsidR="00994A65" w:rsidRDefault="00994A65" w:rsidP="00A17ED6">
            <w:pPr>
              <w:widowControl w:val="0"/>
              <w:spacing w:after="120" w:line="260" w:lineRule="exact"/>
              <w:rPr>
                <w:sz w:val="20"/>
                <w:szCs w:val="26"/>
                <w:rtl/>
              </w:rPr>
            </w:pPr>
            <w:r w:rsidRPr="003156D5">
              <w:rPr>
                <w:rFonts w:hint="cs"/>
                <w:b/>
                <w:bCs/>
                <w:color w:val="000000"/>
                <w:sz w:val="20"/>
                <w:szCs w:val="26"/>
                <w:rtl/>
                <w:lang w:bidi="ar-EG"/>
              </w:rPr>
              <w:t xml:space="preserve">التحديثات حتى نهاية يناير </w:t>
            </w:r>
            <w:r>
              <w:rPr>
                <w:b/>
                <w:bCs/>
                <w:color w:val="000000"/>
                <w:sz w:val="20"/>
                <w:szCs w:val="20"/>
                <w:lang w:bidi="ar-EG"/>
              </w:rPr>
              <w:t>2015</w:t>
            </w:r>
            <w:r w:rsidRPr="003156D5">
              <w:rPr>
                <w:rFonts w:hint="cs"/>
                <w:b/>
                <w:bCs/>
                <w:color w:val="000000"/>
                <w:sz w:val="20"/>
                <w:szCs w:val="26"/>
                <w:rtl/>
                <w:lang w:bidi="ar-EG"/>
              </w:rPr>
              <w:t>:</w:t>
            </w:r>
            <w:r>
              <w:rPr>
                <w:rFonts w:hint="cs"/>
                <w:b/>
                <w:bCs/>
                <w:color w:val="000000"/>
                <w:sz w:val="20"/>
                <w:szCs w:val="26"/>
                <w:rtl/>
                <w:lang w:bidi="ar-EG"/>
              </w:rPr>
              <w:t xml:space="preserve"> </w:t>
            </w:r>
            <w:r w:rsidRPr="00606BDF">
              <w:rPr>
                <w:rFonts w:hint="eastAsia"/>
                <w:sz w:val="20"/>
                <w:szCs w:val="26"/>
                <w:rtl/>
              </w:rPr>
              <w:t>تم</w:t>
            </w:r>
            <w:r w:rsidRPr="00606BDF">
              <w:rPr>
                <w:sz w:val="20"/>
                <w:szCs w:val="26"/>
                <w:rtl/>
              </w:rPr>
              <w:t xml:space="preserve"> </w:t>
            </w:r>
            <w:r w:rsidRPr="00606BDF">
              <w:rPr>
                <w:rFonts w:hint="eastAsia"/>
                <w:sz w:val="20"/>
                <w:szCs w:val="26"/>
                <w:rtl/>
              </w:rPr>
              <w:t>الانتهاء</w:t>
            </w:r>
            <w:r w:rsidRPr="00606BDF">
              <w:rPr>
                <w:sz w:val="20"/>
                <w:szCs w:val="26"/>
                <w:rtl/>
              </w:rPr>
              <w:t xml:space="preserve"> </w:t>
            </w:r>
            <w:r w:rsidRPr="00606BDF">
              <w:rPr>
                <w:rFonts w:hint="eastAsia"/>
                <w:sz w:val="20"/>
                <w:szCs w:val="26"/>
                <w:rtl/>
              </w:rPr>
              <w:t>من</w:t>
            </w:r>
            <w:r w:rsidRPr="00606BDF">
              <w:rPr>
                <w:sz w:val="20"/>
                <w:szCs w:val="26"/>
                <w:rtl/>
              </w:rPr>
              <w:t xml:space="preserve"> </w:t>
            </w:r>
            <w:r w:rsidRPr="00606BDF">
              <w:rPr>
                <w:rFonts w:hint="eastAsia"/>
                <w:sz w:val="20"/>
                <w:szCs w:val="26"/>
                <w:rtl/>
              </w:rPr>
              <w:t>ا</w:t>
            </w:r>
            <w:r>
              <w:rPr>
                <w:rFonts w:hint="cs"/>
                <w:sz w:val="20"/>
                <w:szCs w:val="26"/>
                <w:rtl/>
              </w:rPr>
              <w:t xml:space="preserve">لمرحلة </w:t>
            </w:r>
            <w:r>
              <w:rPr>
                <w:rFonts w:hint="eastAsia"/>
                <w:sz w:val="20"/>
                <w:szCs w:val="26"/>
                <w:rtl/>
              </w:rPr>
              <w:t>الأول</w:t>
            </w:r>
            <w:r>
              <w:rPr>
                <w:rFonts w:hint="cs"/>
                <w:sz w:val="20"/>
                <w:szCs w:val="26"/>
                <w:rtl/>
              </w:rPr>
              <w:t>ى من إنشاء هذه الأداة. و</w:t>
            </w:r>
            <w:r w:rsidRPr="00606BDF">
              <w:rPr>
                <w:rFonts w:hint="cs"/>
                <w:sz w:val="20"/>
                <w:szCs w:val="26"/>
                <w:rtl/>
              </w:rPr>
              <w:t>نظام ملفات الموظفين</w:t>
            </w:r>
            <w:r w:rsidRPr="00606BDF">
              <w:rPr>
                <w:sz w:val="20"/>
                <w:szCs w:val="26"/>
                <w:rtl/>
              </w:rPr>
              <w:t xml:space="preserve"> </w:t>
            </w:r>
            <w:r w:rsidRPr="00606BDF">
              <w:rPr>
                <w:rFonts w:hint="eastAsia"/>
                <w:sz w:val="20"/>
                <w:szCs w:val="26"/>
                <w:rtl/>
              </w:rPr>
              <w:t>الإلكترونية</w:t>
            </w:r>
            <w:r w:rsidRPr="00606BDF">
              <w:rPr>
                <w:sz w:val="20"/>
                <w:szCs w:val="26"/>
                <w:rtl/>
              </w:rPr>
              <w:t xml:space="preserve"> </w:t>
            </w:r>
            <w:r w:rsidRPr="00606BDF">
              <w:rPr>
                <w:rFonts w:hint="eastAsia"/>
                <w:sz w:val="20"/>
                <w:szCs w:val="26"/>
                <w:rtl/>
              </w:rPr>
              <w:t>الشخصي</w:t>
            </w:r>
            <w:r w:rsidRPr="00606BDF">
              <w:rPr>
                <w:rFonts w:hint="cs"/>
                <w:sz w:val="20"/>
                <w:szCs w:val="26"/>
                <w:rtl/>
              </w:rPr>
              <w:t xml:space="preserve">ة </w:t>
            </w:r>
            <w:r>
              <w:rPr>
                <w:rFonts w:hint="cs"/>
                <w:sz w:val="20"/>
                <w:szCs w:val="26"/>
                <w:rtl/>
              </w:rPr>
              <w:t xml:space="preserve">هو الآن </w:t>
            </w:r>
            <w:r w:rsidRPr="00606BDF">
              <w:rPr>
                <w:rFonts w:hint="cs"/>
                <w:sz w:val="20"/>
                <w:szCs w:val="26"/>
                <w:rtl/>
              </w:rPr>
              <w:t>قيد</w:t>
            </w:r>
            <w:r w:rsidRPr="00606BDF">
              <w:rPr>
                <w:sz w:val="20"/>
                <w:szCs w:val="26"/>
                <w:rtl/>
              </w:rPr>
              <w:t xml:space="preserve"> </w:t>
            </w:r>
            <w:r w:rsidRPr="00606BDF">
              <w:rPr>
                <w:rFonts w:hint="eastAsia"/>
                <w:sz w:val="20"/>
                <w:szCs w:val="26"/>
                <w:rtl/>
              </w:rPr>
              <w:t>التشغيل</w:t>
            </w:r>
            <w:r>
              <w:rPr>
                <w:rFonts w:hint="cs"/>
                <w:sz w:val="20"/>
                <w:szCs w:val="26"/>
                <w:rtl/>
              </w:rPr>
              <w:t>.</w:t>
            </w:r>
          </w:p>
          <w:p w:rsidR="00994A65" w:rsidRDefault="00994A65" w:rsidP="00A17ED6">
            <w:pPr>
              <w:widowControl w:val="0"/>
              <w:spacing w:after="60" w:line="260" w:lineRule="exact"/>
              <w:rPr>
                <w:sz w:val="20"/>
                <w:szCs w:val="26"/>
                <w:rtl/>
              </w:rPr>
            </w:pPr>
            <w:r>
              <w:rPr>
                <w:rFonts w:hint="cs"/>
                <w:sz w:val="20"/>
                <w:szCs w:val="26"/>
                <w:rtl/>
              </w:rPr>
              <w:t>وتتركز المرحلة التالية من الممارسة المتعلقة بأعمال</w:t>
            </w:r>
            <w:r>
              <w:rPr>
                <w:rFonts w:hint="eastAsia"/>
                <w:sz w:val="20"/>
                <w:szCs w:val="26"/>
                <w:rtl/>
              </w:rPr>
              <w:t> </w:t>
            </w:r>
            <w:r>
              <w:rPr>
                <w:sz w:val="20"/>
                <w:szCs w:val="26"/>
              </w:rPr>
              <w:t>HRAD</w:t>
            </w:r>
            <w:r>
              <w:rPr>
                <w:rFonts w:hint="cs"/>
                <w:sz w:val="20"/>
                <w:szCs w:val="26"/>
                <w:rtl/>
                <w:lang w:bidi="ar-EG"/>
              </w:rPr>
              <w:t xml:space="preserve"> </w:t>
            </w:r>
            <w:r w:rsidRPr="00606BDF">
              <w:rPr>
                <w:sz w:val="20"/>
                <w:szCs w:val="26"/>
                <w:rtl/>
              </w:rPr>
              <w:t>(</w:t>
            </w:r>
            <w:r w:rsidRPr="00606BDF">
              <w:rPr>
                <w:rFonts w:hint="eastAsia"/>
                <w:sz w:val="20"/>
                <w:szCs w:val="26"/>
                <w:rtl/>
              </w:rPr>
              <w:t>خدمة</w:t>
            </w:r>
            <w:r w:rsidRPr="00606BDF">
              <w:rPr>
                <w:rFonts w:hint="cs"/>
                <w:sz w:val="20"/>
                <w:szCs w:val="26"/>
                <w:rtl/>
              </w:rPr>
              <w:t xml:space="preserve"> </w:t>
            </w:r>
            <w:r w:rsidRPr="00606BDF">
              <w:rPr>
                <w:sz w:val="20"/>
                <w:szCs w:val="26"/>
                <w:lang w:bidi="ar-EG"/>
              </w:rPr>
              <w:t>E&amp;B</w:t>
            </w:r>
            <w:r w:rsidRPr="00606BDF">
              <w:rPr>
                <w:sz w:val="20"/>
                <w:szCs w:val="26"/>
                <w:rtl/>
              </w:rPr>
              <w:t>)</w:t>
            </w:r>
            <w:r>
              <w:rPr>
                <w:rFonts w:hint="cs"/>
                <w:sz w:val="20"/>
                <w:szCs w:val="26"/>
                <w:rtl/>
              </w:rPr>
              <w:t xml:space="preserve"> بصورة رئيسية</w:t>
            </w:r>
            <w:r>
              <w:rPr>
                <w:rFonts w:hint="eastAsia"/>
                <w:sz w:val="20"/>
                <w:szCs w:val="26"/>
                <w:rtl/>
              </w:rPr>
              <w:t> </w:t>
            </w:r>
            <w:r>
              <w:rPr>
                <w:rFonts w:hint="cs"/>
                <w:sz w:val="20"/>
                <w:szCs w:val="26"/>
                <w:rtl/>
              </w:rPr>
              <w:t>في</w:t>
            </w:r>
            <w:r>
              <w:rPr>
                <w:rFonts w:hint="eastAsia"/>
                <w:sz w:val="20"/>
                <w:szCs w:val="26"/>
                <w:rtl/>
              </w:rPr>
              <w:t> </w:t>
            </w:r>
            <w:r>
              <w:rPr>
                <w:rFonts w:hint="cs"/>
                <w:sz w:val="20"/>
                <w:szCs w:val="26"/>
                <w:rtl/>
              </w:rPr>
              <w:t>الاتجاهين التاليين:</w:t>
            </w:r>
          </w:p>
          <w:p w:rsidR="00994A65" w:rsidRPr="004931E0" w:rsidRDefault="00994A65" w:rsidP="00A17ED6">
            <w:pPr>
              <w:widowControl w:val="0"/>
              <w:tabs>
                <w:tab w:val="clear" w:pos="1134"/>
                <w:tab w:val="left" w:pos="227"/>
              </w:tabs>
              <w:spacing w:after="120" w:line="260" w:lineRule="exact"/>
              <w:rPr>
                <w:spacing w:val="-6"/>
                <w:sz w:val="20"/>
                <w:szCs w:val="26"/>
                <w:rtl/>
              </w:rPr>
            </w:pPr>
            <w:r w:rsidRPr="004931E0">
              <w:rPr>
                <w:spacing w:val="-6"/>
                <w:sz w:val="20"/>
                <w:szCs w:val="26"/>
              </w:rPr>
              <w:t>(1</w:t>
            </w:r>
            <w:r w:rsidRPr="004931E0">
              <w:rPr>
                <w:spacing w:val="-6"/>
                <w:sz w:val="20"/>
                <w:szCs w:val="26"/>
                <w:rtl/>
              </w:rPr>
              <w:tab/>
            </w:r>
            <w:r w:rsidRPr="004931E0">
              <w:rPr>
                <w:rFonts w:hint="cs"/>
                <w:spacing w:val="-6"/>
                <w:sz w:val="20"/>
                <w:szCs w:val="26"/>
                <w:rtl/>
              </w:rPr>
              <w:t>تخفيض مواقع الخزن السابقة (الخزائن والأدلة المحوسبة) لإعادة توجيه تدفقات وثائق المحفوظات إلى نظام الملفات</w:t>
            </w:r>
            <w:r w:rsidRPr="004931E0">
              <w:rPr>
                <w:rFonts w:hint="eastAsia"/>
                <w:spacing w:val="-6"/>
                <w:sz w:val="20"/>
                <w:szCs w:val="26"/>
                <w:rtl/>
              </w:rPr>
              <w:t> </w:t>
            </w:r>
            <w:r w:rsidRPr="004931E0">
              <w:rPr>
                <w:rFonts w:hint="cs"/>
                <w:spacing w:val="-6"/>
                <w:sz w:val="20"/>
                <w:szCs w:val="26"/>
                <w:rtl/>
              </w:rPr>
              <w:t>الإلكترونية.</w:t>
            </w:r>
          </w:p>
          <w:p w:rsidR="00994A65" w:rsidRPr="00866322" w:rsidRDefault="00994A65" w:rsidP="00A17ED6">
            <w:pPr>
              <w:widowControl w:val="0"/>
              <w:tabs>
                <w:tab w:val="clear" w:pos="1134"/>
                <w:tab w:val="left" w:pos="227"/>
              </w:tabs>
              <w:spacing w:after="120" w:line="260" w:lineRule="exact"/>
              <w:rPr>
                <w:sz w:val="20"/>
                <w:szCs w:val="26"/>
                <w:rtl/>
                <w:lang w:bidi="ar-EG"/>
              </w:rPr>
            </w:pPr>
            <w:r>
              <w:rPr>
                <w:sz w:val="20"/>
                <w:szCs w:val="26"/>
              </w:rPr>
              <w:lastRenderedPageBreak/>
              <w:t>(2</w:t>
            </w:r>
            <w:r>
              <w:rPr>
                <w:sz w:val="20"/>
                <w:szCs w:val="26"/>
                <w:rtl/>
              </w:rPr>
              <w:tab/>
            </w:r>
            <w:r>
              <w:rPr>
                <w:rFonts w:hint="cs"/>
                <w:sz w:val="20"/>
                <w:szCs w:val="26"/>
                <w:rtl/>
              </w:rPr>
              <w:t>تخفيض عدد الوثائق الورقية بواسطة طرائق العمل المعدلة (التكرار، التراكب، الطباعة غير الضرورية، إلخ..</w:t>
            </w:r>
            <w:r>
              <w:rPr>
                <w:rFonts w:hint="cs"/>
                <w:sz w:val="20"/>
                <w:szCs w:val="26"/>
                <w:rtl/>
                <w:lang w:bidi="ar-EG"/>
              </w:rPr>
              <w:t>.</w:t>
            </w:r>
            <w:r>
              <w:rPr>
                <w:rFonts w:hint="cs"/>
                <w:sz w:val="20"/>
                <w:szCs w:val="26"/>
                <w:rtl/>
              </w:rPr>
              <w:t>). وسوف يكون</w:t>
            </w:r>
            <w:r>
              <w:rPr>
                <w:rFonts w:hint="eastAsia"/>
                <w:sz w:val="20"/>
                <w:szCs w:val="26"/>
                <w:rtl/>
              </w:rPr>
              <w:t> </w:t>
            </w:r>
            <w:r>
              <w:rPr>
                <w:rFonts w:hint="cs"/>
                <w:sz w:val="20"/>
                <w:szCs w:val="26"/>
                <w:rtl/>
              </w:rPr>
              <w:t>هناك دائماً وثائق ورقية لأن الوثائق الأصلية الموقعة يجب</w:t>
            </w:r>
            <w:r>
              <w:rPr>
                <w:rFonts w:hint="eastAsia"/>
                <w:sz w:val="20"/>
                <w:szCs w:val="26"/>
                <w:rtl/>
              </w:rPr>
              <w:t> </w:t>
            </w:r>
            <w:r>
              <w:rPr>
                <w:rFonts w:hint="cs"/>
                <w:sz w:val="20"/>
                <w:szCs w:val="26"/>
                <w:rtl/>
              </w:rPr>
              <w:t>أن تحفظ لأسباب قانونية</w:t>
            </w:r>
            <w:r>
              <w:rPr>
                <w:rFonts w:hint="eastAsia"/>
                <w:sz w:val="20"/>
                <w:szCs w:val="26"/>
                <w:rtl/>
              </w:rPr>
              <w:t> </w:t>
            </w:r>
            <w:r>
              <w:rPr>
                <w:rFonts w:hint="cs"/>
                <w:sz w:val="20"/>
                <w:szCs w:val="26"/>
                <w:rtl/>
              </w:rPr>
              <w:t>ولتأكيد دقة المعلومات المسجلة في</w:t>
            </w:r>
            <w:r>
              <w:rPr>
                <w:rFonts w:hint="eastAsia"/>
                <w:sz w:val="20"/>
                <w:szCs w:val="26"/>
                <w:rtl/>
              </w:rPr>
              <w:t> </w:t>
            </w:r>
            <w:r>
              <w:rPr>
                <w:rFonts w:hint="cs"/>
                <w:sz w:val="20"/>
                <w:szCs w:val="26"/>
                <w:rtl/>
              </w:rPr>
              <w:t>برمجية</w:t>
            </w:r>
            <w:r>
              <w:rPr>
                <w:rFonts w:hint="eastAsia"/>
                <w:sz w:val="20"/>
                <w:szCs w:val="26"/>
                <w:rtl/>
              </w:rPr>
              <w:t> </w:t>
            </w:r>
            <w:r w:rsidRPr="00606BDF">
              <w:rPr>
                <w:sz w:val="20"/>
                <w:szCs w:val="26"/>
                <w:lang w:bidi="ar-EG"/>
              </w:rPr>
              <w:t>SAP</w:t>
            </w:r>
            <w:r>
              <w:rPr>
                <w:sz w:val="20"/>
                <w:szCs w:val="26"/>
                <w:lang w:bidi="ar-EG"/>
              </w:rPr>
              <w:noBreakHyphen/>
            </w:r>
            <w:r w:rsidRPr="00606BDF">
              <w:rPr>
                <w:sz w:val="20"/>
                <w:szCs w:val="26"/>
                <w:lang w:bidi="ar-EG"/>
              </w:rPr>
              <w:t>ERP_HCM</w:t>
            </w:r>
            <w:r>
              <w:rPr>
                <w:rFonts w:hint="cs"/>
                <w:sz w:val="20"/>
                <w:szCs w:val="26"/>
                <w:rtl/>
                <w:lang w:bidi="ar-EG"/>
              </w:rPr>
              <w:t>.</w:t>
            </w:r>
          </w:p>
          <w:p w:rsidR="00994A65" w:rsidRDefault="00994A65" w:rsidP="00A17ED6">
            <w:pPr>
              <w:widowControl w:val="0"/>
              <w:spacing w:after="120" w:line="260" w:lineRule="exact"/>
              <w:rPr>
                <w:sz w:val="20"/>
                <w:szCs w:val="26"/>
                <w:rtl/>
                <w:lang w:bidi="ar-EG"/>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r>
              <w:rPr>
                <w:rFonts w:hint="cs"/>
                <w:b/>
                <w:bCs/>
                <w:color w:val="000000"/>
                <w:sz w:val="20"/>
                <w:szCs w:val="26"/>
                <w:rtl/>
                <w:lang w:bidi="ar-EG"/>
              </w:rPr>
              <w:t xml:space="preserve"> </w:t>
            </w:r>
            <w:r>
              <w:rPr>
                <w:rFonts w:hint="cs"/>
                <w:sz w:val="20"/>
                <w:szCs w:val="26"/>
                <w:rtl/>
                <w:lang w:bidi="ar-EG"/>
              </w:rPr>
              <w:t>إ</w:t>
            </w:r>
            <w:r w:rsidRPr="00970F09">
              <w:rPr>
                <w:rFonts w:hint="cs"/>
                <w:spacing w:val="-2"/>
                <w:sz w:val="20"/>
                <w:szCs w:val="26"/>
                <w:rtl/>
                <w:lang w:bidi="ar-EG"/>
              </w:rPr>
              <w:t>ن الرقمنة جارية. وتقوم دائرة إدارة الموارد البشرية بعملية استعراض أساسية لجميع إجراءاتها وتدفق وثائقها بغية إنشاء هيكل إلكتروني لإدارة المعلومات يكون مركزياً ومنظماً وآمناً، من أجل دعم تقديم الخدمات الخاصة بالموارد البشرية.</w:t>
            </w:r>
          </w:p>
          <w:p w:rsidR="00994A65" w:rsidRPr="005E4284" w:rsidRDefault="00994A65" w:rsidP="00A17ED6">
            <w:pPr>
              <w:widowControl w:val="0"/>
              <w:spacing w:after="120" w:line="260" w:lineRule="exact"/>
              <w:rPr>
                <w:color w:val="000000"/>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أبريل</w:t>
            </w:r>
            <w:r w:rsidRPr="003156D5">
              <w:rPr>
                <w:rFonts w:hint="cs"/>
                <w:b/>
                <w:bCs/>
                <w:color w:val="000000"/>
                <w:sz w:val="20"/>
                <w:szCs w:val="26"/>
                <w:rtl/>
                <w:lang w:bidi="ar-EG"/>
              </w:rPr>
              <w:t xml:space="preserve"> </w:t>
            </w:r>
            <w:r>
              <w:rPr>
                <w:rFonts w:hint="cs"/>
                <w:b/>
                <w:bCs/>
                <w:color w:val="000000"/>
                <w:sz w:val="20"/>
                <w:szCs w:val="20"/>
                <w:rtl/>
                <w:lang w:bidi="ar-EG"/>
              </w:rPr>
              <w:t>2017</w:t>
            </w:r>
            <w:r w:rsidRPr="003156D5">
              <w:rPr>
                <w:rFonts w:hint="cs"/>
                <w:b/>
                <w:bCs/>
                <w:color w:val="000000"/>
                <w:sz w:val="20"/>
                <w:szCs w:val="26"/>
                <w:rtl/>
                <w:lang w:bidi="ar-EG"/>
              </w:rPr>
              <w:t>:</w:t>
            </w:r>
            <w:r>
              <w:rPr>
                <w:rFonts w:hint="cs"/>
                <w:color w:val="000000"/>
                <w:sz w:val="20"/>
                <w:szCs w:val="26"/>
                <w:rtl/>
                <w:lang w:bidi="ar-EG"/>
              </w:rPr>
              <w:t xml:space="preserve"> لا يزال المشروع جارياً. ويعمل موظف واحد من دائرة</w:t>
            </w:r>
            <w:r w:rsidR="009A066F">
              <w:rPr>
                <w:rFonts w:hint="cs"/>
                <w:color w:val="000000"/>
                <w:sz w:val="20"/>
                <w:szCs w:val="26"/>
                <w:rtl/>
                <w:lang w:bidi="ar-EG"/>
              </w:rPr>
              <w:t xml:space="preserve"> إدارة</w:t>
            </w:r>
            <w:r>
              <w:rPr>
                <w:rFonts w:hint="cs"/>
                <w:color w:val="000000"/>
                <w:sz w:val="20"/>
                <w:szCs w:val="26"/>
                <w:rtl/>
                <w:lang w:bidi="ar-EG"/>
              </w:rPr>
              <w:t xml:space="preserve"> الموارد البشرية على هذا المشروع كما هو متوقع.</w:t>
            </w:r>
          </w:p>
        </w:tc>
        <w:tc>
          <w:tcPr>
            <w:tcW w:w="2694" w:type="dxa"/>
          </w:tcPr>
          <w:p w:rsidR="00994A65" w:rsidRPr="00606BDF" w:rsidRDefault="00994A65" w:rsidP="00A17ED6">
            <w:pPr>
              <w:widowControl w:val="0"/>
              <w:spacing w:after="120" w:line="260" w:lineRule="exact"/>
              <w:rPr>
                <w:sz w:val="20"/>
                <w:szCs w:val="26"/>
                <w:lang w:bidi="ar-EG"/>
              </w:rPr>
            </w:pPr>
            <w:r>
              <w:rPr>
                <w:rFonts w:hint="cs"/>
                <w:sz w:val="20"/>
                <w:szCs w:val="26"/>
                <w:rtl/>
              </w:rPr>
              <w:lastRenderedPageBreak/>
              <w:t>مستمر</w:t>
            </w:r>
          </w:p>
          <w:p w:rsidR="00994A65" w:rsidRPr="00606BDF" w:rsidRDefault="00994A65" w:rsidP="00A17ED6">
            <w:pPr>
              <w:widowControl w:val="0"/>
              <w:spacing w:after="120" w:line="260" w:lineRule="exact"/>
              <w:rPr>
                <w:sz w:val="20"/>
                <w:szCs w:val="26"/>
                <w:lang w:bidi="ar-EG"/>
              </w:rPr>
            </w:pPr>
          </w:p>
        </w:tc>
      </w:tr>
    </w:tbl>
    <w:p w:rsidR="00994A65" w:rsidRDefault="00994A65" w:rsidP="00994A65">
      <w:pPr>
        <w:bidi w:val="0"/>
        <w:spacing w:before="0" w:line="120" w:lineRule="auto"/>
        <w:jc w:val="left"/>
        <w:rPr>
          <w:lang w:bidi="ar-EG"/>
        </w:rPr>
      </w:pPr>
      <w:r>
        <w:rPr>
          <w:lang w:bidi="ar-EG"/>
        </w:rPr>
        <w:br w:type="page"/>
      </w:r>
    </w:p>
    <w:p w:rsidR="00994A65" w:rsidRDefault="00994A65" w:rsidP="00FD2D4D">
      <w:pPr>
        <w:pStyle w:val="Heading1"/>
        <w:spacing w:after="120"/>
      </w:pPr>
      <w:bookmarkStart w:id="286" w:name="_Toc398208506"/>
      <w:bookmarkStart w:id="287" w:name="_Toc398209023"/>
      <w:bookmarkStart w:id="288" w:name="_Toc419449779"/>
      <w:bookmarkStart w:id="289" w:name="_Toc419450431"/>
      <w:bookmarkStart w:id="290" w:name="_Toc482949402"/>
      <w:r>
        <w:rPr>
          <w:rFonts w:hint="cs"/>
          <w:rtl/>
        </w:rPr>
        <w:lastRenderedPageBreak/>
        <w:t xml:space="preserve">الملحق </w:t>
      </w:r>
      <w:r>
        <w:t>II</w:t>
      </w:r>
      <w:r w:rsidR="00FD2D4D">
        <w:rPr>
          <w:rFonts w:hint="cs"/>
          <w:rtl/>
        </w:rPr>
        <w:t xml:space="preserve"> - </w:t>
      </w:r>
      <w:r w:rsidRPr="00606BDF">
        <w:rPr>
          <w:rtl/>
        </w:rPr>
        <w:t>متابعة التوصيات التي تقدم بها مكتب مراجعة الحسابات السويسري</w:t>
      </w:r>
      <w:bookmarkEnd w:id="286"/>
      <w:bookmarkEnd w:id="287"/>
      <w:bookmarkEnd w:id="288"/>
      <w:bookmarkEnd w:id="289"/>
      <w:bookmarkEnd w:id="290"/>
    </w:p>
    <w:tbl>
      <w:tblPr>
        <w:tblStyle w:val="TableGrid"/>
        <w:bidiVisual/>
        <w:tblW w:w="0" w:type="auto"/>
        <w:tblLayout w:type="fixed"/>
        <w:tblCellMar>
          <w:left w:w="57" w:type="dxa"/>
          <w:right w:w="57" w:type="dxa"/>
        </w:tblCellMar>
        <w:tblLook w:val="04A0" w:firstRow="1" w:lastRow="0" w:firstColumn="1" w:lastColumn="0" w:noHBand="0" w:noVBand="1"/>
      </w:tblPr>
      <w:tblGrid>
        <w:gridCol w:w="953"/>
        <w:gridCol w:w="3049"/>
        <w:gridCol w:w="2913"/>
        <w:gridCol w:w="2362"/>
        <w:gridCol w:w="2490"/>
        <w:gridCol w:w="2511"/>
      </w:tblGrid>
      <w:tr w:rsidR="00994A65" w:rsidRPr="00490378" w:rsidTr="00B94610">
        <w:trPr>
          <w:tblHeader/>
        </w:trPr>
        <w:tc>
          <w:tcPr>
            <w:tcW w:w="953" w:type="dxa"/>
            <w:vAlign w:val="center"/>
          </w:tcPr>
          <w:p w:rsidR="00994A65" w:rsidRPr="00490378" w:rsidRDefault="00994A65" w:rsidP="00607BB1">
            <w:pPr>
              <w:widowControl w:val="0"/>
              <w:spacing w:before="60" w:after="60" w:line="280" w:lineRule="exact"/>
              <w:jc w:val="center"/>
              <w:rPr>
                <w:b/>
                <w:bCs/>
                <w:sz w:val="20"/>
                <w:szCs w:val="26"/>
              </w:rPr>
            </w:pPr>
            <w:r>
              <w:rPr>
                <w:rFonts w:hint="cs"/>
                <w:b/>
                <w:bCs/>
                <w:sz w:val="20"/>
                <w:szCs w:val="26"/>
                <w:rtl/>
              </w:rPr>
              <w:t>التقرير</w:t>
            </w:r>
          </w:p>
        </w:tc>
        <w:tc>
          <w:tcPr>
            <w:tcW w:w="3049" w:type="dxa"/>
            <w:vAlign w:val="center"/>
          </w:tcPr>
          <w:p w:rsidR="00994A65" w:rsidRPr="00490378" w:rsidRDefault="00994A65" w:rsidP="00607BB1">
            <w:pPr>
              <w:widowControl w:val="0"/>
              <w:spacing w:before="60" w:after="60" w:line="280" w:lineRule="exact"/>
              <w:jc w:val="center"/>
              <w:rPr>
                <w:b/>
                <w:bCs/>
                <w:sz w:val="20"/>
                <w:szCs w:val="26"/>
              </w:rPr>
            </w:pPr>
            <w:r w:rsidRPr="00490378">
              <w:rPr>
                <w:rFonts w:hint="cs"/>
                <w:b/>
                <w:bCs/>
                <w:sz w:val="20"/>
                <w:szCs w:val="26"/>
                <w:rtl/>
              </w:rPr>
              <w:t>التوصية التي تقدم بها</w:t>
            </w:r>
            <w:r>
              <w:rPr>
                <w:b/>
                <w:bCs/>
                <w:sz w:val="20"/>
                <w:szCs w:val="26"/>
                <w:rtl/>
              </w:rPr>
              <w:br/>
            </w:r>
            <w:r w:rsidRPr="00490378">
              <w:rPr>
                <w:rFonts w:hint="cs"/>
                <w:b/>
                <w:bCs/>
                <w:sz w:val="20"/>
                <w:szCs w:val="26"/>
                <w:rtl/>
              </w:rPr>
              <w:t>مكتب مراجعة الحسابات السويسري</w:t>
            </w:r>
          </w:p>
        </w:tc>
        <w:tc>
          <w:tcPr>
            <w:tcW w:w="2913" w:type="dxa"/>
            <w:vAlign w:val="center"/>
          </w:tcPr>
          <w:p w:rsidR="00994A65" w:rsidRPr="00490378" w:rsidRDefault="00994A65" w:rsidP="00607BB1">
            <w:pPr>
              <w:widowControl w:val="0"/>
              <w:spacing w:before="60" w:after="60" w:line="280" w:lineRule="exact"/>
              <w:jc w:val="center"/>
              <w:rPr>
                <w:b/>
                <w:bCs/>
                <w:sz w:val="20"/>
                <w:szCs w:val="26"/>
              </w:rPr>
            </w:pPr>
            <w:r w:rsidRPr="00490378">
              <w:rPr>
                <w:rFonts w:hint="cs"/>
                <w:b/>
                <w:bCs/>
                <w:sz w:val="20"/>
                <w:szCs w:val="26"/>
                <w:rtl/>
              </w:rPr>
              <w:t>التعليقات التي وردت من الأمين العام</w:t>
            </w:r>
            <w:r w:rsidR="00155689">
              <w:rPr>
                <w:b/>
                <w:bCs/>
                <w:sz w:val="20"/>
                <w:szCs w:val="26"/>
                <w:rtl/>
              </w:rPr>
              <w:br/>
            </w:r>
            <w:r w:rsidRPr="00490378">
              <w:rPr>
                <w:rFonts w:hint="cs"/>
                <w:b/>
                <w:bCs/>
                <w:sz w:val="20"/>
                <w:szCs w:val="26"/>
                <w:rtl/>
              </w:rPr>
              <w:t>وقت إصدار التقرير السويسري</w:t>
            </w:r>
          </w:p>
        </w:tc>
        <w:tc>
          <w:tcPr>
            <w:tcW w:w="2362" w:type="dxa"/>
            <w:vAlign w:val="center"/>
          </w:tcPr>
          <w:p w:rsidR="00994A65" w:rsidRPr="00490378" w:rsidRDefault="00994A65" w:rsidP="008807E2">
            <w:pPr>
              <w:widowControl w:val="0"/>
              <w:spacing w:before="60" w:after="60" w:line="280" w:lineRule="exact"/>
              <w:jc w:val="center"/>
              <w:rPr>
                <w:b/>
                <w:bCs/>
                <w:sz w:val="20"/>
                <w:szCs w:val="26"/>
              </w:rPr>
            </w:pPr>
            <w:r w:rsidRPr="00490378">
              <w:rPr>
                <w:rFonts w:hint="cs"/>
                <w:b/>
                <w:bCs/>
                <w:sz w:val="20"/>
                <w:szCs w:val="26"/>
                <w:rtl/>
              </w:rPr>
              <w:t xml:space="preserve">الوضع كما أبلغت عنه </w:t>
            </w:r>
            <w:r w:rsidR="008807E2">
              <w:rPr>
                <w:rFonts w:hint="cs"/>
                <w:b/>
                <w:bCs/>
                <w:sz w:val="20"/>
                <w:szCs w:val="26"/>
                <w:rtl/>
              </w:rPr>
              <w:t>إدارة الاتحاد</w:t>
            </w:r>
            <w:r w:rsidRPr="00490378">
              <w:rPr>
                <w:rFonts w:hint="cs"/>
                <w:b/>
                <w:bCs/>
                <w:sz w:val="20"/>
                <w:szCs w:val="26"/>
                <w:rtl/>
              </w:rPr>
              <w:t xml:space="preserve"> فيما يتعلق</w:t>
            </w:r>
            <w:r>
              <w:rPr>
                <w:b/>
                <w:bCs/>
                <w:sz w:val="20"/>
                <w:szCs w:val="26"/>
                <w:rtl/>
              </w:rPr>
              <w:br/>
            </w:r>
            <w:r w:rsidRPr="00490378">
              <w:rPr>
                <w:rFonts w:hint="cs"/>
                <w:b/>
                <w:bCs/>
                <w:sz w:val="20"/>
                <w:szCs w:val="26"/>
                <w:rtl/>
              </w:rPr>
              <w:t>بتقرير المراجع السويسري</w:t>
            </w:r>
          </w:p>
        </w:tc>
        <w:tc>
          <w:tcPr>
            <w:tcW w:w="2490" w:type="dxa"/>
            <w:vAlign w:val="center"/>
          </w:tcPr>
          <w:p w:rsidR="00994A65" w:rsidRPr="00490378" w:rsidRDefault="00994A65" w:rsidP="00B16F9F">
            <w:pPr>
              <w:widowControl w:val="0"/>
              <w:spacing w:before="60" w:after="60" w:line="280" w:lineRule="exact"/>
              <w:jc w:val="center"/>
              <w:rPr>
                <w:b/>
                <w:bCs/>
                <w:sz w:val="20"/>
                <w:szCs w:val="26"/>
              </w:rPr>
            </w:pPr>
            <w:r>
              <w:rPr>
                <w:rFonts w:hint="cs"/>
                <w:b/>
                <w:bCs/>
                <w:sz w:val="20"/>
                <w:szCs w:val="26"/>
                <w:rtl/>
              </w:rPr>
              <w:t xml:space="preserve">الوضع كما أبلغت عنه </w:t>
            </w:r>
            <w:r w:rsidR="00B16F9F">
              <w:rPr>
                <w:rFonts w:hint="cs"/>
                <w:b/>
                <w:bCs/>
                <w:sz w:val="20"/>
                <w:szCs w:val="26"/>
                <w:rtl/>
              </w:rPr>
              <w:t>إدارة</w:t>
            </w:r>
            <w:r w:rsidR="00B16F9F">
              <w:rPr>
                <w:rFonts w:hint="eastAsia"/>
                <w:b/>
                <w:bCs/>
                <w:sz w:val="20"/>
                <w:szCs w:val="26"/>
              </w:rPr>
              <w:t> </w:t>
            </w:r>
            <w:r w:rsidR="00B16F9F">
              <w:rPr>
                <w:rFonts w:hint="cs"/>
                <w:b/>
                <w:bCs/>
                <w:sz w:val="20"/>
                <w:szCs w:val="26"/>
                <w:rtl/>
              </w:rPr>
              <w:t>الاتحاد</w:t>
            </w:r>
          </w:p>
        </w:tc>
        <w:tc>
          <w:tcPr>
            <w:tcW w:w="2511" w:type="dxa"/>
            <w:vAlign w:val="center"/>
          </w:tcPr>
          <w:p w:rsidR="00994A65" w:rsidRPr="00490378" w:rsidRDefault="00994A65" w:rsidP="006E5B65">
            <w:pPr>
              <w:widowControl w:val="0"/>
              <w:spacing w:before="60" w:after="60" w:line="280" w:lineRule="exact"/>
              <w:jc w:val="center"/>
              <w:rPr>
                <w:b/>
                <w:bCs/>
                <w:sz w:val="20"/>
                <w:szCs w:val="26"/>
              </w:rPr>
            </w:pPr>
            <w:r w:rsidRPr="00490378">
              <w:rPr>
                <w:rFonts w:hint="cs"/>
                <w:b/>
                <w:bCs/>
                <w:sz w:val="20"/>
                <w:szCs w:val="26"/>
                <w:rtl/>
              </w:rPr>
              <w:t>الوضع بشأن الإجراءات</w:t>
            </w:r>
            <w:r>
              <w:rPr>
                <w:b/>
                <w:bCs/>
                <w:sz w:val="20"/>
                <w:szCs w:val="26"/>
                <w:rtl/>
              </w:rPr>
              <w:br/>
            </w:r>
            <w:r w:rsidRPr="00490378">
              <w:rPr>
                <w:rFonts w:hint="cs"/>
                <w:b/>
                <w:bCs/>
                <w:sz w:val="20"/>
                <w:szCs w:val="26"/>
                <w:rtl/>
              </w:rPr>
              <w:t xml:space="preserve">التي اتخذتها </w:t>
            </w:r>
            <w:r w:rsidR="00B16F9F">
              <w:rPr>
                <w:rFonts w:hint="cs"/>
                <w:b/>
                <w:bCs/>
                <w:sz w:val="20"/>
                <w:szCs w:val="26"/>
                <w:rtl/>
              </w:rPr>
              <w:t xml:space="preserve">إدارة الاتحاد </w:t>
            </w:r>
            <w:r w:rsidRPr="00490378">
              <w:rPr>
                <w:rFonts w:hint="cs"/>
                <w:b/>
                <w:bCs/>
                <w:sz w:val="20"/>
                <w:szCs w:val="26"/>
                <w:rtl/>
              </w:rPr>
              <w:t>بحسب تقييم</w:t>
            </w:r>
            <w:r w:rsidR="00B16F9F">
              <w:rPr>
                <w:rFonts w:hint="cs"/>
                <w:b/>
                <w:bCs/>
                <w:sz w:val="20"/>
                <w:szCs w:val="26"/>
                <w:rtl/>
              </w:rPr>
              <w:t xml:space="preserve"> </w:t>
            </w:r>
            <w:r w:rsidRPr="00490378">
              <w:rPr>
                <w:rFonts w:hint="cs"/>
                <w:b/>
                <w:bCs/>
                <w:sz w:val="20"/>
                <w:szCs w:val="26"/>
                <w:rtl/>
              </w:rPr>
              <w:t xml:space="preserve">ديوان </w:t>
            </w:r>
            <w:r w:rsidR="006E5B65">
              <w:rPr>
                <w:rFonts w:hint="cs"/>
                <w:b/>
                <w:bCs/>
                <w:sz w:val="20"/>
                <w:szCs w:val="26"/>
                <w:rtl/>
              </w:rPr>
              <w:t>مراجعة الحسابات الإيطالي</w:t>
            </w:r>
          </w:p>
        </w:tc>
      </w:tr>
      <w:tr w:rsidR="00994A65" w:rsidRPr="00606BDF" w:rsidTr="00B94610">
        <w:trPr>
          <w:trHeight w:val="6804"/>
          <w:tblHeader/>
        </w:trPr>
        <w:tc>
          <w:tcPr>
            <w:tcW w:w="953" w:type="dxa"/>
          </w:tcPr>
          <w:p w:rsidR="00994A65" w:rsidRPr="00490378" w:rsidRDefault="00994A65" w:rsidP="00B94610">
            <w:pPr>
              <w:widowControl w:val="0"/>
              <w:spacing w:after="120" w:line="280" w:lineRule="exact"/>
              <w:jc w:val="left"/>
              <w:rPr>
                <w:b/>
                <w:bCs/>
                <w:sz w:val="20"/>
                <w:szCs w:val="26"/>
                <w:lang w:bidi="ar-EG"/>
              </w:rPr>
            </w:pPr>
            <w:r w:rsidRPr="00490378">
              <w:rPr>
                <w:b/>
                <w:bCs/>
                <w:sz w:val="20"/>
                <w:szCs w:val="26"/>
                <w:rtl/>
              </w:rPr>
              <w:t>التوصية</w:t>
            </w:r>
            <w:r>
              <w:rPr>
                <w:b/>
                <w:bCs/>
                <w:sz w:val="20"/>
                <w:szCs w:val="26"/>
                <w:rtl/>
              </w:rPr>
              <w:br/>
            </w:r>
            <w:r>
              <w:rPr>
                <w:b/>
                <w:bCs/>
                <w:sz w:val="20"/>
                <w:szCs w:val="26"/>
              </w:rPr>
              <w:t>2/</w:t>
            </w:r>
            <w:r>
              <w:rPr>
                <w:b/>
                <w:bCs/>
                <w:sz w:val="20"/>
                <w:szCs w:val="26"/>
                <w:lang w:bidi="ar-EG"/>
              </w:rPr>
              <w:t>2008</w:t>
            </w:r>
          </w:p>
          <w:p w:rsidR="00994A65" w:rsidRPr="00490378" w:rsidRDefault="00994A65" w:rsidP="00B94610">
            <w:pPr>
              <w:widowControl w:val="0"/>
              <w:spacing w:after="120" w:line="280" w:lineRule="exact"/>
              <w:jc w:val="left"/>
              <w:rPr>
                <w:b/>
                <w:bCs/>
                <w:sz w:val="20"/>
                <w:szCs w:val="26"/>
                <w:lang w:bidi="ar-EG"/>
              </w:rPr>
            </w:pPr>
          </w:p>
          <w:p w:rsidR="00994A65" w:rsidRPr="00490378" w:rsidRDefault="00994A65" w:rsidP="00B94610">
            <w:pPr>
              <w:widowControl w:val="0"/>
              <w:spacing w:after="120" w:line="280" w:lineRule="exact"/>
              <w:jc w:val="left"/>
              <w:rPr>
                <w:b/>
                <w:bCs/>
                <w:sz w:val="20"/>
                <w:szCs w:val="26"/>
                <w:rtl/>
                <w:lang w:bidi="ar-EG"/>
              </w:rPr>
            </w:pPr>
            <w:r>
              <w:rPr>
                <w:b/>
                <w:bCs/>
                <w:sz w:val="20"/>
                <w:szCs w:val="26"/>
                <w:rtl/>
                <w:lang w:bidi="ar-SY"/>
              </w:rPr>
              <w:t>التوصية</w:t>
            </w:r>
            <w:r>
              <w:rPr>
                <w:b/>
                <w:bCs/>
                <w:sz w:val="20"/>
                <w:szCs w:val="26"/>
                <w:rtl/>
                <w:lang w:bidi="ar-EG"/>
              </w:rPr>
              <w:br/>
            </w:r>
            <w:r>
              <w:rPr>
                <w:b/>
                <w:bCs/>
                <w:sz w:val="20"/>
                <w:szCs w:val="26"/>
                <w:lang w:bidi="ar-SY"/>
              </w:rPr>
              <w:t>3/2009</w:t>
            </w:r>
          </w:p>
        </w:tc>
        <w:tc>
          <w:tcPr>
            <w:tcW w:w="3049" w:type="dxa"/>
          </w:tcPr>
          <w:p w:rsidR="00994A65" w:rsidRPr="00490378" w:rsidRDefault="00994A65" w:rsidP="00F3206B">
            <w:pPr>
              <w:widowControl w:val="0"/>
              <w:spacing w:after="120" w:line="280" w:lineRule="exact"/>
              <w:rPr>
                <w:sz w:val="20"/>
                <w:szCs w:val="26"/>
                <w:rtl/>
              </w:rPr>
            </w:pPr>
            <w:r w:rsidRPr="00490378">
              <w:rPr>
                <w:sz w:val="20"/>
                <w:szCs w:val="26"/>
                <w:rtl/>
              </w:rPr>
              <w:t xml:space="preserve">تعتبر المعاملات التي تجري يدوياً خارج بيئة برمجية نقطة النفاذ إلى الخدمة </w:t>
            </w:r>
            <w:r w:rsidRPr="00490378">
              <w:rPr>
                <w:sz w:val="20"/>
                <w:szCs w:val="26"/>
                <w:lang w:bidi="ar-EG"/>
              </w:rPr>
              <w:t>SAP</w:t>
            </w:r>
            <w:r w:rsidRPr="00490378">
              <w:rPr>
                <w:sz w:val="20"/>
                <w:szCs w:val="26"/>
                <w:rtl/>
              </w:rPr>
              <w:t xml:space="preserve"> مصدراً للأخطاء والخلل وينشأ عنها مهام إضافية قد لا</w:t>
            </w:r>
            <w:r w:rsidR="0065462A">
              <w:rPr>
                <w:rFonts w:hint="cs"/>
                <w:sz w:val="20"/>
                <w:szCs w:val="26"/>
                <w:rtl/>
              </w:rPr>
              <w:t> </w:t>
            </w:r>
            <w:r w:rsidRPr="00490378">
              <w:rPr>
                <w:sz w:val="20"/>
                <w:szCs w:val="26"/>
                <w:rtl/>
              </w:rPr>
              <w:t xml:space="preserve">تظهر في توصيف الوظائف بالنسبة </w:t>
            </w:r>
            <w:r w:rsidR="0023600F">
              <w:rPr>
                <w:rFonts w:hint="cs"/>
                <w:sz w:val="20"/>
                <w:szCs w:val="26"/>
                <w:rtl/>
              </w:rPr>
              <w:t>إلى الموظفين</w:t>
            </w:r>
            <w:r w:rsidRPr="00490378">
              <w:rPr>
                <w:sz w:val="20"/>
                <w:szCs w:val="26"/>
                <w:rtl/>
              </w:rPr>
              <w:t xml:space="preserve"> المعنيين. وهذه المهام، والتي تجري دون أي سند حقيق</w:t>
            </w:r>
            <w:r>
              <w:rPr>
                <w:rFonts w:hint="cs"/>
                <w:sz w:val="20"/>
                <w:szCs w:val="26"/>
                <w:rtl/>
              </w:rPr>
              <w:t>ي</w:t>
            </w:r>
            <w:r w:rsidRPr="00490378">
              <w:rPr>
                <w:sz w:val="20"/>
                <w:szCs w:val="26"/>
                <w:rtl/>
              </w:rPr>
              <w:t xml:space="preserve"> تؤدي إلى تأخيرات.</w:t>
            </w:r>
          </w:p>
          <w:p w:rsidR="00994A65" w:rsidRPr="00490378" w:rsidRDefault="00994A65" w:rsidP="00F3206B">
            <w:pPr>
              <w:widowControl w:val="0"/>
              <w:spacing w:after="120" w:line="280" w:lineRule="exact"/>
              <w:rPr>
                <w:sz w:val="20"/>
                <w:szCs w:val="26"/>
                <w:lang w:bidi="ar-EG"/>
              </w:rPr>
            </w:pPr>
            <w:r w:rsidRPr="00490378">
              <w:rPr>
                <w:sz w:val="20"/>
                <w:szCs w:val="26"/>
                <w:rtl/>
              </w:rPr>
              <w:t xml:space="preserve">أدعو الاتحاد ثانيةً إلى القيام بأسرع ما يمكن بإدراج نظام مراقبة الميزانية </w:t>
            </w:r>
            <w:r w:rsidRPr="00490378">
              <w:rPr>
                <w:sz w:val="20"/>
                <w:szCs w:val="26"/>
                <w:lang w:bidi="ar-EG"/>
              </w:rPr>
              <w:t>(BCS)</w:t>
            </w:r>
            <w:r w:rsidRPr="00490378">
              <w:rPr>
                <w:sz w:val="20"/>
                <w:szCs w:val="26"/>
                <w:rtl/>
              </w:rPr>
              <w:t xml:space="preserve"> لإدارة المشاريع ضمن البرمجية </w:t>
            </w:r>
            <w:r w:rsidRPr="00490378">
              <w:rPr>
                <w:sz w:val="20"/>
                <w:szCs w:val="26"/>
                <w:lang w:bidi="ar-EG"/>
              </w:rPr>
              <w:t>SAP</w:t>
            </w:r>
            <w:r w:rsidRPr="00490378">
              <w:rPr>
                <w:sz w:val="20"/>
                <w:szCs w:val="26"/>
                <w:rtl/>
              </w:rPr>
              <w:t>.</w:t>
            </w:r>
          </w:p>
          <w:p w:rsidR="00994A65" w:rsidRPr="00490378" w:rsidRDefault="00994A65" w:rsidP="00F3206B">
            <w:pPr>
              <w:widowControl w:val="0"/>
              <w:spacing w:after="120" w:line="280" w:lineRule="exact"/>
              <w:rPr>
                <w:sz w:val="20"/>
                <w:szCs w:val="26"/>
                <w:lang w:bidi="ar-EG"/>
              </w:rPr>
            </w:pPr>
            <w:r w:rsidRPr="00490378">
              <w:rPr>
                <w:sz w:val="20"/>
                <w:szCs w:val="26"/>
                <w:rtl/>
              </w:rPr>
              <w:t>وبناءً عليه أدعو الاتحاد إلى:</w:t>
            </w:r>
          </w:p>
          <w:p w:rsidR="00994A65" w:rsidRPr="00490378" w:rsidRDefault="00994A65" w:rsidP="00F3206B">
            <w:pPr>
              <w:widowControl w:val="0"/>
              <w:spacing w:after="120" w:line="280" w:lineRule="exact"/>
              <w:ind w:left="227" w:hanging="227"/>
              <w:rPr>
                <w:sz w:val="20"/>
                <w:szCs w:val="26"/>
                <w:rtl/>
              </w:rPr>
            </w:pPr>
            <w:r w:rsidRPr="00490378">
              <w:rPr>
                <w:sz w:val="20"/>
                <w:szCs w:val="26"/>
                <w:rtl/>
              </w:rPr>
              <w:t>-</w:t>
            </w:r>
            <w:r w:rsidRPr="00490378">
              <w:rPr>
                <w:sz w:val="20"/>
                <w:szCs w:val="26"/>
                <w:rtl/>
              </w:rPr>
              <w:tab/>
              <w:t>اتخاذ قرار بشأن إمكانية إدراج جميع المشاريع التي لم تقفل تشغيلياً ومالياً ضمن وحدة إدارة المنح</w:t>
            </w:r>
            <w:r>
              <w:rPr>
                <w:rFonts w:hint="cs"/>
                <w:sz w:val="20"/>
                <w:szCs w:val="26"/>
                <w:rtl/>
              </w:rPr>
              <w:t xml:space="preserve"> </w:t>
            </w:r>
            <w:r>
              <w:rPr>
                <w:sz w:val="20"/>
                <w:szCs w:val="26"/>
              </w:rPr>
              <w:t>(GM)</w:t>
            </w:r>
            <w:r w:rsidRPr="00490378">
              <w:rPr>
                <w:sz w:val="20"/>
                <w:szCs w:val="26"/>
                <w:rtl/>
              </w:rPr>
              <w:t xml:space="preserve"> للتمكين من حساب الفوائد على الاستثمارات المتعلقة بهذه المشاريع وتوزيعها بصورة</w:t>
            </w:r>
            <w:r>
              <w:rPr>
                <w:rFonts w:hint="cs"/>
                <w:sz w:val="20"/>
                <w:szCs w:val="26"/>
                <w:rtl/>
              </w:rPr>
              <w:t> </w:t>
            </w:r>
            <w:r w:rsidRPr="00490378">
              <w:rPr>
                <w:sz w:val="20"/>
                <w:szCs w:val="26"/>
                <w:rtl/>
              </w:rPr>
              <w:t>سليمة.</w:t>
            </w:r>
          </w:p>
          <w:p w:rsidR="00994A65" w:rsidRPr="00490378" w:rsidRDefault="00994A65" w:rsidP="00F3206B">
            <w:pPr>
              <w:widowControl w:val="0"/>
              <w:spacing w:after="120" w:line="280" w:lineRule="exact"/>
              <w:ind w:left="227" w:hanging="227"/>
              <w:rPr>
                <w:sz w:val="20"/>
                <w:szCs w:val="26"/>
                <w:rtl/>
              </w:rPr>
            </w:pPr>
            <w:r w:rsidRPr="00490378">
              <w:rPr>
                <w:sz w:val="20"/>
                <w:szCs w:val="26"/>
                <w:rtl/>
              </w:rPr>
              <w:t>-</w:t>
            </w:r>
            <w:r w:rsidRPr="00490378">
              <w:rPr>
                <w:sz w:val="20"/>
                <w:szCs w:val="26"/>
                <w:rtl/>
              </w:rPr>
              <w:tab/>
              <w:t>تحديد العمليات الرئيسية للتعاون التقني وتوزيع المسؤوليات المقابلة.</w:t>
            </w:r>
          </w:p>
          <w:p w:rsidR="00994A65" w:rsidRPr="00490378" w:rsidRDefault="00994A65" w:rsidP="00F3206B">
            <w:pPr>
              <w:widowControl w:val="0"/>
              <w:spacing w:after="120" w:line="280" w:lineRule="exact"/>
              <w:ind w:left="227" w:hanging="227"/>
              <w:rPr>
                <w:sz w:val="20"/>
                <w:szCs w:val="26"/>
                <w:lang w:bidi="ar-EG"/>
              </w:rPr>
            </w:pPr>
            <w:r w:rsidRPr="00490378">
              <w:rPr>
                <w:sz w:val="20"/>
                <w:szCs w:val="26"/>
                <w:rtl/>
              </w:rPr>
              <w:t>-</w:t>
            </w:r>
            <w:r w:rsidRPr="00490378">
              <w:rPr>
                <w:sz w:val="20"/>
                <w:szCs w:val="26"/>
                <w:rtl/>
              </w:rPr>
              <w:tab/>
              <w:t>تنفيذ إجراءات التدريب اللازمة من أجل استعمال البيئة الجديدة للبرمجية</w:t>
            </w:r>
            <w:r w:rsidR="0065462A">
              <w:rPr>
                <w:rFonts w:hint="cs"/>
                <w:sz w:val="20"/>
                <w:szCs w:val="26"/>
                <w:rtl/>
              </w:rPr>
              <w:t> </w:t>
            </w:r>
            <w:r w:rsidRPr="00490378">
              <w:rPr>
                <w:sz w:val="20"/>
                <w:szCs w:val="26"/>
                <w:lang w:bidi="ar-EG"/>
              </w:rPr>
              <w:t>SAP</w:t>
            </w:r>
            <w:r w:rsidRPr="00490378">
              <w:rPr>
                <w:sz w:val="20"/>
                <w:szCs w:val="26"/>
                <w:rtl/>
              </w:rPr>
              <w:t xml:space="preserve"> بكفاءة في مجال التعاون التقني.</w:t>
            </w:r>
          </w:p>
        </w:tc>
        <w:tc>
          <w:tcPr>
            <w:tcW w:w="2913" w:type="dxa"/>
          </w:tcPr>
          <w:p w:rsidR="00994A65" w:rsidRPr="006C4D8C" w:rsidRDefault="00994A65" w:rsidP="00F3206B">
            <w:pPr>
              <w:widowControl w:val="0"/>
              <w:spacing w:after="120" w:line="280" w:lineRule="exact"/>
              <w:rPr>
                <w:spacing w:val="-4"/>
                <w:sz w:val="20"/>
                <w:szCs w:val="26"/>
                <w:rtl/>
              </w:rPr>
            </w:pPr>
            <w:r w:rsidRPr="006C4D8C">
              <w:rPr>
                <w:spacing w:val="-4"/>
                <w:sz w:val="20"/>
                <w:szCs w:val="26"/>
                <w:rtl/>
              </w:rPr>
              <w:t>ترتبط التوصيتان</w:t>
            </w:r>
            <w:r w:rsidRPr="006C4D8C">
              <w:rPr>
                <w:rFonts w:hint="cs"/>
                <w:spacing w:val="-4"/>
                <w:sz w:val="20"/>
                <w:szCs w:val="26"/>
                <w:rtl/>
              </w:rPr>
              <w:t xml:space="preserve"> </w:t>
            </w:r>
            <w:r w:rsidRPr="006C4D8C">
              <w:rPr>
                <w:spacing w:val="-4"/>
                <w:sz w:val="20"/>
                <w:szCs w:val="26"/>
                <w:lang w:bidi="ar-SY"/>
              </w:rPr>
              <w:t>1/2008</w:t>
            </w:r>
            <w:r w:rsidRPr="006C4D8C">
              <w:rPr>
                <w:spacing w:val="-4"/>
                <w:sz w:val="20"/>
                <w:szCs w:val="26"/>
                <w:rtl/>
              </w:rPr>
              <w:t xml:space="preserve"> و</w:t>
            </w:r>
            <w:r w:rsidRPr="006C4D8C">
              <w:rPr>
                <w:spacing w:val="-4"/>
                <w:sz w:val="20"/>
                <w:szCs w:val="26"/>
              </w:rPr>
              <w:t>2/2009</w:t>
            </w:r>
            <w:r w:rsidRPr="006C4D8C">
              <w:rPr>
                <w:spacing w:val="-4"/>
                <w:sz w:val="20"/>
                <w:szCs w:val="26"/>
                <w:rtl/>
              </w:rPr>
              <w:t xml:space="preserve"> ببعضهما ارتباطاً وثيقاً. وفي عام </w:t>
            </w:r>
            <w:r w:rsidRPr="006C4D8C">
              <w:rPr>
                <w:spacing w:val="-4"/>
                <w:sz w:val="20"/>
                <w:szCs w:val="26"/>
                <w:lang w:bidi="ar-SY"/>
              </w:rPr>
              <w:t>2011</w:t>
            </w:r>
            <w:r w:rsidRPr="006C4D8C">
              <w:rPr>
                <w:rFonts w:hint="cs"/>
                <w:spacing w:val="-4"/>
                <w:sz w:val="20"/>
                <w:szCs w:val="26"/>
                <w:rtl/>
              </w:rPr>
              <w:t xml:space="preserve"> </w:t>
            </w:r>
            <w:r w:rsidRPr="006C4D8C">
              <w:rPr>
                <w:spacing w:val="-4"/>
                <w:sz w:val="20"/>
                <w:szCs w:val="26"/>
                <w:rtl/>
              </w:rPr>
              <w:t>أجرت دائرة إدارة الموارد المالية ومكتب تنمية الاتصالات</w:t>
            </w:r>
            <w:r w:rsidRPr="006C4D8C">
              <w:rPr>
                <w:rFonts w:hint="cs"/>
                <w:spacing w:val="-4"/>
                <w:sz w:val="20"/>
                <w:szCs w:val="26"/>
                <w:rtl/>
                <w:lang w:bidi="ar-EG"/>
              </w:rPr>
              <w:t xml:space="preserve"> </w:t>
            </w:r>
            <w:r w:rsidRPr="006C4D8C">
              <w:rPr>
                <w:spacing w:val="-4"/>
                <w:sz w:val="20"/>
                <w:szCs w:val="26"/>
                <w:lang w:bidi="ar-EG"/>
              </w:rPr>
              <w:t>(BDT)</w:t>
            </w:r>
            <w:r w:rsidRPr="006C4D8C">
              <w:rPr>
                <w:spacing w:val="-4"/>
                <w:sz w:val="20"/>
                <w:szCs w:val="26"/>
                <w:rtl/>
              </w:rPr>
              <w:t xml:space="preserve"> ودائرة خدمات المعلومات، بدعم من المكاتب الاستشارية، دراسة بشأن ما إذا كان يتعين إدخال نظام محاسبي آخر بالدولار الأمريكي. وقد خلصت هذه الدراسة إلى أن التدريب على الوحدة الخاصة بإدارة المنح ينبغي الارتقاء به</w:t>
            </w:r>
            <w:r w:rsidRPr="006C4D8C">
              <w:rPr>
                <w:rFonts w:hint="cs"/>
                <w:spacing w:val="-4"/>
                <w:sz w:val="20"/>
                <w:szCs w:val="26"/>
                <w:rtl/>
              </w:rPr>
              <w:t> </w:t>
            </w:r>
            <w:r w:rsidRPr="006C4D8C">
              <w:rPr>
                <w:spacing w:val="-4"/>
                <w:sz w:val="20"/>
                <w:szCs w:val="26"/>
                <w:rtl/>
              </w:rPr>
              <w:t>للاستفادة القصوى من خصائص هذه</w:t>
            </w:r>
            <w:r w:rsidRPr="006C4D8C">
              <w:rPr>
                <w:rFonts w:hint="cs"/>
                <w:spacing w:val="-4"/>
                <w:sz w:val="20"/>
                <w:szCs w:val="26"/>
                <w:rtl/>
              </w:rPr>
              <w:t> </w:t>
            </w:r>
            <w:r w:rsidRPr="006C4D8C">
              <w:rPr>
                <w:spacing w:val="-4"/>
                <w:sz w:val="20"/>
                <w:szCs w:val="26"/>
                <w:rtl/>
              </w:rPr>
              <w:t>الوحدة</w:t>
            </w:r>
            <w:r w:rsidR="00607BB1" w:rsidRPr="006C4D8C">
              <w:rPr>
                <w:rFonts w:hint="cs"/>
                <w:spacing w:val="-4"/>
                <w:sz w:val="20"/>
                <w:szCs w:val="26"/>
                <w:rtl/>
                <w:lang w:bidi="ar-EG"/>
              </w:rPr>
              <w:t>.</w:t>
            </w:r>
          </w:p>
          <w:p w:rsidR="00994A65" w:rsidRPr="007E6437" w:rsidRDefault="00994A65" w:rsidP="00F3206B">
            <w:pPr>
              <w:widowControl w:val="0"/>
              <w:spacing w:after="120" w:line="280" w:lineRule="exact"/>
              <w:rPr>
                <w:spacing w:val="-4"/>
                <w:sz w:val="20"/>
                <w:szCs w:val="26"/>
                <w:rtl/>
              </w:rPr>
            </w:pPr>
            <w:r w:rsidRPr="007E6437">
              <w:rPr>
                <w:spacing w:val="-4"/>
                <w:sz w:val="20"/>
                <w:szCs w:val="26"/>
                <w:rtl/>
              </w:rPr>
              <w:t>ولقد تحقق بعض التقدم فيما يتعلق بالتسيير الإداري للمشاريع. وقد تم إقفال جميع المشاريع التي لم يتخذ أي إجراء بشأنها لعدة</w:t>
            </w:r>
            <w:r w:rsidRPr="007E6437">
              <w:rPr>
                <w:rFonts w:hint="cs"/>
                <w:spacing w:val="-4"/>
                <w:sz w:val="20"/>
                <w:szCs w:val="26"/>
                <w:rtl/>
              </w:rPr>
              <w:t> </w:t>
            </w:r>
            <w:r w:rsidRPr="007E6437">
              <w:rPr>
                <w:spacing w:val="-4"/>
                <w:sz w:val="20"/>
                <w:szCs w:val="26"/>
                <w:rtl/>
              </w:rPr>
              <w:t>سنوات وتم وضع أي مبالغ متبقية في حساب معلق (لإعادتها إلى الجهات المانحة أو استخدامها في مشروعات أخرى وما إلى ذلك). وتم الاتصال بالجهات المانحة</w:t>
            </w:r>
            <w:r w:rsidRPr="007E6437">
              <w:rPr>
                <w:rFonts w:hint="cs"/>
                <w:spacing w:val="-4"/>
                <w:sz w:val="20"/>
                <w:szCs w:val="26"/>
                <w:rtl/>
              </w:rPr>
              <w:t> </w:t>
            </w:r>
            <w:r w:rsidRPr="007E6437">
              <w:rPr>
                <w:spacing w:val="-4"/>
                <w:sz w:val="20"/>
                <w:szCs w:val="26"/>
                <w:rtl/>
              </w:rPr>
              <w:t>لتقرير الاستخدام المناسب لهذه المبالغ فيما</w:t>
            </w:r>
            <w:r w:rsidRPr="007E6437">
              <w:rPr>
                <w:rFonts w:hint="cs"/>
                <w:spacing w:val="-4"/>
                <w:sz w:val="20"/>
                <w:szCs w:val="26"/>
                <w:rtl/>
              </w:rPr>
              <w:t> </w:t>
            </w:r>
            <w:r w:rsidRPr="007E6437">
              <w:rPr>
                <w:spacing w:val="-4"/>
                <w:sz w:val="20"/>
                <w:szCs w:val="26"/>
                <w:rtl/>
              </w:rPr>
              <w:t>بعد</w:t>
            </w:r>
            <w:r w:rsidR="00607BB1" w:rsidRPr="007E6437">
              <w:rPr>
                <w:rFonts w:hint="cs"/>
                <w:spacing w:val="-4"/>
                <w:sz w:val="20"/>
                <w:szCs w:val="26"/>
                <w:rtl/>
                <w:lang w:bidi="ar-EG"/>
              </w:rPr>
              <w:t>.</w:t>
            </w:r>
          </w:p>
          <w:p w:rsidR="00994A65" w:rsidRPr="007E6437" w:rsidRDefault="00994A65" w:rsidP="00F3206B">
            <w:pPr>
              <w:widowControl w:val="0"/>
              <w:spacing w:after="120" w:line="280" w:lineRule="exact"/>
              <w:rPr>
                <w:spacing w:val="-2"/>
                <w:sz w:val="20"/>
                <w:szCs w:val="26"/>
                <w:rtl/>
                <w:lang w:bidi="ar-SY"/>
              </w:rPr>
            </w:pPr>
            <w:r w:rsidRPr="007E6437">
              <w:rPr>
                <w:spacing w:val="-2"/>
                <w:sz w:val="20"/>
                <w:szCs w:val="26"/>
                <w:rtl/>
              </w:rPr>
              <w:t>وفيما يتعلق بنظام إدارة المنح في البرمجية</w:t>
            </w:r>
            <w:r w:rsidR="00607BB1" w:rsidRPr="007E6437">
              <w:rPr>
                <w:rFonts w:hint="eastAsia"/>
                <w:spacing w:val="-2"/>
                <w:sz w:val="20"/>
                <w:szCs w:val="26"/>
                <w:rtl/>
              </w:rPr>
              <w:t> </w:t>
            </w:r>
            <w:r w:rsidRPr="007E6437">
              <w:rPr>
                <w:spacing w:val="-2"/>
                <w:sz w:val="20"/>
                <w:szCs w:val="26"/>
                <w:lang w:bidi="ar-EG"/>
              </w:rPr>
              <w:t>SAP</w:t>
            </w:r>
            <w:r w:rsidRPr="007E6437">
              <w:rPr>
                <w:spacing w:val="-2"/>
                <w:sz w:val="20"/>
                <w:szCs w:val="26"/>
                <w:rtl/>
              </w:rPr>
              <w:t xml:space="preserve">، أجريت دراسة أو تحليل للثغرات في عام </w:t>
            </w:r>
            <w:r w:rsidRPr="007E6437">
              <w:rPr>
                <w:spacing w:val="-2"/>
                <w:sz w:val="20"/>
                <w:szCs w:val="26"/>
                <w:lang w:bidi="ar-SY"/>
              </w:rPr>
              <w:t>2011</w:t>
            </w:r>
            <w:r w:rsidRPr="007E6437">
              <w:rPr>
                <w:rFonts w:hint="cs"/>
                <w:spacing w:val="-2"/>
                <w:sz w:val="20"/>
                <w:szCs w:val="26"/>
                <w:rtl/>
              </w:rPr>
              <w:t xml:space="preserve"> </w:t>
            </w:r>
            <w:r w:rsidRPr="007E6437">
              <w:rPr>
                <w:spacing w:val="-2"/>
                <w:sz w:val="20"/>
                <w:szCs w:val="26"/>
                <w:rtl/>
              </w:rPr>
              <w:t>لتحديد متطلبات التطوير التي من شأنها أن تسمح باستخدام النظام على الوجه الأمثل وبصورة متوائمة</w:t>
            </w:r>
            <w:r w:rsidR="00607BB1" w:rsidRPr="007E6437">
              <w:rPr>
                <w:rFonts w:hint="cs"/>
                <w:spacing w:val="-2"/>
                <w:sz w:val="20"/>
                <w:szCs w:val="26"/>
                <w:rtl/>
                <w:lang w:bidi="ar-EG"/>
              </w:rPr>
              <w:t>.</w:t>
            </w:r>
          </w:p>
        </w:tc>
        <w:tc>
          <w:tcPr>
            <w:tcW w:w="2362" w:type="dxa"/>
          </w:tcPr>
          <w:p w:rsidR="00994A65" w:rsidRPr="00490378" w:rsidRDefault="00994A65" w:rsidP="00F3206B">
            <w:pPr>
              <w:widowControl w:val="0"/>
              <w:spacing w:after="120" w:line="280" w:lineRule="exact"/>
              <w:rPr>
                <w:sz w:val="20"/>
                <w:szCs w:val="26"/>
                <w:lang w:bidi="ar-EG"/>
              </w:rPr>
            </w:pPr>
            <w:r w:rsidRPr="00490378">
              <w:rPr>
                <w:sz w:val="20"/>
                <w:szCs w:val="26"/>
                <w:rtl/>
              </w:rPr>
              <w:t>نفذ الاتحاد إدارة المنح</w:t>
            </w:r>
            <w:r>
              <w:rPr>
                <w:rFonts w:hint="cs"/>
                <w:sz w:val="20"/>
                <w:szCs w:val="26"/>
                <w:rtl/>
              </w:rPr>
              <w:t xml:space="preserve"> </w:t>
            </w:r>
            <w:r>
              <w:rPr>
                <w:sz w:val="20"/>
                <w:szCs w:val="26"/>
              </w:rPr>
              <w:t>(GM)</w:t>
            </w:r>
            <w:r w:rsidRPr="00490378">
              <w:rPr>
                <w:sz w:val="20"/>
                <w:szCs w:val="26"/>
                <w:rtl/>
              </w:rPr>
              <w:t xml:space="preserve"> ضمن</w:t>
            </w:r>
            <w:r>
              <w:rPr>
                <w:rFonts w:hint="cs"/>
                <w:sz w:val="20"/>
                <w:szCs w:val="26"/>
                <w:rtl/>
              </w:rPr>
              <w:t xml:space="preserve"> </w:t>
            </w:r>
            <w:r w:rsidRPr="00490378">
              <w:rPr>
                <w:sz w:val="20"/>
                <w:szCs w:val="26"/>
                <w:lang w:bidi="ar-EG"/>
              </w:rPr>
              <w:t>SAP</w:t>
            </w:r>
            <w:r w:rsidRPr="00490378">
              <w:rPr>
                <w:rFonts w:hint="cs"/>
                <w:sz w:val="20"/>
                <w:szCs w:val="26"/>
                <w:rtl/>
              </w:rPr>
              <w:t xml:space="preserve"> في </w:t>
            </w:r>
            <w:r w:rsidRPr="00490378">
              <w:rPr>
                <w:sz w:val="20"/>
                <w:szCs w:val="26"/>
                <w:rtl/>
              </w:rPr>
              <w:t xml:space="preserve">يناير </w:t>
            </w:r>
            <w:r w:rsidRPr="00490378">
              <w:rPr>
                <w:sz w:val="20"/>
                <w:szCs w:val="26"/>
                <w:lang w:bidi="ar-SY"/>
              </w:rPr>
              <w:t>201</w:t>
            </w:r>
            <w:r>
              <w:rPr>
                <w:sz w:val="20"/>
                <w:szCs w:val="26"/>
              </w:rPr>
              <w:t>0</w:t>
            </w:r>
            <w:r>
              <w:rPr>
                <w:rFonts w:hint="cs"/>
                <w:sz w:val="20"/>
                <w:szCs w:val="26"/>
                <w:rtl/>
                <w:lang w:bidi="ar-EG"/>
              </w:rPr>
              <w:t xml:space="preserve"> </w:t>
            </w:r>
            <w:r w:rsidRPr="00490378">
              <w:rPr>
                <w:sz w:val="20"/>
                <w:szCs w:val="26"/>
                <w:rtl/>
              </w:rPr>
              <w:t>من أجل الإدارة المالية لمشاريع التعاون التقني. وقد استعرضت العمليات المالية ذات الصلة في عام</w:t>
            </w:r>
            <w:r w:rsidR="00607BB1">
              <w:rPr>
                <w:rFonts w:hint="cs"/>
                <w:sz w:val="20"/>
                <w:szCs w:val="26"/>
                <w:rtl/>
              </w:rPr>
              <w:t> </w:t>
            </w:r>
            <w:r w:rsidRPr="00490378">
              <w:rPr>
                <w:sz w:val="20"/>
                <w:szCs w:val="26"/>
                <w:lang w:bidi="ar-SY"/>
              </w:rPr>
              <w:t>2011</w:t>
            </w:r>
            <w:r w:rsidRPr="00490378">
              <w:rPr>
                <w:sz w:val="20"/>
                <w:szCs w:val="26"/>
                <w:rtl/>
              </w:rPr>
              <w:t xml:space="preserve"> وهي الآن في طور الاستمثال كما</w:t>
            </w:r>
            <w:r>
              <w:rPr>
                <w:rFonts w:hint="cs"/>
                <w:sz w:val="20"/>
                <w:szCs w:val="26"/>
                <w:rtl/>
              </w:rPr>
              <w:t> </w:t>
            </w:r>
            <w:r w:rsidRPr="00490378">
              <w:rPr>
                <w:sz w:val="20"/>
                <w:szCs w:val="26"/>
                <w:rtl/>
              </w:rPr>
              <w:t>يعاد تدريب المستعملين</w:t>
            </w:r>
            <w:r w:rsidR="00607BB1">
              <w:rPr>
                <w:rFonts w:hint="cs"/>
                <w:sz w:val="20"/>
                <w:szCs w:val="26"/>
                <w:rtl/>
                <w:lang w:bidi="ar-EG"/>
              </w:rPr>
              <w:t>.</w:t>
            </w:r>
          </w:p>
        </w:tc>
        <w:tc>
          <w:tcPr>
            <w:tcW w:w="2490" w:type="dxa"/>
          </w:tcPr>
          <w:p w:rsidR="00994A65" w:rsidRDefault="00994A65" w:rsidP="00F3206B">
            <w:pPr>
              <w:widowControl w:val="0"/>
              <w:spacing w:after="120" w:line="280" w:lineRule="exact"/>
              <w:rPr>
                <w:sz w:val="20"/>
                <w:szCs w:val="26"/>
                <w:rtl/>
              </w:rPr>
            </w:pPr>
            <w:r w:rsidRPr="00490378">
              <w:rPr>
                <w:rFonts w:hint="cs"/>
                <w:sz w:val="20"/>
                <w:szCs w:val="26"/>
                <w:rtl/>
              </w:rPr>
              <w:t>ما زالت هذه العملية قيد التنفيذ بسبب القيود المفروضة على الميزانية.</w:t>
            </w:r>
          </w:p>
          <w:p w:rsidR="00994A65" w:rsidRDefault="00994A65" w:rsidP="00F3206B">
            <w:pPr>
              <w:widowControl w:val="0"/>
              <w:spacing w:after="120" w:line="280" w:lineRule="exact"/>
              <w:rPr>
                <w:sz w:val="20"/>
                <w:szCs w:val="26"/>
                <w:rtl/>
              </w:rPr>
            </w:pPr>
            <w:r w:rsidRPr="003156D5">
              <w:rPr>
                <w:rFonts w:hint="cs"/>
                <w:b/>
                <w:bCs/>
                <w:color w:val="000000"/>
                <w:sz w:val="20"/>
                <w:szCs w:val="26"/>
                <w:rtl/>
                <w:lang w:bidi="ar-EG"/>
              </w:rPr>
              <w:t xml:space="preserve">التحديثات حتى نهاية يناير </w:t>
            </w:r>
            <w:r w:rsidRPr="003156D5">
              <w:rPr>
                <w:b/>
                <w:bCs/>
                <w:color w:val="000000"/>
                <w:sz w:val="20"/>
                <w:szCs w:val="20"/>
                <w:rtl/>
                <w:lang w:bidi="ar-EG"/>
              </w:rPr>
              <w:t>2016</w:t>
            </w:r>
            <w:r w:rsidRPr="003156D5">
              <w:rPr>
                <w:rFonts w:hint="cs"/>
                <w:b/>
                <w:bCs/>
                <w:color w:val="000000"/>
                <w:sz w:val="20"/>
                <w:szCs w:val="26"/>
                <w:rtl/>
                <w:lang w:bidi="ar-EG"/>
              </w:rPr>
              <w:t>:</w:t>
            </w:r>
            <w:r w:rsidR="00134BAB">
              <w:rPr>
                <w:rFonts w:hint="cs"/>
                <w:sz w:val="20"/>
                <w:szCs w:val="26"/>
                <w:rtl/>
              </w:rPr>
              <w:t xml:space="preserve"> </w:t>
            </w:r>
            <w:r>
              <w:rPr>
                <w:rFonts w:hint="cs"/>
                <w:sz w:val="20"/>
                <w:szCs w:val="26"/>
                <w:rtl/>
              </w:rPr>
              <w:t>بسبب القيود المفروضة على ميزانية مكتب تنمية الاتصالات، أرجئ العمل الرامي إلى الاستفادة من هذه</w:t>
            </w:r>
            <w:r w:rsidR="00134BAB">
              <w:rPr>
                <w:rFonts w:hint="eastAsia"/>
                <w:sz w:val="20"/>
                <w:szCs w:val="26"/>
                <w:rtl/>
              </w:rPr>
              <w:t> </w:t>
            </w:r>
            <w:r w:rsidR="00134BAB">
              <w:rPr>
                <w:rFonts w:hint="cs"/>
                <w:sz w:val="20"/>
                <w:szCs w:val="26"/>
                <w:rtl/>
              </w:rPr>
              <w:t>العملية على الوجه الأمثل.</w:t>
            </w:r>
          </w:p>
          <w:p w:rsidR="00994A65" w:rsidRPr="0077593B" w:rsidRDefault="00994A65" w:rsidP="001A04E6">
            <w:pPr>
              <w:widowControl w:val="0"/>
              <w:spacing w:after="120" w:line="280" w:lineRule="exact"/>
              <w:rPr>
                <w:spacing w:val="4"/>
                <w:sz w:val="20"/>
                <w:szCs w:val="26"/>
                <w:lang w:val="en-GB" w:bidi="ar-EG"/>
              </w:rPr>
            </w:pPr>
            <w:r w:rsidRPr="001A04E6">
              <w:rPr>
                <w:rFonts w:hint="cs"/>
                <w:b/>
                <w:bCs/>
                <w:color w:val="000000"/>
                <w:spacing w:val="-4"/>
                <w:sz w:val="20"/>
                <w:szCs w:val="26"/>
                <w:rtl/>
                <w:lang w:bidi="ar-EG"/>
              </w:rPr>
              <w:t>التحديثات حتى نهاية مارس</w:t>
            </w:r>
            <w:r w:rsidR="00134BAB" w:rsidRPr="001A04E6">
              <w:rPr>
                <w:rFonts w:hint="eastAsia"/>
                <w:b/>
                <w:bCs/>
                <w:color w:val="000000"/>
                <w:spacing w:val="-4"/>
                <w:sz w:val="20"/>
                <w:szCs w:val="26"/>
                <w:rtl/>
                <w:lang w:bidi="ar-EG"/>
              </w:rPr>
              <w:t> </w:t>
            </w:r>
            <w:r w:rsidRPr="001A04E6">
              <w:rPr>
                <w:rFonts w:hint="cs"/>
                <w:b/>
                <w:bCs/>
                <w:color w:val="000000"/>
                <w:spacing w:val="-4"/>
                <w:sz w:val="20"/>
                <w:szCs w:val="20"/>
                <w:rtl/>
                <w:lang w:bidi="ar-EG"/>
              </w:rPr>
              <w:t>2017</w:t>
            </w:r>
            <w:r w:rsidRPr="001A04E6">
              <w:rPr>
                <w:rFonts w:hint="cs"/>
                <w:spacing w:val="-4"/>
                <w:sz w:val="20"/>
                <w:szCs w:val="26"/>
                <w:rtl/>
              </w:rPr>
              <w:t>:</w:t>
            </w:r>
            <w:r w:rsidRPr="0077593B">
              <w:rPr>
                <w:rFonts w:hint="cs"/>
                <w:spacing w:val="4"/>
                <w:sz w:val="20"/>
                <w:szCs w:val="26"/>
                <w:rtl/>
              </w:rPr>
              <w:t xml:space="preserve"> </w:t>
            </w:r>
            <w:r w:rsidR="00373774" w:rsidRPr="001A04E6">
              <w:rPr>
                <w:rFonts w:hint="cs"/>
                <w:sz w:val="20"/>
                <w:szCs w:val="26"/>
                <w:rtl/>
              </w:rPr>
              <w:t>أُعيد</w:t>
            </w:r>
            <w:r w:rsidRPr="001A04E6">
              <w:rPr>
                <w:rFonts w:hint="cs"/>
                <w:sz w:val="20"/>
                <w:szCs w:val="26"/>
                <w:rtl/>
              </w:rPr>
              <w:t xml:space="preserve"> تقييم وضع نظام إدارة المنح خلال ع</w:t>
            </w:r>
            <w:r w:rsidR="00134BAB" w:rsidRPr="001A04E6">
              <w:rPr>
                <w:rFonts w:hint="cs"/>
                <w:sz w:val="20"/>
                <w:szCs w:val="26"/>
                <w:rtl/>
              </w:rPr>
              <w:t>ا</w:t>
            </w:r>
            <w:r w:rsidRPr="001A04E6">
              <w:rPr>
                <w:rFonts w:hint="cs"/>
                <w:sz w:val="20"/>
                <w:szCs w:val="26"/>
                <w:rtl/>
              </w:rPr>
              <w:t>م</w:t>
            </w:r>
            <w:r w:rsidR="001F254F" w:rsidRPr="001A04E6">
              <w:rPr>
                <w:rFonts w:hint="eastAsia"/>
                <w:sz w:val="20"/>
                <w:szCs w:val="26"/>
                <w:rtl/>
              </w:rPr>
              <w:t> </w:t>
            </w:r>
            <w:r w:rsidRPr="001A04E6">
              <w:rPr>
                <w:sz w:val="20"/>
                <w:szCs w:val="26"/>
              </w:rPr>
              <w:t>2016</w:t>
            </w:r>
            <w:r w:rsidRPr="001A04E6">
              <w:rPr>
                <w:rFonts w:hint="cs"/>
                <w:sz w:val="20"/>
                <w:szCs w:val="26"/>
                <w:rtl/>
                <w:lang w:bidi="ar-EG"/>
              </w:rPr>
              <w:t>. وفي</w:t>
            </w:r>
            <w:r w:rsidR="00134BAB" w:rsidRPr="001A04E6">
              <w:rPr>
                <w:rFonts w:hint="eastAsia"/>
                <w:sz w:val="20"/>
                <w:szCs w:val="26"/>
                <w:rtl/>
                <w:lang w:bidi="ar-EG"/>
              </w:rPr>
              <w:t> </w:t>
            </w:r>
            <w:r w:rsidRPr="001A04E6">
              <w:rPr>
                <w:rFonts w:hint="cs"/>
                <w:sz w:val="20"/>
                <w:szCs w:val="26"/>
                <w:rtl/>
                <w:lang w:bidi="ar-EG"/>
              </w:rPr>
              <w:t>هذه</w:t>
            </w:r>
            <w:r w:rsidR="00134BAB" w:rsidRPr="001A04E6">
              <w:rPr>
                <w:rFonts w:hint="eastAsia"/>
                <w:sz w:val="20"/>
                <w:szCs w:val="26"/>
                <w:rtl/>
                <w:lang w:bidi="ar-EG"/>
              </w:rPr>
              <w:t> </w:t>
            </w:r>
            <w:r w:rsidRPr="001A04E6">
              <w:rPr>
                <w:rFonts w:hint="cs"/>
                <w:sz w:val="20"/>
                <w:szCs w:val="26"/>
                <w:rtl/>
                <w:lang w:bidi="ar-EG"/>
              </w:rPr>
              <w:t>المناسبة، تم تحديد مجالات التحسين وتقرر وضع خطة عمل لضمان التنفيذ السليم لهذه التحسينات في</w:t>
            </w:r>
            <w:r w:rsidR="00134BAB" w:rsidRPr="001A04E6">
              <w:rPr>
                <w:rFonts w:hint="eastAsia"/>
                <w:sz w:val="20"/>
                <w:szCs w:val="26"/>
                <w:rtl/>
                <w:lang w:bidi="ar-EG"/>
              </w:rPr>
              <w:t> </w:t>
            </w:r>
            <w:r w:rsidRPr="001A04E6">
              <w:rPr>
                <w:rFonts w:hint="cs"/>
                <w:sz w:val="20"/>
                <w:szCs w:val="26"/>
                <w:rtl/>
                <w:lang w:bidi="ar-EG"/>
              </w:rPr>
              <w:t>الوحدة</w:t>
            </w:r>
            <w:r w:rsidR="00134BAB" w:rsidRPr="001A04E6">
              <w:rPr>
                <w:rFonts w:hint="eastAsia"/>
                <w:sz w:val="20"/>
                <w:szCs w:val="26"/>
                <w:rtl/>
                <w:lang w:bidi="ar-EG"/>
              </w:rPr>
              <w:t> </w:t>
            </w:r>
            <w:r w:rsidRPr="001A04E6">
              <w:rPr>
                <w:rFonts w:ascii="Arial Narrow" w:hAnsi="Arial Narrow"/>
                <w:sz w:val="20"/>
                <w:lang w:val="en-GB" w:eastAsia="it-IT"/>
              </w:rPr>
              <w:t>SAP</w:t>
            </w:r>
            <w:r w:rsidR="0077593B" w:rsidRPr="001A04E6">
              <w:rPr>
                <w:rFonts w:ascii="Arial Narrow" w:hAnsi="Arial Narrow"/>
                <w:sz w:val="20"/>
                <w:lang w:val="en-GB" w:eastAsia="it-IT"/>
              </w:rPr>
              <w:noBreakHyphen/>
            </w:r>
            <w:r w:rsidRPr="001A04E6">
              <w:rPr>
                <w:rFonts w:ascii="Arial Narrow" w:hAnsi="Arial Narrow"/>
                <w:sz w:val="20"/>
                <w:lang w:val="en-GB" w:eastAsia="it-IT"/>
              </w:rPr>
              <w:t>GM</w:t>
            </w:r>
            <w:r w:rsidRPr="001A04E6">
              <w:rPr>
                <w:rFonts w:hint="cs"/>
                <w:sz w:val="20"/>
                <w:szCs w:val="26"/>
                <w:rtl/>
                <w:lang w:val="en-GB" w:bidi="ar-EG"/>
              </w:rPr>
              <w:t>. وأخذاً بعين الاعتبار أن جميع مشاريع الاتحاد أُدخلت الآن في</w:t>
            </w:r>
            <w:r w:rsidR="00F03DF6" w:rsidRPr="001A04E6">
              <w:rPr>
                <w:rFonts w:hint="eastAsia"/>
                <w:sz w:val="20"/>
                <w:szCs w:val="26"/>
                <w:rtl/>
                <w:lang w:val="en-GB" w:bidi="ar-EG"/>
              </w:rPr>
              <w:t> </w:t>
            </w:r>
            <w:r w:rsidRPr="001A04E6">
              <w:rPr>
                <w:rFonts w:hint="cs"/>
                <w:sz w:val="20"/>
                <w:szCs w:val="26"/>
                <w:rtl/>
                <w:lang w:val="en-GB" w:bidi="ar-EG"/>
              </w:rPr>
              <w:t>الوحدة</w:t>
            </w:r>
            <w:r w:rsidR="0077593B" w:rsidRPr="001A04E6">
              <w:rPr>
                <w:rFonts w:hint="eastAsia"/>
                <w:sz w:val="20"/>
                <w:szCs w:val="26"/>
                <w:rtl/>
                <w:lang w:val="en-GB" w:bidi="ar-EG"/>
              </w:rPr>
              <w:t> </w:t>
            </w:r>
            <w:r w:rsidRPr="001A04E6">
              <w:rPr>
                <w:rFonts w:ascii="Arial Narrow" w:hAnsi="Arial Narrow"/>
                <w:sz w:val="20"/>
                <w:lang w:val="en-GB" w:eastAsia="it-IT"/>
              </w:rPr>
              <w:t>SAP</w:t>
            </w:r>
            <w:r w:rsidR="0077593B" w:rsidRPr="001A04E6">
              <w:rPr>
                <w:rFonts w:ascii="Arial Narrow" w:hAnsi="Arial Narrow"/>
                <w:sz w:val="20"/>
                <w:lang w:val="en-GB" w:eastAsia="it-IT"/>
              </w:rPr>
              <w:noBreakHyphen/>
            </w:r>
            <w:r w:rsidRPr="001A04E6">
              <w:rPr>
                <w:rFonts w:ascii="Arial Narrow" w:hAnsi="Arial Narrow"/>
                <w:sz w:val="20"/>
                <w:lang w:val="en-GB" w:eastAsia="it-IT"/>
              </w:rPr>
              <w:t>GM</w:t>
            </w:r>
            <w:r w:rsidRPr="001A04E6">
              <w:rPr>
                <w:rFonts w:hint="cs"/>
                <w:sz w:val="20"/>
                <w:szCs w:val="26"/>
                <w:rtl/>
                <w:lang w:val="en-GB" w:bidi="ar-EG"/>
              </w:rPr>
              <w:t xml:space="preserve"> وأن جميع الوظائف الضرورية بدأ العمل بها وتفعيلها، يُقترح اعتبار أن هذه التوصية نُفذت وبالتالي ينبغي</w:t>
            </w:r>
            <w:r w:rsidR="00134BAB" w:rsidRPr="001A04E6">
              <w:rPr>
                <w:rFonts w:hint="eastAsia"/>
                <w:sz w:val="20"/>
                <w:szCs w:val="26"/>
                <w:rtl/>
                <w:lang w:val="en-GB" w:bidi="ar-EG"/>
              </w:rPr>
              <w:t> </w:t>
            </w:r>
            <w:r w:rsidRPr="001A04E6">
              <w:rPr>
                <w:rFonts w:hint="cs"/>
                <w:sz w:val="20"/>
                <w:szCs w:val="26"/>
                <w:rtl/>
                <w:lang w:val="en-GB" w:bidi="ar-EG"/>
              </w:rPr>
              <w:t>إغلاقها.</w:t>
            </w:r>
          </w:p>
        </w:tc>
        <w:tc>
          <w:tcPr>
            <w:tcW w:w="2511" w:type="dxa"/>
          </w:tcPr>
          <w:p w:rsidR="00994A65" w:rsidRPr="00490378" w:rsidRDefault="00994A65" w:rsidP="00B94610">
            <w:pPr>
              <w:widowControl w:val="0"/>
              <w:spacing w:after="120" w:line="280" w:lineRule="exact"/>
              <w:jc w:val="left"/>
              <w:rPr>
                <w:sz w:val="20"/>
                <w:szCs w:val="26"/>
                <w:lang w:bidi="ar-EG"/>
              </w:rPr>
            </w:pPr>
            <w:r>
              <w:rPr>
                <w:rFonts w:hint="cs"/>
                <w:sz w:val="20"/>
                <w:szCs w:val="26"/>
                <w:rtl/>
              </w:rPr>
              <w:t>مغلق</w:t>
            </w:r>
          </w:p>
        </w:tc>
      </w:tr>
    </w:tbl>
    <w:p w:rsidR="00994A65" w:rsidRDefault="00994A65" w:rsidP="00E90484">
      <w:pPr>
        <w:pStyle w:val="Heading1"/>
        <w:spacing w:after="120"/>
        <w:rPr>
          <w:rtl/>
        </w:rPr>
      </w:pPr>
      <w:bookmarkStart w:id="291" w:name="_Toc419449780"/>
      <w:bookmarkStart w:id="292" w:name="_Toc419450432"/>
      <w:bookmarkStart w:id="293" w:name="_Toc482949403"/>
      <w:r>
        <w:rPr>
          <w:rFonts w:hint="cs"/>
          <w:rtl/>
        </w:rPr>
        <w:lastRenderedPageBreak/>
        <w:t xml:space="preserve">الملحق </w:t>
      </w:r>
      <w:r>
        <w:t>III</w:t>
      </w:r>
      <w:r>
        <w:rPr>
          <w:rFonts w:hint="cs"/>
          <w:rtl/>
        </w:rPr>
        <w:t xml:space="preserve"> </w:t>
      </w:r>
      <w:r w:rsidR="00E90484">
        <w:rPr>
          <w:rFonts w:hint="cs"/>
          <w:rtl/>
        </w:rPr>
        <w:t xml:space="preserve">- </w:t>
      </w:r>
      <w:r w:rsidRPr="00606BDF">
        <w:rPr>
          <w:rtl/>
        </w:rPr>
        <w:t xml:space="preserve">متابعة </w:t>
      </w:r>
      <w:r>
        <w:rPr>
          <w:rFonts w:hint="cs"/>
          <w:rtl/>
        </w:rPr>
        <w:t>الاقتراحات في تقاريرنا السابقة</w:t>
      </w:r>
      <w:bookmarkEnd w:id="291"/>
      <w:bookmarkEnd w:id="292"/>
      <w:bookmarkEnd w:id="293"/>
    </w:p>
    <w:tbl>
      <w:tblPr>
        <w:tblStyle w:val="TableGrid"/>
        <w:tblpPr w:leftFromText="180" w:rightFromText="180" w:vertAnchor="text" w:tblpXSpec="right" w:tblpY="1"/>
        <w:tblOverlap w:val="never"/>
        <w:bidiVisual/>
        <w:tblW w:w="14288" w:type="dxa"/>
        <w:tblLayout w:type="fixed"/>
        <w:tblCellMar>
          <w:left w:w="57" w:type="dxa"/>
          <w:right w:w="57" w:type="dxa"/>
        </w:tblCellMar>
        <w:tblLook w:val="04A0" w:firstRow="1" w:lastRow="0" w:firstColumn="1" w:lastColumn="0" w:noHBand="0" w:noVBand="1"/>
      </w:tblPr>
      <w:tblGrid>
        <w:gridCol w:w="1114"/>
        <w:gridCol w:w="3818"/>
        <w:gridCol w:w="3686"/>
        <w:gridCol w:w="3091"/>
        <w:gridCol w:w="2579"/>
      </w:tblGrid>
      <w:tr w:rsidR="00994A65" w:rsidRPr="00490378" w:rsidTr="00DF0C27">
        <w:trPr>
          <w:tblHeader/>
        </w:trPr>
        <w:tc>
          <w:tcPr>
            <w:tcW w:w="1114" w:type="dxa"/>
            <w:vAlign w:val="center"/>
          </w:tcPr>
          <w:p w:rsidR="00994A65" w:rsidRPr="00490378" w:rsidRDefault="00994A65" w:rsidP="00DF0C27">
            <w:pPr>
              <w:spacing w:before="60" w:after="60" w:line="260" w:lineRule="exact"/>
              <w:jc w:val="center"/>
              <w:rPr>
                <w:b/>
                <w:bCs/>
                <w:sz w:val="20"/>
                <w:szCs w:val="26"/>
              </w:rPr>
            </w:pPr>
          </w:p>
        </w:tc>
        <w:tc>
          <w:tcPr>
            <w:tcW w:w="3818" w:type="dxa"/>
            <w:vAlign w:val="center"/>
          </w:tcPr>
          <w:p w:rsidR="00994A65" w:rsidRPr="00710B03" w:rsidRDefault="00994A65" w:rsidP="00DF0C27">
            <w:pPr>
              <w:spacing w:before="60" w:after="60" w:line="260" w:lineRule="exact"/>
              <w:jc w:val="center"/>
              <w:rPr>
                <w:b/>
                <w:bCs/>
                <w:sz w:val="20"/>
                <w:szCs w:val="26"/>
              </w:rPr>
            </w:pPr>
            <w:r w:rsidRPr="00710B03">
              <w:rPr>
                <w:rFonts w:hint="cs"/>
                <w:b/>
                <w:bCs/>
                <w:sz w:val="20"/>
                <w:szCs w:val="26"/>
                <w:rtl/>
              </w:rPr>
              <w:t>الاقتراح الذي تقدم به</w:t>
            </w:r>
            <w:r>
              <w:rPr>
                <w:b/>
                <w:bCs/>
                <w:sz w:val="20"/>
                <w:szCs w:val="26"/>
                <w:rtl/>
              </w:rPr>
              <w:br/>
            </w:r>
            <w:r w:rsidRPr="00710B03">
              <w:rPr>
                <w:rFonts w:hint="cs"/>
                <w:b/>
                <w:bCs/>
                <w:sz w:val="20"/>
                <w:szCs w:val="26"/>
                <w:rtl/>
              </w:rPr>
              <w:t>ديوان مراجعة الحسابات الإيطالي</w:t>
            </w:r>
          </w:p>
        </w:tc>
        <w:tc>
          <w:tcPr>
            <w:tcW w:w="3686" w:type="dxa"/>
            <w:vAlign w:val="center"/>
          </w:tcPr>
          <w:p w:rsidR="00994A65" w:rsidRPr="00710B03" w:rsidRDefault="00994A65" w:rsidP="00DF0C27">
            <w:pPr>
              <w:spacing w:before="60" w:after="60" w:line="260" w:lineRule="exact"/>
              <w:jc w:val="center"/>
              <w:rPr>
                <w:b/>
                <w:bCs/>
                <w:sz w:val="20"/>
                <w:szCs w:val="26"/>
              </w:rPr>
            </w:pPr>
            <w:r w:rsidRPr="00710B03">
              <w:rPr>
                <w:rFonts w:hint="cs"/>
                <w:b/>
                <w:bCs/>
                <w:sz w:val="20"/>
                <w:szCs w:val="26"/>
                <w:rtl/>
              </w:rPr>
              <w:t>التعليقات التي وردت من الأمين العام</w:t>
            </w:r>
            <w:r>
              <w:rPr>
                <w:b/>
                <w:bCs/>
                <w:sz w:val="20"/>
                <w:szCs w:val="26"/>
                <w:rtl/>
              </w:rPr>
              <w:br/>
            </w:r>
            <w:r w:rsidRPr="00710B03">
              <w:rPr>
                <w:rFonts w:hint="cs"/>
                <w:b/>
                <w:bCs/>
                <w:sz w:val="20"/>
                <w:szCs w:val="26"/>
                <w:rtl/>
              </w:rPr>
              <w:t>وقت إصدار التقرير</w:t>
            </w:r>
          </w:p>
        </w:tc>
        <w:tc>
          <w:tcPr>
            <w:tcW w:w="3091" w:type="dxa"/>
            <w:vAlign w:val="center"/>
          </w:tcPr>
          <w:p w:rsidR="00994A65" w:rsidRPr="00710B03" w:rsidRDefault="00994A65" w:rsidP="00DF0C27">
            <w:pPr>
              <w:spacing w:before="60" w:after="60" w:line="260" w:lineRule="exact"/>
              <w:jc w:val="center"/>
              <w:rPr>
                <w:b/>
                <w:bCs/>
                <w:sz w:val="20"/>
                <w:szCs w:val="26"/>
              </w:rPr>
            </w:pPr>
            <w:r w:rsidRPr="00710B03">
              <w:rPr>
                <w:rFonts w:hint="cs"/>
                <w:b/>
                <w:bCs/>
                <w:sz w:val="20"/>
                <w:szCs w:val="26"/>
                <w:rtl/>
              </w:rPr>
              <w:t>الوضع كما أبلغت عنه</w:t>
            </w:r>
            <w:r>
              <w:rPr>
                <w:b/>
                <w:bCs/>
                <w:sz w:val="20"/>
                <w:szCs w:val="26"/>
                <w:rtl/>
              </w:rPr>
              <w:br/>
            </w:r>
            <w:r w:rsidR="004330BB">
              <w:rPr>
                <w:rFonts w:hint="cs"/>
                <w:b/>
                <w:bCs/>
                <w:sz w:val="20"/>
                <w:szCs w:val="26"/>
                <w:rtl/>
              </w:rPr>
              <w:t>إدارة الاتحاد</w:t>
            </w:r>
          </w:p>
        </w:tc>
        <w:tc>
          <w:tcPr>
            <w:tcW w:w="2579" w:type="dxa"/>
            <w:vAlign w:val="center"/>
          </w:tcPr>
          <w:p w:rsidR="00994A65" w:rsidRPr="00710B03" w:rsidRDefault="00994A65" w:rsidP="00DF0C27">
            <w:pPr>
              <w:spacing w:before="60" w:after="60" w:line="260" w:lineRule="exact"/>
              <w:jc w:val="center"/>
              <w:rPr>
                <w:b/>
                <w:bCs/>
                <w:sz w:val="20"/>
                <w:szCs w:val="26"/>
                <w:rtl/>
              </w:rPr>
            </w:pPr>
            <w:r w:rsidRPr="00710B03">
              <w:rPr>
                <w:b/>
                <w:bCs/>
                <w:sz w:val="20"/>
                <w:szCs w:val="26"/>
                <w:rtl/>
              </w:rPr>
              <w:t>الوضع بشأن الإجراءات</w:t>
            </w:r>
            <w:r>
              <w:rPr>
                <w:b/>
                <w:bCs/>
                <w:sz w:val="20"/>
                <w:szCs w:val="26"/>
              </w:rPr>
              <w:t xml:space="preserve"> </w:t>
            </w:r>
            <w:r w:rsidRPr="00710B03">
              <w:rPr>
                <w:b/>
                <w:bCs/>
                <w:sz w:val="20"/>
                <w:szCs w:val="26"/>
                <w:rtl/>
              </w:rPr>
              <w:t>التي</w:t>
            </w:r>
            <w:r w:rsidR="008D24C2">
              <w:rPr>
                <w:b/>
                <w:bCs/>
                <w:sz w:val="20"/>
                <w:szCs w:val="26"/>
              </w:rPr>
              <w:br/>
            </w:r>
            <w:r w:rsidRPr="00710B03">
              <w:rPr>
                <w:b/>
                <w:bCs/>
                <w:sz w:val="20"/>
                <w:szCs w:val="26"/>
                <w:rtl/>
              </w:rPr>
              <w:t>اتخذتها الإدارة بحسب تقييم</w:t>
            </w:r>
            <w:r w:rsidR="008D24C2">
              <w:rPr>
                <w:b/>
                <w:bCs/>
                <w:sz w:val="20"/>
                <w:szCs w:val="26"/>
              </w:rPr>
              <w:br/>
            </w:r>
            <w:r w:rsidRPr="00710B03">
              <w:rPr>
                <w:b/>
                <w:bCs/>
                <w:sz w:val="20"/>
                <w:szCs w:val="26"/>
                <w:rtl/>
              </w:rPr>
              <w:t>ديوان مراجعة الحسابات الإيطالي</w:t>
            </w:r>
          </w:p>
        </w:tc>
      </w:tr>
      <w:tr w:rsidR="00994A65" w:rsidRPr="00606BDF" w:rsidTr="00DF0C27">
        <w:trPr>
          <w:trHeight w:val="45"/>
        </w:trPr>
        <w:tc>
          <w:tcPr>
            <w:tcW w:w="1114" w:type="dxa"/>
          </w:tcPr>
          <w:p w:rsidR="00994A65" w:rsidRPr="00490378" w:rsidRDefault="00994A65" w:rsidP="00DF0C27">
            <w:pPr>
              <w:spacing w:after="120" w:line="260" w:lineRule="exact"/>
              <w:jc w:val="left"/>
              <w:rPr>
                <w:b/>
                <w:bCs/>
                <w:sz w:val="20"/>
                <w:szCs w:val="26"/>
                <w:rtl/>
                <w:lang w:bidi="ar-EG"/>
              </w:rPr>
            </w:pPr>
            <w:r w:rsidRPr="004071FD">
              <w:rPr>
                <w:b/>
                <w:bCs/>
                <w:sz w:val="20"/>
                <w:szCs w:val="26"/>
                <w:rtl/>
              </w:rPr>
              <w:t>الاقتراح</w:t>
            </w:r>
            <w:r w:rsidRPr="004071FD">
              <w:rPr>
                <w:b/>
                <w:bCs/>
                <w:sz w:val="20"/>
                <w:szCs w:val="26"/>
                <w:rtl/>
              </w:rPr>
              <w:br/>
            </w:r>
            <w:r w:rsidRPr="004071FD">
              <w:rPr>
                <w:b/>
                <w:bCs/>
                <w:sz w:val="20"/>
                <w:szCs w:val="26"/>
              </w:rPr>
              <w:t>1/2015</w:t>
            </w:r>
          </w:p>
        </w:tc>
        <w:tc>
          <w:tcPr>
            <w:tcW w:w="3818" w:type="dxa"/>
          </w:tcPr>
          <w:p w:rsidR="00994A65" w:rsidRPr="00CC367A" w:rsidRDefault="00994A65" w:rsidP="00DF0C27">
            <w:pPr>
              <w:spacing w:after="120" w:line="260" w:lineRule="exact"/>
              <w:rPr>
                <w:b/>
                <w:bCs/>
                <w:i/>
                <w:iCs/>
                <w:spacing w:val="-4"/>
                <w:sz w:val="20"/>
                <w:szCs w:val="26"/>
                <w:rtl/>
              </w:rPr>
            </w:pPr>
            <w:r w:rsidRPr="00CC367A">
              <w:rPr>
                <w:rFonts w:hint="cs"/>
                <w:b/>
                <w:bCs/>
                <w:i/>
                <w:iCs/>
                <w:spacing w:val="-4"/>
                <w:sz w:val="20"/>
                <w:szCs w:val="26"/>
                <w:rtl/>
              </w:rPr>
              <w:t>شطب الأصول</w:t>
            </w:r>
          </w:p>
          <w:p w:rsidR="00994A65" w:rsidRPr="00B616DE" w:rsidRDefault="00994A65" w:rsidP="00DF0C27">
            <w:pPr>
              <w:spacing w:after="120" w:line="260" w:lineRule="exact"/>
              <w:rPr>
                <w:spacing w:val="-4"/>
                <w:sz w:val="20"/>
                <w:szCs w:val="26"/>
                <w:rtl/>
                <w:lang w:bidi="ar-EG"/>
              </w:rPr>
            </w:pPr>
            <w:r w:rsidRPr="00F46FA8">
              <w:rPr>
                <w:color w:val="000000"/>
                <w:sz w:val="20"/>
                <w:szCs w:val="26"/>
                <w:u w:val="single"/>
                <w:rtl/>
              </w:rPr>
              <w:t>نقترح</w:t>
            </w:r>
            <w:r w:rsidRPr="00B616DE">
              <w:rPr>
                <w:color w:val="000000"/>
                <w:sz w:val="20"/>
                <w:szCs w:val="26"/>
                <w:rtl/>
              </w:rPr>
              <w:t xml:space="preserve"> أيضاً تحسين إدارة الأصول فيما يتعلق بالبيع </w:t>
            </w:r>
            <w:r w:rsidR="00595A10">
              <w:rPr>
                <w:rFonts w:hint="cs"/>
                <w:color w:val="000000"/>
                <w:sz w:val="20"/>
                <w:szCs w:val="26"/>
                <w:rtl/>
              </w:rPr>
              <w:t>والهبات</w:t>
            </w:r>
            <w:r w:rsidRPr="00B616DE">
              <w:rPr>
                <w:color w:val="000000"/>
                <w:sz w:val="20"/>
                <w:szCs w:val="26"/>
                <w:rtl/>
              </w:rPr>
              <w:t>، بوسائل منها على وجه الخصوص تحسين الإجراءات إلى الحد الأمثل من خلال إنشاء لجنة مخصصة مثلاً</w:t>
            </w:r>
            <w:r w:rsidRPr="00B616DE">
              <w:rPr>
                <w:color w:val="000000"/>
                <w:sz w:val="20"/>
                <w:szCs w:val="26"/>
              </w:rPr>
              <w:t>.</w:t>
            </w:r>
            <w:r>
              <w:rPr>
                <w:rFonts w:hint="cs"/>
                <w:spacing w:val="-4"/>
                <w:sz w:val="20"/>
                <w:szCs w:val="26"/>
                <w:rtl/>
                <w:lang w:bidi="ar-EG"/>
              </w:rPr>
              <w:t xml:space="preserve"> </w:t>
            </w:r>
            <w:r w:rsidRPr="00F46FA8">
              <w:rPr>
                <w:color w:val="000000"/>
                <w:sz w:val="20"/>
                <w:szCs w:val="26"/>
                <w:rtl/>
              </w:rPr>
              <w:t>وقد يكون أيضاً من المفيد أن يُنظر، بعد إجراء تقييم للتكاليف/المنافع، في إمكانية تبادل الأصول بين الدوائر والمكاتب الميدانية، قبل تقرير شراء بند جديد</w:t>
            </w:r>
            <w:r w:rsidR="0084630B">
              <w:rPr>
                <w:rFonts w:hint="cs"/>
                <w:color w:val="000000"/>
                <w:sz w:val="20"/>
                <w:szCs w:val="26"/>
                <w:rtl/>
              </w:rPr>
              <w:t>.</w:t>
            </w:r>
          </w:p>
        </w:tc>
        <w:tc>
          <w:tcPr>
            <w:tcW w:w="3686" w:type="dxa"/>
          </w:tcPr>
          <w:p w:rsidR="00994A65" w:rsidRPr="00A23512" w:rsidRDefault="00994A65" w:rsidP="00DF0C27">
            <w:pPr>
              <w:spacing w:after="120" w:line="260" w:lineRule="exact"/>
              <w:rPr>
                <w:spacing w:val="-4"/>
                <w:sz w:val="20"/>
                <w:szCs w:val="26"/>
                <w:rtl/>
              </w:rPr>
            </w:pPr>
            <w:r w:rsidRPr="00A23512">
              <w:rPr>
                <w:color w:val="000000"/>
                <w:sz w:val="20"/>
                <w:szCs w:val="26"/>
                <w:rtl/>
              </w:rPr>
              <w:t>ستنظر الأمانة في جدوى هذا الاقتراح وستدرس عدة خيارات منها إنشاء لجنة داخلية أو تسيير العمل بوسائل إلكترونية أو اتخاذ إجراءات داخلية مماثلة</w:t>
            </w:r>
            <w:r>
              <w:rPr>
                <w:rFonts w:hint="cs"/>
                <w:spacing w:val="-4"/>
                <w:sz w:val="20"/>
                <w:szCs w:val="26"/>
                <w:rtl/>
              </w:rPr>
              <w:t>.</w:t>
            </w:r>
          </w:p>
        </w:tc>
        <w:tc>
          <w:tcPr>
            <w:tcW w:w="3091" w:type="dxa"/>
          </w:tcPr>
          <w:p w:rsidR="00994A65" w:rsidRDefault="00994A65" w:rsidP="00DF0C27">
            <w:pPr>
              <w:spacing w:after="120" w:line="260" w:lineRule="exact"/>
              <w:rPr>
                <w:spacing w:val="-4"/>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أبريل</w:t>
            </w:r>
            <w:r w:rsidRPr="003156D5">
              <w:rPr>
                <w:rFonts w:hint="cs"/>
                <w:b/>
                <w:bCs/>
                <w:color w:val="000000"/>
                <w:sz w:val="20"/>
                <w:szCs w:val="26"/>
                <w:rtl/>
                <w:lang w:bidi="ar-EG"/>
              </w:rPr>
              <w:t xml:space="preserve"> </w:t>
            </w:r>
            <w:r>
              <w:rPr>
                <w:rFonts w:hint="cs"/>
                <w:b/>
                <w:bCs/>
                <w:color w:val="000000"/>
                <w:sz w:val="20"/>
                <w:szCs w:val="20"/>
                <w:rtl/>
                <w:lang w:bidi="ar-EG"/>
              </w:rPr>
              <w:t>2017</w:t>
            </w:r>
            <w:r>
              <w:rPr>
                <w:rFonts w:hint="cs"/>
                <w:spacing w:val="-4"/>
                <w:sz w:val="20"/>
                <w:szCs w:val="26"/>
                <w:rtl/>
              </w:rPr>
              <w:t xml:space="preserve">: </w:t>
            </w:r>
            <w:r>
              <w:rPr>
                <w:rFonts w:hint="cs"/>
                <w:spacing w:val="-4"/>
                <w:sz w:val="20"/>
                <w:szCs w:val="26"/>
                <w:rtl/>
                <w:lang w:bidi="ar-EG"/>
              </w:rPr>
              <w:t xml:space="preserve">كُرس جزء كبير في </w:t>
            </w:r>
            <w:r>
              <w:rPr>
                <w:spacing w:val="-4"/>
                <w:sz w:val="20"/>
                <w:szCs w:val="26"/>
                <w:lang w:bidi="ar-EG"/>
              </w:rPr>
              <w:t>2016</w:t>
            </w:r>
            <w:r>
              <w:rPr>
                <w:rFonts w:hint="cs"/>
                <w:spacing w:val="-4"/>
                <w:sz w:val="20"/>
                <w:szCs w:val="26"/>
                <w:rtl/>
                <w:lang w:bidi="ar-EG"/>
              </w:rPr>
              <w:t xml:space="preserve"> للقيام بعمليات تحقق معمقة من أجل تحديث سجلات المحاسبة والاضطلاع بالإلغاء اللازم وذلك بالتعاون مع دائرة خدمات المعلومات والمستعملين.</w:t>
            </w:r>
          </w:p>
          <w:p w:rsidR="00994A65" w:rsidRPr="004071FD" w:rsidRDefault="00994A65" w:rsidP="00DF0C27">
            <w:pPr>
              <w:spacing w:after="120" w:line="260" w:lineRule="exact"/>
              <w:rPr>
                <w:spacing w:val="-4"/>
                <w:sz w:val="20"/>
                <w:szCs w:val="26"/>
                <w:rtl/>
                <w:lang w:bidi="ar-EG"/>
              </w:rPr>
            </w:pPr>
            <w:r>
              <w:rPr>
                <w:rFonts w:hint="cs"/>
                <w:spacing w:val="-4"/>
                <w:sz w:val="20"/>
                <w:szCs w:val="26"/>
                <w:rtl/>
                <w:lang w:bidi="ar-EG"/>
              </w:rPr>
              <w:t>وتُبذل جهود كذلك لتشجيع تبادل وإعارة الأصول داخل الدوائر والقطاعات.</w:t>
            </w:r>
          </w:p>
        </w:tc>
        <w:tc>
          <w:tcPr>
            <w:tcW w:w="2579" w:type="dxa"/>
          </w:tcPr>
          <w:p w:rsidR="00994A65" w:rsidRPr="00525F7A" w:rsidRDefault="00994A65" w:rsidP="00DF0C27">
            <w:pPr>
              <w:spacing w:after="120" w:line="260" w:lineRule="exact"/>
              <w:rPr>
                <w:spacing w:val="-4"/>
                <w:sz w:val="20"/>
                <w:szCs w:val="26"/>
              </w:rPr>
            </w:pPr>
            <w:r>
              <w:rPr>
                <w:rFonts w:hint="cs"/>
                <w:spacing w:val="-4"/>
                <w:sz w:val="20"/>
                <w:szCs w:val="26"/>
                <w:rtl/>
              </w:rPr>
              <w:t>مستمر</w:t>
            </w:r>
          </w:p>
        </w:tc>
      </w:tr>
      <w:tr w:rsidR="00994A65" w:rsidRPr="00606BDF" w:rsidTr="00DF0C27">
        <w:trPr>
          <w:trHeight w:val="45"/>
        </w:trPr>
        <w:tc>
          <w:tcPr>
            <w:tcW w:w="1114" w:type="dxa"/>
          </w:tcPr>
          <w:p w:rsidR="00994A65" w:rsidRPr="00710B03" w:rsidRDefault="00994A65" w:rsidP="00DF0C27">
            <w:pPr>
              <w:spacing w:after="120" w:line="260" w:lineRule="exact"/>
              <w:jc w:val="left"/>
              <w:rPr>
                <w:b/>
                <w:bCs/>
                <w:sz w:val="20"/>
                <w:szCs w:val="26"/>
                <w:lang w:bidi="ar-EG"/>
              </w:rPr>
            </w:pPr>
            <w:r w:rsidRPr="00710B03">
              <w:rPr>
                <w:b/>
                <w:bCs/>
                <w:sz w:val="20"/>
                <w:szCs w:val="26"/>
                <w:rtl/>
              </w:rPr>
              <w:t>الاقتراح</w:t>
            </w:r>
            <w:r>
              <w:rPr>
                <w:b/>
                <w:bCs/>
                <w:sz w:val="20"/>
                <w:szCs w:val="26"/>
                <w:rtl/>
              </w:rPr>
              <w:br/>
            </w:r>
            <w:r>
              <w:rPr>
                <w:b/>
                <w:bCs/>
                <w:sz w:val="20"/>
                <w:szCs w:val="26"/>
              </w:rPr>
              <w:t>2/2015</w:t>
            </w:r>
          </w:p>
        </w:tc>
        <w:tc>
          <w:tcPr>
            <w:tcW w:w="3818" w:type="dxa"/>
          </w:tcPr>
          <w:p w:rsidR="00994A65" w:rsidRPr="00D8133A" w:rsidRDefault="00994A65" w:rsidP="00DF0C27">
            <w:pPr>
              <w:spacing w:after="120" w:line="260" w:lineRule="exact"/>
              <w:rPr>
                <w:b/>
                <w:bCs/>
                <w:i/>
                <w:iCs/>
                <w:spacing w:val="-6"/>
                <w:sz w:val="26"/>
                <w:szCs w:val="26"/>
                <w:rtl/>
              </w:rPr>
            </w:pPr>
            <w:r w:rsidRPr="00D8133A">
              <w:rPr>
                <w:b/>
                <w:bCs/>
                <w:i/>
                <w:iCs/>
                <w:color w:val="000000"/>
                <w:spacing w:val="-6"/>
                <w:sz w:val="26"/>
                <w:szCs w:val="26"/>
                <w:rtl/>
              </w:rPr>
              <w:t>الاتفاقات المبرمة مع البلدان المضيفة للمكاتب الميدانية</w:t>
            </w:r>
          </w:p>
          <w:p w:rsidR="00994A65" w:rsidRPr="00D8133A" w:rsidRDefault="00994A65" w:rsidP="00DF0C27">
            <w:pPr>
              <w:spacing w:after="120" w:line="260" w:lineRule="exact"/>
              <w:rPr>
                <w:b/>
                <w:bCs/>
                <w:i/>
                <w:iCs/>
                <w:spacing w:val="4"/>
                <w:sz w:val="26"/>
                <w:szCs w:val="26"/>
                <w:rtl/>
              </w:rPr>
            </w:pPr>
            <w:r w:rsidRPr="00D8133A">
              <w:rPr>
                <w:color w:val="000000"/>
                <w:spacing w:val="4"/>
                <w:sz w:val="26"/>
                <w:szCs w:val="26"/>
                <w:u w:val="single"/>
                <w:rtl/>
              </w:rPr>
              <w:t>نقترح</w:t>
            </w:r>
            <w:r w:rsidRPr="00D8133A">
              <w:rPr>
                <w:color w:val="000000"/>
                <w:spacing w:val="4"/>
                <w:sz w:val="26"/>
                <w:szCs w:val="26"/>
                <w:rtl/>
              </w:rPr>
              <w:t xml:space="preserve"> بالتالي أن تواصل إدارة الاتحاد استعراضها لاتفاقات البلد المضيف السارية لغرض إضفاء طابع رسمي على "الممارسات المتفق عليها" وتحديد </w:t>
            </w:r>
            <w:r w:rsidR="005E53F0">
              <w:rPr>
                <w:rFonts w:hint="cs"/>
                <w:color w:val="000000"/>
                <w:spacing w:val="4"/>
                <w:sz w:val="26"/>
                <w:szCs w:val="26"/>
                <w:rtl/>
              </w:rPr>
              <w:t>المزايا</w:t>
            </w:r>
            <w:r w:rsidRPr="00D8133A">
              <w:rPr>
                <w:color w:val="000000"/>
                <w:spacing w:val="4"/>
                <w:sz w:val="26"/>
                <w:szCs w:val="26"/>
                <w:rtl/>
              </w:rPr>
              <w:t xml:space="preserve"> التي تجنى من هذه الاتفاقات، من أجل تعزيز دور الاتحاد وحماية أصوله</w:t>
            </w:r>
            <w:r w:rsidR="00253DED">
              <w:rPr>
                <w:rFonts w:hint="cs"/>
                <w:color w:val="000000"/>
                <w:spacing w:val="4"/>
                <w:sz w:val="26"/>
                <w:szCs w:val="26"/>
                <w:rtl/>
              </w:rPr>
              <w:t>.</w:t>
            </w:r>
          </w:p>
        </w:tc>
        <w:tc>
          <w:tcPr>
            <w:tcW w:w="3686" w:type="dxa"/>
          </w:tcPr>
          <w:p w:rsidR="00994A65" w:rsidRPr="00DF0C27" w:rsidRDefault="00994A65" w:rsidP="00DF0C27">
            <w:pPr>
              <w:spacing w:after="120" w:line="260" w:lineRule="exact"/>
              <w:rPr>
                <w:sz w:val="20"/>
                <w:szCs w:val="26"/>
                <w:rtl/>
              </w:rPr>
            </w:pPr>
            <w:r w:rsidRPr="00DF0C27">
              <w:rPr>
                <w:color w:val="000000"/>
                <w:sz w:val="20"/>
                <w:szCs w:val="26"/>
                <w:rtl/>
              </w:rPr>
              <w:t xml:space="preserve">إن الاقتراح رقم </w:t>
            </w:r>
            <w:r w:rsidRPr="00DF0C27">
              <w:rPr>
                <w:color w:val="000000"/>
                <w:sz w:val="20"/>
                <w:szCs w:val="26"/>
              </w:rPr>
              <w:t>2</w:t>
            </w:r>
            <w:r w:rsidRPr="00DF0C27">
              <w:rPr>
                <w:color w:val="000000"/>
                <w:sz w:val="20"/>
                <w:szCs w:val="26"/>
                <w:rtl/>
              </w:rPr>
              <w:t xml:space="preserve"> اقتراح مقبول ويجري تطبيقه على أرض الواقع منذ سنوات عدة وسيظل يطبق في</w:t>
            </w:r>
            <w:r w:rsidR="00D8133A" w:rsidRPr="00DF0C27">
              <w:rPr>
                <w:rFonts w:hint="cs"/>
                <w:color w:val="000000"/>
                <w:sz w:val="20"/>
                <w:szCs w:val="26"/>
                <w:rtl/>
              </w:rPr>
              <w:t> </w:t>
            </w:r>
            <w:r w:rsidRPr="00DF0C27">
              <w:rPr>
                <w:color w:val="000000"/>
                <w:sz w:val="20"/>
                <w:szCs w:val="26"/>
                <w:rtl/>
              </w:rPr>
              <w:t>المستقبل</w:t>
            </w:r>
            <w:r w:rsidR="00253DED" w:rsidRPr="00DF0C27">
              <w:rPr>
                <w:rFonts w:hint="cs"/>
                <w:color w:val="000000"/>
                <w:sz w:val="20"/>
                <w:szCs w:val="26"/>
                <w:rtl/>
              </w:rPr>
              <w:t>.</w:t>
            </w:r>
          </w:p>
          <w:p w:rsidR="00994A65" w:rsidRPr="005008BA" w:rsidRDefault="00994A65" w:rsidP="00DF0C27">
            <w:pPr>
              <w:spacing w:after="120" w:line="260" w:lineRule="exact"/>
              <w:rPr>
                <w:sz w:val="20"/>
                <w:szCs w:val="26"/>
                <w:rtl/>
              </w:rPr>
            </w:pPr>
            <w:r w:rsidRPr="005008BA">
              <w:rPr>
                <w:color w:val="000000"/>
                <w:sz w:val="20"/>
                <w:szCs w:val="26"/>
                <w:rtl/>
              </w:rPr>
              <w:t xml:space="preserve">وبالتالي، فقد أبرم في عام </w:t>
            </w:r>
            <w:r w:rsidRPr="005008BA">
              <w:rPr>
                <w:color w:val="000000"/>
                <w:sz w:val="20"/>
                <w:szCs w:val="26"/>
              </w:rPr>
              <w:t>2013</w:t>
            </w:r>
            <w:r w:rsidRPr="005008BA">
              <w:rPr>
                <w:color w:val="000000"/>
                <w:sz w:val="20"/>
                <w:szCs w:val="26"/>
                <w:rtl/>
              </w:rPr>
              <w:t xml:space="preserve"> اتفاق محدد لمكتب المنطقة في هندوراس الذي لم يكن يعتمد على أي اتفاق</w:t>
            </w:r>
            <w:r w:rsidR="00253DED" w:rsidRPr="005008BA">
              <w:rPr>
                <w:rFonts w:hint="cs"/>
                <w:color w:val="000000"/>
                <w:sz w:val="20"/>
                <w:szCs w:val="26"/>
                <w:rtl/>
              </w:rPr>
              <w:t>.</w:t>
            </w:r>
          </w:p>
          <w:p w:rsidR="00994A65" w:rsidRDefault="00994A65" w:rsidP="00953824">
            <w:pPr>
              <w:spacing w:after="120" w:line="260" w:lineRule="exact"/>
              <w:rPr>
                <w:spacing w:val="-4"/>
                <w:sz w:val="20"/>
                <w:szCs w:val="26"/>
                <w:rtl/>
              </w:rPr>
            </w:pPr>
            <w:r w:rsidRPr="00B07427">
              <w:rPr>
                <w:color w:val="000000"/>
                <w:sz w:val="20"/>
                <w:szCs w:val="26"/>
                <w:rtl/>
              </w:rPr>
              <w:t>وعلى نحو مماثل، ينبغي في المستقبل القريب توقيع اتفاق رسمي لمكتب المنطقة في إندونيسيا (الذي لا</w:t>
            </w:r>
            <w:r w:rsidR="00BE1D0F">
              <w:rPr>
                <w:rFonts w:hint="cs"/>
                <w:color w:val="000000"/>
                <w:sz w:val="20"/>
                <w:szCs w:val="26"/>
                <w:rtl/>
              </w:rPr>
              <w:t> </w:t>
            </w:r>
            <w:r w:rsidRPr="00B07427">
              <w:rPr>
                <w:color w:val="000000"/>
                <w:sz w:val="20"/>
                <w:szCs w:val="26"/>
                <w:rtl/>
              </w:rPr>
              <w:t>يعتمد حالياً على أي اتفاق رسمي)؛ وقد أعطى الطرفان موافقتهما المبدئية على مشروع الاتفاق باستثناء فقرة واحدة لا تزال معلقة بسبب مشاورات داخلية تجرى في حكومة إندونيسيا</w:t>
            </w:r>
            <w:r w:rsidRPr="00B07427">
              <w:rPr>
                <w:color w:val="000000"/>
                <w:sz w:val="20"/>
                <w:szCs w:val="26"/>
              </w:rPr>
              <w:t>.</w:t>
            </w:r>
            <w:r>
              <w:rPr>
                <w:rFonts w:hint="cs"/>
                <w:spacing w:val="-4"/>
                <w:sz w:val="20"/>
                <w:szCs w:val="26"/>
                <w:rtl/>
              </w:rPr>
              <w:t xml:space="preserve"> </w:t>
            </w:r>
            <w:r w:rsidRPr="00B07427">
              <w:rPr>
                <w:color w:val="000000"/>
                <w:sz w:val="26"/>
                <w:szCs w:val="26"/>
                <w:rtl/>
              </w:rPr>
              <w:t>وقد يتم أيضاً عمّا قريب الانتهاء من استعراض اتفاق البلد المضيف الساري حالياً للمكتب الإقليمي في بانكوك</w:t>
            </w:r>
            <w:r w:rsidRPr="00B07427">
              <w:rPr>
                <w:color w:val="000000"/>
                <w:sz w:val="26"/>
                <w:szCs w:val="26"/>
              </w:rPr>
              <w:t>.</w:t>
            </w:r>
            <w:r>
              <w:rPr>
                <w:rFonts w:hint="cs"/>
                <w:spacing w:val="-4"/>
                <w:sz w:val="20"/>
                <w:szCs w:val="26"/>
                <w:rtl/>
              </w:rPr>
              <w:t xml:space="preserve"> </w:t>
            </w:r>
            <w:r w:rsidRPr="00437F00">
              <w:rPr>
                <w:color w:val="000000"/>
                <w:sz w:val="26"/>
                <w:szCs w:val="26"/>
                <w:rtl/>
              </w:rPr>
              <w:t xml:space="preserve">وأخيراً، يتم أيضاً التفاوض الآن لإبرام اتفاق </w:t>
            </w:r>
            <w:r w:rsidR="00953824">
              <w:rPr>
                <w:rFonts w:hint="cs"/>
                <w:color w:val="000000"/>
                <w:sz w:val="26"/>
                <w:szCs w:val="26"/>
                <w:rtl/>
              </w:rPr>
              <w:t>مع البلد المضيف</w:t>
            </w:r>
            <w:r w:rsidRPr="00437F00">
              <w:rPr>
                <w:color w:val="000000"/>
                <w:sz w:val="26"/>
                <w:szCs w:val="26"/>
                <w:rtl/>
              </w:rPr>
              <w:t xml:space="preserve"> لمكتب المنطقة في شيلي</w:t>
            </w:r>
            <w:r w:rsidR="00BE1D0F">
              <w:rPr>
                <w:rFonts w:hint="cs"/>
                <w:color w:val="000000"/>
                <w:sz w:val="26"/>
                <w:szCs w:val="26"/>
                <w:rtl/>
              </w:rPr>
              <w:t>.</w:t>
            </w:r>
          </w:p>
          <w:p w:rsidR="00994A65" w:rsidRPr="00E43894" w:rsidRDefault="00994A65" w:rsidP="00DF0C27">
            <w:pPr>
              <w:spacing w:after="120" w:line="260" w:lineRule="exact"/>
              <w:rPr>
                <w:spacing w:val="-4"/>
                <w:sz w:val="20"/>
                <w:szCs w:val="26"/>
                <w:rtl/>
                <w:lang w:bidi="ar-EG"/>
              </w:rPr>
            </w:pPr>
            <w:r w:rsidRPr="00E43894">
              <w:rPr>
                <w:color w:val="000000"/>
                <w:sz w:val="20"/>
                <w:szCs w:val="26"/>
                <w:rtl/>
              </w:rPr>
              <w:t>والغرض من المفاوضات الجارية فيما يخص المكاتب الميدانية التي لا تعتمد على اتفاق رسمي مع البلد المضيف هو تقنين الممارسات السائدة بإبرام اتفاق مع البلدان المضيفة المعنية</w:t>
            </w:r>
            <w:r w:rsidR="00BE1D0F">
              <w:rPr>
                <w:rFonts w:hint="cs"/>
                <w:color w:val="000000"/>
                <w:sz w:val="20"/>
                <w:szCs w:val="26"/>
                <w:rtl/>
              </w:rPr>
              <w:t>.</w:t>
            </w:r>
          </w:p>
        </w:tc>
        <w:tc>
          <w:tcPr>
            <w:tcW w:w="3091" w:type="dxa"/>
          </w:tcPr>
          <w:p w:rsidR="00994A65" w:rsidRPr="008A77C1" w:rsidRDefault="00994A65" w:rsidP="00C01982">
            <w:pPr>
              <w:spacing w:after="120" w:line="260" w:lineRule="exact"/>
              <w:rPr>
                <w:spacing w:val="-4"/>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أبريل</w:t>
            </w:r>
            <w:r w:rsidRPr="003156D5">
              <w:rPr>
                <w:rFonts w:hint="cs"/>
                <w:b/>
                <w:bCs/>
                <w:color w:val="000000"/>
                <w:sz w:val="20"/>
                <w:szCs w:val="26"/>
                <w:rtl/>
                <w:lang w:bidi="ar-EG"/>
              </w:rPr>
              <w:t xml:space="preserve"> </w:t>
            </w:r>
            <w:r>
              <w:rPr>
                <w:rFonts w:hint="cs"/>
                <w:b/>
                <w:bCs/>
                <w:color w:val="000000"/>
                <w:sz w:val="20"/>
                <w:szCs w:val="20"/>
                <w:rtl/>
                <w:lang w:bidi="ar-EG"/>
              </w:rPr>
              <w:t>2017</w:t>
            </w:r>
            <w:r>
              <w:rPr>
                <w:rFonts w:hint="cs"/>
                <w:spacing w:val="-4"/>
                <w:sz w:val="20"/>
                <w:szCs w:val="26"/>
                <w:rtl/>
              </w:rPr>
              <w:t xml:space="preserve">: </w:t>
            </w:r>
            <w:r>
              <w:rPr>
                <w:rFonts w:hint="cs"/>
                <w:spacing w:val="-4"/>
                <w:sz w:val="20"/>
                <w:szCs w:val="26"/>
                <w:rtl/>
                <w:lang w:bidi="ar-EG"/>
              </w:rPr>
              <w:t>تم توقيع اتفاق رسمي لمكتب المنطقة في إندونيسيا (الذي لا</w:t>
            </w:r>
            <w:r w:rsidR="004E7520">
              <w:rPr>
                <w:rFonts w:hint="eastAsia"/>
                <w:spacing w:val="-4"/>
                <w:sz w:val="20"/>
                <w:szCs w:val="26"/>
                <w:rtl/>
                <w:lang w:bidi="ar-EG"/>
              </w:rPr>
              <w:t> </w:t>
            </w:r>
            <w:r>
              <w:rPr>
                <w:rFonts w:hint="cs"/>
                <w:spacing w:val="-4"/>
                <w:sz w:val="20"/>
                <w:szCs w:val="26"/>
                <w:rtl/>
                <w:lang w:bidi="ar-EG"/>
              </w:rPr>
              <w:t xml:space="preserve">يعتمد على أي اتفاق رسمي) في أبريل </w:t>
            </w:r>
            <w:r>
              <w:rPr>
                <w:spacing w:val="-4"/>
                <w:sz w:val="20"/>
                <w:szCs w:val="26"/>
                <w:lang w:bidi="ar-EG"/>
              </w:rPr>
              <w:t>2017</w:t>
            </w:r>
            <w:r>
              <w:rPr>
                <w:rFonts w:hint="cs"/>
                <w:spacing w:val="-4"/>
                <w:sz w:val="20"/>
                <w:szCs w:val="26"/>
                <w:rtl/>
                <w:lang w:bidi="ar-EG"/>
              </w:rPr>
              <w:t xml:space="preserve"> بعد </w:t>
            </w:r>
            <w:r>
              <w:rPr>
                <w:spacing w:val="-4"/>
                <w:sz w:val="20"/>
                <w:szCs w:val="26"/>
                <w:lang w:bidi="ar-EG"/>
              </w:rPr>
              <w:t>8</w:t>
            </w:r>
            <w:r>
              <w:rPr>
                <w:rFonts w:hint="cs"/>
                <w:spacing w:val="-4"/>
                <w:sz w:val="20"/>
                <w:szCs w:val="26"/>
                <w:rtl/>
                <w:lang w:bidi="ar-EG"/>
              </w:rPr>
              <w:t xml:space="preserve"> سنوات من المفاوضات. وقد يتم عمّا قريب الانتهاء من استعراض </w:t>
            </w:r>
            <w:r w:rsidR="00C01982">
              <w:rPr>
                <w:rFonts w:hint="cs"/>
                <w:spacing w:val="-4"/>
                <w:sz w:val="20"/>
                <w:szCs w:val="26"/>
                <w:rtl/>
                <w:lang w:bidi="ar-EG"/>
              </w:rPr>
              <w:t>اتفاق</w:t>
            </w:r>
            <w:r w:rsidR="00D16758">
              <w:rPr>
                <w:rFonts w:hint="cs"/>
                <w:spacing w:val="-4"/>
                <w:sz w:val="20"/>
                <w:szCs w:val="26"/>
                <w:rtl/>
                <w:lang w:bidi="ar-EG"/>
              </w:rPr>
              <w:t xml:space="preserve"> مع</w:t>
            </w:r>
            <w:r>
              <w:rPr>
                <w:rFonts w:hint="cs"/>
                <w:spacing w:val="-4"/>
                <w:sz w:val="20"/>
                <w:szCs w:val="26"/>
                <w:rtl/>
                <w:lang w:bidi="ar-EG"/>
              </w:rPr>
              <w:t xml:space="preserve"> البلد المضيف الساري حالياً للمكتب الإقليمي في</w:t>
            </w:r>
            <w:r w:rsidR="00B674FA">
              <w:rPr>
                <w:rFonts w:hint="eastAsia"/>
                <w:spacing w:val="-4"/>
                <w:sz w:val="20"/>
                <w:szCs w:val="26"/>
                <w:rtl/>
                <w:lang w:bidi="ar-EG"/>
              </w:rPr>
              <w:t> </w:t>
            </w:r>
            <w:r>
              <w:rPr>
                <w:rFonts w:hint="cs"/>
                <w:spacing w:val="-4"/>
                <w:sz w:val="20"/>
                <w:szCs w:val="26"/>
                <w:rtl/>
                <w:lang w:bidi="ar-EG"/>
              </w:rPr>
              <w:t xml:space="preserve">بانكوك. </w:t>
            </w:r>
            <w:r w:rsidRPr="00437F00">
              <w:rPr>
                <w:color w:val="000000"/>
                <w:sz w:val="26"/>
                <w:szCs w:val="26"/>
                <w:rtl/>
              </w:rPr>
              <w:t>وأخيراً، يتم أيضاً</w:t>
            </w:r>
            <w:r>
              <w:rPr>
                <w:rFonts w:hint="cs"/>
                <w:spacing w:val="-4"/>
                <w:sz w:val="20"/>
                <w:szCs w:val="26"/>
                <w:rtl/>
                <w:lang w:bidi="ar-EG"/>
              </w:rPr>
              <w:t xml:space="preserve"> </w:t>
            </w:r>
            <w:r w:rsidRPr="00437F00">
              <w:rPr>
                <w:color w:val="000000"/>
                <w:sz w:val="26"/>
                <w:szCs w:val="26"/>
                <w:rtl/>
              </w:rPr>
              <w:t xml:space="preserve">التفاوض الآن لإبرام </w:t>
            </w:r>
            <w:r w:rsidR="00761C97">
              <w:rPr>
                <w:rFonts w:hint="cs"/>
                <w:color w:val="000000"/>
                <w:sz w:val="26"/>
                <w:szCs w:val="26"/>
                <w:rtl/>
              </w:rPr>
              <w:t>اتفاق مع البلد المضيف</w:t>
            </w:r>
            <w:r w:rsidRPr="00437F00">
              <w:rPr>
                <w:color w:val="000000"/>
                <w:sz w:val="26"/>
                <w:szCs w:val="26"/>
                <w:rtl/>
              </w:rPr>
              <w:t xml:space="preserve"> لمكتب المنطقة في</w:t>
            </w:r>
            <w:r w:rsidR="00B674FA">
              <w:rPr>
                <w:rFonts w:hint="cs"/>
                <w:color w:val="000000"/>
                <w:sz w:val="26"/>
                <w:szCs w:val="26"/>
                <w:rtl/>
              </w:rPr>
              <w:t> </w:t>
            </w:r>
            <w:r w:rsidRPr="00437F00">
              <w:rPr>
                <w:color w:val="000000"/>
                <w:sz w:val="26"/>
                <w:szCs w:val="26"/>
                <w:rtl/>
              </w:rPr>
              <w:t>شيلي</w:t>
            </w:r>
            <w:r w:rsidRPr="00437F00">
              <w:rPr>
                <w:color w:val="000000"/>
                <w:sz w:val="26"/>
                <w:szCs w:val="26"/>
              </w:rPr>
              <w:t>.</w:t>
            </w:r>
          </w:p>
        </w:tc>
        <w:tc>
          <w:tcPr>
            <w:tcW w:w="2579" w:type="dxa"/>
          </w:tcPr>
          <w:p w:rsidR="00994A65" w:rsidRPr="00B46F55" w:rsidRDefault="00994A65" w:rsidP="00DF0C27">
            <w:pPr>
              <w:spacing w:after="120" w:line="260" w:lineRule="exact"/>
              <w:rPr>
                <w:spacing w:val="-4"/>
                <w:sz w:val="20"/>
                <w:szCs w:val="26"/>
              </w:rPr>
            </w:pPr>
            <w:r>
              <w:rPr>
                <w:rFonts w:hint="cs"/>
                <w:spacing w:val="-4"/>
                <w:sz w:val="20"/>
                <w:szCs w:val="26"/>
                <w:rtl/>
              </w:rPr>
              <w:t>مستمر</w:t>
            </w:r>
          </w:p>
        </w:tc>
      </w:tr>
      <w:tr w:rsidR="00994A65" w:rsidRPr="00606BDF" w:rsidTr="00DF0C27">
        <w:trPr>
          <w:trHeight w:val="45"/>
        </w:trPr>
        <w:tc>
          <w:tcPr>
            <w:tcW w:w="1114" w:type="dxa"/>
          </w:tcPr>
          <w:p w:rsidR="00994A65" w:rsidRPr="00294505" w:rsidRDefault="00994A65" w:rsidP="00271B1E">
            <w:pPr>
              <w:keepNext/>
              <w:keepLines/>
              <w:spacing w:after="120" w:line="260" w:lineRule="exact"/>
              <w:rPr>
                <w:b/>
                <w:bCs/>
                <w:sz w:val="20"/>
                <w:szCs w:val="26"/>
                <w:rtl/>
                <w:lang w:bidi="ar-EG"/>
              </w:rPr>
            </w:pPr>
            <w:r w:rsidRPr="00294505">
              <w:rPr>
                <w:rFonts w:hint="cs"/>
                <w:b/>
                <w:bCs/>
                <w:sz w:val="20"/>
                <w:szCs w:val="26"/>
                <w:rtl/>
              </w:rPr>
              <w:lastRenderedPageBreak/>
              <w:t>الاقتراح</w:t>
            </w:r>
            <w:r w:rsidRPr="00294505">
              <w:rPr>
                <w:b/>
                <w:bCs/>
                <w:sz w:val="20"/>
                <w:szCs w:val="26"/>
                <w:rtl/>
              </w:rPr>
              <w:br/>
            </w:r>
            <w:r>
              <w:rPr>
                <w:b/>
                <w:bCs/>
                <w:sz w:val="20"/>
                <w:szCs w:val="26"/>
              </w:rPr>
              <w:t>1</w:t>
            </w:r>
            <w:r w:rsidRPr="00294505">
              <w:rPr>
                <w:b/>
                <w:bCs/>
                <w:sz w:val="20"/>
                <w:szCs w:val="26"/>
              </w:rPr>
              <w:t>/2014</w:t>
            </w:r>
          </w:p>
        </w:tc>
        <w:tc>
          <w:tcPr>
            <w:tcW w:w="3818" w:type="dxa"/>
          </w:tcPr>
          <w:p w:rsidR="00994A65" w:rsidRDefault="00994A65" w:rsidP="00271B1E">
            <w:pPr>
              <w:keepNext/>
              <w:keepLines/>
              <w:spacing w:after="120" w:line="260" w:lineRule="exact"/>
              <w:rPr>
                <w:i/>
                <w:iCs/>
                <w:spacing w:val="-4"/>
                <w:sz w:val="20"/>
                <w:szCs w:val="26"/>
                <w:rtl/>
                <w:lang w:bidi="ar-EG"/>
              </w:rPr>
            </w:pPr>
            <w:r w:rsidRPr="00F80305">
              <w:rPr>
                <w:i/>
                <w:iCs/>
                <w:color w:val="000000"/>
                <w:sz w:val="26"/>
                <w:szCs w:val="26"/>
                <w:rtl/>
              </w:rPr>
              <w:t>الأصول المنخفضة القيمة</w:t>
            </w:r>
            <w:r w:rsidRPr="00F80305">
              <w:rPr>
                <w:rFonts w:hint="cs"/>
                <w:i/>
                <w:iCs/>
                <w:spacing w:val="-4"/>
                <w:sz w:val="20"/>
                <w:szCs w:val="26"/>
                <w:rtl/>
                <w:lang w:bidi="ar-EG"/>
              </w:rPr>
              <w:t xml:space="preserve"> </w:t>
            </w:r>
            <w:r w:rsidRPr="00F80305">
              <w:rPr>
                <w:i/>
                <w:iCs/>
                <w:spacing w:val="-4"/>
                <w:sz w:val="20"/>
                <w:szCs w:val="26"/>
                <w:lang w:bidi="ar-EG"/>
              </w:rPr>
              <w:t>(LVA)</w:t>
            </w:r>
          </w:p>
          <w:p w:rsidR="00994A65" w:rsidRPr="0092029F" w:rsidRDefault="00994A65" w:rsidP="00271B1E">
            <w:pPr>
              <w:keepNext/>
              <w:keepLines/>
              <w:spacing w:after="120" w:line="260" w:lineRule="exact"/>
              <w:rPr>
                <w:i/>
                <w:iCs/>
                <w:spacing w:val="-4"/>
                <w:sz w:val="26"/>
                <w:szCs w:val="26"/>
                <w:lang w:bidi="ar-EG"/>
              </w:rPr>
            </w:pPr>
            <w:r w:rsidRPr="0092029F">
              <w:rPr>
                <w:color w:val="000000"/>
                <w:sz w:val="26"/>
                <w:szCs w:val="26"/>
                <w:rtl/>
              </w:rPr>
              <w:t>نقترح في هذا الصدد أن تنظر الإدارة في مراجعة حد العتبة للأصول المنخفضة القيمة، خاصةً تحديد الفئات المختلفة للبنود واستهلاكها طبقاً لعمرها النافع</w:t>
            </w:r>
            <w:r w:rsidRPr="0092029F">
              <w:rPr>
                <w:color w:val="000000"/>
                <w:sz w:val="26"/>
                <w:szCs w:val="26"/>
              </w:rPr>
              <w:t>.</w:t>
            </w:r>
          </w:p>
        </w:tc>
        <w:tc>
          <w:tcPr>
            <w:tcW w:w="3686" w:type="dxa"/>
          </w:tcPr>
          <w:p w:rsidR="00994A65" w:rsidRPr="0065551A" w:rsidRDefault="00994A65" w:rsidP="00271B1E">
            <w:pPr>
              <w:keepNext/>
              <w:keepLines/>
              <w:spacing w:after="120" w:line="260" w:lineRule="exact"/>
              <w:rPr>
                <w:sz w:val="20"/>
                <w:szCs w:val="26"/>
                <w:rtl/>
              </w:rPr>
            </w:pPr>
            <w:r w:rsidRPr="0065551A">
              <w:rPr>
                <w:rFonts w:hint="cs"/>
                <w:sz w:val="20"/>
                <w:szCs w:val="26"/>
                <w:rtl/>
              </w:rPr>
              <w:t>ستتم</w:t>
            </w:r>
            <w:r w:rsidRPr="0065551A">
              <w:rPr>
                <w:sz w:val="20"/>
                <w:szCs w:val="26"/>
                <w:rtl/>
              </w:rPr>
              <w:t xml:space="preserve"> </w:t>
            </w:r>
            <w:r w:rsidRPr="0065551A">
              <w:rPr>
                <w:rFonts w:hint="cs"/>
                <w:sz w:val="20"/>
                <w:szCs w:val="26"/>
                <w:rtl/>
              </w:rPr>
              <w:t>دراسة</w:t>
            </w:r>
            <w:r w:rsidRPr="0065551A">
              <w:rPr>
                <w:sz w:val="20"/>
                <w:szCs w:val="26"/>
                <w:rtl/>
              </w:rPr>
              <w:t xml:space="preserve"> </w:t>
            </w:r>
            <w:r w:rsidRPr="0065551A">
              <w:rPr>
                <w:rFonts w:hint="cs"/>
                <w:sz w:val="20"/>
                <w:szCs w:val="26"/>
                <w:rtl/>
              </w:rPr>
              <w:t>هذا</w:t>
            </w:r>
            <w:r w:rsidRPr="0065551A">
              <w:rPr>
                <w:sz w:val="20"/>
                <w:szCs w:val="26"/>
                <w:rtl/>
              </w:rPr>
              <w:t xml:space="preserve"> </w:t>
            </w:r>
            <w:r w:rsidRPr="0065551A">
              <w:rPr>
                <w:rFonts w:hint="cs"/>
                <w:sz w:val="20"/>
                <w:szCs w:val="26"/>
                <w:rtl/>
              </w:rPr>
              <w:t>الاقتراح</w:t>
            </w:r>
            <w:r w:rsidRPr="0065551A">
              <w:rPr>
                <w:sz w:val="20"/>
                <w:szCs w:val="26"/>
                <w:rtl/>
              </w:rPr>
              <w:t xml:space="preserve"> </w:t>
            </w:r>
            <w:r w:rsidRPr="0065551A">
              <w:rPr>
                <w:rFonts w:hint="cs"/>
                <w:sz w:val="20"/>
                <w:szCs w:val="26"/>
                <w:rtl/>
              </w:rPr>
              <w:t>من</w:t>
            </w:r>
            <w:r w:rsidRPr="0065551A">
              <w:rPr>
                <w:sz w:val="20"/>
                <w:szCs w:val="26"/>
                <w:rtl/>
              </w:rPr>
              <w:t xml:space="preserve"> </w:t>
            </w:r>
            <w:r w:rsidRPr="0065551A">
              <w:rPr>
                <w:rFonts w:hint="cs"/>
                <w:sz w:val="20"/>
                <w:szCs w:val="26"/>
                <w:rtl/>
              </w:rPr>
              <w:t>أجل</w:t>
            </w:r>
            <w:r w:rsidRPr="0065551A">
              <w:rPr>
                <w:sz w:val="20"/>
                <w:szCs w:val="26"/>
                <w:rtl/>
              </w:rPr>
              <w:t xml:space="preserve"> </w:t>
            </w:r>
            <w:r w:rsidRPr="0065551A">
              <w:rPr>
                <w:rFonts w:hint="cs"/>
                <w:sz w:val="20"/>
                <w:szCs w:val="26"/>
                <w:rtl/>
              </w:rPr>
              <w:t>تحليل</w:t>
            </w:r>
            <w:r w:rsidRPr="0065551A">
              <w:rPr>
                <w:sz w:val="20"/>
                <w:szCs w:val="26"/>
                <w:rtl/>
              </w:rPr>
              <w:t xml:space="preserve"> </w:t>
            </w:r>
            <w:r w:rsidRPr="0065551A">
              <w:rPr>
                <w:rFonts w:hint="cs"/>
                <w:sz w:val="20"/>
                <w:szCs w:val="26"/>
                <w:rtl/>
              </w:rPr>
              <w:t>أثر</w:t>
            </w:r>
            <w:r w:rsidRPr="0065551A">
              <w:rPr>
                <w:sz w:val="20"/>
                <w:szCs w:val="26"/>
                <w:rtl/>
              </w:rPr>
              <w:t xml:space="preserve"> </w:t>
            </w:r>
            <w:r w:rsidRPr="0065551A">
              <w:rPr>
                <w:rFonts w:hint="cs"/>
                <w:sz w:val="20"/>
                <w:szCs w:val="26"/>
                <w:rtl/>
              </w:rPr>
              <w:t>تحديد</w:t>
            </w:r>
            <w:r w:rsidRPr="0065551A">
              <w:rPr>
                <w:sz w:val="20"/>
                <w:szCs w:val="26"/>
                <w:rtl/>
              </w:rPr>
              <w:t xml:space="preserve"> </w:t>
            </w:r>
            <w:r w:rsidRPr="0065551A">
              <w:rPr>
                <w:rFonts w:hint="cs"/>
                <w:sz w:val="20"/>
                <w:szCs w:val="26"/>
                <w:rtl/>
              </w:rPr>
              <w:t>عتبات</w:t>
            </w:r>
            <w:r w:rsidRPr="0065551A">
              <w:rPr>
                <w:sz w:val="20"/>
                <w:szCs w:val="26"/>
                <w:rtl/>
              </w:rPr>
              <w:t xml:space="preserve"> </w:t>
            </w:r>
            <w:r w:rsidRPr="0065551A">
              <w:rPr>
                <w:rFonts w:hint="cs"/>
                <w:sz w:val="20"/>
                <w:szCs w:val="26"/>
                <w:rtl/>
              </w:rPr>
              <w:t>تفاضلية</w:t>
            </w:r>
            <w:r w:rsidRPr="0065551A">
              <w:rPr>
                <w:sz w:val="20"/>
                <w:szCs w:val="26"/>
                <w:rtl/>
              </w:rPr>
              <w:t xml:space="preserve"> </w:t>
            </w:r>
            <w:r w:rsidRPr="0065551A">
              <w:rPr>
                <w:rFonts w:hint="cs"/>
                <w:sz w:val="20"/>
                <w:szCs w:val="26"/>
                <w:rtl/>
              </w:rPr>
              <w:t>طبقاً</w:t>
            </w:r>
            <w:r w:rsidRPr="0065551A">
              <w:rPr>
                <w:sz w:val="20"/>
                <w:szCs w:val="26"/>
                <w:rtl/>
              </w:rPr>
              <w:t xml:space="preserve"> </w:t>
            </w:r>
            <w:r w:rsidRPr="0065551A">
              <w:rPr>
                <w:rFonts w:hint="cs"/>
                <w:sz w:val="20"/>
                <w:szCs w:val="26"/>
                <w:rtl/>
              </w:rPr>
              <w:t>لفئة</w:t>
            </w:r>
            <w:r w:rsidRPr="0065551A">
              <w:rPr>
                <w:sz w:val="20"/>
                <w:szCs w:val="26"/>
                <w:rtl/>
              </w:rPr>
              <w:t xml:space="preserve"> </w:t>
            </w:r>
            <w:r w:rsidRPr="0065551A">
              <w:rPr>
                <w:rFonts w:hint="cs"/>
                <w:sz w:val="20"/>
                <w:szCs w:val="26"/>
                <w:rtl/>
              </w:rPr>
              <w:t>الأصول</w:t>
            </w:r>
            <w:r w:rsidRPr="0065551A">
              <w:rPr>
                <w:sz w:val="20"/>
                <w:szCs w:val="26"/>
                <w:rtl/>
              </w:rPr>
              <w:t xml:space="preserve"> </w:t>
            </w:r>
            <w:r w:rsidRPr="0065551A">
              <w:rPr>
                <w:rFonts w:hint="cs"/>
                <w:sz w:val="20"/>
                <w:szCs w:val="26"/>
                <w:rtl/>
              </w:rPr>
              <w:t>الثابتة</w:t>
            </w:r>
            <w:r w:rsidRPr="0065551A">
              <w:rPr>
                <w:sz w:val="20"/>
                <w:szCs w:val="26"/>
                <w:rtl/>
              </w:rPr>
              <w:t xml:space="preserve">. </w:t>
            </w:r>
            <w:r w:rsidRPr="0065551A">
              <w:rPr>
                <w:rFonts w:hint="cs"/>
                <w:sz w:val="20"/>
                <w:szCs w:val="26"/>
                <w:rtl/>
              </w:rPr>
              <w:t>وجدير</w:t>
            </w:r>
            <w:r w:rsidRPr="0065551A">
              <w:rPr>
                <w:sz w:val="20"/>
                <w:szCs w:val="26"/>
                <w:rtl/>
              </w:rPr>
              <w:t xml:space="preserve"> </w:t>
            </w:r>
            <w:r w:rsidRPr="0065551A">
              <w:rPr>
                <w:rFonts w:hint="cs"/>
                <w:sz w:val="20"/>
                <w:szCs w:val="26"/>
                <w:rtl/>
              </w:rPr>
              <w:t>بالذكر</w:t>
            </w:r>
            <w:r w:rsidRPr="0065551A">
              <w:rPr>
                <w:sz w:val="20"/>
                <w:szCs w:val="26"/>
                <w:rtl/>
              </w:rPr>
              <w:t xml:space="preserve"> </w:t>
            </w:r>
            <w:r w:rsidRPr="0065551A">
              <w:rPr>
                <w:rFonts w:hint="cs"/>
                <w:sz w:val="20"/>
                <w:szCs w:val="26"/>
                <w:rtl/>
              </w:rPr>
              <w:t>أن</w:t>
            </w:r>
            <w:r w:rsidRPr="0065551A">
              <w:rPr>
                <w:sz w:val="20"/>
                <w:szCs w:val="26"/>
                <w:rtl/>
              </w:rPr>
              <w:t xml:space="preserve"> </w:t>
            </w:r>
            <w:r w:rsidRPr="0065551A">
              <w:rPr>
                <w:rFonts w:hint="cs"/>
                <w:sz w:val="20"/>
                <w:szCs w:val="26"/>
                <w:rtl/>
              </w:rPr>
              <w:t>القيمة</w:t>
            </w:r>
            <w:r w:rsidRPr="0065551A">
              <w:rPr>
                <w:sz w:val="20"/>
                <w:szCs w:val="26"/>
                <w:rtl/>
              </w:rPr>
              <w:t xml:space="preserve"> </w:t>
            </w:r>
            <w:r w:rsidRPr="0065551A">
              <w:rPr>
                <w:sz w:val="20"/>
                <w:szCs w:val="20"/>
                <w:rtl/>
              </w:rPr>
              <w:t>15,2</w:t>
            </w:r>
            <w:r w:rsidRPr="0065551A">
              <w:rPr>
                <w:sz w:val="20"/>
                <w:szCs w:val="26"/>
                <w:rtl/>
              </w:rPr>
              <w:t xml:space="preserve"> </w:t>
            </w:r>
            <w:r w:rsidRPr="0065551A">
              <w:rPr>
                <w:rFonts w:hint="cs"/>
                <w:sz w:val="20"/>
                <w:szCs w:val="26"/>
                <w:rtl/>
              </w:rPr>
              <w:t>مليون</w:t>
            </w:r>
            <w:r w:rsidRPr="0065551A">
              <w:rPr>
                <w:sz w:val="20"/>
                <w:szCs w:val="26"/>
                <w:rtl/>
              </w:rPr>
              <w:t xml:space="preserve"> </w:t>
            </w:r>
            <w:r w:rsidRPr="0065551A">
              <w:rPr>
                <w:rFonts w:hint="cs"/>
                <w:sz w:val="20"/>
                <w:szCs w:val="26"/>
                <w:rtl/>
              </w:rPr>
              <w:t>فرنك</w:t>
            </w:r>
            <w:r w:rsidRPr="0065551A">
              <w:rPr>
                <w:sz w:val="20"/>
                <w:szCs w:val="26"/>
                <w:rtl/>
              </w:rPr>
              <w:t xml:space="preserve"> </w:t>
            </w:r>
            <w:r w:rsidRPr="0065551A">
              <w:rPr>
                <w:rFonts w:hint="cs"/>
                <w:sz w:val="20"/>
                <w:szCs w:val="26"/>
                <w:rtl/>
              </w:rPr>
              <w:t>سويسري</w:t>
            </w:r>
            <w:r w:rsidRPr="0065551A">
              <w:rPr>
                <w:sz w:val="20"/>
                <w:szCs w:val="26"/>
                <w:rtl/>
              </w:rPr>
              <w:t xml:space="preserve"> </w:t>
            </w:r>
            <w:r w:rsidRPr="0065551A">
              <w:rPr>
                <w:rFonts w:hint="cs"/>
                <w:sz w:val="20"/>
                <w:szCs w:val="26"/>
                <w:rtl/>
              </w:rPr>
              <w:t>تمثل</w:t>
            </w:r>
            <w:r w:rsidRPr="0065551A">
              <w:rPr>
                <w:sz w:val="20"/>
                <w:szCs w:val="26"/>
                <w:rtl/>
              </w:rPr>
              <w:t xml:space="preserve"> </w:t>
            </w:r>
            <w:r w:rsidRPr="0065551A">
              <w:rPr>
                <w:rFonts w:hint="cs"/>
                <w:sz w:val="20"/>
                <w:szCs w:val="26"/>
                <w:rtl/>
              </w:rPr>
              <w:t>القيمة</w:t>
            </w:r>
            <w:r w:rsidRPr="0065551A">
              <w:rPr>
                <w:sz w:val="20"/>
                <w:szCs w:val="26"/>
                <w:rtl/>
              </w:rPr>
              <w:t xml:space="preserve"> </w:t>
            </w:r>
            <w:r w:rsidRPr="0065551A">
              <w:rPr>
                <w:rFonts w:hint="cs"/>
                <w:sz w:val="20"/>
                <w:szCs w:val="26"/>
                <w:rtl/>
              </w:rPr>
              <w:t>الإجمالية</w:t>
            </w:r>
            <w:r w:rsidRPr="0065551A">
              <w:rPr>
                <w:sz w:val="20"/>
                <w:szCs w:val="26"/>
                <w:rtl/>
              </w:rPr>
              <w:t xml:space="preserve"> </w:t>
            </w:r>
            <w:r w:rsidRPr="0065551A">
              <w:rPr>
                <w:rFonts w:hint="cs"/>
                <w:sz w:val="20"/>
                <w:szCs w:val="26"/>
                <w:rtl/>
              </w:rPr>
              <w:t>للأصول</w:t>
            </w:r>
            <w:r w:rsidRPr="0065551A">
              <w:rPr>
                <w:sz w:val="20"/>
                <w:szCs w:val="26"/>
                <w:rtl/>
              </w:rPr>
              <w:t xml:space="preserve"> </w:t>
            </w:r>
            <w:r w:rsidRPr="0065551A">
              <w:rPr>
                <w:rFonts w:hint="cs"/>
                <w:sz w:val="20"/>
                <w:szCs w:val="26"/>
                <w:rtl/>
              </w:rPr>
              <w:t>المنخفضة</w:t>
            </w:r>
            <w:r w:rsidRPr="0065551A">
              <w:rPr>
                <w:sz w:val="20"/>
                <w:szCs w:val="26"/>
                <w:rtl/>
              </w:rPr>
              <w:t xml:space="preserve"> </w:t>
            </w:r>
            <w:r w:rsidRPr="0065551A">
              <w:rPr>
                <w:rFonts w:hint="cs"/>
                <w:sz w:val="20"/>
                <w:szCs w:val="26"/>
                <w:rtl/>
              </w:rPr>
              <w:t>القيمة</w:t>
            </w:r>
            <w:r w:rsidRPr="0065551A">
              <w:rPr>
                <w:sz w:val="20"/>
                <w:szCs w:val="26"/>
                <w:rtl/>
              </w:rPr>
              <w:t xml:space="preserve"> </w:t>
            </w:r>
            <w:r w:rsidRPr="0065551A">
              <w:rPr>
                <w:rFonts w:hint="cs"/>
                <w:sz w:val="20"/>
                <w:szCs w:val="26"/>
                <w:rtl/>
              </w:rPr>
              <w:t>المحسوبة</w:t>
            </w:r>
            <w:r w:rsidRPr="0065551A">
              <w:rPr>
                <w:sz w:val="20"/>
                <w:szCs w:val="26"/>
                <w:rtl/>
              </w:rPr>
              <w:t xml:space="preserve"> </w:t>
            </w:r>
            <w:r w:rsidRPr="0065551A">
              <w:rPr>
                <w:rFonts w:hint="cs"/>
                <w:sz w:val="20"/>
                <w:szCs w:val="26"/>
                <w:rtl/>
              </w:rPr>
              <w:t>في</w:t>
            </w:r>
            <w:r w:rsidRPr="0065551A">
              <w:rPr>
                <w:sz w:val="20"/>
                <w:szCs w:val="26"/>
                <w:rtl/>
              </w:rPr>
              <w:t xml:space="preserve"> </w:t>
            </w:r>
            <w:r w:rsidRPr="0065551A">
              <w:rPr>
                <w:rFonts w:hint="cs"/>
                <w:sz w:val="20"/>
                <w:szCs w:val="26"/>
                <w:rtl/>
              </w:rPr>
              <w:t>وحدة</w:t>
            </w:r>
            <w:r w:rsidRPr="0065551A">
              <w:rPr>
                <w:sz w:val="20"/>
                <w:szCs w:val="26"/>
                <w:rtl/>
              </w:rPr>
              <w:t xml:space="preserve"> </w:t>
            </w:r>
            <w:r w:rsidRPr="0065551A">
              <w:rPr>
                <w:rFonts w:hint="cs"/>
                <w:sz w:val="20"/>
                <w:szCs w:val="26"/>
                <w:rtl/>
              </w:rPr>
              <w:t>الأصول</w:t>
            </w:r>
            <w:r w:rsidRPr="0065551A">
              <w:rPr>
                <w:sz w:val="20"/>
                <w:szCs w:val="26"/>
                <w:rtl/>
              </w:rPr>
              <w:t xml:space="preserve"> </w:t>
            </w:r>
            <w:r w:rsidRPr="0065551A">
              <w:rPr>
                <w:rFonts w:hint="cs"/>
                <w:sz w:val="20"/>
                <w:szCs w:val="26"/>
                <w:rtl/>
              </w:rPr>
              <w:t>الثابتة</w:t>
            </w:r>
            <w:r w:rsidRPr="0065551A">
              <w:rPr>
                <w:sz w:val="20"/>
                <w:szCs w:val="26"/>
                <w:rtl/>
              </w:rPr>
              <w:t xml:space="preserve"> </w:t>
            </w:r>
            <w:r w:rsidRPr="0065551A">
              <w:rPr>
                <w:rFonts w:hint="cs"/>
                <w:sz w:val="20"/>
                <w:szCs w:val="26"/>
                <w:rtl/>
              </w:rPr>
              <w:t>منذ</w:t>
            </w:r>
            <w:r w:rsidRPr="0065551A">
              <w:rPr>
                <w:sz w:val="20"/>
                <w:szCs w:val="26"/>
                <w:rtl/>
              </w:rPr>
              <w:t xml:space="preserve"> </w:t>
            </w:r>
            <w:r w:rsidRPr="0065551A">
              <w:rPr>
                <w:rFonts w:hint="cs"/>
                <w:sz w:val="20"/>
                <w:szCs w:val="26"/>
                <w:rtl/>
              </w:rPr>
              <w:t>تطبيق</w:t>
            </w:r>
            <w:r w:rsidRPr="0065551A">
              <w:rPr>
                <w:sz w:val="20"/>
                <w:szCs w:val="26"/>
                <w:rtl/>
              </w:rPr>
              <w:t xml:space="preserve"> </w:t>
            </w:r>
            <w:r w:rsidRPr="0065551A">
              <w:rPr>
                <w:rFonts w:hint="cs"/>
                <w:sz w:val="20"/>
                <w:szCs w:val="26"/>
                <w:rtl/>
              </w:rPr>
              <w:t>المعايير</w:t>
            </w:r>
            <w:r w:rsidRPr="0065551A">
              <w:rPr>
                <w:sz w:val="20"/>
                <w:szCs w:val="26"/>
                <w:rtl/>
              </w:rPr>
              <w:t xml:space="preserve"> </w:t>
            </w:r>
            <w:r w:rsidRPr="0065551A">
              <w:rPr>
                <w:sz w:val="20"/>
                <w:szCs w:val="26"/>
              </w:rPr>
              <w:t>IPSAS</w:t>
            </w:r>
            <w:r w:rsidRPr="0065551A">
              <w:rPr>
                <w:sz w:val="20"/>
                <w:szCs w:val="26"/>
                <w:rtl/>
              </w:rPr>
              <w:t xml:space="preserve"> (</w:t>
            </w:r>
            <w:r w:rsidRPr="0065551A">
              <w:rPr>
                <w:rFonts w:hint="cs"/>
                <w:sz w:val="20"/>
                <w:szCs w:val="26"/>
                <w:rtl/>
              </w:rPr>
              <w:t>بما في</w:t>
            </w:r>
            <w:r w:rsidRPr="0065551A">
              <w:rPr>
                <w:rFonts w:hint="eastAsia"/>
                <w:sz w:val="20"/>
                <w:szCs w:val="26"/>
                <w:rtl/>
              </w:rPr>
              <w:t> </w:t>
            </w:r>
            <w:r w:rsidRPr="0065551A">
              <w:rPr>
                <w:rFonts w:hint="cs"/>
                <w:sz w:val="20"/>
                <w:szCs w:val="26"/>
                <w:rtl/>
              </w:rPr>
              <w:t>ذلك</w:t>
            </w:r>
            <w:r w:rsidRPr="0065551A">
              <w:rPr>
                <w:sz w:val="20"/>
                <w:szCs w:val="26"/>
                <w:rtl/>
              </w:rPr>
              <w:t xml:space="preserve"> </w:t>
            </w:r>
            <w:r w:rsidRPr="0065551A">
              <w:rPr>
                <w:rFonts w:hint="cs"/>
                <w:sz w:val="20"/>
                <w:szCs w:val="26"/>
                <w:rtl/>
              </w:rPr>
              <w:t>مبلغ</w:t>
            </w:r>
            <w:r w:rsidRPr="0065551A">
              <w:rPr>
                <w:sz w:val="20"/>
                <w:szCs w:val="26"/>
                <w:rtl/>
              </w:rPr>
              <w:t xml:space="preserve"> </w:t>
            </w:r>
            <w:r w:rsidRPr="0065551A">
              <w:rPr>
                <w:rFonts w:hint="cs"/>
                <w:sz w:val="20"/>
                <w:szCs w:val="26"/>
                <w:rtl/>
              </w:rPr>
              <w:t>لموازنة</w:t>
            </w:r>
            <w:r w:rsidRPr="0065551A">
              <w:rPr>
                <w:sz w:val="20"/>
                <w:szCs w:val="26"/>
                <w:rtl/>
              </w:rPr>
              <w:t xml:space="preserve"> </w:t>
            </w:r>
            <w:r w:rsidRPr="0065551A">
              <w:rPr>
                <w:rFonts w:hint="cs"/>
                <w:sz w:val="20"/>
                <w:szCs w:val="26"/>
                <w:rtl/>
              </w:rPr>
              <w:t>التنفيذ</w:t>
            </w:r>
            <w:r w:rsidRPr="0065551A">
              <w:rPr>
                <w:sz w:val="20"/>
                <w:szCs w:val="26"/>
                <w:rtl/>
              </w:rPr>
              <w:t xml:space="preserve"> </w:t>
            </w:r>
            <w:r w:rsidRPr="0065551A">
              <w:rPr>
                <w:rFonts w:hint="cs"/>
                <w:sz w:val="20"/>
                <w:szCs w:val="26"/>
                <w:rtl/>
              </w:rPr>
              <w:t>ما</w:t>
            </w:r>
            <w:r w:rsidRPr="0065551A">
              <w:rPr>
                <w:sz w:val="20"/>
                <w:szCs w:val="26"/>
                <w:rtl/>
              </w:rPr>
              <w:t xml:space="preserve"> </w:t>
            </w:r>
            <w:r w:rsidRPr="0065551A">
              <w:rPr>
                <w:rFonts w:hint="cs"/>
                <w:sz w:val="20"/>
                <w:szCs w:val="26"/>
                <w:rtl/>
              </w:rPr>
              <w:t>قبل</w:t>
            </w:r>
            <w:r w:rsidRPr="0065551A">
              <w:rPr>
                <w:sz w:val="20"/>
                <w:szCs w:val="26"/>
                <w:rtl/>
              </w:rPr>
              <w:t xml:space="preserve"> </w:t>
            </w:r>
            <w:r w:rsidRPr="0065551A">
              <w:rPr>
                <w:rFonts w:hint="cs"/>
                <w:sz w:val="20"/>
                <w:szCs w:val="26"/>
                <w:rtl/>
              </w:rPr>
              <w:t>المعايير</w:t>
            </w:r>
            <w:r w:rsidRPr="0065551A">
              <w:rPr>
                <w:sz w:val="20"/>
                <w:szCs w:val="26"/>
                <w:rtl/>
              </w:rPr>
              <w:t xml:space="preserve"> </w:t>
            </w:r>
            <w:r w:rsidRPr="0065551A">
              <w:rPr>
                <w:sz w:val="20"/>
                <w:szCs w:val="26"/>
              </w:rPr>
              <w:t>(IPSAS)</w:t>
            </w:r>
            <w:r w:rsidRPr="0065551A">
              <w:rPr>
                <w:sz w:val="20"/>
                <w:szCs w:val="26"/>
                <w:rtl/>
              </w:rPr>
              <w:t>).</w:t>
            </w:r>
          </w:p>
        </w:tc>
        <w:tc>
          <w:tcPr>
            <w:tcW w:w="3091" w:type="dxa"/>
          </w:tcPr>
          <w:p w:rsidR="00994A65" w:rsidRPr="009F71AD" w:rsidRDefault="00994A65" w:rsidP="00271B1E">
            <w:pPr>
              <w:keepNext/>
              <w:keepLines/>
              <w:spacing w:after="120" w:line="260" w:lineRule="exact"/>
              <w:rPr>
                <w:sz w:val="20"/>
                <w:szCs w:val="26"/>
                <w:rtl/>
              </w:rPr>
            </w:pPr>
            <w:r w:rsidRPr="009F71AD">
              <w:rPr>
                <w:rFonts w:hint="cs"/>
                <w:sz w:val="20"/>
                <w:szCs w:val="26"/>
                <w:rtl/>
              </w:rPr>
              <w:t>ما زال تنفيذ هذا الاقتراح قيد</w:t>
            </w:r>
            <w:r w:rsidRPr="009F71AD">
              <w:rPr>
                <w:rFonts w:hint="eastAsia"/>
                <w:sz w:val="20"/>
                <w:szCs w:val="26"/>
                <w:rtl/>
              </w:rPr>
              <w:t> </w:t>
            </w:r>
            <w:r w:rsidRPr="009F71AD">
              <w:rPr>
                <w:rFonts w:hint="cs"/>
                <w:sz w:val="20"/>
                <w:szCs w:val="26"/>
                <w:rtl/>
              </w:rPr>
              <w:t>التقييم.</w:t>
            </w:r>
          </w:p>
          <w:p w:rsidR="00994A65" w:rsidRPr="00B46F55" w:rsidRDefault="00994A65" w:rsidP="00271B1E">
            <w:pPr>
              <w:keepNext/>
              <w:keepLines/>
              <w:spacing w:after="120" w:line="260" w:lineRule="exact"/>
              <w:rPr>
                <w:spacing w:val="-4"/>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أبريل</w:t>
            </w:r>
            <w:r w:rsidRPr="003156D5">
              <w:rPr>
                <w:rFonts w:hint="cs"/>
                <w:b/>
                <w:bCs/>
                <w:color w:val="000000"/>
                <w:sz w:val="20"/>
                <w:szCs w:val="26"/>
                <w:rtl/>
                <w:lang w:bidi="ar-EG"/>
              </w:rPr>
              <w:t xml:space="preserve"> </w:t>
            </w:r>
            <w:r>
              <w:rPr>
                <w:rFonts w:hint="cs"/>
                <w:b/>
                <w:bCs/>
                <w:color w:val="000000"/>
                <w:sz w:val="20"/>
                <w:szCs w:val="20"/>
                <w:rtl/>
                <w:lang w:bidi="ar-EG"/>
              </w:rPr>
              <w:t>2017</w:t>
            </w:r>
            <w:r>
              <w:rPr>
                <w:rFonts w:hint="cs"/>
                <w:spacing w:val="-4"/>
                <w:sz w:val="20"/>
                <w:szCs w:val="26"/>
                <w:rtl/>
              </w:rPr>
              <w:t xml:space="preserve">: </w:t>
            </w:r>
            <w:r w:rsidRPr="009F71AD">
              <w:rPr>
                <w:rFonts w:hint="cs"/>
                <w:sz w:val="20"/>
                <w:szCs w:val="26"/>
                <w:rtl/>
              </w:rPr>
              <w:t>سيُتخذ القرار على أساس نتيجة تأثير المحاسبة الذي يُدرس حالياً.</w:t>
            </w:r>
          </w:p>
        </w:tc>
        <w:tc>
          <w:tcPr>
            <w:tcW w:w="2579" w:type="dxa"/>
          </w:tcPr>
          <w:p w:rsidR="00994A65" w:rsidRPr="00B46F55" w:rsidRDefault="00994A65" w:rsidP="00271B1E">
            <w:pPr>
              <w:keepNext/>
              <w:keepLines/>
              <w:spacing w:after="120" w:line="260" w:lineRule="exact"/>
              <w:rPr>
                <w:spacing w:val="-4"/>
                <w:sz w:val="20"/>
                <w:szCs w:val="26"/>
                <w:rtl/>
                <w:lang w:bidi="ar-EG"/>
              </w:rPr>
            </w:pPr>
            <w:r>
              <w:rPr>
                <w:rFonts w:hint="cs"/>
                <w:spacing w:val="-4"/>
                <w:sz w:val="20"/>
                <w:szCs w:val="26"/>
                <w:rtl/>
                <w:lang w:bidi="ar-EG"/>
              </w:rPr>
              <w:t>مستمر</w:t>
            </w:r>
          </w:p>
        </w:tc>
      </w:tr>
      <w:tr w:rsidR="00994A65" w:rsidRPr="00606BDF" w:rsidTr="00DF0C27">
        <w:trPr>
          <w:trHeight w:val="45"/>
        </w:trPr>
        <w:tc>
          <w:tcPr>
            <w:tcW w:w="1114" w:type="dxa"/>
          </w:tcPr>
          <w:p w:rsidR="00994A65" w:rsidRPr="00294505" w:rsidRDefault="00994A65" w:rsidP="00271B1E">
            <w:pPr>
              <w:spacing w:after="120" w:line="260" w:lineRule="exact"/>
              <w:rPr>
                <w:b/>
                <w:bCs/>
                <w:sz w:val="20"/>
                <w:szCs w:val="26"/>
                <w:rtl/>
                <w:lang w:bidi="ar-EG"/>
              </w:rPr>
            </w:pPr>
            <w:r w:rsidRPr="00294505">
              <w:rPr>
                <w:rFonts w:hint="cs"/>
                <w:b/>
                <w:bCs/>
                <w:sz w:val="20"/>
                <w:szCs w:val="26"/>
                <w:rtl/>
              </w:rPr>
              <w:t>الاقتراح</w:t>
            </w:r>
            <w:r w:rsidRPr="00294505">
              <w:rPr>
                <w:b/>
                <w:bCs/>
                <w:sz w:val="20"/>
                <w:szCs w:val="26"/>
                <w:rtl/>
              </w:rPr>
              <w:br/>
            </w:r>
            <w:r w:rsidRPr="00294505">
              <w:rPr>
                <w:b/>
                <w:bCs/>
                <w:sz w:val="20"/>
                <w:szCs w:val="26"/>
              </w:rPr>
              <w:t>3/2014</w:t>
            </w:r>
          </w:p>
        </w:tc>
        <w:tc>
          <w:tcPr>
            <w:tcW w:w="3818" w:type="dxa"/>
          </w:tcPr>
          <w:p w:rsidR="00994A65" w:rsidRPr="001C6D21" w:rsidRDefault="00994A65" w:rsidP="00923E64">
            <w:pPr>
              <w:spacing w:after="120" w:line="260" w:lineRule="exact"/>
              <w:rPr>
                <w:sz w:val="20"/>
                <w:szCs w:val="26"/>
                <w:rtl/>
                <w:lang w:bidi="ar-EG"/>
              </w:rPr>
            </w:pPr>
            <w:r w:rsidRPr="001C6D21">
              <w:rPr>
                <w:rFonts w:hint="cs"/>
                <w:sz w:val="20"/>
                <w:szCs w:val="26"/>
                <w:rtl/>
              </w:rPr>
              <w:t>نقترح</w:t>
            </w:r>
            <w:r w:rsidRPr="001C6D21">
              <w:rPr>
                <w:sz w:val="20"/>
                <w:szCs w:val="26"/>
                <w:rtl/>
              </w:rPr>
              <w:t xml:space="preserve"> </w:t>
            </w:r>
            <w:r w:rsidRPr="001C6D21">
              <w:rPr>
                <w:rFonts w:hint="cs"/>
                <w:sz w:val="20"/>
                <w:szCs w:val="26"/>
                <w:rtl/>
              </w:rPr>
              <w:t>على</w:t>
            </w:r>
            <w:r w:rsidRPr="001C6D21">
              <w:rPr>
                <w:sz w:val="20"/>
                <w:szCs w:val="26"/>
                <w:rtl/>
              </w:rPr>
              <w:t xml:space="preserve"> </w:t>
            </w:r>
            <w:r w:rsidRPr="001C6D21">
              <w:rPr>
                <w:rFonts w:hint="cs"/>
                <w:sz w:val="20"/>
                <w:szCs w:val="26"/>
                <w:rtl/>
              </w:rPr>
              <w:t>الإدارة،</w:t>
            </w:r>
            <w:r w:rsidRPr="001C6D21">
              <w:rPr>
                <w:sz w:val="20"/>
                <w:szCs w:val="26"/>
                <w:rtl/>
              </w:rPr>
              <w:t xml:space="preserve"> </w:t>
            </w:r>
            <w:r w:rsidRPr="001C6D21">
              <w:rPr>
                <w:rFonts w:hint="cs"/>
                <w:sz w:val="20"/>
                <w:szCs w:val="26"/>
                <w:rtl/>
              </w:rPr>
              <w:t>عند</w:t>
            </w:r>
            <w:r w:rsidRPr="001C6D21">
              <w:rPr>
                <w:sz w:val="20"/>
                <w:szCs w:val="26"/>
                <w:rtl/>
              </w:rPr>
              <w:t xml:space="preserve"> </w:t>
            </w:r>
            <w:r w:rsidRPr="001C6D21">
              <w:rPr>
                <w:rFonts w:hint="cs"/>
                <w:sz w:val="20"/>
                <w:szCs w:val="26"/>
                <w:rtl/>
              </w:rPr>
              <w:t>الحاجة،</w:t>
            </w:r>
            <w:r w:rsidRPr="001C6D21">
              <w:rPr>
                <w:sz w:val="20"/>
                <w:szCs w:val="26"/>
                <w:rtl/>
              </w:rPr>
              <w:t xml:space="preserve"> </w:t>
            </w:r>
            <w:r w:rsidRPr="001C6D21">
              <w:rPr>
                <w:rFonts w:hint="cs"/>
                <w:sz w:val="20"/>
                <w:szCs w:val="26"/>
                <w:rtl/>
              </w:rPr>
              <w:t>أن</w:t>
            </w:r>
            <w:r w:rsidRPr="001C6D21">
              <w:rPr>
                <w:sz w:val="20"/>
                <w:szCs w:val="26"/>
                <w:rtl/>
              </w:rPr>
              <w:t xml:space="preserve"> </w:t>
            </w:r>
            <w:r w:rsidRPr="001C6D21">
              <w:rPr>
                <w:rFonts w:hint="cs"/>
                <w:sz w:val="20"/>
                <w:szCs w:val="26"/>
                <w:rtl/>
              </w:rPr>
              <w:t>تحدد</w:t>
            </w:r>
            <w:r w:rsidRPr="001C6D21">
              <w:rPr>
                <w:sz w:val="20"/>
                <w:szCs w:val="26"/>
                <w:rtl/>
              </w:rPr>
              <w:t xml:space="preserve"> </w:t>
            </w:r>
            <w:r w:rsidRPr="001C6D21">
              <w:rPr>
                <w:rFonts w:hint="cs"/>
                <w:sz w:val="20"/>
                <w:szCs w:val="26"/>
                <w:rtl/>
              </w:rPr>
              <w:t>مجموعة</w:t>
            </w:r>
            <w:r w:rsidRPr="001C6D21">
              <w:rPr>
                <w:sz w:val="20"/>
                <w:szCs w:val="26"/>
                <w:rtl/>
              </w:rPr>
              <w:t xml:space="preserve"> </w:t>
            </w:r>
            <w:r w:rsidRPr="001C6D21">
              <w:rPr>
                <w:rFonts w:hint="cs"/>
                <w:sz w:val="20"/>
                <w:szCs w:val="26"/>
                <w:rtl/>
              </w:rPr>
              <w:t>شاملة</w:t>
            </w:r>
            <w:r w:rsidRPr="001C6D21">
              <w:rPr>
                <w:sz w:val="20"/>
                <w:szCs w:val="26"/>
                <w:rtl/>
              </w:rPr>
              <w:t xml:space="preserve"> </w:t>
            </w:r>
            <w:r w:rsidRPr="001C6D21">
              <w:rPr>
                <w:rFonts w:hint="cs"/>
                <w:sz w:val="20"/>
                <w:szCs w:val="26"/>
                <w:rtl/>
              </w:rPr>
              <w:t>من</w:t>
            </w:r>
            <w:r w:rsidRPr="001C6D21">
              <w:rPr>
                <w:sz w:val="20"/>
                <w:szCs w:val="26"/>
                <w:rtl/>
              </w:rPr>
              <w:t xml:space="preserve"> </w:t>
            </w:r>
            <w:r w:rsidRPr="001C6D21">
              <w:rPr>
                <w:rFonts w:hint="cs"/>
                <w:sz w:val="20"/>
                <w:szCs w:val="26"/>
                <w:rtl/>
              </w:rPr>
              <w:t>الأدوات</w:t>
            </w:r>
            <w:r w:rsidRPr="001C6D21">
              <w:rPr>
                <w:sz w:val="20"/>
                <w:szCs w:val="26"/>
                <w:rtl/>
              </w:rPr>
              <w:t xml:space="preserve"> </w:t>
            </w:r>
            <w:r w:rsidRPr="001C6D21">
              <w:rPr>
                <w:rFonts w:hint="cs"/>
                <w:sz w:val="20"/>
                <w:szCs w:val="26"/>
                <w:rtl/>
              </w:rPr>
              <w:t>والأدوات</w:t>
            </w:r>
            <w:r w:rsidRPr="001C6D21">
              <w:rPr>
                <w:sz w:val="20"/>
                <w:szCs w:val="26"/>
                <w:rtl/>
              </w:rPr>
              <w:t xml:space="preserve"> </w:t>
            </w:r>
            <w:r w:rsidRPr="001C6D21">
              <w:rPr>
                <w:rFonts w:hint="cs"/>
                <w:sz w:val="20"/>
                <w:szCs w:val="26"/>
                <w:rtl/>
              </w:rPr>
              <w:t>الفرعية</w:t>
            </w:r>
            <w:r w:rsidRPr="001C6D21">
              <w:rPr>
                <w:sz w:val="20"/>
                <w:szCs w:val="26"/>
                <w:rtl/>
              </w:rPr>
              <w:t xml:space="preserve"> </w:t>
            </w:r>
            <w:r w:rsidRPr="001C6D21">
              <w:rPr>
                <w:rFonts w:hint="cs"/>
                <w:sz w:val="20"/>
                <w:szCs w:val="26"/>
                <w:rtl/>
              </w:rPr>
              <w:t>وأن</w:t>
            </w:r>
            <w:r w:rsidRPr="001C6D21">
              <w:rPr>
                <w:sz w:val="20"/>
                <w:szCs w:val="26"/>
                <w:rtl/>
              </w:rPr>
              <w:t xml:space="preserve"> </w:t>
            </w:r>
            <w:r w:rsidRPr="001C6D21">
              <w:rPr>
                <w:rFonts w:hint="cs"/>
                <w:sz w:val="20"/>
                <w:szCs w:val="26"/>
                <w:rtl/>
              </w:rPr>
              <w:t>تستخدم</w:t>
            </w:r>
            <w:r w:rsidRPr="001C6D21">
              <w:rPr>
                <w:sz w:val="20"/>
                <w:szCs w:val="26"/>
                <w:rtl/>
              </w:rPr>
              <w:t xml:space="preserve"> </w:t>
            </w:r>
            <w:r w:rsidRPr="001C6D21">
              <w:rPr>
                <w:rFonts w:hint="cs"/>
                <w:sz w:val="20"/>
                <w:szCs w:val="26"/>
                <w:rtl/>
              </w:rPr>
              <w:t>الأداة</w:t>
            </w:r>
            <w:r w:rsidRPr="001C6D21">
              <w:rPr>
                <w:sz w:val="20"/>
                <w:szCs w:val="26"/>
                <w:rtl/>
              </w:rPr>
              <w:t xml:space="preserve"> </w:t>
            </w:r>
            <w:r w:rsidRPr="001C6D21">
              <w:rPr>
                <w:rFonts w:hint="cs"/>
                <w:sz w:val="20"/>
                <w:szCs w:val="26"/>
                <w:rtl/>
                <w:lang w:bidi="ar-EG"/>
              </w:rPr>
              <w:t>الأهم</w:t>
            </w:r>
            <w:r w:rsidRPr="001C6D21">
              <w:rPr>
                <w:sz w:val="20"/>
                <w:szCs w:val="26"/>
                <w:rtl/>
              </w:rPr>
              <w:t xml:space="preserve"> </w:t>
            </w:r>
            <w:r w:rsidRPr="001C6D21">
              <w:rPr>
                <w:rFonts w:hint="cs"/>
                <w:sz w:val="20"/>
                <w:szCs w:val="26"/>
                <w:rtl/>
              </w:rPr>
              <w:t>لمراقبة</w:t>
            </w:r>
            <w:r w:rsidRPr="001C6D21">
              <w:rPr>
                <w:sz w:val="20"/>
                <w:szCs w:val="26"/>
                <w:rtl/>
              </w:rPr>
              <w:t xml:space="preserve"> </w:t>
            </w:r>
            <w:r w:rsidRPr="001C6D21">
              <w:rPr>
                <w:rFonts w:hint="cs"/>
                <w:sz w:val="20"/>
                <w:szCs w:val="26"/>
                <w:rtl/>
              </w:rPr>
              <w:t>وضع</w:t>
            </w:r>
            <w:r w:rsidRPr="001C6D21">
              <w:rPr>
                <w:sz w:val="20"/>
                <w:szCs w:val="26"/>
                <w:rtl/>
              </w:rPr>
              <w:t xml:space="preserve"> </w:t>
            </w:r>
            <w:r w:rsidRPr="001C6D21">
              <w:rPr>
                <w:rFonts w:hint="cs"/>
                <w:sz w:val="20"/>
                <w:szCs w:val="26"/>
                <w:rtl/>
              </w:rPr>
              <w:t>التأمين</w:t>
            </w:r>
            <w:r w:rsidRPr="001C6D21">
              <w:rPr>
                <w:sz w:val="20"/>
                <w:szCs w:val="26"/>
                <w:rtl/>
              </w:rPr>
              <w:t xml:space="preserve"> </w:t>
            </w:r>
            <w:r w:rsidRPr="001C6D21">
              <w:rPr>
                <w:rFonts w:hint="cs"/>
                <w:sz w:val="20"/>
                <w:szCs w:val="26"/>
                <w:rtl/>
              </w:rPr>
              <w:t>الصحي</w:t>
            </w:r>
            <w:r w:rsidRPr="001C6D21">
              <w:rPr>
                <w:sz w:val="20"/>
                <w:szCs w:val="26"/>
                <w:rtl/>
              </w:rPr>
              <w:t xml:space="preserve"> </w:t>
            </w:r>
            <w:r w:rsidRPr="001C6D21">
              <w:rPr>
                <w:rFonts w:hint="cs"/>
                <w:sz w:val="20"/>
                <w:szCs w:val="26"/>
                <w:rtl/>
              </w:rPr>
              <w:t>بعد</w:t>
            </w:r>
            <w:r w:rsidRPr="001C6D21">
              <w:rPr>
                <w:sz w:val="20"/>
                <w:szCs w:val="26"/>
                <w:rtl/>
              </w:rPr>
              <w:t xml:space="preserve"> </w:t>
            </w:r>
            <w:r w:rsidRPr="001C6D21">
              <w:rPr>
                <w:rFonts w:hint="cs"/>
                <w:sz w:val="20"/>
                <w:szCs w:val="26"/>
                <w:rtl/>
              </w:rPr>
              <w:t>انتهاء</w:t>
            </w:r>
            <w:r w:rsidRPr="001C6D21">
              <w:rPr>
                <w:sz w:val="20"/>
                <w:szCs w:val="26"/>
                <w:rtl/>
              </w:rPr>
              <w:t xml:space="preserve"> </w:t>
            </w:r>
            <w:r w:rsidRPr="001C6D21">
              <w:rPr>
                <w:rFonts w:hint="cs"/>
                <w:sz w:val="20"/>
                <w:szCs w:val="26"/>
                <w:rtl/>
              </w:rPr>
              <w:t>مدة</w:t>
            </w:r>
            <w:r w:rsidRPr="001C6D21">
              <w:rPr>
                <w:sz w:val="20"/>
                <w:szCs w:val="26"/>
                <w:rtl/>
              </w:rPr>
              <w:t xml:space="preserve"> </w:t>
            </w:r>
            <w:r w:rsidRPr="001C6D21">
              <w:rPr>
                <w:rFonts w:hint="cs"/>
                <w:sz w:val="20"/>
                <w:szCs w:val="26"/>
                <w:rtl/>
              </w:rPr>
              <w:t>الخدمة</w:t>
            </w:r>
            <w:r w:rsidRPr="001C6D21">
              <w:rPr>
                <w:sz w:val="20"/>
                <w:szCs w:val="26"/>
                <w:rtl/>
              </w:rPr>
              <w:t xml:space="preserve"> </w:t>
            </w:r>
            <w:r w:rsidRPr="001C6D21">
              <w:rPr>
                <w:rFonts w:hint="cs"/>
                <w:sz w:val="20"/>
                <w:szCs w:val="26"/>
                <w:rtl/>
              </w:rPr>
              <w:t>ومعالجته</w:t>
            </w:r>
            <w:r w:rsidRPr="001C6D21">
              <w:rPr>
                <w:sz w:val="20"/>
                <w:szCs w:val="26"/>
                <w:rtl/>
              </w:rPr>
              <w:t xml:space="preserve"> </w:t>
            </w:r>
            <w:r w:rsidRPr="001C6D21">
              <w:rPr>
                <w:rFonts w:hint="cs"/>
                <w:sz w:val="20"/>
                <w:szCs w:val="26"/>
                <w:rtl/>
              </w:rPr>
              <w:t>بشكل </w:t>
            </w:r>
            <w:r w:rsidR="00923E64" w:rsidRPr="001C6D21">
              <w:rPr>
                <w:rFonts w:hint="cs"/>
                <w:sz w:val="20"/>
                <w:szCs w:val="26"/>
                <w:rtl/>
              </w:rPr>
              <w:t>فعّال</w:t>
            </w:r>
            <w:r w:rsidRPr="001C6D21">
              <w:rPr>
                <w:sz w:val="20"/>
                <w:szCs w:val="26"/>
                <w:rtl/>
                <w:lang w:bidi="ar-EG"/>
              </w:rPr>
              <w:t>.</w:t>
            </w:r>
          </w:p>
        </w:tc>
        <w:tc>
          <w:tcPr>
            <w:tcW w:w="3686" w:type="dxa"/>
          </w:tcPr>
          <w:p w:rsidR="00994A65" w:rsidRPr="00343EB3" w:rsidRDefault="00994A65" w:rsidP="00271B1E">
            <w:pPr>
              <w:spacing w:after="120" w:line="260" w:lineRule="exact"/>
              <w:rPr>
                <w:sz w:val="20"/>
                <w:szCs w:val="26"/>
                <w:rtl/>
              </w:rPr>
            </w:pPr>
            <w:r w:rsidRPr="00343EB3">
              <w:rPr>
                <w:rFonts w:hint="cs"/>
                <w:sz w:val="20"/>
                <w:szCs w:val="26"/>
                <w:rtl/>
              </w:rPr>
              <w:t>تتم</w:t>
            </w:r>
            <w:r w:rsidRPr="00343EB3">
              <w:rPr>
                <w:sz w:val="20"/>
                <w:szCs w:val="26"/>
                <w:rtl/>
              </w:rPr>
              <w:t xml:space="preserve"> </w:t>
            </w:r>
            <w:r w:rsidRPr="00343EB3">
              <w:rPr>
                <w:rFonts w:hint="cs"/>
                <w:sz w:val="20"/>
                <w:szCs w:val="26"/>
                <w:rtl/>
              </w:rPr>
              <w:t>حالياً</w:t>
            </w:r>
            <w:r w:rsidRPr="00343EB3">
              <w:rPr>
                <w:sz w:val="20"/>
                <w:szCs w:val="26"/>
                <w:rtl/>
              </w:rPr>
              <w:t xml:space="preserve"> </w:t>
            </w:r>
            <w:r w:rsidRPr="00343EB3">
              <w:rPr>
                <w:rFonts w:hint="cs"/>
                <w:sz w:val="20"/>
                <w:szCs w:val="26"/>
                <w:rtl/>
              </w:rPr>
              <w:t>مراقبة</w:t>
            </w:r>
            <w:r w:rsidRPr="00343EB3">
              <w:rPr>
                <w:sz w:val="20"/>
                <w:szCs w:val="26"/>
                <w:rtl/>
              </w:rPr>
              <w:t xml:space="preserve"> </w:t>
            </w:r>
            <w:r w:rsidRPr="00343EB3">
              <w:rPr>
                <w:rFonts w:hint="cs"/>
                <w:sz w:val="20"/>
                <w:szCs w:val="26"/>
                <w:rtl/>
              </w:rPr>
              <w:t>خطة</w:t>
            </w:r>
            <w:r w:rsidRPr="00343EB3">
              <w:rPr>
                <w:sz w:val="20"/>
                <w:szCs w:val="26"/>
                <w:rtl/>
              </w:rPr>
              <w:t xml:space="preserve"> </w:t>
            </w:r>
            <w:r w:rsidRPr="00343EB3">
              <w:rPr>
                <w:rFonts w:hint="cs"/>
                <w:sz w:val="20"/>
                <w:szCs w:val="26"/>
                <w:rtl/>
              </w:rPr>
              <w:t>التأمين</w:t>
            </w:r>
            <w:r w:rsidRPr="00343EB3">
              <w:rPr>
                <w:sz w:val="20"/>
                <w:szCs w:val="26"/>
                <w:rtl/>
              </w:rPr>
              <w:t xml:space="preserve"> </w:t>
            </w:r>
            <w:r w:rsidRPr="00343EB3">
              <w:rPr>
                <w:rFonts w:hint="cs"/>
                <w:sz w:val="20"/>
                <w:szCs w:val="26"/>
                <w:rtl/>
              </w:rPr>
              <w:t>الصحي</w:t>
            </w:r>
            <w:r w:rsidRPr="00343EB3">
              <w:rPr>
                <w:sz w:val="20"/>
                <w:szCs w:val="26"/>
                <w:rtl/>
              </w:rPr>
              <w:t xml:space="preserve"> </w:t>
            </w:r>
            <w:r w:rsidRPr="00343EB3">
              <w:rPr>
                <w:rFonts w:hint="cs"/>
                <w:sz w:val="20"/>
                <w:szCs w:val="26"/>
                <w:rtl/>
              </w:rPr>
              <w:t>الجماعي</w:t>
            </w:r>
            <w:r w:rsidRPr="00343EB3">
              <w:rPr>
                <w:sz w:val="20"/>
                <w:szCs w:val="26"/>
                <w:rtl/>
              </w:rPr>
              <w:t xml:space="preserve"> </w:t>
            </w:r>
            <w:r w:rsidRPr="00343EB3">
              <w:rPr>
                <w:rFonts w:hint="cs"/>
                <w:sz w:val="20"/>
                <w:szCs w:val="26"/>
                <w:rtl/>
              </w:rPr>
              <w:t>بهدف</w:t>
            </w:r>
            <w:r w:rsidRPr="00343EB3">
              <w:rPr>
                <w:sz w:val="20"/>
                <w:szCs w:val="26"/>
                <w:rtl/>
              </w:rPr>
              <w:t xml:space="preserve"> </w:t>
            </w:r>
            <w:r w:rsidRPr="00343EB3">
              <w:rPr>
                <w:rFonts w:hint="cs"/>
                <w:sz w:val="20"/>
                <w:szCs w:val="26"/>
                <w:rtl/>
              </w:rPr>
              <w:t>التمكن</w:t>
            </w:r>
            <w:r w:rsidRPr="00343EB3">
              <w:rPr>
                <w:sz w:val="20"/>
                <w:szCs w:val="26"/>
                <w:rtl/>
              </w:rPr>
              <w:t xml:space="preserve"> </w:t>
            </w:r>
            <w:r w:rsidRPr="00343EB3">
              <w:rPr>
                <w:rFonts w:hint="cs"/>
                <w:sz w:val="20"/>
                <w:szCs w:val="26"/>
                <w:rtl/>
              </w:rPr>
              <w:t>في</w:t>
            </w:r>
            <w:r w:rsidRPr="00343EB3">
              <w:rPr>
                <w:sz w:val="20"/>
                <w:szCs w:val="26"/>
                <w:rtl/>
              </w:rPr>
              <w:t xml:space="preserve"> </w:t>
            </w:r>
            <w:r w:rsidRPr="00343EB3">
              <w:rPr>
                <w:rFonts w:hint="cs"/>
                <w:sz w:val="20"/>
                <w:szCs w:val="26"/>
                <w:rtl/>
              </w:rPr>
              <w:t>وقت</w:t>
            </w:r>
            <w:r w:rsidRPr="00343EB3">
              <w:rPr>
                <w:sz w:val="20"/>
                <w:szCs w:val="26"/>
                <w:rtl/>
              </w:rPr>
              <w:t xml:space="preserve"> </w:t>
            </w:r>
            <w:r w:rsidRPr="00343EB3">
              <w:rPr>
                <w:rFonts w:hint="cs"/>
                <w:sz w:val="20"/>
                <w:szCs w:val="26"/>
                <w:rtl/>
              </w:rPr>
              <w:t>مبكر</w:t>
            </w:r>
            <w:r w:rsidRPr="00343EB3">
              <w:rPr>
                <w:sz w:val="20"/>
                <w:szCs w:val="26"/>
                <w:rtl/>
              </w:rPr>
              <w:t xml:space="preserve"> </w:t>
            </w:r>
            <w:r w:rsidRPr="00343EB3">
              <w:rPr>
                <w:rFonts w:hint="cs"/>
                <w:sz w:val="20"/>
                <w:szCs w:val="26"/>
                <w:rtl/>
              </w:rPr>
              <w:t>من</w:t>
            </w:r>
            <w:r w:rsidRPr="00343EB3">
              <w:rPr>
                <w:sz w:val="20"/>
                <w:szCs w:val="26"/>
                <w:rtl/>
              </w:rPr>
              <w:t xml:space="preserve"> </w:t>
            </w:r>
            <w:r w:rsidRPr="00343EB3">
              <w:rPr>
                <w:rFonts w:hint="cs"/>
                <w:sz w:val="20"/>
                <w:szCs w:val="26"/>
                <w:rtl/>
              </w:rPr>
              <w:t>تحديد</w:t>
            </w:r>
            <w:r w:rsidRPr="00343EB3">
              <w:rPr>
                <w:sz w:val="20"/>
                <w:szCs w:val="26"/>
                <w:rtl/>
              </w:rPr>
              <w:t xml:space="preserve"> </w:t>
            </w:r>
            <w:r w:rsidRPr="00343EB3">
              <w:rPr>
                <w:rFonts w:hint="cs"/>
                <w:sz w:val="20"/>
                <w:szCs w:val="26"/>
                <w:rtl/>
              </w:rPr>
              <w:t>التعديلات</w:t>
            </w:r>
            <w:r w:rsidRPr="00343EB3">
              <w:rPr>
                <w:sz w:val="20"/>
                <w:szCs w:val="26"/>
                <w:rtl/>
              </w:rPr>
              <w:t xml:space="preserve"> </w:t>
            </w:r>
            <w:r w:rsidRPr="00343EB3">
              <w:rPr>
                <w:rFonts w:hint="cs"/>
                <w:sz w:val="20"/>
                <w:szCs w:val="26"/>
                <w:rtl/>
              </w:rPr>
              <w:t>التي</w:t>
            </w:r>
            <w:r w:rsidRPr="00343EB3">
              <w:rPr>
                <w:sz w:val="20"/>
                <w:szCs w:val="26"/>
                <w:rtl/>
              </w:rPr>
              <w:t xml:space="preserve"> </w:t>
            </w:r>
            <w:r w:rsidRPr="00343EB3">
              <w:rPr>
                <w:rFonts w:hint="cs"/>
                <w:sz w:val="20"/>
                <w:szCs w:val="26"/>
                <w:rtl/>
              </w:rPr>
              <w:t>تضمن</w:t>
            </w:r>
            <w:r w:rsidRPr="00343EB3">
              <w:rPr>
                <w:sz w:val="20"/>
                <w:szCs w:val="26"/>
                <w:rtl/>
              </w:rPr>
              <w:t xml:space="preserve"> </w:t>
            </w:r>
            <w:r w:rsidRPr="00343EB3">
              <w:rPr>
                <w:rFonts w:hint="cs"/>
                <w:sz w:val="20"/>
                <w:szCs w:val="26"/>
                <w:rtl/>
              </w:rPr>
              <w:t>تمويل</w:t>
            </w:r>
            <w:r w:rsidRPr="00343EB3">
              <w:rPr>
                <w:sz w:val="20"/>
                <w:szCs w:val="26"/>
                <w:rtl/>
              </w:rPr>
              <w:t xml:space="preserve"> </w:t>
            </w:r>
            <w:r w:rsidRPr="00343EB3">
              <w:rPr>
                <w:rFonts w:hint="cs"/>
                <w:sz w:val="20"/>
                <w:szCs w:val="26"/>
                <w:rtl/>
              </w:rPr>
              <w:t>التأمين</w:t>
            </w:r>
            <w:r w:rsidRPr="00343EB3">
              <w:rPr>
                <w:sz w:val="20"/>
                <w:szCs w:val="26"/>
                <w:rtl/>
              </w:rPr>
              <w:t xml:space="preserve"> </w:t>
            </w:r>
            <w:r w:rsidRPr="00343EB3">
              <w:rPr>
                <w:rFonts w:hint="cs"/>
                <w:sz w:val="20"/>
                <w:szCs w:val="26"/>
                <w:rtl/>
              </w:rPr>
              <w:t>الصحي</w:t>
            </w:r>
            <w:r w:rsidRPr="00343EB3">
              <w:rPr>
                <w:sz w:val="20"/>
                <w:szCs w:val="26"/>
                <w:rtl/>
              </w:rPr>
              <w:t xml:space="preserve"> </w:t>
            </w:r>
            <w:r w:rsidRPr="00343EB3">
              <w:rPr>
                <w:rFonts w:hint="cs"/>
                <w:sz w:val="20"/>
                <w:szCs w:val="26"/>
                <w:rtl/>
              </w:rPr>
              <w:t>على</w:t>
            </w:r>
            <w:r w:rsidRPr="00343EB3">
              <w:rPr>
                <w:sz w:val="20"/>
                <w:szCs w:val="26"/>
                <w:rtl/>
              </w:rPr>
              <w:t xml:space="preserve"> </w:t>
            </w:r>
            <w:r w:rsidRPr="00343EB3">
              <w:rPr>
                <w:rFonts w:hint="cs"/>
                <w:sz w:val="20"/>
                <w:szCs w:val="26"/>
                <w:rtl/>
              </w:rPr>
              <w:t>أساس</w:t>
            </w:r>
            <w:r w:rsidRPr="00343EB3">
              <w:rPr>
                <w:sz w:val="20"/>
                <w:szCs w:val="26"/>
                <w:rtl/>
              </w:rPr>
              <w:t xml:space="preserve"> </w:t>
            </w:r>
            <w:r w:rsidRPr="00343EB3">
              <w:rPr>
                <w:rFonts w:hint="cs"/>
                <w:sz w:val="20"/>
                <w:szCs w:val="26"/>
                <w:rtl/>
              </w:rPr>
              <w:t>دفع</w:t>
            </w:r>
            <w:r w:rsidRPr="00343EB3">
              <w:rPr>
                <w:sz w:val="20"/>
                <w:szCs w:val="26"/>
                <w:rtl/>
              </w:rPr>
              <w:t xml:space="preserve"> </w:t>
            </w:r>
            <w:r w:rsidRPr="00343EB3">
              <w:rPr>
                <w:rFonts w:hint="cs"/>
                <w:sz w:val="20"/>
                <w:szCs w:val="26"/>
                <w:rtl/>
              </w:rPr>
              <w:t>الاستحقاقات</w:t>
            </w:r>
            <w:r w:rsidRPr="00343EB3">
              <w:rPr>
                <w:sz w:val="20"/>
                <w:szCs w:val="26"/>
                <w:rtl/>
              </w:rPr>
              <w:t xml:space="preserve"> </w:t>
            </w:r>
            <w:r w:rsidRPr="00343EB3">
              <w:rPr>
                <w:rFonts w:hint="cs"/>
                <w:sz w:val="20"/>
                <w:szCs w:val="26"/>
                <w:rtl/>
              </w:rPr>
              <w:t>أولاً</w:t>
            </w:r>
            <w:r w:rsidRPr="00343EB3">
              <w:rPr>
                <w:sz w:val="20"/>
                <w:szCs w:val="26"/>
                <w:rtl/>
              </w:rPr>
              <w:t xml:space="preserve"> </w:t>
            </w:r>
            <w:r w:rsidRPr="00343EB3">
              <w:rPr>
                <w:rFonts w:hint="cs"/>
                <w:sz w:val="20"/>
                <w:szCs w:val="26"/>
                <w:rtl/>
              </w:rPr>
              <w:t>بأول</w:t>
            </w:r>
            <w:r w:rsidRPr="00343EB3">
              <w:rPr>
                <w:sz w:val="20"/>
                <w:szCs w:val="26"/>
                <w:rtl/>
              </w:rPr>
              <w:t xml:space="preserve">. </w:t>
            </w:r>
            <w:r w:rsidRPr="00343EB3">
              <w:rPr>
                <w:rFonts w:hint="cs"/>
                <w:sz w:val="20"/>
                <w:szCs w:val="26"/>
                <w:rtl/>
              </w:rPr>
              <w:t>وقد</w:t>
            </w:r>
            <w:r w:rsidRPr="00343EB3">
              <w:rPr>
                <w:sz w:val="20"/>
                <w:szCs w:val="26"/>
                <w:rtl/>
              </w:rPr>
              <w:t xml:space="preserve"> </w:t>
            </w:r>
            <w:r w:rsidRPr="00343EB3">
              <w:rPr>
                <w:rFonts w:hint="cs"/>
                <w:sz w:val="20"/>
                <w:szCs w:val="26"/>
                <w:rtl/>
              </w:rPr>
              <w:t>أُخذت</w:t>
            </w:r>
            <w:r w:rsidRPr="00343EB3">
              <w:rPr>
                <w:sz w:val="20"/>
                <w:szCs w:val="26"/>
                <w:rtl/>
              </w:rPr>
              <w:t xml:space="preserve"> </w:t>
            </w:r>
            <w:r w:rsidRPr="00343EB3">
              <w:rPr>
                <w:rFonts w:hint="cs"/>
                <w:sz w:val="20"/>
                <w:szCs w:val="26"/>
                <w:rtl/>
              </w:rPr>
              <w:t>القوى</w:t>
            </w:r>
            <w:r w:rsidRPr="00343EB3">
              <w:rPr>
                <w:sz w:val="20"/>
                <w:szCs w:val="26"/>
                <w:rtl/>
              </w:rPr>
              <w:t xml:space="preserve"> </w:t>
            </w:r>
            <w:r w:rsidRPr="00343EB3">
              <w:rPr>
                <w:rFonts w:hint="cs"/>
                <w:sz w:val="20"/>
                <w:szCs w:val="26"/>
                <w:rtl/>
              </w:rPr>
              <w:t>الدافعة</w:t>
            </w:r>
            <w:r w:rsidRPr="00343EB3">
              <w:rPr>
                <w:sz w:val="20"/>
                <w:szCs w:val="26"/>
                <w:rtl/>
              </w:rPr>
              <w:t xml:space="preserve"> </w:t>
            </w:r>
            <w:r w:rsidRPr="00343EB3">
              <w:rPr>
                <w:rFonts w:hint="cs"/>
                <w:sz w:val="20"/>
                <w:szCs w:val="26"/>
                <w:rtl/>
              </w:rPr>
              <w:t>المذكورة</w:t>
            </w:r>
            <w:r w:rsidRPr="00343EB3">
              <w:rPr>
                <w:sz w:val="20"/>
                <w:szCs w:val="26"/>
                <w:rtl/>
              </w:rPr>
              <w:t xml:space="preserve"> </w:t>
            </w:r>
            <w:r w:rsidRPr="00343EB3">
              <w:rPr>
                <w:rFonts w:hint="cs"/>
                <w:sz w:val="20"/>
                <w:szCs w:val="26"/>
                <w:rtl/>
              </w:rPr>
              <w:t>أعلاه</w:t>
            </w:r>
            <w:r w:rsidRPr="00343EB3">
              <w:rPr>
                <w:sz w:val="20"/>
                <w:szCs w:val="26"/>
                <w:rtl/>
              </w:rPr>
              <w:t xml:space="preserve"> </w:t>
            </w:r>
            <w:r w:rsidRPr="00343EB3">
              <w:rPr>
                <w:rFonts w:hint="cs"/>
                <w:sz w:val="20"/>
                <w:szCs w:val="26"/>
                <w:rtl/>
              </w:rPr>
              <w:t>في</w:t>
            </w:r>
            <w:r w:rsidR="002056C7" w:rsidRPr="00343EB3">
              <w:rPr>
                <w:rFonts w:hint="cs"/>
                <w:sz w:val="20"/>
                <w:szCs w:val="26"/>
                <w:rtl/>
              </w:rPr>
              <w:t> </w:t>
            </w:r>
            <w:r w:rsidRPr="00343EB3">
              <w:rPr>
                <w:rFonts w:hint="cs"/>
                <w:sz w:val="20"/>
                <w:szCs w:val="26"/>
                <w:rtl/>
              </w:rPr>
              <w:t>الاعتبار</w:t>
            </w:r>
            <w:r w:rsidRPr="00343EB3">
              <w:rPr>
                <w:sz w:val="20"/>
                <w:szCs w:val="26"/>
                <w:rtl/>
              </w:rPr>
              <w:t xml:space="preserve"> </w:t>
            </w:r>
            <w:r w:rsidRPr="00343EB3">
              <w:rPr>
                <w:rFonts w:hint="cs"/>
                <w:sz w:val="20"/>
                <w:szCs w:val="26"/>
                <w:rtl/>
              </w:rPr>
              <w:t>من</w:t>
            </w:r>
            <w:r w:rsidRPr="00343EB3">
              <w:rPr>
                <w:sz w:val="20"/>
                <w:szCs w:val="26"/>
                <w:rtl/>
              </w:rPr>
              <w:t xml:space="preserve"> </w:t>
            </w:r>
            <w:r w:rsidRPr="00343EB3">
              <w:rPr>
                <w:rFonts w:hint="cs"/>
                <w:sz w:val="20"/>
                <w:szCs w:val="26"/>
                <w:rtl/>
              </w:rPr>
              <w:t>أجل</w:t>
            </w:r>
            <w:r w:rsidRPr="00343EB3">
              <w:rPr>
                <w:sz w:val="20"/>
                <w:szCs w:val="26"/>
                <w:rtl/>
              </w:rPr>
              <w:t xml:space="preserve"> </w:t>
            </w:r>
            <w:r w:rsidRPr="00343EB3">
              <w:rPr>
                <w:rFonts w:hint="cs"/>
                <w:sz w:val="20"/>
                <w:szCs w:val="26"/>
                <w:rtl/>
              </w:rPr>
              <w:t>تحديد</w:t>
            </w:r>
            <w:r w:rsidRPr="00343EB3">
              <w:rPr>
                <w:sz w:val="20"/>
                <w:szCs w:val="26"/>
                <w:rtl/>
              </w:rPr>
              <w:t xml:space="preserve"> </w:t>
            </w:r>
            <w:r w:rsidRPr="00343EB3">
              <w:rPr>
                <w:rFonts w:hint="cs"/>
                <w:sz w:val="20"/>
                <w:szCs w:val="26"/>
                <w:rtl/>
              </w:rPr>
              <w:t>التعديلات</w:t>
            </w:r>
            <w:r w:rsidRPr="00343EB3">
              <w:rPr>
                <w:sz w:val="20"/>
                <w:szCs w:val="26"/>
                <w:rtl/>
              </w:rPr>
              <w:t xml:space="preserve"> </w:t>
            </w:r>
            <w:r w:rsidRPr="00343EB3">
              <w:rPr>
                <w:rFonts w:hint="cs"/>
                <w:sz w:val="20"/>
                <w:szCs w:val="26"/>
                <w:rtl/>
              </w:rPr>
              <w:t>ذات</w:t>
            </w:r>
            <w:r w:rsidRPr="00343EB3">
              <w:rPr>
                <w:sz w:val="20"/>
                <w:szCs w:val="26"/>
                <w:rtl/>
              </w:rPr>
              <w:t xml:space="preserve"> </w:t>
            </w:r>
            <w:r w:rsidRPr="00343EB3">
              <w:rPr>
                <w:rFonts w:hint="cs"/>
                <w:sz w:val="20"/>
                <w:szCs w:val="26"/>
                <w:rtl/>
              </w:rPr>
              <w:t>الصلة</w:t>
            </w:r>
            <w:r w:rsidRPr="00343EB3">
              <w:rPr>
                <w:sz w:val="20"/>
                <w:szCs w:val="26"/>
                <w:rtl/>
              </w:rPr>
              <w:t xml:space="preserve">. </w:t>
            </w:r>
            <w:r w:rsidRPr="00343EB3">
              <w:rPr>
                <w:rFonts w:hint="cs"/>
                <w:sz w:val="20"/>
                <w:szCs w:val="26"/>
                <w:rtl/>
              </w:rPr>
              <w:t>وسوف</w:t>
            </w:r>
            <w:r w:rsidRPr="00343EB3">
              <w:rPr>
                <w:sz w:val="20"/>
                <w:szCs w:val="26"/>
                <w:rtl/>
              </w:rPr>
              <w:t xml:space="preserve"> </w:t>
            </w:r>
            <w:r w:rsidRPr="00343EB3">
              <w:rPr>
                <w:rFonts w:hint="cs"/>
                <w:sz w:val="20"/>
                <w:szCs w:val="26"/>
                <w:rtl/>
              </w:rPr>
              <w:t>يموَّل</w:t>
            </w:r>
            <w:r w:rsidRPr="00343EB3">
              <w:rPr>
                <w:sz w:val="20"/>
                <w:szCs w:val="26"/>
                <w:rtl/>
              </w:rPr>
              <w:t xml:space="preserve"> </w:t>
            </w:r>
            <w:r w:rsidRPr="00343EB3">
              <w:rPr>
                <w:rFonts w:hint="cs"/>
                <w:sz w:val="20"/>
                <w:szCs w:val="26"/>
                <w:rtl/>
              </w:rPr>
              <w:t>التزام</w:t>
            </w:r>
            <w:r w:rsidRPr="00343EB3">
              <w:rPr>
                <w:sz w:val="20"/>
                <w:szCs w:val="26"/>
                <w:rtl/>
              </w:rPr>
              <w:t xml:space="preserve"> </w:t>
            </w:r>
            <w:r w:rsidRPr="00343EB3">
              <w:rPr>
                <w:rFonts w:hint="cs"/>
                <w:sz w:val="20"/>
                <w:szCs w:val="26"/>
                <w:rtl/>
              </w:rPr>
              <w:t>التأمين</w:t>
            </w:r>
            <w:r w:rsidRPr="00343EB3">
              <w:rPr>
                <w:sz w:val="20"/>
                <w:szCs w:val="26"/>
                <w:rtl/>
              </w:rPr>
              <w:t xml:space="preserve"> </w:t>
            </w:r>
            <w:r w:rsidRPr="00343EB3">
              <w:rPr>
                <w:rFonts w:hint="cs"/>
                <w:sz w:val="20"/>
                <w:szCs w:val="26"/>
                <w:rtl/>
              </w:rPr>
              <w:t>الصحي</w:t>
            </w:r>
            <w:r w:rsidRPr="00343EB3">
              <w:rPr>
                <w:sz w:val="20"/>
                <w:szCs w:val="26"/>
                <w:rtl/>
              </w:rPr>
              <w:t xml:space="preserve"> </w:t>
            </w:r>
            <w:r w:rsidRPr="00343EB3">
              <w:rPr>
                <w:rFonts w:hint="cs"/>
                <w:sz w:val="20"/>
                <w:szCs w:val="26"/>
                <w:rtl/>
              </w:rPr>
              <w:t>بعد</w:t>
            </w:r>
            <w:r w:rsidRPr="00343EB3">
              <w:rPr>
                <w:sz w:val="20"/>
                <w:szCs w:val="26"/>
                <w:rtl/>
              </w:rPr>
              <w:t xml:space="preserve"> </w:t>
            </w:r>
            <w:r w:rsidRPr="00343EB3">
              <w:rPr>
                <w:rFonts w:hint="cs"/>
                <w:sz w:val="20"/>
                <w:szCs w:val="26"/>
                <w:rtl/>
              </w:rPr>
              <w:t>انتهاء</w:t>
            </w:r>
            <w:r w:rsidRPr="00343EB3">
              <w:rPr>
                <w:sz w:val="20"/>
                <w:szCs w:val="26"/>
                <w:rtl/>
              </w:rPr>
              <w:t xml:space="preserve"> </w:t>
            </w:r>
            <w:r w:rsidRPr="00343EB3">
              <w:rPr>
                <w:rFonts w:hint="cs"/>
                <w:sz w:val="20"/>
                <w:szCs w:val="26"/>
                <w:rtl/>
              </w:rPr>
              <w:t>مدة</w:t>
            </w:r>
            <w:r w:rsidRPr="00343EB3">
              <w:rPr>
                <w:sz w:val="20"/>
                <w:szCs w:val="26"/>
                <w:rtl/>
              </w:rPr>
              <w:t xml:space="preserve"> </w:t>
            </w:r>
            <w:r w:rsidRPr="00343EB3">
              <w:rPr>
                <w:rFonts w:hint="cs"/>
                <w:sz w:val="20"/>
                <w:szCs w:val="26"/>
                <w:rtl/>
              </w:rPr>
              <w:t>الخدمة</w:t>
            </w:r>
            <w:r w:rsidRPr="00343EB3">
              <w:rPr>
                <w:sz w:val="20"/>
                <w:szCs w:val="26"/>
                <w:rtl/>
              </w:rPr>
              <w:t xml:space="preserve"> </w:t>
            </w:r>
            <w:r w:rsidRPr="00343EB3">
              <w:rPr>
                <w:rFonts w:hint="cs"/>
                <w:sz w:val="20"/>
                <w:szCs w:val="26"/>
                <w:rtl/>
              </w:rPr>
              <w:t>وفقاً</w:t>
            </w:r>
            <w:r w:rsidRPr="00343EB3">
              <w:rPr>
                <w:sz w:val="20"/>
                <w:szCs w:val="26"/>
                <w:rtl/>
              </w:rPr>
              <w:t xml:space="preserve"> </w:t>
            </w:r>
            <w:r w:rsidRPr="00343EB3">
              <w:rPr>
                <w:rFonts w:hint="cs"/>
                <w:sz w:val="20"/>
                <w:szCs w:val="26"/>
                <w:rtl/>
              </w:rPr>
              <w:t>للموارد</w:t>
            </w:r>
            <w:r w:rsidRPr="00343EB3">
              <w:rPr>
                <w:sz w:val="20"/>
                <w:szCs w:val="26"/>
                <w:rtl/>
              </w:rPr>
              <w:t xml:space="preserve"> </w:t>
            </w:r>
            <w:r w:rsidRPr="00343EB3">
              <w:rPr>
                <w:rFonts w:hint="cs"/>
                <w:sz w:val="20"/>
                <w:szCs w:val="26"/>
                <w:rtl/>
              </w:rPr>
              <w:t>المتاحة</w:t>
            </w:r>
            <w:r w:rsidRPr="00343EB3">
              <w:rPr>
                <w:sz w:val="20"/>
                <w:szCs w:val="26"/>
                <w:rtl/>
              </w:rPr>
              <w:t xml:space="preserve"> </w:t>
            </w:r>
            <w:r w:rsidRPr="00343EB3">
              <w:rPr>
                <w:rFonts w:hint="cs"/>
                <w:sz w:val="20"/>
                <w:szCs w:val="26"/>
                <w:rtl/>
              </w:rPr>
              <w:t>الطويلة</w:t>
            </w:r>
            <w:r w:rsidRPr="00343EB3">
              <w:rPr>
                <w:sz w:val="20"/>
                <w:szCs w:val="26"/>
                <w:rtl/>
              </w:rPr>
              <w:t xml:space="preserve"> </w:t>
            </w:r>
            <w:r w:rsidRPr="00343EB3">
              <w:rPr>
                <w:rFonts w:hint="cs"/>
                <w:sz w:val="20"/>
                <w:szCs w:val="26"/>
                <w:rtl/>
              </w:rPr>
              <w:t>الأجل</w:t>
            </w:r>
            <w:r w:rsidRPr="00343EB3">
              <w:rPr>
                <w:sz w:val="20"/>
                <w:szCs w:val="26"/>
                <w:rtl/>
              </w:rPr>
              <w:t xml:space="preserve"> </w:t>
            </w:r>
            <w:r w:rsidRPr="00343EB3">
              <w:rPr>
                <w:rFonts w:hint="cs"/>
                <w:sz w:val="20"/>
                <w:szCs w:val="26"/>
                <w:rtl/>
              </w:rPr>
              <w:t>مع</w:t>
            </w:r>
            <w:r w:rsidRPr="00343EB3">
              <w:rPr>
                <w:sz w:val="20"/>
                <w:szCs w:val="26"/>
                <w:rtl/>
              </w:rPr>
              <w:t xml:space="preserve"> </w:t>
            </w:r>
            <w:r w:rsidRPr="00343EB3">
              <w:rPr>
                <w:rFonts w:hint="cs"/>
                <w:sz w:val="20"/>
                <w:szCs w:val="26"/>
                <w:rtl/>
              </w:rPr>
              <w:t>مراعاة</w:t>
            </w:r>
            <w:r w:rsidRPr="00343EB3">
              <w:rPr>
                <w:sz w:val="20"/>
                <w:szCs w:val="26"/>
                <w:rtl/>
              </w:rPr>
              <w:t xml:space="preserve"> </w:t>
            </w:r>
            <w:r w:rsidRPr="00343EB3">
              <w:rPr>
                <w:rFonts w:hint="cs"/>
                <w:sz w:val="20"/>
                <w:szCs w:val="26"/>
                <w:rtl/>
              </w:rPr>
              <w:t>القيود</w:t>
            </w:r>
            <w:r w:rsidRPr="00343EB3">
              <w:rPr>
                <w:sz w:val="20"/>
                <w:szCs w:val="26"/>
                <w:rtl/>
              </w:rPr>
              <w:t xml:space="preserve"> </w:t>
            </w:r>
            <w:r w:rsidRPr="00343EB3">
              <w:rPr>
                <w:rFonts w:hint="cs"/>
                <w:sz w:val="20"/>
                <w:szCs w:val="26"/>
                <w:rtl/>
              </w:rPr>
              <w:t>المفروضة</w:t>
            </w:r>
            <w:r w:rsidRPr="00343EB3">
              <w:rPr>
                <w:sz w:val="20"/>
                <w:szCs w:val="26"/>
                <w:rtl/>
              </w:rPr>
              <w:t xml:space="preserve"> </w:t>
            </w:r>
            <w:r w:rsidRPr="00343EB3">
              <w:rPr>
                <w:rFonts w:hint="cs"/>
                <w:sz w:val="20"/>
                <w:szCs w:val="26"/>
                <w:rtl/>
              </w:rPr>
              <w:t>على</w:t>
            </w:r>
            <w:r w:rsidRPr="00343EB3">
              <w:rPr>
                <w:sz w:val="20"/>
                <w:szCs w:val="26"/>
                <w:rtl/>
              </w:rPr>
              <w:t xml:space="preserve"> </w:t>
            </w:r>
            <w:r w:rsidRPr="00343EB3">
              <w:rPr>
                <w:rFonts w:hint="cs"/>
                <w:sz w:val="20"/>
                <w:szCs w:val="26"/>
                <w:rtl/>
              </w:rPr>
              <w:t>الميزانية.</w:t>
            </w:r>
          </w:p>
        </w:tc>
        <w:tc>
          <w:tcPr>
            <w:tcW w:w="3091" w:type="dxa"/>
          </w:tcPr>
          <w:p w:rsidR="00994A65" w:rsidRDefault="00994A65" w:rsidP="008111C9">
            <w:pPr>
              <w:spacing w:after="120" w:line="260" w:lineRule="exact"/>
              <w:rPr>
                <w:spacing w:val="-4"/>
                <w:sz w:val="20"/>
                <w:szCs w:val="26"/>
                <w:rtl/>
              </w:rPr>
            </w:pPr>
            <w:r>
              <w:rPr>
                <w:rFonts w:hint="cs"/>
                <w:spacing w:val="-4"/>
                <w:sz w:val="20"/>
                <w:szCs w:val="26"/>
                <w:rtl/>
              </w:rPr>
              <w:t>تأخذ الإدارة بهذا الاقتراح؛ وعند انتهاء الدراسة الإكتوارية الكاملة، سيُنظر في نتائجها</w:t>
            </w:r>
            <w:r>
              <w:rPr>
                <w:rFonts w:hint="eastAsia"/>
                <w:spacing w:val="-4"/>
                <w:sz w:val="20"/>
                <w:szCs w:val="26"/>
                <w:rtl/>
              </w:rPr>
              <w:t> </w:t>
            </w:r>
            <w:r>
              <w:rPr>
                <w:rFonts w:hint="cs"/>
                <w:spacing w:val="-4"/>
                <w:sz w:val="20"/>
                <w:szCs w:val="26"/>
                <w:rtl/>
              </w:rPr>
              <w:t>من أجل تحديد الأدوات المناسبة لمعالجة</w:t>
            </w:r>
            <w:r>
              <w:rPr>
                <w:rFonts w:hint="eastAsia"/>
                <w:spacing w:val="-4"/>
                <w:sz w:val="20"/>
                <w:szCs w:val="26"/>
                <w:rtl/>
              </w:rPr>
              <w:t> </w:t>
            </w:r>
            <w:r>
              <w:rPr>
                <w:rFonts w:hint="cs"/>
                <w:spacing w:val="-4"/>
                <w:sz w:val="20"/>
                <w:szCs w:val="26"/>
                <w:rtl/>
              </w:rPr>
              <w:t>وضع التأمين الصحي بعد انتهاء مدة الخدمة بشكل</w:t>
            </w:r>
            <w:r>
              <w:rPr>
                <w:rFonts w:hint="eastAsia"/>
                <w:spacing w:val="-4"/>
                <w:sz w:val="20"/>
                <w:szCs w:val="26"/>
                <w:rtl/>
              </w:rPr>
              <w:t> </w:t>
            </w:r>
            <w:r w:rsidR="008111C9">
              <w:rPr>
                <w:rFonts w:hint="cs"/>
                <w:spacing w:val="-4"/>
                <w:sz w:val="20"/>
                <w:szCs w:val="26"/>
                <w:rtl/>
              </w:rPr>
              <w:t>فعّال</w:t>
            </w:r>
            <w:r>
              <w:rPr>
                <w:rFonts w:hint="cs"/>
                <w:color w:val="000000"/>
                <w:sz w:val="26"/>
                <w:szCs w:val="26"/>
                <w:rtl/>
              </w:rPr>
              <w:t>.</w:t>
            </w:r>
          </w:p>
          <w:p w:rsidR="00994A65" w:rsidRPr="002056C7" w:rsidRDefault="00994A65" w:rsidP="00271B1E">
            <w:pPr>
              <w:spacing w:after="120" w:line="260" w:lineRule="exact"/>
              <w:rPr>
                <w:spacing w:val="4"/>
                <w:sz w:val="20"/>
                <w:szCs w:val="26"/>
                <w:rtl/>
                <w:lang w:bidi="ar-EG"/>
              </w:rPr>
            </w:pPr>
            <w:r w:rsidRPr="002056C7">
              <w:rPr>
                <w:rFonts w:hint="cs"/>
                <w:b/>
                <w:bCs/>
                <w:color w:val="000000"/>
                <w:spacing w:val="4"/>
                <w:sz w:val="20"/>
                <w:szCs w:val="26"/>
                <w:rtl/>
                <w:lang w:bidi="ar-EG"/>
              </w:rPr>
              <w:t xml:space="preserve">التحديثات حتى نهاية أبريل </w:t>
            </w:r>
            <w:r w:rsidRPr="002056C7">
              <w:rPr>
                <w:rFonts w:hint="cs"/>
                <w:b/>
                <w:bCs/>
                <w:color w:val="000000"/>
                <w:spacing w:val="4"/>
                <w:sz w:val="20"/>
                <w:szCs w:val="20"/>
                <w:rtl/>
                <w:lang w:bidi="ar-EG"/>
              </w:rPr>
              <w:t>2017</w:t>
            </w:r>
            <w:r w:rsidRPr="002056C7">
              <w:rPr>
                <w:rFonts w:hint="cs"/>
                <w:spacing w:val="4"/>
                <w:sz w:val="20"/>
                <w:szCs w:val="26"/>
                <w:rtl/>
              </w:rPr>
              <w:t>: سيُعلن عن نتائج هذه الدراسة الإكتوارية الكاملة في</w:t>
            </w:r>
            <w:r w:rsidR="002056C7" w:rsidRPr="002056C7">
              <w:rPr>
                <w:rFonts w:hint="eastAsia"/>
                <w:spacing w:val="4"/>
                <w:sz w:val="20"/>
                <w:szCs w:val="26"/>
                <w:rtl/>
              </w:rPr>
              <w:t> </w:t>
            </w:r>
            <w:r w:rsidRPr="002056C7">
              <w:rPr>
                <w:rFonts w:hint="cs"/>
                <w:spacing w:val="4"/>
                <w:sz w:val="20"/>
                <w:szCs w:val="26"/>
                <w:rtl/>
              </w:rPr>
              <w:t xml:space="preserve">منتصف </w:t>
            </w:r>
            <w:r w:rsidRPr="002056C7">
              <w:rPr>
                <w:spacing w:val="4"/>
                <w:sz w:val="20"/>
                <w:szCs w:val="26"/>
              </w:rPr>
              <w:t>2017</w:t>
            </w:r>
            <w:r w:rsidRPr="002056C7">
              <w:rPr>
                <w:rFonts w:hint="cs"/>
                <w:spacing w:val="4"/>
                <w:sz w:val="20"/>
                <w:szCs w:val="26"/>
                <w:rtl/>
                <w:lang w:bidi="ar-EG"/>
              </w:rPr>
              <w:t xml:space="preserve">. واستناداً إلى نتائج الدراسة، ستُحدد الإدارة الأدوات اللازمة </w:t>
            </w:r>
            <w:r w:rsidRPr="002056C7">
              <w:rPr>
                <w:color w:val="000000"/>
                <w:spacing w:val="4"/>
                <w:sz w:val="26"/>
                <w:szCs w:val="26"/>
                <w:rtl/>
              </w:rPr>
              <w:t xml:space="preserve">لمراقبة وضع التأمين الصحي بعد انتهاء مدة الخدمة بشكل </w:t>
            </w:r>
            <w:r w:rsidRPr="002056C7">
              <w:rPr>
                <w:rFonts w:hint="cs"/>
                <w:color w:val="000000"/>
                <w:spacing w:val="4"/>
                <w:sz w:val="26"/>
                <w:szCs w:val="26"/>
                <w:rtl/>
              </w:rPr>
              <w:t>فع</w:t>
            </w:r>
            <w:r w:rsidR="006E4C90">
              <w:rPr>
                <w:rFonts w:hint="cs"/>
                <w:color w:val="000000"/>
                <w:spacing w:val="4"/>
                <w:sz w:val="26"/>
                <w:szCs w:val="26"/>
                <w:rtl/>
              </w:rPr>
              <w:t>ّ</w:t>
            </w:r>
            <w:r w:rsidRPr="002056C7">
              <w:rPr>
                <w:rFonts w:hint="cs"/>
                <w:color w:val="000000"/>
                <w:spacing w:val="4"/>
                <w:sz w:val="26"/>
                <w:szCs w:val="26"/>
                <w:rtl/>
              </w:rPr>
              <w:t>ال</w:t>
            </w:r>
            <w:r w:rsidRPr="002056C7">
              <w:rPr>
                <w:color w:val="000000"/>
                <w:spacing w:val="4"/>
                <w:sz w:val="26"/>
                <w:szCs w:val="26"/>
              </w:rPr>
              <w:t>.</w:t>
            </w:r>
          </w:p>
        </w:tc>
        <w:tc>
          <w:tcPr>
            <w:tcW w:w="2579" w:type="dxa"/>
          </w:tcPr>
          <w:p w:rsidR="00994A65" w:rsidRDefault="00994A65" w:rsidP="00271B1E">
            <w:pPr>
              <w:spacing w:after="120" w:line="260" w:lineRule="exact"/>
              <w:rPr>
                <w:spacing w:val="-4"/>
                <w:sz w:val="20"/>
                <w:szCs w:val="26"/>
                <w:rtl/>
                <w:lang w:bidi="ar-EG"/>
              </w:rPr>
            </w:pPr>
            <w:r>
              <w:rPr>
                <w:rFonts w:hint="cs"/>
                <w:spacing w:val="-4"/>
                <w:sz w:val="20"/>
                <w:szCs w:val="26"/>
                <w:rtl/>
                <w:lang w:bidi="ar-EG"/>
              </w:rPr>
              <w:t>مستمر</w:t>
            </w:r>
          </w:p>
        </w:tc>
      </w:tr>
      <w:tr w:rsidR="00994A65" w:rsidRPr="00606BDF" w:rsidTr="00DF0C27">
        <w:trPr>
          <w:trHeight w:val="45"/>
        </w:trPr>
        <w:tc>
          <w:tcPr>
            <w:tcW w:w="1114" w:type="dxa"/>
          </w:tcPr>
          <w:p w:rsidR="00994A65" w:rsidRPr="00710B03" w:rsidRDefault="00994A65" w:rsidP="00271B1E">
            <w:pPr>
              <w:spacing w:after="120" w:line="260" w:lineRule="exact"/>
              <w:rPr>
                <w:b/>
                <w:bCs/>
                <w:sz w:val="20"/>
                <w:szCs w:val="26"/>
              </w:rPr>
            </w:pPr>
            <w:r w:rsidRPr="00710B03">
              <w:rPr>
                <w:b/>
                <w:bCs/>
                <w:sz w:val="20"/>
                <w:szCs w:val="26"/>
                <w:rtl/>
              </w:rPr>
              <w:t>الاقتراح</w:t>
            </w:r>
            <w:r>
              <w:rPr>
                <w:b/>
                <w:bCs/>
                <w:sz w:val="20"/>
                <w:szCs w:val="26"/>
                <w:rtl/>
              </w:rPr>
              <w:br/>
            </w:r>
            <w:r>
              <w:rPr>
                <w:b/>
                <w:bCs/>
                <w:sz w:val="20"/>
                <w:szCs w:val="26"/>
              </w:rPr>
              <w:t>7/2014</w:t>
            </w:r>
          </w:p>
        </w:tc>
        <w:tc>
          <w:tcPr>
            <w:tcW w:w="3818" w:type="dxa"/>
          </w:tcPr>
          <w:p w:rsidR="00994A65" w:rsidRPr="005964D6" w:rsidRDefault="00994A65" w:rsidP="00271B1E">
            <w:pPr>
              <w:spacing w:after="120" w:line="260" w:lineRule="exact"/>
              <w:rPr>
                <w:sz w:val="20"/>
                <w:szCs w:val="26"/>
                <w:rtl/>
              </w:rPr>
            </w:pPr>
            <w:r w:rsidRPr="005964D6">
              <w:rPr>
                <w:rFonts w:hint="cs"/>
                <w:sz w:val="20"/>
                <w:szCs w:val="26"/>
                <w:rtl/>
              </w:rPr>
              <w:t>نقترح</w:t>
            </w:r>
            <w:r w:rsidRPr="005964D6">
              <w:rPr>
                <w:sz w:val="20"/>
                <w:szCs w:val="26"/>
                <w:rtl/>
              </w:rPr>
              <w:t xml:space="preserve"> </w:t>
            </w:r>
            <w:r w:rsidRPr="005964D6">
              <w:rPr>
                <w:rFonts w:hint="cs"/>
                <w:sz w:val="20"/>
                <w:szCs w:val="26"/>
                <w:rtl/>
              </w:rPr>
              <w:t>على</w:t>
            </w:r>
            <w:r w:rsidRPr="005964D6">
              <w:rPr>
                <w:sz w:val="20"/>
                <w:szCs w:val="26"/>
                <w:rtl/>
              </w:rPr>
              <w:t xml:space="preserve"> </w:t>
            </w:r>
            <w:r w:rsidRPr="005964D6">
              <w:rPr>
                <w:rFonts w:hint="cs"/>
                <w:sz w:val="20"/>
                <w:szCs w:val="26"/>
                <w:rtl/>
              </w:rPr>
              <w:t>الإدارة</w:t>
            </w:r>
            <w:r w:rsidRPr="005964D6">
              <w:rPr>
                <w:sz w:val="20"/>
                <w:szCs w:val="26"/>
                <w:rtl/>
              </w:rPr>
              <w:t xml:space="preserve"> </w:t>
            </w:r>
            <w:r w:rsidRPr="005964D6">
              <w:rPr>
                <w:rFonts w:hint="cs"/>
                <w:sz w:val="20"/>
                <w:szCs w:val="26"/>
                <w:rtl/>
              </w:rPr>
              <w:t>أن</w:t>
            </w:r>
            <w:r w:rsidRPr="005964D6">
              <w:rPr>
                <w:sz w:val="20"/>
                <w:szCs w:val="26"/>
                <w:rtl/>
              </w:rPr>
              <w:t xml:space="preserve"> </w:t>
            </w:r>
            <w:r w:rsidRPr="005964D6">
              <w:rPr>
                <w:rFonts w:hint="cs"/>
                <w:sz w:val="20"/>
                <w:szCs w:val="26"/>
                <w:rtl/>
              </w:rPr>
              <w:t>تجري</w:t>
            </w:r>
            <w:r w:rsidRPr="005964D6">
              <w:rPr>
                <w:sz w:val="20"/>
                <w:szCs w:val="26"/>
                <w:rtl/>
              </w:rPr>
              <w:t xml:space="preserve"> </w:t>
            </w:r>
            <w:r w:rsidRPr="005964D6">
              <w:rPr>
                <w:rFonts w:hint="cs"/>
                <w:sz w:val="20"/>
                <w:szCs w:val="26"/>
                <w:rtl/>
              </w:rPr>
              <w:t>تحليلاً</w:t>
            </w:r>
            <w:r w:rsidRPr="005964D6">
              <w:rPr>
                <w:sz w:val="20"/>
                <w:szCs w:val="26"/>
                <w:rtl/>
              </w:rPr>
              <w:t xml:space="preserve"> </w:t>
            </w:r>
            <w:r w:rsidRPr="005964D6">
              <w:rPr>
                <w:rFonts w:hint="cs"/>
                <w:sz w:val="20"/>
                <w:szCs w:val="26"/>
                <w:rtl/>
              </w:rPr>
              <w:t>للتداعيات</w:t>
            </w:r>
            <w:r w:rsidRPr="005964D6">
              <w:rPr>
                <w:sz w:val="20"/>
                <w:szCs w:val="26"/>
                <w:rtl/>
              </w:rPr>
              <w:t xml:space="preserve"> </w:t>
            </w:r>
            <w:r w:rsidRPr="005964D6">
              <w:rPr>
                <w:rFonts w:hint="cs"/>
                <w:sz w:val="20"/>
                <w:szCs w:val="26"/>
                <w:rtl/>
              </w:rPr>
              <w:t>فيما</w:t>
            </w:r>
            <w:r w:rsidRPr="005964D6">
              <w:rPr>
                <w:sz w:val="20"/>
                <w:szCs w:val="26"/>
                <w:rtl/>
              </w:rPr>
              <w:t xml:space="preserve"> </w:t>
            </w:r>
            <w:r w:rsidRPr="005964D6">
              <w:rPr>
                <w:rFonts w:hint="cs"/>
                <w:sz w:val="20"/>
                <w:szCs w:val="26"/>
                <w:rtl/>
              </w:rPr>
              <w:t>يتعلق</w:t>
            </w:r>
            <w:r w:rsidRPr="005964D6">
              <w:rPr>
                <w:sz w:val="20"/>
                <w:szCs w:val="26"/>
                <w:rtl/>
              </w:rPr>
              <w:t xml:space="preserve"> </w:t>
            </w:r>
            <w:r w:rsidRPr="005964D6">
              <w:rPr>
                <w:rFonts w:hint="cs"/>
                <w:sz w:val="20"/>
                <w:szCs w:val="26"/>
                <w:rtl/>
              </w:rPr>
              <w:t>بضياع</w:t>
            </w:r>
            <w:r w:rsidRPr="005964D6">
              <w:rPr>
                <w:sz w:val="20"/>
                <w:szCs w:val="26"/>
                <w:rtl/>
              </w:rPr>
              <w:t xml:space="preserve"> </w:t>
            </w:r>
            <w:r w:rsidRPr="005964D6">
              <w:rPr>
                <w:rFonts w:hint="cs"/>
                <w:sz w:val="20"/>
                <w:szCs w:val="26"/>
                <w:rtl/>
              </w:rPr>
              <w:t>الخبرة</w:t>
            </w:r>
            <w:r w:rsidRPr="005964D6">
              <w:rPr>
                <w:sz w:val="20"/>
                <w:szCs w:val="26"/>
                <w:rtl/>
              </w:rPr>
              <w:t xml:space="preserve"> </w:t>
            </w:r>
            <w:r w:rsidRPr="005964D6">
              <w:rPr>
                <w:rFonts w:hint="cs"/>
                <w:sz w:val="20"/>
                <w:szCs w:val="26"/>
                <w:rtl/>
              </w:rPr>
              <w:t>ذات</w:t>
            </w:r>
            <w:r w:rsidRPr="005964D6">
              <w:rPr>
                <w:sz w:val="20"/>
                <w:szCs w:val="26"/>
                <w:rtl/>
              </w:rPr>
              <w:t xml:space="preserve"> </w:t>
            </w:r>
            <w:r w:rsidRPr="005964D6">
              <w:rPr>
                <w:rFonts w:hint="cs"/>
                <w:sz w:val="20"/>
                <w:szCs w:val="26"/>
                <w:rtl/>
              </w:rPr>
              <w:t>الصلة</w:t>
            </w:r>
            <w:r w:rsidRPr="005964D6">
              <w:rPr>
                <w:sz w:val="20"/>
                <w:szCs w:val="26"/>
                <w:rtl/>
              </w:rPr>
              <w:t xml:space="preserve"> </w:t>
            </w:r>
            <w:r w:rsidRPr="005964D6">
              <w:rPr>
                <w:rFonts w:hint="cs"/>
                <w:sz w:val="20"/>
                <w:szCs w:val="26"/>
                <w:rtl/>
              </w:rPr>
              <w:t>التي</w:t>
            </w:r>
            <w:r w:rsidRPr="005964D6">
              <w:rPr>
                <w:sz w:val="20"/>
                <w:szCs w:val="26"/>
                <w:rtl/>
              </w:rPr>
              <w:t xml:space="preserve"> </w:t>
            </w:r>
            <w:r w:rsidRPr="005964D6">
              <w:rPr>
                <w:rFonts w:hint="cs"/>
                <w:sz w:val="20"/>
                <w:szCs w:val="26"/>
                <w:rtl/>
              </w:rPr>
              <w:t>يمكن</w:t>
            </w:r>
            <w:r w:rsidRPr="005964D6">
              <w:rPr>
                <w:sz w:val="20"/>
                <w:szCs w:val="26"/>
                <w:rtl/>
              </w:rPr>
              <w:t xml:space="preserve"> </w:t>
            </w:r>
            <w:r w:rsidRPr="005964D6">
              <w:rPr>
                <w:rFonts w:hint="cs"/>
                <w:sz w:val="20"/>
                <w:szCs w:val="26"/>
                <w:rtl/>
              </w:rPr>
              <w:t>أن</w:t>
            </w:r>
            <w:r w:rsidRPr="005964D6">
              <w:rPr>
                <w:sz w:val="20"/>
                <w:szCs w:val="26"/>
                <w:rtl/>
              </w:rPr>
              <w:t xml:space="preserve"> </w:t>
            </w:r>
            <w:r w:rsidRPr="005964D6">
              <w:rPr>
                <w:rFonts w:hint="cs"/>
                <w:sz w:val="20"/>
                <w:szCs w:val="26"/>
                <w:rtl/>
              </w:rPr>
              <w:t>تترتب</w:t>
            </w:r>
            <w:r w:rsidRPr="005964D6">
              <w:rPr>
                <w:sz w:val="20"/>
                <w:szCs w:val="26"/>
                <w:rtl/>
              </w:rPr>
              <w:t xml:space="preserve"> </w:t>
            </w:r>
            <w:r w:rsidRPr="005964D6">
              <w:rPr>
                <w:rFonts w:hint="cs"/>
                <w:sz w:val="20"/>
                <w:szCs w:val="26"/>
                <w:rtl/>
              </w:rPr>
              <w:t>عن</w:t>
            </w:r>
            <w:r w:rsidRPr="005964D6">
              <w:rPr>
                <w:sz w:val="20"/>
                <w:szCs w:val="26"/>
                <w:rtl/>
              </w:rPr>
              <w:t xml:space="preserve"> </w:t>
            </w:r>
            <w:r w:rsidRPr="005964D6">
              <w:rPr>
                <w:rFonts w:hint="cs"/>
                <w:sz w:val="20"/>
                <w:szCs w:val="26"/>
                <w:rtl/>
              </w:rPr>
              <w:t>التبديل</w:t>
            </w:r>
            <w:r w:rsidRPr="005964D6">
              <w:rPr>
                <w:sz w:val="20"/>
                <w:szCs w:val="26"/>
                <w:rtl/>
              </w:rPr>
              <w:t xml:space="preserve"> </w:t>
            </w:r>
            <w:r w:rsidRPr="005964D6">
              <w:rPr>
                <w:rFonts w:hint="cs"/>
                <w:sz w:val="20"/>
                <w:szCs w:val="26"/>
                <w:rtl/>
              </w:rPr>
              <w:t>السريع</w:t>
            </w:r>
            <w:r w:rsidRPr="005964D6">
              <w:rPr>
                <w:sz w:val="20"/>
                <w:szCs w:val="26"/>
                <w:rtl/>
              </w:rPr>
              <w:t xml:space="preserve"> </w:t>
            </w:r>
            <w:r w:rsidRPr="005964D6">
              <w:rPr>
                <w:rFonts w:hint="cs"/>
                <w:sz w:val="20"/>
                <w:szCs w:val="26"/>
                <w:rtl/>
              </w:rPr>
              <w:t>للأشخاص</w:t>
            </w:r>
            <w:r w:rsidRPr="005964D6">
              <w:rPr>
                <w:sz w:val="20"/>
                <w:szCs w:val="26"/>
                <w:rtl/>
              </w:rPr>
              <w:t xml:space="preserve"> </w:t>
            </w:r>
            <w:r w:rsidRPr="005964D6">
              <w:rPr>
                <w:rFonts w:hint="cs"/>
                <w:sz w:val="20"/>
                <w:szCs w:val="26"/>
                <w:rtl/>
              </w:rPr>
              <w:t>وحالات</w:t>
            </w:r>
            <w:r w:rsidRPr="005964D6">
              <w:rPr>
                <w:sz w:val="20"/>
                <w:szCs w:val="26"/>
                <w:rtl/>
              </w:rPr>
              <w:t xml:space="preserve"> </w:t>
            </w:r>
            <w:r w:rsidRPr="005964D6">
              <w:rPr>
                <w:rFonts w:hint="cs"/>
                <w:sz w:val="20"/>
                <w:szCs w:val="26"/>
                <w:rtl/>
              </w:rPr>
              <w:t>التقاعد</w:t>
            </w:r>
            <w:r w:rsidRPr="005964D6">
              <w:rPr>
                <w:sz w:val="20"/>
                <w:szCs w:val="26"/>
                <w:rtl/>
              </w:rPr>
              <w:t xml:space="preserve"> </w:t>
            </w:r>
            <w:r w:rsidRPr="005964D6">
              <w:rPr>
                <w:rFonts w:hint="cs"/>
                <w:sz w:val="20"/>
                <w:szCs w:val="26"/>
                <w:rtl/>
              </w:rPr>
              <w:t>المتوقعة،</w:t>
            </w:r>
            <w:r w:rsidRPr="005964D6">
              <w:rPr>
                <w:sz w:val="20"/>
                <w:szCs w:val="26"/>
                <w:rtl/>
              </w:rPr>
              <w:t xml:space="preserve"> </w:t>
            </w:r>
            <w:r w:rsidRPr="005964D6">
              <w:rPr>
                <w:rFonts w:hint="cs"/>
                <w:sz w:val="20"/>
                <w:szCs w:val="26"/>
                <w:rtl/>
              </w:rPr>
              <w:t>وتحديد</w:t>
            </w:r>
            <w:r w:rsidRPr="005964D6">
              <w:rPr>
                <w:sz w:val="20"/>
                <w:szCs w:val="26"/>
                <w:rtl/>
              </w:rPr>
              <w:t xml:space="preserve"> </w:t>
            </w:r>
            <w:r w:rsidRPr="005964D6">
              <w:rPr>
                <w:rFonts w:hint="cs"/>
                <w:sz w:val="20"/>
                <w:szCs w:val="26"/>
                <w:rtl/>
              </w:rPr>
              <w:t>أولويات</w:t>
            </w:r>
            <w:r w:rsidRPr="005964D6">
              <w:rPr>
                <w:sz w:val="20"/>
                <w:szCs w:val="26"/>
                <w:rtl/>
              </w:rPr>
              <w:t xml:space="preserve"> </w:t>
            </w:r>
            <w:r w:rsidRPr="005964D6">
              <w:rPr>
                <w:rFonts w:hint="cs"/>
                <w:sz w:val="20"/>
                <w:szCs w:val="26"/>
                <w:rtl/>
              </w:rPr>
              <w:t>استراتيجية</w:t>
            </w:r>
            <w:r w:rsidRPr="005964D6">
              <w:rPr>
                <w:sz w:val="20"/>
                <w:szCs w:val="26"/>
                <w:rtl/>
              </w:rPr>
              <w:t xml:space="preserve"> </w:t>
            </w:r>
            <w:r w:rsidRPr="005964D6">
              <w:rPr>
                <w:rFonts w:hint="cs"/>
                <w:sz w:val="20"/>
                <w:szCs w:val="26"/>
                <w:rtl/>
              </w:rPr>
              <w:t>للاحتياجات</w:t>
            </w:r>
            <w:r w:rsidRPr="005964D6">
              <w:rPr>
                <w:sz w:val="20"/>
                <w:szCs w:val="26"/>
                <w:rtl/>
              </w:rPr>
              <w:t xml:space="preserve"> </w:t>
            </w:r>
            <w:r w:rsidRPr="005964D6">
              <w:rPr>
                <w:rFonts w:hint="cs"/>
                <w:sz w:val="20"/>
                <w:szCs w:val="26"/>
                <w:rtl/>
              </w:rPr>
              <w:t>المستقبلية</w:t>
            </w:r>
            <w:r w:rsidRPr="005964D6">
              <w:rPr>
                <w:sz w:val="20"/>
                <w:szCs w:val="26"/>
                <w:rtl/>
              </w:rPr>
              <w:t xml:space="preserve"> </w:t>
            </w:r>
            <w:r w:rsidRPr="005964D6">
              <w:rPr>
                <w:rFonts w:hint="cs"/>
                <w:sz w:val="20"/>
                <w:szCs w:val="26"/>
                <w:rtl/>
              </w:rPr>
              <w:t>من</w:t>
            </w:r>
            <w:r w:rsidRPr="005964D6">
              <w:rPr>
                <w:sz w:val="20"/>
                <w:szCs w:val="26"/>
                <w:rtl/>
              </w:rPr>
              <w:t xml:space="preserve"> </w:t>
            </w:r>
            <w:r w:rsidRPr="005964D6">
              <w:rPr>
                <w:rFonts w:hint="cs"/>
                <w:sz w:val="20"/>
                <w:szCs w:val="26"/>
                <w:rtl/>
              </w:rPr>
              <w:t>الموظفين</w:t>
            </w:r>
            <w:r w:rsidRPr="005964D6">
              <w:rPr>
                <w:sz w:val="20"/>
                <w:szCs w:val="26"/>
                <w:rtl/>
              </w:rPr>
              <w:t xml:space="preserve"> </w:t>
            </w:r>
            <w:r w:rsidRPr="005964D6">
              <w:rPr>
                <w:rFonts w:hint="cs"/>
                <w:sz w:val="20"/>
                <w:szCs w:val="26"/>
                <w:rtl/>
              </w:rPr>
              <w:t>في الأجل</w:t>
            </w:r>
            <w:r w:rsidRPr="005964D6">
              <w:rPr>
                <w:sz w:val="20"/>
                <w:szCs w:val="26"/>
                <w:rtl/>
              </w:rPr>
              <w:t xml:space="preserve"> </w:t>
            </w:r>
            <w:r w:rsidRPr="005964D6">
              <w:rPr>
                <w:rFonts w:hint="cs"/>
                <w:sz w:val="20"/>
                <w:szCs w:val="26"/>
                <w:rtl/>
              </w:rPr>
              <w:t>المتوسط.</w:t>
            </w:r>
          </w:p>
        </w:tc>
        <w:tc>
          <w:tcPr>
            <w:tcW w:w="3686" w:type="dxa"/>
          </w:tcPr>
          <w:p w:rsidR="00994A65" w:rsidRPr="00343EB3" w:rsidRDefault="00994A65" w:rsidP="00D5029F">
            <w:pPr>
              <w:spacing w:after="120" w:line="260" w:lineRule="exact"/>
              <w:rPr>
                <w:sz w:val="20"/>
                <w:szCs w:val="26"/>
                <w:rtl/>
              </w:rPr>
            </w:pPr>
            <w:r w:rsidRPr="00343EB3">
              <w:rPr>
                <w:rFonts w:hint="cs"/>
                <w:sz w:val="20"/>
                <w:szCs w:val="26"/>
                <w:rtl/>
              </w:rPr>
              <w:t>أحاطت</w:t>
            </w:r>
            <w:r w:rsidRPr="00343EB3">
              <w:rPr>
                <w:sz w:val="20"/>
                <w:szCs w:val="26"/>
                <w:rtl/>
              </w:rPr>
              <w:t xml:space="preserve"> </w:t>
            </w:r>
            <w:r w:rsidRPr="00343EB3">
              <w:rPr>
                <w:rFonts w:hint="cs"/>
                <w:sz w:val="20"/>
                <w:szCs w:val="26"/>
                <w:rtl/>
              </w:rPr>
              <w:t>الإدارة</w:t>
            </w:r>
            <w:r w:rsidRPr="00343EB3">
              <w:rPr>
                <w:sz w:val="20"/>
                <w:szCs w:val="26"/>
                <w:rtl/>
              </w:rPr>
              <w:t xml:space="preserve"> </w:t>
            </w:r>
            <w:r w:rsidRPr="00343EB3">
              <w:rPr>
                <w:rFonts w:hint="cs"/>
                <w:sz w:val="20"/>
                <w:szCs w:val="26"/>
                <w:rtl/>
              </w:rPr>
              <w:t>علماً</w:t>
            </w:r>
            <w:r w:rsidRPr="00343EB3">
              <w:rPr>
                <w:sz w:val="20"/>
                <w:szCs w:val="26"/>
                <w:rtl/>
              </w:rPr>
              <w:t xml:space="preserve"> </w:t>
            </w:r>
            <w:r w:rsidRPr="00343EB3">
              <w:rPr>
                <w:rFonts w:hint="cs"/>
                <w:sz w:val="20"/>
                <w:szCs w:val="26"/>
                <w:rtl/>
              </w:rPr>
              <w:t>بالاقتراح</w:t>
            </w:r>
            <w:r w:rsidRPr="00343EB3">
              <w:rPr>
                <w:sz w:val="20"/>
                <w:szCs w:val="26"/>
                <w:rtl/>
              </w:rPr>
              <w:t xml:space="preserve">. </w:t>
            </w:r>
            <w:r w:rsidRPr="00343EB3">
              <w:rPr>
                <w:rFonts w:hint="cs"/>
                <w:sz w:val="20"/>
                <w:szCs w:val="26"/>
                <w:rtl/>
              </w:rPr>
              <w:t>وبالإضافة</w:t>
            </w:r>
            <w:r w:rsidRPr="00343EB3">
              <w:rPr>
                <w:sz w:val="20"/>
                <w:szCs w:val="26"/>
                <w:rtl/>
              </w:rPr>
              <w:t xml:space="preserve"> </w:t>
            </w:r>
            <w:r w:rsidRPr="00343EB3">
              <w:rPr>
                <w:rFonts w:hint="cs"/>
                <w:sz w:val="20"/>
                <w:szCs w:val="26"/>
                <w:rtl/>
              </w:rPr>
              <w:t>إلى</w:t>
            </w:r>
            <w:r w:rsidRPr="00343EB3">
              <w:rPr>
                <w:sz w:val="20"/>
                <w:szCs w:val="26"/>
                <w:rtl/>
              </w:rPr>
              <w:t xml:space="preserve"> </w:t>
            </w:r>
            <w:r w:rsidRPr="00343EB3">
              <w:rPr>
                <w:rFonts w:hint="cs"/>
                <w:sz w:val="20"/>
                <w:szCs w:val="26"/>
                <w:rtl/>
              </w:rPr>
              <w:t>ذلك،</w:t>
            </w:r>
            <w:r w:rsidRPr="00343EB3">
              <w:rPr>
                <w:sz w:val="20"/>
                <w:szCs w:val="26"/>
                <w:rtl/>
              </w:rPr>
              <w:t xml:space="preserve"> </w:t>
            </w:r>
            <w:r w:rsidRPr="00343EB3">
              <w:rPr>
                <w:rFonts w:hint="cs"/>
                <w:sz w:val="20"/>
                <w:szCs w:val="26"/>
                <w:rtl/>
              </w:rPr>
              <w:t>يتعين</w:t>
            </w:r>
            <w:r w:rsidRPr="00343EB3">
              <w:rPr>
                <w:sz w:val="20"/>
                <w:szCs w:val="26"/>
                <w:rtl/>
              </w:rPr>
              <w:t xml:space="preserve"> </w:t>
            </w:r>
            <w:r w:rsidRPr="00343EB3">
              <w:rPr>
                <w:rFonts w:hint="cs"/>
                <w:sz w:val="20"/>
                <w:szCs w:val="26"/>
                <w:rtl/>
              </w:rPr>
              <w:t>الإعلان</w:t>
            </w:r>
            <w:r w:rsidRPr="00343EB3">
              <w:rPr>
                <w:sz w:val="20"/>
                <w:szCs w:val="26"/>
                <w:rtl/>
              </w:rPr>
              <w:t xml:space="preserve"> </w:t>
            </w:r>
            <w:r w:rsidRPr="00343EB3">
              <w:rPr>
                <w:rFonts w:hint="cs"/>
                <w:sz w:val="20"/>
                <w:szCs w:val="26"/>
                <w:rtl/>
              </w:rPr>
              <w:t>عن</w:t>
            </w:r>
            <w:r w:rsidRPr="00343EB3">
              <w:rPr>
                <w:sz w:val="20"/>
                <w:szCs w:val="26"/>
                <w:rtl/>
              </w:rPr>
              <w:t xml:space="preserve"> </w:t>
            </w:r>
            <w:r w:rsidRPr="00343EB3">
              <w:rPr>
                <w:rFonts w:hint="cs"/>
                <w:sz w:val="20"/>
                <w:szCs w:val="26"/>
                <w:rtl/>
              </w:rPr>
              <w:t>سياسة</w:t>
            </w:r>
            <w:r w:rsidRPr="00343EB3">
              <w:rPr>
                <w:sz w:val="20"/>
                <w:szCs w:val="26"/>
                <w:rtl/>
              </w:rPr>
              <w:t xml:space="preserve"> </w:t>
            </w:r>
            <w:r w:rsidRPr="00343EB3">
              <w:rPr>
                <w:rFonts w:hint="cs"/>
                <w:sz w:val="20"/>
                <w:szCs w:val="26"/>
                <w:rtl/>
              </w:rPr>
              <w:t>بشأن</w:t>
            </w:r>
            <w:r w:rsidRPr="00343EB3">
              <w:rPr>
                <w:sz w:val="20"/>
                <w:szCs w:val="26"/>
                <w:rtl/>
              </w:rPr>
              <w:t xml:space="preserve"> </w:t>
            </w:r>
            <w:r w:rsidRPr="00343EB3">
              <w:rPr>
                <w:rFonts w:hint="cs"/>
                <w:sz w:val="20"/>
                <w:szCs w:val="26"/>
                <w:rtl/>
              </w:rPr>
              <w:t>استخدام</w:t>
            </w:r>
            <w:r w:rsidRPr="00343EB3">
              <w:rPr>
                <w:sz w:val="20"/>
                <w:szCs w:val="26"/>
                <w:rtl/>
              </w:rPr>
              <w:t xml:space="preserve"> </w:t>
            </w:r>
            <w:r w:rsidRPr="00343EB3">
              <w:rPr>
                <w:rFonts w:hint="cs"/>
                <w:sz w:val="20"/>
                <w:szCs w:val="26"/>
                <w:rtl/>
              </w:rPr>
              <w:t>عقود</w:t>
            </w:r>
            <w:r w:rsidRPr="00343EB3">
              <w:rPr>
                <w:sz w:val="20"/>
                <w:szCs w:val="26"/>
                <w:rtl/>
              </w:rPr>
              <w:t xml:space="preserve"> </w:t>
            </w:r>
            <w:r w:rsidRPr="00343EB3">
              <w:rPr>
                <w:rFonts w:hint="cs"/>
                <w:sz w:val="20"/>
                <w:szCs w:val="26"/>
                <w:rtl/>
              </w:rPr>
              <w:t>اتفاقات</w:t>
            </w:r>
            <w:r w:rsidRPr="00343EB3">
              <w:rPr>
                <w:sz w:val="20"/>
                <w:szCs w:val="26"/>
                <w:rtl/>
              </w:rPr>
              <w:t xml:space="preserve"> </w:t>
            </w:r>
            <w:r w:rsidRPr="00343EB3">
              <w:rPr>
                <w:rFonts w:hint="cs"/>
                <w:sz w:val="20"/>
                <w:szCs w:val="26"/>
                <w:rtl/>
              </w:rPr>
              <w:t>الخدمة</w:t>
            </w:r>
            <w:r w:rsidRPr="00343EB3">
              <w:rPr>
                <w:sz w:val="20"/>
                <w:szCs w:val="26"/>
                <w:rtl/>
              </w:rPr>
              <w:t xml:space="preserve"> </w:t>
            </w:r>
            <w:r w:rsidRPr="00343EB3">
              <w:rPr>
                <w:rFonts w:hint="cs"/>
                <w:sz w:val="20"/>
                <w:szCs w:val="26"/>
                <w:rtl/>
              </w:rPr>
              <w:t>الخاصة</w:t>
            </w:r>
            <w:r w:rsidRPr="00343EB3">
              <w:rPr>
                <w:sz w:val="20"/>
                <w:szCs w:val="26"/>
                <w:rtl/>
              </w:rPr>
              <w:t xml:space="preserve"> </w:t>
            </w:r>
            <w:r w:rsidRPr="00343EB3">
              <w:rPr>
                <w:rFonts w:hint="cs"/>
                <w:sz w:val="20"/>
                <w:szCs w:val="26"/>
                <w:rtl/>
              </w:rPr>
              <w:t>لضمان</w:t>
            </w:r>
            <w:r w:rsidRPr="00343EB3">
              <w:rPr>
                <w:sz w:val="20"/>
                <w:szCs w:val="26"/>
                <w:rtl/>
              </w:rPr>
              <w:t xml:space="preserve"> </w:t>
            </w:r>
            <w:r w:rsidRPr="00343EB3">
              <w:rPr>
                <w:rFonts w:hint="cs"/>
                <w:sz w:val="20"/>
                <w:szCs w:val="26"/>
                <w:rtl/>
              </w:rPr>
              <w:t>استخدام</w:t>
            </w:r>
            <w:r w:rsidRPr="00343EB3">
              <w:rPr>
                <w:sz w:val="20"/>
                <w:szCs w:val="26"/>
                <w:rtl/>
              </w:rPr>
              <w:t xml:space="preserve"> </w:t>
            </w:r>
            <w:r w:rsidRPr="00343EB3">
              <w:rPr>
                <w:rFonts w:hint="cs"/>
                <w:sz w:val="20"/>
                <w:szCs w:val="26"/>
                <w:rtl/>
              </w:rPr>
              <w:t>هذه</w:t>
            </w:r>
            <w:r w:rsidRPr="00343EB3">
              <w:rPr>
                <w:sz w:val="20"/>
                <w:szCs w:val="26"/>
                <w:rtl/>
              </w:rPr>
              <w:t xml:space="preserve"> </w:t>
            </w:r>
            <w:r w:rsidRPr="00343EB3">
              <w:rPr>
                <w:rFonts w:hint="cs"/>
                <w:sz w:val="20"/>
                <w:szCs w:val="26"/>
                <w:rtl/>
              </w:rPr>
              <w:t>القوة</w:t>
            </w:r>
            <w:r w:rsidRPr="00343EB3">
              <w:rPr>
                <w:sz w:val="20"/>
                <w:szCs w:val="26"/>
                <w:rtl/>
              </w:rPr>
              <w:t xml:space="preserve"> </w:t>
            </w:r>
            <w:r w:rsidRPr="00343EB3">
              <w:rPr>
                <w:rFonts w:hint="cs"/>
                <w:sz w:val="20"/>
                <w:szCs w:val="26"/>
                <w:rtl/>
              </w:rPr>
              <w:t>العاملة</w:t>
            </w:r>
            <w:r w:rsidRPr="00343EB3">
              <w:rPr>
                <w:sz w:val="20"/>
                <w:szCs w:val="26"/>
                <w:rtl/>
              </w:rPr>
              <w:t xml:space="preserve"> </w:t>
            </w:r>
            <w:r w:rsidRPr="00343EB3">
              <w:rPr>
                <w:rFonts w:hint="cs"/>
                <w:sz w:val="20"/>
                <w:szCs w:val="26"/>
                <w:rtl/>
              </w:rPr>
              <w:t>على</w:t>
            </w:r>
            <w:r w:rsidRPr="00343EB3">
              <w:rPr>
                <w:sz w:val="20"/>
                <w:szCs w:val="26"/>
                <w:rtl/>
              </w:rPr>
              <w:t xml:space="preserve"> </w:t>
            </w:r>
            <w:r w:rsidRPr="00343EB3">
              <w:rPr>
                <w:rFonts w:hint="cs"/>
                <w:sz w:val="20"/>
                <w:szCs w:val="26"/>
                <w:rtl/>
              </w:rPr>
              <w:t>نحو</w:t>
            </w:r>
            <w:r w:rsidRPr="00343EB3">
              <w:rPr>
                <w:sz w:val="20"/>
                <w:szCs w:val="26"/>
                <w:rtl/>
              </w:rPr>
              <w:t xml:space="preserve"> </w:t>
            </w:r>
            <w:r w:rsidRPr="00343EB3">
              <w:rPr>
                <w:rFonts w:hint="cs"/>
                <w:sz w:val="20"/>
                <w:szCs w:val="26"/>
                <w:rtl/>
              </w:rPr>
              <w:t>ملائم</w:t>
            </w:r>
            <w:r w:rsidRPr="00343EB3">
              <w:rPr>
                <w:sz w:val="20"/>
                <w:szCs w:val="26"/>
                <w:rtl/>
              </w:rPr>
              <w:t xml:space="preserve"> </w:t>
            </w:r>
            <w:r w:rsidRPr="00343EB3">
              <w:rPr>
                <w:rFonts w:hint="cs"/>
                <w:sz w:val="20"/>
                <w:szCs w:val="26"/>
                <w:rtl/>
              </w:rPr>
              <w:t>وبما</w:t>
            </w:r>
            <w:r w:rsidRPr="00343EB3">
              <w:rPr>
                <w:sz w:val="20"/>
                <w:szCs w:val="26"/>
                <w:rtl/>
              </w:rPr>
              <w:t xml:space="preserve"> </w:t>
            </w:r>
            <w:r w:rsidRPr="00343EB3">
              <w:rPr>
                <w:rFonts w:hint="cs"/>
                <w:sz w:val="20"/>
                <w:szCs w:val="26"/>
                <w:rtl/>
              </w:rPr>
              <w:t>يخدم</w:t>
            </w:r>
            <w:r w:rsidRPr="00343EB3">
              <w:rPr>
                <w:sz w:val="20"/>
                <w:szCs w:val="26"/>
                <w:rtl/>
              </w:rPr>
              <w:t xml:space="preserve"> </w:t>
            </w:r>
            <w:r w:rsidR="00D5029F">
              <w:rPr>
                <w:rFonts w:hint="cs"/>
                <w:sz w:val="20"/>
                <w:szCs w:val="26"/>
                <w:rtl/>
              </w:rPr>
              <w:t>أفضل مصلحة</w:t>
            </w:r>
            <w:r w:rsidRPr="00343EB3">
              <w:rPr>
                <w:sz w:val="20"/>
                <w:szCs w:val="26"/>
                <w:rtl/>
              </w:rPr>
              <w:t xml:space="preserve"> </w:t>
            </w:r>
            <w:r w:rsidRPr="00343EB3">
              <w:rPr>
                <w:rFonts w:hint="cs"/>
                <w:sz w:val="20"/>
                <w:szCs w:val="26"/>
                <w:rtl/>
              </w:rPr>
              <w:t>للاتحاد.</w:t>
            </w:r>
          </w:p>
        </w:tc>
        <w:tc>
          <w:tcPr>
            <w:tcW w:w="3091" w:type="dxa"/>
          </w:tcPr>
          <w:p w:rsidR="00994A65" w:rsidRDefault="00994A65" w:rsidP="006554CE">
            <w:pPr>
              <w:tabs>
                <w:tab w:val="clear" w:pos="1134"/>
                <w:tab w:val="left" w:pos="368"/>
              </w:tabs>
              <w:spacing w:after="60" w:line="260" w:lineRule="exact"/>
              <w:rPr>
                <w:spacing w:val="-4"/>
                <w:sz w:val="20"/>
                <w:szCs w:val="26"/>
                <w:rtl/>
                <w:lang w:bidi="ar-EG"/>
              </w:rPr>
            </w:pPr>
            <w:r>
              <w:rPr>
                <w:rFonts w:hint="eastAsia"/>
                <w:spacing w:val="-4"/>
                <w:sz w:val="20"/>
                <w:szCs w:val="26"/>
                <w:rtl/>
              </w:rPr>
              <w:t> </w:t>
            </w:r>
            <w:r>
              <w:rPr>
                <w:rFonts w:hint="cs"/>
                <w:spacing w:val="-4"/>
                <w:sz w:val="20"/>
                <w:szCs w:val="26"/>
                <w:rtl/>
              </w:rPr>
              <w:t>أ</w:t>
            </w:r>
            <w:r>
              <w:rPr>
                <w:rFonts w:hint="eastAsia"/>
                <w:spacing w:val="-4"/>
                <w:sz w:val="20"/>
                <w:szCs w:val="26"/>
                <w:rtl/>
              </w:rPr>
              <w:t> </w:t>
            </w:r>
            <w:r>
              <w:rPr>
                <w:rFonts w:hint="cs"/>
                <w:spacing w:val="-4"/>
                <w:sz w:val="20"/>
                <w:szCs w:val="26"/>
                <w:rtl/>
              </w:rPr>
              <w:t>)</w:t>
            </w:r>
            <w:r w:rsidR="003F41F9">
              <w:rPr>
                <w:spacing w:val="-4"/>
                <w:sz w:val="20"/>
                <w:szCs w:val="26"/>
                <w:rtl/>
              </w:rPr>
              <w:tab/>
            </w:r>
            <w:r>
              <w:rPr>
                <w:rFonts w:hint="cs"/>
                <w:spacing w:val="-4"/>
                <w:sz w:val="20"/>
                <w:szCs w:val="26"/>
                <w:rtl/>
                <w:lang w:bidi="ar-EG"/>
              </w:rPr>
              <w:t xml:space="preserve">ما زال </w:t>
            </w:r>
            <w:r w:rsidR="002D2D34">
              <w:rPr>
                <w:rFonts w:hint="cs"/>
                <w:spacing w:val="-4"/>
                <w:sz w:val="20"/>
                <w:szCs w:val="26"/>
                <w:rtl/>
                <w:lang w:bidi="ar-EG"/>
              </w:rPr>
              <w:t xml:space="preserve">العمل </w:t>
            </w:r>
            <w:r>
              <w:rPr>
                <w:rFonts w:hint="cs"/>
                <w:spacing w:val="-4"/>
                <w:sz w:val="20"/>
                <w:szCs w:val="26"/>
                <w:rtl/>
                <w:lang w:bidi="ar-EG"/>
              </w:rPr>
              <w:t xml:space="preserve">يجري على </w:t>
            </w:r>
            <w:r w:rsidRPr="003A5F80">
              <w:rPr>
                <w:rFonts w:hint="cs"/>
                <w:spacing w:val="-4"/>
                <w:sz w:val="20"/>
                <w:szCs w:val="26"/>
                <w:rtl/>
              </w:rPr>
              <w:t>الإعلان</w:t>
            </w:r>
            <w:r w:rsidRPr="003A5F80">
              <w:rPr>
                <w:spacing w:val="-4"/>
                <w:sz w:val="20"/>
                <w:szCs w:val="26"/>
                <w:rtl/>
              </w:rPr>
              <w:t xml:space="preserve"> </w:t>
            </w:r>
            <w:r w:rsidRPr="003A5F80">
              <w:rPr>
                <w:rFonts w:hint="cs"/>
                <w:spacing w:val="-4"/>
                <w:sz w:val="20"/>
                <w:szCs w:val="26"/>
                <w:rtl/>
              </w:rPr>
              <w:t>عن</w:t>
            </w:r>
            <w:r w:rsidRPr="003A5F80">
              <w:rPr>
                <w:spacing w:val="-4"/>
                <w:sz w:val="20"/>
                <w:szCs w:val="26"/>
                <w:rtl/>
              </w:rPr>
              <w:t xml:space="preserve"> </w:t>
            </w:r>
            <w:r w:rsidRPr="003A5F80">
              <w:rPr>
                <w:rFonts w:hint="cs"/>
                <w:spacing w:val="-4"/>
                <w:sz w:val="20"/>
                <w:szCs w:val="26"/>
                <w:rtl/>
              </w:rPr>
              <w:t>سياسة</w:t>
            </w:r>
            <w:r w:rsidRPr="003A5F80">
              <w:rPr>
                <w:spacing w:val="-4"/>
                <w:sz w:val="20"/>
                <w:szCs w:val="26"/>
                <w:rtl/>
              </w:rPr>
              <w:t xml:space="preserve"> </w:t>
            </w:r>
            <w:r w:rsidRPr="003A5F80">
              <w:rPr>
                <w:rFonts w:hint="cs"/>
                <w:spacing w:val="-4"/>
                <w:sz w:val="20"/>
                <w:szCs w:val="26"/>
                <w:rtl/>
              </w:rPr>
              <w:t>بشأن</w:t>
            </w:r>
            <w:r w:rsidRPr="003A5F80">
              <w:rPr>
                <w:spacing w:val="-4"/>
                <w:sz w:val="20"/>
                <w:szCs w:val="26"/>
                <w:rtl/>
              </w:rPr>
              <w:t xml:space="preserve"> </w:t>
            </w:r>
            <w:r w:rsidRPr="003A5F80">
              <w:rPr>
                <w:rFonts w:hint="cs"/>
                <w:spacing w:val="-4"/>
                <w:sz w:val="20"/>
                <w:szCs w:val="26"/>
                <w:rtl/>
              </w:rPr>
              <w:t>استخدام</w:t>
            </w:r>
            <w:r w:rsidRPr="003A5F80">
              <w:rPr>
                <w:spacing w:val="-4"/>
                <w:sz w:val="20"/>
                <w:szCs w:val="26"/>
                <w:rtl/>
              </w:rPr>
              <w:t xml:space="preserve"> </w:t>
            </w:r>
            <w:r w:rsidRPr="003A5F80">
              <w:rPr>
                <w:rFonts w:hint="cs"/>
                <w:spacing w:val="-4"/>
                <w:sz w:val="20"/>
                <w:szCs w:val="26"/>
                <w:rtl/>
              </w:rPr>
              <w:t>عقود</w:t>
            </w:r>
            <w:r w:rsidRPr="003A5F80">
              <w:rPr>
                <w:spacing w:val="-4"/>
                <w:sz w:val="20"/>
                <w:szCs w:val="26"/>
                <w:rtl/>
              </w:rPr>
              <w:t xml:space="preserve"> </w:t>
            </w:r>
            <w:r w:rsidRPr="003A5F80">
              <w:rPr>
                <w:rFonts w:hint="cs"/>
                <w:spacing w:val="-4"/>
                <w:sz w:val="20"/>
                <w:szCs w:val="26"/>
                <w:rtl/>
              </w:rPr>
              <w:t>اتفاقات</w:t>
            </w:r>
            <w:r w:rsidRPr="003A5F80">
              <w:rPr>
                <w:spacing w:val="-4"/>
                <w:sz w:val="20"/>
                <w:szCs w:val="26"/>
                <w:rtl/>
              </w:rPr>
              <w:t xml:space="preserve"> </w:t>
            </w:r>
            <w:r w:rsidRPr="003A5F80">
              <w:rPr>
                <w:rFonts w:hint="cs"/>
                <w:spacing w:val="-4"/>
                <w:sz w:val="20"/>
                <w:szCs w:val="26"/>
                <w:rtl/>
              </w:rPr>
              <w:t>الخدمة</w:t>
            </w:r>
            <w:r w:rsidRPr="003A5F80">
              <w:rPr>
                <w:spacing w:val="-4"/>
                <w:sz w:val="20"/>
                <w:szCs w:val="26"/>
                <w:rtl/>
              </w:rPr>
              <w:t xml:space="preserve"> </w:t>
            </w:r>
            <w:r w:rsidRPr="003A5F80">
              <w:rPr>
                <w:rFonts w:hint="cs"/>
                <w:spacing w:val="-4"/>
                <w:sz w:val="20"/>
                <w:szCs w:val="26"/>
                <w:rtl/>
              </w:rPr>
              <w:t>الخاصة</w:t>
            </w:r>
            <w:r w:rsidR="003F41F9">
              <w:rPr>
                <w:rFonts w:hint="eastAsia"/>
                <w:spacing w:val="-4"/>
                <w:sz w:val="20"/>
                <w:szCs w:val="26"/>
                <w:rtl/>
              </w:rPr>
              <w:t> </w:t>
            </w:r>
            <w:r>
              <w:rPr>
                <w:spacing w:val="-4"/>
                <w:sz w:val="20"/>
                <w:szCs w:val="26"/>
              </w:rPr>
              <w:t>(SSA)</w:t>
            </w:r>
            <w:r>
              <w:rPr>
                <w:rFonts w:hint="cs"/>
                <w:spacing w:val="-4"/>
                <w:sz w:val="20"/>
                <w:szCs w:val="26"/>
                <w:rtl/>
                <w:lang w:bidi="ar-EG"/>
              </w:rPr>
              <w:t>. وستشمل السياسة الجديدة العناصر</w:t>
            </w:r>
            <w:r>
              <w:rPr>
                <w:rFonts w:hint="eastAsia"/>
                <w:spacing w:val="-4"/>
                <w:sz w:val="20"/>
                <w:szCs w:val="26"/>
                <w:rtl/>
                <w:lang w:bidi="ar-EG"/>
              </w:rPr>
              <w:t> </w:t>
            </w:r>
            <w:r>
              <w:rPr>
                <w:rFonts w:hint="cs"/>
                <w:spacing w:val="-4"/>
                <w:sz w:val="20"/>
                <w:szCs w:val="26"/>
                <w:rtl/>
                <w:lang w:bidi="ar-EG"/>
              </w:rPr>
              <w:t>التالية:</w:t>
            </w:r>
          </w:p>
          <w:p w:rsidR="00994A65" w:rsidRDefault="00994A65" w:rsidP="00F0549E">
            <w:pPr>
              <w:spacing w:before="60" w:after="60" w:line="260" w:lineRule="exact"/>
              <w:ind w:left="227" w:hanging="227"/>
              <w:rPr>
                <w:spacing w:val="-4"/>
                <w:sz w:val="20"/>
                <w:szCs w:val="26"/>
                <w:rtl/>
              </w:rPr>
            </w:pPr>
            <w:r w:rsidRPr="00490378">
              <w:rPr>
                <w:sz w:val="20"/>
                <w:szCs w:val="26"/>
                <w:rtl/>
              </w:rPr>
              <w:t>-</w:t>
            </w:r>
            <w:r w:rsidRPr="00490378">
              <w:rPr>
                <w:sz w:val="20"/>
                <w:szCs w:val="26"/>
                <w:rtl/>
              </w:rPr>
              <w:tab/>
            </w:r>
            <w:r>
              <w:rPr>
                <w:rFonts w:hint="cs"/>
                <w:spacing w:val="-4"/>
                <w:sz w:val="20"/>
                <w:szCs w:val="26"/>
                <w:rtl/>
                <w:lang w:bidi="ar-EG"/>
              </w:rPr>
              <w:t>تعريف منقح ل</w:t>
            </w:r>
            <w:r w:rsidRPr="003A5F80">
              <w:rPr>
                <w:rFonts w:hint="cs"/>
                <w:spacing w:val="-4"/>
                <w:sz w:val="20"/>
                <w:szCs w:val="26"/>
                <w:rtl/>
              </w:rPr>
              <w:t>عقود</w:t>
            </w:r>
            <w:r w:rsidRPr="003A5F80">
              <w:rPr>
                <w:spacing w:val="-4"/>
                <w:sz w:val="20"/>
                <w:szCs w:val="26"/>
                <w:rtl/>
              </w:rPr>
              <w:t xml:space="preserve"> </w:t>
            </w:r>
            <w:r w:rsidRPr="003A5F80">
              <w:rPr>
                <w:rFonts w:hint="cs"/>
                <w:spacing w:val="-4"/>
                <w:sz w:val="20"/>
                <w:szCs w:val="26"/>
                <w:rtl/>
              </w:rPr>
              <w:t>اتفاقات</w:t>
            </w:r>
            <w:r w:rsidRPr="003A5F80">
              <w:rPr>
                <w:spacing w:val="-4"/>
                <w:sz w:val="20"/>
                <w:szCs w:val="26"/>
                <w:rtl/>
              </w:rPr>
              <w:t xml:space="preserve"> </w:t>
            </w:r>
            <w:r w:rsidRPr="003A5F80">
              <w:rPr>
                <w:rFonts w:hint="cs"/>
                <w:spacing w:val="-4"/>
                <w:sz w:val="20"/>
                <w:szCs w:val="26"/>
                <w:rtl/>
              </w:rPr>
              <w:t>الخدمة</w:t>
            </w:r>
            <w:r w:rsidRPr="003A5F80">
              <w:rPr>
                <w:spacing w:val="-4"/>
                <w:sz w:val="20"/>
                <w:szCs w:val="26"/>
                <w:rtl/>
              </w:rPr>
              <w:t xml:space="preserve"> </w:t>
            </w:r>
            <w:r w:rsidRPr="003A5F80">
              <w:rPr>
                <w:rFonts w:hint="cs"/>
                <w:spacing w:val="-4"/>
                <w:sz w:val="20"/>
                <w:szCs w:val="26"/>
                <w:rtl/>
              </w:rPr>
              <w:t>الخاصة</w:t>
            </w:r>
            <w:r>
              <w:rPr>
                <w:rFonts w:hint="cs"/>
                <w:spacing w:val="-4"/>
                <w:sz w:val="20"/>
                <w:szCs w:val="26"/>
                <w:rtl/>
              </w:rPr>
              <w:t>؛</w:t>
            </w:r>
          </w:p>
          <w:p w:rsidR="00994A65" w:rsidRPr="00E62C48" w:rsidRDefault="00994A65" w:rsidP="00F0549E">
            <w:pPr>
              <w:spacing w:before="60" w:after="60" w:line="260" w:lineRule="exact"/>
              <w:ind w:left="227" w:hanging="227"/>
              <w:rPr>
                <w:spacing w:val="-2"/>
                <w:sz w:val="20"/>
                <w:szCs w:val="26"/>
                <w:rtl/>
              </w:rPr>
            </w:pPr>
            <w:r w:rsidRPr="00490378">
              <w:rPr>
                <w:sz w:val="20"/>
                <w:szCs w:val="26"/>
                <w:rtl/>
              </w:rPr>
              <w:t>-</w:t>
            </w:r>
            <w:r w:rsidRPr="00490378">
              <w:rPr>
                <w:sz w:val="20"/>
                <w:szCs w:val="26"/>
                <w:rtl/>
              </w:rPr>
              <w:tab/>
            </w:r>
            <w:r w:rsidRPr="00E62C48">
              <w:rPr>
                <w:rFonts w:hint="cs"/>
                <w:spacing w:val="-2"/>
                <w:sz w:val="20"/>
                <w:szCs w:val="26"/>
                <w:rtl/>
              </w:rPr>
              <w:t>تحديد مختلف فئات المهام التي يجوز أن يبرم لها عقد اتفاق خدمة خاصة مع مراعاة حجم الوظائف الأساسية/غير الأساسية، والمهام المرتبطة بالمشروع، والخبرة الرفيعة المستوى اللازمة لإجراء بحوث معينة؛</w:t>
            </w:r>
          </w:p>
          <w:p w:rsidR="00994A65" w:rsidRDefault="00994A65" w:rsidP="00F0549E">
            <w:pPr>
              <w:spacing w:before="60" w:after="60" w:line="260" w:lineRule="exact"/>
              <w:ind w:left="227" w:hanging="227"/>
              <w:rPr>
                <w:spacing w:val="-4"/>
                <w:sz w:val="20"/>
                <w:szCs w:val="26"/>
                <w:rtl/>
              </w:rPr>
            </w:pPr>
            <w:r w:rsidRPr="00490378">
              <w:rPr>
                <w:sz w:val="20"/>
                <w:szCs w:val="26"/>
                <w:rtl/>
              </w:rPr>
              <w:t>-</w:t>
            </w:r>
            <w:r w:rsidRPr="00490378">
              <w:rPr>
                <w:sz w:val="20"/>
                <w:szCs w:val="26"/>
                <w:rtl/>
              </w:rPr>
              <w:tab/>
            </w:r>
            <w:r>
              <w:rPr>
                <w:rFonts w:hint="cs"/>
                <w:spacing w:val="-4"/>
                <w:sz w:val="20"/>
                <w:szCs w:val="26"/>
                <w:rtl/>
              </w:rPr>
              <w:t>استحداث عملية توظيف موحدة على نطاق</w:t>
            </w:r>
            <w:r>
              <w:rPr>
                <w:rFonts w:hint="eastAsia"/>
                <w:spacing w:val="-4"/>
                <w:sz w:val="20"/>
                <w:szCs w:val="26"/>
                <w:rtl/>
              </w:rPr>
              <w:t> </w:t>
            </w:r>
            <w:r>
              <w:rPr>
                <w:rFonts w:hint="cs"/>
                <w:spacing w:val="-4"/>
                <w:sz w:val="20"/>
                <w:szCs w:val="26"/>
                <w:rtl/>
              </w:rPr>
              <w:t>الاتحاد؛</w:t>
            </w:r>
          </w:p>
          <w:p w:rsidR="00994A65" w:rsidRDefault="00994A65" w:rsidP="00F0549E">
            <w:pPr>
              <w:spacing w:before="60" w:after="60" w:line="260" w:lineRule="exact"/>
              <w:ind w:left="227" w:hanging="227"/>
              <w:rPr>
                <w:spacing w:val="-4"/>
                <w:sz w:val="20"/>
                <w:szCs w:val="26"/>
                <w:rtl/>
              </w:rPr>
            </w:pPr>
            <w:r w:rsidRPr="00490378">
              <w:rPr>
                <w:sz w:val="20"/>
                <w:szCs w:val="26"/>
                <w:rtl/>
              </w:rPr>
              <w:t>-</w:t>
            </w:r>
            <w:r w:rsidRPr="00490378">
              <w:rPr>
                <w:sz w:val="20"/>
                <w:szCs w:val="26"/>
                <w:rtl/>
              </w:rPr>
              <w:tab/>
            </w:r>
            <w:r w:rsidRPr="005D3A26">
              <w:rPr>
                <w:rFonts w:hint="cs"/>
                <w:spacing w:val="-4"/>
                <w:sz w:val="20"/>
                <w:szCs w:val="26"/>
                <w:rtl/>
              </w:rPr>
              <w:t>وضع</w:t>
            </w:r>
            <w:r w:rsidRPr="005D3A26">
              <w:rPr>
                <w:spacing w:val="-4"/>
                <w:sz w:val="20"/>
                <w:szCs w:val="26"/>
                <w:rtl/>
              </w:rPr>
              <w:t xml:space="preserve"> </w:t>
            </w:r>
            <w:r w:rsidRPr="005D3A26">
              <w:rPr>
                <w:rFonts w:hint="cs"/>
                <w:spacing w:val="-4"/>
                <w:sz w:val="20"/>
                <w:szCs w:val="26"/>
                <w:rtl/>
              </w:rPr>
              <w:t>جدول</w:t>
            </w:r>
            <w:r w:rsidRPr="005D3A26">
              <w:rPr>
                <w:spacing w:val="-4"/>
                <w:sz w:val="20"/>
                <w:szCs w:val="26"/>
                <w:rtl/>
              </w:rPr>
              <w:t xml:space="preserve"> </w:t>
            </w:r>
            <w:r w:rsidRPr="005D3A26">
              <w:rPr>
                <w:rFonts w:hint="cs"/>
                <w:spacing w:val="-4"/>
                <w:sz w:val="20"/>
                <w:szCs w:val="26"/>
                <w:rtl/>
              </w:rPr>
              <w:t>للأجور</w:t>
            </w:r>
            <w:r w:rsidRPr="005D3A26">
              <w:rPr>
                <w:spacing w:val="-4"/>
                <w:sz w:val="20"/>
                <w:szCs w:val="26"/>
                <w:rtl/>
              </w:rPr>
              <w:t xml:space="preserve"> </w:t>
            </w:r>
            <w:r w:rsidRPr="005D3A26">
              <w:rPr>
                <w:rFonts w:hint="cs"/>
                <w:spacing w:val="-4"/>
                <w:sz w:val="20"/>
                <w:szCs w:val="26"/>
                <w:rtl/>
              </w:rPr>
              <w:t>وتحديد</w:t>
            </w:r>
            <w:r w:rsidRPr="005D3A26">
              <w:rPr>
                <w:spacing w:val="-4"/>
                <w:sz w:val="20"/>
                <w:szCs w:val="26"/>
                <w:rtl/>
              </w:rPr>
              <w:t xml:space="preserve"> </w:t>
            </w:r>
            <w:r w:rsidRPr="005D3A26">
              <w:rPr>
                <w:rFonts w:hint="cs"/>
                <w:spacing w:val="-4"/>
                <w:sz w:val="20"/>
                <w:szCs w:val="26"/>
                <w:rtl/>
              </w:rPr>
              <w:t>نطاقاتها</w:t>
            </w:r>
            <w:r w:rsidRPr="005D3A26">
              <w:rPr>
                <w:spacing w:val="-4"/>
                <w:sz w:val="20"/>
                <w:szCs w:val="26"/>
                <w:rtl/>
              </w:rPr>
              <w:t xml:space="preserve"> </w:t>
            </w:r>
            <w:r w:rsidRPr="005D3A26">
              <w:rPr>
                <w:rFonts w:hint="cs"/>
                <w:spacing w:val="-4"/>
                <w:sz w:val="20"/>
                <w:szCs w:val="26"/>
                <w:rtl/>
              </w:rPr>
              <w:t>بما</w:t>
            </w:r>
            <w:r>
              <w:rPr>
                <w:rFonts w:hint="eastAsia"/>
                <w:spacing w:val="-4"/>
                <w:sz w:val="20"/>
                <w:szCs w:val="26"/>
                <w:rtl/>
              </w:rPr>
              <w:t> </w:t>
            </w:r>
            <w:r>
              <w:rPr>
                <w:rFonts w:hint="cs"/>
                <w:spacing w:val="-4"/>
                <w:sz w:val="20"/>
                <w:szCs w:val="26"/>
                <w:rtl/>
              </w:rPr>
              <w:t>يغطي شتى الاحتياجات؛</w:t>
            </w:r>
          </w:p>
          <w:p w:rsidR="00994A65" w:rsidRDefault="00994A65" w:rsidP="00F0549E">
            <w:pPr>
              <w:spacing w:before="60" w:after="60" w:line="260" w:lineRule="exact"/>
              <w:ind w:left="227" w:hanging="227"/>
              <w:rPr>
                <w:spacing w:val="-4"/>
                <w:sz w:val="20"/>
                <w:szCs w:val="26"/>
                <w:rtl/>
              </w:rPr>
            </w:pPr>
            <w:r w:rsidRPr="00D811EE">
              <w:rPr>
                <w:spacing w:val="-4"/>
                <w:sz w:val="20"/>
                <w:szCs w:val="26"/>
                <w:rtl/>
              </w:rPr>
              <w:lastRenderedPageBreak/>
              <w:t>-</w:t>
            </w:r>
            <w:r w:rsidRPr="00D811EE">
              <w:rPr>
                <w:spacing w:val="-4"/>
                <w:sz w:val="20"/>
                <w:szCs w:val="26"/>
                <w:rtl/>
              </w:rPr>
              <w:tab/>
            </w:r>
            <w:r>
              <w:rPr>
                <w:rFonts w:hint="cs"/>
                <w:spacing w:val="-4"/>
                <w:sz w:val="20"/>
                <w:szCs w:val="26"/>
                <w:rtl/>
              </w:rPr>
              <w:t>مبادئ توجيهية واضحة بشأن الجداول الزمنية لتنفيذ العمليات؛</w:t>
            </w:r>
          </w:p>
          <w:p w:rsidR="00994A65" w:rsidRDefault="00994A65" w:rsidP="00F0549E">
            <w:pPr>
              <w:spacing w:before="60" w:after="60" w:line="260" w:lineRule="exact"/>
              <w:ind w:left="227" w:hanging="227"/>
              <w:rPr>
                <w:spacing w:val="-4"/>
                <w:sz w:val="20"/>
                <w:szCs w:val="26"/>
                <w:rtl/>
              </w:rPr>
            </w:pPr>
            <w:r w:rsidRPr="00D811EE">
              <w:rPr>
                <w:spacing w:val="-4"/>
                <w:sz w:val="20"/>
                <w:szCs w:val="26"/>
                <w:rtl/>
              </w:rPr>
              <w:t>-</w:t>
            </w:r>
            <w:r w:rsidRPr="00D811EE">
              <w:rPr>
                <w:spacing w:val="-4"/>
                <w:sz w:val="20"/>
                <w:szCs w:val="26"/>
                <w:rtl/>
              </w:rPr>
              <w:tab/>
            </w:r>
            <w:r>
              <w:rPr>
                <w:rFonts w:hint="cs"/>
                <w:spacing w:val="-4"/>
                <w:sz w:val="20"/>
                <w:szCs w:val="26"/>
                <w:rtl/>
              </w:rPr>
              <w:t>مبادئ توجيهية واضحة بشأن المدة بما في</w:t>
            </w:r>
            <w:r>
              <w:rPr>
                <w:rFonts w:hint="eastAsia"/>
                <w:spacing w:val="-4"/>
                <w:sz w:val="20"/>
                <w:szCs w:val="26"/>
                <w:rtl/>
              </w:rPr>
              <w:t> </w:t>
            </w:r>
            <w:r>
              <w:rPr>
                <w:rFonts w:hint="cs"/>
                <w:spacing w:val="-4"/>
                <w:sz w:val="20"/>
                <w:szCs w:val="26"/>
                <w:rtl/>
              </w:rPr>
              <w:t>ذلك الأحكام والشروط السارية لتمديد هذه العقود وتجديدها؛</w:t>
            </w:r>
          </w:p>
          <w:p w:rsidR="00994A65" w:rsidRPr="003F72FD" w:rsidRDefault="00994A65" w:rsidP="00F0549E">
            <w:pPr>
              <w:spacing w:before="60" w:after="60" w:line="260" w:lineRule="exact"/>
              <w:ind w:left="227" w:hanging="227"/>
              <w:rPr>
                <w:spacing w:val="2"/>
                <w:sz w:val="20"/>
                <w:szCs w:val="26"/>
                <w:rtl/>
              </w:rPr>
            </w:pPr>
            <w:r w:rsidRPr="00D811EE">
              <w:rPr>
                <w:spacing w:val="-4"/>
                <w:sz w:val="20"/>
                <w:szCs w:val="26"/>
                <w:rtl/>
              </w:rPr>
              <w:t>-</w:t>
            </w:r>
            <w:r w:rsidRPr="00D811EE">
              <w:rPr>
                <w:spacing w:val="-4"/>
                <w:sz w:val="20"/>
                <w:szCs w:val="26"/>
                <w:rtl/>
              </w:rPr>
              <w:tab/>
            </w:r>
            <w:r w:rsidRPr="003F72FD">
              <w:rPr>
                <w:rFonts w:hint="cs"/>
                <w:spacing w:val="2"/>
                <w:sz w:val="20"/>
                <w:szCs w:val="26"/>
                <w:rtl/>
              </w:rPr>
              <w:t>إعادة تحديد المزايا الاجتماعية المرتبطة بها والمستحقات الأخرى (مثل تكاليف السفر، وبدل الإقامة اليومي للموظفين غير</w:t>
            </w:r>
            <w:r w:rsidRPr="003F72FD">
              <w:rPr>
                <w:rFonts w:hint="eastAsia"/>
                <w:spacing w:val="2"/>
                <w:sz w:val="20"/>
                <w:szCs w:val="26"/>
                <w:rtl/>
              </w:rPr>
              <w:t> </w:t>
            </w:r>
            <w:r w:rsidRPr="003F72FD">
              <w:rPr>
                <w:rFonts w:hint="cs"/>
                <w:spacing w:val="2"/>
                <w:sz w:val="20"/>
                <w:szCs w:val="26"/>
                <w:rtl/>
              </w:rPr>
              <w:t>المحليين،</w:t>
            </w:r>
            <w:r w:rsidRPr="003F72FD">
              <w:rPr>
                <w:rFonts w:hint="eastAsia"/>
                <w:spacing w:val="2"/>
                <w:sz w:val="20"/>
                <w:szCs w:val="26"/>
                <w:rtl/>
              </w:rPr>
              <w:t> </w:t>
            </w:r>
            <w:r w:rsidRPr="003F72FD">
              <w:rPr>
                <w:rFonts w:hint="cs"/>
                <w:spacing w:val="2"/>
                <w:sz w:val="20"/>
                <w:szCs w:val="26"/>
                <w:rtl/>
              </w:rPr>
              <w:t>إلخ.)؛</w:t>
            </w:r>
          </w:p>
          <w:p w:rsidR="00994A65" w:rsidRDefault="00994A65" w:rsidP="00F0549E">
            <w:pPr>
              <w:spacing w:before="60" w:after="60" w:line="260" w:lineRule="exact"/>
              <w:ind w:left="227" w:hanging="227"/>
              <w:rPr>
                <w:spacing w:val="-4"/>
                <w:sz w:val="20"/>
                <w:szCs w:val="26"/>
                <w:rtl/>
              </w:rPr>
            </w:pPr>
            <w:r w:rsidRPr="00D811EE">
              <w:rPr>
                <w:spacing w:val="-4"/>
                <w:sz w:val="20"/>
                <w:szCs w:val="26"/>
                <w:rtl/>
              </w:rPr>
              <w:t>-</w:t>
            </w:r>
            <w:r w:rsidRPr="00D811EE">
              <w:rPr>
                <w:spacing w:val="-4"/>
                <w:sz w:val="20"/>
                <w:szCs w:val="26"/>
                <w:rtl/>
              </w:rPr>
              <w:tab/>
            </w:r>
            <w:r>
              <w:rPr>
                <w:rFonts w:hint="cs"/>
                <w:spacing w:val="-4"/>
                <w:sz w:val="20"/>
                <w:szCs w:val="26"/>
                <w:rtl/>
              </w:rPr>
              <w:t>تحديد أداة لتقييم المخرجات.</w:t>
            </w:r>
          </w:p>
          <w:p w:rsidR="00994A65" w:rsidRDefault="00994A65" w:rsidP="00271B1E">
            <w:pPr>
              <w:tabs>
                <w:tab w:val="clear" w:pos="1134"/>
                <w:tab w:val="left" w:pos="368"/>
              </w:tabs>
              <w:spacing w:after="120" w:line="260" w:lineRule="exact"/>
              <w:rPr>
                <w:spacing w:val="-4"/>
                <w:sz w:val="20"/>
                <w:szCs w:val="26"/>
                <w:rtl/>
              </w:rPr>
            </w:pPr>
            <w:r>
              <w:rPr>
                <w:rFonts w:hint="cs"/>
                <w:spacing w:val="-4"/>
                <w:sz w:val="20"/>
                <w:szCs w:val="26"/>
                <w:rtl/>
              </w:rPr>
              <w:t>ب)</w:t>
            </w:r>
            <w:r w:rsidR="003F41F9">
              <w:rPr>
                <w:spacing w:val="-4"/>
                <w:sz w:val="20"/>
                <w:szCs w:val="26"/>
                <w:rtl/>
              </w:rPr>
              <w:tab/>
            </w:r>
            <w:r>
              <w:rPr>
                <w:rFonts w:hint="cs"/>
                <w:spacing w:val="-4"/>
                <w:sz w:val="20"/>
                <w:szCs w:val="26"/>
                <w:rtl/>
              </w:rPr>
              <w:t xml:space="preserve">ومن المهم أيضاً الإشارة إلى أن إبرام العقود الداخلية وعقود اتفاقات الخدمة الخاصة خاضع لإشراف موظفين معينين لهذا </w:t>
            </w:r>
            <w:r w:rsidRPr="005D3A26">
              <w:rPr>
                <w:rFonts w:hint="cs"/>
                <w:spacing w:val="-4"/>
                <w:sz w:val="20"/>
                <w:szCs w:val="26"/>
                <w:rtl/>
              </w:rPr>
              <w:t>الغرض،</w:t>
            </w:r>
            <w:r w:rsidRPr="005D3A26">
              <w:rPr>
                <w:spacing w:val="-4"/>
                <w:sz w:val="20"/>
                <w:szCs w:val="26"/>
                <w:rtl/>
              </w:rPr>
              <w:t xml:space="preserve"> </w:t>
            </w:r>
            <w:r w:rsidRPr="005D3A26">
              <w:rPr>
                <w:rFonts w:hint="cs"/>
                <w:spacing w:val="-4"/>
                <w:sz w:val="20"/>
                <w:szCs w:val="26"/>
                <w:rtl/>
              </w:rPr>
              <w:t>للمساعدة</w:t>
            </w:r>
            <w:r w:rsidRPr="005D3A26">
              <w:rPr>
                <w:spacing w:val="-4"/>
                <w:sz w:val="20"/>
                <w:szCs w:val="26"/>
                <w:rtl/>
              </w:rPr>
              <w:t xml:space="preserve"> </w:t>
            </w:r>
            <w:r w:rsidRPr="005D3A26">
              <w:rPr>
                <w:rFonts w:hint="cs"/>
                <w:spacing w:val="-4"/>
                <w:sz w:val="20"/>
                <w:szCs w:val="26"/>
                <w:rtl/>
              </w:rPr>
              <w:t>على</w:t>
            </w:r>
            <w:r w:rsidRPr="005D3A26">
              <w:rPr>
                <w:spacing w:val="-4"/>
                <w:sz w:val="20"/>
                <w:szCs w:val="26"/>
                <w:rtl/>
              </w:rPr>
              <w:t xml:space="preserve"> </w:t>
            </w:r>
            <w:r w:rsidRPr="005D3A26">
              <w:rPr>
                <w:rFonts w:hint="cs"/>
                <w:spacing w:val="-4"/>
                <w:sz w:val="20"/>
                <w:szCs w:val="26"/>
                <w:rtl/>
              </w:rPr>
              <w:t>الحفاظ</w:t>
            </w:r>
            <w:r w:rsidRPr="005D3A26">
              <w:rPr>
                <w:spacing w:val="-4"/>
                <w:sz w:val="20"/>
                <w:szCs w:val="26"/>
                <w:rtl/>
              </w:rPr>
              <w:t xml:space="preserve"> </w:t>
            </w:r>
            <w:r w:rsidRPr="005D3A26">
              <w:rPr>
                <w:rFonts w:hint="cs"/>
                <w:spacing w:val="-4"/>
                <w:sz w:val="20"/>
                <w:szCs w:val="26"/>
                <w:rtl/>
              </w:rPr>
              <w:t>على</w:t>
            </w:r>
            <w:r w:rsidRPr="005D3A26">
              <w:rPr>
                <w:spacing w:val="-4"/>
                <w:sz w:val="20"/>
                <w:szCs w:val="26"/>
                <w:rtl/>
              </w:rPr>
              <w:t xml:space="preserve"> </w:t>
            </w:r>
            <w:r w:rsidRPr="005D3A26">
              <w:rPr>
                <w:rFonts w:hint="cs"/>
                <w:spacing w:val="-4"/>
                <w:sz w:val="20"/>
                <w:szCs w:val="26"/>
                <w:rtl/>
              </w:rPr>
              <w:t>الاستقرار</w:t>
            </w:r>
            <w:r>
              <w:rPr>
                <w:rFonts w:hint="cs"/>
                <w:spacing w:val="-4"/>
                <w:sz w:val="20"/>
                <w:szCs w:val="26"/>
                <w:rtl/>
              </w:rPr>
              <w:t> </w:t>
            </w:r>
            <w:r w:rsidRPr="005D3A26">
              <w:rPr>
                <w:rFonts w:hint="cs"/>
                <w:spacing w:val="-4"/>
                <w:sz w:val="20"/>
                <w:szCs w:val="26"/>
                <w:rtl/>
              </w:rPr>
              <w:t>المؤسسي</w:t>
            </w:r>
            <w:r w:rsidRPr="005D3A26">
              <w:rPr>
                <w:spacing w:val="-4"/>
                <w:sz w:val="20"/>
                <w:szCs w:val="26"/>
                <w:rtl/>
              </w:rPr>
              <w:t>.</w:t>
            </w:r>
          </w:p>
          <w:p w:rsidR="00994A65" w:rsidRPr="008A72F5" w:rsidRDefault="00994A65" w:rsidP="00271B1E">
            <w:pPr>
              <w:spacing w:after="120" w:line="260" w:lineRule="exact"/>
              <w:rPr>
                <w:spacing w:val="-4"/>
                <w:sz w:val="20"/>
                <w:szCs w:val="26"/>
                <w:rtl/>
                <w:lang w:bidi="ar-EG"/>
              </w:rPr>
            </w:pPr>
            <w:r w:rsidRPr="003156D5">
              <w:rPr>
                <w:rFonts w:hint="cs"/>
                <w:b/>
                <w:bCs/>
                <w:color w:val="000000"/>
                <w:sz w:val="20"/>
                <w:szCs w:val="26"/>
                <w:rtl/>
                <w:lang w:bidi="ar-EG"/>
              </w:rPr>
              <w:t xml:space="preserve">التحديثات حتى نهاية </w:t>
            </w:r>
            <w:r>
              <w:rPr>
                <w:rFonts w:hint="cs"/>
                <w:b/>
                <w:bCs/>
                <w:color w:val="000000"/>
                <w:sz w:val="20"/>
                <w:szCs w:val="26"/>
                <w:rtl/>
                <w:lang w:bidi="ar-EG"/>
              </w:rPr>
              <w:t>أبريل</w:t>
            </w:r>
            <w:r w:rsidRPr="003156D5">
              <w:rPr>
                <w:rFonts w:hint="cs"/>
                <w:b/>
                <w:bCs/>
                <w:color w:val="000000"/>
                <w:sz w:val="20"/>
                <w:szCs w:val="26"/>
                <w:rtl/>
                <w:lang w:bidi="ar-EG"/>
              </w:rPr>
              <w:t xml:space="preserve"> </w:t>
            </w:r>
            <w:r>
              <w:rPr>
                <w:rFonts w:hint="cs"/>
                <w:b/>
                <w:bCs/>
                <w:color w:val="000000"/>
                <w:sz w:val="20"/>
                <w:szCs w:val="20"/>
                <w:rtl/>
                <w:lang w:bidi="ar-EG"/>
              </w:rPr>
              <w:t>2017</w:t>
            </w:r>
            <w:r>
              <w:rPr>
                <w:rFonts w:hint="cs"/>
                <w:spacing w:val="-4"/>
                <w:sz w:val="20"/>
                <w:szCs w:val="26"/>
                <w:rtl/>
              </w:rPr>
              <w:t xml:space="preserve">: </w:t>
            </w:r>
            <w:r>
              <w:rPr>
                <w:rFonts w:hint="cs"/>
                <w:spacing w:val="-4"/>
                <w:sz w:val="20"/>
                <w:szCs w:val="26"/>
                <w:rtl/>
                <w:lang w:bidi="ar-EG"/>
              </w:rPr>
              <w:t>أُعد مشروع وقُدّم للعلم إلى المجلس في دورته لعام</w:t>
            </w:r>
            <w:r w:rsidR="003F41F9">
              <w:rPr>
                <w:rFonts w:hint="eastAsia"/>
                <w:spacing w:val="-4"/>
                <w:sz w:val="20"/>
                <w:szCs w:val="26"/>
                <w:rtl/>
                <w:lang w:bidi="ar-EG"/>
              </w:rPr>
              <w:t> </w:t>
            </w:r>
            <w:r>
              <w:rPr>
                <w:spacing w:val="-4"/>
                <w:sz w:val="20"/>
                <w:szCs w:val="26"/>
                <w:lang w:bidi="ar-EG"/>
              </w:rPr>
              <w:t>2017</w:t>
            </w:r>
            <w:r>
              <w:rPr>
                <w:rFonts w:hint="cs"/>
                <w:spacing w:val="-4"/>
                <w:sz w:val="20"/>
                <w:szCs w:val="26"/>
                <w:rtl/>
                <w:lang w:bidi="ar-EG"/>
              </w:rPr>
              <w:t>، ريثما يُنظر فيه من خلال العملية التشاورية الداخلية العادية.</w:t>
            </w:r>
          </w:p>
        </w:tc>
        <w:tc>
          <w:tcPr>
            <w:tcW w:w="2579" w:type="dxa"/>
          </w:tcPr>
          <w:p w:rsidR="00994A65" w:rsidRPr="00B46F55" w:rsidRDefault="00994A65" w:rsidP="00271B1E">
            <w:pPr>
              <w:spacing w:after="120" w:line="260" w:lineRule="exact"/>
              <w:rPr>
                <w:spacing w:val="-4"/>
                <w:sz w:val="20"/>
                <w:szCs w:val="26"/>
              </w:rPr>
            </w:pPr>
            <w:r>
              <w:rPr>
                <w:rFonts w:hint="cs"/>
                <w:spacing w:val="-4"/>
                <w:sz w:val="20"/>
                <w:szCs w:val="26"/>
                <w:rtl/>
              </w:rPr>
              <w:lastRenderedPageBreak/>
              <w:t>مستمر</w:t>
            </w:r>
          </w:p>
        </w:tc>
      </w:tr>
    </w:tbl>
    <w:p w:rsidR="00D32E99" w:rsidRPr="00EE7ACA" w:rsidRDefault="00994A65" w:rsidP="00EE7ACA">
      <w:pPr>
        <w:spacing w:before="600"/>
        <w:jc w:val="center"/>
        <w:rPr>
          <w:rtl/>
        </w:rPr>
      </w:pPr>
      <w:r>
        <w:rPr>
          <w:rtl/>
        </w:rPr>
        <w:t>___________</w:t>
      </w:r>
    </w:p>
    <w:sectPr w:rsidR="00D32E99" w:rsidRPr="00EE7ACA" w:rsidSect="00994A65">
      <w:headerReference w:type="default" r:id="rId17"/>
      <w:footerReference w:type="default" r:id="rId18"/>
      <w:headerReference w:type="first" r:id="rId19"/>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79" w:rsidRDefault="003B6779" w:rsidP="00E07379">
      <w:pPr>
        <w:spacing w:before="0" w:line="240" w:lineRule="auto"/>
      </w:pPr>
      <w:r>
        <w:separator/>
      </w:r>
    </w:p>
  </w:endnote>
  <w:endnote w:type="continuationSeparator" w:id="0">
    <w:p w:rsidR="003B6779" w:rsidRDefault="003B677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0">
    <w:altName w:val="Arial Unicode MS"/>
    <w:panose1 w:val="00000000000000000000"/>
    <w:charset w:val="80"/>
    <w:family w:val="roman"/>
    <w:notTrueType/>
    <w:pitch w:val="default"/>
    <w:sig w:usb0="00000001" w:usb1="08070000" w:usb2="00000010" w:usb3="00000000" w:csb0="00020000" w:csb1="00000000"/>
  </w:font>
  <w:font w:name="Droid Sans Fallback">
    <w:altName w:val="Times New Roman"/>
    <w:panose1 w:val="00000000000000000000"/>
    <w:charset w:val="00"/>
    <w:family w:val="roman"/>
    <w:notTrueType/>
    <w:pitch w:val="default"/>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79" w:rsidRPr="000C47FE" w:rsidRDefault="003B6779" w:rsidP="00001A78">
    <w:pPr>
      <w:pStyle w:val="Footer"/>
      <w:tabs>
        <w:tab w:val="clear" w:pos="5812"/>
        <w:tab w:val="clear" w:pos="9639"/>
        <w:tab w:val="right" w:pos="5103"/>
        <w:tab w:val="right" w:pos="14288"/>
      </w:tabs>
      <w:rPr>
        <w:color w:val="D9D9D9" w:themeColor="background1" w:themeShade="D9"/>
        <w:lang w:val="fr-CH"/>
      </w:rPr>
    </w:pPr>
    <w:r w:rsidRPr="000C47FE">
      <w:rPr>
        <w:color w:val="D9D9D9" w:themeColor="background1" w:themeShade="D9"/>
      </w:rPr>
      <w:fldChar w:fldCharType="begin"/>
    </w:r>
    <w:r w:rsidRPr="000C47FE">
      <w:rPr>
        <w:color w:val="D9D9D9" w:themeColor="background1" w:themeShade="D9"/>
        <w:lang w:val="fr-CH"/>
      </w:rPr>
      <w:instrText xml:space="preserve"> FILENAME \p \* MERGEFORMAT </w:instrText>
    </w:r>
    <w:r w:rsidRPr="000C47FE">
      <w:rPr>
        <w:color w:val="D9D9D9" w:themeColor="background1" w:themeShade="D9"/>
      </w:rPr>
      <w:fldChar w:fldCharType="separate"/>
    </w:r>
    <w:r w:rsidRPr="000C47FE">
      <w:rPr>
        <w:noProof/>
        <w:color w:val="D9D9D9" w:themeColor="background1" w:themeShade="D9"/>
        <w:lang w:val="fr-CH"/>
      </w:rPr>
      <w:t>P:\ARA\SG\CONSEIL\C17\000\040A.docx</w:t>
    </w:r>
    <w:r w:rsidRPr="000C47FE">
      <w:rPr>
        <w:noProof/>
        <w:color w:val="D9D9D9" w:themeColor="background1" w:themeShade="D9"/>
      </w:rPr>
      <w:fldChar w:fldCharType="end"/>
    </w:r>
    <w:r w:rsidRPr="000C47FE">
      <w:rPr>
        <w:color w:val="D9D9D9" w:themeColor="background1" w:themeShade="D9"/>
        <w:lang w:val="fr-CH"/>
      </w:rPr>
      <w:t>   (409490)</w:t>
    </w:r>
    <w:r w:rsidRPr="000C47FE">
      <w:rPr>
        <w:color w:val="D9D9D9" w:themeColor="background1" w:themeShade="D9"/>
        <w:lang w:val="fr-CH"/>
      </w:rPr>
      <w:tab/>
    </w:r>
    <w:r w:rsidRPr="000C47FE">
      <w:rPr>
        <w:color w:val="D9D9D9" w:themeColor="background1" w:themeShade="D9"/>
      </w:rPr>
      <w:fldChar w:fldCharType="begin"/>
    </w:r>
    <w:r w:rsidRPr="000C47FE">
      <w:rPr>
        <w:color w:val="D9D9D9" w:themeColor="background1" w:themeShade="D9"/>
      </w:rPr>
      <w:instrText xml:space="preserve"> savedate \@ dd.MM.yy </w:instrText>
    </w:r>
    <w:r w:rsidRPr="000C47FE">
      <w:rPr>
        <w:color w:val="D9D9D9" w:themeColor="background1" w:themeShade="D9"/>
      </w:rPr>
      <w:fldChar w:fldCharType="separate"/>
    </w:r>
    <w:r w:rsidR="000C47FE" w:rsidRPr="000C47FE">
      <w:rPr>
        <w:noProof/>
        <w:color w:val="D9D9D9" w:themeColor="background1" w:themeShade="D9"/>
      </w:rPr>
      <w:t>19.05.17</w:t>
    </w:r>
    <w:r w:rsidRPr="000C47FE">
      <w:rPr>
        <w:color w:val="D9D9D9" w:themeColor="background1" w:themeShade="D9"/>
      </w:rPr>
      <w:fldChar w:fldCharType="end"/>
    </w:r>
    <w:r w:rsidRPr="000C47FE">
      <w:rPr>
        <w:color w:val="D9D9D9" w:themeColor="background1" w:themeShade="D9"/>
        <w:lang w:val="fr-CH"/>
      </w:rPr>
      <w:tab/>
    </w:r>
    <w:r w:rsidRPr="000C47FE">
      <w:rPr>
        <w:color w:val="D9D9D9" w:themeColor="background1" w:themeShade="D9"/>
      </w:rPr>
      <w:fldChar w:fldCharType="begin"/>
    </w:r>
    <w:r w:rsidRPr="000C47FE">
      <w:rPr>
        <w:color w:val="D9D9D9" w:themeColor="background1" w:themeShade="D9"/>
      </w:rPr>
      <w:instrText xml:space="preserve"> printdate \@ dd.MM.yy </w:instrText>
    </w:r>
    <w:r w:rsidRPr="000C47FE">
      <w:rPr>
        <w:color w:val="D9D9D9" w:themeColor="background1" w:themeShade="D9"/>
      </w:rPr>
      <w:fldChar w:fldCharType="separate"/>
    </w:r>
    <w:r w:rsidRPr="000C47FE">
      <w:rPr>
        <w:noProof/>
        <w:color w:val="D9D9D9" w:themeColor="background1" w:themeShade="D9"/>
      </w:rPr>
      <w:t>19.05.17</w:t>
    </w:r>
    <w:r w:rsidRPr="000C47FE">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79" w:rsidRPr="006C3242" w:rsidRDefault="003B6779" w:rsidP="00BB077C">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3B6779" w:rsidRPr="00C66157" w:rsidRDefault="003B6779" w:rsidP="00BB077C">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Pr>
        <w:rFonts w:cs="Calibri"/>
        <w:noProof/>
        <w:vanish/>
        <w:lang w:val="fr-FR"/>
      </w:rPr>
      <w:t>P:\ARA\SG\CONSEIL\C17\000\040A.docx</w:t>
    </w:r>
    <w:r w:rsidRPr="00C66157">
      <w:rPr>
        <w:rFonts w:cs="Calibri"/>
        <w:vanish/>
      </w:rPr>
      <w:fldChar w:fldCharType="end"/>
    </w:r>
    <w:r>
      <w:rPr>
        <w:rFonts w:cs="Calibri"/>
        <w:vanish/>
        <w:lang w:val="fr-CH"/>
      </w:rPr>
      <w:t>   </w:t>
    </w:r>
    <w:r w:rsidRPr="00C66157">
      <w:rPr>
        <w:rFonts w:cs="Calibri"/>
        <w:vanish/>
        <w:lang w:val="fr-FR"/>
      </w:rPr>
      <w:t>(</w:t>
    </w:r>
    <w:r>
      <w:rPr>
        <w:rFonts w:cs="Calibri"/>
        <w:vanish/>
        <w:lang w:val="fr-FR"/>
      </w:rPr>
      <w:t>409490</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0C47FE">
      <w:rPr>
        <w:rFonts w:cs="Calibri"/>
        <w:noProof/>
        <w:vanish/>
        <w:lang w:val="fr-FR"/>
      </w:rPr>
      <w:t>19.05.17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Pr>
        <w:rFonts w:cs="Calibri"/>
        <w:noProof/>
        <w:vanish/>
        <w:lang w:val="fr-FR"/>
      </w:rPr>
      <w:t>19.05.17</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79" w:rsidRPr="000C47FE" w:rsidRDefault="003B6779" w:rsidP="00DB5EB6">
    <w:pPr>
      <w:pStyle w:val="Footer"/>
      <w:tabs>
        <w:tab w:val="clear" w:pos="5812"/>
        <w:tab w:val="clear" w:pos="9639"/>
        <w:tab w:val="center" w:pos="7938"/>
        <w:tab w:val="right" w:pos="14288"/>
      </w:tabs>
      <w:rPr>
        <w:color w:val="D9D9D9" w:themeColor="background1" w:themeShade="D9"/>
        <w:lang w:val="fr-CH"/>
      </w:rPr>
    </w:pPr>
    <w:r w:rsidRPr="000C47FE">
      <w:rPr>
        <w:color w:val="D9D9D9" w:themeColor="background1" w:themeShade="D9"/>
      </w:rPr>
      <w:fldChar w:fldCharType="begin"/>
    </w:r>
    <w:r w:rsidRPr="000C47FE">
      <w:rPr>
        <w:color w:val="D9D9D9" w:themeColor="background1" w:themeShade="D9"/>
        <w:lang w:val="fr-CH"/>
      </w:rPr>
      <w:instrText xml:space="preserve"> FILENAME \p \* MERGEFORMAT </w:instrText>
    </w:r>
    <w:r w:rsidRPr="000C47FE">
      <w:rPr>
        <w:color w:val="D9D9D9" w:themeColor="background1" w:themeShade="D9"/>
      </w:rPr>
      <w:fldChar w:fldCharType="separate"/>
    </w:r>
    <w:r w:rsidRPr="000C47FE">
      <w:rPr>
        <w:noProof/>
        <w:color w:val="D9D9D9" w:themeColor="background1" w:themeShade="D9"/>
        <w:lang w:val="fr-CH"/>
      </w:rPr>
      <w:t>P:\ARA\SG\CONSEIL\C17\000\040A.docx</w:t>
    </w:r>
    <w:r w:rsidRPr="000C47FE">
      <w:rPr>
        <w:noProof/>
        <w:color w:val="D9D9D9" w:themeColor="background1" w:themeShade="D9"/>
      </w:rPr>
      <w:fldChar w:fldCharType="end"/>
    </w:r>
    <w:r w:rsidRPr="000C47FE">
      <w:rPr>
        <w:color w:val="D9D9D9" w:themeColor="background1" w:themeShade="D9"/>
        <w:lang w:val="fr-CH"/>
      </w:rPr>
      <w:t>   (409490)</w:t>
    </w:r>
    <w:r w:rsidRPr="000C47FE">
      <w:rPr>
        <w:color w:val="D9D9D9" w:themeColor="background1" w:themeShade="D9"/>
        <w:lang w:val="fr-CH"/>
      </w:rPr>
      <w:tab/>
    </w:r>
    <w:r w:rsidRPr="000C47FE">
      <w:rPr>
        <w:color w:val="D9D9D9" w:themeColor="background1" w:themeShade="D9"/>
      </w:rPr>
      <w:fldChar w:fldCharType="begin"/>
    </w:r>
    <w:r w:rsidRPr="000C47FE">
      <w:rPr>
        <w:color w:val="D9D9D9" w:themeColor="background1" w:themeShade="D9"/>
      </w:rPr>
      <w:instrText xml:space="preserve"> savedate \@ dd.MM.yy </w:instrText>
    </w:r>
    <w:r w:rsidRPr="000C47FE">
      <w:rPr>
        <w:color w:val="D9D9D9" w:themeColor="background1" w:themeShade="D9"/>
      </w:rPr>
      <w:fldChar w:fldCharType="separate"/>
    </w:r>
    <w:r w:rsidR="000C47FE" w:rsidRPr="000C47FE">
      <w:rPr>
        <w:noProof/>
        <w:color w:val="D9D9D9" w:themeColor="background1" w:themeShade="D9"/>
      </w:rPr>
      <w:t>19.05.17</w:t>
    </w:r>
    <w:r w:rsidRPr="000C47FE">
      <w:rPr>
        <w:color w:val="D9D9D9" w:themeColor="background1" w:themeShade="D9"/>
      </w:rPr>
      <w:fldChar w:fldCharType="end"/>
    </w:r>
    <w:r w:rsidRPr="000C47FE">
      <w:rPr>
        <w:color w:val="D9D9D9" w:themeColor="background1" w:themeShade="D9"/>
        <w:lang w:val="fr-CH"/>
      </w:rPr>
      <w:tab/>
    </w:r>
    <w:r w:rsidRPr="000C47FE">
      <w:rPr>
        <w:color w:val="D9D9D9" w:themeColor="background1" w:themeShade="D9"/>
      </w:rPr>
      <w:fldChar w:fldCharType="begin"/>
    </w:r>
    <w:r w:rsidRPr="000C47FE">
      <w:rPr>
        <w:color w:val="D9D9D9" w:themeColor="background1" w:themeShade="D9"/>
      </w:rPr>
      <w:instrText xml:space="preserve"> printdate \@ dd.MM.yy </w:instrText>
    </w:r>
    <w:r w:rsidRPr="000C47FE">
      <w:rPr>
        <w:color w:val="D9D9D9" w:themeColor="background1" w:themeShade="D9"/>
      </w:rPr>
      <w:fldChar w:fldCharType="separate"/>
    </w:r>
    <w:r w:rsidRPr="000C47FE">
      <w:rPr>
        <w:noProof/>
        <w:color w:val="D9D9D9" w:themeColor="background1" w:themeShade="D9"/>
      </w:rPr>
      <w:t>19.05.17</w:t>
    </w:r>
    <w:r w:rsidRPr="000C47FE">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79" w:rsidRDefault="003B6779" w:rsidP="00E07379">
      <w:pPr>
        <w:spacing w:before="0" w:line="240" w:lineRule="auto"/>
      </w:pPr>
      <w:r>
        <w:separator/>
      </w:r>
    </w:p>
  </w:footnote>
  <w:footnote w:type="continuationSeparator" w:id="0">
    <w:p w:rsidR="003B6779" w:rsidRDefault="003B677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79" w:rsidRPr="00994A65" w:rsidRDefault="000C47FE" w:rsidP="00994A65">
    <w:pPr>
      <w:pStyle w:val="Header"/>
      <w:bidi w:val="0"/>
      <w:jc w:val="center"/>
    </w:pPr>
    <w:sdt>
      <w:sdtPr>
        <w:rPr>
          <w:rFonts w:eastAsiaTheme="minorEastAsia"/>
          <w:lang w:eastAsia="zh-CN"/>
        </w:rPr>
        <w:id w:val="-1940439548"/>
        <w:docPartObj>
          <w:docPartGallery w:val="Page Numbers (Top of Page)"/>
          <w:docPartUnique/>
        </w:docPartObj>
      </w:sdtPr>
      <w:sdtEndPr>
        <w:rPr>
          <w:rFonts w:cs="Calibri"/>
          <w:noProof/>
          <w:sz w:val="20"/>
          <w:szCs w:val="20"/>
        </w:rPr>
      </w:sdtEndPr>
      <w:sdtContent>
        <w:r w:rsidR="003B6779" w:rsidRPr="000E4FF0">
          <w:rPr>
            <w:rFonts w:eastAsiaTheme="minorEastAsia" w:cs="Calibri"/>
            <w:sz w:val="20"/>
            <w:szCs w:val="20"/>
            <w:lang w:eastAsia="zh-CN"/>
          </w:rPr>
          <w:fldChar w:fldCharType="begin"/>
        </w:r>
        <w:r w:rsidR="003B6779" w:rsidRPr="000E4FF0">
          <w:rPr>
            <w:rFonts w:eastAsiaTheme="minorEastAsia" w:cs="Calibri"/>
            <w:sz w:val="20"/>
            <w:szCs w:val="20"/>
            <w:lang w:eastAsia="zh-CN"/>
          </w:rPr>
          <w:instrText xml:space="preserve"> PAGE   \* MERGEFORMAT </w:instrText>
        </w:r>
        <w:r w:rsidR="003B6779"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3B6779" w:rsidRPr="000E4FF0">
          <w:rPr>
            <w:rFonts w:eastAsiaTheme="minorEastAsia" w:cs="Calibri"/>
            <w:noProof/>
            <w:sz w:val="20"/>
            <w:szCs w:val="20"/>
            <w:lang w:eastAsia="zh-CN"/>
          </w:rPr>
          <w:fldChar w:fldCharType="end"/>
        </w:r>
        <w:r w:rsidR="003B6779" w:rsidRPr="000E4FF0">
          <w:rPr>
            <w:rFonts w:eastAsiaTheme="minorEastAsia" w:cs="Calibri"/>
            <w:noProof/>
            <w:sz w:val="20"/>
            <w:szCs w:val="20"/>
            <w:lang w:eastAsia="zh-CN"/>
          </w:rPr>
          <w:br/>
          <w:t>C1</w:t>
        </w:r>
        <w:r w:rsidR="003B6779">
          <w:rPr>
            <w:rFonts w:eastAsiaTheme="minorEastAsia" w:cs="Calibri"/>
            <w:noProof/>
            <w:sz w:val="20"/>
            <w:szCs w:val="20"/>
            <w:lang w:eastAsia="zh-CN"/>
          </w:rPr>
          <w:t>7</w:t>
        </w:r>
        <w:r w:rsidR="003B6779" w:rsidRPr="000E4FF0">
          <w:rPr>
            <w:rFonts w:eastAsiaTheme="minorEastAsia" w:cs="Calibri"/>
            <w:noProof/>
            <w:sz w:val="20"/>
            <w:szCs w:val="20"/>
            <w:lang w:eastAsia="zh-CN"/>
          </w:rPr>
          <w:t>/</w:t>
        </w:r>
        <w:r w:rsidR="003B6779">
          <w:rPr>
            <w:rFonts w:eastAsiaTheme="minorEastAsia" w:cs="Calibri" w:hint="cs"/>
            <w:noProof/>
            <w:sz w:val="20"/>
            <w:szCs w:val="20"/>
            <w:rtl/>
            <w:lang w:eastAsia="zh-CN"/>
          </w:rPr>
          <w:t>40</w:t>
        </w:r>
        <w:r w:rsidR="003B6779"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79" w:rsidRPr="00FD2D4D" w:rsidRDefault="000C47FE" w:rsidP="00DB5EB6">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3B6779" w:rsidRPr="00FD2D4D">
          <w:rPr>
            <w:rFonts w:eastAsiaTheme="minorEastAsia" w:cs="Calibri"/>
            <w:sz w:val="20"/>
            <w:szCs w:val="20"/>
            <w:lang w:eastAsia="zh-CN"/>
          </w:rPr>
          <w:fldChar w:fldCharType="begin"/>
        </w:r>
        <w:r w:rsidR="003B6779" w:rsidRPr="00FD2D4D">
          <w:rPr>
            <w:rFonts w:eastAsiaTheme="minorEastAsia" w:cs="Calibri"/>
            <w:sz w:val="20"/>
            <w:szCs w:val="20"/>
            <w:lang w:eastAsia="zh-CN"/>
          </w:rPr>
          <w:instrText xml:space="preserve"> PAGE   \* MERGEFORMAT </w:instrText>
        </w:r>
        <w:r w:rsidR="003B6779" w:rsidRPr="00FD2D4D">
          <w:rPr>
            <w:rFonts w:eastAsiaTheme="minorEastAsia" w:cs="Calibri"/>
            <w:sz w:val="20"/>
            <w:szCs w:val="20"/>
            <w:lang w:eastAsia="zh-CN"/>
          </w:rPr>
          <w:fldChar w:fldCharType="separate"/>
        </w:r>
        <w:r>
          <w:rPr>
            <w:rFonts w:eastAsiaTheme="minorEastAsia" w:cs="Calibri"/>
            <w:noProof/>
            <w:sz w:val="20"/>
            <w:szCs w:val="20"/>
            <w:lang w:eastAsia="zh-CN"/>
          </w:rPr>
          <w:t>41</w:t>
        </w:r>
        <w:r w:rsidR="003B6779" w:rsidRPr="00FD2D4D">
          <w:rPr>
            <w:rFonts w:eastAsiaTheme="minorEastAsia" w:cs="Calibri"/>
            <w:noProof/>
            <w:sz w:val="20"/>
            <w:szCs w:val="20"/>
            <w:lang w:eastAsia="zh-CN"/>
          </w:rPr>
          <w:fldChar w:fldCharType="end"/>
        </w:r>
        <w:r w:rsidR="003B6779" w:rsidRPr="00FD2D4D">
          <w:rPr>
            <w:rFonts w:eastAsiaTheme="minorEastAsia" w:cs="Calibri"/>
            <w:noProof/>
            <w:sz w:val="20"/>
            <w:szCs w:val="20"/>
            <w:lang w:eastAsia="zh-CN"/>
          </w:rPr>
          <w:br/>
          <w:t>C17/</w:t>
        </w:r>
        <w:r w:rsidR="003B6779">
          <w:rPr>
            <w:rFonts w:eastAsiaTheme="minorEastAsia" w:cs="Calibri"/>
            <w:noProof/>
            <w:sz w:val="20"/>
            <w:szCs w:val="20"/>
            <w:lang w:eastAsia="zh-CN"/>
          </w:rPr>
          <w:t>40</w:t>
        </w:r>
        <w:r w:rsidR="003B6779" w:rsidRPr="00FD2D4D">
          <w:rPr>
            <w:rFonts w:eastAsiaTheme="minorEastAsia" w:cs="Calibri"/>
            <w:noProof/>
            <w:sz w:val="20"/>
            <w:szCs w:val="20"/>
            <w:lang w:eastAsia="zh-CN"/>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79" w:rsidRDefault="003B6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D07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9C84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14F0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61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EC9A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865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2F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FA3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4A90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667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5223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08624CE5"/>
    <w:multiLevelType w:val="hybridMultilevel"/>
    <w:tmpl w:val="456A70D6"/>
    <w:lvl w:ilvl="0" w:tplc="08090001">
      <w:start w:val="1"/>
      <w:numFmt w:val="bullet"/>
      <w:lvlText w:val=""/>
      <w:lvlJc w:val="left"/>
      <w:pPr>
        <w:tabs>
          <w:tab w:val="num" w:pos="8"/>
        </w:tabs>
        <w:ind w:left="8" w:hanging="144"/>
      </w:pPr>
      <w:rPr>
        <w:rFonts w:ascii="Symbol" w:hAnsi="Symbol" w:hint="default"/>
        <w:snapToGrid/>
        <w:spacing w:val="1"/>
        <w:sz w:val="21"/>
      </w:rPr>
    </w:lvl>
    <w:lvl w:ilvl="1" w:tplc="04100003">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12" w15:restartNumberingAfterBreak="0">
    <w:nsid w:val="14D30BE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14E4299E"/>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15063C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150E7C9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15C01D52"/>
    <w:multiLevelType w:val="hybridMultilevel"/>
    <w:tmpl w:val="1DB2C122"/>
    <w:lvl w:ilvl="0" w:tplc="D324B1C2">
      <w:start w:val="1"/>
      <w:numFmt w:val="decimal"/>
      <w:lvlText w:val="%1."/>
      <w:lvlJc w:val="left"/>
      <w:pPr>
        <w:ind w:left="786" w:hanging="360"/>
      </w:pPr>
      <w:rPr>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2A500C06"/>
    <w:multiLevelType w:val="hybridMultilevel"/>
    <w:tmpl w:val="95FA2852"/>
    <w:lvl w:ilvl="0" w:tplc="B1DE248A">
      <w:start w:val="1"/>
      <w:numFmt w:val="decimal"/>
      <w:lvlText w:val="%1."/>
      <w:lvlJc w:val="left"/>
      <w:pPr>
        <w:ind w:left="786" w:hanging="360"/>
      </w:pPr>
      <w:rPr>
        <w:i w:val="0"/>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33EB6A0D"/>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3B4F12E4"/>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3FDD41A6"/>
    <w:multiLevelType w:val="hybridMultilevel"/>
    <w:tmpl w:val="1B2CC15E"/>
    <w:lvl w:ilvl="0" w:tplc="30AA5A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267C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526D5915"/>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52AC47F9"/>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5ABD3E12"/>
    <w:multiLevelType w:val="hybridMultilevel"/>
    <w:tmpl w:val="E2BE2F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62580A62"/>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62ED731B"/>
    <w:multiLevelType w:val="hybridMultilevel"/>
    <w:tmpl w:val="37422EDC"/>
    <w:lvl w:ilvl="0" w:tplc="100C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213D6"/>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3" w15:restartNumberingAfterBreak="0">
    <w:nsid w:val="7EBB1322"/>
    <w:multiLevelType w:val="hybridMultilevel"/>
    <w:tmpl w:val="7CDA5BFA"/>
    <w:lvl w:ilvl="0" w:tplc="AB5E9F44">
      <w:numFmt w:val="bullet"/>
      <w:lvlText w:val="•"/>
      <w:lvlJc w:val="left"/>
      <w:pPr>
        <w:ind w:left="927" w:hanging="360"/>
      </w:pPr>
      <w:rPr>
        <w:rFonts w:ascii="Simplified Arabic" w:eastAsia="Times New Roman" w:hAnsi="Simplified Arabic" w:cs="Simplified Arabic"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9"/>
  </w:num>
  <w:num w:numId="14">
    <w:abstractNumId w:val="20"/>
  </w:num>
  <w:num w:numId="15">
    <w:abstractNumId w:val="16"/>
  </w:num>
  <w:num w:numId="16">
    <w:abstractNumId w:val="32"/>
  </w:num>
  <w:num w:numId="17">
    <w:abstractNumId w:val="13"/>
  </w:num>
  <w:num w:numId="18">
    <w:abstractNumId w:val="25"/>
  </w:num>
  <w:num w:numId="19">
    <w:abstractNumId w:val="29"/>
  </w:num>
  <w:num w:numId="20">
    <w:abstractNumId w:val="21"/>
  </w:num>
  <w:num w:numId="21">
    <w:abstractNumId w:val="14"/>
  </w:num>
  <w:num w:numId="22">
    <w:abstractNumId w:val="10"/>
  </w:num>
  <w:num w:numId="23">
    <w:abstractNumId w:val="15"/>
  </w:num>
  <w:num w:numId="24">
    <w:abstractNumId w:val="26"/>
  </w:num>
  <w:num w:numId="25">
    <w:abstractNumId w:val="22"/>
  </w:num>
  <w:num w:numId="26">
    <w:abstractNumId w:val="24"/>
  </w:num>
  <w:num w:numId="27">
    <w:abstractNumId w:val="12"/>
  </w:num>
  <w:num w:numId="28">
    <w:abstractNumId w:val="31"/>
  </w:num>
  <w:num w:numId="29">
    <w:abstractNumId w:val="17"/>
  </w:num>
  <w:num w:numId="30">
    <w:abstractNumId w:val="27"/>
  </w:num>
  <w:num w:numId="31">
    <w:abstractNumId w:val="33"/>
  </w:num>
  <w:num w:numId="32">
    <w:abstractNumId w:val="3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11"/>
    <w:rsid w:val="00000FCF"/>
    <w:rsid w:val="00001A78"/>
    <w:rsid w:val="00003700"/>
    <w:rsid w:val="00007F5E"/>
    <w:rsid w:val="000102A3"/>
    <w:rsid w:val="000124CC"/>
    <w:rsid w:val="000156DA"/>
    <w:rsid w:val="000314F3"/>
    <w:rsid w:val="000369D4"/>
    <w:rsid w:val="000413D8"/>
    <w:rsid w:val="0004170F"/>
    <w:rsid w:val="00041F8B"/>
    <w:rsid w:val="00043EDA"/>
    <w:rsid w:val="000463F1"/>
    <w:rsid w:val="00046444"/>
    <w:rsid w:val="00046A3A"/>
    <w:rsid w:val="00047E1F"/>
    <w:rsid w:val="00050E82"/>
    <w:rsid w:val="00052224"/>
    <w:rsid w:val="00055DB7"/>
    <w:rsid w:val="0005614C"/>
    <w:rsid w:val="0006023B"/>
    <w:rsid w:val="00061371"/>
    <w:rsid w:val="00061DF2"/>
    <w:rsid w:val="00064D9D"/>
    <w:rsid w:val="000661C6"/>
    <w:rsid w:val="00072015"/>
    <w:rsid w:val="00076131"/>
    <w:rsid w:val="00077481"/>
    <w:rsid w:val="00077A52"/>
    <w:rsid w:val="0008638B"/>
    <w:rsid w:val="00090574"/>
    <w:rsid w:val="00090C48"/>
    <w:rsid w:val="00092FC2"/>
    <w:rsid w:val="000A1677"/>
    <w:rsid w:val="000A4CEE"/>
    <w:rsid w:val="000B0054"/>
    <w:rsid w:val="000B2439"/>
    <w:rsid w:val="000B407F"/>
    <w:rsid w:val="000C13C2"/>
    <w:rsid w:val="000C22A3"/>
    <w:rsid w:val="000C47FE"/>
    <w:rsid w:val="000D4C64"/>
    <w:rsid w:val="000E3589"/>
    <w:rsid w:val="000E4FF0"/>
    <w:rsid w:val="000E50FB"/>
    <w:rsid w:val="000F0B1C"/>
    <w:rsid w:val="000F1D42"/>
    <w:rsid w:val="000F2064"/>
    <w:rsid w:val="000F3CDA"/>
    <w:rsid w:val="000F4D07"/>
    <w:rsid w:val="000F665F"/>
    <w:rsid w:val="000F7120"/>
    <w:rsid w:val="00102A03"/>
    <w:rsid w:val="001040A3"/>
    <w:rsid w:val="001158A0"/>
    <w:rsid w:val="0011606A"/>
    <w:rsid w:val="00121EFC"/>
    <w:rsid w:val="00124199"/>
    <w:rsid w:val="00126790"/>
    <w:rsid w:val="00126F6B"/>
    <w:rsid w:val="00131268"/>
    <w:rsid w:val="00132147"/>
    <w:rsid w:val="00134BAB"/>
    <w:rsid w:val="00137DB4"/>
    <w:rsid w:val="00143EE6"/>
    <w:rsid w:val="00145A3E"/>
    <w:rsid w:val="0015549A"/>
    <w:rsid w:val="00155689"/>
    <w:rsid w:val="00161178"/>
    <w:rsid w:val="00165BD4"/>
    <w:rsid w:val="00165F96"/>
    <w:rsid w:val="00166AEE"/>
    <w:rsid w:val="00167723"/>
    <w:rsid w:val="00173915"/>
    <w:rsid w:val="00177705"/>
    <w:rsid w:val="00182487"/>
    <w:rsid w:val="00182C2C"/>
    <w:rsid w:val="00182FF4"/>
    <w:rsid w:val="0018343B"/>
    <w:rsid w:val="0019034C"/>
    <w:rsid w:val="001910B4"/>
    <w:rsid w:val="00192395"/>
    <w:rsid w:val="00195C4A"/>
    <w:rsid w:val="001965BA"/>
    <w:rsid w:val="00196B0D"/>
    <w:rsid w:val="001A04E6"/>
    <w:rsid w:val="001B6A54"/>
    <w:rsid w:val="001C22BC"/>
    <w:rsid w:val="001C2777"/>
    <w:rsid w:val="001C43F7"/>
    <w:rsid w:val="001C665A"/>
    <w:rsid w:val="001C6D21"/>
    <w:rsid w:val="001C6E3C"/>
    <w:rsid w:val="001D6054"/>
    <w:rsid w:val="001E00A9"/>
    <w:rsid w:val="001E41C1"/>
    <w:rsid w:val="001F254F"/>
    <w:rsid w:val="001F5E51"/>
    <w:rsid w:val="00200628"/>
    <w:rsid w:val="00200D64"/>
    <w:rsid w:val="002056C7"/>
    <w:rsid w:val="00213E3D"/>
    <w:rsid w:val="00216592"/>
    <w:rsid w:val="002206AA"/>
    <w:rsid w:val="00223148"/>
    <w:rsid w:val="0022345D"/>
    <w:rsid w:val="00225854"/>
    <w:rsid w:val="0023283D"/>
    <w:rsid w:val="00234C71"/>
    <w:rsid w:val="00234F1B"/>
    <w:rsid w:val="0023600F"/>
    <w:rsid w:val="002442EB"/>
    <w:rsid w:val="00252E0C"/>
    <w:rsid w:val="00253191"/>
    <w:rsid w:val="00253DED"/>
    <w:rsid w:val="00264A4B"/>
    <w:rsid w:val="00266557"/>
    <w:rsid w:val="00271B1E"/>
    <w:rsid w:val="00272F80"/>
    <w:rsid w:val="00276881"/>
    <w:rsid w:val="00280548"/>
    <w:rsid w:val="002916BE"/>
    <w:rsid w:val="00294D0C"/>
    <w:rsid w:val="002962F0"/>
    <w:rsid w:val="002978F4"/>
    <w:rsid w:val="002B028D"/>
    <w:rsid w:val="002B0C3B"/>
    <w:rsid w:val="002B435E"/>
    <w:rsid w:val="002B70EB"/>
    <w:rsid w:val="002C4DAE"/>
    <w:rsid w:val="002C72D8"/>
    <w:rsid w:val="002D04EC"/>
    <w:rsid w:val="002D2D34"/>
    <w:rsid w:val="002D6669"/>
    <w:rsid w:val="002D79AA"/>
    <w:rsid w:val="002E0A30"/>
    <w:rsid w:val="002E447B"/>
    <w:rsid w:val="002E6541"/>
    <w:rsid w:val="002F1C0F"/>
    <w:rsid w:val="002F290F"/>
    <w:rsid w:val="002F50E4"/>
    <w:rsid w:val="002F5560"/>
    <w:rsid w:val="003001DC"/>
    <w:rsid w:val="00303D5F"/>
    <w:rsid w:val="0030415C"/>
    <w:rsid w:val="0030486B"/>
    <w:rsid w:val="00306419"/>
    <w:rsid w:val="003103E2"/>
    <w:rsid w:val="00311E05"/>
    <w:rsid w:val="003231B9"/>
    <w:rsid w:val="003275AC"/>
    <w:rsid w:val="0033085A"/>
    <w:rsid w:val="003321EC"/>
    <w:rsid w:val="00333D29"/>
    <w:rsid w:val="00334E66"/>
    <w:rsid w:val="003359A8"/>
    <w:rsid w:val="00336C56"/>
    <w:rsid w:val="003409F4"/>
    <w:rsid w:val="00343EB3"/>
    <w:rsid w:val="00344076"/>
    <w:rsid w:val="00352C45"/>
    <w:rsid w:val="00357185"/>
    <w:rsid w:val="00362411"/>
    <w:rsid w:val="00362CED"/>
    <w:rsid w:val="0037018D"/>
    <w:rsid w:val="00373774"/>
    <w:rsid w:val="00374621"/>
    <w:rsid w:val="00374B61"/>
    <w:rsid w:val="00381062"/>
    <w:rsid w:val="00386EB2"/>
    <w:rsid w:val="00387A0C"/>
    <w:rsid w:val="003941ED"/>
    <w:rsid w:val="003B0289"/>
    <w:rsid w:val="003B10D1"/>
    <w:rsid w:val="003B6779"/>
    <w:rsid w:val="003B7AB0"/>
    <w:rsid w:val="003C106D"/>
    <w:rsid w:val="003C11BD"/>
    <w:rsid w:val="003C408A"/>
    <w:rsid w:val="003C475F"/>
    <w:rsid w:val="003C6FE5"/>
    <w:rsid w:val="003D779B"/>
    <w:rsid w:val="003E15D6"/>
    <w:rsid w:val="003E4132"/>
    <w:rsid w:val="003F0924"/>
    <w:rsid w:val="003F2BCB"/>
    <w:rsid w:val="003F3CD7"/>
    <w:rsid w:val="003F41F9"/>
    <w:rsid w:val="003F678F"/>
    <w:rsid w:val="003F72FD"/>
    <w:rsid w:val="00404626"/>
    <w:rsid w:val="00404C9B"/>
    <w:rsid w:val="00405ED0"/>
    <w:rsid w:val="004122B8"/>
    <w:rsid w:val="004133C3"/>
    <w:rsid w:val="00413B2A"/>
    <w:rsid w:val="00416609"/>
    <w:rsid w:val="004175E3"/>
    <w:rsid w:val="004201AA"/>
    <w:rsid w:val="0042052E"/>
    <w:rsid w:val="00420913"/>
    <w:rsid w:val="00421D51"/>
    <w:rsid w:val="00423734"/>
    <w:rsid w:val="00424861"/>
    <w:rsid w:val="0042686F"/>
    <w:rsid w:val="0042704E"/>
    <w:rsid w:val="00431E56"/>
    <w:rsid w:val="00432FB6"/>
    <w:rsid w:val="004330BB"/>
    <w:rsid w:val="004367CE"/>
    <w:rsid w:val="0044329F"/>
    <w:rsid w:val="00443869"/>
    <w:rsid w:val="00444930"/>
    <w:rsid w:val="00444B87"/>
    <w:rsid w:val="0044579D"/>
    <w:rsid w:val="004501F9"/>
    <w:rsid w:val="004567E1"/>
    <w:rsid w:val="0045698A"/>
    <w:rsid w:val="00463F11"/>
    <w:rsid w:val="00466A3E"/>
    <w:rsid w:val="004674DB"/>
    <w:rsid w:val="004712C6"/>
    <w:rsid w:val="004931E0"/>
    <w:rsid w:val="0049544B"/>
    <w:rsid w:val="00497703"/>
    <w:rsid w:val="004A2EA2"/>
    <w:rsid w:val="004A5DD4"/>
    <w:rsid w:val="004B3075"/>
    <w:rsid w:val="004B7426"/>
    <w:rsid w:val="004C45FC"/>
    <w:rsid w:val="004C67CD"/>
    <w:rsid w:val="004C6EFE"/>
    <w:rsid w:val="004C7525"/>
    <w:rsid w:val="004D363A"/>
    <w:rsid w:val="004E1D52"/>
    <w:rsid w:val="004E7520"/>
    <w:rsid w:val="004E7F02"/>
    <w:rsid w:val="004F0F06"/>
    <w:rsid w:val="004F1A24"/>
    <w:rsid w:val="004F5E4B"/>
    <w:rsid w:val="005008BA"/>
    <w:rsid w:val="00500AEA"/>
    <w:rsid w:val="00501700"/>
    <w:rsid w:val="00501E0E"/>
    <w:rsid w:val="0051580F"/>
    <w:rsid w:val="00517371"/>
    <w:rsid w:val="005204D7"/>
    <w:rsid w:val="00530420"/>
    <w:rsid w:val="00533D9F"/>
    <w:rsid w:val="00536CE4"/>
    <w:rsid w:val="00546EA8"/>
    <w:rsid w:val="00552BC5"/>
    <w:rsid w:val="00552ED9"/>
    <w:rsid w:val="005544D9"/>
    <w:rsid w:val="0055516A"/>
    <w:rsid w:val="00555EF6"/>
    <w:rsid w:val="0056374C"/>
    <w:rsid w:val="0056527C"/>
    <w:rsid w:val="0056614F"/>
    <w:rsid w:val="00567ADD"/>
    <w:rsid w:val="00570E69"/>
    <w:rsid w:val="00575BAB"/>
    <w:rsid w:val="0057656F"/>
    <w:rsid w:val="00576731"/>
    <w:rsid w:val="00576850"/>
    <w:rsid w:val="00581FC9"/>
    <w:rsid w:val="005870EB"/>
    <w:rsid w:val="0059285F"/>
    <w:rsid w:val="00595A10"/>
    <w:rsid w:val="005964D6"/>
    <w:rsid w:val="00596FFA"/>
    <w:rsid w:val="005974C1"/>
    <w:rsid w:val="005A24B1"/>
    <w:rsid w:val="005A639A"/>
    <w:rsid w:val="005B4340"/>
    <w:rsid w:val="005B7B8A"/>
    <w:rsid w:val="005C1FDB"/>
    <w:rsid w:val="005D3F8D"/>
    <w:rsid w:val="005D5D9C"/>
    <w:rsid w:val="005D6035"/>
    <w:rsid w:val="005D6476"/>
    <w:rsid w:val="005D6C0D"/>
    <w:rsid w:val="005E5283"/>
    <w:rsid w:val="005E53F0"/>
    <w:rsid w:val="005E58F5"/>
    <w:rsid w:val="005E7CF1"/>
    <w:rsid w:val="005F3A9F"/>
    <w:rsid w:val="005F3D5A"/>
    <w:rsid w:val="005F6028"/>
    <w:rsid w:val="005F6C41"/>
    <w:rsid w:val="005F78C6"/>
    <w:rsid w:val="00601ECD"/>
    <w:rsid w:val="00606660"/>
    <w:rsid w:val="00607BB1"/>
    <w:rsid w:val="00611026"/>
    <w:rsid w:val="00612833"/>
    <w:rsid w:val="00613229"/>
    <w:rsid w:val="006157A3"/>
    <w:rsid w:val="00620E60"/>
    <w:rsid w:val="00622FD7"/>
    <w:rsid w:val="0063105E"/>
    <w:rsid w:val="0063315A"/>
    <w:rsid w:val="0063398E"/>
    <w:rsid w:val="00637250"/>
    <w:rsid w:val="0065462A"/>
    <w:rsid w:val="006554CE"/>
    <w:rsid w:val="0065551A"/>
    <w:rsid w:val="0065591D"/>
    <w:rsid w:val="00656385"/>
    <w:rsid w:val="00656FD4"/>
    <w:rsid w:val="00657993"/>
    <w:rsid w:val="00662C5A"/>
    <w:rsid w:val="006649C3"/>
    <w:rsid w:val="00666B65"/>
    <w:rsid w:val="006706A7"/>
    <w:rsid w:val="00670AF5"/>
    <w:rsid w:val="00680F97"/>
    <w:rsid w:val="006A09C0"/>
    <w:rsid w:val="006A0DEE"/>
    <w:rsid w:val="006A6294"/>
    <w:rsid w:val="006A7406"/>
    <w:rsid w:val="006C1556"/>
    <w:rsid w:val="006C4D8C"/>
    <w:rsid w:val="006C6B78"/>
    <w:rsid w:val="006D1E5E"/>
    <w:rsid w:val="006E05BE"/>
    <w:rsid w:val="006E28D6"/>
    <w:rsid w:val="006E4C90"/>
    <w:rsid w:val="006E5B65"/>
    <w:rsid w:val="006E7DC7"/>
    <w:rsid w:val="006F267F"/>
    <w:rsid w:val="006F442D"/>
    <w:rsid w:val="006F63F7"/>
    <w:rsid w:val="006F6F03"/>
    <w:rsid w:val="007050BB"/>
    <w:rsid w:val="00706D7A"/>
    <w:rsid w:val="007072B1"/>
    <w:rsid w:val="00710C5B"/>
    <w:rsid w:val="00710F8A"/>
    <w:rsid w:val="007167DE"/>
    <w:rsid w:val="00717D03"/>
    <w:rsid w:val="0072102A"/>
    <w:rsid w:val="00726AEC"/>
    <w:rsid w:val="007443E0"/>
    <w:rsid w:val="00747B46"/>
    <w:rsid w:val="0075241E"/>
    <w:rsid w:val="007530CA"/>
    <w:rsid w:val="00753122"/>
    <w:rsid w:val="00760021"/>
    <w:rsid w:val="00761C97"/>
    <w:rsid w:val="00761D78"/>
    <w:rsid w:val="007634D4"/>
    <w:rsid w:val="0077489B"/>
    <w:rsid w:val="0077593B"/>
    <w:rsid w:val="00783D97"/>
    <w:rsid w:val="00783E27"/>
    <w:rsid w:val="00790791"/>
    <w:rsid w:val="00791E0D"/>
    <w:rsid w:val="00792869"/>
    <w:rsid w:val="0079553D"/>
    <w:rsid w:val="00796C0C"/>
    <w:rsid w:val="007A3FFF"/>
    <w:rsid w:val="007B01CC"/>
    <w:rsid w:val="007B6529"/>
    <w:rsid w:val="007C1BEE"/>
    <w:rsid w:val="007D4F32"/>
    <w:rsid w:val="007E6437"/>
    <w:rsid w:val="007E7C6C"/>
    <w:rsid w:val="007F3597"/>
    <w:rsid w:val="007F5C7B"/>
    <w:rsid w:val="007F6238"/>
    <w:rsid w:val="007F646C"/>
    <w:rsid w:val="00801FCD"/>
    <w:rsid w:val="00802798"/>
    <w:rsid w:val="00803D7E"/>
    <w:rsid w:val="00803F08"/>
    <w:rsid w:val="008111C9"/>
    <w:rsid w:val="00814915"/>
    <w:rsid w:val="008235CD"/>
    <w:rsid w:val="00823A07"/>
    <w:rsid w:val="008248C8"/>
    <w:rsid w:val="0082707B"/>
    <w:rsid w:val="00827772"/>
    <w:rsid w:val="00835FEC"/>
    <w:rsid w:val="00836593"/>
    <w:rsid w:val="008378E1"/>
    <w:rsid w:val="00840EDF"/>
    <w:rsid w:val="0084630B"/>
    <w:rsid w:val="008513CB"/>
    <w:rsid w:val="0085566A"/>
    <w:rsid w:val="008565C6"/>
    <w:rsid w:val="00874396"/>
    <w:rsid w:val="00874D9C"/>
    <w:rsid w:val="008803C2"/>
    <w:rsid w:val="008804C7"/>
    <w:rsid w:val="008807E2"/>
    <w:rsid w:val="00880FC6"/>
    <w:rsid w:val="00882884"/>
    <w:rsid w:val="00884775"/>
    <w:rsid w:val="0088548C"/>
    <w:rsid w:val="00886CFD"/>
    <w:rsid w:val="00886D0A"/>
    <w:rsid w:val="00893EBD"/>
    <w:rsid w:val="008979EC"/>
    <w:rsid w:val="008A1810"/>
    <w:rsid w:val="008A76B9"/>
    <w:rsid w:val="008B5B5D"/>
    <w:rsid w:val="008C1082"/>
    <w:rsid w:val="008C15FD"/>
    <w:rsid w:val="008C3832"/>
    <w:rsid w:val="008C4A96"/>
    <w:rsid w:val="008C570B"/>
    <w:rsid w:val="008D24C2"/>
    <w:rsid w:val="008E74F2"/>
    <w:rsid w:val="009066A2"/>
    <w:rsid w:val="009105D5"/>
    <w:rsid w:val="00910BDC"/>
    <w:rsid w:val="009142A0"/>
    <w:rsid w:val="00915649"/>
    <w:rsid w:val="00915B94"/>
    <w:rsid w:val="00917694"/>
    <w:rsid w:val="00917D2F"/>
    <w:rsid w:val="00923E64"/>
    <w:rsid w:val="009248D1"/>
    <w:rsid w:val="00924904"/>
    <w:rsid w:val="009263CD"/>
    <w:rsid w:val="00930E6D"/>
    <w:rsid w:val="00932B6B"/>
    <w:rsid w:val="0094066D"/>
    <w:rsid w:val="00942D82"/>
    <w:rsid w:val="009437CF"/>
    <w:rsid w:val="00947D1F"/>
    <w:rsid w:val="00951527"/>
    <w:rsid w:val="00952655"/>
    <w:rsid w:val="00953824"/>
    <w:rsid w:val="00954BC9"/>
    <w:rsid w:val="00954F97"/>
    <w:rsid w:val="00972CA2"/>
    <w:rsid w:val="00977847"/>
    <w:rsid w:val="00982B28"/>
    <w:rsid w:val="00984EA0"/>
    <w:rsid w:val="00984EA5"/>
    <w:rsid w:val="00985663"/>
    <w:rsid w:val="009868AC"/>
    <w:rsid w:val="0098723D"/>
    <w:rsid w:val="00992593"/>
    <w:rsid w:val="00994A65"/>
    <w:rsid w:val="009A066F"/>
    <w:rsid w:val="009A07F4"/>
    <w:rsid w:val="009A100B"/>
    <w:rsid w:val="009A3F56"/>
    <w:rsid w:val="009A6C52"/>
    <w:rsid w:val="009C17E1"/>
    <w:rsid w:val="009C35ED"/>
    <w:rsid w:val="009C3DF3"/>
    <w:rsid w:val="009C42D1"/>
    <w:rsid w:val="009C508F"/>
    <w:rsid w:val="009C74B3"/>
    <w:rsid w:val="009D686B"/>
    <w:rsid w:val="009D6B65"/>
    <w:rsid w:val="009E286B"/>
    <w:rsid w:val="009E4772"/>
    <w:rsid w:val="009F0FB0"/>
    <w:rsid w:val="009F15AF"/>
    <w:rsid w:val="009F1C12"/>
    <w:rsid w:val="009F71AD"/>
    <w:rsid w:val="00A038E0"/>
    <w:rsid w:val="00A124CB"/>
    <w:rsid w:val="00A15D51"/>
    <w:rsid w:val="00A1635A"/>
    <w:rsid w:val="00A16AE7"/>
    <w:rsid w:val="00A17664"/>
    <w:rsid w:val="00A17ED6"/>
    <w:rsid w:val="00A2167A"/>
    <w:rsid w:val="00A24A8C"/>
    <w:rsid w:val="00A25A43"/>
    <w:rsid w:val="00A31D3F"/>
    <w:rsid w:val="00A3295B"/>
    <w:rsid w:val="00A37F82"/>
    <w:rsid w:val="00A421B7"/>
    <w:rsid w:val="00A42AE5"/>
    <w:rsid w:val="00A50EE6"/>
    <w:rsid w:val="00A52B61"/>
    <w:rsid w:val="00A52F3A"/>
    <w:rsid w:val="00A55619"/>
    <w:rsid w:val="00A63054"/>
    <w:rsid w:val="00A64820"/>
    <w:rsid w:val="00A71DD6"/>
    <w:rsid w:val="00A723C7"/>
    <w:rsid w:val="00A76613"/>
    <w:rsid w:val="00A80E11"/>
    <w:rsid w:val="00A879C7"/>
    <w:rsid w:val="00A87D02"/>
    <w:rsid w:val="00A92F77"/>
    <w:rsid w:val="00A954D9"/>
    <w:rsid w:val="00A971E0"/>
    <w:rsid w:val="00A973DA"/>
    <w:rsid w:val="00A97F94"/>
    <w:rsid w:val="00AA2CBD"/>
    <w:rsid w:val="00AA3380"/>
    <w:rsid w:val="00AA5263"/>
    <w:rsid w:val="00AA5871"/>
    <w:rsid w:val="00AB1309"/>
    <w:rsid w:val="00AB526B"/>
    <w:rsid w:val="00AC2C52"/>
    <w:rsid w:val="00AD0408"/>
    <w:rsid w:val="00AD1503"/>
    <w:rsid w:val="00AE4699"/>
    <w:rsid w:val="00AE592D"/>
    <w:rsid w:val="00AE7244"/>
    <w:rsid w:val="00AF058A"/>
    <w:rsid w:val="00AF3FEE"/>
    <w:rsid w:val="00AF45F1"/>
    <w:rsid w:val="00B00B21"/>
    <w:rsid w:val="00B02F46"/>
    <w:rsid w:val="00B061B0"/>
    <w:rsid w:val="00B07C79"/>
    <w:rsid w:val="00B100F8"/>
    <w:rsid w:val="00B1244A"/>
    <w:rsid w:val="00B13B68"/>
    <w:rsid w:val="00B13D77"/>
    <w:rsid w:val="00B16F9F"/>
    <w:rsid w:val="00B2000C"/>
    <w:rsid w:val="00B209DC"/>
    <w:rsid w:val="00B20ADE"/>
    <w:rsid w:val="00B23C4B"/>
    <w:rsid w:val="00B24216"/>
    <w:rsid w:val="00B324D7"/>
    <w:rsid w:val="00B4380F"/>
    <w:rsid w:val="00B44102"/>
    <w:rsid w:val="00B6273F"/>
    <w:rsid w:val="00B62F2A"/>
    <w:rsid w:val="00B66B9A"/>
    <w:rsid w:val="00B67088"/>
    <w:rsid w:val="00B67367"/>
    <w:rsid w:val="00B674FA"/>
    <w:rsid w:val="00B67D0C"/>
    <w:rsid w:val="00B77A04"/>
    <w:rsid w:val="00B80D1F"/>
    <w:rsid w:val="00B82089"/>
    <w:rsid w:val="00B91A41"/>
    <w:rsid w:val="00B91E13"/>
    <w:rsid w:val="00B92386"/>
    <w:rsid w:val="00B94031"/>
    <w:rsid w:val="00B94610"/>
    <w:rsid w:val="00B952C1"/>
    <w:rsid w:val="00B970AE"/>
    <w:rsid w:val="00B97D07"/>
    <w:rsid w:val="00BA1427"/>
    <w:rsid w:val="00BA2CE1"/>
    <w:rsid w:val="00BA3153"/>
    <w:rsid w:val="00BB077C"/>
    <w:rsid w:val="00BB165B"/>
    <w:rsid w:val="00BB1724"/>
    <w:rsid w:val="00BB755F"/>
    <w:rsid w:val="00BD0C50"/>
    <w:rsid w:val="00BD2C2E"/>
    <w:rsid w:val="00BE1D0F"/>
    <w:rsid w:val="00BE49D0"/>
    <w:rsid w:val="00BF2C38"/>
    <w:rsid w:val="00BF6CC6"/>
    <w:rsid w:val="00C01982"/>
    <w:rsid w:val="00C02619"/>
    <w:rsid w:val="00C03359"/>
    <w:rsid w:val="00C05366"/>
    <w:rsid w:val="00C221F1"/>
    <w:rsid w:val="00C23331"/>
    <w:rsid w:val="00C23BE0"/>
    <w:rsid w:val="00C265DA"/>
    <w:rsid w:val="00C26677"/>
    <w:rsid w:val="00C27D69"/>
    <w:rsid w:val="00C27F80"/>
    <w:rsid w:val="00C42E7C"/>
    <w:rsid w:val="00C43BB1"/>
    <w:rsid w:val="00C442F2"/>
    <w:rsid w:val="00C47186"/>
    <w:rsid w:val="00C5274A"/>
    <w:rsid w:val="00C53021"/>
    <w:rsid w:val="00C6356E"/>
    <w:rsid w:val="00C640B5"/>
    <w:rsid w:val="00C674FE"/>
    <w:rsid w:val="00C7297D"/>
    <w:rsid w:val="00C75444"/>
    <w:rsid w:val="00C75633"/>
    <w:rsid w:val="00C8242E"/>
    <w:rsid w:val="00C82615"/>
    <w:rsid w:val="00C867DB"/>
    <w:rsid w:val="00C872D9"/>
    <w:rsid w:val="00CA122F"/>
    <w:rsid w:val="00CA2A38"/>
    <w:rsid w:val="00CA332E"/>
    <w:rsid w:val="00CA4D39"/>
    <w:rsid w:val="00CA50FF"/>
    <w:rsid w:val="00CB3359"/>
    <w:rsid w:val="00CC0CF3"/>
    <w:rsid w:val="00CC2865"/>
    <w:rsid w:val="00CC3CD2"/>
    <w:rsid w:val="00CC43BE"/>
    <w:rsid w:val="00CD123C"/>
    <w:rsid w:val="00CD2085"/>
    <w:rsid w:val="00CD52FA"/>
    <w:rsid w:val="00CE125C"/>
    <w:rsid w:val="00CE172E"/>
    <w:rsid w:val="00CE2EC6"/>
    <w:rsid w:val="00CE2EE1"/>
    <w:rsid w:val="00CE45B6"/>
    <w:rsid w:val="00CE4C0C"/>
    <w:rsid w:val="00CE6595"/>
    <w:rsid w:val="00CE7181"/>
    <w:rsid w:val="00CE7ED9"/>
    <w:rsid w:val="00CF2D07"/>
    <w:rsid w:val="00CF3FFD"/>
    <w:rsid w:val="00CF5ED3"/>
    <w:rsid w:val="00D00D27"/>
    <w:rsid w:val="00D01151"/>
    <w:rsid w:val="00D01D96"/>
    <w:rsid w:val="00D037D1"/>
    <w:rsid w:val="00D0494C"/>
    <w:rsid w:val="00D12400"/>
    <w:rsid w:val="00D129E0"/>
    <w:rsid w:val="00D14BEB"/>
    <w:rsid w:val="00D16758"/>
    <w:rsid w:val="00D21C89"/>
    <w:rsid w:val="00D2310A"/>
    <w:rsid w:val="00D25944"/>
    <w:rsid w:val="00D25ACC"/>
    <w:rsid w:val="00D31F85"/>
    <w:rsid w:val="00D32E99"/>
    <w:rsid w:val="00D33679"/>
    <w:rsid w:val="00D366CD"/>
    <w:rsid w:val="00D45542"/>
    <w:rsid w:val="00D5029F"/>
    <w:rsid w:val="00D510C7"/>
    <w:rsid w:val="00D57FC2"/>
    <w:rsid w:val="00D61FBA"/>
    <w:rsid w:val="00D668C9"/>
    <w:rsid w:val="00D71634"/>
    <w:rsid w:val="00D76280"/>
    <w:rsid w:val="00D77D0F"/>
    <w:rsid w:val="00D8133A"/>
    <w:rsid w:val="00D83FC3"/>
    <w:rsid w:val="00D911BB"/>
    <w:rsid w:val="00D95963"/>
    <w:rsid w:val="00D95986"/>
    <w:rsid w:val="00DA144E"/>
    <w:rsid w:val="00DA1CF0"/>
    <w:rsid w:val="00DA3873"/>
    <w:rsid w:val="00DA7873"/>
    <w:rsid w:val="00DB2271"/>
    <w:rsid w:val="00DB5659"/>
    <w:rsid w:val="00DB5DE9"/>
    <w:rsid w:val="00DB5EB6"/>
    <w:rsid w:val="00DC24B4"/>
    <w:rsid w:val="00DC3B25"/>
    <w:rsid w:val="00DC42B3"/>
    <w:rsid w:val="00DD2364"/>
    <w:rsid w:val="00DD7A05"/>
    <w:rsid w:val="00DF0C27"/>
    <w:rsid w:val="00DF16DC"/>
    <w:rsid w:val="00DF1FE4"/>
    <w:rsid w:val="00DF5351"/>
    <w:rsid w:val="00DF5361"/>
    <w:rsid w:val="00DF5C6B"/>
    <w:rsid w:val="00E009A1"/>
    <w:rsid w:val="00E00D15"/>
    <w:rsid w:val="00E0107F"/>
    <w:rsid w:val="00E067E5"/>
    <w:rsid w:val="00E071BE"/>
    <w:rsid w:val="00E07379"/>
    <w:rsid w:val="00E10A72"/>
    <w:rsid w:val="00E12633"/>
    <w:rsid w:val="00E14494"/>
    <w:rsid w:val="00E17033"/>
    <w:rsid w:val="00E22744"/>
    <w:rsid w:val="00E26B7B"/>
    <w:rsid w:val="00E300C7"/>
    <w:rsid w:val="00E32189"/>
    <w:rsid w:val="00E32DA8"/>
    <w:rsid w:val="00E433C2"/>
    <w:rsid w:val="00E45211"/>
    <w:rsid w:val="00E465C9"/>
    <w:rsid w:val="00E5197C"/>
    <w:rsid w:val="00E5224F"/>
    <w:rsid w:val="00E539FF"/>
    <w:rsid w:val="00E55014"/>
    <w:rsid w:val="00E57F1C"/>
    <w:rsid w:val="00E60D1B"/>
    <w:rsid w:val="00E62C48"/>
    <w:rsid w:val="00E7380C"/>
    <w:rsid w:val="00E73CA6"/>
    <w:rsid w:val="00E74BE7"/>
    <w:rsid w:val="00E7712D"/>
    <w:rsid w:val="00E8367B"/>
    <w:rsid w:val="00E84BCD"/>
    <w:rsid w:val="00E861D5"/>
    <w:rsid w:val="00E86CC9"/>
    <w:rsid w:val="00E86DF7"/>
    <w:rsid w:val="00E86DFE"/>
    <w:rsid w:val="00E87ABF"/>
    <w:rsid w:val="00E90484"/>
    <w:rsid w:val="00E907F7"/>
    <w:rsid w:val="00E93509"/>
    <w:rsid w:val="00E93E71"/>
    <w:rsid w:val="00E96624"/>
    <w:rsid w:val="00EA4CA0"/>
    <w:rsid w:val="00EA64B9"/>
    <w:rsid w:val="00EC0379"/>
    <w:rsid w:val="00EC416A"/>
    <w:rsid w:val="00ED14E6"/>
    <w:rsid w:val="00ED5954"/>
    <w:rsid w:val="00EE5E4E"/>
    <w:rsid w:val="00EE7ACA"/>
    <w:rsid w:val="00F01E24"/>
    <w:rsid w:val="00F037AF"/>
    <w:rsid w:val="00F03DF6"/>
    <w:rsid w:val="00F0429F"/>
    <w:rsid w:val="00F0549E"/>
    <w:rsid w:val="00F06AA2"/>
    <w:rsid w:val="00F071E2"/>
    <w:rsid w:val="00F1193D"/>
    <w:rsid w:val="00F126F1"/>
    <w:rsid w:val="00F1284F"/>
    <w:rsid w:val="00F17533"/>
    <w:rsid w:val="00F20A06"/>
    <w:rsid w:val="00F2106A"/>
    <w:rsid w:val="00F21AC3"/>
    <w:rsid w:val="00F24716"/>
    <w:rsid w:val="00F3206B"/>
    <w:rsid w:val="00F3223A"/>
    <w:rsid w:val="00F33713"/>
    <w:rsid w:val="00F36D8B"/>
    <w:rsid w:val="00F401D0"/>
    <w:rsid w:val="00F442BF"/>
    <w:rsid w:val="00F458DE"/>
    <w:rsid w:val="00F45CAE"/>
    <w:rsid w:val="00F45F2B"/>
    <w:rsid w:val="00F50C16"/>
    <w:rsid w:val="00F51D14"/>
    <w:rsid w:val="00F57AE4"/>
    <w:rsid w:val="00F61ECA"/>
    <w:rsid w:val="00F665AC"/>
    <w:rsid w:val="00F67150"/>
    <w:rsid w:val="00F67AF8"/>
    <w:rsid w:val="00F71BBA"/>
    <w:rsid w:val="00F7466A"/>
    <w:rsid w:val="00F761DD"/>
    <w:rsid w:val="00F8234D"/>
    <w:rsid w:val="00F84366"/>
    <w:rsid w:val="00F85089"/>
    <w:rsid w:val="00F85487"/>
    <w:rsid w:val="00F85564"/>
    <w:rsid w:val="00F86CFA"/>
    <w:rsid w:val="00F87195"/>
    <w:rsid w:val="00F87F59"/>
    <w:rsid w:val="00F90BB1"/>
    <w:rsid w:val="00F923E6"/>
    <w:rsid w:val="00FA444B"/>
    <w:rsid w:val="00FA53CA"/>
    <w:rsid w:val="00FB081B"/>
    <w:rsid w:val="00FC31DF"/>
    <w:rsid w:val="00FC682F"/>
    <w:rsid w:val="00FC788C"/>
    <w:rsid w:val="00FD2867"/>
    <w:rsid w:val="00FD2D4D"/>
    <w:rsid w:val="00FD2F1B"/>
    <w:rsid w:val="00FD58BD"/>
    <w:rsid w:val="00FD64E7"/>
    <w:rsid w:val="00FF1A62"/>
    <w:rsid w:val="00FF447A"/>
    <w:rsid w:val="00FF65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B45F211-A017-4743-BDE1-F3640C6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884"/>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99"/>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qFormat/>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qFormat/>
    <w:rsid w:val="00A971E0"/>
    <w:pPr>
      <w:keepLines/>
      <w:tabs>
        <w:tab w:val="clear" w:pos="1134"/>
        <w:tab w:val="right" w:leader="dot" w:pos="9072"/>
        <w:tab w:val="right" w:pos="9639"/>
      </w:tabs>
      <w:ind w:right="851"/>
    </w:pPr>
  </w:style>
  <w:style w:type="paragraph" w:styleId="TOC3">
    <w:name w:val="toc 3"/>
    <w:basedOn w:val="Normal"/>
    <w:next w:val="Normal"/>
    <w:uiPriority w:val="39"/>
    <w:qFormat/>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uiPriority w:val="99"/>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6385"/>
    <w:pPr>
      <w:spacing w:after="0" w:line="240" w:lineRule="auto"/>
    </w:pPr>
    <w:rPr>
      <w:color w:val="FF0000"/>
    </w:rPr>
  </w:style>
  <w:style w:type="paragraph" w:customStyle="1" w:styleId="HeadingI0">
    <w:name w:val="Heading I"/>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6563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656385"/>
  </w:style>
  <w:style w:type="paragraph" w:customStyle="1" w:styleId="Annextitle0">
    <w:name w:val="Annex title"/>
    <w:basedOn w:val="AnnexNo0"/>
    <w:qFormat/>
    <w:rsid w:val="00656385"/>
    <w:pPr>
      <w:keepNext/>
      <w:keepLines/>
      <w:spacing w:before="120" w:after="360"/>
    </w:pPr>
    <w:rPr>
      <w:b/>
      <w:bCs/>
      <w:sz w:val="28"/>
      <w:szCs w:val="40"/>
    </w:rPr>
  </w:style>
  <w:style w:type="paragraph" w:customStyle="1" w:styleId="Referencetitle">
    <w:name w:val="Reference title"/>
    <w:basedOn w:val="Normal"/>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656385"/>
    <w:rPr>
      <w:b/>
      <w:bCs/>
      <w:sz w:val="28"/>
      <w:szCs w:val="40"/>
    </w:rPr>
  </w:style>
  <w:style w:type="paragraph" w:customStyle="1" w:styleId="ChapterNo">
    <w:name w:val="Chapter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656385"/>
    <w:pPr>
      <w:spacing w:before="120" w:after="600"/>
    </w:pPr>
    <w:rPr>
      <w:b/>
      <w:bCs/>
      <w:sz w:val="32"/>
      <w:szCs w:val="44"/>
    </w:rPr>
  </w:style>
  <w:style w:type="paragraph" w:customStyle="1" w:styleId="DecisionNo">
    <w:name w:val="Decision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656385"/>
    <w:pPr>
      <w:spacing w:before="120" w:after="360"/>
    </w:pPr>
    <w:rPr>
      <w:b/>
      <w:bCs/>
      <w:sz w:val="28"/>
      <w:szCs w:val="40"/>
    </w:rPr>
  </w:style>
  <w:style w:type="paragraph" w:customStyle="1" w:styleId="enumlev10">
    <w:name w:val="enumlev 1"/>
    <w:basedOn w:val="Normal"/>
    <w:qFormat/>
    <w:rsid w:val="006563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656385"/>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656385"/>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6563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656385"/>
    <w:pPr>
      <w:spacing w:before="120" w:after="360"/>
    </w:pPr>
    <w:rPr>
      <w:b/>
      <w:bCs/>
      <w:sz w:val="28"/>
      <w:szCs w:val="40"/>
    </w:rPr>
  </w:style>
  <w:style w:type="paragraph" w:customStyle="1" w:styleId="Section10">
    <w:name w:val="Section 1"/>
    <w:basedOn w:val="Normal"/>
    <w:link w:val="Section1Char0"/>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b/>
      <w:bCs/>
      <w:sz w:val="26"/>
      <w:szCs w:val="36"/>
      <w:lang w:val="en-GB" w:bidi="ar-SY"/>
    </w:rPr>
  </w:style>
  <w:style w:type="paragraph" w:customStyle="1" w:styleId="Section20">
    <w:name w:val="Section 2"/>
    <w:basedOn w:val="Section10"/>
    <w:qFormat/>
    <w:rsid w:val="00656385"/>
    <w:pPr>
      <w:spacing w:before="240"/>
    </w:pPr>
    <w:rPr>
      <w:b w:val="0"/>
      <w:bCs w:val="0"/>
    </w:rPr>
  </w:style>
  <w:style w:type="paragraph" w:customStyle="1" w:styleId="SectionNo0">
    <w:name w:val="Section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656385"/>
    <w:pPr>
      <w:spacing w:before="120" w:after="240"/>
    </w:pPr>
    <w:rPr>
      <w:b/>
      <w:bCs/>
    </w:rPr>
  </w:style>
  <w:style w:type="paragraph" w:customStyle="1" w:styleId="TableHead0">
    <w:name w:val="Table Head"/>
    <w:basedOn w:val="Normal"/>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6563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656385"/>
    <w:pPr>
      <w:spacing w:before="120" w:after="360"/>
    </w:pPr>
    <w:rPr>
      <w:sz w:val="28"/>
      <w:szCs w:val="40"/>
    </w:rPr>
  </w:style>
  <w:style w:type="paragraph" w:customStyle="1" w:styleId="ResolutionNo">
    <w:name w:val="Resolution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6563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6563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656385"/>
    <w:rPr>
      <w:rFonts w:ascii="Calibri" w:hAnsi="Calibri" w:cs="Traditional Arabic"/>
      <w:szCs w:val="30"/>
    </w:rPr>
  </w:style>
  <w:style w:type="character" w:styleId="BookTitle">
    <w:name w:val="Book Title"/>
    <w:basedOn w:val="DefaultParagraphFont"/>
    <w:uiPriority w:val="33"/>
    <w:rsid w:val="00656385"/>
    <w:rPr>
      <w:b/>
      <w:bCs/>
      <w:i/>
      <w:iCs/>
      <w:color w:val="FF0000"/>
      <w:spacing w:val="5"/>
    </w:rPr>
  </w:style>
  <w:style w:type="paragraph" w:customStyle="1" w:styleId="Footnotetexte">
    <w:name w:val="Footnote texte"/>
    <w:basedOn w:val="Normal"/>
    <w:qFormat/>
    <w:rsid w:val="00656385"/>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656385"/>
    <w:rPr>
      <w:i/>
      <w:iCs/>
      <w:color w:val="FF0000"/>
    </w:rPr>
  </w:style>
  <w:style w:type="paragraph" w:styleId="IntenseQuote">
    <w:name w:val="Intense Quote"/>
    <w:basedOn w:val="Normal"/>
    <w:next w:val="Normal"/>
    <w:link w:val="IntenseQuoteChar"/>
    <w:uiPriority w:val="30"/>
    <w:rsid w:val="00656385"/>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656385"/>
    <w:rPr>
      <w:rFonts w:ascii="Calibri" w:hAnsi="Calibri" w:cs="Traditional Arabic"/>
      <w:i/>
      <w:iCs/>
      <w:color w:val="FF0000"/>
      <w:szCs w:val="30"/>
    </w:rPr>
  </w:style>
  <w:style w:type="character" w:styleId="IntenseReference">
    <w:name w:val="Intense Reference"/>
    <w:basedOn w:val="DefaultParagraphFont"/>
    <w:uiPriority w:val="32"/>
    <w:rsid w:val="00656385"/>
    <w:rPr>
      <w:b/>
      <w:bCs/>
      <w:smallCaps/>
      <w:color w:val="FF0000"/>
      <w:spacing w:val="5"/>
    </w:rPr>
  </w:style>
  <w:style w:type="paragraph" w:styleId="ListParagraph">
    <w:name w:val="List Paragraph"/>
    <w:basedOn w:val="Normal"/>
    <w:link w:val="ListParagraphChar"/>
    <w:uiPriority w:val="34"/>
    <w:qFormat/>
    <w:rsid w:val="006563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qFormat/>
    <w:rsid w:val="00656385"/>
    <w:rPr>
      <w:b/>
      <w:bCs/>
      <w:color w:val="FF0000"/>
    </w:rPr>
  </w:style>
  <w:style w:type="paragraph" w:styleId="Subtitle">
    <w:name w:val="Subtitle"/>
    <w:basedOn w:val="Normal"/>
    <w:next w:val="Normal"/>
    <w:link w:val="SubtitleChar"/>
    <w:uiPriority w:val="11"/>
    <w:qFormat/>
    <w:rsid w:val="00656385"/>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656385"/>
    <w:rPr>
      <w:color w:val="FF0000"/>
      <w:spacing w:val="15"/>
    </w:rPr>
  </w:style>
  <w:style w:type="character" w:styleId="SubtleEmphasis">
    <w:name w:val="Subtle Emphasis"/>
    <w:basedOn w:val="DefaultParagraphFont"/>
    <w:uiPriority w:val="19"/>
    <w:qFormat/>
    <w:rsid w:val="00656385"/>
    <w:rPr>
      <w:i/>
      <w:iCs/>
      <w:color w:val="FF0000"/>
    </w:rPr>
  </w:style>
  <w:style w:type="character" w:styleId="SubtleReference">
    <w:name w:val="Subtle Reference"/>
    <w:basedOn w:val="DefaultParagraphFont"/>
    <w:uiPriority w:val="31"/>
    <w:rsid w:val="00656385"/>
    <w:rPr>
      <w:smallCaps/>
      <w:color w:val="FF0000"/>
    </w:rPr>
  </w:style>
  <w:style w:type="paragraph" w:customStyle="1" w:styleId="Headingb0">
    <w:name w:val="Heading b"/>
    <w:basedOn w:val="Normal"/>
    <w:qFormat/>
    <w:rsid w:val="00656385"/>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character" w:customStyle="1" w:styleId="RectitleChar">
    <w:name w:val="Rec_title Char"/>
    <w:basedOn w:val="DefaultParagraphFont"/>
    <w:link w:val="Rectitle"/>
    <w:rsid w:val="00656385"/>
    <w:rPr>
      <w:rFonts w:ascii="Calibri" w:eastAsia="Times New Roman" w:hAnsi="Calibri" w:cs="Traditional Arabic"/>
      <w:b/>
      <w:bCs/>
      <w:sz w:val="28"/>
      <w:szCs w:val="40"/>
      <w:lang w:eastAsia="en-US"/>
    </w:rPr>
  </w:style>
  <w:style w:type="character" w:customStyle="1" w:styleId="Section1Char0">
    <w:name w:val="Section 1 Char"/>
    <w:basedOn w:val="ChapNoChar"/>
    <w:link w:val="Section10"/>
    <w:rsid w:val="00656385"/>
    <w:rPr>
      <w:rFonts w:ascii="Calibri" w:eastAsia="Times New Roman" w:hAnsi="Calibri" w:cs="Traditional Arabic"/>
      <w:b/>
      <w:bCs/>
      <w:sz w:val="26"/>
      <w:szCs w:val="36"/>
      <w:lang w:val="en-GB" w:eastAsia="en-US" w:bidi="ar-SY"/>
    </w:rPr>
  </w:style>
  <w:style w:type="character" w:customStyle="1" w:styleId="ChapNoChar">
    <w:name w:val="Chap_No Char"/>
    <w:basedOn w:val="ArtNoChar"/>
    <w:link w:val="ChapNo"/>
    <w:rsid w:val="00656385"/>
    <w:rPr>
      <w:rFonts w:ascii="Calibri" w:eastAsia="Times New Roman" w:hAnsi="Calibri" w:cs="Traditional Arabic"/>
      <w:sz w:val="28"/>
      <w:szCs w:val="40"/>
      <w:lang w:val="en-GB" w:eastAsia="en-US" w:bidi="ar-EG"/>
    </w:rPr>
  </w:style>
  <w:style w:type="character" w:customStyle="1" w:styleId="ArtNoChar">
    <w:name w:val="Art_No Char"/>
    <w:basedOn w:val="DefaultParagraphFont"/>
    <w:link w:val="ArtNo"/>
    <w:rsid w:val="00656385"/>
    <w:rPr>
      <w:rFonts w:ascii="Calibri" w:eastAsia="Times New Roman" w:hAnsi="Calibri" w:cs="Traditional Arabic"/>
      <w:sz w:val="28"/>
      <w:szCs w:val="40"/>
      <w:lang w:eastAsia="en-US" w:bidi="ar-EG"/>
    </w:rPr>
  </w:style>
  <w:style w:type="paragraph" w:customStyle="1" w:styleId="ArtNo">
    <w:name w:val="Art_No"/>
    <w:basedOn w:val="Normal"/>
    <w:next w:val="Normal"/>
    <w:link w:val="ArtNoChar"/>
    <w:rsid w:val="00656385"/>
    <w:pPr>
      <w:keepNext/>
      <w:keepLines/>
      <w:tabs>
        <w:tab w:val="clear" w:pos="1134"/>
      </w:tabs>
      <w:overflowPunct w:val="0"/>
      <w:autoSpaceDE w:val="0"/>
      <w:autoSpaceDN w:val="0"/>
      <w:adjustRightInd w:val="0"/>
      <w:spacing w:before="360"/>
      <w:jc w:val="center"/>
      <w:textAlignment w:val="baseline"/>
    </w:pPr>
    <w:rPr>
      <w:sz w:val="28"/>
      <w:szCs w:val="40"/>
      <w:lang w:bidi="ar-EG"/>
    </w:rPr>
  </w:style>
  <w:style w:type="character" w:customStyle="1" w:styleId="ListParagraphChar">
    <w:name w:val="List Paragraph Char"/>
    <w:basedOn w:val="DefaultParagraphFont"/>
    <w:link w:val="ListParagraph"/>
    <w:uiPriority w:val="34"/>
    <w:rsid w:val="00656385"/>
    <w:rPr>
      <w:rFonts w:ascii="Calibri" w:hAnsi="Calibri" w:cs="Traditional Arabic"/>
      <w:szCs w:val="30"/>
    </w:rPr>
  </w:style>
  <w:style w:type="paragraph" w:styleId="Index1">
    <w:name w:val="index 1"/>
    <w:basedOn w:val="Normal"/>
    <w:next w:val="Normal"/>
    <w:semiHidden/>
    <w:rsid w:val="00656385"/>
    <w:pPr>
      <w:tabs>
        <w:tab w:val="clear" w:pos="1134"/>
        <w:tab w:val="left" w:pos="794"/>
        <w:tab w:val="left" w:pos="1191"/>
        <w:tab w:val="left" w:pos="1588"/>
        <w:tab w:val="left" w:pos="1985"/>
      </w:tabs>
      <w:overflowPunct w:val="0"/>
      <w:autoSpaceDE w:val="0"/>
      <w:autoSpaceDN w:val="0"/>
      <w:bidi w:val="0"/>
      <w:adjustRightInd w:val="0"/>
      <w:spacing w:line="300" w:lineRule="exact"/>
      <w:jc w:val="right"/>
      <w:textAlignment w:val="baseline"/>
    </w:pPr>
    <w:rPr>
      <w:rFonts w:ascii="Times New Roman Bold" w:hAnsi="Times New Roman Bold"/>
      <w:b/>
      <w:bCs/>
      <w:lang w:val="en-GB"/>
    </w:rPr>
  </w:style>
  <w:style w:type="character" w:styleId="LineNumber">
    <w:name w:val="line number"/>
    <w:basedOn w:val="DefaultParagraphFont"/>
    <w:semiHidden/>
    <w:rsid w:val="00656385"/>
  </w:style>
  <w:style w:type="paragraph" w:customStyle="1" w:styleId="Equation">
    <w:name w:val="Equation"/>
    <w:basedOn w:val="Normal"/>
    <w:rsid w:val="00656385"/>
    <w:pPr>
      <w:tabs>
        <w:tab w:val="clear" w:pos="1134"/>
        <w:tab w:val="left" w:pos="794"/>
        <w:tab w:val="center" w:pos="4820"/>
        <w:tab w:val="right" w:pos="9639"/>
      </w:tabs>
      <w:overflowPunct w:val="0"/>
      <w:autoSpaceDE w:val="0"/>
      <w:autoSpaceDN w:val="0"/>
      <w:adjustRightInd w:val="0"/>
      <w:textAlignment w:val="baseline"/>
    </w:pPr>
    <w:rPr>
      <w:lang w:val="en-GB"/>
    </w:rPr>
  </w:style>
  <w:style w:type="paragraph" w:customStyle="1" w:styleId="Head">
    <w:name w:val="Head"/>
    <w:basedOn w:val="Normal"/>
    <w:rsid w:val="00656385"/>
    <w:pPr>
      <w:tabs>
        <w:tab w:val="clear" w:pos="1134"/>
        <w:tab w:val="left" w:pos="794"/>
        <w:tab w:val="left" w:pos="1191"/>
        <w:tab w:val="left" w:pos="1588"/>
        <w:tab w:val="left" w:pos="1985"/>
        <w:tab w:val="left" w:pos="6663"/>
      </w:tabs>
      <w:spacing w:before="0"/>
    </w:pPr>
    <w:rPr>
      <w:lang w:val="en-GB"/>
    </w:rPr>
  </w:style>
  <w:style w:type="paragraph" w:customStyle="1" w:styleId="Object">
    <w:name w:val="Object"/>
    <w:basedOn w:val="Normal"/>
    <w:next w:val="Normal"/>
    <w:semiHidden/>
    <w:rsid w:val="00656385"/>
    <w:pPr>
      <w:overflowPunct w:val="0"/>
      <w:autoSpaceDE w:val="0"/>
      <w:autoSpaceDN w:val="0"/>
      <w:adjustRightInd w:val="0"/>
      <w:spacing w:before="0"/>
      <w:ind w:left="1134" w:hanging="1134"/>
      <w:textAlignment w:val="baseline"/>
    </w:pPr>
    <w:rPr>
      <w:lang w:val="en-GB"/>
    </w:rPr>
  </w:style>
  <w:style w:type="paragraph" w:customStyle="1" w:styleId="Data">
    <w:name w:val="Data"/>
    <w:basedOn w:val="Normal"/>
    <w:next w:val="Normal"/>
    <w:rsid w:val="00656385"/>
    <w:pPr>
      <w:overflowPunct w:val="0"/>
      <w:autoSpaceDE w:val="0"/>
      <w:autoSpaceDN w:val="0"/>
      <w:adjustRightInd w:val="0"/>
      <w:spacing w:before="0"/>
      <w:ind w:left="1134" w:hanging="1134"/>
      <w:textAlignment w:val="baseline"/>
    </w:pPr>
    <w:rPr>
      <w:lang w:val="en-GB"/>
    </w:rPr>
  </w:style>
  <w:style w:type="paragraph" w:customStyle="1" w:styleId="dnum">
    <w:name w:val="dnum"/>
    <w:basedOn w:val="Normal"/>
    <w:rsid w:val="00656385"/>
    <w:pPr>
      <w:framePr w:hSpace="180" w:wrap="around" w:vAnchor="text" w:hAnchor="page" w:x="1140" w:y="-598"/>
      <w:shd w:val="solid" w:color="FFFFFF" w:fill="FFFFFF"/>
      <w:tabs>
        <w:tab w:val="left" w:pos="1871"/>
        <w:tab w:val="left" w:pos="2268"/>
      </w:tabs>
      <w:overflowPunct w:val="0"/>
      <w:autoSpaceDE w:val="0"/>
      <w:autoSpaceDN w:val="0"/>
      <w:adjustRightInd w:val="0"/>
      <w:spacing w:before="40" w:after="40" w:line="300" w:lineRule="exact"/>
      <w:textAlignment w:val="baseline"/>
    </w:pPr>
    <w:rPr>
      <w:rFonts w:ascii="Times New Roman Bold" w:hAnsi="Times New Roman Bold"/>
      <w:b/>
      <w:bCs/>
      <w:lang w:val="en-GB"/>
    </w:rPr>
  </w:style>
  <w:style w:type="paragraph" w:customStyle="1" w:styleId="ddate">
    <w:name w:val="ddate"/>
    <w:basedOn w:val="Normal"/>
    <w:rsid w:val="00656385"/>
    <w:pPr>
      <w:framePr w:hSpace="180" w:wrap="around" w:vAnchor="text" w:hAnchor="page" w:x="1140" w:y="-598"/>
      <w:shd w:val="solid" w:color="FFFFFF" w:fill="FFFFFF"/>
      <w:tabs>
        <w:tab w:val="left" w:pos="1871"/>
        <w:tab w:val="left" w:pos="2268"/>
      </w:tabs>
      <w:overflowPunct w:val="0"/>
      <w:autoSpaceDE w:val="0"/>
      <w:autoSpaceDN w:val="0"/>
      <w:adjustRightInd w:val="0"/>
      <w:spacing w:before="40" w:after="40" w:line="300" w:lineRule="exact"/>
      <w:textAlignment w:val="baseline"/>
    </w:pPr>
    <w:rPr>
      <w:rFonts w:ascii="Times New Roman Bold" w:hAnsi="Times New Roman Bold"/>
      <w:b/>
      <w:bCs/>
      <w:lang w:val="en-GB"/>
    </w:rPr>
  </w:style>
  <w:style w:type="paragraph" w:customStyle="1" w:styleId="dorlang">
    <w:name w:val="dorlang"/>
    <w:basedOn w:val="Normal"/>
    <w:rsid w:val="00656385"/>
    <w:pPr>
      <w:framePr w:hSpace="180" w:wrap="around" w:vAnchor="text" w:hAnchor="page" w:x="1140" w:y="-598"/>
      <w:shd w:val="solid" w:color="FFFFFF" w:fill="FFFFFF"/>
      <w:tabs>
        <w:tab w:val="left" w:pos="1871"/>
        <w:tab w:val="left" w:pos="2268"/>
      </w:tabs>
      <w:overflowPunct w:val="0"/>
      <w:autoSpaceDE w:val="0"/>
      <w:autoSpaceDN w:val="0"/>
      <w:adjustRightInd w:val="0"/>
      <w:spacing w:before="40" w:after="40" w:line="300" w:lineRule="exact"/>
      <w:textAlignment w:val="baseline"/>
    </w:pPr>
    <w:rPr>
      <w:rFonts w:ascii="Times New Roman Bold" w:hAnsi="Times New Roman Bold"/>
      <w:b/>
      <w:bCs/>
      <w:lang w:val="en-GB"/>
    </w:rPr>
  </w:style>
  <w:style w:type="paragraph" w:customStyle="1" w:styleId="Figure">
    <w:name w:val="Figure"/>
    <w:basedOn w:val="Normal"/>
    <w:next w:val="Figuretitle"/>
    <w:rsid w:val="00656385"/>
    <w:pPr>
      <w:keepNext/>
      <w:keepLines/>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lang w:val="en-GB"/>
    </w:rPr>
  </w:style>
  <w:style w:type="paragraph" w:styleId="DocumentMap">
    <w:name w:val="Document Map"/>
    <w:basedOn w:val="Normal"/>
    <w:link w:val="DocumentMapChar"/>
    <w:semiHidden/>
    <w:rsid w:val="00656385"/>
    <w:pPr>
      <w:shd w:val="clear" w:color="auto" w:fill="000080"/>
      <w:tabs>
        <w:tab w:val="clear" w:pos="1134"/>
        <w:tab w:val="left" w:pos="794"/>
        <w:tab w:val="left" w:pos="1191"/>
        <w:tab w:val="left" w:pos="1588"/>
        <w:tab w:val="left" w:pos="1985"/>
      </w:tabs>
      <w:overflowPunct w:val="0"/>
      <w:autoSpaceDE w:val="0"/>
      <w:autoSpaceDN w:val="0"/>
      <w:adjustRightInd w:val="0"/>
      <w:textAlignment w:val="baseline"/>
    </w:pPr>
    <w:rPr>
      <w:rFonts w:ascii="Tahoma" w:hAnsi="Tahoma" w:cs="Tahoma"/>
      <w:lang w:val="en-GB"/>
    </w:rPr>
  </w:style>
  <w:style w:type="character" w:customStyle="1" w:styleId="DocumentMapChar">
    <w:name w:val="Document Map Char"/>
    <w:basedOn w:val="DefaultParagraphFont"/>
    <w:link w:val="DocumentMap"/>
    <w:semiHidden/>
    <w:rsid w:val="00656385"/>
    <w:rPr>
      <w:rFonts w:ascii="Tahoma" w:eastAsia="Times New Roman" w:hAnsi="Tahoma" w:cs="Tahoma"/>
      <w:szCs w:val="30"/>
      <w:shd w:val="clear" w:color="auto" w:fill="000080"/>
      <w:lang w:val="en-GB" w:eastAsia="en-US"/>
    </w:rPr>
  </w:style>
  <w:style w:type="paragraph" w:customStyle="1" w:styleId="Table">
    <w:name w:val="Table"/>
    <w:basedOn w:val="Normal"/>
    <w:rsid w:val="00656385"/>
    <w:pPr>
      <w:tabs>
        <w:tab w:val="clear" w:pos="1134"/>
        <w:tab w:val="left" w:pos="794"/>
        <w:tab w:val="left" w:pos="1191"/>
        <w:tab w:val="left" w:pos="1588"/>
        <w:tab w:val="left" w:pos="1985"/>
      </w:tabs>
      <w:overflowPunct w:val="0"/>
      <w:autoSpaceDE w:val="0"/>
      <w:autoSpaceDN w:val="0"/>
      <w:adjustRightInd w:val="0"/>
      <w:spacing w:before="0" w:after="20" w:line="300" w:lineRule="exact"/>
      <w:ind w:left="68"/>
      <w:textAlignment w:val="baseline"/>
    </w:pPr>
    <w:rPr>
      <w:szCs w:val="28"/>
      <w:lang w:val="fr-FR"/>
    </w:rPr>
  </w:style>
  <w:style w:type="paragraph" w:styleId="BodyText">
    <w:name w:val="Body Text"/>
    <w:basedOn w:val="Normal"/>
    <w:link w:val="BodyTextChar"/>
    <w:rsid w:val="00656385"/>
    <w:pPr>
      <w:tabs>
        <w:tab w:val="clear" w:pos="1134"/>
        <w:tab w:val="left" w:pos="794"/>
        <w:tab w:val="left" w:pos="1191"/>
        <w:tab w:val="left" w:pos="1588"/>
        <w:tab w:val="left" w:pos="1985"/>
      </w:tabs>
      <w:overflowPunct w:val="0"/>
      <w:autoSpaceDE w:val="0"/>
      <w:autoSpaceDN w:val="0"/>
      <w:adjustRightInd w:val="0"/>
      <w:ind w:right="2552"/>
      <w:textAlignment w:val="baseline"/>
    </w:pPr>
    <w:rPr>
      <w:lang w:bidi="ar-EG"/>
    </w:rPr>
  </w:style>
  <w:style w:type="character" w:customStyle="1" w:styleId="BodyTextChar">
    <w:name w:val="Body Text Char"/>
    <w:basedOn w:val="DefaultParagraphFont"/>
    <w:link w:val="BodyText"/>
    <w:rsid w:val="00656385"/>
    <w:rPr>
      <w:rFonts w:ascii="Calibri" w:eastAsia="Times New Roman" w:hAnsi="Calibri" w:cs="Traditional Arabic"/>
      <w:szCs w:val="30"/>
      <w:lang w:eastAsia="en-US" w:bidi="ar-EG"/>
    </w:rPr>
  </w:style>
  <w:style w:type="paragraph" w:customStyle="1" w:styleId="heading0">
    <w:name w:val="heading 0"/>
    <w:basedOn w:val="Heading7"/>
    <w:rsid w:val="00656385"/>
    <w:pPr>
      <w:keepNext w:val="0"/>
      <w:keepLines w:val="0"/>
      <w:tabs>
        <w:tab w:val="clear" w:pos="1134"/>
      </w:tabs>
      <w:overflowPunct w:val="0"/>
      <w:autoSpaceDE w:val="0"/>
      <w:autoSpaceDN w:val="0"/>
      <w:bidi w:val="0"/>
      <w:adjustRightInd w:val="0"/>
      <w:spacing w:before="0" w:line="240" w:lineRule="auto"/>
      <w:ind w:left="720" w:right="1633" w:firstLine="0"/>
      <w:textAlignment w:val="baseline"/>
      <w:outlineLvl w:val="9"/>
    </w:pPr>
    <w:rPr>
      <w:rFonts w:ascii="Times New Roman" w:hAnsi="Times New Roman" w:cs="Times New Roman"/>
      <w:b w:val="0"/>
      <w:bCs w:val="0"/>
      <w:i/>
      <w:kern w:val="0"/>
      <w:sz w:val="20"/>
      <w:szCs w:val="20"/>
      <w:lang w:bidi="ar-SA"/>
    </w:rPr>
  </w:style>
  <w:style w:type="paragraph" w:customStyle="1" w:styleId="heading-ib">
    <w:name w:val="heading-i_b"/>
    <w:basedOn w:val="Normal"/>
    <w:next w:val="Normal"/>
    <w:rsid w:val="00656385"/>
    <w:pPr>
      <w:tabs>
        <w:tab w:val="left" w:pos="567"/>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customStyle="1" w:styleId="TableTitle1">
    <w:name w:val="Table_Title"/>
    <w:basedOn w:val="Normal"/>
    <w:next w:val="Tabletext"/>
    <w:qFormat/>
    <w:rsid w:val="00656385"/>
    <w:pPr>
      <w:keepNext/>
      <w:keepLines/>
      <w:tabs>
        <w:tab w:val="clear" w:pos="1134"/>
      </w:tabs>
      <w:overflowPunct w:val="0"/>
      <w:autoSpaceDE w:val="0"/>
      <w:autoSpaceDN w:val="0"/>
      <w:adjustRightInd w:val="0"/>
      <w:spacing w:before="240" w:after="120"/>
      <w:jc w:val="center"/>
      <w:textAlignment w:val="baseline"/>
    </w:pPr>
    <w:rPr>
      <w:b/>
      <w:bCs/>
      <w:lang w:val="fr-FR"/>
    </w:rPr>
  </w:style>
  <w:style w:type="paragraph" w:styleId="NormalIndent">
    <w:name w:val="Normal Indent"/>
    <w:aliases w:val="Retrait std"/>
    <w:basedOn w:val="Normal"/>
    <w:rsid w:val="00656385"/>
    <w:pPr>
      <w:tabs>
        <w:tab w:val="clear" w:pos="1134"/>
      </w:tabs>
      <w:overflowPunct w:val="0"/>
      <w:autoSpaceDE w:val="0"/>
      <w:autoSpaceDN w:val="0"/>
      <w:adjustRightInd w:val="0"/>
      <w:ind w:left="567"/>
      <w:textAlignment w:val="baseline"/>
    </w:pPr>
    <w:rPr>
      <w:lang w:bidi="ar-EG"/>
    </w:rPr>
  </w:style>
  <w:style w:type="paragraph" w:customStyle="1" w:styleId="AttachNO">
    <w:name w:val="Attach_NO"/>
    <w:basedOn w:val="AnnexNO1"/>
    <w:qFormat/>
    <w:rsid w:val="00656385"/>
    <w:rPr>
      <w:lang w:bidi="ar-SA"/>
    </w:rPr>
  </w:style>
  <w:style w:type="paragraph" w:customStyle="1" w:styleId="AnnexNO1">
    <w:name w:val="Annex_NO"/>
    <w:basedOn w:val="Normal"/>
    <w:qFormat/>
    <w:rsid w:val="00656385"/>
    <w:pPr>
      <w:keepNext/>
      <w:tabs>
        <w:tab w:val="clear" w:pos="1134"/>
      </w:tabs>
      <w:overflowPunct w:val="0"/>
      <w:autoSpaceDE w:val="0"/>
      <w:autoSpaceDN w:val="0"/>
      <w:adjustRightInd w:val="0"/>
      <w:spacing w:before="360"/>
      <w:jc w:val="center"/>
      <w:textAlignment w:val="baseline"/>
    </w:pPr>
    <w:rPr>
      <w:sz w:val="28"/>
      <w:szCs w:val="40"/>
      <w:lang w:bidi="ar-EG"/>
    </w:rPr>
  </w:style>
  <w:style w:type="paragraph" w:customStyle="1" w:styleId="AttachTitle">
    <w:name w:val="Attach_Title"/>
    <w:basedOn w:val="Annextitle"/>
    <w:qFormat/>
    <w:rsid w:val="00656385"/>
    <w:pPr>
      <w:keepLines w:val="0"/>
      <w:tabs>
        <w:tab w:val="clear" w:pos="567"/>
        <w:tab w:val="clear" w:pos="1134"/>
        <w:tab w:val="clear" w:pos="1701"/>
        <w:tab w:val="clear" w:pos="2268"/>
        <w:tab w:val="clear" w:pos="2835"/>
      </w:tabs>
      <w:spacing w:after="0"/>
    </w:pPr>
  </w:style>
  <w:style w:type="paragraph" w:customStyle="1" w:styleId="Appendixref">
    <w:name w:val="Appendix_ref"/>
    <w:basedOn w:val="Annexref"/>
    <w:next w:val="Normal"/>
    <w:rsid w:val="00656385"/>
    <w:pPr>
      <w:keepLines w:val="0"/>
      <w:overflowPunct w:val="0"/>
      <w:autoSpaceDE w:val="0"/>
      <w:autoSpaceDN w:val="0"/>
      <w:adjustRightInd w:val="0"/>
      <w:spacing w:after="0"/>
      <w:jc w:val="center"/>
      <w:textAlignment w:val="baseline"/>
    </w:pPr>
    <w:rPr>
      <w:b w:val="0"/>
      <w:bCs w:val="0"/>
      <w:lang w:bidi="ar-EG"/>
    </w:rPr>
  </w:style>
  <w:style w:type="paragraph" w:customStyle="1" w:styleId="Part">
    <w:name w:val="Part"/>
    <w:basedOn w:val="Normal"/>
    <w:next w:val="Normal"/>
    <w:rsid w:val="00656385"/>
    <w:pPr>
      <w:tabs>
        <w:tab w:val="clear" w:pos="1134"/>
      </w:tabs>
      <w:overflowPunct w:val="0"/>
      <w:autoSpaceDE w:val="0"/>
      <w:autoSpaceDN w:val="0"/>
      <w:adjustRightInd w:val="0"/>
      <w:spacing w:before="600"/>
      <w:jc w:val="center"/>
      <w:textAlignment w:val="baseline"/>
    </w:pPr>
    <w:rPr>
      <w:caps/>
      <w:sz w:val="28"/>
      <w:szCs w:val="40"/>
      <w:lang w:bidi="ar-EG"/>
    </w:rPr>
  </w:style>
  <w:style w:type="paragraph" w:customStyle="1" w:styleId="MinusFootnote">
    <w:name w:val="MinusFootnote"/>
    <w:basedOn w:val="Normal"/>
    <w:rsid w:val="00656385"/>
    <w:pPr>
      <w:tabs>
        <w:tab w:val="clear" w:pos="1134"/>
      </w:tabs>
      <w:overflowPunct w:val="0"/>
      <w:autoSpaceDE w:val="0"/>
      <w:autoSpaceDN w:val="0"/>
      <w:adjustRightInd w:val="0"/>
      <w:ind w:left="-1701" w:hanging="284"/>
      <w:textAlignment w:val="baseline"/>
    </w:pPr>
    <w:rPr>
      <w:lang w:bidi="ar-EG"/>
    </w:rPr>
  </w:style>
  <w:style w:type="paragraph" w:customStyle="1" w:styleId="Arttitle">
    <w:name w:val="Art_title"/>
    <w:basedOn w:val="Normal"/>
    <w:next w:val="Normal"/>
    <w:link w:val="ArttitleChar"/>
    <w:rsid w:val="00656385"/>
    <w:pPr>
      <w:keepNext/>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bidi="ar-EG"/>
    </w:rPr>
  </w:style>
  <w:style w:type="character" w:customStyle="1" w:styleId="ArttitleChar">
    <w:name w:val="Art_title Char"/>
    <w:basedOn w:val="DefaultParagraphFont"/>
    <w:link w:val="Arttitle"/>
    <w:rsid w:val="00656385"/>
    <w:rPr>
      <w:rFonts w:ascii="Times New Roman Bold" w:eastAsia="Times New Roman" w:hAnsi="Times New Roman Bold" w:cs="Traditional Arabic"/>
      <w:b/>
      <w:bCs/>
      <w:sz w:val="26"/>
      <w:szCs w:val="36"/>
      <w:lang w:eastAsia="en-US" w:bidi="ar-EG"/>
    </w:rPr>
  </w:style>
  <w:style w:type="paragraph" w:customStyle="1" w:styleId="AppendixNoS2">
    <w:name w:val="Appendix_No_S2"/>
    <w:basedOn w:val="SectionNoS2"/>
    <w:next w:val="Normal"/>
    <w:rsid w:val="00656385"/>
    <w:pPr>
      <w:spacing w:before="300" w:after="0" w:line="240" w:lineRule="exact"/>
    </w:pPr>
  </w:style>
  <w:style w:type="paragraph" w:customStyle="1" w:styleId="SectionNoS2">
    <w:name w:val="Section_No_S2"/>
    <w:basedOn w:val="RepNoS2"/>
    <w:qFormat/>
    <w:rsid w:val="00656385"/>
  </w:style>
  <w:style w:type="paragraph" w:customStyle="1" w:styleId="RepNoS2">
    <w:name w:val="Rep_No_S2"/>
    <w:basedOn w:val="PartNoS2"/>
    <w:qFormat/>
    <w:rsid w:val="00656385"/>
  </w:style>
  <w:style w:type="paragraph" w:customStyle="1" w:styleId="PartNoS2">
    <w:name w:val="Part_No_S2"/>
    <w:basedOn w:val="PartTitleS2"/>
    <w:qFormat/>
    <w:rsid w:val="00656385"/>
    <w:pPr>
      <w:spacing w:before="100" w:after="80" w:line="260" w:lineRule="exact"/>
    </w:pPr>
  </w:style>
  <w:style w:type="paragraph" w:customStyle="1" w:styleId="PartTitleS2">
    <w:name w:val="Part_Title_S2"/>
    <w:basedOn w:val="PartTitle1"/>
    <w:qFormat/>
    <w:rsid w:val="00656385"/>
    <w:pPr>
      <w:spacing w:before="300" w:line="240" w:lineRule="exact"/>
      <w:jc w:val="left"/>
    </w:pPr>
    <w:rPr>
      <w:sz w:val="22"/>
      <w:szCs w:val="22"/>
    </w:rPr>
  </w:style>
  <w:style w:type="paragraph" w:customStyle="1" w:styleId="PartTitle1">
    <w:name w:val="(Part_Title)"/>
    <w:basedOn w:val="PartTitleS1"/>
    <w:qFormat/>
    <w:rsid w:val="00656385"/>
  </w:style>
  <w:style w:type="paragraph" w:customStyle="1" w:styleId="PartTitleS1">
    <w:name w:val="Part_Title_S1"/>
    <w:basedOn w:val="ResNoS1"/>
    <w:qFormat/>
    <w:rsid w:val="00656385"/>
    <w:rPr>
      <w:b/>
      <w:bCs/>
    </w:rPr>
  </w:style>
  <w:style w:type="paragraph" w:customStyle="1" w:styleId="ResNoS1">
    <w:name w:val="Res_No_S1"/>
    <w:basedOn w:val="ArtNoS1"/>
    <w:qFormat/>
    <w:rsid w:val="00656385"/>
  </w:style>
  <w:style w:type="paragraph" w:customStyle="1" w:styleId="ArtNoS1">
    <w:name w:val="Art_No_S1"/>
    <w:basedOn w:val="ArtNo"/>
    <w:qFormat/>
    <w:rsid w:val="00656385"/>
    <w:pPr>
      <w:spacing w:before="240"/>
    </w:pPr>
    <w:rPr>
      <w:lang w:bidi="ar-SA"/>
    </w:rPr>
  </w:style>
  <w:style w:type="paragraph" w:customStyle="1" w:styleId="AppendixrefS2">
    <w:name w:val="Appendix_ref_S2"/>
    <w:basedOn w:val="Appendixref"/>
    <w:next w:val="Normal"/>
    <w:rsid w:val="00656385"/>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656385"/>
    <w:pPr>
      <w:keepLines w:val="0"/>
      <w:tabs>
        <w:tab w:val="clear" w:pos="567"/>
        <w:tab w:val="clear" w:pos="1134"/>
        <w:tab w:val="clear" w:pos="1701"/>
        <w:tab w:val="clear" w:pos="2268"/>
        <w:tab w:val="clear" w:pos="2835"/>
        <w:tab w:val="left" w:pos="851"/>
      </w:tabs>
      <w:spacing w:after="0"/>
      <w:jc w:val="left"/>
    </w:pPr>
    <w:rPr>
      <w:sz w:val="24"/>
      <w:szCs w:val="32"/>
    </w:rPr>
  </w:style>
  <w:style w:type="paragraph" w:customStyle="1" w:styleId="ArtNoS2">
    <w:name w:val="Art_No_S2"/>
    <w:basedOn w:val="ChaptitleS2"/>
    <w:next w:val="Normal"/>
    <w:rsid w:val="00656385"/>
    <w:pPr>
      <w:keepNext w:val="0"/>
      <w:spacing w:before="100" w:after="80" w:line="260" w:lineRule="exact"/>
    </w:pPr>
    <w:rPr>
      <w:rFonts w:asciiTheme="minorHAnsi" w:hAnsiTheme="minorHAnsi"/>
    </w:rPr>
  </w:style>
  <w:style w:type="paragraph" w:customStyle="1" w:styleId="ChaptitleS2">
    <w:name w:val="Chap_title_S2"/>
    <w:basedOn w:val="Chaptitle"/>
    <w:next w:val="Normal"/>
    <w:rsid w:val="00656385"/>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titleS2">
    <w:name w:val="Art_title_S2"/>
    <w:basedOn w:val="ArtNoS2"/>
    <w:next w:val="Normal"/>
    <w:rsid w:val="00656385"/>
    <w:pPr>
      <w:spacing w:before="300" w:after="0" w:line="240" w:lineRule="exact"/>
    </w:pPr>
  </w:style>
  <w:style w:type="paragraph" w:customStyle="1" w:styleId="ChapNoS2">
    <w:name w:val="Chap_No_S2"/>
    <w:basedOn w:val="ChapNo"/>
    <w:next w:val="Normal"/>
    <w:rsid w:val="00656385"/>
    <w:pPr>
      <w:tabs>
        <w:tab w:val="left" w:pos="851"/>
      </w:tabs>
      <w:spacing w:before="180" w:after="80"/>
      <w:jc w:val="left"/>
    </w:pPr>
    <w:rPr>
      <w:b/>
      <w:bCs/>
      <w:position w:val="2"/>
      <w:sz w:val="22"/>
      <w:szCs w:val="22"/>
      <w:lang w:val="en-US" w:bidi="ar-SA"/>
    </w:rPr>
  </w:style>
  <w:style w:type="paragraph" w:customStyle="1" w:styleId="enumlev1S2">
    <w:name w:val="enumlev1_S2"/>
    <w:basedOn w:val="enumlev1"/>
    <w:link w:val="enumlev1S2Char"/>
    <w:rsid w:val="00656385"/>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basedOn w:val="enumlev1Char"/>
    <w:link w:val="enumlev1S2"/>
    <w:rsid w:val="00656385"/>
    <w:rPr>
      <w:rFonts w:ascii="Calibri" w:eastAsia="Times New Roman" w:hAnsi="Calibri" w:cs="Traditional Arabic"/>
      <w:b/>
      <w:bCs/>
      <w:szCs w:val="30"/>
      <w:lang w:val="es-ES_tradnl" w:eastAsia="en-US" w:bidi="ar-EG"/>
    </w:rPr>
  </w:style>
  <w:style w:type="paragraph" w:customStyle="1" w:styleId="enumlev2S2">
    <w:name w:val="enumlev2_S2"/>
    <w:basedOn w:val="enumlev1S2"/>
    <w:link w:val="enumlev2S2Char"/>
    <w:rsid w:val="00656385"/>
  </w:style>
  <w:style w:type="character" w:customStyle="1" w:styleId="enumlev2S2Char">
    <w:name w:val="enumlev2_S2 Char"/>
    <w:basedOn w:val="enumlev2Char"/>
    <w:link w:val="enumlev2S2"/>
    <w:rsid w:val="00656385"/>
    <w:rPr>
      <w:rFonts w:ascii="Calibri" w:eastAsia="Times New Roman" w:hAnsi="Calibri" w:cs="Traditional Arabic"/>
      <w:b/>
      <w:bCs/>
      <w:szCs w:val="30"/>
      <w:lang w:val="es-ES_tradnl" w:eastAsia="en-US" w:bidi="ar-EG"/>
    </w:rPr>
  </w:style>
  <w:style w:type="paragraph" w:customStyle="1" w:styleId="enumlev3S2">
    <w:name w:val="enumlev3_S2"/>
    <w:basedOn w:val="enumlev1S2"/>
    <w:rsid w:val="00656385"/>
  </w:style>
  <w:style w:type="paragraph" w:customStyle="1" w:styleId="FootnoteTextS2">
    <w:name w:val="Footnote Text_S2"/>
    <w:basedOn w:val="FootnoteText"/>
    <w:rsid w:val="00656385"/>
    <w:pPr>
      <w:keepLines/>
      <w:tabs>
        <w:tab w:val="clear" w:pos="372"/>
        <w:tab w:val="clear" w:pos="1134"/>
        <w:tab w:val="left" w:pos="851"/>
      </w:tabs>
      <w:overflowPunct w:val="0"/>
      <w:autoSpaceDE w:val="0"/>
      <w:autoSpaceDN w:val="0"/>
      <w:adjustRightInd w:val="0"/>
      <w:spacing w:line="180" w:lineRule="auto"/>
      <w:ind w:left="0" w:firstLine="0"/>
      <w:textAlignment w:val="baseline"/>
    </w:pPr>
    <w:rPr>
      <w:b/>
      <w:position w:val="2"/>
      <w:sz w:val="18"/>
      <w:szCs w:val="24"/>
    </w:rPr>
  </w:style>
  <w:style w:type="paragraph" w:customStyle="1" w:styleId="Heading1S2">
    <w:name w:val="Heading 1_S2"/>
    <w:basedOn w:val="Heading1"/>
    <w:next w:val="Normal"/>
    <w:rsid w:val="00656385"/>
    <w:pPr>
      <w:tabs>
        <w:tab w:val="clear" w:pos="1134"/>
        <w:tab w:val="left" w:pos="851"/>
      </w:tabs>
      <w:overflowPunct w:val="0"/>
      <w:autoSpaceDE w:val="0"/>
      <w:autoSpaceDN w:val="0"/>
      <w:adjustRightInd w:val="0"/>
      <w:spacing w:before="480"/>
      <w:ind w:left="0" w:firstLine="0"/>
      <w:textAlignment w:val="baseline"/>
      <w:outlineLvl w:val="9"/>
    </w:pPr>
    <w:rPr>
      <w:kern w:val="0"/>
      <w:position w:val="2"/>
      <w:sz w:val="24"/>
    </w:rPr>
  </w:style>
  <w:style w:type="paragraph" w:customStyle="1" w:styleId="Heading2S2">
    <w:name w:val="Heading 2_S2"/>
    <w:basedOn w:val="Heading2"/>
    <w:next w:val="Normal"/>
    <w:rsid w:val="00656385"/>
    <w:pPr>
      <w:tabs>
        <w:tab w:val="clear" w:pos="1134"/>
        <w:tab w:val="left" w:pos="851"/>
      </w:tabs>
      <w:overflowPunct w:val="0"/>
      <w:autoSpaceDE w:val="0"/>
      <w:autoSpaceDN w:val="0"/>
      <w:adjustRightInd w:val="0"/>
      <w:spacing w:before="320"/>
      <w:ind w:left="567" w:hanging="567"/>
      <w:textAlignment w:val="baseline"/>
    </w:pPr>
    <w:rPr>
      <w:kern w:val="0"/>
      <w:position w:val="2"/>
    </w:rPr>
  </w:style>
  <w:style w:type="paragraph" w:customStyle="1" w:styleId="Heading3S2">
    <w:name w:val="Heading 3_S2"/>
    <w:basedOn w:val="Heading3"/>
    <w:next w:val="Normal"/>
    <w:link w:val="Heading3S2Char"/>
    <w:rsid w:val="00656385"/>
    <w:pPr>
      <w:tabs>
        <w:tab w:val="clear" w:pos="1134"/>
        <w:tab w:val="left" w:pos="851"/>
      </w:tabs>
      <w:overflowPunct w:val="0"/>
      <w:autoSpaceDE w:val="0"/>
      <w:autoSpaceDN w:val="0"/>
      <w:adjustRightInd w:val="0"/>
      <w:ind w:left="567" w:hanging="567"/>
      <w:textAlignment w:val="baseline"/>
    </w:pPr>
  </w:style>
  <w:style w:type="character" w:customStyle="1" w:styleId="Heading3S2Char">
    <w:name w:val="Heading 3_S2 Char"/>
    <w:basedOn w:val="Heading3Char"/>
    <w:link w:val="Heading3S2"/>
    <w:rsid w:val="00656385"/>
    <w:rPr>
      <w:rFonts w:ascii="Calibri" w:eastAsia="Times New Roman" w:hAnsi="Calibri" w:cs="Traditional Arabic"/>
      <w:b/>
      <w:bCs/>
      <w:kern w:val="14"/>
      <w:szCs w:val="30"/>
      <w:lang w:eastAsia="en-US" w:bidi="ar-EG"/>
    </w:rPr>
  </w:style>
  <w:style w:type="paragraph" w:customStyle="1" w:styleId="Heading4S2">
    <w:name w:val="Heading 4_S2"/>
    <w:basedOn w:val="Heading4"/>
    <w:next w:val="Normal"/>
    <w:link w:val="Heading4S2Char"/>
    <w:rsid w:val="00656385"/>
    <w:pPr>
      <w:tabs>
        <w:tab w:val="clear" w:pos="1134"/>
        <w:tab w:val="left" w:pos="851"/>
      </w:tabs>
      <w:overflowPunct w:val="0"/>
      <w:autoSpaceDE w:val="0"/>
      <w:autoSpaceDN w:val="0"/>
      <w:adjustRightInd w:val="0"/>
      <w:spacing w:before="200"/>
      <w:ind w:left="567" w:hanging="567"/>
      <w:textAlignment w:val="baseline"/>
    </w:pPr>
  </w:style>
  <w:style w:type="character" w:customStyle="1" w:styleId="Heading4S2Char">
    <w:name w:val="Heading 4_S2 Char"/>
    <w:basedOn w:val="Heading4Char"/>
    <w:link w:val="Heading4S2"/>
    <w:rsid w:val="00656385"/>
    <w:rPr>
      <w:rFonts w:ascii="Calibri" w:eastAsia="Times New Roman" w:hAnsi="Calibri" w:cs="Traditional Arabic"/>
      <w:b/>
      <w:bCs/>
      <w:kern w:val="14"/>
      <w:szCs w:val="30"/>
      <w:lang w:eastAsia="en-US" w:bidi="ar-EG"/>
    </w:rPr>
  </w:style>
  <w:style w:type="paragraph" w:customStyle="1" w:styleId="Heading5S2">
    <w:name w:val="Heading 5_S2"/>
    <w:basedOn w:val="Heading5"/>
    <w:next w:val="NormalS2"/>
    <w:rsid w:val="00656385"/>
    <w:pPr>
      <w:tabs>
        <w:tab w:val="clear" w:pos="1134"/>
        <w:tab w:val="left" w:pos="851"/>
      </w:tabs>
      <w:overflowPunct w:val="0"/>
      <w:autoSpaceDE w:val="0"/>
      <w:autoSpaceDN w:val="0"/>
      <w:adjustRightInd w:val="0"/>
      <w:spacing w:before="200"/>
      <w:ind w:left="567" w:hanging="567"/>
      <w:textAlignment w:val="baseline"/>
    </w:pPr>
    <w:rPr>
      <w:kern w:val="0"/>
      <w:position w:val="2"/>
    </w:rPr>
  </w:style>
  <w:style w:type="paragraph" w:customStyle="1" w:styleId="NormalS2">
    <w:name w:val="Normal_S2"/>
    <w:basedOn w:val="Normal"/>
    <w:next w:val="Normal"/>
    <w:rsid w:val="00656385"/>
    <w:pPr>
      <w:tabs>
        <w:tab w:val="clear" w:pos="1134"/>
        <w:tab w:val="left" w:pos="714"/>
      </w:tabs>
      <w:overflowPunct w:val="0"/>
      <w:autoSpaceDE w:val="0"/>
      <w:autoSpaceDN w:val="0"/>
      <w:adjustRightInd w:val="0"/>
      <w:spacing w:before="520" w:line="260" w:lineRule="exact"/>
      <w:jc w:val="left"/>
      <w:textAlignment w:val="baseline"/>
    </w:pPr>
    <w:rPr>
      <w:b/>
      <w:bCs/>
      <w:szCs w:val="22"/>
      <w:lang w:bidi="ar-EG"/>
    </w:rPr>
  </w:style>
  <w:style w:type="paragraph" w:customStyle="1" w:styleId="Heading6S2">
    <w:name w:val="Heading 6_S2"/>
    <w:basedOn w:val="Heading6"/>
    <w:next w:val="Normal"/>
    <w:rsid w:val="00656385"/>
    <w:pPr>
      <w:tabs>
        <w:tab w:val="clear" w:pos="1134"/>
        <w:tab w:val="left" w:pos="851"/>
      </w:tabs>
      <w:overflowPunct w:val="0"/>
      <w:autoSpaceDE w:val="0"/>
      <w:autoSpaceDN w:val="0"/>
      <w:adjustRightInd w:val="0"/>
      <w:spacing w:before="200"/>
      <w:ind w:left="567" w:hanging="567"/>
      <w:textAlignment w:val="baseline"/>
    </w:pPr>
    <w:rPr>
      <w:kern w:val="0"/>
    </w:rPr>
  </w:style>
  <w:style w:type="paragraph" w:customStyle="1" w:styleId="Heading7S2">
    <w:name w:val="Heading 7_S2"/>
    <w:basedOn w:val="Heading7"/>
    <w:next w:val="Normal"/>
    <w:rsid w:val="00656385"/>
    <w:pPr>
      <w:tabs>
        <w:tab w:val="clear" w:pos="1134"/>
        <w:tab w:val="left" w:pos="851"/>
      </w:tabs>
      <w:overflowPunct w:val="0"/>
      <w:autoSpaceDE w:val="0"/>
      <w:autoSpaceDN w:val="0"/>
      <w:adjustRightInd w:val="0"/>
      <w:spacing w:before="200"/>
      <w:ind w:left="1701" w:hanging="1701"/>
      <w:textAlignment w:val="baseline"/>
    </w:pPr>
    <w:rPr>
      <w:kern w:val="0"/>
    </w:rPr>
  </w:style>
  <w:style w:type="paragraph" w:customStyle="1" w:styleId="Heading8S2">
    <w:name w:val="Heading 8_S2"/>
    <w:basedOn w:val="Heading8"/>
    <w:next w:val="Normal"/>
    <w:rsid w:val="00656385"/>
    <w:pPr>
      <w:tabs>
        <w:tab w:val="clear" w:pos="1134"/>
        <w:tab w:val="left" w:pos="851"/>
      </w:tabs>
      <w:overflowPunct w:val="0"/>
      <w:autoSpaceDE w:val="0"/>
      <w:autoSpaceDN w:val="0"/>
      <w:adjustRightInd w:val="0"/>
      <w:spacing w:before="200"/>
      <w:ind w:left="1701" w:hanging="1701"/>
      <w:textAlignment w:val="baseline"/>
    </w:pPr>
    <w:rPr>
      <w:kern w:val="0"/>
    </w:rPr>
  </w:style>
  <w:style w:type="paragraph" w:customStyle="1" w:styleId="Heading9S2">
    <w:name w:val="Heading 9_S2"/>
    <w:basedOn w:val="Heading9"/>
    <w:next w:val="Normal"/>
    <w:rsid w:val="00656385"/>
    <w:pPr>
      <w:tabs>
        <w:tab w:val="clear" w:pos="1134"/>
        <w:tab w:val="left" w:pos="851"/>
      </w:tabs>
      <w:overflowPunct w:val="0"/>
      <w:autoSpaceDE w:val="0"/>
      <w:autoSpaceDN w:val="0"/>
      <w:adjustRightInd w:val="0"/>
      <w:spacing w:before="200"/>
      <w:ind w:left="1701" w:hanging="1701"/>
      <w:textAlignment w:val="baseline"/>
    </w:pPr>
    <w:rPr>
      <w:kern w:val="0"/>
      <w:position w:val="2"/>
    </w:rPr>
  </w:style>
  <w:style w:type="paragraph" w:customStyle="1" w:styleId="NormalaftertitleS2">
    <w:name w:val="Normal after title_S2"/>
    <w:basedOn w:val="Normalaftertitle"/>
    <w:next w:val="Normal"/>
    <w:rsid w:val="00656385"/>
    <w:pPr>
      <w:keepLines/>
      <w:tabs>
        <w:tab w:val="clear" w:pos="1134"/>
        <w:tab w:val="left" w:pos="851"/>
      </w:tabs>
      <w:overflowPunct w:val="0"/>
      <w:autoSpaceDE w:val="0"/>
      <w:autoSpaceDN w:val="0"/>
      <w:adjustRightInd w:val="0"/>
      <w:spacing w:after="120"/>
      <w:textAlignment w:val="baseline"/>
    </w:pPr>
    <w:rPr>
      <w:b/>
      <w:position w:val="2"/>
      <w:lang w:bidi="ar-EG"/>
    </w:rPr>
  </w:style>
  <w:style w:type="paragraph" w:customStyle="1" w:styleId="NormalIndentS2">
    <w:name w:val="Normal Indent_S2"/>
    <w:basedOn w:val="NormalIndent"/>
    <w:rsid w:val="00656385"/>
    <w:pPr>
      <w:tabs>
        <w:tab w:val="left" w:pos="851"/>
      </w:tabs>
      <w:ind w:left="0"/>
    </w:pPr>
    <w:rPr>
      <w:b/>
    </w:rPr>
  </w:style>
  <w:style w:type="paragraph" w:customStyle="1" w:styleId="ReasonsS2">
    <w:name w:val="Reasons_S2"/>
    <w:basedOn w:val="Reasons"/>
    <w:rsid w:val="00656385"/>
    <w:pPr>
      <w:tabs>
        <w:tab w:val="clear" w:pos="1134"/>
        <w:tab w:val="left" w:pos="851"/>
      </w:tabs>
      <w:overflowPunct w:val="0"/>
      <w:autoSpaceDE w:val="0"/>
      <w:autoSpaceDN w:val="0"/>
      <w:adjustRightInd w:val="0"/>
      <w:textAlignment w:val="baseline"/>
    </w:pPr>
    <w:rPr>
      <w:position w:val="2"/>
    </w:rPr>
  </w:style>
  <w:style w:type="paragraph" w:customStyle="1" w:styleId="RecNoS2">
    <w:name w:val="Rec_No_S2"/>
    <w:basedOn w:val="RezNoS2"/>
    <w:next w:val="Normal"/>
    <w:rsid w:val="00656385"/>
  </w:style>
  <w:style w:type="paragraph" w:customStyle="1" w:styleId="RezNoS2">
    <w:name w:val="Rez_No_S2"/>
    <w:basedOn w:val="ArtNoS2"/>
    <w:qFormat/>
    <w:rsid w:val="00656385"/>
  </w:style>
  <w:style w:type="paragraph" w:customStyle="1" w:styleId="RectitleS2">
    <w:name w:val="Rec_title_S2"/>
    <w:basedOn w:val="Rectitle"/>
    <w:next w:val="Heading1S2"/>
    <w:link w:val="RectitleS2Char"/>
    <w:rsid w:val="00656385"/>
    <w:pPr>
      <w:keepLines w:val="0"/>
      <w:tabs>
        <w:tab w:val="clear" w:pos="567"/>
        <w:tab w:val="clear" w:pos="1134"/>
        <w:tab w:val="clear" w:pos="1701"/>
        <w:tab w:val="clear" w:pos="2268"/>
        <w:tab w:val="clear" w:pos="2835"/>
        <w:tab w:val="left" w:pos="851"/>
      </w:tabs>
      <w:spacing w:after="0"/>
      <w:jc w:val="left"/>
    </w:pPr>
    <w:rPr>
      <w:b w:val="0"/>
      <w:caps/>
      <w:sz w:val="26"/>
      <w:szCs w:val="36"/>
    </w:rPr>
  </w:style>
  <w:style w:type="character" w:customStyle="1" w:styleId="RectitleS2Char">
    <w:name w:val="Rec_title_S2 Char"/>
    <w:basedOn w:val="RectitleChar"/>
    <w:link w:val="RectitleS2"/>
    <w:rsid w:val="00656385"/>
    <w:rPr>
      <w:rFonts w:ascii="Calibri" w:eastAsia="Times New Roman" w:hAnsi="Calibri" w:cs="Traditional Arabic"/>
      <w:b w:val="0"/>
      <w:bCs/>
      <w:caps/>
      <w:sz w:val="26"/>
      <w:szCs w:val="36"/>
      <w:lang w:eastAsia="en-US"/>
    </w:rPr>
  </w:style>
  <w:style w:type="paragraph" w:customStyle="1" w:styleId="ReftextS2">
    <w:name w:val="Ref_text_S2"/>
    <w:basedOn w:val="Reftext"/>
    <w:rsid w:val="00656385"/>
    <w:pPr>
      <w:tabs>
        <w:tab w:val="clear" w:pos="1134"/>
        <w:tab w:val="left" w:pos="851"/>
      </w:tabs>
      <w:overflowPunct w:val="0"/>
      <w:autoSpaceDE w:val="0"/>
      <w:autoSpaceDN w:val="0"/>
      <w:adjustRightInd w:val="0"/>
      <w:ind w:left="0" w:right="0" w:firstLine="0"/>
      <w:textAlignment w:val="baseline"/>
    </w:pPr>
    <w:rPr>
      <w:b/>
      <w:lang w:bidi="ar-EG"/>
    </w:rPr>
  </w:style>
  <w:style w:type="paragraph" w:customStyle="1" w:styleId="ReftitleS2">
    <w:name w:val="Ref_title_S2"/>
    <w:basedOn w:val="Reftitle"/>
    <w:next w:val="ReftextS2"/>
    <w:rsid w:val="00656385"/>
    <w:pPr>
      <w:keepNext w:val="0"/>
      <w:keepLines w:val="0"/>
      <w:tabs>
        <w:tab w:val="clear" w:pos="1134"/>
        <w:tab w:val="left" w:pos="851"/>
      </w:tabs>
      <w:overflowPunct w:val="0"/>
      <w:autoSpaceDE w:val="0"/>
      <w:autoSpaceDN w:val="0"/>
      <w:adjustRightInd w:val="0"/>
      <w:spacing w:after="0"/>
      <w:jc w:val="left"/>
      <w:textAlignment w:val="baseline"/>
    </w:pPr>
    <w:rPr>
      <w:bCs w:val="0"/>
      <w:sz w:val="24"/>
      <w:szCs w:val="30"/>
      <w:lang w:bidi="ar-EG"/>
    </w:rPr>
  </w:style>
  <w:style w:type="paragraph" w:customStyle="1" w:styleId="ResNoS2">
    <w:name w:val="Res_No_S2"/>
    <w:basedOn w:val="ResNo"/>
    <w:next w:val="Normal"/>
    <w:rsid w:val="00656385"/>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656385"/>
    <w:pPr>
      <w:keepLines w:val="0"/>
      <w:tabs>
        <w:tab w:val="clear" w:pos="567"/>
        <w:tab w:val="clear" w:pos="1134"/>
        <w:tab w:val="clear" w:pos="1701"/>
        <w:tab w:val="clear" w:pos="2268"/>
        <w:tab w:val="clear" w:pos="2835"/>
        <w:tab w:val="left" w:pos="851"/>
      </w:tabs>
      <w:spacing w:after="0"/>
      <w:jc w:val="left"/>
    </w:pPr>
    <w:rPr>
      <w:bCs w:val="0"/>
      <w:sz w:val="24"/>
      <w:lang w:val="en-GB"/>
    </w:rPr>
  </w:style>
  <w:style w:type="paragraph" w:customStyle="1" w:styleId="Section1S2">
    <w:name w:val="Section 1_S2"/>
    <w:basedOn w:val="Section10"/>
    <w:next w:val="NormalS2"/>
    <w:rsid w:val="00656385"/>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asciiTheme="minorHAnsi" w:hAnsiTheme="minorHAnsi"/>
      <w:position w:val="2"/>
      <w:sz w:val="22"/>
      <w:szCs w:val="22"/>
      <w:lang w:bidi="ar-SA"/>
    </w:rPr>
  </w:style>
  <w:style w:type="paragraph" w:customStyle="1" w:styleId="Section2S2">
    <w:name w:val="Section 2_S2"/>
    <w:basedOn w:val="Section20"/>
    <w:next w:val="NormalS2"/>
    <w:rsid w:val="00656385"/>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hAnsi="Times New Roman Bold"/>
      <w:b/>
      <w:bCs/>
      <w:i/>
      <w:iCs/>
      <w:caps/>
      <w:position w:val="2"/>
      <w:sz w:val="24"/>
      <w:szCs w:val="44"/>
      <w:lang w:bidi="ar-EG"/>
    </w:rPr>
  </w:style>
  <w:style w:type="paragraph" w:customStyle="1" w:styleId="TableNoS2">
    <w:name w:val="Table_No_S2"/>
    <w:basedOn w:val="TableNo"/>
    <w:next w:val="Normal"/>
    <w:rsid w:val="00656385"/>
    <w:pPr>
      <w:keepNext w:val="0"/>
      <w:keepLines w:val="0"/>
      <w:tabs>
        <w:tab w:val="clear" w:pos="1134"/>
        <w:tab w:val="left" w:pos="851"/>
      </w:tabs>
      <w:overflowPunct w:val="0"/>
      <w:autoSpaceDE w:val="0"/>
      <w:autoSpaceDN w:val="0"/>
      <w:adjustRightInd w:val="0"/>
      <w:spacing w:before="560"/>
      <w:jc w:val="left"/>
      <w:textAlignment w:val="baseline"/>
    </w:pPr>
    <w:rPr>
      <w:b/>
      <w:caps/>
      <w:lang w:bidi="ar-EG"/>
    </w:rPr>
  </w:style>
  <w:style w:type="paragraph" w:customStyle="1" w:styleId="TablelegendS2">
    <w:name w:val="Table_legend_S2"/>
    <w:basedOn w:val="Tablelegend0"/>
    <w:rsid w:val="00656385"/>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eastAsia="en-US"/>
    </w:rPr>
  </w:style>
  <w:style w:type="paragraph" w:customStyle="1" w:styleId="TabletextS2">
    <w:name w:val="Table_text_S2"/>
    <w:basedOn w:val="Tabletext"/>
    <w:rsid w:val="00656385"/>
    <w:pPr>
      <w:tabs>
        <w:tab w:val="clear" w:pos="1134"/>
        <w:tab w:val="left" w:pos="851"/>
      </w:tabs>
      <w:overflowPunct w:val="0"/>
      <w:autoSpaceDE w:val="0"/>
      <w:autoSpaceDN w:val="0"/>
      <w:adjustRightInd w:val="0"/>
      <w:spacing w:after="0" w:line="240" w:lineRule="exact"/>
      <w:jc w:val="both"/>
      <w:textAlignment w:val="baseline"/>
    </w:pPr>
    <w:rPr>
      <w:b/>
      <w:lang w:val="en-US"/>
    </w:rPr>
  </w:style>
  <w:style w:type="paragraph" w:customStyle="1" w:styleId="TabletitleS2">
    <w:name w:val="Table_title_S2"/>
    <w:basedOn w:val="Tabletitle"/>
    <w:next w:val="TabletextS2"/>
    <w:rsid w:val="00656385"/>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bidi="ar-EG"/>
    </w:rPr>
  </w:style>
  <w:style w:type="paragraph" w:customStyle="1" w:styleId="FooterS2">
    <w:name w:val="Footer_S2"/>
    <w:basedOn w:val="Footer"/>
    <w:rsid w:val="00656385"/>
    <w:pPr>
      <w:tabs>
        <w:tab w:val="clear" w:pos="1134"/>
        <w:tab w:val="clear" w:pos="5812"/>
        <w:tab w:val="clear" w:pos="9639"/>
        <w:tab w:val="left" w:pos="3686"/>
        <w:tab w:val="left" w:pos="5670"/>
        <w:tab w:val="right" w:pos="7655"/>
      </w:tabs>
      <w:spacing w:line="240" w:lineRule="auto"/>
      <w:ind w:left="-1985"/>
      <w:jc w:val="left"/>
    </w:pPr>
    <w:rPr>
      <w:noProof/>
      <w:lang w:val="en-GB"/>
    </w:rPr>
  </w:style>
  <w:style w:type="paragraph" w:customStyle="1" w:styleId="HeaderS2">
    <w:name w:val="Header_S2"/>
    <w:basedOn w:val="Normal"/>
    <w:rsid w:val="00656385"/>
    <w:pPr>
      <w:tabs>
        <w:tab w:val="clear" w:pos="1134"/>
      </w:tabs>
      <w:overflowPunct w:val="0"/>
      <w:autoSpaceDE w:val="0"/>
      <w:autoSpaceDN w:val="0"/>
      <w:adjustRightInd w:val="0"/>
      <w:spacing w:before="0"/>
      <w:ind w:left="-1985"/>
      <w:jc w:val="center"/>
      <w:textAlignment w:val="baseline"/>
    </w:pPr>
    <w:rPr>
      <w:lang w:bidi="ar-EG"/>
    </w:rPr>
  </w:style>
  <w:style w:type="paragraph" w:customStyle="1" w:styleId="Artheading">
    <w:name w:val="Art_heading"/>
    <w:basedOn w:val="Normal"/>
    <w:next w:val="Normal"/>
    <w:link w:val="ArtheadingChar"/>
    <w:rsid w:val="00656385"/>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bidi="ar-EG"/>
    </w:rPr>
  </w:style>
  <w:style w:type="character" w:customStyle="1" w:styleId="ArtheadingChar">
    <w:name w:val="Art_heading Char"/>
    <w:basedOn w:val="DefaultParagraphFont"/>
    <w:link w:val="Artheading"/>
    <w:rsid w:val="00656385"/>
    <w:rPr>
      <w:rFonts w:ascii="Times New Roman Bold" w:eastAsia="Times New Roman" w:hAnsi="Times New Roman Bold" w:cs="Traditional Arabic"/>
      <w:b/>
      <w:bCs/>
      <w:sz w:val="24"/>
      <w:szCs w:val="32"/>
      <w:lang w:eastAsia="en-US" w:bidi="ar-EG"/>
    </w:rPr>
  </w:style>
  <w:style w:type="paragraph" w:customStyle="1" w:styleId="NoteS2">
    <w:name w:val="Note_S2"/>
    <w:basedOn w:val="Note"/>
    <w:rsid w:val="00656385"/>
    <w:pPr>
      <w:tabs>
        <w:tab w:val="clear" w:pos="1134"/>
      </w:tabs>
      <w:overflowPunct w:val="0"/>
      <w:autoSpaceDE w:val="0"/>
      <w:autoSpaceDN w:val="0"/>
      <w:adjustRightInd w:val="0"/>
      <w:spacing w:before="120"/>
      <w:textAlignment w:val="baseline"/>
    </w:pPr>
    <w:rPr>
      <w:sz w:val="20"/>
      <w:szCs w:val="26"/>
    </w:rPr>
  </w:style>
  <w:style w:type="paragraph" w:customStyle="1" w:styleId="HeadingbS2">
    <w:name w:val="Headingb_S2"/>
    <w:basedOn w:val="Normal"/>
    <w:next w:val="Normal"/>
    <w:rsid w:val="00656385"/>
    <w:pPr>
      <w:keepNext/>
      <w:keepLines/>
      <w:tabs>
        <w:tab w:val="clear" w:pos="1134"/>
        <w:tab w:val="left" w:pos="851"/>
      </w:tabs>
      <w:overflowPunct w:val="0"/>
      <w:autoSpaceDE w:val="0"/>
      <w:autoSpaceDN w:val="0"/>
      <w:bidi w:val="0"/>
      <w:adjustRightInd w:val="0"/>
      <w:spacing w:before="200" w:after="40"/>
      <w:jc w:val="right"/>
      <w:textAlignment w:val="baseline"/>
      <w:outlineLvl w:val="0"/>
    </w:pPr>
    <w:rPr>
      <w:b/>
      <w:bCs/>
      <w:position w:val="2"/>
      <w:lang w:bidi="ar-EG"/>
    </w:rPr>
  </w:style>
  <w:style w:type="paragraph" w:customStyle="1" w:styleId="HeadingiS2">
    <w:name w:val="Headingi_S2"/>
    <w:basedOn w:val="Headingi"/>
    <w:next w:val="Normal"/>
    <w:rsid w:val="00656385"/>
    <w:pPr>
      <w:tabs>
        <w:tab w:val="clear" w:pos="567"/>
        <w:tab w:val="clear" w:pos="1134"/>
        <w:tab w:val="clear" w:pos="1701"/>
        <w:tab w:val="clear" w:pos="2268"/>
        <w:tab w:val="clear" w:pos="2835"/>
        <w:tab w:val="left" w:pos="851"/>
      </w:tabs>
      <w:ind w:left="567" w:hanging="567"/>
    </w:pPr>
    <w:rPr>
      <w:rFonts w:ascii="Times New Roman Bold" w:hAnsi="Times New Roman Bold"/>
      <w:bCs w:val="0"/>
      <w:i w:val="0"/>
      <w:position w:val="2"/>
      <w:lang w:val="en-US"/>
    </w:rPr>
  </w:style>
  <w:style w:type="paragraph" w:customStyle="1" w:styleId="FirstFooter">
    <w:name w:val="FirstFooter"/>
    <w:basedOn w:val="Normal"/>
    <w:link w:val="FirstFooterChar"/>
    <w:rsid w:val="00656385"/>
    <w:pPr>
      <w:tabs>
        <w:tab w:val="clear" w:pos="1134"/>
      </w:tabs>
      <w:overflowPunct w:val="0"/>
      <w:autoSpaceDE w:val="0"/>
      <w:autoSpaceDN w:val="0"/>
      <w:bidi w:val="0"/>
      <w:adjustRightInd w:val="0"/>
      <w:jc w:val="center"/>
      <w:textAlignment w:val="baseline"/>
    </w:pPr>
    <w:rPr>
      <w:rFonts w:eastAsia="SimSun"/>
      <w:sz w:val="18"/>
      <w:lang w:bidi="ar-EG"/>
    </w:rPr>
  </w:style>
  <w:style w:type="character" w:customStyle="1" w:styleId="FirstFooterChar">
    <w:name w:val="FirstFooter Char"/>
    <w:basedOn w:val="DefaultParagraphFont"/>
    <w:link w:val="FirstFooter"/>
    <w:rsid w:val="00656385"/>
    <w:rPr>
      <w:rFonts w:ascii="Calibri" w:eastAsia="SimSun" w:hAnsi="Calibri" w:cs="Traditional Arabic"/>
      <w:sz w:val="18"/>
      <w:szCs w:val="30"/>
      <w:lang w:eastAsia="en-US" w:bidi="ar-EG"/>
    </w:rPr>
  </w:style>
  <w:style w:type="character" w:styleId="FollowedHyperlink">
    <w:name w:val="FollowedHyperlink"/>
    <w:basedOn w:val="DefaultParagraphFont"/>
    <w:uiPriority w:val="99"/>
    <w:rsid w:val="00656385"/>
    <w:rPr>
      <w:color w:val="800080"/>
      <w:u w:val="single"/>
    </w:rPr>
  </w:style>
  <w:style w:type="paragraph" w:customStyle="1" w:styleId="Heading1c">
    <w:name w:val="Heading 1c"/>
    <w:basedOn w:val="Heading1"/>
    <w:next w:val="Normal"/>
    <w:rsid w:val="00656385"/>
    <w:pPr>
      <w:tabs>
        <w:tab w:val="clear" w:pos="1134"/>
      </w:tabs>
      <w:overflowPunct w:val="0"/>
      <w:autoSpaceDE w:val="0"/>
      <w:autoSpaceDN w:val="0"/>
      <w:adjustRightInd w:val="0"/>
      <w:spacing w:before="480"/>
      <w:ind w:left="0" w:firstLine="0"/>
      <w:jc w:val="center"/>
      <w:textAlignment w:val="baseline"/>
      <w:outlineLvl w:val="9"/>
    </w:pPr>
    <w:rPr>
      <w:rFonts w:ascii="Times New Roman" w:hAnsi="Times New Roman"/>
      <w:kern w:val="0"/>
      <w:position w:val="2"/>
    </w:rPr>
  </w:style>
  <w:style w:type="paragraph" w:customStyle="1" w:styleId="Heading1cS2">
    <w:name w:val="Heading 1c_S2"/>
    <w:basedOn w:val="Heading1c"/>
    <w:next w:val="Normal"/>
    <w:rsid w:val="00656385"/>
    <w:pPr>
      <w:tabs>
        <w:tab w:val="left" w:pos="851"/>
      </w:tabs>
      <w:jc w:val="left"/>
    </w:pPr>
    <w:rPr>
      <w:sz w:val="24"/>
    </w:rPr>
  </w:style>
  <w:style w:type="paragraph" w:customStyle="1" w:styleId="Heading2i">
    <w:name w:val="Heading 2i"/>
    <w:basedOn w:val="Heading2"/>
    <w:next w:val="Normal"/>
    <w:rsid w:val="00656385"/>
    <w:pPr>
      <w:tabs>
        <w:tab w:val="clear" w:pos="1134"/>
      </w:tabs>
      <w:overflowPunct w:val="0"/>
      <w:autoSpaceDE w:val="0"/>
      <w:autoSpaceDN w:val="0"/>
      <w:adjustRightInd w:val="0"/>
      <w:spacing w:before="320"/>
      <w:ind w:left="567" w:hanging="567"/>
      <w:textAlignment w:val="baseline"/>
    </w:pPr>
    <w:rPr>
      <w:rFonts w:ascii="Times New Roman" w:hAnsi="Times New Roman"/>
      <w:b w:val="0"/>
      <w:bCs w:val="0"/>
      <w:i/>
      <w:iCs/>
      <w:kern w:val="0"/>
      <w:position w:val="2"/>
    </w:rPr>
  </w:style>
  <w:style w:type="paragraph" w:customStyle="1" w:styleId="Heading2iS2">
    <w:name w:val="Heading 2i_S2"/>
    <w:basedOn w:val="Heading2i"/>
    <w:next w:val="Normal"/>
    <w:rsid w:val="00656385"/>
    <w:pPr>
      <w:tabs>
        <w:tab w:val="left" w:pos="851"/>
      </w:tabs>
    </w:pPr>
    <w:rPr>
      <w:rFonts w:ascii="Times New Roman Bold" w:hAnsi="Times New Roman Bold"/>
      <w:b/>
      <w:bCs/>
      <w:i w:val="0"/>
      <w:iCs w:val="0"/>
    </w:rPr>
  </w:style>
  <w:style w:type="paragraph" w:customStyle="1" w:styleId="Normalpv">
    <w:name w:val="Normal pv"/>
    <w:basedOn w:val="Normal"/>
    <w:rsid w:val="00656385"/>
    <w:pPr>
      <w:tabs>
        <w:tab w:val="clear" w:pos="1134"/>
        <w:tab w:val="left" w:pos="794"/>
        <w:tab w:val="left" w:pos="1191"/>
        <w:tab w:val="left" w:pos="1588"/>
        <w:tab w:val="left" w:pos="1985"/>
      </w:tabs>
      <w:overflowPunct w:val="0"/>
      <w:autoSpaceDE w:val="0"/>
      <w:autoSpaceDN w:val="0"/>
      <w:adjustRightInd w:val="0"/>
      <w:textAlignment w:val="baseline"/>
    </w:pPr>
    <w:rPr>
      <w:lang w:bidi="ar-EG"/>
    </w:rPr>
  </w:style>
  <w:style w:type="paragraph" w:customStyle="1" w:styleId="Heading1pv">
    <w:name w:val="Heading 1pv"/>
    <w:basedOn w:val="Heading1"/>
    <w:next w:val="Normal"/>
    <w:link w:val="Heading1pvChar"/>
    <w:rsid w:val="00656385"/>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style>
  <w:style w:type="character" w:customStyle="1" w:styleId="Heading1pvChar">
    <w:name w:val="Heading 1pv Char"/>
    <w:basedOn w:val="Heading1Char"/>
    <w:link w:val="Heading1pv"/>
    <w:rsid w:val="00656385"/>
    <w:rPr>
      <w:rFonts w:ascii="Calibri" w:eastAsia="Times New Roman" w:hAnsi="Calibri" w:cs="Traditional Arabic"/>
      <w:b/>
      <w:bCs/>
      <w:kern w:val="32"/>
      <w:sz w:val="26"/>
      <w:szCs w:val="36"/>
      <w:lang w:eastAsia="en-US" w:bidi="ar-EG"/>
    </w:rPr>
  </w:style>
  <w:style w:type="paragraph" w:customStyle="1" w:styleId="Heading2pv">
    <w:name w:val="Heading 2pv"/>
    <w:basedOn w:val="Heading1pv"/>
    <w:next w:val="Normal"/>
    <w:rsid w:val="00656385"/>
    <w:pPr>
      <w:spacing w:before="320"/>
      <w:outlineLvl w:val="1"/>
    </w:pPr>
    <w:rPr>
      <w:position w:val="2"/>
      <w:sz w:val="24"/>
    </w:rPr>
  </w:style>
  <w:style w:type="paragraph" w:customStyle="1" w:styleId="Heading3pv">
    <w:name w:val="Heading 3pv"/>
    <w:basedOn w:val="Heading1pv"/>
    <w:next w:val="Normal"/>
    <w:link w:val="Heading3pvChar"/>
    <w:rsid w:val="00656385"/>
    <w:pPr>
      <w:spacing w:before="200"/>
      <w:outlineLvl w:val="2"/>
    </w:pPr>
    <w:rPr>
      <w:szCs w:val="30"/>
    </w:rPr>
  </w:style>
  <w:style w:type="character" w:customStyle="1" w:styleId="Heading3pvChar">
    <w:name w:val="Heading 3pv Char"/>
    <w:basedOn w:val="Heading1pvChar"/>
    <w:link w:val="Heading3pv"/>
    <w:rsid w:val="00656385"/>
    <w:rPr>
      <w:rFonts w:ascii="Calibri" w:eastAsia="Times New Roman" w:hAnsi="Calibri" w:cs="Traditional Arabic"/>
      <w:b/>
      <w:bCs/>
      <w:kern w:val="32"/>
      <w:sz w:val="26"/>
      <w:szCs w:val="30"/>
      <w:lang w:eastAsia="en-US" w:bidi="ar-EG"/>
    </w:rPr>
  </w:style>
  <w:style w:type="paragraph" w:styleId="BlockText">
    <w:name w:val="Block Text"/>
    <w:basedOn w:val="Normal"/>
    <w:rsid w:val="00656385"/>
    <w:pPr>
      <w:tabs>
        <w:tab w:val="clear" w:pos="1134"/>
      </w:tabs>
      <w:overflowPunct w:val="0"/>
      <w:autoSpaceDE w:val="0"/>
      <w:autoSpaceDN w:val="0"/>
      <w:adjustRightInd w:val="0"/>
      <w:spacing w:after="120"/>
      <w:ind w:left="1440" w:right="1440"/>
      <w:textAlignment w:val="baseline"/>
    </w:pPr>
    <w:rPr>
      <w:lang w:bidi="ar-EG"/>
    </w:rPr>
  </w:style>
  <w:style w:type="paragraph" w:customStyle="1" w:styleId="AnnexNotitle">
    <w:name w:val="Annex_No &amp; title"/>
    <w:basedOn w:val="Normal"/>
    <w:next w:val="Normal"/>
    <w:qFormat/>
    <w:rsid w:val="00656385"/>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eastAsia="Batang"/>
      <w:b/>
      <w:bCs/>
      <w:sz w:val="26"/>
      <w:szCs w:val="36"/>
      <w:lang w:bidi="ar-EG"/>
    </w:rPr>
  </w:style>
  <w:style w:type="character" w:customStyle="1" w:styleId="Appdef">
    <w:name w:val="App_def"/>
    <w:basedOn w:val="DefaultParagraphFont"/>
    <w:rsid w:val="00656385"/>
    <w:rPr>
      <w:rFonts w:ascii="Times New Roman" w:hAnsi="Times New Roman"/>
      <w:b/>
    </w:rPr>
  </w:style>
  <w:style w:type="paragraph" w:customStyle="1" w:styleId="AppendixNotitle">
    <w:name w:val="Appendix_No &amp; title"/>
    <w:basedOn w:val="AnnexNotitle"/>
    <w:next w:val="Normal"/>
    <w:rsid w:val="00656385"/>
  </w:style>
  <w:style w:type="paragraph" w:customStyle="1" w:styleId="AppendixNoTitle0">
    <w:name w:val="Appendix_NoTitle"/>
    <w:basedOn w:val="Normal"/>
    <w:next w:val="Normal"/>
    <w:link w:val="AppendixNoTitleChar"/>
    <w:rsid w:val="00656385"/>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bidi="ar-EG"/>
    </w:rPr>
  </w:style>
  <w:style w:type="character" w:customStyle="1" w:styleId="AppendixNoTitleChar">
    <w:name w:val="Appendix_NoTitle Char"/>
    <w:basedOn w:val="DefaultParagraphFont"/>
    <w:link w:val="AppendixNoTitle0"/>
    <w:rsid w:val="00656385"/>
    <w:rPr>
      <w:rFonts w:ascii="Times New Roman Bold" w:eastAsia="Batang" w:hAnsi="Times New Roman Bold" w:cs="Traditional Arabic"/>
      <w:b/>
      <w:bCs/>
      <w:sz w:val="28"/>
      <w:szCs w:val="40"/>
      <w:lang w:eastAsia="en-US" w:bidi="ar-EG"/>
    </w:rPr>
  </w:style>
  <w:style w:type="character" w:customStyle="1" w:styleId="Artdef">
    <w:name w:val="Art_def"/>
    <w:basedOn w:val="DefaultParagraphFont"/>
    <w:rsid w:val="00656385"/>
    <w:rPr>
      <w:rFonts w:ascii="Times New Roman" w:hAnsi="Times New Roman"/>
      <w:b/>
    </w:rPr>
  </w:style>
  <w:style w:type="paragraph" w:customStyle="1" w:styleId="Equationlegend">
    <w:name w:val="Equation_legend"/>
    <w:basedOn w:val="Normal"/>
    <w:rsid w:val="00656385"/>
    <w:pPr>
      <w:tabs>
        <w:tab w:val="clear" w:pos="1134"/>
        <w:tab w:val="right" w:pos="1814"/>
        <w:tab w:val="left" w:pos="1985"/>
      </w:tabs>
      <w:overflowPunct w:val="0"/>
      <w:autoSpaceDE w:val="0"/>
      <w:autoSpaceDN w:val="0"/>
      <w:adjustRightInd w:val="0"/>
      <w:ind w:left="1985" w:right="1985" w:hanging="1985"/>
      <w:textAlignment w:val="baseline"/>
    </w:pPr>
    <w:rPr>
      <w:lang w:bidi="ar-EG"/>
    </w:rPr>
  </w:style>
  <w:style w:type="paragraph" w:customStyle="1" w:styleId="Figurelegend0">
    <w:name w:val="Figure_legend"/>
    <w:basedOn w:val="Normal"/>
    <w:rsid w:val="00656385"/>
    <w:pPr>
      <w:keepNext/>
      <w:keepLines/>
      <w:tabs>
        <w:tab w:val="clear" w:pos="1134"/>
      </w:tabs>
      <w:overflowPunct w:val="0"/>
      <w:autoSpaceDE w:val="0"/>
      <w:autoSpaceDN w:val="0"/>
      <w:adjustRightInd w:val="0"/>
      <w:spacing w:before="20" w:after="20"/>
      <w:textAlignment w:val="baseline"/>
    </w:pPr>
    <w:rPr>
      <w:sz w:val="18"/>
      <w:lang w:bidi="ar-EG"/>
    </w:rPr>
  </w:style>
  <w:style w:type="paragraph" w:customStyle="1" w:styleId="FigureNotitle">
    <w:name w:val="Figure_No &amp; title"/>
    <w:basedOn w:val="Normal"/>
    <w:next w:val="Normal"/>
    <w:rsid w:val="0065638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bidi="ar-EG"/>
    </w:rPr>
  </w:style>
  <w:style w:type="paragraph" w:customStyle="1" w:styleId="FigureNoBR">
    <w:name w:val="Figure_No_BR"/>
    <w:basedOn w:val="Normal"/>
    <w:next w:val="Normal"/>
    <w:rsid w:val="00656385"/>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bidi="ar-EG"/>
    </w:rPr>
  </w:style>
  <w:style w:type="paragraph" w:customStyle="1" w:styleId="FiguretitleBR">
    <w:name w:val="Figure_title_BR"/>
    <w:basedOn w:val="Normal"/>
    <w:next w:val="Normal"/>
    <w:rsid w:val="00656385"/>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bidi="ar-EG"/>
    </w:rPr>
  </w:style>
  <w:style w:type="paragraph" w:customStyle="1" w:styleId="Figurewithouttitle">
    <w:name w:val="Figure_without_title"/>
    <w:basedOn w:val="Normal"/>
    <w:next w:val="Normal"/>
    <w:rsid w:val="00656385"/>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bidi="ar-EG"/>
    </w:rPr>
  </w:style>
  <w:style w:type="paragraph" w:customStyle="1" w:styleId="FooterQP">
    <w:name w:val="Footer_QP"/>
    <w:basedOn w:val="Normal"/>
    <w:rsid w:val="00656385"/>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bidi="ar-EG"/>
    </w:rPr>
  </w:style>
  <w:style w:type="paragraph" w:customStyle="1" w:styleId="Formal">
    <w:name w:val="Formal"/>
    <w:basedOn w:val="Normal"/>
    <w:rsid w:val="00656385"/>
    <w:pPr>
      <w:tabs>
        <w:tab w:val="clear" w:pos="1134"/>
        <w:tab w:val="left" w:pos="794"/>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bidi="ar-EG"/>
    </w:rPr>
  </w:style>
  <w:style w:type="paragraph" w:styleId="Index2">
    <w:name w:val="index 2"/>
    <w:basedOn w:val="Normal"/>
    <w:next w:val="Normal"/>
    <w:semiHidden/>
    <w:rsid w:val="00656385"/>
    <w:pPr>
      <w:tabs>
        <w:tab w:val="clear" w:pos="1134"/>
        <w:tab w:val="left" w:pos="794"/>
        <w:tab w:val="left" w:pos="1191"/>
        <w:tab w:val="left" w:pos="1588"/>
        <w:tab w:val="left" w:pos="1985"/>
      </w:tabs>
      <w:overflowPunct w:val="0"/>
      <w:autoSpaceDE w:val="0"/>
      <w:autoSpaceDN w:val="0"/>
      <w:adjustRightInd w:val="0"/>
      <w:ind w:left="283" w:right="283"/>
      <w:textAlignment w:val="baseline"/>
    </w:pPr>
    <w:rPr>
      <w:lang w:bidi="ar-EG"/>
    </w:rPr>
  </w:style>
  <w:style w:type="paragraph" w:styleId="Index3">
    <w:name w:val="index 3"/>
    <w:basedOn w:val="Normal"/>
    <w:next w:val="Normal"/>
    <w:semiHidden/>
    <w:rsid w:val="00656385"/>
    <w:pPr>
      <w:tabs>
        <w:tab w:val="clear" w:pos="1134"/>
        <w:tab w:val="left" w:pos="794"/>
        <w:tab w:val="left" w:pos="1191"/>
        <w:tab w:val="left" w:pos="1588"/>
        <w:tab w:val="left" w:pos="1985"/>
      </w:tabs>
      <w:overflowPunct w:val="0"/>
      <w:autoSpaceDE w:val="0"/>
      <w:autoSpaceDN w:val="0"/>
      <w:adjustRightInd w:val="0"/>
      <w:ind w:left="566" w:right="566"/>
      <w:textAlignment w:val="baseline"/>
    </w:pPr>
    <w:rPr>
      <w:lang w:bidi="ar-EG"/>
    </w:rPr>
  </w:style>
  <w:style w:type="paragraph" w:customStyle="1" w:styleId="Normalaftertitle0">
    <w:name w:val="Normal_after_title"/>
    <w:basedOn w:val="Normal"/>
    <w:next w:val="Normal"/>
    <w:rsid w:val="00656385"/>
    <w:pPr>
      <w:tabs>
        <w:tab w:val="clear" w:pos="1134"/>
      </w:tabs>
      <w:overflowPunct w:val="0"/>
      <w:autoSpaceDE w:val="0"/>
      <w:autoSpaceDN w:val="0"/>
      <w:adjustRightInd w:val="0"/>
      <w:spacing w:before="360"/>
      <w:textAlignment w:val="baseline"/>
    </w:pPr>
    <w:rPr>
      <w:lang w:bidi="ar-EG"/>
    </w:rPr>
  </w:style>
  <w:style w:type="paragraph" w:customStyle="1" w:styleId="Partref">
    <w:name w:val="Part_ref"/>
    <w:basedOn w:val="Normal"/>
    <w:next w:val="Normal"/>
    <w:rsid w:val="00656385"/>
    <w:pPr>
      <w:keepNext/>
      <w:keepLines/>
      <w:tabs>
        <w:tab w:val="clear" w:pos="1134"/>
      </w:tabs>
      <w:overflowPunct w:val="0"/>
      <w:autoSpaceDE w:val="0"/>
      <w:autoSpaceDN w:val="0"/>
      <w:adjustRightInd w:val="0"/>
      <w:spacing w:before="280"/>
      <w:jc w:val="center"/>
      <w:textAlignment w:val="baseline"/>
    </w:pPr>
    <w:rPr>
      <w:lang w:bidi="ar-EG"/>
    </w:rPr>
  </w:style>
  <w:style w:type="paragraph" w:customStyle="1" w:styleId="Questiondate">
    <w:name w:val="Question_date"/>
    <w:basedOn w:val="Normal"/>
    <w:next w:val="Normalaftertitle0"/>
    <w:rsid w:val="00656385"/>
    <w:pPr>
      <w:keepNext/>
      <w:keepLines/>
      <w:tabs>
        <w:tab w:val="clear" w:pos="1134"/>
      </w:tabs>
      <w:overflowPunct w:val="0"/>
      <w:autoSpaceDE w:val="0"/>
      <w:autoSpaceDN w:val="0"/>
      <w:adjustRightInd w:val="0"/>
      <w:jc w:val="right"/>
      <w:textAlignment w:val="baseline"/>
    </w:pPr>
    <w:rPr>
      <w:i/>
      <w:lang w:bidi="ar-EG"/>
    </w:rPr>
  </w:style>
  <w:style w:type="paragraph" w:customStyle="1" w:styleId="QuestionNoBR">
    <w:name w:val="Question_No_BR"/>
    <w:basedOn w:val="Normal"/>
    <w:next w:val="Normal"/>
    <w:rsid w:val="00656385"/>
    <w:pPr>
      <w:keepNext/>
      <w:keepLines/>
      <w:tabs>
        <w:tab w:val="clear" w:pos="1134"/>
      </w:tabs>
      <w:overflowPunct w:val="0"/>
      <w:autoSpaceDE w:val="0"/>
      <w:autoSpaceDN w:val="0"/>
      <w:adjustRightInd w:val="0"/>
      <w:spacing w:before="480"/>
      <w:jc w:val="center"/>
      <w:textAlignment w:val="baseline"/>
    </w:pPr>
    <w:rPr>
      <w:caps/>
      <w:sz w:val="28"/>
      <w:szCs w:val="40"/>
      <w:lang w:bidi="ar-EG"/>
    </w:rPr>
  </w:style>
  <w:style w:type="paragraph" w:customStyle="1" w:styleId="Questionref">
    <w:name w:val="Question_ref"/>
    <w:basedOn w:val="Normal"/>
    <w:next w:val="Questiondate"/>
    <w:rsid w:val="00656385"/>
    <w:pPr>
      <w:keepNext/>
      <w:keepLines/>
      <w:tabs>
        <w:tab w:val="clear" w:pos="1134"/>
      </w:tabs>
      <w:overflowPunct w:val="0"/>
      <w:autoSpaceDE w:val="0"/>
      <w:autoSpaceDN w:val="0"/>
      <w:adjustRightInd w:val="0"/>
      <w:jc w:val="center"/>
      <w:textAlignment w:val="baseline"/>
    </w:pPr>
    <w:rPr>
      <w:i/>
      <w:lang w:bidi="ar-EG"/>
    </w:rPr>
  </w:style>
  <w:style w:type="paragraph" w:customStyle="1" w:styleId="Recdate">
    <w:name w:val="Rec_date"/>
    <w:basedOn w:val="Normal"/>
    <w:next w:val="Normalaftertitle0"/>
    <w:rsid w:val="00656385"/>
    <w:pPr>
      <w:keepNext/>
      <w:keepLines/>
      <w:tabs>
        <w:tab w:val="clear" w:pos="1134"/>
      </w:tabs>
      <w:overflowPunct w:val="0"/>
      <w:autoSpaceDE w:val="0"/>
      <w:autoSpaceDN w:val="0"/>
      <w:adjustRightInd w:val="0"/>
      <w:jc w:val="right"/>
      <w:textAlignment w:val="baseline"/>
    </w:pPr>
    <w:rPr>
      <w:i/>
      <w:lang w:bidi="ar-EG"/>
    </w:rPr>
  </w:style>
  <w:style w:type="character" w:customStyle="1" w:styleId="Recdef">
    <w:name w:val="Rec_def"/>
    <w:basedOn w:val="DefaultParagraphFont"/>
    <w:rsid w:val="00656385"/>
    <w:rPr>
      <w:b/>
    </w:rPr>
  </w:style>
  <w:style w:type="paragraph" w:customStyle="1" w:styleId="RecNoBR">
    <w:name w:val="Rec_No_BR"/>
    <w:basedOn w:val="Normal"/>
    <w:next w:val="Rectitle"/>
    <w:rsid w:val="00656385"/>
    <w:pPr>
      <w:keepNext/>
      <w:keepLines/>
      <w:tabs>
        <w:tab w:val="clear" w:pos="1134"/>
      </w:tabs>
      <w:overflowPunct w:val="0"/>
      <w:autoSpaceDE w:val="0"/>
      <w:autoSpaceDN w:val="0"/>
      <w:adjustRightInd w:val="0"/>
      <w:spacing w:before="480"/>
      <w:jc w:val="center"/>
      <w:textAlignment w:val="baseline"/>
    </w:pPr>
    <w:rPr>
      <w:caps/>
      <w:sz w:val="28"/>
      <w:szCs w:val="40"/>
      <w:lang w:bidi="ar-EG"/>
    </w:rPr>
  </w:style>
  <w:style w:type="paragraph" w:customStyle="1" w:styleId="PartNO1">
    <w:name w:val="(Part_NO)"/>
    <w:basedOn w:val="PartNoS1"/>
    <w:qFormat/>
    <w:rsid w:val="00656385"/>
  </w:style>
  <w:style w:type="paragraph" w:customStyle="1" w:styleId="PartNoS1">
    <w:name w:val="Part_No_S1"/>
    <w:basedOn w:val="ResNoS1"/>
    <w:qFormat/>
    <w:rsid w:val="00656385"/>
  </w:style>
  <w:style w:type="paragraph" w:customStyle="1" w:styleId="Repdate">
    <w:name w:val="Rep_date"/>
    <w:basedOn w:val="Recdate"/>
    <w:next w:val="Normalaftertitle0"/>
    <w:rsid w:val="00656385"/>
  </w:style>
  <w:style w:type="paragraph" w:customStyle="1" w:styleId="RepNo">
    <w:name w:val="Rep_No"/>
    <w:basedOn w:val="RecNo"/>
    <w:next w:val="Normal"/>
    <w:rsid w:val="00656385"/>
    <w:pPr>
      <w:keepLines w:val="0"/>
      <w:tabs>
        <w:tab w:val="clear" w:pos="1134"/>
      </w:tabs>
      <w:overflowPunct w:val="0"/>
      <w:autoSpaceDE w:val="0"/>
      <w:autoSpaceDN w:val="0"/>
      <w:adjustRightInd w:val="0"/>
      <w:spacing w:after="0"/>
      <w:textAlignment w:val="baseline"/>
    </w:pPr>
    <w:rPr>
      <w:lang w:bidi="ar-EG"/>
    </w:rPr>
  </w:style>
  <w:style w:type="paragraph" w:customStyle="1" w:styleId="RepNoBR">
    <w:name w:val="Rep_No_BR"/>
    <w:basedOn w:val="RecNoBR"/>
    <w:next w:val="Normal"/>
    <w:rsid w:val="00656385"/>
  </w:style>
  <w:style w:type="paragraph" w:customStyle="1" w:styleId="Repref">
    <w:name w:val="Rep_ref"/>
    <w:basedOn w:val="Normal"/>
    <w:next w:val="Repdate"/>
    <w:rsid w:val="00656385"/>
    <w:pPr>
      <w:keepNext/>
      <w:keepLines/>
      <w:tabs>
        <w:tab w:val="clear" w:pos="1134"/>
      </w:tabs>
      <w:overflowPunct w:val="0"/>
      <w:autoSpaceDE w:val="0"/>
      <w:autoSpaceDN w:val="0"/>
      <w:adjustRightInd w:val="0"/>
      <w:jc w:val="center"/>
      <w:textAlignment w:val="baseline"/>
    </w:pPr>
    <w:rPr>
      <w:i/>
      <w:iCs/>
      <w:lang w:bidi="ar-EG"/>
    </w:rPr>
  </w:style>
  <w:style w:type="paragraph" w:customStyle="1" w:styleId="Reptitle">
    <w:name w:val="Rep_title"/>
    <w:basedOn w:val="Rectitle"/>
    <w:next w:val="Repref"/>
    <w:rsid w:val="00656385"/>
    <w:pPr>
      <w:keepLines w:val="0"/>
      <w:tabs>
        <w:tab w:val="clear" w:pos="567"/>
        <w:tab w:val="clear" w:pos="1134"/>
        <w:tab w:val="clear" w:pos="1701"/>
        <w:tab w:val="clear" w:pos="2268"/>
        <w:tab w:val="clear" w:pos="2835"/>
      </w:tabs>
      <w:spacing w:after="0"/>
    </w:pPr>
    <w:rPr>
      <w:b w:val="0"/>
    </w:rPr>
  </w:style>
  <w:style w:type="paragraph" w:customStyle="1" w:styleId="Resdate">
    <w:name w:val="Res_date"/>
    <w:basedOn w:val="Recdate"/>
    <w:next w:val="Normalaftertitle0"/>
    <w:rsid w:val="00656385"/>
  </w:style>
  <w:style w:type="paragraph" w:customStyle="1" w:styleId="ResNoBR">
    <w:name w:val="Res_No_BR"/>
    <w:basedOn w:val="RecNoBR"/>
    <w:next w:val="Restitle"/>
    <w:rsid w:val="00656385"/>
    <w:rPr>
      <w:rFonts w:ascii="Times New Roman Bold" w:hAnsi="Times New Roman Bold"/>
      <w:b/>
      <w:bCs/>
    </w:rPr>
  </w:style>
  <w:style w:type="paragraph" w:customStyle="1" w:styleId="TableNotitle">
    <w:name w:val="Table_No &amp; title"/>
    <w:basedOn w:val="Normal"/>
    <w:next w:val="Tablehead"/>
    <w:rsid w:val="00656385"/>
    <w:pPr>
      <w:keepNext/>
      <w:keepLines/>
      <w:tabs>
        <w:tab w:val="clear" w:pos="1134"/>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656385"/>
    <w:pPr>
      <w:keepNext/>
      <w:tabs>
        <w:tab w:val="clear" w:pos="1134"/>
      </w:tabs>
      <w:overflowPunct w:val="0"/>
      <w:autoSpaceDE w:val="0"/>
      <w:autoSpaceDN w:val="0"/>
      <w:adjustRightInd w:val="0"/>
      <w:spacing w:before="560" w:after="120"/>
      <w:jc w:val="center"/>
      <w:textAlignment w:val="baseline"/>
    </w:pPr>
    <w:rPr>
      <w:caps/>
      <w:lang w:bidi="ar-EG"/>
    </w:rPr>
  </w:style>
  <w:style w:type="paragraph" w:customStyle="1" w:styleId="Tableref">
    <w:name w:val="Table_ref"/>
    <w:basedOn w:val="Normal"/>
    <w:next w:val="Normal"/>
    <w:rsid w:val="00656385"/>
    <w:pPr>
      <w:keepNext/>
      <w:tabs>
        <w:tab w:val="clear" w:pos="1134"/>
      </w:tabs>
      <w:overflowPunct w:val="0"/>
      <w:autoSpaceDE w:val="0"/>
      <w:autoSpaceDN w:val="0"/>
      <w:adjustRightInd w:val="0"/>
      <w:spacing w:before="0" w:after="120"/>
      <w:jc w:val="center"/>
      <w:textAlignment w:val="baseline"/>
    </w:pPr>
    <w:rPr>
      <w:lang w:bidi="ar-EG"/>
    </w:rPr>
  </w:style>
  <w:style w:type="paragraph" w:customStyle="1" w:styleId="TabletitleBR">
    <w:name w:val="Table_title_BR"/>
    <w:basedOn w:val="Normal"/>
    <w:next w:val="Tablehead"/>
    <w:rsid w:val="00656385"/>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bidi="ar-EG"/>
    </w:rPr>
  </w:style>
  <w:style w:type="paragraph" w:customStyle="1" w:styleId="NormalS2Small">
    <w:name w:val="Normal_S2_Small"/>
    <w:basedOn w:val="NormalS2"/>
    <w:rsid w:val="00656385"/>
    <w:pPr>
      <w:spacing w:before="0" w:line="200" w:lineRule="exact"/>
    </w:pPr>
    <w:rPr>
      <w:sz w:val="18"/>
      <w:szCs w:val="24"/>
    </w:rPr>
  </w:style>
  <w:style w:type="paragraph" w:customStyle="1" w:styleId="PartTitle2">
    <w:name w:val="Part_Title"/>
    <w:basedOn w:val="Sectiontitle"/>
    <w:qFormat/>
    <w:rsid w:val="00656385"/>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val="en-US" w:bidi="ar-EG"/>
    </w:rPr>
  </w:style>
  <w:style w:type="paragraph" w:customStyle="1" w:styleId="RecTitle0">
    <w:name w:val="Rec_Title"/>
    <w:basedOn w:val="Annextitle"/>
    <w:autoRedefine/>
    <w:qFormat/>
    <w:rsid w:val="00656385"/>
    <w:pPr>
      <w:keepLines w:val="0"/>
      <w:tabs>
        <w:tab w:val="clear" w:pos="567"/>
        <w:tab w:val="clear" w:pos="1134"/>
        <w:tab w:val="clear" w:pos="1701"/>
        <w:tab w:val="clear" w:pos="2268"/>
        <w:tab w:val="clear" w:pos="2835"/>
      </w:tabs>
      <w:spacing w:after="0"/>
    </w:pPr>
  </w:style>
  <w:style w:type="paragraph" w:customStyle="1" w:styleId="TextBox">
    <w:name w:val="Text_Box"/>
    <w:basedOn w:val="Normal"/>
    <w:autoRedefine/>
    <w:qFormat/>
    <w:rsid w:val="00656385"/>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bidi="ar-EG"/>
    </w:rPr>
  </w:style>
  <w:style w:type="paragraph" w:customStyle="1" w:styleId="FigNo">
    <w:name w:val="Fig._No"/>
    <w:basedOn w:val="Normal"/>
    <w:qFormat/>
    <w:rsid w:val="00656385"/>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656385"/>
    <w:pPr>
      <w:tabs>
        <w:tab w:val="clear" w:pos="1134"/>
        <w:tab w:val="left" w:pos="794"/>
        <w:tab w:val="left" w:pos="1191"/>
        <w:tab w:val="left" w:pos="1588"/>
        <w:tab w:val="left" w:pos="1985"/>
      </w:tabs>
      <w:overflowPunct w:val="0"/>
      <w:autoSpaceDE w:val="0"/>
      <w:autoSpaceDN w:val="0"/>
      <w:adjustRightInd w:val="0"/>
      <w:jc w:val="center"/>
      <w:textAlignment w:val="baseline"/>
    </w:pPr>
    <w:rPr>
      <w:b/>
      <w:bCs/>
    </w:rPr>
  </w:style>
  <w:style w:type="paragraph" w:customStyle="1" w:styleId="AppendexNo">
    <w:name w:val="Appendex_No"/>
    <w:basedOn w:val="AnnexNO1"/>
    <w:qFormat/>
    <w:rsid w:val="00656385"/>
  </w:style>
  <w:style w:type="paragraph" w:customStyle="1" w:styleId="AttachNo0">
    <w:name w:val="Attach_No"/>
    <w:basedOn w:val="AppendexNo"/>
    <w:qFormat/>
    <w:rsid w:val="00656385"/>
    <w:pPr>
      <w:tabs>
        <w:tab w:val="right" w:pos="7512"/>
      </w:tabs>
    </w:pPr>
  </w:style>
  <w:style w:type="paragraph" w:customStyle="1" w:styleId="StyleNormalS2Right">
    <w:name w:val="Style Normal_S2 + Right"/>
    <w:basedOn w:val="NormalS2"/>
    <w:autoRedefine/>
    <w:rsid w:val="00656385"/>
    <w:pPr>
      <w:spacing w:line="220" w:lineRule="exact"/>
    </w:pPr>
  </w:style>
  <w:style w:type="paragraph" w:customStyle="1" w:styleId="NormlS2">
    <w:name w:val="Norml_S2"/>
    <w:basedOn w:val="Normal"/>
    <w:qFormat/>
    <w:rsid w:val="00656385"/>
    <w:pPr>
      <w:tabs>
        <w:tab w:val="clear" w:pos="1134"/>
      </w:tabs>
      <w:overflowPunct w:val="0"/>
      <w:autoSpaceDE w:val="0"/>
      <w:autoSpaceDN w:val="0"/>
      <w:adjustRightInd w:val="0"/>
      <w:spacing w:before="260" w:line="240" w:lineRule="exact"/>
      <w:jc w:val="left"/>
      <w:textAlignment w:val="baseline"/>
    </w:pPr>
    <w:rPr>
      <w:rFonts w:ascii="Times New Roman Bold" w:hAnsi="Times New Roman Bold"/>
      <w:b/>
      <w:bCs/>
      <w:lang w:bidi="ar-EG"/>
    </w:rPr>
  </w:style>
  <w:style w:type="paragraph" w:customStyle="1" w:styleId="NormalS1">
    <w:name w:val="Normal_S1"/>
    <w:basedOn w:val="Normal"/>
    <w:qFormat/>
    <w:rsid w:val="00656385"/>
    <w:pPr>
      <w:suppressLineNumbers/>
      <w:tabs>
        <w:tab w:val="clear" w:pos="1134"/>
      </w:tabs>
      <w:suppressAutoHyphens/>
      <w:overflowPunct w:val="0"/>
      <w:autoSpaceDE w:val="0"/>
      <w:autoSpaceDN w:val="0"/>
      <w:adjustRightInd w:val="0"/>
      <w:spacing w:before="200" w:line="185" w:lineRule="auto"/>
      <w:textAlignment w:val="baseline"/>
      <w:textboxTightWrap w:val="allLines"/>
    </w:pPr>
  </w:style>
  <w:style w:type="paragraph" w:customStyle="1" w:styleId="ChapNoS1">
    <w:name w:val="Chap_No_S1"/>
    <w:basedOn w:val="CahpNoS1"/>
    <w:qFormat/>
    <w:rsid w:val="00656385"/>
    <w:pPr>
      <w:keepNext w:val="0"/>
      <w:keepLines w:val="0"/>
      <w:spacing w:before="120"/>
    </w:pPr>
  </w:style>
  <w:style w:type="paragraph" w:customStyle="1" w:styleId="CahpNoS1">
    <w:name w:val="Cahp_No_S1"/>
    <w:basedOn w:val="ChapNo"/>
    <w:qFormat/>
    <w:rsid w:val="00656385"/>
    <w:pPr>
      <w:spacing w:before="360" w:after="60"/>
    </w:pPr>
    <w:rPr>
      <w:lang w:val="en-US"/>
    </w:rPr>
  </w:style>
  <w:style w:type="paragraph" w:customStyle="1" w:styleId="ChaptitleS1">
    <w:name w:val="Chap_title_S1"/>
    <w:basedOn w:val="RepTitleS1"/>
    <w:qFormat/>
    <w:rsid w:val="00656385"/>
  </w:style>
  <w:style w:type="paragraph" w:customStyle="1" w:styleId="RepTitleS1">
    <w:name w:val="Rep_Title_S1"/>
    <w:basedOn w:val="PartTitleS1"/>
    <w:qFormat/>
    <w:rsid w:val="00656385"/>
  </w:style>
  <w:style w:type="paragraph" w:customStyle="1" w:styleId="enumlevS1">
    <w:name w:val="enumlev_S1"/>
    <w:basedOn w:val="enumlev1"/>
    <w:qFormat/>
    <w:rsid w:val="00656385"/>
    <w:pPr>
      <w:tabs>
        <w:tab w:val="clear" w:pos="1134"/>
      </w:tabs>
      <w:overflowPunct w:val="0"/>
      <w:autoSpaceDE w:val="0"/>
      <w:autoSpaceDN w:val="0"/>
      <w:adjustRightInd w:val="0"/>
      <w:spacing w:line="180" w:lineRule="auto"/>
      <w:ind w:left="567" w:hanging="567"/>
      <w:textAlignment w:val="baseline"/>
    </w:pPr>
    <w:rPr>
      <w:lang w:bidi="ar-EG"/>
    </w:rPr>
  </w:style>
  <w:style w:type="paragraph" w:customStyle="1" w:styleId="Conv">
    <w:name w:val="Conv"/>
    <w:basedOn w:val="Normal"/>
    <w:next w:val="Normalaftertitle"/>
    <w:rsid w:val="00656385"/>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rPr>
  </w:style>
  <w:style w:type="paragraph" w:customStyle="1" w:styleId="StyleSection1AsianSimSun">
    <w:name w:val="Style Section_1 + (Asian) SimSun"/>
    <w:basedOn w:val="Section1"/>
    <w:autoRedefine/>
    <w:qFormat/>
    <w:rsid w:val="00656385"/>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rPr>
  </w:style>
  <w:style w:type="paragraph" w:customStyle="1" w:styleId="titleBold">
    <w:name w:val="title_Bold"/>
    <w:basedOn w:val="Title"/>
    <w:qFormat/>
    <w:rsid w:val="00656385"/>
    <w:pPr>
      <w:tabs>
        <w:tab w:val="clear" w:pos="1134"/>
        <w:tab w:val="left" w:pos="794"/>
        <w:tab w:val="left" w:pos="1191"/>
        <w:tab w:val="left" w:pos="1588"/>
        <w:tab w:val="left" w:pos="1985"/>
      </w:tabs>
      <w:overflowPunct w:val="0"/>
      <w:autoSpaceDE w:val="0"/>
      <w:autoSpaceDN w:val="0"/>
      <w:adjustRightInd w:val="0"/>
      <w:spacing w:before="480" w:line="192" w:lineRule="auto"/>
      <w:contextualSpacing w:val="0"/>
      <w:jc w:val="center"/>
      <w:textAlignment w:val="baseline"/>
    </w:pPr>
    <w:rPr>
      <w:rFonts w:ascii="Calibri" w:eastAsia="SimSun" w:hAnsi="Calibri" w:cs="Traditional Arabic"/>
      <w:color w:val="auto"/>
      <w:spacing w:val="0"/>
      <w:sz w:val="28"/>
      <w:szCs w:val="40"/>
    </w:rPr>
  </w:style>
  <w:style w:type="paragraph" w:customStyle="1" w:styleId="Cahptitle">
    <w:name w:val="Cahp_title_"/>
    <w:basedOn w:val="Chaptitle"/>
    <w:qFormat/>
    <w:rsid w:val="00656385"/>
    <w:pPr>
      <w:keepLines w:val="0"/>
      <w:overflowPunct w:val="0"/>
      <w:autoSpaceDE w:val="0"/>
      <w:autoSpaceDN w:val="0"/>
      <w:adjustRightInd w:val="0"/>
      <w:spacing w:after="60"/>
      <w:textAlignment w:val="baseline"/>
    </w:pPr>
    <w:rPr>
      <w:rFonts w:ascii="Times New Roman Bold" w:hAnsi="Times New Roman Bold"/>
      <w:position w:val="2"/>
      <w:sz w:val="26"/>
      <w:szCs w:val="36"/>
      <w:lang w:val="en-US"/>
    </w:rPr>
  </w:style>
  <w:style w:type="paragraph" w:customStyle="1" w:styleId="ArttitleS1">
    <w:name w:val="Art_title_S1"/>
    <w:basedOn w:val="ChaptitleS1"/>
    <w:qFormat/>
    <w:rsid w:val="00656385"/>
  </w:style>
  <w:style w:type="paragraph" w:customStyle="1" w:styleId="ConvS1">
    <w:name w:val="Conv_S1"/>
    <w:basedOn w:val="Conv"/>
    <w:qFormat/>
    <w:rsid w:val="00656385"/>
    <w:pPr>
      <w:bidi/>
    </w:pPr>
    <w:rPr>
      <w:rFonts w:ascii="Calibri" w:hAnsi="Calibri"/>
      <w:lang w:val="es-ES_tradnl"/>
    </w:rPr>
  </w:style>
  <w:style w:type="paragraph" w:customStyle="1" w:styleId="SectionNoS1">
    <w:name w:val="Section_No_S1"/>
    <w:basedOn w:val="ChapNoS1"/>
    <w:qFormat/>
    <w:rsid w:val="00656385"/>
    <w:pPr>
      <w:spacing w:before="240"/>
    </w:pPr>
    <w:rPr>
      <w:lang w:bidi="ar-SA"/>
    </w:rPr>
  </w:style>
  <w:style w:type="paragraph" w:customStyle="1" w:styleId="SectiontitleS1">
    <w:name w:val="Section_title_S1"/>
    <w:basedOn w:val="ChaptitleS1"/>
    <w:qFormat/>
    <w:rsid w:val="00656385"/>
  </w:style>
  <w:style w:type="paragraph" w:customStyle="1" w:styleId="enumlev1s">
    <w:name w:val="enumlev1_s"/>
    <w:basedOn w:val="enumlev1"/>
    <w:qFormat/>
    <w:rsid w:val="00656385"/>
    <w:pPr>
      <w:tabs>
        <w:tab w:val="clear" w:pos="1134"/>
      </w:tabs>
      <w:overflowPunct w:val="0"/>
      <w:autoSpaceDE w:val="0"/>
      <w:autoSpaceDN w:val="0"/>
      <w:adjustRightInd w:val="0"/>
      <w:spacing w:before="120" w:line="185" w:lineRule="auto"/>
      <w:ind w:left="567" w:hanging="567"/>
      <w:textAlignment w:val="baseline"/>
    </w:pPr>
    <w:rPr>
      <w:lang w:bidi="ar-EG"/>
    </w:rPr>
  </w:style>
  <w:style w:type="paragraph" w:customStyle="1" w:styleId="enumlev1s1">
    <w:name w:val="enumlev1_s1"/>
    <w:basedOn w:val="enumlev1s"/>
    <w:qFormat/>
    <w:rsid w:val="00656385"/>
  </w:style>
  <w:style w:type="paragraph" w:customStyle="1" w:styleId="enumlev2s1">
    <w:name w:val="enumlev2_s1"/>
    <w:basedOn w:val="enumlev1s1"/>
    <w:qFormat/>
    <w:rsid w:val="00656385"/>
    <w:pPr>
      <w:ind w:left="1134"/>
    </w:pPr>
    <w:rPr>
      <w:lang w:bidi="ar-SA"/>
    </w:rPr>
  </w:style>
  <w:style w:type="paragraph" w:customStyle="1" w:styleId="enumlev3S1">
    <w:name w:val="enumlev3_S1"/>
    <w:basedOn w:val="enumlev1"/>
    <w:qFormat/>
    <w:rsid w:val="00656385"/>
    <w:pPr>
      <w:tabs>
        <w:tab w:val="clear" w:pos="1134"/>
      </w:tabs>
      <w:overflowPunct w:val="0"/>
      <w:autoSpaceDE w:val="0"/>
      <w:autoSpaceDN w:val="0"/>
      <w:adjustRightInd w:val="0"/>
      <w:spacing w:before="120" w:line="185" w:lineRule="auto"/>
      <w:ind w:left="567" w:hanging="567"/>
      <w:textAlignment w:val="baseline"/>
    </w:pPr>
    <w:rPr>
      <w:lang w:bidi="ar-EG"/>
    </w:rPr>
  </w:style>
  <w:style w:type="paragraph" w:customStyle="1" w:styleId="SectiontitleS2">
    <w:name w:val="Section_title_S2"/>
    <w:basedOn w:val="SectionNoS2"/>
    <w:qFormat/>
    <w:rsid w:val="00656385"/>
    <w:pPr>
      <w:spacing w:before="300" w:after="0" w:line="240" w:lineRule="exact"/>
    </w:pPr>
  </w:style>
  <w:style w:type="paragraph" w:customStyle="1" w:styleId="HeadingbS20">
    <w:name w:val="Heading_b_S2"/>
    <w:basedOn w:val="HeadingbS2"/>
    <w:qFormat/>
    <w:rsid w:val="00656385"/>
  </w:style>
  <w:style w:type="paragraph" w:customStyle="1" w:styleId="NormalendS2">
    <w:name w:val="Normal_end_S2"/>
    <w:basedOn w:val="Normal"/>
    <w:qFormat/>
    <w:rsid w:val="00656385"/>
    <w:pPr>
      <w:tabs>
        <w:tab w:val="clear" w:pos="1134"/>
      </w:tabs>
      <w:overflowPunct w:val="0"/>
      <w:autoSpaceDE w:val="0"/>
      <w:autoSpaceDN w:val="0"/>
      <w:adjustRightInd w:val="0"/>
      <w:textAlignment w:val="baseline"/>
    </w:pPr>
    <w:rPr>
      <w:lang w:eastAsia="zh-CN"/>
    </w:rPr>
  </w:style>
  <w:style w:type="paragraph" w:customStyle="1" w:styleId="ConvS2">
    <w:name w:val="Conv_S2"/>
    <w:basedOn w:val="NormalS2"/>
    <w:qFormat/>
    <w:rsid w:val="00656385"/>
    <w:pPr>
      <w:pageBreakBefore/>
      <w:spacing w:before="600"/>
    </w:pPr>
    <w:rPr>
      <w:rFonts w:ascii="Times New Roman" w:hAnsi="Times New Roman" w:cs="Times New Roman"/>
      <w:lang w:bidi="ar-SA"/>
    </w:rPr>
  </w:style>
  <w:style w:type="character" w:customStyle="1" w:styleId="href">
    <w:name w:val="href"/>
    <w:basedOn w:val="DefaultParagraphFont"/>
    <w:rsid w:val="00656385"/>
    <w:rPr>
      <w:color w:val="auto"/>
    </w:rPr>
  </w:style>
  <w:style w:type="paragraph" w:customStyle="1" w:styleId="ContS1">
    <w:name w:val="Cont_S1"/>
    <w:basedOn w:val="Source"/>
    <w:qFormat/>
    <w:rsid w:val="00656385"/>
    <w:pPr>
      <w:keepNext w:val="0"/>
      <w:keepLines w:val="0"/>
      <w:framePr w:wrap="around" w:hAnchor="text"/>
      <w:tabs>
        <w:tab w:val="clear" w:pos="1134"/>
        <w:tab w:val="left" w:pos="794"/>
        <w:tab w:val="left" w:pos="1191"/>
        <w:tab w:val="left" w:pos="1588"/>
        <w:tab w:val="left" w:pos="1985"/>
      </w:tabs>
      <w:overflowPunct w:val="0"/>
      <w:autoSpaceDE w:val="0"/>
      <w:autoSpaceDN w:val="0"/>
      <w:adjustRightInd w:val="0"/>
      <w:spacing w:before="120" w:after="0"/>
      <w:textAlignment w:val="baseline"/>
    </w:pPr>
    <w:rPr>
      <w:snapToGrid/>
      <w:sz w:val="28"/>
      <w:szCs w:val="40"/>
      <w:lang w:bidi="ar-SA"/>
    </w:rPr>
  </w:style>
  <w:style w:type="paragraph" w:customStyle="1" w:styleId="ContS2">
    <w:name w:val="Cont_S2"/>
    <w:basedOn w:val="NormalS2"/>
    <w:qFormat/>
    <w:rsid w:val="00656385"/>
    <w:rPr>
      <w:lang w:bidi="ar-SA"/>
    </w:rPr>
  </w:style>
  <w:style w:type="paragraph" w:customStyle="1" w:styleId="RestitleS1">
    <w:name w:val="Res_title_S1"/>
    <w:basedOn w:val="ArttitleS1"/>
    <w:qFormat/>
    <w:rsid w:val="00656385"/>
    <w:pPr>
      <w:spacing w:before="360"/>
    </w:pPr>
  </w:style>
  <w:style w:type="paragraph" w:customStyle="1" w:styleId="ReztitleS2">
    <w:name w:val="Rez_title_S2"/>
    <w:basedOn w:val="ArttitleS2"/>
    <w:qFormat/>
    <w:rsid w:val="00656385"/>
  </w:style>
  <w:style w:type="paragraph" w:customStyle="1" w:styleId="PartNOS10">
    <w:name w:val="Part_NO_S1"/>
    <w:basedOn w:val="PartNO1"/>
    <w:qFormat/>
    <w:rsid w:val="00656385"/>
  </w:style>
  <w:style w:type="paragraph" w:customStyle="1" w:styleId="RepNoS1">
    <w:name w:val="Rep_No_S1"/>
    <w:basedOn w:val="PartNoS1"/>
    <w:qFormat/>
    <w:rsid w:val="00656385"/>
  </w:style>
  <w:style w:type="paragraph" w:customStyle="1" w:styleId="RepTitleS2">
    <w:name w:val="Rep_Title_S2"/>
    <w:basedOn w:val="RepNoS2"/>
    <w:qFormat/>
    <w:rsid w:val="00656385"/>
    <w:pPr>
      <w:spacing w:before="300" w:after="0" w:line="240" w:lineRule="exact"/>
    </w:pPr>
  </w:style>
  <w:style w:type="paragraph" w:customStyle="1" w:styleId="ReasonsS1">
    <w:name w:val="Reasons_S1"/>
    <w:basedOn w:val="NormalS1"/>
    <w:qFormat/>
    <w:rsid w:val="00656385"/>
  </w:style>
  <w:style w:type="character" w:customStyle="1" w:styleId="shorttext">
    <w:name w:val="short_text"/>
    <w:basedOn w:val="DefaultParagraphFont"/>
    <w:rsid w:val="00656385"/>
  </w:style>
  <w:style w:type="paragraph" w:customStyle="1" w:styleId="DecisionNoS1">
    <w:name w:val="Decision_No_S1"/>
    <w:basedOn w:val="ResNoS1"/>
    <w:qFormat/>
    <w:rsid w:val="00656385"/>
  </w:style>
  <w:style w:type="paragraph" w:customStyle="1" w:styleId="DecisionTiltleS">
    <w:name w:val="Decision_Tiltle_S!"/>
    <w:basedOn w:val="RestitleS1"/>
    <w:qFormat/>
    <w:rsid w:val="00656385"/>
  </w:style>
  <w:style w:type="paragraph" w:customStyle="1" w:styleId="RecNoS1">
    <w:name w:val="Rec_No_S1"/>
    <w:basedOn w:val="DecisionNoS1"/>
    <w:qFormat/>
    <w:rsid w:val="00656385"/>
  </w:style>
  <w:style w:type="paragraph" w:customStyle="1" w:styleId="RecTitleS1">
    <w:name w:val="Rec_Title_S1"/>
    <w:basedOn w:val="DecisionTiltleS"/>
    <w:qFormat/>
    <w:rsid w:val="00656385"/>
  </w:style>
  <w:style w:type="paragraph" w:customStyle="1" w:styleId="DecisionNoS2">
    <w:name w:val="Decision_No_S2"/>
    <w:basedOn w:val="RezNoS2"/>
    <w:qFormat/>
    <w:rsid w:val="00656385"/>
  </w:style>
  <w:style w:type="paragraph" w:customStyle="1" w:styleId="ResNotitle">
    <w:name w:val="Res_No&amp;title"/>
    <w:basedOn w:val="Restitle"/>
    <w:qFormat/>
    <w:rsid w:val="00656385"/>
    <w:pPr>
      <w:keepLines w:val="0"/>
      <w:tabs>
        <w:tab w:val="clear" w:pos="567"/>
        <w:tab w:val="clear" w:pos="1134"/>
        <w:tab w:val="clear" w:pos="1701"/>
        <w:tab w:val="clear" w:pos="2268"/>
        <w:tab w:val="clear" w:pos="2835"/>
      </w:tabs>
      <w:spacing w:after="0"/>
    </w:pPr>
    <w:rPr>
      <w:lang w:val="en-GB"/>
    </w:rPr>
  </w:style>
  <w:style w:type="paragraph" w:customStyle="1" w:styleId="DecisionNoTitle">
    <w:name w:val="Decision_No&amp;Title"/>
    <w:basedOn w:val="ResNotitle"/>
    <w:qFormat/>
    <w:rsid w:val="00656385"/>
  </w:style>
  <w:style w:type="paragraph" w:customStyle="1" w:styleId="RecNoTitle">
    <w:name w:val="Rec_No&amp;Title"/>
    <w:basedOn w:val="RecTitle0"/>
    <w:qFormat/>
    <w:rsid w:val="00656385"/>
  </w:style>
  <w:style w:type="paragraph" w:customStyle="1" w:styleId="AttachNoS1">
    <w:name w:val="Attach_No_S1"/>
    <w:basedOn w:val="SectionNoS1"/>
    <w:qFormat/>
    <w:rsid w:val="00656385"/>
  </w:style>
  <w:style w:type="paragraph" w:customStyle="1" w:styleId="AttachTitleS1">
    <w:name w:val="Attach_Title_S1"/>
    <w:basedOn w:val="SectiontitleS1"/>
    <w:qFormat/>
    <w:rsid w:val="00656385"/>
  </w:style>
  <w:style w:type="paragraph" w:customStyle="1" w:styleId="AttachNoS2">
    <w:name w:val="Attach_No_S2"/>
    <w:basedOn w:val="SectionNoS2"/>
    <w:qFormat/>
    <w:rsid w:val="00656385"/>
  </w:style>
  <w:style w:type="paragraph" w:customStyle="1" w:styleId="AttachTitleS2">
    <w:name w:val="Attach_Title_S2"/>
    <w:basedOn w:val="Normal"/>
    <w:next w:val="Normal"/>
    <w:qFormat/>
    <w:rsid w:val="00656385"/>
    <w:pPr>
      <w:tabs>
        <w:tab w:val="clear" w:pos="1134"/>
      </w:tabs>
      <w:overflowPunct w:val="0"/>
      <w:autoSpaceDE w:val="0"/>
      <w:autoSpaceDN w:val="0"/>
      <w:adjustRightInd w:val="0"/>
      <w:spacing w:before="300" w:line="240" w:lineRule="exact"/>
      <w:textAlignment w:val="baseline"/>
    </w:pPr>
    <w:rPr>
      <w:b/>
      <w:bCs/>
      <w:lang w:bidi="ar-EG"/>
    </w:rPr>
  </w:style>
  <w:style w:type="paragraph" w:customStyle="1" w:styleId="Normalhead">
    <w:name w:val="Normalhead"/>
    <w:basedOn w:val="Normal"/>
    <w:qFormat/>
    <w:rsid w:val="00656385"/>
    <w:pPr>
      <w:tabs>
        <w:tab w:val="clear" w:pos="1134"/>
      </w:tabs>
      <w:overflowPunct w:val="0"/>
      <w:autoSpaceDE w:val="0"/>
      <w:autoSpaceDN w:val="0"/>
      <w:adjustRightInd w:val="0"/>
      <w:spacing w:before="0" w:line="360" w:lineRule="exact"/>
      <w:textAlignment w:val="baseline"/>
    </w:pPr>
    <w:rPr>
      <w:b/>
      <w:bCs/>
      <w:lang w:bidi="ar-EG"/>
    </w:rPr>
  </w:style>
  <w:style w:type="paragraph" w:customStyle="1" w:styleId="TableHead1">
    <w:name w:val="Table_Head"/>
    <w:basedOn w:val="Normal"/>
    <w:uiPriority w:val="99"/>
    <w:rsid w:val="00656385"/>
    <w:pPr>
      <w:keepNext/>
      <w:keepLines/>
      <w:tabs>
        <w:tab w:val="clear" w:pos="1134"/>
        <w:tab w:val="left" w:pos="284"/>
        <w:tab w:val="left" w:pos="851"/>
        <w:tab w:val="left" w:pos="1418"/>
        <w:tab w:val="left" w:pos="1985"/>
        <w:tab w:val="left" w:pos="2552"/>
        <w:tab w:val="left" w:pos="3119"/>
        <w:tab w:val="left" w:pos="3402"/>
        <w:tab w:val="left" w:pos="3686"/>
        <w:tab w:val="left" w:pos="3969"/>
      </w:tabs>
      <w:spacing w:before="80" w:after="80" w:line="260" w:lineRule="exact"/>
      <w:jc w:val="center"/>
    </w:pPr>
    <w:rPr>
      <w:rFonts w:eastAsia="SimSun"/>
      <w:b/>
      <w:bCs/>
      <w:sz w:val="20"/>
      <w:szCs w:val="26"/>
      <w:lang w:val="es-ES_tradnl" w:eastAsia="ja-JP"/>
    </w:rPr>
  </w:style>
  <w:style w:type="table" w:customStyle="1" w:styleId="TableGrid1">
    <w:name w:val="Table Grid1"/>
    <w:basedOn w:val="TableNormal"/>
    <w:next w:val="TableGrid"/>
    <w:uiPriority w:val="59"/>
    <w:rsid w:val="0065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5638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ؤشمم"/>
    <w:basedOn w:val="Normal"/>
    <w:rsid w:val="00656385"/>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i/>
      <w:iCs/>
      <w:lang w:bidi="ar-EG"/>
    </w:rPr>
  </w:style>
  <w:style w:type="paragraph" w:customStyle="1" w:styleId="Head3">
    <w:name w:val="Head_3"/>
    <w:basedOn w:val="Normalhead"/>
    <w:qFormat/>
    <w:rsid w:val="00656385"/>
    <w:rPr>
      <w:lang w:bidi="ar-SA"/>
    </w:rPr>
  </w:style>
  <w:style w:type="paragraph" w:customStyle="1" w:styleId="Head2">
    <w:name w:val="Head_2"/>
    <w:basedOn w:val="Normal"/>
    <w:qFormat/>
    <w:rsid w:val="00656385"/>
    <w:pPr>
      <w:framePr w:hSpace="180" w:wrap="around" w:hAnchor="margin" w:y="-613"/>
      <w:tabs>
        <w:tab w:val="clear" w:pos="1134"/>
      </w:tabs>
      <w:overflowPunct w:val="0"/>
      <w:autoSpaceDE w:val="0"/>
      <w:autoSpaceDN w:val="0"/>
      <w:adjustRightInd w:val="0"/>
      <w:spacing w:before="0"/>
      <w:jc w:val="left"/>
      <w:textAlignment w:val="baseline"/>
    </w:pPr>
    <w:rPr>
      <w:b/>
      <w:bCs/>
      <w:position w:val="6"/>
      <w:sz w:val="25"/>
      <w:szCs w:val="34"/>
      <w:lang w:bidi="ar-EG"/>
    </w:rPr>
  </w:style>
  <w:style w:type="paragraph" w:customStyle="1" w:styleId="Head1">
    <w:name w:val="Head_1"/>
    <w:basedOn w:val="Normal"/>
    <w:qFormat/>
    <w:rsid w:val="00656385"/>
    <w:pPr>
      <w:framePr w:hSpace="180" w:wrap="around" w:hAnchor="margin" w:y="-613"/>
      <w:tabs>
        <w:tab w:val="clear" w:pos="1134"/>
      </w:tabs>
      <w:overflowPunct w:val="0"/>
      <w:autoSpaceDE w:val="0"/>
      <w:autoSpaceDN w:val="0"/>
      <w:adjustRightInd w:val="0"/>
      <w:jc w:val="left"/>
      <w:textAlignment w:val="baseline"/>
    </w:pPr>
    <w:rPr>
      <w:b/>
      <w:bCs/>
      <w:w w:val="125"/>
      <w:position w:val="6"/>
      <w:sz w:val="32"/>
      <w:szCs w:val="44"/>
    </w:rPr>
  </w:style>
  <w:style w:type="paragraph" w:customStyle="1" w:styleId="Address">
    <w:name w:val="Address"/>
    <w:basedOn w:val="Normalhead"/>
    <w:qFormat/>
    <w:rsid w:val="00656385"/>
  </w:style>
  <w:style w:type="paragraph" w:customStyle="1" w:styleId="TableText0">
    <w:name w:val="Table_Text"/>
    <w:basedOn w:val="Normal"/>
    <w:next w:val="Normal"/>
    <w:qFormat/>
    <w:rsid w:val="00656385"/>
    <w:pPr>
      <w:tabs>
        <w:tab w:val="clear" w:pos="1134"/>
      </w:tabs>
      <w:spacing w:before="80" w:beforeAutospacing="1" w:after="80" w:afterAutospacing="1" w:line="280" w:lineRule="exact"/>
    </w:pPr>
    <w:rPr>
      <w:rFonts w:ascii="Times New Roman" w:eastAsia="SimSun" w:hAnsi="Times New Roman"/>
      <w:color w:val="000000"/>
      <w:sz w:val="20"/>
      <w:szCs w:val="26"/>
    </w:rPr>
  </w:style>
  <w:style w:type="paragraph" w:customStyle="1" w:styleId="ArtTitle0">
    <w:name w:val="Art_Title"/>
    <w:basedOn w:val="Normal"/>
    <w:qFormat/>
    <w:rsid w:val="00656385"/>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DecNo">
    <w:name w:val="Dec_No"/>
    <w:basedOn w:val="Source"/>
    <w:qFormat/>
    <w:rsid w:val="00656385"/>
    <w:pPr>
      <w:keepNext w:val="0"/>
      <w:keepLines w:val="0"/>
      <w:framePr w:hSpace="180" w:wrap="around" w:hAnchor="text" w:y="-656"/>
      <w:tabs>
        <w:tab w:val="clear" w:pos="1134"/>
        <w:tab w:val="left" w:pos="794"/>
        <w:tab w:val="left" w:pos="1191"/>
        <w:tab w:val="left" w:pos="1588"/>
        <w:tab w:val="left" w:pos="1985"/>
      </w:tabs>
      <w:overflowPunct w:val="0"/>
      <w:autoSpaceDE w:val="0"/>
      <w:autoSpaceDN w:val="0"/>
      <w:adjustRightInd w:val="0"/>
      <w:spacing w:after="0"/>
      <w:textAlignment w:val="baseline"/>
    </w:pPr>
    <w:rPr>
      <w:b w:val="0"/>
      <w:bCs w:val="0"/>
      <w:snapToGrid/>
      <w:w w:val="120"/>
      <w:sz w:val="28"/>
      <w:szCs w:val="40"/>
      <w:lang w:bidi="ar-SA"/>
    </w:rPr>
  </w:style>
  <w:style w:type="paragraph" w:styleId="NormalWeb">
    <w:name w:val="Normal (Web)"/>
    <w:basedOn w:val="Normal"/>
    <w:uiPriority w:val="99"/>
    <w:rsid w:val="00656385"/>
    <w:pPr>
      <w:tabs>
        <w:tab w:val="clear" w:pos="1134"/>
      </w:tabs>
      <w:overflowPunct w:val="0"/>
      <w:autoSpaceDE w:val="0"/>
      <w:autoSpaceDN w:val="0"/>
      <w:adjustRightInd w:val="0"/>
      <w:textAlignment w:val="baseline"/>
    </w:pPr>
    <w:rPr>
      <w:rFonts w:ascii="Times New Roman" w:hAnsi="Times New Roman" w:cs="Times New Roman"/>
      <w:sz w:val="24"/>
      <w:szCs w:val="24"/>
      <w:lang w:bidi="ar-EG"/>
    </w:rPr>
  </w:style>
  <w:style w:type="paragraph" w:customStyle="1" w:styleId="Oggetto">
    <w:name w:val="Oggetto"/>
    <w:basedOn w:val="BodyTextIndent"/>
    <w:uiPriority w:val="99"/>
    <w:rsid w:val="00656385"/>
    <w:pPr>
      <w:tabs>
        <w:tab w:val="left" w:pos="1134"/>
      </w:tabs>
      <w:spacing w:before="1200" w:after="0"/>
      <w:ind w:left="1304" w:hanging="1304"/>
      <w:jc w:val="both"/>
    </w:pPr>
  </w:style>
  <w:style w:type="paragraph" w:styleId="BodyTextIndent">
    <w:name w:val="Body Text Indent"/>
    <w:basedOn w:val="Normal"/>
    <w:link w:val="BodyTextIndentChar"/>
    <w:uiPriority w:val="99"/>
    <w:rsid w:val="00656385"/>
    <w:pPr>
      <w:widowControl w:val="0"/>
      <w:tabs>
        <w:tab w:val="clear" w:pos="1134"/>
      </w:tabs>
      <w:kinsoku w:val="0"/>
      <w:bidi w:val="0"/>
      <w:spacing w:before="0" w:after="120" w:line="240" w:lineRule="auto"/>
      <w:ind w:left="283"/>
      <w:jc w:val="left"/>
    </w:pPr>
    <w:rPr>
      <w:rFonts w:ascii="Times New Roman" w:hAnsi="Times New Roman" w:cs="Times New Roman"/>
      <w:sz w:val="24"/>
      <w:szCs w:val="24"/>
      <w:lang w:val="it-IT" w:eastAsia="it-IT"/>
    </w:rPr>
  </w:style>
  <w:style w:type="character" w:customStyle="1" w:styleId="BodyTextIndentChar">
    <w:name w:val="Body Text Indent Char"/>
    <w:basedOn w:val="DefaultParagraphFont"/>
    <w:link w:val="BodyTextIndent"/>
    <w:uiPriority w:val="99"/>
    <w:rsid w:val="00656385"/>
    <w:rPr>
      <w:rFonts w:ascii="Times New Roman" w:eastAsia="Times New Roman" w:hAnsi="Times New Roman" w:cs="Times New Roman"/>
      <w:sz w:val="24"/>
      <w:szCs w:val="24"/>
      <w:lang w:val="it-IT" w:eastAsia="it-IT"/>
    </w:rPr>
  </w:style>
  <w:style w:type="paragraph" w:customStyle="1" w:styleId="Indirizzo1">
    <w:name w:val="Indirizzo1"/>
    <w:basedOn w:val="BodyTextIndent"/>
    <w:uiPriority w:val="99"/>
    <w:rsid w:val="00656385"/>
    <w:pPr>
      <w:tabs>
        <w:tab w:val="left" w:pos="5670"/>
      </w:tabs>
      <w:spacing w:before="720" w:after="840"/>
      <w:ind w:left="5670"/>
      <w:jc w:val="both"/>
    </w:pPr>
    <w:rPr>
      <w:lang w:val="de-DE" w:bidi="he-IL"/>
    </w:rPr>
  </w:style>
  <w:style w:type="paragraph" w:customStyle="1" w:styleId="Notaapidipagina">
    <w:name w:val="Nota a piè di pagina"/>
    <w:basedOn w:val="FootnoteText"/>
    <w:autoRedefine/>
    <w:uiPriority w:val="99"/>
    <w:rsid w:val="00656385"/>
    <w:pPr>
      <w:widowControl w:val="0"/>
      <w:tabs>
        <w:tab w:val="clear" w:pos="372"/>
        <w:tab w:val="clear" w:pos="1134"/>
      </w:tabs>
      <w:kinsoku w:val="0"/>
      <w:bidi w:val="0"/>
      <w:spacing w:before="0" w:line="240" w:lineRule="auto"/>
      <w:ind w:left="567" w:right="567" w:firstLine="0"/>
    </w:pPr>
    <w:rPr>
      <w:rFonts w:ascii="Verdana" w:hAnsi="Verdana" w:cs="Times New Roman"/>
      <w:sz w:val="16"/>
      <w:szCs w:val="20"/>
      <w:lang w:val="it-IT" w:eastAsia="it-IT" w:bidi="ar-SA"/>
    </w:rPr>
  </w:style>
  <w:style w:type="table" w:customStyle="1" w:styleId="TABELLAVERDANA">
    <w:name w:val="TABELLA VERDANA"/>
    <w:uiPriority w:val="99"/>
    <w:rsid w:val="00656385"/>
    <w:pPr>
      <w:spacing w:after="0" w:line="240" w:lineRule="auto"/>
    </w:pPr>
    <w:rPr>
      <w:rFonts w:ascii="Verdana" w:eastAsia="Times New Roman" w:hAnsi="Verdana" w:cs="Times New Roman"/>
      <w:sz w:val="16"/>
      <w:szCs w:val="20"/>
      <w:lang w:val="it-IT" w:eastAsia="it-IT"/>
    </w:rPr>
    <w:tblPr>
      <w:tblInd w:w="0" w:type="dxa"/>
      <w:tblCellMar>
        <w:top w:w="0" w:type="dxa"/>
        <w:left w:w="108" w:type="dxa"/>
        <w:bottom w:w="0" w:type="dxa"/>
        <w:right w:w="108" w:type="dxa"/>
      </w:tblCellMar>
    </w:tblPr>
  </w:style>
  <w:style w:type="paragraph" w:customStyle="1" w:styleId="rimandoanotapiedipagina">
    <w:name w:val="rimando a nota pie' di pagina"/>
    <w:basedOn w:val="Footer"/>
    <w:autoRedefine/>
    <w:uiPriority w:val="99"/>
    <w:rsid w:val="00656385"/>
    <w:pPr>
      <w:widowControl w:val="0"/>
      <w:tabs>
        <w:tab w:val="clear" w:pos="1134"/>
        <w:tab w:val="clear" w:pos="5812"/>
        <w:tab w:val="clear" w:pos="9639"/>
        <w:tab w:val="center" w:pos="4819"/>
        <w:tab w:val="right" w:pos="9638"/>
      </w:tabs>
      <w:kinsoku w:val="0"/>
      <w:spacing w:before="0" w:line="240" w:lineRule="auto"/>
      <w:ind w:left="567" w:right="567"/>
    </w:pPr>
    <w:rPr>
      <w:rFonts w:ascii="Verdana" w:hAnsi="Verdana"/>
      <w:szCs w:val="24"/>
      <w:lang w:val="it-IT" w:eastAsia="it-IT"/>
    </w:rPr>
  </w:style>
  <w:style w:type="paragraph" w:customStyle="1" w:styleId="Style1">
    <w:name w:val="Style 1"/>
    <w:basedOn w:val="Normal"/>
    <w:uiPriority w:val="99"/>
    <w:rsid w:val="00656385"/>
    <w:pPr>
      <w:widowControl w:val="0"/>
      <w:tabs>
        <w:tab w:val="clear" w:pos="1134"/>
      </w:tabs>
      <w:autoSpaceDE w:val="0"/>
      <w:autoSpaceDN w:val="0"/>
      <w:bidi w:val="0"/>
      <w:spacing w:before="0" w:line="240" w:lineRule="auto"/>
      <w:ind w:left="6552" w:right="864"/>
      <w:jc w:val="left"/>
    </w:pPr>
    <w:rPr>
      <w:rFonts w:ascii="Times New Roman" w:hAnsi="Times New Roman" w:cs="Times New Roman"/>
      <w:sz w:val="23"/>
      <w:szCs w:val="23"/>
      <w:lang w:val="it-IT" w:eastAsia="it-IT"/>
    </w:rPr>
  </w:style>
  <w:style w:type="paragraph" w:customStyle="1" w:styleId="Style6">
    <w:name w:val="Style 6"/>
    <w:basedOn w:val="Normal"/>
    <w:uiPriority w:val="99"/>
    <w:rsid w:val="00656385"/>
    <w:pPr>
      <w:widowControl w:val="0"/>
      <w:tabs>
        <w:tab w:val="clear" w:pos="1134"/>
      </w:tabs>
      <w:autoSpaceDE w:val="0"/>
      <w:autoSpaceDN w:val="0"/>
      <w:bidi w:val="0"/>
      <w:adjustRightInd w:val="0"/>
      <w:spacing w:before="0" w:line="240" w:lineRule="auto"/>
      <w:jc w:val="left"/>
    </w:pPr>
    <w:rPr>
      <w:rFonts w:ascii="Times New Roman" w:hAnsi="Times New Roman" w:cs="Times New Roman"/>
      <w:sz w:val="24"/>
      <w:szCs w:val="24"/>
      <w:lang w:val="it-IT" w:eastAsia="it-IT"/>
    </w:rPr>
  </w:style>
  <w:style w:type="paragraph" w:customStyle="1" w:styleId="Style7">
    <w:name w:val="Style 7"/>
    <w:basedOn w:val="Normal"/>
    <w:uiPriority w:val="99"/>
    <w:rsid w:val="00656385"/>
    <w:pPr>
      <w:widowControl w:val="0"/>
      <w:tabs>
        <w:tab w:val="clear" w:pos="1134"/>
      </w:tabs>
      <w:autoSpaceDE w:val="0"/>
      <w:autoSpaceDN w:val="0"/>
      <w:bidi w:val="0"/>
      <w:spacing w:before="180" w:line="204" w:lineRule="auto"/>
      <w:ind w:left="72"/>
      <w:jc w:val="left"/>
    </w:pPr>
    <w:rPr>
      <w:rFonts w:ascii="Times New Roman" w:hAnsi="Times New Roman" w:cs="Times New Roman"/>
      <w:sz w:val="25"/>
      <w:szCs w:val="25"/>
      <w:lang w:val="it-IT" w:eastAsia="it-IT"/>
    </w:rPr>
  </w:style>
  <w:style w:type="paragraph" w:customStyle="1" w:styleId="Style8">
    <w:name w:val="Style 8"/>
    <w:basedOn w:val="Normal"/>
    <w:uiPriority w:val="99"/>
    <w:rsid w:val="00656385"/>
    <w:pPr>
      <w:widowControl w:val="0"/>
      <w:tabs>
        <w:tab w:val="clear" w:pos="1134"/>
      </w:tabs>
      <w:autoSpaceDE w:val="0"/>
      <w:autoSpaceDN w:val="0"/>
      <w:bidi w:val="0"/>
      <w:spacing w:before="252" w:line="156" w:lineRule="exact"/>
      <w:ind w:left="360"/>
      <w:jc w:val="left"/>
    </w:pPr>
    <w:rPr>
      <w:rFonts w:ascii="Times New Roman" w:hAnsi="Times New Roman" w:cs="Times New Roman"/>
      <w:sz w:val="25"/>
      <w:szCs w:val="25"/>
      <w:lang w:val="it-IT" w:eastAsia="it-IT"/>
    </w:rPr>
  </w:style>
  <w:style w:type="paragraph" w:customStyle="1" w:styleId="Style3">
    <w:name w:val="Style 3"/>
    <w:basedOn w:val="Normal"/>
    <w:uiPriority w:val="99"/>
    <w:rsid w:val="00656385"/>
    <w:pPr>
      <w:widowControl w:val="0"/>
      <w:tabs>
        <w:tab w:val="clear" w:pos="1134"/>
      </w:tabs>
      <w:autoSpaceDE w:val="0"/>
      <w:autoSpaceDN w:val="0"/>
      <w:bidi w:val="0"/>
      <w:spacing w:before="72" w:line="360" w:lineRule="auto"/>
      <w:ind w:left="216" w:right="360" w:firstLine="720"/>
    </w:pPr>
    <w:rPr>
      <w:rFonts w:ascii="Times New Roman" w:hAnsi="Times New Roman" w:cs="Times New Roman"/>
      <w:sz w:val="20"/>
      <w:szCs w:val="20"/>
      <w:lang w:val="it-IT" w:eastAsia="it-IT"/>
    </w:rPr>
  </w:style>
  <w:style w:type="paragraph" w:customStyle="1" w:styleId="Style4">
    <w:name w:val="Style 4"/>
    <w:basedOn w:val="Normal"/>
    <w:uiPriority w:val="99"/>
    <w:rsid w:val="00656385"/>
    <w:pPr>
      <w:widowControl w:val="0"/>
      <w:tabs>
        <w:tab w:val="clear" w:pos="1134"/>
      </w:tabs>
      <w:autoSpaceDE w:val="0"/>
      <w:autoSpaceDN w:val="0"/>
      <w:bidi w:val="0"/>
      <w:spacing w:before="108" w:line="228" w:lineRule="exact"/>
      <w:ind w:left="504"/>
      <w:jc w:val="left"/>
    </w:pPr>
    <w:rPr>
      <w:rFonts w:ascii="Times New Roman" w:hAnsi="Times New Roman" w:cs="Times New Roman"/>
      <w:sz w:val="24"/>
      <w:szCs w:val="24"/>
      <w:lang w:val="it-IT" w:eastAsia="it-IT"/>
    </w:rPr>
  </w:style>
  <w:style w:type="paragraph" w:customStyle="1" w:styleId="Style14">
    <w:name w:val="Style 14"/>
    <w:basedOn w:val="Normal"/>
    <w:uiPriority w:val="99"/>
    <w:rsid w:val="00656385"/>
    <w:pPr>
      <w:widowControl w:val="0"/>
      <w:tabs>
        <w:tab w:val="clear" w:pos="1134"/>
      </w:tabs>
      <w:autoSpaceDE w:val="0"/>
      <w:autoSpaceDN w:val="0"/>
      <w:bidi w:val="0"/>
      <w:spacing w:before="0" w:line="213" w:lineRule="auto"/>
      <w:jc w:val="left"/>
    </w:pPr>
    <w:rPr>
      <w:rFonts w:ascii="Times New Roman" w:hAnsi="Times New Roman" w:cs="Times New Roman"/>
      <w:sz w:val="24"/>
      <w:szCs w:val="24"/>
      <w:lang w:val="it-IT" w:eastAsia="it-IT"/>
    </w:rPr>
  </w:style>
  <w:style w:type="paragraph" w:customStyle="1" w:styleId="Style5">
    <w:name w:val="Style 5"/>
    <w:basedOn w:val="Normal"/>
    <w:uiPriority w:val="99"/>
    <w:rsid w:val="00656385"/>
    <w:pPr>
      <w:widowControl w:val="0"/>
      <w:tabs>
        <w:tab w:val="clear" w:pos="1134"/>
      </w:tabs>
      <w:autoSpaceDE w:val="0"/>
      <w:autoSpaceDN w:val="0"/>
      <w:bidi w:val="0"/>
      <w:spacing w:before="0" w:line="240" w:lineRule="auto"/>
      <w:jc w:val="center"/>
    </w:pPr>
    <w:rPr>
      <w:rFonts w:ascii="Times New Roman" w:hAnsi="Times New Roman" w:cs="Times New Roman"/>
      <w:b/>
      <w:bCs/>
      <w:sz w:val="23"/>
      <w:szCs w:val="23"/>
      <w:lang w:val="it-IT" w:eastAsia="it-IT"/>
    </w:rPr>
  </w:style>
  <w:style w:type="paragraph" w:customStyle="1" w:styleId="Style17">
    <w:name w:val="Style 17"/>
    <w:basedOn w:val="Normal"/>
    <w:uiPriority w:val="99"/>
    <w:rsid w:val="00656385"/>
    <w:pPr>
      <w:widowControl w:val="0"/>
      <w:tabs>
        <w:tab w:val="clear" w:pos="1134"/>
      </w:tabs>
      <w:autoSpaceDE w:val="0"/>
      <w:autoSpaceDN w:val="0"/>
      <w:bidi w:val="0"/>
      <w:spacing w:before="0" w:after="180" w:line="204" w:lineRule="auto"/>
      <w:ind w:right="36"/>
      <w:jc w:val="right"/>
    </w:pPr>
    <w:rPr>
      <w:rFonts w:ascii="Times New Roman" w:hAnsi="Times New Roman" w:cs="Times New Roman"/>
      <w:sz w:val="19"/>
      <w:szCs w:val="19"/>
      <w:lang w:val="it-IT" w:eastAsia="it-IT"/>
    </w:rPr>
  </w:style>
  <w:style w:type="paragraph" w:customStyle="1" w:styleId="Style11">
    <w:name w:val="Style 11"/>
    <w:basedOn w:val="Normal"/>
    <w:uiPriority w:val="99"/>
    <w:rsid w:val="00656385"/>
    <w:pPr>
      <w:widowControl w:val="0"/>
      <w:tabs>
        <w:tab w:val="clear" w:pos="1134"/>
      </w:tabs>
      <w:autoSpaceDE w:val="0"/>
      <w:autoSpaceDN w:val="0"/>
      <w:bidi w:val="0"/>
      <w:spacing w:before="72" w:line="372" w:lineRule="exact"/>
      <w:ind w:left="504" w:right="288" w:firstLine="720"/>
    </w:pPr>
    <w:rPr>
      <w:rFonts w:ascii="Times New Roman" w:hAnsi="Times New Roman" w:cs="Times New Roman"/>
      <w:sz w:val="24"/>
      <w:szCs w:val="24"/>
      <w:lang w:val="it-IT" w:eastAsia="it-IT"/>
    </w:rPr>
  </w:style>
  <w:style w:type="paragraph" w:customStyle="1" w:styleId="Style9">
    <w:name w:val="Style 9"/>
    <w:basedOn w:val="Normal"/>
    <w:uiPriority w:val="99"/>
    <w:rsid w:val="00656385"/>
    <w:pPr>
      <w:widowControl w:val="0"/>
      <w:tabs>
        <w:tab w:val="clear" w:pos="1134"/>
      </w:tabs>
      <w:autoSpaceDE w:val="0"/>
      <w:autoSpaceDN w:val="0"/>
      <w:bidi w:val="0"/>
      <w:spacing w:before="0" w:line="240" w:lineRule="auto"/>
      <w:ind w:left="648"/>
      <w:jc w:val="left"/>
    </w:pPr>
    <w:rPr>
      <w:rFonts w:ascii="Times New Roman" w:hAnsi="Times New Roman" w:cs="Times New Roman"/>
      <w:sz w:val="21"/>
      <w:szCs w:val="21"/>
      <w:lang w:val="it-IT" w:eastAsia="it-IT"/>
    </w:rPr>
  </w:style>
  <w:style w:type="paragraph" w:customStyle="1" w:styleId="Style12">
    <w:name w:val="Style 12"/>
    <w:basedOn w:val="Normal"/>
    <w:uiPriority w:val="99"/>
    <w:rsid w:val="00656385"/>
    <w:pPr>
      <w:widowControl w:val="0"/>
      <w:tabs>
        <w:tab w:val="clear" w:pos="1134"/>
      </w:tabs>
      <w:autoSpaceDE w:val="0"/>
      <w:autoSpaceDN w:val="0"/>
      <w:bidi w:val="0"/>
      <w:spacing w:before="108" w:line="348" w:lineRule="exact"/>
      <w:ind w:left="648" w:right="216" w:firstLine="648"/>
    </w:pPr>
    <w:rPr>
      <w:rFonts w:ascii="Times New Roman" w:hAnsi="Times New Roman" w:cs="Times New Roman"/>
      <w:sz w:val="20"/>
      <w:szCs w:val="20"/>
      <w:lang w:val="it-IT" w:eastAsia="it-IT"/>
    </w:rPr>
  </w:style>
  <w:style w:type="paragraph" w:customStyle="1" w:styleId="Style19">
    <w:name w:val="Style 19"/>
    <w:basedOn w:val="Normal"/>
    <w:uiPriority w:val="99"/>
    <w:rsid w:val="00656385"/>
    <w:pPr>
      <w:widowControl w:val="0"/>
      <w:tabs>
        <w:tab w:val="clear" w:pos="1134"/>
      </w:tabs>
      <w:autoSpaceDE w:val="0"/>
      <w:autoSpaceDN w:val="0"/>
      <w:bidi w:val="0"/>
      <w:adjustRightInd w:val="0"/>
      <w:spacing w:before="0" w:line="240" w:lineRule="auto"/>
      <w:jc w:val="left"/>
    </w:pPr>
    <w:rPr>
      <w:rFonts w:ascii="Times New Roman" w:hAnsi="Times New Roman" w:cs="Times New Roman"/>
      <w:sz w:val="21"/>
      <w:szCs w:val="21"/>
      <w:lang w:val="it-IT" w:eastAsia="it-IT"/>
    </w:rPr>
  </w:style>
  <w:style w:type="paragraph" w:customStyle="1" w:styleId="Style16">
    <w:name w:val="Style 16"/>
    <w:basedOn w:val="Normal"/>
    <w:uiPriority w:val="99"/>
    <w:rsid w:val="00656385"/>
    <w:pPr>
      <w:widowControl w:val="0"/>
      <w:tabs>
        <w:tab w:val="clear" w:pos="1134"/>
      </w:tabs>
      <w:autoSpaceDE w:val="0"/>
      <w:autoSpaceDN w:val="0"/>
      <w:bidi w:val="0"/>
      <w:adjustRightInd w:val="0"/>
      <w:spacing w:before="0" w:line="240" w:lineRule="auto"/>
      <w:jc w:val="left"/>
    </w:pPr>
    <w:rPr>
      <w:rFonts w:ascii="Times New Roman" w:hAnsi="Times New Roman" w:cs="Times New Roman"/>
      <w:sz w:val="20"/>
      <w:szCs w:val="20"/>
      <w:lang w:val="it-IT" w:eastAsia="it-IT"/>
    </w:rPr>
  </w:style>
  <w:style w:type="paragraph" w:customStyle="1" w:styleId="Style20">
    <w:name w:val="Style 20"/>
    <w:basedOn w:val="Normal"/>
    <w:uiPriority w:val="99"/>
    <w:rsid w:val="00656385"/>
    <w:pPr>
      <w:widowControl w:val="0"/>
      <w:tabs>
        <w:tab w:val="clear" w:pos="1134"/>
      </w:tabs>
      <w:autoSpaceDE w:val="0"/>
      <w:autoSpaceDN w:val="0"/>
      <w:bidi w:val="0"/>
      <w:spacing w:before="0" w:line="156" w:lineRule="exact"/>
      <w:jc w:val="center"/>
    </w:pPr>
    <w:rPr>
      <w:rFonts w:ascii="Times New Roman" w:hAnsi="Times New Roman" w:cs="Times New Roman"/>
      <w:sz w:val="16"/>
      <w:szCs w:val="16"/>
      <w:lang w:val="it-IT" w:eastAsia="it-IT"/>
    </w:rPr>
  </w:style>
  <w:style w:type="paragraph" w:customStyle="1" w:styleId="Style10">
    <w:name w:val="Style 10"/>
    <w:basedOn w:val="Normal"/>
    <w:uiPriority w:val="99"/>
    <w:rsid w:val="00656385"/>
    <w:pPr>
      <w:widowControl w:val="0"/>
      <w:tabs>
        <w:tab w:val="clear" w:pos="1134"/>
      </w:tabs>
      <w:autoSpaceDE w:val="0"/>
      <w:autoSpaceDN w:val="0"/>
      <w:bidi w:val="0"/>
      <w:spacing w:before="108" w:line="360" w:lineRule="auto"/>
      <w:ind w:left="504" w:right="288" w:firstLine="720"/>
    </w:pPr>
    <w:rPr>
      <w:rFonts w:ascii="Times New Roman" w:hAnsi="Times New Roman" w:cs="Times New Roman"/>
      <w:sz w:val="24"/>
      <w:szCs w:val="24"/>
      <w:lang w:val="it-IT" w:eastAsia="it-IT"/>
    </w:rPr>
  </w:style>
  <w:style w:type="paragraph" w:customStyle="1" w:styleId="Style13">
    <w:name w:val="Style 13"/>
    <w:basedOn w:val="Normal"/>
    <w:uiPriority w:val="99"/>
    <w:rsid w:val="00656385"/>
    <w:pPr>
      <w:widowControl w:val="0"/>
      <w:tabs>
        <w:tab w:val="clear" w:pos="1134"/>
      </w:tabs>
      <w:autoSpaceDE w:val="0"/>
      <w:autoSpaceDN w:val="0"/>
      <w:bidi w:val="0"/>
      <w:spacing w:before="108" w:line="348" w:lineRule="exact"/>
      <w:ind w:left="504" w:right="288" w:firstLine="720"/>
    </w:pPr>
    <w:rPr>
      <w:rFonts w:ascii="Times New Roman" w:hAnsi="Times New Roman" w:cs="Times New Roman"/>
      <w:i/>
      <w:iCs/>
      <w:sz w:val="23"/>
      <w:szCs w:val="23"/>
      <w:lang w:val="it-IT" w:eastAsia="it-IT"/>
    </w:rPr>
  </w:style>
  <w:style w:type="character" w:customStyle="1" w:styleId="CharacterStyle13">
    <w:name w:val="Character Style 13"/>
    <w:uiPriority w:val="99"/>
    <w:rsid w:val="00656385"/>
    <w:rPr>
      <w:sz w:val="25"/>
    </w:rPr>
  </w:style>
  <w:style w:type="character" w:customStyle="1" w:styleId="CharacterStyle1">
    <w:name w:val="Character Style 1"/>
    <w:uiPriority w:val="99"/>
    <w:rsid w:val="00656385"/>
    <w:rPr>
      <w:sz w:val="23"/>
    </w:rPr>
  </w:style>
  <w:style w:type="character" w:customStyle="1" w:styleId="CharacterStyle10">
    <w:name w:val="Character Style 10"/>
    <w:uiPriority w:val="99"/>
    <w:rsid w:val="00656385"/>
    <w:rPr>
      <w:sz w:val="21"/>
    </w:rPr>
  </w:style>
  <w:style w:type="character" w:customStyle="1" w:styleId="CharacterStyle11">
    <w:name w:val="Character Style 11"/>
    <w:uiPriority w:val="99"/>
    <w:rsid w:val="00656385"/>
    <w:rPr>
      <w:b/>
      <w:sz w:val="23"/>
    </w:rPr>
  </w:style>
  <w:style w:type="character" w:customStyle="1" w:styleId="CharacterStyle12">
    <w:name w:val="Character Style 12"/>
    <w:uiPriority w:val="99"/>
    <w:rsid w:val="00656385"/>
    <w:rPr>
      <w:i/>
      <w:sz w:val="23"/>
    </w:rPr>
  </w:style>
  <w:style w:type="character" w:customStyle="1" w:styleId="CharacterStyle14">
    <w:name w:val="Character Style 14"/>
    <w:uiPriority w:val="99"/>
    <w:rsid w:val="00656385"/>
    <w:rPr>
      <w:sz w:val="20"/>
    </w:rPr>
  </w:style>
  <w:style w:type="character" w:customStyle="1" w:styleId="CharacterStyle15">
    <w:name w:val="Character Style 15"/>
    <w:uiPriority w:val="99"/>
    <w:rsid w:val="00656385"/>
    <w:rPr>
      <w:sz w:val="16"/>
    </w:rPr>
  </w:style>
  <w:style w:type="character" w:customStyle="1" w:styleId="CharacterStyle16">
    <w:name w:val="Character Style 16"/>
    <w:uiPriority w:val="99"/>
    <w:rsid w:val="00656385"/>
    <w:rPr>
      <w:sz w:val="19"/>
    </w:rPr>
  </w:style>
  <w:style w:type="character" w:customStyle="1" w:styleId="CharacterStyle17">
    <w:name w:val="Character Style 17"/>
    <w:uiPriority w:val="99"/>
    <w:rsid w:val="00656385"/>
    <w:rPr>
      <w:sz w:val="20"/>
    </w:rPr>
  </w:style>
  <w:style w:type="paragraph" w:styleId="CommentText">
    <w:name w:val="annotation text"/>
    <w:basedOn w:val="Normal"/>
    <w:link w:val="CommentTextChar"/>
    <w:uiPriority w:val="99"/>
    <w:rsid w:val="00656385"/>
    <w:pPr>
      <w:widowControl w:val="0"/>
      <w:tabs>
        <w:tab w:val="clear" w:pos="1134"/>
      </w:tabs>
      <w:kinsoku w:val="0"/>
      <w:bidi w:val="0"/>
      <w:spacing w:before="0" w:line="240" w:lineRule="auto"/>
      <w:jc w:val="left"/>
    </w:pPr>
    <w:rPr>
      <w:rFonts w:ascii="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656385"/>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uiPriority w:val="99"/>
    <w:rsid w:val="00656385"/>
    <w:rPr>
      <w:b/>
      <w:bCs/>
    </w:rPr>
  </w:style>
  <w:style w:type="character" w:customStyle="1" w:styleId="CommentSubjectChar">
    <w:name w:val="Comment Subject Char"/>
    <w:basedOn w:val="CommentTextChar"/>
    <w:link w:val="CommentSubject"/>
    <w:uiPriority w:val="99"/>
    <w:rsid w:val="00656385"/>
    <w:rPr>
      <w:rFonts w:ascii="Times New Roman" w:eastAsia="Times New Roman" w:hAnsi="Times New Roman" w:cs="Times New Roman"/>
      <w:b/>
      <w:bCs/>
      <w:sz w:val="20"/>
      <w:szCs w:val="20"/>
      <w:lang w:val="it-IT" w:eastAsia="it-IT"/>
    </w:rPr>
  </w:style>
  <w:style w:type="paragraph" w:customStyle="1" w:styleId="CERN">
    <w:name w:val="CERN"/>
    <w:basedOn w:val="Normal"/>
    <w:uiPriority w:val="99"/>
    <w:rsid w:val="00656385"/>
    <w:pPr>
      <w:tabs>
        <w:tab w:val="clear" w:pos="1134"/>
      </w:tabs>
      <w:bidi w:val="0"/>
      <w:spacing w:before="0" w:line="240" w:lineRule="auto"/>
      <w:jc w:val="left"/>
    </w:pPr>
    <w:rPr>
      <w:rFonts w:ascii="Geneva" w:hAnsi="Geneva" w:cs="Times New Roman"/>
      <w:b/>
      <w:caps/>
      <w:sz w:val="24"/>
      <w:szCs w:val="20"/>
    </w:rPr>
  </w:style>
  <w:style w:type="character" w:styleId="CommentReference">
    <w:name w:val="annotation reference"/>
    <w:basedOn w:val="DefaultParagraphFont"/>
    <w:uiPriority w:val="99"/>
    <w:rsid w:val="00656385"/>
    <w:rPr>
      <w:rFonts w:cs="Times New Roman"/>
      <w:sz w:val="16"/>
    </w:rPr>
  </w:style>
  <w:style w:type="paragraph" w:styleId="ListBullet">
    <w:name w:val="List Bullet"/>
    <w:basedOn w:val="Normal"/>
    <w:uiPriority w:val="99"/>
    <w:rsid w:val="00656385"/>
    <w:pPr>
      <w:widowControl w:val="0"/>
      <w:tabs>
        <w:tab w:val="clear" w:pos="1134"/>
        <w:tab w:val="num" w:pos="504"/>
      </w:tabs>
      <w:kinsoku w:val="0"/>
      <w:bidi w:val="0"/>
      <w:spacing w:before="0" w:line="240" w:lineRule="auto"/>
      <w:ind w:left="360" w:hanging="360"/>
      <w:jc w:val="left"/>
    </w:pPr>
    <w:rPr>
      <w:rFonts w:ascii="Times New Roman" w:hAnsi="Times New Roman" w:cs="Times New Roman"/>
      <w:sz w:val="24"/>
      <w:szCs w:val="24"/>
      <w:lang w:val="it-IT" w:eastAsia="it-IT"/>
    </w:rPr>
  </w:style>
  <w:style w:type="paragraph" w:customStyle="1" w:styleId="Default">
    <w:name w:val="Default"/>
    <w:uiPriority w:val="99"/>
    <w:rsid w:val="00656385"/>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character" w:customStyle="1" w:styleId="CharacterStyle5">
    <w:name w:val="Character Style 5"/>
    <w:uiPriority w:val="99"/>
    <w:rsid w:val="00656385"/>
    <w:rPr>
      <w:sz w:val="20"/>
    </w:rPr>
  </w:style>
  <w:style w:type="paragraph" w:customStyle="1" w:styleId="Sujet">
    <w:name w:val="Sujet"/>
    <w:basedOn w:val="Normal"/>
    <w:uiPriority w:val="99"/>
    <w:rsid w:val="00656385"/>
    <w:pPr>
      <w:framePr w:w="8616" w:h="4258" w:hRule="exact" w:hSpace="181" w:wrap="around" w:vAnchor="page" w:hAnchor="page" w:x="1883" w:y="8943"/>
      <w:tabs>
        <w:tab w:val="clear" w:pos="1134"/>
      </w:tabs>
      <w:bidi w:val="0"/>
      <w:spacing w:before="0" w:line="240" w:lineRule="auto"/>
      <w:jc w:val="left"/>
    </w:pPr>
    <w:rPr>
      <w:rFonts w:ascii="Arial" w:hAnsi="Arial" w:cs="Arial"/>
      <w:kern w:val="40"/>
      <w:sz w:val="52"/>
      <w:szCs w:val="52"/>
      <w:lang w:val="fr-CH"/>
    </w:rPr>
  </w:style>
  <w:style w:type="paragraph" w:customStyle="1" w:styleId="Table0">
    <w:name w:val="Table_#"/>
    <w:basedOn w:val="Normal"/>
    <w:next w:val="Normal"/>
    <w:rsid w:val="00656385"/>
    <w:pPr>
      <w:keepNext/>
      <w:tabs>
        <w:tab w:val="clear" w:pos="1134"/>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rPr>
  </w:style>
  <w:style w:type="paragraph" w:customStyle="1" w:styleId="Predefinito">
    <w:name w:val="Predefinito"/>
    <w:rsid w:val="00656385"/>
    <w:pPr>
      <w:autoSpaceDE w:val="0"/>
      <w:autoSpaceDN w:val="0"/>
      <w:adjustRightInd w:val="0"/>
      <w:spacing w:after="200" w:line="240" w:lineRule="auto"/>
    </w:pPr>
    <w:rPr>
      <w:rFonts w:ascii="Calibri" w:eastAsia="0" w:hAnsi="Droid Sans Fallback" w:cs="Calibri"/>
      <w:kern w:val="2"/>
      <w:lang w:val="it-IT"/>
    </w:rPr>
  </w:style>
  <w:style w:type="paragraph" w:styleId="TOCHeading">
    <w:name w:val="TOC Heading"/>
    <w:basedOn w:val="Heading1"/>
    <w:next w:val="Normal"/>
    <w:uiPriority w:val="39"/>
    <w:semiHidden/>
    <w:unhideWhenUsed/>
    <w:qFormat/>
    <w:rsid w:val="00656385"/>
    <w:pPr>
      <w:tabs>
        <w:tab w:val="clear" w:pos="1134"/>
      </w:tabs>
      <w:bidi w:val="0"/>
      <w:spacing w:before="480" w:line="276" w:lineRule="auto"/>
      <w:ind w:left="0" w:firstLine="0"/>
      <w:jc w:val="left"/>
      <w:outlineLvl w:val="9"/>
    </w:pPr>
    <w:rPr>
      <w:rFonts w:asciiTheme="majorHAnsi" w:eastAsiaTheme="majorEastAsia" w:hAnsiTheme="majorHAnsi" w:cstheme="majorBidi"/>
      <w:color w:val="2E74B5" w:themeColor="accent1" w:themeShade="BF"/>
      <w:kern w:val="0"/>
      <w:sz w:val="28"/>
      <w:szCs w:val="28"/>
      <w:lang w:eastAsia="ja-JP" w:bidi="ar-SA"/>
    </w:rPr>
  </w:style>
  <w:style w:type="paragraph" w:customStyle="1" w:styleId="Headingi1">
    <w:name w:val="Heading­_i"/>
    <w:basedOn w:val="Normal"/>
    <w:rsid w:val="00656385"/>
    <w:pPr>
      <w:tabs>
        <w:tab w:val="clear" w:pos="1134"/>
      </w:tabs>
      <w:overflowPunct w:val="0"/>
      <w:autoSpaceDE w:val="0"/>
      <w:autoSpaceDN w:val="0"/>
      <w:adjustRightInd w:val="0"/>
      <w:spacing w:after="240"/>
      <w:textAlignment w:val="baseline"/>
    </w:pPr>
  </w:style>
  <w:style w:type="paragraph" w:customStyle="1" w:styleId="enumlev11">
    <w:name w:val="enumlev_1"/>
    <w:basedOn w:val="Normal"/>
    <w:rsid w:val="00656385"/>
    <w:pPr>
      <w:tabs>
        <w:tab w:val="clear" w:pos="1134"/>
      </w:tabs>
      <w:overflowPunct w:val="0"/>
      <w:autoSpaceDE w:val="0"/>
      <w:autoSpaceDN w:val="0"/>
      <w:adjustRightInd w:val="0"/>
      <w:textAlignment w:val="baseline"/>
    </w:pPr>
  </w:style>
  <w:style w:type="paragraph" w:customStyle="1" w:styleId="HeadingBT">
    <w:name w:val="Heading_B_T"/>
    <w:basedOn w:val="Normal"/>
    <w:qFormat/>
    <w:rsid w:val="00656385"/>
    <w:pPr>
      <w:keepNext/>
      <w:keepLines/>
      <w:tabs>
        <w:tab w:val="clear" w:pos="1134"/>
      </w:tabs>
      <w:overflowPunct w:val="0"/>
      <w:autoSpaceDE w:val="0"/>
      <w:autoSpaceDN w:val="0"/>
      <w:bidi w:val="0"/>
      <w:adjustRightInd w:val="0"/>
      <w:spacing w:before="200" w:after="40"/>
      <w:ind w:left="567" w:hanging="567"/>
      <w:jc w:val="right"/>
      <w:textAlignment w:val="baseline"/>
      <w:outlineLvl w:val="0"/>
    </w:pPr>
    <w:rPr>
      <w:b/>
      <w:bCs/>
      <w:position w:val="2"/>
    </w:rPr>
  </w:style>
  <w:style w:type="paragraph" w:customStyle="1" w:styleId="Heading1T">
    <w:name w:val="Heading_1_T"/>
    <w:basedOn w:val="Heading1"/>
    <w:qFormat/>
    <w:rsid w:val="00656385"/>
    <w:pPr>
      <w:tabs>
        <w:tab w:val="clear" w:pos="1134"/>
      </w:tabs>
      <w:overflowPunct w:val="0"/>
      <w:autoSpaceDE w:val="0"/>
      <w:autoSpaceDN w:val="0"/>
      <w:adjustRightInd w:val="0"/>
      <w:spacing w:before="480"/>
      <w:ind w:left="567" w:hanging="567"/>
      <w:textAlignment w:val="baseline"/>
    </w:pPr>
    <w:rPr>
      <w:kern w:val="0"/>
      <w:lang w:bidi="ar-SA"/>
    </w:rPr>
  </w:style>
  <w:style w:type="paragraph" w:customStyle="1" w:styleId="HeadingBT1">
    <w:name w:val="Heading_B_T1"/>
    <w:basedOn w:val="HeadingBT"/>
    <w:qFormat/>
    <w:rsid w:val="00656385"/>
    <w:pPr>
      <w:spacing w:before="120"/>
    </w:pPr>
  </w:style>
  <w:style w:type="paragraph" w:customStyle="1" w:styleId="HeadingBT2">
    <w:name w:val="Heading_B_T2"/>
    <w:basedOn w:val="HeadingBT"/>
    <w:qFormat/>
    <w:rsid w:val="00656385"/>
    <w:pPr>
      <w:spacing w:before="360"/>
    </w:pPr>
  </w:style>
  <w:style w:type="paragraph" w:customStyle="1" w:styleId="Heading10">
    <w:name w:val="Heading_1"/>
    <w:basedOn w:val="Heading1T"/>
    <w:rsid w:val="00656385"/>
  </w:style>
  <w:style w:type="character" w:customStyle="1" w:styleId="hps">
    <w:name w:val="hps"/>
    <w:basedOn w:val="DefaultParagraphFont"/>
    <w:rsid w:val="00656385"/>
  </w:style>
  <w:style w:type="character" w:customStyle="1" w:styleId="apple-converted-space">
    <w:name w:val="apple-converted-space"/>
    <w:basedOn w:val="DefaultParagraphFont"/>
    <w:rsid w:val="00656385"/>
  </w:style>
  <w:style w:type="table" w:customStyle="1" w:styleId="1">
    <w:name w:val="表 (格子)1"/>
    <w:basedOn w:val="TableNormal"/>
    <w:next w:val="TableGrid"/>
    <w:uiPriority w:val="59"/>
    <w:rsid w:val="00656385"/>
    <w:pPr>
      <w:spacing w:after="0" w:line="240" w:lineRule="auto"/>
    </w:pPr>
    <w:rPr>
      <w:rFonts w:ascii="Century" w:eastAsia="MS Mincho"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385"/>
    <w:pPr>
      <w:spacing w:after="0" w:line="240" w:lineRule="auto"/>
    </w:pPr>
    <w:rPr>
      <w:rFonts w:ascii="Calibri" w:hAnsi="Calibri" w:cs="Traditional Arabic"/>
      <w:szCs w:val="30"/>
    </w:rPr>
  </w:style>
  <w:style w:type="paragraph" w:customStyle="1" w:styleId="NormalH">
    <w:name w:val="Normal H"/>
    <w:basedOn w:val="Normal"/>
    <w:qFormat/>
    <w:rsid w:val="006563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94" w:hanging="794"/>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map.ch"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ties/Documents/cwg-fhr/Regl-fin-2010-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purl.org/dc/dcmitype/"/>
    <ds:schemaRef ds:uri="http://www.w3.org/XML/1998/namespace"/>
    <ds:schemaRef ds:uri="996b2e75-67fd-4955-a3b0-5ab9934cb50b"/>
    <ds:schemaRef ds:uri="http://purl.org/dc/elements/1.1/"/>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019A-EBC8-4EE3-BC5F-DE40F67B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13050</Words>
  <Characters>74388</Characters>
  <Application>Microsoft Office Word</Application>
  <DocSecurity>4</DocSecurity>
  <Lines>619</Lines>
  <Paragraphs>174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dc:title>
  <dc:subject>Council 2017</dc:subject>
  <dc:creator>Gergis, Mina</dc:creator>
  <cp:keywords>C2017, C17</cp:keywords>
  <dc:description/>
  <cp:lastModifiedBy>Brouard, Ricarda</cp:lastModifiedBy>
  <cp:revision>2</cp:revision>
  <cp:lastPrinted>2017-05-19T07:24:00Z</cp:lastPrinted>
  <dcterms:created xsi:type="dcterms:W3CDTF">2017-05-19T09:08:00Z</dcterms:created>
  <dcterms:modified xsi:type="dcterms:W3CDTF">2017-05-19T09:08:00Z</dcterms:modified>
  <cp:category>Conference document</cp:category>
</cp:coreProperties>
</file>