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6525D3" w:rsidRPr="00813E5E" w14:paraId="6CEB2D32" w14:textId="77777777">
        <w:trPr>
          <w:cantSplit/>
        </w:trPr>
        <w:tc>
          <w:tcPr>
            <w:tcW w:w="6911" w:type="dxa"/>
          </w:tcPr>
          <w:p w14:paraId="6CEB2D30" w14:textId="4492BF7C" w:rsidR="006525D3" w:rsidRPr="00813E5E" w:rsidRDefault="008C4168" w:rsidP="008C4168">
            <w:pPr>
              <w:spacing w:before="360" w:after="48" w:line="240" w:lineRule="atLeast"/>
              <w:rPr>
                <w:position w:val="6"/>
              </w:rPr>
            </w:pPr>
            <w:r w:rsidRPr="008C4168">
              <w:rPr>
                <w:b/>
                <w:bCs/>
                <w:position w:val="6"/>
                <w:sz w:val="28"/>
                <w:szCs w:val="28"/>
                <w:lang w:val="ru-RU"/>
              </w:rPr>
              <w:t>Совет 2017</w:t>
            </w:r>
            <w:r w:rsidR="006525D3" w:rsidRPr="008C4168">
              <w:rPr>
                <w:rFonts w:cs="Times"/>
                <w:b/>
                <w:position w:val="6"/>
                <w:sz w:val="28"/>
                <w:szCs w:val="28"/>
                <w:lang w:val="en-US"/>
              </w:rPr>
              <w:br/>
            </w:r>
            <w:r w:rsidRPr="008C4168">
              <w:rPr>
                <w:b/>
                <w:bCs/>
                <w:position w:val="6"/>
                <w:sz w:val="22"/>
                <w:szCs w:val="22"/>
                <w:lang w:val="ru-RU"/>
              </w:rPr>
              <w:t>Женева, 15</w:t>
            </w:r>
            <w:r>
              <w:rPr>
                <w:b/>
                <w:bCs/>
                <w:position w:val="6"/>
                <w:sz w:val="22"/>
                <w:szCs w:val="22"/>
                <w:lang w:val="ru-RU"/>
              </w:rPr>
              <w:t>–</w:t>
            </w:r>
            <w:r w:rsidRPr="008C4168">
              <w:rPr>
                <w:b/>
                <w:bCs/>
                <w:position w:val="6"/>
                <w:sz w:val="22"/>
                <w:szCs w:val="22"/>
                <w:lang w:val="ru-RU"/>
              </w:rPr>
              <w:t>25 мая 2017 года</w:t>
            </w:r>
          </w:p>
        </w:tc>
        <w:tc>
          <w:tcPr>
            <w:tcW w:w="3120" w:type="dxa"/>
          </w:tcPr>
          <w:p w14:paraId="6CEB2D31" w14:textId="2F6F23B4" w:rsidR="006525D3" w:rsidRPr="00813E5E" w:rsidRDefault="008C4168" w:rsidP="006525D3">
            <w:pPr>
              <w:spacing w:before="0" w:line="240" w:lineRule="atLeast"/>
              <w:jc w:val="right"/>
            </w:pPr>
            <w:bookmarkStart w:id="0" w:name="ditulogo"/>
            <w:bookmarkEnd w:id="0"/>
            <w:r>
              <w:rPr>
                <w:noProof/>
                <w:lang w:val="ru-RU" w:eastAsia="ru-RU"/>
              </w:rPr>
              <w:drawing>
                <wp:inline distT="0" distB="0" distL="0" distR="0" wp14:anchorId="55B97B8B" wp14:editId="47C56474">
                  <wp:extent cx="1883664" cy="740664"/>
                  <wp:effectExtent l="0" t="0" r="2540" b="254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3664" cy="740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25D3" w:rsidRPr="00813E5E" w14:paraId="6CEB2D35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6CEB2D33" w14:textId="77777777" w:rsidR="006525D3" w:rsidRPr="00813E5E" w:rsidRDefault="006525D3">
            <w:pPr>
              <w:spacing w:before="0" w:after="48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6CEB2D34" w14:textId="77777777" w:rsidR="006525D3" w:rsidRPr="00813E5E" w:rsidRDefault="006525D3">
            <w:pPr>
              <w:spacing w:before="0" w:line="240" w:lineRule="atLeast"/>
              <w:rPr>
                <w:szCs w:val="24"/>
              </w:rPr>
            </w:pPr>
          </w:p>
        </w:tc>
      </w:tr>
      <w:tr w:rsidR="006525D3" w:rsidRPr="00813E5E" w14:paraId="6CEB2D38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6CEB2D36" w14:textId="77777777" w:rsidR="006525D3" w:rsidRPr="00813E5E" w:rsidRDefault="006525D3">
            <w:pPr>
              <w:spacing w:before="0" w:after="48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6CEB2D37" w14:textId="77777777" w:rsidR="006525D3" w:rsidRPr="00813E5E" w:rsidRDefault="006525D3">
            <w:pPr>
              <w:spacing w:before="0" w:line="240" w:lineRule="atLeast"/>
              <w:rPr>
                <w:szCs w:val="24"/>
              </w:rPr>
            </w:pPr>
          </w:p>
        </w:tc>
      </w:tr>
      <w:tr w:rsidR="008C4168" w:rsidRPr="00813E5E" w14:paraId="6CEB2D3B" w14:textId="77777777">
        <w:trPr>
          <w:cantSplit/>
          <w:trHeight w:val="23"/>
        </w:trPr>
        <w:tc>
          <w:tcPr>
            <w:tcW w:w="6911" w:type="dxa"/>
            <w:vMerge w:val="restart"/>
          </w:tcPr>
          <w:p w14:paraId="6CEB2D39" w14:textId="57735BC7" w:rsidR="008C4168" w:rsidRPr="008C4168" w:rsidRDefault="008C4168" w:rsidP="008C4168">
            <w:pPr>
              <w:tabs>
                <w:tab w:val="left" w:pos="851"/>
              </w:tabs>
              <w:spacing w:before="0" w:line="240" w:lineRule="atLeast"/>
              <w:rPr>
                <w:b/>
                <w:sz w:val="22"/>
                <w:szCs w:val="22"/>
              </w:rPr>
            </w:pPr>
            <w:bookmarkStart w:id="1" w:name="dmeeting" w:colFirst="0" w:colLast="0"/>
            <w:bookmarkStart w:id="2" w:name="dnum" w:colFirst="1" w:colLast="1"/>
            <w:r w:rsidRPr="008C4168">
              <w:rPr>
                <w:b/>
                <w:sz w:val="22"/>
                <w:szCs w:val="22"/>
                <w:lang w:val="ru-RU"/>
              </w:rPr>
              <w:t>Пункт</w:t>
            </w:r>
            <w:r w:rsidRPr="008C4168">
              <w:rPr>
                <w:b/>
                <w:sz w:val="22"/>
                <w:szCs w:val="22"/>
              </w:rPr>
              <w:t xml:space="preserve"> </w:t>
            </w:r>
            <w:r w:rsidRPr="008C4168">
              <w:rPr>
                <w:b/>
                <w:sz w:val="22"/>
                <w:szCs w:val="22"/>
                <w:lang w:val="ru-RU"/>
              </w:rPr>
              <w:t>повестки</w:t>
            </w:r>
            <w:r w:rsidRPr="008C4168">
              <w:rPr>
                <w:b/>
                <w:sz w:val="22"/>
                <w:szCs w:val="22"/>
              </w:rPr>
              <w:t xml:space="preserve"> </w:t>
            </w:r>
            <w:r w:rsidRPr="008C4168">
              <w:rPr>
                <w:b/>
                <w:sz w:val="22"/>
                <w:szCs w:val="22"/>
                <w:lang w:val="ru-RU"/>
              </w:rPr>
              <w:t>дня</w:t>
            </w:r>
            <w:r w:rsidRPr="008C4168">
              <w:rPr>
                <w:b/>
                <w:sz w:val="22"/>
                <w:szCs w:val="22"/>
              </w:rPr>
              <w:t xml:space="preserve">: ADM 19 </w:t>
            </w:r>
          </w:p>
        </w:tc>
        <w:tc>
          <w:tcPr>
            <w:tcW w:w="3120" w:type="dxa"/>
          </w:tcPr>
          <w:p w14:paraId="6CEB2D3A" w14:textId="39C05488" w:rsidR="008C4168" w:rsidRPr="008C4168" w:rsidRDefault="008C4168" w:rsidP="008C4168">
            <w:pPr>
              <w:tabs>
                <w:tab w:val="left" w:pos="851"/>
              </w:tabs>
              <w:spacing w:before="0" w:line="240" w:lineRule="atLeast"/>
              <w:rPr>
                <w:b/>
                <w:sz w:val="22"/>
                <w:szCs w:val="22"/>
                <w:lang w:val="en-US"/>
              </w:rPr>
            </w:pPr>
            <w:r w:rsidRPr="008C4168">
              <w:rPr>
                <w:b/>
                <w:sz w:val="22"/>
                <w:szCs w:val="22"/>
                <w:lang w:val="ru-RU"/>
              </w:rPr>
              <w:t>Документ</w:t>
            </w:r>
            <w:r w:rsidRPr="008C4168">
              <w:rPr>
                <w:b/>
                <w:sz w:val="22"/>
                <w:szCs w:val="22"/>
                <w:lang w:val="it-IT"/>
              </w:rPr>
              <w:t xml:space="preserve"> C17/20-</w:t>
            </w:r>
            <w:r>
              <w:rPr>
                <w:b/>
                <w:sz w:val="22"/>
                <w:szCs w:val="22"/>
                <w:lang w:val="en-US"/>
              </w:rPr>
              <w:t>R</w:t>
            </w:r>
          </w:p>
        </w:tc>
      </w:tr>
      <w:tr w:rsidR="008C4168" w:rsidRPr="00813E5E" w14:paraId="6CEB2D3E" w14:textId="77777777">
        <w:trPr>
          <w:cantSplit/>
          <w:trHeight w:val="23"/>
        </w:trPr>
        <w:tc>
          <w:tcPr>
            <w:tcW w:w="6911" w:type="dxa"/>
            <w:vMerge/>
          </w:tcPr>
          <w:p w14:paraId="6CEB2D3C" w14:textId="77777777" w:rsidR="008C4168" w:rsidRPr="008C4168" w:rsidRDefault="008C4168" w:rsidP="008C4168">
            <w:pPr>
              <w:tabs>
                <w:tab w:val="left" w:pos="851"/>
              </w:tabs>
              <w:spacing w:line="240" w:lineRule="atLeast"/>
              <w:rPr>
                <w:b/>
                <w:sz w:val="22"/>
                <w:szCs w:val="22"/>
              </w:rPr>
            </w:pPr>
            <w:bookmarkStart w:id="3" w:name="ddate" w:colFirst="1" w:colLast="1"/>
            <w:bookmarkEnd w:id="1"/>
            <w:bookmarkEnd w:id="2"/>
          </w:p>
        </w:tc>
        <w:tc>
          <w:tcPr>
            <w:tcW w:w="3120" w:type="dxa"/>
          </w:tcPr>
          <w:p w14:paraId="6CEB2D3D" w14:textId="65781680" w:rsidR="008C4168" w:rsidRPr="008C4168" w:rsidRDefault="008C4168" w:rsidP="008C4168">
            <w:pPr>
              <w:tabs>
                <w:tab w:val="left" w:pos="993"/>
              </w:tabs>
              <w:spacing w:before="0"/>
              <w:rPr>
                <w:b/>
                <w:sz w:val="22"/>
                <w:szCs w:val="22"/>
                <w:lang w:val="en-US"/>
              </w:rPr>
            </w:pPr>
            <w:r w:rsidRPr="008C4168">
              <w:rPr>
                <w:b/>
                <w:sz w:val="22"/>
                <w:szCs w:val="22"/>
                <w:lang w:val="ru-RU"/>
              </w:rPr>
              <w:t xml:space="preserve">8 февраля 2017 </w:t>
            </w:r>
            <w:r>
              <w:rPr>
                <w:b/>
                <w:sz w:val="22"/>
                <w:szCs w:val="22"/>
                <w:lang w:val="ru-RU"/>
              </w:rPr>
              <w:t>года</w:t>
            </w:r>
          </w:p>
        </w:tc>
      </w:tr>
      <w:tr w:rsidR="008C4168" w:rsidRPr="00813E5E" w14:paraId="6CEB2D41" w14:textId="77777777">
        <w:trPr>
          <w:cantSplit/>
          <w:trHeight w:val="23"/>
        </w:trPr>
        <w:tc>
          <w:tcPr>
            <w:tcW w:w="6911" w:type="dxa"/>
            <w:vMerge/>
          </w:tcPr>
          <w:p w14:paraId="6CEB2D3F" w14:textId="77777777" w:rsidR="008C4168" w:rsidRPr="008C4168" w:rsidRDefault="008C4168" w:rsidP="008C4168">
            <w:pPr>
              <w:tabs>
                <w:tab w:val="left" w:pos="851"/>
              </w:tabs>
              <w:spacing w:line="240" w:lineRule="atLeast"/>
              <w:rPr>
                <w:b/>
                <w:sz w:val="22"/>
                <w:szCs w:val="22"/>
              </w:rPr>
            </w:pPr>
            <w:bookmarkStart w:id="4" w:name="dorlang" w:colFirst="1" w:colLast="1"/>
            <w:bookmarkEnd w:id="3"/>
          </w:p>
        </w:tc>
        <w:tc>
          <w:tcPr>
            <w:tcW w:w="3120" w:type="dxa"/>
          </w:tcPr>
          <w:p w14:paraId="6CEB2D40" w14:textId="1A7E9994" w:rsidR="008C4168" w:rsidRPr="008C4168" w:rsidRDefault="008C4168" w:rsidP="008C4168">
            <w:pPr>
              <w:tabs>
                <w:tab w:val="left" w:pos="993"/>
              </w:tabs>
              <w:spacing w:before="0"/>
              <w:rPr>
                <w:b/>
                <w:sz w:val="22"/>
                <w:szCs w:val="22"/>
              </w:rPr>
            </w:pPr>
            <w:r w:rsidRPr="008C4168">
              <w:rPr>
                <w:b/>
                <w:sz w:val="22"/>
                <w:szCs w:val="22"/>
                <w:lang w:val="ru-RU"/>
              </w:rPr>
              <w:t>Оригинал:</w:t>
            </w:r>
            <w:r w:rsidRPr="008C4168">
              <w:rPr>
                <w:b/>
                <w:sz w:val="22"/>
                <w:szCs w:val="22"/>
              </w:rPr>
              <w:t xml:space="preserve"> </w:t>
            </w:r>
            <w:r w:rsidRPr="008C4168">
              <w:rPr>
                <w:b/>
                <w:sz w:val="22"/>
                <w:szCs w:val="22"/>
                <w:lang w:val="ru-RU"/>
              </w:rPr>
              <w:t>английский</w:t>
            </w:r>
          </w:p>
        </w:tc>
      </w:tr>
      <w:tr w:rsidR="006525D3" w:rsidRPr="00813E5E" w14:paraId="6CEB2D43" w14:textId="77777777">
        <w:trPr>
          <w:cantSplit/>
        </w:trPr>
        <w:tc>
          <w:tcPr>
            <w:tcW w:w="10031" w:type="dxa"/>
            <w:gridSpan w:val="2"/>
          </w:tcPr>
          <w:p w14:paraId="6CEB2D42" w14:textId="47FC2068" w:rsidR="006525D3" w:rsidRPr="00056A3F" w:rsidRDefault="00056A3F">
            <w:pPr>
              <w:pStyle w:val="Source"/>
              <w:rPr>
                <w:sz w:val="26"/>
                <w:szCs w:val="26"/>
              </w:rPr>
            </w:pPr>
            <w:bookmarkStart w:id="5" w:name="dsource" w:colFirst="0" w:colLast="0"/>
            <w:bookmarkEnd w:id="4"/>
            <w:r w:rsidRPr="00056A3F">
              <w:rPr>
                <w:sz w:val="26"/>
                <w:szCs w:val="26"/>
                <w:lang w:val="ru-RU"/>
              </w:rPr>
              <w:t>Отчет</w:t>
            </w:r>
            <w:r w:rsidRPr="00056A3F">
              <w:rPr>
                <w:sz w:val="26"/>
                <w:szCs w:val="26"/>
                <w:lang w:val="en-US"/>
              </w:rPr>
              <w:t xml:space="preserve"> </w:t>
            </w:r>
            <w:r w:rsidRPr="00056A3F">
              <w:rPr>
                <w:sz w:val="26"/>
                <w:szCs w:val="26"/>
                <w:lang w:val="ru-RU"/>
              </w:rPr>
              <w:t>Генерального</w:t>
            </w:r>
            <w:r w:rsidRPr="00056A3F">
              <w:rPr>
                <w:sz w:val="26"/>
                <w:szCs w:val="26"/>
                <w:lang w:val="en-US"/>
              </w:rPr>
              <w:t xml:space="preserve"> </w:t>
            </w:r>
            <w:r w:rsidRPr="00056A3F">
              <w:rPr>
                <w:sz w:val="26"/>
                <w:szCs w:val="26"/>
                <w:lang w:val="ru-RU"/>
              </w:rPr>
              <w:t>секретаря</w:t>
            </w:r>
          </w:p>
        </w:tc>
      </w:tr>
      <w:tr w:rsidR="006525D3" w:rsidRPr="003D25BB" w14:paraId="6CEB2D45" w14:textId="77777777">
        <w:trPr>
          <w:cantSplit/>
        </w:trPr>
        <w:tc>
          <w:tcPr>
            <w:tcW w:w="10031" w:type="dxa"/>
            <w:gridSpan w:val="2"/>
          </w:tcPr>
          <w:p w14:paraId="6CEB2D44" w14:textId="3189BBE2" w:rsidR="006525D3" w:rsidRPr="00056A3F" w:rsidRDefault="00056A3F">
            <w:pPr>
              <w:pStyle w:val="Title1"/>
              <w:rPr>
                <w:sz w:val="26"/>
                <w:szCs w:val="26"/>
                <w:lang w:val="ru-RU"/>
              </w:rPr>
            </w:pPr>
            <w:bookmarkStart w:id="6" w:name="dtitle1" w:colFirst="0" w:colLast="0"/>
            <w:bookmarkEnd w:id="5"/>
            <w:r>
              <w:rPr>
                <w:sz w:val="26"/>
                <w:szCs w:val="26"/>
                <w:lang w:val="ru-RU"/>
              </w:rPr>
              <w:t>СТРАТЕГИЯ</w:t>
            </w:r>
            <w:r w:rsidRPr="00056A3F">
              <w:rPr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В</w:t>
            </w:r>
            <w:r w:rsidRPr="00056A3F">
              <w:rPr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ОБЛАСТИ</w:t>
            </w:r>
            <w:r w:rsidRPr="00056A3F">
              <w:rPr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ИНФОРМАЦИОННЫХ</w:t>
            </w:r>
            <w:r w:rsidRPr="00056A3F">
              <w:rPr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ТЕХНОЛОГИЙ</w:t>
            </w:r>
            <w:r w:rsidRPr="00056A3F">
              <w:rPr>
                <w:sz w:val="26"/>
                <w:szCs w:val="26"/>
                <w:lang w:val="ru-RU"/>
              </w:rPr>
              <w:br/>
            </w:r>
            <w:r>
              <w:rPr>
                <w:sz w:val="26"/>
                <w:szCs w:val="26"/>
                <w:lang w:val="ru-RU"/>
              </w:rPr>
              <w:t>И УПРАВЛЕНИЯ ИНФОРМАЦИЕЙ ДЛЯ СЕКРЕТАРИАТА</w:t>
            </w:r>
          </w:p>
        </w:tc>
      </w:tr>
      <w:bookmarkEnd w:id="6"/>
    </w:tbl>
    <w:p w14:paraId="6CEB2D46" w14:textId="77777777" w:rsidR="006525D3" w:rsidRPr="00056A3F" w:rsidRDefault="006525D3" w:rsidP="00115EEB">
      <w:pPr>
        <w:spacing w:before="720"/>
        <w:rPr>
          <w:lang w:val="ru-RU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6525D3" w:rsidRPr="003D25BB" w14:paraId="6CEB2D4E" w14:textId="77777777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EB2D47" w14:textId="6B30BC84" w:rsidR="006525D3" w:rsidRPr="00056A3F" w:rsidRDefault="00056A3F">
            <w:pPr>
              <w:pStyle w:val="Headingb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Резюме</w:t>
            </w:r>
          </w:p>
          <w:p w14:paraId="6CEB2D48" w14:textId="6DABB7DE" w:rsidR="006525D3" w:rsidRPr="00056A3F" w:rsidRDefault="00056A3F" w:rsidP="00E27A16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В настоящем документе излагаются предназначенные для секретариата направления высокого уровня по </w:t>
            </w:r>
            <w:r w:rsidRPr="00056A3F">
              <w:rPr>
                <w:b/>
                <w:sz w:val="22"/>
                <w:szCs w:val="22"/>
                <w:lang w:val="ru-RU"/>
              </w:rPr>
              <w:t>внутренней</w:t>
            </w:r>
            <w:r>
              <w:rPr>
                <w:sz w:val="22"/>
                <w:szCs w:val="22"/>
                <w:lang w:val="ru-RU"/>
              </w:rPr>
              <w:t xml:space="preserve"> стратегии в области информационных технологий и управления информацией.</w:t>
            </w:r>
          </w:p>
          <w:p w14:paraId="6CEB2D49" w14:textId="438C7B6F" w:rsidR="006525D3" w:rsidRPr="00056A3F" w:rsidRDefault="00056A3F" w:rsidP="00FA5AF6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Важность обновления стратегии в области ИКТ для Союза подчеркивается в</w:t>
            </w:r>
            <w:r w:rsidR="003D25BB">
              <w:rPr>
                <w:sz w:val="22"/>
                <w:szCs w:val="22"/>
                <w:lang w:val="ru-RU"/>
              </w:rPr>
              <w:t xml:space="preserve"> Обзоре </w:t>
            </w:r>
            <w:r>
              <w:rPr>
                <w:sz w:val="22"/>
                <w:szCs w:val="22"/>
                <w:lang w:val="ru-RU"/>
              </w:rPr>
              <w:t>управления и администрирования в МСЭ, подготовленном ОИГ: "В целях обеспечения дальнейшего развития информационных технологий и повышения уровня управления информацией в рамках МСЭ в рекомендации 11 содержится призыв к обновлению стратегии в области информационных технологий и</w:t>
            </w:r>
            <w:r w:rsidR="00B45538">
              <w:rPr>
                <w:sz w:val="22"/>
                <w:szCs w:val="22"/>
                <w:lang w:val="ru-RU"/>
              </w:rPr>
              <w:t> </w:t>
            </w:r>
            <w:r>
              <w:rPr>
                <w:sz w:val="22"/>
                <w:szCs w:val="22"/>
                <w:lang w:val="ru-RU"/>
              </w:rPr>
              <w:t xml:space="preserve">управления информацией, с </w:t>
            </w:r>
            <w:proofErr w:type="gramStart"/>
            <w:r>
              <w:rPr>
                <w:sz w:val="22"/>
                <w:szCs w:val="22"/>
                <w:lang w:val="ru-RU"/>
              </w:rPr>
              <w:t>тем</w:t>
            </w:r>
            <w:proofErr w:type="gramEnd"/>
            <w:r>
              <w:rPr>
                <w:sz w:val="22"/>
                <w:szCs w:val="22"/>
                <w:lang w:val="ru-RU"/>
              </w:rPr>
              <w:t xml:space="preserve"> чтобы объединить все </w:t>
            </w:r>
            <w:r w:rsidR="00B45538">
              <w:rPr>
                <w:sz w:val="22"/>
                <w:szCs w:val="22"/>
                <w:lang w:val="ru-RU"/>
              </w:rPr>
              <w:t>аспекты управления информацией и знаниями" и охватить "все сферы управления информацией, а также ежегодно представлять Совету отчет о ходе внедрения такой стратегии".</w:t>
            </w:r>
          </w:p>
          <w:p w14:paraId="6CEB2D4A" w14:textId="6EB9CB42" w:rsidR="006525D3" w:rsidRPr="00B45538" w:rsidRDefault="00B45538" w:rsidP="00FA5AF6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Стратегия в области И</w:t>
            </w:r>
            <w:proofErr w:type="gramStart"/>
            <w:r>
              <w:rPr>
                <w:sz w:val="22"/>
                <w:szCs w:val="22"/>
                <w:lang w:val="ru-RU"/>
              </w:rPr>
              <w:t>КТ вкл</w:t>
            </w:r>
            <w:proofErr w:type="gramEnd"/>
            <w:r>
              <w:rPr>
                <w:sz w:val="22"/>
                <w:szCs w:val="22"/>
                <w:lang w:val="ru-RU"/>
              </w:rPr>
              <w:t xml:space="preserve">ючает четыре ключевых стратегических направления в сфере ИКТ: </w:t>
            </w:r>
            <w:r w:rsidRPr="00B45538">
              <w:rPr>
                <w:b/>
                <w:sz w:val="22"/>
                <w:szCs w:val="22"/>
                <w:lang w:val="ru-RU"/>
              </w:rPr>
              <w:t>приоритет цифровых технологий</w:t>
            </w:r>
            <w:r>
              <w:rPr>
                <w:sz w:val="22"/>
                <w:szCs w:val="22"/>
                <w:lang w:val="ru-RU"/>
              </w:rPr>
              <w:t xml:space="preserve">, </w:t>
            </w:r>
            <w:r w:rsidRPr="00A52DA3">
              <w:rPr>
                <w:b/>
                <w:sz w:val="22"/>
                <w:szCs w:val="22"/>
                <w:lang w:val="ru-RU"/>
              </w:rPr>
              <w:t>мобильность</w:t>
            </w:r>
            <w:r>
              <w:rPr>
                <w:sz w:val="22"/>
                <w:szCs w:val="22"/>
                <w:lang w:val="ru-RU"/>
              </w:rPr>
              <w:t xml:space="preserve">, </w:t>
            </w:r>
            <w:r w:rsidRPr="00B45538">
              <w:rPr>
                <w:b/>
                <w:sz w:val="22"/>
                <w:szCs w:val="22"/>
                <w:lang w:val="ru-RU"/>
              </w:rPr>
              <w:t xml:space="preserve">безопасность </w:t>
            </w:r>
            <w:r w:rsidRPr="003D25BB">
              <w:rPr>
                <w:sz w:val="22"/>
                <w:szCs w:val="22"/>
                <w:lang w:val="ru-RU"/>
              </w:rPr>
              <w:t>и </w:t>
            </w:r>
            <w:r w:rsidRPr="00B45538">
              <w:rPr>
                <w:b/>
                <w:sz w:val="22"/>
                <w:szCs w:val="22"/>
                <w:lang w:val="ru-RU"/>
              </w:rPr>
              <w:t>опора на данные</w:t>
            </w:r>
            <w:r>
              <w:rPr>
                <w:sz w:val="22"/>
                <w:szCs w:val="22"/>
                <w:lang w:val="ru-RU"/>
              </w:rPr>
              <w:t>, реализуемы</w:t>
            </w:r>
            <w:r w:rsidR="00A52DA3">
              <w:rPr>
                <w:sz w:val="22"/>
                <w:szCs w:val="22"/>
                <w:lang w:val="ru-RU"/>
              </w:rPr>
              <w:t>е</w:t>
            </w:r>
            <w:r>
              <w:rPr>
                <w:sz w:val="22"/>
                <w:szCs w:val="22"/>
                <w:lang w:val="ru-RU"/>
              </w:rPr>
              <w:t xml:space="preserve"> посредством общего </w:t>
            </w:r>
            <w:r w:rsidRPr="00B45538">
              <w:rPr>
                <w:b/>
                <w:sz w:val="22"/>
                <w:szCs w:val="22"/>
                <w:lang w:val="ru-RU"/>
              </w:rPr>
              <w:t>цифрового преобразования</w:t>
            </w:r>
            <w:r w:rsidR="00A52DA3">
              <w:rPr>
                <w:b/>
                <w:sz w:val="22"/>
                <w:szCs w:val="22"/>
                <w:lang w:val="ru-RU"/>
              </w:rPr>
              <w:t xml:space="preserve"> МСЭ</w:t>
            </w:r>
            <w:r>
              <w:rPr>
                <w:sz w:val="22"/>
                <w:szCs w:val="22"/>
                <w:lang w:val="ru-RU"/>
              </w:rPr>
              <w:t>.</w:t>
            </w:r>
          </w:p>
          <w:p w14:paraId="6CEB2D4B" w14:textId="68C80459" w:rsidR="006525D3" w:rsidRPr="00DB01C4" w:rsidRDefault="00DB01C4" w:rsidP="00E27A16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Реализация стратегии в области ИКТ в поддержку </w:t>
            </w:r>
            <w:r w:rsidR="00A52DA3">
              <w:rPr>
                <w:sz w:val="22"/>
                <w:szCs w:val="22"/>
                <w:lang w:val="ru-RU"/>
              </w:rPr>
              <w:t xml:space="preserve">Стратегического </w:t>
            </w:r>
            <w:r>
              <w:rPr>
                <w:sz w:val="22"/>
                <w:szCs w:val="22"/>
                <w:lang w:val="ru-RU"/>
              </w:rPr>
              <w:t xml:space="preserve">плана МСЭ позволит МСЭ получить максимальную отдачу от инноваций в области ИКТ, повысить безопасность, обеспечить доступ к нужной информации в нужное время, ускорить реагирование </w:t>
            </w:r>
            <w:r w:rsidR="00CD6A07">
              <w:rPr>
                <w:sz w:val="22"/>
                <w:szCs w:val="22"/>
                <w:lang w:val="ru-RU"/>
              </w:rPr>
              <w:t>на меняющиеся условия и повысить эффективность поддержки административных функций.</w:t>
            </w:r>
          </w:p>
          <w:p w14:paraId="6CEB2D4C" w14:textId="1C821F1B" w:rsidR="006525D3" w:rsidRPr="00CD6A07" w:rsidRDefault="00CD6A07">
            <w:pPr>
              <w:pStyle w:val="Headingb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Необходимые действия</w:t>
            </w:r>
          </w:p>
          <w:p w14:paraId="6CEB2D4D" w14:textId="6803343C" w:rsidR="006525D3" w:rsidRPr="00A74B65" w:rsidRDefault="00A74B65" w:rsidP="006520A5">
            <w:pPr>
              <w:spacing w:after="120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Совету предлагается </w:t>
            </w:r>
            <w:r w:rsidRPr="00A74B65">
              <w:rPr>
                <w:b/>
                <w:sz w:val="22"/>
                <w:szCs w:val="22"/>
                <w:lang w:val="ru-RU"/>
              </w:rPr>
              <w:t>одобрить</w:t>
            </w:r>
            <w:r>
              <w:rPr>
                <w:sz w:val="22"/>
                <w:szCs w:val="22"/>
                <w:lang w:val="ru-RU"/>
              </w:rPr>
              <w:t xml:space="preserve">  данный документ.</w:t>
            </w:r>
          </w:p>
        </w:tc>
      </w:tr>
    </w:tbl>
    <w:p w14:paraId="6CEB2D4F" w14:textId="77777777" w:rsidR="006525D3" w:rsidRPr="00A74B65" w:rsidRDefault="006525D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bookmarkStart w:id="7" w:name="dstart"/>
      <w:bookmarkStart w:id="8" w:name="dbreak"/>
      <w:bookmarkEnd w:id="7"/>
      <w:bookmarkEnd w:id="8"/>
      <w:r w:rsidRPr="00A74B65">
        <w:rPr>
          <w:lang w:val="ru-RU"/>
        </w:rPr>
        <w:br w:type="page"/>
      </w:r>
    </w:p>
    <w:p w14:paraId="6CEB2D50" w14:textId="436D23E6" w:rsidR="006525D3" w:rsidRPr="00412073" w:rsidRDefault="00E71A14" w:rsidP="006520A5">
      <w:pPr>
        <w:pStyle w:val="1"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20" w:after="120"/>
        <w:ind w:left="0" w:firstLine="0"/>
        <w:rPr>
          <w:sz w:val="26"/>
          <w:szCs w:val="26"/>
          <w:lang w:val="ru-RU"/>
        </w:rPr>
      </w:pPr>
      <w:bookmarkStart w:id="9" w:name="_Toc466550106"/>
      <w:bookmarkStart w:id="10" w:name="_Toc473010170"/>
      <w:r w:rsidRPr="00412073">
        <w:rPr>
          <w:sz w:val="26"/>
          <w:szCs w:val="26"/>
          <w:lang w:val="ru-RU"/>
        </w:rPr>
        <w:lastRenderedPageBreak/>
        <w:t>1</w:t>
      </w:r>
      <w:r w:rsidRPr="00412073">
        <w:rPr>
          <w:sz w:val="26"/>
          <w:szCs w:val="26"/>
          <w:lang w:val="ru-RU"/>
        </w:rPr>
        <w:tab/>
      </w:r>
      <w:bookmarkEnd w:id="9"/>
      <w:bookmarkEnd w:id="10"/>
      <w:r w:rsidR="00412073">
        <w:rPr>
          <w:sz w:val="26"/>
          <w:szCs w:val="26"/>
          <w:lang w:val="ru-RU"/>
        </w:rPr>
        <w:t>Справочная информация</w:t>
      </w:r>
    </w:p>
    <w:p w14:paraId="6CEB2D51" w14:textId="5C5BBFF8" w:rsidR="006525D3" w:rsidRPr="00412073" w:rsidRDefault="00E71A14" w:rsidP="00E27A16">
      <w:pPr>
        <w:pStyle w:val="Default"/>
        <w:snapToGrid w:val="0"/>
        <w:spacing w:before="120" w:after="120"/>
        <w:jc w:val="both"/>
        <w:rPr>
          <w:rFonts w:asciiTheme="minorHAnsi" w:hAnsiTheme="minorHAnsi" w:cstheme="majorBidi"/>
          <w:i/>
          <w:iCs/>
          <w:sz w:val="22"/>
          <w:szCs w:val="22"/>
          <w:lang w:val="ru-RU"/>
        </w:rPr>
      </w:pPr>
      <w:r w:rsidRPr="00412073">
        <w:rPr>
          <w:rFonts w:asciiTheme="minorHAnsi" w:hAnsiTheme="minorHAnsi" w:cstheme="majorBidi"/>
          <w:sz w:val="22"/>
          <w:szCs w:val="22"/>
          <w:lang w:val="ru-RU"/>
        </w:rPr>
        <w:t>1.1</w:t>
      </w:r>
      <w:proofErr w:type="gramStart"/>
      <w:r w:rsidRPr="00412073">
        <w:rPr>
          <w:rFonts w:asciiTheme="minorHAnsi" w:hAnsiTheme="minorHAnsi" w:cstheme="majorBidi"/>
          <w:sz w:val="22"/>
          <w:szCs w:val="22"/>
          <w:lang w:val="ru-RU"/>
        </w:rPr>
        <w:tab/>
      </w:r>
      <w:r w:rsidR="00412073">
        <w:rPr>
          <w:rFonts w:asciiTheme="minorHAnsi" w:hAnsiTheme="minorHAnsi" w:cstheme="majorBidi"/>
          <w:sz w:val="22"/>
          <w:szCs w:val="22"/>
          <w:lang w:val="ru-RU"/>
        </w:rPr>
        <w:t>В</w:t>
      </w:r>
      <w:proofErr w:type="gramEnd"/>
      <w:r w:rsidR="00412073">
        <w:rPr>
          <w:rFonts w:asciiTheme="minorHAnsi" w:hAnsiTheme="minorHAnsi" w:cstheme="majorBidi"/>
          <w:sz w:val="22"/>
          <w:szCs w:val="22"/>
          <w:lang w:val="ru-RU"/>
        </w:rPr>
        <w:t xml:space="preserve"> проведенном ОИГ в 2016 году "Обзоре управления и администрирования в Международном союзе электросвязи (МСЭ)" содержится следующее заключение: "МСЭ ведет свою деятельность в быстро меняющихся условиях, сталкиваясь по некоторым направлениям своей основной деятельности с жесткой конкуренцией, особенно в частном секторе. Таким </w:t>
      </w:r>
      <w:proofErr w:type="gramStart"/>
      <w:r w:rsidR="00412073">
        <w:rPr>
          <w:rFonts w:asciiTheme="minorHAnsi" w:hAnsiTheme="minorHAnsi" w:cstheme="majorBidi"/>
          <w:sz w:val="22"/>
          <w:szCs w:val="22"/>
          <w:lang w:val="ru-RU"/>
        </w:rPr>
        <w:t>образом</w:t>
      </w:r>
      <w:proofErr w:type="gramEnd"/>
      <w:r w:rsidR="00412073">
        <w:rPr>
          <w:rFonts w:asciiTheme="minorHAnsi" w:hAnsiTheme="minorHAnsi" w:cstheme="majorBidi"/>
          <w:sz w:val="22"/>
          <w:szCs w:val="22"/>
          <w:lang w:val="ru-RU"/>
        </w:rPr>
        <w:t xml:space="preserve"> МСЭ крайне необходимо гарантировать себе место в мире ИКТ, адаптировавшись к стремительно эволюционирующим внешним факторам"</w:t>
      </w:r>
      <w:r w:rsidR="006525D3" w:rsidRPr="00412073">
        <w:rPr>
          <w:rStyle w:val="a7"/>
          <w:rFonts w:asciiTheme="minorHAnsi" w:hAnsiTheme="minorHAnsi" w:cstheme="majorBidi"/>
          <w:iCs/>
          <w:position w:val="0"/>
          <w:sz w:val="22"/>
          <w:szCs w:val="22"/>
          <w:vertAlign w:val="superscript"/>
          <w:lang w:val="en-GB"/>
        </w:rPr>
        <w:footnoteReference w:id="1"/>
      </w:r>
      <w:r w:rsidR="00412073">
        <w:rPr>
          <w:rFonts w:asciiTheme="minorHAnsi" w:hAnsiTheme="minorHAnsi" w:cstheme="majorBidi"/>
          <w:sz w:val="22"/>
          <w:szCs w:val="22"/>
          <w:lang w:val="ru-RU"/>
        </w:rPr>
        <w:t>.</w:t>
      </w:r>
    </w:p>
    <w:p w14:paraId="6CEB2D52" w14:textId="1D4E7D23" w:rsidR="006525D3" w:rsidRPr="00A935E0" w:rsidRDefault="00E71A14" w:rsidP="006520A5">
      <w:pPr>
        <w:pStyle w:val="Default"/>
        <w:snapToGrid w:val="0"/>
        <w:spacing w:before="120" w:after="120"/>
        <w:jc w:val="both"/>
        <w:rPr>
          <w:rFonts w:asciiTheme="minorHAnsi" w:hAnsiTheme="minorHAnsi" w:cstheme="majorBidi"/>
          <w:sz w:val="22"/>
          <w:szCs w:val="22"/>
          <w:lang w:val="ru-RU"/>
        </w:rPr>
      </w:pPr>
      <w:r w:rsidRPr="00A935E0">
        <w:rPr>
          <w:rFonts w:asciiTheme="minorHAnsi" w:hAnsiTheme="minorHAnsi" w:cstheme="majorBidi"/>
          <w:sz w:val="22"/>
          <w:szCs w:val="22"/>
          <w:lang w:val="ru-RU"/>
        </w:rPr>
        <w:t>1.2</w:t>
      </w:r>
      <w:r w:rsidRPr="00A935E0">
        <w:rPr>
          <w:rFonts w:asciiTheme="minorHAnsi" w:hAnsiTheme="minorHAnsi" w:cstheme="majorBidi"/>
          <w:sz w:val="22"/>
          <w:szCs w:val="22"/>
          <w:lang w:val="ru-RU"/>
        </w:rPr>
        <w:tab/>
      </w:r>
      <w:r w:rsidR="00A935E0">
        <w:rPr>
          <w:rFonts w:asciiTheme="minorHAnsi" w:hAnsiTheme="minorHAnsi" w:cstheme="majorBidi"/>
          <w:sz w:val="22"/>
          <w:szCs w:val="22"/>
          <w:lang w:val="ru-RU"/>
        </w:rPr>
        <w:t>Сегодня МСЭ как никогда ранее приходится сталкиваться с этой проблемой, и ему необходимо адаптироваться и перестраиваться для создания стоимости в цифровой экономике – в цифровом мире, где движущей силой является потребитель, а топливом служат данные.</w:t>
      </w:r>
    </w:p>
    <w:p w14:paraId="6CEB2D53" w14:textId="6079924D" w:rsidR="006525D3" w:rsidRPr="00A935E0" w:rsidRDefault="00E71A14" w:rsidP="00E27A16">
      <w:pPr>
        <w:pStyle w:val="Default"/>
        <w:snapToGrid w:val="0"/>
        <w:spacing w:before="120" w:after="120"/>
        <w:jc w:val="both"/>
        <w:rPr>
          <w:rFonts w:asciiTheme="minorHAnsi" w:hAnsiTheme="minorHAnsi" w:cstheme="majorBidi"/>
          <w:sz w:val="22"/>
          <w:szCs w:val="22"/>
          <w:lang w:val="ru-RU"/>
        </w:rPr>
      </w:pPr>
      <w:r w:rsidRPr="00A935E0">
        <w:rPr>
          <w:rFonts w:asciiTheme="minorHAnsi" w:hAnsiTheme="minorHAnsi" w:cstheme="majorBidi"/>
          <w:sz w:val="22"/>
          <w:szCs w:val="22"/>
          <w:lang w:val="ru-RU"/>
        </w:rPr>
        <w:t>1.3</w:t>
      </w:r>
      <w:proofErr w:type="gramStart"/>
      <w:r w:rsidRPr="00A935E0">
        <w:rPr>
          <w:rFonts w:asciiTheme="minorHAnsi" w:hAnsiTheme="minorHAnsi" w:cstheme="majorBidi"/>
          <w:sz w:val="22"/>
          <w:szCs w:val="22"/>
          <w:lang w:val="ru-RU"/>
        </w:rPr>
        <w:tab/>
      </w:r>
      <w:r w:rsidR="00A935E0" w:rsidRPr="00686C51">
        <w:rPr>
          <w:rFonts w:asciiTheme="minorHAnsi" w:hAnsiTheme="minorHAnsi" w:cstheme="majorBidi"/>
          <w:sz w:val="22"/>
          <w:szCs w:val="22"/>
          <w:lang w:val="ru-RU"/>
        </w:rPr>
        <w:t>Э</w:t>
      </w:r>
      <w:proofErr w:type="gramEnd"/>
      <w:r w:rsidR="00A935E0" w:rsidRPr="00686C51">
        <w:rPr>
          <w:rFonts w:asciiTheme="minorHAnsi" w:hAnsiTheme="minorHAnsi" w:cstheme="majorBidi"/>
          <w:sz w:val="22"/>
          <w:szCs w:val="22"/>
          <w:lang w:val="ru-RU"/>
        </w:rPr>
        <w:t xml:space="preserve">то требует </w:t>
      </w:r>
      <w:r w:rsidR="00A935E0">
        <w:rPr>
          <w:rFonts w:asciiTheme="minorHAnsi" w:hAnsiTheme="minorHAnsi" w:cstheme="majorBidi"/>
          <w:sz w:val="22"/>
          <w:szCs w:val="22"/>
          <w:lang w:val="ru-RU"/>
        </w:rPr>
        <w:t>разумного</w:t>
      </w:r>
      <w:r w:rsidR="00A935E0" w:rsidRPr="00686C51">
        <w:rPr>
          <w:rFonts w:asciiTheme="minorHAnsi" w:hAnsiTheme="minorHAnsi" w:cstheme="majorBidi"/>
          <w:sz w:val="22"/>
          <w:szCs w:val="22"/>
          <w:lang w:val="ru-RU"/>
        </w:rPr>
        <w:t xml:space="preserve"> использования ИКТ в качестве интеллектуального помощника, </w:t>
      </w:r>
      <w:r w:rsidR="002A397B">
        <w:rPr>
          <w:rFonts w:asciiTheme="minorHAnsi" w:hAnsiTheme="minorHAnsi" w:cstheme="majorBidi"/>
          <w:sz w:val="22"/>
          <w:szCs w:val="22"/>
          <w:lang w:val="ru-RU"/>
        </w:rPr>
        <w:t xml:space="preserve">способствующего обеспечению </w:t>
      </w:r>
      <w:r w:rsidR="00A935E0" w:rsidRPr="00686C51">
        <w:rPr>
          <w:rFonts w:asciiTheme="minorHAnsi" w:hAnsiTheme="minorHAnsi" w:cstheme="majorBidi"/>
          <w:sz w:val="22"/>
          <w:szCs w:val="22"/>
          <w:lang w:val="ru-RU"/>
        </w:rPr>
        <w:t xml:space="preserve"> большей гибкости, оперативности, </w:t>
      </w:r>
      <w:r w:rsidR="002A397B">
        <w:rPr>
          <w:rFonts w:asciiTheme="minorHAnsi" w:hAnsiTheme="minorHAnsi" w:cstheme="majorBidi"/>
          <w:sz w:val="22"/>
          <w:szCs w:val="22"/>
          <w:lang w:val="ru-RU"/>
        </w:rPr>
        <w:t>способности к сотрудничеству</w:t>
      </w:r>
      <w:r w:rsidR="00A935E0" w:rsidRPr="00686C51">
        <w:rPr>
          <w:rFonts w:asciiTheme="minorHAnsi" w:hAnsiTheme="minorHAnsi" w:cstheme="majorBidi"/>
          <w:sz w:val="22"/>
          <w:szCs w:val="22"/>
          <w:lang w:val="ru-RU"/>
        </w:rPr>
        <w:t xml:space="preserve"> и</w:t>
      </w:r>
      <w:r w:rsidR="003D25BB">
        <w:rPr>
          <w:rFonts w:asciiTheme="minorHAnsi" w:hAnsiTheme="minorHAnsi" w:cstheme="majorBidi"/>
          <w:sz w:val="22"/>
          <w:szCs w:val="22"/>
          <w:lang w:val="ru-RU"/>
        </w:rPr>
        <w:t> </w:t>
      </w:r>
      <w:r w:rsidR="00A935E0" w:rsidRPr="00686C51">
        <w:rPr>
          <w:rFonts w:asciiTheme="minorHAnsi" w:hAnsiTheme="minorHAnsi" w:cstheme="majorBidi"/>
          <w:sz w:val="22"/>
          <w:szCs w:val="22"/>
          <w:lang w:val="ru-RU"/>
        </w:rPr>
        <w:t>широты охвата при удовлетворении потребностей всех заинтересованных сторон</w:t>
      </w:r>
      <w:r w:rsidR="003D25BB">
        <w:rPr>
          <w:rFonts w:asciiTheme="minorHAnsi" w:hAnsiTheme="minorHAnsi" w:cstheme="majorBidi"/>
          <w:sz w:val="22"/>
          <w:szCs w:val="22"/>
          <w:lang w:val="ru-RU"/>
        </w:rPr>
        <w:t>,</w:t>
      </w:r>
      <w:r w:rsidR="00A935E0" w:rsidRPr="00686C51">
        <w:rPr>
          <w:rFonts w:asciiTheme="minorHAnsi" w:hAnsiTheme="minorHAnsi" w:cstheme="majorBidi"/>
          <w:sz w:val="22"/>
          <w:szCs w:val="22"/>
          <w:lang w:val="ru-RU"/>
        </w:rPr>
        <w:t xml:space="preserve"> и использова</w:t>
      </w:r>
      <w:r w:rsidR="003D25BB">
        <w:rPr>
          <w:rFonts w:asciiTheme="minorHAnsi" w:hAnsiTheme="minorHAnsi" w:cstheme="majorBidi"/>
          <w:sz w:val="22"/>
          <w:szCs w:val="22"/>
          <w:lang w:val="ru-RU"/>
        </w:rPr>
        <w:t>ния</w:t>
      </w:r>
      <w:r w:rsidR="00A935E0" w:rsidRPr="00686C51">
        <w:rPr>
          <w:rFonts w:asciiTheme="minorHAnsi" w:hAnsiTheme="minorHAnsi" w:cstheme="majorBidi"/>
          <w:sz w:val="22"/>
          <w:szCs w:val="22"/>
          <w:lang w:val="ru-RU"/>
        </w:rPr>
        <w:t xml:space="preserve"> ИКТ в качестве инвестиций в новые методы работы</w:t>
      </w:r>
      <w:r w:rsidR="002A397B">
        <w:rPr>
          <w:rFonts w:asciiTheme="minorHAnsi" w:hAnsiTheme="minorHAnsi" w:cstheme="majorBidi"/>
          <w:sz w:val="22"/>
          <w:szCs w:val="22"/>
          <w:lang w:val="ru-RU"/>
        </w:rPr>
        <w:t>,</w:t>
      </w:r>
      <w:r w:rsidR="00A935E0" w:rsidRPr="00686C51">
        <w:rPr>
          <w:rFonts w:asciiTheme="minorHAnsi" w:hAnsiTheme="minorHAnsi" w:cstheme="majorBidi"/>
          <w:sz w:val="22"/>
          <w:szCs w:val="22"/>
          <w:lang w:val="ru-RU"/>
        </w:rPr>
        <w:t xml:space="preserve"> </w:t>
      </w:r>
      <w:r w:rsidR="002A397B">
        <w:rPr>
          <w:rFonts w:asciiTheme="minorHAnsi" w:hAnsiTheme="minorHAnsi" w:cstheme="majorBidi"/>
          <w:sz w:val="22"/>
          <w:szCs w:val="22"/>
          <w:lang w:val="ru-RU"/>
        </w:rPr>
        <w:t>которые приведут</w:t>
      </w:r>
      <w:r w:rsidR="00A935E0" w:rsidRPr="00686C51">
        <w:rPr>
          <w:rFonts w:asciiTheme="minorHAnsi" w:hAnsiTheme="minorHAnsi" w:cstheme="majorBidi"/>
          <w:sz w:val="22"/>
          <w:szCs w:val="22"/>
          <w:lang w:val="ru-RU"/>
        </w:rPr>
        <w:t xml:space="preserve"> к повышению внутренней эффективности, а также к созданию более эффективного инструмента для </w:t>
      </w:r>
      <w:r w:rsidR="002A397B">
        <w:rPr>
          <w:rFonts w:asciiTheme="minorHAnsi" w:hAnsiTheme="minorHAnsi" w:cstheme="majorBidi"/>
          <w:sz w:val="22"/>
          <w:szCs w:val="22"/>
          <w:lang w:val="ru-RU"/>
        </w:rPr>
        <w:t xml:space="preserve">обеспечения </w:t>
      </w:r>
      <w:r w:rsidR="00A935E0" w:rsidRPr="00686C51">
        <w:rPr>
          <w:rFonts w:asciiTheme="minorHAnsi" w:hAnsiTheme="minorHAnsi" w:cstheme="majorBidi"/>
          <w:sz w:val="22"/>
          <w:szCs w:val="22"/>
          <w:lang w:val="ru-RU"/>
        </w:rPr>
        <w:t>участия и сотрудничества Государств-Членов, Членов Сектора, Академических организаций и Ассоциированных членов.</w:t>
      </w:r>
    </w:p>
    <w:p w14:paraId="6CEB2D54" w14:textId="2ADC64DC" w:rsidR="006525D3" w:rsidRPr="002A397B" w:rsidRDefault="00E71A14" w:rsidP="00F22033">
      <w:pPr>
        <w:pStyle w:val="Default"/>
        <w:snapToGrid w:val="0"/>
        <w:spacing w:before="120" w:after="120"/>
        <w:jc w:val="both"/>
        <w:rPr>
          <w:rFonts w:asciiTheme="minorHAnsi" w:eastAsiaTheme="minorEastAsia" w:hAnsiTheme="minorHAnsi"/>
          <w:color w:val="auto"/>
          <w:sz w:val="22"/>
          <w:szCs w:val="22"/>
          <w:lang w:val="ru-RU" w:eastAsia="zh-CN"/>
        </w:rPr>
      </w:pPr>
      <w:r w:rsidRPr="002A397B">
        <w:rPr>
          <w:rFonts w:asciiTheme="minorHAnsi" w:eastAsiaTheme="minorEastAsia" w:hAnsiTheme="minorHAnsi"/>
          <w:color w:val="auto"/>
          <w:sz w:val="22"/>
          <w:szCs w:val="22"/>
          <w:lang w:val="ru-RU" w:eastAsia="zh-CN"/>
        </w:rPr>
        <w:t>1.4</w:t>
      </w:r>
      <w:r w:rsidRPr="002A397B">
        <w:rPr>
          <w:rFonts w:asciiTheme="minorHAnsi" w:eastAsiaTheme="minorEastAsia" w:hAnsiTheme="minorHAnsi"/>
          <w:color w:val="auto"/>
          <w:sz w:val="22"/>
          <w:szCs w:val="22"/>
          <w:lang w:val="ru-RU" w:eastAsia="zh-CN"/>
        </w:rPr>
        <w:tab/>
      </w:r>
      <w:r w:rsidR="002A397B" w:rsidRPr="00686C51">
        <w:rPr>
          <w:rFonts w:asciiTheme="minorHAnsi" w:eastAsiaTheme="minorEastAsia" w:hAnsiTheme="minorHAnsi"/>
          <w:color w:val="auto"/>
          <w:sz w:val="22"/>
          <w:szCs w:val="22"/>
          <w:lang w:val="ru-RU" w:eastAsia="zh-CN"/>
        </w:rPr>
        <w:t xml:space="preserve">Стратегия в области ИКТ подкрепляется следующими </w:t>
      </w:r>
      <w:r w:rsidR="002A397B">
        <w:rPr>
          <w:rFonts w:asciiTheme="minorHAnsi" w:eastAsiaTheme="minorEastAsia" w:hAnsiTheme="minorHAnsi"/>
          <w:color w:val="auto"/>
          <w:sz w:val="22"/>
          <w:szCs w:val="22"/>
          <w:lang w:val="ru-RU" w:eastAsia="zh-CN"/>
        </w:rPr>
        <w:t>инструментами достижения целей</w:t>
      </w:r>
      <w:r w:rsidR="002A397B" w:rsidRPr="002A397B">
        <w:rPr>
          <w:rStyle w:val="a7"/>
          <w:rFonts w:asciiTheme="minorHAnsi" w:eastAsiaTheme="minorEastAsia" w:hAnsiTheme="minorHAnsi"/>
          <w:color w:val="auto"/>
          <w:position w:val="0"/>
          <w:sz w:val="22"/>
          <w:szCs w:val="22"/>
          <w:vertAlign w:val="superscript"/>
          <w:lang w:eastAsia="zh-CN"/>
        </w:rPr>
        <w:footnoteReference w:id="2"/>
      </w:r>
      <w:r w:rsidR="00A52DA3">
        <w:rPr>
          <w:rFonts w:asciiTheme="minorHAnsi" w:eastAsiaTheme="minorEastAsia" w:hAnsiTheme="minorHAnsi"/>
          <w:color w:val="auto"/>
          <w:sz w:val="22"/>
          <w:szCs w:val="22"/>
          <w:lang w:val="ru-RU" w:eastAsia="zh-CN"/>
        </w:rPr>
        <w:t>.</w:t>
      </w:r>
    </w:p>
    <w:p w14:paraId="00D5547A" w14:textId="0033F386" w:rsidR="002A397B" w:rsidRPr="00686C51" w:rsidRDefault="006525D3" w:rsidP="002A397B">
      <w:pPr>
        <w:pStyle w:val="Default"/>
        <w:snapToGrid w:val="0"/>
        <w:spacing w:before="120" w:after="120"/>
        <w:ind w:left="720"/>
        <w:jc w:val="both"/>
        <w:rPr>
          <w:rFonts w:asciiTheme="minorHAnsi" w:hAnsiTheme="minorHAnsi"/>
          <w:color w:val="auto"/>
          <w:sz w:val="22"/>
          <w:szCs w:val="22"/>
          <w:lang w:val="ru-RU"/>
        </w:rPr>
      </w:pPr>
      <w:proofErr w:type="gramStart"/>
      <w:r w:rsidRPr="00A935E0">
        <w:rPr>
          <w:rFonts w:asciiTheme="minorHAnsi" w:hAnsiTheme="minorHAnsi"/>
          <w:color w:val="auto"/>
          <w:sz w:val="22"/>
          <w:szCs w:val="22"/>
        </w:rPr>
        <w:t>E</w:t>
      </w:r>
      <w:r w:rsidRPr="002A397B">
        <w:rPr>
          <w:rFonts w:asciiTheme="minorHAnsi" w:hAnsiTheme="minorHAnsi"/>
          <w:color w:val="auto"/>
          <w:sz w:val="22"/>
          <w:szCs w:val="22"/>
          <w:lang w:val="ru-RU"/>
        </w:rPr>
        <w:t>.1</w:t>
      </w:r>
      <w:r w:rsidR="003D25BB">
        <w:rPr>
          <w:rFonts w:asciiTheme="minorHAnsi" w:hAnsiTheme="minorHAnsi"/>
          <w:color w:val="auto"/>
          <w:sz w:val="22"/>
          <w:szCs w:val="22"/>
          <w:lang w:val="ru-RU"/>
        </w:rPr>
        <w:t>.</w:t>
      </w:r>
      <w:r w:rsidRPr="002A397B">
        <w:rPr>
          <w:rFonts w:asciiTheme="minorHAnsi" w:hAnsiTheme="minorHAnsi"/>
          <w:color w:val="auto"/>
          <w:sz w:val="22"/>
          <w:szCs w:val="22"/>
          <w:lang w:val="ru-RU"/>
        </w:rPr>
        <w:t xml:space="preserve"> </w:t>
      </w:r>
      <w:r w:rsidR="002A397B">
        <w:rPr>
          <w:rFonts w:asciiTheme="minorHAnsi" w:hAnsiTheme="minorHAnsi"/>
          <w:color w:val="auto"/>
          <w:sz w:val="22"/>
          <w:szCs w:val="22"/>
          <w:lang w:val="ru-RU"/>
        </w:rPr>
        <w:t>Обеспечить э</w:t>
      </w:r>
      <w:r w:rsidR="002A397B" w:rsidRPr="00686C51">
        <w:rPr>
          <w:rFonts w:asciiTheme="minorHAnsi" w:hAnsiTheme="minorHAnsi"/>
          <w:color w:val="auto"/>
          <w:sz w:val="22"/>
          <w:szCs w:val="22"/>
          <w:lang w:val="ru-RU"/>
        </w:rPr>
        <w:t>ффективное и действенное использование людских, финансовых и</w:t>
      </w:r>
      <w:r w:rsidR="002A397B">
        <w:rPr>
          <w:rFonts w:asciiTheme="minorHAnsi" w:hAnsiTheme="minorHAnsi"/>
          <w:color w:val="auto"/>
          <w:sz w:val="22"/>
          <w:szCs w:val="22"/>
          <w:lang w:val="ru-RU"/>
        </w:rPr>
        <w:t> </w:t>
      </w:r>
      <w:r w:rsidR="002A397B" w:rsidRPr="00686C51">
        <w:rPr>
          <w:rFonts w:asciiTheme="minorHAnsi" w:hAnsiTheme="minorHAnsi"/>
          <w:color w:val="auto"/>
          <w:sz w:val="22"/>
          <w:szCs w:val="22"/>
          <w:lang w:val="ru-RU"/>
        </w:rPr>
        <w:t>капитальных ресурсов, а также безопасн</w:t>
      </w:r>
      <w:r w:rsidR="002A397B">
        <w:rPr>
          <w:rFonts w:asciiTheme="minorHAnsi" w:hAnsiTheme="minorHAnsi"/>
          <w:color w:val="auto"/>
          <w:sz w:val="22"/>
          <w:szCs w:val="22"/>
          <w:lang w:val="ru-RU"/>
        </w:rPr>
        <w:t>ую</w:t>
      </w:r>
      <w:r w:rsidR="002A397B" w:rsidRPr="00686C51">
        <w:rPr>
          <w:rFonts w:asciiTheme="minorHAnsi" w:hAnsiTheme="minorHAnsi"/>
          <w:color w:val="auto"/>
          <w:sz w:val="22"/>
          <w:szCs w:val="22"/>
          <w:lang w:val="ru-RU"/>
        </w:rPr>
        <w:t xml:space="preserve"> и защищенн</w:t>
      </w:r>
      <w:r w:rsidR="002A397B">
        <w:rPr>
          <w:rFonts w:asciiTheme="minorHAnsi" w:hAnsiTheme="minorHAnsi"/>
          <w:color w:val="auto"/>
          <w:sz w:val="22"/>
          <w:szCs w:val="22"/>
          <w:lang w:val="ru-RU"/>
        </w:rPr>
        <w:t>ую</w:t>
      </w:r>
      <w:r w:rsidR="002A397B" w:rsidRPr="00686C51">
        <w:rPr>
          <w:rFonts w:asciiTheme="minorHAnsi" w:hAnsiTheme="minorHAnsi"/>
          <w:color w:val="auto"/>
          <w:sz w:val="22"/>
          <w:szCs w:val="22"/>
          <w:lang w:val="ru-RU"/>
        </w:rPr>
        <w:t xml:space="preserve"> рабоч</w:t>
      </w:r>
      <w:r w:rsidR="002A397B">
        <w:rPr>
          <w:rFonts w:asciiTheme="minorHAnsi" w:hAnsiTheme="minorHAnsi"/>
          <w:color w:val="auto"/>
          <w:sz w:val="22"/>
          <w:szCs w:val="22"/>
          <w:lang w:val="ru-RU"/>
        </w:rPr>
        <w:t>ую</w:t>
      </w:r>
      <w:r w:rsidR="002A397B" w:rsidRPr="00686C51">
        <w:rPr>
          <w:rFonts w:asciiTheme="minorHAnsi" w:hAnsiTheme="minorHAnsi"/>
          <w:color w:val="auto"/>
          <w:sz w:val="22"/>
          <w:szCs w:val="22"/>
          <w:lang w:val="ru-RU"/>
        </w:rPr>
        <w:t xml:space="preserve"> обстановк</w:t>
      </w:r>
      <w:r w:rsidR="002A397B">
        <w:rPr>
          <w:rFonts w:asciiTheme="minorHAnsi" w:hAnsiTheme="minorHAnsi"/>
          <w:color w:val="auto"/>
          <w:sz w:val="22"/>
          <w:szCs w:val="22"/>
          <w:lang w:val="ru-RU"/>
        </w:rPr>
        <w:t>у</w:t>
      </w:r>
      <w:r w:rsidR="002A397B" w:rsidRPr="00686C51">
        <w:rPr>
          <w:rFonts w:asciiTheme="minorHAnsi" w:hAnsiTheme="minorHAnsi"/>
          <w:color w:val="auto"/>
          <w:sz w:val="22"/>
          <w:szCs w:val="22"/>
          <w:lang w:val="ru-RU"/>
        </w:rPr>
        <w:t>, способствующ</w:t>
      </w:r>
      <w:r w:rsidR="002A397B">
        <w:rPr>
          <w:rFonts w:asciiTheme="minorHAnsi" w:hAnsiTheme="minorHAnsi"/>
          <w:color w:val="auto"/>
          <w:sz w:val="22"/>
          <w:szCs w:val="22"/>
          <w:lang w:val="ru-RU"/>
        </w:rPr>
        <w:t xml:space="preserve">ую </w:t>
      </w:r>
      <w:r w:rsidR="002A397B" w:rsidRPr="00686C51">
        <w:rPr>
          <w:rFonts w:asciiTheme="minorHAnsi" w:hAnsiTheme="minorHAnsi"/>
          <w:color w:val="auto"/>
          <w:sz w:val="22"/>
          <w:szCs w:val="22"/>
          <w:lang w:val="ru-RU"/>
        </w:rPr>
        <w:t>работе</w:t>
      </w:r>
      <w:r w:rsidR="00A52DA3">
        <w:rPr>
          <w:rFonts w:asciiTheme="minorHAnsi" w:hAnsiTheme="minorHAnsi"/>
          <w:color w:val="auto"/>
          <w:sz w:val="22"/>
          <w:szCs w:val="22"/>
          <w:lang w:val="ru-RU"/>
        </w:rPr>
        <w:t>.</w:t>
      </w:r>
      <w:proofErr w:type="gramEnd"/>
    </w:p>
    <w:p w14:paraId="6CEB2D56" w14:textId="225274ED" w:rsidR="006525D3" w:rsidRPr="002A397B" w:rsidRDefault="002A397B" w:rsidP="002A397B">
      <w:pPr>
        <w:pStyle w:val="Default"/>
        <w:snapToGrid w:val="0"/>
        <w:spacing w:before="120" w:after="120"/>
        <w:ind w:left="720"/>
        <w:jc w:val="both"/>
        <w:rPr>
          <w:rFonts w:asciiTheme="minorHAnsi" w:hAnsiTheme="minorHAnsi"/>
          <w:sz w:val="22"/>
          <w:szCs w:val="22"/>
          <w:lang w:val="ru-RU"/>
        </w:rPr>
      </w:pPr>
      <w:proofErr w:type="gramStart"/>
      <w:r w:rsidRPr="00686C51">
        <w:rPr>
          <w:rFonts w:asciiTheme="minorHAnsi" w:hAnsiTheme="minorHAnsi"/>
          <w:sz w:val="22"/>
          <w:szCs w:val="22"/>
          <w:lang w:val="en-GB"/>
        </w:rPr>
        <w:t>E</w:t>
      </w:r>
      <w:r w:rsidRPr="00686C51">
        <w:rPr>
          <w:rFonts w:asciiTheme="minorHAnsi" w:hAnsiTheme="minorHAnsi"/>
          <w:sz w:val="22"/>
          <w:szCs w:val="22"/>
          <w:lang w:val="ru-RU"/>
        </w:rPr>
        <w:t>.2</w:t>
      </w:r>
      <w:r w:rsidR="003D25BB">
        <w:rPr>
          <w:rFonts w:asciiTheme="minorHAnsi" w:hAnsiTheme="minorHAnsi"/>
          <w:sz w:val="22"/>
          <w:szCs w:val="22"/>
          <w:lang w:val="ru-RU"/>
        </w:rPr>
        <w:t>.</w:t>
      </w:r>
      <w:r w:rsidRPr="00686C51">
        <w:rPr>
          <w:rFonts w:asciiTheme="minorHAnsi" w:hAnsiTheme="minorHAnsi"/>
          <w:sz w:val="22"/>
          <w:szCs w:val="22"/>
          <w:lang w:val="ru-RU"/>
        </w:rPr>
        <w:t xml:space="preserve"> </w:t>
      </w:r>
      <w:r>
        <w:rPr>
          <w:rFonts w:asciiTheme="minorHAnsi" w:hAnsiTheme="minorHAnsi"/>
          <w:sz w:val="22"/>
          <w:szCs w:val="22"/>
          <w:lang w:val="ru-RU"/>
        </w:rPr>
        <w:t xml:space="preserve">Обеспечить </w:t>
      </w:r>
      <w:r w:rsidRPr="00686C51">
        <w:rPr>
          <w:rFonts w:asciiTheme="minorHAnsi" w:hAnsiTheme="minorHAnsi"/>
          <w:sz w:val="22"/>
          <w:szCs w:val="22"/>
          <w:lang w:val="ru-RU"/>
        </w:rPr>
        <w:t>инфраструктуры для проведения эффективных и доступных конференций, собраний, получения документации, публикаций и информации</w:t>
      </w:r>
      <w:r w:rsidR="00A52DA3">
        <w:rPr>
          <w:rFonts w:asciiTheme="minorHAnsi" w:hAnsiTheme="minorHAnsi"/>
          <w:sz w:val="22"/>
          <w:szCs w:val="22"/>
          <w:lang w:val="ru-RU"/>
        </w:rPr>
        <w:t>.</w:t>
      </w:r>
      <w:proofErr w:type="gramEnd"/>
    </w:p>
    <w:p w14:paraId="6CEB2D57" w14:textId="0963419C" w:rsidR="006525D3" w:rsidRPr="002A397B" w:rsidRDefault="00E71A14" w:rsidP="006520A5">
      <w:pPr>
        <w:pStyle w:val="1"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ind w:left="0" w:firstLine="0"/>
        <w:rPr>
          <w:sz w:val="26"/>
          <w:szCs w:val="26"/>
          <w:lang w:val="ru-RU"/>
        </w:rPr>
      </w:pPr>
      <w:bookmarkStart w:id="11" w:name="_Toc466550107"/>
      <w:bookmarkStart w:id="12" w:name="_Toc473010171"/>
      <w:r w:rsidRPr="002A397B">
        <w:rPr>
          <w:sz w:val="26"/>
          <w:szCs w:val="26"/>
          <w:lang w:val="ru-RU"/>
        </w:rPr>
        <w:t>2</w:t>
      </w:r>
      <w:r w:rsidRPr="002A397B">
        <w:rPr>
          <w:sz w:val="26"/>
          <w:szCs w:val="26"/>
          <w:lang w:val="ru-RU"/>
        </w:rPr>
        <w:tab/>
      </w:r>
      <w:bookmarkEnd w:id="11"/>
      <w:bookmarkEnd w:id="12"/>
      <w:r w:rsidR="002A397B">
        <w:rPr>
          <w:sz w:val="26"/>
          <w:szCs w:val="26"/>
          <w:lang w:val="ru-RU"/>
        </w:rPr>
        <w:t>Стратегическая направленность и цели в области ИКТ</w:t>
      </w:r>
    </w:p>
    <w:p w14:paraId="6CEB2D58" w14:textId="3D77B7AF" w:rsidR="006525D3" w:rsidRPr="002A397B" w:rsidRDefault="00E71A14" w:rsidP="00F22033">
      <w:pPr>
        <w:pStyle w:val="Default"/>
        <w:snapToGrid w:val="0"/>
        <w:spacing w:before="120" w:after="120"/>
        <w:jc w:val="both"/>
        <w:rPr>
          <w:rFonts w:asciiTheme="minorHAnsi" w:hAnsiTheme="minorHAnsi" w:cstheme="majorBidi"/>
          <w:sz w:val="22"/>
          <w:szCs w:val="22"/>
          <w:lang w:val="ru-RU"/>
        </w:rPr>
      </w:pPr>
      <w:r w:rsidRPr="002A397B">
        <w:rPr>
          <w:rFonts w:asciiTheme="minorHAnsi" w:hAnsiTheme="minorHAnsi" w:cstheme="majorBidi"/>
          <w:sz w:val="22"/>
          <w:szCs w:val="22"/>
          <w:lang w:val="ru-RU"/>
        </w:rPr>
        <w:t>2.1</w:t>
      </w:r>
      <w:proofErr w:type="gramStart"/>
      <w:r w:rsidRPr="002A397B">
        <w:rPr>
          <w:rFonts w:asciiTheme="minorHAnsi" w:hAnsiTheme="minorHAnsi" w:cstheme="majorBidi"/>
          <w:sz w:val="22"/>
          <w:szCs w:val="22"/>
          <w:lang w:val="ru-RU"/>
        </w:rPr>
        <w:tab/>
      </w:r>
      <w:r w:rsidR="002A397B">
        <w:rPr>
          <w:rFonts w:asciiTheme="minorHAnsi" w:hAnsiTheme="minorHAnsi" w:cstheme="majorBidi"/>
          <w:sz w:val="22"/>
          <w:szCs w:val="22"/>
          <w:lang w:val="ru-RU"/>
        </w:rPr>
        <w:t>Д</w:t>
      </w:r>
      <w:proofErr w:type="gramEnd"/>
      <w:r w:rsidR="002A397B">
        <w:rPr>
          <w:rFonts w:asciiTheme="minorHAnsi" w:hAnsiTheme="minorHAnsi" w:cstheme="majorBidi"/>
          <w:sz w:val="22"/>
          <w:szCs w:val="22"/>
          <w:lang w:val="ru-RU"/>
        </w:rPr>
        <w:t>ля содействия достижению стратегических целей Союза, изложенных в Стратегическом плане на 2016–2019 годы</w:t>
      </w:r>
      <w:r w:rsidR="003D25BB" w:rsidRPr="002A397B">
        <w:rPr>
          <w:rStyle w:val="a7"/>
          <w:rFonts w:asciiTheme="minorHAnsi" w:hAnsiTheme="minorHAnsi" w:cstheme="majorBidi"/>
          <w:position w:val="0"/>
          <w:sz w:val="22"/>
          <w:szCs w:val="22"/>
          <w:vertAlign w:val="superscript"/>
          <w:lang w:val="en-GB"/>
        </w:rPr>
        <w:footnoteReference w:id="3"/>
      </w:r>
      <w:r w:rsidR="00A52DA3">
        <w:rPr>
          <w:rFonts w:asciiTheme="minorHAnsi" w:hAnsiTheme="minorHAnsi" w:cstheme="majorBidi"/>
          <w:sz w:val="22"/>
          <w:szCs w:val="22"/>
          <w:lang w:val="ru-RU"/>
        </w:rPr>
        <w:t>,</w:t>
      </w:r>
      <w:r w:rsidR="002A397B">
        <w:rPr>
          <w:rFonts w:asciiTheme="minorHAnsi" w:hAnsiTheme="minorHAnsi" w:cstheme="majorBidi"/>
          <w:sz w:val="22"/>
          <w:szCs w:val="22"/>
          <w:lang w:val="ru-RU"/>
        </w:rPr>
        <w:t xml:space="preserve"> ключевыми стратегическими направлениями МСЭ будут следующие: </w:t>
      </w:r>
      <w:r w:rsidR="002A397B" w:rsidRPr="002A397B">
        <w:rPr>
          <w:rFonts w:asciiTheme="minorHAnsi" w:hAnsiTheme="minorHAnsi" w:cstheme="majorBidi"/>
          <w:b/>
          <w:sz w:val="22"/>
          <w:szCs w:val="22"/>
          <w:lang w:val="ru-RU"/>
        </w:rPr>
        <w:t>приоритет цифровых технологий,</w:t>
      </w:r>
      <w:r w:rsidR="002A397B">
        <w:rPr>
          <w:rFonts w:asciiTheme="minorHAnsi" w:hAnsiTheme="minorHAnsi" w:cstheme="majorBidi"/>
          <w:sz w:val="22"/>
          <w:szCs w:val="22"/>
          <w:lang w:val="ru-RU"/>
        </w:rPr>
        <w:t xml:space="preserve"> </w:t>
      </w:r>
      <w:r w:rsidR="002A397B" w:rsidRPr="002A397B">
        <w:rPr>
          <w:rFonts w:asciiTheme="minorHAnsi" w:hAnsiTheme="minorHAnsi" w:cstheme="majorBidi"/>
          <w:b/>
          <w:sz w:val="22"/>
          <w:szCs w:val="22"/>
          <w:lang w:val="ru-RU"/>
        </w:rPr>
        <w:t xml:space="preserve">опора на данные, мобильность </w:t>
      </w:r>
      <w:r w:rsidR="002A397B" w:rsidRPr="003D25BB">
        <w:rPr>
          <w:rFonts w:asciiTheme="minorHAnsi" w:hAnsiTheme="minorHAnsi" w:cstheme="majorBidi"/>
          <w:sz w:val="22"/>
          <w:szCs w:val="22"/>
          <w:lang w:val="ru-RU"/>
        </w:rPr>
        <w:t>и</w:t>
      </w:r>
      <w:r w:rsidR="002A397B" w:rsidRPr="002A397B">
        <w:rPr>
          <w:rFonts w:asciiTheme="minorHAnsi" w:hAnsiTheme="minorHAnsi" w:cstheme="majorBidi"/>
          <w:b/>
          <w:sz w:val="22"/>
          <w:szCs w:val="22"/>
          <w:lang w:val="ru-RU"/>
        </w:rPr>
        <w:t xml:space="preserve"> безопасность, </w:t>
      </w:r>
      <w:r w:rsidR="002A397B" w:rsidRPr="003D25BB">
        <w:rPr>
          <w:rFonts w:asciiTheme="minorHAnsi" w:hAnsiTheme="minorHAnsi" w:cstheme="majorBidi"/>
          <w:sz w:val="22"/>
          <w:szCs w:val="22"/>
          <w:lang w:val="ru-RU"/>
        </w:rPr>
        <w:t xml:space="preserve">реализуемые посредством </w:t>
      </w:r>
      <w:r w:rsidR="00A52DA3" w:rsidRPr="003D25BB">
        <w:rPr>
          <w:rFonts w:asciiTheme="minorHAnsi" w:hAnsiTheme="minorHAnsi" w:cstheme="majorBidi"/>
          <w:sz w:val="22"/>
          <w:szCs w:val="22"/>
          <w:lang w:val="ru-RU"/>
        </w:rPr>
        <w:t>общего</w:t>
      </w:r>
      <w:r w:rsidR="00A52DA3">
        <w:rPr>
          <w:rFonts w:asciiTheme="minorHAnsi" w:hAnsiTheme="minorHAnsi" w:cstheme="majorBidi"/>
          <w:b/>
          <w:sz w:val="22"/>
          <w:szCs w:val="22"/>
          <w:lang w:val="ru-RU"/>
        </w:rPr>
        <w:t xml:space="preserve"> </w:t>
      </w:r>
      <w:r w:rsidR="002A397B" w:rsidRPr="002A397B">
        <w:rPr>
          <w:rFonts w:asciiTheme="minorHAnsi" w:hAnsiTheme="minorHAnsi" w:cstheme="majorBidi"/>
          <w:b/>
          <w:sz w:val="22"/>
          <w:szCs w:val="22"/>
          <w:lang w:val="ru-RU"/>
        </w:rPr>
        <w:t>цифрового преобразования МСЭ</w:t>
      </w:r>
      <w:r w:rsidR="002A397B">
        <w:rPr>
          <w:rFonts w:asciiTheme="minorHAnsi" w:hAnsiTheme="minorHAnsi" w:cstheme="majorBidi"/>
          <w:sz w:val="22"/>
          <w:szCs w:val="22"/>
          <w:lang w:val="ru-RU"/>
        </w:rPr>
        <w:t>.</w:t>
      </w:r>
    </w:p>
    <w:p w14:paraId="6CEB2D59" w14:textId="0C1F2B18" w:rsidR="006525D3" w:rsidRPr="002A397B" w:rsidRDefault="00E71A14" w:rsidP="006520A5">
      <w:pPr>
        <w:pStyle w:val="Default"/>
        <w:snapToGrid w:val="0"/>
        <w:spacing w:before="120" w:after="120"/>
        <w:jc w:val="both"/>
        <w:rPr>
          <w:rFonts w:asciiTheme="minorHAnsi" w:hAnsiTheme="minorHAnsi" w:cstheme="majorBidi"/>
          <w:sz w:val="22"/>
          <w:szCs w:val="22"/>
          <w:lang w:val="ru-RU"/>
        </w:rPr>
      </w:pPr>
      <w:r w:rsidRPr="002A397B">
        <w:rPr>
          <w:rFonts w:asciiTheme="minorHAnsi" w:hAnsiTheme="minorHAnsi" w:cstheme="majorBidi"/>
          <w:sz w:val="22"/>
          <w:szCs w:val="22"/>
          <w:lang w:val="ru-RU"/>
        </w:rPr>
        <w:t>2.2</w:t>
      </w:r>
      <w:r w:rsidRPr="002A397B">
        <w:rPr>
          <w:rFonts w:asciiTheme="minorHAnsi" w:hAnsiTheme="minorHAnsi" w:cstheme="majorBidi"/>
          <w:sz w:val="22"/>
          <w:szCs w:val="22"/>
          <w:lang w:val="ru-RU"/>
        </w:rPr>
        <w:tab/>
      </w:r>
      <w:r w:rsidR="002A397B" w:rsidRPr="004C4B1E">
        <w:rPr>
          <w:rFonts w:asciiTheme="minorHAnsi" w:hAnsiTheme="minorHAnsi" w:cstheme="majorBidi"/>
          <w:sz w:val="22"/>
          <w:szCs w:val="22"/>
          <w:lang w:val="ru-RU"/>
        </w:rPr>
        <w:t xml:space="preserve">Деятельность Союза поддерживают четыре компонента этой стратегии в области ИКТ, которые служат </w:t>
      </w:r>
      <w:r w:rsidR="002A397B">
        <w:rPr>
          <w:rFonts w:asciiTheme="minorHAnsi" w:hAnsiTheme="minorHAnsi" w:cstheme="majorBidi"/>
          <w:sz w:val="22"/>
          <w:szCs w:val="22"/>
          <w:lang w:val="ru-RU"/>
        </w:rPr>
        <w:t>инструментом</w:t>
      </w:r>
      <w:r w:rsidR="002A397B" w:rsidRPr="004C4B1E">
        <w:rPr>
          <w:rFonts w:asciiTheme="minorHAnsi" w:hAnsiTheme="minorHAnsi" w:cstheme="majorBidi"/>
          <w:sz w:val="22"/>
          <w:szCs w:val="22"/>
          <w:lang w:val="ru-RU"/>
        </w:rPr>
        <w:t xml:space="preserve"> достижения следующих целей</w:t>
      </w:r>
      <w:r w:rsidR="00A52DA3">
        <w:rPr>
          <w:rFonts w:asciiTheme="minorHAnsi" w:hAnsiTheme="minorHAnsi" w:cstheme="majorBidi"/>
          <w:sz w:val="22"/>
          <w:szCs w:val="22"/>
          <w:lang w:val="ru-RU"/>
        </w:rPr>
        <w:t>.</w:t>
      </w:r>
    </w:p>
    <w:p w14:paraId="6CEB2D5A" w14:textId="51319786" w:rsidR="006525D3" w:rsidRPr="00A52DA3" w:rsidRDefault="00525075" w:rsidP="006520A5">
      <w:pPr>
        <w:pStyle w:val="Default"/>
        <w:numPr>
          <w:ilvl w:val="0"/>
          <w:numId w:val="2"/>
        </w:numPr>
        <w:snapToGrid w:val="0"/>
        <w:spacing w:before="120" w:after="120"/>
        <w:jc w:val="both"/>
        <w:rPr>
          <w:rFonts w:asciiTheme="minorHAnsi" w:hAnsiTheme="minorHAnsi" w:cstheme="majorBidi"/>
          <w:sz w:val="22"/>
          <w:szCs w:val="22"/>
          <w:lang w:val="ru-RU"/>
        </w:rPr>
      </w:pPr>
      <w:r>
        <w:rPr>
          <w:rFonts w:asciiTheme="minorHAnsi" w:hAnsiTheme="minorHAnsi" w:cstheme="majorBidi"/>
          <w:b/>
          <w:bCs/>
          <w:sz w:val="22"/>
          <w:szCs w:val="22"/>
          <w:lang w:val="ru-RU"/>
        </w:rPr>
        <w:t>Цель 1</w:t>
      </w:r>
      <w:r w:rsidR="00A52DA3">
        <w:rPr>
          <w:rFonts w:asciiTheme="minorHAnsi" w:hAnsiTheme="minorHAnsi" w:cstheme="majorBidi"/>
          <w:b/>
          <w:bCs/>
          <w:sz w:val="22"/>
          <w:szCs w:val="22"/>
          <w:lang w:val="ru-RU"/>
        </w:rPr>
        <w:t>.</w:t>
      </w:r>
      <w:r>
        <w:rPr>
          <w:rFonts w:asciiTheme="minorHAnsi" w:hAnsiTheme="minorHAnsi" w:cstheme="majorBidi"/>
          <w:b/>
          <w:bCs/>
          <w:sz w:val="22"/>
          <w:szCs w:val="22"/>
          <w:lang w:val="ru-RU"/>
        </w:rPr>
        <w:t xml:space="preserve"> </w:t>
      </w:r>
      <w:r w:rsidR="00A52DA3">
        <w:rPr>
          <w:rFonts w:asciiTheme="minorHAnsi" w:hAnsiTheme="minorHAnsi" w:cstheme="majorBidi"/>
          <w:b/>
          <w:bCs/>
          <w:sz w:val="22"/>
          <w:szCs w:val="22"/>
          <w:lang w:val="ru-RU"/>
        </w:rPr>
        <w:t xml:space="preserve">Повышение </w:t>
      </w:r>
      <w:r>
        <w:rPr>
          <w:rFonts w:asciiTheme="minorHAnsi" w:hAnsiTheme="minorHAnsi" w:cstheme="majorBidi"/>
          <w:b/>
          <w:bCs/>
          <w:sz w:val="22"/>
          <w:szCs w:val="22"/>
          <w:lang w:val="ru-RU"/>
        </w:rPr>
        <w:t>эффективности участия членов</w:t>
      </w:r>
    </w:p>
    <w:p w14:paraId="6CEB2D5B" w14:textId="5DCA7104" w:rsidR="006525D3" w:rsidRPr="00525075" w:rsidRDefault="00525075" w:rsidP="006520A5">
      <w:pPr>
        <w:pStyle w:val="Default"/>
        <w:snapToGrid w:val="0"/>
        <w:spacing w:before="120" w:after="120"/>
        <w:ind w:left="720"/>
        <w:jc w:val="both"/>
        <w:rPr>
          <w:rFonts w:asciiTheme="minorHAnsi" w:hAnsiTheme="minorHAnsi" w:cstheme="majorBidi"/>
          <w:sz w:val="22"/>
          <w:szCs w:val="22"/>
          <w:lang w:val="ru-RU"/>
        </w:rPr>
      </w:pPr>
      <w:r>
        <w:rPr>
          <w:rFonts w:asciiTheme="minorHAnsi" w:hAnsiTheme="minorHAnsi" w:cstheme="majorBidi"/>
          <w:sz w:val="22"/>
          <w:szCs w:val="22"/>
          <w:lang w:val="ru-RU"/>
        </w:rPr>
        <w:t xml:space="preserve">Обогащение опыта членов, участвующих в официальной работе исследовательских </w:t>
      </w:r>
      <w:r w:rsidR="00A52DA3">
        <w:rPr>
          <w:rFonts w:asciiTheme="minorHAnsi" w:hAnsiTheme="minorHAnsi" w:cstheme="majorBidi"/>
          <w:sz w:val="22"/>
          <w:szCs w:val="22"/>
          <w:lang w:val="ru-RU"/>
        </w:rPr>
        <w:t>комиссий</w:t>
      </w:r>
      <w:r>
        <w:rPr>
          <w:rFonts w:asciiTheme="minorHAnsi" w:hAnsiTheme="minorHAnsi" w:cstheme="majorBidi"/>
          <w:sz w:val="22"/>
          <w:szCs w:val="22"/>
          <w:lang w:val="ru-RU"/>
        </w:rPr>
        <w:t>, форумов и конференций, а также содействие неофициальному общению и обмену информацией между членами.</w:t>
      </w:r>
    </w:p>
    <w:p w14:paraId="6CEB2D5C" w14:textId="6F163309" w:rsidR="006525D3" w:rsidRPr="00525075" w:rsidRDefault="00525075" w:rsidP="006520A5">
      <w:pPr>
        <w:pStyle w:val="Default"/>
        <w:numPr>
          <w:ilvl w:val="0"/>
          <w:numId w:val="2"/>
        </w:numPr>
        <w:snapToGrid w:val="0"/>
        <w:spacing w:before="120" w:after="120"/>
        <w:jc w:val="both"/>
        <w:rPr>
          <w:rFonts w:asciiTheme="minorHAnsi" w:hAnsiTheme="minorHAnsi" w:cstheme="majorBidi"/>
          <w:b/>
          <w:bCs/>
          <w:sz w:val="22"/>
          <w:szCs w:val="22"/>
          <w:lang w:val="ru-RU"/>
        </w:rPr>
      </w:pPr>
      <w:r w:rsidRPr="004C4B1E">
        <w:rPr>
          <w:rFonts w:asciiTheme="minorHAnsi" w:hAnsiTheme="minorHAnsi" w:cstheme="majorBidi"/>
          <w:b/>
          <w:bCs/>
          <w:sz w:val="22"/>
          <w:szCs w:val="22"/>
          <w:lang w:val="ru-RU"/>
        </w:rPr>
        <w:t>Цель 2</w:t>
      </w:r>
      <w:r w:rsidR="00A52DA3">
        <w:rPr>
          <w:rFonts w:asciiTheme="minorHAnsi" w:hAnsiTheme="minorHAnsi" w:cstheme="majorBidi"/>
          <w:b/>
          <w:bCs/>
          <w:sz w:val="22"/>
          <w:szCs w:val="22"/>
          <w:lang w:val="ru-RU"/>
        </w:rPr>
        <w:t>.</w:t>
      </w:r>
      <w:r w:rsidRPr="004C4B1E">
        <w:rPr>
          <w:rFonts w:asciiTheme="minorHAnsi" w:hAnsiTheme="minorHAnsi" w:cstheme="majorBidi"/>
          <w:b/>
          <w:bCs/>
          <w:sz w:val="22"/>
          <w:szCs w:val="22"/>
          <w:lang w:val="ru-RU"/>
        </w:rPr>
        <w:t xml:space="preserve"> </w:t>
      </w:r>
      <w:r w:rsidR="00A52DA3" w:rsidRPr="004C4B1E">
        <w:rPr>
          <w:rFonts w:asciiTheme="minorHAnsi" w:hAnsiTheme="minorHAnsi" w:cstheme="majorBidi"/>
          <w:b/>
          <w:bCs/>
          <w:sz w:val="22"/>
          <w:szCs w:val="22"/>
          <w:lang w:val="ru-RU"/>
        </w:rPr>
        <w:t xml:space="preserve">Содействие </w:t>
      </w:r>
      <w:r w:rsidRPr="004C4B1E">
        <w:rPr>
          <w:rFonts w:asciiTheme="minorHAnsi" w:hAnsiTheme="minorHAnsi" w:cstheme="majorBidi"/>
          <w:b/>
          <w:bCs/>
          <w:sz w:val="22"/>
          <w:szCs w:val="22"/>
          <w:lang w:val="ru-RU"/>
        </w:rPr>
        <w:t>доступу к данным/информации и сотрудничеству</w:t>
      </w:r>
    </w:p>
    <w:p w14:paraId="6CEB2D5D" w14:textId="69C52E80" w:rsidR="006525D3" w:rsidRPr="00324BE2" w:rsidRDefault="00324BE2" w:rsidP="006520A5">
      <w:pPr>
        <w:pStyle w:val="Default"/>
        <w:snapToGrid w:val="0"/>
        <w:spacing w:before="120" w:after="120"/>
        <w:ind w:left="720"/>
        <w:jc w:val="both"/>
        <w:rPr>
          <w:rFonts w:asciiTheme="minorHAnsi" w:hAnsiTheme="minorHAnsi" w:cstheme="majorBidi"/>
          <w:sz w:val="22"/>
          <w:szCs w:val="22"/>
          <w:lang w:val="ru-RU"/>
        </w:rPr>
      </w:pPr>
      <w:r w:rsidRPr="00324BE2">
        <w:rPr>
          <w:rFonts w:asciiTheme="minorHAnsi" w:hAnsiTheme="minorHAnsi" w:cstheme="majorBidi"/>
          <w:sz w:val="22"/>
          <w:szCs w:val="22"/>
          <w:lang w:val="ru-RU"/>
        </w:rPr>
        <w:t>Максимальное повышение значения доступа к информации и данным МСЭ для членов и</w:t>
      </w:r>
      <w:r>
        <w:rPr>
          <w:rFonts w:asciiTheme="minorHAnsi" w:hAnsiTheme="minorHAnsi" w:cstheme="majorBidi"/>
          <w:sz w:val="22"/>
          <w:szCs w:val="22"/>
          <w:lang w:val="ru-RU"/>
        </w:rPr>
        <w:t> </w:t>
      </w:r>
      <w:r w:rsidRPr="00324BE2">
        <w:rPr>
          <w:rFonts w:asciiTheme="minorHAnsi" w:hAnsiTheme="minorHAnsi" w:cstheme="majorBidi"/>
          <w:sz w:val="22"/>
          <w:szCs w:val="22"/>
          <w:lang w:val="ru-RU"/>
        </w:rPr>
        <w:t>международного сообщества электросвязи, тем самым содействуя пропаганде роли МСЭ и</w:t>
      </w:r>
      <w:r>
        <w:rPr>
          <w:rFonts w:asciiTheme="minorHAnsi" w:hAnsiTheme="minorHAnsi" w:cstheme="majorBidi"/>
          <w:sz w:val="22"/>
          <w:szCs w:val="22"/>
          <w:lang w:val="ru-RU"/>
        </w:rPr>
        <w:t> </w:t>
      </w:r>
      <w:r w:rsidRPr="00324BE2">
        <w:rPr>
          <w:rFonts w:asciiTheme="minorHAnsi" w:hAnsiTheme="minorHAnsi" w:cstheme="majorBidi"/>
          <w:sz w:val="22"/>
          <w:szCs w:val="22"/>
          <w:lang w:val="ru-RU"/>
        </w:rPr>
        <w:t xml:space="preserve">укреплению его </w:t>
      </w:r>
      <w:r w:rsidRPr="00324BE2">
        <w:rPr>
          <w:rFonts w:asciiTheme="minorHAnsi" w:hAnsiTheme="minorHAnsi"/>
          <w:sz w:val="22"/>
          <w:szCs w:val="22"/>
          <w:lang w:val="ru-RU"/>
        </w:rPr>
        <w:t>общественной значимости.</w:t>
      </w:r>
    </w:p>
    <w:p w14:paraId="6CEB2D5E" w14:textId="75718137" w:rsidR="006525D3" w:rsidRPr="00A52DA3" w:rsidRDefault="00B56489" w:rsidP="006520A5">
      <w:pPr>
        <w:pStyle w:val="Default"/>
        <w:keepNext/>
        <w:keepLines/>
        <w:numPr>
          <w:ilvl w:val="0"/>
          <w:numId w:val="2"/>
        </w:numPr>
        <w:snapToGrid w:val="0"/>
        <w:spacing w:before="120" w:after="120"/>
        <w:jc w:val="both"/>
        <w:rPr>
          <w:rFonts w:asciiTheme="minorHAnsi" w:hAnsiTheme="minorHAnsi" w:cstheme="majorBidi"/>
          <w:sz w:val="22"/>
          <w:szCs w:val="22"/>
          <w:lang w:val="ru-RU"/>
        </w:rPr>
      </w:pPr>
      <w:r w:rsidRPr="004C4B1E">
        <w:rPr>
          <w:rFonts w:asciiTheme="minorHAnsi" w:hAnsiTheme="minorHAnsi" w:cstheme="majorBidi"/>
          <w:b/>
          <w:bCs/>
          <w:sz w:val="22"/>
          <w:szCs w:val="22"/>
          <w:lang w:val="ru-RU"/>
        </w:rPr>
        <w:lastRenderedPageBreak/>
        <w:t>Цель 3</w:t>
      </w:r>
      <w:r w:rsidR="00A52DA3">
        <w:rPr>
          <w:rFonts w:asciiTheme="minorHAnsi" w:hAnsiTheme="minorHAnsi" w:cstheme="majorBidi"/>
          <w:b/>
          <w:bCs/>
          <w:sz w:val="22"/>
          <w:szCs w:val="22"/>
          <w:lang w:val="ru-RU"/>
        </w:rPr>
        <w:t>.</w:t>
      </w:r>
      <w:r w:rsidRPr="00A52DA3">
        <w:rPr>
          <w:rFonts w:asciiTheme="minorHAnsi" w:hAnsiTheme="minorHAnsi" w:cstheme="majorBidi"/>
          <w:b/>
          <w:bCs/>
          <w:sz w:val="22"/>
          <w:szCs w:val="22"/>
          <w:lang w:val="ru-RU"/>
        </w:rPr>
        <w:t xml:space="preserve"> </w:t>
      </w:r>
      <w:r w:rsidR="00A52DA3" w:rsidRPr="004C4B1E">
        <w:rPr>
          <w:rFonts w:asciiTheme="minorHAnsi" w:hAnsiTheme="minorHAnsi" w:cstheme="majorBidi"/>
          <w:b/>
          <w:bCs/>
          <w:sz w:val="22"/>
          <w:szCs w:val="22"/>
          <w:lang w:val="ru-RU"/>
        </w:rPr>
        <w:t xml:space="preserve">Повышение </w:t>
      </w:r>
      <w:r w:rsidRPr="004C4B1E">
        <w:rPr>
          <w:rFonts w:asciiTheme="minorHAnsi" w:hAnsiTheme="minorHAnsi" w:cstheme="majorBidi"/>
          <w:b/>
          <w:bCs/>
          <w:sz w:val="22"/>
          <w:szCs w:val="22"/>
          <w:lang w:val="ru-RU"/>
        </w:rPr>
        <w:t>эффективности работы</w:t>
      </w:r>
    </w:p>
    <w:p w14:paraId="6CEB2D5F" w14:textId="6A3CC47E" w:rsidR="006525D3" w:rsidRPr="00B56489" w:rsidRDefault="00B56489" w:rsidP="006520A5">
      <w:pPr>
        <w:pStyle w:val="Default"/>
        <w:keepNext/>
        <w:keepLines/>
        <w:snapToGrid w:val="0"/>
        <w:spacing w:before="120" w:after="120"/>
        <w:ind w:left="720"/>
        <w:jc w:val="both"/>
        <w:rPr>
          <w:rFonts w:asciiTheme="minorHAnsi" w:hAnsiTheme="minorHAnsi" w:cstheme="majorBidi"/>
          <w:sz w:val="22"/>
          <w:szCs w:val="22"/>
          <w:lang w:val="ru-RU"/>
        </w:rPr>
      </w:pPr>
      <w:r>
        <w:rPr>
          <w:rFonts w:asciiTheme="minorHAnsi" w:hAnsiTheme="minorHAnsi" w:cstheme="majorBidi"/>
          <w:sz w:val="22"/>
          <w:szCs w:val="22"/>
          <w:lang w:val="ru-RU"/>
        </w:rPr>
        <w:t>Содействие эффективности работы МСЭ в целом (в штаб-квартире и на местах) и разумное управление его ресурсами</w:t>
      </w:r>
      <w:r w:rsidR="006525D3" w:rsidRPr="00B56489">
        <w:rPr>
          <w:rStyle w:val="a7"/>
          <w:rFonts w:asciiTheme="minorHAnsi" w:hAnsiTheme="minorHAnsi" w:cstheme="majorBidi"/>
          <w:position w:val="0"/>
          <w:sz w:val="22"/>
          <w:szCs w:val="22"/>
          <w:vertAlign w:val="superscript"/>
          <w:lang w:val="en-GB"/>
        </w:rPr>
        <w:footnoteReference w:id="4"/>
      </w:r>
      <w:r>
        <w:rPr>
          <w:rFonts w:asciiTheme="minorHAnsi" w:hAnsiTheme="minorHAnsi" w:cstheme="majorBidi"/>
          <w:sz w:val="22"/>
          <w:szCs w:val="22"/>
          <w:lang w:val="ru-RU"/>
        </w:rPr>
        <w:t>.</w:t>
      </w:r>
    </w:p>
    <w:p w14:paraId="6CEB2D60" w14:textId="25DBA6F4" w:rsidR="006525D3" w:rsidRPr="00B56489" w:rsidRDefault="00B56489" w:rsidP="006520A5">
      <w:pPr>
        <w:pStyle w:val="Default"/>
        <w:numPr>
          <w:ilvl w:val="0"/>
          <w:numId w:val="2"/>
        </w:numPr>
        <w:snapToGrid w:val="0"/>
        <w:spacing w:before="120" w:after="120"/>
        <w:jc w:val="both"/>
        <w:rPr>
          <w:rFonts w:asciiTheme="minorHAnsi" w:hAnsiTheme="minorHAnsi" w:cstheme="majorBidi"/>
          <w:b/>
          <w:bCs/>
          <w:sz w:val="22"/>
          <w:szCs w:val="22"/>
          <w:lang w:val="ru-RU"/>
        </w:rPr>
      </w:pPr>
      <w:r>
        <w:rPr>
          <w:rFonts w:asciiTheme="minorHAnsi" w:hAnsiTheme="minorHAnsi"/>
          <w:b/>
          <w:bCs/>
          <w:sz w:val="22"/>
          <w:szCs w:val="22"/>
          <w:lang w:val="ru-RU"/>
        </w:rPr>
        <w:t>Цель 4</w:t>
      </w:r>
      <w:r w:rsidR="00A52DA3">
        <w:rPr>
          <w:rFonts w:asciiTheme="minorHAnsi" w:hAnsiTheme="minorHAnsi"/>
          <w:b/>
          <w:bCs/>
          <w:sz w:val="22"/>
          <w:szCs w:val="22"/>
          <w:lang w:val="ru-RU"/>
        </w:rPr>
        <w:t xml:space="preserve">. Обеспечение </w:t>
      </w:r>
      <w:r>
        <w:rPr>
          <w:rFonts w:asciiTheme="minorHAnsi" w:hAnsiTheme="minorHAnsi"/>
          <w:b/>
          <w:bCs/>
          <w:sz w:val="22"/>
          <w:szCs w:val="22"/>
          <w:lang w:val="ru-RU"/>
        </w:rPr>
        <w:t>безопасной и защищенной рабочей обстановки</w:t>
      </w:r>
    </w:p>
    <w:p w14:paraId="6CEB2D61" w14:textId="091440F3" w:rsidR="006525D3" w:rsidRPr="00D316A9" w:rsidRDefault="00D316A9" w:rsidP="006520A5">
      <w:pPr>
        <w:pStyle w:val="Default"/>
        <w:snapToGrid w:val="0"/>
        <w:spacing w:before="120" w:after="120"/>
        <w:ind w:left="720"/>
        <w:jc w:val="both"/>
        <w:rPr>
          <w:rFonts w:asciiTheme="minorHAnsi" w:hAnsiTheme="minorHAnsi" w:cstheme="majorBidi"/>
          <w:sz w:val="22"/>
          <w:szCs w:val="22"/>
          <w:lang w:val="ru-RU"/>
        </w:rPr>
      </w:pPr>
      <w:r w:rsidRPr="004C4B1E">
        <w:rPr>
          <w:rFonts w:asciiTheme="minorHAnsi" w:hAnsiTheme="minorHAnsi"/>
          <w:sz w:val="22"/>
          <w:szCs w:val="22"/>
          <w:lang w:val="ru-RU"/>
        </w:rPr>
        <w:t>Повышение безопасности и модернизация контроля доступа для персонала и делегатов.</w:t>
      </w:r>
    </w:p>
    <w:p w14:paraId="6CEB2D62" w14:textId="787F2215" w:rsidR="006525D3" w:rsidRPr="00D316A9" w:rsidRDefault="00E71A14" w:rsidP="00F22033">
      <w:pPr>
        <w:pStyle w:val="Default"/>
        <w:snapToGrid w:val="0"/>
        <w:spacing w:before="240" w:after="120"/>
        <w:jc w:val="both"/>
        <w:rPr>
          <w:rFonts w:asciiTheme="minorHAnsi" w:hAnsiTheme="minorHAnsi" w:cstheme="majorBidi"/>
          <w:sz w:val="22"/>
          <w:szCs w:val="22"/>
          <w:lang w:val="ru-RU"/>
        </w:rPr>
      </w:pPr>
      <w:r w:rsidRPr="00D316A9">
        <w:rPr>
          <w:rFonts w:asciiTheme="minorHAnsi" w:hAnsiTheme="minorHAnsi" w:cstheme="majorBidi"/>
          <w:sz w:val="22"/>
          <w:szCs w:val="22"/>
          <w:lang w:val="ru-RU"/>
        </w:rPr>
        <w:t>2.3</w:t>
      </w:r>
      <w:proofErr w:type="gramStart"/>
      <w:r w:rsidRPr="00D316A9">
        <w:rPr>
          <w:rFonts w:asciiTheme="minorHAnsi" w:hAnsiTheme="minorHAnsi" w:cstheme="majorBidi"/>
          <w:sz w:val="22"/>
          <w:szCs w:val="22"/>
          <w:lang w:val="ru-RU"/>
        </w:rPr>
        <w:tab/>
      </w:r>
      <w:r w:rsidR="00D316A9" w:rsidRPr="004C4B1E">
        <w:rPr>
          <w:rFonts w:asciiTheme="minorHAnsi" w:hAnsiTheme="minorHAnsi" w:cstheme="majorBidi"/>
          <w:sz w:val="22"/>
          <w:szCs w:val="22"/>
          <w:lang w:val="ru-RU"/>
        </w:rPr>
        <w:t>В</w:t>
      </w:r>
      <w:proofErr w:type="gramEnd"/>
      <w:r w:rsidR="00D316A9" w:rsidRPr="004C4B1E">
        <w:rPr>
          <w:rFonts w:asciiTheme="minorHAnsi" w:hAnsiTheme="minorHAnsi" w:cstheme="majorBidi"/>
          <w:sz w:val="22"/>
          <w:szCs w:val="22"/>
          <w:lang w:val="ru-RU"/>
        </w:rPr>
        <w:t xml:space="preserve"> число других целей входят:</w:t>
      </w:r>
    </w:p>
    <w:p w14:paraId="1F5C1EAA" w14:textId="7A1956A9" w:rsidR="00F065FA" w:rsidRPr="004C4B1E" w:rsidRDefault="00A52DA3" w:rsidP="00F065FA">
      <w:pPr>
        <w:pStyle w:val="Default"/>
        <w:numPr>
          <w:ilvl w:val="0"/>
          <w:numId w:val="3"/>
        </w:numPr>
        <w:snapToGrid w:val="0"/>
        <w:spacing w:before="120" w:after="120"/>
        <w:jc w:val="both"/>
        <w:rPr>
          <w:rFonts w:asciiTheme="minorHAnsi" w:hAnsiTheme="minorHAnsi"/>
          <w:sz w:val="22"/>
          <w:szCs w:val="22"/>
          <w:lang w:val="ru-RU"/>
        </w:rPr>
      </w:pPr>
      <w:r w:rsidRPr="004C4B1E">
        <w:rPr>
          <w:rFonts w:asciiTheme="minorHAnsi" w:hAnsiTheme="minorHAnsi"/>
          <w:sz w:val="22"/>
          <w:szCs w:val="22"/>
          <w:lang w:val="ru-RU"/>
        </w:rPr>
        <w:t xml:space="preserve">выявление </w:t>
      </w:r>
      <w:r w:rsidR="00F065FA" w:rsidRPr="004C4B1E">
        <w:rPr>
          <w:rFonts w:asciiTheme="minorHAnsi" w:hAnsiTheme="minorHAnsi"/>
          <w:sz w:val="22"/>
          <w:szCs w:val="22"/>
          <w:lang w:val="ru-RU"/>
        </w:rPr>
        <w:t>и устранение дублирования, рационализация административных задач во</w:t>
      </w:r>
      <w:r w:rsidR="00F065FA">
        <w:rPr>
          <w:rFonts w:asciiTheme="minorHAnsi" w:hAnsiTheme="minorHAnsi"/>
          <w:sz w:val="22"/>
          <w:szCs w:val="22"/>
          <w:lang w:val="ru-RU"/>
        </w:rPr>
        <w:t> </w:t>
      </w:r>
      <w:r w:rsidR="00F065FA" w:rsidRPr="004C4B1E">
        <w:rPr>
          <w:rFonts w:asciiTheme="minorHAnsi" w:hAnsiTheme="minorHAnsi"/>
          <w:sz w:val="22"/>
          <w:szCs w:val="22"/>
          <w:lang w:val="ru-RU"/>
        </w:rPr>
        <w:t>избежание неэффективности и для получения выгоды от контингента специалистов</w:t>
      </w:r>
      <w:r>
        <w:rPr>
          <w:rFonts w:asciiTheme="minorHAnsi" w:hAnsiTheme="minorHAnsi"/>
          <w:sz w:val="22"/>
          <w:szCs w:val="22"/>
          <w:lang w:val="ru-RU"/>
        </w:rPr>
        <w:t>;</w:t>
      </w:r>
    </w:p>
    <w:p w14:paraId="2C111C57" w14:textId="170F1F70" w:rsidR="00F065FA" w:rsidRPr="004C4B1E" w:rsidRDefault="00A52DA3" w:rsidP="00F065FA">
      <w:pPr>
        <w:pStyle w:val="Default"/>
        <w:numPr>
          <w:ilvl w:val="0"/>
          <w:numId w:val="3"/>
        </w:numPr>
        <w:snapToGrid w:val="0"/>
        <w:spacing w:before="120" w:after="120"/>
        <w:jc w:val="both"/>
        <w:rPr>
          <w:rFonts w:asciiTheme="minorHAnsi" w:hAnsiTheme="minorHAnsi" w:cstheme="majorBidi"/>
          <w:sz w:val="22"/>
          <w:szCs w:val="22"/>
          <w:lang w:val="ru-RU"/>
        </w:rPr>
      </w:pPr>
      <w:r w:rsidRPr="004C4B1E">
        <w:rPr>
          <w:rFonts w:asciiTheme="minorHAnsi" w:hAnsiTheme="minorHAnsi" w:cstheme="majorBidi"/>
          <w:sz w:val="22"/>
          <w:szCs w:val="22"/>
          <w:lang w:val="ru-RU"/>
        </w:rPr>
        <w:t xml:space="preserve">оптимизация </w:t>
      </w:r>
      <w:r w:rsidR="00F065FA" w:rsidRPr="004C4B1E">
        <w:rPr>
          <w:rFonts w:asciiTheme="minorHAnsi" w:hAnsiTheme="minorHAnsi" w:cstheme="majorBidi"/>
          <w:sz w:val="22"/>
          <w:szCs w:val="22"/>
          <w:lang w:val="ru-RU"/>
        </w:rPr>
        <w:t xml:space="preserve">и интеграция текущих информационных услуг на основе </w:t>
      </w:r>
      <w:r w:rsidR="00F065FA">
        <w:rPr>
          <w:rFonts w:asciiTheme="minorHAnsi" w:hAnsiTheme="minorHAnsi" w:cstheme="majorBidi"/>
          <w:sz w:val="22"/>
          <w:szCs w:val="22"/>
          <w:lang w:val="ru-RU"/>
        </w:rPr>
        <w:t>системы</w:t>
      </w:r>
      <w:r w:rsidR="00F065FA" w:rsidRPr="004C4B1E">
        <w:rPr>
          <w:rFonts w:asciiTheme="minorHAnsi" w:hAnsiTheme="minorHAnsi" w:cstheme="majorBidi"/>
          <w:sz w:val="22"/>
          <w:szCs w:val="22"/>
          <w:lang w:val="ru-RU"/>
        </w:rPr>
        <w:t xml:space="preserve"> управления рисками</w:t>
      </w:r>
      <w:r>
        <w:rPr>
          <w:rFonts w:asciiTheme="minorHAnsi" w:hAnsiTheme="minorHAnsi" w:cstheme="majorBidi"/>
          <w:sz w:val="22"/>
          <w:szCs w:val="22"/>
          <w:lang w:val="ru-RU"/>
        </w:rPr>
        <w:t>;</w:t>
      </w:r>
    </w:p>
    <w:p w14:paraId="2778F6C2" w14:textId="073C88B5" w:rsidR="00F065FA" w:rsidRPr="004C4B1E" w:rsidRDefault="00A52DA3" w:rsidP="00F065FA">
      <w:pPr>
        <w:pStyle w:val="Default"/>
        <w:numPr>
          <w:ilvl w:val="0"/>
          <w:numId w:val="3"/>
        </w:numPr>
        <w:snapToGrid w:val="0"/>
        <w:spacing w:before="120" w:after="120"/>
        <w:jc w:val="both"/>
        <w:rPr>
          <w:rFonts w:asciiTheme="minorHAnsi" w:hAnsiTheme="minorHAnsi" w:cstheme="majorBidi"/>
          <w:sz w:val="22"/>
          <w:szCs w:val="22"/>
          <w:lang w:val="ru-RU"/>
        </w:rPr>
      </w:pPr>
      <w:r w:rsidRPr="004C4B1E">
        <w:rPr>
          <w:rFonts w:asciiTheme="minorHAnsi" w:hAnsiTheme="minorHAnsi" w:cstheme="majorBidi"/>
          <w:sz w:val="22"/>
          <w:szCs w:val="22"/>
          <w:lang w:val="ru-RU"/>
        </w:rPr>
        <w:t xml:space="preserve">создание </w:t>
      </w:r>
      <w:r w:rsidR="00F065FA" w:rsidRPr="004C4B1E">
        <w:rPr>
          <w:rFonts w:asciiTheme="minorHAnsi" w:hAnsiTheme="minorHAnsi" w:cstheme="majorBidi"/>
          <w:sz w:val="22"/>
          <w:szCs w:val="22"/>
          <w:lang w:val="ru-RU"/>
        </w:rPr>
        <w:t>и централизация информационных функций во избежание риска фрагментации технологий</w:t>
      </w:r>
      <w:r>
        <w:rPr>
          <w:rFonts w:asciiTheme="minorHAnsi" w:hAnsiTheme="minorHAnsi" w:cstheme="majorBidi"/>
          <w:sz w:val="22"/>
          <w:szCs w:val="22"/>
          <w:lang w:val="ru-RU"/>
        </w:rPr>
        <w:t>;</w:t>
      </w:r>
    </w:p>
    <w:p w14:paraId="669F34B2" w14:textId="7EDB1A7F" w:rsidR="00F065FA" w:rsidRPr="004C4B1E" w:rsidRDefault="00A52DA3" w:rsidP="00F065FA">
      <w:pPr>
        <w:pStyle w:val="Default"/>
        <w:numPr>
          <w:ilvl w:val="0"/>
          <w:numId w:val="3"/>
        </w:numPr>
        <w:snapToGrid w:val="0"/>
        <w:spacing w:before="120" w:after="120"/>
        <w:jc w:val="both"/>
        <w:rPr>
          <w:rFonts w:asciiTheme="minorHAnsi" w:hAnsiTheme="minorHAnsi" w:cstheme="majorBidi"/>
          <w:sz w:val="22"/>
          <w:szCs w:val="22"/>
          <w:lang w:val="ru-RU"/>
        </w:rPr>
      </w:pPr>
      <w:r w:rsidRPr="004C4B1E">
        <w:rPr>
          <w:rFonts w:asciiTheme="minorHAnsi" w:hAnsiTheme="minorHAnsi" w:cstheme="majorBidi"/>
          <w:sz w:val="22"/>
          <w:szCs w:val="22"/>
          <w:lang w:val="ru-RU"/>
        </w:rPr>
        <w:t xml:space="preserve">повышение </w:t>
      </w:r>
      <w:r w:rsidR="00F065FA" w:rsidRPr="004C4B1E">
        <w:rPr>
          <w:rFonts w:asciiTheme="minorHAnsi" w:hAnsiTheme="minorHAnsi" w:cstheme="majorBidi"/>
          <w:sz w:val="22"/>
          <w:szCs w:val="22"/>
          <w:lang w:val="ru-RU"/>
        </w:rPr>
        <w:t xml:space="preserve">уровня компетентности персонала и </w:t>
      </w:r>
      <w:r w:rsidR="00F065FA">
        <w:rPr>
          <w:rFonts w:asciiTheme="minorHAnsi" w:hAnsiTheme="minorHAnsi" w:cstheme="majorBidi"/>
          <w:sz w:val="22"/>
          <w:szCs w:val="22"/>
          <w:lang w:val="ru-RU"/>
        </w:rPr>
        <w:t>производительности труда</w:t>
      </w:r>
      <w:r>
        <w:rPr>
          <w:rFonts w:asciiTheme="minorHAnsi" w:hAnsiTheme="minorHAnsi" w:cstheme="majorBidi"/>
          <w:sz w:val="22"/>
          <w:szCs w:val="22"/>
          <w:lang w:val="ru-RU"/>
        </w:rPr>
        <w:t>;</w:t>
      </w:r>
    </w:p>
    <w:p w14:paraId="6CEB2D67" w14:textId="775A420B" w:rsidR="006525D3" w:rsidRPr="00F065FA" w:rsidRDefault="00A52DA3" w:rsidP="00F065FA">
      <w:pPr>
        <w:pStyle w:val="Default"/>
        <w:numPr>
          <w:ilvl w:val="0"/>
          <w:numId w:val="3"/>
        </w:numPr>
        <w:snapToGrid w:val="0"/>
        <w:spacing w:before="120" w:after="120"/>
        <w:jc w:val="both"/>
        <w:rPr>
          <w:rFonts w:asciiTheme="minorHAnsi" w:hAnsiTheme="minorHAnsi" w:cstheme="majorBidi"/>
          <w:sz w:val="22"/>
          <w:szCs w:val="22"/>
          <w:lang w:val="ru-RU"/>
        </w:rPr>
      </w:pPr>
      <w:r>
        <w:rPr>
          <w:rFonts w:asciiTheme="minorHAnsi" w:hAnsiTheme="minorHAnsi" w:cstheme="majorBidi"/>
          <w:sz w:val="22"/>
          <w:szCs w:val="22"/>
          <w:lang w:val="ru-RU"/>
        </w:rPr>
        <w:t xml:space="preserve">обеспечение </w:t>
      </w:r>
      <w:r w:rsidR="00F065FA">
        <w:rPr>
          <w:rFonts w:asciiTheme="minorHAnsi" w:hAnsiTheme="minorHAnsi" w:cstheme="majorBidi"/>
          <w:sz w:val="22"/>
          <w:szCs w:val="22"/>
          <w:lang w:val="ru-RU"/>
        </w:rPr>
        <w:t>для МСЭ возможности уделять больше времени Членам Сектора и повышать качество предоставляемых им услуг в целях получения большей отдачи от отраслевых инноваций и возможностей для сотрудничества</w:t>
      </w:r>
      <w:r w:rsidR="00F065FA" w:rsidRPr="004C4B1E">
        <w:rPr>
          <w:rFonts w:asciiTheme="minorHAnsi" w:hAnsiTheme="minorHAnsi" w:cstheme="majorBidi"/>
          <w:sz w:val="22"/>
          <w:szCs w:val="22"/>
          <w:lang w:val="ru-RU"/>
        </w:rPr>
        <w:t>.</w:t>
      </w:r>
    </w:p>
    <w:p w14:paraId="44080E56" w14:textId="7CE54839" w:rsidR="00A86D44" w:rsidRPr="004C4B1E" w:rsidRDefault="00E71A14" w:rsidP="00A86D44">
      <w:pPr>
        <w:pStyle w:val="Default"/>
        <w:snapToGrid w:val="0"/>
        <w:spacing w:before="240" w:after="120"/>
        <w:jc w:val="both"/>
        <w:rPr>
          <w:rFonts w:asciiTheme="minorHAnsi" w:hAnsiTheme="minorHAnsi" w:cstheme="majorBidi"/>
          <w:sz w:val="22"/>
          <w:szCs w:val="22"/>
          <w:lang w:val="ru-RU"/>
        </w:rPr>
      </w:pPr>
      <w:r w:rsidRPr="00A86D44">
        <w:rPr>
          <w:rFonts w:asciiTheme="minorHAnsi" w:hAnsiTheme="minorHAnsi" w:cstheme="majorBidi"/>
          <w:sz w:val="22"/>
          <w:szCs w:val="22"/>
          <w:lang w:val="ru-RU"/>
        </w:rPr>
        <w:t>2.4</w:t>
      </w:r>
      <w:r w:rsidRPr="00A86D44">
        <w:rPr>
          <w:rFonts w:asciiTheme="minorHAnsi" w:hAnsiTheme="minorHAnsi" w:cstheme="majorBidi"/>
          <w:sz w:val="22"/>
          <w:szCs w:val="22"/>
          <w:lang w:val="ru-RU"/>
        </w:rPr>
        <w:tab/>
      </w:r>
      <w:r w:rsidR="00A86D44" w:rsidRPr="004C4B1E">
        <w:rPr>
          <w:rFonts w:asciiTheme="minorHAnsi" w:hAnsiTheme="minorHAnsi" w:cstheme="majorBidi"/>
          <w:sz w:val="22"/>
          <w:szCs w:val="22"/>
          <w:lang w:val="ru-RU"/>
        </w:rPr>
        <w:t xml:space="preserve">Реализация </w:t>
      </w:r>
      <w:r w:rsidR="00A86D44">
        <w:rPr>
          <w:rFonts w:asciiTheme="minorHAnsi" w:hAnsiTheme="minorHAnsi" w:cstheme="majorBidi"/>
          <w:sz w:val="22"/>
          <w:szCs w:val="22"/>
          <w:lang w:val="ru-RU"/>
        </w:rPr>
        <w:t>обновленной</w:t>
      </w:r>
      <w:r w:rsidR="00A86D44" w:rsidRPr="004C4B1E">
        <w:rPr>
          <w:rFonts w:asciiTheme="minorHAnsi" w:hAnsiTheme="minorHAnsi" w:cstheme="majorBidi"/>
          <w:sz w:val="22"/>
          <w:szCs w:val="22"/>
          <w:lang w:val="ru-RU"/>
        </w:rPr>
        <w:t xml:space="preserve"> внутренней стратегии в области ИКТ позволит МСЭ получить максимальную </w:t>
      </w:r>
      <w:r w:rsidR="00A86D44">
        <w:rPr>
          <w:rFonts w:asciiTheme="minorHAnsi" w:hAnsiTheme="minorHAnsi" w:cstheme="majorBidi"/>
          <w:sz w:val="22"/>
          <w:szCs w:val="22"/>
          <w:lang w:val="ru-RU"/>
        </w:rPr>
        <w:t>отдачу</w:t>
      </w:r>
      <w:r w:rsidR="00A86D44" w:rsidRPr="004C4B1E">
        <w:rPr>
          <w:rFonts w:asciiTheme="minorHAnsi" w:hAnsiTheme="minorHAnsi" w:cstheme="majorBidi"/>
          <w:sz w:val="22"/>
          <w:szCs w:val="22"/>
          <w:lang w:val="ru-RU"/>
        </w:rPr>
        <w:t xml:space="preserve"> от инноваций</w:t>
      </w:r>
      <w:r w:rsidR="00A86D44">
        <w:rPr>
          <w:rFonts w:asciiTheme="minorHAnsi" w:hAnsiTheme="minorHAnsi" w:cstheme="majorBidi"/>
          <w:sz w:val="22"/>
          <w:szCs w:val="22"/>
          <w:lang w:val="ru-RU"/>
        </w:rPr>
        <w:t xml:space="preserve"> в сфере ИКТ</w:t>
      </w:r>
      <w:r w:rsidR="00A86D44" w:rsidRPr="004C4B1E">
        <w:rPr>
          <w:rFonts w:asciiTheme="minorHAnsi" w:hAnsiTheme="minorHAnsi" w:cstheme="majorBidi"/>
          <w:sz w:val="22"/>
          <w:szCs w:val="22"/>
          <w:lang w:val="ru-RU"/>
        </w:rPr>
        <w:t xml:space="preserve">, повысить безопасность, обеспечить доступ к нужной информации в нужное время, ускорить </w:t>
      </w:r>
      <w:r w:rsidR="00A86D44">
        <w:rPr>
          <w:rFonts w:asciiTheme="minorHAnsi" w:hAnsiTheme="minorHAnsi" w:cstheme="majorBidi"/>
          <w:sz w:val="22"/>
          <w:szCs w:val="22"/>
          <w:lang w:val="ru-RU"/>
        </w:rPr>
        <w:t>реагирование</w:t>
      </w:r>
      <w:r w:rsidR="00A86D44" w:rsidRPr="004C4B1E">
        <w:rPr>
          <w:rFonts w:asciiTheme="minorHAnsi" w:hAnsiTheme="minorHAnsi" w:cstheme="majorBidi"/>
          <w:sz w:val="22"/>
          <w:szCs w:val="22"/>
          <w:lang w:val="ru-RU"/>
        </w:rPr>
        <w:t xml:space="preserve"> на меняющиеся условия и повысить эффективность поддержки административных функций. </w:t>
      </w:r>
    </w:p>
    <w:p w14:paraId="6CEB2D69" w14:textId="76FC026F" w:rsidR="00264425" w:rsidRPr="00A86D44" w:rsidRDefault="00A86D44" w:rsidP="00A86D44">
      <w:pPr>
        <w:pStyle w:val="Default"/>
        <w:snapToGrid w:val="0"/>
        <w:spacing w:before="240" w:after="120"/>
        <w:jc w:val="both"/>
        <w:rPr>
          <w:rFonts w:asciiTheme="minorHAnsi" w:hAnsiTheme="minorHAnsi"/>
          <w:sz w:val="22"/>
          <w:szCs w:val="22"/>
          <w:lang w:val="ru-RU"/>
        </w:rPr>
      </w:pPr>
      <w:r w:rsidRPr="004C4B1E">
        <w:rPr>
          <w:rFonts w:asciiTheme="minorHAnsi" w:hAnsiTheme="minorHAnsi"/>
          <w:sz w:val="22"/>
          <w:szCs w:val="22"/>
          <w:lang w:val="ru-RU"/>
        </w:rPr>
        <w:t>2.5</w:t>
      </w:r>
      <w:r w:rsidRPr="004C4B1E">
        <w:rPr>
          <w:rFonts w:asciiTheme="minorHAnsi" w:hAnsiTheme="minorHAnsi"/>
          <w:sz w:val="22"/>
          <w:szCs w:val="22"/>
          <w:lang w:val="ru-RU"/>
        </w:rPr>
        <w:tab/>
        <w:t>Стратегические директивы разрабатываются, внедряются, поддерживаются и обновляются Комитетом по информационн</w:t>
      </w:r>
      <w:r w:rsidR="00A52DA3">
        <w:rPr>
          <w:rFonts w:asciiTheme="minorHAnsi" w:hAnsiTheme="minorHAnsi"/>
          <w:sz w:val="22"/>
          <w:szCs w:val="22"/>
          <w:lang w:val="ru-RU"/>
        </w:rPr>
        <w:t xml:space="preserve">ым и </w:t>
      </w:r>
      <w:r w:rsidRPr="004C4B1E">
        <w:rPr>
          <w:rFonts w:asciiTheme="minorHAnsi" w:hAnsiTheme="minorHAnsi"/>
          <w:sz w:val="22"/>
          <w:szCs w:val="22"/>
          <w:lang w:val="ru-RU"/>
        </w:rPr>
        <w:t>коммуникационным технологиям</w:t>
      </w:r>
      <w:r w:rsidR="003D25BB" w:rsidRPr="00A86D44">
        <w:rPr>
          <w:rStyle w:val="a7"/>
          <w:rFonts w:asciiTheme="minorHAnsi" w:hAnsiTheme="minorHAnsi"/>
          <w:position w:val="0"/>
          <w:sz w:val="22"/>
          <w:szCs w:val="22"/>
          <w:vertAlign w:val="superscript"/>
        </w:rPr>
        <w:footnoteReference w:id="5"/>
      </w:r>
      <w:r w:rsidRPr="004C4B1E">
        <w:rPr>
          <w:rFonts w:asciiTheme="minorHAnsi" w:hAnsiTheme="minorHAnsi"/>
          <w:sz w:val="22"/>
          <w:szCs w:val="22"/>
          <w:lang w:val="ru-RU"/>
        </w:rPr>
        <w:t xml:space="preserve"> (</w:t>
      </w:r>
      <w:proofErr w:type="spellStart"/>
      <w:r w:rsidRPr="004C4B1E">
        <w:rPr>
          <w:rFonts w:asciiTheme="minorHAnsi" w:hAnsiTheme="minorHAnsi"/>
          <w:sz w:val="22"/>
          <w:szCs w:val="22"/>
          <w:lang w:val="ru-RU"/>
        </w:rPr>
        <w:t>КИКТ</w:t>
      </w:r>
      <w:proofErr w:type="spellEnd"/>
      <w:r w:rsidRPr="004C4B1E">
        <w:rPr>
          <w:rFonts w:asciiTheme="minorHAnsi" w:hAnsiTheme="minorHAnsi"/>
          <w:sz w:val="22"/>
          <w:szCs w:val="22"/>
          <w:lang w:val="ru-RU"/>
        </w:rPr>
        <w:t>)</w:t>
      </w:r>
      <w:r>
        <w:rPr>
          <w:rFonts w:asciiTheme="minorHAnsi" w:hAnsiTheme="minorHAnsi"/>
          <w:sz w:val="22"/>
          <w:szCs w:val="22"/>
          <w:lang w:val="ru-RU"/>
        </w:rPr>
        <w:t>.</w:t>
      </w:r>
      <w:r w:rsidRPr="004C4B1E">
        <w:rPr>
          <w:rFonts w:asciiTheme="minorHAnsi" w:hAnsiTheme="minorHAnsi"/>
          <w:sz w:val="22"/>
          <w:szCs w:val="22"/>
          <w:lang w:val="ru-RU"/>
        </w:rPr>
        <w:t xml:space="preserve"> Информирование Совета о</w:t>
      </w:r>
      <w:r>
        <w:rPr>
          <w:rFonts w:asciiTheme="minorHAnsi" w:hAnsiTheme="minorHAnsi"/>
          <w:sz w:val="22"/>
          <w:szCs w:val="22"/>
          <w:lang w:val="ru-RU"/>
        </w:rPr>
        <w:t> </w:t>
      </w:r>
      <w:r w:rsidRPr="004C4B1E">
        <w:rPr>
          <w:rFonts w:asciiTheme="minorHAnsi" w:hAnsiTheme="minorHAnsi"/>
          <w:sz w:val="22"/>
          <w:szCs w:val="22"/>
          <w:lang w:val="ru-RU"/>
        </w:rPr>
        <w:t>ходе этой работы будет осуществляться в ежегодном отчете Совету о деятельности Союза.</w:t>
      </w:r>
    </w:p>
    <w:p w14:paraId="6CEB2D6B" w14:textId="657DBA65" w:rsidR="00E71A14" w:rsidRPr="00A86D44" w:rsidRDefault="006520A5" w:rsidP="006520A5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840"/>
        <w:jc w:val="center"/>
        <w:rPr>
          <w:rFonts w:asciiTheme="minorHAnsi" w:hAnsiTheme="minorHAnsi"/>
          <w:sz w:val="22"/>
          <w:szCs w:val="22"/>
        </w:rPr>
      </w:pPr>
      <w:r w:rsidRPr="00A86D44">
        <w:rPr>
          <w:rFonts w:asciiTheme="minorHAnsi" w:hAnsiTheme="minorHAnsi"/>
          <w:sz w:val="22"/>
          <w:szCs w:val="22"/>
        </w:rPr>
        <w:t>_____________________</w:t>
      </w:r>
    </w:p>
    <w:sectPr w:rsidR="00E71A14" w:rsidRPr="00A86D44" w:rsidSect="004D1851">
      <w:headerReference w:type="default" r:id="rId13"/>
      <w:footerReference w:type="first" r:id="rId14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EBC4C5" w14:textId="77777777" w:rsidR="00904BD9" w:rsidRDefault="00904BD9">
      <w:r>
        <w:separator/>
      </w:r>
    </w:p>
  </w:endnote>
  <w:endnote w:type="continuationSeparator" w:id="0">
    <w:p w14:paraId="64BA4482" w14:textId="77777777" w:rsidR="00904BD9" w:rsidRDefault="00904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EB2D75" w14:textId="77777777" w:rsidR="00322D0D" w:rsidRPr="00056A3F" w:rsidRDefault="00322D0D">
    <w:pPr>
      <w:spacing w:after="120"/>
      <w:jc w:val="center"/>
      <w:rPr>
        <w:sz w:val="22"/>
        <w:szCs w:val="22"/>
      </w:rPr>
    </w:pPr>
    <w:r w:rsidRPr="00056A3F">
      <w:rPr>
        <w:sz w:val="22"/>
        <w:szCs w:val="22"/>
      </w:rPr>
      <w:t xml:space="preserve">• </w:t>
    </w:r>
    <w:hyperlink r:id="rId1" w:history="1">
      <w:r w:rsidRPr="00056A3F">
        <w:rPr>
          <w:rStyle w:val="ac"/>
          <w:sz w:val="22"/>
          <w:szCs w:val="22"/>
        </w:rPr>
        <w:t>http://www.itu.int/council</w:t>
      </w:r>
    </w:hyperlink>
    <w:r w:rsidRPr="00056A3F">
      <w:rPr>
        <w:sz w:val="22"/>
        <w:szCs w:val="22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18C756" w14:textId="77777777" w:rsidR="00904BD9" w:rsidRDefault="00904BD9" w:rsidP="00115EEB">
      <w:pPr>
        <w:spacing w:before="0"/>
      </w:pPr>
      <w:r>
        <w:t>____________________</w:t>
      </w:r>
    </w:p>
  </w:footnote>
  <w:footnote w:type="continuationSeparator" w:id="0">
    <w:p w14:paraId="2018A54F" w14:textId="77777777" w:rsidR="00904BD9" w:rsidRDefault="00904BD9">
      <w:r>
        <w:continuationSeparator/>
      </w:r>
    </w:p>
  </w:footnote>
  <w:footnote w:id="1">
    <w:p w14:paraId="6CEB2D77" w14:textId="434DC773" w:rsidR="006525D3" w:rsidRPr="00A935E0" w:rsidRDefault="006525D3" w:rsidP="00115EEB">
      <w:pPr>
        <w:pStyle w:val="a8"/>
        <w:spacing w:before="0"/>
        <w:rPr>
          <w:sz w:val="18"/>
          <w:szCs w:val="18"/>
          <w:lang w:val="ru-RU"/>
        </w:rPr>
      </w:pPr>
      <w:r w:rsidRPr="00A935E0">
        <w:rPr>
          <w:rStyle w:val="a7"/>
          <w:position w:val="0"/>
          <w:sz w:val="18"/>
          <w:szCs w:val="18"/>
          <w:vertAlign w:val="superscript"/>
        </w:rPr>
        <w:footnoteRef/>
      </w:r>
      <w:r w:rsidR="00115EEB" w:rsidRPr="00A935E0">
        <w:rPr>
          <w:sz w:val="18"/>
          <w:szCs w:val="18"/>
          <w:lang w:val="ru-RU"/>
        </w:rPr>
        <w:tab/>
      </w:r>
      <w:proofErr w:type="gramStart"/>
      <w:r w:rsidR="00A935E0" w:rsidRPr="00A935E0">
        <w:rPr>
          <w:sz w:val="18"/>
          <w:szCs w:val="18"/>
        </w:rPr>
        <w:t>JIU</w:t>
      </w:r>
      <w:r w:rsidR="00A935E0" w:rsidRPr="00A935E0">
        <w:rPr>
          <w:sz w:val="18"/>
          <w:szCs w:val="18"/>
          <w:lang w:val="ru-RU"/>
        </w:rPr>
        <w:t>/</w:t>
      </w:r>
      <w:r w:rsidR="00A935E0" w:rsidRPr="00A935E0">
        <w:rPr>
          <w:sz w:val="18"/>
          <w:szCs w:val="18"/>
        </w:rPr>
        <w:t>REP</w:t>
      </w:r>
      <w:r w:rsidR="00A935E0" w:rsidRPr="00A935E0">
        <w:rPr>
          <w:sz w:val="18"/>
          <w:szCs w:val="18"/>
          <w:lang w:val="ru-RU"/>
        </w:rPr>
        <w:t>/2016/1</w:t>
      </w:r>
      <w:r w:rsidR="003D25BB">
        <w:rPr>
          <w:sz w:val="18"/>
          <w:szCs w:val="18"/>
          <w:lang w:val="ru-RU"/>
        </w:rPr>
        <w:t>.</w:t>
      </w:r>
      <w:proofErr w:type="gramEnd"/>
      <w:r w:rsidR="00A935E0" w:rsidRPr="00A935E0">
        <w:rPr>
          <w:sz w:val="18"/>
          <w:szCs w:val="18"/>
          <w:lang w:val="ru-RU"/>
        </w:rPr>
        <w:t xml:space="preserve"> Обзор управления и администрирования в Международном союзе электросвязи (МСЭ).</w:t>
      </w:r>
    </w:p>
  </w:footnote>
  <w:footnote w:id="2">
    <w:p w14:paraId="284F97D6" w14:textId="289405ED" w:rsidR="002A397B" w:rsidRPr="002A397B" w:rsidRDefault="002A397B" w:rsidP="002A397B">
      <w:pPr>
        <w:pStyle w:val="a8"/>
        <w:spacing w:before="0"/>
        <w:rPr>
          <w:sz w:val="18"/>
          <w:szCs w:val="18"/>
          <w:lang w:val="ru-RU"/>
        </w:rPr>
      </w:pPr>
      <w:r w:rsidRPr="002A397B">
        <w:rPr>
          <w:rStyle w:val="a7"/>
          <w:position w:val="0"/>
          <w:sz w:val="18"/>
          <w:szCs w:val="18"/>
          <w:vertAlign w:val="superscript"/>
        </w:rPr>
        <w:footnoteRef/>
      </w:r>
      <w:r w:rsidRPr="002A397B">
        <w:rPr>
          <w:sz w:val="18"/>
          <w:szCs w:val="18"/>
          <w:lang w:val="ru-RU"/>
        </w:rPr>
        <w:tab/>
        <w:t xml:space="preserve">Отчет о выполнении Стратегического плана и о деятельности Союза, документ </w:t>
      </w:r>
      <w:proofErr w:type="spellStart"/>
      <w:r w:rsidRPr="002A397B">
        <w:rPr>
          <w:sz w:val="18"/>
          <w:szCs w:val="18"/>
          <w:lang w:val="ru-RU"/>
        </w:rPr>
        <w:t>C16</w:t>
      </w:r>
      <w:proofErr w:type="spellEnd"/>
      <w:r w:rsidRPr="002A397B">
        <w:rPr>
          <w:sz w:val="18"/>
          <w:szCs w:val="18"/>
          <w:lang w:val="ru-RU"/>
        </w:rPr>
        <w:t>/35 (</w:t>
      </w:r>
      <w:proofErr w:type="spellStart"/>
      <w:r w:rsidRPr="002A397B">
        <w:rPr>
          <w:sz w:val="18"/>
          <w:szCs w:val="18"/>
          <w:lang w:val="ru-RU"/>
        </w:rPr>
        <w:t>Пересм</w:t>
      </w:r>
      <w:proofErr w:type="spellEnd"/>
      <w:r w:rsidRPr="002A397B">
        <w:rPr>
          <w:sz w:val="18"/>
          <w:szCs w:val="18"/>
          <w:lang w:val="ru-RU"/>
        </w:rPr>
        <w:t>. 1)</w:t>
      </w:r>
      <w:r>
        <w:rPr>
          <w:sz w:val="18"/>
          <w:szCs w:val="18"/>
          <w:lang w:val="ru-RU"/>
        </w:rPr>
        <w:t>.</w:t>
      </w:r>
    </w:p>
  </w:footnote>
  <w:footnote w:id="3">
    <w:p w14:paraId="34CE7829" w14:textId="77777777" w:rsidR="003D25BB" w:rsidRPr="002A397B" w:rsidRDefault="003D25BB" w:rsidP="003D25BB">
      <w:pPr>
        <w:pStyle w:val="a8"/>
        <w:spacing w:before="0"/>
        <w:rPr>
          <w:sz w:val="18"/>
          <w:szCs w:val="18"/>
          <w:lang w:val="ru-RU"/>
        </w:rPr>
      </w:pPr>
      <w:r w:rsidRPr="002A397B">
        <w:rPr>
          <w:rStyle w:val="a7"/>
          <w:position w:val="0"/>
          <w:sz w:val="18"/>
          <w:szCs w:val="18"/>
          <w:vertAlign w:val="superscript"/>
        </w:rPr>
        <w:footnoteRef/>
      </w:r>
      <w:r w:rsidRPr="002A397B">
        <w:rPr>
          <w:sz w:val="18"/>
          <w:szCs w:val="18"/>
          <w:lang w:val="ru-RU"/>
        </w:rPr>
        <w:tab/>
      </w:r>
      <w:proofErr w:type="gramStart"/>
      <w:r w:rsidRPr="00686C51">
        <w:rPr>
          <w:rFonts w:cstheme="majorBidi"/>
          <w:sz w:val="18"/>
          <w:szCs w:val="18"/>
          <w:lang w:val="ru-RU"/>
        </w:rPr>
        <w:t>Приложение 2 к Резолюция 71 (</w:t>
      </w:r>
      <w:proofErr w:type="spellStart"/>
      <w:r w:rsidRPr="00686C51">
        <w:rPr>
          <w:rFonts w:cstheme="majorBidi"/>
          <w:sz w:val="18"/>
          <w:szCs w:val="18"/>
          <w:lang w:val="ru-RU"/>
        </w:rPr>
        <w:t>Пересм</w:t>
      </w:r>
      <w:proofErr w:type="spellEnd"/>
      <w:r w:rsidRPr="00686C51">
        <w:rPr>
          <w:rFonts w:cstheme="majorBidi"/>
          <w:sz w:val="18"/>
          <w:szCs w:val="18"/>
          <w:lang w:val="ru-RU"/>
        </w:rPr>
        <w:t>.</w:t>
      </w:r>
      <w:proofErr w:type="gramEnd"/>
      <w:r w:rsidRPr="00686C51">
        <w:rPr>
          <w:rFonts w:cstheme="majorBidi"/>
          <w:sz w:val="18"/>
          <w:szCs w:val="18"/>
          <w:lang w:val="ru-RU"/>
        </w:rPr>
        <w:t xml:space="preserve"> </w:t>
      </w:r>
      <w:proofErr w:type="spellStart"/>
      <w:proofErr w:type="gramStart"/>
      <w:r w:rsidRPr="00686C51">
        <w:rPr>
          <w:rFonts w:cstheme="majorBidi"/>
          <w:sz w:val="18"/>
          <w:szCs w:val="18"/>
          <w:lang w:val="ru-RU"/>
        </w:rPr>
        <w:t>Пусан</w:t>
      </w:r>
      <w:proofErr w:type="spellEnd"/>
      <w:r w:rsidRPr="00686C51">
        <w:rPr>
          <w:rFonts w:cstheme="majorBidi"/>
          <w:sz w:val="18"/>
          <w:szCs w:val="18"/>
          <w:lang w:val="ru-RU"/>
        </w:rPr>
        <w:t>, 2014 г</w:t>
      </w:r>
      <w:r>
        <w:rPr>
          <w:rFonts w:cstheme="majorBidi"/>
          <w:sz w:val="18"/>
          <w:szCs w:val="18"/>
          <w:lang w:val="ru-RU"/>
        </w:rPr>
        <w:t>од</w:t>
      </w:r>
      <w:r w:rsidRPr="00686C51">
        <w:rPr>
          <w:rFonts w:cstheme="majorBidi"/>
          <w:sz w:val="18"/>
          <w:szCs w:val="18"/>
          <w:lang w:val="ru-RU"/>
        </w:rPr>
        <w:t>)</w:t>
      </w:r>
      <w:r>
        <w:rPr>
          <w:rFonts w:cstheme="majorBidi"/>
          <w:sz w:val="18"/>
          <w:szCs w:val="18"/>
          <w:lang w:val="ru-RU"/>
        </w:rPr>
        <w:t>.</w:t>
      </w:r>
      <w:proofErr w:type="gramEnd"/>
    </w:p>
  </w:footnote>
  <w:footnote w:id="4">
    <w:p w14:paraId="03150F41" w14:textId="4B842B6D" w:rsidR="00A86D44" w:rsidRPr="00A86D44" w:rsidRDefault="006525D3" w:rsidP="00A86D44">
      <w:pPr>
        <w:pStyle w:val="a8"/>
        <w:spacing w:before="0"/>
        <w:rPr>
          <w:sz w:val="18"/>
          <w:szCs w:val="18"/>
          <w:lang w:val="ru-RU"/>
        </w:rPr>
      </w:pPr>
      <w:r w:rsidRPr="00A86D44">
        <w:rPr>
          <w:rStyle w:val="a7"/>
          <w:position w:val="0"/>
          <w:sz w:val="18"/>
          <w:szCs w:val="18"/>
          <w:vertAlign w:val="superscript"/>
        </w:rPr>
        <w:footnoteRef/>
      </w:r>
      <w:r w:rsidR="00A86D44">
        <w:rPr>
          <w:sz w:val="18"/>
          <w:szCs w:val="18"/>
          <w:lang w:val="ru-RU"/>
        </w:rPr>
        <w:tab/>
      </w:r>
      <w:proofErr w:type="gramStart"/>
      <w:r w:rsidR="00A86D44" w:rsidRPr="00A86D44">
        <w:rPr>
          <w:sz w:val="18"/>
          <w:szCs w:val="18"/>
          <w:lang w:val="ru-RU"/>
        </w:rPr>
        <w:t>Резолюция 25 (</w:t>
      </w:r>
      <w:proofErr w:type="spellStart"/>
      <w:r w:rsidR="00A86D44" w:rsidRPr="00A86D44">
        <w:rPr>
          <w:sz w:val="18"/>
          <w:szCs w:val="18"/>
          <w:lang w:val="ru-RU"/>
        </w:rPr>
        <w:t>Пересм</w:t>
      </w:r>
      <w:proofErr w:type="spellEnd"/>
      <w:r w:rsidR="00A86D44" w:rsidRPr="00A86D44">
        <w:rPr>
          <w:sz w:val="18"/>
          <w:szCs w:val="18"/>
          <w:lang w:val="ru-RU"/>
        </w:rPr>
        <w:t>.</w:t>
      </w:r>
      <w:proofErr w:type="gramEnd"/>
      <w:r w:rsidR="00A86D44" w:rsidRPr="00A86D44">
        <w:rPr>
          <w:sz w:val="18"/>
          <w:szCs w:val="18"/>
          <w:lang w:val="ru-RU"/>
        </w:rPr>
        <w:t xml:space="preserve"> </w:t>
      </w:r>
      <w:proofErr w:type="spellStart"/>
      <w:proofErr w:type="gramStart"/>
      <w:r w:rsidR="00A86D44" w:rsidRPr="00A86D44">
        <w:rPr>
          <w:sz w:val="18"/>
          <w:szCs w:val="18"/>
          <w:lang w:val="ru-RU"/>
        </w:rPr>
        <w:t>Пусан</w:t>
      </w:r>
      <w:proofErr w:type="spellEnd"/>
      <w:r w:rsidR="00A86D44" w:rsidRPr="00A86D44">
        <w:rPr>
          <w:sz w:val="18"/>
          <w:szCs w:val="18"/>
          <w:lang w:val="ru-RU"/>
        </w:rPr>
        <w:t>, 2014 г</w:t>
      </w:r>
      <w:r w:rsidR="00A86D44">
        <w:rPr>
          <w:sz w:val="18"/>
          <w:szCs w:val="18"/>
          <w:lang w:val="ru-RU"/>
        </w:rPr>
        <w:t>од</w:t>
      </w:r>
      <w:r w:rsidR="00A86D44" w:rsidRPr="00A86D44">
        <w:rPr>
          <w:sz w:val="18"/>
          <w:szCs w:val="18"/>
          <w:lang w:val="ru-RU"/>
        </w:rPr>
        <w:t>)</w:t>
      </w:r>
      <w:r w:rsidR="00AC1C55">
        <w:rPr>
          <w:sz w:val="18"/>
          <w:szCs w:val="18"/>
          <w:lang w:val="ru-RU"/>
        </w:rPr>
        <w:t>.</w:t>
      </w:r>
      <w:proofErr w:type="gramEnd"/>
      <w:r w:rsidR="00A86D44" w:rsidRPr="00A86D44">
        <w:rPr>
          <w:sz w:val="18"/>
          <w:szCs w:val="18"/>
          <w:lang w:val="ru-RU"/>
        </w:rPr>
        <w:t xml:space="preserve"> </w:t>
      </w:r>
      <w:proofErr w:type="gramStart"/>
      <w:r w:rsidR="00A86D44" w:rsidRPr="00A86D44">
        <w:rPr>
          <w:sz w:val="18"/>
          <w:szCs w:val="18"/>
          <w:lang w:val="ru-RU"/>
        </w:rPr>
        <w:t xml:space="preserve">Укрепление регионального присутствия; </w:t>
      </w:r>
      <w:proofErr w:type="gramEnd"/>
    </w:p>
    <w:p w14:paraId="59F6E80F" w14:textId="2882CEE3" w:rsidR="00A86D44" w:rsidRPr="00A86D44" w:rsidRDefault="00A86D44" w:rsidP="00A86D44">
      <w:pPr>
        <w:pStyle w:val="a8"/>
        <w:spacing w:before="0"/>
        <w:rPr>
          <w:sz w:val="18"/>
          <w:szCs w:val="18"/>
          <w:lang w:val="ru-RU"/>
        </w:rPr>
      </w:pPr>
      <w:r w:rsidRPr="00A86D44">
        <w:rPr>
          <w:sz w:val="18"/>
          <w:szCs w:val="18"/>
          <w:lang w:val="ru-RU"/>
        </w:rPr>
        <w:tab/>
      </w:r>
      <w:proofErr w:type="gramStart"/>
      <w:r w:rsidRPr="00A86D44">
        <w:rPr>
          <w:sz w:val="18"/>
          <w:szCs w:val="18"/>
          <w:lang w:val="ru-RU"/>
        </w:rPr>
        <w:t>Резолюция 182 (Пересм.</w:t>
      </w:r>
      <w:proofErr w:type="gramEnd"/>
      <w:r w:rsidRPr="00A86D44">
        <w:rPr>
          <w:sz w:val="18"/>
          <w:szCs w:val="18"/>
          <w:lang w:val="ru-RU"/>
        </w:rPr>
        <w:t xml:space="preserve"> </w:t>
      </w:r>
      <w:proofErr w:type="spellStart"/>
      <w:proofErr w:type="gramStart"/>
      <w:r w:rsidRPr="00A86D44">
        <w:rPr>
          <w:sz w:val="18"/>
          <w:szCs w:val="18"/>
          <w:lang w:val="ru-RU"/>
        </w:rPr>
        <w:t>Пусан</w:t>
      </w:r>
      <w:proofErr w:type="spellEnd"/>
      <w:r w:rsidRPr="00A86D44">
        <w:rPr>
          <w:sz w:val="18"/>
          <w:szCs w:val="18"/>
          <w:lang w:val="ru-RU"/>
        </w:rPr>
        <w:t>, 2014 г</w:t>
      </w:r>
      <w:r>
        <w:rPr>
          <w:sz w:val="18"/>
          <w:szCs w:val="18"/>
          <w:lang w:val="ru-RU"/>
        </w:rPr>
        <w:t>од</w:t>
      </w:r>
      <w:r w:rsidRPr="00A86D44">
        <w:rPr>
          <w:sz w:val="18"/>
          <w:szCs w:val="18"/>
          <w:lang w:val="ru-RU"/>
        </w:rPr>
        <w:t>)</w:t>
      </w:r>
      <w:r w:rsidR="00AC1C55">
        <w:rPr>
          <w:sz w:val="18"/>
          <w:szCs w:val="18"/>
          <w:lang w:val="ru-RU"/>
        </w:rPr>
        <w:t>.</w:t>
      </w:r>
      <w:proofErr w:type="gramEnd"/>
      <w:r w:rsidRPr="00A86D44">
        <w:rPr>
          <w:sz w:val="18"/>
          <w:szCs w:val="18"/>
          <w:lang w:val="ru-RU"/>
        </w:rPr>
        <w:t xml:space="preserve"> </w:t>
      </w:r>
      <w:proofErr w:type="gramStart"/>
      <w:r w:rsidRPr="00A86D44">
        <w:rPr>
          <w:sz w:val="18"/>
          <w:szCs w:val="18"/>
          <w:lang w:val="ru-RU"/>
        </w:rPr>
        <w:t xml:space="preserve">Роль электросвязи/информационно-коммуникационных технологий </w:t>
      </w:r>
      <w:r>
        <w:rPr>
          <w:sz w:val="18"/>
          <w:szCs w:val="18"/>
          <w:lang w:val="ru-RU"/>
        </w:rPr>
        <w:br/>
      </w:r>
      <w:r w:rsidRPr="00A86D44">
        <w:rPr>
          <w:sz w:val="18"/>
          <w:szCs w:val="18"/>
          <w:lang w:val="ru-RU"/>
        </w:rPr>
        <w:t>в</w:t>
      </w:r>
      <w:r>
        <w:rPr>
          <w:sz w:val="18"/>
          <w:szCs w:val="18"/>
          <w:lang w:val="ru-RU"/>
        </w:rPr>
        <w:t> </w:t>
      </w:r>
      <w:r w:rsidRPr="00A86D44">
        <w:rPr>
          <w:sz w:val="18"/>
          <w:szCs w:val="18"/>
          <w:lang w:val="ru-RU"/>
        </w:rPr>
        <w:t>изменении климата и охране окружающей среды</w:t>
      </w:r>
      <w:r w:rsidR="00A52DA3">
        <w:rPr>
          <w:sz w:val="18"/>
          <w:szCs w:val="18"/>
          <w:lang w:val="ru-RU"/>
        </w:rPr>
        <w:t>;</w:t>
      </w:r>
      <w:proofErr w:type="gramEnd"/>
    </w:p>
    <w:p w14:paraId="6CEB2D7C" w14:textId="4C1CA501" w:rsidR="006525D3" w:rsidRPr="00A86D44" w:rsidRDefault="00A86D44" w:rsidP="00A86D44">
      <w:pPr>
        <w:pStyle w:val="a8"/>
        <w:spacing w:before="0"/>
        <w:rPr>
          <w:sz w:val="18"/>
          <w:szCs w:val="18"/>
          <w:lang w:val="ru-RU"/>
        </w:rPr>
      </w:pPr>
      <w:r w:rsidRPr="00A86D44">
        <w:rPr>
          <w:sz w:val="18"/>
          <w:szCs w:val="18"/>
          <w:lang w:val="ru-RU"/>
        </w:rPr>
        <w:tab/>
      </w:r>
      <w:proofErr w:type="gramStart"/>
      <w:r w:rsidRPr="00A86D44">
        <w:rPr>
          <w:sz w:val="18"/>
          <w:szCs w:val="18"/>
          <w:lang w:val="ru-RU"/>
        </w:rPr>
        <w:t>Приложение 2 к Решению 5 (Пересм.</w:t>
      </w:r>
      <w:proofErr w:type="gramEnd"/>
      <w:r w:rsidRPr="00A86D44">
        <w:rPr>
          <w:sz w:val="18"/>
          <w:szCs w:val="18"/>
          <w:lang w:val="ru-RU"/>
        </w:rPr>
        <w:t xml:space="preserve"> </w:t>
      </w:r>
      <w:proofErr w:type="spellStart"/>
      <w:proofErr w:type="gramStart"/>
      <w:r w:rsidRPr="00A86D44">
        <w:rPr>
          <w:sz w:val="18"/>
          <w:szCs w:val="18"/>
          <w:lang w:val="ru-RU"/>
        </w:rPr>
        <w:t>Пусан</w:t>
      </w:r>
      <w:proofErr w:type="spellEnd"/>
      <w:r w:rsidRPr="00A86D44">
        <w:rPr>
          <w:sz w:val="18"/>
          <w:szCs w:val="18"/>
          <w:lang w:val="ru-RU"/>
        </w:rPr>
        <w:t>, 2014 г</w:t>
      </w:r>
      <w:r>
        <w:rPr>
          <w:sz w:val="18"/>
          <w:szCs w:val="18"/>
          <w:lang w:val="ru-RU"/>
        </w:rPr>
        <w:t>од</w:t>
      </w:r>
      <w:r w:rsidR="00A52DA3">
        <w:rPr>
          <w:sz w:val="18"/>
          <w:szCs w:val="18"/>
          <w:lang w:val="ru-RU"/>
        </w:rPr>
        <w:t>)</w:t>
      </w:r>
      <w:r w:rsidR="00AC1C55">
        <w:rPr>
          <w:sz w:val="18"/>
          <w:szCs w:val="18"/>
          <w:lang w:val="ru-RU"/>
        </w:rPr>
        <w:t>.</w:t>
      </w:r>
      <w:proofErr w:type="gramEnd"/>
      <w:r w:rsidR="00A52DA3">
        <w:rPr>
          <w:sz w:val="18"/>
          <w:szCs w:val="18"/>
          <w:lang w:val="ru-RU"/>
        </w:rPr>
        <w:t xml:space="preserve"> Меры, направленные на </w:t>
      </w:r>
      <w:r w:rsidRPr="00A86D44">
        <w:rPr>
          <w:sz w:val="18"/>
          <w:szCs w:val="18"/>
          <w:lang w:val="ru-RU"/>
        </w:rPr>
        <w:t>сокращени</w:t>
      </w:r>
      <w:r w:rsidR="00A52DA3">
        <w:rPr>
          <w:sz w:val="18"/>
          <w:szCs w:val="18"/>
          <w:lang w:val="ru-RU"/>
        </w:rPr>
        <w:t>е</w:t>
      </w:r>
      <w:r w:rsidRPr="00A86D44">
        <w:rPr>
          <w:sz w:val="18"/>
          <w:szCs w:val="18"/>
          <w:lang w:val="ru-RU"/>
        </w:rPr>
        <w:t xml:space="preserve"> расходов</w:t>
      </w:r>
      <w:bookmarkStart w:id="13" w:name="_GoBack"/>
      <w:bookmarkEnd w:id="13"/>
      <w:r>
        <w:rPr>
          <w:sz w:val="18"/>
          <w:szCs w:val="18"/>
          <w:lang w:val="ru-RU"/>
        </w:rPr>
        <w:t>.</w:t>
      </w:r>
    </w:p>
  </w:footnote>
  <w:footnote w:id="5">
    <w:p w14:paraId="3CF6478C" w14:textId="77777777" w:rsidR="003D25BB" w:rsidRPr="00A86D44" w:rsidRDefault="003D25BB" w:rsidP="003D25BB">
      <w:pPr>
        <w:pStyle w:val="a8"/>
        <w:tabs>
          <w:tab w:val="clear" w:pos="256"/>
          <w:tab w:val="clear" w:pos="567"/>
          <w:tab w:val="clear" w:pos="1134"/>
          <w:tab w:val="clear" w:pos="1701"/>
          <w:tab w:val="clear" w:pos="2268"/>
          <w:tab w:val="clear" w:pos="2835"/>
        </w:tabs>
        <w:spacing w:before="0"/>
        <w:ind w:left="284" w:hanging="284"/>
        <w:rPr>
          <w:sz w:val="18"/>
          <w:szCs w:val="18"/>
          <w:lang w:val="ru-RU"/>
        </w:rPr>
      </w:pPr>
      <w:r w:rsidRPr="00A86D44">
        <w:rPr>
          <w:rStyle w:val="a7"/>
          <w:position w:val="0"/>
          <w:sz w:val="18"/>
          <w:szCs w:val="18"/>
          <w:vertAlign w:val="superscript"/>
        </w:rPr>
        <w:footnoteRef/>
      </w:r>
      <w:r w:rsidRPr="00A86D44">
        <w:rPr>
          <w:sz w:val="18"/>
          <w:szCs w:val="18"/>
          <w:vertAlign w:val="superscript"/>
          <w:lang w:val="ru-RU"/>
        </w:rPr>
        <w:t xml:space="preserve"> </w:t>
      </w:r>
      <w:r w:rsidRPr="00A86D44">
        <w:rPr>
          <w:sz w:val="18"/>
          <w:szCs w:val="18"/>
          <w:lang w:val="ru-RU"/>
        </w:rPr>
        <w:tab/>
      </w:r>
      <w:proofErr w:type="spellStart"/>
      <w:r w:rsidRPr="00A86D44">
        <w:rPr>
          <w:sz w:val="18"/>
          <w:szCs w:val="18"/>
          <w:lang w:val="ru-RU"/>
        </w:rPr>
        <w:t>КИКТ</w:t>
      </w:r>
      <w:proofErr w:type="spellEnd"/>
      <w:r w:rsidRPr="00A86D44">
        <w:rPr>
          <w:sz w:val="18"/>
          <w:szCs w:val="18"/>
          <w:lang w:val="ru-RU"/>
        </w:rPr>
        <w:t xml:space="preserve"> создан согласно Резолюции 1173 Совета (Документ </w:t>
      </w:r>
      <w:proofErr w:type="spellStart"/>
      <w:r w:rsidRPr="00A86D44">
        <w:rPr>
          <w:sz w:val="18"/>
          <w:szCs w:val="18"/>
          <w:lang w:val="ru-RU"/>
        </w:rPr>
        <w:t>C2001</w:t>
      </w:r>
      <w:proofErr w:type="spellEnd"/>
      <w:r w:rsidRPr="00A86D44">
        <w:rPr>
          <w:sz w:val="18"/>
          <w:szCs w:val="18"/>
          <w:lang w:val="ru-RU"/>
        </w:rPr>
        <w:t>/102-E)</w:t>
      </w:r>
      <w:r>
        <w:rPr>
          <w:sz w:val="18"/>
          <w:szCs w:val="18"/>
          <w:lang w:val="ru-RU"/>
        </w:rPr>
        <w:t xml:space="preserve"> о санкционировании </w:t>
      </w:r>
      <w:r w:rsidRPr="00A86D44">
        <w:rPr>
          <w:sz w:val="18"/>
          <w:szCs w:val="18"/>
          <w:lang w:val="ru-RU"/>
        </w:rPr>
        <w:t>создани</w:t>
      </w:r>
      <w:r>
        <w:rPr>
          <w:sz w:val="18"/>
          <w:szCs w:val="18"/>
          <w:lang w:val="ru-RU"/>
        </w:rPr>
        <w:t>я</w:t>
      </w:r>
      <w:r w:rsidRPr="00A86D44">
        <w:rPr>
          <w:sz w:val="18"/>
          <w:szCs w:val="18"/>
          <w:lang w:val="ru-RU"/>
        </w:rPr>
        <w:t xml:space="preserve"> Капитального фонда ИКТ.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EB2D72" w14:textId="77777777" w:rsidR="00322D0D" w:rsidRPr="00FA5AF6" w:rsidRDefault="006535F1" w:rsidP="00CE433C">
    <w:pPr>
      <w:pStyle w:val="a6"/>
    </w:pPr>
    <w:r w:rsidRPr="00FA5AF6">
      <w:fldChar w:fldCharType="begin"/>
    </w:r>
    <w:r w:rsidRPr="00FA5AF6">
      <w:instrText>PAGE</w:instrText>
    </w:r>
    <w:r w:rsidRPr="00FA5AF6">
      <w:fldChar w:fldCharType="separate"/>
    </w:r>
    <w:r w:rsidR="00AC1C55">
      <w:rPr>
        <w:noProof/>
      </w:rPr>
      <w:t>3</w:t>
    </w:r>
    <w:r w:rsidRPr="00FA5AF6">
      <w:rPr>
        <w:noProof/>
      </w:rPr>
      <w:fldChar w:fldCharType="end"/>
    </w:r>
    <w:r w:rsidR="00FA5AF6">
      <w:rPr>
        <w:noProof/>
      </w:rPr>
      <w:t>/</w:t>
    </w:r>
    <w:r w:rsidR="00FA5AF6">
      <w:rPr>
        <w:noProof/>
      </w:rPr>
      <w:fldChar w:fldCharType="begin"/>
    </w:r>
    <w:r w:rsidR="00FA5AF6">
      <w:rPr>
        <w:noProof/>
      </w:rPr>
      <w:instrText xml:space="preserve"> NUMPAGES   \* MERGEFORMAT </w:instrText>
    </w:r>
    <w:r w:rsidR="00FA5AF6">
      <w:rPr>
        <w:noProof/>
      </w:rPr>
      <w:fldChar w:fldCharType="separate"/>
    </w:r>
    <w:r w:rsidR="00AC1C55">
      <w:rPr>
        <w:noProof/>
      </w:rPr>
      <w:t>3</w:t>
    </w:r>
    <w:r w:rsidR="00FA5AF6">
      <w:rPr>
        <w:noProof/>
      </w:rPr>
      <w:fldChar w:fldCharType="end"/>
    </w:r>
  </w:p>
  <w:p w14:paraId="6CEB2D73" w14:textId="73EBCC6F" w:rsidR="00322D0D" w:rsidRPr="00FA5AF6" w:rsidRDefault="006525D3" w:rsidP="005243FF">
    <w:pPr>
      <w:pStyle w:val="a6"/>
    </w:pPr>
    <w:r w:rsidRPr="00FA5AF6">
      <w:t>C17/20-</w:t>
    </w:r>
    <w:r w:rsidR="008C4168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93CF5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D5ECE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870379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F487C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254A1C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BCE97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3F4B9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4AA8E3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A5AAE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0C8FF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C607749"/>
    <w:multiLevelType w:val="hybridMultilevel"/>
    <w:tmpl w:val="E8742B4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837392"/>
    <w:multiLevelType w:val="hybridMultilevel"/>
    <w:tmpl w:val="F9BEB37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1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5D3"/>
    <w:rsid w:val="000210D4"/>
    <w:rsid w:val="00056A3F"/>
    <w:rsid w:val="00063016"/>
    <w:rsid w:val="00066795"/>
    <w:rsid w:val="00073C1E"/>
    <w:rsid w:val="00076AF6"/>
    <w:rsid w:val="00085CF2"/>
    <w:rsid w:val="000B1705"/>
    <w:rsid w:val="000D75B2"/>
    <w:rsid w:val="001121F5"/>
    <w:rsid w:val="00115EEB"/>
    <w:rsid w:val="001400DC"/>
    <w:rsid w:val="00140CE1"/>
    <w:rsid w:val="0017539C"/>
    <w:rsid w:val="00175AC2"/>
    <w:rsid w:val="0017609F"/>
    <w:rsid w:val="001B5321"/>
    <w:rsid w:val="001C628E"/>
    <w:rsid w:val="001E0F7B"/>
    <w:rsid w:val="002119FD"/>
    <w:rsid w:val="002130E0"/>
    <w:rsid w:val="00236169"/>
    <w:rsid w:val="00264425"/>
    <w:rsid w:val="00265875"/>
    <w:rsid w:val="0027303B"/>
    <w:rsid w:val="0028109B"/>
    <w:rsid w:val="002A397B"/>
    <w:rsid w:val="002B1F58"/>
    <w:rsid w:val="002C1C7A"/>
    <w:rsid w:val="0030160F"/>
    <w:rsid w:val="00322D0D"/>
    <w:rsid w:val="00324BE2"/>
    <w:rsid w:val="003942D4"/>
    <w:rsid w:val="003958A8"/>
    <w:rsid w:val="003C2533"/>
    <w:rsid w:val="003D25BB"/>
    <w:rsid w:val="0040435A"/>
    <w:rsid w:val="00412073"/>
    <w:rsid w:val="00416A24"/>
    <w:rsid w:val="00431D9E"/>
    <w:rsid w:val="00433CE8"/>
    <w:rsid w:val="00434A5C"/>
    <w:rsid w:val="004544D9"/>
    <w:rsid w:val="00490E72"/>
    <w:rsid w:val="00491157"/>
    <w:rsid w:val="004921C8"/>
    <w:rsid w:val="004C74F1"/>
    <w:rsid w:val="004D1851"/>
    <w:rsid w:val="004D599D"/>
    <w:rsid w:val="004E2EA5"/>
    <w:rsid w:val="004E3AEB"/>
    <w:rsid w:val="0050223C"/>
    <w:rsid w:val="005243FF"/>
    <w:rsid w:val="00525075"/>
    <w:rsid w:val="0055209E"/>
    <w:rsid w:val="00564FBC"/>
    <w:rsid w:val="00582442"/>
    <w:rsid w:val="005837A9"/>
    <w:rsid w:val="0064737F"/>
    <w:rsid w:val="006520A5"/>
    <w:rsid w:val="006525D3"/>
    <w:rsid w:val="006535F1"/>
    <w:rsid w:val="0065557D"/>
    <w:rsid w:val="00662984"/>
    <w:rsid w:val="006716BB"/>
    <w:rsid w:val="006B6680"/>
    <w:rsid w:val="006B6DCC"/>
    <w:rsid w:val="006F6440"/>
    <w:rsid w:val="00702DEF"/>
    <w:rsid w:val="00706861"/>
    <w:rsid w:val="00713870"/>
    <w:rsid w:val="0075051B"/>
    <w:rsid w:val="00787D6F"/>
    <w:rsid w:val="00794D34"/>
    <w:rsid w:val="0081166B"/>
    <w:rsid w:val="00813E5E"/>
    <w:rsid w:val="0083581B"/>
    <w:rsid w:val="00864AFF"/>
    <w:rsid w:val="008651D0"/>
    <w:rsid w:val="008B4A6A"/>
    <w:rsid w:val="008C4168"/>
    <w:rsid w:val="008C7E27"/>
    <w:rsid w:val="00904BD9"/>
    <w:rsid w:val="009173EF"/>
    <w:rsid w:val="00932906"/>
    <w:rsid w:val="00951CDF"/>
    <w:rsid w:val="00961B0B"/>
    <w:rsid w:val="009B38C3"/>
    <w:rsid w:val="009E17BD"/>
    <w:rsid w:val="00A04CEC"/>
    <w:rsid w:val="00A27F92"/>
    <w:rsid w:val="00A32257"/>
    <w:rsid w:val="00A36D20"/>
    <w:rsid w:val="00A52DA3"/>
    <w:rsid w:val="00A55622"/>
    <w:rsid w:val="00A74B65"/>
    <w:rsid w:val="00A83502"/>
    <w:rsid w:val="00A86D44"/>
    <w:rsid w:val="00A935E0"/>
    <w:rsid w:val="00AC1C55"/>
    <w:rsid w:val="00AD15B3"/>
    <w:rsid w:val="00AF6E49"/>
    <w:rsid w:val="00B04A67"/>
    <w:rsid w:val="00B0583C"/>
    <w:rsid w:val="00B40A81"/>
    <w:rsid w:val="00B44910"/>
    <w:rsid w:val="00B45538"/>
    <w:rsid w:val="00B56489"/>
    <w:rsid w:val="00B72267"/>
    <w:rsid w:val="00B76EB6"/>
    <w:rsid w:val="00B7737B"/>
    <w:rsid w:val="00B824C8"/>
    <w:rsid w:val="00BC251A"/>
    <w:rsid w:val="00BD032B"/>
    <w:rsid w:val="00BE2640"/>
    <w:rsid w:val="00C01189"/>
    <w:rsid w:val="00C374DE"/>
    <w:rsid w:val="00C47AD4"/>
    <w:rsid w:val="00C52D81"/>
    <w:rsid w:val="00C55198"/>
    <w:rsid w:val="00CA6393"/>
    <w:rsid w:val="00CB18FF"/>
    <w:rsid w:val="00CD0C08"/>
    <w:rsid w:val="00CD47A5"/>
    <w:rsid w:val="00CD6A07"/>
    <w:rsid w:val="00CE03FB"/>
    <w:rsid w:val="00CE433C"/>
    <w:rsid w:val="00CF33F3"/>
    <w:rsid w:val="00D06183"/>
    <w:rsid w:val="00D22C42"/>
    <w:rsid w:val="00D316A9"/>
    <w:rsid w:val="00D56FFC"/>
    <w:rsid w:val="00D65041"/>
    <w:rsid w:val="00DB01C4"/>
    <w:rsid w:val="00DB384B"/>
    <w:rsid w:val="00E10E80"/>
    <w:rsid w:val="00E124F0"/>
    <w:rsid w:val="00E27A16"/>
    <w:rsid w:val="00E60F04"/>
    <w:rsid w:val="00E71A14"/>
    <w:rsid w:val="00E854E4"/>
    <w:rsid w:val="00EB0D6F"/>
    <w:rsid w:val="00EB2232"/>
    <w:rsid w:val="00EC5337"/>
    <w:rsid w:val="00ED70CA"/>
    <w:rsid w:val="00F065FA"/>
    <w:rsid w:val="00F2150A"/>
    <w:rsid w:val="00F22033"/>
    <w:rsid w:val="00F231D8"/>
    <w:rsid w:val="00F46C5F"/>
    <w:rsid w:val="00F94A63"/>
    <w:rsid w:val="00FA1C28"/>
    <w:rsid w:val="00FA5AF6"/>
    <w:rsid w:val="00FB7596"/>
    <w:rsid w:val="00FE4077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CEB2D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E5E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1">
    <w:name w:val="heading 1"/>
    <w:basedOn w:val="a"/>
    <w:next w:val="a"/>
    <w:link w:val="10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2">
    <w:name w:val="heading 2"/>
    <w:basedOn w:val="1"/>
    <w:next w:val="a"/>
    <w:qFormat/>
    <w:rsid w:val="00813E5E"/>
    <w:pPr>
      <w:spacing w:before="320"/>
      <w:outlineLvl w:val="1"/>
    </w:pPr>
    <w:rPr>
      <w:sz w:val="24"/>
    </w:rPr>
  </w:style>
  <w:style w:type="paragraph" w:styleId="3">
    <w:name w:val="heading 3"/>
    <w:basedOn w:val="1"/>
    <w:next w:val="a"/>
    <w:qFormat/>
    <w:rsid w:val="00813E5E"/>
    <w:pPr>
      <w:spacing w:before="200"/>
      <w:outlineLvl w:val="2"/>
    </w:pPr>
    <w:rPr>
      <w:sz w:val="24"/>
    </w:rPr>
  </w:style>
  <w:style w:type="paragraph" w:styleId="4">
    <w:name w:val="heading 4"/>
    <w:basedOn w:val="3"/>
    <w:next w:val="a"/>
    <w:qFormat/>
    <w:rsid w:val="00813E5E"/>
    <w:pPr>
      <w:ind w:left="1134" w:hanging="1134"/>
      <w:outlineLvl w:val="3"/>
    </w:pPr>
  </w:style>
  <w:style w:type="paragraph" w:styleId="5">
    <w:name w:val="heading 5"/>
    <w:basedOn w:val="4"/>
    <w:next w:val="a"/>
    <w:qFormat/>
    <w:rsid w:val="00813E5E"/>
    <w:pPr>
      <w:outlineLvl w:val="4"/>
    </w:pPr>
  </w:style>
  <w:style w:type="paragraph" w:styleId="6">
    <w:name w:val="heading 6"/>
    <w:basedOn w:val="4"/>
    <w:next w:val="a"/>
    <w:qFormat/>
    <w:rsid w:val="00813E5E"/>
    <w:pPr>
      <w:outlineLvl w:val="5"/>
    </w:pPr>
  </w:style>
  <w:style w:type="paragraph" w:styleId="7">
    <w:name w:val="heading 7"/>
    <w:basedOn w:val="4"/>
    <w:next w:val="a"/>
    <w:qFormat/>
    <w:rsid w:val="00813E5E"/>
    <w:pPr>
      <w:ind w:left="1701" w:hanging="1701"/>
      <w:outlineLvl w:val="6"/>
    </w:pPr>
  </w:style>
  <w:style w:type="paragraph" w:styleId="8">
    <w:name w:val="heading 8"/>
    <w:basedOn w:val="4"/>
    <w:next w:val="a"/>
    <w:qFormat/>
    <w:rsid w:val="00813E5E"/>
    <w:pPr>
      <w:ind w:left="1701" w:hanging="1701"/>
      <w:outlineLvl w:val="7"/>
    </w:pPr>
  </w:style>
  <w:style w:type="paragraph" w:styleId="9">
    <w:name w:val="heading 9"/>
    <w:basedOn w:val="4"/>
    <w:next w:val="a"/>
    <w:qFormat/>
    <w:rsid w:val="00813E5E"/>
    <w:pPr>
      <w:ind w:left="1701" w:hanging="1701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a"/>
    <w:next w:val="a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40">
    <w:name w:val="toc 4"/>
    <w:basedOn w:val="a"/>
    <w:next w:val="a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30">
    <w:name w:val="toc 3"/>
    <w:basedOn w:val="a"/>
    <w:next w:val="a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20">
    <w:name w:val="toc 2"/>
    <w:basedOn w:val="a"/>
    <w:next w:val="a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11">
    <w:name w:val="toc 1"/>
    <w:basedOn w:val="a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70">
    <w:name w:val="toc 7"/>
    <w:basedOn w:val="a"/>
    <w:next w:val="a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60">
    <w:name w:val="toc 6"/>
    <w:basedOn w:val="a"/>
    <w:next w:val="a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50">
    <w:name w:val="toc 5"/>
    <w:basedOn w:val="a"/>
    <w:next w:val="a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71">
    <w:name w:val="index 7"/>
    <w:basedOn w:val="a"/>
    <w:next w:val="a"/>
    <w:rsid w:val="004D1851"/>
    <w:pPr>
      <w:ind w:left="1698"/>
    </w:pPr>
  </w:style>
  <w:style w:type="paragraph" w:styleId="61">
    <w:name w:val="index 6"/>
    <w:basedOn w:val="a"/>
    <w:next w:val="a"/>
    <w:rsid w:val="004D1851"/>
    <w:pPr>
      <w:ind w:left="1415"/>
    </w:pPr>
  </w:style>
  <w:style w:type="paragraph" w:styleId="51">
    <w:name w:val="index 5"/>
    <w:basedOn w:val="a"/>
    <w:next w:val="a"/>
    <w:rsid w:val="004D1851"/>
    <w:pPr>
      <w:ind w:left="1132"/>
    </w:pPr>
  </w:style>
  <w:style w:type="paragraph" w:styleId="41">
    <w:name w:val="index 4"/>
    <w:basedOn w:val="a"/>
    <w:next w:val="a"/>
    <w:rsid w:val="004D1851"/>
    <w:pPr>
      <w:ind w:left="849"/>
    </w:pPr>
  </w:style>
  <w:style w:type="paragraph" w:styleId="31">
    <w:name w:val="index 3"/>
    <w:basedOn w:val="a"/>
    <w:next w:val="a"/>
    <w:rsid w:val="004D1851"/>
    <w:pPr>
      <w:ind w:left="566"/>
    </w:pPr>
  </w:style>
  <w:style w:type="paragraph" w:styleId="21">
    <w:name w:val="index 2"/>
    <w:basedOn w:val="a"/>
    <w:next w:val="a"/>
    <w:rsid w:val="004D1851"/>
    <w:pPr>
      <w:ind w:left="283"/>
    </w:pPr>
  </w:style>
  <w:style w:type="paragraph" w:styleId="12">
    <w:name w:val="index 1"/>
    <w:basedOn w:val="a"/>
    <w:next w:val="a"/>
    <w:rsid w:val="004D1851"/>
  </w:style>
  <w:style w:type="character" w:styleId="a3">
    <w:name w:val="line number"/>
    <w:basedOn w:val="a0"/>
    <w:rsid w:val="004D1851"/>
  </w:style>
  <w:style w:type="paragraph" w:styleId="a4">
    <w:name w:val="index heading"/>
    <w:basedOn w:val="a"/>
    <w:next w:val="12"/>
    <w:rsid w:val="004D1851"/>
  </w:style>
  <w:style w:type="paragraph" w:styleId="a5">
    <w:name w:val="footer"/>
    <w:basedOn w:val="a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a6">
    <w:name w:val="header"/>
    <w:basedOn w:val="a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a7">
    <w:name w:val="footnote reference"/>
    <w:basedOn w:val="a0"/>
    <w:uiPriority w:val="99"/>
    <w:rsid w:val="00813E5E"/>
    <w:rPr>
      <w:rFonts w:ascii="Calibri" w:hAnsi="Calibri"/>
      <w:position w:val="6"/>
      <w:sz w:val="16"/>
    </w:rPr>
  </w:style>
  <w:style w:type="paragraph" w:styleId="a8">
    <w:name w:val="footnote text"/>
    <w:basedOn w:val="a"/>
    <w:link w:val="a9"/>
    <w:uiPriority w:val="99"/>
    <w:rsid w:val="00813E5E"/>
    <w:pPr>
      <w:keepLines/>
      <w:tabs>
        <w:tab w:val="left" w:pos="256"/>
      </w:tabs>
      <w:ind w:left="256" w:hanging="256"/>
    </w:pPr>
  </w:style>
  <w:style w:type="paragraph" w:styleId="aa">
    <w:name w:val="Normal Indent"/>
    <w:basedOn w:val="a"/>
    <w:rsid w:val="00813E5E"/>
    <w:pPr>
      <w:ind w:left="567"/>
    </w:pPr>
  </w:style>
  <w:style w:type="paragraph" w:customStyle="1" w:styleId="enumlev1">
    <w:name w:val="enumlev1"/>
    <w:basedOn w:val="a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a"/>
    <w:next w:val="a"/>
    <w:rsid w:val="00813E5E"/>
    <w:pPr>
      <w:spacing w:before="240"/>
    </w:pPr>
  </w:style>
  <w:style w:type="paragraph" w:customStyle="1" w:styleId="Equation">
    <w:name w:val="Equation"/>
    <w:basedOn w:val="a"/>
    <w:rsid w:val="004D1851"/>
    <w:pPr>
      <w:tabs>
        <w:tab w:val="center" w:pos="4820"/>
        <w:tab w:val="right" w:pos="9639"/>
      </w:tabs>
    </w:pPr>
  </w:style>
  <w:style w:type="paragraph" w:customStyle="1" w:styleId="Head">
    <w:name w:val="Head"/>
    <w:basedOn w:val="a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a"/>
    <w:next w:val="1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ab">
    <w:name w:val="List"/>
    <w:basedOn w:val="a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a"/>
    <w:next w:val="a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a"/>
    <w:next w:val="Title1"/>
    <w:autoRedefine/>
    <w:rsid w:val="00813E5E"/>
    <w:pPr>
      <w:spacing w:before="84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a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paragraph" w:customStyle="1" w:styleId="Reasons">
    <w:name w:val="Reasons"/>
    <w:basedOn w:val="a"/>
    <w:rsid w:val="00813E5E"/>
  </w:style>
  <w:style w:type="character" w:styleId="ac">
    <w:name w:val="Hyperlink"/>
    <w:basedOn w:val="a0"/>
    <w:rsid w:val="00813E5E"/>
    <w:rPr>
      <w:color w:val="0000FF"/>
      <w:u w:val="single"/>
    </w:rPr>
  </w:style>
  <w:style w:type="paragraph" w:customStyle="1" w:styleId="FirstFooter">
    <w:name w:val="FirstFooter"/>
    <w:basedOn w:val="a5"/>
    <w:rsid w:val="00813E5E"/>
    <w:rPr>
      <w:caps w:val="0"/>
    </w:rPr>
  </w:style>
  <w:style w:type="paragraph" w:customStyle="1" w:styleId="Note">
    <w:name w:val="Note"/>
    <w:basedOn w:val="a"/>
    <w:rsid w:val="00813E5E"/>
    <w:pPr>
      <w:tabs>
        <w:tab w:val="clear" w:pos="567"/>
        <w:tab w:val="left" w:pos="851"/>
      </w:tabs>
    </w:pPr>
  </w:style>
  <w:style w:type="paragraph" w:styleId="90">
    <w:name w:val="toc 9"/>
    <w:basedOn w:val="40"/>
    <w:rsid w:val="004D1851"/>
  </w:style>
  <w:style w:type="paragraph" w:customStyle="1" w:styleId="Headingb">
    <w:name w:val="Heading_b"/>
    <w:basedOn w:val="3"/>
    <w:next w:val="a"/>
    <w:rsid w:val="00813E5E"/>
    <w:pPr>
      <w:spacing w:before="160"/>
      <w:outlineLvl w:val="0"/>
    </w:pPr>
  </w:style>
  <w:style w:type="character" w:styleId="ad">
    <w:name w:val="FollowedHyperlink"/>
    <w:basedOn w:val="a0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813E5E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813E5E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rPr>
      <w:caps w:val="0"/>
    </w:rPr>
  </w:style>
  <w:style w:type="paragraph" w:customStyle="1" w:styleId="Title4">
    <w:name w:val="Title 4"/>
    <w:basedOn w:val="Title3"/>
    <w:next w:val="1"/>
    <w:rsid w:val="004D1851"/>
    <w:rPr>
      <w:b/>
    </w:rPr>
  </w:style>
  <w:style w:type="paragraph" w:customStyle="1" w:styleId="dnum">
    <w:name w:val="dnum"/>
    <w:basedOn w:val="a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a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a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a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a"/>
    <w:next w:val="a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a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a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a"/>
    <w:next w:val="a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Equationlegend">
    <w:name w:val="Equation_legend"/>
    <w:basedOn w:val="a"/>
    <w:rsid w:val="004D1851"/>
    <w:pPr>
      <w:tabs>
        <w:tab w:val="right" w:pos="153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a"/>
    <w:next w:val="Figuretitle"/>
    <w:rsid w:val="004D185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85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a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a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a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a"/>
    <w:next w:val="Figuretitle"/>
    <w:rsid w:val="004D185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  <w:pPr>
      <w:keepNext w:val="0"/>
      <w:spacing w:after="240"/>
    </w:pPr>
  </w:style>
  <w:style w:type="paragraph" w:customStyle="1" w:styleId="Headingi">
    <w:name w:val="Heading_i"/>
    <w:basedOn w:val="3"/>
    <w:next w:val="a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ae">
    <w:name w:val="page number"/>
    <w:basedOn w:val="a0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a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a"/>
    <w:next w:val="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a"/>
    <w:rsid w:val="00813E5E"/>
    <w:pPr>
      <w:ind w:left="567" w:hanging="567"/>
    </w:pPr>
  </w:style>
  <w:style w:type="paragraph" w:customStyle="1" w:styleId="Reftitle">
    <w:name w:val="Ref_title"/>
    <w:basedOn w:val="a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4D1851"/>
  </w:style>
  <w:style w:type="paragraph" w:customStyle="1" w:styleId="RepNo">
    <w:name w:val="Rep_No"/>
    <w:basedOn w:val="RecNo"/>
    <w:next w:val="Reptitle"/>
    <w:rsid w:val="004D1851"/>
  </w:style>
  <w:style w:type="paragraph" w:customStyle="1" w:styleId="Reptitle">
    <w:name w:val="Rep_title"/>
    <w:basedOn w:val="Rectitle"/>
    <w:next w:val="Repref"/>
    <w:rsid w:val="004D1851"/>
  </w:style>
  <w:style w:type="paragraph" w:customStyle="1" w:styleId="Repref">
    <w:name w:val="Rep_ref"/>
    <w:basedOn w:val="Recref"/>
    <w:next w:val="Repdate"/>
    <w:rsid w:val="004D1851"/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a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a"/>
    <w:next w:val="Normalaftertitle"/>
    <w:rsid w:val="004D1851"/>
    <w:rPr>
      <w:sz w:val="28"/>
    </w:rPr>
  </w:style>
  <w:style w:type="paragraph" w:customStyle="1" w:styleId="SpecialFooter">
    <w:name w:val="Special Footer"/>
    <w:basedOn w:val="a5"/>
    <w:rsid w:val="004D1851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813E5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a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a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a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a"/>
    <w:next w:val="a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a"/>
    <w:rsid w:val="00813E5E"/>
  </w:style>
  <w:style w:type="paragraph" w:customStyle="1" w:styleId="Table">
    <w:name w:val="Table_#"/>
    <w:basedOn w:val="a"/>
    <w:next w:val="a"/>
    <w:rsid w:val="006525D3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</w:rPr>
  </w:style>
  <w:style w:type="paragraph" w:customStyle="1" w:styleId="Default">
    <w:name w:val="Default"/>
    <w:rsid w:val="006525D3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a9">
    <w:name w:val="Текст сноски Знак"/>
    <w:basedOn w:val="a0"/>
    <w:link w:val="a8"/>
    <w:uiPriority w:val="99"/>
    <w:rsid w:val="006525D3"/>
    <w:rPr>
      <w:rFonts w:ascii="Calibri" w:hAnsi="Calibri"/>
      <w:sz w:val="24"/>
      <w:lang w:val="en-GB" w:eastAsia="en-US"/>
    </w:rPr>
  </w:style>
  <w:style w:type="character" w:customStyle="1" w:styleId="10">
    <w:name w:val="Заголовок 1 Знак"/>
    <w:basedOn w:val="a0"/>
    <w:link w:val="1"/>
    <w:rsid w:val="006525D3"/>
    <w:rPr>
      <w:rFonts w:ascii="Calibri" w:hAnsi="Calibri"/>
      <w:b/>
      <w:sz w:val="28"/>
      <w:lang w:val="en-GB" w:eastAsia="en-US"/>
    </w:rPr>
  </w:style>
  <w:style w:type="paragraph" w:customStyle="1" w:styleId="Pa34">
    <w:name w:val="Pa34"/>
    <w:basedOn w:val="Default"/>
    <w:next w:val="Default"/>
    <w:uiPriority w:val="99"/>
    <w:rsid w:val="006525D3"/>
    <w:pPr>
      <w:spacing w:line="201" w:lineRule="atLeast"/>
    </w:pPr>
    <w:rPr>
      <w:rFonts w:ascii="Myriad Pro" w:eastAsiaTheme="minorEastAsia" w:hAnsi="Myriad Pro" w:cstheme="minorBidi"/>
      <w:color w:val="auto"/>
      <w:lang w:eastAsia="zh-CN"/>
    </w:rPr>
  </w:style>
  <w:style w:type="paragraph" w:styleId="af">
    <w:name w:val="Balloon Text"/>
    <w:basedOn w:val="a"/>
    <w:link w:val="af0"/>
    <w:semiHidden/>
    <w:unhideWhenUsed/>
    <w:rsid w:val="00E27A16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semiHidden/>
    <w:rsid w:val="00E27A16"/>
    <w:rPr>
      <w:rFonts w:ascii="Segoe UI" w:hAnsi="Segoe UI" w:cs="Segoe UI"/>
      <w:sz w:val="18"/>
      <w:szCs w:val="18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E5E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1">
    <w:name w:val="heading 1"/>
    <w:basedOn w:val="a"/>
    <w:next w:val="a"/>
    <w:link w:val="10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2">
    <w:name w:val="heading 2"/>
    <w:basedOn w:val="1"/>
    <w:next w:val="a"/>
    <w:qFormat/>
    <w:rsid w:val="00813E5E"/>
    <w:pPr>
      <w:spacing w:before="320"/>
      <w:outlineLvl w:val="1"/>
    </w:pPr>
    <w:rPr>
      <w:sz w:val="24"/>
    </w:rPr>
  </w:style>
  <w:style w:type="paragraph" w:styleId="3">
    <w:name w:val="heading 3"/>
    <w:basedOn w:val="1"/>
    <w:next w:val="a"/>
    <w:qFormat/>
    <w:rsid w:val="00813E5E"/>
    <w:pPr>
      <w:spacing w:before="200"/>
      <w:outlineLvl w:val="2"/>
    </w:pPr>
    <w:rPr>
      <w:sz w:val="24"/>
    </w:rPr>
  </w:style>
  <w:style w:type="paragraph" w:styleId="4">
    <w:name w:val="heading 4"/>
    <w:basedOn w:val="3"/>
    <w:next w:val="a"/>
    <w:qFormat/>
    <w:rsid w:val="00813E5E"/>
    <w:pPr>
      <w:ind w:left="1134" w:hanging="1134"/>
      <w:outlineLvl w:val="3"/>
    </w:pPr>
  </w:style>
  <w:style w:type="paragraph" w:styleId="5">
    <w:name w:val="heading 5"/>
    <w:basedOn w:val="4"/>
    <w:next w:val="a"/>
    <w:qFormat/>
    <w:rsid w:val="00813E5E"/>
    <w:pPr>
      <w:outlineLvl w:val="4"/>
    </w:pPr>
  </w:style>
  <w:style w:type="paragraph" w:styleId="6">
    <w:name w:val="heading 6"/>
    <w:basedOn w:val="4"/>
    <w:next w:val="a"/>
    <w:qFormat/>
    <w:rsid w:val="00813E5E"/>
    <w:pPr>
      <w:outlineLvl w:val="5"/>
    </w:pPr>
  </w:style>
  <w:style w:type="paragraph" w:styleId="7">
    <w:name w:val="heading 7"/>
    <w:basedOn w:val="4"/>
    <w:next w:val="a"/>
    <w:qFormat/>
    <w:rsid w:val="00813E5E"/>
    <w:pPr>
      <w:ind w:left="1701" w:hanging="1701"/>
      <w:outlineLvl w:val="6"/>
    </w:pPr>
  </w:style>
  <w:style w:type="paragraph" w:styleId="8">
    <w:name w:val="heading 8"/>
    <w:basedOn w:val="4"/>
    <w:next w:val="a"/>
    <w:qFormat/>
    <w:rsid w:val="00813E5E"/>
    <w:pPr>
      <w:ind w:left="1701" w:hanging="1701"/>
      <w:outlineLvl w:val="7"/>
    </w:pPr>
  </w:style>
  <w:style w:type="paragraph" w:styleId="9">
    <w:name w:val="heading 9"/>
    <w:basedOn w:val="4"/>
    <w:next w:val="a"/>
    <w:qFormat/>
    <w:rsid w:val="00813E5E"/>
    <w:pPr>
      <w:ind w:left="1701" w:hanging="1701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a"/>
    <w:next w:val="a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40">
    <w:name w:val="toc 4"/>
    <w:basedOn w:val="a"/>
    <w:next w:val="a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30">
    <w:name w:val="toc 3"/>
    <w:basedOn w:val="a"/>
    <w:next w:val="a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20">
    <w:name w:val="toc 2"/>
    <w:basedOn w:val="a"/>
    <w:next w:val="a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11">
    <w:name w:val="toc 1"/>
    <w:basedOn w:val="a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70">
    <w:name w:val="toc 7"/>
    <w:basedOn w:val="a"/>
    <w:next w:val="a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60">
    <w:name w:val="toc 6"/>
    <w:basedOn w:val="a"/>
    <w:next w:val="a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50">
    <w:name w:val="toc 5"/>
    <w:basedOn w:val="a"/>
    <w:next w:val="a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71">
    <w:name w:val="index 7"/>
    <w:basedOn w:val="a"/>
    <w:next w:val="a"/>
    <w:rsid w:val="004D1851"/>
    <w:pPr>
      <w:ind w:left="1698"/>
    </w:pPr>
  </w:style>
  <w:style w:type="paragraph" w:styleId="61">
    <w:name w:val="index 6"/>
    <w:basedOn w:val="a"/>
    <w:next w:val="a"/>
    <w:rsid w:val="004D1851"/>
    <w:pPr>
      <w:ind w:left="1415"/>
    </w:pPr>
  </w:style>
  <w:style w:type="paragraph" w:styleId="51">
    <w:name w:val="index 5"/>
    <w:basedOn w:val="a"/>
    <w:next w:val="a"/>
    <w:rsid w:val="004D1851"/>
    <w:pPr>
      <w:ind w:left="1132"/>
    </w:pPr>
  </w:style>
  <w:style w:type="paragraph" w:styleId="41">
    <w:name w:val="index 4"/>
    <w:basedOn w:val="a"/>
    <w:next w:val="a"/>
    <w:rsid w:val="004D1851"/>
    <w:pPr>
      <w:ind w:left="849"/>
    </w:pPr>
  </w:style>
  <w:style w:type="paragraph" w:styleId="31">
    <w:name w:val="index 3"/>
    <w:basedOn w:val="a"/>
    <w:next w:val="a"/>
    <w:rsid w:val="004D1851"/>
    <w:pPr>
      <w:ind w:left="566"/>
    </w:pPr>
  </w:style>
  <w:style w:type="paragraph" w:styleId="21">
    <w:name w:val="index 2"/>
    <w:basedOn w:val="a"/>
    <w:next w:val="a"/>
    <w:rsid w:val="004D1851"/>
    <w:pPr>
      <w:ind w:left="283"/>
    </w:pPr>
  </w:style>
  <w:style w:type="paragraph" w:styleId="12">
    <w:name w:val="index 1"/>
    <w:basedOn w:val="a"/>
    <w:next w:val="a"/>
    <w:rsid w:val="004D1851"/>
  </w:style>
  <w:style w:type="character" w:styleId="a3">
    <w:name w:val="line number"/>
    <w:basedOn w:val="a0"/>
    <w:rsid w:val="004D1851"/>
  </w:style>
  <w:style w:type="paragraph" w:styleId="a4">
    <w:name w:val="index heading"/>
    <w:basedOn w:val="a"/>
    <w:next w:val="12"/>
    <w:rsid w:val="004D1851"/>
  </w:style>
  <w:style w:type="paragraph" w:styleId="a5">
    <w:name w:val="footer"/>
    <w:basedOn w:val="a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a6">
    <w:name w:val="header"/>
    <w:basedOn w:val="a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a7">
    <w:name w:val="footnote reference"/>
    <w:basedOn w:val="a0"/>
    <w:uiPriority w:val="99"/>
    <w:rsid w:val="00813E5E"/>
    <w:rPr>
      <w:rFonts w:ascii="Calibri" w:hAnsi="Calibri"/>
      <w:position w:val="6"/>
      <w:sz w:val="16"/>
    </w:rPr>
  </w:style>
  <w:style w:type="paragraph" w:styleId="a8">
    <w:name w:val="footnote text"/>
    <w:basedOn w:val="a"/>
    <w:link w:val="a9"/>
    <w:uiPriority w:val="99"/>
    <w:rsid w:val="00813E5E"/>
    <w:pPr>
      <w:keepLines/>
      <w:tabs>
        <w:tab w:val="left" w:pos="256"/>
      </w:tabs>
      <w:ind w:left="256" w:hanging="256"/>
    </w:pPr>
  </w:style>
  <w:style w:type="paragraph" w:styleId="aa">
    <w:name w:val="Normal Indent"/>
    <w:basedOn w:val="a"/>
    <w:rsid w:val="00813E5E"/>
    <w:pPr>
      <w:ind w:left="567"/>
    </w:pPr>
  </w:style>
  <w:style w:type="paragraph" w:customStyle="1" w:styleId="enumlev1">
    <w:name w:val="enumlev1"/>
    <w:basedOn w:val="a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a"/>
    <w:next w:val="a"/>
    <w:rsid w:val="00813E5E"/>
    <w:pPr>
      <w:spacing w:before="240"/>
    </w:pPr>
  </w:style>
  <w:style w:type="paragraph" w:customStyle="1" w:styleId="Equation">
    <w:name w:val="Equation"/>
    <w:basedOn w:val="a"/>
    <w:rsid w:val="004D1851"/>
    <w:pPr>
      <w:tabs>
        <w:tab w:val="center" w:pos="4820"/>
        <w:tab w:val="right" w:pos="9639"/>
      </w:tabs>
    </w:pPr>
  </w:style>
  <w:style w:type="paragraph" w:customStyle="1" w:styleId="Head">
    <w:name w:val="Head"/>
    <w:basedOn w:val="a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a"/>
    <w:next w:val="1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ab">
    <w:name w:val="List"/>
    <w:basedOn w:val="a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a"/>
    <w:next w:val="a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a"/>
    <w:next w:val="Title1"/>
    <w:autoRedefine/>
    <w:rsid w:val="00813E5E"/>
    <w:pPr>
      <w:spacing w:before="84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a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paragraph" w:customStyle="1" w:styleId="Reasons">
    <w:name w:val="Reasons"/>
    <w:basedOn w:val="a"/>
    <w:rsid w:val="00813E5E"/>
  </w:style>
  <w:style w:type="character" w:styleId="ac">
    <w:name w:val="Hyperlink"/>
    <w:basedOn w:val="a0"/>
    <w:rsid w:val="00813E5E"/>
    <w:rPr>
      <w:color w:val="0000FF"/>
      <w:u w:val="single"/>
    </w:rPr>
  </w:style>
  <w:style w:type="paragraph" w:customStyle="1" w:styleId="FirstFooter">
    <w:name w:val="FirstFooter"/>
    <w:basedOn w:val="a5"/>
    <w:rsid w:val="00813E5E"/>
    <w:rPr>
      <w:caps w:val="0"/>
    </w:rPr>
  </w:style>
  <w:style w:type="paragraph" w:customStyle="1" w:styleId="Note">
    <w:name w:val="Note"/>
    <w:basedOn w:val="a"/>
    <w:rsid w:val="00813E5E"/>
    <w:pPr>
      <w:tabs>
        <w:tab w:val="clear" w:pos="567"/>
        <w:tab w:val="left" w:pos="851"/>
      </w:tabs>
    </w:pPr>
  </w:style>
  <w:style w:type="paragraph" w:styleId="90">
    <w:name w:val="toc 9"/>
    <w:basedOn w:val="40"/>
    <w:rsid w:val="004D1851"/>
  </w:style>
  <w:style w:type="paragraph" w:customStyle="1" w:styleId="Headingb">
    <w:name w:val="Heading_b"/>
    <w:basedOn w:val="3"/>
    <w:next w:val="a"/>
    <w:rsid w:val="00813E5E"/>
    <w:pPr>
      <w:spacing w:before="160"/>
      <w:outlineLvl w:val="0"/>
    </w:pPr>
  </w:style>
  <w:style w:type="character" w:styleId="ad">
    <w:name w:val="FollowedHyperlink"/>
    <w:basedOn w:val="a0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813E5E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813E5E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rPr>
      <w:caps w:val="0"/>
    </w:rPr>
  </w:style>
  <w:style w:type="paragraph" w:customStyle="1" w:styleId="Title4">
    <w:name w:val="Title 4"/>
    <w:basedOn w:val="Title3"/>
    <w:next w:val="1"/>
    <w:rsid w:val="004D1851"/>
    <w:rPr>
      <w:b/>
    </w:rPr>
  </w:style>
  <w:style w:type="paragraph" w:customStyle="1" w:styleId="dnum">
    <w:name w:val="dnum"/>
    <w:basedOn w:val="a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a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a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a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a"/>
    <w:next w:val="a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a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a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a"/>
    <w:next w:val="a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Equationlegend">
    <w:name w:val="Equation_legend"/>
    <w:basedOn w:val="a"/>
    <w:rsid w:val="004D1851"/>
    <w:pPr>
      <w:tabs>
        <w:tab w:val="right" w:pos="153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a"/>
    <w:next w:val="Figuretitle"/>
    <w:rsid w:val="004D185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85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a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a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a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a"/>
    <w:next w:val="Figuretitle"/>
    <w:rsid w:val="004D185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  <w:pPr>
      <w:keepNext w:val="0"/>
      <w:spacing w:after="240"/>
    </w:pPr>
  </w:style>
  <w:style w:type="paragraph" w:customStyle="1" w:styleId="Headingi">
    <w:name w:val="Heading_i"/>
    <w:basedOn w:val="3"/>
    <w:next w:val="a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ae">
    <w:name w:val="page number"/>
    <w:basedOn w:val="a0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a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a"/>
    <w:next w:val="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a"/>
    <w:rsid w:val="00813E5E"/>
    <w:pPr>
      <w:ind w:left="567" w:hanging="567"/>
    </w:pPr>
  </w:style>
  <w:style w:type="paragraph" w:customStyle="1" w:styleId="Reftitle">
    <w:name w:val="Ref_title"/>
    <w:basedOn w:val="a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4D1851"/>
  </w:style>
  <w:style w:type="paragraph" w:customStyle="1" w:styleId="RepNo">
    <w:name w:val="Rep_No"/>
    <w:basedOn w:val="RecNo"/>
    <w:next w:val="Reptitle"/>
    <w:rsid w:val="004D1851"/>
  </w:style>
  <w:style w:type="paragraph" w:customStyle="1" w:styleId="Reptitle">
    <w:name w:val="Rep_title"/>
    <w:basedOn w:val="Rectitle"/>
    <w:next w:val="Repref"/>
    <w:rsid w:val="004D1851"/>
  </w:style>
  <w:style w:type="paragraph" w:customStyle="1" w:styleId="Repref">
    <w:name w:val="Rep_ref"/>
    <w:basedOn w:val="Recref"/>
    <w:next w:val="Repdate"/>
    <w:rsid w:val="004D1851"/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a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a"/>
    <w:next w:val="Normalaftertitle"/>
    <w:rsid w:val="004D1851"/>
    <w:rPr>
      <w:sz w:val="28"/>
    </w:rPr>
  </w:style>
  <w:style w:type="paragraph" w:customStyle="1" w:styleId="SpecialFooter">
    <w:name w:val="Special Footer"/>
    <w:basedOn w:val="a5"/>
    <w:rsid w:val="004D1851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813E5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a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a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a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a"/>
    <w:next w:val="a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a"/>
    <w:rsid w:val="00813E5E"/>
  </w:style>
  <w:style w:type="paragraph" w:customStyle="1" w:styleId="Table">
    <w:name w:val="Table_#"/>
    <w:basedOn w:val="a"/>
    <w:next w:val="a"/>
    <w:rsid w:val="006525D3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</w:rPr>
  </w:style>
  <w:style w:type="paragraph" w:customStyle="1" w:styleId="Default">
    <w:name w:val="Default"/>
    <w:rsid w:val="006525D3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a9">
    <w:name w:val="Текст сноски Знак"/>
    <w:basedOn w:val="a0"/>
    <w:link w:val="a8"/>
    <w:uiPriority w:val="99"/>
    <w:rsid w:val="006525D3"/>
    <w:rPr>
      <w:rFonts w:ascii="Calibri" w:hAnsi="Calibri"/>
      <w:sz w:val="24"/>
      <w:lang w:val="en-GB" w:eastAsia="en-US"/>
    </w:rPr>
  </w:style>
  <w:style w:type="character" w:customStyle="1" w:styleId="10">
    <w:name w:val="Заголовок 1 Знак"/>
    <w:basedOn w:val="a0"/>
    <w:link w:val="1"/>
    <w:rsid w:val="006525D3"/>
    <w:rPr>
      <w:rFonts w:ascii="Calibri" w:hAnsi="Calibri"/>
      <w:b/>
      <w:sz w:val="28"/>
      <w:lang w:val="en-GB" w:eastAsia="en-US"/>
    </w:rPr>
  </w:style>
  <w:style w:type="paragraph" w:customStyle="1" w:styleId="Pa34">
    <w:name w:val="Pa34"/>
    <w:basedOn w:val="Default"/>
    <w:next w:val="Default"/>
    <w:uiPriority w:val="99"/>
    <w:rsid w:val="006525D3"/>
    <w:pPr>
      <w:spacing w:line="201" w:lineRule="atLeast"/>
    </w:pPr>
    <w:rPr>
      <w:rFonts w:ascii="Myriad Pro" w:eastAsiaTheme="minorEastAsia" w:hAnsi="Myriad Pro" w:cstheme="minorBidi"/>
      <w:color w:val="auto"/>
      <w:lang w:eastAsia="zh-CN"/>
    </w:rPr>
  </w:style>
  <w:style w:type="paragraph" w:styleId="af">
    <w:name w:val="Balloon Text"/>
    <w:basedOn w:val="a"/>
    <w:link w:val="af0"/>
    <w:semiHidden/>
    <w:unhideWhenUsed/>
    <w:rsid w:val="00E27A16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semiHidden/>
    <w:rsid w:val="00E27A16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C1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9CFAE3DE746A4685A8753B6C2499EA" ma:contentTypeVersion="0" ma:contentTypeDescription="Create a new document." ma:contentTypeScope="" ma:versionID="7a8b0435e6fb22d8444e7940a317a1f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B21CBF-A252-4A94-B43D-FE999198E7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2E5AC5-DD0D-4D96-A39F-AC4B93A6A9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7FFA6D-ACE7-41E4-918A-0C59B6070A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2132063-E1CC-4546-B98A-8933182D5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PE_C17.dotm</Template>
  <TotalTime>112</TotalTime>
  <Pages>3</Pages>
  <Words>879</Words>
  <Characters>5013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Info Tech &amp; Info management strategy for the secretariat</vt:lpstr>
      <vt:lpstr>Info Tech &amp; Info management strategy for the secretariat</vt:lpstr>
    </vt:vector>
  </TitlesOfParts>
  <Manager>General Secretariat - Pool</Manager>
  <Company>International Telecommunication Union (ITU)</Company>
  <LinksUpToDate>false</LinksUpToDate>
  <CharactersWithSpaces>5881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 Tech &amp; Info management strategy for the secretariat</dc:title>
  <dc:subject>Council 2017</dc:subject>
  <dc:creator>Brouard, Ricarda</dc:creator>
  <cp:keywords>C2017, C17</cp:keywords>
  <cp:lastModifiedBy>Galina Tolstova</cp:lastModifiedBy>
  <cp:revision>24</cp:revision>
  <cp:lastPrinted>2017-05-11T09:58:00Z</cp:lastPrinted>
  <dcterms:created xsi:type="dcterms:W3CDTF">2017-05-10T12:28:00Z</dcterms:created>
  <dcterms:modified xsi:type="dcterms:W3CDTF">2017-05-11T13:22:00Z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PE_C08.DOT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0x010100439CFAE3DE746A4685A8753B6C2499EA</vt:lpwstr>
  </property>
</Properties>
</file>