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45345" w:rsidRPr="00813E5E">
        <w:trPr>
          <w:cantSplit/>
        </w:trPr>
        <w:tc>
          <w:tcPr>
            <w:tcW w:w="6911" w:type="dxa"/>
          </w:tcPr>
          <w:p w:rsidR="00645345" w:rsidRPr="00813E5E" w:rsidRDefault="00645345" w:rsidP="00870795">
            <w:pPr>
              <w:spacing w:before="360" w:after="48" w:line="240" w:lineRule="atLeast"/>
              <w:rPr>
                <w:position w:val="6"/>
              </w:rPr>
            </w:pPr>
            <w:bookmarkStart w:id="0" w:name="dc06"/>
            <w:bookmarkEnd w:id="0"/>
            <w:r w:rsidRPr="00645345">
              <w:rPr>
                <w:b/>
                <w:bCs/>
                <w:position w:val="6"/>
                <w:sz w:val="30"/>
                <w:szCs w:val="30"/>
                <w:lang w:val="fr-CH"/>
              </w:rPr>
              <w:t>Council 2017</w:t>
            </w:r>
            <w:r w:rsidRPr="00645345">
              <w:rPr>
                <w:rFonts w:cs="Times"/>
                <w:b/>
                <w:position w:val="6"/>
                <w:sz w:val="26"/>
                <w:szCs w:val="26"/>
                <w:lang w:val="en-US"/>
              </w:rPr>
              <w:br/>
            </w:r>
            <w:r w:rsidRPr="00645345">
              <w:rPr>
                <w:b/>
                <w:bCs/>
                <w:position w:val="6"/>
                <w:szCs w:val="24"/>
                <w:lang w:val="fr-CH"/>
              </w:rPr>
              <w:t>Geneva, 15-25 May 2017</w:t>
            </w:r>
          </w:p>
        </w:tc>
        <w:tc>
          <w:tcPr>
            <w:tcW w:w="3120" w:type="dxa"/>
          </w:tcPr>
          <w:p w:rsidR="00645345" w:rsidRPr="00813E5E" w:rsidRDefault="00645345" w:rsidP="00870795">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45345" w:rsidRPr="00813E5E">
        <w:trPr>
          <w:cantSplit/>
        </w:trPr>
        <w:tc>
          <w:tcPr>
            <w:tcW w:w="6911" w:type="dxa"/>
            <w:tcBorders>
              <w:bottom w:val="single" w:sz="12" w:space="0" w:color="auto"/>
            </w:tcBorders>
          </w:tcPr>
          <w:p w:rsidR="00645345" w:rsidRPr="00813E5E" w:rsidRDefault="00645345" w:rsidP="00870795">
            <w:pPr>
              <w:spacing w:before="0" w:after="48" w:line="240" w:lineRule="atLeast"/>
              <w:rPr>
                <w:b/>
                <w:smallCaps/>
                <w:szCs w:val="24"/>
              </w:rPr>
            </w:pPr>
          </w:p>
        </w:tc>
        <w:tc>
          <w:tcPr>
            <w:tcW w:w="3120" w:type="dxa"/>
            <w:tcBorders>
              <w:bottom w:val="single" w:sz="12" w:space="0" w:color="auto"/>
            </w:tcBorders>
          </w:tcPr>
          <w:p w:rsidR="00645345" w:rsidRPr="00813E5E" w:rsidRDefault="00645345" w:rsidP="00870795">
            <w:pPr>
              <w:spacing w:before="0" w:line="240" w:lineRule="atLeast"/>
              <w:rPr>
                <w:szCs w:val="24"/>
              </w:rPr>
            </w:pPr>
          </w:p>
        </w:tc>
      </w:tr>
      <w:tr w:rsidR="00645345" w:rsidRPr="00813E5E">
        <w:trPr>
          <w:cantSplit/>
        </w:trPr>
        <w:tc>
          <w:tcPr>
            <w:tcW w:w="6911" w:type="dxa"/>
            <w:tcBorders>
              <w:top w:val="single" w:sz="12" w:space="0" w:color="auto"/>
            </w:tcBorders>
          </w:tcPr>
          <w:p w:rsidR="00645345" w:rsidRPr="00813E5E" w:rsidRDefault="00645345" w:rsidP="00870795">
            <w:pPr>
              <w:spacing w:before="0" w:after="48" w:line="240" w:lineRule="atLeast"/>
              <w:rPr>
                <w:b/>
                <w:smallCaps/>
                <w:szCs w:val="24"/>
              </w:rPr>
            </w:pPr>
          </w:p>
        </w:tc>
        <w:tc>
          <w:tcPr>
            <w:tcW w:w="3120" w:type="dxa"/>
            <w:tcBorders>
              <w:top w:val="single" w:sz="12" w:space="0" w:color="auto"/>
            </w:tcBorders>
          </w:tcPr>
          <w:p w:rsidR="00645345" w:rsidRPr="00813E5E" w:rsidRDefault="00645345" w:rsidP="00870795">
            <w:pPr>
              <w:spacing w:before="0" w:line="240" w:lineRule="atLeast"/>
              <w:rPr>
                <w:szCs w:val="24"/>
              </w:rPr>
            </w:pPr>
          </w:p>
        </w:tc>
      </w:tr>
      <w:tr w:rsidR="00645345" w:rsidRPr="00813E5E">
        <w:trPr>
          <w:cantSplit/>
          <w:trHeight w:val="23"/>
        </w:trPr>
        <w:tc>
          <w:tcPr>
            <w:tcW w:w="6911" w:type="dxa"/>
            <w:vMerge w:val="restart"/>
          </w:tcPr>
          <w:p w:rsidR="00645345" w:rsidRPr="00645345" w:rsidRDefault="00645345" w:rsidP="00173FF5">
            <w:pPr>
              <w:tabs>
                <w:tab w:val="left" w:pos="851"/>
              </w:tabs>
              <w:spacing w:before="0" w:line="240" w:lineRule="atLeast"/>
              <w:rPr>
                <w:b/>
              </w:rPr>
            </w:pPr>
            <w:bookmarkStart w:id="2" w:name="dmeeting" w:colFirst="0" w:colLast="0"/>
            <w:bookmarkStart w:id="3" w:name="dnum" w:colFirst="1" w:colLast="1"/>
            <w:r>
              <w:rPr>
                <w:b/>
              </w:rPr>
              <w:t xml:space="preserve">Agenda item: PL </w:t>
            </w:r>
            <w:r w:rsidR="00173FF5">
              <w:rPr>
                <w:b/>
              </w:rPr>
              <w:t>2.6</w:t>
            </w:r>
          </w:p>
        </w:tc>
        <w:tc>
          <w:tcPr>
            <w:tcW w:w="3120" w:type="dxa"/>
          </w:tcPr>
          <w:p w:rsidR="00645345" w:rsidRPr="00645345" w:rsidRDefault="00EF0F5E" w:rsidP="00870795">
            <w:pPr>
              <w:tabs>
                <w:tab w:val="left" w:pos="851"/>
              </w:tabs>
              <w:spacing w:before="0" w:line="240" w:lineRule="atLeast"/>
              <w:rPr>
                <w:b/>
              </w:rPr>
            </w:pPr>
            <w:r>
              <w:rPr>
                <w:b/>
              </w:rPr>
              <w:t>Document C17/17</w:t>
            </w:r>
            <w:r w:rsidR="00645345">
              <w:rPr>
                <w:b/>
              </w:rPr>
              <w:t>-E</w:t>
            </w:r>
          </w:p>
        </w:tc>
      </w:tr>
      <w:tr w:rsidR="00645345" w:rsidRPr="00813E5E">
        <w:trPr>
          <w:cantSplit/>
          <w:trHeight w:val="23"/>
        </w:trPr>
        <w:tc>
          <w:tcPr>
            <w:tcW w:w="6911" w:type="dxa"/>
            <w:vMerge/>
          </w:tcPr>
          <w:p w:rsidR="00645345" w:rsidRPr="00813E5E" w:rsidRDefault="00645345" w:rsidP="00870795">
            <w:pPr>
              <w:tabs>
                <w:tab w:val="left" w:pos="851"/>
              </w:tabs>
              <w:spacing w:line="240" w:lineRule="atLeast"/>
              <w:rPr>
                <w:b/>
              </w:rPr>
            </w:pPr>
            <w:bookmarkStart w:id="4" w:name="ddate" w:colFirst="1" w:colLast="1"/>
            <w:bookmarkEnd w:id="2"/>
            <w:bookmarkEnd w:id="3"/>
          </w:p>
        </w:tc>
        <w:tc>
          <w:tcPr>
            <w:tcW w:w="3120" w:type="dxa"/>
          </w:tcPr>
          <w:p w:rsidR="00645345" w:rsidRPr="00645345" w:rsidRDefault="009F7775" w:rsidP="00870795">
            <w:pPr>
              <w:tabs>
                <w:tab w:val="left" w:pos="993"/>
              </w:tabs>
              <w:spacing w:before="0"/>
              <w:rPr>
                <w:b/>
              </w:rPr>
            </w:pPr>
            <w:r>
              <w:rPr>
                <w:b/>
              </w:rPr>
              <w:t xml:space="preserve">24 </w:t>
            </w:r>
            <w:r w:rsidR="00645345">
              <w:rPr>
                <w:b/>
              </w:rPr>
              <w:t>January 2017</w:t>
            </w:r>
          </w:p>
        </w:tc>
      </w:tr>
      <w:tr w:rsidR="00645345" w:rsidRPr="00813E5E">
        <w:trPr>
          <w:cantSplit/>
          <w:trHeight w:val="23"/>
        </w:trPr>
        <w:tc>
          <w:tcPr>
            <w:tcW w:w="6911" w:type="dxa"/>
            <w:vMerge/>
          </w:tcPr>
          <w:p w:rsidR="00645345" w:rsidRPr="00813E5E" w:rsidRDefault="00645345" w:rsidP="00870795">
            <w:pPr>
              <w:tabs>
                <w:tab w:val="left" w:pos="851"/>
              </w:tabs>
              <w:spacing w:line="240" w:lineRule="atLeast"/>
              <w:rPr>
                <w:b/>
              </w:rPr>
            </w:pPr>
            <w:bookmarkStart w:id="5" w:name="dorlang" w:colFirst="1" w:colLast="1"/>
            <w:bookmarkEnd w:id="4"/>
          </w:p>
        </w:tc>
        <w:tc>
          <w:tcPr>
            <w:tcW w:w="3120" w:type="dxa"/>
          </w:tcPr>
          <w:p w:rsidR="00645345" w:rsidRPr="00645345" w:rsidRDefault="00645345" w:rsidP="00870795">
            <w:pPr>
              <w:tabs>
                <w:tab w:val="left" w:pos="993"/>
              </w:tabs>
              <w:spacing w:before="0"/>
              <w:rPr>
                <w:b/>
              </w:rPr>
            </w:pPr>
            <w:r>
              <w:rPr>
                <w:b/>
              </w:rPr>
              <w:t>Original: English</w:t>
            </w:r>
          </w:p>
        </w:tc>
      </w:tr>
      <w:tr w:rsidR="00645345" w:rsidRPr="00813E5E">
        <w:trPr>
          <w:cantSplit/>
        </w:trPr>
        <w:tc>
          <w:tcPr>
            <w:tcW w:w="10031" w:type="dxa"/>
            <w:gridSpan w:val="2"/>
          </w:tcPr>
          <w:p w:rsidR="00645345" w:rsidRPr="00813E5E" w:rsidRDefault="00645345" w:rsidP="00870795">
            <w:pPr>
              <w:pStyle w:val="Source"/>
            </w:pPr>
            <w:bookmarkStart w:id="6" w:name="dsource" w:colFirst="0" w:colLast="0"/>
            <w:bookmarkEnd w:id="5"/>
            <w:r>
              <w:t>Report by the Secretary-General</w:t>
            </w:r>
          </w:p>
        </w:tc>
      </w:tr>
      <w:tr w:rsidR="00645345" w:rsidRPr="00813E5E">
        <w:trPr>
          <w:cantSplit/>
        </w:trPr>
        <w:tc>
          <w:tcPr>
            <w:tcW w:w="10031" w:type="dxa"/>
            <w:gridSpan w:val="2"/>
          </w:tcPr>
          <w:p w:rsidR="00645345" w:rsidRPr="00813E5E" w:rsidRDefault="00EF0F5E" w:rsidP="00870795">
            <w:pPr>
              <w:pStyle w:val="Title1"/>
            </w:pPr>
            <w:bookmarkStart w:id="7" w:name="dtitle1" w:colFirst="0" w:colLast="0"/>
            <w:bookmarkEnd w:id="6"/>
            <w:r w:rsidRPr="00EF0F5E">
              <w:t>World Telecommunication and Informa</w:t>
            </w:r>
            <w:r w:rsidR="006C70A2">
              <w:t xml:space="preserve">tion Society Day </w:t>
            </w:r>
          </w:p>
        </w:tc>
      </w:tr>
      <w:bookmarkEnd w:id="7"/>
    </w:tbl>
    <w:p w:rsidR="00645345" w:rsidRPr="00813E5E" w:rsidRDefault="00645345" w:rsidP="0087079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45345"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645345" w:rsidRDefault="00645345" w:rsidP="00870795">
            <w:pPr>
              <w:pStyle w:val="Headingb"/>
            </w:pPr>
            <w:r w:rsidRPr="00813E5E">
              <w:t>Summary</w:t>
            </w:r>
          </w:p>
          <w:p w:rsidR="00C05084" w:rsidRPr="00FD4FAD" w:rsidRDefault="00C05084" w:rsidP="00E32115">
            <w:pPr>
              <w:spacing w:after="120"/>
              <w:jc w:val="both"/>
              <w:rPr>
                <w:rFonts w:asciiTheme="minorHAnsi" w:eastAsia="SimSun" w:hAnsiTheme="minorHAnsi" w:cstheme="minorHAnsi"/>
                <w:b/>
                <w:bCs/>
                <w:color w:val="000000"/>
                <w:szCs w:val="24"/>
                <w:lang w:eastAsia="zh-CN"/>
              </w:rPr>
            </w:pPr>
            <w:r w:rsidRPr="00FD4FAD">
              <w:rPr>
                <w:rFonts w:asciiTheme="minorHAnsi" w:hAnsiTheme="minorHAnsi" w:cstheme="minorHAnsi"/>
                <w:bCs/>
                <w:szCs w:val="24"/>
              </w:rPr>
              <w:t xml:space="preserve">The purpose of World Telecommunication and Information Society Day (WTISD) is to </w:t>
            </w:r>
            <w:r w:rsidRPr="00FD4FAD">
              <w:rPr>
                <w:rFonts w:asciiTheme="minorHAnsi" w:eastAsia="SimSun" w:hAnsiTheme="minorHAnsi" w:cstheme="minorHAnsi"/>
                <w:bCs/>
                <w:color w:val="000000"/>
                <w:szCs w:val="24"/>
                <w:lang w:eastAsia="zh-CN"/>
              </w:rPr>
              <w:t xml:space="preserve">help raise awareness of the possibilities that the use of the Internet and other information and communication </w:t>
            </w:r>
            <w:r w:rsidRPr="00FD4FAD">
              <w:rPr>
                <w:rFonts w:asciiTheme="minorHAnsi" w:hAnsiTheme="minorHAnsi" w:cstheme="minorHAnsi"/>
                <w:szCs w:val="24"/>
              </w:rPr>
              <w:t>technologies</w:t>
            </w:r>
            <w:r w:rsidRPr="00FD4FAD">
              <w:rPr>
                <w:rFonts w:asciiTheme="minorHAnsi" w:eastAsia="SimSun" w:hAnsiTheme="minorHAnsi" w:cstheme="minorHAnsi"/>
                <w:bCs/>
                <w:color w:val="000000"/>
                <w:szCs w:val="24"/>
                <w:lang w:eastAsia="zh-CN"/>
              </w:rPr>
              <w:t xml:space="preserve"> (ICT</w:t>
            </w:r>
            <w:r>
              <w:rPr>
                <w:rFonts w:asciiTheme="minorHAnsi" w:eastAsia="SimSun" w:hAnsiTheme="minorHAnsi" w:cstheme="minorHAnsi"/>
                <w:bCs/>
                <w:color w:val="000000"/>
                <w:szCs w:val="24"/>
                <w:lang w:eastAsia="zh-CN"/>
              </w:rPr>
              <w:t>s</w:t>
            </w:r>
            <w:r w:rsidRPr="00FD4FAD">
              <w:rPr>
                <w:rFonts w:asciiTheme="minorHAnsi" w:eastAsia="SimSun" w:hAnsiTheme="minorHAnsi" w:cstheme="minorHAnsi"/>
                <w:bCs/>
                <w:color w:val="000000"/>
                <w:szCs w:val="24"/>
                <w:lang w:eastAsia="zh-CN"/>
              </w:rPr>
              <w:t>) can bring to societies and economies, as well as of ways to bridge the digital divide</w:t>
            </w:r>
            <w:r w:rsidRPr="00FD4FAD">
              <w:rPr>
                <w:rFonts w:asciiTheme="minorHAnsi" w:eastAsia="SimSun" w:hAnsiTheme="minorHAnsi" w:cstheme="minorHAnsi"/>
                <w:color w:val="000000"/>
                <w:szCs w:val="24"/>
                <w:lang w:eastAsia="zh-CN"/>
              </w:rPr>
              <w:t xml:space="preserve">. </w:t>
            </w:r>
            <w:r w:rsidRPr="00FD4FAD">
              <w:rPr>
                <w:rFonts w:asciiTheme="minorHAnsi" w:eastAsia="SimSun" w:hAnsiTheme="minorHAnsi" w:cstheme="minorHAnsi"/>
                <w:bCs/>
                <w:color w:val="000000"/>
                <w:szCs w:val="24"/>
                <w:lang w:eastAsia="zh-CN"/>
              </w:rPr>
              <w:t xml:space="preserve">WTISD marks the anniversary </w:t>
            </w:r>
            <w:r w:rsidRPr="00FD4FAD">
              <w:rPr>
                <w:rFonts w:asciiTheme="minorHAnsi" w:hAnsiTheme="minorHAnsi" w:cstheme="minorHAnsi"/>
                <w:bCs/>
                <w:szCs w:val="24"/>
              </w:rPr>
              <w:t>of the signature of the first International Telegraph Convention and the creation of the International Telecommunication Union</w:t>
            </w:r>
            <w:r w:rsidRPr="00FD4FAD">
              <w:rPr>
                <w:rFonts w:asciiTheme="minorHAnsi" w:eastAsia="SimSun" w:hAnsiTheme="minorHAnsi" w:cstheme="minorHAnsi"/>
                <w:bCs/>
                <w:color w:val="000000"/>
                <w:szCs w:val="24"/>
                <w:lang w:eastAsia="zh-CN"/>
              </w:rPr>
              <w:t xml:space="preserve"> on 17 May 1865.</w:t>
            </w:r>
          </w:p>
          <w:p w:rsidR="00645345" w:rsidRPr="00813E5E" w:rsidRDefault="00645345" w:rsidP="00870795">
            <w:pPr>
              <w:pStyle w:val="Headingb"/>
            </w:pPr>
            <w:r w:rsidRPr="00813E5E">
              <w:t>Action required</w:t>
            </w:r>
          </w:p>
          <w:p w:rsidR="00CE7432" w:rsidRDefault="00CE7432" w:rsidP="00CE7432">
            <w:pPr>
              <w:spacing w:after="120"/>
              <w:jc w:val="both"/>
              <w:rPr>
                <w:sz w:val="22"/>
                <w:lang w:val="en-US" w:eastAsia="zh-CN"/>
              </w:rPr>
            </w:pPr>
            <w:r>
              <w:t xml:space="preserve">The Council is requested </w:t>
            </w:r>
            <w:r>
              <w:rPr>
                <w:b/>
                <w:bCs/>
              </w:rPr>
              <w:t>to note</w:t>
            </w:r>
            <w:r>
              <w:t xml:space="preserve"> the celebration of WTISD-17 on the theme </w:t>
            </w:r>
            <w:r>
              <w:rPr>
                <w:b/>
                <w:bCs/>
              </w:rPr>
              <w:t>“Big Data for Big Impact,”</w:t>
            </w:r>
            <w:r>
              <w:t xml:space="preserve"> which was approved by Council 2016.</w:t>
            </w:r>
          </w:p>
          <w:p w:rsidR="00CE7432" w:rsidRDefault="00CE7432" w:rsidP="00734FD8">
            <w:r>
              <w:t xml:space="preserve">The Council is also requested to </w:t>
            </w:r>
            <w:r>
              <w:rPr>
                <w:b/>
                <w:bCs/>
              </w:rPr>
              <w:t xml:space="preserve">approve </w:t>
            </w:r>
            <w:r>
              <w:t xml:space="preserve">the theme </w:t>
            </w:r>
            <w:r w:rsidR="009F7775">
              <w:t>“</w:t>
            </w:r>
            <w:r w:rsidR="00734FD8">
              <w:rPr>
                <w:b/>
                <w:bCs/>
                <w:i/>
                <w:iCs/>
                <w:szCs w:val="24"/>
              </w:rPr>
              <w:t>E</w:t>
            </w:r>
            <w:r w:rsidR="009F7775" w:rsidRPr="00294EE1">
              <w:rPr>
                <w:b/>
                <w:bCs/>
                <w:i/>
                <w:iCs/>
                <w:szCs w:val="24"/>
              </w:rPr>
              <w:t>nabling the positive use of Artificial Intelligence for all</w:t>
            </w:r>
            <w:r w:rsidR="009F7775">
              <w:rPr>
                <w:b/>
                <w:bCs/>
                <w:i/>
                <w:iCs/>
                <w:szCs w:val="24"/>
              </w:rPr>
              <w:t>”</w:t>
            </w:r>
            <w:r w:rsidR="009F7775">
              <w:t xml:space="preserve"> </w:t>
            </w:r>
            <w:r>
              <w:t>for WTISD-2018. </w:t>
            </w:r>
          </w:p>
          <w:p w:rsidR="00645345" w:rsidRPr="00CE7432" w:rsidRDefault="00645345" w:rsidP="00CE7432">
            <w:pPr>
              <w:spacing w:after="120"/>
              <w:jc w:val="both"/>
              <w:rPr>
                <w:i/>
                <w:iCs/>
              </w:rPr>
            </w:pPr>
          </w:p>
        </w:tc>
      </w:tr>
    </w:tbl>
    <w:p w:rsidR="00645345" w:rsidRDefault="00645345" w:rsidP="00870795">
      <w:pPr>
        <w:pStyle w:val="Normalaftertitle"/>
        <w:spacing w:before="0"/>
      </w:pPr>
      <w:bookmarkStart w:id="8" w:name="dstart"/>
      <w:bookmarkStart w:id="9" w:name="dbreak"/>
      <w:bookmarkEnd w:id="8"/>
      <w:bookmarkEnd w:id="9"/>
    </w:p>
    <w:p w:rsidR="00C05084" w:rsidRPr="00FD4FAD" w:rsidRDefault="00C05084" w:rsidP="00E32115">
      <w:pPr>
        <w:pStyle w:val="Heading1"/>
        <w:keepNext w:val="0"/>
        <w:keepLines w:val="0"/>
        <w:tabs>
          <w:tab w:val="clear" w:pos="567"/>
          <w:tab w:val="clear" w:pos="1134"/>
          <w:tab w:val="clear" w:pos="1701"/>
          <w:tab w:val="clear" w:pos="2268"/>
          <w:tab w:val="clear" w:pos="2835"/>
        </w:tabs>
        <w:snapToGrid w:val="0"/>
        <w:spacing w:before="600" w:after="120"/>
        <w:ind w:left="0" w:firstLine="0"/>
        <w:jc w:val="both"/>
        <w:rPr>
          <w:rFonts w:asciiTheme="minorHAnsi" w:hAnsiTheme="minorHAnsi"/>
          <w:szCs w:val="28"/>
        </w:rPr>
      </w:pPr>
      <w:r w:rsidRPr="00FD4FAD">
        <w:rPr>
          <w:rFonts w:asciiTheme="minorHAnsi" w:hAnsiTheme="minorHAnsi"/>
          <w:szCs w:val="28"/>
        </w:rPr>
        <w:t>1.</w:t>
      </w:r>
      <w:r w:rsidRPr="00FD4FAD">
        <w:rPr>
          <w:rFonts w:asciiTheme="minorHAnsi" w:hAnsiTheme="minorHAnsi"/>
          <w:szCs w:val="28"/>
        </w:rPr>
        <w:tab/>
        <w:t>Background</w:t>
      </w:r>
    </w:p>
    <w:p w:rsidR="00C05084" w:rsidRPr="00FD4FAD" w:rsidRDefault="00C05084" w:rsidP="0097576D">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FD4FAD">
        <w:rPr>
          <w:rFonts w:asciiTheme="minorHAnsi" w:hAnsiTheme="minorHAnsi"/>
          <w:szCs w:val="24"/>
        </w:rPr>
        <w:t>1.1</w:t>
      </w:r>
      <w:r w:rsidRPr="00FD4FAD">
        <w:rPr>
          <w:rFonts w:asciiTheme="minorHAnsi" w:hAnsiTheme="minorHAnsi"/>
          <w:szCs w:val="24"/>
        </w:rPr>
        <w:tab/>
      </w:r>
      <w:r w:rsidRPr="00FD4FAD">
        <w:rPr>
          <w:rFonts w:asciiTheme="minorHAnsi" w:hAnsiTheme="minorHAnsi"/>
          <w:i/>
          <w:iCs/>
          <w:szCs w:val="24"/>
        </w:rPr>
        <w:t>World Telecommunication Day</w:t>
      </w:r>
      <w:r w:rsidRPr="00FD4FAD">
        <w:rPr>
          <w:rFonts w:asciiTheme="minorHAnsi" w:hAnsiTheme="minorHAnsi"/>
          <w:szCs w:val="24"/>
        </w:rPr>
        <w:t xml:space="preserve"> has been celebrated annually on 17 May </w:t>
      </w:r>
      <w:r w:rsidRPr="00FD4FAD">
        <w:rPr>
          <w:rStyle w:val="Strong"/>
          <w:rFonts w:asciiTheme="minorHAnsi" w:hAnsiTheme="minorHAnsi"/>
          <w:szCs w:val="24"/>
        </w:rPr>
        <w:t>since 1969</w:t>
      </w:r>
      <w:r w:rsidRPr="00FD4FAD">
        <w:rPr>
          <w:rFonts w:asciiTheme="minorHAnsi" w:hAnsiTheme="minorHAnsi"/>
          <w:szCs w:val="24"/>
        </w:rPr>
        <w:t>, marking</w:t>
      </w:r>
      <w:r>
        <w:rPr>
          <w:rFonts w:asciiTheme="minorHAnsi" w:hAnsiTheme="minorHAnsi"/>
          <w:szCs w:val="24"/>
        </w:rPr>
        <w:t xml:space="preserve"> </w:t>
      </w:r>
      <w:r w:rsidRPr="00FD4FAD">
        <w:rPr>
          <w:rFonts w:asciiTheme="minorHAnsi" w:hAnsiTheme="minorHAnsi"/>
          <w:szCs w:val="24"/>
        </w:rPr>
        <w:t>the date of the founding of ITU and the signing of the first International Telegraph Convention in 1865. It was formally instituted by the Plenipotentiary Conference in Malaga</w:t>
      </w:r>
      <w:r w:rsidRPr="00FD4FAD">
        <w:rPr>
          <w:rFonts w:asciiTheme="minorHAnsi" w:hAnsiTheme="minorHAnsi"/>
          <w:szCs w:val="24"/>
        </w:rPr>
        <w:noBreakHyphen/>
      </w:r>
      <w:proofErr w:type="spellStart"/>
      <w:r w:rsidRPr="00FD4FAD">
        <w:rPr>
          <w:rFonts w:asciiTheme="minorHAnsi" w:hAnsiTheme="minorHAnsi"/>
          <w:szCs w:val="24"/>
        </w:rPr>
        <w:t>Torremolinos</w:t>
      </w:r>
      <w:proofErr w:type="spellEnd"/>
      <w:r w:rsidRPr="00FD4FAD">
        <w:rPr>
          <w:rFonts w:asciiTheme="minorHAnsi" w:hAnsiTheme="minorHAnsi"/>
          <w:szCs w:val="24"/>
        </w:rPr>
        <w:t xml:space="preserve"> in 1973. In recognition of ITU as the lead United Nations agency for</w:t>
      </w:r>
      <w:r w:rsidR="0097576D">
        <w:rPr>
          <w:rFonts w:asciiTheme="minorHAnsi" w:hAnsiTheme="minorHAnsi"/>
          <w:szCs w:val="24"/>
        </w:rPr>
        <w:t xml:space="preserve"> </w:t>
      </w:r>
      <w:r w:rsidRPr="00FD4FAD">
        <w:rPr>
          <w:rFonts w:asciiTheme="minorHAnsi" w:hAnsiTheme="minorHAnsi"/>
          <w:szCs w:val="24"/>
        </w:rPr>
        <w:t>ICTs, the World Summit on the Information Society (WSIS) in Tunis, November 2005, called on the United Nations General Assembly to proclaim 17 May as World Information Society Day (</w:t>
      </w:r>
      <w:hyperlink r:id="rId9" w:history="1">
        <w:r w:rsidRPr="00FD4FAD">
          <w:rPr>
            <w:rStyle w:val="Hyperlink"/>
            <w:rFonts w:asciiTheme="minorHAnsi" w:hAnsiTheme="minorHAnsi"/>
            <w:szCs w:val="24"/>
          </w:rPr>
          <w:t>see paragraph 121 of the Tunis Agenda</w:t>
        </w:r>
      </w:hyperlink>
      <w:r w:rsidRPr="00FD4FAD">
        <w:rPr>
          <w:rFonts w:asciiTheme="minorHAnsi" w:hAnsiTheme="minorHAnsi"/>
          <w:szCs w:val="24"/>
        </w:rPr>
        <w:t>).</w:t>
      </w:r>
    </w:p>
    <w:p w:rsidR="00C05084" w:rsidRPr="00FD4FAD" w:rsidRDefault="00C05084" w:rsidP="00870795">
      <w:pPr>
        <w:tabs>
          <w:tab w:val="clear" w:pos="567"/>
          <w:tab w:val="clear" w:pos="1134"/>
          <w:tab w:val="clear" w:pos="1701"/>
          <w:tab w:val="clear" w:pos="2268"/>
          <w:tab w:val="clear" w:pos="2835"/>
          <w:tab w:val="left" w:pos="709"/>
        </w:tabs>
        <w:snapToGrid w:val="0"/>
        <w:spacing w:after="120"/>
        <w:jc w:val="both"/>
        <w:rPr>
          <w:rFonts w:asciiTheme="minorHAnsi" w:hAnsiTheme="minorHAnsi"/>
          <w:szCs w:val="24"/>
        </w:rPr>
      </w:pPr>
      <w:r w:rsidRPr="00FD4FAD">
        <w:rPr>
          <w:rFonts w:asciiTheme="minorHAnsi" w:hAnsiTheme="minorHAnsi"/>
          <w:bCs/>
          <w:szCs w:val="24"/>
        </w:rPr>
        <w:t>1.2</w:t>
      </w:r>
      <w:r w:rsidR="007A00AF" w:rsidRPr="00FD4FAD">
        <w:rPr>
          <w:rFonts w:asciiTheme="minorHAnsi" w:hAnsiTheme="minorHAnsi"/>
          <w:szCs w:val="24"/>
        </w:rPr>
        <w:tab/>
      </w:r>
      <w:r w:rsidRPr="00FD4FAD">
        <w:rPr>
          <w:rFonts w:asciiTheme="minorHAnsi" w:hAnsiTheme="minorHAnsi"/>
          <w:bCs/>
          <w:szCs w:val="24"/>
        </w:rPr>
        <w:t xml:space="preserve">On 27 March 2006, the United Nations General Assembly adopted Resolution 60/252, proclaiming 17 May as </w:t>
      </w:r>
      <w:r w:rsidRPr="00FD4FAD">
        <w:rPr>
          <w:rFonts w:asciiTheme="minorHAnsi" w:hAnsiTheme="minorHAnsi"/>
          <w:bCs/>
          <w:i/>
          <w:iCs/>
          <w:szCs w:val="24"/>
        </w:rPr>
        <w:t>World Information Society Day</w:t>
      </w:r>
      <w:r w:rsidRPr="00FD4FAD">
        <w:rPr>
          <w:rFonts w:asciiTheme="minorHAnsi" w:hAnsiTheme="minorHAnsi"/>
          <w:bCs/>
          <w:szCs w:val="24"/>
        </w:rPr>
        <w:t xml:space="preserve"> to focus global attention annually on bringing the enormous benefits of the digital revolution in ICTs to the world’s inhabitants.</w:t>
      </w:r>
      <w:r w:rsidRPr="00FD4FAD">
        <w:rPr>
          <w:rFonts w:asciiTheme="minorHAnsi" w:hAnsiTheme="minorHAnsi"/>
          <w:szCs w:val="24"/>
        </w:rPr>
        <w:t xml:space="preserve"> </w:t>
      </w:r>
    </w:p>
    <w:p w:rsidR="00C05084" w:rsidRPr="00FD4FAD" w:rsidRDefault="00C05084" w:rsidP="00870795">
      <w:pPr>
        <w:tabs>
          <w:tab w:val="clear" w:pos="567"/>
          <w:tab w:val="clear" w:pos="1134"/>
          <w:tab w:val="clear" w:pos="1701"/>
          <w:tab w:val="clear" w:pos="2268"/>
          <w:tab w:val="clear" w:pos="2835"/>
          <w:tab w:val="left" w:pos="709"/>
        </w:tabs>
        <w:snapToGrid w:val="0"/>
        <w:spacing w:after="120"/>
        <w:jc w:val="both"/>
        <w:rPr>
          <w:rFonts w:asciiTheme="minorHAnsi" w:hAnsiTheme="minorHAnsi"/>
          <w:color w:val="000000"/>
          <w:szCs w:val="24"/>
        </w:rPr>
      </w:pPr>
      <w:r w:rsidRPr="00FD4FAD">
        <w:rPr>
          <w:rFonts w:asciiTheme="minorHAnsi" w:hAnsiTheme="minorHAnsi"/>
          <w:szCs w:val="24"/>
        </w:rPr>
        <w:lastRenderedPageBreak/>
        <w:t>1.3</w:t>
      </w:r>
      <w:r w:rsidRPr="00FD4FAD">
        <w:rPr>
          <w:rFonts w:asciiTheme="minorHAnsi" w:hAnsiTheme="minorHAnsi"/>
          <w:szCs w:val="24"/>
        </w:rPr>
        <w:tab/>
        <w:t xml:space="preserve">The ITU Plenipotentiary Conference in </w:t>
      </w:r>
      <w:bookmarkStart w:id="10" w:name="_GoBack"/>
      <w:bookmarkEnd w:id="10"/>
      <w:r w:rsidRPr="00FD4FAD">
        <w:rPr>
          <w:rFonts w:asciiTheme="minorHAnsi" w:hAnsiTheme="minorHAnsi"/>
          <w:szCs w:val="24"/>
        </w:rPr>
        <w:t xml:space="preserve">November 2006 welcomed the General Assembly’s decision and amended Resolution 68 to invite the Council to adopt a specific theme for each </w:t>
      </w:r>
      <w:r w:rsidRPr="00FD4FAD">
        <w:rPr>
          <w:rFonts w:asciiTheme="minorHAnsi" w:hAnsiTheme="minorHAnsi"/>
          <w:i/>
          <w:iCs/>
          <w:szCs w:val="24"/>
        </w:rPr>
        <w:t>World Telecommunication and Information Society Day</w:t>
      </w:r>
      <w:r w:rsidRPr="00FD4FAD">
        <w:rPr>
          <w:rFonts w:asciiTheme="minorHAnsi" w:hAnsiTheme="minorHAnsi"/>
          <w:szCs w:val="24"/>
        </w:rPr>
        <w:t>.</w:t>
      </w:r>
    </w:p>
    <w:p w:rsidR="00C05084" w:rsidRPr="008B3CF1" w:rsidRDefault="00C05084" w:rsidP="00870795">
      <w:pPr>
        <w:tabs>
          <w:tab w:val="clear" w:pos="567"/>
          <w:tab w:val="clear" w:pos="1134"/>
          <w:tab w:val="clear" w:pos="1701"/>
          <w:tab w:val="clear" w:pos="2268"/>
          <w:tab w:val="clear" w:pos="2835"/>
        </w:tabs>
        <w:overflowPunct/>
        <w:autoSpaceDE/>
        <w:autoSpaceDN/>
        <w:snapToGrid w:val="0"/>
        <w:spacing w:before="480" w:after="120"/>
        <w:jc w:val="both"/>
        <w:textAlignment w:val="auto"/>
        <w:rPr>
          <w:rFonts w:asciiTheme="minorHAnsi" w:hAnsiTheme="minorHAnsi"/>
          <w:b/>
          <w:bCs/>
          <w:sz w:val="28"/>
          <w:szCs w:val="28"/>
        </w:rPr>
      </w:pPr>
      <w:r w:rsidRPr="008B3CF1">
        <w:rPr>
          <w:rFonts w:asciiTheme="minorHAnsi" w:hAnsiTheme="minorHAnsi"/>
          <w:b/>
          <w:bCs/>
          <w:sz w:val="28"/>
          <w:szCs w:val="28"/>
        </w:rPr>
        <w:t>2.</w:t>
      </w:r>
      <w:r w:rsidRPr="008B3CF1">
        <w:rPr>
          <w:rFonts w:asciiTheme="minorHAnsi" w:hAnsiTheme="minorHAnsi"/>
          <w:b/>
          <w:bCs/>
          <w:sz w:val="28"/>
          <w:szCs w:val="28"/>
        </w:rPr>
        <w:tab/>
        <w:t>World Telecommunication and Information Society Day 2017</w:t>
      </w:r>
    </w:p>
    <w:p w:rsidR="008B3CF1" w:rsidRPr="008B3CF1" w:rsidRDefault="008B3CF1" w:rsidP="00C76E6E">
      <w:pPr>
        <w:tabs>
          <w:tab w:val="clear" w:pos="567"/>
          <w:tab w:val="clear" w:pos="1134"/>
          <w:tab w:val="left" w:pos="709"/>
          <w:tab w:val="left" w:pos="851"/>
        </w:tabs>
        <w:jc w:val="both"/>
        <w:rPr>
          <w:rFonts w:asciiTheme="minorHAnsi" w:hAnsiTheme="minorHAnsi"/>
          <w:szCs w:val="24"/>
          <w:lang w:val="en-US"/>
        </w:rPr>
      </w:pPr>
      <w:r w:rsidRPr="008B3CF1">
        <w:rPr>
          <w:rFonts w:asciiTheme="minorHAnsi" w:hAnsiTheme="minorHAnsi"/>
          <w:szCs w:val="24"/>
          <w:lang w:val="en-US"/>
        </w:rPr>
        <w:t>2.1</w:t>
      </w:r>
      <w:r w:rsidR="00E90C40">
        <w:rPr>
          <w:rFonts w:asciiTheme="minorHAnsi" w:hAnsiTheme="minorHAnsi"/>
          <w:szCs w:val="24"/>
        </w:rPr>
        <w:tab/>
      </w:r>
      <w:r w:rsidRPr="008B3CF1">
        <w:rPr>
          <w:rFonts w:asciiTheme="minorHAnsi" w:hAnsiTheme="minorHAnsi"/>
          <w:szCs w:val="24"/>
          <w:lang w:val="en-US"/>
        </w:rPr>
        <w:t>WTISD-17 marks the 152nd anniversary of ITU, highlighting the theme “Big Data for Big Impact</w:t>
      </w:r>
      <w:r w:rsidR="00247E9D">
        <w:rPr>
          <w:rFonts w:asciiTheme="minorHAnsi" w:hAnsiTheme="minorHAnsi"/>
          <w:szCs w:val="24"/>
          <w:lang w:val="en-US"/>
        </w:rPr>
        <w:t>,”</w:t>
      </w:r>
      <w:r w:rsidRPr="008B3CF1">
        <w:rPr>
          <w:rFonts w:asciiTheme="minorHAnsi" w:hAnsiTheme="minorHAnsi"/>
          <w:szCs w:val="24"/>
          <w:lang w:val="en-US"/>
        </w:rPr>
        <w:t xml:space="preserve"> in line with ITU Plenipotentiary Resolution 68 (Rev. Guadalajara, 2010) and as decided by Council 2016. </w:t>
      </w:r>
    </w:p>
    <w:p w:rsidR="008B3CF1" w:rsidRPr="008B3CF1" w:rsidRDefault="008B3CF1" w:rsidP="0097576D">
      <w:pPr>
        <w:tabs>
          <w:tab w:val="clear" w:pos="567"/>
          <w:tab w:val="left" w:pos="709"/>
          <w:tab w:val="left" w:pos="851"/>
          <w:tab w:val="left" w:pos="993"/>
        </w:tabs>
        <w:jc w:val="both"/>
        <w:rPr>
          <w:rFonts w:asciiTheme="minorHAnsi" w:hAnsiTheme="minorHAnsi"/>
          <w:szCs w:val="24"/>
          <w:lang w:val="en-US"/>
        </w:rPr>
      </w:pPr>
      <w:r w:rsidRPr="008B3CF1">
        <w:rPr>
          <w:rFonts w:asciiTheme="minorHAnsi" w:hAnsiTheme="minorHAnsi"/>
          <w:szCs w:val="24"/>
          <w:lang w:val="en-US"/>
        </w:rPr>
        <w:t>2.2</w:t>
      </w:r>
      <w:r w:rsidRPr="008B3CF1">
        <w:rPr>
          <w:rFonts w:asciiTheme="minorHAnsi" w:hAnsiTheme="minorHAnsi"/>
          <w:szCs w:val="24"/>
          <w:lang w:val="en-US"/>
        </w:rPr>
        <w:tab/>
        <w:t xml:space="preserve">Big Data is </w:t>
      </w:r>
      <w:r w:rsidR="00247E9D">
        <w:rPr>
          <w:rFonts w:asciiTheme="minorHAnsi" w:hAnsiTheme="minorHAnsi"/>
          <w:szCs w:val="24"/>
          <w:lang w:val="en-US"/>
        </w:rPr>
        <w:t>an extremely important technology development.</w:t>
      </w:r>
      <w:r w:rsidR="0097576D">
        <w:rPr>
          <w:rFonts w:asciiTheme="minorHAnsi" w:hAnsiTheme="minorHAnsi"/>
          <w:szCs w:val="24"/>
          <w:lang w:val="en-US"/>
        </w:rPr>
        <w:t xml:space="preserve"> </w:t>
      </w:r>
      <w:r w:rsidRPr="008B3CF1">
        <w:rPr>
          <w:rFonts w:asciiTheme="minorHAnsi" w:hAnsiTheme="minorHAnsi"/>
          <w:szCs w:val="24"/>
          <w:lang w:val="en-US"/>
        </w:rPr>
        <w:t xml:space="preserve">Big Data is an umbrella term </w:t>
      </w:r>
      <w:r w:rsidR="00247E9D">
        <w:rPr>
          <w:rFonts w:asciiTheme="minorHAnsi" w:hAnsiTheme="minorHAnsi"/>
          <w:szCs w:val="24"/>
          <w:lang w:val="en-US"/>
        </w:rPr>
        <w:t xml:space="preserve">for </w:t>
      </w:r>
      <w:r w:rsidRPr="008B3CF1">
        <w:rPr>
          <w:rFonts w:asciiTheme="minorHAnsi" w:hAnsiTheme="minorHAnsi"/>
          <w:szCs w:val="24"/>
          <w:lang w:val="en-US"/>
        </w:rPr>
        <w:t>the large amounts of digital data continually generated from various devices being used by the global population (UN Global Pulse, June 2013), often including emerging technological capabilities in solving complex tasks.</w:t>
      </w:r>
    </w:p>
    <w:p w:rsidR="008B3CF1" w:rsidRPr="008B3CF1" w:rsidRDefault="008B3CF1" w:rsidP="00C76E6E">
      <w:pPr>
        <w:tabs>
          <w:tab w:val="clear" w:pos="567"/>
          <w:tab w:val="left" w:pos="709"/>
          <w:tab w:val="left" w:pos="993"/>
        </w:tabs>
        <w:jc w:val="both"/>
        <w:rPr>
          <w:rFonts w:asciiTheme="minorHAnsi" w:hAnsiTheme="minorHAnsi"/>
          <w:szCs w:val="24"/>
          <w:lang w:val="en-US"/>
        </w:rPr>
      </w:pPr>
      <w:r w:rsidRPr="008B3CF1">
        <w:rPr>
          <w:rFonts w:asciiTheme="minorHAnsi" w:hAnsiTheme="minorHAnsi"/>
          <w:szCs w:val="24"/>
          <w:lang w:val="en-US"/>
        </w:rPr>
        <w:t>2.3</w:t>
      </w:r>
      <w:r w:rsidRPr="008B3CF1">
        <w:rPr>
          <w:rFonts w:asciiTheme="minorHAnsi" w:hAnsiTheme="minorHAnsi"/>
          <w:szCs w:val="24"/>
          <w:lang w:val="en-US"/>
        </w:rPr>
        <w:tab/>
        <w:t>Big Data for development is about turning imperfect, complex, often unstructured data into actionable information in development context. The insight brought on by advanced analysis can strongly compliment the evidence-based nature of decision</w:t>
      </w:r>
      <w:r w:rsidR="0097576D">
        <w:rPr>
          <w:rFonts w:asciiTheme="minorHAnsi" w:hAnsiTheme="minorHAnsi"/>
          <w:szCs w:val="24"/>
          <w:lang w:val="en-US"/>
        </w:rPr>
        <w:t>-</w:t>
      </w:r>
      <w:r w:rsidRPr="008B3CF1">
        <w:rPr>
          <w:rFonts w:asciiTheme="minorHAnsi" w:hAnsiTheme="minorHAnsi"/>
          <w:szCs w:val="24"/>
          <w:lang w:val="en-US"/>
        </w:rPr>
        <w:t xml:space="preserve">making that can be leveraged at the national, regional and international level to drive success towards attaining </w:t>
      </w:r>
      <w:r w:rsidR="00247E9D">
        <w:rPr>
          <w:rFonts w:asciiTheme="minorHAnsi" w:hAnsiTheme="minorHAnsi"/>
          <w:szCs w:val="24"/>
          <w:lang w:val="en-US"/>
        </w:rPr>
        <w:t xml:space="preserve">all 17 of </w:t>
      </w:r>
      <w:r w:rsidRPr="008B3CF1">
        <w:rPr>
          <w:rFonts w:asciiTheme="minorHAnsi" w:hAnsiTheme="minorHAnsi"/>
          <w:szCs w:val="24"/>
          <w:lang w:val="en-US"/>
        </w:rPr>
        <w:t>the</w:t>
      </w:r>
      <w:r w:rsidR="00247E9D">
        <w:rPr>
          <w:rFonts w:asciiTheme="minorHAnsi" w:hAnsiTheme="minorHAnsi"/>
          <w:szCs w:val="24"/>
          <w:lang w:val="en-US"/>
        </w:rPr>
        <w:t xml:space="preserve"> United Nations’</w:t>
      </w:r>
      <w:r w:rsidRPr="008B3CF1">
        <w:rPr>
          <w:rFonts w:asciiTheme="minorHAnsi" w:hAnsiTheme="minorHAnsi"/>
          <w:szCs w:val="24"/>
          <w:lang w:val="en-US"/>
        </w:rPr>
        <w:t xml:space="preserve"> Sustainable Development Goals (SDGs)</w:t>
      </w:r>
      <w:r w:rsidR="00247E9D">
        <w:rPr>
          <w:rFonts w:asciiTheme="minorHAnsi" w:hAnsiTheme="minorHAnsi"/>
          <w:szCs w:val="24"/>
          <w:lang w:val="en-US"/>
        </w:rPr>
        <w:t xml:space="preserve"> for 2030</w:t>
      </w:r>
      <w:r w:rsidRPr="008B3CF1">
        <w:rPr>
          <w:rFonts w:asciiTheme="minorHAnsi" w:hAnsiTheme="minorHAnsi"/>
          <w:szCs w:val="24"/>
          <w:lang w:val="en-US"/>
        </w:rPr>
        <w:t>.</w:t>
      </w:r>
    </w:p>
    <w:p w:rsidR="008B3CF1" w:rsidRPr="008B3CF1" w:rsidRDefault="008B3CF1" w:rsidP="00FC24F3">
      <w:pPr>
        <w:tabs>
          <w:tab w:val="clear" w:pos="567"/>
          <w:tab w:val="left" w:pos="709"/>
          <w:tab w:val="left" w:pos="993"/>
        </w:tabs>
        <w:jc w:val="both"/>
        <w:rPr>
          <w:rFonts w:asciiTheme="minorHAnsi" w:hAnsiTheme="minorHAnsi"/>
          <w:szCs w:val="24"/>
          <w:lang w:val="en-US"/>
        </w:rPr>
      </w:pPr>
      <w:r w:rsidRPr="008B3CF1">
        <w:rPr>
          <w:rFonts w:asciiTheme="minorHAnsi" w:hAnsiTheme="minorHAnsi"/>
          <w:szCs w:val="24"/>
          <w:lang w:val="en-US"/>
        </w:rPr>
        <w:t>2.4</w:t>
      </w:r>
      <w:r w:rsidRPr="008B3CF1">
        <w:rPr>
          <w:rFonts w:asciiTheme="minorHAnsi" w:hAnsiTheme="minorHAnsi"/>
          <w:szCs w:val="24"/>
          <w:lang w:val="en-US"/>
        </w:rPr>
        <w:tab/>
        <w:t>This theme for WTISD-17 aims to identify opportunities and challenges to ensure that Big Data become a key tool in tackling the challenges</w:t>
      </w:r>
      <w:r w:rsidR="00247E9D">
        <w:rPr>
          <w:rFonts w:asciiTheme="minorHAnsi" w:hAnsiTheme="minorHAnsi"/>
          <w:szCs w:val="24"/>
          <w:lang w:val="en-US"/>
        </w:rPr>
        <w:t xml:space="preserve"> of </w:t>
      </w:r>
      <w:r w:rsidR="007A2D32">
        <w:rPr>
          <w:rFonts w:asciiTheme="minorHAnsi" w:hAnsiTheme="minorHAnsi"/>
          <w:szCs w:val="24"/>
          <w:lang w:val="en-US"/>
        </w:rPr>
        <w:t xml:space="preserve">implementing </w:t>
      </w:r>
      <w:r w:rsidR="00247E9D">
        <w:rPr>
          <w:rFonts w:asciiTheme="minorHAnsi" w:hAnsiTheme="minorHAnsi"/>
          <w:szCs w:val="24"/>
          <w:lang w:val="en-US"/>
        </w:rPr>
        <w:t xml:space="preserve">the </w:t>
      </w:r>
      <w:r w:rsidRPr="008B3CF1">
        <w:rPr>
          <w:rFonts w:asciiTheme="minorHAnsi" w:hAnsiTheme="minorHAnsi"/>
          <w:szCs w:val="24"/>
          <w:lang w:val="en-US"/>
        </w:rPr>
        <w:t>SDGs</w:t>
      </w:r>
      <w:r w:rsidR="007A2D32">
        <w:rPr>
          <w:rFonts w:asciiTheme="minorHAnsi" w:hAnsiTheme="minorHAnsi"/>
          <w:szCs w:val="24"/>
          <w:lang w:val="en-US"/>
        </w:rPr>
        <w:t xml:space="preserve"> and measuring impact</w:t>
      </w:r>
      <w:r w:rsidR="00247E9D">
        <w:rPr>
          <w:rFonts w:asciiTheme="minorHAnsi" w:hAnsiTheme="minorHAnsi"/>
          <w:szCs w:val="24"/>
          <w:lang w:val="en-US"/>
        </w:rPr>
        <w:t>.</w:t>
      </w:r>
    </w:p>
    <w:p w:rsidR="008B3CF1" w:rsidRPr="008B3CF1" w:rsidRDefault="008B3CF1" w:rsidP="00C76E6E">
      <w:pPr>
        <w:tabs>
          <w:tab w:val="clear" w:pos="567"/>
          <w:tab w:val="left" w:pos="709"/>
          <w:tab w:val="left" w:pos="993"/>
        </w:tabs>
        <w:jc w:val="both"/>
        <w:rPr>
          <w:rFonts w:asciiTheme="minorHAnsi" w:hAnsiTheme="minorHAnsi"/>
          <w:szCs w:val="24"/>
          <w:lang w:val="en-US"/>
        </w:rPr>
      </w:pPr>
      <w:r w:rsidRPr="008B3CF1">
        <w:rPr>
          <w:rFonts w:asciiTheme="minorHAnsi" w:hAnsiTheme="minorHAnsi"/>
          <w:szCs w:val="24"/>
          <w:lang w:val="en-US"/>
        </w:rPr>
        <w:t>2.5</w:t>
      </w:r>
      <w:r w:rsidRPr="008B3CF1">
        <w:rPr>
          <w:rFonts w:asciiTheme="minorHAnsi" w:hAnsiTheme="minorHAnsi"/>
          <w:szCs w:val="24"/>
          <w:lang w:val="en-US"/>
        </w:rPr>
        <w:tab/>
        <w:t>The theme for WTISD-17 is in line with ITU’s work highlighting the technological developments that have facilitated the emergence of big data, developing standard</w:t>
      </w:r>
      <w:r w:rsidR="00247E9D">
        <w:rPr>
          <w:rFonts w:asciiTheme="minorHAnsi" w:hAnsiTheme="minorHAnsi"/>
          <w:szCs w:val="24"/>
          <w:lang w:val="en-US"/>
        </w:rPr>
        <w:t>s</w:t>
      </w:r>
      <w:r w:rsidRPr="008B3CF1">
        <w:rPr>
          <w:rFonts w:asciiTheme="minorHAnsi" w:hAnsiTheme="minorHAnsi"/>
          <w:szCs w:val="24"/>
          <w:lang w:val="en-US"/>
        </w:rPr>
        <w:t xml:space="preserve"> related to big data, and identifying sources and uses of big data, including use of big data techniques for development and monitoring the information society. </w:t>
      </w:r>
    </w:p>
    <w:p w:rsidR="008B3CF1" w:rsidRPr="008B3CF1" w:rsidRDefault="008B3CF1" w:rsidP="00FC24F3">
      <w:pPr>
        <w:tabs>
          <w:tab w:val="clear" w:pos="567"/>
          <w:tab w:val="left" w:pos="709"/>
          <w:tab w:val="left" w:pos="993"/>
        </w:tabs>
        <w:jc w:val="both"/>
        <w:rPr>
          <w:rFonts w:asciiTheme="minorHAnsi" w:hAnsiTheme="minorHAnsi"/>
          <w:szCs w:val="24"/>
          <w:lang w:val="en-US"/>
        </w:rPr>
      </w:pPr>
      <w:r w:rsidRPr="008B3CF1">
        <w:rPr>
          <w:rFonts w:asciiTheme="minorHAnsi" w:hAnsiTheme="minorHAnsi"/>
          <w:szCs w:val="24"/>
          <w:lang w:val="en-US"/>
        </w:rPr>
        <w:t>2.6</w:t>
      </w:r>
      <w:r w:rsidRPr="008B3CF1">
        <w:rPr>
          <w:rFonts w:asciiTheme="minorHAnsi" w:hAnsiTheme="minorHAnsi"/>
          <w:szCs w:val="24"/>
          <w:lang w:val="en-US"/>
        </w:rPr>
        <w:tab/>
        <w:t>Ac</w:t>
      </w:r>
      <w:r w:rsidR="00CE7432">
        <w:rPr>
          <w:rFonts w:asciiTheme="minorHAnsi" w:hAnsiTheme="minorHAnsi"/>
          <w:szCs w:val="24"/>
          <w:lang w:val="en-US"/>
        </w:rPr>
        <w:t>tivities undertaken by the ITU m</w:t>
      </w:r>
      <w:r w:rsidRPr="008B3CF1">
        <w:rPr>
          <w:rFonts w:asciiTheme="minorHAnsi" w:hAnsiTheme="minorHAnsi"/>
          <w:szCs w:val="24"/>
          <w:lang w:val="en-US"/>
        </w:rPr>
        <w:t xml:space="preserve">embership will contribute towards building momentum to embrace big data and </w:t>
      </w:r>
      <w:r w:rsidR="00247E9D">
        <w:rPr>
          <w:rFonts w:asciiTheme="minorHAnsi" w:hAnsiTheme="minorHAnsi"/>
          <w:szCs w:val="24"/>
          <w:lang w:val="en-US"/>
        </w:rPr>
        <w:t xml:space="preserve">leverage </w:t>
      </w:r>
      <w:r w:rsidRPr="008B3CF1">
        <w:rPr>
          <w:rFonts w:asciiTheme="minorHAnsi" w:hAnsiTheme="minorHAnsi"/>
          <w:szCs w:val="24"/>
          <w:lang w:val="en-US"/>
        </w:rPr>
        <w:t xml:space="preserve">insights </w:t>
      </w:r>
      <w:r w:rsidR="00247E9D">
        <w:rPr>
          <w:rFonts w:asciiTheme="minorHAnsi" w:hAnsiTheme="minorHAnsi"/>
          <w:szCs w:val="24"/>
          <w:lang w:val="en-US"/>
        </w:rPr>
        <w:t xml:space="preserve">to </w:t>
      </w:r>
      <w:r w:rsidRPr="008B3CF1">
        <w:rPr>
          <w:rFonts w:asciiTheme="minorHAnsi" w:hAnsiTheme="minorHAnsi"/>
          <w:szCs w:val="24"/>
          <w:lang w:val="en-US"/>
        </w:rPr>
        <w:t xml:space="preserve">identify new opportunities </w:t>
      </w:r>
      <w:r w:rsidR="00247E9D">
        <w:rPr>
          <w:rFonts w:asciiTheme="minorHAnsi" w:hAnsiTheme="minorHAnsi"/>
          <w:szCs w:val="24"/>
          <w:lang w:val="en-US"/>
        </w:rPr>
        <w:t>to</w:t>
      </w:r>
      <w:r w:rsidR="00247E9D" w:rsidRPr="008B3CF1">
        <w:rPr>
          <w:rFonts w:asciiTheme="minorHAnsi" w:hAnsiTheme="minorHAnsi"/>
          <w:szCs w:val="24"/>
          <w:lang w:val="en-US"/>
        </w:rPr>
        <w:t xml:space="preserve"> </w:t>
      </w:r>
      <w:r w:rsidRPr="008B3CF1">
        <w:rPr>
          <w:rFonts w:asciiTheme="minorHAnsi" w:hAnsiTheme="minorHAnsi"/>
          <w:szCs w:val="24"/>
          <w:lang w:val="en-US"/>
        </w:rPr>
        <w:t>creatively address</w:t>
      </w:r>
      <w:r w:rsidR="00247E9D">
        <w:rPr>
          <w:rFonts w:asciiTheme="minorHAnsi" w:hAnsiTheme="minorHAnsi"/>
          <w:szCs w:val="24"/>
          <w:lang w:val="en-US"/>
        </w:rPr>
        <w:t xml:space="preserve"> sustainable development</w:t>
      </w:r>
      <w:r w:rsidRPr="008B3CF1">
        <w:rPr>
          <w:rFonts w:asciiTheme="minorHAnsi" w:hAnsiTheme="minorHAnsi"/>
          <w:szCs w:val="24"/>
          <w:lang w:val="en-US"/>
        </w:rPr>
        <w:t xml:space="preserve"> challenges</w:t>
      </w:r>
      <w:r w:rsidR="00247E9D">
        <w:rPr>
          <w:rFonts w:asciiTheme="minorHAnsi" w:hAnsiTheme="minorHAnsi"/>
          <w:szCs w:val="24"/>
          <w:lang w:val="en-US"/>
        </w:rPr>
        <w:t>.</w:t>
      </w:r>
    </w:p>
    <w:p w:rsidR="008B3CF1" w:rsidRPr="008B3CF1" w:rsidRDefault="008B3CF1" w:rsidP="00C76E6E">
      <w:pPr>
        <w:tabs>
          <w:tab w:val="clear" w:pos="567"/>
          <w:tab w:val="left" w:pos="709"/>
          <w:tab w:val="left" w:pos="993"/>
        </w:tabs>
        <w:jc w:val="both"/>
        <w:rPr>
          <w:rFonts w:asciiTheme="minorHAnsi" w:hAnsiTheme="minorHAnsi"/>
          <w:szCs w:val="24"/>
          <w:lang w:val="en-US"/>
        </w:rPr>
      </w:pPr>
      <w:r w:rsidRPr="008B3CF1">
        <w:rPr>
          <w:rFonts w:asciiTheme="minorHAnsi" w:hAnsiTheme="minorHAnsi"/>
          <w:szCs w:val="24"/>
          <w:lang w:val="en-US"/>
        </w:rPr>
        <w:t>2.7</w:t>
      </w:r>
      <w:r w:rsidRPr="008B3CF1">
        <w:rPr>
          <w:rFonts w:asciiTheme="minorHAnsi" w:hAnsiTheme="minorHAnsi"/>
          <w:szCs w:val="24"/>
          <w:lang w:val="en-US"/>
        </w:rPr>
        <w:tab/>
        <w:t xml:space="preserve">The Secretary-General issued a Call for Action in order to: </w:t>
      </w:r>
    </w:p>
    <w:p w:rsidR="008B3CF1" w:rsidRPr="008B3CF1" w:rsidRDefault="008B3CF1" w:rsidP="00C76E6E">
      <w:pPr>
        <w:ind w:firstLine="709"/>
        <w:jc w:val="both"/>
        <w:rPr>
          <w:rFonts w:asciiTheme="minorHAnsi" w:hAnsiTheme="minorHAnsi"/>
          <w:szCs w:val="24"/>
          <w:lang w:val="en-US"/>
        </w:rPr>
      </w:pPr>
      <w:r w:rsidRPr="008B3CF1">
        <w:rPr>
          <w:rFonts w:asciiTheme="minorHAnsi" w:hAnsiTheme="minorHAnsi"/>
          <w:szCs w:val="24"/>
          <w:lang w:val="en-US"/>
        </w:rPr>
        <w:t>•</w:t>
      </w:r>
      <w:r w:rsidRPr="008B3CF1">
        <w:rPr>
          <w:rFonts w:asciiTheme="minorHAnsi" w:hAnsiTheme="minorHAnsi"/>
          <w:szCs w:val="24"/>
          <w:lang w:val="en-US"/>
        </w:rPr>
        <w:tab/>
        <w:t>CREATE and strengthen a national data ecosystem for sustainable development, where data is being generated, captured, shared and analyzed in innovative ways, and increase the value of data and analytics through national policies in a development context.</w:t>
      </w:r>
    </w:p>
    <w:p w:rsidR="008B3CF1" w:rsidRPr="008B3CF1" w:rsidRDefault="008B3CF1" w:rsidP="00C76E6E">
      <w:pPr>
        <w:ind w:firstLine="709"/>
        <w:jc w:val="both"/>
        <w:rPr>
          <w:rFonts w:asciiTheme="minorHAnsi" w:hAnsiTheme="minorHAnsi"/>
          <w:szCs w:val="24"/>
          <w:lang w:val="en-US"/>
        </w:rPr>
      </w:pPr>
      <w:r w:rsidRPr="008B3CF1">
        <w:rPr>
          <w:rFonts w:asciiTheme="minorHAnsi" w:hAnsiTheme="minorHAnsi"/>
          <w:szCs w:val="24"/>
          <w:lang w:val="en-US"/>
        </w:rPr>
        <w:t>•</w:t>
      </w:r>
      <w:r w:rsidRPr="008B3CF1">
        <w:rPr>
          <w:rFonts w:asciiTheme="minorHAnsi" w:hAnsiTheme="minorHAnsi"/>
          <w:szCs w:val="24"/>
          <w:lang w:val="en-US"/>
        </w:rPr>
        <w:tab/>
        <w:t>ENCOURAGE cross-sector, cross-agency, cross-border data collaboration, and develop unified standards for emerging data sources</w:t>
      </w:r>
      <w:r w:rsidR="008050FC">
        <w:rPr>
          <w:rFonts w:asciiTheme="minorHAnsi" w:hAnsiTheme="minorHAnsi"/>
          <w:szCs w:val="24"/>
          <w:lang w:val="en-US"/>
        </w:rPr>
        <w:t xml:space="preserve"> and data interoperability</w:t>
      </w:r>
      <w:r w:rsidRPr="008B3CF1">
        <w:rPr>
          <w:rFonts w:asciiTheme="minorHAnsi" w:hAnsiTheme="minorHAnsi"/>
          <w:szCs w:val="24"/>
          <w:lang w:val="en-US"/>
        </w:rPr>
        <w:t xml:space="preserve"> by considering rapidly changing technologies and data landscape </w:t>
      </w:r>
    </w:p>
    <w:p w:rsidR="008B3CF1" w:rsidRPr="008B3CF1" w:rsidRDefault="008B3CF1" w:rsidP="0097576D">
      <w:pPr>
        <w:ind w:firstLine="709"/>
        <w:jc w:val="both"/>
        <w:rPr>
          <w:rFonts w:asciiTheme="minorHAnsi" w:hAnsiTheme="minorHAnsi"/>
          <w:szCs w:val="24"/>
          <w:lang w:val="en-US"/>
        </w:rPr>
      </w:pPr>
      <w:r w:rsidRPr="008B3CF1">
        <w:rPr>
          <w:rFonts w:asciiTheme="minorHAnsi" w:hAnsiTheme="minorHAnsi"/>
          <w:szCs w:val="24"/>
          <w:lang w:val="en-US"/>
        </w:rPr>
        <w:t>•</w:t>
      </w:r>
      <w:r w:rsidRPr="008B3CF1">
        <w:rPr>
          <w:rFonts w:asciiTheme="minorHAnsi" w:hAnsiTheme="minorHAnsi"/>
          <w:szCs w:val="24"/>
          <w:lang w:val="en-US"/>
        </w:rPr>
        <w:tab/>
        <w:t>ESTABLISH a data-driven decision making, service delivery, and operational efficiency culture</w:t>
      </w:r>
    </w:p>
    <w:p w:rsidR="008B3CF1" w:rsidRPr="008B3CF1" w:rsidRDefault="008B3CF1" w:rsidP="00C76E6E">
      <w:pPr>
        <w:ind w:firstLine="709"/>
        <w:jc w:val="both"/>
        <w:rPr>
          <w:rFonts w:asciiTheme="minorHAnsi" w:hAnsiTheme="minorHAnsi"/>
          <w:szCs w:val="24"/>
          <w:lang w:val="en-US"/>
        </w:rPr>
      </w:pPr>
      <w:r w:rsidRPr="008B3CF1">
        <w:rPr>
          <w:rFonts w:asciiTheme="minorHAnsi" w:hAnsiTheme="minorHAnsi"/>
          <w:szCs w:val="24"/>
          <w:lang w:val="en-US"/>
        </w:rPr>
        <w:t>•</w:t>
      </w:r>
      <w:r w:rsidRPr="008B3CF1">
        <w:rPr>
          <w:rFonts w:asciiTheme="minorHAnsi" w:hAnsiTheme="minorHAnsi"/>
          <w:szCs w:val="24"/>
          <w:lang w:val="en-US"/>
        </w:rPr>
        <w:tab/>
        <w:t>DEVELOP national policies and data strategies to promote open data and big data analytics, service</w:t>
      </w:r>
      <w:r w:rsidR="00247E9D">
        <w:rPr>
          <w:rFonts w:asciiTheme="minorHAnsi" w:hAnsiTheme="minorHAnsi"/>
          <w:szCs w:val="24"/>
          <w:lang w:val="en-US"/>
        </w:rPr>
        <w:t>s</w:t>
      </w:r>
      <w:r w:rsidRPr="008B3CF1">
        <w:rPr>
          <w:rFonts w:asciiTheme="minorHAnsi" w:hAnsiTheme="minorHAnsi"/>
          <w:szCs w:val="24"/>
          <w:lang w:val="en-US"/>
        </w:rPr>
        <w:t xml:space="preserve"> and markets, consistent with public interest and fostering common goods, and provide an unambiguous regulatory framework </w:t>
      </w:r>
      <w:r w:rsidR="00247E9D">
        <w:rPr>
          <w:rFonts w:asciiTheme="minorHAnsi" w:hAnsiTheme="minorHAnsi"/>
          <w:szCs w:val="24"/>
          <w:lang w:val="en-US"/>
        </w:rPr>
        <w:t xml:space="preserve">for </w:t>
      </w:r>
      <w:r w:rsidRPr="008B3CF1">
        <w:rPr>
          <w:rFonts w:asciiTheme="minorHAnsi" w:hAnsiTheme="minorHAnsi"/>
          <w:szCs w:val="24"/>
          <w:lang w:val="en-US"/>
        </w:rPr>
        <w:t>enhancing data transparency and utility.</w:t>
      </w:r>
    </w:p>
    <w:p w:rsidR="00C76E6E" w:rsidRDefault="008B3CF1" w:rsidP="0007443A">
      <w:pPr>
        <w:ind w:firstLine="709"/>
        <w:jc w:val="both"/>
        <w:rPr>
          <w:rFonts w:asciiTheme="minorHAnsi" w:hAnsiTheme="minorHAnsi"/>
          <w:szCs w:val="24"/>
          <w:lang w:val="en-US"/>
        </w:rPr>
      </w:pPr>
      <w:r w:rsidRPr="008B3CF1">
        <w:rPr>
          <w:rFonts w:asciiTheme="minorHAnsi" w:hAnsiTheme="minorHAnsi"/>
          <w:szCs w:val="24"/>
          <w:lang w:val="en-US"/>
        </w:rPr>
        <w:t>•</w:t>
      </w:r>
      <w:r w:rsidRPr="008B3CF1">
        <w:rPr>
          <w:rFonts w:asciiTheme="minorHAnsi" w:hAnsiTheme="minorHAnsi"/>
          <w:szCs w:val="24"/>
          <w:lang w:val="en-US"/>
        </w:rPr>
        <w:tab/>
      </w:r>
      <w:r w:rsidR="00FC24F3">
        <w:rPr>
          <w:rFonts w:asciiTheme="minorHAnsi" w:hAnsiTheme="minorHAnsi"/>
          <w:szCs w:val="24"/>
          <w:lang w:val="en-US"/>
        </w:rPr>
        <w:t>STREN</w:t>
      </w:r>
      <w:r w:rsidR="00F37580">
        <w:rPr>
          <w:rFonts w:asciiTheme="minorHAnsi" w:hAnsiTheme="minorHAnsi"/>
          <w:szCs w:val="24"/>
          <w:lang w:val="en-US"/>
        </w:rPr>
        <w:t>G</w:t>
      </w:r>
      <w:r w:rsidR="00FC24F3">
        <w:rPr>
          <w:rFonts w:asciiTheme="minorHAnsi" w:hAnsiTheme="minorHAnsi"/>
          <w:szCs w:val="24"/>
          <w:lang w:val="en-US"/>
        </w:rPr>
        <w:t>THEN international efforts to FOSTER</w:t>
      </w:r>
      <w:r w:rsidRPr="008B3CF1">
        <w:rPr>
          <w:rFonts w:asciiTheme="minorHAnsi" w:hAnsiTheme="minorHAnsi"/>
          <w:szCs w:val="24"/>
          <w:lang w:val="en-US"/>
        </w:rPr>
        <w:t xml:space="preserve"> privacy, security</w:t>
      </w:r>
      <w:r w:rsidR="003A77BC">
        <w:rPr>
          <w:rFonts w:asciiTheme="minorHAnsi" w:hAnsiTheme="minorHAnsi"/>
          <w:szCs w:val="24"/>
          <w:lang w:val="en-US"/>
        </w:rPr>
        <w:t xml:space="preserve">, </w:t>
      </w:r>
      <w:r w:rsidRPr="008B3CF1">
        <w:rPr>
          <w:rFonts w:asciiTheme="minorHAnsi" w:hAnsiTheme="minorHAnsi"/>
          <w:szCs w:val="24"/>
          <w:lang w:val="en-US"/>
        </w:rPr>
        <w:t xml:space="preserve">public trust </w:t>
      </w:r>
      <w:r w:rsidR="003A77BC">
        <w:rPr>
          <w:rFonts w:asciiTheme="minorHAnsi" w:hAnsiTheme="minorHAnsi"/>
          <w:szCs w:val="24"/>
          <w:lang w:val="en-US"/>
        </w:rPr>
        <w:t xml:space="preserve">and the ethical use of data </w:t>
      </w:r>
      <w:r w:rsidRPr="008B3CF1">
        <w:rPr>
          <w:rFonts w:asciiTheme="minorHAnsi" w:hAnsiTheme="minorHAnsi"/>
          <w:szCs w:val="24"/>
          <w:lang w:val="en-US"/>
        </w:rPr>
        <w:t>involving a variety of stakeholders.</w:t>
      </w:r>
    </w:p>
    <w:p w:rsidR="008B3CF1" w:rsidRPr="008B3CF1" w:rsidRDefault="008B3CF1" w:rsidP="00C76E6E">
      <w:pPr>
        <w:ind w:firstLine="709"/>
        <w:jc w:val="both"/>
        <w:rPr>
          <w:rFonts w:asciiTheme="minorHAnsi" w:hAnsiTheme="minorHAnsi"/>
          <w:szCs w:val="24"/>
          <w:lang w:val="en-US"/>
        </w:rPr>
      </w:pPr>
      <w:r w:rsidRPr="008B3CF1">
        <w:rPr>
          <w:rFonts w:asciiTheme="minorHAnsi" w:hAnsiTheme="minorHAnsi"/>
          <w:szCs w:val="24"/>
          <w:lang w:val="en-US"/>
        </w:rPr>
        <w:lastRenderedPageBreak/>
        <w:t>•</w:t>
      </w:r>
      <w:r w:rsidRPr="008B3CF1">
        <w:rPr>
          <w:rFonts w:asciiTheme="minorHAnsi" w:hAnsiTheme="minorHAnsi"/>
          <w:szCs w:val="24"/>
          <w:lang w:val="en-US"/>
        </w:rPr>
        <w:tab/>
        <w:t xml:space="preserve">SUPPORT and scale up R&amp;D to explore and understand possibilities and opportunities of big data and improve the national landscape for data education and training to </w:t>
      </w:r>
      <w:r w:rsidR="00870795">
        <w:rPr>
          <w:rFonts w:asciiTheme="minorHAnsi" w:hAnsiTheme="minorHAnsi"/>
          <w:szCs w:val="24"/>
          <w:lang w:val="en-US"/>
        </w:rPr>
        <w:t xml:space="preserve">respond to the   </w:t>
      </w:r>
      <w:r w:rsidRPr="008B3CF1">
        <w:rPr>
          <w:rFonts w:asciiTheme="minorHAnsi" w:hAnsiTheme="minorHAnsi"/>
          <w:szCs w:val="24"/>
          <w:lang w:val="en-US"/>
        </w:rPr>
        <w:t>increasing demand for both deep analytical talent and capacity for the broader areas.</w:t>
      </w:r>
    </w:p>
    <w:p w:rsidR="00474F30" w:rsidRPr="008B3CF1" w:rsidRDefault="008B3CF1" w:rsidP="00870795">
      <w:pPr>
        <w:ind w:firstLine="709"/>
        <w:jc w:val="both"/>
        <w:rPr>
          <w:rFonts w:asciiTheme="minorHAnsi" w:hAnsiTheme="minorHAnsi"/>
          <w:szCs w:val="24"/>
          <w:lang w:val="en-US"/>
        </w:rPr>
      </w:pPr>
      <w:r w:rsidRPr="008B3CF1">
        <w:rPr>
          <w:rFonts w:asciiTheme="minorHAnsi" w:hAnsiTheme="minorHAnsi"/>
          <w:szCs w:val="24"/>
          <w:lang w:val="en-US"/>
        </w:rPr>
        <w:t>•</w:t>
      </w:r>
      <w:r w:rsidRPr="008B3CF1">
        <w:rPr>
          <w:rFonts w:asciiTheme="minorHAnsi" w:hAnsiTheme="minorHAnsi"/>
          <w:szCs w:val="24"/>
          <w:lang w:val="en-US"/>
        </w:rPr>
        <w:tab/>
        <w:t xml:space="preserve">SUPPORT international effort on collaborative activities </w:t>
      </w:r>
      <w:r w:rsidR="00247E9D">
        <w:rPr>
          <w:rFonts w:asciiTheme="minorHAnsi" w:hAnsiTheme="minorHAnsi"/>
          <w:szCs w:val="24"/>
          <w:lang w:val="en-US"/>
        </w:rPr>
        <w:t>a</w:t>
      </w:r>
      <w:r w:rsidRPr="008B3CF1">
        <w:rPr>
          <w:rFonts w:asciiTheme="minorHAnsi" w:hAnsiTheme="minorHAnsi"/>
          <w:szCs w:val="24"/>
          <w:lang w:val="en-US"/>
        </w:rPr>
        <w:t>cross all sectors and nations to respond to and measure any possible crisis, and foster regional, cross-sector collaboration and multination</w:t>
      </w:r>
      <w:r w:rsidR="00247E9D">
        <w:rPr>
          <w:rFonts w:asciiTheme="minorHAnsi" w:hAnsiTheme="minorHAnsi"/>
          <w:szCs w:val="24"/>
          <w:lang w:val="en-US"/>
        </w:rPr>
        <w:t>al</w:t>
      </w:r>
      <w:r w:rsidRPr="008B3CF1">
        <w:rPr>
          <w:rFonts w:asciiTheme="minorHAnsi" w:hAnsiTheme="minorHAnsi"/>
          <w:szCs w:val="24"/>
          <w:lang w:val="en-US"/>
        </w:rPr>
        <w:t xml:space="preserve"> projects to foster innovation using big data.</w:t>
      </w:r>
    </w:p>
    <w:p w:rsidR="00C05084" w:rsidRPr="00FD4FAD" w:rsidRDefault="00C05084" w:rsidP="00870795">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szCs w:val="28"/>
        </w:rPr>
      </w:pPr>
      <w:r w:rsidRPr="00FD4FAD">
        <w:rPr>
          <w:rFonts w:asciiTheme="minorHAnsi" w:hAnsiTheme="minorHAnsi"/>
          <w:szCs w:val="28"/>
        </w:rPr>
        <w:t>3.</w:t>
      </w:r>
      <w:r w:rsidRPr="00FD4FAD">
        <w:rPr>
          <w:rFonts w:asciiTheme="minorHAnsi" w:hAnsiTheme="minorHAnsi"/>
          <w:szCs w:val="28"/>
        </w:rPr>
        <w:tab/>
        <w:t>The theme for World Telecommunication and Information Society Day 20</w:t>
      </w:r>
      <w:r>
        <w:rPr>
          <w:rFonts w:asciiTheme="minorHAnsi" w:hAnsiTheme="minorHAnsi"/>
          <w:szCs w:val="28"/>
        </w:rPr>
        <w:t>18</w:t>
      </w:r>
    </w:p>
    <w:p w:rsidR="00EC7E6E" w:rsidRPr="00EC7E6E" w:rsidRDefault="00EC7E6E" w:rsidP="009F7775">
      <w:pPr>
        <w:pStyle w:val="ListParagraph"/>
        <w:numPr>
          <w:ilvl w:val="1"/>
          <w:numId w:val="3"/>
        </w:numPr>
        <w:tabs>
          <w:tab w:val="left" w:pos="709"/>
        </w:tabs>
        <w:ind w:left="0" w:firstLine="0"/>
        <w:contextualSpacing w:val="0"/>
        <w:jc w:val="both"/>
        <w:rPr>
          <w:sz w:val="24"/>
          <w:szCs w:val="24"/>
        </w:rPr>
      </w:pPr>
      <w:r w:rsidRPr="00EC7E6E">
        <w:rPr>
          <w:sz w:val="24"/>
          <w:szCs w:val="24"/>
        </w:rPr>
        <w:t xml:space="preserve">WTISD-18 will be important for ITU, due to the 2018 ITU Plenipotentiary Conference (PP-18), </w:t>
      </w:r>
      <w:r w:rsidR="0097576D">
        <w:rPr>
          <w:sz w:val="24"/>
          <w:szCs w:val="24"/>
        </w:rPr>
        <w:t>which will take place</w:t>
      </w:r>
      <w:r w:rsidRPr="00EC7E6E">
        <w:rPr>
          <w:sz w:val="24"/>
          <w:szCs w:val="24"/>
        </w:rPr>
        <w:t xml:space="preserve"> from 29 October to 16 November 2018 in Dubai, United Arab Emirates (UAE). WTISD-18 will represent a unique opportunity to commemorate ITU’s contribu</w:t>
      </w:r>
      <w:r w:rsidR="00425340">
        <w:rPr>
          <w:sz w:val="24"/>
          <w:szCs w:val="24"/>
        </w:rPr>
        <w:t>tion to the advancement of the information s</w:t>
      </w:r>
      <w:r w:rsidRPr="00EC7E6E">
        <w:rPr>
          <w:sz w:val="24"/>
          <w:szCs w:val="24"/>
        </w:rPr>
        <w:t>ociety and reflect on some of the upcoming challenges linked to the accelerated use of ICTs in all aspects of life.</w:t>
      </w:r>
    </w:p>
    <w:p w:rsidR="00EC7E6E" w:rsidRPr="003F0ECD" w:rsidRDefault="009F7775">
      <w:pPr>
        <w:jc w:val="both"/>
        <w:rPr>
          <w:szCs w:val="24"/>
        </w:rPr>
      </w:pPr>
      <w:r>
        <w:rPr>
          <w:szCs w:val="24"/>
        </w:rPr>
        <w:t>3.2</w:t>
      </w:r>
      <w:r>
        <w:rPr>
          <w:szCs w:val="24"/>
        </w:rPr>
        <w:tab/>
      </w:r>
      <w:r w:rsidR="00EC7E6E" w:rsidRPr="003F0ECD">
        <w:rPr>
          <w:szCs w:val="24"/>
        </w:rPr>
        <w:t>In recent years there has been significant progress in the field of artificial intelligence (AI) technology</w:t>
      </w:r>
      <w:r w:rsidR="00B20625">
        <w:rPr>
          <w:szCs w:val="24"/>
        </w:rPr>
        <w:t>,</w:t>
      </w:r>
      <w:r w:rsidR="00EC7E6E" w:rsidRPr="003F0ECD">
        <w:rPr>
          <w:szCs w:val="24"/>
        </w:rPr>
        <w:t xml:space="preserve"> made possible by tremendous advances in contributing fields, such as big data, machine learning, computing power, storage capacity and cloud computing, among others. AI</w:t>
      </w:r>
      <w:r w:rsidR="00B20625">
        <w:rPr>
          <w:szCs w:val="24"/>
        </w:rPr>
        <w:t>-based technologies</w:t>
      </w:r>
      <w:r w:rsidR="00EC7E6E" w:rsidRPr="003F0ECD">
        <w:rPr>
          <w:szCs w:val="24"/>
        </w:rPr>
        <w:t xml:space="preserve"> </w:t>
      </w:r>
      <w:r w:rsidR="00B20625">
        <w:rPr>
          <w:szCs w:val="24"/>
        </w:rPr>
        <w:t>are</w:t>
      </w:r>
      <w:r w:rsidR="00B20625" w:rsidRPr="003F0ECD">
        <w:rPr>
          <w:szCs w:val="24"/>
        </w:rPr>
        <w:t xml:space="preserve"> </w:t>
      </w:r>
      <w:r w:rsidR="00EC7E6E" w:rsidRPr="003F0ECD">
        <w:rPr>
          <w:szCs w:val="24"/>
        </w:rPr>
        <w:t xml:space="preserve">already </w:t>
      </w:r>
      <w:r w:rsidR="00B20625">
        <w:rPr>
          <w:szCs w:val="24"/>
        </w:rPr>
        <w:t xml:space="preserve">emerging </w:t>
      </w:r>
      <w:r w:rsidR="00EC7E6E" w:rsidRPr="003F0ECD">
        <w:rPr>
          <w:szCs w:val="24"/>
        </w:rPr>
        <w:t xml:space="preserve">as </w:t>
      </w:r>
      <w:r w:rsidR="00247E9D" w:rsidRPr="003F0ECD">
        <w:rPr>
          <w:szCs w:val="24"/>
        </w:rPr>
        <w:t xml:space="preserve">a key component of </w:t>
      </w:r>
      <w:r w:rsidR="00EC7E6E" w:rsidRPr="003F0ECD">
        <w:rPr>
          <w:szCs w:val="24"/>
        </w:rPr>
        <w:t xml:space="preserve">proactive tools and applications </w:t>
      </w:r>
      <w:r w:rsidR="00247E9D" w:rsidRPr="003F0ECD">
        <w:rPr>
          <w:szCs w:val="24"/>
        </w:rPr>
        <w:t>being</w:t>
      </w:r>
      <w:r w:rsidR="00EC7E6E" w:rsidRPr="003F0ECD">
        <w:rPr>
          <w:szCs w:val="24"/>
        </w:rPr>
        <w:t xml:space="preserve"> used </w:t>
      </w:r>
      <w:r w:rsidR="0007443A">
        <w:rPr>
          <w:szCs w:val="24"/>
        </w:rPr>
        <w:t>to help</w:t>
      </w:r>
      <w:r w:rsidR="0007443A" w:rsidRPr="003F0ECD">
        <w:rPr>
          <w:szCs w:val="24"/>
        </w:rPr>
        <w:t xml:space="preserve"> </w:t>
      </w:r>
      <w:r w:rsidR="0007443A" w:rsidRPr="0007443A">
        <w:rPr>
          <w:szCs w:val="24"/>
        </w:rPr>
        <w:t xml:space="preserve">people lead better lives by improving </w:t>
      </w:r>
      <w:r w:rsidR="00B20625">
        <w:rPr>
          <w:szCs w:val="24"/>
        </w:rPr>
        <w:t xml:space="preserve">healthcare, education, </w:t>
      </w:r>
      <w:r w:rsidR="00EC7E6E" w:rsidRPr="003F0ECD">
        <w:rPr>
          <w:szCs w:val="24"/>
        </w:rPr>
        <w:t xml:space="preserve">finance, </w:t>
      </w:r>
      <w:r w:rsidR="003F29EA">
        <w:rPr>
          <w:szCs w:val="24"/>
        </w:rPr>
        <w:t>agriculture, t</w:t>
      </w:r>
      <w:r w:rsidR="00EC7E6E" w:rsidRPr="003F0ECD">
        <w:rPr>
          <w:szCs w:val="24"/>
        </w:rPr>
        <w:t xml:space="preserve">ransportation, </w:t>
      </w:r>
      <w:r w:rsidR="00B20625">
        <w:rPr>
          <w:szCs w:val="24"/>
        </w:rPr>
        <w:t>and a wide range of citizen services.</w:t>
      </w:r>
      <w:r w:rsidR="006369A1">
        <w:rPr>
          <w:szCs w:val="24"/>
        </w:rPr>
        <w:t xml:space="preserve"> </w:t>
      </w:r>
    </w:p>
    <w:p w:rsidR="00EC7E6E" w:rsidRPr="00A13E43" w:rsidRDefault="009F7775">
      <w:pPr>
        <w:jc w:val="both"/>
        <w:rPr>
          <w:szCs w:val="24"/>
        </w:rPr>
      </w:pPr>
      <w:r>
        <w:rPr>
          <w:szCs w:val="24"/>
        </w:rPr>
        <w:t>3.3</w:t>
      </w:r>
      <w:r>
        <w:rPr>
          <w:szCs w:val="24"/>
        </w:rPr>
        <w:tab/>
      </w:r>
      <w:r w:rsidR="00EC7E6E" w:rsidRPr="003F0ECD">
        <w:rPr>
          <w:szCs w:val="24"/>
        </w:rPr>
        <w:t>In this context, the proposed theme for WTISD-18 is “</w:t>
      </w:r>
      <w:r w:rsidR="004936C5">
        <w:rPr>
          <w:b/>
          <w:bCs/>
          <w:i/>
          <w:iCs/>
          <w:szCs w:val="24"/>
        </w:rPr>
        <w:t>E</w:t>
      </w:r>
      <w:r w:rsidR="0097576D" w:rsidRPr="00A13E43">
        <w:rPr>
          <w:b/>
          <w:bCs/>
          <w:i/>
          <w:iCs/>
          <w:szCs w:val="24"/>
        </w:rPr>
        <w:t>nabling the positive</w:t>
      </w:r>
      <w:r w:rsidR="00EC7E6E" w:rsidRPr="00A13E43">
        <w:rPr>
          <w:b/>
          <w:bCs/>
          <w:i/>
          <w:iCs/>
          <w:szCs w:val="24"/>
        </w:rPr>
        <w:t xml:space="preserve"> </w:t>
      </w:r>
      <w:r w:rsidR="0097576D" w:rsidRPr="00A13E43">
        <w:rPr>
          <w:b/>
          <w:bCs/>
          <w:i/>
          <w:iCs/>
          <w:szCs w:val="24"/>
        </w:rPr>
        <w:t xml:space="preserve">use of Artificial Intelligence </w:t>
      </w:r>
      <w:r w:rsidR="00EC7E6E" w:rsidRPr="00A13E43">
        <w:rPr>
          <w:b/>
          <w:bCs/>
          <w:i/>
          <w:iCs/>
          <w:szCs w:val="24"/>
        </w:rPr>
        <w:t>for all</w:t>
      </w:r>
      <w:r w:rsidR="00EC7E6E" w:rsidRPr="00A13E43">
        <w:rPr>
          <w:szCs w:val="24"/>
        </w:rPr>
        <w:t>”. The theme will allow ITU Membership to focus on the opportunities that the use of AI will provide to ICT sector</w:t>
      </w:r>
      <w:r w:rsidR="006369A1">
        <w:rPr>
          <w:szCs w:val="24"/>
        </w:rPr>
        <w:t xml:space="preserve">, </w:t>
      </w:r>
      <w:r w:rsidR="00EC7E6E" w:rsidRPr="00A13E43">
        <w:rPr>
          <w:szCs w:val="24"/>
        </w:rPr>
        <w:t xml:space="preserve">looking at how the use of AI could help to improve public services and accelerate the achievement of the SDGs by 2030, as well as </w:t>
      </w:r>
      <w:r w:rsidR="00247E9D" w:rsidRPr="00A13E43">
        <w:rPr>
          <w:szCs w:val="24"/>
        </w:rPr>
        <w:t xml:space="preserve">reflect </w:t>
      </w:r>
      <w:r w:rsidR="00EC7E6E" w:rsidRPr="00A13E43">
        <w:rPr>
          <w:szCs w:val="24"/>
        </w:rPr>
        <w:t xml:space="preserve">upon how to prevent potential negative impacts of the use of AI technology, </w:t>
      </w:r>
      <w:r w:rsidR="006369A1">
        <w:rPr>
          <w:szCs w:val="24"/>
        </w:rPr>
        <w:t>such as for example,</w:t>
      </w:r>
      <w:r w:rsidR="006369A1" w:rsidRPr="00A13E43">
        <w:rPr>
          <w:szCs w:val="24"/>
        </w:rPr>
        <w:t xml:space="preserve"> </w:t>
      </w:r>
      <w:r w:rsidR="00425340" w:rsidRPr="00A13E43">
        <w:rPr>
          <w:szCs w:val="24"/>
        </w:rPr>
        <w:t>the considerable concerns about the impact of AI on employment.</w:t>
      </w:r>
    </w:p>
    <w:p w:rsidR="00EC7E6E" w:rsidRPr="00A13E43" w:rsidRDefault="009F7775" w:rsidP="003F0ECD">
      <w:pPr>
        <w:jc w:val="both"/>
        <w:rPr>
          <w:szCs w:val="24"/>
        </w:rPr>
      </w:pPr>
      <w:r>
        <w:rPr>
          <w:szCs w:val="24"/>
        </w:rPr>
        <w:t>3.4</w:t>
      </w:r>
      <w:r>
        <w:rPr>
          <w:szCs w:val="24"/>
        </w:rPr>
        <w:tab/>
      </w:r>
      <w:r w:rsidR="00EC7E6E" w:rsidRPr="00A13E43">
        <w:rPr>
          <w:szCs w:val="24"/>
        </w:rPr>
        <w:t>This proposed theme for WTISD-18 is in line with ITU’s manda</w:t>
      </w:r>
      <w:r w:rsidR="00425340" w:rsidRPr="00A13E43">
        <w:rPr>
          <w:szCs w:val="24"/>
        </w:rPr>
        <w:t>te to enhance the identification</w:t>
      </w:r>
      <w:r w:rsidR="00EC7E6E" w:rsidRPr="00A13E43">
        <w:rPr>
          <w:szCs w:val="24"/>
        </w:rPr>
        <w:t xml:space="preserve"> and analysis of emerging trends in the telecommunication and ICT environment, as defined by Resolution 71 (Rev. Busan 2014).</w:t>
      </w:r>
    </w:p>
    <w:p w:rsidR="00264425" w:rsidRPr="00645345" w:rsidRDefault="00645345" w:rsidP="00576BF0">
      <w:pPr>
        <w:spacing w:before="480"/>
        <w:jc w:val="center"/>
        <w:rPr>
          <w:lang w:val="en-US"/>
        </w:rPr>
      </w:pPr>
      <w:r>
        <w:t>____________________</w:t>
      </w:r>
    </w:p>
    <w:sectPr w:rsidR="00264425" w:rsidRPr="00645345" w:rsidSect="00EE754D">
      <w:headerReference w:type="default" r:id="rId10"/>
      <w:footerReference w:type="default" r:id="rId11"/>
      <w:footerReference w:type="first" r:id="rId12"/>
      <w:pgSz w:w="11907" w:h="16834"/>
      <w:pgMar w:top="1418" w:right="1134" w:bottom="709"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20" w:rsidRDefault="00E13B20">
      <w:r>
        <w:separator/>
      </w:r>
    </w:p>
  </w:endnote>
  <w:endnote w:type="continuationSeparator" w:id="0">
    <w:p w:rsidR="00E13B20" w:rsidRDefault="00E1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576BF0" w:rsidRDefault="00576BF0">
    <w:pPr>
      <w:pStyle w:val="Footer"/>
      <w:rPr>
        <w:color w:val="F2F2F2" w:themeColor="background1" w:themeShade="F2"/>
      </w:rPr>
    </w:pPr>
    <w:r w:rsidRPr="00576BF0">
      <w:rPr>
        <w:color w:val="F2F2F2" w:themeColor="background1" w:themeShade="F2"/>
      </w:rPr>
      <w:fldChar w:fldCharType="begin"/>
    </w:r>
    <w:r w:rsidRPr="00576BF0">
      <w:rPr>
        <w:color w:val="F2F2F2" w:themeColor="background1" w:themeShade="F2"/>
      </w:rPr>
      <w:instrText xml:space="preserve"> FILENAME \p  \* MERGEFORMAT </w:instrText>
    </w:r>
    <w:r w:rsidRPr="00576BF0">
      <w:rPr>
        <w:color w:val="F2F2F2" w:themeColor="background1" w:themeShade="F2"/>
      </w:rPr>
      <w:fldChar w:fldCharType="separate"/>
    </w:r>
    <w:r w:rsidR="004570F6" w:rsidRPr="00576BF0">
      <w:rPr>
        <w:color w:val="F2F2F2" w:themeColor="background1" w:themeShade="F2"/>
      </w:rPr>
      <w:t>P:\SPM\PROTOCOL\WTISD\WTISD 17\Council Doc 2017.docx</w:t>
    </w:r>
    <w:r w:rsidRPr="00576BF0">
      <w:rPr>
        <w:color w:val="F2F2F2" w:themeColor="background1" w:themeShade="F2"/>
      </w:rPr>
      <w:fldChar w:fldCharType="end"/>
    </w:r>
    <w:r w:rsidR="00CB18FF" w:rsidRPr="00576BF0">
      <w:rPr>
        <w:color w:val="F2F2F2" w:themeColor="background1" w:themeShade="F2"/>
      </w:rPr>
      <w:tab/>
    </w:r>
    <w:r w:rsidR="00864AFF" w:rsidRPr="00576BF0">
      <w:rPr>
        <w:color w:val="F2F2F2" w:themeColor="background1" w:themeShade="F2"/>
      </w:rPr>
      <w:fldChar w:fldCharType="begin"/>
    </w:r>
    <w:r w:rsidR="00CB18FF" w:rsidRPr="00576BF0">
      <w:rPr>
        <w:color w:val="F2F2F2" w:themeColor="background1" w:themeShade="F2"/>
      </w:rPr>
      <w:instrText xml:space="preserve"> SAVEDATE \@ DD.MM.YY </w:instrText>
    </w:r>
    <w:r w:rsidR="00864AFF" w:rsidRPr="00576BF0">
      <w:rPr>
        <w:color w:val="F2F2F2" w:themeColor="background1" w:themeShade="F2"/>
      </w:rPr>
      <w:fldChar w:fldCharType="separate"/>
    </w:r>
    <w:r w:rsidRPr="00576BF0">
      <w:rPr>
        <w:color w:val="F2F2F2" w:themeColor="background1" w:themeShade="F2"/>
      </w:rPr>
      <w:t>02.02.17</w:t>
    </w:r>
    <w:r w:rsidR="00864AFF" w:rsidRPr="00576BF0">
      <w:rPr>
        <w:color w:val="F2F2F2" w:themeColor="background1" w:themeShade="F2"/>
      </w:rPr>
      <w:fldChar w:fldCharType="end"/>
    </w:r>
    <w:r w:rsidR="00CB18FF" w:rsidRPr="00576BF0">
      <w:rPr>
        <w:color w:val="F2F2F2" w:themeColor="background1" w:themeShade="F2"/>
      </w:rPr>
      <w:tab/>
    </w:r>
    <w:r w:rsidR="00864AFF" w:rsidRPr="00576BF0">
      <w:rPr>
        <w:color w:val="F2F2F2" w:themeColor="background1" w:themeShade="F2"/>
      </w:rPr>
      <w:fldChar w:fldCharType="begin"/>
    </w:r>
    <w:r w:rsidR="00CB18FF" w:rsidRPr="00576BF0">
      <w:rPr>
        <w:color w:val="F2F2F2" w:themeColor="background1" w:themeShade="F2"/>
      </w:rPr>
      <w:instrText xml:space="preserve"> PRINTDATE \@ DD.MM.YY </w:instrText>
    </w:r>
    <w:r w:rsidR="00864AFF" w:rsidRPr="00576BF0">
      <w:rPr>
        <w:color w:val="F2F2F2" w:themeColor="background1" w:themeShade="F2"/>
      </w:rPr>
      <w:fldChar w:fldCharType="separate"/>
    </w:r>
    <w:r w:rsidR="004570F6" w:rsidRPr="00576BF0">
      <w:rPr>
        <w:color w:val="F2F2F2" w:themeColor="background1" w:themeShade="F2"/>
      </w:rPr>
      <w:t>10.01.17</w:t>
    </w:r>
    <w:r w:rsidR="00864AFF" w:rsidRPr="00576BF0">
      <w:rPr>
        <w:color w:val="F2F2F2" w:themeColor="background1" w:themeShade="F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576BF0" w:rsidRDefault="00576BF0">
    <w:pPr>
      <w:pStyle w:val="Footer"/>
      <w:rPr>
        <w:color w:val="F2F2F2" w:themeColor="background1" w:themeShade="F2"/>
      </w:rPr>
    </w:pPr>
    <w:r w:rsidRPr="00576BF0">
      <w:rPr>
        <w:color w:val="F2F2F2" w:themeColor="background1" w:themeShade="F2"/>
      </w:rPr>
      <w:fldChar w:fldCharType="begin"/>
    </w:r>
    <w:r w:rsidRPr="00576BF0">
      <w:rPr>
        <w:color w:val="F2F2F2" w:themeColor="background1" w:themeShade="F2"/>
      </w:rPr>
      <w:instrText xml:space="preserve"> FILENAME \p  \* MERGEFORMAT </w:instrText>
    </w:r>
    <w:r w:rsidRPr="00576BF0">
      <w:rPr>
        <w:color w:val="F2F2F2" w:themeColor="background1" w:themeShade="F2"/>
      </w:rPr>
      <w:fldChar w:fldCharType="separate"/>
    </w:r>
    <w:r w:rsidR="004570F6" w:rsidRPr="00576BF0">
      <w:rPr>
        <w:color w:val="F2F2F2" w:themeColor="background1" w:themeShade="F2"/>
      </w:rPr>
      <w:t>P:\SPM\PROTOCOL\WTISD\WTISD 17\Council Doc 2017.docx</w:t>
    </w:r>
    <w:r w:rsidRPr="00576BF0">
      <w:rPr>
        <w:color w:val="F2F2F2" w:themeColor="background1" w:themeShade="F2"/>
      </w:rPr>
      <w:fldChar w:fldCharType="end"/>
    </w:r>
    <w:r w:rsidR="00322D0D" w:rsidRPr="00576BF0">
      <w:rPr>
        <w:color w:val="F2F2F2" w:themeColor="background1" w:themeShade="F2"/>
      </w:rPr>
      <w:tab/>
    </w:r>
    <w:r w:rsidR="00864AFF" w:rsidRPr="00576BF0">
      <w:rPr>
        <w:color w:val="F2F2F2" w:themeColor="background1" w:themeShade="F2"/>
      </w:rPr>
      <w:fldChar w:fldCharType="begin"/>
    </w:r>
    <w:r w:rsidR="00322D0D" w:rsidRPr="00576BF0">
      <w:rPr>
        <w:color w:val="F2F2F2" w:themeColor="background1" w:themeShade="F2"/>
      </w:rPr>
      <w:instrText xml:space="preserve"> SAVEDATE \@ DD.MM.YY </w:instrText>
    </w:r>
    <w:r w:rsidR="00864AFF" w:rsidRPr="00576BF0">
      <w:rPr>
        <w:color w:val="F2F2F2" w:themeColor="background1" w:themeShade="F2"/>
      </w:rPr>
      <w:fldChar w:fldCharType="separate"/>
    </w:r>
    <w:r w:rsidRPr="00576BF0">
      <w:rPr>
        <w:color w:val="F2F2F2" w:themeColor="background1" w:themeShade="F2"/>
      </w:rPr>
      <w:t>02.02.17</w:t>
    </w:r>
    <w:r w:rsidR="00864AFF" w:rsidRPr="00576BF0">
      <w:rPr>
        <w:color w:val="F2F2F2" w:themeColor="background1" w:themeShade="F2"/>
      </w:rPr>
      <w:fldChar w:fldCharType="end"/>
    </w:r>
    <w:r w:rsidR="00322D0D" w:rsidRPr="00576BF0">
      <w:rPr>
        <w:color w:val="F2F2F2" w:themeColor="background1" w:themeShade="F2"/>
      </w:rPr>
      <w:tab/>
    </w:r>
    <w:r w:rsidR="00864AFF" w:rsidRPr="00576BF0">
      <w:rPr>
        <w:color w:val="F2F2F2" w:themeColor="background1" w:themeShade="F2"/>
      </w:rPr>
      <w:fldChar w:fldCharType="begin"/>
    </w:r>
    <w:r w:rsidR="00322D0D" w:rsidRPr="00576BF0">
      <w:rPr>
        <w:color w:val="F2F2F2" w:themeColor="background1" w:themeShade="F2"/>
      </w:rPr>
      <w:instrText xml:space="preserve"> PRINTDATE \@ DD.MM.YY </w:instrText>
    </w:r>
    <w:r w:rsidR="00864AFF" w:rsidRPr="00576BF0">
      <w:rPr>
        <w:color w:val="F2F2F2" w:themeColor="background1" w:themeShade="F2"/>
      </w:rPr>
      <w:fldChar w:fldCharType="separate"/>
    </w:r>
    <w:r w:rsidR="004570F6" w:rsidRPr="00576BF0">
      <w:rPr>
        <w:color w:val="F2F2F2" w:themeColor="background1" w:themeShade="F2"/>
      </w:rPr>
      <w:t>10.01.17</w:t>
    </w:r>
    <w:r w:rsidR="00864AFF" w:rsidRPr="00576BF0">
      <w:rPr>
        <w:color w:val="F2F2F2" w:themeColor="background1" w:themeShade="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20" w:rsidRDefault="00E13B20">
      <w:r>
        <w:t>____________________</w:t>
      </w:r>
    </w:p>
  </w:footnote>
  <w:footnote w:type="continuationSeparator" w:id="0">
    <w:p w:rsidR="00E13B20" w:rsidRDefault="00E1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576BF0">
      <w:rPr>
        <w:noProof/>
      </w:rPr>
      <w:t>3</w:t>
    </w:r>
    <w:r>
      <w:rPr>
        <w:noProof/>
      </w:rPr>
      <w:fldChar w:fldCharType="end"/>
    </w:r>
    <w:r w:rsidR="00576BF0">
      <w:rPr>
        <w:noProof/>
      </w:rPr>
      <w:t>/</w:t>
    </w:r>
    <w:r w:rsidR="00576BF0">
      <w:rPr>
        <w:noProof/>
      </w:rPr>
      <w:fldChar w:fldCharType="begin"/>
    </w:r>
    <w:r w:rsidR="00576BF0">
      <w:rPr>
        <w:noProof/>
      </w:rPr>
      <w:instrText xml:space="preserve"> NUMPAGES   \* MERGEFORMAT </w:instrText>
    </w:r>
    <w:r w:rsidR="00576BF0">
      <w:rPr>
        <w:noProof/>
      </w:rPr>
      <w:fldChar w:fldCharType="separate"/>
    </w:r>
    <w:r w:rsidR="00576BF0">
      <w:rPr>
        <w:noProof/>
      </w:rPr>
      <w:t>3</w:t>
    </w:r>
    <w:r w:rsidR="00576BF0">
      <w:rPr>
        <w:noProof/>
      </w:rPr>
      <w:fldChar w:fldCharType="end"/>
    </w:r>
    <w:r w:rsidR="00576BF0">
      <w:rPr>
        <w:noProof/>
      </w:rPr>
      <w:br/>
    </w:r>
    <w:r w:rsidR="00576BF0">
      <w:t>C17/17</w:t>
    </w:r>
    <w:r w:rsidR="00576BF0">
      <w:t>-E</w:t>
    </w:r>
  </w:p>
  <w:p w:rsidR="00322D0D" w:rsidRPr="00576BF0" w:rsidRDefault="00645345" w:rsidP="008622C2">
    <w:pPr>
      <w:pStyle w:val="Header"/>
      <w:rPr>
        <w:color w:val="F2F2F2" w:themeColor="background1" w:themeShade="F2"/>
      </w:rPr>
    </w:pPr>
    <w:r w:rsidRPr="00576BF0">
      <w:rPr>
        <w:color w:val="F2F2F2" w:themeColor="background1" w:themeShade="F2"/>
      </w:rPr>
      <w:t>C17/</w:t>
    </w:r>
    <w:r w:rsidR="008622C2" w:rsidRPr="00576BF0">
      <w:rPr>
        <w:color w:val="F2F2F2" w:themeColor="background1" w:themeShade="F2"/>
      </w:rPr>
      <w:t>17</w:t>
    </w:r>
    <w:r w:rsidRPr="00576BF0">
      <w:rPr>
        <w:color w:val="F2F2F2" w:themeColor="background1" w:themeShade="F2"/>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A65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AA21D1"/>
    <w:multiLevelType w:val="multilevel"/>
    <w:tmpl w:val="F50EAB4A"/>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45"/>
    <w:rsid w:val="000210D4"/>
    <w:rsid w:val="00063016"/>
    <w:rsid w:val="00066795"/>
    <w:rsid w:val="0007443A"/>
    <w:rsid w:val="00076AF6"/>
    <w:rsid w:val="00085CF2"/>
    <w:rsid w:val="00090693"/>
    <w:rsid w:val="000A0BED"/>
    <w:rsid w:val="000B1705"/>
    <w:rsid w:val="000D75B2"/>
    <w:rsid w:val="001121F5"/>
    <w:rsid w:val="001400DC"/>
    <w:rsid w:val="00140CE1"/>
    <w:rsid w:val="00151898"/>
    <w:rsid w:val="00173FF5"/>
    <w:rsid w:val="0017539C"/>
    <w:rsid w:val="00175AC2"/>
    <w:rsid w:val="0017609F"/>
    <w:rsid w:val="00192A0C"/>
    <w:rsid w:val="001C628E"/>
    <w:rsid w:val="001E0F7B"/>
    <w:rsid w:val="001F0826"/>
    <w:rsid w:val="002119FD"/>
    <w:rsid w:val="002130E0"/>
    <w:rsid w:val="00242CCF"/>
    <w:rsid w:val="00247E9D"/>
    <w:rsid w:val="00264425"/>
    <w:rsid w:val="00265875"/>
    <w:rsid w:val="0027303B"/>
    <w:rsid w:val="0028109B"/>
    <w:rsid w:val="0028190B"/>
    <w:rsid w:val="002B1F58"/>
    <w:rsid w:val="002C1C7A"/>
    <w:rsid w:val="0030160F"/>
    <w:rsid w:val="00322D0D"/>
    <w:rsid w:val="003942D4"/>
    <w:rsid w:val="003958A8"/>
    <w:rsid w:val="003A77BC"/>
    <w:rsid w:val="003C2533"/>
    <w:rsid w:val="003F0ECD"/>
    <w:rsid w:val="003F29EA"/>
    <w:rsid w:val="0040435A"/>
    <w:rsid w:val="00416A24"/>
    <w:rsid w:val="00425340"/>
    <w:rsid w:val="00431D9E"/>
    <w:rsid w:val="00433CE8"/>
    <w:rsid w:val="00434A5C"/>
    <w:rsid w:val="004544D9"/>
    <w:rsid w:val="004570F6"/>
    <w:rsid w:val="00464460"/>
    <w:rsid w:val="00474F30"/>
    <w:rsid w:val="00490E72"/>
    <w:rsid w:val="00491157"/>
    <w:rsid w:val="004921C8"/>
    <w:rsid w:val="004936C5"/>
    <w:rsid w:val="004B4957"/>
    <w:rsid w:val="004D1851"/>
    <w:rsid w:val="004D599D"/>
    <w:rsid w:val="004E2EA5"/>
    <w:rsid w:val="004E3AEB"/>
    <w:rsid w:val="0050223C"/>
    <w:rsid w:val="005243FF"/>
    <w:rsid w:val="00564FBC"/>
    <w:rsid w:val="00576BF0"/>
    <w:rsid w:val="00582442"/>
    <w:rsid w:val="005C6558"/>
    <w:rsid w:val="005F7AA7"/>
    <w:rsid w:val="006369A1"/>
    <w:rsid w:val="00645345"/>
    <w:rsid w:val="0064737F"/>
    <w:rsid w:val="006535F1"/>
    <w:rsid w:val="0065557D"/>
    <w:rsid w:val="00662984"/>
    <w:rsid w:val="006716BB"/>
    <w:rsid w:val="006B6680"/>
    <w:rsid w:val="006B6DCC"/>
    <w:rsid w:val="006C70A2"/>
    <w:rsid w:val="00702DEF"/>
    <w:rsid w:val="00706861"/>
    <w:rsid w:val="00734FD8"/>
    <w:rsid w:val="0075051B"/>
    <w:rsid w:val="00794D34"/>
    <w:rsid w:val="007A00AF"/>
    <w:rsid w:val="007A2D32"/>
    <w:rsid w:val="008050FC"/>
    <w:rsid w:val="008124C7"/>
    <w:rsid w:val="00813E5E"/>
    <w:rsid w:val="0083581B"/>
    <w:rsid w:val="008622C2"/>
    <w:rsid w:val="00864AFF"/>
    <w:rsid w:val="00870795"/>
    <w:rsid w:val="008B3CF1"/>
    <w:rsid w:val="008B4A6A"/>
    <w:rsid w:val="008C7E27"/>
    <w:rsid w:val="008E2472"/>
    <w:rsid w:val="009173EF"/>
    <w:rsid w:val="00923D87"/>
    <w:rsid w:val="0092517E"/>
    <w:rsid w:val="00932906"/>
    <w:rsid w:val="00944C53"/>
    <w:rsid w:val="00961B0B"/>
    <w:rsid w:val="0097576D"/>
    <w:rsid w:val="009B38C3"/>
    <w:rsid w:val="009E17BD"/>
    <w:rsid w:val="009F7775"/>
    <w:rsid w:val="00A04CEC"/>
    <w:rsid w:val="00A13E43"/>
    <w:rsid w:val="00A27F92"/>
    <w:rsid w:val="00A3153C"/>
    <w:rsid w:val="00A32257"/>
    <w:rsid w:val="00A36D20"/>
    <w:rsid w:val="00A55622"/>
    <w:rsid w:val="00A83502"/>
    <w:rsid w:val="00AD15B3"/>
    <w:rsid w:val="00AF6E49"/>
    <w:rsid w:val="00B04A67"/>
    <w:rsid w:val="00B0583C"/>
    <w:rsid w:val="00B12158"/>
    <w:rsid w:val="00B20625"/>
    <w:rsid w:val="00B40A81"/>
    <w:rsid w:val="00B44910"/>
    <w:rsid w:val="00B52734"/>
    <w:rsid w:val="00B72267"/>
    <w:rsid w:val="00B76EB6"/>
    <w:rsid w:val="00B7737B"/>
    <w:rsid w:val="00B824C8"/>
    <w:rsid w:val="00BC251A"/>
    <w:rsid w:val="00BD032B"/>
    <w:rsid w:val="00BE2640"/>
    <w:rsid w:val="00C01189"/>
    <w:rsid w:val="00C05084"/>
    <w:rsid w:val="00C356F5"/>
    <w:rsid w:val="00C374DE"/>
    <w:rsid w:val="00C4744B"/>
    <w:rsid w:val="00C47AD4"/>
    <w:rsid w:val="00C52D81"/>
    <w:rsid w:val="00C55198"/>
    <w:rsid w:val="00C76E6E"/>
    <w:rsid w:val="00C83382"/>
    <w:rsid w:val="00C925BD"/>
    <w:rsid w:val="00CA6393"/>
    <w:rsid w:val="00CB18FF"/>
    <w:rsid w:val="00CD0C08"/>
    <w:rsid w:val="00CE03FB"/>
    <w:rsid w:val="00CE433C"/>
    <w:rsid w:val="00CE7432"/>
    <w:rsid w:val="00CF008A"/>
    <w:rsid w:val="00CF33F3"/>
    <w:rsid w:val="00D06183"/>
    <w:rsid w:val="00D22C42"/>
    <w:rsid w:val="00D62209"/>
    <w:rsid w:val="00D65041"/>
    <w:rsid w:val="00DB24B3"/>
    <w:rsid w:val="00DB384B"/>
    <w:rsid w:val="00E10E80"/>
    <w:rsid w:val="00E124F0"/>
    <w:rsid w:val="00E13B20"/>
    <w:rsid w:val="00E32115"/>
    <w:rsid w:val="00E60F04"/>
    <w:rsid w:val="00E854E4"/>
    <w:rsid w:val="00E90C40"/>
    <w:rsid w:val="00EB0D6F"/>
    <w:rsid w:val="00EB2232"/>
    <w:rsid w:val="00EC5337"/>
    <w:rsid w:val="00EC7E6E"/>
    <w:rsid w:val="00EE754D"/>
    <w:rsid w:val="00EF0F5E"/>
    <w:rsid w:val="00F175BC"/>
    <w:rsid w:val="00F2150A"/>
    <w:rsid w:val="00F231D8"/>
    <w:rsid w:val="00F37580"/>
    <w:rsid w:val="00F46C5F"/>
    <w:rsid w:val="00F50E8D"/>
    <w:rsid w:val="00F85EFA"/>
    <w:rsid w:val="00F94A63"/>
    <w:rsid w:val="00FA1C28"/>
    <w:rsid w:val="00FB7596"/>
    <w:rsid w:val="00FC24F3"/>
    <w:rsid w:val="00FD50E1"/>
    <w:rsid w:val="00FE4077"/>
    <w:rsid w:val="00FE77D2"/>
    <w:rsid w:val="00FE7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79943B4-DD25-4AE7-A73B-8DB8B178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6453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925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925BD"/>
    <w:rPr>
      <w:rFonts w:ascii="Segoe UI" w:hAnsi="Segoe UI" w:cs="Segoe UI"/>
      <w:sz w:val="18"/>
      <w:szCs w:val="18"/>
      <w:lang w:val="en-GB" w:eastAsia="en-US"/>
    </w:rPr>
  </w:style>
  <w:style w:type="character" w:styleId="Strong">
    <w:name w:val="Strong"/>
    <w:qFormat/>
    <w:rsid w:val="00C05084"/>
    <w:rPr>
      <w:rFonts w:ascii="Trebuchet MS" w:hAnsi="Trebuchet MS"/>
      <w:b/>
      <w:bCs/>
      <w:noProof w:val="0"/>
      <w:lang w:val="en-US"/>
    </w:rPr>
  </w:style>
  <w:style w:type="paragraph" w:styleId="ListParagraph">
    <w:name w:val="List Paragraph"/>
    <w:basedOn w:val="Normal"/>
    <w:uiPriority w:val="34"/>
    <w:qFormat/>
    <w:rsid w:val="004570F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uiPriority w:val="99"/>
    <w:rsid w:val="00EC7E6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7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wsis/docs2/tunis/off/6rev1.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AD1D-C849-4738-8044-CC62132E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0</TotalTime>
  <Pages>3</Pages>
  <Words>1074</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Council 2017</vt:lpstr>
    </vt:vector>
  </TitlesOfParts>
  <Manager>General Secretariat - Pool</Manager>
  <Company>International Telecommunication Union (ITU)</Company>
  <LinksUpToDate>false</LinksUpToDate>
  <CharactersWithSpaces>7245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Council 2017</dc:subject>
  <dc:creator>Brouard, Ricarda</dc:creator>
  <cp:keywords>C2017, C17</cp:keywords>
  <dc:description/>
  <cp:lastModifiedBy>Brouard, Ricarda</cp:lastModifiedBy>
  <cp:revision>2</cp:revision>
  <cp:lastPrinted>2017-01-10T07:43:00Z</cp:lastPrinted>
  <dcterms:created xsi:type="dcterms:W3CDTF">2017-02-07T14:00:00Z</dcterms:created>
  <dcterms:modified xsi:type="dcterms:W3CDTF">2017-02-07T14:00:00Z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