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6042" w:rsidRDefault="000E4FF0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  <w:r w:rsidRPr="000E6042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0E6042" w:rsidRPr="000E6042">
              <w:rPr>
                <w:rFonts w:eastAsiaTheme="minorEastAsia"/>
                <w:b/>
                <w:bCs/>
                <w:lang w:eastAsia="zh-CN" w:bidi="ar-EG"/>
              </w:rPr>
              <w:t>ADM 1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0E604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6042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21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0E6042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E6042" w:rsidP="008D051E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0E6042">
              <w:rPr>
                <w:rFonts w:eastAsiaTheme="minorEastAsia" w:hint="cs"/>
                <w:rtl/>
                <w:lang w:eastAsia="zh-CN" w:bidi="ar-SA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E6042" w:rsidP="008D051E">
            <w:pPr>
              <w:pStyle w:val="Title1"/>
              <w:spacing w:after="0"/>
              <w:rPr>
                <w:rFonts w:eastAsiaTheme="minorEastAsia"/>
                <w:rtl/>
                <w:lang w:eastAsia="zh-CN"/>
              </w:rPr>
            </w:pPr>
            <w:r w:rsidRPr="000E6042">
              <w:rPr>
                <w:rFonts w:eastAsiaTheme="minorEastAsia" w:hint="cs"/>
                <w:rtl/>
                <w:lang w:eastAsia="zh-CN" w:bidi="ar-SA"/>
              </w:rPr>
              <w:t>الاستعراض السنوي للإيرادات والنفقات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0E6042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0E6042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0E6042">
              <w:rPr>
                <w:rFonts w:eastAsiaTheme="minorEastAsia"/>
                <w:rtl/>
                <w:lang w:eastAsia="zh-CN" w:bidi="ar-EG"/>
              </w:rPr>
              <w:t xml:space="preserve">تقدم هذه الوثيقة 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العناصر الرئيسية</w:t>
            </w:r>
            <w:r w:rsidRPr="000E6042">
              <w:rPr>
                <w:rFonts w:eastAsiaTheme="minorEastAsia"/>
                <w:rtl/>
                <w:lang w:eastAsia="zh-CN" w:bidi="ar-EG"/>
              </w:rPr>
              <w:t xml:space="preserve"> لتنفيذ ميزانية </w:t>
            </w:r>
            <w:r w:rsidRPr="000E6042">
              <w:rPr>
                <w:rFonts w:eastAsiaTheme="minorEastAsia"/>
                <w:lang w:eastAsia="zh-CN" w:bidi="ar-SY"/>
              </w:rPr>
              <w:t>2017</w:t>
            </w:r>
            <w:r w:rsidRPr="000E6042">
              <w:rPr>
                <w:rFonts w:eastAsiaTheme="minorEastAsia"/>
                <w:lang w:eastAsia="zh-CN" w:bidi="ar-SY"/>
              </w:rPr>
              <w:noBreakHyphen/>
              <w:t>2016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 xml:space="preserve"> عملاً بأحكام ا</w:t>
            </w:r>
            <w:r w:rsidRPr="000E6042">
              <w:rPr>
                <w:rFonts w:eastAsiaTheme="minorEastAsia"/>
                <w:rtl/>
                <w:lang w:eastAsia="zh-CN" w:bidi="ar-EG"/>
              </w:rPr>
              <w:t>لرقم </w:t>
            </w:r>
            <w:r w:rsidRPr="000E6042">
              <w:rPr>
                <w:rFonts w:eastAsiaTheme="minorEastAsia"/>
                <w:lang w:eastAsia="zh-CN" w:bidi="ar-SY"/>
              </w:rPr>
              <w:t>73</w:t>
            </w:r>
            <w:r w:rsidRPr="000E6042">
              <w:rPr>
                <w:rFonts w:eastAsiaTheme="minorEastAsia"/>
                <w:rtl/>
                <w:lang w:eastAsia="zh-CN" w:bidi="ar-EG"/>
              </w:rPr>
              <w:t xml:space="preserve"> من اتفاقية الاتحاد، الذي يقضي بأن 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يجري</w:t>
            </w:r>
            <w:r w:rsidRPr="000E6042">
              <w:rPr>
                <w:rFonts w:eastAsiaTheme="minorEastAsia"/>
                <w:rtl/>
                <w:lang w:eastAsia="zh-CN" w:bidi="ar-EG"/>
              </w:rPr>
              <w:t xml:space="preserve"> المجلس استعراض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اً</w:t>
            </w:r>
            <w:r w:rsidRPr="000E6042">
              <w:rPr>
                <w:rFonts w:eastAsiaTheme="minorEastAsia"/>
                <w:rtl/>
                <w:lang w:eastAsia="zh-CN" w:bidi="ar-EG"/>
              </w:rPr>
              <w:t xml:space="preserve"> سنوي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اً</w:t>
            </w:r>
            <w:r w:rsidRPr="000E6042">
              <w:rPr>
                <w:rFonts w:eastAsiaTheme="minorEastAsia"/>
                <w:rtl/>
                <w:lang w:eastAsia="zh-CN" w:bidi="ar-EG"/>
              </w:rPr>
              <w:t xml:space="preserve"> للإيرادات والنفقات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0E6042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0E6042">
              <w:rPr>
                <w:rFonts w:eastAsiaTheme="minorEastAsia"/>
                <w:rtl/>
                <w:lang w:eastAsia="zh-CN"/>
              </w:rPr>
              <w:t xml:space="preserve">يُدعى المجلس إلى </w:t>
            </w:r>
            <w:r w:rsidRPr="000E6042">
              <w:rPr>
                <w:rFonts w:eastAsiaTheme="minorEastAsia" w:hint="cs"/>
                <w:b/>
                <w:bCs/>
                <w:rtl/>
                <w:lang w:eastAsia="zh-CN"/>
              </w:rPr>
              <w:t>إقرار</w:t>
            </w:r>
            <w:r w:rsidRPr="000E6042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0E6042">
              <w:rPr>
                <w:rFonts w:eastAsiaTheme="minorEastAsia"/>
                <w:rtl/>
                <w:lang w:eastAsia="zh-CN"/>
              </w:rPr>
              <w:t>هذه الوثيقة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6042" w:rsidRPr="000E6042" w:rsidRDefault="00FD01DC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1" w:anchor="cv73" w:history="1">
              <w:r w:rsidR="000E6042" w:rsidRPr="00B91EF0">
                <w:rPr>
                  <w:rFonts w:eastAsiaTheme="minorEastAsia" w:hint="cs"/>
                  <w:i/>
                  <w:iCs/>
                  <w:rtl/>
                </w:rPr>
                <w:t>الرقم</w:t>
              </w:r>
              <w:r w:rsidR="000E6042" w:rsidRPr="00B91EF0">
                <w:rPr>
                  <w:rFonts w:eastAsiaTheme="minorEastAsia" w:hint="cs"/>
                  <w:rtl/>
                </w:rPr>
                <w:t xml:space="preserve"> </w:t>
              </w:r>
              <w:r w:rsidR="000E6042" w:rsidRPr="000E6042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73</w:t>
              </w:r>
            </w:hyperlink>
            <w:r w:rsidR="000E6042" w:rsidRPr="000E6042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من </w:t>
            </w:r>
            <w:hyperlink r:id="rId12" w:anchor="cvart4" w:history="1">
              <w:r w:rsidR="000E6042" w:rsidRPr="000E6042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المادة </w:t>
              </w:r>
              <w:r w:rsidR="000E6042" w:rsidRPr="000E6042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4</w:t>
              </w:r>
            </w:hyperlink>
            <w:r w:rsidR="000E6042" w:rsidRPr="000E6042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من الاتفاقية</w:t>
            </w:r>
            <w:r w:rsidR="000E6042">
              <w:rPr>
                <w:rFonts w:eastAsiaTheme="minorEastAsia" w:hint="cs"/>
                <w:i/>
                <w:iCs/>
                <w:rtl/>
                <w:lang w:eastAsia="zh-CN" w:bidi="ar-EG"/>
              </w:rPr>
              <w:t>؛</w:t>
            </w:r>
          </w:p>
          <w:p w:rsidR="000E4FF0" w:rsidRPr="000E4FF0" w:rsidRDefault="00FD01DC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hyperlink r:id="rId13" w:history="1">
              <w:r w:rsidR="000E6042" w:rsidRPr="000E6042">
                <w:rPr>
                  <w:rFonts w:hint="cs"/>
                  <w:i/>
                  <w:iCs/>
                  <w:rtl/>
                  <w:lang w:eastAsia="zh-CN" w:bidi="ar-EG"/>
                </w:rPr>
                <w:t>القرار</w:t>
              </w:r>
              <w:r w:rsidR="000E6042" w:rsidRPr="000E6042">
                <w:rPr>
                  <w:rFonts w:hint="cs"/>
                  <w:rtl/>
                  <w:lang w:eastAsia="zh-CN" w:bidi="ar-EG"/>
                </w:rPr>
                <w:t xml:space="preserve"> </w:t>
              </w:r>
              <w:r w:rsidR="000E6042" w:rsidRPr="000E6042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1375</w:t>
              </w:r>
              <w:r w:rsidR="000E6042" w:rsidRPr="000E6042">
                <w:rPr>
                  <w:rFonts w:hint="cs"/>
                  <w:i/>
                  <w:iCs/>
                  <w:rtl/>
                  <w:lang w:eastAsia="zh-CN" w:bidi="ar-EG"/>
                </w:rPr>
                <w:t xml:space="preserve"> للمجلس</w:t>
              </w:r>
            </w:hyperlink>
            <w:r w:rsidR="000E6042" w:rsidRPr="000E6042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(ميزانية الاتحاد لفترة السنتين </w:t>
            </w:r>
            <w:r w:rsidR="000E6042" w:rsidRPr="000E6042">
              <w:rPr>
                <w:rFonts w:eastAsiaTheme="minorEastAsia"/>
                <w:i/>
                <w:iCs/>
                <w:lang w:eastAsia="zh-CN" w:bidi="ar-SY"/>
              </w:rPr>
              <w:t>2017</w:t>
            </w:r>
            <w:r w:rsidR="000E6042" w:rsidRPr="000E6042">
              <w:rPr>
                <w:rFonts w:eastAsiaTheme="minorEastAsia"/>
                <w:i/>
                <w:iCs/>
                <w:lang w:eastAsia="zh-CN" w:bidi="ar-SY"/>
              </w:rPr>
              <w:noBreakHyphen/>
              <w:t>2016</w:t>
            </w:r>
            <w:r w:rsidR="000E6042" w:rsidRPr="000E6042">
              <w:rPr>
                <w:rFonts w:eastAsiaTheme="minorEastAsia" w:hint="cs"/>
                <w:i/>
                <w:iCs/>
                <w:rtl/>
                <w:lang w:eastAsia="zh-CN" w:bidi="ar-EG"/>
              </w:rPr>
              <w:t>).</w:t>
            </w:r>
          </w:p>
        </w:tc>
      </w:tr>
    </w:tbl>
    <w:p w:rsidR="000E6042" w:rsidRPr="000E6042" w:rsidRDefault="000E6042" w:rsidP="000E6042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val="en-GB" w:eastAsia="zh-CN" w:bidi="ar-SY"/>
        </w:rPr>
        <w:t>1</w:t>
      </w:r>
      <w:r w:rsidRPr="000E6042">
        <w:rPr>
          <w:rFonts w:eastAsiaTheme="minorEastAsia"/>
          <w:rtl/>
          <w:lang w:eastAsia="zh-CN"/>
        </w:rPr>
        <w:tab/>
        <w:t>مقدمة</w:t>
      </w:r>
    </w:p>
    <w:p w:rsidR="000E6042" w:rsidRPr="000E6042" w:rsidRDefault="000E6042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proofErr w:type="gramStart"/>
      <w:r w:rsidRPr="000E6042">
        <w:rPr>
          <w:rFonts w:eastAsiaTheme="minorEastAsia"/>
          <w:lang w:val="en-GB" w:eastAsia="zh-CN" w:bidi="ar-SY"/>
        </w:rPr>
        <w:t>1.1</w:t>
      </w:r>
      <w:proofErr w:type="gramEnd"/>
      <w:r w:rsidRPr="000E6042">
        <w:rPr>
          <w:rFonts w:eastAsiaTheme="minorEastAsia"/>
          <w:rtl/>
          <w:lang w:eastAsia="zh-CN" w:bidi="ar-EG"/>
        </w:rPr>
        <w:tab/>
      </w:r>
      <w:r w:rsidRPr="000E6042">
        <w:rPr>
          <w:rFonts w:eastAsiaTheme="minorEastAsia" w:hint="cs"/>
          <w:rtl/>
          <w:lang w:eastAsia="zh-CN" w:bidi="ar-EG"/>
        </w:rPr>
        <w:t>الغرض</w:t>
      </w:r>
      <w:r w:rsidRPr="000E6042">
        <w:rPr>
          <w:rFonts w:eastAsiaTheme="minorEastAsia"/>
          <w:rtl/>
          <w:lang w:eastAsia="zh-CN" w:bidi="ar-EG"/>
        </w:rPr>
        <w:t xml:space="preserve"> من هذه الوثيقة هو تقديم تقرير عن حالة تنفيذ ميزانية الاتحاد</w:t>
      </w:r>
      <w:r w:rsidRPr="000E6042">
        <w:rPr>
          <w:rFonts w:eastAsiaTheme="minorEastAsia" w:hint="cs"/>
          <w:rtl/>
          <w:lang w:eastAsia="zh-CN" w:bidi="ar-EG"/>
        </w:rPr>
        <w:t xml:space="preserve"> ل</w:t>
      </w:r>
      <w:r w:rsidRPr="000E6042">
        <w:rPr>
          <w:rFonts w:eastAsiaTheme="minorEastAsia"/>
          <w:rtl/>
          <w:lang w:eastAsia="zh-CN" w:bidi="ar-EG"/>
        </w:rPr>
        <w:t>ل</w:t>
      </w:r>
      <w:r w:rsidRPr="000E6042">
        <w:rPr>
          <w:rFonts w:eastAsiaTheme="minorEastAsia" w:hint="cs"/>
          <w:rtl/>
          <w:lang w:eastAsia="zh-CN" w:bidi="ar-EG"/>
        </w:rPr>
        <w:t xml:space="preserve">فترة </w:t>
      </w:r>
      <w:r w:rsidRPr="000E6042">
        <w:rPr>
          <w:rFonts w:eastAsiaTheme="minorEastAsia"/>
          <w:lang w:eastAsia="zh-CN" w:bidi="ar-SY"/>
        </w:rPr>
        <w:t>2017</w:t>
      </w:r>
      <w:r w:rsidRPr="000E6042">
        <w:rPr>
          <w:rFonts w:eastAsiaTheme="minorEastAsia"/>
          <w:lang w:eastAsia="zh-CN" w:bidi="ar-SY"/>
        </w:rPr>
        <w:noBreakHyphen/>
        <w:t>2016</w:t>
      </w:r>
      <w:r w:rsidRPr="000E6042">
        <w:rPr>
          <w:rFonts w:eastAsiaTheme="minorEastAsia" w:hint="cs"/>
          <w:rtl/>
          <w:lang w:eastAsia="zh-CN" w:bidi="ar-EG"/>
        </w:rPr>
        <w:t xml:space="preserve"> فيما يتعلق بالإيرادات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 w:hint="cs"/>
          <w:rtl/>
          <w:lang w:eastAsia="zh-CN" w:bidi="ar-EG"/>
        </w:rPr>
        <w:t>والنفقات.</w:t>
      </w:r>
    </w:p>
    <w:p w:rsidR="000E6042" w:rsidRPr="000E6042" w:rsidRDefault="000E6042" w:rsidP="000E6042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val="en-GB" w:eastAsia="zh-CN" w:bidi="ar-SY"/>
        </w:rPr>
        <w:t>2</w:t>
      </w:r>
      <w:r w:rsidRPr="000E6042">
        <w:rPr>
          <w:rFonts w:eastAsiaTheme="minorEastAsia"/>
          <w:rtl/>
          <w:lang w:eastAsia="zh-CN"/>
        </w:rPr>
        <w:tab/>
      </w:r>
      <w:r w:rsidRPr="000E6042">
        <w:rPr>
          <w:rFonts w:eastAsiaTheme="minorEastAsia" w:hint="cs"/>
          <w:rtl/>
          <w:lang w:eastAsia="zh-CN"/>
        </w:rPr>
        <w:t xml:space="preserve">نظرة عامة عن </w:t>
      </w:r>
      <w:r w:rsidRPr="000E6042">
        <w:rPr>
          <w:rFonts w:eastAsiaTheme="minorEastAsia"/>
          <w:rtl/>
          <w:lang w:eastAsia="zh-CN"/>
        </w:rPr>
        <w:t>ميزانية</w:t>
      </w:r>
      <w:r w:rsidRPr="000E6042">
        <w:rPr>
          <w:rFonts w:eastAsiaTheme="minorEastAsia" w:hint="cs"/>
          <w:rtl/>
          <w:lang w:eastAsia="zh-CN"/>
        </w:rPr>
        <w:t xml:space="preserve"> الاتحاد للفترة</w:t>
      </w:r>
      <w:r w:rsidRPr="000E6042">
        <w:rPr>
          <w:rFonts w:eastAsiaTheme="minorEastAsia"/>
          <w:rtl/>
          <w:lang w:eastAsia="zh-CN"/>
        </w:rPr>
        <w:t xml:space="preserve"> </w:t>
      </w:r>
      <w:r w:rsidRPr="000E6042">
        <w:rPr>
          <w:rFonts w:eastAsiaTheme="minorEastAsia"/>
          <w:lang w:eastAsia="zh-CN" w:bidi="ar-SY"/>
        </w:rPr>
        <w:t>2017</w:t>
      </w:r>
      <w:r w:rsidRPr="000E6042">
        <w:rPr>
          <w:rFonts w:eastAsiaTheme="minorEastAsia"/>
          <w:lang w:eastAsia="zh-CN" w:bidi="ar-SY"/>
        </w:rPr>
        <w:noBreakHyphen/>
        <w:t>2016</w:t>
      </w:r>
      <w:r w:rsidRPr="000E6042">
        <w:rPr>
          <w:rFonts w:eastAsiaTheme="minorEastAsia" w:hint="cs"/>
          <w:rtl/>
          <w:lang w:eastAsia="zh-CN"/>
        </w:rPr>
        <w:t xml:space="preserve"> </w:t>
      </w:r>
      <w:r w:rsidRPr="000E6042">
        <w:rPr>
          <w:rFonts w:eastAsiaTheme="minorEastAsia"/>
          <w:rtl/>
          <w:lang w:eastAsia="zh-CN"/>
        </w:rPr>
        <w:t>(القرار </w:t>
      </w:r>
      <w:r w:rsidRPr="000E6042">
        <w:rPr>
          <w:rFonts w:eastAsiaTheme="minorEastAsia"/>
          <w:lang w:val="en-GB" w:eastAsia="zh-CN" w:bidi="ar-SY"/>
        </w:rPr>
        <w:t>1375</w:t>
      </w:r>
      <w:r w:rsidRPr="000E6042">
        <w:rPr>
          <w:rFonts w:eastAsiaTheme="minorEastAsia"/>
          <w:rtl/>
          <w:lang w:eastAsia="zh-CN"/>
        </w:rPr>
        <w:t>)</w:t>
      </w:r>
    </w:p>
    <w:p w:rsidR="000E6042" w:rsidRPr="000E6042" w:rsidRDefault="000E6042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proofErr w:type="gramStart"/>
      <w:r w:rsidRPr="000E6042">
        <w:rPr>
          <w:rFonts w:eastAsiaTheme="minorEastAsia"/>
          <w:lang w:val="en-GB" w:eastAsia="zh-CN" w:bidi="ar-SY"/>
        </w:rPr>
        <w:t>1.2</w:t>
      </w:r>
      <w:proofErr w:type="gramEnd"/>
      <w:r w:rsidRPr="000E6042">
        <w:rPr>
          <w:rFonts w:eastAsiaTheme="minorEastAsia"/>
          <w:rtl/>
          <w:lang w:eastAsia="zh-CN" w:bidi="ar-EG"/>
        </w:rPr>
        <w:tab/>
        <w:t xml:space="preserve">اعتمد المجلس </w:t>
      </w:r>
      <w:r w:rsidRPr="000E6042">
        <w:rPr>
          <w:rFonts w:eastAsiaTheme="minorEastAsia" w:hint="cs"/>
          <w:rtl/>
          <w:lang w:eastAsia="zh-CN" w:bidi="ar-EG"/>
        </w:rPr>
        <w:t>في دورته لعام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/>
          <w:lang w:val="en-GB" w:eastAsia="zh-CN" w:bidi="ar-SY"/>
        </w:rPr>
        <w:t>2015</w:t>
      </w:r>
      <w:r w:rsidRPr="000E6042">
        <w:rPr>
          <w:rFonts w:eastAsiaTheme="minorEastAsia" w:hint="cs"/>
          <w:rtl/>
          <w:lang w:eastAsia="zh-CN" w:bidi="ar-EG"/>
        </w:rPr>
        <w:t xml:space="preserve"> </w:t>
      </w:r>
      <w:r w:rsidRPr="000E6042">
        <w:rPr>
          <w:rFonts w:eastAsiaTheme="minorEastAsia"/>
          <w:rtl/>
          <w:lang w:eastAsia="zh-CN" w:bidi="ar-EG"/>
        </w:rPr>
        <w:t>بموجب القرار </w:t>
      </w:r>
      <w:r w:rsidRPr="000E6042">
        <w:rPr>
          <w:rFonts w:eastAsiaTheme="minorEastAsia"/>
          <w:lang w:val="en-GB" w:eastAsia="zh-CN" w:bidi="ar-SY"/>
        </w:rPr>
        <w:t>1375</w:t>
      </w:r>
      <w:r w:rsidRPr="000E6042">
        <w:rPr>
          <w:rFonts w:eastAsiaTheme="minorEastAsia"/>
          <w:rtl/>
          <w:lang w:eastAsia="zh-CN" w:bidi="ar-EG"/>
        </w:rPr>
        <w:t xml:space="preserve"> ميزانية الاتحاد </w:t>
      </w:r>
      <w:r w:rsidRPr="000E6042">
        <w:rPr>
          <w:rFonts w:eastAsiaTheme="minorEastAsia" w:hint="cs"/>
          <w:rtl/>
          <w:lang w:eastAsia="zh-CN" w:bidi="ar-EG"/>
        </w:rPr>
        <w:t xml:space="preserve">التي تبلغ </w:t>
      </w:r>
      <w:r w:rsidRPr="000E6042">
        <w:rPr>
          <w:rFonts w:eastAsiaTheme="minorEastAsia"/>
          <w:lang w:val="en-GB" w:eastAsia="zh-CN" w:bidi="ar-SY"/>
        </w:rPr>
        <w:t>160 760 000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 w:hint="cs"/>
          <w:rtl/>
          <w:lang w:eastAsia="zh-CN" w:bidi="ar-EG"/>
        </w:rPr>
        <w:t>فرنك سويسري لعام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/>
          <w:lang w:val="en-GB" w:eastAsia="zh-CN" w:bidi="ar-SY"/>
        </w:rPr>
        <w:t>2016</w:t>
      </w:r>
      <w:r w:rsidRPr="000E6042">
        <w:rPr>
          <w:rFonts w:eastAsiaTheme="minorEastAsia" w:hint="cs"/>
          <w:rtl/>
          <w:lang w:eastAsia="zh-CN" w:bidi="ar-EG"/>
        </w:rPr>
        <w:t xml:space="preserve"> و</w:t>
      </w:r>
      <w:r w:rsidRPr="000E6042">
        <w:rPr>
          <w:rFonts w:eastAsiaTheme="minorEastAsia"/>
          <w:lang w:val="en-GB" w:eastAsia="zh-CN" w:bidi="ar-SY"/>
        </w:rPr>
        <w:t>160 543 000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 w:hint="cs"/>
          <w:rtl/>
          <w:lang w:eastAsia="zh-CN" w:bidi="ar-EG"/>
        </w:rPr>
        <w:t>فرنك سويسري لعام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/>
          <w:lang w:eastAsia="zh-CN" w:bidi="ar-SY"/>
        </w:rPr>
        <w:t>2017</w:t>
      </w:r>
      <w:r w:rsidRPr="000E6042">
        <w:rPr>
          <w:rFonts w:eastAsiaTheme="minorEastAsia" w:hint="cs"/>
          <w:rtl/>
          <w:lang w:eastAsia="zh-CN" w:bidi="ar-SY"/>
        </w:rPr>
        <w:t xml:space="preserve"> و</w:t>
      </w:r>
      <w:r w:rsidRPr="000E6042">
        <w:rPr>
          <w:rFonts w:eastAsiaTheme="minorEastAsia"/>
          <w:lang w:val="en-GB" w:eastAsia="zh-CN" w:bidi="ar-SY"/>
        </w:rPr>
        <w:t>321 303 000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 w:hint="cs"/>
          <w:rtl/>
          <w:lang w:eastAsia="zh-CN" w:bidi="ar-EG"/>
        </w:rPr>
        <w:t xml:space="preserve">فرنك سويسري </w:t>
      </w:r>
      <w:r w:rsidRPr="000E6042">
        <w:rPr>
          <w:rFonts w:eastAsiaTheme="minorEastAsia"/>
          <w:rtl/>
          <w:lang w:eastAsia="zh-CN" w:bidi="ar-EG"/>
        </w:rPr>
        <w:t>لفترة</w:t>
      </w:r>
      <w:r w:rsidRPr="000E6042">
        <w:rPr>
          <w:rFonts w:eastAsiaTheme="minorEastAsia" w:hint="cs"/>
          <w:rtl/>
          <w:lang w:eastAsia="zh-CN" w:bidi="ar-EG"/>
        </w:rPr>
        <w:t xml:space="preserve"> السنتين </w:t>
      </w:r>
      <w:r w:rsidRPr="000E6042">
        <w:rPr>
          <w:rFonts w:eastAsiaTheme="minorEastAsia"/>
          <w:lang w:eastAsia="zh-CN" w:bidi="ar-SY"/>
        </w:rPr>
        <w:t>2017</w:t>
      </w:r>
      <w:r w:rsidRPr="000E6042">
        <w:rPr>
          <w:rFonts w:eastAsiaTheme="minorEastAsia"/>
          <w:lang w:eastAsia="zh-CN" w:bidi="ar-SY"/>
        </w:rPr>
        <w:noBreakHyphen/>
        <w:t>2016</w:t>
      </w:r>
      <w:r w:rsidRPr="000E6042">
        <w:rPr>
          <w:rFonts w:eastAsiaTheme="minorEastAsia" w:hint="cs"/>
          <w:rtl/>
          <w:lang w:eastAsia="zh-CN" w:bidi="ar-EG"/>
        </w:rPr>
        <w:t xml:space="preserve">. وتقوم الميزانية على أساس وحدة مساهمة سنوية للدول الأعضاء قيمتها </w:t>
      </w:r>
      <w:r w:rsidRPr="000E6042">
        <w:rPr>
          <w:rFonts w:eastAsiaTheme="minorEastAsia"/>
          <w:lang w:eastAsia="zh-CN" w:bidi="ar-SY"/>
        </w:rPr>
        <w:t>318 000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 w:hint="cs"/>
          <w:rtl/>
          <w:lang w:eastAsia="zh-CN" w:bidi="ar-EG"/>
        </w:rPr>
        <w:t>فرنك سويسري، وهو ما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 w:hint="cs"/>
          <w:rtl/>
          <w:lang w:eastAsia="zh-CN" w:bidi="ar-EG"/>
        </w:rPr>
        <w:t>يقابل نمواً اسمياً صفرياً بالمقارنة مع فترة السنتين</w:t>
      </w:r>
      <w:r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/>
          <w:lang w:eastAsia="zh-CN" w:bidi="ar-SY"/>
        </w:rPr>
        <w:t>2015</w:t>
      </w:r>
      <w:r w:rsidRPr="000E6042">
        <w:rPr>
          <w:rFonts w:eastAsiaTheme="minorEastAsia"/>
          <w:lang w:eastAsia="zh-CN" w:bidi="ar-SY"/>
        </w:rPr>
        <w:noBreakHyphen/>
        <w:t>2014</w:t>
      </w:r>
      <w:r w:rsidRPr="000E6042">
        <w:rPr>
          <w:rFonts w:eastAsiaTheme="minorEastAsia" w:hint="cs"/>
          <w:rtl/>
          <w:lang w:eastAsia="zh-CN" w:bidi="ar-EG"/>
        </w:rPr>
        <w:t>. ويجري تنفيذ ميزانية الاتحاد طبقاً للمادة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/>
          <w:lang w:val="en-GB" w:eastAsia="zh-CN" w:bidi="ar-SY"/>
        </w:rPr>
        <w:t>10</w:t>
      </w:r>
      <w:r w:rsidRPr="000E6042">
        <w:rPr>
          <w:rFonts w:eastAsiaTheme="minorEastAsia" w:hint="cs"/>
          <w:rtl/>
          <w:lang w:eastAsia="zh-CN" w:bidi="ar-EG"/>
        </w:rPr>
        <w:t xml:space="preserve"> من اللوائح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 w:hint="cs"/>
          <w:rtl/>
          <w:lang w:eastAsia="zh-CN" w:bidi="ar-EG"/>
        </w:rPr>
        <w:t>المالية.</w:t>
      </w:r>
    </w:p>
    <w:p w:rsidR="000E6042" w:rsidRPr="000E6042" w:rsidRDefault="000E6042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  <w:r w:rsidRPr="000E6042">
        <w:rPr>
          <w:rFonts w:eastAsiaTheme="minorEastAsia"/>
          <w:spacing w:val="-2"/>
          <w:lang w:val="en-GB" w:eastAsia="zh-CN" w:bidi="ar-SY"/>
        </w:rPr>
        <w:lastRenderedPageBreak/>
        <w:t>2.2</w:t>
      </w:r>
      <w:r w:rsidRPr="000E6042">
        <w:rPr>
          <w:rFonts w:eastAsiaTheme="minorEastAsia"/>
          <w:spacing w:val="-2"/>
          <w:rtl/>
          <w:lang w:eastAsia="zh-CN" w:bidi="ar-EG"/>
        </w:rPr>
        <w:tab/>
      </w:r>
      <w:r w:rsidRPr="000E6042">
        <w:rPr>
          <w:rFonts w:eastAsiaTheme="minorEastAsia" w:hint="cs"/>
          <w:spacing w:val="-2"/>
          <w:rtl/>
          <w:lang w:eastAsia="zh-CN" w:bidi="ar-EG"/>
        </w:rPr>
        <w:t>ويعرض الجدول</w:t>
      </w:r>
      <w:r w:rsidRPr="000E6042">
        <w:rPr>
          <w:rFonts w:eastAsiaTheme="minorEastAsia" w:hint="eastAsia"/>
          <w:spacing w:val="-2"/>
          <w:rtl/>
          <w:lang w:eastAsia="zh-CN" w:bidi="ar-EG"/>
        </w:rPr>
        <w:t> </w:t>
      </w:r>
      <w:proofErr w:type="gramStart"/>
      <w:r w:rsidRPr="000E6042">
        <w:rPr>
          <w:rFonts w:eastAsiaTheme="minorEastAsia"/>
          <w:spacing w:val="-2"/>
          <w:lang w:val="en-AU" w:eastAsia="zh-CN" w:bidi="ar-SY"/>
        </w:rPr>
        <w:t>1</w:t>
      </w:r>
      <w:proofErr w:type="gramEnd"/>
      <w:r w:rsidRPr="000E6042">
        <w:rPr>
          <w:rFonts w:eastAsiaTheme="minorEastAsia" w:hint="cs"/>
          <w:spacing w:val="-2"/>
          <w:rtl/>
          <w:lang w:eastAsia="zh-CN" w:bidi="ar-SY"/>
        </w:rPr>
        <w:t xml:space="preserve"> أدناه</w:t>
      </w:r>
      <w:r w:rsidRPr="000E6042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0E6042">
        <w:rPr>
          <w:rFonts w:eastAsiaTheme="minorEastAsia" w:hint="cs"/>
          <w:spacing w:val="-2"/>
          <w:rtl/>
          <w:lang w:eastAsia="zh-CN"/>
        </w:rPr>
        <w:t>حال</w:t>
      </w:r>
      <w:r w:rsidRPr="000E6042">
        <w:rPr>
          <w:rFonts w:eastAsiaTheme="minorEastAsia" w:hint="cs"/>
          <w:spacing w:val="-2"/>
          <w:rtl/>
          <w:lang w:eastAsia="zh-CN" w:bidi="ar-EG"/>
        </w:rPr>
        <w:t>ة</w:t>
      </w:r>
      <w:r w:rsidRPr="000E6042">
        <w:rPr>
          <w:rFonts w:eastAsiaTheme="minorEastAsia" w:hint="cs"/>
          <w:spacing w:val="-2"/>
          <w:rtl/>
          <w:lang w:eastAsia="zh-CN"/>
        </w:rPr>
        <w:t xml:space="preserve"> الميزانية </w:t>
      </w:r>
      <w:r w:rsidRPr="000E6042">
        <w:rPr>
          <w:rFonts w:eastAsiaTheme="minorEastAsia" w:hint="cs"/>
          <w:spacing w:val="-2"/>
          <w:rtl/>
          <w:lang w:eastAsia="zh-CN" w:bidi="ar-EG"/>
        </w:rPr>
        <w:t>لفترة السنتين</w:t>
      </w:r>
      <w:r w:rsidRPr="000E6042">
        <w:rPr>
          <w:rFonts w:eastAsiaTheme="minorEastAsia" w:hint="eastAsia"/>
          <w:spacing w:val="-2"/>
          <w:rtl/>
          <w:lang w:eastAsia="zh-CN" w:bidi="ar-EG"/>
        </w:rPr>
        <w:t> </w:t>
      </w:r>
      <w:r w:rsidRPr="000E6042">
        <w:rPr>
          <w:rFonts w:eastAsiaTheme="minorEastAsia"/>
          <w:spacing w:val="-2"/>
          <w:lang w:eastAsia="zh-CN" w:bidi="ar-SY"/>
        </w:rPr>
        <w:t>2017</w:t>
      </w:r>
      <w:r w:rsidRPr="000E6042">
        <w:rPr>
          <w:rFonts w:eastAsiaTheme="minorEastAsia"/>
          <w:spacing w:val="-2"/>
          <w:lang w:eastAsia="zh-CN" w:bidi="ar-SY"/>
        </w:rPr>
        <w:noBreakHyphen/>
        <w:t>2016</w:t>
      </w:r>
      <w:r w:rsidRPr="000E6042">
        <w:rPr>
          <w:rFonts w:eastAsiaTheme="minorEastAsia" w:hint="cs"/>
          <w:spacing w:val="-2"/>
          <w:rtl/>
          <w:lang w:eastAsia="zh-CN" w:bidi="ar-EG"/>
        </w:rPr>
        <w:t xml:space="preserve">. ويبين النتائج الفعلية لعام </w:t>
      </w:r>
      <w:r w:rsidRPr="000E6042">
        <w:rPr>
          <w:rFonts w:eastAsiaTheme="minorEastAsia"/>
          <w:spacing w:val="-2"/>
          <w:lang w:eastAsia="zh-CN" w:bidi="ar-SY"/>
        </w:rPr>
        <w:t>2016</w:t>
      </w:r>
      <w:r w:rsidRPr="000E6042">
        <w:rPr>
          <w:rFonts w:eastAsiaTheme="minorEastAsia" w:hint="cs"/>
          <w:spacing w:val="-2"/>
          <w:rtl/>
          <w:lang w:eastAsia="zh-CN" w:bidi="ar-EG"/>
        </w:rPr>
        <w:t>، في</w:t>
      </w:r>
      <w:r w:rsidRPr="000E6042">
        <w:rPr>
          <w:rFonts w:eastAsiaTheme="minorEastAsia" w:hint="eastAsia"/>
          <w:spacing w:val="-2"/>
          <w:rtl/>
          <w:lang w:eastAsia="zh-CN" w:bidi="ar-EG"/>
        </w:rPr>
        <w:t> </w:t>
      </w:r>
      <w:r w:rsidRPr="000E6042">
        <w:rPr>
          <w:rFonts w:eastAsiaTheme="minorEastAsia"/>
          <w:spacing w:val="-2"/>
          <w:lang w:val="en-GB" w:eastAsia="zh-CN" w:bidi="ar-SY"/>
        </w:rPr>
        <w:t>7</w:t>
      </w:r>
      <w:r w:rsidRPr="000E6042">
        <w:rPr>
          <w:rFonts w:eastAsiaTheme="minorEastAsia" w:hint="cs"/>
          <w:spacing w:val="-2"/>
          <w:rtl/>
          <w:lang w:eastAsia="zh-CN" w:bidi="ar-EG"/>
        </w:rPr>
        <w:t xml:space="preserve"> فبراير</w:t>
      </w:r>
      <w:r w:rsidRPr="000E6042">
        <w:rPr>
          <w:rFonts w:eastAsiaTheme="minorEastAsia" w:hint="eastAsia"/>
          <w:spacing w:val="-2"/>
          <w:rtl/>
          <w:lang w:eastAsia="zh-CN" w:bidi="ar-EG"/>
        </w:rPr>
        <w:t> </w:t>
      </w:r>
      <w:r w:rsidRPr="000E6042">
        <w:rPr>
          <w:rFonts w:eastAsiaTheme="minorEastAsia"/>
          <w:spacing w:val="-2"/>
          <w:lang w:val="en-GB" w:eastAsia="zh-CN" w:bidi="ar-SY"/>
        </w:rPr>
        <w:t>2017</w:t>
      </w:r>
      <w:r w:rsidRPr="000E6042">
        <w:rPr>
          <w:rFonts w:eastAsiaTheme="minorEastAsia" w:hint="cs"/>
          <w:spacing w:val="-2"/>
          <w:rtl/>
          <w:lang w:eastAsia="zh-CN" w:bidi="ar-EG"/>
        </w:rPr>
        <w:t>، التي قد تشهد تغييرات طفيفة ريثما تُغلق الحسابات، و</w:t>
      </w:r>
      <w:r w:rsidRPr="000E6042">
        <w:rPr>
          <w:rFonts w:eastAsiaTheme="minorEastAsia"/>
          <w:spacing w:val="-2"/>
          <w:rtl/>
          <w:lang w:eastAsia="zh-CN" w:bidi="ar-EG"/>
        </w:rPr>
        <w:t>ال</w:t>
      </w:r>
      <w:r w:rsidRPr="000E6042">
        <w:rPr>
          <w:rFonts w:eastAsiaTheme="minorEastAsia" w:hint="cs"/>
          <w:spacing w:val="-2"/>
          <w:rtl/>
          <w:lang w:eastAsia="zh-CN" w:bidi="ar-EG"/>
        </w:rPr>
        <w:t>نتائج</w:t>
      </w:r>
      <w:r w:rsidRPr="000E6042">
        <w:rPr>
          <w:rFonts w:eastAsiaTheme="minorEastAsia"/>
          <w:spacing w:val="-2"/>
          <w:rtl/>
          <w:lang w:eastAsia="zh-CN" w:bidi="ar-EG"/>
        </w:rPr>
        <w:t xml:space="preserve"> </w:t>
      </w:r>
      <w:r w:rsidRPr="000E6042">
        <w:rPr>
          <w:rFonts w:eastAsiaTheme="minorEastAsia" w:hint="cs"/>
          <w:spacing w:val="-2"/>
          <w:rtl/>
          <w:lang w:eastAsia="zh-CN" w:bidi="ar-EG"/>
        </w:rPr>
        <w:t xml:space="preserve">الفعلية لعام </w:t>
      </w:r>
      <w:r w:rsidRPr="000E6042">
        <w:rPr>
          <w:rFonts w:eastAsiaTheme="minorEastAsia"/>
          <w:spacing w:val="-2"/>
          <w:lang w:eastAsia="zh-CN" w:bidi="ar-SY"/>
        </w:rPr>
        <w:t>2017</w:t>
      </w:r>
      <w:r w:rsidRPr="000E6042">
        <w:rPr>
          <w:rFonts w:eastAsiaTheme="minorEastAsia" w:hint="cs"/>
          <w:spacing w:val="-2"/>
          <w:rtl/>
          <w:lang w:eastAsia="zh-CN" w:bidi="ar-SY"/>
        </w:rPr>
        <w:t xml:space="preserve">، </w:t>
      </w:r>
      <w:r w:rsidRPr="000E6042">
        <w:rPr>
          <w:rFonts w:eastAsiaTheme="minorEastAsia" w:hint="cs"/>
          <w:spacing w:val="-2"/>
          <w:rtl/>
          <w:lang w:eastAsia="zh-CN" w:bidi="ar-EG"/>
        </w:rPr>
        <w:t>في</w:t>
      </w:r>
      <w:r w:rsidRPr="000E6042">
        <w:rPr>
          <w:rFonts w:eastAsiaTheme="minorEastAsia" w:hint="eastAsia"/>
          <w:spacing w:val="-2"/>
          <w:rtl/>
          <w:lang w:eastAsia="zh-CN" w:bidi="ar-EG"/>
        </w:rPr>
        <w:t> </w:t>
      </w:r>
      <w:r w:rsidRPr="000E6042">
        <w:rPr>
          <w:rFonts w:eastAsiaTheme="minorEastAsia"/>
          <w:spacing w:val="-2"/>
          <w:lang w:val="en-GB" w:eastAsia="zh-CN" w:bidi="ar-SY"/>
        </w:rPr>
        <w:t>7</w:t>
      </w:r>
      <w:r w:rsidRPr="000E6042">
        <w:rPr>
          <w:rFonts w:eastAsiaTheme="minorEastAsia" w:hint="cs"/>
          <w:spacing w:val="-2"/>
          <w:rtl/>
          <w:lang w:eastAsia="zh-CN" w:bidi="ar-EG"/>
        </w:rPr>
        <w:t xml:space="preserve"> فبراير</w:t>
      </w:r>
      <w:r w:rsidRPr="000E6042">
        <w:rPr>
          <w:rFonts w:eastAsiaTheme="minorEastAsia" w:hint="eastAsia"/>
          <w:spacing w:val="-2"/>
          <w:rtl/>
          <w:lang w:eastAsia="zh-CN" w:bidi="ar-EG"/>
        </w:rPr>
        <w:t> </w:t>
      </w:r>
      <w:r w:rsidRPr="000E6042">
        <w:rPr>
          <w:rFonts w:eastAsiaTheme="minorEastAsia"/>
          <w:spacing w:val="-2"/>
          <w:lang w:val="en-GB" w:eastAsia="zh-CN" w:bidi="ar-SY"/>
        </w:rPr>
        <w:t>2017</w:t>
      </w:r>
      <w:r w:rsidRPr="000E6042">
        <w:rPr>
          <w:rFonts w:eastAsiaTheme="minorEastAsia" w:hint="cs"/>
          <w:spacing w:val="-2"/>
          <w:rtl/>
          <w:lang w:eastAsia="zh-CN" w:bidi="ar-EG"/>
        </w:rPr>
        <w:t>،</w:t>
      </w:r>
      <w:r w:rsidRPr="000E6042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Pr="000E6042">
        <w:rPr>
          <w:rFonts w:eastAsiaTheme="minorEastAsia" w:hint="cs"/>
          <w:spacing w:val="-2"/>
          <w:rtl/>
          <w:lang w:eastAsia="zh-CN" w:bidi="ar-EG"/>
        </w:rPr>
        <w:t>مع توقعات نهاية السنة لعام</w:t>
      </w:r>
      <w:r w:rsidRPr="000E6042">
        <w:rPr>
          <w:rFonts w:eastAsiaTheme="minorEastAsia" w:hint="eastAsia"/>
          <w:spacing w:val="-2"/>
          <w:rtl/>
          <w:lang w:eastAsia="zh-CN" w:bidi="ar-EG"/>
        </w:rPr>
        <w:t> </w:t>
      </w:r>
      <w:r w:rsidRPr="000E6042">
        <w:rPr>
          <w:rFonts w:eastAsiaTheme="minorEastAsia"/>
          <w:spacing w:val="-2"/>
          <w:lang w:eastAsia="zh-CN" w:bidi="ar-SY"/>
        </w:rPr>
        <w:t>2017</w:t>
      </w:r>
      <w:r w:rsidR="00ED702E">
        <w:rPr>
          <w:rFonts w:eastAsiaTheme="minorEastAsia" w:hint="cs"/>
          <w:spacing w:val="-2"/>
          <w:rtl/>
          <w:lang w:eastAsia="zh-CN" w:bidi="ar-EG"/>
        </w:rPr>
        <w:t>.</w:t>
      </w:r>
    </w:p>
    <w:p w:rsidR="000E6042" w:rsidRPr="000E6042" w:rsidRDefault="000E6042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0E6042">
        <w:rPr>
          <w:rFonts w:eastAsiaTheme="minorEastAsia"/>
          <w:lang w:eastAsia="zh-CN" w:bidi="ar-SY"/>
        </w:rPr>
        <w:t>3.2</w:t>
      </w:r>
      <w:r w:rsidRPr="000E6042">
        <w:rPr>
          <w:rFonts w:eastAsiaTheme="minorEastAsia"/>
          <w:rtl/>
          <w:lang w:eastAsia="zh-CN" w:bidi="ar-EG"/>
        </w:rPr>
        <w:tab/>
      </w:r>
      <w:r w:rsidRPr="000E6042">
        <w:rPr>
          <w:rFonts w:eastAsiaTheme="minorEastAsia" w:hint="cs"/>
          <w:rtl/>
          <w:lang w:eastAsia="zh-CN" w:bidi="ar-EG"/>
        </w:rPr>
        <w:t xml:space="preserve">وتشير التوقعات الخاصة بعام </w:t>
      </w:r>
      <w:r w:rsidRPr="000E6042">
        <w:rPr>
          <w:rFonts w:eastAsiaTheme="minorEastAsia"/>
          <w:lang w:val="en-GB" w:eastAsia="zh-CN" w:bidi="ar-SY"/>
        </w:rPr>
        <w:t>2017</w:t>
      </w:r>
      <w:r w:rsidRPr="000E6042">
        <w:rPr>
          <w:rFonts w:eastAsiaTheme="minorEastAsia" w:hint="cs"/>
          <w:rtl/>
          <w:lang w:eastAsia="zh-CN" w:bidi="ar-SY"/>
        </w:rPr>
        <w:t xml:space="preserve"> إلى أن برنامج إنهاء الخدمة وتطبيق تدابير الكفاءة (انظر الوثيقة </w:t>
      </w:r>
      <w:hyperlink r:id="rId14" w:history="1">
        <w:r w:rsidRPr="000E6042">
          <w:rPr>
            <w:rStyle w:val="Hyperlink"/>
            <w:rFonts w:eastAsiaTheme="minorEastAsia"/>
            <w:lang w:eastAsia="zh-CN" w:bidi="ar-SY"/>
          </w:rPr>
          <w:t>C17/45</w:t>
        </w:r>
      </w:hyperlink>
      <w:r w:rsidRPr="000E6042">
        <w:rPr>
          <w:rFonts w:eastAsiaTheme="minorEastAsia" w:hint="cs"/>
          <w:rtl/>
          <w:lang w:eastAsia="zh-CN" w:bidi="ar-SY"/>
        </w:rPr>
        <w:t xml:space="preserve">) سيحققان وفورات تمكّن الاتحاد من تحويل مبلغ </w:t>
      </w:r>
      <w:r w:rsidRPr="000E6042">
        <w:rPr>
          <w:rFonts w:eastAsiaTheme="minorEastAsia"/>
          <w:lang w:eastAsia="zh-CN" w:bidi="ar-SY"/>
        </w:rPr>
        <w:t>3</w:t>
      </w:r>
      <w:r w:rsidRPr="000E6042">
        <w:rPr>
          <w:rFonts w:eastAsiaTheme="minorEastAsia" w:hint="cs"/>
          <w:rtl/>
          <w:lang w:eastAsia="zh-CN" w:bidi="ar-EG"/>
        </w:rPr>
        <w:t>,</w:t>
      </w:r>
      <w:r w:rsidRPr="000E6042">
        <w:rPr>
          <w:rFonts w:eastAsiaTheme="minorEastAsia"/>
          <w:lang w:eastAsia="zh-CN" w:bidi="ar-SY"/>
        </w:rPr>
        <w:t>1</w:t>
      </w:r>
      <w:r w:rsidRPr="000E6042">
        <w:rPr>
          <w:rFonts w:eastAsiaTheme="minorEastAsia" w:hint="cs"/>
          <w:rtl/>
          <w:lang w:eastAsia="zh-CN" w:bidi="ar-EG"/>
        </w:rPr>
        <w:t xml:space="preserve"> مليون فرنك سويسري إلى حساب الاحتياطي، كما هو مبين في مشروع الميزانية للفترة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SY"/>
        </w:rPr>
        <w:t>2019-2018</w:t>
      </w:r>
      <w:r w:rsidRPr="000E6042">
        <w:rPr>
          <w:rFonts w:eastAsiaTheme="minorEastAsia" w:hint="cs"/>
          <w:rtl/>
          <w:lang w:eastAsia="zh-CN" w:bidi="ar-SY"/>
        </w:rPr>
        <w:t xml:space="preserve">. ولذلك من المرجح أن تكون النتيجة الإجمالية المتوقعة إيجابية فيما يتعلق بفترة السنتين </w:t>
      </w:r>
      <w:r w:rsidRPr="000E6042">
        <w:rPr>
          <w:rFonts w:eastAsiaTheme="minorEastAsia"/>
          <w:lang w:eastAsia="zh-CN" w:bidi="ar-SY"/>
        </w:rPr>
        <w:t>2017</w:t>
      </w:r>
      <w:r w:rsidRPr="000E6042">
        <w:rPr>
          <w:rFonts w:eastAsiaTheme="minorEastAsia"/>
          <w:lang w:eastAsia="zh-CN" w:bidi="ar-SY"/>
        </w:rPr>
        <w:noBreakHyphen/>
        <w:t>2016</w:t>
      </w:r>
      <w:r w:rsidR="00ED702E">
        <w:rPr>
          <w:rFonts w:eastAsiaTheme="minorEastAsia" w:hint="cs"/>
          <w:rtl/>
          <w:lang w:eastAsia="zh-CN" w:bidi="ar-SY"/>
        </w:rPr>
        <w:t>.</w:t>
      </w:r>
    </w:p>
    <w:p w:rsidR="000E6042" w:rsidRPr="000E6042" w:rsidRDefault="000E6042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proofErr w:type="gramStart"/>
      <w:r w:rsidRPr="000E6042">
        <w:rPr>
          <w:rFonts w:eastAsiaTheme="minorEastAsia"/>
          <w:lang w:eastAsia="zh-CN" w:bidi="ar-SY"/>
        </w:rPr>
        <w:t>4.2</w:t>
      </w:r>
      <w:proofErr w:type="gramEnd"/>
      <w:r w:rsidRPr="000E6042">
        <w:rPr>
          <w:rFonts w:eastAsiaTheme="minorEastAsia"/>
          <w:rtl/>
          <w:lang w:eastAsia="zh-CN" w:bidi="ar-EG"/>
        </w:rPr>
        <w:tab/>
      </w:r>
      <w:r w:rsidRPr="000E6042">
        <w:rPr>
          <w:rFonts w:eastAsiaTheme="minorEastAsia" w:hint="cs"/>
          <w:rtl/>
          <w:lang w:eastAsia="zh-CN" w:bidi="ar-EG"/>
        </w:rPr>
        <w:t xml:space="preserve">وخلال عملية إعداد ميزانية الفترة </w:t>
      </w:r>
      <w:r w:rsidRPr="000E6042">
        <w:rPr>
          <w:rFonts w:eastAsiaTheme="minorEastAsia"/>
          <w:lang w:eastAsia="zh-CN" w:bidi="ar-SY"/>
        </w:rPr>
        <w:t>2017</w:t>
      </w:r>
      <w:r w:rsidRPr="000E6042">
        <w:rPr>
          <w:rFonts w:eastAsiaTheme="minorEastAsia"/>
          <w:lang w:eastAsia="zh-CN" w:bidi="ar-SY"/>
        </w:rPr>
        <w:noBreakHyphen/>
        <w:t>2016</w:t>
      </w:r>
      <w:r w:rsidRPr="000E6042">
        <w:rPr>
          <w:rFonts w:eastAsiaTheme="minorEastAsia" w:hint="cs"/>
          <w:rtl/>
          <w:lang w:eastAsia="zh-CN" w:bidi="ar-SY"/>
        </w:rPr>
        <w:t>، خُطط لعقد جميع الاجتماعات التحضيرية الإقليمية</w:t>
      </w:r>
      <w:r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(RPM)</w:t>
      </w:r>
      <w:r w:rsidRPr="000E6042">
        <w:rPr>
          <w:rFonts w:eastAsiaTheme="minorEastAsia" w:hint="cs"/>
          <w:rtl/>
          <w:lang w:eastAsia="zh-CN" w:bidi="ar-SY"/>
        </w:rPr>
        <w:t xml:space="preserve"> الستة لقطاع تنمية الاتصالات في عام </w:t>
      </w:r>
      <w:r w:rsidRPr="000E6042">
        <w:rPr>
          <w:rFonts w:eastAsiaTheme="minorEastAsia"/>
          <w:lang w:eastAsia="zh-CN" w:bidi="ar-SY"/>
        </w:rPr>
        <w:t>2016</w:t>
      </w:r>
      <w:r w:rsidRPr="000E6042">
        <w:rPr>
          <w:rFonts w:eastAsiaTheme="minorEastAsia" w:hint="cs"/>
          <w:rtl/>
          <w:lang w:eastAsia="zh-CN" w:bidi="ar-EG"/>
        </w:rPr>
        <w:t xml:space="preserve">. بيد أن المناقشات التي أجريت مع البلدان المستضيفة المحتملة أدت إلى اتخاذ قرارات بإرجاء أربعة اجتماعات حتى عام </w:t>
      </w:r>
      <w:r w:rsidRPr="000E6042">
        <w:rPr>
          <w:rFonts w:eastAsiaTheme="minorEastAsia"/>
          <w:lang w:eastAsia="zh-CN" w:bidi="ar-SY"/>
        </w:rPr>
        <w:t>2017</w:t>
      </w:r>
      <w:r w:rsidRPr="000E6042">
        <w:rPr>
          <w:rFonts w:eastAsiaTheme="minorEastAsia" w:hint="cs"/>
          <w:rtl/>
          <w:lang w:eastAsia="zh-CN" w:bidi="ar-EG"/>
        </w:rPr>
        <w:t xml:space="preserve">. ولذلك من الضروري تأجيل هذه الأنشطة من </w:t>
      </w:r>
      <w:r w:rsidRPr="000E6042">
        <w:rPr>
          <w:rFonts w:eastAsiaTheme="minorEastAsia"/>
          <w:lang w:eastAsia="zh-CN" w:bidi="ar-SY"/>
        </w:rPr>
        <w:t>2016</w:t>
      </w:r>
      <w:r w:rsidRPr="000E6042">
        <w:rPr>
          <w:rFonts w:eastAsiaTheme="minorEastAsia" w:hint="cs"/>
          <w:rtl/>
          <w:lang w:eastAsia="zh-CN" w:bidi="ar-EG"/>
        </w:rPr>
        <w:t xml:space="preserve"> إلى </w:t>
      </w:r>
      <w:r w:rsidRPr="000E6042">
        <w:rPr>
          <w:rFonts w:eastAsiaTheme="minorEastAsia"/>
          <w:lang w:eastAsia="zh-CN" w:bidi="ar-SY"/>
        </w:rPr>
        <w:t>2017</w:t>
      </w:r>
      <w:r w:rsidRPr="000E6042">
        <w:rPr>
          <w:rFonts w:eastAsiaTheme="minorEastAsia" w:hint="cs"/>
          <w:rtl/>
          <w:lang w:eastAsia="zh-CN" w:bidi="ar-EG"/>
        </w:rPr>
        <w:t xml:space="preserve"> طبقاً للحكمين </w:t>
      </w:r>
      <w:proofErr w:type="gramStart"/>
      <w:r w:rsidRPr="000E6042">
        <w:rPr>
          <w:rFonts w:eastAsiaTheme="minorEastAsia"/>
          <w:lang w:eastAsia="zh-CN" w:bidi="ar-SY"/>
        </w:rPr>
        <w:t>4</w:t>
      </w:r>
      <w:r>
        <w:rPr>
          <w:rFonts w:eastAsiaTheme="minorEastAsia" w:hint="cs"/>
          <w:rtl/>
          <w:lang w:eastAsia="zh-CN" w:bidi="ar-SY"/>
        </w:rPr>
        <w:t>.أ</w:t>
      </w:r>
      <w:r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 w:hint="cs"/>
          <w:rtl/>
          <w:lang w:eastAsia="zh-CN" w:bidi="ar-SY"/>
        </w:rPr>
        <w:t>)</w:t>
      </w:r>
      <w:proofErr w:type="gramEnd"/>
      <w:r w:rsidRPr="000E6042">
        <w:rPr>
          <w:rFonts w:eastAsiaTheme="minorEastAsia" w:hint="cs"/>
          <w:rtl/>
          <w:lang w:eastAsia="zh-CN"/>
        </w:rPr>
        <w:t xml:space="preserve"> </w:t>
      </w:r>
      <w:r w:rsidRPr="000E6042">
        <w:rPr>
          <w:rFonts w:eastAsiaTheme="minorEastAsia" w:hint="cs"/>
          <w:rtl/>
          <w:lang w:eastAsia="zh-CN" w:bidi="ar-EG"/>
        </w:rPr>
        <w:t>و</w:t>
      </w:r>
      <w:r w:rsidRPr="000E6042">
        <w:rPr>
          <w:rFonts w:eastAsiaTheme="minorEastAsia"/>
          <w:lang w:eastAsia="zh-CN" w:bidi="ar-SY"/>
        </w:rPr>
        <w:t>4</w:t>
      </w:r>
      <w:r>
        <w:rPr>
          <w:rFonts w:eastAsiaTheme="minorEastAsia" w:hint="cs"/>
          <w:rtl/>
          <w:lang w:eastAsia="zh-CN" w:bidi="ar-SY"/>
        </w:rPr>
        <w:t>.ب)</w:t>
      </w:r>
      <w:r w:rsidRPr="000E6042">
        <w:rPr>
          <w:rFonts w:eastAsiaTheme="minorEastAsia" w:hint="cs"/>
          <w:rtl/>
          <w:lang w:eastAsia="zh-CN"/>
        </w:rPr>
        <w:t xml:space="preserve"> </w:t>
      </w:r>
      <w:r w:rsidRPr="000E6042">
        <w:rPr>
          <w:rFonts w:eastAsiaTheme="minorEastAsia" w:hint="cs"/>
          <w:rtl/>
          <w:lang w:eastAsia="zh-CN" w:bidi="ar-EG"/>
        </w:rPr>
        <w:t>من المادة</w:t>
      </w:r>
      <w:r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/>
          <w:lang w:eastAsia="zh-CN" w:bidi="ar-SY"/>
        </w:rPr>
        <w:t>13</w:t>
      </w:r>
      <w:r w:rsidRPr="000E6042">
        <w:rPr>
          <w:rFonts w:eastAsiaTheme="minorEastAsia" w:hint="cs"/>
          <w:rtl/>
          <w:lang w:eastAsia="zh-CN" w:bidi="ar-EG"/>
        </w:rPr>
        <w:t xml:space="preserve"> من اللوائح المالية والقواعد المالية. وبناءً على ذلك، من المخطط إجراء التعديلات التالية:</w:t>
      </w:r>
    </w:p>
    <w:p w:rsidR="000E6042" w:rsidRPr="000E6042" w:rsidRDefault="000E6042" w:rsidP="001C47BA">
      <w:pPr>
        <w:pStyle w:val="enumlev1"/>
        <w:rPr>
          <w:rFonts w:eastAsiaTheme="minorEastAsia"/>
          <w:rtl/>
          <w:lang w:eastAsia="zh-CN" w:bidi="ar-EG"/>
        </w:rPr>
      </w:pPr>
      <w:r w:rsidRPr="000E6042">
        <w:rPr>
          <w:rFonts w:eastAsiaTheme="minorEastAsia" w:hint="cs"/>
          <w:rtl/>
          <w:lang w:eastAsia="zh-CN" w:bidi="ar-EG"/>
        </w:rPr>
        <w:t> </w:t>
      </w:r>
      <w:proofErr w:type="gramStart"/>
      <w:r w:rsidRPr="000E6042">
        <w:rPr>
          <w:rFonts w:eastAsiaTheme="minorEastAsia" w:hint="cs"/>
          <w:rtl/>
          <w:lang w:eastAsia="zh-CN" w:bidi="ar-EG"/>
        </w:rPr>
        <w:t>أ )</w:t>
      </w:r>
      <w:proofErr w:type="gramEnd"/>
      <w:r w:rsidRPr="000E6042">
        <w:rPr>
          <w:rFonts w:eastAsiaTheme="minorEastAsia" w:hint="cs"/>
          <w:rtl/>
          <w:lang w:eastAsia="zh-CN" w:bidi="ar-EG"/>
        </w:rPr>
        <w:tab/>
        <w:t xml:space="preserve">فيما يتعلق بعام </w:t>
      </w:r>
      <w:r w:rsidRPr="000E6042">
        <w:rPr>
          <w:rFonts w:eastAsiaTheme="minorEastAsia"/>
          <w:lang w:eastAsia="zh-CN" w:bidi="ar-SY"/>
        </w:rPr>
        <w:t>2016</w:t>
      </w:r>
      <w:r w:rsidRPr="000E6042">
        <w:rPr>
          <w:rFonts w:eastAsiaTheme="minorEastAsia" w:hint="cs"/>
          <w:rtl/>
          <w:lang w:eastAsia="zh-CN" w:bidi="ar-EG"/>
        </w:rPr>
        <w:t xml:space="preserve">، دفع مبلغ </w:t>
      </w:r>
      <w:r w:rsidRPr="000E6042">
        <w:rPr>
          <w:rFonts w:eastAsiaTheme="minorEastAsia"/>
          <w:lang w:val="fr-CH" w:eastAsia="zh-CN" w:bidi="ar-SY"/>
        </w:rPr>
        <w:t>0,317</w:t>
      </w:r>
      <w:r w:rsidRPr="000E6042">
        <w:rPr>
          <w:rFonts w:eastAsiaTheme="minorEastAsia" w:hint="cs"/>
          <w:rtl/>
          <w:lang w:eastAsia="zh-CN"/>
        </w:rPr>
        <w:t xml:space="preserve"> مليون فرنك سويسري من ميزانية قطاع تنمية الاتصالات إلى حساب الاحتياطي عن الأنشطة المؤجلة. وترد التفاصيل في تقرير الإدارة المالية لعام </w:t>
      </w:r>
      <w:r w:rsidRPr="000E6042">
        <w:rPr>
          <w:rFonts w:eastAsiaTheme="minorEastAsia"/>
          <w:lang w:eastAsia="zh-CN" w:bidi="ar-SY"/>
        </w:rPr>
        <w:t>2016</w:t>
      </w:r>
      <w:r>
        <w:rPr>
          <w:rFonts w:eastAsiaTheme="minorEastAsia" w:hint="cs"/>
          <w:rtl/>
          <w:lang w:eastAsia="zh-CN" w:bidi="ar-EG"/>
        </w:rPr>
        <w:t>.</w:t>
      </w:r>
    </w:p>
    <w:p w:rsidR="000E6042" w:rsidRPr="001C47BA" w:rsidRDefault="000E6042" w:rsidP="001C47BA">
      <w:pPr>
        <w:pStyle w:val="enumlev1"/>
        <w:rPr>
          <w:rFonts w:eastAsiaTheme="minorEastAsia"/>
          <w:spacing w:val="2"/>
          <w:rtl/>
          <w:lang w:eastAsia="zh-CN" w:bidi="ar-EG"/>
        </w:rPr>
      </w:pPr>
      <w:proofErr w:type="gramStart"/>
      <w:r w:rsidRPr="001C47BA">
        <w:rPr>
          <w:rFonts w:eastAsiaTheme="minorEastAsia" w:hint="cs"/>
          <w:spacing w:val="2"/>
          <w:rtl/>
          <w:lang w:eastAsia="zh-CN" w:bidi="ar-EG"/>
        </w:rPr>
        <w:t>ب)</w:t>
      </w:r>
      <w:r w:rsidRPr="001C47BA">
        <w:rPr>
          <w:rFonts w:eastAsiaTheme="minorEastAsia" w:hint="cs"/>
          <w:spacing w:val="2"/>
          <w:rtl/>
          <w:lang w:eastAsia="zh-CN" w:bidi="ar-EG"/>
        </w:rPr>
        <w:tab/>
      </w:r>
      <w:proofErr w:type="gramEnd"/>
      <w:r w:rsidRPr="001C47BA">
        <w:rPr>
          <w:rFonts w:eastAsiaTheme="minorEastAsia" w:hint="cs"/>
          <w:spacing w:val="2"/>
          <w:rtl/>
          <w:lang w:eastAsia="zh-CN" w:bidi="ar-EG"/>
        </w:rPr>
        <w:t xml:space="preserve">فيما يتعلق بعام </w:t>
      </w:r>
      <w:r w:rsidRPr="001C47BA">
        <w:rPr>
          <w:rFonts w:eastAsiaTheme="minorEastAsia"/>
          <w:spacing w:val="2"/>
          <w:lang w:eastAsia="zh-CN" w:bidi="ar-SY"/>
        </w:rPr>
        <w:t>2017</w:t>
      </w:r>
      <w:r w:rsidRPr="001C47BA">
        <w:rPr>
          <w:rFonts w:eastAsiaTheme="minorEastAsia" w:hint="cs"/>
          <w:spacing w:val="2"/>
          <w:rtl/>
          <w:lang w:eastAsia="zh-CN" w:bidi="ar-EG"/>
        </w:rPr>
        <w:t xml:space="preserve">، زيادة حساب الاحتياطي وميزانية قطاع تنمية الاتصالات بنفس المبلغ </w:t>
      </w:r>
      <w:r w:rsidRPr="001C47BA">
        <w:rPr>
          <w:rFonts w:eastAsiaTheme="minorEastAsia"/>
          <w:spacing w:val="2"/>
          <w:lang w:eastAsia="zh-CN" w:bidi="ar-SY"/>
        </w:rPr>
        <w:t>0,317</w:t>
      </w:r>
      <w:r w:rsidRPr="001C47BA">
        <w:rPr>
          <w:rFonts w:eastAsiaTheme="minorEastAsia" w:hint="eastAsia"/>
          <w:spacing w:val="2"/>
          <w:rtl/>
          <w:lang w:eastAsia="zh-CN" w:bidi="ar-EG"/>
        </w:rPr>
        <w:t> </w:t>
      </w:r>
      <w:r w:rsidR="00CA2F0F">
        <w:rPr>
          <w:rFonts w:eastAsiaTheme="minorEastAsia" w:hint="cs"/>
          <w:spacing w:val="2"/>
          <w:rtl/>
          <w:lang w:eastAsia="zh-CN" w:bidi="ar-EG"/>
        </w:rPr>
        <w:t>مليون فرنك</w:t>
      </w:r>
      <w:r w:rsidR="00CA2F0F">
        <w:rPr>
          <w:rFonts w:eastAsiaTheme="minorEastAsia" w:hint="eastAsia"/>
          <w:spacing w:val="2"/>
          <w:rtl/>
          <w:lang w:eastAsia="zh-CN" w:bidi="ar-EG"/>
        </w:rPr>
        <w:t> </w:t>
      </w:r>
      <w:r w:rsidRPr="001C47BA">
        <w:rPr>
          <w:rFonts w:eastAsiaTheme="minorEastAsia" w:hint="cs"/>
          <w:spacing w:val="2"/>
          <w:rtl/>
          <w:lang w:eastAsia="zh-CN" w:bidi="ar-EG"/>
        </w:rPr>
        <w:t>سويسري</w:t>
      </w:r>
      <w:r w:rsidRPr="001C47BA">
        <w:rPr>
          <w:rFonts w:eastAsiaTheme="minorEastAsia" w:hint="cs"/>
          <w:spacing w:val="2"/>
          <w:rtl/>
          <w:lang w:eastAsia="zh-CN"/>
        </w:rPr>
        <w:t>.</w:t>
      </w:r>
    </w:p>
    <w:p w:rsidR="00EA1302" w:rsidRPr="00EA1302" w:rsidRDefault="00EA1302" w:rsidP="00EA1302">
      <w:pPr>
        <w:rPr>
          <w:rFonts w:eastAsiaTheme="minorEastAsia"/>
          <w:rtl/>
          <w:lang w:eastAsia="zh-CN" w:bidi="ar-SY"/>
        </w:rPr>
      </w:pPr>
    </w:p>
    <w:p w:rsidR="00EA1302" w:rsidRPr="00EA1302" w:rsidRDefault="00EA1302" w:rsidP="00EA1302">
      <w:pPr>
        <w:rPr>
          <w:rFonts w:eastAsiaTheme="minorEastAsia"/>
          <w:rtl/>
          <w:lang w:eastAsia="zh-CN" w:bidi="ar-SY"/>
        </w:rPr>
      </w:pPr>
    </w:p>
    <w:p w:rsidR="000E6042" w:rsidRPr="00EA1302" w:rsidRDefault="000E6042" w:rsidP="00EA1302">
      <w:pPr>
        <w:rPr>
          <w:rFonts w:eastAsiaTheme="minorEastAsia"/>
          <w:rtl/>
          <w:lang w:eastAsia="zh-CN" w:bidi="ar-SY"/>
        </w:rPr>
        <w:sectPr w:rsidR="000E6042" w:rsidRPr="00EA1302" w:rsidSect="008B5B5D">
          <w:headerReference w:type="default" r:id="rId15"/>
          <w:footerReference w:type="default" r:id="rId16"/>
          <w:footerReference w:type="first" r:id="rId17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0E6042" w:rsidRPr="000E6042" w:rsidRDefault="000E6042" w:rsidP="00C96D16">
      <w:pPr>
        <w:pStyle w:val="Tabletitle0"/>
        <w:rPr>
          <w:rtl/>
          <w:lang w:bidi="ar-SA"/>
        </w:rPr>
      </w:pPr>
      <w:r w:rsidRPr="000E6042">
        <w:rPr>
          <w:rFonts w:hint="cs"/>
          <w:rtl/>
        </w:rPr>
        <w:lastRenderedPageBreak/>
        <w:t xml:space="preserve">الجدول </w:t>
      </w:r>
      <w:r w:rsidRPr="000E6042">
        <w:t>1</w:t>
      </w:r>
      <w:r w:rsidRPr="000E6042">
        <w:rPr>
          <w:rFonts w:hint="cs"/>
          <w:rtl/>
        </w:rPr>
        <w:t xml:space="preserve"> </w:t>
      </w:r>
      <w:proofErr w:type="gramStart"/>
      <w:r w:rsidRPr="000E6042">
        <w:rPr>
          <w:rFonts w:hint="cs"/>
          <w:rtl/>
        </w:rPr>
        <w:t>- تنفيذ</w:t>
      </w:r>
      <w:proofErr w:type="gramEnd"/>
      <w:r w:rsidRPr="000E6042">
        <w:rPr>
          <w:rFonts w:hint="cs"/>
          <w:rtl/>
        </w:rPr>
        <w:t xml:space="preserve"> الميزانية بموجب القرار</w:t>
      </w:r>
      <w:r w:rsidRPr="000E6042">
        <w:rPr>
          <w:rFonts w:hint="eastAsia"/>
          <w:rtl/>
        </w:rPr>
        <w:t> </w:t>
      </w:r>
      <w:r w:rsidRPr="000E6042">
        <w:t>1375</w:t>
      </w:r>
    </w:p>
    <w:p w:rsidR="000E6042" w:rsidRPr="00C96D16" w:rsidRDefault="000E6042" w:rsidP="00C96D1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right"/>
        <w:rPr>
          <w:rFonts w:eastAsiaTheme="minorEastAsia"/>
          <w:i/>
          <w:iCs/>
          <w:sz w:val="14"/>
          <w:szCs w:val="22"/>
          <w:rtl/>
          <w:lang w:eastAsia="zh-CN" w:bidi="ar-EG"/>
        </w:rPr>
      </w:pPr>
      <w:r w:rsidRPr="00C96D16">
        <w:rPr>
          <w:rFonts w:eastAsiaTheme="minorEastAsia"/>
          <w:i/>
          <w:iCs/>
          <w:sz w:val="14"/>
          <w:szCs w:val="22"/>
          <w:rtl/>
          <w:lang w:eastAsia="zh-CN" w:bidi="ar-EG"/>
        </w:rPr>
        <w:t>بآلاف الفرنكات السويسرية</w:t>
      </w:r>
    </w:p>
    <w:tbl>
      <w:tblPr>
        <w:bidiVisual/>
        <w:tblW w:w="4985" w:type="pct"/>
        <w:jc w:val="center"/>
        <w:tblLook w:val="04A0" w:firstRow="1" w:lastRow="0" w:firstColumn="1" w:lastColumn="0" w:noHBand="0" w:noVBand="1"/>
      </w:tblPr>
      <w:tblGrid>
        <w:gridCol w:w="4187"/>
        <w:gridCol w:w="270"/>
        <w:gridCol w:w="1103"/>
        <w:gridCol w:w="1103"/>
        <w:gridCol w:w="1048"/>
        <w:gridCol w:w="1111"/>
        <w:gridCol w:w="222"/>
        <w:gridCol w:w="1100"/>
        <w:gridCol w:w="1103"/>
        <w:gridCol w:w="1103"/>
        <w:gridCol w:w="909"/>
        <w:gridCol w:w="986"/>
      </w:tblGrid>
      <w:tr w:rsidR="000E6042" w:rsidRPr="00C96D16" w:rsidTr="009D559C">
        <w:trPr>
          <w:trHeight w:val="23"/>
          <w:jc w:val="center"/>
        </w:trPr>
        <w:tc>
          <w:tcPr>
            <w:tcW w:w="1470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/>
              </w:rPr>
              <w:t>الإيرادات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1532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1825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ميزانية</w:t>
            </w: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**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tcMar>
              <w:left w:w="57" w:type="dxa"/>
              <w:right w:w="57" w:type="dxa"/>
            </w:tcMar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pacing w:val="-10"/>
                <w:position w:val="2"/>
                <w:sz w:val="16"/>
                <w:szCs w:val="22"/>
                <w:rtl/>
                <w:lang w:eastAsia="zh-CN"/>
              </w:rPr>
              <w:t>المبالغ الفعلية</w:t>
            </w: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val="fr-FR" w:eastAsia="zh-CN" w:bidi="ar-SY"/>
              </w:rPr>
              <w:t>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الفرق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%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ميزانية</w:t>
            </w: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**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/>
              </w:rPr>
              <w:t>المبالغ الفعلية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توقعات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الفرق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%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tcMar>
              <w:left w:w="85" w:type="dxa"/>
              <w:right w:w="85" w:type="dxa"/>
            </w:tcMar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2017</w:t>
            </w:r>
            <w:r w:rsidR="00916C0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.</w:t>
            </w: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02</w:t>
            </w:r>
            <w:r w:rsidR="00916C0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.</w:t>
            </w: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355D5C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EG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EG"/>
              </w:rPr>
              <w:t>أ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355D5C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9D559C" w:rsidP="00355D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ج = ب </w:t>
            </w:r>
            <w:proofErr w:type="gramStart"/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- أ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E6042" w:rsidRPr="00C96D16" w:rsidRDefault="009D559C" w:rsidP="00EA13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د = </w:t>
            </w:r>
            <w:r w:rsidR="00EA1302"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ج</w:t>
            </w: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 / أ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355D5C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ه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355D5C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و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355D5C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355D5C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8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 xml:space="preserve">ح = ز </w:t>
            </w:r>
            <w:proofErr w:type="gramStart"/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>- ه</w:t>
            </w:r>
            <w:proofErr w:type="gramEnd"/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E6042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ط = ح / ه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/>
                <w:position w:val="2"/>
                <w:sz w:val="16"/>
                <w:szCs w:val="22"/>
                <w:rtl/>
                <w:lang w:eastAsia="zh-CN"/>
              </w:rPr>
              <w:t xml:space="preserve">المساهمات </w:t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/>
              </w:rPr>
              <w:t>المقرَّرة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124 401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122 891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1 510-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%1,2-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124 401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122 303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123 192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1 209-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%1,0-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/>
                <w:position w:val="2"/>
                <w:sz w:val="16"/>
                <w:szCs w:val="22"/>
                <w:rtl/>
                <w:lang w:eastAsia="zh-CN"/>
              </w:rPr>
              <w:t>استرداد التكاليف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34 625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34 382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243-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%0,7-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34 625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2 710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34 350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275-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%0,8-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3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/>
                <w:position w:val="2"/>
                <w:sz w:val="16"/>
                <w:szCs w:val="22"/>
                <w:rtl/>
                <w:lang w:eastAsia="zh-CN"/>
              </w:rPr>
              <w:t>إيرادات الفوائد وإيرادات أخرى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400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149-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%37,3-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400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300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100-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%25,0-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4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/>
                <w:position w:val="2"/>
                <w:sz w:val="16"/>
                <w:szCs w:val="22"/>
                <w:rtl/>
                <w:lang w:eastAsia="zh-CN"/>
              </w:rPr>
              <w:t>السحب من حساب الاحتياطي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1 017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1 017-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%100,0-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1 434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1 434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1 434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position w:val="2"/>
                <w:sz w:val="16"/>
                <w:szCs w:val="22"/>
                <w:rtl/>
                <w:lang w:val="fr-FR" w:eastAsia="zh-CN" w:bidi="ar-EG"/>
              </w:rPr>
              <w:t xml:space="preserve"> </w:t>
            </w:r>
            <w:r w:rsidR="000E6042"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position w:val="2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0E6042"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%0,0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/>
              </w:rPr>
              <w:t>مجموع الإيرادات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160 443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157 524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2 919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%1,8</w:t>
            </w: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eastAsia="zh-CN" w:bidi="ar-SY"/>
              </w:rPr>
              <w:t>-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160 860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126 493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159 276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1 584</w:t>
            </w:r>
            <w:r w:rsidR="000747EA"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747EA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%1,0-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righ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1532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1825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/>
              </w:rPr>
              <w:t>النفقات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ميزانية</w:t>
            </w: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**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/>
              </w:rPr>
              <w:t>المبالغ الفعلية</w:t>
            </w: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الفرق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%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ميزانية</w:t>
            </w: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**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/>
              </w:rPr>
              <w:t>المبالغ الفعلية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توقعات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 w:bidi="ar-EG"/>
              </w:rPr>
              <w:t>الفرق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%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tcMar>
              <w:left w:w="85" w:type="dxa"/>
              <w:right w:w="85" w:type="dxa"/>
            </w:tcMar>
            <w:hideMark/>
          </w:tcPr>
          <w:p w:rsidR="000E6042" w:rsidRPr="00C96D16" w:rsidRDefault="00916C06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2017</w:t>
            </w:r>
            <w:r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.</w:t>
            </w: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02</w:t>
            </w:r>
            <w:r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.</w:t>
            </w: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  <w:t>2017</w:t>
            </w:r>
          </w:p>
        </w:tc>
      </w:tr>
      <w:tr w:rsidR="009D559C" w:rsidRPr="00C96D16" w:rsidTr="009D559C">
        <w:trPr>
          <w:trHeight w:val="23"/>
          <w:jc w:val="center"/>
        </w:trPr>
        <w:tc>
          <w:tcPr>
            <w:tcW w:w="147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EG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EG"/>
              </w:rPr>
              <w:t>أ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ج = ب </w:t>
            </w:r>
            <w:proofErr w:type="gramStart"/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- أ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D559C" w:rsidRPr="00C96D16" w:rsidRDefault="009D559C" w:rsidP="00EA13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د = </w:t>
            </w:r>
            <w:r w:rsidR="00EA1302"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ج</w:t>
            </w: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 / أ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ه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و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355D5C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8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 xml:space="preserve">ح = ز </w:t>
            </w:r>
            <w:proofErr w:type="gramStart"/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>- ه</w:t>
            </w:r>
            <w:proofErr w:type="gramEnd"/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ط = ح / ه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/>
              </w:rPr>
              <w:t>الأمانة العامة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90 365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82 789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7 576-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%8,4-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90 645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17 200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88 853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1 792-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%2,0-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/>
              </w:rPr>
              <w:t>قطاع الاتصالات الراديوية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28 898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26 542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2 356-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%8,2-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28 603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6 105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28 168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435-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%1,5-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3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/>
              </w:rPr>
              <w:t>قطاع تقييس الاتصالات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13 394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13 329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65-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%0,5-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12 438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2 700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12 315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123-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%1,0-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4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/>
              </w:rPr>
              <w:t>قطاع تنمية الاتصالات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27 786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27 219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567-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%2,0-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29 174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5 975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28 641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534-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%1,8-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eastAsia="zh-CN"/>
              </w:rPr>
              <w:t>مجموع النفقات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160 443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149 879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10 564-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%6,6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-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160 860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31 980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157 976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2 884-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%1,8</w:t>
            </w:r>
            <w:r w:rsidRPr="00C96D16">
              <w:rPr>
                <w:rFonts w:eastAsiaTheme="minorEastAsia"/>
                <w:b/>
                <w:bCs/>
                <w:position w:val="2"/>
                <w:sz w:val="16"/>
                <w:szCs w:val="22"/>
                <w:lang w:eastAsia="zh-CN" w:bidi="ar-SY"/>
              </w:rPr>
              <w:t>-</w:t>
            </w:r>
          </w:p>
        </w:tc>
      </w:tr>
      <w:tr w:rsidR="000E6042" w:rsidRPr="00C96D16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9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1A7E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68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90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78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19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</w:p>
        </w:tc>
      </w:tr>
      <w:tr w:rsidR="000E6042" w:rsidRPr="00A13AA4" w:rsidTr="009D559C">
        <w:trPr>
          <w:trHeight w:val="23"/>
          <w:jc w:val="center"/>
        </w:trPr>
        <w:tc>
          <w:tcPr>
            <w:tcW w:w="147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916C0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916C06">
              <w:rPr>
                <w:rFonts w:eastAsiaTheme="minorEastAsia"/>
                <w:b/>
                <w:bCs/>
                <w:position w:val="2"/>
                <w:sz w:val="16"/>
                <w:szCs w:val="22"/>
                <w:rtl/>
                <w:lang w:eastAsia="zh-CN"/>
              </w:rPr>
              <w:t>الفائض</w:t>
            </w:r>
            <w:r w:rsidRPr="00916C06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/</w:t>
            </w:r>
            <w:r w:rsidRPr="00916C06">
              <w:rPr>
                <w:rFonts w:eastAsiaTheme="minorEastAsia"/>
                <w:b/>
                <w:bCs/>
                <w:position w:val="2"/>
                <w:sz w:val="16"/>
                <w:szCs w:val="22"/>
                <w:rtl/>
                <w:lang w:eastAsia="zh-CN"/>
              </w:rPr>
              <w:t>العجز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A13AA4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A13AA4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A13AA4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A13AA4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7 645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A13AA4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A13AA4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0E6042" w:rsidRPr="00A13AA4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7 645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E6042" w:rsidRPr="00A13AA4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A13AA4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A13AA4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A13AA4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A13AA4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A13AA4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94 513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A13AA4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A13AA4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1 300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A13AA4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  <w:r w:rsidRPr="00A13AA4">
              <w:rPr>
                <w:rFonts w:eastAsiaTheme="minorEastAsia" w:hint="cs"/>
                <w:b/>
                <w:bCs/>
                <w:position w:val="2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0E6042" w:rsidRPr="00A13AA4"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  <w:t>1 300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E6042" w:rsidRPr="00A13AA4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rFonts w:eastAsiaTheme="minorEastAsia"/>
                <w:b/>
                <w:bCs/>
                <w:position w:val="2"/>
                <w:sz w:val="16"/>
                <w:szCs w:val="22"/>
                <w:lang w:val="fr-FR" w:eastAsia="zh-CN" w:bidi="ar-SY"/>
              </w:rPr>
            </w:pPr>
          </w:p>
        </w:tc>
      </w:tr>
      <w:tr w:rsidR="000747EA" w:rsidRPr="00C96D16" w:rsidTr="009D559C">
        <w:trPr>
          <w:trHeight w:val="23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7EA" w:rsidRPr="00C96D16" w:rsidRDefault="000747EA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>*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/>
              </w:rPr>
              <w:t>في</w:t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 w:bidi="ar-EG"/>
              </w:rPr>
              <w:t xml:space="preserve"> 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eastAsia="zh-CN" w:bidi="ar-SY"/>
              </w:rPr>
              <w:t>7</w:t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/>
              </w:rPr>
              <w:t xml:space="preserve"> فبراير</w:t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 w:bidi="ar-EG"/>
              </w:rPr>
              <w:t xml:space="preserve"> 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eastAsia="zh-CN" w:bidi="ar-SY"/>
              </w:rPr>
              <w:t>2017</w:t>
            </w:r>
          </w:p>
          <w:p w:rsidR="000747EA" w:rsidRPr="00C96D16" w:rsidRDefault="000747EA" w:rsidP="00916C06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position w:val="2"/>
                <w:sz w:val="16"/>
                <w:szCs w:val="22"/>
                <w:lang w:eastAsia="zh-CN" w:bidi="ar-SY"/>
              </w:rPr>
              <w:t>**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/>
                <w:position w:val="2"/>
                <w:sz w:val="16"/>
                <w:szCs w:val="22"/>
                <w:rtl/>
                <w:lang w:eastAsia="zh-CN"/>
              </w:rPr>
              <w:t xml:space="preserve">تختلف الميزانية المعروضة عن الميزانية الأصلية المعتمدة نتيجة لتحويلات تمت طبقاً للمادة 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eastAsia="zh-CN" w:bidi="ar-SY"/>
              </w:rPr>
              <w:t>11</w:t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 w:bidi="ar-EG"/>
              </w:rPr>
              <w:t xml:space="preserve"> والمادة </w:t>
            </w:r>
            <w:r w:rsidRPr="00C96D16">
              <w:rPr>
                <w:rFonts w:eastAsiaTheme="minorEastAsia"/>
                <w:position w:val="2"/>
                <w:sz w:val="16"/>
                <w:szCs w:val="22"/>
                <w:lang w:eastAsia="zh-CN" w:bidi="ar-SY"/>
              </w:rPr>
              <w:t>13</w:t>
            </w:r>
            <w:r w:rsidRPr="00C96D16">
              <w:rPr>
                <w:rFonts w:eastAsiaTheme="minorEastAsia"/>
                <w:position w:val="2"/>
                <w:sz w:val="16"/>
                <w:szCs w:val="22"/>
                <w:rtl/>
                <w:lang w:eastAsia="zh-CN"/>
              </w:rPr>
              <w:t xml:space="preserve"> من اللوائح والقواعد المالية</w:t>
            </w:r>
            <w:r w:rsidRPr="00C96D16">
              <w:rPr>
                <w:rFonts w:eastAsiaTheme="minorEastAsia" w:hint="cs"/>
                <w:position w:val="2"/>
                <w:sz w:val="16"/>
                <w:szCs w:val="22"/>
                <w:rtl/>
                <w:lang w:eastAsia="zh-CN" w:bidi="ar-EG"/>
              </w:rPr>
              <w:t>.</w:t>
            </w:r>
          </w:p>
        </w:tc>
      </w:tr>
    </w:tbl>
    <w:p w:rsidR="000E6042" w:rsidRDefault="000E6042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SY"/>
        </w:rPr>
        <w:sectPr w:rsidR="000E6042" w:rsidSect="000E6042">
          <w:headerReference w:type="first" r:id="rId18"/>
          <w:footerReference w:type="first" r:id="rId19"/>
          <w:pgSz w:w="16840" w:h="11907" w:orient="landscape" w:code="9"/>
          <w:pgMar w:top="1134" w:right="1418" w:bottom="1134" w:left="1134" w:header="709" w:footer="709" w:gutter="0"/>
          <w:cols w:space="708"/>
          <w:titlePg/>
          <w:docGrid w:linePitch="360"/>
        </w:sectPr>
      </w:pPr>
    </w:p>
    <w:p w:rsidR="000E6042" w:rsidRPr="000E6042" w:rsidRDefault="000E6042" w:rsidP="000E6042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eastAsia="zh-CN" w:bidi="ar-SY"/>
        </w:rPr>
        <w:lastRenderedPageBreak/>
        <w:t>3</w:t>
      </w:r>
      <w:r w:rsidRPr="000E6042">
        <w:rPr>
          <w:rFonts w:eastAsiaTheme="minorEastAsia" w:hint="cs"/>
          <w:rtl/>
          <w:lang w:eastAsia="zh-CN"/>
        </w:rPr>
        <w:tab/>
        <w:t>الإيرادات</w:t>
      </w:r>
    </w:p>
    <w:p w:rsidR="000E6042" w:rsidRPr="00FF633D" w:rsidRDefault="000E6042" w:rsidP="000747E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proofErr w:type="gramStart"/>
      <w:r w:rsidRPr="000E6042">
        <w:rPr>
          <w:rFonts w:eastAsiaTheme="minorEastAsia"/>
          <w:lang w:eastAsia="zh-CN" w:bidi="ar-SY"/>
        </w:rPr>
        <w:t>1.3</w:t>
      </w:r>
      <w:proofErr w:type="gramEnd"/>
      <w:r w:rsidRPr="000E6042">
        <w:rPr>
          <w:rFonts w:eastAsiaTheme="minorEastAsia" w:hint="cs"/>
          <w:rtl/>
          <w:lang w:eastAsia="zh-CN" w:bidi="ar-SY"/>
        </w:rPr>
        <w:tab/>
      </w:r>
      <w:r w:rsidRPr="00FF633D">
        <w:rPr>
          <w:rFonts w:eastAsiaTheme="minorEastAsia" w:hint="cs"/>
          <w:spacing w:val="-4"/>
          <w:rtl/>
          <w:lang w:eastAsia="zh-CN" w:bidi="ar-SY"/>
        </w:rPr>
        <w:t>تتكون إيرادات الاتحاد من المساهمات المقررة واسترداد التكاليف وإيرادات الفوائد/إيرادات أخرى و</w:t>
      </w:r>
      <w:r w:rsidRPr="00FF633D">
        <w:rPr>
          <w:rFonts w:eastAsiaTheme="minorEastAsia" w:hint="cs"/>
          <w:spacing w:val="-4"/>
          <w:rtl/>
          <w:lang w:eastAsia="zh-CN"/>
        </w:rPr>
        <w:t>المبالغ المسحوبة</w:t>
      </w:r>
      <w:r w:rsidRPr="00FF633D">
        <w:rPr>
          <w:rFonts w:eastAsiaTheme="minorEastAsia" w:hint="cs"/>
          <w:spacing w:val="-4"/>
          <w:rtl/>
          <w:lang w:eastAsia="zh-CN" w:bidi="ar-SY"/>
        </w:rPr>
        <w:t xml:space="preserve"> من حساب الاحتياطي. ومن المرجح أن يكون مجموع الإيرادات الفعلية </w:t>
      </w:r>
      <w:r w:rsidRPr="00FF633D">
        <w:rPr>
          <w:rFonts w:eastAsiaTheme="minorEastAsia" w:hint="cs"/>
          <w:spacing w:val="-4"/>
          <w:rtl/>
          <w:lang w:eastAsia="zh-CN" w:bidi="ar-EG"/>
        </w:rPr>
        <w:t>لفترة السنتين أقل بقليل من إيرادات الميزانية كما هو مبين في</w:t>
      </w:r>
      <w:r w:rsidR="000747EA" w:rsidRPr="00FF633D">
        <w:rPr>
          <w:rFonts w:eastAsiaTheme="minorEastAsia" w:hint="eastAsia"/>
          <w:spacing w:val="-4"/>
          <w:rtl/>
          <w:lang w:eastAsia="zh-CN" w:bidi="ar-EG"/>
        </w:rPr>
        <w:t> </w:t>
      </w:r>
      <w:r w:rsidRPr="00FF633D">
        <w:rPr>
          <w:rFonts w:eastAsiaTheme="minorEastAsia" w:hint="cs"/>
          <w:spacing w:val="-4"/>
          <w:rtl/>
          <w:lang w:eastAsia="zh-CN" w:bidi="ar-EG"/>
        </w:rPr>
        <w:t>الجدول</w:t>
      </w:r>
      <w:r w:rsidR="000747EA" w:rsidRPr="00FF633D">
        <w:rPr>
          <w:rFonts w:eastAsiaTheme="minorEastAsia" w:hint="eastAsia"/>
          <w:spacing w:val="-4"/>
          <w:rtl/>
          <w:lang w:eastAsia="zh-CN" w:bidi="ar-EG"/>
        </w:rPr>
        <w:t> </w:t>
      </w:r>
      <w:r w:rsidRPr="00FF633D">
        <w:rPr>
          <w:rFonts w:eastAsiaTheme="minorEastAsia"/>
          <w:spacing w:val="-4"/>
          <w:lang w:eastAsia="zh-CN" w:bidi="ar-SY"/>
        </w:rPr>
        <w:t>1</w:t>
      </w:r>
      <w:r w:rsidRPr="00FF633D">
        <w:rPr>
          <w:rFonts w:eastAsiaTheme="minorEastAsia" w:hint="cs"/>
          <w:spacing w:val="-4"/>
          <w:rtl/>
          <w:lang w:eastAsia="zh-CN" w:bidi="ar-EG"/>
        </w:rPr>
        <w:t>.</w:t>
      </w:r>
    </w:p>
    <w:p w:rsidR="000E6042" w:rsidRDefault="000E6042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SY"/>
        </w:rPr>
      </w:pPr>
      <w:r w:rsidRPr="000747EA">
        <w:rPr>
          <w:rFonts w:eastAsiaTheme="minorEastAsia"/>
          <w:spacing w:val="-2"/>
          <w:lang w:eastAsia="zh-CN" w:bidi="ar-SY"/>
        </w:rPr>
        <w:t>2.3</w:t>
      </w:r>
      <w:r w:rsidRPr="000747EA">
        <w:rPr>
          <w:rFonts w:eastAsiaTheme="minorEastAsia" w:hint="cs"/>
          <w:spacing w:val="-2"/>
          <w:rtl/>
          <w:lang w:eastAsia="zh-CN" w:bidi="ar-SY"/>
        </w:rPr>
        <w:tab/>
        <w:t>و</w:t>
      </w:r>
      <w:r w:rsidRPr="000747EA">
        <w:rPr>
          <w:rFonts w:eastAsiaTheme="minorEastAsia" w:hint="cs"/>
          <w:spacing w:val="-2"/>
          <w:rtl/>
          <w:lang w:eastAsia="zh-CN" w:bidi="ar-EG"/>
        </w:rPr>
        <w:t>تمثل الإيرادات المتأتية من المساهمات المقررة</w:t>
      </w:r>
      <w:r w:rsidRPr="000747EA">
        <w:rPr>
          <w:rFonts w:eastAsiaTheme="minorEastAsia" w:hint="eastAsia"/>
          <w:spacing w:val="-2"/>
          <w:rtl/>
          <w:lang w:eastAsia="zh-CN" w:bidi="ar-EG"/>
        </w:rPr>
        <w:t> </w:t>
      </w:r>
      <w:proofErr w:type="gramStart"/>
      <w:r w:rsidRPr="000747EA">
        <w:rPr>
          <w:rFonts w:eastAsiaTheme="minorEastAsia"/>
          <w:spacing w:val="-2"/>
          <w:lang w:eastAsia="zh-CN" w:bidi="ar-SY"/>
        </w:rPr>
        <w:t>%77</w:t>
      </w:r>
      <w:proofErr w:type="gramEnd"/>
      <w:r w:rsidRPr="000747EA">
        <w:rPr>
          <w:rFonts w:eastAsiaTheme="minorEastAsia" w:hint="cs"/>
          <w:spacing w:val="-2"/>
          <w:rtl/>
          <w:lang w:eastAsia="zh-CN" w:bidi="ar-EG"/>
        </w:rPr>
        <w:t xml:space="preserve"> من مجموع الإيرادات المرصودة في ميزانية الفترة</w:t>
      </w:r>
      <w:r w:rsidRPr="000747EA">
        <w:rPr>
          <w:rFonts w:eastAsiaTheme="minorEastAsia" w:hint="eastAsia"/>
          <w:spacing w:val="-2"/>
          <w:rtl/>
          <w:lang w:eastAsia="zh-CN" w:bidi="ar-EG"/>
        </w:rPr>
        <w:t> </w:t>
      </w:r>
      <w:r w:rsidRPr="000747EA">
        <w:rPr>
          <w:rFonts w:eastAsiaTheme="minorEastAsia"/>
          <w:spacing w:val="-2"/>
          <w:lang w:eastAsia="zh-CN" w:bidi="ar-SY"/>
        </w:rPr>
        <w:t>2017</w:t>
      </w:r>
      <w:r w:rsidRPr="000747EA">
        <w:rPr>
          <w:rFonts w:eastAsiaTheme="minorEastAsia"/>
          <w:spacing w:val="-2"/>
          <w:lang w:eastAsia="zh-CN" w:bidi="ar-SY"/>
        </w:rPr>
        <w:noBreakHyphen/>
        <w:t>2016</w:t>
      </w:r>
      <w:r w:rsidRPr="000747EA">
        <w:rPr>
          <w:rFonts w:eastAsiaTheme="minorEastAsia" w:hint="cs"/>
          <w:spacing w:val="-2"/>
          <w:rtl/>
          <w:lang w:eastAsia="zh-CN" w:bidi="ar-EG"/>
        </w:rPr>
        <w:t xml:space="preserve">، التي تشمل المساهمات من الدول الأعضاء وأعضاء القطاعات والمنتسبين والمؤسسات الأكاديمية. ويبيّن الجدول </w:t>
      </w:r>
      <w:r w:rsidRPr="000747EA">
        <w:rPr>
          <w:rFonts w:eastAsiaTheme="minorEastAsia"/>
          <w:spacing w:val="-2"/>
          <w:lang w:eastAsia="zh-CN" w:bidi="ar-SY"/>
        </w:rPr>
        <w:t>2</w:t>
      </w:r>
      <w:r w:rsidRPr="000747EA">
        <w:rPr>
          <w:rFonts w:eastAsiaTheme="minorEastAsia" w:hint="cs"/>
          <w:spacing w:val="-2"/>
          <w:rtl/>
          <w:lang w:eastAsia="zh-CN"/>
        </w:rPr>
        <w:t xml:space="preserve"> أدناه توزيع </w:t>
      </w:r>
      <w:r w:rsidR="000747EA" w:rsidRPr="000747EA">
        <w:rPr>
          <w:rFonts w:eastAsiaTheme="minorEastAsia" w:hint="cs"/>
          <w:spacing w:val="-2"/>
          <w:rtl/>
          <w:lang w:eastAsia="zh-CN" w:bidi="ar-SY"/>
        </w:rPr>
        <w:t>المساهمات المقررة.</w:t>
      </w:r>
    </w:p>
    <w:p w:rsidR="007D516C" w:rsidRPr="000747EA" w:rsidRDefault="007D516C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</w:p>
    <w:p w:rsidR="000747EA" w:rsidRDefault="000747EA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  <w:sectPr w:rsidR="000747EA" w:rsidSect="000E6042">
          <w:footerReference w:type="first" r:id="rId20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0E6042" w:rsidRPr="000E6042" w:rsidRDefault="000E6042" w:rsidP="00890B74">
      <w:pPr>
        <w:pStyle w:val="Tabletitle0"/>
        <w:rPr>
          <w:rtl/>
        </w:rPr>
      </w:pPr>
      <w:r w:rsidRPr="000E6042">
        <w:rPr>
          <w:rFonts w:hint="cs"/>
          <w:rtl/>
        </w:rPr>
        <w:lastRenderedPageBreak/>
        <w:t xml:space="preserve">الجدول </w:t>
      </w:r>
      <w:r w:rsidRPr="000E6042">
        <w:t>2</w:t>
      </w:r>
      <w:r w:rsidRPr="000E6042">
        <w:rPr>
          <w:rFonts w:hint="cs"/>
          <w:rtl/>
        </w:rPr>
        <w:t xml:space="preserve"> </w:t>
      </w:r>
      <w:r w:rsidRPr="000E6042">
        <w:rPr>
          <w:rtl/>
        </w:rPr>
        <w:t>–</w:t>
      </w:r>
      <w:r w:rsidRPr="000E6042">
        <w:rPr>
          <w:rFonts w:hint="cs"/>
          <w:rtl/>
        </w:rPr>
        <w:t xml:space="preserve"> الإيرادات المتأتية من المساهمات المقررة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4"/>
      </w:tblGrid>
      <w:tr w:rsidR="000E6042" w:rsidRPr="000E6042" w:rsidTr="00890B74">
        <w:trPr>
          <w:trHeight w:val="222"/>
          <w:jc w:val="center"/>
        </w:trPr>
        <w:tc>
          <w:tcPr>
            <w:tcW w:w="14274" w:type="dxa"/>
            <w:noWrap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right"/>
              <w:rPr>
                <w:rFonts w:eastAsiaTheme="minorEastAsia"/>
                <w:i/>
                <w:iCs/>
                <w:sz w:val="16"/>
                <w:szCs w:val="22"/>
                <w:lang w:val="fr-CH" w:eastAsia="zh-CN" w:bidi="ar-SY"/>
              </w:rPr>
            </w:pPr>
            <w:r w:rsidRPr="00C96D16">
              <w:rPr>
                <w:rFonts w:eastAsiaTheme="minorEastAsia" w:hint="cs"/>
                <w:i/>
                <w:iCs/>
                <w:sz w:val="16"/>
                <w:szCs w:val="22"/>
                <w:rtl/>
                <w:lang w:eastAsia="zh-CN" w:bidi="ar-EG"/>
              </w:rPr>
              <w:t>بآلاف الفرنكات السويسرية</w:t>
            </w:r>
          </w:p>
        </w:tc>
      </w:tr>
    </w:tbl>
    <w:tbl>
      <w:tblPr>
        <w:bidiVisual/>
        <w:tblW w:w="14033" w:type="dxa"/>
        <w:tblLayout w:type="fixed"/>
        <w:tblLook w:val="04A0" w:firstRow="1" w:lastRow="0" w:firstColumn="1" w:lastColumn="0" w:noHBand="0" w:noVBand="1"/>
      </w:tblPr>
      <w:tblGrid>
        <w:gridCol w:w="3034"/>
        <w:gridCol w:w="1215"/>
        <w:gridCol w:w="1238"/>
        <w:gridCol w:w="1069"/>
        <w:gridCol w:w="1235"/>
        <w:gridCol w:w="342"/>
        <w:gridCol w:w="1241"/>
        <w:gridCol w:w="1252"/>
        <w:gridCol w:w="1229"/>
        <w:gridCol w:w="1058"/>
        <w:gridCol w:w="1120"/>
      </w:tblGrid>
      <w:tr w:rsidR="000E6042" w:rsidRPr="00C96D16" w:rsidTr="00CB72DD">
        <w:trPr>
          <w:trHeight w:val="227"/>
        </w:trPr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1695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2102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</w:tr>
      <w:tr w:rsidR="000E6042" w:rsidRPr="00C96D16" w:rsidTr="00CB72DD">
        <w:trPr>
          <w:trHeight w:val="227"/>
        </w:trPr>
        <w:tc>
          <w:tcPr>
            <w:tcW w:w="1081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0E6042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/>
              </w:rPr>
              <w:t>المساهمات المقررة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ميزانية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/>
              </w:rPr>
              <w:t>المبالغ الفعلية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الفرق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ميزانية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/>
              </w:rPr>
              <w:t>المبالغ الفعلية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توقعات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الفرق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%</w:t>
            </w:r>
          </w:p>
        </w:tc>
      </w:tr>
      <w:tr w:rsidR="000E6042" w:rsidRPr="00C96D16" w:rsidTr="00CB72DD">
        <w:trPr>
          <w:trHeight w:val="227"/>
        </w:trPr>
        <w:tc>
          <w:tcPr>
            <w:tcW w:w="1081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E6042" w:rsidRPr="00C96D16" w:rsidRDefault="000E6042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916C06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2017</w:t>
            </w:r>
            <w:r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.</w:t>
            </w: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02</w:t>
            </w:r>
            <w:r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.</w:t>
            </w: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</w:tr>
      <w:tr w:rsidR="009D559C" w:rsidRPr="00C96D16" w:rsidTr="00CB72DD">
        <w:trPr>
          <w:trHeight w:val="227"/>
        </w:trPr>
        <w:tc>
          <w:tcPr>
            <w:tcW w:w="1081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3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EG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EG"/>
              </w:rPr>
              <w:t>أ</w:t>
            </w: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ب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ج = ب </w:t>
            </w:r>
            <w:proofErr w:type="gramStart"/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- أ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D559C" w:rsidRPr="00C96D16" w:rsidRDefault="009D559C" w:rsidP="00EA13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د = </w:t>
            </w:r>
            <w:r w:rsidR="00EA1302"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ج</w:t>
            </w: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 / أ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2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ه</w:t>
            </w:r>
          </w:p>
        </w:tc>
        <w:tc>
          <w:tcPr>
            <w:tcW w:w="44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و</w:t>
            </w:r>
          </w:p>
        </w:tc>
        <w:tc>
          <w:tcPr>
            <w:tcW w:w="4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D559C" w:rsidRPr="00355D5C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8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 xml:space="preserve">ح = ز </w:t>
            </w:r>
            <w:proofErr w:type="gramStart"/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>- ه</w:t>
            </w:r>
            <w:proofErr w:type="gramEnd"/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D559C" w:rsidRPr="00C96D16" w:rsidRDefault="009D559C" w:rsidP="009D559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ط = ح / ه</w:t>
            </w:r>
          </w:p>
        </w:tc>
      </w:tr>
      <w:tr w:rsidR="000E6042" w:rsidRPr="00C96D16" w:rsidTr="00CB72DD">
        <w:trPr>
          <w:trHeight w:val="227"/>
        </w:trPr>
        <w:tc>
          <w:tcPr>
            <w:tcW w:w="108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ind w:left="5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>الدول الأعضاء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106 371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106 292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79</w:t>
            </w:r>
            <w:r w:rsidR="00916C06"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0,1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-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106 371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106 292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106 292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79-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0,1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-</w:t>
            </w:r>
          </w:p>
        </w:tc>
      </w:tr>
      <w:tr w:rsidR="000E6042" w:rsidRPr="00C96D16" w:rsidTr="00CB72DD">
        <w:trPr>
          <w:trHeight w:val="227"/>
        </w:trPr>
        <w:tc>
          <w:tcPr>
            <w:tcW w:w="108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ind w:left="5"/>
              <w:rPr>
                <w:rFonts w:eastAsiaTheme="minorEastAsia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>أعضاء القطاعات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15 875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14 710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1 165-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7,3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-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15 875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14 133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15 000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875-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5,5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-</w:t>
            </w:r>
          </w:p>
        </w:tc>
      </w:tr>
      <w:tr w:rsidR="000E6042" w:rsidRPr="00C96D16" w:rsidTr="00CB72DD">
        <w:trPr>
          <w:trHeight w:val="227"/>
        </w:trPr>
        <w:tc>
          <w:tcPr>
            <w:tcW w:w="108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ind w:left="5"/>
              <w:rPr>
                <w:rFonts w:eastAsiaTheme="minorEastAsia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3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>المنتسبون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1 955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1 587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368-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18,8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-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1 955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1 585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1 600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355-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18,2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-</w:t>
            </w:r>
          </w:p>
        </w:tc>
      </w:tr>
      <w:tr w:rsidR="000E6042" w:rsidRPr="00C96D16" w:rsidTr="00CB72DD">
        <w:trPr>
          <w:trHeight w:val="227"/>
        </w:trPr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0E6042" w:rsidRPr="00CB72DD" w:rsidRDefault="000E6042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ind w:left="5"/>
              <w:rPr>
                <w:rFonts w:eastAsiaTheme="minorEastAsia"/>
                <w:sz w:val="16"/>
                <w:szCs w:val="22"/>
                <w:rtl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4</w:t>
            </w:r>
            <w:r w:rsidRPr="00CB72DD">
              <w:rPr>
                <w:rFonts w:eastAsiaTheme="minorEastAsia"/>
                <w:sz w:val="16"/>
                <w:szCs w:val="22"/>
                <w:rtl/>
                <w:lang w:val="fr-FR" w:eastAsia="zh-CN" w:bidi="ar-SY"/>
              </w:rPr>
              <w:tab/>
            </w:r>
            <w:r w:rsidRPr="00CB72DD"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>الهيئات الأكاديمية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299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0E6042"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99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0E6042"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</w:t>
            </w:r>
            <w:r w:rsidR="000E6042" w:rsidRPr="00C96D16">
              <w:rPr>
                <w:rFonts w:eastAsiaTheme="minorEastAsia"/>
                <w:sz w:val="16"/>
                <w:szCs w:val="22"/>
                <w:lang w:eastAsia="zh-CN" w:bidi="ar-SY"/>
              </w:rPr>
              <w:t>49,5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293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0E6042"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0E6042"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</w:t>
            </w:r>
            <w:r w:rsidR="000E6042" w:rsidRPr="00C96D16">
              <w:rPr>
                <w:rFonts w:eastAsiaTheme="minorEastAsia"/>
                <w:sz w:val="16"/>
                <w:szCs w:val="22"/>
                <w:lang w:eastAsia="zh-CN" w:bidi="ar-SY"/>
              </w:rPr>
              <w:t>50,0</w:t>
            </w:r>
          </w:p>
        </w:tc>
      </w:tr>
      <w:tr w:rsidR="000E6042" w:rsidRPr="00C96D16" w:rsidTr="00CB72DD">
        <w:trPr>
          <w:trHeight w:val="227"/>
        </w:trPr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ind w:left="5"/>
              <w:rPr>
                <w:rFonts w:eastAsiaTheme="minorEastAsia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5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>المؤتمرات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rtl/>
                <w:lang w:val="fr-FR"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0E6042"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D13195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0E6042"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-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</w:tr>
      <w:tr w:rsidR="000E6042" w:rsidRPr="00C96D16" w:rsidTr="00CB72DD">
        <w:trPr>
          <w:trHeight w:val="227"/>
        </w:trPr>
        <w:tc>
          <w:tcPr>
            <w:tcW w:w="108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0E6042" w:rsidRPr="00C96D16" w:rsidRDefault="000E6042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/>
              </w:rPr>
              <w:t>المجموع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124 401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122 891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1 510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eastAsia="zh-CN" w:bidi="ar-SY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%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eastAsia="zh-CN" w:bidi="ar-SY"/>
              </w:rPr>
              <w:t>1,2-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124 401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122 303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123 192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1 209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eastAsia="zh-CN" w:bidi="ar-SY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E6042" w:rsidRPr="00C96D16" w:rsidRDefault="000E6042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%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eastAsia="zh-CN" w:bidi="ar-SY"/>
              </w:rPr>
              <w:t>1,0-</w:t>
            </w:r>
          </w:p>
        </w:tc>
      </w:tr>
      <w:tr w:rsidR="00890B74" w:rsidRPr="00C96D16" w:rsidTr="00CB72DD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B74" w:rsidRPr="00C96D16" w:rsidRDefault="00890B74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*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/>
              </w:rPr>
              <w:t>في</w:t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7</w:t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/>
              </w:rPr>
              <w:t xml:space="preserve"> فبراير</w:t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2017</w:t>
            </w:r>
          </w:p>
        </w:tc>
      </w:tr>
    </w:tbl>
    <w:p w:rsidR="00890B74" w:rsidRDefault="00890B74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b/>
          <w:bCs/>
          <w:rtl/>
          <w:lang w:eastAsia="zh-CN" w:bidi="ar-EG"/>
        </w:rPr>
        <w:sectPr w:rsidR="00890B74" w:rsidSect="00890B74">
          <w:headerReference w:type="first" r:id="rId21"/>
          <w:footerReference w:type="first" r:id="rId22"/>
          <w:pgSz w:w="16840" w:h="11907" w:orient="landscape" w:code="9"/>
          <w:pgMar w:top="1134" w:right="1418" w:bottom="1134" w:left="1134" w:header="709" w:footer="709" w:gutter="0"/>
          <w:cols w:space="708"/>
          <w:titlePg/>
          <w:docGrid w:linePitch="360"/>
        </w:sectPr>
      </w:pPr>
    </w:p>
    <w:p w:rsidR="00890B74" w:rsidRPr="000E6042" w:rsidRDefault="00890B74" w:rsidP="00890B74">
      <w:pPr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eastAsia="zh-CN" w:bidi="ar-SY"/>
        </w:rPr>
        <w:lastRenderedPageBreak/>
        <w:t>3.3</w:t>
      </w:r>
      <w:r w:rsidRPr="000E6042">
        <w:rPr>
          <w:rFonts w:eastAsiaTheme="minorEastAsia"/>
          <w:lang w:eastAsia="zh-CN" w:bidi="ar-SY"/>
        </w:rPr>
        <w:tab/>
      </w:r>
      <w:r w:rsidRPr="000E6042">
        <w:rPr>
          <w:rFonts w:eastAsiaTheme="minorEastAsia" w:hint="cs"/>
          <w:rtl/>
          <w:lang w:eastAsia="zh-CN"/>
        </w:rPr>
        <w:t>و</w:t>
      </w:r>
      <w:r w:rsidRPr="000E6042">
        <w:rPr>
          <w:rFonts w:eastAsiaTheme="minorEastAsia"/>
          <w:rtl/>
          <w:lang w:eastAsia="zh-CN"/>
        </w:rPr>
        <w:t xml:space="preserve">حُددت قيمة وحدة المساهمة السنوية </w:t>
      </w:r>
      <w:r w:rsidRPr="000E6042">
        <w:rPr>
          <w:rFonts w:eastAsiaTheme="minorEastAsia" w:hint="cs"/>
          <w:rtl/>
          <w:lang w:eastAsia="zh-CN"/>
        </w:rPr>
        <w:t>للعامين</w:t>
      </w:r>
      <w:r w:rsidRPr="000E6042">
        <w:rPr>
          <w:rFonts w:eastAsiaTheme="minorEastAsia"/>
          <w:rtl/>
          <w:lang w:eastAsia="zh-CN"/>
        </w:rPr>
        <w:t> </w:t>
      </w:r>
      <w:r w:rsidRPr="000E6042">
        <w:rPr>
          <w:rFonts w:eastAsiaTheme="minorEastAsia"/>
          <w:lang w:val="en-GB" w:eastAsia="zh-CN" w:bidi="ar-SY"/>
        </w:rPr>
        <w:t>2016</w:t>
      </w:r>
      <w:r w:rsidRPr="000E6042">
        <w:rPr>
          <w:rFonts w:eastAsiaTheme="minorEastAsia" w:hint="cs"/>
          <w:rtl/>
          <w:lang w:eastAsia="zh-CN"/>
        </w:rPr>
        <w:t xml:space="preserve"> و</w:t>
      </w:r>
      <w:r w:rsidRPr="000E6042">
        <w:rPr>
          <w:rFonts w:eastAsiaTheme="minorEastAsia"/>
          <w:lang w:val="en-GB" w:eastAsia="zh-CN" w:bidi="ar-SY"/>
        </w:rPr>
        <w:t>2017</w:t>
      </w:r>
      <w:r w:rsidRPr="000E6042">
        <w:rPr>
          <w:rFonts w:eastAsiaTheme="minorEastAsia"/>
          <w:rtl/>
          <w:lang w:eastAsia="zh-CN"/>
        </w:rPr>
        <w:t xml:space="preserve"> </w:t>
      </w:r>
      <w:r w:rsidRPr="000E6042">
        <w:rPr>
          <w:rFonts w:eastAsiaTheme="minorEastAsia" w:hint="cs"/>
          <w:rtl/>
          <w:lang w:eastAsia="zh-CN"/>
        </w:rPr>
        <w:t xml:space="preserve">بمبلغ </w:t>
      </w:r>
      <w:r w:rsidRPr="000E6042">
        <w:rPr>
          <w:rFonts w:eastAsiaTheme="minorEastAsia"/>
          <w:lang w:val="fr-CH" w:eastAsia="zh-CN" w:bidi="ar-SY"/>
        </w:rPr>
        <w:t>318 </w:t>
      </w:r>
      <w:proofErr w:type="gramStart"/>
      <w:r w:rsidRPr="000E6042">
        <w:rPr>
          <w:rFonts w:eastAsiaTheme="minorEastAsia"/>
          <w:lang w:val="fr-CH" w:eastAsia="zh-CN" w:bidi="ar-SY"/>
        </w:rPr>
        <w:t>000</w:t>
      </w:r>
      <w:r w:rsidRPr="000E6042">
        <w:rPr>
          <w:rFonts w:eastAsiaTheme="minorEastAsia"/>
          <w:rtl/>
          <w:lang w:eastAsia="zh-CN"/>
        </w:rPr>
        <w:t> فرنك</w:t>
      </w:r>
      <w:proofErr w:type="gramEnd"/>
      <w:r w:rsidRPr="000E6042">
        <w:rPr>
          <w:rFonts w:eastAsiaTheme="minorEastAsia"/>
          <w:rtl/>
          <w:lang w:eastAsia="zh-CN"/>
        </w:rPr>
        <w:t xml:space="preserve"> سويسري</w:t>
      </w:r>
      <w:r w:rsidRPr="000E6042">
        <w:rPr>
          <w:rFonts w:eastAsiaTheme="minorEastAsia" w:hint="cs"/>
          <w:rtl/>
          <w:lang w:eastAsia="zh-CN"/>
        </w:rPr>
        <w:t xml:space="preserve">. وبلغ عدد وحدات المساهمة من الدول الأعضاء في </w:t>
      </w:r>
      <w:r w:rsidRPr="000E6042">
        <w:rPr>
          <w:rFonts w:eastAsiaTheme="minorEastAsia"/>
          <w:lang w:eastAsia="zh-CN" w:bidi="ar-SY"/>
        </w:rPr>
        <w:t>31</w:t>
      </w:r>
      <w:r w:rsidRPr="000E6042">
        <w:rPr>
          <w:rFonts w:eastAsiaTheme="minorEastAsia" w:hint="cs"/>
          <w:rtl/>
          <w:lang w:eastAsia="zh-CN"/>
        </w:rPr>
        <w:t xml:space="preserve"> ديسمبر </w:t>
      </w:r>
      <w:r w:rsidRPr="000E6042">
        <w:rPr>
          <w:rFonts w:eastAsiaTheme="minorEastAsia"/>
          <w:lang w:eastAsia="zh-CN" w:bidi="ar-SY"/>
        </w:rPr>
        <w:t>2016</w:t>
      </w:r>
      <w:r w:rsidRPr="000E6042">
        <w:rPr>
          <w:rFonts w:eastAsiaTheme="minorEastAsia" w:hint="cs"/>
          <w:rtl/>
          <w:lang w:eastAsia="zh-CN"/>
        </w:rPr>
        <w:t xml:space="preserve"> مقدار </w:t>
      </w:r>
      <w:r w:rsidRPr="000E6042">
        <w:rPr>
          <w:rFonts w:eastAsiaTheme="minorEastAsia"/>
          <w:lang w:val="en-GB" w:eastAsia="zh-CN" w:bidi="ar-SY"/>
        </w:rPr>
        <w:t>334 ¼</w:t>
      </w:r>
      <w:r w:rsidRPr="000E6042">
        <w:rPr>
          <w:rFonts w:eastAsiaTheme="minorEastAsia"/>
          <w:rtl/>
          <w:lang w:eastAsia="zh-CN"/>
        </w:rPr>
        <w:t xml:space="preserve"> </w:t>
      </w:r>
      <w:r w:rsidRPr="000E6042">
        <w:rPr>
          <w:rFonts w:eastAsiaTheme="minorEastAsia" w:hint="cs"/>
          <w:rtl/>
          <w:lang w:eastAsia="zh-CN"/>
        </w:rPr>
        <w:t>من الوحدات.</w:t>
      </w:r>
    </w:p>
    <w:p w:rsidR="00890B74" w:rsidRPr="000E6042" w:rsidRDefault="00890B74" w:rsidP="00890B74">
      <w:pPr>
        <w:rPr>
          <w:rFonts w:eastAsiaTheme="minorEastAsia"/>
          <w:rtl/>
          <w:lang w:eastAsia="zh-CN"/>
        </w:rPr>
      </w:pPr>
      <w:proofErr w:type="gramStart"/>
      <w:r w:rsidRPr="000E6042">
        <w:rPr>
          <w:rFonts w:eastAsiaTheme="minorEastAsia"/>
          <w:lang w:eastAsia="zh-CN" w:bidi="ar-SY"/>
        </w:rPr>
        <w:t>4.3</w:t>
      </w:r>
      <w:proofErr w:type="gramEnd"/>
      <w:r w:rsidRPr="000E6042">
        <w:rPr>
          <w:rFonts w:eastAsiaTheme="minorEastAsia"/>
          <w:lang w:eastAsia="zh-CN" w:bidi="ar-SY"/>
        </w:rPr>
        <w:tab/>
      </w:r>
      <w:r w:rsidRPr="000E6042">
        <w:rPr>
          <w:rFonts w:eastAsiaTheme="minorEastAsia" w:hint="cs"/>
          <w:rtl/>
          <w:lang w:eastAsia="zh-CN" w:bidi="ar-SY"/>
        </w:rPr>
        <w:t>و</w:t>
      </w:r>
      <w:r w:rsidRPr="000E6042">
        <w:rPr>
          <w:rFonts w:eastAsiaTheme="minorEastAsia" w:hint="cs"/>
          <w:rtl/>
          <w:lang w:eastAsia="zh-CN"/>
        </w:rPr>
        <w:t>حُددت قيمة وحدة المساهمة السنوية في فترة السنتين</w:t>
      </w:r>
      <w:r w:rsidRPr="000E6042">
        <w:rPr>
          <w:rFonts w:eastAsiaTheme="minorEastAsia"/>
          <w:rtl/>
          <w:lang w:eastAsia="zh-CN"/>
        </w:rPr>
        <w:t> </w:t>
      </w:r>
      <w:r w:rsidRPr="000E6042">
        <w:rPr>
          <w:rFonts w:eastAsiaTheme="minorEastAsia"/>
          <w:lang w:val="en-GB" w:eastAsia="zh-CN" w:bidi="ar-SY"/>
        </w:rPr>
        <w:t>2017-2016</w:t>
      </w:r>
      <w:r w:rsidRPr="000E6042">
        <w:rPr>
          <w:rFonts w:eastAsiaTheme="minorEastAsia"/>
          <w:rtl/>
          <w:lang w:eastAsia="zh-CN"/>
        </w:rPr>
        <w:t xml:space="preserve"> </w:t>
      </w:r>
      <w:r w:rsidRPr="000E6042">
        <w:rPr>
          <w:rFonts w:eastAsiaTheme="minorEastAsia" w:hint="cs"/>
          <w:rtl/>
          <w:lang w:eastAsia="zh-CN"/>
        </w:rPr>
        <w:t>بمبلغ</w:t>
      </w:r>
      <w:r w:rsidRPr="000E6042">
        <w:rPr>
          <w:rFonts w:eastAsiaTheme="minorEastAsia" w:hint="eastAsia"/>
          <w:rtl/>
          <w:lang w:eastAsia="zh-CN"/>
        </w:rPr>
        <w:t> </w:t>
      </w:r>
      <w:r w:rsidRPr="000E6042">
        <w:rPr>
          <w:rFonts w:eastAsiaTheme="minorEastAsia"/>
          <w:lang w:val="en-GB" w:eastAsia="zh-CN" w:bidi="ar-SY"/>
        </w:rPr>
        <w:t>63 600</w:t>
      </w:r>
      <w:r w:rsidRPr="000E6042">
        <w:rPr>
          <w:rFonts w:eastAsiaTheme="minorEastAsia" w:hint="cs"/>
          <w:rtl/>
          <w:lang w:eastAsia="zh-CN" w:bidi="ar-SY"/>
        </w:rPr>
        <w:t xml:space="preserve"> </w:t>
      </w:r>
      <w:r w:rsidRPr="000E6042">
        <w:rPr>
          <w:rFonts w:eastAsiaTheme="minorEastAsia" w:hint="cs"/>
          <w:rtl/>
          <w:lang w:eastAsia="zh-CN"/>
        </w:rPr>
        <w:t xml:space="preserve">فرنك سويسري فيما يتعلق بأعضاء القطاعات وبمبلغ </w:t>
      </w:r>
      <w:r w:rsidRPr="000E6042">
        <w:rPr>
          <w:rFonts w:eastAsiaTheme="minorEastAsia"/>
          <w:lang w:eastAsia="zh-CN" w:bidi="ar-SY"/>
        </w:rPr>
        <w:t>10 600</w:t>
      </w:r>
      <w:r w:rsidRPr="000E6042">
        <w:rPr>
          <w:rFonts w:eastAsiaTheme="minorEastAsia" w:hint="eastAsia"/>
          <w:rtl/>
          <w:lang w:eastAsia="zh-CN"/>
        </w:rPr>
        <w:t> </w:t>
      </w:r>
      <w:r w:rsidRPr="000E6042">
        <w:rPr>
          <w:rFonts w:eastAsiaTheme="minorEastAsia" w:hint="cs"/>
          <w:rtl/>
          <w:lang w:eastAsia="zh-CN"/>
        </w:rPr>
        <w:t>فرنك سويسري فيما يتعلق بالمنتسبين.</w:t>
      </w:r>
    </w:p>
    <w:p w:rsidR="00890B74" w:rsidRPr="000E6042" w:rsidRDefault="00890B74" w:rsidP="00890B74">
      <w:pPr>
        <w:rPr>
          <w:rFonts w:eastAsiaTheme="minorEastAsia"/>
          <w:rtl/>
          <w:lang w:eastAsia="zh-CN"/>
        </w:rPr>
      </w:pPr>
      <w:proofErr w:type="gramStart"/>
      <w:r w:rsidRPr="000E6042">
        <w:rPr>
          <w:rFonts w:eastAsiaTheme="minorEastAsia"/>
          <w:lang w:eastAsia="zh-CN" w:bidi="ar-SY"/>
        </w:rPr>
        <w:t>5.3</w:t>
      </w:r>
      <w:proofErr w:type="gramEnd"/>
      <w:r w:rsidRPr="000E6042">
        <w:rPr>
          <w:rFonts w:eastAsiaTheme="minorEastAsia" w:hint="cs"/>
          <w:rtl/>
          <w:lang w:eastAsia="zh-CN" w:bidi="ar-SY"/>
        </w:rPr>
        <w:tab/>
        <w:t xml:space="preserve">ومنذ </w:t>
      </w:r>
      <w:r w:rsidRPr="000E6042">
        <w:rPr>
          <w:rFonts w:eastAsiaTheme="minorEastAsia"/>
          <w:lang w:eastAsia="zh-CN" w:bidi="ar-SY"/>
        </w:rPr>
        <w:t>2011</w:t>
      </w:r>
      <w:r w:rsidRPr="000E6042">
        <w:rPr>
          <w:rFonts w:eastAsiaTheme="minorEastAsia" w:hint="cs"/>
          <w:rtl/>
          <w:lang w:eastAsia="zh-CN"/>
        </w:rPr>
        <w:t xml:space="preserve">، أدى تنفيذ القرار </w:t>
      </w:r>
      <w:r w:rsidRPr="000E6042">
        <w:rPr>
          <w:rFonts w:eastAsiaTheme="minorEastAsia"/>
          <w:lang w:eastAsia="zh-CN" w:bidi="ar-SY"/>
        </w:rPr>
        <w:t>169</w:t>
      </w:r>
      <w:r w:rsidRPr="000E6042">
        <w:rPr>
          <w:rFonts w:eastAsiaTheme="minorEastAsia" w:hint="cs"/>
          <w:rtl/>
          <w:lang w:eastAsia="zh-CN"/>
        </w:rPr>
        <w:t xml:space="preserve"> (المراجَع في بوسان، </w:t>
      </w:r>
      <w:r w:rsidRPr="000E6042">
        <w:rPr>
          <w:rFonts w:eastAsiaTheme="minorEastAsia"/>
          <w:lang w:eastAsia="zh-CN" w:bidi="ar-SY"/>
        </w:rPr>
        <w:t>2014</w:t>
      </w:r>
      <w:r w:rsidRPr="000E6042">
        <w:rPr>
          <w:rFonts w:eastAsiaTheme="minorEastAsia" w:hint="cs"/>
          <w:rtl/>
          <w:lang w:eastAsia="zh-CN"/>
        </w:rPr>
        <w:t xml:space="preserve">) إلى توليد مصادر جديدة للإيرادات من الهيئات الأكاديمية والجامعات ومؤسسات البحوث المرتبطة بها. وفي </w:t>
      </w:r>
      <w:r w:rsidRPr="000E6042">
        <w:rPr>
          <w:rFonts w:eastAsiaTheme="minorEastAsia"/>
          <w:lang w:eastAsia="zh-CN" w:bidi="ar-SY"/>
        </w:rPr>
        <w:t>31</w:t>
      </w:r>
      <w:r w:rsidRPr="000E6042">
        <w:rPr>
          <w:rFonts w:eastAsiaTheme="minorEastAsia" w:hint="cs"/>
          <w:rtl/>
          <w:lang w:eastAsia="zh-CN"/>
        </w:rPr>
        <w:t xml:space="preserve"> ديسمبر </w:t>
      </w:r>
      <w:r w:rsidRPr="000E6042">
        <w:rPr>
          <w:rFonts w:eastAsiaTheme="minorEastAsia"/>
          <w:lang w:eastAsia="zh-CN" w:bidi="ar-SY"/>
        </w:rPr>
        <w:t>2016</w:t>
      </w:r>
      <w:r w:rsidRPr="000E6042">
        <w:rPr>
          <w:rFonts w:eastAsiaTheme="minorEastAsia" w:hint="cs"/>
          <w:rtl/>
          <w:lang w:eastAsia="zh-CN"/>
        </w:rPr>
        <w:t xml:space="preserve">، بلغ مجموع الهيئات الأكاديمية النشيطة </w:t>
      </w:r>
      <w:r w:rsidRPr="000E6042">
        <w:rPr>
          <w:rFonts w:eastAsiaTheme="minorEastAsia"/>
          <w:lang w:val="en-GB" w:eastAsia="zh-CN" w:bidi="ar-SY"/>
        </w:rPr>
        <w:t>126</w:t>
      </w:r>
      <w:r w:rsidRPr="000E6042">
        <w:rPr>
          <w:rFonts w:eastAsiaTheme="minorEastAsia" w:hint="eastAsia"/>
          <w:rtl/>
          <w:lang w:eastAsia="zh-CN" w:bidi="ar-SY"/>
        </w:rPr>
        <w:t> </w:t>
      </w:r>
      <w:r w:rsidRPr="000E6042">
        <w:rPr>
          <w:rFonts w:eastAsiaTheme="minorEastAsia" w:hint="cs"/>
          <w:rtl/>
          <w:lang w:eastAsia="zh-CN" w:bidi="ar-SY"/>
        </w:rPr>
        <w:t>هيئة</w:t>
      </w:r>
      <w:r w:rsidRPr="000E6042">
        <w:rPr>
          <w:rFonts w:eastAsiaTheme="minorEastAsia" w:hint="cs"/>
          <w:rtl/>
          <w:lang w:eastAsia="zh-CN"/>
        </w:rPr>
        <w:t>.</w:t>
      </w:r>
    </w:p>
    <w:p w:rsidR="00890B74" w:rsidRPr="00950F96" w:rsidRDefault="00890B74" w:rsidP="00890B74">
      <w:pPr>
        <w:rPr>
          <w:rFonts w:eastAsiaTheme="minorEastAsia"/>
          <w:spacing w:val="-2"/>
          <w:rtl/>
          <w:lang w:eastAsia="zh-CN"/>
        </w:rPr>
      </w:pPr>
      <w:r w:rsidRPr="000E6042">
        <w:rPr>
          <w:rFonts w:eastAsiaTheme="minorEastAsia"/>
          <w:lang w:eastAsia="zh-CN" w:bidi="ar-SY"/>
        </w:rPr>
        <w:t>6.3</w:t>
      </w:r>
      <w:r w:rsidRPr="000E6042">
        <w:rPr>
          <w:rFonts w:eastAsiaTheme="minorEastAsia" w:hint="cs"/>
          <w:rtl/>
          <w:lang w:eastAsia="zh-CN" w:bidi="ar-SY"/>
        </w:rPr>
        <w:tab/>
      </w:r>
      <w:r w:rsidRPr="00950F96">
        <w:rPr>
          <w:rFonts w:eastAsiaTheme="minorEastAsia" w:hint="cs"/>
          <w:spacing w:val="-2"/>
          <w:rtl/>
          <w:lang w:eastAsia="zh-CN" w:bidi="ar-SY"/>
        </w:rPr>
        <w:t>وتمثل</w:t>
      </w:r>
      <w:r w:rsidRPr="00950F96">
        <w:rPr>
          <w:rFonts w:eastAsiaTheme="minorEastAsia" w:hint="cs"/>
          <w:spacing w:val="-2"/>
          <w:rtl/>
          <w:lang w:eastAsia="zh-CN"/>
        </w:rPr>
        <w:t xml:space="preserve"> الإيرادات المتأتية من استرداد التكاليف</w:t>
      </w:r>
      <w:r w:rsidRPr="00950F96">
        <w:rPr>
          <w:rFonts w:eastAsiaTheme="minorEastAsia" w:hint="eastAsia"/>
          <w:spacing w:val="-2"/>
          <w:rtl/>
          <w:lang w:eastAsia="zh-CN"/>
        </w:rPr>
        <w:t> </w:t>
      </w:r>
      <w:r w:rsidRPr="00950F96">
        <w:rPr>
          <w:rFonts w:eastAsiaTheme="minorEastAsia"/>
          <w:spacing w:val="-2"/>
          <w:lang w:eastAsia="zh-CN" w:bidi="ar-SY"/>
        </w:rPr>
        <w:t>%21</w:t>
      </w:r>
      <w:proofErr w:type="gramStart"/>
      <w:r w:rsidRPr="00950F96">
        <w:rPr>
          <w:rFonts w:eastAsiaTheme="minorEastAsia"/>
          <w:spacing w:val="-2"/>
          <w:lang w:eastAsia="zh-CN" w:bidi="ar-SY"/>
        </w:rPr>
        <w:t>,5</w:t>
      </w:r>
      <w:proofErr w:type="gramEnd"/>
      <w:r w:rsidRPr="00950F96">
        <w:rPr>
          <w:rFonts w:eastAsiaTheme="minorEastAsia" w:hint="cs"/>
          <w:spacing w:val="-2"/>
          <w:rtl/>
          <w:lang w:eastAsia="zh-CN"/>
        </w:rPr>
        <w:t xml:space="preserve"> من مجموع الإيرادات المرصودة في ميزانية فترة السنتين</w:t>
      </w:r>
      <w:r w:rsidRPr="00950F96">
        <w:rPr>
          <w:rFonts w:eastAsiaTheme="minorEastAsia"/>
          <w:spacing w:val="-2"/>
          <w:rtl/>
          <w:lang w:eastAsia="zh-CN"/>
        </w:rPr>
        <w:t> </w:t>
      </w:r>
      <w:r w:rsidRPr="00950F96">
        <w:rPr>
          <w:rFonts w:eastAsiaTheme="minorEastAsia"/>
          <w:spacing w:val="-2"/>
          <w:lang w:val="en-GB" w:eastAsia="zh-CN" w:bidi="ar-SY"/>
        </w:rPr>
        <w:t>2017</w:t>
      </w:r>
      <w:r w:rsidRPr="00950F96">
        <w:rPr>
          <w:rFonts w:eastAsiaTheme="minorEastAsia"/>
          <w:spacing w:val="-2"/>
          <w:lang w:val="en-GB" w:eastAsia="zh-CN" w:bidi="ar-SY"/>
        </w:rPr>
        <w:noBreakHyphen/>
        <w:t>2016</w:t>
      </w:r>
      <w:r w:rsidRPr="00950F96">
        <w:rPr>
          <w:rFonts w:eastAsiaTheme="minorEastAsia" w:hint="cs"/>
          <w:spacing w:val="-2"/>
          <w:rtl/>
          <w:lang w:eastAsia="zh-CN" w:bidi="ar-EG"/>
        </w:rPr>
        <w:t>.</w:t>
      </w:r>
      <w:r w:rsidRPr="00950F96">
        <w:rPr>
          <w:rFonts w:eastAsiaTheme="minorEastAsia" w:hint="cs"/>
          <w:spacing w:val="-2"/>
          <w:rtl/>
          <w:lang w:eastAsia="zh-CN"/>
        </w:rPr>
        <w:t xml:space="preserve"> ويرد توزيع هذه الإيرادات في</w:t>
      </w:r>
      <w:r w:rsidRPr="00950F96">
        <w:rPr>
          <w:rFonts w:eastAsiaTheme="minorEastAsia" w:hint="eastAsia"/>
          <w:spacing w:val="-2"/>
          <w:rtl/>
          <w:lang w:eastAsia="zh-CN"/>
        </w:rPr>
        <w:t> </w:t>
      </w:r>
      <w:r w:rsidRPr="00950F96">
        <w:rPr>
          <w:rFonts w:eastAsiaTheme="minorEastAsia" w:hint="cs"/>
          <w:spacing w:val="-2"/>
          <w:rtl/>
          <w:lang w:eastAsia="zh-CN"/>
        </w:rPr>
        <w:t>الجدول</w:t>
      </w:r>
      <w:r w:rsidRPr="00950F96">
        <w:rPr>
          <w:rFonts w:eastAsiaTheme="minorEastAsia" w:hint="eastAsia"/>
          <w:spacing w:val="-2"/>
          <w:rtl/>
          <w:lang w:eastAsia="zh-CN"/>
        </w:rPr>
        <w:t> </w:t>
      </w:r>
      <w:r w:rsidRPr="00950F96">
        <w:rPr>
          <w:rFonts w:eastAsiaTheme="minorEastAsia"/>
          <w:spacing w:val="-2"/>
          <w:lang w:eastAsia="zh-CN" w:bidi="ar-SY"/>
        </w:rPr>
        <w:t>3</w:t>
      </w:r>
      <w:r w:rsidRPr="00950F96">
        <w:rPr>
          <w:rFonts w:eastAsiaTheme="minorEastAsia" w:hint="cs"/>
          <w:spacing w:val="-2"/>
          <w:rtl/>
          <w:lang w:eastAsia="zh-CN"/>
        </w:rPr>
        <w:t>.</w:t>
      </w:r>
    </w:p>
    <w:p w:rsidR="004F030D" w:rsidRPr="000E6042" w:rsidRDefault="004F030D" w:rsidP="00890B74">
      <w:pPr>
        <w:rPr>
          <w:rFonts w:eastAsiaTheme="minorEastAsia"/>
          <w:rtl/>
          <w:lang w:eastAsia="zh-CN"/>
        </w:rPr>
      </w:pPr>
    </w:p>
    <w:p w:rsidR="00890B74" w:rsidRDefault="00890B74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b/>
          <w:bCs/>
          <w:rtl/>
          <w:lang w:eastAsia="zh-CN" w:bidi="ar-SY"/>
        </w:rPr>
        <w:sectPr w:rsidR="00890B74" w:rsidSect="00890B74">
          <w:footerReference w:type="first" r:id="rId23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0E6042" w:rsidRPr="000E6042" w:rsidRDefault="000E6042" w:rsidP="00890B74">
      <w:pPr>
        <w:pStyle w:val="Tabletitle0"/>
        <w:rPr>
          <w:rtl/>
        </w:rPr>
      </w:pPr>
      <w:r w:rsidRPr="000E6042">
        <w:rPr>
          <w:rFonts w:hint="cs"/>
          <w:rtl/>
        </w:rPr>
        <w:lastRenderedPageBreak/>
        <w:t xml:space="preserve">الجدول </w:t>
      </w:r>
      <w:r w:rsidRPr="000E6042">
        <w:rPr>
          <w:lang w:val="en-GB"/>
        </w:rPr>
        <w:t>3</w:t>
      </w:r>
      <w:r w:rsidRPr="000E6042">
        <w:rPr>
          <w:rFonts w:hint="cs"/>
          <w:rtl/>
        </w:rPr>
        <w:t xml:space="preserve"> </w:t>
      </w:r>
      <w:r w:rsidRPr="000E6042">
        <w:rPr>
          <w:rtl/>
        </w:rPr>
        <w:t>–</w:t>
      </w:r>
      <w:r w:rsidRPr="000E6042">
        <w:rPr>
          <w:rFonts w:hint="cs"/>
          <w:rtl/>
        </w:rPr>
        <w:t xml:space="preserve"> الإيرادات من استرداد التكاليف</w:t>
      </w:r>
    </w:p>
    <w:tbl>
      <w:tblPr>
        <w:tblStyle w:val="TableGrid"/>
        <w:bidiVisual/>
        <w:tblW w:w="49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5"/>
      </w:tblGrid>
      <w:tr w:rsidR="000E6042" w:rsidRPr="000E6042" w:rsidTr="00890B74">
        <w:trPr>
          <w:trHeight w:val="229"/>
          <w:jc w:val="center"/>
        </w:trPr>
        <w:tc>
          <w:tcPr>
            <w:tcW w:w="14144" w:type="dxa"/>
            <w:noWrap/>
            <w:hideMark/>
          </w:tcPr>
          <w:p w:rsidR="000E6042" w:rsidRPr="00C96D16" w:rsidRDefault="000E6042" w:rsidP="001C47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right"/>
              <w:rPr>
                <w:rFonts w:eastAsiaTheme="minorEastAsia"/>
                <w:i/>
                <w:iCs/>
                <w:sz w:val="16"/>
                <w:szCs w:val="22"/>
                <w:lang w:val="ru-RU" w:eastAsia="zh-CN" w:bidi="ar-SY"/>
              </w:rPr>
            </w:pPr>
            <w:r w:rsidRPr="00C96D16">
              <w:rPr>
                <w:rFonts w:eastAsiaTheme="minorEastAsia" w:hint="cs"/>
                <w:i/>
                <w:iCs/>
                <w:sz w:val="16"/>
                <w:szCs w:val="22"/>
                <w:rtl/>
                <w:lang w:eastAsia="zh-CN" w:bidi="ar-EG"/>
              </w:rPr>
              <w:t>بآلاف الفرنكات السويسرية</w:t>
            </w:r>
          </w:p>
        </w:tc>
      </w:tr>
    </w:tbl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1049"/>
        <w:gridCol w:w="1457"/>
        <w:gridCol w:w="1143"/>
        <w:gridCol w:w="1186"/>
        <w:gridCol w:w="420"/>
        <w:gridCol w:w="1226"/>
        <w:gridCol w:w="1375"/>
        <w:gridCol w:w="1183"/>
        <w:gridCol w:w="1146"/>
        <w:gridCol w:w="1160"/>
      </w:tblGrid>
      <w:tr w:rsidR="000E6042" w:rsidRPr="00C96D16" w:rsidTr="000E6042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42" w:rsidRPr="00C96D16" w:rsidRDefault="000E6042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 </w:t>
            </w:r>
          </w:p>
        </w:tc>
        <w:tc>
          <w:tcPr>
            <w:tcW w:w="1692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2131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</w:tr>
      <w:tr w:rsidR="000E6042" w:rsidRPr="00C96D16" w:rsidTr="000E6042">
        <w:trPr>
          <w:trHeight w:val="227"/>
        </w:trPr>
        <w:tc>
          <w:tcPr>
            <w:tcW w:w="1030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0E6042" w:rsidRPr="00C96D16" w:rsidRDefault="000E6042" w:rsidP="000E60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استرداد التكاليف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ميزانية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/>
              </w:rPr>
              <w:t>المبالغ الفعلية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الفرق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ميزانية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/>
              </w:rPr>
              <w:t>المبالغ الفعلية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توقعات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 w:bidi="ar-EG"/>
              </w:rPr>
              <w:t>الفرق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0E6042" w:rsidRPr="00C96D16" w:rsidRDefault="000E6042" w:rsidP="00890B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%</w:t>
            </w:r>
          </w:p>
        </w:tc>
      </w:tr>
      <w:tr w:rsidR="00916C06" w:rsidRPr="00C96D16" w:rsidTr="000E6042">
        <w:trPr>
          <w:trHeight w:val="227"/>
        </w:trPr>
        <w:tc>
          <w:tcPr>
            <w:tcW w:w="103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2017</w:t>
            </w:r>
            <w:r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.</w:t>
            </w: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02</w:t>
            </w:r>
            <w:r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.</w:t>
            </w:r>
            <w:r w:rsidRPr="00C96D16">
              <w:rPr>
                <w:rFonts w:eastAsiaTheme="minorEastAsia"/>
                <w:b/>
                <w:bCs/>
                <w:spacing w:val="-10"/>
                <w:position w:val="2"/>
                <w:sz w:val="16"/>
                <w:szCs w:val="22"/>
                <w:lang w:eastAsia="zh-CN" w:bidi="ar-SY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2017</w:t>
            </w:r>
          </w:p>
        </w:tc>
      </w:tr>
      <w:tr w:rsidR="00916C06" w:rsidRPr="00C96D16" w:rsidTr="000E6042">
        <w:trPr>
          <w:trHeight w:val="227"/>
        </w:trPr>
        <w:tc>
          <w:tcPr>
            <w:tcW w:w="103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36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EG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EG"/>
              </w:rPr>
              <w:t>أ</w:t>
            </w:r>
          </w:p>
        </w:tc>
        <w:tc>
          <w:tcPr>
            <w:tcW w:w="5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ب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ج = ب </w:t>
            </w:r>
            <w:proofErr w:type="gramStart"/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- أ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16C06" w:rsidRPr="00C96D16" w:rsidRDefault="00916C06" w:rsidP="00EA13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د = </w:t>
            </w:r>
            <w:r w:rsidR="00EA1302"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ج</w:t>
            </w: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 xml:space="preserve"> / أ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ه</w:t>
            </w:r>
          </w:p>
        </w:tc>
        <w:tc>
          <w:tcPr>
            <w:tcW w:w="4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و</w:t>
            </w: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16C06" w:rsidRPr="00355D5C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8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 xml:space="preserve">ح = ز </w:t>
            </w:r>
            <w:proofErr w:type="gramStart"/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>- ه</w:t>
            </w:r>
            <w:proofErr w:type="gramEnd"/>
            <w:r>
              <w:rPr>
                <w:rFonts w:eastAsiaTheme="minorEastAsia" w:hint="cs"/>
                <w:b/>
                <w:bCs/>
                <w:spacing w:val="-8"/>
                <w:position w:val="2"/>
                <w:sz w:val="16"/>
                <w:szCs w:val="22"/>
                <w:rtl/>
                <w:lang w:val="fr-FR" w:eastAsia="zh-CN" w:bidi="ar-SY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b/>
                <w:bCs/>
                <w:spacing w:val="-4"/>
                <w:position w:val="2"/>
                <w:sz w:val="16"/>
                <w:szCs w:val="22"/>
                <w:rtl/>
                <w:lang w:val="fr-FR" w:eastAsia="zh-CN" w:bidi="ar-SY"/>
              </w:rPr>
              <w:t>ط = ح / ه</w:t>
            </w:r>
          </w:p>
        </w:tc>
      </w:tr>
      <w:tr w:rsidR="00916C06" w:rsidRPr="00C96D16" w:rsidTr="000E6042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>دعم المشاريع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1 375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400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975-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%70,9-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1 375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600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775-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%56,4-</w:t>
            </w:r>
          </w:p>
        </w:tc>
      </w:tr>
      <w:tr w:rsidR="00916C06" w:rsidRPr="00C96D16" w:rsidTr="000E6042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>بيع المنشورات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18 500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18 995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495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%2,7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18 500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2 187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18 500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%0,0</w:t>
            </w:r>
          </w:p>
        </w:tc>
      </w:tr>
      <w:tr w:rsidR="00916C06" w:rsidRPr="00C96D16" w:rsidTr="000E6042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3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  <w:t>الرقم العالمي للخدمة</w:t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>الدولية المجانية</w:t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> 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(UIFN)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250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132-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%52,8-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%0,0</w:t>
            </w:r>
          </w:p>
        </w:tc>
      </w:tr>
      <w:tr w:rsidR="00916C06" w:rsidRPr="00C96D16" w:rsidTr="000E6042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4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>تليكوم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1 500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%0,0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1 500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%0,0</w:t>
            </w:r>
          </w:p>
        </w:tc>
      </w:tr>
      <w:tr w:rsidR="00916C06" w:rsidRPr="00C96D16" w:rsidTr="000E6042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5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  <w:t>معالجة بطاقات التبليغ عن</w:t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>الشبكات الساتلية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13 000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13 231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231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%1,8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13 000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523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13 500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500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%3,8</w:t>
            </w:r>
          </w:p>
        </w:tc>
      </w:tr>
      <w:tr w:rsidR="00916C06" w:rsidRPr="00C96D16" w:rsidTr="000E6042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z w:val="16"/>
                <w:szCs w:val="22"/>
                <w:rtl/>
                <w:lang w:eastAsia="zh-CN" w:bidi="ar-EG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6</w:t>
            </w:r>
            <w:r w:rsidRPr="00C96D16">
              <w:rPr>
                <w:rFonts w:eastAsiaTheme="minorEastAsia"/>
                <w:sz w:val="16"/>
                <w:szCs w:val="22"/>
                <w:rtl/>
                <w:lang w:eastAsia="zh-CN" w:bidi="ar-EG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>إيرادات أخرى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138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D13195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="00916C06"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>
              <w:rPr>
                <w:rFonts w:eastAsiaTheme="minorEastAsia" w:hint="cs"/>
                <w:sz w:val="16"/>
                <w:szCs w:val="22"/>
                <w:rtl/>
                <w:lang w:val="fr-FR" w:eastAsia="zh-CN" w:bidi="ar-SY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</w:tr>
      <w:tr w:rsidR="00916C06" w:rsidRPr="00C96D16" w:rsidTr="000E6042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 w:hint="cs"/>
                <w:b/>
                <w:bCs/>
                <w:sz w:val="16"/>
                <w:szCs w:val="22"/>
                <w:rtl/>
                <w:lang w:eastAsia="zh-CN"/>
              </w:rPr>
              <w:t>المجموع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34 625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34 382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243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eastAsia="zh-CN" w:bidi="ar-SY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%0,7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eastAsia="zh-CN" w:bidi="ar-SY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34 625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2 710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34 350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275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eastAsia="zh-CN" w:bidi="ar-SY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b/>
                <w:bCs/>
                <w:sz w:val="16"/>
                <w:szCs w:val="22"/>
                <w:lang w:val="fr-FR" w:eastAsia="zh-CN" w:bidi="ar-SY"/>
              </w:rPr>
              <w:t>%0,8</w:t>
            </w:r>
            <w:r w:rsidRPr="00C96D16">
              <w:rPr>
                <w:rFonts w:eastAsiaTheme="minorEastAsia"/>
                <w:b/>
                <w:bCs/>
                <w:sz w:val="16"/>
                <w:szCs w:val="22"/>
                <w:lang w:eastAsia="zh-CN" w:bidi="ar-SY"/>
              </w:rPr>
              <w:t>-</w:t>
            </w:r>
          </w:p>
        </w:tc>
      </w:tr>
      <w:tr w:rsidR="00916C06" w:rsidRPr="00C96D16" w:rsidTr="000747EA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C06" w:rsidRPr="00C96D16" w:rsidRDefault="00916C06" w:rsidP="00916C06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z w:val="16"/>
                <w:szCs w:val="22"/>
                <w:lang w:val="fr-FR" w:eastAsia="zh-CN" w:bidi="ar-SY"/>
              </w:rPr>
            </w:pP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>*</w:t>
            </w:r>
            <w:r w:rsidRPr="00C96D16">
              <w:rPr>
                <w:rFonts w:eastAsiaTheme="minorEastAsia"/>
                <w:sz w:val="16"/>
                <w:szCs w:val="22"/>
                <w:lang w:val="fr-FR" w:eastAsia="zh-CN" w:bidi="ar-SY"/>
              </w:rPr>
              <w:tab/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/>
              </w:rPr>
              <w:t>في</w:t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7</w:t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/>
              </w:rPr>
              <w:t xml:space="preserve"> فبراير</w:t>
            </w:r>
            <w:r w:rsidRPr="00C96D16">
              <w:rPr>
                <w:rFonts w:eastAsiaTheme="minorEastAsia" w:hint="cs"/>
                <w:sz w:val="16"/>
                <w:szCs w:val="22"/>
                <w:rtl/>
                <w:lang w:eastAsia="zh-CN" w:bidi="ar-EG"/>
              </w:rPr>
              <w:t xml:space="preserve"> </w:t>
            </w:r>
            <w:r w:rsidRPr="00C96D16">
              <w:rPr>
                <w:rFonts w:eastAsiaTheme="minorEastAsia"/>
                <w:sz w:val="16"/>
                <w:szCs w:val="22"/>
                <w:lang w:eastAsia="zh-CN" w:bidi="ar-SY"/>
              </w:rPr>
              <w:t>2017</w:t>
            </w:r>
          </w:p>
        </w:tc>
      </w:tr>
    </w:tbl>
    <w:p w:rsidR="000747EA" w:rsidRDefault="000747EA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b/>
          <w:bCs/>
          <w:lang w:eastAsia="zh-CN" w:bidi="ar-SY"/>
        </w:rPr>
        <w:sectPr w:rsidR="000747EA" w:rsidSect="00890B74">
          <w:footerReference w:type="first" r:id="rId24"/>
          <w:pgSz w:w="16840" w:h="11907" w:orient="landscape" w:code="9"/>
          <w:pgMar w:top="1134" w:right="1418" w:bottom="1134" w:left="1134" w:header="709" w:footer="709" w:gutter="0"/>
          <w:cols w:space="708"/>
          <w:titlePg/>
          <w:docGrid w:linePitch="360"/>
        </w:sectPr>
      </w:pPr>
    </w:p>
    <w:p w:rsidR="000E6042" w:rsidRPr="000E6042" w:rsidRDefault="000E6042" w:rsidP="000747EA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eastAsia="zh-CN" w:bidi="ar-SY"/>
        </w:rPr>
        <w:lastRenderedPageBreak/>
        <w:t>4</w:t>
      </w:r>
      <w:r w:rsidRPr="000E6042">
        <w:rPr>
          <w:rFonts w:eastAsiaTheme="minorEastAsia"/>
          <w:lang w:eastAsia="zh-CN" w:bidi="ar-SY"/>
        </w:rPr>
        <w:tab/>
      </w:r>
      <w:r w:rsidRPr="000E6042">
        <w:rPr>
          <w:rFonts w:eastAsiaTheme="minorEastAsia" w:hint="cs"/>
          <w:rtl/>
          <w:lang w:eastAsia="zh-CN"/>
        </w:rPr>
        <w:t>النفقات</w:t>
      </w:r>
    </w:p>
    <w:p w:rsidR="000E6042" w:rsidRPr="000E6042" w:rsidRDefault="000E6042" w:rsidP="000E604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proofErr w:type="gramStart"/>
      <w:r w:rsidRPr="000E6042">
        <w:rPr>
          <w:rFonts w:eastAsiaTheme="minorEastAsia"/>
          <w:lang w:eastAsia="zh-CN" w:bidi="ar-SY"/>
        </w:rPr>
        <w:t>1.4</w:t>
      </w:r>
      <w:proofErr w:type="gramEnd"/>
      <w:r w:rsidRPr="000E6042">
        <w:rPr>
          <w:rFonts w:eastAsiaTheme="minorEastAsia"/>
          <w:lang w:eastAsia="zh-CN" w:bidi="ar-SY"/>
        </w:rPr>
        <w:tab/>
      </w:r>
      <w:r w:rsidRPr="000E6042">
        <w:rPr>
          <w:rFonts w:eastAsiaTheme="minorEastAsia" w:hint="cs"/>
          <w:rtl/>
          <w:lang w:eastAsia="zh-CN" w:bidi="ar-EG"/>
        </w:rPr>
        <w:t>فيما يتعلق بالنفقات، يتواصل تطبيق تدابير الكفاءة وبذل الجهود من أجل الامتثال لأحكام القرار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/>
          <w:lang w:eastAsia="zh-CN" w:bidi="ar-SY"/>
        </w:rPr>
        <w:t>1375</w:t>
      </w:r>
      <w:r w:rsidRPr="000E6042">
        <w:rPr>
          <w:rFonts w:eastAsiaTheme="minorEastAsia" w:hint="cs"/>
          <w:rtl/>
          <w:lang w:eastAsia="zh-CN" w:bidi="ar-EG"/>
        </w:rPr>
        <w:t>. والهدف هو إبقاء النفقات ضمن حدود الميزانية.</w:t>
      </w:r>
    </w:p>
    <w:p w:rsidR="000E6042" w:rsidRPr="000E6042" w:rsidRDefault="000E6042" w:rsidP="000747EA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eastAsia="zh-CN" w:bidi="ar-SY"/>
        </w:rPr>
        <w:t>5</w:t>
      </w:r>
      <w:r w:rsidRPr="000E6042">
        <w:rPr>
          <w:rFonts w:eastAsiaTheme="minorEastAsia"/>
          <w:lang w:eastAsia="zh-CN" w:bidi="ar-SY"/>
        </w:rPr>
        <w:tab/>
      </w:r>
      <w:r w:rsidRPr="000E6042">
        <w:rPr>
          <w:rFonts w:eastAsiaTheme="minorEastAsia" w:hint="cs"/>
          <w:rtl/>
          <w:lang w:eastAsia="zh-CN" w:bidi="ar-SY"/>
        </w:rPr>
        <w:t>حساب</w:t>
      </w:r>
      <w:r w:rsidR="000747EA">
        <w:rPr>
          <w:rFonts w:eastAsiaTheme="minorEastAsia" w:hint="cs"/>
          <w:rtl/>
          <w:lang w:eastAsia="zh-CN"/>
        </w:rPr>
        <w:t xml:space="preserve"> الاحتياطي</w:t>
      </w:r>
    </w:p>
    <w:p w:rsidR="000E6042" w:rsidRPr="000747EA" w:rsidRDefault="000E6042" w:rsidP="000747E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r w:rsidRPr="000747EA">
        <w:rPr>
          <w:rFonts w:eastAsiaTheme="minorEastAsia"/>
          <w:spacing w:val="-4"/>
          <w:lang w:eastAsia="zh-CN" w:bidi="ar-SY"/>
        </w:rPr>
        <w:t>1.5</w:t>
      </w:r>
      <w:r w:rsidRPr="000747EA">
        <w:rPr>
          <w:rFonts w:eastAsiaTheme="minorEastAsia"/>
          <w:spacing w:val="-4"/>
          <w:lang w:eastAsia="zh-CN" w:bidi="ar-SY"/>
        </w:rPr>
        <w:tab/>
      </w:r>
      <w:r w:rsidRPr="000747EA">
        <w:rPr>
          <w:rFonts w:eastAsiaTheme="minorEastAsia" w:hint="cs"/>
          <w:spacing w:val="-4"/>
          <w:rtl/>
          <w:lang w:eastAsia="zh-CN" w:bidi="ar-EG"/>
        </w:rPr>
        <w:t xml:space="preserve">كلف المجلس الأمين العام، بموجب القرار </w:t>
      </w:r>
      <w:r w:rsidRPr="000747EA">
        <w:rPr>
          <w:rFonts w:eastAsiaTheme="minorEastAsia"/>
          <w:spacing w:val="-4"/>
          <w:lang w:eastAsia="zh-CN" w:bidi="ar-SY"/>
        </w:rPr>
        <w:t>1375</w:t>
      </w:r>
      <w:r w:rsidRPr="000747EA">
        <w:rPr>
          <w:rFonts w:eastAsiaTheme="minorEastAsia" w:hint="cs"/>
          <w:spacing w:val="-4"/>
          <w:rtl/>
          <w:lang w:eastAsia="zh-CN" w:bidi="ar-EG"/>
        </w:rPr>
        <w:t>،</w:t>
      </w:r>
      <w:r w:rsidRPr="000747EA">
        <w:rPr>
          <w:rFonts w:eastAsiaTheme="minorEastAsia"/>
          <w:spacing w:val="-4"/>
          <w:rtl/>
          <w:lang w:eastAsia="zh-CN" w:bidi="ar-EG"/>
        </w:rPr>
        <w:t xml:space="preserve"> </w:t>
      </w:r>
      <w:r w:rsidRPr="000747EA">
        <w:rPr>
          <w:rFonts w:eastAsiaTheme="minorEastAsia" w:hint="cs"/>
          <w:spacing w:val="-4"/>
          <w:rtl/>
          <w:lang w:eastAsia="zh-CN" w:bidi="ar-EG"/>
        </w:rPr>
        <w:t>ب</w:t>
      </w:r>
      <w:r w:rsidRPr="000747EA">
        <w:rPr>
          <w:rFonts w:eastAsiaTheme="minorEastAsia"/>
          <w:spacing w:val="-4"/>
          <w:rtl/>
          <w:lang w:eastAsia="zh-CN" w:bidi="ar-EG"/>
        </w:rPr>
        <w:t xml:space="preserve">سحب مبلغ </w:t>
      </w:r>
      <w:r w:rsidRPr="000747EA">
        <w:rPr>
          <w:rFonts w:eastAsiaTheme="minorEastAsia"/>
          <w:spacing w:val="-4"/>
          <w:lang w:val="en-GB" w:eastAsia="zh-CN" w:bidi="ar-SY"/>
        </w:rPr>
        <w:t>1,0</w:t>
      </w:r>
      <w:r w:rsidRPr="000747EA">
        <w:rPr>
          <w:rFonts w:eastAsiaTheme="minorEastAsia"/>
          <w:spacing w:val="-4"/>
          <w:rtl/>
          <w:lang w:eastAsia="zh-CN" w:bidi="ar-EG"/>
        </w:rPr>
        <w:t xml:space="preserve"> مليون فرنك سويسري من حساب الاحتياطي</w:t>
      </w:r>
      <w:r w:rsidRPr="000747EA">
        <w:rPr>
          <w:rFonts w:eastAsiaTheme="minorEastAsia" w:hint="cs"/>
          <w:spacing w:val="-4"/>
          <w:rtl/>
          <w:lang w:eastAsia="zh-CN" w:bidi="ar-EG"/>
        </w:rPr>
        <w:t xml:space="preserve"> في</w:t>
      </w:r>
      <w:r w:rsidR="000747EA">
        <w:rPr>
          <w:rFonts w:eastAsiaTheme="minorEastAsia" w:hint="eastAsia"/>
          <w:spacing w:val="-4"/>
          <w:rtl/>
          <w:lang w:eastAsia="zh-CN" w:bidi="ar-EG"/>
        </w:rPr>
        <w:t> </w:t>
      </w:r>
      <w:r w:rsidRPr="000747EA">
        <w:rPr>
          <w:rFonts w:eastAsiaTheme="minorEastAsia"/>
          <w:spacing w:val="-4"/>
          <w:lang w:eastAsia="zh-CN" w:bidi="ar-SY"/>
        </w:rPr>
        <w:t>1</w:t>
      </w:r>
      <w:r w:rsidR="000747EA">
        <w:rPr>
          <w:rFonts w:eastAsiaTheme="minorEastAsia" w:hint="eastAsia"/>
          <w:spacing w:val="-4"/>
          <w:rtl/>
          <w:lang w:eastAsia="zh-CN" w:bidi="ar-EG"/>
        </w:rPr>
        <w:t> </w:t>
      </w:r>
      <w:r w:rsidRPr="000747EA">
        <w:rPr>
          <w:rFonts w:eastAsiaTheme="minorEastAsia" w:hint="cs"/>
          <w:spacing w:val="-4"/>
          <w:rtl/>
          <w:lang w:eastAsia="zh-CN" w:bidi="ar-EG"/>
        </w:rPr>
        <w:t>يناير</w:t>
      </w:r>
      <w:r w:rsidR="000747EA">
        <w:rPr>
          <w:rFonts w:eastAsiaTheme="minorEastAsia" w:hint="eastAsia"/>
          <w:spacing w:val="-4"/>
          <w:rtl/>
          <w:lang w:eastAsia="zh-CN" w:bidi="ar-EG"/>
        </w:rPr>
        <w:t> </w:t>
      </w:r>
      <w:r w:rsidRPr="000747EA">
        <w:rPr>
          <w:rFonts w:eastAsiaTheme="minorEastAsia"/>
          <w:spacing w:val="-4"/>
          <w:lang w:eastAsia="zh-CN" w:bidi="ar-SY"/>
        </w:rPr>
        <w:t>2016</w:t>
      </w:r>
      <w:r w:rsidRPr="000747EA">
        <w:rPr>
          <w:rFonts w:eastAsiaTheme="minorEastAsia" w:hint="cs"/>
          <w:spacing w:val="-4"/>
          <w:rtl/>
          <w:lang w:eastAsia="zh-CN" w:bidi="ar-EG"/>
        </w:rPr>
        <w:t xml:space="preserve"> لإضافته إلى صندوق التأمين الصحي بعد انتهاء مدة الخدمة</w:t>
      </w:r>
      <w:r w:rsidR="000747EA">
        <w:rPr>
          <w:rFonts w:eastAsiaTheme="minorEastAsia" w:hint="eastAsia"/>
          <w:spacing w:val="-4"/>
          <w:rtl/>
          <w:lang w:eastAsia="zh-CN" w:bidi="ar-EG"/>
        </w:rPr>
        <w:t> </w:t>
      </w:r>
      <w:r w:rsidR="000747EA">
        <w:rPr>
          <w:rFonts w:eastAsiaTheme="minorEastAsia"/>
          <w:spacing w:val="-4"/>
          <w:lang w:eastAsia="zh-CN" w:bidi="ar-EG"/>
        </w:rPr>
        <w:t>(ASHI)</w:t>
      </w:r>
      <w:r w:rsidRPr="000747EA">
        <w:rPr>
          <w:rFonts w:eastAsiaTheme="minorEastAsia" w:hint="cs"/>
          <w:spacing w:val="-4"/>
          <w:rtl/>
          <w:lang w:eastAsia="zh-CN" w:bidi="ar-EG"/>
        </w:rPr>
        <w:t xml:space="preserve"> من أجل الوفاء بالالتزامات طويلة الأجل غير</w:t>
      </w:r>
      <w:r w:rsidR="000747EA">
        <w:rPr>
          <w:rFonts w:eastAsiaTheme="minorEastAsia" w:hint="eastAsia"/>
          <w:spacing w:val="-4"/>
          <w:rtl/>
          <w:lang w:eastAsia="zh-CN" w:bidi="ar-EG"/>
        </w:rPr>
        <w:t> </w:t>
      </w:r>
      <w:r w:rsidR="00C473F2">
        <w:rPr>
          <w:rFonts w:eastAsiaTheme="minorEastAsia" w:hint="cs"/>
          <w:spacing w:val="-4"/>
          <w:rtl/>
          <w:lang w:eastAsia="zh-CN" w:bidi="ar-EG"/>
        </w:rPr>
        <w:t>الممولة.</w:t>
      </w:r>
    </w:p>
    <w:p w:rsidR="000E6042" w:rsidRPr="000747EA" w:rsidRDefault="000E6042" w:rsidP="000747E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r w:rsidRPr="000747EA">
        <w:rPr>
          <w:rFonts w:eastAsiaTheme="minorEastAsia"/>
          <w:spacing w:val="-4"/>
          <w:lang w:eastAsia="zh-CN" w:bidi="ar-SY"/>
        </w:rPr>
        <w:t>2.5</w:t>
      </w:r>
      <w:r w:rsidRPr="000747EA">
        <w:rPr>
          <w:rFonts w:eastAsiaTheme="minorEastAsia" w:hint="cs"/>
          <w:spacing w:val="-4"/>
          <w:rtl/>
          <w:lang w:eastAsia="zh-CN" w:bidi="ar-SY"/>
        </w:rPr>
        <w:tab/>
      </w:r>
      <w:r w:rsidRPr="000747EA">
        <w:rPr>
          <w:rFonts w:eastAsiaTheme="minorEastAsia" w:hint="cs"/>
          <w:spacing w:val="-4"/>
          <w:rtl/>
          <w:lang w:eastAsia="zh-CN" w:bidi="ar-EG"/>
        </w:rPr>
        <w:t xml:space="preserve">وفي </w:t>
      </w:r>
      <w:r w:rsidRPr="000747EA">
        <w:rPr>
          <w:rFonts w:eastAsiaTheme="minorEastAsia"/>
          <w:spacing w:val="-4"/>
          <w:lang w:eastAsia="zh-CN" w:bidi="ar-SY"/>
        </w:rPr>
        <w:t>31</w:t>
      </w:r>
      <w:r w:rsidRPr="000747EA">
        <w:rPr>
          <w:rFonts w:eastAsiaTheme="minorEastAsia" w:hint="cs"/>
          <w:spacing w:val="-4"/>
          <w:rtl/>
          <w:lang w:eastAsia="zh-CN" w:bidi="ar-EG"/>
        </w:rPr>
        <w:t xml:space="preserve"> ديسمبر </w:t>
      </w:r>
      <w:r w:rsidRPr="000747EA">
        <w:rPr>
          <w:rFonts w:eastAsiaTheme="minorEastAsia"/>
          <w:spacing w:val="-4"/>
          <w:lang w:eastAsia="zh-CN" w:bidi="ar-SY"/>
        </w:rPr>
        <w:t>2015</w:t>
      </w:r>
      <w:r w:rsidRPr="000747EA">
        <w:rPr>
          <w:rFonts w:eastAsiaTheme="minorEastAsia" w:hint="cs"/>
          <w:spacing w:val="-4"/>
          <w:rtl/>
          <w:lang w:eastAsia="zh-CN" w:bidi="ar-EG"/>
        </w:rPr>
        <w:t xml:space="preserve">، بلغ حساب الاحتياطي </w:t>
      </w:r>
      <w:r w:rsidRPr="000747EA">
        <w:rPr>
          <w:rFonts w:eastAsiaTheme="minorEastAsia"/>
          <w:spacing w:val="-4"/>
          <w:lang w:val="fr-CH" w:eastAsia="zh-CN" w:bidi="ar-SY"/>
        </w:rPr>
        <w:t>27</w:t>
      </w:r>
      <w:proofErr w:type="gramStart"/>
      <w:r w:rsidRPr="000747EA">
        <w:rPr>
          <w:rFonts w:eastAsiaTheme="minorEastAsia"/>
          <w:spacing w:val="-4"/>
          <w:lang w:val="fr-CH" w:eastAsia="zh-CN" w:bidi="ar-SY"/>
        </w:rPr>
        <w:t>,5</w:t>
      </w:r>
      <w:proofErr w:type="gramEnd"/>
      <w:r w:rsidRPr="000747EA">
        <w:rPr>
          <w:rFonts w:eastAsiaTheme="minorEastAsia" w:hint="cs"/>
          <w:spacing w:val="-4"/>
          <w:rtl/>
          <w:lang w:eastAsia="zh-CN"/>
        </w:rPr>
        <w:t xml:space="preserve"> مليون فرنك سويسري. وستظهر نتائج </w:t>
      </w:r>
      <w:r w:rsidRPr="000747EA">
        <w:rPr>
          <w:rFonts w:eastAsiaTheme="minorEastAsia"/>
          <w:spacing w:val="-4"/>
          <w:lang w:val="fr-CH" w:eastAsia="zh-CN" w:bidi="ar-SY"/>
        </w:rPr>
        <w:t>2016</w:t>
      </w:r>
      <w:r w:rsidR="00C473F2">
        <w:rPr>
          <w:rFonts w:eastAsiaTheme="minorEastAsia" w:hint="cs"/>
          <w:spacing w:val="-4"/>
          <w:rtl/>
          <w:lang w:eastAsia="zh-CN" w:bidi="ar-EG"/>
        </w:rPr>
        <w:t xml:space="preserve"> بعد إغلاق السنة المالية.</w:t>
      </w:r>
    </w:p>
    <w:p w:rsidR="000E6042" w:rsidRPr="000E6042" w:rsidRDefault="00FA78AA" w:rsidP="000747E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___________</w:t>
      </w:r>
    </w:p>
    <w:sectPr w:rsidR="000E6042" w:rsidRPr="000E6042" w:rsidSect="000E6042">
      <w:footerReference w:type="first" r:id="rId25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42" w:rsidRDefault="000E6042" w:rsidP="00E07379">
      <w:pPr>
        <w:spacing w:before="0" w:line="240" w:lineRule="auto"/>
      </w:pPr>
      <w:r>
        <w:separator/>
      </w:r>
    </w:p>
  </w:endnote>
  <w:endnote w:type="continuationSeparator" w:id="0">
    <w:p w:rsidR="000E6042" w:rsidRDefault="000E604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42" w:rsidRPr="00FD01DC" w:rsidRDefault="000E6042" w:rsidP="000E6042">
    <w:pPr>
      <w:pStyle w:val="Footer"/>
      <w:tabs>
        <w:tab w:val="clear" w:pos="5812"/>
        <w:tab w:val="right" w:pos="5670"/>
      </w:tabs>
      <w:rPr>
        <w:color w:val="D9D9D9" w:themeColor="background1" w:themeShade="D9"/>
        <w:lang w:val="fr-CH"/>
      </w:rPr>
    </w:pP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  <w:lang w:val="fr-CH"/>
      </w:rPr>
      <w:instrText xml:space="preserve"> FILENAME \p \* MERGEFORMAT </w:instrText>
    </w:r>
    <w:r w:rsidRPr="00FD01DC">
      <w:rPr>
        <w:color w:val="D9D9D9" w:themeColor="background1" w:themeShade="D9"/>
      </w:rPr>
      <w:fldChar w:fldCharType="separate"/>
    </w:r>
    <w:r w:rsidR="00EA1302" w:rsidRPr="00FD01DC">
      <w:rPr>
        <w:noProof/>
        <w:color w:val="D9D9D9" w:themeColor="background1" w:themeShade="D9"/>
        <w:lang w:val="fr-CH"/>
      </w:rPr>
      <w:t>P:\ARA\SG\CONSEIL\C17\000\009A.docx</w:t>
    </w:r>
    <w:r w:rsidRPr="00FD01DC">
      <w:rPr>
        <w:noProof/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 xml:space="preserve">   (</w:t>
    </w:r>
    <w:r w:rsidRPr="00FD01DC">
      <w:rPr>
        <w:rFonts w:cs="Calibri"/>
        <w:color w:val="D9D9D9" w:themeColor="background1" w:themeShade="D9"/>
        <w:lang w:val="fr-FR"/>
      </w:rPr>
      <w:t>407285</w:t>
    </w:r>
    <w:r w:rsidRPr="00FD01DC">
      <w:rPr>
        <w:color w:val="D9D9D9" w:themeColor="background1" w:themeShade="D9"/>
        <w:lang w:val="fr-CH"/>
      </w:rPr>
      <w:t>)</w:t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savedate \@ dd.MM.yy </w:instrText>
    </w:r>
    <w:r w:rsidRPr="00FD01DC">
      <w:rPr>
        <w:color w:val="D9D9D9" w:themeColor="background1" w:themeShade="D9"/>
      </w:rPr>
      <w:fldChar w:fldCharType="separate"/>
    </w:r>
    <w:r w:rsidR="00FD01DC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printdate \@ dd.MM.yy </w:instrText>
    </w:r>
    <w:r w:rsidRPr="00FD01DC">
      <w:rPr>
        <w:color w:val="D9D9D9" w:themeColor="background1" w:themeShade="D9"/>
      </w:rPr>
      <w:fldChar w:fldCharType="separate"/>
    </w:r>
    <w:r w:rsidR="00EA1302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42" w:rsidRPr="00EA1302" w:rsidRDefault="000E6042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EA1302">
      <w:rPr>
        <w:rFonts w:cs="Calibri"/>
        <w:sz w:val="20"/>
        <w:lang w:val="fr-FR"/>
      </w:rPr>
      <w:t xml:space="preserve">• </w:t>
    </w:r>
    <w:hyperlink r:id="rId1" w:history="1">
      <w:r w:rsidRPr="00EA1302">
        <w:rPr>
          <w:rStyle w:val="Hyperlink"/>
          <w:rFonts w:cs="Calibri"/>
          <w:sz w:val="20"/>
          <w:lang w:val="fr-FR"/>
        </w:rPr>
        <w:t>http://www.itu.int/council</w:t>
      </w:r>
    </w:hyperlink>
    <w:r w:rsidRPr="00EA1302">
      <w:rPr>
        <w:rFonts w:cs="Calibri"/>
        <w:sz w:val="20"/>
        <w:lang w:val="fr-FR"/>
      </w:rPr>
      <w:t xml:space="preserve"> •</w:t>
    </w:r>
  </w:p>
  <w:p w:rsidR="000E6042" w:rsidRPr="00EA1302" w:rsidRDefault="000E6042" w:rsidP="000E6042">
    <w:pPr>
      <w:pStyle w:val="Footer"/>
      <w:tabs>
        <w:tab w:val="center" w:pos="5529"/>
      </w:tabs>
      <w:rPr>
        <w:rFonts w:cs="Calibri"/>
        <w:lang w:val="fr-FR"/>
      </w:rPr>
    </w:pPr>
    <w:r w:rsidRPr="00EA1302">
      <w:rPr>
        <w:rFonts w:cs="Calibri"/>
        <w:vanish/>
        <w:lang w:val="fr-FR"/>
      </w:rPr>
      <w:fldChar w:fldCharType="begin"/>
    </w:r>
    <w:r w:rsidRPr="00EA1302">
      <w:rPr>
        <w:rFonts w:cs="Calibri"/>
        <w:vanish/>
        <w:lang w:val="fr-FR"/>
      </w:rPr>
      <w:instrText xml:space="preserve"> FILENAME \p \* MERGEFORMAT </w:instrText>
    </w:r>
    <w:r w:rsidRPr="00EA1302">
      <w:rPr>
        <w:rFonts w:cs="Calibri"/>
        <w:vanish/>
        <w:lang w:val="fr-FR"/>
      </w:rPr>
      <w:fldChar w:fldCharType="separate"/>
    </w:r>
    <w:r w:rsidR="00EA1302">
      <w:rPr>
        <w:rFonts w:cs="Calibri"/>
        <w:noProof/>
        <w:vanish/>
        <w:lang w:val="fr-FR"/>
      </w:rPr>
      <w:t>P:\ARA\SG\CONSEIL\C17\000\009A.docx</w:t>
    </w:r>
    <w:r w:rsidRPr="00EA1302">
      <w:rPr>
        <w:rFonts w:cs="Calibri"/>
        <w:vanish/>
      </w:rPr>
      <w:fldChar w:fldCharType="end"/>
    </w:r>
    <w:r w:rsidRPr="00EA1302">
      <w:rPr>
        <w:rFonts w:cs="Calibri"/>
        <w:vanish/>
        <w:lang w:val="fr-CH"/>
      </w:rPr>
      <w:t xml:space="preserve">  </w:t>
    </w:r>
    <w:r w:rsidRPr="00EA1302">
      <w:rPr>
        <w:rFonts w:cs="Calibri"/>
        <w:vanish/>
        <w:lang w:val="fr-FR"/>
      </w:rPr>
      <w:t xml:space="preserve"> (407285)</w:t>
    </w:r>
    <w:r w:rsidRPr="00EA1302">
      <w:rPr>
        <w:rFonts w:cs="Calibri"/>
        <w:vanish/>
        <w:lang w:val="fr-FR"/>
      </w:rPr>
      <w:tab/>
    </w:r>
    <w:r w:rsidRPr="00EA1302">
      <w:rPr>
        <w:rFonts w:cs="Calibri"/>
        <w:vanish/>
        <w:lang w:val="fr-FR"/>
      </w:rPr>
      <w:fldChar w:fldCharType="begin"/>
    </w:r>
    <w:r w:rsidRPr="00EA1302">
      <w:rPr>
        <w:rFonts w:cs="Calibri"/>
        <w:vanish/>
        <w:lang w:val="fr-FR"/>
      </w:rPr>
      <w:instrText xml:space="preserve"> savedate \@ dd.MM.yy </w:instrText>
    </w:r>
    <w:r w:rsidRPr="00EA1302">
      <w:rPr>
        <w:rFonts w:cs="Calibri"/>
        <w:vanish/>
        <w:lang w:val="fr-FR"/>
      </w:rPr>
      <w:fldChar w:fldCharType="separate"/>
    </w:r>
    <w:r w:rsidR="00FD01DC">
      <w:rPr>
        <w:rFonts w:cs="Calibri"/>
        <w:noProof/>
        <w:vanish/>
        <w:lang w:val="fr-FR"/>
      </w:rPr>
      <w:t>31.03.17</w:t>
    </w:r>
    <w:r w:rsidRPr="00EA1302">
      <w:rPr>
        <w:rFonts w:cs="Calibri"/>
        <w:vanish/>
      </w:rPr>
      <w:fldChar w:fldCharType="end"/>
    </w:r>
    <w:r w:rsidRPr="00EA1302">
      <w:rPr>
        <w:rFonts w:cs="Calibri"/>
        <w:vanish/>
        <w:lang w:val="fr-FR"/>
      </w:rPr>
      <w:tab/>
    </w:r>
    <w:r w:rsidRPr="00EA1302">
      <w:rPr>
        <w:rFonts w:cs="Calibri"/>
        <w:vanish/>
        <w:lang w:val="fr-FR"/>
      </w:rPr>
      <w:fldChar w:fldCharType="begin"/>
    </w:r>
    <w:r w:rsidRPr="00EA1302">
      <w:rPr>
        <w:rFonts w:cs="Calibri"/>
        <w:vanish/>
        <w:lang w:val="fr-FR"/>
      </w:rPr>
      <w:instrText xml:space="preserve"> printdate \@ dd.MM.yy </w:instrText>
    </w:r>
    <w:r w:rsidRPr="00EA1302">
      <w:rPr>
        <w:rFonts w:cs="Calibri"/>
        <w:vanish/>
        <w:lang w:val="fr-FR"/>
      </w:rPr>
      <w:fldChar w:fldCharType="separate"/>
    </w:r>
    <w:r w:rsidR="00EA1302">
      <w:rPr>
        <w:rFonts w:cs="Calibri"/>
        <w:noProof/>
        <w:vanish/>
        <w:lang w:val="fr-FR"/>
      </w:rPr>
      <w:t>31.03.17</w:t>
    </w:r>
    <w:r w:rsidRPr="00EA1302">
      <w:rPr>
        <w:rFonts w:cs="Calibri"/>
        <w:vanish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16" w:rsidRPr="00FD01DC" w:rsidRDefault="00C96D16" w:rsidP="00CA2F0F">
    <w:pPr>
      <w:pStyle w:val="Footer"/>
      <w:tabs>
        <w:tab w:val="clear" w:pos="5812"/>
        <w:tab w:val="clear" w:pos="9639"/>
        <w:tab w:val="right" w:pos="7938"/>
        <w:tab w:val="right" w:pos="14288"/>
      </w:tabs>
      <w:rPr>
        <w:color w:val="D9D9D9" w:themeColor="background1" w:themeShade="D9"/>
        <w:lang w:val="fr-CH"/>
      </w:rPr>
    </w:pP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  <w:lang w:val="fr-CH"/>
      </w:rPr>
      <w:instrText xml:space="preserve"> FILENAME \p \* MERGEFORMAT </w:instrText>
    </w:r>
    <w:r w:rsidRPr="00FD01DC">
      <w:rPr>
        <w:color w:val="D9D9D9" w:themeColor="background1" w:themeShade="D9"/>
      </w:rPr>
      <w:fldChar w:fldCharType="separate"/>
    </w:r>
    <w:r w:rsidR="00CA2F0F" w:rsidRPr="00FD01DC">
      <w:rPr>
        <w:noProof/>
        <w:color w:val="D9D9D9" w:themeColor="background1" w:themeShade="D9"/>
        <w:lang w:val="fr-CH"/>
      </w:rPr>
      <w:t>P:\ARA\SG\CONSEIL\C17\000\009A.docx</w:t>
    </w:r>
    <w:r w:rsidRPr="00FD01DC">
      <w:rPr>
        <w:noProof/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 xml:space="preserve">   (</w:t>
    </w:r>
    <w:r w:rsidR="009D559C" w:rsidRPr="00FD01DC">
      <w:rPr>
        <w:rFonts w:cs="Calibri" w:hint="cs"/>
        <w:color w:val="D9D9D9" w:themeColor="background1" w:themeShade="D9"/>
        <w:rtl/>
        <w:lang w:val="fr-FR"/>
      </w:rPr>
      <w:t>407285</w:t>
    </w:r>
    <w:r w:rsidRPr="00FD01DC">
      <w:rPr>
        <w:color w:val="D9D9D9" w:themeColor="background1" w:themeShade="D9"/>
        <w:lang w:val="fr-CH"/>
      </w:rPr>
      <w:t>)</w:t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savedate \@ dd.MM.yy </w:instrText>
    </w:r>
    <w:r w:rsidRPr="00FD01DC">
      <w:rPr>
        <w:color w:val="D9D9D9" w:themeColor="background1" w:themeShade="D9"/>
      </w:rPr>
      <w:fldChar w:fldCharType="separate"/>
    </w:r>
    <w:r w:rsidR="00FD01DC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printdate \@ dd.MM.yy </w:instrText>
    </w:r>
    <w:r w:rsidRPr="00FD01DC">
      <w:rPr>
        <w:color w:val="D9D9D9" w:themeColor="background1" w:themeShade="D9"/>
      </w:rPr>
      <w:fldChar w:fldCharType="separate"/>
    </w:r>
    <w:r w:rsidR="00CA2F0F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F" w:rsidRPr="00FD01DC" w:rsidRDefault="00CA2F0F" w:rsidP="00ED702E">
    <w:pPr>
      <w:pStyle w:val="Footer"/>
      <w:tabs>
        <w:tab w:val="clear" w:pos="1134"/>
        <w:tab w:val="clear" w:pos="5812"/>
        <w:tab w:val="clear" w:pos="9639"/>
        <w:tab w:val="center" w:pos="5103"/>
        <w:tab w:val="right" w:pos="14288"/>
      </w:tabs>
      <w:rPr>
        <w:color w:val="D9D9D9" w:themeColor="background1" w:themeShade="D9"/>
        <w:lang w:val="fr-CH"/>
      </w:rPr>
    </w:pP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  <w:lang w:val="fr-CH"/>
      </w:rPr>
      <w:instrText xml:space="preserve"> FILENAME \p \* MERGEFORMAT </w:instrText>
    </w:r>
    <w:r w:rsidRPr="00FD01DC">
      <w:rPr>
        <w:color w:val="D9D9D9" w:themeColor="background1" w:themeShade="D9"/>
      </w:rPr>
      <w:fldChar w:fldCharType="separate"/>
    </w:r>
    <w:r w:rsidR="00ED702E" w:rsidRPr="00FD01DC">
      <w:rPr>
        <w:noProof/>
        <w:color w:val="D9D9D9" w:themeColor="background1" w:themeShade="D9"/>
        <w:lang w:val="fr-CH"/>
      </w:rPr>
      <w:t>P:\ARA\SG\CONSEIL\C17\000\009A.docx</w:t>
    </w:r>
    <w:r w:rsidRPr="00FD01DC">
      <w:rPr>
        <w:noProof/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 xml:space="preserve">   (</w:t>
    </w:r>
    <w:r w:rsidRPr="00FD01DC">
      <w:rPr>
        <w:rFonts w:cs="Calibri" w:hint="cs"/>
        <w:color w:val="D9D9D9" w:themeColor="background1" w:themeShade="D9"/>
        <w:rtl/>
        <w:lang w:val="fr-FR"/>
      </w:rPr>
      <w:t>407285</w:t>
    </w:r>
    <w:r w:rsidRPr="00FD01DC">
      <w:rPr>
        <w:color w:val="D9D9D9" w:themeColor="background1" w:themeShade="D9"/>
        <w:lang w:val="fr-CH"/>
      </w:rPr>
      <w:t>)</w:t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savedate \@ dd.MM.yy </w:instrText>
    </w:r>
    <w:r w:rsidRPr="00FD01DC">
      <w:rPr>
        <w:color w:val="D9D9D9" w:themeColor="background1" w:themeShade="D9"/>
      </w:rPr>
      <w:fldChar w:fldCharType="separate"/>
    </w:r>
    <w:r w:rsidR="00FD01DC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printdate \@ dd.MM.yy </w:instrText>
    </w:r>
    <w:r w:rsidRPr="00FD01DC">
      <w:rPr>
        <w:color w:val="D9D9D9" w:themeColor="background1" w:themeShade="D9"/>
      </w:rPr>
      <w:fldChar w:fldCharType="separate"/>
    </w:r>
    <w:r w:rsidR="00ED702E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F" w:rsidRPr="00FD01DC" w:rsidRDefault="00CA2F0F" w:rsidP="00CA2F0F">
    <w:pPr>
      <w:pStyle w:val="Footer"/>
      <w:tabs>
        <w:tab w:val="clear" w:pos="5812"/>
        <w:tab w:val="clear" w:pos="9639"/>
        <w:tab w:val="right" w:pos="7938"/>
        <w:tab w:val="right" w:pos="14288"/>
      </w:tabs>
      <w:rPr>
        <w:color w:val="D9D9D9" w:themeColor="background1" w:themeShade="D9"/>
        <w:lang w:val="fr-CH"/>
      </w:rPr>
    </w:pP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  <w:lang w:val="fr-CH"/>
      </w:rPr>
      <w:instrText xml:space="preserve"> FILENAME \p \* MERGEFORMAT </w:instrText>
    </w:r>
    <w:r w:rsidRPr="00FD01DC">
      <w:rPr>
        <w:color w:val="D9D9D9" w:themeColor="background1" w:themeShade="D9"/>
      </w:rPr>
      <w:fldChar w:fldCharType="separate"/>
    </w:r>
    <w:r w:rsidRPr="00FD01DC">
      <w:rPr>
        <w:noProof/>
        <w:color w:val="D9D9D9" w:themeColor="background1" w:themeShade="D9"/>
        <w:lang w:val="fr-CH"/>
      </w:rPr>
      <w:t>P:\ARA\SG\CONSEIL\C17\000\009A.docx</w:t>
    </w:r>
    <w:r w:rsidRPr="00FD01DC">
      <w:rPr>
        <w:noProof/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 xml:space="preserve">   (</w:t>
    </w:r>
    <w:r w:rsidRPr="00FD01DC">
      <w:rPr>
        <w:rFonts w:cs="Calibri" w:hint="cs"/>
        <w:color w:val="D9D9D9" w:themeColor="background1" w:themeShade="D9"/>
        <w:rtl/>
        <w:lang w:val="fr-FR"/>
      </w:rPr>
      <w:t>407285</w:t>
    </w:r>
    <w:r w:rsidRPr="00FD01DC">
      <w:rPr>
        <w:color w:val="D9D9D9" w:themeColor="background1" w:themeShade="D9"/>
        <w:lang w:val="fr-CH"/>
      </w:rPr>
      <w:t>)</w:t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savedate \@ dd.MM.yy </w:instrText>
    </w:r>
    <w:r w:rsidRPr="00FD01DC">
      <w:rPr>
        <w:color w:val="D9D9D9" w:themeColor="background1" w:themeShade="D9"/>
      </w:rPr>
      <w:fldChar w:fldCharType="separate"/>
    </w:r>
    <w:r w:rsidR="00FD01DC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printdate \@ dd.MM.yy </w:instrText>
    </w:r>
    <w:r w:rsidRPr="00FD01DC">
      <w:rPr>
        <w:color w:val="D9D9D9" w:themeColor="background1" w:themeShade="D9"/>
      </w:rPr>
      <w:fldChar w:fldCharType="separate"/>
    </w:r>
    <w:r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F" w:rsidRPr="00FD01DC" w:rsidRDefault="00CA2F0F" w:rsidP="00CA2F0F">
    <w:pPr>
      <w:pStyle w:val="Footer"/>
      <w:tabs>
        <w:tab w:val="clear" w:pos="1134"/>
        <w:tab w:val="clear" w:pos="5812"/>
        <w:tab w:val="center" w:pos="5103"/>
        <w:tab w:val="right" w:pos="14288"/>
      </w:tabs>
      <w:rPr>
        <w:color w:val="D9D9D9" w:themeColor="background1" w:themeShade="D9"/>
        <w:lang w:val="fr-CH"/>
      </w:rPr>
    </w:pP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  <w:lang w:val="fr-CH"/>
      </w:rPr>
      <w:instrText xml:space="preserve"> FILENAME \p \* MERGEFORMAT </w:instrText>
    </w:r>
    <w:r w:rsidRPr="00FD01DC">
      <w:rPr>
        <w:color w:val="D9D9D9" w:themeColor="background1" w:themeShade="D9"/>
      </w:rPr>
      <w:fldChar w:fldCharType="separate"/>
    </w:r>
    <w:r w:rsidRPr="00FD01DC">
      <w:rPr>
        <w:noProof/>
        <w:color w:val="D9D9D9" w:themeColor="background1" w:themeShade="D9"/>
        <w:lang w:val="fr-CH"/>
      </w:rPr>
      <w:t>P:\ARA\SG\CONSEIL\C17\000\009A.docx</w:t>
    </w:r>
    <w:r w:rsidRPr="00FD01DC">
      <w:rPr>
        <w:noProof/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 xml:space="preserve">   (</w:t>
    </w:r>
    <w:r w:rsidRPr="00FD01DC">
      <w:rPr>
        <w:rFonts w:cs="Calibri" w:hint="cs"/>
        <w:color w:val="D9D9D9" w:themeColor="background1" w:themeShade="D9"/>
        <w:rtl/>
        <w:lang w:val="fr-FR"/>
      </w:rPr>
      <w:t>407285</w:t>
    </w:r>
    <w:r w:rsidRPr="00FD01DC">
      <w:rPr>
        <w:color w:val="D9D9D9" w:themeColor="background1" w:themeShade="D9"/>
        <w:lang w:val="fr-CH"/>
      </w:rPr>
      <w:t>)</w:t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savedate \@ dd.MM.yy </w:instrText>
    </w:r>
    <w:r w:rsidRPr="00FD01DC">
      <w:rPr>
        <w:color w:val="D9D9D9" w:themeColor="background1" w:themeShade="D9"/>
      </w:rPr>
      <w:fldChar w:fldCharType="separate"/>
    </w:r>
    <w:r w:rsidR="00FD01DC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printdate \@ dd.MM.yy </w:instrText>
    </w:r>
    <w:r w:rsidRPr="00FD01DC">
      <w:rPr>
        <w:color w:val="D9D9D9" w:themeColor="background1" w:themeShade="D9"/>
      </w:rPr>
      <w:fldChar w:fldCharType="separate"/>
    </w:r>
    <w:r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F" w:rsidRPr="00FD01DC" w:rsidRDefault="00CA2F0F" w:rsidP="00CA2F0F">
    <w:pPr>
      <w:pStyle w:val="Footer"/>
      <w:tabs>
        <w:tab w:val="clear" w:pos="1134"/>
        <w:tab w:val="clear" w:pos="5812"/>
        <w:tab w:val="clear" w:pos="9639"/>
        <w:tab w:val="center" w:pos="7938"/>
        <w:tab w:val="right" w:pos="14288"/>
      </w:tabs>
      <w:rPr>
        <w:color w:val="D9D9D9" w:themeColor="background1" w:themeShade="D9"/>
        <w:lang w:val="fr-CH"/>
      </w:rPr>
    </w:pP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  <w:lang w:val="fr-CH"/>
      </w:rPr>
      <w:instrText xml:space="preserve"> FILENAME \p \* MERGEFORMAT </w:instrText>
    </w:r>
    <w:r w:rsidRPr="00FD01DC">
      <w:rPr>
        <w:color w:val="D9D9D9" w:themeColor="background1" w:themeShade="D9"/>
      </w:rPr>
      <w:fldChar w:fldCharType="separate"/>
    </w:r>
    <w:r w:rsidRPr="00FD01DC">
      <w:rPr>
        <w:noProof/>
        <w:color w:val="D9D9D9" w:themeColor="background1" w:themeShade="D9"/>
        <w:lang w:val="fr-CH"/>
      </w:rPr>
      <w:t>P:\ARA\SG\CONSEIL\C17\000\009A.docx</w:t>
    </w:r>
    <w:r w:rsidRPr="00FD01DC">
      <w:rPr>
        <w:noProof/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 xml:space="preserve">   (</w:t>
    </w:r>
    <w:r w:rsidRPr="00FD01DC">
      <w:rPr>
        <w:rFonts w:cs="Calibri" w:hint="cs"/>
        <w:color w:val="D9D9D9" w:themeColor="background1" w:themeShade="D9"/>
        <w:rtl/>
        <w:lang w:val="fr-FR"/>
      </w:rPr>
      <w:t>407285</w:t>
    </w:r>
    <w:r w:rsidRPr="00FD01DC">
      <w:rPr>
        <w:color w:val="D9D9D9" w:themeColor="background1" w:themeShade="D9"/>
        <w:lang w:val="fr-CH"/>
      </w:rPr>
      <w:t>)</w:t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savedate \@ dd.MM.yy </w:instrText>
    </w:r>
    <w:r w:rsidRPr="00FD01DC">
      <w:rPr>
        <w:color w:val="D9D9D9" w:themeColor="background1" w:themeShade="D9"/>
      </w:rPr>
      <w:fldChar w:fldCharType="separate"/>
    </w:r>
    <w:r w:rsidR="00FD01DC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printdate \@ dd.MM.yy </w:instrText>
    </w:r>
    <w:r w:rsidRPr="00FD01DC">
      <w:rPr>
        <w:color w:val="D9D9D9" w:themeColor="background1" w:themeShade="D9"/>
      </w:rPr>
      <w:fldChar w:fldCharType="separate"/>
    </w:r>
    <w:r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F" w:rsidRPr="00FD01DC" w:rsidRDefault="00CA2F0F" w:rsidP="00CA2F0F">
    <w:pPr>
      <w:pStyle w:val="Footer"/>
      <w:tabs>
        <w:tab w:val="clear" w:pos="1134"/>
        <w:tab w:val="clear" w:pos="5812"/>
        <w:tab w:val="clear" w:pos="9639"/>
        <w:tab w:val="center" w:pos="5103"/>
        <w:tab w:val="right" w:pos="14288"/>
      </w:tabs>
      <w:rPr>
        <w:color w:val="D9D9D9" w:themeColor="background1" w:themeShade="D9"/>
        <w:lang w:val="fr-CH"/>
      </w:rPr>
    </w:pP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  <w:lang w:val="fr-CH"/>
      </w:rPr>
      <w:instrText xml:space="preserve"> FILENAME \p \* MERGEFORMAT </w:instrText>
    </w:r>
    <w:r w:rsidRPr="00FD01DC">
      <w:rPr>
        <w:color w:val="D9D9D9" w:themeColor="background1" w:themeShade="D9"/>
      </w:rPr>
      <w:fldChar w:fldCharType="separate"/>
    </w:r>
    <w:r w:rsidRPr="00FD01DC">
      <w:rPr>
        <w:noProof/>
        <w:color w:val="D9D9D9" w:themeColor="background1" w:themeShade="D9"/>
        <w:lang w:val="fr-CH"/>
      </w:rPr>
      <w:t>P:\ARA\SG\CONSEIL\C17\000\009A.docx</w:t>
    </w:r>
    <w:r w:rsidRPr="00FD01DC">
      <w:rPr>
        <w:noProof/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 xml:space="preserve">   (</w:t>
    </w:r>
    <w:r w:rsidRPr="00FD01DC">
      <w:rPr>
        <w:rFonts w:cs="Calibri" w:hint="cs"/>
        <w:color w:val="D9D9D9" w:themeColor="background1" w:themeShade="D9"/>
        <w:rtl/>
        <w:lang w:val="fr-FR"/>
      </w:rPr>
      <w:t>407285</w:t>
    </w:r>
    <w:r w:rsidRPr="00FD01DC">
      <w:rPr>
        <w:color w:val="D9D9D9" w:themeColor="background1" w:themeShade="D9"/>
        <w:lang w:val="fr-CH"/>
      </w:rPr>
      <w:t>)</w:t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savedate \@ dd.MM.yy </w:instrText>
    </w:r>
    <w:r w:rsidRPr="00FD01DC">
      <w:rPr>
        <w:color w:val="D9D9D9" w:themeColor="background1" w:themeShade="D9"/>
      </w:rPr>
      <w:fldChar w:fldCharType="separate"/>
    </w:r>
    <w:r w:rsidR="00FD01DC"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  <w:r w:rsidRPr="00FD01DC">
      <w:rPr>
        <w:color w:val="D9D9D9" w:themeColor="background1" w:themeShade="D9"/>
        <w:lang w:val="fr-CH"/>
      </w:rPr>
      <w:tab/>
    </w:r>
    <w:r w:rsidRPr="00FD01DC">
      <w:rPr>
        <w:color w:val="D9D9D9" w:themeColor="background1" w:themeShade="D9"/>
      </w:rPr>
      <w:fldChar w:fldCharType="begin"/>
    </w:r>
    <w:r w:rsidRPr="00FD01DC">
      <w:rPr>
        <w:color w:val="D9D9D9" w:themeColor="background1" w:themeShade="D9"/>
      </w:rPr>
      <w:instrText xml:space="preserve"> printdate \@ dd.MM.yy </w:instrText>
    </w:r>
    <w:r w:rsidRPr="00FD01DC">
      <w:rPr>
        <w:color w:val="D9D9D9" w:themeColor="background1" w:themeShade="D9"/>
      </w:rPr>
      <w:fldChar w:fldCharType="separate"/>
    </w:r>
    <w:r w:rsidRPr="00FD01DC">
      <w:rPr>
        <w:noProof/>
        <w:color w:val="D9D9D9" w:themeColor="background1" w:themeShade="D9"/>
      </w:rPr>
      <w:t>31.03.17</w:t>
    </w:r>
    <w:r w:rsidRPr="00FD01D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42" w:rsidRDefault="000E6042" w:rsidP="00E07379">
      <w:pPr>
        <w:spacing w:before="0" w:line="240" w:lineRule="auto"/>
      </w:pPr>
      <w:r>
        <w:separator/>
      </w:r>
    </w:p>
  </w:footnote>
  <w:footnote w:type="continuationSeparator" w:id="0">
    <w:p w:rsidR="000E6042" w:rsidRDefault="000E604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42" w:rsidRPr="000E4FF0" w:rsidRDefault="00FD01DC" w:rsidP="00FB77DB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6042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6042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6042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6042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6042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6042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6042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0E6042">
          <w:rPr>
            <w:rFonts w:eastAsiaTheme="minorEastAsia" w:cs="Calibri"/>
            <w:noProof/>
            <w:sz w:val="20"/>
            <w:szCs w:val="20"/>
            <w:lang w:eastAsia="zh-CN"/>
          </w:rPr>
          <w:t>9</w:t>
        </w:r>
        <w:r w:rsidR="000E6042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74" w:rsidRPr="00890B74" w:rsidRDefault="00FD01DC" w:rsidP="00886ED9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290213542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890B74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890B74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890B74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4</w:t>
        </w:r>
        <w:r w:rsidR="00890B74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890B74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890B74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890B74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890B74">
          <w:rPr>
            <w:rFonts w:eastAsiaTheme="minorEastAsia" w:cs="Calibri"/>
            <w:noProof/>
            <w:sz w:val="20"/>
            <w:szCs w:val="20"/>
            <w:lang w:eastAsia="zh-CN"/>
          </w:rPr>
          <w:t>9</w:t>
        </w:r>
        <w:r w:rsidR="00890B74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D9" w:rsidRPr="00890B74" w:rsidRDefault="00FD01DC" w:rsidP="00886ED9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329488240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886ED9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886ED9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886ED9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886ED9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886ED9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886ED9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886ED9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886ED9">
          <w:rPr>
            <w:rFonts w:eastAsiaTheme="minorEastAsia" w:cs="Calibri"/>
            <w:noProof/>
            <w:sz w:val="20"/>
            <w:szCs w:val="20"/>
            <w:lang w:eastAsia="zh-CN"/>
          </w:rPr>
          <w:t>9</w:t>
        </w:r>
        <w:r w:rsidR="00886ED9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5F"/>
    <w:rsid w:val="000124CC"/>
    <w:rsid w:val="000223B9"/>
    <w:rsid w:val="00041F8B"/>
    <w:rsid w:val="00046444"/>
    <w:rsid w:val="0006023B"/>
    <w:rsid w:val="000747EA"/>
    <w:rsid w:val="0008638B"/>
    <w:rsid w:val="00090574"/>
    <w:rsid w:val="00092FC2"/>
    <w:rsid w:val="000A1677"/>
    <w:rsid w:val="000B407F"/>
    <w:rsid w:val="000C13C2"/>
    <w:rsid w:val="000D4C64"/>
    <w:rsid w:val="000E4FF0"/>
    <w:rsid w:val="000E6042"/>
    <w:rsid w:val="000F0B1C"/>
    <w:rsid w:val="000F1D42"/>
    <w:rsid w:val="000F4D07"/>
    <w:rsid w:val="00102A03"/>
    <w:rsid w:val="001040A3"/>
    <w:rsid w:val="00173915"/>
    <w:rsid w:val="001A7E13"/>
    <w:rsid w:val="001C47BA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5D5C"/>
    <w:rsid w:val="00357185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F030D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C5EA8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D516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6ED9"/>
    <w:rsid w:val="00890B74"/>
    <w:rsid w:val="008A1810"/>
    <w:rsid w:val="008B5B5D"/>
    <w:rsid w:val="008D051E"/>
    <w:rsid w:val="00916C06"/>
    <w:rsid w:val="00917694"/>
    <w:rsid w:val="009263CD"/>
    <w:rsid w:val="00930E6D"/>
    <w:rsid w:val="00950F96"/>
    <w:rsid w:val="00972CA2"/>
    <w:rsid w:val="00982B28"/>
    <w:rsid w:val="00984EA5"/>
    <w:rsid w:val="00992593"/>
    <w:rsid w:val="009C17E1"/>
    <w:rsid w:val="009C35ED"/>
    <w:rsid w:val="009D559C"/>
    <w:rsid w:val="009F1C12"/>
    <w:rsid w:val="00A124CB"/>
    <w:rsid w:val="00A13AA4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1EF0"/>
    <w:rsid w:val="00B970AE"/>
    <w:rsid w:val="00BA1427"/>
    <w:rsid w:val="00BA5CC3"/>
    <w:rsid w:val="00BA735F"/>
    <w:rsid w:val="00BD0C50"/>
    <w:rsid w:val="00BE49D0"/>
    <w:rsid w:val="00BF2C38"/>
    <w:rsid w:val="00C23331"/>
    <w:rsid w:val="00C265DA"/>
    <w:rsid w:val="00C442F2"/>
    <w:rsid w:val="00C473F2"/>
    <w:rsid w:val="00C674FE"/>
    <w:rsid w:val="00C7297D"/>
    <w:rsid w:val="00C75633"/>
    <w:rsid w:val="00C8242E"/>
    <w:rsid w:val="00C82615"/>
    <w:rsid w:val="00C867DB"/>
    <w:rsid w:val="00C96D16"/>
    <w:rsid w:val="00CA2A38"/>
    <w:rsid w:val="00CA2F0F"/>
    <w:rsid w:val="00CA50FF"/>
    <w:rsid w:val="00CB72DD"/>
    <w:rsid w:val="00CC3CD2"/>
    <w:rsid w:val="00CC43BE"/>
    <w:rsid w:val="00CD123C"/>
    <w:rsid w:val="00CD2085"/>
    <w:rsid w:val="00CE2EE1"/>
    <w:rsid w:val="00CF3FFD"/>
    <w:rsid w:val="00CF5ED3"/>
    <w:rsid w:val="00D0494C"/>
    <w:rsid w:val="00D13195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1302"/>
    <w:rsid w:val="00ED702E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78AA"/>
    <w:rsid w:val="00FB77DB"/>
    <w:rsid w:val="00FD01DC"/>
    <w:rsid w:val="00FD2867"/>
    <w:rsid w:val="00FD58BD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D02987C-DC14-4CA1-9294-21A5A7FC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qFormat/>
    <w:rsid w:val="000E604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/>
    </w:rPr>
  </w:style>
  <w:style w:type="paragraph" w:customStyle="1" w:styleId="Tabletitle0">
    <w:name w:val="Table title"/>
    <w:basedOn w:val="Normal"/>
    <w:qFormat/>
    <w:rsid w:val="000E604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b/>
      <w:bCs/>
      <w:lang w:eastAsia="zh-CN" w:bidi="ar-SY"/>
    </w:rPr>
  </w:style>
  <w:style w:type="paragraph" w:customStyle="1" w:styleId="Tabletext10">
    <w:name w:val="Table_text 10"/>
    <w:basedOn w:val="Tabletext"/>
    <w:qFormat/>
    <w:rsid w:val="000E6042"/>
    <w:pPr>
      <w:tabs>
        <w:tab w:val="clear" w:pos="1134"/>
        <w:tab w:val="left" w:pos="794"/>
      </w:tabs>
      <w:spacing w:line="220" w:lineRule="exact"/>
      <w:jc w:val="left"/>
    </w:pPr>
    <w:rPr>
      <w:sz w:val="14"/>
      <w:szCs w:val="20"/>
    </w:rPr>
  </w:style>
  <w:style w:type="paragraph" w:customStyle="1" w:styleId="NormalBefore12pt">
    <w:name w:val="Normal + Before:  12 pt"/>
    <w:basedOn w:val="Normal"/>
    <w:rsid w:val="000E604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1-CL-C-0105/en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council/Basic-Texts/convention-e.docx" TargetMode="External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council/Basic-Texts/convention-e.docx" TargetMode="Externa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C-0045/en" TargetMode="Externa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dcmitype/"/>
    <ds:schemaRef ds:uri="de10a323-94a9-4e93-88b4-ea964576960d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9A88B-49C4-4C58-966B-B4D314AA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PA_C17.dotm</Template>
  <TotalTime>0</TotalTime>
  <Pages>8</Pages>
  <Words>1122</Words>
  <Characters>6402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</dc:title>
  <dc:subject>Council 2017</dc:subject>
  <dc:creator>Elbahnassawy, Ganat</dc:creator>
  <cp:keywords>C2017, C17</cp:keywords>
  <dc:description/>
  <cp:lastModifiedBy>Brouard, Ricarda</cp:lastModifiedBy>
  <cp:revision>2</cp:revision>
  <cp:lastPrinted>2017-03-31T09:41:00Z</cp:lastPrinted>
  <dcterms:created xsi:type="dcterms:W3CDTF">2017-04-04T09:15:00Z</dcterms:created>
  <dcterms:modified xsi:type="dcterms:W3CDTF">2017-04-04T09:15:00Z</dcterms:modified>
  <cp:category>Conference document</cp:category>
</cp:coreProperties>
</file>