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C04C6F" w:rsidP="00B66B6C">
            <w:pPr>
              <w:spacing w:before="360" w:after="48"/>
              <w:rPr>
                <w:rFonts w:ascii="Verdana" w:hAnsi="Verdana"/>
                <w:position w:val="6"/>
                <w:lang w:eastAsia="zh-CN"/>
              </w:rPr>
            </w:pPr>
            <w:bookmarkStart w:id="0" w:name="_GoBack"/>
            <w:bookmarkEnd w:id="0"/>
            <w:r>
              <w:rPr>
                <w:rFonts w:ascii="SimSun" w:hAnsi="SimSun" w:hint="eastAsia"/>
                <w:b/>
                <w:bCs/>
                <w:sz w:val="26"/>
                <w:szCs w:val="26"/>
                <w:lang w:val="en-US" w:eastAsia="zh-CN"/>
              </w:rPr>
              <w:t>理事会</w:t>
            </w:r>
            <w:r>
              <w:rPr>
                <w:rFonts w:cs="Arial"/>
                <w:b/>
                <w:bCs/>
                <w:sz w:val="26"/>
                <w:szCs w:val="26"/>
                <w:lang w:val="en-US" w:eastAsia="zh-CN"/>
              </w:rPr>
              <w:t>2017</w:t>
            </w:r>
            <w:r>
              <w:rPr>
                <w:rFonts w:ascii="SimSun" w:hAnsi="SimSun" w:hint="eastAsia"/>
                <w:b/>
                <w:bCs/>
                <w:sz w:val="26"/>
                <w:szCs w:val="26"/>
                <w:lang w:val="en-US" w:eastAsia="zh-CN"/>
              </w:rPr>
              <w:t>年会议</w:t>
            </w:r>
            <w:r>
              <w:rPr>
                <w:rFonts w:ascii="Arial" w:hAnsi="Arial" w:cs="Arial"/>
                <w:b/>
                <w:bCs/>
                <w:szCs w:val="24"/>
                <w:lang w:val="en-US" w:eastAsia="zh-CN"/>
              </w:rPr>
              <w:br/>
            </w:r>
            <w:r>
              <w:rPr>
                <w:b/>
                <w:bCs/>
                <w:color w:val="000000"/>
                <w:lang w:eastAsia="zh-CN"/>
              </w:rPr>
              <w:t>2017</w:t>
            </w:r>
            <w:r>
              <w:rPr>
                <w:rFonts w:ascii="SimSun" w:hAnsi="SimSun" w:hint="eastAsia"/>
                <w:b/>
                <w:bCs/>
                <w:color w:val="000000"/>
                <w:lang w:eastAsia="zh-CN"/>
              </w:rPr>
              <w:t>年</w:t>
            </w:r>
            <w:r>
              <w:rPr>
                <w:b/>
                <w:bCs/>
                <w:color w:val="000000"/>
                <w:lang w:eastAsia="zh-CN"/>
              </w:rPr>
              <w:t>5</w:t>
            </w:r>
            <w:r>
              <w:rPr>
                <w:rFonts w:ascii="SimSun" w:hAnsi="SimSun" w:hint="eastAsia"/>
                <w:b/>
                <w:bCs/>
                <w:color w:val="000000"/>
                <w:lang w:eastAsia="zh-CN"/>
              </w:rPr>
              <w:t>月</w:t>
            </w:r>
            <w:r>
              <w:rPr>
                <w:rFonts w:asciiTheme="minorHAnsi" w:hAnsiTheme="minorHAnsi"/>
                <w:b/>
                <w:bCs/>
                <w:color w:val="000000"/>
                <w:lang w:eastAsia="zh-CN"/>
              </w:rPr>
              <w:t>15-25</w:t>
            </w:r>
            <w:r>
              <w:rPr>
                <w:rFonts w:ascii="SimSun" w:hAnsi="SimSun" w:hint="eastAsia"/>
                <w:b/>
                <w:bCs/>
                <w:color w:val="000000"/>
                <w:lang w:eastAsia="zh-CN"/>
              </w:rPr>
              <w:t>日</w:t>
            </w:r>
            <w:r>
              <w:rPr>
                <w:rFonts w:ascii="SimSun" w:hAnsi="SimSun" w:cs="SimSun" w:hint="eastAsia"/>
                <w:b/>
                <w:bCs/>
                <w:smallCaps/>
                <w:szCs w:val="24"/>
                <w:lang w:val="en-US" w:eastAsia="zh-CN"/>
              </w:rPr>
              <w:t>，</w:t>
            </w:r>
            <w:r>
              <w:rPr>
                <w:rFonts w:ascii="SimSun" w:hAnsi="SimSun" w:hint="eastAsia"/>
                <w:b/>
                <w:bCs/>
                <w:szCs w:val="24"/>
                <w:lang w:eastAsia="zh-CN"/>
              </w:rPr>
              <w:t>日内瓦</w:t>
            </w:r>
          </w:p>
        </w:tc>
        <w:tc>
          <w:tcPr>
            <w:tcW w:w="3120" w:type="dxa"/>
          </w:tcPr>
          <w:p w:rsidR="00700D1F" w:rsidRDefault="00403EB7" w:rsidP="00B66B6C">
            <w:pPr>
              <w:spacing w:before="0"/>
            </w:pPr>
            <w:bookmarkStart w:id="1" w:name="ditulogo"/>
            <w:bookmarkEnd w:id="1"/>
            <w:r>
              <w:rPr>
                <w:rFonts w:ascii="Verdana" w:hAnsi="Verdana"/>
                <w:b/>
                <w:bCs/>
                <w:noProof/>
                <w:lang w:val="en-US" w:eastAsia="zh-CN"/>
              </w:rPr>
              <w:drawing>
                <wp:inline distT="0" distB="0" distL="0" distR="0" wp14:anchorId="5DDFA33C" wp14:editId="67860B56">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B66B6C">
            <w:pPr>
              <w:spacing w:before="0" w:after="48"/>
              <w:rPr>
                <w:b/>
                <w:smallCaps/>
                <w:szCs w:val="24"/>
              </w:rPr>
            </w:pPr>
          </w:p>
        </w:tc>
        <w:tc>
          <w:tcPr>
            <w:tcW w:w="3120" w:type="dxa"/>
            <w:tcBorders>
              <w:bottom w:val="single" w:sz="12" w:space="0" w:color="auto"/>
            </w:tcBorders>
          </w:tcPr>
          <w:p w:rsidR="00700D1F" w:rsidRPr="00617BE4" w:rsidRDefault="00700D1F" w:rsidP="00B66B6C">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B66B6C">
            <w:pPr>
              <w:spacing w:before="0" w:after="48"/>
              <w:rPr>
                <w:b/>
                <w:smallCaps/>
                <w:szCs w:val="24"/>
              </w:rPr>
            </w:pPr>
          </w:p>
        </w:tc>
        <w:tc>
          <w:tcPr>
            <w:tcW w:w="3120" w:type="dxa"/>
            <w:tcBorders>
              <w:top w:val="single" w:sz="12" w:space="0" w:color="auto"/>
            </w:tcBorders>
          </w:tcPr>
          <w:p w:rsidR="00700D1F" w:rsidRPr="00617BE4" w:rsidRDefault="00700D1F" w:rsidP="00B66B6C">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B66B6C">
            <w:pPr>
              <w:tabs>
                <w:tab w:val="left" w:pos="851"/>
              </w:tabs>
              <w:rPr>
                <w:b/>
                <w:szCs w:val="24"/>
              </w:rPr>
            </w:pPr>
            <w:bookmarkStart w:id="2" w:name="dmeeting" w:colFirst="0" w:colLast="0"/>
            <w:r w:rsidRPr="00FC5386">
              <w:rPr>
                <w:rFonts w:hint="eastAsia"/>
                <w:b/>
                <w:szCs w:val="24"/>
                <w:lang w:eastAsia="zh-CN"/>
              </w:rPr>
              <w:t>议项</w:t>
            </w:r>
            <w:r w:rsidRPr="00FC5386">
              <w:rPr>
                <w:b/>
                <w:szCs w:val="24"/>
                <w:lang w:eastAsia="zh-CN"/>
              </w:rPr>
              <w:t>：</w:t>
            </w:r>
            <w:r w:rsidRPr="00FC5386">
              <w:rPr>
                <w:b/>
                <w:szCs w:val="24"/>
                <w:lang w:eastAsia="zh-CN"/>
              </w:rPr>
              <w:t xml:space="preserve"> </w:t>
            </w:r>
            <w:r w:rsidR="00B83384">
              <w:rPr>
                <w:rFonts w:hint="eastAsia"/>
                <w:b/>
                <w:szCs w:val="24"/>
                <w:lang w:eastAsia="zh-CN"/>
              </w:rPr>
              <w:t>PL</w:t>
            </w:r>
            <w:r w:rsidRPr="00FC5386">
              <w:rPr>
                <w:b/>
                <w:szCs w:val="24"/>
                <w:lang w:eastAsia="zh-CN"/>
              </w:rPr>
              <w:t xml:space="preserve"> </w:t>
            </w:r>
            <w:r w:rsidR="00B83384">
              <w:rPr>
                <w:rFonts w:hint="eastAsia"/>
                <w:b/>
                <w:szCs w:val="24"/>
                <w:lang w:eastAsia="zh-CN"/>
              </w:rPr>
              <w:t>2.</w:t>
            </w:r>
            <w:r w:rsidR="008C384D">
              <w:rPr>
                <w:rFonts w:hint="eastAsia"/>
                <w:b/>
                <w:szCs w:val="24"/>
                <w:lang w:eastAsia="zh-CN"/>
              </w:rPr>
              <w:t>5</w:t>
            </w:r>
          </w:p>
        </w:tc>
        <w:tc>
          <w:tcPr>
            <w:tcW w:w="3120" w:type="dxa"/>
          </w:tcPr>
          <w:p w:rsidR="00700D1F" w:rsidRPr="00700D1F" w:rsidRDefault="00700D1F" w:rsidP="00B66B6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8C384D">
              <w:rPr>
                <w:rFonts w:hint="eastAsia"/>
                <w:b/>
                <w:bCs/>
                <w:szCs w:val="24"/>
                <w:lang w:eastAsia="zh-CN"/>
              </w:rPr>
              <w:t>7</w:t>
            </w:r>
            <w:r w:rsidRPr="00FC5386">
              <w:rPr>
                <w:b/>
                <w:bCs/>
                <w:szCs w:val="24"/>
                <w:lang w:eastAsia="zh-CN"/>
              </w:rPr>
              <w:t>/</w:t>
            </w:r>
            <w:r w:rsidR="008C384D">
              <w:rPr>
                <w:rFonts w:hint="eastAsia"/>
                <w:b/>
                <w:bCs/>
                <w:szCs w:val="24"/>
                <w:lang w:eastAsia="zh-CN"/>
              </w:rPr>
              <w:t>5</w:t>
            </w:r>
            <w:r w:rsidRPr="00FC5386">
              <w:rPr>
                <w:b/>
                <w:bCs/>
                <w:szCs w:val="24"/>
                <w:lang w:eastAsia="zh-CN"/>
              </w:rPr>
              <w:t>-C</w:t>
            </w:r>
          </w:p>
        </w:tc>
      </w:tr>
      <w:bookmarkEnd w:id="2"/>
      <w:tr w:rsidR="00700D1F">
        <w:trPr>
          <w:cantSplit/>
          <w:trHeight w:val="23"/>
        </w:trPr>
        <w:tc>
          <w:tcPr>
            <w:tcW w:w="6911" w:type="dxa"/>
            <w:vMerge/>
          </w:tcPr>
          <w:p w:rsidR="00700D1F" w:rsidRDefault="00700D1F" w:rsidP="00B66B6C">
            <w:pPr>
              <w:tabs>
                <w:tab w:val="left" w:pos="851"/>
              </w:tabs>
              <w:rPr>
                <w:b/>
                <w:lang w:eastAsia="zh-CN"/>
              </w:rPr>
            </w:pPr>
          </w:p>
        </w:tc>
        <w:tc>
          <w:tcPr>
            <w:tcW w:w="3120" w:type="dxa"/>
          </w:tcPr>
          <w:p w:rsidR="00700D1F" w:rsidRPr="00FC5386" w:rsidRDefault="00700D1F" w:rsidP="00B66B6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8C384D">
              <w:rPr>
                <w:rFonts w:hint="eastAsia"/>
                <w:b/>
                <w:bCs/>
                <w:szCs w:val="24"/>
                <w:lang w:eastAsia="zh-CN"/>
              </w:rPr>
              <w:t>7</w:t>
            </w:r>
            <w:r w:rsidRPr="00FC5386">
              <w:rPr>
                <w:rFonts w:hint="eastAsia"/>
                <w:b/>
                <w:bCs/>
                <w:szCs w:val="24"/>
                <w:lang w:eastAsia="zh-CN"/>
              </w:rPr>
              <w:t>年</w:t>
            </w:r>
            <w:r w:rsidR="008C384D">
              <w:rPr>
                <w:rFonts w:hint="eastAsia"/>
                <w:b/>
                <w:bCs/>
                <w:szCs w:val="24"/>
                <w:lang w:eastAsia="zh-CN"/>
              </w:rPr>
              <w:t>2</w:t>
            </w:r>
            <w:r w:rsidRPr="00FC5386">
              <w:rPr>
                <w:rFonts w:hint="eastAsia"/>
                <w:b/>
                <w:bCs/>
                <w:szCs w:val="24"/>
                <w:lang w:eastAsia="zh-CN"/>
              </w:rPr>
              <w:t>月</w:t>
            </w:r>
            <w:r w:rsidR="008C384D">
              <w:rPr>
                <w:rFonts w:hint="eastAsia"/>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B66B6C">
            <w:pPr>
              <w:tabs>
                <w:tab w:val="left" w:pos="851"/>
              </w:tabs>
              <w:rPr>
                <w:b/>
                <w:lang w:eastAsia="zh-CN"/>
              </w:rPr>
            </w:pPr>
          </w:p>
        </w:tc>
        <w:tc>
          <w:tcPr>
            <w:tcW w:w="3120" w:type="dxa"/>
          </w:tcPr>
          <w:p w:rsidR="00700D1F" w:rsidRPr="00FC5386" w:rsidRDefault="00700D1F" w:rsidP="00B66B6C">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trPr>
          <w:cantSplit/>
        </w:trPr>
        <w:tc>
          <w:tcPr>
            <w:tcW w:w="6912" w:type="dxa"/>
          </w:tcPr>
          <w:p w:rsidR="0093362E" w:rsidRDefault="0093362E" w:rsidP="00B66B6C">
            <w:pPr>
              <w:rPr>
                <w:lang w:val="fr-CH" w:eastAsia="zh-CN"/>
              </w:rPr>
            </w:pPr>
          </w:p>
        </w:tc>
        <w:tc>
          <w:tcPr>
            <w:tcW w:w="3119" w:type="dxa"/>
          </w:tcPr>
          <w:p w:rsidR="0093362E" w:rsidRDefault="0093362E" w:rsidP="00B66B6C">
            <w:pPr>
              <w:rPr>
                <w:b/>
                <w:bCs/>
                <w:lang w:val="fr-CH" w:eastAsia="zh-CN"/>
              </w:rPr>
            </w:pPr>
          </w:p>
        </w:tc>
      </w:tr>
      <w:tr w:rsidR="0093362E">
        <w:trPr>
          <w:cantSplit/>
        </w:trPr>
        <w:tc>
          <w:tcPr>
            <w:tcW w:w="10031" w:type="dxa"/>
            <w:gridSpan w:val="2"/>
          </w:tcPr>
          <w:p w:rsidR="0093362E" w:rsidRDefault="0093362E" w:rsidP="00B66B6C">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gridSpan w:val="2"/>
          </w:tcPr>
          <w:p w:rsidR="0093362E" w:rsidRDefault="000A5967" w:rsidP="00B66B6C">
            <w:pPr>
              <w:pStyle w:val="Title1"/>
              <w:rPr>
                <w:bCs/>
                <w:lang w:eastAsia="zh-CN"/>
              </w:rPr>
            </w:pPr>
            <w:r>
              <w:rPr>
                <w:rFonts w:hint="eastAsia"/>
                <w:bCs/>
                <w:lang w:eastAsia="zh-CN"/>
              </w:rPr>
              <w:t>2018</w:t>
            </w:r>
            <w:r w:rsidR="00B83384">
              <w:rPr>
                <w:rFonts w:hint="eastAsia"/>
                <w:bCs/>
                <w:lang w:eastAsia="zh-CN"/>
              </w:rPr>
              <w:t>年全权代表大会的筹备工作</w:t>
            </w:r>
          </w:p>
        </w:tc>
      </w:tr>
    </w:tbl>
    <w:p w:rsidR="0093362E" w:rsidRDefault="0093362E" w:rsidP="00B66B6C">
      <w:pPr>
        <w:rPr>
          <w:lang w:eastAsia="zh-CN"/>
        </w:rPr>
      </w:pPr>
    </w:p>
    <w:p w:rsidR="0093362E" w:rsidRDefault="0093362E" w:rsidP="00B66B6C">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rsidRPr="002D6FCA">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FC5386" w:rsidRDefault="0093362E" w:rsidP="00B66B6C">
            <w:pPr>
              <w:pStyle w:val="toc0"/>
              <w:tabs>
                <w:tab w:val="left" w:pos="1191"/>
                <w:tab w:val="left" w:pos="1588"/>
                <w:tab w:val="left" w:pos="1985"/>
              </w:tabs>
              <w:spacing w:before="240"/>
              <w:rPr>
                <w:bCs/>
                <w:szCs w:val="22"/>
                <w:lang w:val="fr-FR" w:eastAsia="zh-CN"/>
              </w:rPr>
            </w:pPr>
            <w:r w:rsidRPr="00FC5386">
              <w:rPr>
                <w:rFonts w:hint="eastAsia"/>
                <w:bCs/>
                <w:szCs w:val="22"/>
                <w:lang w:val="fr-FR" w:eastAsia="zh-CN"/>
              </w:rPr>
              <w:t>概</w:t>
            </w:r>
            <w:r w:rsidRPr="00FC5386">
              <w:rPr>
                <w:rFonts w:hint="eastAsia"/>
                <w:bCs/>
                <w:szCs w:val="22"/>
                <w:lang w:eastAsia="zh-CN"/>
              </w:rPr>
              <w:t>要</w:t>
            </w:r>
          </w:p>
          <w:p w:rsidR="0093362E" w:rsidRDefault="00B83384" w:rsidP="00B66B6C">
            <w:pPr>
              <w:ind w:firstLineChars="200" w:firstLine="480"/>
              <w:rPr>
                <w:szCs w:val="22"/>
                <w:lang w:val="fr-FR" w:eastAsia="zh-CN"/>
              </w:rPr>
            </w:pPr>
            <w:r>
              <w:rPr>
                <w:rFonts w:hint="eastAsia"/>
                <w:szCs w:val="22"/>
                <w:lang w:val="fr-FR" w:eastAsia="zh-CN"/>
              </w:rPr>
              <w:t>国际电联理事会</w:t>
            </w:r>
            <w:r w:rsidR="000A5967">
              <w:rPr>
                <w:rFonts w:hint="eastAsia"/>
                <w:szCs w:val="22"/>
                <w:lang w:val="fr-FR" w:eastAsia="zh-CN"/>
              </w:rPr>
              <w:t>2016</w:t>
            </w:r>
            <w:r w:rsidR="006745FF">
              <w:rPr>
                <w:rFonts w:hint="eastAsia"/>
                <w:szCs w:val="22"/>
                <w:lang w:val="fr-FR" w:eastAsia="zh-CN"/>
              </w:rPr>
              <w:t>年会议就举行下一届全权代表大会的</w:t>
            </w:r>
            <w:r w:rsidR="00B66B6C">
              <w:rPr>
                <w:rFonts w:hint="eastAsia"/>
                <w:szCs w:val="22"/>
                <w:lang w:val="fr-FR" w:eastAsia="zh-CN"/>
              </w:rPr>
              <w:t>地点</w:t>
            </w:r>
            <w:r w:rsidR="006745FF">
              <w:rPr>
                <w:rFonts w:hint="eastAsia"/>
                <w:szCs w:val="22"/>
                <w:lang w:val="fr-FR" w:eastAsia="zh-CN"/>
              </w:rPr>
              <w:t>做出了决定。</w:t>
            </w:r>
          </w:p>
          <w:p w:rsidR="006745FF" w:rsidRPr="006745FF" w:rsidRDefault="006745FF" w:rsidP="00B66B6C">
            <w:pPr>
              <w:ind w:firstLineChars="200" w:firstLine="480"/>
              <w:rPr>
                <w:szCs w:val="22"/>
                <w:lang w:val="fr-FR" w:eastAsia="zh-CN"/>
              </w:rPr>
            </w:pPr>
            <w:r>
              <w:rPr>
                <w:rFonts w:hint="eastAsia"/>
                <w:szCs w:val="22"/>
                <w:lang w:val="fr-FR" w:eastAsia="zh-CN"/>
              </w:rPr>
              <w:t>本文件旨在向理事会介绍全权代表大会（</w:t>
            </w:r>
            <w:r w:rsidR="000A5967">
              <w:rPr>
                <w:rFonts w:hint="eastAsia"/>
                <w:szCs w:val="22"/>
                <w:lang w:val="fr-FR" w:eastAsia="zh-CN"/>
              </w:rPr>
              <w:t>PP-18</w:t>
            </w:r>
            <w:r>
              <w:rPr>
                <w:rFonts w:hint="eastAsia"/>
                <w:szCs w:val="22"/>
                <w:lang w:val="fr-FR" w:eastAsia="zh-CN"/>
              </w:rPr>
              <w:t>）筹备工作的最新情况。</w:t>
            </w:r>
          </w:p>
          <w:p w:rsidR="0093362E" w:rsidRPr="00FC5386" w:rsidRDefault="0093362E" w:rsidP="00B66B6C">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93362E" w:rsidRPr="00FC5386" w:rsidRDefault="0093362E" w:rsidP="00B66B6C">
            <w:pPr>
              <w:pStyle w:val="Index1"/>
              <w:spacing w:before="0"/>
              <w:rPr>
                <w:b/>
                <w:bCs/>
                <w:szCs w:val="22"/>
                <w:lang w:val="fr-FR" w:eastAsia="zh-CN"/>
              </w:rPr>
            </w:pPr>
            <w:r w:rsidRPr="00FC5386">
              <w:rPr>
                <w:rFonts w:hint="eastAsia"/>
                <w:b/>
                <w:bCs/>
                <w:szCs w:val="22"/>
                <w:lang w:eastAsia="zh-CN"/>
              </w:rPr>
              <w:t>需采取的行动</w:t>
            </w:r>
          </w:p>
          <w:p w:rsidR="0093362E" w:rsidRPr="00FC5386" w:rsidRDefault="002D6FCA" w:rsidP="00B66B6C">
            <w:pPr>
              <w:pStyle w:val="BodyTextIndent3"/>
              <w:spacing w:before="120"/>
              <w:ind w:firstLineChars="200" w:firstLine="480"/>
              <w:textAlignment w:val="baseline"/>
              <w:rPr>
                <w:sz w:val="24"/>
                <w:szCs w:val="22"/>
              </w:rPr>
            </w:pPr>
            <w:r>
              <w:rPr>
                <w:rFonts w:hint="eastAsia"/>
                <w:sz w:val="24"/>
                <w:szCs w:val="22"/>
              </w:rPr>
              <w:t>请理事会</w:t>
            </w:r>
            <w:r w:rsidR="000A5967">
              <w:rPr>
                <w:rFonts w:hint="eastAsia"/>
                <w:b/>
                <w:bCs/>
                <w:sz w:val="24"/>
                <w:szCs w:val="22"/>
              </w:rPr>
              <w:t>将</w:t>
            </w:r>
            <w:r w:rsidR="000A5967">
              <w:rPr>
                <w:rFonts w:hint="eastAsia"/>
                <w:sz w:val="24"/>
                <w:szCs w:val="22"/>
              </w:rPr>
              <w:t>2018</w:t>
            </w:r>
            <w:r>
              <w:rPr>
                <w:rFonts w:hint="eastAsia"/>
                <w:sz w:val="24"/>
                <w:szCs w:val="22"/>
              </w:rPr>
              <w:t>年全权代表大会筹备工作的现状</w:t>
            </w:r>
            <w:r w:rsidR="000A5967" w:rsidRPr="000A5967">
              <w:rPr>
                <w:rFonts w:hint="eastAsia"/>
                <w:b/>
                <w:bCs/>
                <w:sz w:val="24"/>
                <w:szCs w:val="22"/>
              </w:rPr>
              <w:t>记录在案</w:t>
            </w:r>
            <w:r>
              <w:rPr>
                <w:rFonts w:hint="eastAsia"/>
                <w:sz w:val="24"/>
                <w:szCs w:val="22"/>
              </w:rPr>
              <w:t>。</w:t>
            </w:r>
          </w:p>
          <w:p w:rsidR="006A2DD3" w:rsidRPr="00FC5386" w:rsidRDefault="006A2DD3" w:rsidP="00B66B6C">
            <w:pPr>
              <w:jc w:val="center"/>
              <w:rPr>
                <w:sz w:val="28"/>
                <w:szCs w:val="22"/>
                <w:lang w:eastAsia="zh-CN"/>
              </w:rPr>
            </w:pPr>
            <w:r w:rsidRPr="00FC5386">
              <w:rPr>
                <w:sz w:val="28"/>
                <w:szCs w:val="22"/>
                <w:lang w:eastAsia="zh-CN"/>
              </w:rPr>
              <w:t>______________</w:t>
            </w:r>
          </w:p>
          <w:p w:rsidR="0093362E" w:rsidRPr="00FC5386" w:rsidRDefault="0093362E" w:rsidP="00B66B6C">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3362E" w:rsidRPr="00FC5386" w:rsidRDefault="0093362E" w:rsidP="00B66B6C">
            <w:pPr>
              <w:pStyle w:val="toc0"/>
              <w:tabs>
                <w:tab w:val="left" w:pos="1191"/>
                <w:tab w:val="left" w:pos="1588"/>
                <w:tab w:val="left" w:pos="1985"/>
              </w:tabs>
              <w:spacing w:before="0"/>
              <w:rPr>
                <w:szCs w:val="22"/>
                <w:lang w:val="fr-FR" w:eastAsia="zh-CN"/>
              </w:rPr>
            </w:pPr>
            <w:r w:rsidRPr="00FC5386">
              <w:rPr>
                <w:rFonts w:hint="eastAsia"/>
                <w:szCs w:val="22"/>
                <w:lang w:eastAsia="zh-CN"/>
              </w:rPr>
              <w:t>参考文件</w:t>
            </w:r>
          </w:p>
          <w:p w:rsidR="0093362E" w:rsidRPr="00B66B6C" w:rsidRDefault="00F41044" w:rsidP="00B66B6C">
            <w:pPr>
              <w:pStyle w:val="TOC1"/>
              <w:keepLines w:val="0"/>
              <w:spacing w:before="120"/>
              <w:ind w:left="0" w:firstLineChars="200" w:firstLine="480"/>
              <w:rPr>
                <w:rFonts w:ascii="STKaiti" w:eastAsia="STKaiti" w:hAnsi="STKaiti" w:cs="Calibri"/>
                <w:i/>
                <w:iCs/>
                <w:szCs w:val="24"/>
                <w:lang w:eastAsia="zh-CN"/>
              </w:rPr>
            </w:pPr>
            <w:hyperlink r:id="rId9" w:anchor="cv2" w:history="1">
              <w:r w:rsidR="002D6FCA" w:rsidRPr="00B66B6C">
                <w:rPr>
                  <w:rStyle w:val="Hyperlink"/>
                  <w:rFonts w:ascii="STKaiti" w:eastAsia="STKaiti" w:hAnsi="STKaiti" w:cs="Calibri"/>
                  <w:szCs w:val="24"/>
                  <w:lang w:val="sv-SE" w:eastAsia="zh-CN"/>
                </w:rPr>
                <w:t>《公约》第2</w:t>
              </w:r>
              <w:r w:rsidR="00943C14" w:rsidRPr="00B66B6C">
                <w:rPr>
                  <w:rStyle w:val="Hyperlink"/>
                  <w:rFonts w:ascii="STKaiti" w:eastAsia="STKaiti" w:hAnsi="STKaiti" w:cs="Calibri"/>
                  <w:szCs w:val="24"/>
                  <w:lang w:val="sv-SE" w:eastAsia="zh-CN"/>
                </w:rPr>
                <w:t>款</w:t>
              </w:r>
            </w:hyperlink>
            <w:r w:rsidR="0000134F" w:rsidRPr="00B66B6C">
              <w:rPr>
                <w:rFonts w:ascii="STKaiti" w:eastAsia="STKaiti" w:hAnsi="STKaiti" w:cs="Calibri"/>
                <w:szCs w:val="24"/>
                <w:lang w:val="sv-SE" w:eastAsia="zh-CN"/>
              </w:rPr>
              <w:t>；</w:t>
            </w:r>
            <w:hyperlink r:id="rId10" w:history="1">
              <w:r w:rsidR="000A5967" w:rsidRPr="00B66B6C">
                <w:rPr>
                  <w:rStyle w:val="Hyperlink"/>
                  <w:rFonts w:ascii="STKaiti" w:eastAsia="STKaiti" w:hAnsi="STKaiti" w:cstheme="minorHAnsi" w:hint="eastAsia"/>
                  <w:szCs w:val="24"/>
                  <w:lang w:val="sv-SE" w:eastAsia="zh-CN"/>
                </w:rPr>
                <w:t>第</w:t>
              </w:r>
              <w:r w:rsidR="000A5967" w:rsidRPr="00B66B6C">
                <w:rPr>
                  <w:rStyle w:val="Hyperlink"/>
                  <w:rFonts w:ascii="STKaiti" w:eastAsia="STKaiti" w:hAnsi="STKaiti" w:cstheme="minorHAnsi"/>
                  <w:szCs w:val="24"/>
                  <w:lang w:val="sv-SE" w:eastAsia="zh-CN"/>
                </w:rPr>
                <w:t>77</w:t>
              </w:r>
              <w:r w:rsidR="000A5967" w:rsidRPr="00B66B6C">
                <w:rPr>
                  <w:rStyle w:val="Hyperlink"/>
                  <w:rFonts w:ascii="STKaiti" w:eastAsia="STKaiti" w:hAnsi="STKaiti" w:cstheme="minorHAnsi" w:hint="eastAsia"/>
                  <w:szCs w:val="24"/>
                  <w:lang w:val="sv-SE" w:eastAsia="zh-CN"/>
                </w:rPr>
                <w:t>号决议</w:t>
              </w:r>
              <w:r w:rsidR="00CB1EF3" w:rsidRPr="00B66B6C">
                <w:rPr>
                  <w:rStyle w:val="Hyperlink"/>
                  <w:rFonts w:ascii="STKaiti" w:eastAsia="STKaiti" w:hAnsi="STKaiti" w:cstheme="minorHAnsi" w:hint="eastAsia"/>
                  <w:szCs w:val="24"/>
                  <w:lang w:val="sv-SE" w:eastAsia="zh-CN"/>
                </w:rPr>
                <w:t>（2014年，釜山，修订版）</w:t>
              </w:r>
            </w:hyperlink>
            <w:r w:rsidR="00CB1EF3" w:rsidRPr="00B66B6C">
              <w:rPr>
                <w:rFonts w:ascii="STKaiti" w:eastAsia="STKaiti" w:hAnsi="STKaiti" w:hint="eastAsia"/>
                <w:szCs w:val="24"/>
                <w:lang w:eastAsia="zh-CN"/>
              </w:rPr>
              <w:t>、</w:t>
            </w:r>
            <w:hyperlink r:id="rId11" w:history="1">
              <w:r w:rsidR="00CB1EF3" w:rsidRPr="00B66B6C">
                <w:rPr>
                  <w:rStyle w:val="Hyperlink"/>
                  <w:rFonts w:ascii="STKaiti" w:eastAsia="STKaiti" w:hAnsi="STKaiti"/>
                  <w:szCs w:val="24"/>
                  <w:lang w:eastAsia="zh-CN"/>
                </w:rPr>
                <w:t>PP-14/17</w:t>
              </w:r>
              <w:r w:rsidR="00CB1EF3" w:rsidRPr="00B66B6C">
                <w:rPr>
                  <w:rStyle w:val="Hyperlink"/>
                  <w:rFonts w:ascii="STKaiti" w:eastAsia="STKaiti" w:hAnsi="STKaiti" w:hint="eastAsia"/>
                  <w:szCs w:val="24"/>
                  <w:lang w:eastAsia="zh-CN"/>
                </w:rPr>
                <w:t>8号文件</w:t>
              </w:r>
            </w:hyperlink>
            <w:r w:rsidR="00CB1EF3" w:rsidRPr="00B66B6C">
              <w:rPr>
                <w:rFonts w:ascii="STKaiti" w:eastAsia="STKaiti" w:hAnsi="STKaiti" w:hint="eastAsia"/>
                <w:szCs w:val="24"/>
                <w:lang w:eastAsia="zh-CN"/>
              </w:rPr>
              <w:t>、</w:t>
            </w:r>
            <w:hyperlink r:id="rId12" w:history="1">
              <w:r w:rsidR="00CB1EF3" w:rsidRPr="00B66B6C">
                <w:rPr>
                  <w:rStyle w:val="Hyperlink"/>
                  <w:rFonts w:ascii="STKaiti" w:eastAsia="STKaiti" w:hAnsi="STKaiti"/>
                  <w:szCs w:val="24"/>
                  <w:lang w:eastAsia="zh-CN"/>
                </w:rPr>
                <w:t>C16/11</w:t>
              </w:r>
              <w:r w:rsidR="00CB1EF3" w:rsidRPr="00B66B6C">
                <w:rPr>
                  <w:rStyle w:val="Hyperlink"/>
                  <w:rFonts w:ascii="STKaiti" w:eastAsia="STKaiti" w:hAnsi="STKaiti" w:hint="eastAsia"/>
                  <w:szCs w:val="24"/>
                  <w:lang w:eastAsia="zh-CN"/>
                </w:rPr>
                <w:t>0号文件</w:t>
              </w:r>
            </w:hyperlink>
          </w:p>
        </w:tc>
      </w:tr>
    </w:tbl>
    <w:p w:rsidR="0093362E" w:rsidRDefault="0093362E" w:rsidP="00B66B6C">
      <w:pPr>
        <w:tabs>
          <w:tab w:val="clear" w:pos="794"/>
          <w:tab w:val="clear" w:pos="1191"/>
          <w:tab w:val="clear" w:pos="1588"/>
          <w:tab w:val="clear" w:pos="1985"/>
          <w:tab w:val="center" w:pos="8222"/>
        </w:tabs>
        <w:rPr>
          <w:szCs w:val="22"/>
          <w:lang w:val="fr-FR" w:eastAsia="zh-CN"/>
        </w:rPr>
      </w:pPr>
    </w:p>
    <w:p w:rsidR="0093362E" w:rsidRDefault="00733B43" w:rsidP="00B66B6C">
      <w:pPr>
        <w:pStyle w:val="Heading1"/>
        <w:rPr>
          <w:lang w:val="fr-FR" w:eastAsia="zh-CN"/>
        </w:rPr>
      </w:pPr>
      <w:r>
        <w:rPr>
          <w:rFonts w:hint="eastAsia"/>
          <w:lang w:val="fr-FR" w:eastAsia="zh-CN"/>
        </w:rPr>
        <w:t>1</w:t>
      </w:r>
      <w:r>
        <w:rPr>
          <w:rFonts w:hint="eastAsia"/>
          <w:lang w:val="fr-FR" w:eastAsia="zh-CN"/>
        </w:rPr>
        <w:tab/>
      </w:r>
      <w:r>
        <w:rPr>
          <w:rFonts w:hint="eastAsia"/>
          <w:lang w:val="fr-FR" w:eastAsia="zh-CN"/>
        </w:rPr>
        <w:t>引言</w:t>
      </w:r>
    </w:p>
    <w:p w:rsidR="00733B43" w:rsidRDefault="00733B43" w:rsidP="00B66B6C">
      <w:pPr>
        <w:rPr>
          <w:lang w:val="fr-FR" w:eastAsia="zh-CN"/>
        </w:rPr>
      </w:pPr>
      <w:r>
        <w:rPr>
          <w:rFonts w:hint="eastAsia"/>
          <w:lang w:val="fr-FR" w:eastAsia="zh-CN"/>
        </w:rPr>
        <w:t>1.1</w:t>
      </w:r>
      <w:r>
        <w:rPr>
          <w:rFonts w:hint="eastAsia"/>
          <w:lang w:val="fr-FR" w:eastAsia="zh-CN"/>
        </w:rPr>
        <w:tab/>
      </w:r>
      <w:r>
        <w:rPr>
          <w:rFonts w:hint="eastAsia"/>
          <w:lang w:val="fr-FR" w:eastAsia="zh-CN"/>
        </w:rPr>
        <w:t>本文件介绍有</w:t>
      </w:r>
      <w:r w:rsidR="004C54F5">
        <w:rPr>
          <w:rFonts w:hint="eastAsia"/>
          <w:lang w:val="fr-FR" w:eastAsia="zh-CN"/>
        </w:rPr>
        <w:t>关</w:t>
      </w:r>
      <w:r w:rsidR="00CB1EF3">
        <w:rPr>
          <w:rFonts w:hint="eastAsia"/>
          <w:lang w:val="fr-FR" w:eastAsia="zh-CN"/>
        </w:rPr>
        <w:t>2018</w:t>
      </w:r>
      <w:r>
        <w:rPr>
          <w:rFonts w:hint="eastAsia"/>
          <w:lang w:val="fr-FR" w:eastAsia="zh-CN"/>
        </w:rPr>
        <w:t>年全权代表大会</w:t>
      </w:r>
      <w:r w:rsidR="00CB1EF3">
        <w:rPr>
          <w:rFonts w:hint="eastAsia"/>
          <w:szCs w:val="22"/>
          <w:lang w:val="fr-FR" w:eastAsia="zh-CN"/>
        </w:rPr>
        <w:t>（</w:t>
      </w:r>
      <w:r w:rsidR="00CB1EF3">
        <w:rPr>
          <w:szCs w:val="22"/>
          <w:lang w:val="fr-FR" w:eastAsia="zh-CN"/>
        </w:rPr>
        <w:t>PP-18</w:t>
      </w:r>
      <w:r w:rsidR="00CB1EF3">
        <w:rPr>
          <w:rFonts w:hint="eastAsia"/>
          <w:szCs w:val="22"/>
          <w:lang w:val="fr-FR" w:eastAsia="zh-CN"/>
        </w:rPr>
        <w:t>）</w:t>
      </w:r>
      <w:r>
        <w:rPr>
          <w:rFonts w:hint="eastAsia"/>
          <w:lang w:val="fr-FR" w:eastAsia="zh-CN"/>
        </w:rPr>
        <w:t>筹备工作的最新情况。</w:t>
      </w:r>
    </w:p>
    <w:p w:rsidR="00733B43" w:rsidRPr="00C22FF7" w:rsidRDefault="00733B43" w:rsidP="00B66B6C">
      <w:pPr>
        <w:rPr>
          <w:szCs w:val="22"/>
          <w:lang w:val="fr-FR" w:eastAsia="zh-CN"/>
        </w:rPr>
      </w:pPr>
      <w:r>
        <w:rPr>
          <w:rFonts w:hint="eastAsia"/>
          <w:lang w:val="fr-FR" w:eastAsia="zh-CN"/>
        </w:rPr>
        <w:t>1.2</w:t>
      </w:r>
      <w:r>
        <w:rPr>
          <w:rFonts w:hint="eastAsia"/>
          <w:lang w:val="fr-FR" w:eastAsia="zh-CN"/>
        </w:rPr>
        <w:tab/>
      </w:r>
      <w:r w:rsidR="00CB1EF3">
        <w:rPr>
          <w:rFonts w:hint="eastAsia"/>
          <w:lang w:val="fr-FR" w:eastAsia="zh-CN"/>
        </w:rPr>
        <w:t>在韩国举办的上届全权代表大会</w:t>
      </w:r>
      <w:r w:rsidR="00CB1EF3">
        <w:rPr>
          <w:rFonts w:hint="eastAsia"/>
          <w:szCs w:val="22"/>
          <w:lang w:val="fr-FR" w:eastAsia="zh-CN"/>
        </w:rPr>
        <w:t>（</w:t>
      </w:r>
      <w:r w:rsidR="00CB1EF3">
        <w:rPr>
          <w:szCs w:val="22"/>
          <w:lang w:val="fr-FR" w:eastAsia="zh-CN"/>
        </w:rPr>
        <w:t>PP-1</w:t>
      </w:r>
      <w:r w:rsidR="00CB1EF3">
        <w:rPr>
          <w:rFonts w:hint="eastAsia"/>
          <w:szCs w:val="22"/>
          <w:lang w:val="fr-FR" w:eastAsia="zh-CN"/>
        </w:rPr>
        <w:t>4</w:t>
      </w:r>
      <w:r w:rsidR="00CB1EF3">
        <w:rPr>
          <w:rFonts w:hint="eastAsia"/>
          <w:szCs w:val="22"/>
          <w:lang w:val="fr-FR" w:eastAsia="zh-CN"/>
        </w:rPr>
        <w:t>）上，阿拉伯联合酋长国的代表提出</w:t>
      </w:r>
      <w:r w:rsidR="007E697F">
        <w:rPr>
          <w:rFonts w:hint="eastAsia"/>
          <w:szCs w:val="22"/>
          <w:lang w:val="fr-FR" w:eastAsia="zh-CN"/>
        </w:rPr>
        <w:t>了</w:t>
      </w:r>
      <w:r w:rsidR="00CB1EF3">
        <w:rPr>
          <w:rFonts w:hint="eastAsia"/>
          <w:szCs w:val="22"/>
          <w:lang w:val="fr-FR" w:eastAsia="zh-CN"/>
        </w:rPr>
        <w:t>承办</w:t>
      </w:r>
      <w:r w:rsidR="00CB1EF3">
        <w:rPr>
          <w:szCs w:val="22"/>
          <w:lang w:val="fr-FR" w:eastAsia="zh-CN"/>
        </w:rPr>
        <w:t>PP-18</w:t>
      </w:r>
      <w:r w:rsidR="00CB1EF3">
        <w:rPr>
          <w:rFonts w:hint="eastAsia"/>
          <w:szCs w:val="22"/>
          <w:lang w:val="fr-FR" w:eastAsia="zh-CN"/>
        </w:rPr>
        <w:t>的</w:t>
      </w:r>
      <w:r w:rsidR="007E697F">
        <w:rPr>
          <w:rFonts w:hint="eastAsia"/>
          <w:szCs w:val="22"/>
          <w:lang w:val="fr-FR" w:eastAsia="zh-CN"/>
        </w:rPr>
        <w:t>提议。</w:t>
      </w:r>
    </w:p>
    <w:p w:rsidR="00733B43" w:rsidRDefault="00733B43" w:rsidP="006359BC">
      <w:pPr>
        <w:rPr>
          <w:lang w:val="fr-FR" w:eastAsia="zh-CN"/>
        </w:rPr>
      </w:pPr>
      <w:r>
        <w:rPr>
          <w:rFonts w:hint="eastAsia"/>
          <w:lang w:val="fr-FR" w:eastAsia="zh-CN"/>
        </w:rPr>
        <w:t>1.3</w:t>
      </w:r>
      <w:r>
        <w:rPr>
          <w:rFonts w:hint="eastAsia"/>
          <w:lang w:val="fr-FR" w:eastAsia="zh-CN"/>
        </w:rPr>
        <w:tab/>
      </w:r>
      <w:r>
        <w:rPr>
          <w:rFonts w:hint="eastAsia"/>
          <w:lang w:val="fr-FR" w:eastAsia="zh-CN"/>
        </w:rPr>
        <w:t>根据《公约》第</w:t>
      </w:r>
      <w:r>
        <w:rPr>
          <w:rFonts w:hint="eastAsia"/>
          <w:lang w:val="fr-FR" w:eastAsia="zh-CN"/>
        </w:rPr>
        <w:t>2</w:t>
      </w:r>
      <w:r w:rsidR="00943C14">
        <w:rPr>
          <w:rFonts w:hint="eastAsia"/>
          <w:lang w:val="fr-FR" w:eastAsia="zh-CN"/>
        </w:rPr>
        <w:t>款，如果</w:t>
      </w:r>
      <w:r w:rsidR="007E697F">
        <w:rPr>
          <w:rFonts w:hint="eastAsia"/>
          <w:lang w:val="fr-FR" w:eastAsia="zh-CN"/>
        </w:rPr>
        <w:t>之前一</w:t>
      </w:r>
      <w:r>
        <w:rPr>
          <w:rFonts w:hint="eastAsia"/>
          <w:lang w:val="fr-FR" w:eastAsia="zh-CN"/>
        </w:rPr>
        <w:t>届全权代表大会未确定下</w:t>
      </w:r>
      <w:r w:rsidR="007E697F">
        <w:rPr>
          <w:rFonts w:hint="eastAsia"/>
          <w:lang w:val="fr-FR" w:eastAsia="zh-CN"/>
        </w:rPr>
        <w:t>一</w:t>
      </w:r>
      <w:r>
        <w:rPr>
          <w:rFonts w:hint="eastAsia"/>
          <w:lang w:val="fr-FR" w:eastAsia="zh-CN"/>
        </w:rPr>
        <w:t>届全权代表大会的准确</w:t>
      </w:r>
      <w:r w:rsidR="006359BC">
        <w:rPr>
          <w:rFonts w:hint="eastAsia"/>
          <w:lang w:val="fr-FR" w:eastAsia="zh-CN"/>
        </w:rPr>
        <w:t>地点</w:t>
      </w:r>
      <w:r>
        <w:rPr>
          <w:rFonts w:hint="eastAsia"/>
          <w:lang w:val="fr-FR" w:eastAsia="zh-CN"/>
        </w:rPr>
        <w:t>和确切日期，则须由理事会在征得大多数成员国的同意后确定。</w:t>
      </w:r>
    </w:p>
    <w:p w:rsidR="00733B43" w:rsidRDefault="00733B43" w:rsidP="00B66B6C">
      <w:pPr>
        <w:rPr>
          <w:lang w:val="fr-FR" w:eastAsia="zh-CN"/>
        </w:rPr>
      </w:pPr>
      <w:r w:rsidRPr="002A2052">
        <w:rPr>
          <w:rFonts w:hint="eastAsia"/>
          <w:spacing w:val="2"/>
          <w:lang w:val="fr-FR" w:eastAsia="zh-CN"/>
        </w:rPr>
        <w:t>1.4</w:t>
      </w:r>
      <w:r w:rsidRPr="002A2052">
        <w:rPr>
          <w:rFonts w:hint="eastAsia"/>
          <w:spacing w:val="2"/>
          <w:lang w:val="fr-FR" w:eastAsia="zh-CN"/>
        </w:rPr>
        <w:tab/>
      </w:r>
      <w:r w:rsidRPr="002A2052">
        <w:rPr>
          <w:rFonts w:hint="eastAsia"/>
          <w:spacing w:val="2"/>
          <w:lang w:val="fr-FR" w:eastAsia="zh-CN"/>
        </w:rPr>
        <w:t>理事会</w:t>
      </w:r>
      <w:r w:rsidR="007E697F">
        <w:rPr>
          <w:rFonts w:hint="eastAsia"/>
          <w:spacing w:val="2"/>
          <w:lang w:val="fr-FR" w:eastAsia="zh-CN"/>
        </w:rPr>
        <w:t>在其</w:t>
      </w:r>
      <w:r w:rsidR="007E697F">
        <w:rPr>
          <w:rFonts w:hint="eastAsia"/>
          <w:spacing w:val="2"/>
          <w:lang w:val="fr-FR" w:eastAsia="zh-CN"/>
        </w:rPr>
        <w:t>2016</w:t>
      </w:r>
      <w:r w:rsidRPr="002A2052">
        <w:rPr>
          <w:rFonts w:hint="eastAsia"/>
          <w:spacing w:val="2"/>
          <w:lang w:val="fr-FR" w:eastAsia="zh-CN"/>
        </w:rPr>
        <w:t>年会议</w:t>
      </w:r>
      <w:r w:rsidR="007E697F">
        <w:rPr>
          <w:rFonts w:hint="eastAsia"/>
          <w:spacing w:val="2"/>
          <w:lang w:val="fr-FR" w:eastAsia="zh-CN"/>
        </w:rPr>
        <w:t>上确认，迪拜将是承办</w:t>
      </w:r>
      <w:r w:rsidR="007E697F">
        <w:rPr>
          <w:rFonts w:hint="eastAsia"/>
          <w:lang w:val="fr-FR" w:eastAsia="zh-CN"/>
        </w:rPr>
        <w:t>PP-18</w:t>
      </w:r>
      <w:r w:rsidR="007E697F">
        <w:rPr>
          <w:rFonts w:hint="eastAsia"/>
          <w:lang w:val="fr-FR" w:eastAsia="zh-CN"/>
        </w:rPr>
        <w:t>的城市。</w:t>
      </w:r>
    </w:p>
    <w:p w:rsidR="00733B43" w:rsidRDefault="00733B43" w:rsidP="00B66B6C">
      <w:pPr>
        <w:pStyle w:val="Heading1"/>
        <w:rPr>
          <w:lang w:val="fr-FR" w:eastAsia="zh-CN"/>
        </w:rPr>
      </w:pPr>
      <w:r>
        <w:rPr>
          <w:rFonts w:hint="eastAsia"/>
          <w:lang w:val="fr-FR" w:eastAsia="zh-CN"/>
        </w:rPr>
        <w:lastRenderedPageBreak/>
        <w:t>2</w:t>
      </w:r>
      <w:r>
        <w:rPr>
          <w:rFonts w:hint="eastAsia"/>
          <w:lang w:val="fr-FR" w:eastAsia="zh-CN"/>
        </w:rPr>
        <w:tab/>
      </w:r>
      <w:r>
        <w:rPr>
          <w:rFonts w:hint="eastAsia"/>
          <w:lang w:val="fr-FR" w:eastAsia="zh-CN"/>
        </w:rPr>
        <w:t>磋商</w:t>
      </w:r>
    </w:p>
    <w:p w:rsidR="00733B43" w:rsidRDefault="00733B43" w:rsidP="00B66B6C">
      <w:pPr>
        <w:rPr>
          <w:rFonts w:asciiTheme="minorHAnsi" w:hAnsiTheme="minorHAnsi" w:cstheme="minorHAnsi"/>
          <w:bCs/>
          <w:lang w:val="fr-FR" w:eastAsia="zh-CN"/>
        </w:rPr>
      </w:pPr>
      <w:r>
        <w:rPr>
          <w:rFonts w:hint="eastAsia"/>
          <w:lang w:val="fr-FR" w:eastAsia="zh-CN"/>
        </w:rPr>
        <w:t>2.1</w:t>
      </w:r>
      <w:r>
        <w:rPr>
          <w:rFonts w:hint="eastAsia"/>
          <w:lang w:val="fr-FR" w:eastAsia="zh-CN"/>
        </w:rPr>
        <w:tab/>
      </w:r>
      <w:r w:rsidR="00C22FF7">
        <w:rPr>
          <w:rFonts w:asciiTheme="minorHAnsi" w:eastAsiaTheme="minorEastAsia" w:hAnsiTheme="minorHAnsi" w:cstheme="majorBidi" w:hint="eastAsia"/>
          <w:color w:val="000000" w:themeColor="text1"/>
          <w:lang w:val="fr-FR" w:eastAsia="zh-CN"/>
        </w:rPr>
        <w:t>国际电联秘书长</w:t>
      </w:r>
      <w:r w:rsidR="00C22FF7">
        <w:rPr>
          <w:rFonts w:asciiTheme="minorHAnsi" w:eastAsiaTheme="minorEastAsia" w:hAnsiTheme="minorHAnsi" w:cstheme="majorBidi" w:hint="eastAsia"/>
          <w:color w:val="000000" w:themeColor="text1"/>
          <w:lang w:eastAsia="zh-CN"/>
        </w:rPr>
        <w:t>于</w:t>
      </w:r>
      <w:r w:rsidR="00C22FF7">
        <w:rPr>
          <w:rFonts w:asciiTheme="minorHAnsi" w:eastAsiaTheme="minorEastAsia" w:hAnsiTheme="minorHAnsi" w:cstheme="majorBidi"/>
          <w:color w:val="000000" w:themeColor="text1"/>
          <w:lang w:eastAsia="zh-CN"/>
        </w:rPr>
        <w:t>2016</w:t>
      </w:r>
      <w:r w:rsidR="00C22FF7">
        <w:rPr>
          <w:rFonts w:asciiTheme="minorHAnsi" w:eastAsiaTheme="minorEastAsia" w:hAnsiTheme="minorHAnsi" w:cstheme="majorBidi" w:hint="eastAsia"/>
          <w:color w:val="000000" w:themeColor="text1"/>
          <w:lang w:eastAsia="zh-CN"/>
        </w:rPr>
        <w:t>年</w:t>
      </w:r>
      <w:r w:rsidR="00C22FF7">
        <w:rPr>
          <w:rFonts w:asciiTheme="minorHAnsi" w:eastAsiaTheme="minorEastAsia" w:hAnsiTheme="minorHAnsi" w:cstheme="majorBidi"/>
          <w:color w:val="000000" w:themeColor="text1"/>
          <w:lang w:eastAsia="zh-CN"/>
        </w:rPr>
        <w:t>10</w:t>
      </w:r>
      <w:r w:rsidR="00C22FF7">
        <w:rPr>
          <w:rFonts w:asciiTheme="minorHAnsi" w:eastAsiaTheme="minorEastAsia" w:hAnsiTheme="minorHAnsi" w:cstheme="majorBidi" w:hint="eastAsia"/>
          <w:color w:val="000000" w:themeColor="text1"/>
          <w:lang w:eastAsia="zh-CN"/>
        </w:rPr>
        <w:t>月</w:t>
      </w:r>
      <w:r w:rsidR="00C22FF7">
        <w:rPr>
          <w:rFonts w:asciiTheme="minorHAnsi" w:eastAsiaTheme="minorEastAsia" w:hAnsiTheme="minorHAnsi" w:cstheme="majorBidi"/>
          <w:color w:val="000000" w:themeColor="text1"/>
          <w:lang w:eastAsia="zh-CN"/>
        </w:rPr>
        <w:t>12</w:t>
      </w:r>
      <w:r w:rsidR="00C22FF7">
        <w:rPr>
          <w:rFonts w:asciiTheme="minorHAnsi" w:eastAsiaTheme="minorEastAsia" w:hAnsiTheme="minorHAnsi" w:cstheme="majorBidi" w:hint="eastAsia"/>
          <w:color w:val="000000" w:themeColor="text1"/>
          <w:lang w:eastAsia="zh-CN"/>
        </w:rPr>
        <w:t>日收到阿拉伯联合酋长国政府</w:t>
      </w:r>
      <w:r w:rsidR="002A6684">
        <w:rPr>
          <w:rFonts w:asciiTheme="minorHAnsi" w:eastAsiaTheme="minorEastAsia" w:hAnsiTheme="minorHAnsi" w:cstheme="majorBidi" w:hint="eastAsia"/>
          <w:color w:val="000000" w:themeColor="text1"/>
          <w:lang w:eastAsia="zh-CN"/>
        </w:rPr>
        <w:t>将</w:t>
      </w:r>
      <w:r w:rsidR="00C22FF7">
        <w:rPr>
          <w:rFonts w:asciiTheme="minorHAnsi" w:eastAsiaTheme="minorEastAsia" w:hAnsiTheme="minorHAnsi" w:cstheme="majorBidi" w:hint="eastAsia"/>
          <w:color w:val="000000" w:themeColor="text1"/>
          <w:lang w:eastAsia="zh-CN"/>
        </w:rPr>
        <w:t>于</w:t>
      </w:r>
      <w:r w:rsidR="00C22FF7">
        <w:rPr>
          <w:rFonts w:asciiTheme="minorHAnsi" w:eastAsiaTheme="minorEastAsia" w:hAnsiTheme="minorHAnsi" w:cstheme="majorBidi"/>
          <w:b/>
          <w:bCs/>
          <w:color w:val="000000" w:themeColor="text1"/>
          <w:lang w:eastAsia="zh-CN"/>
        </w:rPr>
        <w:t>2018</w:t>
      </w:r>
      <w:r w:rsidR="00C22FF7">
        <w:rPr>
          <w:rFonts w:asciiTheme="minorHAnsi" w:eastAsiaTheme="minorEastAsia" w:hAnsiTheme="minorHAnsi" w:cstheme="majorBidi" w:hint="eastAsia"/>
          <w:b/>
          <w:bCs/>
          <w:color w:val="000000" w:themeColor="text1"/>
          <w:lang w:eastAsia="zh-CN"/>
        </w:rPr>
        <w:t>年</w:t>
      </w:r>
      <w:r w:rsidR="00C22FF7">
        <w:rPr>
          <w:rFonts w:asciiTheme="minorHAnsi" w:eastAsiaTheme="minorEastAsia" w:hAnsiTheme="minorHAnsi" w:cstheme="majorBidi"/>
          <w:b/>
          <w:bCs/>
          <w:color w:val="000000" w:themeColor="text1"/>
          <w:lang w:eastAsia="zh-CN"/>
        </w:rPr>
        <w:t>10</w:t>
      </w:r>
      <w:r w:rsidR="00C22FF7">
        <w:rPr>
          <w:rFonts w:asciiTheme="minorHAnsi" w:eastAsiaTheme="minorEastAsia" w:hAnsiTheme="minorHAnsi" w:cstheme="majorBidi" w:hint="eastAsia"/>
          <w:b/>
          <w:bCs/>
          <w:color w:val="000000" w:themeColor="text1"/>
          <w:lang w:eastAsia="zh-CN"/>
        </w:rPr>
        <w:t>月</w:t>
      </w:r>
      <w:r w:rsidR="00C22FF7">
        <w:rPr>
          <w:rFonts w:asciiTheme="minorHAnsi" w:eastAsiaTheme="minorEastAsia" w:hAnsiTheme="minorHAnsi" w:cstheme="majorBidi"/>
          <w:b/>
          <w:bCs/>
          <w:color w:val="000000" w:themeColor="text1"/>
          <w:lang w:eastAsia="zh-CN"/>
        </w:rPr>
        <w:t>29</w:t>
      </w:r>
      <w:r w:rsidR="00C22FF7">
        <w:rPr>
          <w:rFonts w:asciiTheme="minorHAnsi" w:eastAsiaTheme="minorEastAsia" w:hAnsiTheme="minorHAnsi" w:cstheme="majorBidi" w:hint="eastAsia"/>
          <w:b/>
          <w:bCs/>
          <w:color w:val="000000" w:themeColor="text1"/>
          <w:lang w:eastAsia="zh-CN"/>
        </w:rPr>
        <w:t>日（星期一）至</w:t>
      </w:r>
      <w:r w:rsidR="00C22FF7">
        <w:rPr>
          <w:rFonts w:asciiTheme="minorHAnsi" w:eastAsiaTheme="minorEastAsia" w:hAnsiTheme="minorHAnsi" w:cstheme="majorBidi"/>
          <w:b/>
          <w:bCs/>
          <w:color w:val="000000" w:themeColor="text1"/>
          <w:lang w:eastAsia="zh-CN"/>
        </w:rPr>
        <w:t>11</w:t>
      </w:r>
      <w:r w:rsidR="00C22FF7">
        <w:rPr>
          <w:rFonts w:asciiTheme="minorHAnsi" w:eastAsiaTheme="minorEastAsia" w:hAnsiTheme="minorHAnsi" w:cstheme="majorBidi" w:hint="eastAsia"/>
          <w:b/>
          <w:bCs/>
          <w:color w:val="000000" w:themeColor="text1"/>
          <w:lang w:eastAsia="zh-CN"/>
        </w:rPr>
        <w:t>月</w:t>
      </w:r>
      <w:r w:rsidR="00C22FF7">
        <w:rPr>
          <w:rFonts w:asciiTheme="minorHAnsi" w:eastAsiaTheme="minorEastAsia" w:hAnsiTheme="minorHAnsi" w:cstheme="majorBidi"/>
          <w:b/>
          <w:bCs/>
          <w:color w:val="000000" w:themeColor="text1"/>
          <w:lang w:eastAsia="zh-CN"/>
        </w:rPr>
        <w:t>16</w:t>
      </w:r>
      <w:r w:rsidR="00C22FF7">
        <w:rPr>
          <w:rFonts w:asciiTheme="minorHAnsi" w:eastAsiaTheme="minorEastAsia" w:hAnsiTheme="minorHAnsi" w:cstheme="majorBidi" w:hint="eastAsia"/>
          <w:b/>
          <w:bCs/>
          <w:color w:val="000000" w:themeColor="text1"/>
          <w:lang w:eastAsia="zh-CN"/>
        </w:rPr>
        <w:t>日（星期五）</w:t>
      </w:r>
      <w:r w:rsidR="00C22FF7">
        <w:rPr>
          <w:rFonts w:asciiTheme="minorHAnsi" w:eastAsiaTheme="minorEastAsia" w:hAnsiTheme="minorHAnsi" w:cstheme="majorBidi" w:hint="eastAsia"/>
          <w:color w:val="000000" w:themeColor="text1"/>
          <w:lang w:eastAsia="zh-CN"/>
        </w:rPr>
        <w:t>在迪拜世界贸易中心承办下届国际电联全权代表大会的正式邀请。</w:t>
      </w:r>
    </w:p>
    <w:p w:rsidR="002A6684" w:rsidRPr="00251A7E" w:rsidRDefault="00733B43" w:rsidP="00B66B6C">
      <w:pPr>
        <w:rPr>
          <w:rFonts w:asciiTheme="minorHAnsi" w:hAnsiTheme="minorHAnsi" w:cstheme="minorHAnsi"/>
          <w:bCs/>
          <w:lang w:val="fr-FR" w:eastAsia="zh-CN"/>
        </w:rPr>
      </w:pPr>
      <w:r w:rsidRPr="00251A7E">
        <w:rPr>
          <w:rFonts w:asciiTheme="minorHAnsi" w:hAnsiTheme="minorHAnsi" w:cstheme="minorHAnsi" w:hint="eastAsia"/>
          <w:bCs/>
          <w:lang w:val="fr-FR" w:eastAsia="zh-CN"/>
        </w:rPr>
        <w:t>2.2</w:t>
      </w:r>
      <w:r w:rsidRPr="00251A7E">
        <w:rPr>
          <w:rFonts w:asciiTheme="minorHAnsi" w:hAnsiTheme="minorHAnsi" w:cstheme="minorHAnsi" w:hint="eastAsia"/>
          <w:bCs/>
          <w:lang w:val="fr-FR" w:eastAsia="zh-CN"/>
        </w:rPr>
        <w:tab/>
      </w:r>
      <w:r w:rsidR="00711886">
        <w:rPr>
          <w:rFonts w:asciiTheme="minorHAnsi" w:eastAsiaTheme="minorEastAsia" w:hAnsiTheme="minorHAnsi" w:hint="eastAsia"/>
          <w:lang w:eastAsia="zh-CN"/>
        </w:rPr>
        <w:t>理事会</w:t>
      </w:r>
      <w:r w:rsidR="00711886">
        <w:rPr>
          <w:rFonts w:asciiTheme="minorHAnsi" w:eastAsiaTheme="minorEastAsia" w:hAnsiTheme="minorHAnsi"/>
          <w:lang w:eastAsia="zh-CN"/>
        </w:rPr>
        <w:t>2016</w:t>
      </w:r>
      <w:r w:rsidR="00711886">
        <w:rPr>
          <w:rFonts w:asciiTheme="minorHAnsi" w:eastAsiaTheme="minorEastAsia" w:hAnsiTheme="minorHAnsi" w:hint="eastAsia"/>
          <w:lang w:eastAsia="zh-CN"/>
        </w:rPr>
        <w:t>年主席于</w:t>
      </w:r>
      <w:r w:rsidR="00711886">
        <w:rPr>
          <w:rFonts w:asciiTheme="minorHAnsi" w:eastAsiaTheme="minorEastAsia" w:hAnsiTheme="minorHAnsi" w:cstheme="majorBidi"/>
          <w:color w:val="000000" w:themeColor="text1"/>
          <w:lang w:eastAsia="zh-CN"/>
        </w:rPr>
        <w:t>2016</w:t>
      </w:r>
      <w:r w:rsidR="00711886">
        <w:rPr>
          <w:rFonts w:asciiTheme="minorHAnsi" w:eastAsiaTheme="minorEastAsia" w:hAnsiTheme="minorHAnsi" w:cstheme="majorBidi" w:hint="eastAsia"/>
          <w:color w:val="000000" w:themeColor="text1"/>
          <w:lang w:eastAsia="zh-CN"/>
        </w:rPr>
        <w:t>年</w:t>
      </w:r>
      <w:r w:rsidR="00711886">
        <w:rPr>
          <w:rFonts w:asciiTheme="minorHAnsi" w:eastAsiaTheme="minorEastAsia" w:hAnsiTheme="minorHAnsi" w:cstheme="majorBidi"/>
          <w:color w:val="000000" w:themeColor="text1"/>
          <w:lang w:eastAsia="zh-CN"/>
        </w:rPr>
        <w:t>10</w:t>
      </w:r>
      <w:r w:rsidR="00711886">
        <w:rPr>
          <w:rFonts w:asciiTheme="minorHAnsi" w:eastAsiaTheme="minorEastAsia" w:hAnsiTheme="minorHAnsi" w:cstheme="majorBidi" w:hint="eastAsia"/>
          <w:color w:val="000000" w:themeColor="text1"/>
          <w:lang w:eastAsia="zh-CN"/>
        </w:rPr>
        <w:t>月</w:t>
      </w:r>
      <w:r w:rsidR="00711886">
        <w:rPr>
          <w:rFonts w:asciiTheme="minorHAnsi" w:eastAsiaTheme="minorEastAsia" w:hAnsiTheme="minorHAnsi" w:cstheme="majorBidi"/>
          <w:color w:val="000000" w:themeColor="text1"/>
          <w:lang w:eastAsia="zh-CN"/>
        </w:rPr>
        <w:t>21</w:t>
      </w:r>
      <w:r w:rsidR="00711886">
        <w:rPr>
          <w:rFonts w:asciiTheme="minorHAnsi" w:eastAsiaTheme="minorEastAsia" w:hAnsiTheme="minorHAnsi" w:cstheme="majorBidi" w:hint="eastAsia"/>
          <w:color w:val="000000" w:themeColor="text1"/>
          <w:lang w:eastAsia="zh-CN"/>
        </w:rPr>
        <w:t>日（</w:t>
      </w:r>
      <w:r w:rsidR="006359BC">
        <w:fldChar w:fldCharType="begin"/>
      </w:r>
      <w:r w:rsidR="006359BC">
        <w:rPr>
          <w:lang w:eastAsia="zh-CN"/>
        </w:rPr>
        <w:instrText xml:space="preserve"> HYPERLINK "https://www.itu.int/md/S16-DM-CIR-01012/en" </w:instrText>
      </w:r>
      <w:r w:rsidR="006359BC">
        <w:fldChar w:fldCharType="separate"/>
      </w:r>
      <w:r w:rsidR="00711886" w:rsidRPr="00711886">
        <w:rPr>
          <w:rFonts w:asciiTheme="minorHAnsi" w:eastAsia="Times New Roman" w:hAnsiTheme="minorHAnsi" w:cstheme="minorHAnsi"/>
          <w:bCs/>
          <w:color w:val="0000FF"/>
          <w:u w:val="single"/>
          <w:lang w:eastAsia="zh-CN"/>
        </w:rPr>
        <w:t>DM-16/1012</w:t>
      </w:r>
      <w:r w:rsidR="006359BC">
        <w:rPr>
          <w:rFonts w:asciiTheme="minorHAnsi" w:eastAsia="Times New Roman" w:hAnsiTheme="minorHAnsi" w:cstheme="minorHAnsi"/>
          <w:bCs/>
          <w:color w:val="0000FF"/>
          <w:u w:val="single"/>
          <w:lang w:eastAsia="zh-CN"/>
        </w:rPr>
        <w:fldChar w:fldCharType="end"/>
      </w:r>
      <w:r w:rsidR="009D6EE6">
        <w:rPr>
          <w:rFonts w:asciiTheme="minorEastAsia" w:eastAsiaTheme="minorEastAsia" w:hAnsiTheme="minorEastAsia" w:cstheme="minorHAnsi" w:hint="eastAsia"/>
          <w:bCs/>
          <w:color w:val="0000FF"/>
          <w:u w:val="single"/>
          <w:lang w:eastAsia="zh-CN"/>
        </w:rPr>
        <w:t>号函</w:t>
      </w:r>
      <w:r w:rsidR="00711886">
        <w:rPr>
          <w:rFonts w:asciiTheme="minorHAnsi" w:eastAsiaTheme="minorEastAsia" w:hAnsiTheme="minorHAnsi" w:cstheme="majorBidi" w:hint="eastAsia"/>
          <w:color w:val="000000" w:themeColor="text1"/>
          <w:lang w:eastAsia="zh-CN"/>
        </w:rPr>
        <w:t>）请各理事国以书面形式表示对</w:t>
      </w:r>
      <w:r w:rsidR="00711886">
        <w:rPr>
          <w:rFonts w:asciiTheme="minorHAnsi" w:eastAsiaTheme="minorEastAsia" w:hAnsiTheme="minorHAnsi" w:cstheme="majorBidi"/>
          <w:color w:val="000000" w:themeColor="text1"/>
          <w:lang w:eastAsia="zh-CN"/>
        </w:rPr>
        <w:t>PP-18</w:t>
      </w:r>
      <w:r w:rsidR="006359BC">
        <w:rPr>
          <w:rFonts w:asciiTheme="minorHAnsi" w:eastAsiaTheme="minorEastAsia" w:hAnsiTheme="minorHAnsi" w:cstheme="majorBidi" w:hint="eastAsia"/>
          <w:color w:val="000000" w:themeColor="text1"/>
          <w:lang w:eastAsia="zh-CN"/>
        </w:rPr>
        <w:t>确切日期</w:t>
      </w:r>
      <w:r w:rsidR="00711886">
        <w:rPr>
          <w:rFonts w:asciiTheme="minorHAnsi" w:eastAsiaTheme="minorEastAsia" w:hAnsiTheme="minorHAnsi" w:cstheme="majorBidi" w:hint="eastAsia"/>
          <w:color w:val="000000" w:themeColor="text1"/>
          <w:lang w:eastAsia="zh-CN"/>
        </w:rPr>
        <w:t>和具体地点的认可。</w:t>
      </w:r>
    </w:p>
    <w:p w:rsidR="00733B43" w:rsidRDefault="002A6684" w:rsidP="006359BC">
      <w:pPr>
        <w:rPr>
          <w:rFonts w:asciiTheme="minorHAnsi" w:eastAsiaTheme="minorEastAsia" w:hAnsiTheme="minorHAnsi" w:cstheme="majorBidi"/>
          <w:color w:val="000000" w:themeColor="text1"/>
          <w:lang w:eastAsia="zh-CN"/>
        </w:rPr>
      </w:pPr>
      <w:r>
        <w:rPr>
          <w:rFonts w:asciiTheme="minorHAnsi" w:hAnsiTheme="minorHAnsi" w:cstheme="minorHAnsi"/>
          <w:bCs/>
          <w:lang w:val="fr-FR" w:eastAsia="zh-CN"/>
        </w:rPr>
        <w:t>2.</w:t>
      </w:r>
      <w:r>
        <w:rPr>
          <w:rFonts w:asciiTheme="minorHAnsi" w:hAnsiTheme="minorHAnsi" w:cstheme="minorHAnsi" w:hint="eastAsia"/>
          <w:bCs/>
          <w:lang w:val="fr-FR" w:eastAsia="zh-CN"/>
        </w:rPr>
        <w:t>3</w:t>
      </w:r>
      <w:r>
        <w:rPr>
          <w:rFonts w:asciiTheme="minorHAnsi" w:hAnsiTheme="minorHAnsi" w:cstheme="minorHAnsi"/>
          <w:bCs/>
          <w:lang w:val="fr-FR" w:eastAsia="zh-CN"/>
        </w:rPr>
        <w:tab/>
      </w:r>
      <w:r w:rsidR="00711886">
        <w:rPr>
          <w:rFonts w:asciiTheme="minorHAnsi" w:eastAsiaTheme="minorEastAsia" w:hAnsiTheme="minorHAnsi" w:cstheme="majorBidi" w:hint="eastAsia"/>
          <w:color w:val="000000" w:themeColor="text1"/>
          <w:lang w:eastAsia="zh-CN"/>
        </w:rPr>
        <w:t>在理事国根据《公约》第</w:t>
      </w:r>
      <w:r w:rsidR="00711886" w:rsidRPr="00251A7E">
        <w:rPr>
          <w:rFonts w:asciiTheme="minorHAnsi" w:eastAsiaTheme="minorEastAsia" w:hAnsiTheme="minorHAnsi" w:cstheme="majorBidi" w:hint="eastAsia"/>
          <w:color w:val="000000" w:themeColor="text1"/>
          <w:lang w:val="fr-FR" w:eastAsia="zh-CN"/>
        </w:rPr>
        <w:t>2</w:t>
      </w:r>
      <w:r w:rsidR="00711886">
        <w:rPr>
          <w:rFonts w:asciiTheme="minorHAnsi" w:eastAsiaTheme="minorEastAsia" w:hAnsiTheme="minorHAnsi" w:cstheme="majorBidi" w:hint="eastAsia"/>
          <w:color w:val="000000" w:themeColor="text1"/>
          <w:lang w:eastAsia="zh-CN"/>
        </w:rPr>
        <w:t>款予以批准之后</w:t>
      </w:r>
      <w:r w:rsidR="00711886" w:rsidRPr="00251A7E">
        <w:rPr>
          <w:rFonts w:asciiTheme="minorHAnsi" w:eastAsiaTheme="minorEastAsia" w:hAnsiTheme="minorHAnsi" w:cstheme="majorBidi" w:hint="eastAsia"/>
          <w:color w:val="000000" w:themeColor="text1"/>
          <w:lang w:val="fr-FR" w:eastAsia="zh-CN"/>
        </w:rPr>
        <w:t>，</w:t>
      </w:r>
      <w:r w:rsidR="00711886">
        <w:rPr>
          <w:rFonts w:asciiTheme="minorHAnsi" w:eastAsiaTheme="minorEastAsia" w:hAnsiTheme="minorHAnsi" w:cstheme="majorBidi" w:hint="eastAsia"/>
          <w:color w:val="000000" w:themeColor="text1"/>
          <w:lang w:eastAsia="zh-CN"/>
        </w:rPr>
        <w:t>秘书长</w:t>
      </w:r>
      <w:r w:rsidR="006359BC">
        <w:rPr>
          <w:rFonts w:asciiTheme="minorHAnsi" w:eastAsiaTheme="minorEastAsia" w:hAnsiTheme="minorHAnsi" w:cstheme="majorBidi" w:hint="eastAsia"/>
          <w:color w:val="000000" w:themeColor="text1"/>
          <w:lang w:eastAsia="zh-CN"/>
        </w:rPr>
        <w:t>于</w:t>
      </w:r>
      <w:r w:rsidR="006359BC">
        <w:rPr>
          <w:rFonts w:asciiTheme="minorHAnsi" w:eastAsiaTheme="minorEastAsia" w:hAnsiTheme="minorHAnsi" w:cstheme="majorBidi" w:hint="eastAsia"/>
          <w:color w:val="000000" w:themeColor="text1"/>
          <w:lang w:eastAsia="zh-CN"/>
        </w:rPr>
        <w:t>2016</w:t>
      </w:r>
      <w:r w:rsidR="006359BC">
        <w:rPr>
          <w:rFonts w:asciiTheme="minorHAnsi" w:eastAsiaTheme="minorEastAsia" w:hAnsiTheme="minorHAnsi" w:cstheme="majorBidi" w:hint="eastAsia"/>
          <w:color w:val="000000" w:themeColor="text1"/>
          <w:lang w:eastAsia="zh-CN"/>
        </w:rPr>
        <w:t>年</w:t>
      </w:r>
      <w:r w:rsidR="006359BC">
        <w:rPr>
          <w:rFonts w:asciiTheme="minorHAnsi" w:eastAsiaTheme="minorEastAsia" w:hAnsiTheme="minorHAnsi" w:cstheme="majorBidi" w:hint="eastAsia"/>
          <w:color w:val="000000" w:themeColor="text1"/>
          <w:lang w:eastAsia="zh-CN"/>
        </w:rPr>
        <w:t>12</w:t>
      </w:r>
      <w:r w:rsidR="006359BC">
        <w:rPr>
          <w:rFonts w:asciiTheme="minorHAnsi" w:eastAsiaTheme="minorEastAsia" w:hAnsiTheme="minorHAnsi" w:cstheme="majorBidi" w:hint="eastAsia"/>
          <w:color w:val="000000" w:themeColor="text1"/>
          <w:lang w:eastAsia="zh-CN"/>
        </w:rPr>
        <w:t>月</w:t>
      </w:r>
      <w:r w:rsidR="006359BC">
        <w:rPr>
          <w:rFonts w:asciiTheme="minorHAnsi" w:eastAsiaTheme="minorEastAsia" w:hAnsiTheme="minorHAnsi" w:cstheme="majorBidi" w:hint="eastAsia"/>
          <w:color w:val="000000" w:themeColor="text1"/>
          <w:lang w:eastAsia="zh-CN"/>
        </w:rPr>
        <w:t>13</w:t>
      </w:r>
      <w:r w:rsidR="006359BC">
        <w:rPr>
          <w:rFonts w:asciiTheme="minorHAnsi" w:eastAsiaTheme="minorEastAsia" w:hAnsiTheme="minorHAnsi" w:cstheme="majorBidi" w:hint="eastAsia"/>
          <w:color w:val="000000" w:themeColor="text1"/>
          <w:lang w:eastAsia="zh-CN"/>
        </w:rPr>
        <w:t>日</w:t>
      </w:r>
      <w:r w:rsidR="00711886">
        <w:rPr>
          <w:rFonts w:asciiTheme="minorHAnsi" w:eastAsiaTheme="minorEastAsia" w:hAnsiTheme="minorHAnsi" w:cstheme="majorBidi" w:hint="eastAsia"/>
          <w:color w:val="000000" w:themeColor="text1"/>
          <w:lang w:eastAsia="zh-CN"/>
        </w:rPr>
        <w:t>启动了</w:t>
      </w:r>
      <w:r w:rsidR="006359BC">
        <w:rPr>
          <w:rFonts w:asciiTheme="minorHAnsi" w:eastAsiaTheme="minorEastAsia" w:hAnsiTheme="minorHAnsi" w:cstheme="majorBidi" w:hint="eastAsia"/>
          <w:color w:val="000000" w:themeColor="text1"/>
          <w:lang w:eastAsia="zh-CN"/>
        </w:rPr>
        <w:t>向</w:t>
      </w:r>
      <w:r w:rsidR="00711886">
        <w:rPr>
          <w:rFonts w:asciiTheme="minorHAnsi" w:eastAsiaTheme="minorEastAsia" w:hAnsiTheme="minorHAnsi" w:cstheme="majorBidi" w:hint="eastAsia"/>
          <w:color w:val="000000" w:themeColor="text1"/>
          <w:lang w:eastAsia="zh-CN"/>
        </w:rPr>
        <w:t>国际电联成员国的磋商</w:t>
      </w:r>
      <w:r w:rsidR="00711886" w:rsidRPr="00251A7E">
        <w:rPr>
          <w:rFonts w:asciiTheme="minorHAnsi" w:eastAsiaTheme="minorEastAsia" w:hAnsiTheme="minorHAnsi" w:cstheme="majorBidi" w:hint="eastAsia"/>
          <w:color w:val="000000" w:themeColor="text1"/>
          <w:lang w:val="fr-FR" w:eastAsia="zh-CN"/>
        </w:rPr>
        <w:t>（</w:t>
      </w:r>
      <w:hyperlink r:id="rId13" w:history="1">
        <w:r w:rsidR="00711886" w:rsidRPr="00251A7E">
          <w:rPr>
            <w:rStyle w:val="Hyperlink"/>
            <w:rFonts w:asciiTheme="minorHAnsi" w:hAnsiTheme="minorHAnsi"/>
            <w:szCs w:val="24"/>
            <w:lang w:val="fr-FR" w:eastAsia="zh-CN"/>
          </w:rPr>
          <w:t>CL-16/58</w:t>
        </w:r>
      </w:hyperlink>
      <w:r w:rsidR="00711886">
        <w:rPr>
          <w:rFonts w:ascii="Times New Roman" w:hAnsi="Times New Roman" w:hint="eastAsia"/>
          <w:szCs w:val="24"/>
          <w:lang w:eastAsia="zh-CN"/>
        </w:rPr>
        <w:t>号通函</w:t>
      </w:r>
      <w:r w:rsidR="00711886" w:rsidRPr="00251A7E">
        <w:rPr>
          <w:rFonts w:asciiTheme="minorHAnsi" w:eastAsiaTheme="minorEastAsia" w:hAnsiTheme="minorHAnsi" w:cstheme="majorBidi" w:hint="eastAsia"/>
          <w:color w:val="000000" w:themeColor="text1"/>
          <w:lang w:val="fr-FR" w:eastAsia="zh-CN"/>
        </w:rPr>
        <w:t>），</w:t>
      </w:r>
      <w:r w:rsidR="00711886">
        <w:rPr>
          <w:rFonts w:asciiTheme="minorHAnsi" w:eastAsiaTheme="minorEastAsia" w:hAnsiTheme="minorHAnsi" w:cstheme="majorBidi" w:hint="eastAsia"/>
          <w:color w:val="000000" w:themeColor="text1"/>
          <w:lang w:eastAsia="zh-CN"/>
        </w:rPr>
        <w:t>以征得他们对</w:t>
      </w:r>
      <w:r w:rsidR="00711886" w:rsidRPr="00251A7E">
        <w:rPr>
          <w:rFonts w:asciiTheme="minorHAnsi" w:eastAsiaTheme="minorEastAsia" w:hAnsiTheme="minorHAnsi" w:cstheme="majorBidi"/>
          <w:color w:val="000000" w:themeColor="text1"/>
          <w:lang w:val="fr-FR" w:eastAsia="zh-CN"/>
        </w:rPr>
        <w:t>PP-18</w:t>
      </w:r>
      <w:r w:rsidR="00711886">
        <w:rPr>
          <w:rFonts w:asciiTheme="minorHAnsi" w:eastAsiaTheme="minorEastAsia" w:hAnsiTheme="minorHAnsi" w:cstheme="majorBidi" w:hint="eastAsia"/>
          <w:color w:val="000000" w:themeColor="text1"/>
          <w:lang w:eastAsia="zh-CN"/>
        </w:rPr>
        <w:t>的</w:t>
      </w:r>
      <w:r w:rsidR="006359BC">
        <w:rPr>
          <w:rFonts w:asciiTheme="minorHAnsi" w:eastAsiaTheme="minorEastAsia" w:hAnsiTheme="minorHAnsi" w:cstheme="majorBidi" w:hint="eastAsia"/>
          <w:color w:val="000000" w:themeColor="text1"/>
          <w:lang w:eastAsia="zh-CN"/>
        </w:rPr>
        <w:t>具体地点和确切日期</w:t>
      </w:r>
      <w:r w:rsidR="00711886">
        <w:rPr>
          <w:rFonts w:asciiTheme="minorHAnsi" w:eastAsiaTheme="minorEastAsia" w:hAnsiTheme="minorHAnsi" w:cstheme="majorBidi" w:hint="eastAsia"/>
          <w:color w:val="000000" w:themeColor="text1"/>
          <w:lang w:eastAsia="zh-CN"/>
        </w:rPr>
        <w:t>的同意。</w:t>
      </w:r>
    </w:p>
    <w:p w:rsidR="00711886" w:rsidRDefault="00711886" w:rsidP="00B66B6C">
      <w:pPr>
        <w:rPr>
          <w:rFonts w:asciiTheme="minorHAnsi" w:hAnsiTheme="minorHAnsi" w:cstheme="minorHAnsi"/>
          <w:bCs/>
          <w:lang w:eastAsia="zh-CN"/>
        </w:rPr>
      </w:pPr>
      <w:r>
        <w:rPr>
          <w:rFonts w:asciiTheme="minorHAnsi" w:hAnsiTheme="minorHAnsi" w:cstheme="minorHAnsi"/>
          <w:bCs/>
          <w:lang w:val="fr-FR" w:eastAsia="zh-CN"/>
        </w:rPr>
        <w:t>2.</w:t>
      </w:r>
      <w:r>
        <w:rPr>
          <w:rFonts w:asciiTheme="minorHAnsi" w:hAnsiTheme="minorHAnsi" w:cstheme="minorHAnsi" w:hint="eastAsia"/>
          <w:bCs/>
          <w:lang w:val="fr-FR" w:eastAsia="zh-CN"/>
        </w:rPr>
        <w:t>4</w:t>
      </w:r>
      <w:r>
        <w:rPr>
          <w:rFonts w:asciiTheme="minorHAnsi" w:hAnsiTheme="minorHAnsi" w:cstheme="minorHAnsi"/>
          <w:bCs/>
          <w:lang w:val="fr-FR" w:eastAsia="zh-CN"/>
        </w:rPr>
        <w:tab/>
      </w:r>
      <w:r>
        <w:rPr>
          <w:rFonts w:asciiTheme="minorHAnsi" w:hAnsiTheme="minorHAnsi" w:cstheme="minorHAnsi" w:hint="eastAsia"/>
          <w:bCs/>
          <w:lang w:val="fr-FR" w:eastAsia="zh-CN"/>
        </w:rPr>
        <w:t>秘书长于</w:t>
      </w:r>
      <w:r w:rsidR="00C56C2A">
        <w:rPr>
          <w:rFonts w:asciiTheme="minorHAnsi" w:hAnsiTheme="minorHAnsi" w:cstheme="minorHAnsi"/>
          <w:bCs/>
          <w:lang w:val="fr-FR" w:eastAsia="zh-CN"/>
        </w:rPr>
        <w:t>201</w:t>
      </w:r>
      <w:r w:rsidR="00C56C2A">
        <w:rPr>
          <w:rFonts w:asciiTheme="minorHAnsi" w:hAnsiTheme="minorHAnsi" w:cstheme="minorHAnsi" w:hint="eastAsia"/>
          <w:bCs/>
          <w:lang w:val="fr-FR" w:eastAsia="zh-CN"/>
        </w:rPr>
        <w:t>7</w:t>
      </w:r>
      <w:r>
        <w:rPr>
          <w:rFonts w:asciiTheme="minorHAnsi" w:hAnsiTheme="minorHAnsi" w:cstheme="minorHAnsi" w:hint="eastAsia"/>
          <w:bCs/>
          <w:lang w:val="fr-FR" w:eastAsia="zh-CN"/>
        </w:rPr>
        <w:t>年</w:t>
      </w:r>
      <w:r>
        <w:rPr>
          <w:rFonts w:asciiTheme="minorHAnsi" w:hAnsiTheme="minorHAnsi" w:cstheme="minorHAnsi"/>
          <w:bCs/>
          <w:lang w:val="fr-FR" w:eastAsia="zh-CN"/>
        </w:rPr>
        <w:t>2</w:t>
      </w:r>
      <w:r>
        <w:rPr>
          <w:rFonts w:asciiTheme="minorHAnsi" w:hAnsiTheme="minorHAnsi" w:cstheme="minorHAnsi" w:hint="eastAsia"/>
          <w:bCs/>
          <w:lang w:val="fr-FR" w:eastAsia="zh-CN"/>
        </w:rPr>
        <w:t>月</w:t>
      </w:r>
      <w:r>
        <w:rPr>
          <w:rFonts w:asciiTheme="minorHAnsi" w:hAnsiTheme="minorHAnsi" w:cstheme="minorHAnsi"/>
          <w:bCs/>
          <w:lang w:val="fr-FR" w:eastAsia="zh-CN"/>
        </w:rPr>
        <w:t>13</w:t>
      </w:r>
      <w:r>
        <w:rPr>
          <w:rFonts w:asciiTheme="minorHAnsi" w:hAnsiTheme="minorHAnsi" w:cstheme="minorHAnsi" w:hint="eastAsia"/>
          <w:bCs/>
          <w:lang w:val="fr-FR" w:eastAsia="zh-CN"/>
        </w:rPr>
        <w:t>日宣布</w:t>
      </w:r>
      <w:r>
        <w:rPr>
          <w:rFonts w:asciiTheme="minorHAnsi" w:hAnsiTheme="minorHAnsi" w:cstheme="minorHAnsi" w:hint="eastAsia"/>
          <w:bCs/>
          <w:lang w:eastAsia="zh-CN"/>
        </w:rPr>
        <w:t>，磋商已</w:t>
      </w:r>
      <w:r w:rsidR="00C56C2A">
        <w:rPr>
          <w:rFonts w:asciiTheme="minorHAnsi" w:hAnsiTheme="minorHAnsi" w:cstheme="minorHAnsi" w:hint="eastAsia"/>
          <w:bCs/>
          <w:lang w:eastAsia="zh-CN"/>
        </w:rPr>
        <w:t>得</w:t>
      </w:r>
      <w:r>
        <w:rPr>
          <w:rFonts w:asciiTheme="minorHAnsi" w:hAnsiTheme="minorHAnsi" w:cstheme="minorHAnsi" w:hint="eastAsia"/>
          <w:bCs/>
          <w:lang w:eastAsia="zh-CN"/>
        </w:rPr>
        <w:t>到《公约》第</w:t>
      </w:r>
      <w:r>
        <w:rPr>
          <w:rFonts w:asciiTheme="minorHAnsi" w:hAnsiTheme="minorHAnsi" w:cstheme="minorHAnsi"/>
          <w:bCs/>
          <w:lang w:eastAsia="zh-CN"/>
        </w:rPr>
        <w:t>2</w:t>
      </w:r>
      <w:r>
        <w:rPr>
          <w:rFonts w:asciiTheme="minorHAnsi" w:hAnsiTheme="minorHAnsi" w:cstheme="minorHAnsi" w:hint="eastAsia"/>
          <w:bCs/>
          <w:lang w:eastAsia="zh-CN"/>
        </w:rPr>
        <w:t>款</w:t>
      </w:r>
      <w:r w:rsidR="00C56C2A">
        <w:rPr>
          <w:rFonts w:asciiTheme="minorHAnsi" w:hAnsiTheme="minorHAnsi" w:cstheme="minorHAnsi" w:hint="eastAsia"/>
          <w:bCs/>
          <w:lang w:eastAsia="zh-CN"/>
        </w:rPr>
        <w:t>所</w:t>
      </w:r>
      <w:r>
        <w:rPr>
          <w:rFonts w:asciiTheme="minorHAnsi" w:hAnsiTheme="minorHAnsi" w:cstheme="minorHAnsi" w:hint="eastAsia"/>
          <w:bCs/>
          <w:lang w:eastAsia="zh-CN"/>
        </w:rPr>
        <w:t>要求的多数成员国的同意</w:t>
      </w:r>
      <w:r>
        <w:rPr>
          <w:rFonts w:asciiTheme="minorHAnsi" w:hAnsiTheme="minorHAnsi" w:cstheme="minorHAnsi" w:hint="eastAsia"/>
          <w:bCs/>
          <w:lang w:val="fr-FR" w:eastAsia="zh-CN"/>
        </w:rPr>
        <w:t>（参</w:t>
      </w:r>
      <w:r w:rsidRPr="00326ABE">
        <w:rPr>
          <w:rFonts w:asciiTheme="minorHAnsi" w:hAnsiTheme="minorHAnsi" w:cstheme="minorHAnsi" w:hint="eastAsia"/>
          <w:bCs/>
          <w:lang w:val="fr-FR" w:eastAsia="zh-CN"/>
        </w:rPr>
        <w:t>见</w:t>
      </w:r>
      <w:hyperlink r:id="rId14" w:history="1">
        <w:r w:rsidR="00C56C2A" w:rsidRPr="00326ABE">
          <w:rPr>
            <w:rStyle w:val="Hyperlink"/>
            <w:rFonts w:asciiTheme="minorHAnsi" w:hAnsiTheme="minorHAnsi" w:cstheme="minorHAnsi"/>
            <w:bCs/>
            <w:lang w:eastAsia="zh-CN"/>
          </w:rPr>
          <w:t>CL-17/6</w:t>
        </w:r>
      </w:hyperlink>
      <w:r w:rsidR="00C56C2A">
        <w:rPr>
          <w:rFonts w:hint="eastAsia"/>
          <w:lang w:eastAsia="zh-CN"/>
        </w:rPr>
        <w:t>号通函</w:t>
      </w:r>
      <w:r>
        <w:rPr>
          <w:rFonts w:asciiTheme="minorHAnsi" w:hAnsiTheme="minorHAnsi" w:cstheme="minorHAnsi" w:hint="eastAsia"/>
          <w:bCs/>
          <w:lang w:eastAsia="zh-CN"/>
        </w:rPr>
        <w:t>）。</w:t>
      </w:r>
    </w:p>
    <w:p w:rsidR="00740D6A" w:rsidRDefault="00740D6A" w:rsidP="00B66B6C">
      <w:pPr>
        <w:pStyle w:val="Heading1"/>
        <w:rPr>
          <w:lang w:eastAsia="zh-CN"/>
        </w:rPr>
      </w:pPr>
      <w:r w:rsidRPr="00703BD0">
        <w:rPr>
          <w:rFonts w:hint="eastAsia"/>
          <w:lang w:eastAsia="zh-CN"/>
        </w:rPr>
        <w:t>3</w:t>
      </w:r>
      <w:r w:rsidRPr="00703BD0">
        <w:rPr>
          <w:rFonts w:hint="eastAsia"/>
          <w:lang w:eastAsia="zh-CN"/>
        </w:rPr>
        <w:tab/>
      </w:r>
      <w:r w:rsidR="00943C14" w:rsidRPr="00703BD0">
        <w:rPr>
          <w:rFonts w:asciiTheme="minorHAnsi" w:hAnsiTheme="minorHAnsi" w:cstheme="minorHAnsi" w:hint="eastAsia"/>
          <w:szCs w:val="28"/>
          <w:lang w:eastAsia="zh-CN"/>
        </w:rPr>
        <w:t>至今</w:t>
      </w:r>
      <w:r w:rsidR="00943C14">
        <w:rPr>
          <w:rFonts w:asciiTheme="minorHAnsi" w:hAnsiTheme="minorHAnsi" w:cstheme="minorHAnsi" w:hint="eastAsia"/>
          <w:szCs w:val="28"/>
          <w:lang w:eastAsia="zh-CN"/>
        </w:rPr>
        <w:t>的进展</w:t>
      </w:r>
    </w:p>
    <w:p w:rsidR="00740D6A" w:rsidRDefault="00740D6A" w:rsidP="006359BC">
      <w:pPr>
        <w:rPr>
          <w:rFonts w:asciiTheme="minorHAnsi" w:hAnsiTheme="minorHAnsi" w:cstheme="minorHAnsi"/>
          <w:bCs/>
          <w:lang w:eastAsia="zh-CN"/>
        </w:rPr>
      </w:pPr>
      <w:r w:rsidRPr="00943C14">
        <w:rPr>
          <w:rFonts w:asciiTheme="minorHAnsi" w:hAnsiTheme="minorHAnsi" w:cstheme="minorHAnsi" w:hint="eastAsia"/>
          <w:bCs/>
          <w:spacing w:val="2"/>
          <w:lang w:eastAsia="zh-CN"/>
        </w:rPr>
        <w:t>3.1</w:t>
      </w:r>
      <w:r w:rsidRPr="00943C14">
        <w:rPr>
          <w:rFonts w:asciiTheme="minorHAnsi" w:hAnsiTheme="minorHAnsi" w:cstheme="minorHAnsi" w:hint="eastAsia"/>
          <w:bCs/>
          <w:spacing w:val="2"/>
          <w:lang w:eastAsia="zh-CN"/>
        </w:rPr>
        <w:tab/>
      </w:r>
      <w:r w:rsidR="00943C14" w:rsidRPr="00943C14">
        <w:rPr>
          <w:rFonts w:asciiTheme="minorHAnsi" w:hAnsiTheme="minorHAnsi" w:cstheme="minorHAnsi" w:hint="eastAsia"/>
          <w:bCs/>
          <w:spacing w:val="2"/>
          <w:lang w:eastAsia="zh-CN"/>
        </w:rPr>
        <w:t>国际电联与</w:t>
      </w:r>
      <w:r w:rsidR="00326ABE">
        <w:rPr>
          <w:rFonts w:asciiTheme="minorHAnsi" w:eastAsiaTheme="minorEastAsia" w:hAnsiTheme="minorHAnsi" w:cstheme="majorBidi" w:hint="eastAsia"/>
          <w:color w:val="000000" w:themeColor="text1"/>
          <w:lang w:eastAsia="zh-CN"/>
        </w:rPr>
        <w:t>阿拉伯联合酋长国政府</w:t>
      </w:r>
      <w:r w:rsidR="00943C14" w:rsidRPr="00943C14">
        <w:rPr>
          <w:rFonts w:asciiTheme="minorHAnsi" w:hAnsiTheme="minorHAnsi" w:cstheme="minorHAnsi" w:hint="eastAsia"/>
          <w:bCs/>
          <w:spacing w:val="2"/>
          <w:lang w:eastAsia="zh-CN"/>
        </w:rPr>
        <w:t>一直在就</w:t>
      </w:r>
      <w:r w:rsidR="00694D73">
        <w:rPr>
          <w:rFonts w:asciiTheme="minorHAnsi" w:hAnsiTheme="minorHAnsi" w:cstheme="minorHAnsi" w:hint="eastAsia"/>
          <w:bCs/>
          <w:spacing w:val="2"/>
          <w:lang w:eastAsia="zh-CN"/>
        </w:rPr>
        <w:t>有</w:t>
      </w:r>
      <w:r w:rsidR="00943C14" w:rsidRPr="00943C14">
        <w:rPr>
          <w:rFonts w:asciiTheme="minorHAnsi" w:hAnsiTheme="minorHAnsi" w:cstheme="minorHAnsi" w:hint="eastAsia"/>
          <w:bCs/>
          <w:spacing w:val="2"/>
          <w:lang w:eastAsia="zh-CN"/>
        </w:rPr>
        <w:t>待</w:t>
      </w:r>
      <w:r w:rsidRPr="00943C14">
        <w:rPr>
          <w:rFonts w:asciiTheme="minorHAnsi" w:hAnsiTheme="minorHAnsi" w:cstheme="minorHAnsi" w:hint="eastAsia"/>
          <w:bCs/>
          <w:spacing w:val="2"/>
          <w:lang w:eastAsia="zh-CN"/>
        </w:rPr>
        <w:t>双方签署的《东道国协议》各项条款</w:t>
      </w:r>
      <w:r w:rsidR="00943C14" w:rsidRPr="00943C14">
        <w:rPr>
          <w:rFonts w:asciiTheme="minorHAnsi" w:hAnsiTheme="minorHAnsi" w:cstheme="minorHAnsi" w:hint="eastAsia"/>
          <w:bCs/>
          <w:spacing w:val="2"/>
          <w:lang w:eastAsia="zh-CN"/>
        </w:rPr>
        <w:t>开展</w:t>
      </w:r>
      <w:r w:rsidRPr="00943C14">
        <w:rPr>
          <w:rFonts w:asciiTheme="minorHAnsi" w:hAnsiTheme="minorHAnsi" w:cstheme="minorHAnsi" w:hint="eastAsia"/>
          <w:bCs/>
          <w:spacing w:val="2"/>
          <w:lang w:eastAsia="zh-CN"/>
        </w:rPr>
        <w:t>讨论。</w:t>
      </w:r>
      <w:r w:rsidR="006359BC">
        <w:rPr>
          <w:rFonts w:asciiTheme="minorHAnsi" w:hAnsiTheme="minorHAnsi" w:cstheme="minorHAnsi" w:hint="eastAsia"/>
          <w:bCs/>
          <w:spacing w:val="2"/>
          <w:lang w:eastAsia="zh-CN"/>
        </w:rPr>
        <w:t>有关</w:t>
      </w:r>
      <w:r w:rsidRPr="00943C14">
        <w:rPr>
          <w:rFonts w:asciiTheme="minorHAnsi" w:hAnsiTheme="minorHAnsi" w:cstheme="minorHAnsi" w:hint="eastAsia"/>
          <w:bCs/>
          <w:spacing w:val="2"/>
          <w:lang w:eastAsia="zh-CN"/>
        </w:rPr>
        <w:t>PP-</w:t>
      </w:r>
      <w:r w:rsidR="00326ABE">
        <w:rPr>
          <w:rFonts w:asciiTheme="minorHAnsi" w:hAnsiTheme="minorHAnsi" w:cstheme="minorHAnsi" w:hint="eastAsia"/>
          <w:bCs/>
          <w:lang w:eastAsia="zh-CN"/>
        </w:rPr>
        <w:t>18</w:t>
      </w:r>
      <w:r>
        <w:rPr>
          <w:rFonts w:asciiTheme="minorHAnsi" w:hAnsiTheme="minorHAnsi" w:cstheme="minorHAnsi" w:hint="eastAsia"/>
          <w:bCs/>
          <w:lang w:eastAsia="zh-CN"/>
        </w:rPr>
        <w:t>《东道国协议》</w:t>
      </w:r>
      <w:r w:rsidR="006359BC">
        <w:rPr>
          <w:rFonts w:asciiTheme="minorHAnsi" w:hAnsiTheme="minorHAnsi" w:cstheme="minorHAnsi" w:hint="eastAsia"/>
          <w:bCs/>
          <w:lang w:eastAsia="zh-CN"/>
        </w:rPr>
        <w:t>的</w:t>
      </w:r>
      <w:r>
        <w:rPr>
          <w:rFonts w:asciiTheme="minorHAnsi" w:hAnsiTheme="minorHAnsi" w:cstheme="minorHAnsi" w:hint="eastAsia"/>
          <w:bCs/>
          <w:lang w:eastAsia="zh-CN"/>
        </w:rPr>
        <w:t>谈判以理事会</w:t>
      </w:r>
      <w:r>
        <w:rPr>
          <w:rFonts w:asciiTheme="minorHAnsi" w:hAnsiTheme="minorHAnsi" w:cstheme="minorHAnsi" w:hint="eastAsia"/>
          <w:bCs/>
          <w:lang w:eastAsia="zh-CN"/>
        </w:rPr>
        <w:t>2007</w:t>
      </w:r>
      <w:r>
        <w:rPr>
          <w:rFonts w:asciiTheme="minorHAnsi" w:hAnsiTheme="minorHAnsi" w:cstheme="minorHAnsi" w:hint="eastAsia"/>
          <w:bCs/>
          <w:lang w:eastAsia="zh-CN"/>
        </w:rPr>
        <w:t>年会议</w:t>
      </w:r>
      <w:r w:rsidR="008D2704">
        <w:rPr>
          <w:rFonts w:asciiTheme="minorHAnsi" w:hAnsiTheme="minorHAnsi" w:cstheme="minorHAnsi" w:hint="eastAsia"/>
          <w:bCs/>
          <w:lang w:eastAsia="zh-CN"/>
        </w:rPr>
        <w:t>批准</w:t>
      </w:r>
      <w:r>
        <w:rPr>
          <w:rFonts w:asciiTheme="minorHAnsi" w:hAnsiTheme="minorHAnsi" w:cstheme="minorHAnsi" w:hint="eastAsia"/>
          <w:bCs/>
          <w:lang w:eastAsia="zh-CN"/>
        </w:rPr>
        <w:t>的“东道国协议样本”为基础，并参考为</w:t>
      </w:r>
      <w:r w:rsidR="00703BD0">
        <w:rPr>
          <w:rFonts w:asciiTheme="minorHAnsi" w:hAnsiTheme="minorHAnsi" w:cstheme="minorHAnsi" w:hint="eastAsia"/>
          <w:bCs/>
          <w:lang w:eastAsia="zh-CN"/>
        </w:rPr>
        <w:t>PP-14</w:t>
      </w:r>
      <w:r w:rsidR="00703BD0">
        <w:rPr>
          <w:rFonts w:asciiTheme="minorHAnsi" w:hAnsiTheme="minorHAnsi" w:cstheme="minorHAnsi" w:hint="eastAsia"/>
          <w:bCs/>
          <w:lang w:eastAsia="zh-CN"/>
        </w:rPr>
        <w:t>达成</w:t>
      </w:r>
      <w:r>
        <w:rPr>
          <w:rFonts w:asciiTheme="minorHAnsi" w:hAnsiTheme="minorHAnsi" w:cstheme="minorHAnsi" w:hint="eastAsia"/>
          <w:bCs/>
          <w:lang w:eastAsia="zh-CN"/>
        </w:rPr>
        <w:t>的协议。</w:t>
      </w:r>
    </w:p>
    <w:p w:rsidR="00694D73" w:rsidRDefault="00694D73" w:rsidP="006359BC">
      <w:pPr>
        <w:rPr>
          <w:rFonts w:eastAsiaTheme="minorEastAsia"/>
          <w:color w:val="222222"/>
          <w:szCs w:val="24"/>
          <w:lang w:eastAsia="zh-CN"/>
        </w:rPr>
      </w:pPr>
      <w:r>
        <w:rPr>
          <w:rFonts w:eastAsiaTheme="minorEastAsia" w:hint="eastAsia"/>
          <w:lang w:eastAsia="zh-CN"/>
        </w:rPr>
        <w:t>3</w:t>
      </w:r>
      <w:r>
        <w:rPr>
          <w:rFonts w:eastAsiaTheme="minorEastAsia"/>
          <w:lang w:eastAsia="zh-CN"/>
        </w:rPr>
        <w:t>.2</w:t>
      </w:r>
      <w:r>
        <w:rPr>
          <w:rFonts w:eastAsiaTheme="minorEastAsia"/>
          <w:lang w:eastAsia="zh-CN"/>
        </w:rPr>
        <w:tab/>
      </w:r>
      <w:r w:rsidR="00F14182">
        <w:rPr>
          <w:rFonts w:eastAsiaTheme="minorEastAsia" w:hint="eastAsia"/>
          <w:color w:val="222222"/>
          <w:szCs w:val="24"/>
          <w:lang w:eastAsia="zh-CN"/>
        </w:rPr>
        <w:t>国际电联秘书处</w:t>
      </w:r>
      <w:r>
        <w:rPr>
          <w:rFonts w:eastAsiaTheme="minorEastAsia" w:hint="eastAsia"/>
          <w:color w:val="222222"/>
          <w:szCs w:val="24"/>
          <w:lang w:eastAsia="zh-CN"/>
        </w:rPr>
        <w:t>于</w:t>
      </w:r>
      <w:r w:rsidR="00F14182">
        <w:rPr>
          <w:rFonts w:eastAsiaTheme="minorEastAsia"/>
          <w:color w:val="222222"/>
          <w:szCs w:val="24"/>
          <w:lang w:eastAsia="zh-CN"/>
        </w:rPr>
        <w:t>2017</w:t>
      </w:r>
      <w:r>
        <w:rPr>
          <w:rFonts w:eastAsiaTheme="minorEastAsia" w:hint="eastAsia"/>
          <w:color w:val="222222"/>
          <w:szCs w:val="24"/>
          <w:lang w:eastAsia="zh-CN"/>
        </w:rPr>
        <w:t>年</w:t>
      </w:r>
      <w:r w:rsidR="00F14182">
        <w:rPr>
          <w:rFonts w:eastAsiaTheme="minorEastAsia"/>
          <w:color w:val="222222"/>
          <w:szCs w:val="24"/>
          <w:lang w:eastAsia="zh-CN"/>
        </w:rPr>
        <w:t>1</w:t>
      </w:r>
      <w:r>
        <w:rPr>
          <w:rFonts w:eastAsiaTheme="minorEastAsia" w:hint="eastAsia"/>
          <w:color w:val="222222"/>
          <w:szCs w:val="24"/>
          <w:lang w:eastAsia="zh-CN"/>
        </w:rPr>
        <w:t>月</w:t>
      </w:r>
      <w:r w:rsidR="00F14182">
        <w:rPr>
          <w:rFonts w:eastAsiaTheme="minorEastAsia" w:hint="eastAsia"/>
          <w:color w:val="222222"/>
          <w:szCs w:val="24"/>
          <w:lang w:eastAsia="zh-CN"/>
        </w:rPr>
        <w:t>1</w:t>
      </w:r>
      <w:r w:rsidR="00F14182">
        <w:rPr>
          <w:rFonts w:eastAsiaTheme="minorEastAsia"/>
          <w:color w:val="222222"/>
          <w:szCs w:val="24"/>
          <w:lang w:eastAsia="zh-CN"/>
        </w:rPr>
        <w:t>6</w:t>
      </w:r>
      <w:r>
        <w:rPr>
          <w:rFonts w:eastAsiaTheme="minorEastAsia" w:hint="eastAsia"/>
          <w:color w:val="222222"/>
          <w:szCs w:val="24"/>
          <w:lang w:eastAsia="zh-CN"/>
        </w:rPr>
        <w:t>日至</w:t>
      </w:r>
      <w:r w:rsidR="00F14182">
        <w:rPr>
          <w:rFonts w:eastAsiaTheme="minorEastAsia"/>
          <w:color w:val="222222"/>
          <w:szCs w:val="24"/>
          <w:lang w:eastAsia="zh-CN"/>
        </w:rPr>
        <w:t>20</w:t>
      </w:r>
      <w:r>
        <w:rPr>
          <w:rFonts w:eastAsiaTheme="minorEastAsia" w:hint="eastAsia"/>
          <w:color w:val="222222"/>
          <w:szCs w:val="24"/>
          <w:lang w:eastAsia="zh-CN"/>
        </w:rPr>
        <w:t>日进行了实地考察，考察组与东道国同行</w:t>
      </w:r>
      <w:r w:rsidR="00F14182">
        <w:rPr>
          <w:rFonts w:eastAsiaTheme="minorEastAsia" w:hint="eastAsia"/>
          <w:color w:val="222222"/>
          <w:szCs w:val="24"/>
          <w:lang w:eastAsia="zh-CN"/>
        </w:rPr>
        <w:t>进行了会晤</w:t>
      </w:r>
      <w:r>
        <w:rPr>
          <w:rFonts w:eastAsiaTheme="minorEastAsia" w:hint="eastAsia"/>
          <w:color w:val="222222"/>
          <w:szCs w:val="24"/>
          <w:lang w:eastAsia="zh-CN"/>
        </w:rPr>
        <w:t>，考察了会议中心、基础设施和酒店，编制了安全计划和</w:t>
      </w:r>
      <w:r w:rsidR="008B4008">
        <w:rPr>
          <w:rFonts w:eastAsiaTheme="minorEastAsia" w:hint="eastAsia"/>
          <w:color w:val="222222"/>
          <w:szCs w:val="24"/>
          <w:lang w:eastAsia="zh-CN"/>
        </w:rPr>
        <w:t>宣传</w:t>
      </w:r>
      <w:r>
        <w:rPr>
          <w:rFonts w:eastAsiaTheme="minorEastAsia" w:hint="eastAsia"/>
          <w:color w:val="222222"/>
          <w:szCs w:val="24"/>
          <w:lang w:eastAsia="zh-CN"/>
        </w:rPr>
        <w:t>计划，</w:t>
      </w:r>
      <w:r w:rsidR="006359BC">
        <w:rPr>
          <w:rFonts w:eastAsiaTheme="minorEastAsia" w:hint="eastAsia"/>
          <w:color w:val="222222"/>
          <w:szCs w:val="24"/>
          <w:lang w:eastAsia="zh-CN"/>
        </w:rPr>
        <w:t>研究</w:t>
      </w:r>
      <w:r w:rsidR="008B4008">
        <w:rPr>
          <w:rFonts w:eastAsiaTheme="minorEastAsia" w:hint="eastAsia"/>
          <w:color w:val="222222"/>
          <w:szCs w:val="24"/>
          <w:lang w:eastAsia="zh-CN"/>
        </w:rPr>
        <w:t>了礼宾相关问题，</w:t>
      </w:r>
      <w:r>
        <w:rPr>
          <w:rFonts w:eastAsiaTheme="minorEastAsia" w:hint="eastAsia"/>
          <w:color w:val="222222"/>
          <w:szCs w:val="24"/>
          <w:lang w:eastAsia="zh-CN"/>
        </w:rPr>
        <w:t>并启动了后勤工作</w:t>
      </w:r>
      <w:r w:rsidR="008B4008">
        <w:rPr>
          <w:rFonts w:eastAsiaTheme="minorEastAsia" w:hint="eastAsia"/>
          <w:color w:val="222222"/>
          <w:szCs w:val="24"/>
          <w:lang w:eastAsia="zh-CN"/>
        </w:rPr>
        <w:t>的组织</w:t>
      </w:r>
      <w:r>
        <w:rPr>
          <w:rFonts w:eastAsiaTheme="minorEastAsia" w:hint="eastAsia"/>
          <w:color w:val="222222"/>
          <w:szCs w:val="24"/>
          <w:lang w:eastAsia="zh-CN"/>
        </w:rPr>
        <w:t>。</w:t>
      </w:r>
    </w:p>
    <w:p w:rsidR="00C41352" w:rsidRDefault="00C41352" w:rsidP="00B66B6C">
      <w:pPr>
        <w:rPr>
          <w:rFonts w:asciiTheme="minorHAnsi" w:hAnsiTheme="minorHAnsi" w:cstheme="minorHAnsi"/>
          <w:bCs/>
          <w:lang w:eastAsia="zh-CN"/>
        </w:rPr>
      </w:pPr>
      <w:r>
        <w:rPr>
          <w:rFonts w:asciiTheme="minorHAnsi" w:hAnsiTheme="minorHAnsi" w:cstheme="minorHAnsi"/>
          <w:bCs/>
          <w:lang w:eastAsia="zh-CN"/>
        </w:rPr>
        <w:t>3.3</w:t>
      </w:r>
      <w:r>
        <w:rPr>
          <w:rFonts w:asciiTheme="minorHAnsi" w:hAnsiTheme="minorHAnsi" w:cstheme="minorHAnsi"/>
          <w:bCs/>
          <w:lang w:eastAsia="zh-CN"/>
        </w:rPr>
        <w:tab/>
      </w:r>
      <w:bookmarkStart w:id="3" w:name="lt_pId050"/>
      <w:r>
        <w:rPr>
          <w:rFonts w:asciiTheme="minorHAnsi" w:hAnsiTheme="minorHAnsi" w:cstheme="minorHAnsi" w:hint="eastAsia"/>
          <w:bCs/>
          <w:lang w:eastAsia="zh-CN"/>
        </w:rPr>
        <w:t>东道国承诺将尽可能将大会办得绿色环保。</w:t>
      </w:r>
      <w:bookmarkEnd w:id="3"/>
    </w:p>
    <w:p w:rsidR="000C6BEB" w:rsidRPr="00D356B3" w:rsidRDefault="00B539BF" w:rsidP="00B66B6C">
      <w:pPr>
        <w:pStyle w:val="Heading1"/>
        <w:rPr>
          <w:rFonts w:asciiTheme="minorHAnsi" w:hAnsiTheme="minorHAnsi"/>
          <w:lang w:eastAsia="zh-CN"/>
        </w:rPr>
      </w:pPr>
      <w:r>
        <w:rPr>
          <w:rFonts w:asciiTheme="minorHAnsi" w:hAnsiTheme="minorHAnsi"/>
          <w:lang w:eastAsia="zh-CN"/>
        </w:rPr>
        <w:t>4</w:t>
      </w:r>
      <w:r w:rsidR="000C6BEB">
        <w:rPr>
          <w:rFonts w:asciiTheme="minorHAnsi" w:hAnsiTheme="minorHAnsi"/>
          <w:lang w:eastAsia="zh-CN"/>
        </w:rPr>
        <w:tab/>
      </w:r>
      <w:r w:rsidR="002C4AE4">
        <w:rPr>
          <w:rFonts w:asciiTheme="minorHAnsi" w:hAnsiTheme="minorHAnsi" w:hint="eastAsia"/>
          <w:lang w:eastAsia="zh-CN"/>
        </w:rPr>
        <w:t>重要问题</w:t>
      </w:r>
    </w:p>
    <w:p w:rsidR="000C6BEB" w:rsidRDefault="00943C14" w:rsidP="00B66B6C">
      <w:pPr>
        <w:tabs>
          <w:tab w:val="clear" w:pos="794"/>
          <w:tab w:val="clear" w:pos="1191"/>
          <w:tab w:val="clear" w:pos="1588"/>
          <w:tab w:val="clear" w:pos="1985"/>
        </w:tabs>
        <w:snapToGrid w:val="0"/>
        <w:spacing w:after="120"/>
        <w:ind w:firstLineChars="200" w:firstLine="480"/>
        <w:rPr>
          <w:rFonts w:asciiTheme="minorHAnsi" w:hAnsiTheme="minorHAnsi" w:cstheme="minorHAnsi"/>
          <w:bCs/>
          <w:lang w:eastAsia="zh-CN"/>
        </w:rPr>
      </w:pPr>
      <w:r>
        <w:rPr>
          <w:rFonts w:asciiTheme="minorHAnsi" w:hAnsiTheme="minorHAnsi" w:cstheme="minorHAnsi" w:hint="eastAsia"/>
          <w:bCs/>
          <w:lang w:eastAsia="zh-CN"/>
        </w:rPr>
        <w:t>根据</w:t>
      </w:r>
      <w:r w:rsidR="00FD26C0">
        <w:rPr>
          <w:rFonts w:hint="eastAsia"/>
          <w:lang w:eastAsia="zh-CN"/>
        </w:rPr>
        <w:t>国际电信联盟</w:t>
      </w:r>
      <w:r w:rsidR="00B539BF">
        <w:rPr>
          <w:rFonts w:hint="eastAsia"/>
          <w:lang w:eastAsia="zh-CN"/>
        </w:rPr>
        <w:t>《</w:t>
      </w:r>
      <w:r w:rsidR="00FD26C0">
        <w:rPr>
          <w:rFonts w:hint="eastAsia"/>
          <w:lang w:eastAsia="zh-CN"/>
        </w:rPr>
        <w:t>组织法》</w:t>
      </w:r>
      <w:r w:rsidR="0022615B">
        <w:rPr>
          <w:rFonts w:hint="eastAsia"/>
          <w:lang w:eastAsia="zh-CN"/>
        </w:rPr>
        <w:t>第</w:t>
      </w:r>
      <w:r w:rsidR="0022615B">
        <w:rPr>
          <w:rFonts w:hint="eastAsia"/>
          <w:lang w:eastAsia="zh-CN"/>
        </w:rPr>
        <w:t>8</w:t>
      </w:r>
      <w:r w:rsidR="0022615B">
        <w:rPr>
          <w:rFonts w:hint="eastAsia"/>
          <w:lang w:eastAsia="zh-CN"/>
        </w:rPr>
        <w:t>条</w:t>
      </w:r>
      <w:r w:rsidR="0022615B">
        <w:rPr>
          <w:rFonts w:asciiTheme="minorHAnsi" w:hAnsiTheme="minorHAnsi" w:cstheme="minorHAnsi" w:hint="eastAsia"/>
          <w:bCs/>
          <w:lang w:eastAsia="zh-CN"/>
        </w:rPr>
        <w:t>，</w:t>
      </w:r>
      <w:r w:rsidR="0022615B">
        <w:rPr>
          <w:rFonts w:ascii="SimSun" w:hAnsi="SimSun" w:cs="SimSun" w:hint="eastAsia"/>
          <w:lang w:eastAsia="zh-CN"/>
        </w:rPr>
        <w:t>全权代表大会须根据成员国的提案并在考虑到理事会的报告后：</w:t>
      </w:r>
    </w:p>
    <w:p w:rsidR="000C6BEB" w:rsidRPr="00D356B3" w:rsidRDefault="001B0F4E" w:rsidP="00B66B6C">
      <w:pPr>
        <w:pStyle w:val="enumlev1"/>
        <w:rPr>
          <w:rFonts w:asciiTheme="minorHAnsi" w:hAnsiTheme="minorHAnsi" w:cstheme="minorHAnsi"/>
          <w:bCs/>
          <w:lang w:eastAsia="zh-CN"/>
        </w:rPr>
      </w:pPr>
      <w:r>
        <w:rPr>
          <w:rFonts w:hint="eastAsia"/>
          <w:lang w:eastAsia="zh-CN"/>
        </w:rPr>
        <w:t>a)</w:t>
      </w:r>
      <w:r>
        <w:rPr>
          <w:rFonts w:hint="eastAsia"/>
          <w:lang w:eastAsia="zh-CN"/>
        </w:rPr>
        <w:tab/>
      </w:r>
      <w:r w:rsidR="0022615B">
        <w:rPr>
          <w:rFonts w:hint="eastAsia"/>
          <w:lang w:eastAsia="zh-CN"/>
        </w:rPr>
        <w:t>为实现国际电联宗旨确定总政策；</w:t>
      </w:r>
    </w:p>
    <w:p w:rsidR="000C6BEB" w:rsidRDefault="001B0F4E" w:rsidP="00B66B6C">
      <w:pPr>
        <w:pStyle w:val="enumlev1"/>
        <w:rPr>
          <w:rFonts w:asciiTheme="minorHAnsi" w:hAnsiTheme="minorHAnsi" w:cstheme="minorHAnsi"/>
          <w:bCs/>
          <w:lang w:eastAsia="zh-CN"/>
        </w:rPr>
      </w:pPr>
      <w:r>
        <w:rPr>
          <w:rFonts w:hint="eastAsia"/>
          <w:lang w:eastAsia="zh-CN"/>
        </w:rPr>
        <w:t>b)</w:t>
      </w:r>
      <w:r>
        <w:rPr>
          <w:rFonts w:hint="eastAsia"/>
          <w:lang w:eastAsia="zh-CN"/>
        </w:rPr>
        <w:tab/>
      </w:r>
      <w:r w:rsidR="006F5C95">
        <w:rPr>
          <w:rFonts w:hint="eastAsia"/>
          <w:lang w:eastAsia="zh-CN"/>
        </w:rPr>
        <w:t>审议理事会关于上届全权代表大会以来国际电联活动的报告并审议理事会关于国际电联政策和战略规划的报告；</w:t>
      </w:r>
    </w:p>
    <w:p w:rsidR="000C6BEB" w:rsidRDefault="001B0F4E" w:rsidP="00B66B6C">
      <w:pPr>
        <w:pStyle w:val="enumlev1"/>
        <w:rPr>
          <w:rFonts w:asciiTheme="minorHAnsi" w:hAnsiTheme="minorHAnsi" w:cstheme="minorHAnsi"/>
          <w:bCs/>
          <w:lang w:eastAsia="zh-CN"/>
        </w:rPr>
      </w:pPr>
      <w:r w:rsidRPr="007C3C42">
        <w:rPr>
          <w:rFonts w:hint="eastAsia"/>
          <w:lang w:eastAsia="zh-CN"/>
        </w:rPr>
        <w:t>c)</w:t>
      </w:r>
      <w:r>
        <w:rPr>
          <w:rFonts w:ascii="SimSun" w:hAnsi="SimSun" w:cs="SimSun" w:hint="eastAsia"/>
          <w:lang w:eastAsia="zh-CN"/>
        </w:rPr>
        <w:tab/>
      </w:r>
      <w:r w:rsidR="006F5C95">
        <w:rPr>
          <w:rFonts w:ascii="SimSun" w:hAnsi="SimSun" w:cs="SimSun" w:hint="eastAsia"/>
          <w:lang w:eastAsia="zh-CN"/>
        </w:rPr>
        <w:t>制定国际电联的战略规划和国际电联的预算基础，并确定该阶段的相关财务限额；</w:t>
      </w:r>
    </w:p>
    <w:p w:rsidR="000C6BEB" w:rsidRPr="006F4BD0" w:rsidRDefault="001B0F4E" w:rsidP="00B66B6C">
      <w:pPr>
        <w:pStyle w:val="enumlev1"/>
        <w:rPr>
          <w:rFonts w:asciiTheme="minorHAnsi" w:hAnsiTheme="minorHAnsi" w:cstheme="minorHAnsi"/>
          <w:bCs/>
          <w:lang w:eastAsia="zh-CN"/>
        </w:rPr>
      </w:pPr>
      <w:r>
        <w:rPr>
          <w:rFonts w:hint="eastAsia"/>
          <w:lang w:eastAsia="zh-CN"/>
        </w:rPr>
        <w:t>d)</w:t>
      </w:r>
      <w:r>
        <w:rPr>
          <w:rFonts w:hint="eastAsia"/>
          <w:lang w:eastAsia="zh-CN"/>
        </w:rPr>
        <w:tab/>
      </w:r>
      <w:r w:rsidR="006F5C95">
        <w:rPr>
          <w:rFonts w:hint="eastAsia"/>
          <w:lang w:eastAsia="zh-CN"/>
        </w:rPr>
        <w:t>确定下届全权代表大会召开之前的会费单位总数；</w:t>
      </w:r>
    </w:p>
    <w:p w:rsidR="000C6BEB" w:rsidRDefault="001B0F4E" w:rsidP="00B66B6C">
      <w:pPr>
        <w:pStyle w:val="enumlev1"/>
        <w:rPr>
          <w:rFonts w:asciiTheme="minorHAnsi" w:hAnsiTheme="minorHAnsi" w:cstheme="minorHAnsi"/>
          <w:bCs/>
          <w:lang w:eastAsia="zh-CN"/>
        </w:rPr>
      </w:pPr>
      <w:r>
        <w:rPr>
          <w:rFonts w:hint="eastAsia"/>
          <w:lang w:eastAsia="zh-CN"/>
        </w:rPr>
        <w:t>e)</w:t>
      </w:r>
      <w:r>
        <w:rPr>
          <w:rFonts w:hint="eastAsia"/>
          <w:lang w:eastAsia="zh-CN"/>
        </w:rPr>
        <w:tab/>
      </w:r>
      <w:r w:rsidR="00AA15A9">
        <w:rPr>
          <w:rFonts w:hint="eastAsia"/>
          <w:lang w:eastAsia="zh-CN"/>
        </w:rPr>
        <w:t>提供有关国际电联职员编制的总则</w:t>
      </w:r>
      <w:r w:rsidR="00AA15A9">
        <w:rPr>
          <w:rFonts w:eastAsiaTheme="minorEastAsia" w:hint="eastAsia"/>
          <w:lang w:eastAsia="zh-CN"/>
        </w:rPr>
        <w:t>；</w:t>
      </w:r>
    </w:p>
    <w:p w:rsidR="000C6BEB" w:rsidRDefault="001B0F4E" w:rsidP="00B66B6C">
      <w:pPr>
        <w:pStyle w:val="enumlev1"/>
        <w:rPr>
          <w:rFonts w:asciiTheme="minorHAnsi" w:hAnsiTheme="minorHAnsi" w:cstheme="minorHAnsi"/>
          <w:bCs/>
          <w:lang w:eastAsia="zh-CN"/>
        </w:rPr>
      </w:pPr>
      <w:r>
        <w:rPr>
          <w:rFonts w:hint="eastAsia"/>
          <w:lang w:eastAsia="zh-CN"/>
        </w:rPr>
        <w:t>f)</w:t>
      </w:r>
      <w:r>
        <w:rPr>
          <w:rFonts w:hint="eastAsia"/>
          <w:lang w:eastAsia="zh-CN"/>
        </w:rPr>
        <w:tab/>
      </w:r>
      <w:r w:rsidR="00AA15A9">
        <w:rPr>
          <w:rFonts w:hint="eastAsia"/>
          <w:lang w:eastAsia="zh-CN"/>
        </w:rPr>
        <w:t>审查国际电联的账目，并</w:t>
      </w:r>
      <w:r w:rsidR="00B539BF">
        <w:rPr>
          <w:rFonts w:hint="eastAsia"/>
          <w:lang w:eastAsia="zh-CN"/>
        </w:rPr>
        <w:t>最终</w:t>
      </w:r>
      <w:r w:rsidR="00AA15A9">
        <w:rPr>
          <w:rFonts w:hint="eastAsia"/>
          <w:lang w:eastAsia="zh-CN"/>
        </w:rPr>
        <w:t>予以批准；</w:t>
      </w:r>
    </w:p>
    <w:p w:rsidR="000C6BEB" w:rsidRDefault="001B0F4E" w:rsidP="00B66B6C">
      <w:pPr>
        <w:pStyle w:val="enumlev1"/>
        <w:rPr>
          <w:rFonts w:asciiTheme="minorHAnsi" w:hAnsiTheme="minorHAnsi" w:cstheme="minorHAnsi"/>
          <w:bCs/>
          <w:lang w:eastAsia="zh-CN"/>
        </w:rPr>
      </w:pPr>
      <w:r>
        <w:rPr>
          <w:rFonts w:hint="eastAsia"/>
          <w:lang w:eastAsia="zh-CN"/>
        </w:rPr>
        <w:t>g)</w:t>
      </w:r>
      <w:r>
        <w:rPr>
          <w:rFonts w:hint="eastAsia"/>
          <w:lang w:eastAsia="zh-CN"/>
        </w:rPr>
        <w:tab/>
      </w:r>
      <w:r w:rsidR="00F136D5">
        <w:rPr>
          <w:rFonts w:hint="eastAsia"/>
          <w:lang w:eastAsia="zh-CN"/>
        </w:rPr>
        <w:t>选举进入理事会的国际电联成员国；</w:t>
      </w:r>
    </w:p>
    <w:p w:rsidR="000C6BEB" w:rsidRDefault="001B0F4E" w:rsidP="006359BC">
      <w:pPr>
        <w:pStyle w:val="enumlev1"/>
        <w:rPr>
          <w:rFonts w:asciiTheme="minorHAnsi" w:hAnsiTheme="minorHAnsi" w:cstheme="minorHAnsi"/>
          <w:bCs/>
          <w:lang w:eastAsia="zh-CN"/>
        </w:rPr>
      </w:pPr>
      <w:r>
        <w:rPr>
          <w:rFonts w:hint="eastAsia"/>
          <w:lang w:eastAsia="zh-CN"/>
        </w:rPr>
        <w:t>h)</w:t>
      </w:r>
      <w:r>
        <w:rPr>
          <w:rFonts w:hint="eastAsia"/>
          <w:lang w:eastAsia="zh-CN"/>
        </w:rPr>
        <w:tab/>
      </w:r>
      <w:r w:rsidR="00F136D5">
        <w:rPr>
          <w:rFonts w:hint="eastAsia"/>
          <w:lang w:eastAsia="zh-CN"/>
        </w:rPr>
        <w:t>选举秘书长、副秘书长和各部门局</w:t>
      </w:r>
      <w:r w:rsidR="006359BC">
        <w:rPr>
          <w:rFonts w:hint="eastAsia"/>
          <w:lang w:eastAsia="zh-CN"/>
        </w:rPr>
        <w:t>的</w:t>
      </w:r>
      <w:r w:rsidR="00F136D5">
        <w:rPr>
          <w:rFonts w:hint="eastAsia"/>
          <w:lang w:eastAsia="zh-CN"/>
        </w:rPr>
        <w:t>主任</w:t>
      </w:r>
      <w:r w:rsidR="00F136D5">
        <w:rPr>
          <w:rFonts w:eastAsiaTheme="minorEastAsia" w:hint="eastAsia"/>
          <w:lang w:eastAsia="zh-CN"/>
        </w:rPr>
        <w:t>；</w:t>
      </w:r>
    </w:p>
    <w:p w:rsidR="000C6BEB" w:rsidRPr="006F4BD0" w:rsidRDefault="001B0F4E" w:rsidP="00B66B6C">
      <w:pPr>
        <w:pStyle w:val="enumlev1"/>
        <w:rPr>
          <w:rFonts w:asciiTheme="minorHAnsi" w:hAnsiTheme="minorHAnsi" w:cstheme="minorHAnsi"/>
          <w:bCs/>
          <w:lang w:eastAsia="zh-CN"/>
        </w:rPr>
      </w:pPr>
      <w:proofErr w:type="spellStart"/>
      <w:r>
        <w:rPr>
          <w:rFonts w:hint="eastAsia"/>
          <w:lang w:eastAsia="zh-CN"/>
        </w:rPr>
        <w:t>i</w:t>
      </w:r>
      <w:proofErr w:type="spellEnd"/>
      <w:r>
        <w:rPr>
          <w:rFonts w:hint="eastAsia"/>
          <w:lang w:eastAsia="zh-CN"/>
        </w:rPr>
        <w:t>)</w:t>
      </w:r>
      <w:r>
        <w:rPr>
          <w:rFonts w:hint="eastAsia"/>
          <w:lang w:eastAsia="zh-CN"/>
        </w:rPr>
        <w:tab/>
      </w:r>
      <w:r w:rsidR="00F136D5">
        <w:rPr>
          <w:rFonts w:hint="eastAsia"/>
          <w:lang w:eastAsia="zh-CN"/>
        </w:rPr>
        <w:t>选举无线电规则委员会委员；</w:t>
      </w:r>
    </w:p>
    <w:p w:rsidR="000C6BEB" w:rsidRDefault="001B0F4E" w:rsidP="00B66B6C">
      <w:pPr>
        <w:pStyle w:val="enumlev1"/>
        <w:rPr>
          <w:rFonts w:asciiTheme="minorHAnsi" w:hAnsiTheme="minorHAnsi" w:cstheme="minorHAnsi"/>
          <w:bCs/>
          <w:lang w:eastAsia="zh-CN"/>
        </w:rPr>
      </w:pPr>
      <w:r>
        <w:rPr>
          <w:rFonts w:hint="eastAsia"/>
          <w:lang w:eastAsia="zh-CN"/>
        </w:rPr>
        <w:t>j)</w:t>
      </w:r>
      <w:r>
        <w:rPr>
          <w:rFonts w:hint="eastAsia"/>
          <w:lang w:eastAsia="zh-CN"/>
        </w:rPr>
        <w:tab/>
      </w:r>
      <w:r w:rsidR="00F136D5">
        <w:rPr>
          <w:rFonts w:hint="eastAsia"/>
          <w:lang w:eastAsia="zh-CN"/>
        </w:rPr>
        <w:t>审议和通过《组织法》和《公约》的修正案；</w:t>
      </w:r>
    </w:p>
    <w:p w:rsidR="000C6BEB" w:rsidRPr="00583CC0" w:rsidRDefault="001B0F4E" w:rsidP="00B66B6C">
      <w:pPr>
        <w:pStyle w:val="enumlev1"/>
        <w:rPr>
          <w:rFonts w:asciiTheme="minorHAnsi" w:hAnsiTheme="minorHAnsi" w:cstheme="minorHAnsi"/>
          <w:bCs/>
          <w:lang w:eastAsia="zh-CN"/>
        </w:rPr>
      </w:pPr>
      <w:r>
        <w:rPr>
          <w:rFonts w:hint="eastAsia"/>
          <w:lang w:eastAsia="zh-CN"/>
        </w:rPr>
        <w:t>k)</w:t>
      </w:r>
      <w:r>
        <w:rPr>
          <w:rFonts w:hint="eastAsia"/>
          <w:lang w:eastAsia="zh-CN"/>
        </w:rPr>
        <w:tab/>
      </w:r>
      <w:r w:rsidR="00F136D5">
        <w:rPr>
          <w:rFonts w:hint="eastAsia"/>
          <w:lang w:eastAsia="zh-CN"/>
        </w:rPr>
        <w:t>缔结或在必要时修订</w:t>
      </w:r>
      <w:r w:rsidR="00D060E2">
        <w:rPr>
          <w:rFonts w:hint="eastAsia"/>
          <w:lang w:eastAsia="zh-CN"/>
        </w:rPr>
        <w:t>与其他国际组织之间的协定</w:t>
      </w:r>
      <w:r w:rsidR="00D060E2">
        <w:rPr>
          <w:rFonts w:eastAsiaTheme="minorEastAsia" w:hint="eastAsia"/>
          <w:lang w:eastAsia="zh-CN"/>
        </w:rPr>
        <w:t>；</w:t>
      </w:r>
    </w:p>
    <w:p w:rsidR="000C6BEB" w:rsidRDefault="001B0F4E" w:rsidP="006359BC">
      <w:pPr>
        <w:pStyle w:val="enumlev1"/>
        <w:rPr>
          <w:rFonts w:asciiTheme="minorHAnsi" w:hAnsiTheme="minorHAnsi" w:cstheme="minorHAnsi"/>
          <w:bCs/>
          <w:lang w:eastAsia="zh-CN"/>
        </w:rPr>
      </w:pPr>
      <w:r>
        <w:rPr>
          <w:rFonts w:hint="eastAsia"/>
          <w:lang w:eastAsia="zh-CN"/>
        </w:rPr>
        <w:t>l)</w:t>
      </w:r>
      <w:r>
        <w:rPr>
          <w:rFonts w:hint="eastAsia"/>
          <w:lang w:eastAsia="zh-CN"/>
        </w:rPr>
        <w:tab/>
      </w:r>
      <w:r w:rsidR="00B339CF">
        <w:rPr>
          <w:rFonts w:hint="eastAsia"/>
          <w:lang w:eastAsia="zh-CN"/>
        </w:rPr>
        <w:t>通过和修正</w:t>
      </w:r>
      <w:r w:rsidR="006359BC">
        <w:rPr>
          <w:rFonts w:hint="eastAsia"/>
          <w:lang w:eastAsia="zh-CN"/>
        </w:rPr>
        <w:t>《</w:t>
      </w:r>
      <w:r w:rsidR="00B339CF">
        <w:rPr>
          <w:rFonts w:hint="eastAsia"/>
          <w:lang w:eastAsia="zh-CN"/>
        </w:rPr>
        <w:t>国际电联大会和其他会议的总规则》；</w:t>
      </w:r>
    </w:p>
    <w:p w:rsidR="000C6BEB" w:rsidRDefault="001B0F4E" w:rsidP="00B66B6C">
      <w:pPr>
        <w:pStyle w:val="enumlev1"/>
        <w:rPr>
          <w:rFonts w:asciiTheme="minorHAnsi" w:hAnsiTheme="minorHAnsi" w:cstheme="minorHAnsi"/>
          <w:bCs/>
          <w:lang w:eastAsia="zh-CN"/>
        </w:rPr>
      </w:pPr>
      <w:r>
        <w:rPr>
          <w:rFonts w:hint="eastAsia"/>
          <w:lang w:eastAsia="zh-CN"/>
        </w:rPr>
        <w:lastRenderedPageBreak/>
        <w:t>m)</w:t>
      </w:r>
      <w:r>
        <w:rPr>
          <w:rFonts w:hint="eastAsia"/>
          <w:lang w:eastAsia="zh-CN"/>
        </w:rPr>
        <w:tab/>
      </w:r>
      <w:r w:rsidR="00B339CF">
        <w:rPr>
          <w:rFonts w:hint="eastAsia"/>
          <w:lang w:eastAsia="zh-CN"/>
        </w:rPr>
        <w:t>处理可能有必要处理的其他电信问题。</w:t>
      </w:r>
    </w:p>
    <w:p w:rsidR="000C6BEB" w:rsidRPr="005F353E" w:rsidRDefault="000C6BEB" w:rsidP="00B66B6C">
      <w:pPr>
        <w:pStyle w:val="Heading1"/>
        <w:keepNext w:val="0"/>
        <w:keepLines w:val="0"/>
        <w:tabs>
          <w:tab w:val="clear" w:pos="794"/>
          <w:tab w:val="clear" w:pos="1191"/>
          <w:tab w:val="clear" w:pos="1588"/>
          <w:tab w:val="clear" w:pos="1985"/>
        </w:tabs>
        <w:snapToGrid w:val="0"/>
        <w:spacing w:before="360" w:after="120"/>
        <w:ind w:left="0" w:firstLine="0"/>
        <w:rPr>
          <w:rFonts w:asciiTheme="minorHAnsi" w:hAnsiTheme="minorHAnsi" w:cstheme="minorHAnsi"/>
          <w:lang w:eastAsia="zh-CN"/>
        </w:rPr>
      </w:pPr>
      <w:r>
        <w:rPr>
          <w:rFonts w:asciiTheme="minorHAnsi" w:hAnsiTheme="minorHAnsi" w:cstheme="minorHAnsi"/>
          <w:lang w:eastAsia="zh-CN"/>
        </w:rPr>
        <w:t>5</w:t>
      </w:r>
      <w:r w:rsidRPr="005F353E">
        <w:rPr>
          <w:rFonts w:asciiTheme="minorHAnsi" w:hAnsiTheme="minorHAnsi" w:cstheme="minorHAnsi"/>
          <w:lang w:eastAsia="zh-CN"/>
        </w:rPr>
        <w:tab/>
      </w:r>
      <w:r>
        <w:rPr>
          <w:rFonts w:hint="eastAsia"/>
          <w:lang w:eastAsia="zh-CN"/>
        </w:rPr>
        <w:t>今后步骤</w:t>
      </w:r>
    </w:p>
    <w:p w:rsidR="000C6BEB" w:rsidRDefault="00C41352" w:rsidP="00B66B6C">
      <w:pPr>
        <w:rPr>
          <w:lang w:eastAsia="zh-CN"/>
        </w:rPr>
      </w:pPr>
      <w:r>
        <w:rPr>
          <w:rFonts w:hint="eastAsia"/>
          <w:lang w:eastAsia="zh-CN"/>
        </w:rPr>
        <w:t>5</w:t>
      </w:r>
      <w:r w:rsidR="000C6BEB" w:rsidRPr="009C50A5">
        <w:rPr>
          <w:lang w:eastAsia="zh-CN"/>
        </w:rPr>
        <w:t>.</w:t>
      </w:r>
      <w:r w:rsidR="000C6BEB">
        <w:rPr>
          <w:lang w:eastAsia="zh-CN"/>
        </w:rPr>
        <w:t>1</w:t>
      </w:r>
      <w:r w:rsidR="000C6BEB" w:rsidRPr="009C50A5">
        <w:rPr>
          <w:lang w:eastAsia="zh-CN"/>
        </w:rPr>
        <w:tab/>
      </w:r>
      <w:r w:rsidR="00B539BF">
        <w:rPr>
          <w:rFonts w:hint="eastAsia"/>
          <w:lang w:eastAsia="zh-CN"/>
        </w:rPr>
        <w:t>在内部，协调委员会将成立一个</w:t>
      </w:r>
      <w:r>
        <w:rPr>
          <w:rFonts w:hint="eastAsia"/>
          <w:lang w:eastAsia="zh-CN"/>
        </w:rPr>
        <w:t>由所有</w:t>
      </w:r>
      <w:r w:rsidR="00B539BF">
        <w:rPr>
          <w:rFonts w:hint="eastAsia"/>
          <w:lang w:eastAsia="zh-CN"/>
        </w:rPr>
        <w:t>各局代表和总秘书处代表参加的</w:t>
      </w:r>
      <w:r>
        <w:rPr>
          <w:rFonts w:hint="eastAsia"/>
          <w:lang w:eastAsia="zh-CN"/>
        </w:rPr>
        <w:t>迪拜</w:t>
      </w:r>
      <w:r w:rsidR="00B539BF">
        <w:rPr>
          <w:rFonts w:hint="eastAsia"/>
          <w:lang w:eastAsia="zh-CN"/>
        </w:rPr>
        <w:t>筹备组（</w:t>
      </w:r>
      <w:r>
        <w:rPr>
          <w:rFonts w:hint="eastAsia"/>
          <w:lang w:eastAsia="zh-CN"/>
        </w:rPr>
        <w:t>D</w:t>
      </w:r>
      <w:r w:rsidR="00B539BF">
        <w:rPr>
          <w:rFonts w:hint="eastAsia"/>
          <w:lang w:eastAsia="zh-CN"/>
        </w:rPr>
        <w:t>PG</w:t>
      </w:r>
      <w:r w:rsidR="00B539BF">
        <w:rPr>
          <w:rFonts w:hint="eastAsia"/>
          <w:lang w:eastAsia="zh-CN"/>
        </w:rPr>
        <w:t>）</w:t>
      </w:r>
    </w:p>
    <w:p w:rsidR="000C6BEB" w:rsidRPr="009C50A5" w:rsidRDefault="00C41352" w:rsidP="00B66B6C">
      <w:pPr>
        <w:rPr>
          <w:lang w:eastAsia="zh-CN"/>
        </w:rPr>
      </w:pPr>
      <w:r>
        <w:rPr>
          <w:rFonts w:hint="eastAsia"/>
          <w:lang w:eastAsia="zh-CN"/>
        </w:rPr>
        <w:t>5</w:t>
      </w:r>
      <w:r w:rsidR="000C6BEB">
        <w:rPr>
          <w:lang w:eastAsia="zh-CN"/>
        </w:rPr>
        <w:t>.2</w:t>
      </w:r>
      <w:r w:rsidR="000C6BEB">
        <w:rPr>
          <w:lang w:eastAsia="zh-CN"/>
        </w:rPr>
        <w:tab/>
      </w:r>
      <w:r w:rsidR="000C6BEB" w:rsidRPr="000C6BEB">
        <w:rPr>
          <w:rFonts w:hint="eastAsia"/>
          <w:lang w:eastAsia="zh-CN"/>
        </w:rPr>
        <w:t>《东道国协议》</w:t>
      </w:r>
      <w:r w:rsidR="00B539BF">
        <w:rPr>
          <w:rFonts w:hint="eastAsia"/>
          <w:lang w:eastAsia="zh-CN"/>
        </w:rPr>
        <w:t>应</w:t>
      </w:r>
      <w:r>
        <w:rPr>
          <w:rFonts w:hint="eastAsia"/>
          <w:lang w:eastAsia="zh-CN"/>
        </w:rPr>
        <w:t>在全权代表大会召开的一年前</w:t>
      </w:r>
      <w:r w:rsidR="000A6335">
        <w:rPr>
          <w:rFonts w:hint="eastAsia"/>
          <w:lang w:eastAsia="zh-CN"/>
        </w:rPr>
        <w:t>于</w:t>
      </w:r>
      <w:r>
        <w:rPr>
          <w:rFonts w:hint="eastAsia"/>
          <w:lang w:eastAsia="zh-CN"/>
        </w:rPr>
        <w:t>2017</w:t>
      </w:r>
      <w:r w:rsidR="00B539BF">
        <w:rPr>
          <w:rFonts w:hint="eastAsia"/>
          <w:lang w:eastAsia="zh-CN"/>
        </w:rPr>
        <w:t>年</w:t>
      </w:r>
      <w:r w:rsidR="00B539BF">
        <w:rPr>
          <w:rFonts w:hint="eastAsia"/>
          <w:lang w:eastAsia="zh-CN"/>
        </w:rPr>
        <w:t>10</w:t>
      </w:r>
      <w:r w:rsidR="00B539BF">
        <w:rPr>
          <w:rFonts w:hint="eastAsia"/>
          <w:lang w:eastAsia="zh-CN"/>
        </w:rPr>
        <w:t>月</w:t>
      </w:r>
      <w:r>
        <w:rPr>
          <w:rFonts w:hint="eastAsia"/>
          <w:lang w:eastAsia="zh-CN"/>
        </w:rPr>
        <w:t>末之前</w:t>
      </w:r>
      <w:r w:rsidR="00B539BF">
        <w:rPr>
          <w:rFonts w:hint="eastAsia"/>
          <w:lang w:eastAsia="zh-CN"/>
        </w:rPr>
        <w:t>在</w:t>
      </w:r>
      <w:r>
        <w:rPr>
          <w:rFonts w:hint="eastAsia"/>
          <w:lang w:eastAsia="zh-CN"/>
        </w:rPr>
        <w:t>阿拉伯联合酋长国</w:t>
      </w:r>
      <w:r w:rsidR="00B539BF">
        <w:rPr>
          <w:rFonts w:hint="eastAsia"/>
          <w:lang w:eastAsia="zh-CN"/>
        </w:rPr>
        <w:t>签署。</w:t>
      </w:r>
    </w:p>
    <w:p w:rsidR="00740D6A" w:rsidRDefault="00740D6A" w:rsidP="00B66B6C">
      <w:pPr>
        <w:rPr>
          <w:rFonts w:asciiTheme="minorHAnsi" w:hAnsiTheme="minorHAnsi" w:cstheme="minorHAnsi"/>
          <w:bCs/>
          <w:lang w:eastAsia="zh-CN"/>
        </w:rPr>
      </w:pPr>
    </w:p>
    <w:p w:rsidR="00740D6A" w:rsidRDefault="00740D6A" w:rsidP="00B66B6C">
      <w:pPr>
        <w:pStyle w:val="Reasons"/>
        <w:rPr>
          <w:lang w:eastAsia="zh-CN"/>
        </w:rPr>
      </w:pPr>
    </w:p>
    <w:p w:rsidR="00740D6A" w:rsidRPr="00740D6A" w:rsidRDefault="00740D6A" w:rsidP="00B66B6C">
      <w:pPr>
        <w:jc w:val="center"/>
        <w:rPr>
          <w:lang w:eastAsia="zh-CN"/>
        </w:rPr>
      </w:pPr>
      <w:r>
        <w:t>______________</w:t>
      </w:r>
    </w:p>
    <w:sectPr w:rsidR="00740D6A" w:rsidRPr="00740D6A"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D73" w:rsidRDefault="00694D73">
      <w:r>
        <w:separator/>
      </w:r>
    </w:p>
  </w:endnote>
  <w:endnote w:type="continuationSeparator" w:id="0">
    <w:p w:rsidR="00694D73" w:rsidRDefault="0069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73" w:rsidRPr="0064405A" w:rsidRDefault="006359BC" w:rsidP="00B66B6C">
    <w:pPr>
      <w:pStyle w:val="Footer"/>
      <w:rPr>
        <w:lang w:eastAsia="zh-CN"/>
      </w:rPr>
    </w:pPr>
    <w:fldSimple w:instr=" FILENAME \p  \* MERGEFORMAT ">
      <w:r w:rsidR="00B66B6C">
        <w:t>P:\CHI\SG\CONSEIL\C17\000\005C.docx</w:t>
      </w:r>
    </w:fldSimple>
    <w:r w:rsidR="00694D73">
      <w:rPr>
        <w:rFonts w:hint="eastAsia"/>
        <w:lang w:eastAsia="zh-CN"/>
      </w:rPr>
      <w:t xml:space="preserve"> (</w:t>
    </w:r>
    <w:r w:rsidR="00B66B6C">
      <w:rPr>
        <w:lang w:eastAsia="zh-CN"/>
      </w:rPr>
      <w:t>407279</w:t>
    </w:r>
    <w:r w:rsidR="00694D73">
      <w:rPr>
        <w:rFonts w:hint="eastAsia"/>
        <w:lang w:eastAsia="zh-CN"/>
      </w:rPr>
      <w:t>)</w:t>
    </w:r>
    <w:r w:rsidR="00694D7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73" w:rsidRDefault="00694D73">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94D73" w:rsidRPr="0064405A" w:rsidRDefault="006359BC" w:rsidP="005A3F70">
    <w:pPr>
      <w:pStyle w:val="Footer"/>
      <w:tabs>
        <w:tab w:val="clear" w:pos="5954"/>
        <w:tab w:val="left" w:pos="6521"/>
      </w:tabs>
      <w:rPr>
        <w:lang w:val="fr-CH"/>
      </w:rPr>
    </w:pPr>
    <w:fldSimple w:instr=" FILENAME \p  \* MERGEFORMAT ">
      <w:r w:rsidR="00B66B6C">
        <w:t>P:\CHI\SG\CONSEIL\C17\000\005C.docx</w:t>
      </w:r>
    </w:fldSimple>
    <w:r w:rsidR="00694D73">
      <w:rPr>
        <w:rFonts w:hint="eastAsia"/>
        <w:lang w:eastAsia="zh-CN"/>
      </w:rPr>
      <w:t xml:space="preserve"> (</w:t>
    </w:r>
    <w:r w:rsidR="00B66B6C">
      <w:rPr>
        <w:lang w:eastAsia="zh-CN"/>
      </w:rPr>
      <w:t>407279</w:t>
    </w:r>
    <w:r w:rsidR="00694D73">
      <w:rPr>
        <w:rFonts w:hint="eastAsia"/>
        <w:lang w:eastAsia="zh-CN"/>
      </w:rPr>
      <w:t>)</w:t>
    </w:r>
    <w:r w:rsidR="00694D7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D73" w:rsidRDefault="00694D73">
      <w:r>
        <w:t>____________________</w:t>
      </w:r>
    </w:p>
  </w:footnote>
  <w:footnote w:type="continuationSeparator" w:id="0">
    <w:p w:rsidR="00694D73" w:rsidRDefault="00694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73" w:rsidRDefault="00694D73" w:rsidP="00CE6F22">
    <w:pPr>
      <w:pStyle w:val="Header"/>
    </w:pPr>
    <w:r>
      <w:fldChar w:fldCharType="begin"/>
    </w:r>
    <w:r>
      <w:instrText>PAGE</w:instrText>
    </w:r>
    <w:r>
      <w:fldChar w:fldCharType="separate"/>
    </w:r>
    <w:r w:rsidR="00F41044">
      <w:rPr>
        <w:noProof/>
      </w:rPr>
      <w:t>3</w:t>
    </w:r>
    <w:r>
      <w:rPr>
        <w:noProof/>
      </w:rPr>
      <w:fldChar w:fldCharType="end"/>
    </w:r>
  </w:p>
  <w:p w:rsidR="00694D73" w:rsidRDefault="00694D73" w:rsidP="00541CF4">
    <w:pPr>
      <w:pStyle w:val="Header"/>
      <w:rPr>
        <w:lang w:eastAsia="zh-CN"/>
      </w:rPr>
    </w:pPr>
    <w:r>
      <w:t>C1</w:t>
    </w:r>
    <w:r>
      <w:rPr>
        <w:rFonts w:hint="eastAsia"/>
        <w:lang w:eastAsia="zh-CN"/>
      </w:rPr>
      <w:t>7</w:t>
    </w:r>
    <w:r>
      <w:t>/</w:t>
    </w:r>
    <w:r>
      <w:rPr>
        <w:rFonts w:hint="eastAsia"/>
        <w:lang w:eastAsia="zh-CN"/>
      </w:rPr>
      <w:t>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8BD3B3B"/>
    <w:multiLevelType w:val="hybridMultilevel"/>
    <w:tmpl w:val="8A70927A"/>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84"/>
    <w:rsid w:val="0000134F"/>
    <w:rsid w:val="000A5967"/>
    <w:rsid w:val="000A6335"/>
    <w:rsid w:val="000C6BEB"/>
    <w:rsid w:val="000D15EA"/>
    <w:rsid w:val="00124C9D"/>
    <w:rsid w:val="00157773"/>
    <w:rsid w:val="00190272"/>
    <w:rsid w:val="001B0F4E"/>
    <w:rsid w:val="0022615B"/>
    <w:rsid w:val="00251A7E"/>
    <w:rsid w:val="002A2052"/>
    <w:rsid w:val="002A6684"/>
    <w:rsid w:val="002C4AE4"/>
    <w:rsid w:val="002D6FCA"/>
    <w:rsid w:val="00325C25"/>
    <w:rsid w:val="00326ABE"/>
    <w:rsid w:val="00393DDF"/>
    <w:rsid w:val="00397F55"/>
    <w:rsid w:val="00403EB7"/>
    <w:rsid w:val="00447658"/>
    <w:rsid w:val="004C54F5"/>
    <w:rsid w:val="004D163F"/>
    <w:rsid w:val="004F2598"/>
    <w:rsid w:val="00517821"/>
    <w:rsid w:val="005403F7"/>
    <w:rsid w:val="00541CF4"/>
    <w:rsid w:val="005813F4"/>
    <w:rsid w:val="005A3F70"/>
    <w:rsid w:val="00605FFF"/>
    <w:rsid w:val="006359BC"/>
    <w:rsid w:val="0064405A"/>
    <w:rsid w:val="00650A64"/>
    <w:rsid w:val="006745FF"/>
    <w:rsid w:val="00677443"/>
    <w:rsid w:val="00694D73"/>
    <w:rsid w:val="006A2DD3"/>
    <w:rsid w:val="006C36CD"/>
    <w:rsid w:val="006C7151"/>
    <w:rsid w:val="006F5C95"/>
    <w:rsid w:val="00700D1F"/>
    <w:rsid w:val="00703BD0"/>
    <w:rsid w:val="00711886"/>
    <w:rsid w:val="007205CB"/>
    <w:rsid w:val="00733B43"/>
    <w:rsid w:val="00740D6A"/>
    <w:rsid w:val="007C3C42"/>
    <w:rsid w:val="007E040A"/>
    <w:rsid w:val="007E189D"/>
    <w:rsid w:val="007E697F"/>
    <w:rsid w:val="00813AA2"/>
    <w:rsid w:val="008B4008"/>
    <w:rsid w:val="008C384D"/>
    <w:rsid w:val="008D2704"/>
    <w:rsid w:val="0093362E"/>
    <w:rsid w:val="00943C14"/>
    <w:rsid w:val="00997185"/>
    <w:rsid w:val="009D6EE6"/>
    <w:rsid w:val="00A12EA3"/>
    <w:rsid w:val="00AA15A9"/>
    <w:rsid w:val="00AD4A84"/>
    <w:rsid w:val="00AE3DA3"/>
    <w:rsid w:val="00B339CF"/>
    <w:rsid w:val="00B512A7"/>
    <w:rsid w:val="00B539BF"/>
    <w:rsid w:val="00B60184"/>
    <w:rsid w:val="00B62D20"/>
    <w:rsid w:val="00B66B6C"/>
    <w:rsid w:val="00B81E75"/>
    <w:rsid w:val="00B83384"/>
    <w:rsid w:val="00C04C6F"/>
    <w:rsid w:val="00C22FF7"/>
    <w:rsid w:val="00C41352"/>
    <w:rsid w:val="00C56C2A"/>
    <w:rsid w:val="00C64E4E"/>
    <w:rsid w:val="00C66E64"/>
    <w:rsid w:val="00CB1EF3"/>
    <w:rsid w:val="00CD47F0"/>
    <w:rsid w:val="00CE6F22"/>
    <w:rsid w:val="00D060E2"/>
    <w:rsid w:val="00D94637"/>
    <w:rsid w:val="00E265BF"/>
    <w:rsid w:val="00E328CD"/>
    <w:rsid w:val="00E72496"/>
    <w:rsid w:val="00E77476"/>
    <w:rsid w:val="00F11595"/>
    <w:rsid w:val="00F136D5"/>
    <w:rsid w:val="00F14182"/>
    <w:rsid w:val="00F41044"/>
    <w:rsid w:val="00FC5386"/>
    <w:rsid w:val="00FD26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8F3B541-F8D5-4B29-9E51-A6D8B791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aliases w:val="ACMA 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paragraph" w:styleId="ListParagraph">
    <w:name w:val="List Paragraph"/>
    <w:basedOn w:val="Normal"/>
    <w:uiPriority w:val="34"/>
    <w:qFormat/>
    <w:rsid w:val="000C6BEB"/>
    <w:pPr>
      <w:ind w:left="720"/>
      <w:contextualSpacing/>
    </w:pPr>
    <w:rPr>
      <w:rFonts w:ascii="Times New Roman" w:eastAsia="Times New Roman" w:hAnsi="Times New Roman"/>
      <w:szCs w:val="24"/>
    </w:rPr>
  </w:style>
  <w:style w:type="paragraph" w:styleId="BodyText3">
    <w:name w:val="Body Text 3"/>
    <w:basedOn w:val="Normal"/>
    <w:link w:val="BodyText3Char"/>
    <w:rsid w:val="000C6BEB"/>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0C6BEB"/>
    <w:rPr>
      <w:rFonts w:ascii="Times New Roman" w:eastAsia="Times New Roman" w:hAnsi="Times New Roman"/>
      <w:sz w:val="16"/>
      <w:szCs w:val="16"/>
      <w:lang w:val="en-GB" w:eastAsia="en-US"/>
    </w:rPr>
  </w:style>
  <w:style w:type="character" w:customStyle="1" w:styleId="FootnoteTextChar">
    <w:name w:val="Footnote Text Char"/>
    <w:aliases w:val="ACMA Footnote Text Char"/>
    <w:basedOn w:val="DefaultParagraphFont"/>
    <w:link w:val="FootnoteText"/>
    <w:rsid w:val="00FD26C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SG-CIR-005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6-CL-C-0110/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4-PP-C-0178/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pub/S-CONF-PLEN-20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yperlink" Target="http://www.itu.int/md/S17-SG-CIR-000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18D7-A133-4B1A-BDE4-F678AE09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1250</Words>
  <Characters>756</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2002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mchen</dc:creator>
  <cp:keywords>C2017, C17</cp:keywords>
  <dc:description/>
  <cp:lastModifiedBy>Janin</cp:lastModifiedBy>
  <cp:revision>2</cp:revision>
  <cp:lastPrinted>2017-04-19T14:11:00Z</cp:lastPrinted>
  <dcterms:created xsi:type="dcterms:W3CDTF">2017-04-20T08:15:00Z</dcterms:created>
  <dcterms:modified xsi:type="dcterms:W3CDTF">2017-04-20T08:15:00Z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