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98459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98459B">
              <w:rPr>
                <w:rFonts w:cs="Arial" w:hint="eastAsia"/>
                <w:b/>
                <w:bCs/>
                <w:sz w:val="26"/>
                <w:szCs w:val="26"/>
                <w:lang w:val="en-US" w:eastAsia="zh-CN"/>
              </w:rPr>
              <w:t>6</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98459B">
              <w:rPr>
                <w:rFonts w:hint="eastAsia"/>
                <w:b/>
                <w:bCs/>
                <w:color w:val="000000"/>
                <w:lang w:eastAsia="zh-CN"/>
              </w:rPr>
              <w:t>6</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9625D8" w:rsidRPr="009625D8">
              <w:rPr>
                <w:b/>
                <w:bCs/>
                <w:color w:val="000000"/>
                <w:lang w:eastAsia="zh-CN"/>
              </w:rPr>
              <w:t>2</w:t>
            </w:r>
            <w:r w:rsidR="0098459B">
              <w:rPr>
                <w:rFonts w:hint="eastAsia"/>
                <w:b/>
                <w:bCs/>
                <w:color w:val="000000"/>
                <w:lang w:eastAsia="zh-CN"/>
              </w:rPr>
              <w:t>5</w:t>
            </w:r>
            <w:r w:rsidR="0098459B">
              <w:rPr>
                <w:rFonts w:hint="eastAsia"/>
                <w:b/>
                <w:bCs/>
                <w:color w:val="000000"/>
                <w:lang w:eastAsia="zh-CN"/>
              </w:rPr>
              <w:t>日</w:t>
            </w:r>
            <w:r w:rsidR="0098459B" w:rsidRPr="009625D8">
              <w:rPr>
                <w:b/>
                <w:bCs/>
                <w:color w:val="000000"/>
                <w:lang w:eastAsia="zh-CN"/>
              </w:rPr>
              <w:t>-</w:t>
            </w:r>
            <w:r w:rsidR="0098459B">
              <w:rPr>
                <w:rFonts w:hint="eastAsia"/>
                <w:b/>
                <w:bCs/>
                <w:color w:val="000000"/>
                <w:lang w:eastAsia="zh-CN"/>
              </w:rPr>
              <w:t>6</w:t>
            </w:r>
            <w:r w:rsidR="0098459B">
              <w:rPr>
                <w:rFonts w:hint="eastAsia"/>
                <w:b/>
                <w:bCs/>
                <w:color w:val="000000"/>
                <w:lang w:eastAsia="zh-CN"/>
              </w:rPr>
              <w:t>月</w:t>
            </w:r>
            <w:r w:rsidR="009625D8" w:rsidRPr="009625D8">
              <w:rPr>
                <w:b/>
                <w:bCs/>
                <w:color w:val="000000"/>
                <w:lang w:eastAsia="zh-CN"/>
              </w:rPr>
              <w:t>2</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3346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33462">
              <w:rPr>
                <w:b/>
              </w:rPr>
              <w:t>ADM 7</w:t>
            </w:r>
          </w:p>
        </w:tc>
        <w:tc>
          <w:tcPr>
            <w:tcW w:w="3120" w:type="dxa"/>
          </w:tcPr>
          <w:p w:rsidR="00700D1F" w:rsidRPr="00700D1F" w:rsidRDefault="00700D1F" w:rsidP="0013346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98459B">
              <w:rPr>
                <w:rFonts w:hint="eastAsia"/>
                <w:b/>
                <w:bCs/>
                <w:szCs w:val="24"/>
                <w:lang w:eastAsia="zh-CN"/>
              </w:rPr>
              <w:t>6</w:t>
            </w:r>
            <w:r w:rsidRPr="00FC5386">
              <w:rPr>
                <w:b/>
                <w:bCs/>
                <w:szCs w:val="24"/>
                <w:lang w:eastAsia="zh-CN"/>
              </w:rPr>
              <w:t>/</w:t>
            </w:r>
            <w:r w:rsidR="00133462">
              <w:rPr>
                <w:b/>
                <w:bCs/>
                <w:szCs w:val="24"/>
                <w:lang w:eastAsia="zh-CN"/>
              </w:rPr>
              <w:t>22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3346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98459B">
              <w:rPr>
                <w:rFonts w:hint="eastAsia"/>
                <w:b/>
                <w:bCs/>
                <w:szCs w:val="24"/>
                <w:lang w:eastAsia="zh-CN"/>
              </w:rPr>
              <w:t>6</w:t>
            </w:r>
            <w:r w:rsidRPr="00FC5386">
              <w:rPr>
                <w:rFonts w:hint="eastAsia"/>
                <w:b/>
                <w:bCs/>
                <w:szCs w:val="24"/>
                <w:lang w:eastAsia="zh-CN"/>
              </w:rPr>
              <w:t>年</w:t>
            </w:r>
            <w:r w:rsidR="00133462">
              <w:rPr>
                <w:rFonts w:asciiTheme="minorHAnsi" w:hAnsiTheme="minorHAnsi" w:cstheme="minorHAnsi"/>
                <w:b/>
                <w:bCs/>
                <w:szCs w:val="24"/>
                <w:lang w:eastAsia="zh-CN"/>
              </w:rPr>
              <w:t>5</w:t>
            </w:r>
            <w:r w:rsidRPr="00FC5386">
              <w:rPr>
                <w:rFonts w:hint="eastAsia"/>
                <w:b/>
                <w:bCs/>
                <w:szCs w:val="24"/>
                <w:lang w:eastAsia="zh-CN"/>
              </w:rPr>
              <w:t>月</w:t>
            </w:r>
            <w:r w:rsidR="00133462">
              <w:rPr>
                <w:rFonts w:asciiTheme="minorHAnsi" w:hAnsiTheme="minorHAnsi" w:cstheme="minorHAnsi"/>
                <w:b/>
                <w:bCs/>
                <w:szCs w:val="24"/>
                <w:lang w:eastAsia="zh-CN"/>
              </w:rPr>
              <w:t>25</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70136F" w:rsidP="00001B77">
            <w:pPr>
              <w:pStyle w:val="Title1"/>
              <w:rPr>
                <w:bCs/>
                <w:lang w:eastAsia="zh-CN"/>
              </w:rPr>
            </w:pPr>
            <w:r w:rsidRPr="002944C8">
              <w:rPr>
                <w:rFonts w:asciiTheme="majorBidi" w:hAnsiTheme="majorBidi" w:cstheme="majorBidi"/>
                <w:lang w:eastAsia="zh-CN"/>
              </w:rPr>
              <w:t>独立管理顾问委员会（</w:t>
            </w:r>
            <w:r w:rsidRPr="0070136F">
              <w:rPr>
                <w:rFonts w:asciiTheme="minorHAnsi" w:hAnsiTheme="minorHAnsi" w:cstheme="majorBidi"/>
                <w:lang w:eastAsia="zh-CN"/>
              </w:rPr>
              <w:t>IMAC</w:t>
            </w:r>
            <w:r w:rsidRPr="002944C8">
              <w:rPr>
                <w:rFonts w:asciiTheme="majorBidi" w:hAnsiTheme="majorBidi" w:cstheme="majorBidi"/>
                <w:lang w:eastAsia="zh-CN"/>
              </w:rPr>
              <w:t>）第</w:t>
            </w:r>
            <w:r>
              <w:rPr>
                <w:rFonts w:asciiTheme="majorBidi" w:hAnsiTheme="majorBidi" w:cstheme="majorBidi" w:hint="eastAsia"/>
                <w:lang w:eastAsia="zh-CN"/>
              </w:rPr>
              <w:t>五</w:t>
            </w:r>
            <w:r w:rsidRPr="002944C8">
              <w:rPr>
                <w:rFonts w:asciiTheme="majorBidi" w:hAnsiTheme="majorBidi" w:cstheme="majorBidi"/>
                <w:lang w:eastAsia="zh-CN"/>
              </w:rPr>
              <w:t>份年度报告</w:t>
            </w:r>
          </w:p>
        </w:tc>
      </w:tr>
    </w:tbl>
    <w:p w:rsidR="0070136F" w:rsidRPr="002944C8" w:rsidRDefault="0070136F" w:rsidP="001E319B">
      <w:pPr>
        <w:spacing w:before="960" w:after="1320"/>
        <w:ind w:firstLineChars="200" w:firstLine="480"/>
        <w:rPr>
          <w:rFonts w:asciiTheme="majorBidi" w:hAnsiTheme="majorBidi" w:cstheme="majorBidi"/>
          <w:b/>
          <w:szCs w:val="24"/>
          <w:lang w:val="en-US" w:eastAsia="zh-CN"/>
        </w:rPr>
      </w:pPr>
      <w:r w:rsidRPr="002944C8">
        <w:rPr>
          <w:rFonts w:asciiTheme="majorBidi" w:hAnsiTheme="majorBidi" w:cstheme="majorBidi" w:hint="eastAsia"/>
          <w:szCs w:val="24"/>
          <w:lang w:val="en-US" w:eastAsia="zh-CN"/>
        </w:rPr>
        <w:t>我荣幸地向各理事国转呈独立管理顾问委员会（</w:t>
      </w:r>
      <w:r w:rsidRPr="00275FE2">
        <w:rPr>
          <w:rFonts w:asciiTheme="minorHAnsi" w:hAnsiTheme="minorHAnsi" w:cstheme="majorBidi"/>
          <w:szCs w:val="24"/>
          <w:lang w:val="en-US" w:eastAsia="zh-CN"/>
        </w:rPr>
        <w:t>IMAC</w:t>
      </w:r>
      <w:r w:rsidRPr="002944C8">
        <w:rPr>
          <w:rFonts w:asciiTheme="majorBidi" w:hAnsiTheme="majorBidi" w:cstheme="majorBidi" w:hint="eastAsia"/>
          <w:szCs w:val="24"/>
          <w:lang w:val="en-US" w:eastAsia="zh-CN"/>
        </w:rPr>
        <w:t>）主席的报告。</w:t>
      </w:r>
      <w:r w:rsidRPr="007C34CD">
        <w:rPr>
          <w:rFonts w:asciiTheme="minorHAnsi" w:hAnsiTheme="minorHAnsi" w:cstheme="majorBidi"/>
          <w:szCs w:val="24"/>
          <w:lang w:val="en-US" w:eastAsia="zh-CN"/>
        </w:rPr>
        <w:t>2016</w:t>
      </w:r>
      <w:r w:rsidRPr="002944C8">
        <w:rPr>
          <w:rFonts w:asciiTheme="majorBidi" w:hAnsiTheme="majorBidi" w:cstheme="majorBidi" w:hint="eastAsia"/>
          <w:szCs w:val="24"/>
          <w:lang w:val="en-US" w:eastAsia="zh-CN"/>
        </w:rPr>
        <w:t>年</w:t>
      </w:r>
      <w:r w:rsidRPr="002944C8">
        <w:rPr>
          <w:rFonts w:asciiTheme="majorBidi" w:hAnsiTheme="majorBidi" w:cstheme="majorBidi" w:hint="eastAsia"/>
          <w:szCs w:val="24"/>
          <w:lang w:val="en-US" w:eastAsia="zh-CN"/>
        </w:rPr>
        <w:t>5</w:t>
      </w:r>
      <w:r w:rsidRPr="002944C8">
        <w:rPr>
          <w:rFonts w:asciiTheme="majorBidi" w:hAnsiTheme="majorBidi" w:cstheme="majorBidi" w:hint="eastAsia"/>
          <w:szCs w:val="24"/>
          <w:lang w:val="en-US" w:eastAsia="zh-CN"/>
        </w:rPr>
        <w:t>月</w:t>
      </w:r>
      <w:r w:rsidRPr="007C34CD">
        <w:rPr>
          <w:rFonts w:asciiTheme="minorHAnsi" w:hAnsiTheme="minorHAnsi" w:cstheme="majorBidi"/>
          <w:szCs w:val="24"/>
          <w:lang w:val="en-US" w:eastAsia="zh-CN"/>
        </w:rPr>
        <w:t>9-11</w:t>
      </w:r>
      <w:r w:rsidRPr="002944C8">
        <w:rPr>
          <w:rFonts w:asciiTheme="majorBidi" w:hAnsiTheme="majorBidi" w:cstheme="majorBidi" w:hint="eastAsia"/>
          <w:szCs w:val="24"/>
          <w:lang w:val="en-US" w:eastAsia="zh-CN"/>
        </w:rPr>
        <w:t>日</w:t>
      </w:r>
      <w:r w:rsidRPr="007C34CD">
        <w:rPr>
          <w:rFonts w:asciiTheme="minorHAnsi" w:hAnsiTheme="minorHAnsi" w:cstheme="majorBidi"/>
          <w:szCs w:val="24"/>
          <w:lang w:val="en-US" w:eastAsia="zh-CN"/>
        </w:rPr>
        <w:t>IMAC</w:t>
      </w:r>
      <w:r w:rsidRPr="002944C8">
        <w:rPr>
          <w:rFonts w:asciiTheme="majorBidi" w:hAnsiTheme="majorBidi" w:cstheme="majorBidi" w:hint="eastAsia"/>
          <w:szCs w:val="24"/>
          <w:lang w:val="en-US" w:eastAsia="zh-CN"/>
        </w:rPr>
        <w:t>会议之后，</w:t>
      </w:r>
      <w:r w:rsidR="0042124B">
        <w:rPr>
          <w:rFonts w:asciiTheme="majorBidi" w:hAnsiTheme="majorBidi" w:cstheme="majorBidi" w:hint="eastAsia"/>
          <w:szCs w:val="24"/>
          <w:lang w:val="en-US" w:eastAsia="zh-CN"/>
        </w:rPr>
        <w:t>将用</w:t>
      </w:r>
      <w:r w:rsidRPr="002944C8">
        <w:rPr>
          <w:rFonts w:asciiTheme="majorBidi" w:hAnsiTheme="majorBidi" w:cstheme="majorBidi" w:hint="eastAsia"/>
          <w:szCs w:val="24"/>
          <w:lang w:val="en-US" w:eastAsia="zh-CN"/>
        </w:rPr>
        <w:t>外部审计补遗</w:t>
      </w:r>
      <w:r>
        <w:rPr>
          <w:rFonts w:asciiTheme="majorBidi" w:hAnsiTheme="majorBidi" w:cstheme="majorBidi" w:hint="eastAsia"/>
          <w:szCs w:val="24"/>
          <w:lang w:val="en-US" w:eastAsia="zh-CN"/>
        </w:rPr>
        <w:t>的</w:t>
      </w:r>
      <w:r>
        <w:rPr>
          <w:rFonts w:asciiTheme="majorBidi" w:hAnsiTheme="majorBidi" w:cstheme="majorBidi"/>
          <w:szCs w:val="24"/>
          <w:lang w:val="en-US" w:eastAsia="zh-CN"/>
        </w:rPr>
        <w:t>方式</w:t>
      </w:r>
      <w:r w:rsidR="0042124B">
        <w:rPr>
          <w:rFonts w:asciiTheme="majorBidi" w:hAnsiTheme="majorBidi" w:cstheme="majorBidi" w:hint="eastAsia"/>
          <w:szCs w:val="24"/>
          <w:lang w:val="en-US" w:eastAsia="zh-CN"/>
        </w:rPr>
        <w:t>对</w:t>
      </w:r>
      <w:r w:rsidR="0042124B">
        <w:rPr>
          <w:rFonts w:asciiTheme="majorBidi" w:hAnsiTheme="majorBidi" w:cstheme="majorBidi"/>
          <w:szCs w:val="24"/>
          <w:lang w:val="en-US" w:eastAsia="zh-CN"/>
        </w:rPr>
        <w:t>本报告</w:t>
      </w:r>
      <w:r>
        <w:rPr>
          <w:rFonts w:asciiTheme="majorBidi" w:hAnsiTheme="majorBidi" w:cstheme="majorBidi"/>
          <w:szCs w:val="24"/>
          <w:lang w:val="en-US" w:eastAsia="zh-CN"/>
        </w:rPr>
        <w:t>加以</w:t>
      </w:r>
      <w:r w:rsidRPr="002944C8">
        <w:rPr>
          <w:rFonts w:asciiTheme="majorBidi" w:hAnsiTheme="majorBidi" w:cstheme="majorBidi" w:hint="eastAsia"/>
          <w:szCs w:val="24"/>
          <w:lang w:val="en-US" w:eastAsia="zh-CN"/>
        </w:rPr>
        <w:t>补充。</w:t>
      </w:r>
      <w:bookmarkStart w:id="2" w:name="_GoBack"/>
      <w:bookmarkEnd w:id="2"/>
    </w:p>
    <w:p w:rsidR="0070136F" w:rsidRPr="002944C8" w:rsidRDefault="0070136F" w:rsidP="0070136F">
      <w:pPr>
        <w:tabs>
          <w:tab w:val="center" w:pos="7088"/>
        </w:tabs>
        <w:spacing w:before="840"/>
        <w:rPr>
          <w:rFonts w:asciiTheme="majorBidi" w:hAnsiTheme="majorBidi" w:cstheme="majorBidi"/>
          <w:szCs w:val="24"/>
          <w:lang w:val="en-US" w:eastAsia="zh-CN"/>
        </w:rPr>
      </w:pPr>
      <w:r w:rsidRPr="002944C8">
        <w:rPr>
          <w:rFonts w:asciiTheme="majorBidi" w:hAnsiTheme="majorBidi" w:cstheme="majorBidi"/>
          <w:szCs w:val="24"/>
          <w:lang w:val="en-US" w:eastAsia="zh-CN"/>
        </w:rPr>
        <w:tab/>
      </w:r>
      <w:r w:rsidR="001E319B">
        <w:rPr>
          <w:rFonts w:asciiTheme="majorBidi" w:hAnsiTheme="majorBidi" w:cstheme="majorBidi"/>
          <w:szCs w:val="24"/>
          <w:lang w:val="en-US" w:eastAsia="zh-CN"/>
        </w:rPr>
        <w:tab/>
      </w:r>
      <w:r w:rsidR="001E319B">
        <w:rPr>
          <w:rFonts w:asciiTheme="majorBidi" w:hAnsiTheme="majorBidi" w:cstheme="majorBidi"/>
          <w:szCs w:val="24"/>
          <w:lang w:val="en-US" w:eastAsia="zh-CN"/>
        </w:rPr>
        <w:tab/>
      </w:r>
      <w:r w:rsidR="001E319B">
        <w:rPr>
          <w:rFonts w:asciiTheme="majorBidi" w:hAnsiTheme="majorBidi" w:cstheme="majorBidi"/>
          <w:szCs w:val="24"/>
          <w:lang w:val="en-US" w:eastAsia="zh-CN"/>
        </w:rPr>
        <w:tab/>
      </w:r>
      <w:r w:rsidR="001E319B">
        <w:rPr>
          <w:rFonts w:asciiTheme="majorBidi" w:hAnsiTheme="majorBidi" w:cstheme="majorBidi"/>
          <w:szCs w:val="24"/>
          <w:lang w:val="en-US" w:eastAsia="zh-CN"/>
        </w:rPr>
        <w:tab/>
      </w:r>
      <w:r w:rsidRPr="00092DDC">
        <w:rPr>
          <w:rFonts w:asciiTheme="majorBidi" w:hAnsiTheme="majorBidi" w:cstheme="majorBidi"/>
          <w:szCs w:val="24"/>
          <w:lang w:eastAsia="zh-CN"/>
        </w:rPr>
        <w:t>秘书长</w:t>
      </w:r>
      <w:r w:rsidRPr="00092DDC">
        <w:rPr>
          <w:rFonts w:asciiTheme="majorBidi" w:hAnsiTheme="majorBidi" w:cstheme="majorBidi"/>
          <w:szCs w:val="24"/>
          <w:lang w:eastAsia="zh-CN"/>
        </w:rPr>
        <w:br/>
      </w:r>
      <w:r w:rsidRPr="00092DDC">
        <w:rPr>
          <w:rFonts w:asciiTheme="majorBidi" w:hAnsiTheme="majorBidi" w:cstheme="majorBidi" w:hint="eastAsia"/>
          <w:szCs w:val="24"/>
          <w:lang w:eastAsia="zh-CN"/>
        </w:rPr>
        <w:tab/>
      </w:r>
      <w:r w:rsidR="001E319B">
        <w:rPr>
          <w:rFonts w:asciiTheme="majorBidi" w:hAnsiTheme="majorBidi" w:cstheme="majorBidi"/>
          <w:szCs w:val="24"/>
          <w:lang w:eastAsia="zh-CN"/>
        </w:rPr>
        <w:tab/>
      </w:r>
      <w:r w:rsidR="001E319B">
        <w:rPr>
          <w:rFonts w:asciiTheme="majorBidi" w:hAnsiTheme="majorBidi" w:cstheme="majorBidi"/>
          <w:szCs w:val="24"/>
          <w:lang w:eastAsia="zh-CN"/>
        </w:rPr>
        <w:tab/>
      </w:r>
      <w:r w:rsidR="001E319B">
        <w:rPr>
          <w:rFonts w:asciiTheme="majorBidi" w:hAnsiTheme="majorBidi" w:cstheme="majorBidi"/>
          <w:szCs w:val="24"/>
          <w:lang w:eastAsia="zh-CN"/>
        </w:rPr>
        <w:tab/>
      </w:r>
      <w:r w:rsidR="001E319B">
        <w:rPr>
          <w:rFonts w:asciiTheme="majorBidi" w:hAnsiTheme="majorBidi" w:cstheme="majorBidi"/>
          <w:szCs w:val="24"/>
          <w:lang w:eastAsia="zh-CN"/>
        </w:rPr>
        <w:tab/>
      </w:r>
      <w:r w:rsidRPr="00092DDC">
        <w:rPr>
          <w:rFonts w:asciiTheme="majorBidi" w:hAnsiTheme="majorBidi" w:cstheme="majorBidi" w:hint="eastAsia"/>
          <w:szCs w:val="24"/>
          <w:lang w:eastAsia="zh-CN"/>
        </w:rPr>
        <w:t>赵厚麟</w:t>
      </w:r>
    </w:p>
    <w:p w:rsidR="0070136F" w:rsidRPr="002944C8" w:rsidRDefault="0070136F" w:rsidP="0070136F">
      <w:pPr>
        <w:tabs>
          <w:tab w:val="center" w:pos="7088"/>
        </w:tabs>
        <w:spacing w:before="840"/>
        <w:rPr>
          <w:rFonts w:asciiTheme="majorBidi" w:hAnsiTheme="majorBidi" w:cstheme="majorBidi"/>
          <w:szCs w:val="24"/>
          <w:lang w:eastAsia="zh-CN"/>
        </w:rPr>
      </w:pPr>
      <w:r w:rsidRPr="002944C8">
        <w:rPr>
          <w:rFonts w:asciiTheme="majorBidi" w:hAnsiTheme="majorBidi" w:cstheme="majorBidi"/>
          <w:szCs w:val="24"/>
          <w:lang w:eastAsia="zh-CN"/>
        </w:rPr>
        <w:br w:type="page"/>
      </w:r>
    </w:p>
    <w:p w:rsidR="0070136F" w:rsidRPr="00B307EB" w:rsidRDefault="0070136F" w:rsidP="00B307EB">
      <w:pPr>
        <w:pStyle w:val="Title1"/>
        <w:spacing w:after="360"/>
        <w:rPr>
          <w:lang w:eastAsia="zh-CN"/>
        </w:rPr>
      </w:pPr>
      <w:r w:rsidRPr="00B307EB">
        <w:rPr>
          <w:rFonts w:hint="eastAsia"/>
          <w:lang w:eastAsia="zh-CN"/>
        </w:rPr>
        <w:lastRenderedPageBreak/>
        <w:t>独立管理顾问委员会（</w:t>
      </w:r>
      <w:r w:rsidRPr="00B307EB">
        <w:rPr>
          <w:rFonts w:hint="eastAsia"/>
          <w:lang w:eastAsia="zh-CN"/>
        </w:rPr>
        <w:t>IMAC</w:t>
      </w:r>
      <w:r w:rsidRPr="00B307EB">
        <w:rPr>
          <w:rFonts w:hint="eastAsia"/>
          <w:lang w:eastAsia="zh-CN"/>
        </w:rPr>
        <w:t>）第五份年度报告</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0136F" w:rsidRPr="002944C8" w:rsidTr="00160FD9">
        <w:trPr>
          <w:trHeight w:val="3372"/>
        </w:trPr>
        <w:tc>
          <w:tcPr>
            <w:tcW w:w="8080" w:type="dxa"/>
            <w:tcBorders>
              <w:top w:val="single" w:sz="12" w:space="0" w:color="auto"/>
              <w:left w:val="single" w:sz="12" w:space="0" w:color="auto"/>
              <w:bottom w:val="single" w:sz="12" w:space="0" w:color="auto"/>
              <w:right w:val="single" w:sz="12" w:space="0" w:color="auto"/>
            </w:tcBorders>
          </w:tcPr>
          <w:p w:rsidR="0070136F" w:rsidRPr="002944C8" w:rsidRDefault="0070136F" w:rsidP="00160FD9">
            <w:pPr>
              <w:pStyle w:val="Headingb"/>
              <w:rPr>
                <w:rFonts w:asciiTheme="majorBidi" w:hAnsiTheme="majorBidi" w:cstheme="majorBidi"/>
                <w:szCs w:val="24"/>
                <w:lang w:eastAsia="zh-CN"/>
              </w:rPr>
            </w:pPr>
            <w:r w:rsidRPr="00092DDC">
              <w:rPr>
                <w:rFonts w:hint="eastAsia"/>
                <w:szCs w:val="24"/>
                <w:lang w:val="fr-FR" w:eastAsia="zh-CN"/>
              </w:rPr>
              <w:t>概</w:t>
            </w:r>
            <w:r w:rsidRPr="00092DDC">
              <w:rPr>
                <w:rFonts w:hint="eastAsia"/>
                <w:szCs w:val="24"/>
                <w:lang w:eastAsia="zh-CN"/>
              </w:rPr>
              <w:t>要</w:t>
            </w:r>
          </w:p>
          <w:p w:rsidR="0070136F" w:rsidRPr="003C2620" w:rsidRDefault="0070136F" w:rsidP="00160FD9">
            <w:pPr>
              <w:ind w:firstLineChars="200" w:firstLine="480"/>
              <w:rPr>
                <w:rFonts w:asciiTheme="majorBidi" w:hAnsiTheme="majorBidi" w:cstheme="majorBidi"/>
                <w:szCs w:val="24"/>
                <w:lang w:eastAsia="zh-CN"/>
              </w:rPr>
            </w:pPr>
            <w:r w:rsidRPr="00092DDC">
              <w:rPr>
                <w:szCs w:val="24"/>
                <w:lang w:eastAsia="zh-CN"/>
              </w:rPr>
              <w:t>本文件</w:t>
            </w:r>
            <w:r w:rsidRPr="00092DDC">
              <w:rPr>
                <w:rFonts w:hint="eastAsia"/>
                <w:szCs w:val="24"/>
                <w:lang w:eastAsia="zh-CN"/>
              </w:rPr>
              <w:t>介绍了独立管理顾问委员会（</w:t>
            </w:r>
            <w:r w:rsidRPr="00092DDC">
              <w:rPr>
                <w:rFonts w:hint="eastAsia"/>
                <w:szCs w:val="24"/>
                <w:lang w:eastAsia="zh-CN"/>
              </w:rPr>
              <w:t>IMAC</w:t>
            </w:r>
            <w:r w:rsidRPr="00092DDC">
              <w:rPr>
                <w:rFonts w:hint="eastAsia"/>
                <w:szCs w:val="24"/>
                <w:lang w:eastAsia="zh-CN"/>
              </w:rPr>
              <w:t>）提交国际电联理事会的年度报告，内容涉及</w:t>
            </w:r>
            <w:r w:rsidRPr="00092DDC">
              <w:rPr>
                <w:rFonts w:hint="eastAsia"/>
                <w:szCs w:val="24"/>
                <w:lang w:eastAsia="zh-CN"/>
              </w:rPr>
              <w:t>IMAC</w:t>
            </w:r>
            <w:r w:rsidRPr="00092DDC">
              <w:rPr>
                <w:rFonts w:hint="eastAsia"/>
                <w:szCs w:val="24"/>
                <w:lang w:eastAsia="zh-CN"/>
              </w:rPr>
              <w:t>根据其职责</w:t>
            </w:r>
            <w:r>
              <w:rPr>
                <w:rFonts w:hint="eastAsia"/>
                <w:szCs w:val="24"/>
                <w:lang w:eastAsia="zh-CN"/>
              </w:rPr>
              <w:t>范围得出的有关内部审计职能、风险管理和内部控制、财务报表、核算、</w:t>
            </w:r>
            <w:r w:rsidRPr="00092DDC">
              <w:rPr>
                <w:rFonts w:hint="eastAsia"/>
                <w:szCs w:val="24"/>
                <w:lang w:eastAsia="zh-CN"/>
              </w:rPr>
              <w:t>外部审计</w:t>
            </w:r>
            <w:r>
              <w:rPr>
                <w:rFonts w:hint="eastAsia"/>
                <w:szCs w:val="24"/>
                <w:lang w:eastAsia="zh-CN"/>
              </w:rPr>
              <w:t>和</w:t>
            </w:r>
            <w:r>
              <w:rPr>
                <w:szCs w:val="24"/>
                <w:lang w:eastAsia="zh-CN"/>
              </w:rPr>
              <w:t>评估</w:t>
            </w:r>
            <w:r w:rsidRPr="00092DDC">
              <w:rPr>
                <w:rFonts w:hint="eastAsia"/>
                <w:szCs w:val="24"/>
                <w:lang w:eastAsia="zh-CN"/>
              </w:rPr>
              <w:t>领域的结论和建议，供理事会审议。</w:t>
            </w:r>
          </w:p>
          <w:p w:rsidR="0070136F" w:rsidRPr="002944C8" w:rsidRDefault="0070136F" w:rsidP="00160FD9">
            <w:pPr>
              <w:ind w:firstLineChars="200" w:firstLine="480"/>
              <w:rPr>
                <w:rFonts w:asciiTheme="majorBidi" w:hAnsiTheme="majorBidi" w:cstheme="majorBidi"/>
                <w:szCs w:val="24"/>
                <w:lang w:eastAsia="zh-CN"/>
              </w:rPr>
            </w:pPr>
            <w:r w:rsidRPr="00092DDC">
              <w:rPr>
                <w:rFonts w:hint="eastAsia"/>
                <w:szCs w:val="24"/>
                <w:lang w:eastAsia="zh-CN"/>
              </w:rPr>
              <w:t>IMAC</w:t>
            </w:r>
            <w:r w:rsidRPr="00092DDC">
              <w:rPr>
                <w:rFonts w:hint="eastAsia"/>
                <w:szCs w:val="24"/>
                <w:lang w:eastAsia="zh-CN"/>
              </w:rPr>
              <w:t>提交国际电联理事会的第</w:t>
            </w:r>
            <w:r>
              <w:rPr>
                <w:rFonts w:hint="eastAsia"/>
                <w:szCs w:val="24"/>
                <w:lang w:eastAsia="zh-CN"/>
              </w:rPr>
              <w:t>五</w:t>
            </w:r>
            <w:r w:rsidRPr="00092DDC">
              <w:rPr>
                <w:rFonts w:hint="eastAsia"/>
                <w:szCs w:val="24"/>
                <w:lang w:eastAsia="zh-CN"/>
              </w:rPr>
              <w:t>份年度报告提供了</w:t>
            </w:r>
            <w:r w:rsidRPr="00092DDC">
              <w:rPr>
                <w:rFonts w:hint="eastAsia"/>
                <w:szCs w:val="24"/>
                <w:lang w:eastAsia="zh-CN"/>
              </w:rPr>
              <w:t>201</w:t>
            </w:r>
            <w:r>
              <w:rPr>
                <w:szCs w:val="24"/>
                <w:lang w:eastAsia="zh-CN"/>
              </w:rPr>
              <w:t>5</w:t>
            </w:r>
            <w:r w:rsidRPr="00092DDC">
              <w:rPr>
                <w:rFonts w:hint="eastAsia"/>
                <w:szCs w:val="24"/>
                <w:lang w:eastAsia="zh-CN"/>
              </w:rPr>
              <w:t>年</w:t>
            </w:r>
            <w:r>
              <w:rPr>
                <w:rFonts w:hint="eastAsia"/>
                <w:szCs w:val="24"/>
                <w:lang w:eastAsia="zh-CN"/>
              </w:rPr>
              <w:t>5</w:t>
            </w:r>
            <w:r w:rsidRPr="00092DDC">
              <w:rPr>
                <w:rFonts w:hint="eastAsia"/>
                <w:szCs w:val="24"/>
                <w:lang w:eastAsia="zh-CN"/>
              </w:rPr>
              <w:t>月以来有关委员会工作范围和活动的最新信息，并介绍了旨在改善监督、内部控制和治理方案以更好地满足机构现有需求的具体建议。</w:t>
            </w:r>
          </w:p>
          <w:p w:rsidR="0070136F" w:rsidRPr="003C2620" w:rsidRDefault="0070136F" w:rsidP="00160FD9">
            <w:pPr>
              <w:ind w:firstLineChars="200" w:firstLine="480"/>
              <w:rPr>
                <w:szCs w:val="24"/>
                <w:lang w:eastAsia="zh-CN"/>
              </w:rPr>
            </w:pPr>
            <w:r w:rsidRPr="00092DDC">
              <w:rPr>
                <w:rFonts w:hint="eastAsia"/>
                <w:szCs w:val="24"/>
                <w:lang w:eastAsia="zh-CN"/>
              </w:rPr>
              <w:t>IMAC</w:t>
            </w:r>
            <w:r w:rsidRPr="00092DDC">
              <w:rPr>
                <w:rFonts w:hint="eastAsia"/>
                <w:szCs w:val="24"/>
                <w:lang w:eastAsia="zh-CN"/>
              </w:rPr>
              <w:t>请理事会批准其建议，以进一步鼓励采取强化问责制的有效对策和及时行动。</w:t>
            </w:r>
          </w:p>
          <w:p w:rsidR="0070136F" w:rsidRPr="002944C8" w:rsidRDefault="0070136F" w:rsidP="00275FE2">
            <w:pPr>
              <w:pStyle w:val="Headingb"/>
              <w:spacing w:before="240"/>
              <w:rPr>
                <w:rFonts w:asciiTheme="majorBidi" w:hAnsiTheme="majorBidi" w:cstheme="majorBidi"/>
                <w:szCs w:val="24"/>
                <w:lang w:eastAsia="zh-CN"/>
              </w:rPr>
            </w:pPr>
            <w:r w:rsidRPr="00092DDC">
              <w:rPr>
                <w:rFonts w:hint="eastAsia"/>
                <w:szCs w:val="24"/>
                <w:lang w:val="fr-FR" w:eastAsia="zh-CN"/>
              </w:rPr>
              <w:t>需采取的行动</w:t>
            </w:r>
          </w:p>
          <w:p w:rsidR="0070136F" w:rsidRPr="00092DDC" w:rsidRDefault="0070136F" w:rsidP="00275FE2">
            <w:pPr>
              <w:spacing w:before="240"/>
              <w:ind w:firstLineChars="200" w:firstLine="480"/>
              <w:rPr>
                <w:szCs w:val="24"/>
                <w:lang w:eastAsia="zh-CN"/>
              </w:rPr>
            </w:pPr>
            <w:r w:rsidRPr="00092DDC">
              <w:rPr>
                <w:rFonts w:hint="eastAsia"/>
                <w:szCs w:val="24"/>
                <w:lang w:eastAsia="zh-CN"/>
              </w:rPr>
              <w:t>请理事会</w:t>
            </w:r>
            <w:r w:rsidRPr="00092DDC">
              <w:rPr>
                <w:rFonts w:hint="eastAsia"/>
                <w:b/>
                <w:bCs/>
                <w:szCs w:val="24"/>
                <w:lang w:eastAsia="zh-CN"/>
              </w:rPr>
              <w:t>批准</w:t>
            </w:r>
            <w:r w:rsidRPr="00092DDC">
              <w:rPr>
                <w:rFonts w:hint="eastAsia"/>
                <w:szCs w:val="24"/>
                <w:lang w:eastAsia="zh-CN"/>
              </w:rPr>
              <w:t>IMAC</w:t>
            </w:r>
            <w:r w:rsidRPr="00092DDC">
              <w:rPr>
                <w:rFonts w:hint="eastAsia"/>
                <w:szCs w:val="24"/>
                <w:lang w:eastAsia="zh-CN"/>
              </w:rPr>
              <w:t>的报告及建议。</w:t>
            </w:r>
          </w:p>
          <w:p w:rsidR="0070136F" w:rsidRPr="002944C8" w:rsidRDefault="0070136F" w:rsidP="00160FD9">
            <w:pPr>
              <w:pStyle w:val="Table"/>
              <w:keepNext w:val="0"/>
              <w:spacing w:before="0" w:after="0"/>
              <w:ind w:firstLine="480"/>
              <w:rPr>
                <w:rFonts w:asciiTheme="majorBidi" w:hAnsiTheme="majorBidi" w:cstheme="majorBidi"/>
                <w:caps w:val="0"/>
                <w:szCs w:val="24"/>
                <w:lang w:eastAsia="zh-CN"/>
              </w:rPr>
            </w:pPr>
            <w:r w:rsidRPr="002944C8">
              <w:rPr>
                <w:rFonts w:asciiTheme="majorBidi" w:hAnsiTheme="majorBidi" w:cstheme="majorBidi"/>
                <w:caps w:val="0"/>
                <w:szCs w:val="24"/>
                <w:lang w:eastAsia="zh-CN"/>
              </w:rPr>
              <w:t>____________</w:t>
            </w:r>
          </w:p>
          <w:p w:rsidR="0070136F" w:rsidRPr="002944C8" w:rsidRDefault="0070136F" w:rsidP="00160FD9">
            <w:pPr>
              <w:pStyle w:val="Headingb"/>
              <w:rPr>
                <w:rFonts w:asciiTheme="majorBidi" w:hAnsiTheme="majorBidi" w:cstheme="majorBidi"/>
                <w:szCs w:val="24"/>
                <w:lang w:eastAsia="zh-CN"/>
              </w:rPr>
            </w:pPr>
            <w:r w:rsidRPr="00092DDC">
              <w:rPr>
                <w:rFonts w:hint="eastAsia"/>
                <w:szCs w:val="24"/>
                <w:lang w:val="fr-FR" w:eastAsia="zh-CN"/>
              </w:rPr>
              <w:t>参考文件</w:t>
            </w:r>
          </w:p>
          <w:p w:rsidR="0070136F" w:rsidRPr="002944C8" w:rsidRDefault="007C34CD" w:rsidP="00160FD9">
            <w:pPr>
              <w:spacing w:after="120"/>
              <w:rPr>
                <w:rFonts w:asciiTheme="majorBidi" w:hAnsiTheme="majorBidi" w:cstheme="majorBidi"/>
                <w:i/>
                <w:iCs/>
                <w:sz w:val="22"/>
                <w:szCs w:val="22"/>
                <w:lang w:eastAsia="zh-CN"/>
              </w:rPr>
            </w:pPr>
            <w:hyperlink r:id="rId9" w:anchor="res162" w:history="1">
              <w:r w:rsidR="0070136F" w:rsidRPr="00092DDC">
                <w:rPr>
                  <w:rStyle w:val="Hyperlink"/>
                  <w:rFonts w:asciiTheme="minorHAnsi" w:eastAsia="STKaiti" w:hAnsiTheme="minorHAnsi"/>
                  <w:szCs w:val="24"/>
                  <w:lang w:eastAsia="zh-CN"/>
                </w:rPr>
                <w:t>第</w:t>
              </w:r>
              <w:r w:rsidR="0070136F" w:rsidRPr="00092DDC">
                <w:rPr>
                  <w:rStyle w:val="Hyperlink"/>
                  <w:rFonts w:asciiTheme="minorHAnsi" w:eastAsia="STKaiti" w:hAnsiTheme="minorHAnsi"/>
                  <w:szCs w:val="24"/>
                  <w:lang w:eastAsia="zh-CN"/>
                </w:rPr>
                <w:t>162</w:t>
              </w:r>
              <w:r w:rsidR="0070136F" w:rsidRPr="00092DDC">
                <w:rPr>
                  <w:rStyle w:val="Hyperlink"/>
                  <w:rFonts w:asciiTheme="minorHAnsi" w:eastAsia="STKaiti" w:hAnsiTheme="minorHAnsi"/>
                  <w:szCs w:val="24"/>
                  <w:lang w:eastAsia="zh-CN"/>
                </w:rPr>
                <w:t>号决议</w:t>
              </w:r>
            </w:hyperlink>
            <w:r w:rsidR="0070136F" w:rsidRPr="00092DDC">
              <w:rPr>
                <w:rFonts w:asciiTheme="minorHAnsi" w:eastAsia="STKaiti" w:hAnsiTheme="minorHAnsi"/>
                <w:szCs w:val="24"/>
                <w:lang w:eastAsia="zh-CN"/>
              </w:rPr>
              <w:t>（</w:t>
            </w:r>
            <w:r w:rsidR="0070136F" w:rsidRPr="00092DDC">
              <w:rPr>
                <w:rFonts w:asciiTheme="minorHAnsi" w:eastAsia="STKaiti" w:hAnsiTheme="minorHAnsi"/>
                <w:szCs w:val="24"/>
                <w:lang w:eastAsia="zh-CN"/>
              </w:rPr>
              <w:t>2014</w:t>
            </w:r>
            <w:r w:rsidR="0070136F" w:rsidRPr="00092DDC">
              <w:rPr>
                <w:rFonts w:asciiTheme="minorHAnsi" w:eastAsia="STKaiti" w:hAnsiTheme="minorHAnsi"/>
                <w:szCs w:val="24"/>
                <w:lang w:eastAsia="zh-CN"/>
              </w:rPr>
              <w:t>年，釜山，修订版）；</w:t>
            </w:r>
            <w:r w:rsidR="0070136F">
              <w:rPr>
                <w:rFonts w:asciiTheme="minorHAnsi" w:eastAsia="STKaiti" w:hAnsiTheme="minorHAnsi" w:hint="eastAsia"/>
                <w:szCs w:val="24"/>
                <w:lang w:eastAsia="zh-CN"/>
              </w:rPr>
              <w:t>理事</w:t>
            </w:r>
            <w:r w:rsidR="0070136F">
              <w:rPr>
                <w:rFonts w:asciiTheme="minorHAnsi" w:eastAsia="STKaiti" w:hAnsiTheme="minorHAnsi"/>
                <w:szCs w:val="24"/>
                <w:lang w:eastAsia="zh-CN"/>
              </w:rPr>
              <w:t>会</w:t>
            </w:r>
            <w:hyperlink r:id="rId10" w:history="1">
              <w:r w:rsidR="0070136F">
                <w:rPr>
                  <w:rFonts w:asciiTheme="majorBidi" w:hAnsiTheme="majorBidi" w:cstheme="majorBidi" w:hint="eastAsia"/>
                  <w:lang w:eastAsia="zh-CN"/>
                </w:rPr>
                <w:t>第</w:t>
              </w:r>
              <w:r w:rsidR="0070136F" w:rsidRPr="003C2620">
                <w:rPr>
                  <w:rStyle w:val="Hyperlink"/>
                  <w:rFonts w:asciiTheme="minorHAnsi" w:eastAsia="STKaiti" w:hAnsiTheme="minorHAnsi"/>
                  <w:szCs w:val="24"/>
                  <w:lang w:eastAsia="zh-CN"/>
                </w:rPr>
                <w:t>565</w:t>
              </w:r>
            </w:hyperlink>
            <w:r w:rsidR="0070136F" w:rsidRPr="003C2620">
              <w:rPr>
                <w:rStyle w:val="Hyperlink"/>
                <w:rFonts w:asciiTheme="minorHAnsi" w:eastAsia="STKaiti" w:hAnsiTheme="minorHAnsi" w:hint="eastAsia"/>
                <w:szCs w:val="24"/>
                <w:lang w:eastAsia="zh-CN"/>
              </w:rPr>
              <w:t>号</w:t>
            </w:r>
            <w:r w:rsidR="0070136F" w:rsidRPr="003C2620">
              <w:rPr>
                <w:rStyle w:val="Hyperlink"/>
                <w:rFonts w:asciiTheme="minorHAnsi" w:eastAsia="STKaiti" w:hAnsiTheme="minorHAnsi"/>
                <w:szCs w:val="24"/>
                <w:lang w:eastAsia="zh-CN"/>
              </w:rPr>
              <w:t>决定</w:t>
            </w:r>
            <w:r w:rsidR="0070136F" w:rsidRPr="003C2620">
              <w:rPr>
                <w:rFonts w:asciiTheme="minorHAnsi" w:eastAsia="STKaiti" w:hAnsiTheme="minorHAnsi" w:hint="eastAsia"/>
                <w:lang w:eastAsia="zh-CN"/>
              </w:rPr>
              <w:t>；</w:t>
            </w:r>
            <w:hyperlink r:id="rId11" w:history="1">
              <w:r w:rsidR="0070136F" w:rsidRPr="00092DDC">
                <w:rPr>
                  <w:rStyle w:val="Hyperlink"/>
                  <w:rFonts w:asciiTheme="minorHAnsi" w:eastAsia="STKaiti" w:hAnsiTheme="minorHAnsi"/>
                  <w:szCs w:val="24"/>
                  <w:lang w:eastAsia="zh-CN"/>
                </w:rPr>
                <w:t>C12/44</w:t>
              </w:r>
            </w:hyperlink>
            <w:r w:rsidR="0070136F" w:rsidRPr="00092DDC">
              <w:rPr>
                <w:rFonts w:asciiTheme="minorHAnsi" w:eastAsia="STKaiti" w:hAnsiTheme="minorHAnsi"/>
                <w:szCs w:val="24"/>
                <w:lang w:eastAsia="zh-CN"/>
              </w:rPr>
              <w:t>号文件（</w:t>
            </w:r>
            <w:r w:rsidR="0070136F" w:rsidRPr="00092DDC">
              <w:rPr>
                <w:rFonts w:asciiTheme="minorHAnsi" w:eastAsia="STKaiti" w:hAnsiTheme="minorHAnsi"/>
                <w:szCs w:val="24"/>
                <w:lang w:eastAsia="zh-CN"/>
              </w:rPr>
              <w:t>IMAC</w:t>
            </w:r>
            <w:r w:rsidR="0070136F" w:rsidRPr="00092DDC">
              <w:rPr>
                <w:rFonts w:asciiTheme="minorHAnsi" w:eastAsia="STKaiti" w:hAnsiTheme="minorHAnsi"/>
                <w:szCs w:val="24"/>
                <w:lang w:eastAsia="zh-CN"/>
              </w:rPr>
              <w:t>提交理事会的首份年度报告）；</w:t>
            </w:r>
            <w:r w:rsidR="0070136F">
              <w:fldChar w:fldCharType="begin"/>
            </w:r>
            <w:r w:rsidR="0070136F">
              <w:rPr>
                <w:lang w:eastAsia="zh-CN"/>
              </w:rPr>
              <w:instrText xml:space="preserve"> HYPERLINK "http://www.itu.int/md/S13-CL-C-0065/en" </w:instrText>
            </w:r>
            <w:r w:rsidR="0070136F">
              <w:fldChar w:fldCharType="separate"/>
            </w:r>
            <w:r w:rsidR="0070136F" w:rsidRPr="00092DDC">
              <w:rPr>
                <w:rStyle w:val="Hyperlink"/>
                <w:rFonts w:asciiTheme="minorHAnsi" w:eastAsia="STKaiti" w:hAnsiTheme="minorHAnsi"/>
                <w:szCs w:val="24"/>
                <w:lang w:eastAsia="zh-CN"/>
              </w:rPr>
              <w:t>C13/65 + Corr.1</w:t>
            </w:r>
            <w:r w:rsidR="0070136F">
              <w:rPr>
                <w:rStyle w:val="Hyperlink"/>
                <w:rFonts w:asciiTheme="minorHAnsi" w:eastAsia="STKaiti" w:hAnsiTheme="minorHAnsi"/>
                <w:szCs w:val="24"/>
                <w:lang w:eastAsia="zh-CN"/>
              </w:rPr>
              <w:fldChar w:fldCharType="end"/>
            </w:r>
            <w:r w:rsidR="0070136F" w:rsidRPr="00080D41">
              <w:rPr>
                <w:rStyle w:val="Hyperlink"/>
                <w:rFonts w:asciiTheme="minorHAnsi" w:eastAsia="STKaiti" w:hAnsiTheme="minorHAnsi"/>
                <w:szCs w:val="24"/>
                <w:lang w:eastAsia="zh-CN"/>
              </w:rPr>
              <w:t>号文件</w:t>
            </w:r>
            <w:r w:rsidR="0070136F" w:rsidRPr="00092DDC">
              <w:rPr>
                <w:rFonts w:asciiTheme="minorHAnsi" w:eastAsia="STKaiti" w:hAnsiTheme="minorHAnsi"/>
                <w:szCs w:val="24"/>
                <w:lang w:eastAsia="zh-CN"/>
              </w:rPr>
              <w:t>（</w:t>
            </w:r>
            <w:r w:rsidR="0070136F" w:rsidRPr="00092DDC">
              <w:rPr>
                <w:rFonts w:asciiTheme="minorHAnsi" w:eastAsia="STKaiti" w:hAnsiTheme="minorHAnsi"/>
                <w:szCs w:val="24"/>
                <w:lang w:eastAsia="zh-CN"/>
              </w:rPr>
              <w:t>IMAC</w:t>
            </w:r>
            <w:r w:rsidR="0070136F" w:rsidRPr="00092DDC">
              <w:rPr>
                <w:rFonts w:asciiTheme="minorHAnsi" w:eastAsia="STKaiti" w:hAnsiTheme="minorHAnsi"/>
                <w:szCs w:val="24"/>
                <w:lang w:eastAsia="zh-CN"/>
              </w:rPr>
              <w:t>提交理事会的第二份年度报告）</w:t>
            </w:r>
            <w:r w:rsidR="0070136F">
              <w:rPr>
                <w:rFonts w:asciiTheme="minorHAnsi" w:eastAsia="STKaiti" w:hAnsiTheme="minorHAnsi" w:hint="eastAsia"/>
                <w:szCs w:val="24"/>
                <w:lang w:eastAsia="zh-CN"/>
              </w:rPr>
              <w:t>、</w:t>
            </w:r>
            <w:r w:rsidR="0070136F" w:rsidRPr="003C2620">
              <w:rPr>
                <w:rStyle w:val="Hyperlink"/>
                <w:rFonts w:asciiTheme="minorHAnsi" w:eastAsia="STKaiti" w:hAnsiTheme="minorHAnsi"/>
                <w:szCs w:val="24"/>
                <w:lang w:eastAsia="zh-CN"/>
              </w:rPr>
              <w:t>C14/22 + Add.1</w:t>
            </w:r>
            <w:r w:rsidR="0070136F" w:rsidRPr="00092DDC">
              <w:rPr>
                <w:rFonts w:asciiTheme="minorHAnsi" w:eastAsia="STKaiti" w:hAnsiTheme="minorHAnsi"/>
                <w:szCs w:val="24"/>
                <w:lang w:eastAsia="zh-CN"/>
              </w:rPr>
              <w:t>号文件（</w:t>
            </w:r>
            <w:r w:rsidR="0070136F" w:rsidRPr="00092DDC">
              <w:rPr>
                <w:rFonts w:asciiTheme="minorHAnsi" w:eastAsia="STKaiti" w:hAnsiTheme="minorHAnsi"/>
                <w:szCs w:val="24"/>
                <w:lang w:eastAsia="zh-CN"/>
              </w:rPr>
              <w:t>IMAC</w:t>
            </w:r>
            <w:r w:rsidR="0070136F" w:rsidRPr="00092DDC">
              <w:rPr>
                <w:rFonts w:asciiTheme="minorHAnsi" w:eastAsia="STKaiti" w:hAnsiTheme="minorHAnsi"/>
                <w:szCs w:val="24"/>
                <w:lang w:eastAsia="zh-CN"/>
              </w:rPr>
              <w:t>提交理事会的第三份年度报告）</w:t>
            </w:r>
            <w:r w:rsidR="0070136F">
              <w:rPr>
                <w:rFonts w:asciiTheme="minorHAnsi" w:eastAsia="STKaiti" w:hAnsiTheme="minorHAnsi" w:hint="eastAsia"/>
                <w:szCs w:val="24"/>
                <w:lang w:eastAsia="zh-CN"/>
              </w:rPr>
              <w:t>以</w:t>
            </w:r>
            <w:r w:rsidR="0070136F">
              <w:rPr>
                <w:rFonts w:asciiTheme="minorHAnsi" w:eastAsia="STKaiti" w:hAnsiTheme="minorHAnsi"/>
                <w:szCs w:val="24"/>
                <w:lang w:eastAsia="zh-CN"/>
              </w:rPr>
              <w:t>及</w:t>
            </w:r>
            <w:hyperlink r:id="rId12" w:history="1">
              <w:r w:rsidR="0070136F" w:rsidRPr="003C2620">
                <w:rPr>
                  <w:rStyle w:val="Hyperlink"/>
                  <w:rFonts w:asciiTheme="minorHAnsi" w:eastAsia="STKaiti" w:hAnsiTheme="minorHAnsi"/>
                  <w:szCs w:val="24"/>
                  <w:lang w:eastAsia="zh-CN"/>
                </w:rPr>
                <w:t>C15/22 + Add.1-2</w:t>
              </w:r>
            </w:hyperlink>
            <w:r w:rsidR="0070136F" w:rsidRPr="00092DDC">
              <w:rPr>
                <w:rFonts w:asciiTheme="minorHAnsi" w:eastAsia="STKaiti" w:hAnsiTheme="minorHAnsi"/>
                <w:szCs w:val="24"/>
                <w:lang w:eastAsia="zh-CN"/>
              </w:rPr>
              <w:t>号文件（</w:t>
            </w:r>
            <w:r w:rsidR="0070136F" w:rsidRPr="00092DDC">
              <w:rPr>
                <w:rFonts w:asciiTheme="minorHAnsi" w:eastAsia="STKaiti" w:hAnsiTheme="minorHAnsi"/>
                <w:szCs w:val="24"/>
                <w:lang w:eastAsia="zh-CN"/>
              </w:rPr>
              <w:t>IMAC</w:t>
            </w:r>
            <w:r w:rsidR="0070136F" w:rsidRPr="00092DDC">
              <w:rPr>
                <w:rFonts w:asciiTheme="minorHAnsi" w:eastAsia="STKaiti" w:hAnsiTheme="minorHAnsi"/>
                <w:szCs w:val="24"/>
                <w:lang w:eastAsia="zh-CN"/>
              </w:rPr>
              <w:t>提交理事会的第</w:t>
            </w:r>
            <w:r w:rsidR="0070136F">
              <w:rPr>
                <w:rFonts w:asciiTheme="minorHAnsi" w:eastAsia="STKaiti" w:hAnsiTheme="minorHAnsi" w:hint="eastAsia"/>
                <w:szCs w:val="24"/>
                <w:lang w:eastAsia="zh-CN"/>
              </w:rPr>
              <w:t>四</w:t>
            </w:r>
            <w:r w:rsidR="0070136F" w:rsidRPr="00092DDC">
              <w:rPr>
                <w:rFonts w:asciiTheme="minorHAnsi" w:eastAsia="STKaiti" w:hAnsiTheme="minorHAnsi"/>
                <w:szCs w:val="24"/>
                <w:lang w:eastAsia="zh-CN"/>
              </w:rPr>
              <w:t>份年度报告）。</w:t>
            </w:r>
          </w:p>
        </w:tc>
      </w:tr>
    </w:tbl>
    <w:p w:rsidR="0070136F" w:rsidRPr="002944C8" w:rsidRDefault="0042124B" w:rsidP="0042124B">
      <w:pPr>
        <w:pStyle w:val="Heading1"/>
        <w:rPr>
          <w:rFonts w:asciiTheme="majorBidi" w:hAnsiTheme="majorBidi" w:cstheme="majorBidi"/>
          <w:lang w:eastAsia="zh-CN"/>
        </w:rPr>
      </w:pPr>
      <w:bookmarkStart w:id="3" w:name="dstart"/>
      <w:bookmarkStart w:id="4" w:name="dbreak"/>
      <w:bookmarkEnd w:id="3"/>
      <w:bookmarkEnd w:id="4"/>
      <w:r>
        <w:rPr>
          <w:rFonts w:hint="eastAsia"/>
          <w:lang w:eastAsia="zh-CN"/>
        </w:rPr>
        <w:t>1</w:t>
      </w:r>
      <w:r>
        <w:rPr>
          <w:rFonts w:hint="eastAsia"/>
          <w:lang w:eastAsia="zh-CN"/>
        </w:rPr>
        <w:tab/>
      </w:r>
      <w:r w:rsidR="0070136F" w:rsidRPr="00F539A2">
        <w:rPr>
          <w:lang w:eastAsia="zh-CN"/>
        </w:rPr>
        <w:t>引言</w:t>
      </w:r>
    </w:p>
    <w:p w:rsidR="0070136F" w:rsidRPr="0042124B" w:rsidRDefault="0042124B" w:rsidP="00B307EB">
      <w:pPr>
        <w:rPr>
          <w:lang w:eastAsia="zh-CN"/>
        </w:rPr>
      </w:pPr>
      <w:proofErr w:type="gramStart"/>
      <w:r w:rsidRPr="0042124B">
        <w:rPr>
          <w:rFonts w:hint="eastAsia"/>
          <w:lang w:eastAsia="zh-CN"/>
        </w:rPr>
        <w:t>1.</w:t>
      </w:r>
      <w:r w:rsidRPr="0042124B">
        <w:rPr>
          <w:lang w:eastAsia="zh-CN"/>
        </w:rPr>
        <w:t>1</w:t>
      </w:r>
      <w:proofErr w:type="gramEnd"/>
      <w:r w:rsidRPr="0042124B">
        <w:rPr>
          <w:lang w:eastAsia="zh-CN"/>
        </w:rPr>
        <w:tab/>
      </w:r>
      <w:r w:rsidR="0070136F" w:rsidRPr="0042124B">
        <w:rPr>
          <w:rFonts w:hint="eastAsia"/>
          <w:lang w:eastAsia="zh-CN"/>
        </w:rPr>
        <w:t>独立管理顾问委员会（</w:t>
      </w:r>
      <w:r w:rsidR="0070136F" w:rsidRPr="0042124B">
        <w:rPr>
          <w:rFonts w:hint="eastAsia"/>
          <w:lang w:eastAsia="zh-CN"/>
        </w:rPr>
        <w:t>IMAC</w:t>
      </w:r>
      <w:r w:rsidR="0070136F" w:rsidRPr="0042124B">
        <w:rPr>
          <w:rFonts w:hint="eastAsia"/>
          <w:lang w:eastAsia="zh-CN"/>
        </w:rPr>
        <w:t>）以专家顾问身份开展工作，依据</w:t>
      </w:r>
      <w:r w:rsidR="0070136F" w:rsidRPr="0042124B">
        <w:rPr>
          <w:rFonts w:hint="eastAsia"/>
          <w:lang w:eastAsia="zh-CN"/>
        </w:rPr>
        <w:t>IMAC</w:t>
      </w:r>
      <w:r w:rsidR="0070136F" w:rsidRPr="0042124B">
        <w:rPr>
          <w:rFonts w:hint="eastAsia"/>
          <w:lang w:eastAsia="zh-CN"/>
        </w:rPr>
        <w:t>授权的职责范围协助理事会和秘书长履行其有关财务报告、内部控制安排、风险管理和管理进程以及其他有关审计问题的管理职责。</w:t>
      </w:r>
      <w:r>
        <w:rPr>
          <w:rFonts w:hint="eastAsia"/>
          <w:lang w:eastAsia="zh-CN"/>
        </w:rPr>
        <w:t>因此</w:t>
      </w:r>
      <w:r>
        <w:rPr>
          <w:rFonts w:hint="eastAsia"/>
          <w:lang w:eastAsia="zh-CN"/>
        </w:rPr>
        <w:t>IMAC</w:t>
      </w:r>
      <w:r>
        <w:rPr>
          <w:rFonts w:hint="eastAsia"/>
          <w:lang w:eastAsia="zh-CN"/>
        </w:rPr>
        <w:t>有助于增强</w:t>
      </w:r>
      <w:r>
        <w:rPr>
          <w:lang w:eastAsia="zh-CN"/>
        </w:rPr>
        <w:t>透明度</w:t>
      </w:r>
      <w:r>
        <w:rPr>
          <w:rFonts w:hint="eastAsia"/>
          <w:lang w:eastAsia="zh-CN"/>
        </w:rPr>
        <w:t>，</w:t>
      </w:r>
      <w:proofErr w:type="gramStart"/>
      <w:r>
        <w:rPr>
          <w:lang w:eastAsia="zh-CN"/>
        </w:rPr>
        <w:t>加强</w:t>
      </w:r>
      <w:r w:rsidR="00B307EB">
        <w:rPr>
          <w:rFonts w:hint="eastAsia"/>
          <w:lang w:eastAsia="zh-CN"/>
        </w:rPr>
        <w:t>问</w:t>
      </w:r>
      <w:proofErr w:type="gramEnd"/>
      <w:r w:rsidR="00B307EB">
        <w:rPr>
          <w:rFonts w:hint="eastAsia"/>
          <w:lang w:eastAsia="zh-CN"/>
        </w:rPr>
        <w:t>责制</w:t>
      </w:r>
      <w:r w:rsidR="00B307EB">
        <w:rPr>
          <w:lang w:eastAsia="zh-CN"/>
        </w:rPr>
        <w:t>并为优良的治理提供支持。</w:t>
      </w:r>
      <w:r w:rsidR="0070136F" w:rsidRPr="0042124B">
        <w:rPr>
          <w:rFonts w:hint="eastAsia"/>
          <w:lang w:eastAsia="zh-CN"/>
        </w:rPr>
        <w:t>独立管理顾问委员会不</w:t>
      </w:r>
      <w:r w:rsidR="0070136F" w:rsidRPr="0042124B">
        <w:rPr>
          <w:lang w:eastAsia="zh-CN"/>
        </w:rPr>
        <w:t>进行审计</w:t>
      </w:r>
      <w:r w:rsidR="0070136F" w:rsidRPr="0042124B">
        <w:rPr>
          <w:rFonts w:hint="eastAsia"/>
          <w:lang w:eastAsia="zh-CN"/>
        </w:rPr>
        <w:t>，亦不行使</w:t>
      </w:r>
      <w:r w:rsidR="0070136F" w:rsidRPr="0042124B">
        <w:rPr>
          <w:lang w:eastAsia="zh-CN"/>
        </w:rPr>
        <w:t>任何重复性</w:t>
      </w:r>
      <w:r w:rsidR="0070136F" w:rsidRPr="0042124B">
        <w:rPr>
          <w:rFonts w:hint="eastAsia"/>
          <w:lang w:eastAsia="zh-CN"/>
        </w:rPr>
        <w:t>的</w:t>
      </w:r>
      <w:r w:rsidR="00B307EB">
        <w:rPr>
          <w:rFonts w:hint="eastAsia"/>
          <w:lang w:eastAsia="zh-CN"/>
        </w:rPr>
        <w:t>行政</w:t>
      </w:r>
      <w:r w:rsidR="00B307EB">
        <w:rPr>
          <w:lang w:eastAsia="zh-CN"/>
        </w:rPr>
        <w:t>职能</w:t>
      </w:r>
      <w:r w:rsidR="0070136F" w:rsidRPr="0042124B">
        <w:rPr>
          <w:lang w:eastAsia="zh-CN"/>
        </w:rPr>
        <w:t>或</w:t>
      </w:r>
      <w:r w:rsidR="0070136F" w:rsidRPr="0042124B">
        <w:rPr>
          <w:rFonts w:hint="eastAsia"/>
          <w:lang w:eastAsia="zh-CN"/>
        </w:rPr>
        <w:t>内</w:t>
      </w:r>
      <w:r w:rsidR="0070136F" w:rsidRPr="0042124B">
        <w:rPr>
          <w:lang w:eastAsia="zh-CN"/>
        </w:rPr>
        <w:t>外部审计</w:t>
      </w:r>
      <w:r w:rsidR="0070136F" w:rsidRPr="0042124B">
        <w:rPr>
          <w:rFonts w:hint="eastAsia"/>
          <w:lang w:eastAsia="zh-CN"/>
        </w:rPr>
        <w:t>职能，</w:t>
      </w:r>
      <w:r w:rsidR="0070136F" w:rsidRPr="0042124B">
        <w:rPr>
          <w:lang w:eastAsia="zh-CN"/>
        </w:rPr>
        <w:t>但</w:t>
      </w:r>
      <w:r w:rsidR="0070136F" w:rsidRPr="0042124B">
        <w:rPr>
          <w:rFonts w:hint="eastAsia"/>
          <w:lang w:eastAsia="zh-CN"/>
        </w:rPr>
        <w:t>在国</w:t>
      </w:r>
      <w:r w:rsidR="0070136F" w:rsidRPr="0042124B">
        <w:rPr>
          <w:lang w:eastAsia="zh-CN"/>
        </w:rPr>
        <w:t>际电</w:t>
      </w:r>
      <w:proofErr w:type="gramStart"/>
      <w:r w:rsidR="0070136F" w:rsidRPr="0042124B">
        <w:rPr>
          <w:lang w:eastAsia="zh-CN"/>
        </w:rPr>
        <w:t>联总体</w:t>
      </w:r>
      <w:proofErr w:type="gramEnd"/>
      <w:r w:rsidR="0070136F" w:rsidRPr="0042124B">
        <w:rPr>
          <w:lang w:eastAsia="zh-CN"/>
        </w:rPr>
        <w:t>保障框架内帮助确保以最佳的方式利用审计和其它资源。</w:t>
      </w:r>
    </w:p>
    <w:p w:rsidR="0070136F" w:rsidRPr="0042124B" w:rsidRDefault="0042124B" w:rsidP="00B307EB">
      <w:proofErr w:type="gramStart"/>
      <w:r w:rsidRPr="0042124B">
        <w:rPr>
          <w:rFonts w:hint="eastAsia"/>
        </w:rPr>
        <w:t>1.</w:t>
      </w:r>
      <w:r w:rsidRPr="0042124B">
        <w:t>2</w:t>
      </w:r>
      <w:proofErr w:type="gramEnd"/>
      <w:r w:rsidRPr="0042124B">
        <w:tab/>
      </w:r>
      <w:proofErr w:type="spellStart"/>
      <w:r w:rsidR="0070136F" w:rsidRPr="0042124B">
        <w:rPr>
          <w:rFonts w:hint="eastAsia"/>
        </w:rPr>
        <w:t>该</w:t>
      </w:r>
      <w:r w:rsidR="0070136F" w:rsidRPr="0042124B">
        <w:t>委员会在</w:t>
      </w:r>
      <w:proofErr w:type="spellEnd"/>
      <w:r w:rsidR="0070136F" w:rsidRPr="0042124B">
        <w:t>2016</w:t>
      </w:r>
      <w:proofErr w:type="spellStart"/>
      <w:r w:rsidR="0070136F" w:rsidRPr="0042124B">
        <w:t>年迎来了两位</w:t>
      </w:r>
      <w:r w:rsidR="0070136F" w:rsidRPr="0042124B">
        <w:rPr>
          <w:rFonts w:hint="eastAsia"/>
        </w:rPr>
        <w:t>由</w:t>
      </w:r>
      <w:r w:rsidR="0070136F" w:rsidRPr="0042124B">
        <w:t>理事会任</w:t>
      </w:r>
      <w:r w:rsidR="0070136F" w:rsidRPr="0042124B">
        <w:rPr>
          <w:rFonts w:hint="eastAsia"/>
        </w:rPr>
        <w:t>命</w:t>
      </w:r>
      <w:r w:rsidR="0070136F" w:rsidRPr="0042124B">
        <w:t>的新委员</w:t>
      </w:r>
      <w:proofErr w:type="spellEnd"/>
      <w:r w:rsidR="0070136F" w:rsidRPr="0042124B">
        <w:t>，</w:t>
      </w:r>
      <w:r w:rsidR="0070136F" w:rsidRPr="0042124B">
        <w:t xml:space="preserve">Aline </w:t>
      </w:r>
      <w:proofErr w:type="spellStart"/>
      <w:r w:rsidR="0070136F" w:rsidRPr="0042124B">
        <w:t>Vienneau</w:t>
      </w:r>
      <w:r w:rsidR="0070136F" w:rsidRPr="0042124B">
        <w:rPr>
          <w:rFonts w:hint="eastAsia"/>
        </w:rPr>
        <w:t>女士</w:t>
      </w:r>
      <w:r w:rsidR="00B307EB">
        <w:t>（加拿大</w:t>
      </w:r>
      <w:proofErr w:type="spellEnd"/>
      <w:r w:rsidR="00B307EB">
        <w:rPr>
          <w:rFonts w:hint="eastAsia"/>
          <w:lang w:eastAsia="zh-CN"/>
        </w:rPr>
        <w:t>）</w:t>
      </w:r>
      <w:r w:rsidR="0070136F" w:rsidRPr="0042124B">
        <w:t>和</w:t>
      </w:r>
      <w:proofErr w:type="spellStart"/>
      <w:r w:rsidR="0070136F" w:rsidRPr="0042124B">
        <w:t>Kamlesh</w:t>
      </w:r>
      <w:proofErr w:type="spellEnd"/>
      <w:r w:rsidR="0070136F" w:rsidRPr="0042124B">
        <w:t xml:space="preserve"> </w:t>
      </w:r>
      <w:proofErr w:type="spellStart"/>
      <w:r w:rsidR="0070136F" w:rsidRPr="0042124B">
        <w:t>Vikamsey</w:t>
      </w:r>
      <w:r w:rsidR="0070136F" w:rsidRPr="0042124B">
        <w:rPr>
          <w:rFonts w:hint="eastAsia"/>
        </w:rPr>
        <w:t>先生</w:t>
      </w:r>
      <w:proofErr w:type="spellEnd"/>
      <w:r w:rsidR="0070136F" w:rsidRPr="0042124B">
        <w:t>（</w:t>
      </w:r>
      <w:r w:rsidR="00B307EB">
        <w:rPr>
          <w:rFonts w:hint="eastAsia"/>
          <w:lang w:eastAsia="zh-CN"/>
        </w:rPr>
        <w:t>印度</w:t>
      </w:r>
      <w:r w:rsidR="0070136F" w:rsidRPr="0042124B">
        <w:t>）（</w:t>
      </w:r>
      <w:proofErr w:type="spellStart"/>
      <w:r w:rsidR="0070136F" w:rsidRPr="0042124B">
        <w:rPr>
          <w:rFonts w:hint="eastAsia"/>
        </w:rPr>
        <w:t>取代</w:t>
      </w:r>
      <w:proofErr w:type="spellEnd"/>
      <w:r w:rsidR="0070136F" w:rsidRPr="0042124B">
        <w:t xml:space="preserve">Thomas </w:t>
      </w:r>
      <w:proofErr w:type="spellStart"/>
      <w:r w:rsidR="0070136F" w:rsidRPr="0042124B">
        <w:t>Repasch</w:t>
      </w:r>
      <w:r w:rsidR="0070136F" w:rsidRPr="0042124B">
        <w:rPr>
          <w:rFonts w:hint="eastAsia"/>
        </w:rPr>
        <w:t>先生</w:t>
      </w:r>
      <w:r w:rsidR="0070136F" w:rsidRPr="0042124B">
        <w:t>和</w:t>
      </w:r>
      <w:proofErr w:type="spellEnd"/>
      <w:r w:rsidR="0070136F" w:rsidRPr="0042124B">
        <w:t xml:space="preserve">Eric </w:t>
      </w:r>
      <w:proofErr w:type="spellStart"/>
      <w:r w:rsidR="0070136F" w:rsidRPr="0042124B">
        <w:t>Adda</w:t>
      </w:r>
      <w:r w:rsidR="0070136F" w:rsidRPr="0042124B">
        <w:rPr>
          <w:rFonts w:hint="eastAsia"/>
        </w:rPr>
        <w:t>先生</w:t>
      </w:r>
      <w:proofErr w:type="spellEnd"/>
      <w:r w:rsidR="0070136F" w:rsidRPr="0042124B">
        <w:t>）</w:t>
      </w:r>
      <w:r w:rsidR="0070136F" w:rsidRPr="0042124B">
        <w:rPr>
          <w:rFonts w:hint="eastAsia"/>
        </w:rPr>
        <w:t>，</w:t>
      </w:r>
      <w:proofErr w:type="spellStart"/>
      <w:r w:rsidR="0070136F" w:rsidRPr="0042124B">
        <w:rPr>
          <w:rFonts w:hint="eastAsia"/>
        </w:rPr>
        <w:t>并</w:t>
      </w:r>
      <w:r w:rsidR="0070136F" w:rsidRPr="0042124B">
        <w:t>由国际电联管理层和</w:t>
      </w:r>
      <w:proofErr w:type="spellEnd"/>
      <w:r w:rsidR="0070136F" w:rsidRPr="0042124B">
        <w:rPr>
          <w:rFonts w:hint="eastAsia"/>
        </w:rPr>
        <w:t>IMAC</w:t>
      </w:r>
      <w:r w:rsidR="0070136F" w:rsidRPr="0042124B">
        <w:t>主席为两位委员</w:t>
      </w:r>
      <w:r w:rsidR="00B307EB">
        <w:rPr>
          <w:rFonts w:hint="eastAsia"/>
          <w:lang w:eastAsia="zh-CN"/>
        </w:rPr>
        <w:t>召开</w:t>
      </w:r>
      <w:r w:rsidR="0070136F" w:rsidRPr="0042124B">
        <w:t>了为期一天的情况介绍会。</w:t>
      </w:r>
    </w:p>
    <w:p w:rsidR="001E319B" w:rsidRDefault="001E319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0136F" w:rsidRPr="0042124B" w:rsidRDefault="0042124B" w:rsidP="0042124B">
      <w:pPr>
        <w:rPr>
          <w:lang w:eastAsia="zh-CN"/>
        </w:rPr>
      </w:pPr>
      <w:r w:rsidRPr="0042124B">
        <w:rPr>
          <w:lang w:eastAsia="zh-CN"/>
        </w:rPr>
        <w:lastRenderedPageBreak/>
        <w:t>1.3</w:t>
      </w:r>
      <w:r w:rsidRPr="0042124B">
        <w:rPr>
          <w:lang w:eastAsia="zh-CN"/>
        </w:rPr>
        <w:tab/>
      </w:r>
      <w:r w:rsidR="0070136F" w:rsidRPr="0042124B">
        <w:rPr>
          <w:lang w:eastAsia="zh-CN"/>
        </w:rPr>
        <w:t>IMAC</w:t>
      </w:r>
      <w:r w:rsidR="0070136F" w:rsidRPr="0042124B">
        <w:rPr>
          <w:rFonts w:hint="eastAsia"/>
          <w:lang w:eastAsia="zh-CN"/>
        </w:rPr>
        <w:t>当前的委员构成</w:t>
      </w:r>
      <w:r w:rsidR="0070136F" w:rsidRPr="0042124B">
        <w:rPr>
          <w:lang w:eastAsia="zh-CN"/>
        </w:rPr>
        <w:t>如下：</w:t>
      </w:r>
    </w:p>
    <w:p w:rsidR="0070136F" w:rsidRPr="002944C8" w:rsidRDefault="00B307EB" w:rsidP="00B307EB">
      <w:pPr>
        <w:tabs>
          <w:tab w:val="clear" w:pos="1191"/>
          <w:tab w:val="clear" w:pos="1588"/>
          <w:tab w:val="clear" w:pos="1985"/>
        </w:tabs>
        <w:spacing w:before="80"/>
        <w:ind w:left="794" w:hanging="794"/>
        <w:rPr>
          <w:rFonts w:asciiTheme="majorBidi" w:hAnsiTheme="majorBidi" w:cstheme="majorBidi"/>
        </w:rPr>
      </w:pPr>
      <w:r>
        <w:t>–</w:t>
      </w:r>
      <w:r>
        <w:tab/>
      </w:r>
      <w:proofErr w:type="spellStart"/>
      <w:r w:rsidR="0070136F" w:rsidRPr="0042124B">
        <w:t>Beate</w:t>
      </w:r>
      <w:proofErr w:type="spellEnd"/>
      <w:r w:rsidR="0070136F" w:rsidRPr="0042124B">
        <w:t xml:space="preserve"> </w:t>
      </w:r>
      <w:proofErr w:type="spellStart"/>
      <w:r w:rsidR="0070136F" w:rsidRPr="0042124B">
        <w:t>Degen</w:t>
      </w:r>
      <w:r w:rsidR="0070136F" w:rsidRPr="0042124B">
        <w:rPr>
          <w:rFonts w:hint="eastAsia"/>
        </w:rPr>
        <w:t>博士</w:t>
      </w:r>
      <w:r w:rsidR="0070136F" w:rsidRPr="0042124B">
        <w:t>（</w:t>
      </w:r>
      <w:r w:rsidR="0070136F" w:rsidRPr="0042124B">
        <w:rPr>
          <w:rFonts w:hint="eastAsia"/>
        </w:rPr>
        <w:t>主</w:t>
      </w:r>
      <w:r w:rsidR="0070136F" w:rsidRPr="0042124B">
        <w:t>席</w:t>
      </w:r>
      <w:proofErr w:type="spellEnd"/>
      <w:r w:rsidR="0070136F" w:rsidRPr="0042124B">
        <w:t>）</w:t>
      </w:r>
    </w:p>
    <w:p w:rsidR="0070136F" w:rsidRPr="00B307EB" w:rsidRDefault="00B307EB" w:rsidP="00B307EB">
      <w:pPr>
        <w:tabs>
          <w:tab w:val="clear" w:pos="1191"/>
          <w:tab w:val="clear" w:pos="1588"/>
          <w:tab w:val="clear" w:pos="1985"/>
        </w:tabs>
        <w:spacing w:before="80"/>
        <w:ind w:left="794" w:hanging="794"/>
        <w:rPr>
          <w:lang w:val="fr-CH"/>
        </w:rPr>
      </w:pPr>
      <w:r w:rsidRPr="00B307EB">
        <w:rPr>
          <w:lang w:val="fr-CH"/>
        </w:rPr>
        <w:t>–</w:t>
      </w:r>
      <w:r w:rsidRPr="00B307EB">
        <w:rPr>
          <w:lang w:val="fr-CH"/>
        </w:rPr>
        <w:tab/>
      </w:r>
      <w:proofErr w:type="spellStart"/>
      <w:r w:rsidR="0070136F" w:rsidRPr="00B307EB">
        <w:rPr>
          <w:lang w:val="fr-CH"/>
        </w:rPr>
        <w:t>Abdessalam</w:t>
      </w:r>
      <w:proofErr w:type="spellEnd"/>
      <w:r w:rsidR="0070136F" w:rsidRPr="00B307EB">
        <w:rPr>
          <w:lang w:val="fr-CH"/>
        </w:rPr>
        <w:t xml:space="preserve"> El </w:t>
      </w:r>
      <w:proofErr w:type="spellStart"/>
      <w:r w:rsidR="0070136F" w:rsidRPr="00B307EB">
        <w:rPr>
          <w:lang w:val="fr-CH"/>
        </w:rPr>
        <w:t>Harouchy</w:t>
      </w:r>
      <w:r w:rsidR="0070136F" w:rsidRPr="00B307EB">
        <w:rPr>
          <w:rFonts w:hint="eastAsia"/>
        </w:rPr>
        <w:t>先生</w:t>
      </w:r>
      <w:proofErr w:type="spellEnd"/>
    </w:p>
    <w:p w:rsidR="0070136F" w:rsidRPr="00B307EB" w:rsidRDefault="00B307EB" w:rsidP="00B307EB">
      <w:pPr>
        <w:tabs>
          <w:tab w:val="clear" w:pos="1191"/>
          <w:tab w:val="clear" w:pos="1588"/>
          <w:tab w:val="clear" w:pos="1985"/>
        </w:tabs>
        <w:spacing w:before="80"/>
        <w:ind w:left="794" w:hanging="794"/>
        <w:rPr>
          <w:lang w:val="fr-CH"/>
        </w:rPr>
      </w:pPr>
      <w:r w:rsidRPr="00B307EB">
        <w:rPr>
          <w:lang w:val="fr-CH"/>
        </w:rPr>
        <w:t>–</w:t>
      </w:r>
      <w:r w:rsidRPr="00B307EB">
        <w:rPr>
          <w:lang w:val="fr-CH"/>
        </w:rPr>
        <w:tab/>
      </w:r>
      <w:r w:rsidR="0070136F" w:rsidRPr="00B307EB">
        <w:rPr>
          <w:lang w:val="fr-CH"/>
        </w:rPr>
        <w:t>Graham Miller</w:t>
      </w:r>
      <w:proofErr w:type="spellStart"/>
      <w:r w:rsidR="0070136F" w:rsidRPr="00B307EB">
        <w:rPr>
          <w:rFonts w:hint="eastAsia"/>
        </w:rPr>
        <w:t>先生</w:t>
      </w:r>
      <w:proofErr w:type="spellEnd"/>
    </w:p>
    <w:p w:rsidR="0070136F" w:rsidRPr="00B307EB" w:rsidRDefault="00B307EB" w:rsidP="00B307EB">
      <w:pPr>
        <w:tabs>
          <w:tab w:val="clear" w:pos="1191"/>
          <w:tab w:val="clear" w:pos="1588"/>
          <w:tab w:val="clear" w:pos="1985"/>
        </w:tabs>
        <w:spacing w:before="80"/>
        <w:ind w:left="794" w:hanging="794"/>
        <w:rPr>
          <w:lang w:val="fr-CH"/>
        </w:rPr>
      </w:pPr>
      <w:r w:rsidRPr="00B307EB">
        <w:rPr>
          <w:lang w:val="fr-CH"/>
        </w:rPr>
        <w:t>–</w:t>
      </w:r>
      <w:r w:rsidRPr="00B307EB">
        <w:rPr>
          <w:lang w:val="fr-CH"/>
        </w:rPr>
        <w:tab/>
      </w:r>
      <w:r w:rsidR="0070136F" w:rsidRPr="00B307EB">
        <w:rPr>
          <w:lang w:val="fr-CH"/>
        </w:rPr>
        <w:t>Aline Vienneau</w:t>
      </w:r>
      <w:proofErr w:type="spellStart"/>
      <w:r w:rsidR="0070136F" w:rsidRPr="00B307EB">
        <w:rPr>
          <w:rFonts w:hint="eastAsia"/>
        </w:rPr>
        <w:t>女士</w:t>
      </w:r>
      <w:proofErr w:type="spellEnd"/>
    </w:p>
    <w:p w:rsidR="0070136F" w:rsidRPr="00B307EB" w:rsidRDefault="00B307EB" w:rsidP="00B307EB">
      <w:pPr>
        <w:rPr>
          <w:lang w:eastAsia="zh-CN"/>
        </w:rPr>
      </w:pPr>
      <w:r>
        <w:rPr>
          <w:lang w:eastAsia="zh-CN"/>
        </w:rPr>
        <w:t>–</w:t>
      </w:r>
      <w:r>
        <w:rPr>
          <w:lang w:eastAsia="zh-CN"/>
        </w:rPr>
        <w:tab/>
      </w:r>
      <w:proofErr w:type="spellStart"/>
      <w:r w:rsidR="0070136F" w:rsidRPr="00B307EB">
        <w:rPr>
          <w:lang w:eastAsia="zh-CN"/>
        </w:rPr>
        <w:t>Kamlesh</w:t>
      </w:r>
      <w:proofErr w:type="spellEnd"/>
      <w:r w:rsidR="0070136F" w:rsidRPr="00B307EB">
        <w:rPr>
          <w:lang w:eastAsia="zh-CN"/>
        </w:rPr>
        <w:t xml:space="preserve"> </w:t>
      </w:r>
      <w:proofErr w:type="spellStart"/>
      <w:r w:rsidR="0070136F" w:rsidRPr="00B307EB">
        <w:rPr>
          <w:lang w:eastAsia="zh-CN"/>
        </w:rPr>
        <w:t>Vikamsey</w:t>
      </w:r>
      <w:proofErr w:type="spellEnd"/>
      <w:r w:rsidR="0070136F" w:rsidRPr="00B307EB">
        <w:rPr>
          <w:rFonts w:hint="eastAsia"/>
          <w:lang w:eastAsia="zh-CN"/>
        </w:rPr>
        <w:t>先生</w:t>
      </w:r>
    </w:p>
    <w:p w:rsidR="0070136F" w:rsidRPr="00B307EB" w:rsidRDefault="00B307EB" w:rsidP="00B307EB">
      <w:pPr>
        <w:rPr>
          <w:lang w:eastAsia="zh-CN"/>
        </w:rPr>
      </w:pPr>
      <w:r>
        <w:rPr>
          <w:lang w:eastAsia="zh-CN"/>
        </w:rPr>
        <w:t>1.4</w:t>
      </w:r>
      <w:r>
        <w:rPr>
          <w:lang w:eastAsia="zh-CN"/>
        </w:rPr>
        <w:tab/>
      </w:r>
      <w:r w:rsidR="0070136F" w:rsidRPr="00B307EB">
        <w:rPr>
          <w:rFonts w:hint="eastAsia"/>
          <w:lang w:eastAsia="zh-CN"/>
        </w:rPr>
        <w:t>IMAC</w:t>
      </w:r>
      <w:r w:rsidR="0070136F" w:rsidRPr="00B307EB">
        <w:rPr>
          <w:rFonts w:hint="eastAsia"/>
          <w:lang w:eastAsia="zh-CN"/>
        </w:rPr>
        <w:t>在向理事会</w:t>
      </w:r>
      <w:r w:rsidR="0070136F" w:rsidRPr="00B307EB">
        <w:rPr>
          <w:lang w:eastAsia="zh-CN"/>
        </w:rPr>
        <w:t>2015</w:t>
      </w:r>
      <w:r w:rsidR="0070136F" w:rsidRPr="00B307EB">
        <w:rPr>
          <w:rFonts w:hint="eastAsia"/>
          <w:lang w:eastAsia="zh-CN"/>
        </w:rPr>
        <w:t>年会议提交了第四份年度报告（</w:t>
      </w:r>
      <w:r w:rsidR="00304165">
        <w:fldChar w:fldCharType="begin"/>
      </w:r>
      <w:r w:rsidR="00304165">
        <w:rPr>
          <w:lang w:eastAsia="zh-CN"/>
        </w:rPr>
        <w:instrText xml:space="preserve"> HYPERLINK "http://www.itu.int/md/S15-CL-C-0022/en" </w:instrText>
      </w:r>
      <w:r w:rsidR="00304165">
        <w:fldChar w:fldCharType="separate"/>
      </w:r>
      <w:r w:rsidR="0070136F" w:rsidRPr="00B307EB">
        <w:rPr>
          <w:rStyle w:val="Hyperlink"/>
          <w:lang w:eastAsia="zh-CN"/>
        </w:rPr>
        <w:t>C15/22 + Add.1-2</w:t>
      </w:r>
      <w:r w:rsidR="00304165">
        <w:rPr>
          <w:rStyle w:val="Hyperlink"/>
          <w:lang w:eastAsia="zh-CN"/>
        </w:rPr>
        <w:fldChar w:fldCharType="end"/>
      </w:r>
      <w:r w:rsidR="0070136F" w:rsidRPr="00B307EB">
        <w:rPr>
          <w:rFonts w:hint="eastAsia"/>
          <w:lang w:eastAsia="zh-CN"/>
        </w:rPr>
        <w:t>号文件）和之后的补充性</w:t>
      </w:r>
      <w:r w:rsidR="0070136F" w:rsidRPr="00B307EB">
        <w:rPr>
          <w:lang w:eastAsia="zh-CN"/>
        </w:rPr>
        <w:t>补遗</w:t>
      </w:r>
      <w:r w:rsidR="0070136F" w:rsidRPr="00B307EB">
        <w:rPr>
          <w:lang w:eastAsia="zh-CN"/>
        </w:rPr>
        <w:t>1</w:t>
      </w:r>
      <w:r w:rsidR="0070136F" w:rsidRPr="00B307EB">
        <w:rPr>
          <w:lang w:eastAsia="zh-CN"/>
        </w:rPr>
        <w:t>和</w:t>
      </w:r>
      <w:r w:rsidR="0070136F" w:rsidRPr="00B307EB">
        <w:rPr>
          <w:lang w:eastAsia="zh-CN"/>
        </w:rPr>
        <w:t>2</w:t>
      </w:r>
      <w:r w:rsidR="0070136F" w:rsidRPr="00B307EB">
        <w:rPr>
          <w:rFonts w:hint="eastAsia"/>
          <w:lang w:eastAsia="zh-CN"/>
        </w:rPr>
        <w:t>后</w:t>
      </w:r>
      <w:r>
        <w:rPr>
          <w:rFonts w:hint="eastAsia"/>
          <w:lang w:eastAsia="zh-CN"/>
        </w:rPr>
        <w:t>，</w:t>
      </w:r>
      <w:r w:rsidR="0070136F" w:rsidRPr="00B307EB">
        <w:rPr>
          <w:lang w:eastAsia="zh-CN"/>
        </w:rPr>
        <w:t>2015</w:t>
      </w:r>
      <w:r w:rsidR="0070136F" w:rsidRPr="00B307EB">
        <w:rPr>
          <w:rFonts w:hint="eastAsia"/>
          <w:lang w:eastAsia="zh-CN"/>
        </w:rPr>
        <w:t>年</w:t>
      </w:r>
      <w:r w:rsidR="0070136F" w:rsidRPr="00B307EB">
        <w:rPr>
          <w:lang w:eastAsia="zh-CN"/>
        </w:rPr>
        <w:t>10</w:t>
      </w:r>
      <w:r w:rsidR="0070136F" w:rsidRPr="00B307EB">
        <w:rPr>
          <w:rFonts w:hint="eastAsia"/>
          <w:lang w:eastAsia="zh-CN"/>
        </w:rPr>
        <w:t>月</w:t>
      </w:r>
      <w:r w:rsidR="0070136F" w:rsidRPr="00B307EB">
        <w:rPr>
          <w:rFonts w:hint="eastAsia"/>
          <w:lang w:eastAsia="zh-CN"/>
        </w:rPr>
        <w:t>2</w:t>
      </w:r>
      <w:r w:rsidR="0070136F" w:rsidRPr="00B307EB">
        <w:rPr>
          <w:lang w:eastAsia="zh-CN"/>
        </w:rPr>
        <w:t>0-21</w:t>
      </w:r>
      <w:r w:rsidR="0070136F" w:rsidRPr="00B307EB">
        <w:rPr>
          <w:rFonts w:hint="eastAsia"/>
          <w:lang w:eastAsia="zh-CN"/>
        </w:rPr>
        <w:t>日、</w:t>
      </w:r>
      <w:r w:rsidR="0070136F" w:rsidRPr="00B307EB">
        <w:rPr>
          <w:lang w:eastAsia="zh-CN"/>
        </w:rPr>
        <w:t>2016</w:t>
      </w:r>
      <w:r w:rsidR="0070136F" w:rsidRPr="00B307EB">
        <w:rPr>
          <w:rFonts w:hint="eastAsia"/>
          <w:lang w:eastAsia="zh-CN"/>
        </w:rPr>
        <w:t>年</w:t>
      </w:r>
      <w:r w:rsidR="0070136F" w:rsidRPr="00B307EB">
        <w:rPr>
          <w:rFonts w:hint="eastAsia"/>
          <w:lang w:eastAsia="zh-CN"/>
        </w:rPr>
        <w:t>2</w:t>
      </w:r>
      <w:r w:rsidR="0070136F" w:rsidRPr="00B307EB">
        <w:rPr>
          <w:rFonts w:hint="eastAsia"/>
          <w:lang w:eastAsia="zh-CN"/>
        </w:rPr>
        <w:t>月</w:t>
      </w:r>
      <w:r w:rsidR="0070136F" w:rsidRPr="00B307EB">
        <w:rPr>
          <w:rFonts w:hint="eastAsia"/>
          <w:lang w:eastAsia="zh-CN"/>
        </w:rPr>
        <w:t>2</w:t>
      </w:r>
      <w:r w:rsidR="0070136F" w:rsidRPr="00B307EB">
        <w:rPr>
          <w:lang w:eastAsia="zh-CN"/>
        </w:rPr>
        <w:t>4-25</w:t>
      </w:r>
      <w:r w:rsidR="0070136F" w:rsidRPr="00B307EB">
        <w:rPr>
          <w:rFonts w:hint="eastAsia"/>
          <w:lang w:eastAsia="zh-CN"/>
        </w:rPr>
        <w:t>日和</w:t>
      </w:r>
      <w:r w:rsidR="0070136F" w:rsidRPr="00B307EB">
        <w:rPr>
          <w:rFonts w:hint="eastAsia"/>
          <w:lang w:eastAsia="zh-CN"/>
        </w:rPr>
        <w:t>201</w:t>
      </w:r>
      <w:r w:rsidR="0070136F" w:rsidRPr="00B307EB">
        <w:rPr>
          <w:lang w:eastAsia="zh-CN"/>
        </w:rPr>
        <w:t>6</w:t>
      </w:r>
      <w:r w:rsidR="0070136F" w:rsidRPr="00B307EB">
        <w:rPr>
          <w:rFonts w:hint="eastAsia"/>
          <w:lang w:eastAsia="zh-CN"/>
        </w:rPr>
        <w:t>年</w:t>
      </w:r>
      <w:r w:rsidR="0070136F" w:rsidRPr="00B307EB">
        <w:rPr>
          <w:rFonts w:hint="eastAsia"/>
          <w:lang w:eastAsia="zh-CN"/>
        </w:rPr>
        <w:t>5</w:t>
      </w:r>
      <w:r w:rsidR="0070136F" w:rsidRPr="00B307EB">
        <w:rPr>
          <w:rFonts w:hint="eastAsia"/>
          <w:lang w:eastAsia="zh-CN"/>
        </w:rPr>
        <w:t>月</w:t>
      </w:r>
      <w:r w:rsidR="0070136F" w:rsidRPr="00B307EB">
        <w:rPr>
          <w:rFonts w:hint="eastAsia"/>
          <w:lang w:eastAsia="zh-CN"/>
        </w:rPr>
        <w:t>9-</w:t>
      </w:r>
      <w:r w:rsidR="0070136F" w:rsidRPr="00B307EB">
        <w:rPr>
          <w:lang w:eastAsia="zh-CN"/>
        </w:rPr>
        <w:t>11</w:t>
      </w:r>
      <w:r w:rsidR="0070136F" w:rsidRPr="00B307EB">
        <w:rPr>
          <w:rFonts w:hint="eastAsia"/>
          <w:lang w:eastAsia="zh-CN"/>
        </w:rPr>
        <w:t>日举行了会议。</w:t>
      </w:r>
      <w:r w:rsidR="0070136F" w:rsidRPr="00B307EB">
        <w:rPr>
          <w:rFonts w:hint="eastAsia"/>
          <w:lang w:eastAsia="zh-CN"/>
        </w:rPr>
        <w:t>1</w:t>
      </w:r>
      <w:r w:rsidR="0070136F" w:rsidRPr="00B307EB">
        <w:rPr>
          <w:lang w:eastAsia="zh-CN"/>
        </w:rPr>
        <w:t>0</w:t>
      </w:r>
      <w:r w:rsidR="0070136F" w:rsidRPr="00B307EB">
        <w:rPr>
          <w:rFonts w:hint="eastAsia"/>
          <w:lang w:eastAsia="zh-CN"/>
        </w:rPr>
        <w:t>月、</w:t>
      </w:r>
      <w:r w:rsidR="0070136F" w:rsidRPr="00B307EB">
        <w:rPr>
          <w:rFonts w:hint="eastAsia"/>
          <w:lang w:eastAsia="zh-CN"/>
        </w:rPr>
        <w:t>2</w:t>
      </w:r>
      <w:r w:rsidR="0070136F" w:rsidRPr="00B307EB">
        <w:rPr>
          <w:rFonts w:hint="eastAsia"/>
          <w:lang w:eastAsia="zh-CN"/>
        </w:rPr>
        <w:t>月和</w:t>
      </w:r>
      <w:r w:rsidR="0070136F" w:rsidRPr="00B307EB">
        <w:rPr>
          <w:rFonts w:hint="eastAsia"/>
          <w:lang w:eastAsia="zh-CN"/>
        </w:rPr>
        <w:t>5</w:t>
      </w:r>
      <w:r w:rsidR="0070136F" w:rsidRPr="00B307EB">
        <w:rPr>
          <w:rFonts w:hint="eastAsia"/>
          <w:lang w:eastAsia="zh-CN"/>
        </w:rPr>
        <w:t>月会议的结果已纳入此份提交理事会的第五份年度报告。向国际电联成员提供的委员会会议报告、年度报告及其它重要文件可通过</w:t>
      </w:r>
      <w:hyperlink r:id="rId13" w:history="1">
        <w:r w:rsidR="0070136F" w:rsidRPr="00B307EB">
          <w:rPr>
            <w:rStyle w:val="Hyperlink"/>
            <w:rFonts w:hint="eastAsia"/>
            <w:lang w:eastAsia="zh-CN"/>
          </w:rPr>
          <w:t>国</w:t>
        </w:r>
        <w:r w:rsidR="0070136F" w:rsidRPr="00B307EB">
          <w:rPr>
            <w:rStyle w:val="Hyperlink"/>
            <w:lang w:eastAsia="zh-CN"/>
          </w:rPr>
          <w:t>际电联理</w:t>
        </w:r>
        <w:r w:rsidR="0070136F" w:rsidRPr="00B307EB">
          <w:rPr>
            <w:rStyle w:val="Hyperlink"/>
            <w:rFonts w:hint="eastAsia"/>
            <w:lang w:eastAsia="zh-CN"/>
          </w:rPr>
          <w:t>事</w:t>
        </w:r>
        <w:r w:rsidR="0070136F" w:rsidRPr="00B307EB">
          <w:rPr>
            <w:rStyle w:val="Hyperlink"/>
            <w:lang w:eastAsia="zh-CN"/>
          </w:rPr>
          <w:t>会</w:t>
        </w:r>
        <w:r w:rsidR="0070136F" w:rsidRPr="00B307EB">
          <w:rPr>
            <w:rStyle w:val="Hyperlink"/>
            <w:rFonts w:hint="eastAsia"/>
            <w:lang w:eastAsia="zh-CN"/>
          </w:rPr>
          <w:t>网</w:t>
        </w:r>
        <w:r w:rsidR="0070136F" w:rsidRPr="00B307EB">
          <w:rPr>
            <w:rStyle w:val="Hyperlink"/>
            <w:lang w:eastAsia="zh-CN"/>
          </w:rPr>
          <w:t>页</w:t>
        </w:r>
      </w:hyperlink>
      <w:r w:rsidR="0070136F" w:rsidRPr="00B307EB">
        <w:rPr>
          <w:rFonts w:hint="eastAsia"/>
          <w:lang w:eastAsia="zh-CN"/>
        </w:rPr>
        <w:t>进入国际</w:t>
      </w:r>
      <w:r w:rsidR="0070136F" w:rsidRPr="00B307EB">
        <w:rPr>
          <w:lang w:eastAsia="zh-CN"/>
        </w:rPr>
        <w:t>电</w:t>
      </w:r>
      <w:proofErr w:type="gramStart"/>
      <w:r w:rsidR="0070136F" w:rsidRPr="00B307EB">
        <w:rPr>
          <w:lang w:eastAsia="zh-CN"/>
        </w:rPr>
        <w:t>联</w:t>
      </w:r>
      <w:r w:rsidR="0070136F" w:rsidRPr="00B307EB">
        <w:rPr>
          <w:rFonts w:hint="eastAsia"/>
          <w:lang w:eastAsia="zh-CN"/>
        </w:rPr>
        <w:t>公</w:t>
      </w:r>
      <w:r w:rsidR="0070136F" w:rsidRPr="00B307EB">
        <w:rPr>
          <w:lang w:eastAsia="zh-CN"/>
        </w:rPr>
        <w:t>开</w:t>
      </w:r>
      <w:proofErr w:type="gramEnd"/>
      <w:r w:rsidR="0070136F" w:rsidRPr="00B307EB">
        <w:rPr>
          <w:lang w:eastAsia="zh-CN"/>
        </w:rPr>
        <w:t>网</w:t>
      </w:r>
      <w:r w:rsidR="0070136F" w:rsidRPr="00B307EB">
        <w:rPr>
          <w:rFonts w:hint="eastAsia"/>
          <w:lang w:eastAsia="zh-CN"/>
        </w:rPr>
        <w:t>站</w:t>
      </w:r>
      <w:r w:rsidR="0070136F" w:rsidRPr="00B307EB">
        <w:rPr>
          <w:lang w:eastAsia="zh-CN"/>
        </w:rPr>
        <w:t>的</w:t>
      </w:r>
      <w:hyperlink r:id="rId14" w:history="1">
        <w:r w:rsidR="0070136F" w:rsidRPr="001E319B">
          <w:rPr>
            <w:rStyle w:val="Hyperlink"/>
            <w:rFonts w:hint="eastAsia"/>
            <w:lang w:eastAsia="zh-CN"/>
          </w:rPr>
          <w:t>IMAC</w:t>
        </w:r>
        <w:r w:rsidR="0070136F" w:rsidRPr="001E319B">
          <w:rPr>
            <w:rStyle w:val="Hyperlink"/>
            <w:rFonts w:hint="eastAsia"/>
            <w:lang w:eastAsia="zh-CN"/>
          </w:rPr>
          <w:t>区</w:t>
        </w:r>
      </w:hyperlink>
      <w:r w:rsidR="0070136F" w:rsidRPr="00B307EB">
        <w:rPr>
          <w:rFonts w:hint="eastAsia"/>
          <w:lang w:eastAsia="zh-CN"/>
        </w:rPr>
        <w:t>查阅。</w:t>
      </w:r>
    </w:p>
    <w:p w:rsidR="0070136F" w:rsidRPr="00B307EB" w:rsidRDefault="00B307EB" w:rsidP="00B307EB">
      <w:pPr>
        <w:rPr>
          <w:lang w:eastAsia="zh-CN"/>
        </w:rPr>
      </w:pPr>
      <w:r>
        <w:t>1.5</w:t>
      </w:r>
      <w:r>
        <w:tab/>
      </w:r>
      <w:r w:rsidR="0070136F" w:rsidRPr="00B307EB">
        <w:t>IMAC</w:t>
      </w:r>
      <w:proofErr w:type="spellStart"/>
      <w:r w:rsidR="0070136F" w:rsidRPr="00B307EB">
        <w:rPr>
          <w:rFonts w:hint="eastAsia"/>
        </w:rPr>
        <w:t>会议</w:t>
      </w:r>
      <w:r w:rsidR="0070136F" w:rsidRPr="00B307EB">
        <w:t>的参会情况</w:t>
      </w:r>
      <w:proofErr w:type="spellEnd"/>
      <w:r w:rsidR="0070136F" w:rsidRPr="00B307EB">
        <w:t>：</w:t>
      </w:r>
      <w:proofErr w:type="spellStart"/>
      <w:r w:rsidR="0070136F" w:rsidRPr="00B307EB">
        <w:t>Degen</w:t>
      </w:r>
      <w:r w:rsidR="0070136F" w:rsidRPr="00B307EB">
        <w:rPr>
          <w:rFonts w:hint="eastAsia"/>
        </w:rPr>
        <w:t>博士</w:t>
      </w:r>
      <w:proofErr w:type="spellEnd"/>
      <w:r w:rsidR="0070136F" w:rsidRPr="00B307EB">
        <w:t>、</w:t>
      </w:r>
      <w:r w:rsidR="0070136F" w:rsidRPr="00B307EB">
        <w:t xml:space="preserve">El </w:t>
      </w:r>
      <w:proofErr w:type="spellStart"/>
      <w:r w:rsidR="0070136F" w:rsidRPr="00B307EB">
        <w:t>Harouchy</w:t>
      </w:r>
      <w:r w:rsidR="0070136F" w:rsidRPr="00B307EB">
        <w:rPr>
          <w:rFonts w:hint="eastAsia"/>
        </w:rPr>
        <w:t>先生</w:t>
      </w:r>
      <w:r w:rsidR="0070136F" w:rsidRPr="00B307EB">
        <w:t>和</w:t>
      </w:r>
      <w:proofErr w:type="spellEnd"/>
      <w:r w:rsidR="0070136F" w:rsidRPr="00B307EB">
        <w:t>Miller</w:t>
      </w:r>
      <w:proofErr w:type="spellStart"/>
      <w:r w:rsidR="0070136F" w:rsidRPr="00B307EB">
        <w:rPr>
          <w:rFonts w:hint="eastAsia"/>
        </w:rPr>
        <w:t>先生参加</w:t>
      </w:r>
      <w:r w:rsidR="0070136F" w:rsidRPr="00B307EB">
        <w:t>了全部会议</w:t>
      </w:r>
      <w:proofErr w:type="spellEnd"/>
      <w:r w:rsidR="0070136F" w:rsidRPr="00B307EB">
        <w:t>；</w:t>
      </w:r>
      <w:r w:rsidR="0070136F" w:rsidRPr="00B307EB">
        <w:t xml:space="preserve"> </w:t>
      </w:r>
      <w:proofErr w:type="spellStart"/>
      <w:r w:rsidR="0070136F" w:rsidRPr="00B307EB">
        <w:t>Vienneau</w:t>
      </w:r>
      <w:r w:rsidR="0070136F" w:rsidRPr="00B307EB">
        <w:rPr>
          <w:rFonts w:hint="eastAsia"/>
        </w:rPr>
        <w:t>女士</w:t>
      </w:r>
      <w:r w:rsidR="0070136F" w:rsidRPr="00B307EB">
        <w:t>和</w:t>
      </w:r>
      <w:r w:rsidR="0070136F" w:rsidRPr="00B307EB">
        <w:t>Vikamsey</w:t>
      </w:r>
      <w:r w:rsidR="0070136F" w:rsidRPr="00B307EB">
        <w:rPr>
          <w:rFonts w:hint="eastAsia"/>
        </w:rPr>
        <w:t>先生上</w:t>
      </w:r>
      <w:r w:rsidR="0070136F" w:rsidRPr="00B307EB">
        <w:t>任后</w:t>
      </w:r>
      <w:r w:rsidR="0070136F" w:rsidRPr="00B307EB">
        <w:rPr>
          <w:rFonts w:hint="eastAsia"/>
        </w:rPr>
        <w:t>参加</w:t>
      </w:r>
      <w:r w:rsidR="0070136F" w:rsidRPr="00B307EB">
        <w:t>了</w:t>
      </w:r>
      <w:proofErr w:type="spellEnd"/>
      <w:r w:rsidR="0070136F" w:rsidRPr="00B307EB">
        <w:rPr>
          <w:rFonts w:hint="eastAsia"/>
        </w:rPr>
        <w:t>2</w:t>
      </w:r>
      <w:r w:rsidR="0070136F" w:rsidRPr="00B307EB">
        <w:t>016</w:t>
      </w:r>
      <w:proofErr w:type="spellStart"/>
      <w:r w:rsidR="0070136F" w:rsidRPr="00B307EB">
        <w:t>年召开的两次会议</w:t>
      </w:r>
      <w:proofErr w:type="spellEnd"/>
      <w:r w:rsidR="0070136F" w:rsidRPr="00B307EB">
        <w:t>；</w:t>
      </w:r>
      <w:proofErr w:type="spellStart"/>
      <w:r w:rsidR="0070136F" w:rsidRPr="00B307EB">
        <w:t>Repasch</w:t>
      </w:r>
      <w:r w:rsidR="0070136F" w:rsidRPr="00B307EB">
        <w:rPr>
          <w:rFonts w:hint="eastAsia"/>
        </w:rPr>
        <w:t>先生</w:t>
      </w:r>
      <w:r w:rsidR="0070136F" w:rsidRPr="00B307EB">
        <w:t>在离任前参加</w:t>
      </w:r>
      <w:r w:rsidR="0070136F" w:rsidRPr="00B307EB">
        <w:rPr>
          <w:rFonts w:hint="eastAsia"/>
        </w:rPr>
        <w:t>了</w:t>
      </w:r>
      <w:proofErr w:type="spellEnd"/>
      <w:r w:rsidR="0070136F" w:rsidRPr="00B307EB">
        <w:t>2015</w:t>
      </w:r>
      <w:r w:rsidR="0070136F" w:rsidRPr="00B307EB">
        <w:t>年</w:t>
      </w:r>
      <w:r w:rsidR="0070136F" w:rsidRPr="00B307EB">
        <w:t>10</w:t>
      </w:r>
      <w:proofErr w:type="spellStart"/>
      <w:r w:rsidR="0070136F" w:rsidRPr="00B307EB">
        <w:t>月的会议</w:t>
      </w:r>
      <w:proofErr w:type="spellEnd"/>
      <w:r w:rsidR="0070136F" w:rsidRPr="00B307EB">
        <w:rPr>
          <w:rFonts w:hint="eastAsia"/>
        </w:rPr>
        <w:t>。</w:t>
      </w:r>
      <w:r w:rsidR="0070136F" w:rsidRPr="00B307EB">
        <w:rPr>
          <w:lang w:eastAsia="zh-CN"/>
        </w:rPr>
        <w:t xml:space="preserve">Eric </w:t>
      </w:r>
      <w:proofErr w:type="spellStart"/>
      <w:r w:rsidR="0070136F" w:rsidRPr="00B307EB">
        <w:rPr>
          <w:lang w:eastAsia="zh-CN"/>
        </w:rPr>
        <w:t>Adda</w:t>
      </w:r>
      <w:proofErr w:type="spellEnd"/>
      <w:r w:rsidR="0070136F" w:rsidRPr="00B307EB">
        <w:rPr>
          <w:rFonts w:hint="eastAsia"/>
          <w:lang w:eastAsia="zh-CN"/>
        </w:rPr>
        <w:t>先生未能</w:t>
      </w:r>
      <w:r w:rsidR="0070136F" w:rsidRPr="00B307EB">
        <w:rPr>
          <w:lang w:eastAsia="zh-CN"/>
        </w:rPr>
        <w:t>参加</w:t>
      </w:r>
      <w:r w:rsidR="0070136F" w:rsidRPr="00B307EB">
        <w:rPr>
          <w:lang w:eastAsia="zh-CN"/>
        </w:rPr>
        <w:t>2015</w:t>
      </w:r>
      <w:r w:rsidR="0070136F" w:rsidRPr="00B307EB">
        <w:rPr>
          <w:lang w:eastAsia="zh-CN"/>
        </w:rPr>
        <w:t>年</w:t>
      </w:r>
      <w:r w:rsidR="0070136F" w:rsidRPr="00B307EB">
        <w:rPr>
          <w:lang w:eastAsia="zh-CN"/>
        </w:rPr>
        <w:t>10</w:t>
      </w:r>
      <w:r w:rsidR="0070136F" w:rsidRPr="00B307EB">
        <w:rPr>
          <w:lang w:eastAsia="zh-CN"/>
        </w:rPr>
        <w:t>月的会议。</w:t>
      </w:r>
    </w:p>
    <w:p w:rsidR="0070136F" w:rsidRPr="00B307EB" w:rsidRDefault="00B307EB" w:rsidP="00B307EB">
      <w:pPr>
        <w:rPr>
          <w:lang w:eastAsia="zh-CN"/>
        </w:rPr>
      </w:pPr>
      <w:proofErr w:type="gramStart"/>
      <w:r>
        <w:rPr>
          <w:rFonts w:hint="eastAsia"/>
          <w:lang w:eastAsia="zh-CN"/>
        </w:rPr>
        <w:t>1.</w:t>
      </w:r>
      <w:r>
        <w:rPr>
          <w:lang w:eastAsia="zh-CN"/>
        </w:rPr>
        <w:t>6</w:t>
      </w:r>
      <w:proofErr w:type="gramEnd"/>
      <w:r>
        <w:rPr>
          <w:lang w:eastAsia="zh-CN"/>
        </w:rPr>
        <w:tab/>
      </w:r>
      <w:r w:rsidR="0070136F" w:rsidRPr="00B307EB">
        <w:rPr>
          <w:rFonts w:hint="eastAsia"/>
          <w:lang w:eastAsia="zh-CN"/>
        </w:rPr>
        <w:t>自向理事会</w:t>
      </w:r>
      <w:r w:rsidR="0070136F" w:rsidRPr="00B307EB">
        <w:rPr>
          <w:lang w:eastAsia="zh-CN"/>
        </w:rPr>
        <w:t>2015</w:t>
      </w:r>
      <w:r w:rsidR="0070136F" w:rsidRPr="00B307EB">
        <w:rPr>
          <w:rFonts w:hint="eastAsia"/>
          <w:lang w:eastAsia="zh-CN"/>
        </w:rPr>
        <w:t>年会议提交上一份年度报告以来，</w:t>
      </w:r>
      <w:r w:rsidR="0070136F" w:rsidRPr="00B307EB">
        <w:rPr>
          <w:rFonts w:hint="eastAsia"/>
          <w:lang w:eastAsia="zh-CN"/>
        </w:rPr>
        <w:t>IMAC</w:t>
      </w:r>
      <w:r w:rsidR="0070136F" w:rsidRPr="00B307EB">
        <w:rPr>
          <w:rFonts w:hint="eastAsia"/>
          <w:lang w:eastAsia="zh-CN"/>
        </w:rPr>
        <w:t>在所有职责领域均开展了工作，涉及内部审计、风险管理、内部控制、审定</w:t>
      </w:r>
      <w:r w:rsidR="0070136F" w:rsidRPr="00B307EB">
        <w:rPr>
          <w:lang w:eastAsia="zh-CN"/>
        </w:rPr>
        <w:t>的</w:t>
      </w:r>
      <w:r w:rsidR="0070136F" w:rsidRPr="00B307EB">
        <w:rPr>
          <w:rFonts w:hint="eastAsia"/>
          <w:lang w:eastAsia="zh-CN"/>
        </w:rPr>
        <w:t>财务报表和财务报告以及外部审计。</w:t>
      </w:r>
    </w:p>
    <w:p w:rsidR="0070136F" w:rsidRPr="00B307EB" w:rsidRDefault="00B307EB" w:rsidP="00B307EB">
      <w:pPr>
        <w:rPr>
          <w:lang w:eastAsia="zh-CN"/>
        </w:rPr>
      </w:pPr>
      <w:proofErr w:type="gramStart"/>
      <w:r>
        <w:rPr>
          <w:rFonts w:hint="eastAsia"/>
          <w:lang w:eastAsia="zh-CN"/>
        </w:rPr>
        <w:t>1.</w:t>
      </w:r>
      <w:r>
        <w:rPr>
          <w:lang w:eastAsia="zh-CN"/>
        </w:rPr>
        <w:t>7</w:t>
      </w:r>
      <w:proofErr w:type="gramEnd"/>
      <w:r>
        <w:rPr>
          <w:lang w:eastAsia="zh-CN"/>
        </w:rPr>
        <w:tab/>
      </w:r>
      <w:r w:rsidR="0070136F" w:rsidRPr="00B307EB">
        <w:rPr>
          <w:rFonts w:hint="eastAsia"/>
          <w:lang w:eastAsia="zh-CN"/>
        </w:rPr>
        <w:t>为进一步加强与利益攸关方的交流，</w:t>
      </w:r>
      <w:r w:rsidR="0070136F" w:rsidRPr="00B307EB">
        <w:rPr>
          <w:rFonts w:hint="eastAsia"/>
          <w:lang w:eastAsia="zh-CN"/>
        </w:rPr>
        <w:t>IMAC</w:t>
      </w:r>
      <w:r w:rsidR="0070136F" w:rsidRPr="00B307EB">
        <w:rPr>
          <w:rFonts w:hint="eastAsia"/>
          <w:lang w:eastAsia="zh-CN"/>
        </w:rPr>
        <w:t>与理事会财务和人力资源工作组（</w:t>
      </w:r>
      <w:r w:rsidR="0070136F" w:rsidRPr="00B307EB">
        <w:rPr>
          <w:rFonts w:hint="eastAsia"/>
          <w:lang w:eastAsia="zh-CN"/>
        </w:rPr>
        <w:t>CWG-FHR</w:t>
      </w:r>
      <w:r w:rsidR="0070136F" w:rsidRPr="00B307EB">
        <w:rPr>
          <w:rFonts w:hint="eastAsia"/>
          <w:lang w:eastAsia="zh-CN"/>
        </w:rPr>
        <w:t>）及理事会国际电联总部长期办公场所选择方案工作组（</w:t>
      </w:r>
      <w:r w:rsidR="0070136F" w:rsidRPr="00B307EB">
        <w:rPr>
          <w:rFonts w:hint="eastAsia"/>
          <w:lang w:eastAsia="zh-CN"/>
        </w:rPr>
        <w:t>CWG-HQP</w:t>
      </w:r>
      <w:r w:rsidR="0070136F" w:rsidRPr="00B307EB">
        <w:rPr>
          <w:rFonts w:hint="eastAsia"/>
          <w:lang w:eastAsia="zh-CN"/>
        </w:rPr>
        <w:t>）主席会面，并出席了</w:t>
      </w:r>
      <w:r w:rsidR="0070136F" w:rsidRPr="00B307EB">
        <w:rPr>
          <w:rFonts w:hint="eastAsia"/>
          <w:lang w:eastAsia="zh-CN"/>
        </w:rPr>
        <w:t>CWG-FHR</w:t>
      </w:r>
      <w:r w:rsidR="0070136F" w:rsidRPr="00B307EB">
        <w:rPr>
          <w:lang w:eastAsia="zh-CN"/>
        </w:rPr>
        <w:t xml:space="preserve"> 201</w:t>
      </w:r>
      <w:r w:rsidR="0070136F" w:rsidRPr="00B307EB">
        <w:rPr>
          <w:rFonts w:hint="eastAsia"/>
          <w:lang w:eastAsia="zh-CN"/>
        </w:rPr>
        <w:t>5</w:t>
      </w:r>
      <w:r w:rsidR="0070136F" w:rsidRPr="00B307EB">
        <w:rPr>
          <w:rFonts w:hint="eastAsia"/>
          <w:lang w:eastAsia="zh-CN"/>
        </w:rPr>
        <w:t>年</w:t>
      </w:r>
      <w:r w:rsidR="0070136F" w:rsidRPr="00B307EB">
        <w:rPr>
          <w:lang w:eastAsia="zh-CN"/>
        </w:rPr>
        <w:t>10</w:t>
      </w:r>
      <w:r w:rsidR="0070136F" w:rsidRPr="00B307EB">
        <w:rPr>
          <w:rFonts w:hint="eastAsia"/>
          <w:lang w:eastAsia="zh-CN"/>
        </w:rPr>
        <w:t>月</w:t>
      </w:r>
      <w:r>
        <w:rPr>
          <w:rFonts w:hint="eastAsia"/>
          <w:lang w:eastAsia="zh-CN"/>
        </w:rPr>
        <w:t>和</w:t>
      </w:r>
      <w:r>
        <w:rPr>
          <w:rFonts w:hint="eastAsia"/>
          <w:lang w:eastAsia="zh-CN"/>
        </w:rPr>
        <w:t>2016</w:t>
      </w:r>
      <w:r>
        <w:rPr>
          <w:rFonts w:hint="eastAsia"/>
          <w:lang w:eastAsia="zh-CN"/>
        </w:rPr>
        <w:t>年</w:t>
      </w:r>
      <w:r>
        <w:rPr>
          <w:rFonts w:hint="eastAsia"/>
          <w:lang w:eastAsia="zh-CN"/>
        </w:rPr>
        <w:t>2</w:t>
      </w:r>
      <w:r>
        <w:rPr>
          <w:rFonts w:hint="eastAsia"/>
          <w:lang w:eastAsia="zh-CN"/>
        </w:rPr>
        <w:t>月</w:t>
      </w:r>
      <w:r w:rsidR="0070136F" w:rsidRPr="00B307EB">
        <w:rPr>
          <w:rFonts w:hint="eastAsia"/>
          <w:lang w:eastAsia="zh-CN"/>
        </w:rPr>
        <w:t>的会议，讨论了与该</w:t>
      </w:r>
      <w:r w:rsidR="0070136F" w:rsidRPr="00B307EB">
        <w:rPr>
          <w:lang w:eastAsia="zh-CN"/>
        </w:rPr>
        <w:t>委员会</w:t>
      </w:r>
      <w:r w:rsidR="0070136F" w:rsidRPr="00B307EB">
        <w:rPr>
          <w:rFonts w:hint="eastAsia"/>
          <w:lang w:eastAsia="zh-CN"/>
        </w:rPr>
        <w:t>职责领域相关的问题。</w:t>
      </w:r>
      <w:r w:rsidR="0070136F" w:rsidRPr="00B307EB">
        <w:rPr>
          <w:rFonts w:hint="eastAsia"/>
          <w:lang w:eastAsia="zh-CN"/>
        </w:rPr>
        <w:t>IMAC</w:t>
      </w:r>
      <w:r w:rsidR="0070136F" w:rsidRPr="00B307EB">
        <w:rPr>
          <w:rFonts w:hint="eastAsia"/>
          <w:lang w:eastAsia="zh-CN"/>
        </w:rPr>
        <w:t>在会议上酌情与秘书长和副秘书长、战略规划和成员部、财务资源管理部、内部审计员、外部审计员及其他管理层代表举行了实质性磋商。</w:t>
      </w:r>
    </w:p>
    <w:p w:rsidR="0070136F" w:rsidRPr="00B307EB" w:rsidRDefault="00B307EB" w:rsidP="00B307EB">
      <w:pPr>
        <w:pStyle w:val="Heading1"/>
        <w:rPr>
          <w:lang w:eastAsia="zh-CN"/>
        </w:rPr>
      </w:pPr>
      <w:r>
        <w:rPr>
          <w:lang w:eastAsia="zh-CN"/>
        </w:rPr>
        <w:t>2</w:t>
      </w:r>
      <w:r>
        <w:rPr>
          <w:lang w:eastAsia="zh-CN"/>
        </w:rPr>
        <w:tab/>
      </w:r>
      <w:r w:rsidR="0070136F" w:rsidRPr="00B307EB">
        <w:rPr>
          <w:rFonts w:hint="eastAsia"/>
          <w:lang w:eastAsia="zh-CN"/>
        </w:rPr>
        <w:t>IMAC</w:t>
      </w:r>
      <w:r w:rsidR="0070136F" w:rsidRPr="00B307EB">
        <w:rPr>
          <w:rFonts w:hint="eastAsia"/>
          <w:lang w:eastAsia="zh-CN"/>
        </w:rPr>
        <w:t>向理事会</w:t>
      </w:r>
      <w:r w:rsidR="0070136F" w:rsidRPr="00B307EB">
        <w:rPr>
          <w:rFonts w:hint="eastAsia"/>
          <w:lang w:eastAsia="zh-CN"/>
        </w:rPr>
        <w:t>201</w:t>
      </w:r>
      <w:r w:rsidR="0070136F" w:rsidRPr="00B307EB">
        <w:rPr>
          <w:lang w:eastAsia="zh-CN"/>
        </w:rPr>
        <w:t>5</w:t>
      </w:r>
      <w:r w:rsidR="0070136F" w:rsidRPr="00B307EB">
        <w:rPr>
          <w:rFonts w:hint="eastAsia"/>
          <w:lang w:eastAsia="zh-CN"/>
        </w:rPr>
        <w:t>年会议提交第四份报告之后的后续工作以及</w:t>
      </w:r>
      <w:r w:rsidR="0070136F" w:rsidRPr="00B307EB">
        <w:rPr>
          <w:rFonts w:hint="eastAsia"/>
          <w:lang w:eastAsia="zh-CN"/>
        </w:rPr>
        <w:t>IMAC</w:t>
      </w:r>
      <w:r w:rsidR="0070136F" w:rsidRPr="00B307EB">
        <w:rPr>
          <w:rFonts w:hint="eastAsia"/>
          <w:lang w:eastAsia="zh-CN"/>
        </w:rPr>
        <w:t>建议的落实情况</w:t>
      </w:r>
    </w:p>
    <w:p w:rsidR="0070136F" w:rsidRPr="00B307EB" w:rsidRDefault="00B307EB" w:rsidP="00B307EB">
      <w:pPr>
        <w:rPr>
          <w:lang w:eastAsia="zh-CN"/>
        </w:rPr>
      </w:pPr>
      <w:proofErr w:type="gramStart"/>
      <w:r>
        <w:rPr>
          <w:rFonts w:hint="eastAsia"/>
          <w:lang w:eastAsia="zh-CN"/>
        </w:rPr>
        <w:t>2.</w:t>
      </w:r>
      <w:r>
        <w:rPr>
          <w:lang w:eastAsia="zh-CN"/>
        </w:rPr>
        <w:t>1</w:t>
      </w:r>
      <w:proofErr w:type="gramEnd"/>
      <w:r>
        <w:rPr>
          <w:lang w:eastAsia="zh-CN"/>
        </w:rPr>
        <w:tab/>
      </w:r>
      <w:r w:rsidR="0070136F" w:rsidRPr="00B307EB">
        <w:rPr>
          <w:rFonts w:hint="eastAsia"/>
          <w:lang w:eastAsia="zh-CN"/>
        </w:rPr>
        <w:t>为协助理事</w:t>
      </w:r>
      <w:r w:rsidR="0070136F" w:rsidRPr="00B307EB">
        <w:rPr>
          <w:lang w:eastAsia="zh-CN"/>
        </w:rPr>
        <w:t>会</w:t>
      </w:r>
      <w:r w:rsidR="0070136F" w:rsidRPr="00B307EB">
        <w:rPr>
          <w:rFonts w:hint="eastAsia"/>
          <w:lang w:eastAsia="zh-CN"/>
        </w:rPr>
        <w:t>跟进</w:t>
      </w:r>
      <w:r>
        <w:rPr>
          <w:rFonts w:hint="eastAsia"/>
          <w:lang w:eastAsia="zh-CN"/>
        </w:rPr>
        <w:t>为</w:t>
      </w:r>
      <w:r w:rsidR="0070136F" w:rsidRPr="00B307EB">
        <w:rPr>
          <w:rFonts w:hint="eastAsia"/>
          <w:lang w:eastAsia="zh-CN"/>
        </w:rPr>
        <w:t>响应</w:t>
      </w:r>
      <w:r w:rsidR="0070136F" w:rsidRPr="00B307EB">
        <w:rPr>
          <w:lang w:eastAsia="zh-CN"/>
        </w:rPr>
        <w:t>IMAC</w:t>
      </w:r>
      <w:r w:rsidR="0070136F" w:rsidRPr="00B307EB">
        <w:rPr>
          <w:rFonts w:hint="eastAsia"/>
          <w:lang w:eastAsia="zh-CN"/>
        </w:rPr>
        <w:t>建议采取的行动，</w:t>
      </w:r>
      <w:r w:rsidR="0070136F" w:rsidRPr="00B307EB">
        <w:rPr>
          <w:lang w:eastAsia="zh-CN"/>
        </w:rPr>
        <w:t>IMAC</w:t>
      </w:r>
      <w:r w:rsidR="0070136F" w:rsidRPr="00B307EB">
        <w:rPr>
          <w:rFonts w:hint="eastAsia"/>
          <w:lang w:eastAsia="zh-CN"/>
        </w:rPr>
        <w:t>审议了以</w:t>
      </w:r>
      <w:r w:rsidR="0070136F" w:rsidRPr="00B307EB">
        <w:rPr>
          <w:lang w:eastAsia="zh-CN"/>
        </w:rPr>
        <w:t>往</w:t>
      </w:r>
      <w:r w:rsidR="0070136F" w:rsidRPr="00B307EB">
        <w:rPr>
          <w:rFonts w:hint="eastAsia"/>
          <w:lang w:eastAsia="zh-CN"/>
        </w:rPr>
        <w:t>建议的落实情况</w:t>
      </w:r>
      <w:r w:rsidR="0070136F" w:rsidRPr="00B307EB">
        <w:rPr>
          <w:lang w:eastAsia="zh-CN"/>
        </w:rPr>
        <w:t>：</w:t>
      </w:r>
      <w:r w:rsidR="0070136F" w:rsidRPr="00B307EB">
        <w:rPr>
          <w:lang w:eastAsia="zh-CN"/>
        </w:rPr>
        <w:t>2015</w:t>
      </w:r>
      <w:r w:rsidR="0070136F" w:rsidRPr="00B307EB">
        <w:rPr>
          <w:lang w:eastAsia="zh-CN"/>
        </w:rPr>
        <w:t>年</w:t>
      </w:r>
      <w:r w:rsidRPr="00B307EB">
        <w:rPr>
          <w:rFonts w:hint="eastAsia"/>
          <w:lang w:eastAsia="zh-CN"/>
        </w:rPr>
        <w:t>IMAC</w:t>
      </w:r>
      <w:r w:rsidR="0070136F" w:rsidRPr="00B307EB">
        <w:rPr>
          <w:lang w:eastAsia="zh-CN"/>
        </w:rPr>
        <w:t>提出的</w:t>
      </w:r>
      <w:r w:rsidR="0070136F" w:rsidRPr="00B307EB">
        <w:rPr>
          <w:lang w:eastAsia="zh-CN"/>
        </w:rPr>
        <w:t>6</w:t>
      </w:r>
      <w:r w:rsidR="0070136F" w:rsidRPr="00B307EB">
        <w:rPr>
          <w:lang w:eastAsia="zh-CN"/>
        </w:rPr>
        <w:t>项</w:t>
      </w:r>
      <w:r w:rsidR="0070136F" w:rsidRPr="00B307EB">
        <w:rPr>
          <w:rFonts w:hint="eastAsia"/>
          <w:lang w:eastAsia="zh-CN"/>
        </w:rPr>
        <w:t>建议</w:t>
      </w:r>
      <w:r w:rsidR="0070136F" w:rsidRPr="00B307EB">
        <w:rPr>
          <w:lang w:eastAsia="zh-CN"/>
        </w:rPr>
        <w:t>有</w:t>
      </w:r>
      <w:r w:rsidR="0070136F" w:rsidRPr="00B307EB">
        <w:rPr>
          <w:lang w:eastAsia="zh-CN"/>
        </w:rPr>
        <w:t>4</w:t>
      </w:r>
      <w:r w:rsidR="0070136F" w:rsidRPr="00B307EB">
        <w:rPr>
          <w:lang w:eastAsia="zh-CN"/>
        </w:rPr>
        <w:t>项得以实施；</w:t>
      </w:r>
      <w:r w:rsidR="0070136F" w:rsidRPr="00B307EB">
        <w:rPr>
          <w:lang w:eastAsia="zh-CN"/>
        </w:rPr>
        <w:t>2014</w:t>
      </w:r>
      <w:r w:rsidR="0070136F" w:rsidRPr="00B307EB">
        <w:rPr>
          <w:lang w:eastAsia="zh-CN"/>
        </w:rPr>
        <w:t>年提出的</w:t>
      </w:r>
      <w:r w:rsidR="0070136F" w:rsidRPr="00B307EB">
        <w:rPr>
          <w:lang w:eastAsia="zh-CN"/>
        </w:rPr>
        <w:t>9</w:t>
      </w:r>
      <w:r w:rsidR="0070136F" w:rsidRPr="00B307EB">
        <w:rPr>
          <w:lang w:eastAsia="zh-CN"/>
        </w:rPr>
        <w:t>项</w:t>
      </w:r>
      <w:r w:rsidR="0070136F" w:rsidRPr="00B307EB">
        <w:rPr>
          <w:rFonts w:hint="eastAsia"/>
          <w:lang w:eastAsia="zh-CN"/>
        </w:rPr>
        <w:t>建议</w:t>
      </w:r>
      <w:r w:rsidR="0070136F" w:rsidRPr="00B307EB">
        <w:rPr>
          <w:lang w:eastAsia="zh-CN"/>
        </w:rPr>
        <w:t>有</w:t>
      </w:r>
      <w:r w:rsidR="0070136F" w:rsidRPr="00B307EB">
        <w:rPr>
          <w:rFonts w:hint="eastAsia"/>
          <w:lang w:eastAsia="zh-CN"/>
        </w:rPr>
        <w:t>6</w:t>
      </w:r>
      <w:r w:rsidR="0070136F" w:rsidRPr="00B307EB">
        <w:rPr>
          <w:lang w:eastAsia="zh-CN"/>
        </w:rPr>
        <w:t>项得以实施；</w:t>
      </w:r>
      <w:r w:rsidR="0070136F" w:rsidRPr="00B307EB">
        <w:rPr>
          <w:lang w:eastAsia="zh-CN"/>
        </w:rPr>
        <w:t>2013</w:t>
      </w:r>
      <w:r w:rsidR="0070136F" w:rsidRPr="00B307EB">
        <w:rPr>
          <w:lang w:eastAsia="zh-CN"/>
        </w:rPr>
        <w:t>年提出的</w:t>
      </w:r>
      <w:r w:rsidR="0070136F" w:rsidRPr="00B307EB">
        <w:rPr>
          <w:lang w:eastAsia="zh-CN"/>
        </w:rPr>
        <w:t>8</w:t>
      </w:r>
      <w:r w:rsidR="0070136F" w:rsidRPr="00B307EB">
        <w:rPr>
          <w:lang w:eastAsia="zh-CN"/>
        </w:rPr>
        <w:t>项</w:t>
      </w:r>
      <w:r w:rsidR="0070136F" w:rsidRPr="00B307EB">
        <w:rPr>
          <w:rFonts w:hint="eastAsia"/>
          <w:lang w:eastAsia="zh-CN"/>
        </w:rPr>
        <w:t>建议</w:t>
      </w:r>
      <w:r w:rsidR="0070136F" w:rsidRPr="00B307EB">
        <w:rPr>
          <w:lang w:eastAsia="zh-CN"/>
        </w:rPr>
        <w:t>有</w:t>
      </w:r>
      <w:r w:rsidR="0070136F" w:rsidRPr="00B307EB">
        <w:rPr>
          <w:lang w:eastAsia="zh-CN"/>
        </w:rPr>
        <w:t>7</w:t>
      </w:r>
      <w:r w:rsidR="0070136F" w:rsidRPr="00B307EB">
        <w:rPr>
          <w:lang w:eastAsia="zh-CN"/>
        </w:rPr>
        <w:t>项得以实施；</w:t>
      </w:r>
      <w:r w:rsidR="0070136F" w:rsidRPr="00B307EB">
        <w:rPr>
          <w:lang w:eastAsia="zh-CN"/>
        </w:rPr>
        <w:t>2012</w:t>
      </w:r>
      <w:r w:rsidR="0070136F" w:rsidRPr="00B307EB">
        <w:rPr>
          <w:lang w:eastAsia="zh-CN"/>
        </w:rPr>
        <w:t>年提出的</w:t>
      </w:r>
      <w:r w:rsidR="0070136F" w:rsidRPr="00B307EB">
        <w:rPr>
          <w:lang w:eastAsia="zh-CN"/>
        </w:rPr>
        <w:t>6</w:t>
      </w:r>
      <w:r w:rsidR="0070136F" w:rsidRPr="00B307EB">
        <w:rPr>
          <w:lang w:eastAsia="zh-CN"/>
        </w:rPr>
        <w:t>项</w:t>
      </w:r>
      <w:r w:rsidR="0070136F" w:rsidRPr="00B307EB">
        <w:rPr>
          <w:rFonts w:hint="eastAsia"/>
          <w:lang w:eastAsia="zh-CN"/>
        </w:rPr>
        <w:t>建议</w:t>
      </w:r>
      <w:r w:rsidR="0070136F" w:rsidRPr="00B307EB">
        <w:rPr>
          <w:lang w:eastAsia="zh-CN"/>
        </w:rPr>
        <w:t>有</w:t>
      </w:r>
      <w:r w:rsidR="0070136F" w:rsidRPr="00B307EB">
        <w:rPr>
          <w:rFonts w:hint="eastAsia"/>
          <w:lang w:eastAsia="zh-CN"/>
        </w:rPr>
        <w:t>5</w:t>
      </w:r>
      <w:r w:rsidR="0070136F" w:rsidRPr="00B307EB">
        <w:rPr>
          <w:lang w:eastAsia="zh-CN"/>
        </w:rPr>
        <w:t>项得以实施</w:t>
      </w:r>
      <w:r w:rsidR="0070136F" w:rsidRPr="00B307EB">
        <w:rPr>
          <w:rFonts w:hint="eastAsia"/>
          <w:lang w:eastAsia="zh-CN"/>
        </w:rPr>
        <w:t>。</w:t>
      </w:r>
    </w:p>
    <w:p w:rsidR="0070136F" w:rsidRPr="00B307EB" w:rsidRDefault="00B307EB" w:rsidP="00B307EB">
      <w:pPr>
        <w:rPr>
          <w:lang w:eastAsia="zh-CN"/>
        </w:rPr>
      </w:pPr>
      <w:proofErr w:type="gramStart"/>
      <w:r>
        <w:rPr>
          <w:rFonts w:hint="eastAsia"/>
          <w:lang w:eastAsia="zh-CN"/>
        </w:rPr>
        <w:t>2.</w:t>
      </w:r>
      <w:r>
        <w:rPr>
          <w:lang w:eastAsia="zh-CN"/>
        </w:rPr>
        <w:t>2</w:t>
      </w:r>
      <w:proofErr w:type="gramEnd"/>
      <w:r>
        <w:rPr>
          <w:lang w:eastAsia="zh-CN"/>
        </w:rPr>
        <w:tab/>
      </w:r>
      <w:r w:rsidR="0070136F" w:rsidRPr="00B307EB">
        <w:rPr>
          <w:rFonts w:hint="eastAsia"/>
          <w:lang w:eastAsia="zh-CN"/>
        </w:rPr>
        <w:t>该</w:t>
      </w:r>
      <w:r w:rsidR="0070136F" w:rsidRPr="00B307EB">
        <w:rPr>
          <w:lang w:eastAsia="zh-CN"/>
        </w:rPr>
        <w:t>委员会注意到了在落实以往建议方面取得的</w:t>
      </w:r>
      <w:r w:rsidR="0070136F" w:rsidRPr="00B307EB">
        <w:rPr>
          <w:rFonts w:hint="eastAsia"/>
          <w:lang w:eastAsia="zh-CN"/>
        </w:rPr>
        <w:t>进展。有</w:t>
      </w:r>
      <w:r w:rsidR="0070136F" w:rsidRPr="00B307EB">
        <w:rPr>
          <w:lang w:eastAsia="zh-CN"/>
        </w:rPr>
        <w:t>关</w:t>
      </w:r>
      <w:r w:rsidR="0070136F" w:rsidRPr="00B307EB">
        <w:rPr>
          <w:lang w:eastAsia="zh-CN"/>
        </w:rPr>
        <w:t>IMAC</w:t>
      </w:r>
      <w:r w:rsidR="0070136F" w:rsidRPr="00B307EB">
        <w:rPr>
          <w:lang w:eastAsia="zh-CN"/>
        </w:rPr>
        <w:t>建议</w:t>
      </w:r>
      <w:r w:rsidR="0070136F" w:rsidRPr="00B307EB">
        <w:rPr>
          <w:rFonts w:hint="eastAsia"/>
          <w:lang w:eastAsia="zh-CN"/>
        </w:rPr>
        <w:t>落实</w:t>
      </w:r>
      <w:r w:rsidR="0070136F" w:rsidRPr="00B307EB">
        <w:rPr>
          <w:lang w:eastAsia="zh-CN"/>
        </w:rPr>
        <w:t>率的详细统计数据请参见附件</w:t>
      </w:r>
      <w:r w:rsidR="0070136F" w:rsidRPr="00B307EB">
        <w:rPr>
          <w:lang w:eastAsia="zh-CN"/>
        </w:rPr>
        <w:t>1</w:t>
      </w:r>
      <w:r w:rsidR="0070136F" w:rsidRPr="00B307EB">
        <w:rPr>
          <w:rFonts w:hint="eastAsia"/>
          <w:lang w:eastAsia="zh-CN"/>
        </w:rPr>
        <w:t>。</w:t>
      </w:r>
    </w:p>
    <w:p w:rsidR="0070136F" w:rsidRPr="00B307EB" w:rsidRDefault="00B307EB" w:rsidP="00C36615">
      <w:pPr>
        <w:rPr>
          <w:lang w:eastAsia="zh-CN"/>
        </w:rPr>
      </w:pPr>
      <w:proofErr w:type="gramStart"/>
      <w:r>
        <w:rPr>
          <w:rFonts w:hint="eastAsia"/>
          <w:lang w:eastAsia="zh-CN"/>
        </w:rPr>
        <w:t>2.</w:t>
      </w:r>
      <w:r>
        <w:rPr>
          <w:lang w:eastAsia="zh-CN"/>
        </w:rPr>
        <w:t>3</w:t>
      </w:r>
      <w:proofErr w:type="gramEnd"/>
      <w:r>
        <w:rPr>
          <w:lang w:eastAsia="zh-CN"/>
        </w:rPr>
        <w:tab/>
      </w:r>
      <w:r w:rsidR="0070136F" w:rsidRPr="00B307EB">
        <w:rPr>
          <w:rFonts w:hint="eastAsia"/>
          <w:lang w:eastAsia="zh-CN"/>
        </w:rPr>
        <w:t>敬请</w:t>
      </w:r>
      <w:r w:rsidR="0070136F" w:rsidRPr="00B307EB">
        <w:rPr>
          <w:lang w:eastAsia="zh-CN"/>
        </w:rPr>
        <w:t>理事会注意，</w:t>
      </w:r>
      <w:r w:rsidR="0070136F" w:rsidRPr="00B307EB">
        <w:rPr>
          <w:rFonts w:hint="eastAsia"/>
          <w:lang w:eastAsia="zh-CN"/>
        </w:rPr>
        <w:t>该</w:t>
      </w:r>
      <w:r w:rsidR="0070136F" w:rsidRPr="00B307EB">
        <w:rPr>
          <w:lang w:eastAsia="zh-CN"/>
        </w:rPr>
        <w:t>委员会在</w:t>
      </w:r>
      <w:r w:rsidR="0070136F" w:rsidRPr="00B307EB">
        <w:rPr>
          <w:lang w:eastAsia="zh-CN"/>
        </w:rPr>
        <w:t>2015</w:t>
      </w:r>
      <w:r w:rsidR="0070136F" w:rsidRPr="00B307EB">
        <w:rPr>
          <w:lang w:eastAsia="zh-CN"/>
        </w:rPr>
        <w:t>年</w:t>
      </w:r>
      <w:r w:rsidR="0070136F" w:rsidRPr="00B307EB">
        <w:rPr>
          <w:rFonts w:hint="eastAsia"/>
          <w:lang w:eastAsia="zh-CN"/>
        </w:rPr>
        <w:t>提交</w:t>
      </w:r>
      <w:r w:rsidR="0070136F" w:rsidRPr="00B307EB">
        <w:rPr>
          <w:lang w:eastAsia="zh-CN"/>
        </w:rPr>
        <w:t>的第四份</w:t>
      </w:r>
      <w:r w:rsidR="0070136F" w:rsidRPr="00B307EB">
        <w:rPr>
          <w:rFonts w:hint="eastAsia"/>
          <w:lang w:eastAsia="zh-CN"/>
        </w:rPr>
        <w:t>IMAC</w:t>
      </w:r>
      <w:r w:rsidR="0070136F" w:rsidRPr="00B307EB">
        <w:rPr>
          <w:lang w:eastAsia="zh-CN"/>
        </w:rPr>
        <w:t>年度报告中，</w:t>
      </w:r>
      <w:r w:rsidR="0070136F" w:rsidRPr="00B307EB">
        <w:rPr>
          <w:rFonts w:hint="eastAsia"/>
          <w:lang w:eastAsia="zh-CN"/>
        </w:rPr>
        <w:t>请</w:t>
      </w:r>
      <w:r w:rsidR="0070136F" w:rsidRPr="00B307EB">
        <w:rPr>
          <w:lang w:eastAsia="zh-CN"/>
        </w:rPr>
        <w:t>大家关注</w:t>
      </w:r>
      <w:r w:rsidR="0070136F" w:rsidRPr="00B307EB">
        <w:rPr>
          <w:rFonts w:hint="eastAsia"/>
          <w:lang w:eastAsia="zh-CN"/>
        </w:rPr>
        <w:t>经</w:t>
      </w:r>
      <w:r w:rsidR="0070136F" w:rsidRPr="00B307EB">
        <w:rPr>
          <w:lang w:eastAsia="zh-CN"/>
        </w:rPr>
        <w:t>2014</w:t>
      </w:r>
      <w:r w:rsidR="0070136F" w:rsidRPr="00B307EB">
        <w:rPr>
          <w:lang w:eastAsia="zh-CN"/>
        </w:rPr>
        <w:t>年釜山全权代表大会（</w:t>
      </w:r>
      <w:r w:rsidR="0070136F" w:rsidRPr="00B307EB">
        <w:rPr>
          <w:lang w:eastAsia="zh-CN"/>
        </w:rPr>
        <w:t>PP-14</w:t>
      </w:r>
      <w:r w:rsidR="0070136F" w:rsidRPr="00B307EB">
        <w:rPr>
          <w:lang w:eastAsia="zh-CN"/>
        </w:rPr>
        <w:t>）</w:t>
      </w:r>
      <w:r w:rsidR="0070136F" w:rsidRPr="00B307EB">
        <w:rPr>
          <w:rFonts w:hint="eastAsia"/>
          <w:lang w:eastAsia="zh-CN"/>
        </w:rPr>
        <w:t>批准</w:t>
      </w:r>
      <w:r w:rsidR="0070136F" w:rsidRPr="00B307EB">
        <w:rPr>
          <w:lang w:eastAsia="zh-CN"/>
        </w:rPr>
        <w:t>的</w:t>
      </w:r>
      <w:r w:rsidR="0070136F" w:rsidRPr="00B307EB">
        <w:rPr>
          <w:rFonts w:hint="eastAsia"/>
          <w:lang w:eastAsia="zh-CN"/>
        </w:rPr>
        <w:t>IMAC</w:t>
      </w:r>
      <w:r w:rsidR="0070136F" w:rsidRPr="00B307EB">
        <w:rPr>
          <w:lang w:eastAsia="zh-CN"/>
        </w:rPr>
        <w:t>职责</w:t>
      </w:r>
      <w:r w:rsidR="0070136F" w:rsidRPr="00B307EB">
        <w:rPr>
          <w:rFonts w:hint="eastAsia"/>
          <w:lang w:eastAsia="zh-CN"/>
        </w:rPr>
        <w:t>范围</w:t>
      </w:r>
      <w:r w:rsidR="0070136F" w:rsidRPr="00B307EB">
        <w:rPr>
          <w:lang w:eastAsia="zh-CN"/>
        </w:rPr>
        <w:t>变更。</w:t>
      </w:r>
      <w:r w:rsidR="0070136F" w:rsidRPr="00B307EB">
        <w:rPr>
          <w:rFonts w:hint="eastAsia"/>
          <w:lang w:eastAsia="zh-CN"/>
        </w:rPr>
        <w:t>这</w:t>
      </w:r>
      <w:r w:rsidR="0070136F" w:rsidRPr="00B307EB">
        <w:rPr>
          <w:lang w:eastAsia="zh-CN"/>
        </w:rPr>
        <w:t>些变更中</w:t>
      </w:r>
      <w:r w:rsidR="0070136F" w:rsidRPr="00B307EB">
        <w:rPr>
          <w:rFonts w:hint="eastAsia"/>
          <w:lang w:eastAsia="zh-CN"/>
        </w:rPr>
        <w:t>的</w:t>
      </w:r>
      <w:r w:rsidR="0070136F" w:rsidRPr="00B307EB">
        <w:rPr>
          <w:lang w:eastAsia="zh-CN"/>
        </w:rPr>
        <w:t>一项（</w:t>
      </w:r>
      <w:r w:rsidR="0070136F" w:rsidRPr="00B307EB">
        <w:rPr>
          <w:rFonts w:hint="eastAsia"/>
          <w:lang w:eastAsia="zh-CN"/>
        </w:rPr>
        <w:t>职责</w:t>
      </w:r>
      <w:r w:rsidR="0070136F" w:rsidRPr="00B307EB">
        <w:rPr>
          <w:lang w:eastAsia="zh-CN"/>
        </w:rPr>
        <w:t>范围</w:t>
      </w:r>
      <w:r>
        <w:rPr>
          <w:rFonts w:hint="eastAsia"/>
          <w:lang w:eastAsia="zh-CN"/>
        </w:rPr>
        <w:t>下</w:t>
      </w:r>
      <w:r>
        <w:rPr>
          <w:lang w:eastAsia="zh-CN"/>
        </w:rPr>
        <w:t>的</w:t>
      </w:r>
      <w:r w:rsidR="0070136F" w:rsidRPr="00B307EB">
        <w:rPr>
          <w:lang w:eastAsia="zh-CN"/>
        </w:rPr>
        <w:t>第</w:t>
      </w:r>
      <w:r w:rsidR="0070136F" w:rsidRPr="00B307EB">
        <w:rPr>
          <w:lang w:eastAsia="zh-CN"/>
        </w:rPr>
        <w:t>2</w:t>
      </w:r>
      <w:r w:rsidR="0070136F" w:rsidRPr="00B307EB">
        <w:rPr>
          <w:lang w:eastAsia="zh-CN"/>
        </w:rPr>
        <w:t>段）</w:t>
      </w:r>
      <w:r w:rsidR="0070136F" w:rsidRPr="00B307EB">
        <w:rPr>
          <w:rFonts w:hint="eastAsia"/>
          <w:lang w:eastAsia="zh-CN"/>
        </w:rPr>
        <w:t>不</w:t>
      </w:r>
      <w:r w:rsidR="0070136F" w:rsidRPr="00B307EB">
        <w:rPr>
          <w:lang w:eastAsia="zh-CN"/>
        </w:rPr>
        <w:t>慎</w:t>
      </w:r>
      <w:r w:rsidR="0070136F" w:rsidRPr="00B307EB">
        <w:rPr>
          <w:rFonts w:hint="eastAsia"/>
          <w:lang w:eastAsia="zh-CN"/>
        </w:rPr>
        <w:t>取消</w:t>
      </w:r>
      <w:r>
        <w:rPr>
          <w:lang w:eastAsia="zh-CN"/>
        </w:rPr>
        <w:t>了该委员会的一项重要职责，即针对</w:t>
      </w:r>
      <w:r>
        <w:rPr>
          <w:rFonts w:hint="eastAsia"/>
          <w:lang w:eastAsia="zh-CN"/>
        </w:rPr>
        <w:t>审计</w:t>
      </w:r>
      <w:r w:rsidR="0070136F" w:rsidRPr="00B307EB">
        <w:rPr>
          <w:lang w:eastAsia="zh-CN"/>
        </w:rPr>
        <w:t>建议</w:t>
      </w:r>
      <w:r w:rsidR="0070136F" w:rsidRPr="00B307EB">
        <w:rPr>
          <w:rFonts w:hint="eastAsia"/>
          <w:lang w:eastAsia="zh-CN"/>
        </w:rPr>
        <w:t>，</w:t>
      </w:r>
      <w:r w:rsidR="0070136F" w:rsidRPr="00B307EB">
        <w:rPr>
          <w:lang w:eastAsia="zh-CN"/>
        </w:rPr>
        <w:t>就国际电联管理层应采取的行动向理事会提供咨询</w:t>
      </w:r>
      <w:r w:rsidR="0070136F" w:rsidRPr="00B307EB">
        <w:rPr>
          <w:rFonts w:hint="eastAsia"/>
          <w:lang w:eastAsia="zh-CN"/>
        </w:rPr>
        <w:t>。</w:t>
      </w:r>
      <w:r w:rsidR="0070136F" w:rsidRPr="00B307EB">
        <w:rPr>
          <w:lang w:eastAsia="zh-CN"/>
        </w:rPr>
        <w:t>然而</w:t>
      </w:r>
      <w:r w:rsidR="0070136F" w:rsidRPr="00B307EB">
        <w:rPr>
          <w:rFonts w:hint="eastAsia"/>
          <w:lang w:eastAsia="zh-CN"/>
        </w:rPr>
        <w:t>这项职责是</w:t>
      </w:r>
      <w:proofErr w:type="gramStart"/>
      <w:r w:rsidR="0070136F" w:rsidRPr="00B307EB">
        <w:rPr>
          <w:rFonts w:hint="eastAsia"/>
          <w:lang w:eastAsia="zh-CN"/>
        </w:rPr>
        <w:t>确保问</w:t>
      </w:r>
      <w:proofErr w:type="gramEnd"/>
      <w:r w:rsidR="0070136F" w:rsidRPr="00B307EB">
        <w:rPr>
          <w:rFonts w:hint="eastAsia"/>
          <w:lang w:eastAsia="zh-CN"/>
        </w:rPr>
        <w:t>责制的一项常规和基本规定。</w:t>
      </w:r>
      <w:r>
        <w:rPr>
          <w:rFonts w:hint="eastAsia"/>
          <w:lang w:eastAsia="zh-CN"/>
        </w:rPr>
        <w:t>因此</w:t>
      </w:r>
      <w:r>
        <w:rPr>
          <w:lang w:eastAsia="zh-CN"/>
        </w:rPr>
        <w:t>，</w:t>
      </w:r>
      <w:r>
        <w:rPr>
          <w:lang w:eastAsia="zh-CN"/>
        </w:rPr>
        <w:t>IMAC</w:t>
      </w:r>
      <w:r>
        <w:rPr>
          <w:lang w:eastAsia="zh-CN"/>
        </w:rPr>
        <w:t>建议</w:t>
      </w:r>
      <w:r>
        <w:rPr>
          <w:rFonts w:hint="eastAsia"/>
          <w:lang w:eastAsia="zh-CN"/>
        </w:rPr>
        <w:t>2018</w:t>
      </w:r>
      <w:r>
        <w:rPr>
          <w:rFonts w:hint="eastAsia"/>
          <w:lang w:eastAsia="zh-CN"/>
        </w:rPr>
        <w:t>年</w:t>
      </w:r>
      <w:r>
        <w:rPr>
          <w:lang w:eastAsia="zh-CN"/>
        </w:rPr>
        <w:t>全权代表大会恢复该委员会的此项职责。在此期间</w:t>
      </w:r>
      <w:r w:rsidR="003A4E40">
        <w:rPr>
          <w:rFonts w:hint="eastAsia"/>
          <w:lang w:eastAsia="zh-CN"/>
        </w:rPr>
        <w:t>，</w:t>
      </w:r>
      <w:r w:rsidR="003A4E40">
        <w:rPr>
          <w:lang w:eastAsia="zh-CN"/>
        </w:rPr>
        <w:t>为避免混乱或造成对</w:t>
      </w:r>
      <w:r w:rsidR="003A4E40">
        <w:rPr>
          <w:lang w:eastAsia="zh-CN"/>
        </w:rPr>
        <w:t>IMAC</w:t>
      </w:r>
      <w:r w:rsidR="003A4E40">
        <w:rPr>
          <w:lang w:eastAsia="zh-CN"/>
        </w:rPr>
        <w:t>职责的</w:t>
      </w:r>
      <w:r w:rsidR="00C36615">
        <w:rPr>
          <w:rFonts w:hint="eastAsia"/>
          <w:lang w:eastAsia="zh-CN"/>
        </w:rPr>
        <w:t>误解</w:t>
      </w:r>
      <w:r w:rsidR="003A4E40">
        <w:rPr>
          <w:lang w:eastAsia="zh-CN"/>
        </w:rPr>
        <w:t>，该委员会表示愿意继续放弃这方面的职责</w:t>
      </w:r>
      <w:r w:rsidR="003A4E40">
        <w:rPr>
          <w:rFonts w:hint="eastAsia"/>
          <w:lang w:eastAsia="zh-CN"/>
        </w:rPr>
        <w:t>；</w:t>
      </w:r>
      <w:r w:rsidR="003A4E40">
        <w:rPr>
          <w:lang w:eastAsia="zh-CN"/>
        </w:rPr>
        <w:t>并请理事会赞同</w:t>
      </w:r>
      <w:r w:rsidR="003A4E40">
        <w:rPr>
          <w:lang w:eastAsia="zh-CN"/>
        </w:rPr>
        <w:t>IMAC</w:t>
      </w:r>
      <w:r w:rsidR="003A4E40">
        <w:rPr>
          <w:lang w:eastAsia="zh-CN"/>
        </w:rPr>
        <w:t>的照此方式办理。</w:t>
      </w:r>
    </w:p>
    <w:p w:rsidR="0070136F" w:rsidRPr="00B307EB" w:rsidRDefault="00C36615" w:rsidP="00C36615">
      <w:pPr>
        <w:pStyle w:val="Heading1"/>
        <w:rPr>
          <w:lang w:eastAsia="zh-CN"/>
        </w:rPr>
      </w:pPr>
      <w:r>
        <w:rPr>
          <w:rFonts w:hint="eastAsia"/>
          <w:lang w:eastAsia="zh-CN"/>
        </w:rPr>
        <w:t>3</w:t>
      </w:r>
      <w:r>
        <w:rPr>
          <w:rFonts w:hint="eastAsia"/>
          <w:lang w:eastAsia="zh-CN"/>
        </w:rPr>
        <w:tab/>
      </w:r>
      <w:r w:rsidR="0070136F" w:rsidRPr="00B307EB">
        <w:rPr>
          <w:rFonts w:hint="eastAsia"/>
          <w:lang w:eastAsia="zh-CN"/>
        </w:rPr>
        <w:t>讨论</w:t>
      </w:r>
      <w:r w:rsidR="0070136F" w:rsidRPr="00B307EB">
        <w:rPr>
          <w:lang w:eastAsia="zh-CN"/>
        </w:rPr>
        <w:t>的主要问题、结论和</w:t>
      </w:r>
      <w:r w:rsidR="0070136F" w:rsidRPr="00B307EB">
        <w:rPr>
          <w:rFonts w:hint="eastAsia"/>
          <w:lang w:eastAsia="zh-CN"/>
        </w:rPr>
        <w:t>为</w:t>
      </w:r>
      <w:r w:rsidR="0070136F" w:rsidRPr="00B307EB">
        <w:rPr>
          <w:lang w:eastAsia="zh-CN"/>
        </w:rPr>
        <w:t>2016</w:t>
      </w:r>
      <w:r w:rsidR="0070136F" w:rsidRPr="00B307EB">
        <w:rPr>
          <w:lang w:eastAsia="zh-CN"/>
        </w:rPr>
        <w:t>年提出的建议</w:t>
      </w:r>
    </w:p>
    <w:p w:rsidR="0070136F" w:rsidRPr="00B307EB" w:rsidRDefault="0070136F" w:rsidP="00173F7C">
      <w:pPr>
        <w:pStyle w:val="Headingb"/>
        <w:rPr>
          <w:lang w:eastAsia="zh-CN"/>
        </w:rPr>
      </w:pPr>
      <w:r w:rsidRPr="00B307EB">
        <w:rPr>
          <w:rFonts w:hint="eastAsia"/>
          <w:lang w:eastAsia="zh-CN"/>
        </w:rPr>
        <w:t>内部</w:t>
      </w:r>
      <w:r w:rsidRPr="00B307EB">
        <w:rPr>
          <w:lang w:eastAsia="zh-CN"/>
        </w:rPr>
        <w:t>控制</w:t>
      </w:r>
    </w:p>
    <w:p w:rsidR="0070136F" w:rsidRPr="00B307EB" w:rsidRDefault="00173F7C" w:rsidP="00B307EB">
      <w:pPr>
        <w:rPr>
          <w:lang w:eastAsia="zh-CN"/>
        </w:rPr>
      </w:pPr>
      <w:r>
        <w:rPr>
          <w:lang w:eastAsia="zh-CN"/>
        </w:rPr>
        <w:t>3.1</w:t>
      </w:r>
      <w:r>
        <w:rPr>
          <w:lang w:eastAsia="zh-CN"/>
        </w:rPr>
        <w:tab/>
      </w:r>
      <w:r w:rsidR="0070136F" w:rsidRPr="00B307EB">
        <w:rPr>
          <w:lang w:eastAsia="zh-CN"/>
        </w:rPr>
        <w:t>IMAC</w:t>
      </w:r>
      <w:r w:rsidR="0070136F" w:rsidRPr="00B307EB">
        <w:rPr>
          <w:rFonts w:hint="eastAsia"/>
          <w:lang w:eastAsia="zh-CN"/>
        </w:rPr>
        <w:t>在</w:t>
      </w:r>
      <w:r w:rsidR="0070136F" w:rsidRPr="00B307EB">
        <w:rPr>
          <w:lang w:eastAsia="zh-CN"/>
        </w:rPr>
        <w:t>第四份年度</w:t>
      </w:r>
      <w:r w:rsidR="0070136F" w:rsidRPr="00B307EB">
        <w:rPr>
          <w:rFonts w:hint="eastAsia"/>
          <w:lang w:eastAsia="zh-CN"/>
        </w:rPr>
        <w:t>报告</w:t>
      </w:r>
      <w:r w:rsidR="0070136F" w:rsidRPr="00B307EB">
        <w:rPr>
          <w:lang w:eastAsia="zh-CN"/>
        </w:rPr>
        <w:t>中</w:t>
      </w:r>
      <w:r w:rsidR="0070136F" w:rsidRPr="00B307EB">
        <w:rPr>
          <w:rFonts w:hint="eastAsia"/>
          <w:lang w:eastAsia="zh-CN"/>
        </w:rPr>
        <w:t>满意地指出，配合财务运作报告发表有关内部控制的声明现已成为国际电联内部正常程序的组成部分。</w:t>
      </w:r>
    </w:p>
    <w:p w:rsidR="0070136F" w:rsidRPr="00B307EB" w:rsidRDefault="00893A37" w:rsidP="00B307EB">
      <w:pPr>
        <w:rPr>
          <w:lang w:eastAsia="zh-CN"/>
        </w:rPr>
      </w:pPr>
      <w:proofErr w:type="gramStart"/>
      <w:r>
        <w:rPr>
          <w:rFonts w:hint="eastAsia"/>
          <w:lang w:eastAsia="zh-CN"/>
        </w:rPr>
        <w:t>3.</w:t>
      </w:r>
      <w:r>
        <w:rPr>
          <w:lang w:eastAsia="zh-CN"/>
        </w:rPr>
        <w:t>2</w:t>
      </w:r>
      <w:proofErr w:type="gramEnd"/>
      <w:r>
        <w:rPr>
          <w:lang w:eastAsia="zh-CN"/>
        </w:rPr>
        <w:tab/>
      </w:r>
      <w:r w:rsidR="0070136F" w:rsidRPr="00B307EB">
        <w:rPr>
          <w:rFonts w:hint="eastAsia"/>
          <w:lang w:eastAsia="zh-CN"/>
        </w:rPr>
        <w:t>该委员会注意</w:t>
      </w:r>
      <w:r w:rsidR="0070136F" w:rsidRPr="00B307EB">
        <w:rPr>
          <w:lang w:eastAsia="zh-CN"/>
        </w:rPr>
        <w:t>到</w:t>
      </w:r>
      <w:r w:rsidR="0070136F" w:rsidRPr="00B307EB">
        <w:rPr>
          <w:rFonts w:hint="eastAsia"/>
          <w:lang w:eastAsia="zh-CN"/>
        </w:rPr>
        <w:t>，</w:t>
      </w:r>
      <w:r w:rsidR="0070136F" w:rsidRPr="00B307EB">
        <w:rPr>
          <w:lang w:eastAsia="zh-CN"/>
        </w:rPr>
        <w:t>自</w:t>
      </w:r>
      <w:r w:rsidR="0070136F" w:rsidRPr="00B307EB">
        <w:rPr>
          <w:lang w:eastAsia="zh-CN"/>
        </w:rPr>
        <w:t>2015</w:t>
      </w:r>
      <w:r w:rsidR="0070136F" w:rsidRPr="00B307EB">
        <w:rPr>
          <w:rFonts w:hint="eastAsia"/>
          <w:lang w:eastAsia="zh-CN"/>
        </w:rPr>
        <w:t>年起，内部控制声明赢得</w:t>
      </w:r>
      <w:r w:rsidR="0070136F" w:rsidRPr="00B307EB">
        <w:rPr>
          <w:lang w:eastAsia="zh-CN"/>
        </w:rPr>
        <w:t>了</w:t>
      </w:r>
      <w:r w:rsidR="0070136F" w:rsidRPr="00B307EB">
        <w:rPr>
          <w:rFonts w:hint="eastAsia"/>
          <w:lang w:eastAsia="zh-CN"/>
        </w:rPr>
        <w:t>从</w:t>
      </w:r>
      <w:r w:rsidR="0070136F" w:rsidRPr="00B307EB">
        <w:rPr>
          <w:lang w:eastAsia="zh-CN"/>
        </w:rPr>
        <w:t>高级管理层到秘书</w:t>
      </w:r>
      <w:r w:rsidR="0070136F" w:rsidRPr="00B307EB">
        <w:rPr>
          <w:rFonts w:hint="eastAsia"/>
          <w:lang w:eastAsia="zh-CN"/>
        </w:rPr>
        <w:t>长</w:t>
      </w:r>
      <w:r w:rsidR="0070136F" w:rsidRPr="00B307EB">
        <w:rPr>
          <w:lang w:eastAsia="zh-CN"/>
        </w:rPr>
        <w:t>的支持</w:t>
      </w:r>
      <w:r w:rsidR="0070136F" w:rsidRPr="00B307EB">
        <w:rPr>
          <w:rFonts w:hint="eastAsia"/>
          <w:lang w:eastAsia="zh-CN"/>
        </w:rPr>
        <w:t>，</w:t>
      </w:r>
      <w:r w:rsidR="0070136F" w:rsidRPr="00B307EB">
        <w:rPr>
          <w:lang w:eastAsia="zh-CN"/>
        </w:rPr>
        <w:t>他们已将这方面的职责下放</w:t>
      </w:r>
      <w:r w:rsidR="0070136F" w:rsidRPr="00B307EB">
        <w:rPr>
          <w:rFonts w:hint="eastAsia"/>
          <w:lang w:eastAsia="zh-CN"/>
        </w:rPr>
        <w:t>给</w:t>
      </w:r>
      <w:r w:rsidR="0070136F" w:rsidRPr="00B307EB">
        <w:rPr>
          <w:lang w:eastAsia="zh-CN"/>
        </w:rPr>
        <w:t>内部控制系统。</w:t>
      </w:r>
    </w:p>
    <w:p w:rsidR="0070136F" w:rsidRPr="00B307EB" w:rsidRDefault="0070136F" w:rsidP="00893A37">
      <w:pPr>
        <w:pStyle w:val="Headingb"/>
        <w:rPr>
          <w:lang w:eastAsia="zh-CN"/>
        </w:rPr>
      </w:pPr>
      <w:r w:rsidRPr="00B307EB">
        <w:rPr>
          <w:rFonts w:hint="eastAsia"/>
          <w:lang w:eastAsia="zh-CN"/>
        </w:rPr>
        <w:t>财务</w:t>
      </w:r>
      <w:r w:rsidRPr="00B307EB">
        <w:rPr>
          <w:lang w:eastAsia="zh-CN"/>
        </w:rPr>
        <w:t>管理</w:t>
      </w:r>
    </w:p>
    <w:p w:rsidR="0070136F" w:rsidRPr="00B307EB" w:rsidRDefault="00893A37" w:rsidP="00893A37">
      <w:pPr>
        <w:rPr>
          <w:lang w:eastAsia="zh-CN"/>
        </w:rPr>
      </w:pPr>
      <w:proofErr w:type="gramStart"/>
      <w:r>
        <w:rPr>
          <w:rFonts w:hint="eastAsia"/>
          <w:lang w:eastAsia="zh-CN"/>
        </w:rPr>
        <w:t>3.</w:t>
      </w:r>
      <w:r>
        <w:rPr>
          <w:lang w:eastAsia="zh-CN"/>
        </w:rPr>
        <w:t>3</w:t>
      </w:r>
      <w:proofErr w:type="gramEnd"/>
      <w:r>
        <w:rPr>
          <w:lang w:eastAsia="zh-CN"/>
        </w:rPr>
        <w:tab/>
      </w:r>
      <w:r w:rsidR="0070136F" w:rsidRPr="00B307EB">
        <w:rPr>
          <w:lang w:eastAsia="zh-CN"/>
        </w:rPr>
        <w:t>委员会收到通知，</w:t>
      </w:r>
      <w:r>
        <w:rPr>
          <w:rFonts w:hint="eastAsia"/>
          <w:lang w:eastAsia="zh-CN"/>
        </w:rPr>
        <w:t>瑞士</w:t>
      </w:r>
      <w:r>
        <w:rPr>
          <w:lang w:eastAsia="zh-CN"/>
        </w:rPr>
        <w:t>银行对</w:t>
      </w:r>
      <w:r w:rsidR="0070136F" w:rsidRPr="00B307EB">
        <w:rPr>
          <w:lang w:eastAsia="zh-CN"/>
        </w:rPr>
        <w:t>1000</w:t>
      </w:r>
      <w:r w:rsidR="0070136F" w:rsidRPr="00B307EB">
        <w:rPr>
          <w:lang w:eastAsia="zh-CN"/>
        </w:rPr>
        <w:t>万瑞</w:t>
      </w:r>
      <w:r w:rsidR="0070136F" w:rsidRPr="00B307EB">
        <w:rPr>
          <w:rFonts w:hint="eastAsia"/>
          <w:lang w:eastAsia="zh-CN"/>
        </w:rPr>
        <w:t>郎</w:t>
      </w:r>
      <w:r w:rsidR="0070136F" w:rsidRPr="00B307EB">
        <w:rPr>
          <w:lang w:eastAsia="zh-CN"/>
        </w:rPr>
        <w:t>以上的存款</w:t>
      </w:r>
      <w:r>
        <w:rPr>
          <w:rFonts w:hint="eastAsia"/>
          <w:lang w:eastAsia="zh-CN"/>
        </w:rPr>
        <w:t>适用</w:t>
      </w:r>
      <w:r w:rsidR="0070136F" w:rsidRPr="00B307EB">
        <w:rPr>
          <w:lang w:eastAsia="zh-CN"/>
        </w:rPr>
        <w:t>负利率，</w:t>
      </w:r>
      <w:r w:rsidR="0070136F" w:rsidRPr="00B307EB">
        <w:rPr>
          <w:rFonts w:hint="eastAsia"/>
          <w:lang w:eastAsia="zh-CN"/>
        </w:rPr>
        <w:t>因</w:t>
      </w:r>
      <w:r w:rsidR="0070136F" w:rsidRPr="00B307EB">
        <w:rPr>
          <w:lang w:eastAsia="zh-CN"/>
        </w:rPr>
        <w:t>此国际电联</w:t>
      </w:r>
      <w:r w:rsidR="0070136F" w:rsidRPr="00B307EB">
        <w:rPr>
          <w:rFonts w:hint="eastAsia"/>
          <w:lang w:eastAsia="zh-CN"/>
        </w:rPr>
        <w:t>需</w:t>
      </w:r>
      <w:r w:rsidR="0070136F" w:rsidRPr="00B307EB">
        <w:rPr>
          <w:lang w:eastAsia="zh-CN"/>
        </w:rPr>
        <w:t>对</w:t>
      </w:r>
      <w:r w:rsidR="0070136F" w:rsidRPr="00B307EB">
        <w:rPr>
          <w:rFonts w:hint="eastAsia"/>
          <w:lang w:eastAsia="zh-CN"/>
        </w:rPr>
        <w:t>存款</w:t>
      </w:r>
      <w:r w:rsidR="0070136F" w:rsidRPr="00B307EB">
        <w:rPr>
          <w:lang w:eastAsia="zh-CN"/>
        </w:rPr>
        <w:t>水平进行监督并设置告警。</w:t>
      </w:r>
    </w:p>
    <w:p w:rsidR="0070136F" w:rsidRPr="00B307EB" w:rsidRDefault="00893A37" w:rsidP="00B307EB">
      <w:pPr>
        <w:rPr>
          <w:lang w:eastAsia="zh-CN"/>
        </w:rPr>
      </w:pPr>
      <w:proofErr w:type="gramStart"/>
      <w:r>
        <w:rPr>
          <w:lang w:eastAsia="zh-CN"/>
        </w:rPr>
        <w:t>3.4</w:t>
      </w:r>
      <w:proofErr w:type="gramEnd"/>
      <w:r>
        <w:rPr>
          <w:lang w:eastAsia="zh-CN"/>
        </w:rPr>
        <w:tab/>
      </w:r>
      <w:r w:rsidR="0070136F" w:rsidRPr="00B307EB">
        <w:rPr>
          <w:lang w:eastAsia="zh-CN"/>
        </w:rPr>
        <w:t>委员会审议了财务运作报告草案。</w:t>
      </w:r>
      <w:r w:rsidR="0070136F" w:rsidRPr="00B307EB">
        <w:rPr>
          <w:lang w:eastAsia="zh-CN"/>
        </w:rPr>
        <w:t>IMAC</w:t>
      </w:r>
      <w:r w:rsidR="0070136F" w:rsidRPr="00B307EB">
        <w:rPr>
          <w:rFonts w:hint="eastAsia"/>
          <w:lang w:eastAsia="zh-CN"/>
        </w:rPr>
        <w:t>与</w:t>
      </w:r>
      <w:r w:rsidR="0070136F" w:rsidRPr="00B307EB">
        <w:rPr>
          <w:lang w:eastAsia="zh-CN"/>
        </w:rPr>
        <w:t>管理层就财务报表</w:t>
      </w:r>
      <w:r w:rsidR="0070136F" w:rsidRPr="00B307EB">
        <w:rPr>
          <w:rFonts w:hint="eastAsia"/>
          <w:lang w:eastAsia="zh-CN"/>
        </w:rPr>
        <w:t>和</w:t>
      </w:r>
      <w:r w:rsidR="0070136F" w:rsidRPr="00B307EB">
        <w:rPr>
          <w:lang w:eastAsia="zh-CN"/>
        </w:rPr>
        <w:t>说明的</w:t>
      </w:r>
      <w:r w:rsidR="0070136F" w:rsidRPr="00B307EB">
        <w:rPr>
          <w:rFonts w:hint="eastAsia"/>
          <w:lang w:eastAsia="zh-CN"/>
        </w:rPr>
        <w:t>部分</w:t>
      </w:r>
      <w:r w:rsidR="0070136F" w:rsidRPr="00B307EB">
        <w:rPr>
          <w:lang w:eastAsia="zh-CN"/>
        </w:rPr>
        <w:t>项目进行了探讨，并</w:t>
      </w:r>
      <w:r w:rsidR="0070136F" w:rsidRPr="00B307EB">
        <w:rPr>
          <w:rFonts w:hint="eastAsia"/>
          <w:lang w:eastAsia="zh-CN"/>
        </w:rPr>
        <w:t>就</w:t>
      </w:r>
      <w:r w:rsidR="0070136F" w:rsidRPr="00B307EB">
        <w:rPr>
          <w:lang w:eastAsia="zh-CN"/>
        </w:rPr>
        <w:t>呈现方式提出了若干修改建议。</w:t>
      </w:r>
      <w:r w:rsidR="0070136F" w:rsidRPr="00B307EB">
        <w:rPr>
          <w:rFonts w:hint="eastAsia"/>
          <w:lang w:eastAsia="zh-CN"/>
        </w:rPr>
        <w:t>该委员会还</w:t>
      </w:r>
      <w:r w:rsidR="0070136F" w:rsidRPr="00B307EB">
        <w:rPr>
          <w:lang w:eastAsia="zh-CN"/>
        </w:rPr>
        <w:t>讨论了</w:t>
      </w:r>
      <w:r w:rsidR="0070136F" w:rsidRPr="00B307EB">
        <w:rPr>
          <w:rFonts w:hint="eastAsia"/>
          <w:lang w:eastAsia="zh-CN"/>
        </w:rPr>
        <w:t>离职后健康保险（</w:t>
      </w:r>
      <w:r w:rsidR="0070136F" w:rsidRPr="00B307EB">
        <w:rPr>
          <w:rFonts w:hint="eastAsia"/>
          <w:lang w:eastAsia="zh-CN"/>
        </w:rPr>
        <w:t>ASHI</w:t>
      </w:r>
      <w:r w:rsidR="0070136F" w:rsidRPr="00B307EB">
        <w:rPr>
          <w:rFonts w:hint="eastAsia"/>
          <w:lang w:eastAsia="zh-CN"/>
        </w:rPr>
        <w:t>）债务</w:t>
      </w:r>
      <w:r>
        <w:rPr>
          <w:rFonts w:hint="eastAsia"/>
          <w:lang w:eastAsia="zh-CN"/>
        </w:rPr>
        <w:t>背后</w:t>
      </w:r>
      <w:r w:rsidR="0070136F" w:rsidRPr="00B307EB">
        <w:rPr>
          <w:rFonts w:hint="eastAsia"/>
          <w:lang w:eastAsia="zh-CN"/>
        </w:rPr>
        <w:t>的</w:t>
      </w:r>
      <w:r w:rsidR="0070136F" w:rsidRPr="00B307EB">
        <w:rPr>
          <w:lang w:eastAsia="zh-CN"/>
        </w:rPr>
        <w:t>精算假设；</w:t>
      </w:r>
      <w:r w:rsidR="0070136F" w:rsidRPr="00B307EB">
        <w:rPr>
          <w:rFonts w:hint="eastAsia"/>
          <w:lang w:eastAsia="zh-CN"/>
        </w:rPr>
        <w:t>分部门报告；</w:t>
      </w:r>
      <w:r w:rsidR="0070136F" w:rsidRPr="00B307EB">
        <w:rPr>
          <w:lang w:eastAsia="zh-CN"/>
        </w:rPr>
        <w:t>2015</w:t>
      </w:r>
      <w:r w:rsidR="0070136F" w:rsidRPr="00B307EB">
        <w:rPr>
          <w:lang w:eastAsia="zh-CN"/>
        </w:rPr>
        <w:t>年的总体财务</w:t>
      </w:r>
      <w:r w:rsidR="0070136F" w:rsidRPr="00B307EB">
        <w:rPr>
          <w:rFonts w:hint="eastAsia"/>
          <w:lang w:eastAsia="zh-CN"/>
        </w:rPr>
        <w:t>结果</w:t>
      </w:r>
      <w:r w:rsidR="0070136F" w:rsidRPr="00B307EB">
        <w:rPr>
          <w:lang w:eastAsia="zh-CN"/>
        </w:rPr>
        <w:t>；</w:t>
      </w:r>
      <w:r w:rsidR="0070136F" w:rsidRPr="00B307EB">
        <w:rPr>
          <w:rFonts w:hint="eastAsia"/>
          <w:lang w:eastAsia="zh-CN"/>
        </w:rPr>
        <w:t>以</w:t>
      </w:r>
      <w:r w:rsidR="0070136F" w:rsidRPr="00B307EB">
        <w:rPr>
          <w:lang w:eastAsia="zh-CN"/>
        </w:rPr>
        <w:t>及财务运作报告</w:t>
      </w:r>
      <w:r w:rsidR="0070136F" w:rsidRPr="00B307EB">
        <w:rPr>
          <w:rFonts w:hint="eastAsia"/>
          <w:lang w:eastAsia="zh-CN"/>
        </w:rPr>
        <w:t>格式</w:t>
      </w:r>
      <w:r w:rsidR="0070136F" w:rsidRPr="00B307EB">
        <w:rPr>
          <w:lang w:eastAsia="zh-CN"/>
        </w:rPr>
        <w:t>的必要修改。</w:t>
      </w:r>
    </w:p>
    <w:p w:rsidR="0070136F" w:rsidRPr="00B307EB" w:rsidRDefault="00893A37" w:rsidP="00893A37">
      <w:pPr>
        <w:rPr>
          <w:lang w:eastAsia="zh-CN"/>
        </w:rPr>
      </w:pPr>
      <w:proofErr w:type="gramStart"/>
      <w:r>
        <w:rPr>
          <w:rFonts w:hint="eastAsia"/>
          <w:lang w:eastAsia="zh-CN"/>
        </w:rPr>
        <w:t>3.</w:t>
      </w:r>
      <w:r>
        <w:rPr>
          <w:lang w:eastAsia="zh-CN"/>
        </w:rPr>
        <w:t>5</w:t>
      </w:r>
      <w:proofErr w:type="gramEnd"/>
      <w:r>
        <w:rPr>
          <w:lang w:eastAsia="zh-CN"/>
        </w:rPr>
        <w:tab/>
      </w:r>
      <w:r w:rsidR="0070136F" w:rsidRPr="00B307EB">
        <w:rPr>
          <w:lang w:eastAsia="zh-CN"/>
        </w:rPr>
        <w:t>委员会</w:t>
      </w:r>
      <w:r w:rsidR="0070136F" w:rsidRPr="00B307EB">
        <w:rPr>
          <w:rFonts w:hint="eastAsia"/>
          <w:lang w:eastAsia="zh-CN"/>
        </w:rPr>
        <w:t>讨论</w:t>
      </w:r>
      <w:r w:rsidR="0070136F" w:rsidRPr="00B307EB">
        <w:rPr>
          <w:lang w:eastAsia="zh-CN"/>
        </w:rPr>
        <w:t>了</w:t>
      </w:r>
      <w:r w:rsidR="0070136F" w:rsidRPr="00B307EB">
        <w:rPr>
          <w:lang w:eastAsia="zh-CN"/>
        </w:rPr>
        <w:t>ASHI</w:t>
      </w:r>
      <w:r w:rsidR="0070136F" w:rsidRPr="00B307EB">
        <w:rPr>
          <w:rFonts w:hint="eastAsia"/>
          <w:lang w:eastAsia="zh-CN"/>
        </w:rPr>
        <w:t>负债</w:t>
      </w:r>
      <w:r w:rsidR="0070136F" w:rsidRPr="00B307EB">
        <w:rPr>
          <w:lang w:eastAsia="zh-CN"/>
        </w:rPr>
        <w:t>对</w:t>
      </w:r>
      <w:r w:rsidR="0070136F" w:rsidRPr="00B307EB">
        <w:rPr>
          <w:rFonts w:hint="eastAsia"/>
          <w:lang w:eastAsia="zh-CN"/>
        </w:rPr>
        <w:t>国</w:t>
      </w:r>
      <w:r w:rsidR="0070136F" w:rsidRPr="00B307EB">
        <w:rPr>
          <w:lang w:eastAsia="zh-CN"/>
        </w:rPr>
        <w:t>际电联财务状况的影响，鼓励</w:t>
      </w:r>
      <w:r w:rsidR="0070136F" w:rsidRPr="00B307EB">
        <w:rPr>
          <w:rFonts w:hint="eastAsia"/>
          <w:lang w:eastAsia="zh-CN"/>
        </w:rPr>
        <w:t>管理</w:t>
      </w:r>
      <w:r w:rsidR="0070136F" w:rsidRPr="00B307EB">
        <w:rPr>
          <w:lang w:eastAsia="zh-CN"/>
        </w:rPr>
        <w:t>层为将来给</w:t>
      </w:r>
      <w:r w:rsidR="0070136F" w:rsidRPr="00B307EB">
        <w:rPr>
          <w:rFonts w:hint="eastAsia"/>
          <w:lang w:eastAsia="zh-CN"/>
        </w:rPr>
        <w:t>上</w:t>
      </w:r>
      <w:r w:rsidR="0070136F" w:rsidRPr="00B307EB">
        <w:rPr>
          <w:lang w:eastAsia="zh-CN"/>
        </w:rPr>
        <w:t>述</w:t>
      </w:r>
      <w:r w:rsidR="0070136F" w:rsidRPr="00B307EB">
        <w:rPr>
          <w:rFonts w:hint="eastAsia"/>
          <w:lang w:eastAsia="zh-CN"/>
        </w:rPr>
        <w:t>负债募集</w:t>
      </w:r>
      <w:r w:rsidR="0070136F" w:rsidRPr="00B307EB">
        <w:rPr>
          <w:lang w:eastAsia="zh-CN"/>
        </w:rPr>
        <w:t>资金</w:t>
      </w:r>
      <w:r w:rsidR="0070136F" w:rsidRPr="00B307EB">
        <w:rPr>
          <w:rFonts w:hint="eastAsia"/>
          <w:lang w:eastAsia="zh-CN"/>
        </w:rPr>
        <w:t>制定</w:t>
      </w:r>
      <w:r w:rsidR="0070136F" w:rsidRPr="00B307EB">
        <w:rPr>
          <w:lang w:eastAsia="zh-CN"/>
        </w:rPr>
        <w:t>计划。</w:t>
      </w:r>
      <w:r w:rsidR="0070136F" w:rsidRPr="00B307EB">
        <w:rPr>
          <w:lang w:eastAsia="zh-CN"/>
        </w:rPr>
        <w:t>IMAC</w:t>
      </w:r>
      <w:r w:rsidR="0070136F" w:rsidRPr="00B307EB">
        <w:rPr>
          <w:rFonts w:hint="eastAsia"/>
          <w:lang w:eastAsia="zh-CN"/>
        </w:rPr>
        <w:t>亦</w:t>
      </w:r>
      <w:r w:rsidR="0070136F" w:rsidRPr="00B307EB">
        <w:rPr>
          <w:lang w:eastAsia="zh-CN"/>
        </w:rPr>
        <w:t>鼓励管理层</w:t>
      </w:r>
      <w:r w:rsidR="0070136F" w:rsidRPr="00B307EB">
        <w:rPr>
          <w:rFonts w:hint="eastAsia"/>
          <w:lang w:eastAsia="zh-CN"/>
        </w:rPr>
        <w:t>在</w:t>
      </w:r>
      <w:r w:rsidR="0070136F" w:rsidRPr="00B307EB">
        <w:rPr>
          <w:lang w:eastAsia="zh-CN"/>
        </w:rPr>
        <w:t>更广范围内</w:t>
      </w:r>
      <w:r w:rsidR="0070136F" w:rsidRPr="00B307EB">
        <w:rPr>
          <w:rFonts w:hint="eastAsia"/>
          <w:lang w:eastAsia="zh-CN"/>
        </w:rPr>
        <w:t>，随时</w:t>
      </w:r>
      <w:r w:rsidR="0070136F" w:rsidRPr="00B307EB">
        <w:rPr>
          <w:lang w:eastAsia="zh-CN"/>
        </w:rPr>
        <w:t>关注联合国其它组织</w:t>
      </w:r>
      <w:r w:rsidR="0070136F" w:rsidRPr="00B307EB">
        <w:rPr>
          <w:rFonts w:hint="eastAsia"/>
          <w:lang w:eastAsia="zh-CN"/>
        </w:rPr>
        <w:t>对</w:t>
      </w:r>
      <w:r w:rsidR="0070136F" w:rsidRPr="00B307EB">
        <w:rPr>
          <w:lang w:eastAsia="zh-CN"/>
        </w:rPr>
        <w:t>ASHI</w:t>
      </w:r>
      <w:r w:rsidR="0070136F" w:rsidRPr="00B307EB">
        <w:rPr>
          <w:rFonts w:hint="eastAsia"/>
          <w:lang w:eastAsia="zh-CN"/>
        </w:rPr>
        <w:t>问题</w:t>
      </w:r>
      <w:r w:rsidR="0070136F" w:rsidRPr="00B307EB">
        <w:rPr>
          <w:lang w:eastAsia="zh-CN"/>
        </w:rPr>
        <w:t>做出的响应。</w:t>
      </w:r>
      <w:r w:rsidR="0070136F" w:rsidRPr="00B307EB">
        <w:rPr>
          <w:rFonts w:hint="eastAsia"/>
          <w:lang w:eastAsia="zh-CN"/>
        </w:rPr>
        <w:t>在全联合</w:t>
      </w:r>
      <w:r w:rsidR="0070136F" w:rsidRPr="00B307EB">
        <w:rPr>
          <w:lang w:eastAsia="zh-CN"/>
        </w:rPr>
        <w:t>国层面</w:t>
      </w:r>
      <w:r w:rsidR="0070136F" w:rsidRPr="00B307EB">
        <w:rPr>
          <w:rFonts w:hint="eastAsia"/>
          <w:lang w:eastAsia="zh-CN"/>
        </w:rPr>
        <w:t>创建</w:t>
      </w:r>
      <w:r w:rsidR="0070136F" w:rsidRPr="00B307EB">
        <w:rPr>
          <w:lang w:eastAsia="zh-CN"/>
        </w:rPr>
        <w:t>的</w:t>
      </w:r>
      <w:r w:rsidR="0070136F" w:rsidRPr="00B307EB">
        <w:rPr>
          <w:lang w:eastAsia="zh-CN"/>
        </w:rPr>
        <w:t>ASHI</w:t>
      </w:r>
      <w:r w:rsidR="0070136F" w:rsidRPr="00B307EB">
        <w:rPr>
          <w:rFonts w:hint="eastAsia"/>
          <w:lang w:eastAsia="zh-CN"/>
        </w:rPr>
        <w:t>工</w:t>
      </w:r>
      <w:r w:rsidR="0070136F" w:rsidRPr="00B307EB">
        <w:rPr>
          <w:lang w:eastAsia="zh-CN"/>
        </w:rPr>
        <w:t>作组</w:t>
      </w:r>
      <w:r w:rsidR="0070136F" w:rsidRPr="00B307EB">
        <w:rPr>
          <w:rFonts w:hint="eastAsia"/>
          <w:lang w:eastAsia="zh-CN"/>
        </w:rPr>
        <w:t>，</w:t>
      </w:r>
      <w:r w:rsidR="0070136F" w:rsidRPr="00B307EB">
        <w:rPr>
          <w:lang w:eastAsia="zh-CN"/>
        </w:rPr>
        <w:t>将通过</w:t>
      </w:r>
      <w:r w:rsidR="0070136F" w:rsidRPr="00B307EB">
        <w:rPr>
          <w:lang w:eastAsia="zh-CN"/>
        </w:rPr>
        <w:t>2018</w:t>
      </w:r>
      <w:r w:rsidR="0070136F" w:rsidRPr="00B307EB">
        <w:rPr>
          <w:lang w:eastAsia="zh-CN"/>
        </w:rPr>
        <w:t>年的最后报告，向</w:t>
      </w:r>
      <w:r w:rsidR="0070136F" w:rsidRPr="00B307EB">
        <w:rPr>
          <w:rFonts w:hint="eastAsia"/>
          <w:lang w:eastAsia="zh-CN"/>
        </w:rPr>
        <w:t>联合国系统行政首长协调会</w:t>
      </w:r>
      <w:r w:rsidR="0070136F" w:rsidRPr="00B307EB">
        <w:rPr>
          <w:lang w:eastAsia="zh-CN"/>
        </w:rPr>
        <w:t>（</w:t>
      </w:r>
      <w:r w:rsidR="0070136F" w:rsidRPr="00B307EB">
        <w:rPr>
          <w:lang w:eastAsia="zh-CN"/>
        </w:rPr>
        <w:t>CEB</w:t>
      </w:r>
      <w:r w:rsidR="0070136F" w:rsidRPr="00B307EB">
        <w:rPr>
          <w:lang w:eastAsia="zh-CN"/>
        </w:rPr>
        <w:t>）</w:t>
      </w:r>
      <w:r w:rsidR="0070136F" w:rsidRPr="00B307EB">
        <w:rPr>
          <w:rFonts w:hint="eastAsia"/>
          <w:lang w:eastAsia="zh-CN"/>
        </w:rPr>
        <w:t>提出</w:t>
      </w:r>
      <w:r w:rsidR="0070136F" w:rsidRPr="00B307EB">
        <w:rPr>
          <w:lang w:eastAsia="zh-CN"/>
        </w:rPr>
        <w:t>建议</w:t>
      </w:r>
      <w:r>
        <w:rPr>
          <w:rFonts w:hint="eastAsia"/>
          <w:lang w:eastAsia="zh-CN"/>
        </w:rPr>
        <w:t>。</w:t>
      </w:r>
    </w:p>
    <w:p w:rsidR="0070136F" w:rsidRPr="00B307EB" w:rsidRDefault="00893A37" w:rsidP="00B307EB">
      <w:pPr>
        <w:rPr>
          <w:lang w:eastAsia="zh-CN"/>
        </w:rPr>
      </w:pPr>
      <w:proofErr w:type="gramStart"/>
      <w:r>
        <w:rPr>
          <w:rFonts w:hint="eastAsia"/>
          <w:lang w:eastAsia="zh-CN"/>
        </w:rPr>
        <w:t>3.</w:t>
      </w:r>
      <w:r>
        <w:rPr>
          <w:lang w:eastAsia="zh-CN"/>
        </w:rPr>
        <w:t>6</w:t>
      </w:r>
      <w:proofErr w:type="gramEnd"/>
      <w:r>
        <w:rPr>
          <w:lang w:eastAsia="zh-CN"/>
        </w:rPr>
        <w:tab/>
      </w:r>
      <w:r w:rsidR="0070136F" w:rsidRPr="00B307EB">
        <w:rPr>
          <w:rFonts w:hint="eastAsia"/>
          <w:lang w:eastAsia="zh-CN"/>
        </w:rPr>
        <w:t>外部</w:t>
      </w:r>
      <w:r w:rsidR="0070136F" w:rsidRPr="00B307EB">
        <w:rPr>
          <w:lang w:eastAsia="zh-CN"/>
        </w:rPr>
        <w:t>审计员</w:t>
      </w:r>
      <w:r w:rsidR="0070136F" w:rsidRPr="00B307EB">
        <w:rPr>
          <w:rFonts w:hint="eastAsia"/>
          <w:lang w:eastAsia="zh-CN"/>
        </w:rPr>
        <w:t>提出</w:t>
      </w:r>
      <w:r w:rsidR="0070136F" w:rsidRPr="00B307EB">
        <w:rPr>
          <w:lang w:eastAsia="zh-CN"/>
        </w:rPr>
        <w:t>了在</w:t>
      </w:r>
      <w:r w:rsidR="0070136F" w:rsidRPr="00B307EB">
        <w:rPr>
          <w:lang w:eastAsia="zh-CN"/>
        </w:rPr>
        <w:t>ASHI</w:t>
      </w:r>
      <w:r w:rsidR="0070136F" w:rsidRPr="00B307EB">
        <w:rPr>
          <w:rFonts w:hint="eastAsia"/>
          <w:lang w:eastAsia="zh-CN"/>
        </w:rPr>
        <w:t>精算估价</w:t>
      </w:r>
      <w:r w:rsidR="0070136F" w:rsidRPr="00B307EB">
        <w:rPr>
          <w:lang w:eastAsia="zh-CN"/>
        </w:rPr>
        <w:t>时</w:t>
      </w:r>
      <w:r w:rsidR="0070136F" w:rsidRPr="00B307EB">
        <w:rPr>
          <w:rFonts w:hint="eastAsia"/>
          <w:lang w:eastAsia="zh-CN"/>
        </w:rPr>
        <w:t>，</w:t>
      </w:r>
      <w:r w:rsidR="0070136F" w:rsidRPr="00B307EB">
        <w:rPr>
          <w:lang w:eastAsia="zh-CN"/>
        </w:rPr>
        <w:t>将瑞士债券利率</w:t>
      </w:r>
      <w:r w:rsidR="0070136F" w:rsidRPr="00B307EB">
        <w:rPr>
          <w:rFonts w:hint="eastAsia"/>
          <w:lang w:eastAsia="zh-CN"/>
        </w:rPr>
        <w:t>而</w:t>
      </w:r>
      <w:r w:rsidR="0070136F" w:rsidRPr="00B307EB">
        <w:rPr>
          <w:lang w:eastAsia="zh-CN"/>
        </w:rPr>
        <w:t>非公司债券利率</w:t>
      </w:r>
      <w:r w:rsidR="0070136F" w:rsidRPr="00B307EB">
        <w:rPr>
          <w:rFonts w:hint="eastAsia"/>
          <w:lang w:eastAsia="zh-CN"/>
        </w:rPr>
        <w:t>做为</w:t>
      </w:r>
      <w:r w:rsidR="0070136F" w:rsidRPr="00B307EB">
        <w:rPr>
          <w:lang w:eastAsia="zh-CN"/>
        </w:rPr>
        <w:t>贴现率基数的问题。</w:t>
      </w:r>
      <w:r w:rsidR="0070136F" w:rsidRPr="00B307EB">
        <w:rPr>
          <w:lang w:eastAsia="zh-CN"/>
        </w:rPr>
        <w:t>IMAC</w:t>
      </w:r>
      <w:r w:rsidR="0070136F" w:rsidRPr="00B307EB">
        <w:rPr>
          <w:rFonts w:hint="eastAsia"/>
          <w:lang w:eastAsia="zh-CN"/>
        </w:rPr>
        <w:t>鼓励</w:t>
      </w:r>
      <w:r w:rsidR="0070136F" w:rsidRPr="00B307EB">
        <w:rPr>
          <w:lang w:eastAsia="zh-CN"/>
        </w:rPr>
        <w:t>管理层与精算师讨论适用的贴现率及其</w:t>
      </w:r>
      <w:r w:rsidR="0070136F" w:rsidRPr="00B307EB">
        <w:rPr>
          <w:rFonts w:hint="eastAsia"/>
          <w:lang w:eastAsia="zh-CN"/>
        </w:rPr>
        <w:t>可</w:t>
      </w:r>
      <w:r w:rsidR="0070136F" w:rsidRPr="00B307EB">
        <w:rPr>
          <w:lang w:eastAsia="zh-CN"/>
        </w:rPr>
        <w:t>能</w:t>
      </w:r>
      <w:r w:rsidR="0070136F" w:rsidRPr="00B307EB">
        <w:rPr>
          <w:rFonts w:hint="eastAsia"/>
          <w:lang w:eastAsia="zh-CN"/>
        </w:rPr>
        <w:t>给</w:t>
      </w:r>
      <w:r w:rsidR="0070136F" w:rsidRPr="00B307EB">
        <w:rPr>
          <w:rFonts w:hint="eastAsia"/>
          <w:lang w:eastAsia="zh-CN"/>
        </w:rPr>
        <w:t>ASHI</w:t>
      </w:r>
      <w:r w:rsidR="0070136F" w:rsidRPr="00B307EB">
        <w:rPr>
          <w:rFonts w:hint="eastAsia"/>
          <w:lang w:eastAsia="zh-CN"/>
        </w:rPr>
        <w:t>负债</w:t>
      </w:r>
      <w:r w:rsidR="0070136F" w:rsidRPr="00B307EB">
        <w:rPr>
          <w:lang w:eastAsia="zh-CN"/>
        </w:rPr>
        <w:t>造成的影响（如果存在）。</w:t>
      </w:r>
      <w:r w:rsidR="0070136F" w:rsidRPr="00B307EB">
        <w:rPr>
          <w:lang w:eastAsia="zh-CN"/>
        </w:rPr>
        <w:t xml:space="preserve"> </w:t>
      </w:r>
    </w:p>
    <w:p w:rsidR="0070136F" w:rsidRPr="00B307EB" w:rsidRDefault="00893A37" w:rsidP="00B307EB">
      <w:pPr>
        <w:rPr>
          <w:lang w:eastAsia="zh-CN"/>
        </w:rPr>
      </w:pPr>
      <w:proofErr w:type="gramStart"/>
      <w:r>
        <w:rPr>
          <w:rFonts w:hint="eastAsia"/>
          <w:lang w:eastAsia="zh-CN"/>
        </w:rPr>
        <w:t>3.</w:t>
      </w:r>
      <w:r>
        <w:rPr>
          <w:lang w:eastAsia="zh-CN"/>
        </w:rPr>
        <w:t>7</w:t>
      </w:r>
      <w:proofErr w:type="gramEnd"/>
      <w:r>
        <w:rPr>
          <w:lang w:eastAsia="zh-CN"/>
        </w:rPr>
        <w:tab/>
      </w:r>
      <w:r w:rsidR="0070136F" w:rsidRPr="00B307EB">
        <w:rPr>
          <w:rFonts w:hint="eastAsia"/>
          <w:lang w:eastAsia="zh-CN"/>
        </w:rPr>
        <w:t>委员会</w:t>
      </w:r>
      <w:r w:rsidR="0070136F" w:rsidRPr="00B307EB">
        <w:rPr>
          <w:lang w:eastAsia="zh-CN"/>
        </w:rPr>
        <w:t>还讨论了</w:t>
      </w:r>
      <w:r w:rsidR="0070136F" w:rsidRPr="00B307EB">
        <w:rPr>
          <w:rFonts w:hint="eastAsia"/>
          <w:lang w:eastAsia="zh-CN"/>
        </w:rPr>
        <w:t>如何</w:t>
      </w:r>
      <w:r w:rsidR="0070136F" w:rsidRPr="00B307EB">
        <w:rPr>
          <w:lang w:eastAsia="zh-CN"/>
        </w:rPr>
        <w:t>展示</w:t>
      </w:r>
      <w:r w:rsidR="0070136F" w:rsidRPr="00B307EB">
        <w:rPr>
          <w:rFonts w:hint="eastAsia"/>
          <w:lang w:eastAsia="zh-CN"/>
        </w:rPr>
        <w:t>各关键</w:t>
      </w:r>
      <w:r w:rsidR="0070136F" w:rsidRPr="00B307EB">
        <w:rPr>
          <w:lang w:eastAsia="zh-CN"/>
        </w:rPr>
        <w:t>财务指标</w:t>
      </w:r>
      <w:r w:rsidR="0070136F" w:rsidRPr="00B307EB">
        <w:rPr>
          <w:rFonts w:hint="eastAsia"/>
          <w:lang w:eastAsia="zh-CN"/>
        </w:rPr>
        <w:t>，</w:t>
      </w:r>
      <w:r w:rsidR="0070136F" w:rsidRPr="00B307EB">
        <w:rPr>
          <w:lang w:eastAsia="zh-CN"/>
        </w:rPr>
        <w:t>这些指标被纳入财务运作报告</w:t>
      </w:r>
      <w:r w:rsidR="0070136F" w:rsidRPr="00B307EB">
        <w:rPr>
          <w:rFonts w:hint="eastAsia"/>
          <w:lang w:eastAsia="zh-CN"/>
        </w:rPr>
        <w:t>是</w:t>
      </w:r>
      <w:r w:rsidR="0070136F" w:rsidRPr="00B307EB">
        <w:rPr>
          <w:lang w:eastAsia="zh-CN"/>
        </w:rPr>
        <w:t>依据理事会财务和人力资源工作组的</w:t>
      </w:r>
      <w:r w:rsidR="0070136F" w:rsidRPr="00B307EB">
        <w:rPr>
          <w:rFonts w:hint="eastAsia"/>
          <w:lang w:eastAsia="zh-CN"/>
        </w:rPr>
        <w:t>提出</w:t>
      </w:r>
      <w:r w:rsidR="0070136F" w:rsidRPr="00B307EB">
        <w:rPr>
          <w:lang w:eastAsia="zh-CN"/>
        </w:rPr>
        <w:t>的一项建议。</w:t>
      </w:r>
      <w:r w:rsidR="0070136F" w:rsidRPr="00B307EB">
        <w:rPr>
          <w:rFonts w:hint="eastAsia"/>
          <w:lang w:eastAsia="zh-CN"/>
        </w:rPr>
        <w:t>委员会</w:t>
      </w:r>
      <w:r w:rsidR="0070136F" w:rsidRPr="00B307EB">
        <w:rPr>
          <w:lang w:eastAsia="zh-CN"/>
        </w:rPr>
        <w:t>认为不应将此信息作为财务报</w:t>
      </w:r>
      <w:r w:rsidR="0070136F" w:rsidRPr="00B307EB">
        <w:rPr>
          <w:rFonts w:hint="eastAsia"/>
          <w:lang w:eastAsia="zh-CN"/>
        </w:rPr>
        <w:t>表</w:t>
      </w:r>
      <w:r w:rsidR="0070136F" w:rsidRPr="00B307EB">
        <w:rPr>
          <w:lang w:eastAsia="zh-CN"/>
        </w:rPr>
        <w:t>的</w:t>
      </w:r>
      <w:r w:rsidR="0070136F" w:rsidRPr="00B307EB">
        <w:rPr>
          <w:rFonts w:hint="eastAsia"/>
          <w:lang w:eastAsia="zh-CN"/>
        </w:rPr>
        <w:t>组成</w:t>
      </w:r>
      <w:r w:rsidR="0070136F" w:rsidRPr="00B307EB">
        <w:rPr>
          <w:lang w:eastAsia="zh-CN"/>
        </w:rPr>
        <w:t>部分。</w:t>
      </w:r>
      <w:r w:rsidR="0070136F" w:rsidRPr="00B307EB">
        <w:rPr>
          <w:rFonts w:hint="eastAsia"/>
          <w:lang w:eastAsia="zh-CN"/>
        </w:rPr>
        <w:t>或</w:t>
      </w:r>
      <w:r w:rsidR="0070136F" w:rsidRPr="00B307EB">
        <w:rPr>
          <w:lang w:eastAsia="zh-CN"/>
        </w:rPr>
        <w:t>可由管理层在其报告</w:t>
      </w:r>
      <w:r w:rsidR="0070136F" w:rsidRPr="00B307EB">
        <w:rPr>
          <w:rFonts w:hint="eastAsia"/>
          <w:lang w:eastAsia="zh-CN"/>
        </w:rPr>
        <w:t>中</w:t>
      </w:r>
      <w:r w:rsidR="0070136F" w:rsidRPr="00B307EB">
        <w:rPr>
          <w:lang w:eastAsia="zh-CN"/>
        </w:rPr>
        <w:t>提供此类信息。</w:t>
      </w:r>
    </w:p>
    <w:p w:rsidR="0070136F" w:rsidRPr="002944C8" w:rsidRDefault="00893A37" w:rsidP="00FA019F">
      <w:pPr>
        <w:rPr>
          <w:rFonts w:asciiTheme="majorBidi" w:hAnsiTheme="majorBidi" w:cstheme="majorBidi"/>
          <w:lang w:eastAsia="zh-CN"/>
        </w:rPr>
      </w:pPr>
      <w:proofErr w:type="gramStart"/>
      <w:r>
        <w:rPr>
          <w:rFonts w:hint="eastAsia"/>
          <w:lang w:eastAsia="zh-CN"/>
        </w:rPr>
        <w:t>3.</w:t>
      </w:r>
      <w:r>
        <w:rPr>
          <w:lang w:eastAsia="zh-CN"/>
        </w:rPr>
        <w:t>8</w:t>
      </w:r>
      <w:proofErr w:type="gramEnd"/>
      <w:r>
        <w:rPr>
          <w:lang w:eastAsia="zh-CN"/>
        </w:rPr>
        <w:tab/>
      </w:r>
      <w:r w:rsidR="0070136F" w:rsidRPr="00B307EB">
        <w:rPr>
          <w:rFonts w:hint="eastAsia"/>
          <w:lang w:eastAsia="zh-CN"/>
        </w:rPr>
        <w:t>委员会亦与</w:t>
      </w:r>
      <w:r w:rsidR="0070136F" w:rsidRPr="00B307EB">
        <w:rPr>
          <w:lang w:eastAsia="zh-CN"/>
        </w:rPr>
        <w:t>管理层讨论</w:t>
      </w:r>
      <w:r w:rsidR="0070136F" w:rsidRPr="00B307EB">
        <w:rPr>
          <w:rFonts w:hint="eastAsia"/>
          <w:lang w:eastAsia="zh-CN"/>
        </w:rPr>
        <w:t>了联合</w:t>
      </w:r>
      <w:r>
        <w:rPr>
          <w:rFonts w:hint="eastAsia"/>
          <w:lang w:eastAsia="zh-CN"/>
        </w:rPr>
        <w:t>国</w:t>
      </w:r>
      <w:r w:rsidR="0070136F" w:rsidRPr="00B307EB">
        <w:rPr>
          <w:lang w:eastAsia="zh-CN"/>
        </w:rPr>
        <w:t>系统即将实施的离职年龄改革带来的问题，</w:t>
      </w:r>
      <w:r w:rsidR="0070136F" w:rsidRPr="00B307EB">
        <w:rPr>
          <w:rFonts w:hint="eastAsia"/>
          <w:lang w:eastAsia="zh-CN"/>
        </w:rPr>
        <w:t>此</w:t>
      </w:r>
      <w:r w:rsidR="0070136F" w:rsidRPr="00B307EB">
        <w:rPr>
          <w:lang w:eastAsia="zh-CN"/>
        </w:rPr>
        <w:t>做法一经应用将给国际电联造成财务影响。</w:t>
      </w:r>
      <w:r w:rsidR="0070136F" w:rsidRPr="00B307EB">
        <w:rPr>
          <w:rFonts w:hint="eastAsia"/>
          <w:lang w:eastAsia="zh-CN"/>
        </w:rPr>
        <w:t>根据《</w:t>
      </w:r>
      <w:r w:rsidR="0070136F" w:rsidRPr="00B307EB">
        <w:rPr>
          <w:lang w:eastAsia="zh-CN"/>
        </w:rPr>
        <w:t>国际电联</w:t>
      </w:r>
      <w:r w:rsidR="0070136F" w:rsidRPr="00B307EB">
        <w:rPr>
          <w:lang w:eastAsia="zh-CN"/>
        </w:rPr>
        <w:t>2016-2019</w:t>
      </w:r>
      <w:r w:rsidR="0070136F" w:rsidRPr="00B307EB">
        <w:rPr>
          <w:rFonts w:hint="eastAsia"/>
          <w:lang w:eastAsia="zh-CN"/>
        </w:rPr>
        <w:t>年财务</w:t>
      </w:r>
      <w:r w:rsidR="0070136F" w:rsidRPr="00B307EB">
        <w:rPr>
          <w:lang w:eastAsia="zh-CN"/>
        </w:rPr>
        <w:t>规划</w:t>
      </w:r>
      <w:r w:rsidR="0070136F" w:rsidRPr="00B307EB">
        <w:rPr>
          <w:rFonts w:hint="eastAsia"/>
          <w:lang w:eastAsia="zh-CN"/>
        </w:rPr>
        <w:t>》，即将</w:t>
      </w:r>
      <w:r w:rsidR="0070136F" w:rsidRPr="00B307EB">
        <w:rPr>
          <w:lang w:eastAsia="zh-CN"/>
        </w:rPr>
        <w:t>退休的</w:t>
      </w:r>
      <w:r w:rsidR="0070136F" w:rsidRPr="00B307EB">
        <w:rPr>
          <w:lang w:eastAsia="zh-CN"/>
        </w:rPr>
        <w:t>1/3</w:t>
      </w:r>
      <w:r>
        <w:rPr>
          <w:rFonts w:hint="eastAsia"/>
          <w:lang w:eastAsia="zh-CN"/>
        </w:rPr>
        <w:t>职员</w:t>
      </w:r>
      <w:r w:rsidR="0070136F" w:rsidRPr="00B307EB">
        <w:rPr>
          <w:lang w:eastAsia="zh-CN"/>
        </w:rPr>
        <w:t>不会有人接替。</w:t>
      </w:r>
      <w:r w:rsidR="0070136F" w:rsidRPr="00B307EB">
        <w:rPr>
          <w:rFonts w:hint="eastAsia"/>
          <w:lang w:eastAsia="zh-CN"/>
        </w:rPr>
        <w:t>依照联合</w:t>
      </w:r>
      <w:r w:rsidR="0070136F" w:rsidRPr="00B307EB">
        <w:rPr>
          <w:lang w:eastAsia="zh-CN"/>
        </w:rPr>
        <w:t>国将法定退休年龄定为</w:t>
      </w:r>
      <w:r w:rsidR="0070136F" w:rsidRPr="00B307EB">
        <w:rPr>
          <w:rFonts w:hint="eastAsia"/>
          <w:lang w:eastAsia="zh-CN"/>
        </w:rPr>
        <w:t>6</w:t>
      </w:r>
      <w:r w:rsidR="0070136F" w:rsidRPr="00B307EB">
        <w:rPr>
          <w:lang w:eastAsia="zh-CN"/>
        </w:rPr>
        <w:t>5</w:t>
      </w:r>
      <w:r w:rsidR="0070136F" w:rsidRPr="00B307EB">
        <w:rPr>
          <w:lang w:eastAsia="zh-CN"/>
        </w:rPr>
        <w:t>岁的建议</w:t>
      </w:r>
      <w:r w:rsidR="0070136F" w:rsidRPr="00B307EB">
        <w:rPr>
          <w:rFonts w:hint="eastAsia"/>
          <w:lang w:eastAsia="zh-CN"/>
        </w:rPr>
        <w:t>，到</w:t>
      </w:r>
      <w:r w:rsidR="0070136F" w:rsidRPr="00B307EB">
        <w:rPr>
          <w:lang w:eastAsia="zh-CN"/>
        </w:rPr>
        <w:t>2018</w:t>
      </w:r>
      <w:r w:rsidR="0070136F" w:rsidRPr="00B307EB">
        <w:rPr>
          <w:lang w:eastAsia="zh-CN"/>
        </w:rPr>
        <w:t>年，那些</w:t>
      </w:r>
      <w:r w:rsidR="0070136F" w:rsidRPr="00B307EB">
        <w:rPr>
          <w:rFonts w:hint="eastAsia"/>
          <w:lang w:eastAsia="zh-CN"/>
        </w:rPr>
        <w:t>选择</w:t>
      </w:r>
      <w:r w:rsidR="0070136F" w:rsidRPr="00B307EB">
        <w:rPr>
          <w:lang w:eastAsia="zh-CN"/>
        </w:rPr>
        <w:t>继续在国际电联从</w:t>
      </w:r>
      <w:r w:rsidR="0070136F" w:rsidRPr="00B307EB">
        <w:rPr>
          <w:lang w:eastAsia="zh-CN"/>
        </w:rPr>
        <w:t>62</w:t>
      </w:r>
      <w:r w:rsidR="0070136F" w:rsidRPr="00B307EB">
        <w:rPr>
          <w:lang w:eastAsia="zh-CN"/>
        </w:rPr>
        <w:t>岁工作到</w:t>
      </w:r>
      <w:r w:rsidR="0070136F" w:rsidRPr="00B307EB">
        <w:rPr>
          <w:lang w:eastAsia="zh-CN"/>
        </w:rPr>
        <w:t>65</w:t>
      </w:r>
      <w:r w:rsidR="0070136F" w:rsidRPr="00B307EB">
        <w:rPr>
          <w:lang w:eastAsia="zh-CN"/>
        </w:rPr>
        <w:t>岁</w:t>
      </w:r>
      <w:r w:rsidR="0070136F" w:rsidRPr="00B307EB">
        <w:rPr>
          <w:rFonts w:hint="eastAsia"/>
          <w:lang w:eastAsia="zh-CN"/>
        </w:rPr>
        <w:t>方案</w:t>
      </w:r>
      <w:r w:rsidR="0070136F" w:rsidRPr="00B307EB">
        <w:rPr>
          <w:lang w:eastAsia="zh-CN"/>
        </w:rPr>
        <w:t>的员工，将</w:t>
      </w:r>
      <w:r w:rsidR="0070136F" w:rsidRPr="00B307EB">
        <w:rPr>
          <w:rFonts w:hint="eastAsia"/>
          <w:lang w:eastAsia="zh-CN"/>
        </w:rPr>
        <w:t>使</w:t>
      </w:r>
      <w:r w:rsidR="0070136F" w:rsidRPr="00B307EB">
        <w:rPr>
          <w:lang w:eastAsia="zh-CN"/>
        </w:rPr>
        <w:t>国际电</w:t>
      </w:r>
      <w:proofErr w:type="gramStart"/>
      <w:r w:rsidR="0070136F" w:rsidRPr="00B307EB">
        <w:rPr>
          <w:lang w:eastAsia="zh-CN"/>
        </w:rPr>
        <w:t>联</w:t>
      </w:r>
      <w:r w:rsidR="0070136F" w:rsidRPr="00B307EB">
        <w:rPr>
          <w:rFonts w:hint="eastAsia"/>
          <w:lang w:eastAsia="zh-CN"/>
        </w:rPr>
        <w:t>面临</w:t>
      </w:r>
      <w:proofErr w:type="gramEnd"/>
      <w:r w:rsidR="0070136F" w:rsidRPr="00B307EB">
        <w:rPr>
          <w:lang w:eastAsia="zh-CN"/>
        </w:rPr>
        <w:t>财务挑战。</w:t>
      </w:r>
      <w:r w:rsidR="0070136F" w:rsidRPr="00B307EB">
        <w:rPr>
          <w:rFonts w:hint="eastAsia"/>
          <w:lang w:eastAsia="zh-CN"/>
        </w:rPr>
        <w:t>因</w:t>
      </w:r>
      <w:r w:rsidR="0070136F" w:rsidRPr="00B307EB">
        <w:rPr>
          <w:lang w:eastAsia="zh-CN"/>
        </w:rPr>
        <w:t>此，现已确定</w:t>
      </w:r>
      <w:r w:rsidR="0070136F" w:rsidRPr="00B307EB">
        <w:rPr>
          <w:rFonts w:hint="eastAsia"/>
          <w:lang w:eastAsia="zh-CN"/>
        </w:rPr>
        <w:t>可</w:t>
      </w:r>
      <w:r w:rsidR="0070136F" w:rsidRPr="00B307EB">
        <w:rPr>
          <w:lang w:eastAsia="zh-CN"/>
        </w:rPr>
        <w:t>能</w:t>
      </w:r>
      <w:r w:rsidR="0070136F" w:rsidRPr="00B307EB">
        <w:rPr>
          <w:rFonts w:hint="eastAsia"/>
          <w:lang w:eastAsia="zh-CN"/>
        </w:rPr>
        <w:t>存</w:t>
      </w:r>
      <w:r w:rsidR="0070136F" w:rsidRPr="00B307EB">
        <w:rPr>
          <w:lang w:eastAsia="zh-CN"/>
        </w:rPr>
        <w:t>在</w:t>
      </w:r>
      <w:r w:rsidR="0070136F" w:rsidRPr="00B307EB">
        <w:rPr>
          <w:lang w:eastAsia="zh-CN"/>
        </w:rPr>
        <w:t>830</w:t>
      </w:r>
      <w:proofErr w:type="gramStart"/>
      <w:r w:rsidR="0070136F" w:rsidRPr="00B307EB">
        <w:rPr>
          <w:lang w:eastAsia="zh-CN"/>
        </w:rPr>
        <w:t>万瑞</w:t>
      </w:r>
      <w:proofErr w:type="gramEnd"/>
      <w:r w:rsidR="0070136F" w:rsidRPr="00B307EB">
        <w:rPr>
          <w:lang w:eastAsia="zh-CN"/>
        </w:rPr>
        <w:t>郎的缺口（</w:t>
      </w:r>
      <w:r>
        <w:rPr>
          <w:rFonts w:hint="eastAsia"/>
          <w:lang w:eastAsia="zh-CN"/>
        </w:rPr>
        <w:t>目前</w:t>
      </w:r>
      <w:r>
        <w:rPr>
          <w:lang w:eastAsia="zh-CN"/>
        </w:rPr>
        <w:t>可以</w:t>
      </w:r>
      <w:r w:rsidR="0070136F" w:rsidRPr="00B307EB">
        <w:rPr>
          <w:rFonts w:hint="eastAsia"/>
          <w:lang w:eastAsia="zh-CN"/>
        </w:rPr>
        <w:t>确定</w:t>
      </w:r>
      <w:r>
        <w:rPr>
          <w:rFonts w:hint="eastAsia"/>
          <w:lang w:eastAsia="zh-CN"/>
        </w:rPr>
        <w:t>，</w:t>
      </w:r>
      <w:r>
        <w:rPr>
          <w:lang w:eastAsia="zh-CN"/>
        </w:rPr>
        <w:t>如果</w:t>
      </w:r>
      <w:r w:rsidR="0070136F" w:rsidRPr="00B307EB">
        <w:rPr>
          <w:lang w:eastAsia="zh-CN"/>
        </w:rPr>
        <w:t>18</w:t>
      </w:r>
      <w:r w:rsidR="0070136F" w:rsidRPr="00B307EB">
        <w:rPr>
          <w:rFonts w:hint="eastAsia"/>
          <w:lang w:eastAsia="zh-CN"/>
        </w:rPr>
        <w:t>个</w:t>
      </w:r>
      <w:r w:rsidR="0070136F" w:rsidRPr="00B307EB">
        <w:rPr>
          <w:lang w:eastAsia="zh-CN"/>
        </w:rPr>
        <w:t>职位</w:t>
      </w:r>
      <w:r>
        <w:rPr>
          <w:rFonts w:hint="eastAsia"/>
          <w:lang w:eastAsia="zh-CN"/>
        </w:rPr>
        <w:t>上</w:t>
      </w:r>
      <w:r>
        <w:rPr>
          <w:lang w:eastAsia="zh-CN"/>
        </w:rPr>
        <w:t>的员工坚持要</w:t>
      </w:r>
      <w:r w:rsidR="0070136F" w:rsidRPr="00B307EB">
        <w:rPr>
          <w:lang w:eastAsia="zh-CN"/>
        </w:rPr>
        <w:t>65</w:t>
      </w:r>
      <w:r w:rsidR="0070136F" w:rsidRPr="00B307EB">
        <w:rPr>
          <w:lang w:eastAsia="zh-CN"/>
        </w:rPr>
        <w:t>岁退休</w:t>
      </w:r>
      <w:r w:rsidR="00FA019F">
        <w:rPr>
          <w:rFonts w:hint="eastAsia"/>
          <w:lang w:eastAsia="zh-CN"/>
        </w:rPr>
        <w:t>，</w:t>
      </w:r>
      <w:r w:rsidR="00FA019F">
        <w:rPr>
          <w:lang w:eastAsia="zh-CN"/>
        </w:rPr>
        <w:t>则这些职位所需的资金超出了预算</w:t>
      </w:r>
      <w:r w:rsidR="0070136F" w:rsidRPr="00B307EB">
        <w:rPr>
          <w:lang w:eastAsia="zh-CN"/>
        </w:rPr>
        <w:t>）</w:t>
      </w:r>
      <w:r w:rsidR="0070136F" w:rsidRPr="00B307EB">
        <w:rPr>
          <w:rFonts w:hint="eastAsia"/>
          <w:lang w:eastAsia="zh-CN"/>
        </w:rPr>
        <w:t>。提前</w:t>
      </w:r>
      <w:r w:rsidR="0070136F" w:rsidRPr="00B307EB">
        <w:rPr>
          <w:lang w:eastAsia="zh-CN"/>
        </w:rPr>
        <w:t>离职</w:t>
      </w:r>
      <w:r w:rsidR="0070136F" w:rsidRPr="00B307EB">
        <w:rPr>
          <w:rFonts w:hint="eastAsia"/>
          <w:lang w:eastAsia="zh-CN"/>
        </w:rPr>
        <w:t>方案</w:t>
      </w:r>
      <w:r w:rsidR="0070136F" w:rsidRPr="00B307EB">
        <w:rPr>
          <w:lang w:eastAsia="zh-CN"/>
        </w:rPr>
        <w:t>已经确定，理事会</w:t>
      </w:r>
      <w:r w:rsidR="0070136F" w:rsidRPr="00B307EB">
        <w:rPr>
          <w:lang w:eastAsia="zh-CN"/>
        </w:rPr>
        <w:t>2015</w:t>
      </w:r>
      <w:r w:rsidR="0070136F" w:rsidRPr="00B307EB">
        <w:rPr>
          <w:lang w:eastAsia="zh-CN"/>
        </w:rPr>
        <w:t>年釜山</w:t>
      </w:r>
      <w:r w:rsidR="0070136F" w:rsidRPr="00B307EB">
        <w:rPr>
          <w:rFonts w:hint="eastAsia"/>
          <w:lang w:eastAsia="zh-CN"/>
        </w:rPr>
        <w:t>非常</w:t>
      </w:r>
      <w:r w:rsidR="0070136F" w:rsidRPr="00B307EB">
        <w:rPr>
          <w:lang w:eastAsia="zh-CN"/>
        </w:rPr>
        <w:t>会议第</w:t>
      </w:r>
      <w:r w:rsidR="0070136F" w:rsidRPr="00B307EB">
        <w:rPr>
          <w:lang w:eastAsia="zh-CN"/>
        </w:rPr>
        <w:t>582</w:t>
      </w:r>
      <w:r w:rsidR="0070136F" w:rsidRPr="00B307EB">
        <w:rPr>
          <w:lang w:eastAsia="zh-CN"/>
        </w:rPr>
        <w:t>号决议批准</w:t>
      </w:r>
      <w:r w:rsidR="0070136F" w:rsidRPr="00B307EB">
        <w:rPr>
          <w:rFonts w:hint="eastAsia"/>
          <w:lang w:eastAsia="zh-CN"/>
        </w:rPr>
        <w:t>从</w:t>
      </w:r>
      <w:r w:rsidR="0070136F" w:rsidRPr="00B307EB">
        <w:rPr>
          <w:lang w:eastAsia="zh-CN"/>
        </w:rPr>
        <w:t>储备金账户提取</w:t>
      </w:r>
      <w:r w:rsidR="0070136F" w:rsidRPr="00B307EB">
        <w:rPr>
          <w:lang w:eastAsia="zh-CN"/>
        </w:rPr>
        <w:t>300</w:t>
      </w:r>
      <w:proofErr w:type="gramStart"/>
      <w:r w:rsidR="0070136F" w:rsidRPr="00B307EB">
        <w:rPr>
          <w:rFonts w:hint="eastAsia"/>
          <w:lang w:eastAsia="zh-CN"/>
        </w:rPr>
        <w:t>万</w:t>
      </w:r>
      <w:r w:rsidR="0070136F" w:rsidRPr="00B307EB">
        <w:rPr>
          <w:lang w:eastAsia="zh-CN"/>
        </w:rPr>
        <w:t>瑞郎</w:t>
      </w:r>
      <w:r w:rsidR="0070136F" w:rsidRPr="00B307EB">
        <w:rPr>
          <w:rFonts w:hint="eastAsia"/>
          <w:lang w:eastAsia="zh-CN"/>
        </w:rPr>
        <w:t>为</w:t>
      </w:r>
      <w:r w:rsidR="0070136F" w:rsidRPr="00B307EB">
        <w:rPr>
          <w:lang w:eastAsia="zh-CN"/>
        </w:rPr>
        <w:t>此</w:t>
      </w:r>
      <w:proofErr w:type="gramEnd"/>
      <w:r w:rsidR="0070136F" w:rsidRPr="00B307EB">
        <w:rPr>
          <w:lang w:eastAsia="zh-CN"/>
        </w:rPr>
        <w:t>提供支持。</w:t>
      </w:r>
      <w:r w:rsidR="0070136F" w:rsidRPr="00B307EB">
        <w:rPr>
          <w:rFonts w:hint="eastAsia"/>
          <w:lang w:eastAsia="zh-CN"/>
        </w:rPr>
        <w:t>为给</w:t>
      </w:r>
      <w:r w:rsidR="0070136F" w:rsidRPr="00B307EB">
        <w:rPr>
          <w:lang w:eastAsia="zh-CN"/>
        </w:rPr>
        <w:t>制定</w:t>
      </w:r>
      <w:r w:rsidR="0070136F" w:rsidRPr="00B307EB">
        <w:rPr>
          <w:lang w:eastAsia="zh-CN"/>
        </w:rPr>
        <w:t>2018-19</w:t>
      </w:r>
      <w:r w:rsidR="0070136F" w:rsidRPr="00B307EB">
        <w:rPr>
          <w:rFonts w:hint="eastAsia"/>
          <w:lang w:eastAsia="zh-CN"/>
        </w:rPr>
        <w:t>年</w:t>
      </w:r>
      <w:r w:rsidR="0070136F" w:rsidRPr="00B307EB">
        <w:rPr>
          <w:lang w:eastAsia="zh-CN"/>
        </w:rPr>
        <w:t>双年度</w:t>
      </w:r>
      <w:r w:rsidR="0070136F" w:rsidRPr="00B307EB">
        <w:rPr>
          <w:rFonts w:hint="eastAsia"/>
          <w:lang w:eastAsia="zh-CN"/>
        </w:rPr>
        <w:t>预算提供</w:t>
      </w:r>
      <w:r w:rsidR="0070136F" w:rsidRPr="00B307EB">
        <w:rPr>
          <w:lang w:eastAsia="zh-CN"/>
        </w:rPr>
        <w:t>假设前提，理事会</w:t>
      </w:r>
      <w:proofErr w:type="gramStart"/>
      <w:r w:rsidR="00FA019F">
        <w:rPr>
          <w:rFonts w:hint="eastAsia"/>
          <w:lang w:eastAsia="zh-CN"/>
        </w:rPr>
        <w:t>需</w:t>
      </w:r>
      <w:r w:rsidR="0070136F" w:rsidRPr="00B307EB">
        <w:rPr>
          <w:lang w:eastAsia="zh-CN"/>
        </w:rPr>
        <w:t>决定</w:t>
      </w:r>
      <w:proofErr w:type="gramEnd"/>
      <w:r w:rsidR="0070136F" w:rsidRPr="00B307EB">
        <w:rPr>
          <w:lang w:eastAsia="zh-CN"/>
        </w:rPr>
        <w:t>是否批准自</w:t>
      </w:r>
      <w:r w:rsidR="0070136F" w:rsidRPr="00B307EB">
        <w:rPr>
          <w:lang w:eastAsia="zh-CN"/>
        </w:rPr>
        <w:t>2018</w:t>
      </w:r>
      <w:r w:rsidR="0070136F" w:rsidRPr="00B307EB">
        <w:rPr>
          <w:lang w:eastAsia="zh-CN"/>
        </w:rPr>
        <w:t>年</w:t>
      </w:r>
      <w:r w:rsidR="00FA019F">
        <w:rPr>
          <w:rFonts w:hint="eastAsia"/>
          <w:lang w:eastAsia="zh-CN"/>
        </w:rPr>
        <w:t>1</w:t>
      </w:r>
      <w:r w:rsidR="00FA019F">
        <w:rPr>
          <w:rFonts w:hint="eastAsia"/>
          <w:lang w:eastAsia="zh-CN"/>
        </w:rPr>
        <w:t>月</w:t>
      </w:r>
      <w:r w:rsidR="00FA019F">
        <w:rPr>
          <w:rFonts w:hint="eastAsia"/>
          <w:lang w:eastAsia="zh-CN"/>
        </w:rPr>
        <w:t>1</w:t>
      </w:r>
      <w:r w:rsidR="00FA019F">
        <w:rPr>
          <w:rFonts w:hint="eastAsia"/>
          <w:lang w:eastAsia="zh-CN"/>
        </w:rPr>
        <w:t>日</w:t>
      </w:r>
      <w:r w:rsidR="0070136F" w:rsidRPr="00B307EB">
        <w:rPr>
          <w:lang w:eastAsia="zh-CN"/>
        </w:rPr>
        <w:t>起</w:t>
      </w:r>
      <w:r w:rsidR="0070136F" w:rsidRPr="00B307EB">
        <w:rPr>
          <w:rFonts w:hint="eastAsia"/>
          <w:lang w:eastAsia="zh-CN"/>
        </w:rPr>
        <w:t>将</w:t>
      </w:r>
      <w:r w:rsidR="0070136F" w:rsidRPr="00B307EB">
        <w:rPr>
          <w:lang w:eastAsia="zh-CN"/>
        </w:rPr>
        <w:t>65</w:t>
      </w:r>
      <w:r w:rsidR="0070136F" w:rsidRPr="00B307EB">
        <w:rPr>
          <w:lang w:eastAsia="zh-CN"/>
        </w:rPr>
        <w:t>岁</w:t>
      </w:r>
      <w:r w:rsidR="0070136F" w:rsidRPr="00B307EB">
        <w:rPr>
          <w:rFonts w:hint="eastAsia"/>
          <w:lang w:eastAsia="zh-CN"/>
        </w:rPr>
        <w:t>作</w:t>
      </w:r>
      <w:r w:rsidR="0070136F" w:rsidRPr="00B307EB">
        <w:rPr>
          <w:lang w:eastAsia="zh-CN"/>
        </w:rPr>
        <w:t>为法定退休年龄。</w:t>
      </w:r>
    </w:p>
    <w:p w:rsidR="0070136F" w:rsidRPr="00FA019F" w:rsidRDefault="0070136F" w:rsidP="00FA019F">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cstheme="majorBidi"/>
          <w:szCs w:val="24"/>
          <w:lang w:val="en-US" w:eastAsia="zh-CN"/>
        </w:rPr>
      </w:pPr>
      <w:r w:rsidRPr="00FA019F">
        <w:rPr>
          <w:rFonts w:asciiTheme="minorHAnsi" w:hAnsiTheme="minorHAnsi" w:cstheme="majorBidi"/>
          <w:b/>
          <w:bCs/>
          <w:szCs w:val="24"/>
          <w:lang w:val="en-US" w:eastAsia="zh-CN"/>
        </w:rPr>
        <w:t>建议</w:t>
      </w:r>
      <w:r w:rsidRPr="00FA019F">
        <w:rPr>
          <w:rFonts w:asciiTheme="minorHAnsi" w:hAnsiTheme="minorHAnsi" w:cstheme="majorBidi"/>
          <w:b/>
          <w:bCs/>
          <w:szCs w:val="24"/>
          <w:lang w:val="en-US" w:eastAsia="zh-CN"/>
        </w:rPr>
        <w:t>1</w:t>
      </w:r>
      <w:r w:rsidRPr="00FA019F">
        <w:rPr>
          <w:rFonts w:asciiTheme="minorHAnsi" w:hAnsiTheme="minorHAnsi" w:cstheme="majorBidi"/>
          <w:b/>
          <w:bCs/>
          <w:szCs w:val="24"/>
          <w:lang w:val="en-US" w:eastAsia="zh-CN"/>
        </w:rPr>
        <w:t>（</w:t>
      </w:r>
      <w:r w:rsidRPr="00FA019F">
        <w:rPr>
          <w:rFonts w:asciiTheme="minorHAnsi" w:hAnsiTheme="minorHAnsi" w:cstheme="majorBidi"/>
          <w:b/>
          <w:bCs/>
          <w:szCs w:val="24"/>
          <w:lang w:val="en-US" w:eastAsia="zh-CN"/>
        </w:rPr>
        <w:t>2016</w:t>
      </w:r>
      <w:r w:rsidRPr="00FA019F">
        <w:rPr>
          <w:rFonts w:asciiTheme="minorHAnsi" w:hAnsiTheme="minorHAnsi" w:cstheme="majorBidi"/>
          <w:b/>
          <w:bCs/>
          <w:szCs w:val="24"/>
          <w:lang w:val="en-US" w:eastAsia="zh-CN"/>
        </w:rPr>
        <w:t>年）：</w:t>
      </w:r>
      <w:r w:rsidRPr="00FA019F">
        <w:rPr>
          <w:rFonts w:asciiTheme="minorHAnsi" w:hAnsiTheme="minorHAnsi" w:cstheme="majorBidi"/>
          <w:szCs w:val="24"/>
          <w:lang w:val="en-US" w:eastAsia="zh-CN"/>
        </w:rPr>
        <w:t>IMAC</w:t>
      </w:r>
      <w:r w:rsidRPr="00FA019F">
        <w:rPr>
          <w:rFonts w:asciiTheme="minorHAnsi" w:hAnsiTheme="minorHAnsi" w:cstheme="majorBidi"/>
          <w:szCs w:val="24"/>
          <w:lang w:val="en-US" w:eastAsia="zh-CN"/>
        </w:rPr>
        <w:t>建议将与关键财务指标有关的信息纳入财务运作报告的秘书长前言部分，而非列入财务报表。</w:t>
      </w:r>
    </w:p>
    <w:p w:rsidR="0070136F" w:rsidRPr="00FA019F" w:rsidRDefault="0070136F" w:rsidP="0070136F">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cstheme="majorBidi"/>
          <w:szCs w:val="24"/>
          <w:lang w:val="en-US" w:eastAsia="zh-CN"/>
        </w:rPr>
      </w:pPr>
      <w:r w:rsidRPr="00FA019F">
        <w:rPr>
          <w:rFonts w:asciiTheme="minorHAnsi" w:hAnsiTheme="minorHAnsi" w:cstheme="majorBidi"/>
          <w:b/>
          <w:bCs/>
          <w:szCs w:val="24"/>
          <w:lang w:val="en-US" w:eastAsia="zh-CN"/>
        </w:rPr>
        <w:t>建议</w:t>
      </w:r>
      <w:r w:rsidRPr="00FA019F">
        <w:rPr>
          <w:rFonts w:asciiTheme="minorHAnsi" w:hAnsiTheme="minorHAnsi" w:cstheme="majorBidi"/>
          <w:b/>
          <w:bCs/>
          <w:szCs w:val="24"/>
          <w:lang w:val="en-US" w:eastAsia="zh-CN"/>
        </w:rPr>
        <w:t>2</w:t>
      </w:r>
      <w:r w:rsidRPr="00FA019F">
        <w:rPr>
          <w:rFonts w:asciiTheme="minorHAnsi" w:hAnsiTheme="minorHAnsi" w:cstheme="majorBidi"/>
          <w:b/>
          <w:bCs/>
          <w:szCs w:val="24"/>
          <w:lang w:val="en-US" w:eastAsia="zh-CN"/>
        </w:rPr>
        <w:t>（</w:t>
      </w:r>
      <w:r w:rsidRPr="00FA019F">
        <w:rPr>
          <w:rFonts w:asciiTheme="minorHAnsi" w:hAnsiTheme="minorHAnsi" w:cstheme="majorBidi"/>
          <w:b/>
          <w:bCs/>
          <w:szCs w:val="24"/>
          <w:lang w:val="en-US" w:eastAsia="zh-CN"/>
        </w:rPr>
        <w:t>2016</w:t>
      </w:r>
      <w:r w:rsidRPr="00FA019F">
        <w:rPr>
          <w:rFonts w:asciiTheme="minorHAnsi" w:hAnsiTheme="minorHAnsi" w:cstheme="majorBidi"/>
          <w:b/>
          <w:bCs/>
          <w:szCs w:val="24"/>
          <w:lang w:val="en-US" w:eastAsia="zh-CN"/>
        </w:rPr>
        <w:t>年）：</w:t>
      </w:r>
      <w:r w:rsidRPr="00FA019F">
        <w:rPr>
          <w:rFonts w:asciiTheme="minorHAnsi" w:hAnsiTheme="minorHAnsi" w:cstheme="majorBidi"/>
          <w:szCs w:val="24"/>
          <w:lang w:val="en-US" w:eastAsia="zh-CN"/>
        </w:rPr>
        <w:t>IMAC</w:t>
      </w:r>
      <w:r w:rsidRPr="00FA019F">
        <w:rPr>
          <w:rFonts w:asciiTheme="minorHAnsi" w:hAnsiTheme="minorHAnsi" w:cstheme="majorBidi"/>
          <w:szCs w:val="24"/>
          <w:lang w:val="en-US" w:eastAsia="zh-CN"/>
        </w:rPr>
        <w:t>建议在财务运作报告的管理报告内加入一份有关该财年（于</w:t>
      </w:r>
      <w:r w:rsidRPr="00FA019F">
        <w:rPr>
          <w:rFonts w:asciiTheme="minorHAnsi" w:hAnsiTheme="minorHAnsi" w:cstheme="majorBidi"/>
          <w:szCs w:val="24"/>
          <w:lang w:val="en-US" w:eastAsia="zh-CN"/>
        </w:rPr>
        <w:t>2015</w:t>
      </w:r>
      <w:r w:rsidRPr="00FA019F">
        <w:rPr>
          <w:rFonts w:asciiTheme="minorHAnsi" w:hAnsiTheme="minorHAnsi" w:cstheme="majorBidi"/>
          <w:szCs w:val="24"/>
          <w:lang w:val="en-US" w:eastAsia="zh-CN"/>
        </w:rPr>
        <w:t>年</w:t>
      </w:r>
      <w:r w:rsidRPr="00FA019F">
        <w:rPr>
          <w:rFonts w:asciiTheme="minorHAnsi" w:hAnsiTheme="minorHAnsi" w:cstheme="majorBidi"/>
          <w:szCs w:val="24"/>
          <w:lang w:val="en-US" w:eastAsia="zh-CN"/>
        </w:rPr>
        <w:t>12</w:t>
      </w:r>
      <w:r w:rsidRPr="00FA019F">
        <w:rPr>
          <w:rFonts w:asciiTheme="minorHAnsi" w:hAnsiTheme="minorHAnsi" w:cstheme="majorBidi"/>
          <w:szCs w:val="24"/>
          <w:lang w:val="en-US" w:eastAsia="zh-CN"/>
        </w:rPr>
        <w:t>月</w:t>
      </w:r>
      <w:r w:rsidRPr="00FA019F">
        <w:rPr>
          <w:rFonts w:asciiTheme="minorHAnsi" w:hAnsiTheme="minorHAnsi" w:cstheme="majorBidi"/>
          <w:szCs w:val="24"/>
          <w:lang w:val="en-US" w:eastAsia="zh-CN"/>
        </w:rPr>
        <w:t>31</w:t>
      </w:r>
      <w:r w:rsidRPr="00FA019F">
        <w:rPr>
          <w:rFonts w:asciiTheme="minorHAnsi" w:hAnsiTheme="minorHAnsi" w:cstheme="majorBidi"/>
          <w:szCs w:val="24"/>
          <w:lang w:val="en-US" w:eastAsia="zh-CN"/>
        </w:rPr>
        <w:t>日结束）财务报表的证明。</w:t>
      </w:r>
    </w:p>
    <w:p w:rsidR="0070136F" w:rsidRPr="00FA019F" w:rsidRDefault="0070136F" w:rsidP="0070136F">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cstheme="majorBidi"/>
          <w:szCs w:val="24"/>
          <w:lang w:val="en-US" w:eastAsia="zh-CN"/>
        </w:rPr>
      </w:pPr>
      <w:r w:rsidRPr="00FA019F">
        <w:rPr>
          <w:rFonts w:asciiTheme="minorHAnsi" w:hAnsiTheme="minorHAnsi" w:cstheme="majorBidi"/>
          <w:b/>
          <w:bCs/>
          <w:szCs w:val="24"/>
          <w:lang w:val="en-US" w:eastAsia="zh-CN"/>
        </w:rPr>
        <w:t>建议</w:t>
      </w:r>
      <w:r w:rsidRPr="00FA019F">
        <w:rPr>
          <w:rFonts w:asciiTheme="minorHAnsi" w:hAnsiTheme="minorHAnsi" w:cstheme="majorBidi"/>
          <w:b/>
          <w:bCs/>
          <w:szCs w:val="24"/>
          <w:lang w:val="en-US" w:eastAsia="zh-CN"/>
        </w:rPr>
        <w:t>3</w:t>
      </w:r>
      <w:r w:rsidRPr="00FA019F">
        <w:rPr>
          <w:rFonts w:asciiTheme="minorHAnsi" w:hAnsiTheme="minorHAnsi" w:cstheme="majorBidi"/>
          <w:b/>
          <w:bCs/>
          <w:szCs w:val="24"/>
          <w:lang w:val="en-US" w:eastAsia="zh-CN"/>
        </w:rPr>
        <w:t>（</w:t>
      </w:r>
      <w:r w:rsidRPr="00FA019F">
        <w:rPr>
          <w:rFonts w:asciiTheme="minorHAnsi" w:hAnsiTheme="minorHAnsi" w:cstheme="majorBidi"/>
          <w:b/>
          <w:bCs/>
          <w:szCs w:val="24"/>
          <w:lang w:val="en-US" w:eastAsia="zh-CN"/>
        </w:rPr>
        <w:t>2016</w:t>
      </w:r>
      <w:r w:rsidRPr="00FA019F">
        <w:rPr>
          <w:rFonts w:asciiTheme="minorHAnsi" w:hAnsiTheme="minorHAnsi" w:cstheme="majorBidi"/>
          <w:b/>
          <w:bCs/>
          <w:szCs w:val="24"/>
          <w:lang w:val="en-US" w:eastAsia="zh-CN"/>
        </w:rPr>
        <w:t>年）：</w:t>
      </w:r>
      <w:r w:rsidRPr="00FA019F">
        <w:rPr>
          <w:rFonts w:asciiTheme="minorHAnsi" w:hAnsiTheme="minorHAnsi" w:cstheme="majorBidi"/>
          <w:szCs w:val="24"/>
          <w:lang w:val="en-US" w:eastAsia="zh-CN"/>
        </w:rPr>
        <w:t>IMAC</w:t>
      </w:r>
      <w:r w:rsidRPr="00FA019F">
        <w:rPr>
          <w:rFonts w:asciiTheme="minorHAnsi" w:hAnsiTheme="minorHAnsi" w:cstheme="majorBidi"/>
          <w:szCs w:val="24"/>
          <w:lang w:val="en-US" w:eastAsia="zh-CN"/>
        </w:rPr>
        <w:t>建议国际电联与精算师们进一步考察</w:t>
      </w:r>
      <w:r w:rsidRPr="00FA019F">
        <w:rPr>
          <w:rFonts w:asciiTheme="minorHAnsi" w:hAnsiTheme="minorHAnsi" w:cstheme="majorBidi"/>
          <w:lang w:eastAsia="zh-CN"/>
        </w:rPr>
        <w:t>在</w:t>
      </w:r>
      <w:r w:rsidRPr="00FA019F">
        <w:rPr>
          <w:rFonts w:asciiTheme="minorHAnsi" w:hAnsiTheme="minorHAnsi" w:cstheme="majorBidi"/>
          <w:lang w:eastAsia="zh-CN"/>
        </w:rPr>
        <w:t>ASHI</w:t>
      </w:r>
      <w:r w:rsidRPr="00FA019F">
        <w:rPr>
          <w:rFonts w:asciiTheme="minorHAnsi" w:hAnsiTheme="minorHAnsi" w:cstheme="majorBidi"/>
          <w:lang w:eastAsia="zh-CN"/>
        </w:rPr>
        <w:t>精算估价时，将瑞士债券利率而非公司债券利率做为贴现率基数是否合适，及其可能造成的影响（如果存在）。</w:t>
      </w:r>
    </w:p>
    <w:p w:rsidR="0070136F" w:rsidRPr="00FA019F" w:rsidRDefault="0070136F" w:rsidP="0070136F">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cstheme="majorBidi"/>
          <w:szCs w:val="24"/>
          <w:lang w:val="en-US" w:eastAsia="zh-CN"/>
        </w:rPr>
      </w:pPr>
      <w:r w:rsidRPr="00FA019F">
        <w:rPr>
          <w:rFonts w:asciiTheme="minorHAnsi" w:hAnsiTheme="minorHAnsi" w:cstheme="majorBidi"/>
          <w:b/>
          <w:bCs/>
          <w:szCs w:val="24"/>
          <w:lang w:val="en-US" w:eastAsia="zh-CN"/>
        </w:rPr>
        <w:t>建议</w:t>
      </w:r>
      <w:r w:rsidRPr="00FA019F">
        <w:rPr>
          <w:rFonts w:asciiTheme="minorHAnsi" w:hAnsiTheme="minorHAnsi" w:cstheme="majorBidi"/>
          <w:b/>
          <w:bCs/>
          <w:szCs w:val="24"/>
          <w:lang w:val="en-US" w:eastAsia="zh-CN"/>
        </w:rPr>
        <w:t>4</w:t>
      </w:r>
      <w:r w:rsidRPr="00FA019F">
        <w:rPr>
          <w:rFonts w:asciiTheme="minorHAnsi" w:hAnsiTheme="minorHAnsi" w:cstheme="majorBidi"/>
          <w:b/>
          <w:bCs/>
          <w:szCs w:val="24"/>
          <w:lang w:val="en-US" w:eastAsia="zh-CN"/>
        </w:rPr>
        <w:t>（</w:t>
      </w:r>
      <w:r w:rsidRPr="00FA019F">
        <w:rPr>
          <w:rFonts w:asciiTheme="minorHAnsi" w:hAnsiTheme="minorHAnsi" w:cstheme="majorBidi"/>
          <w:b/>
          <w:bCs/>
          <w:szCs w:val="24"/>
          <w:lang w:val="en-US" w:eastAsia="zh-CN"/>
        </w:rPr>
        <w:t>2016</w:t>
      </w:r>
      <w:r w:rsidRPr="00FA019F">
        <w:rPr>
          <w:rFonts w:asciiTheme="minorHAnsi" w:hAnsiTheme="minorHAnsi" w:cstheme="majorBidi"/>
          <w:b/>
          <w:bCs/>
          <w:szCs w:val="24"/>
          <w:lang w:val="en-US" w:eastAsia="zh-CN"/>
        </w:rPr>
        <w:t>年）：</w:t>
      </w:r>
      <w:r w:rsidRPr="00FA019F">
        <w:rPr>
          <w:rFonts w:asciiTheme="minorHAnsi" w:hAnsiTheme="minorHAnsi" w:cstheme="majorBidi"/>
          <w:szCs w:val="24"/>
          <w:lang w:val="en-US" w:eastAsia="zh-CN"/>
        </w:rPr>
        <w:t>IMAC</w:t>
      </w:r>
      <w:r w:rsidRPr="00FA019F">
        <w:rPr>
          <w:rFonts w:asciiTheme="minorHAnsi" w:hAnsiTheme="minorHAnsi" w:cstheme="majorBidi"/>
          <w:szCs w:val="24"/>
          <w:lang w:val="en-US" w:eastAsia="zh-CN"/>
        </w:rPr>
        <w:t>建议国际电联管理层对联合国</w:t>
      </w:r>
      <w:r w:rsidRPr="00FA019F">
        <w:rPr>
          <w:rFonts w:asciiTheme="minorHAnsi" w:hAnsiTheme="minorHAnsi" w:cstheme="majorBidi"/>
          <w:szCs w:val="24"/>
          <w:lang w:val="en-US" w:eastAsia="zh-CN"/>
        </w:rPr>
        <w:t>ASHI</w:t>
      </w:r>
      <w:r w:rsidRPr="00FA019F">
        <w:rPr>
          <w:rFonts w:asciiTheme="minorHAnsi" w:hAnsiTheme="minorHAnsi" w:cstheme="majorBidi"/>
          <w:szCs w:val="24"/>
          <w:lang w:val="en-US" w:eastAsia="zh-CN"/>
        </w:rPr>
        <w:t>问题工作组的讨论进行跟进，</w:t>
      </w:r>
      <w:r w:rsidRPr="00FA019F">
        <w:rPr>
          <w:rFonts w:asciiTheme="minorHAnsi" w:hAnsiTheme="minorHAnsi"/>
          <w:lang w:eastAsia="zh-CN"/>
        </w:rPr>
        <w:t>并为将来给上述负债募集资金制定计划</w:t>
      </w:r>
      <w:r w:rsidRPr="00FA019F">
        <w:rPr>
          <w:rFonts w:asciiTheme="minorHAnsi" w:hAnsiTheme="minorHAnsi" w:cstheme="majorBidi"/>
          <w:szCs w:val="24"/>
          <w:lang w:val="en-US" w:eastAsia="zh-CN"/>
        </w:rPr>
        <w:t>。</w:t>
      </w:r>
    </w:p>
    <w:p w:rsidR="0070136F" w:rsidRPr="002944C8" w:rsidRDefault="0070136F" w:rsidP="00FA019F">
      <w:pPr>
        <w:pBdr>
          <w:top w:val="single" w:sz="4" w:space="1" w:color="auto"/>
          <w:left w:val="single" w:sz="4" w:space="4" w:color="auto"/>
          <w:bottom w:val="single" w:sz="4" w:space="1" w:color="auto"/>
          <w:right w:val="single" w:sz="4" w:space="4" w:color="auto"/>
        </w:pBdr>
        <w:spacing w:before="240" w:after="240"/>
        <w:jc w:val="both"/>
        <w:rPr>
          <w:rFonts w:asciiTheme="majorBidi" w:hAnsiTheme="majorBidi" w:cstheme="majorBidi"/>
          <w:szCs w:val="24"/>
          <w:lang w:val="en-US" w:eastAsia="zh-CN"/>
        </w:rPr>
      </w:pPr>
      <w:r w:rsidRPr="00FA019F">
        <w:rPr>
          <w:rFonts w:asciiTheme="minorHAnsi" w:hAnsiTheme="minorHAnsi" w:cstheme="majorBidi"/>
          <w:b/>
          <w:bCs/>
          <w:szCs w:val="24"/>
          <w:lang w:val="en-US" w:eastAsia="zh-CN"/>
        </w:rPr>
        <w:t>建议</w:t>
      </w:r>
      <w:r w:rsidRPr="00FA019F">
        <w:rPr>
          <w:rFonts w:asciiTheme="minorHAnsi" w:hAnsiTheme="minorHAnsi" w:cstheme="majorBidi"/>
          <w:b/>
          <w:bCs/>
          <w:szCs w:val="24"/>
          <w:lang w:val="en-US" w:eastAsia="zh-CN"/>
        </w:rPr>
        <w:t>5</w:t>
      </w:r>
      <w:r w:rsidRPr="00FA019F">
        <w:rPr>
          <w:rFonts w:asciiTheme="minorHAnsi" w:hAnsiTheme="minorHAnsi" w:cstheme="majorBidi"/>
          <w:b/>
          <w:bCs/>
          <w:szCs w:val="24"/>
          <w:lang w:val="en-US" w:eastAsia="zh-CN"/>
        </w:rPr>
        <w:t>（</w:t>
      </w:r>
      <w:r w:rsidRPr="00FA019F">
        <w:rPr>
          <w:rFonts w:asciiTheme="minorHAnsi" w:hAnsiTheme="minorHAnsi" w:cstheme="majorBidi"/>
          <w:b/>
          <w:bCs/>
          <w:szCs w:val="24"/>
          <w:lang w:val="en-US" w:eastAsia="zh-CN"/>
        </w:rPr>
        <w:t>2016</w:t>
      </w:r>
      <w:r w:rsidRPr="00FA019F">
        <w:rPr>
          <w:rFonts w:asciiTheme="minorHAnsi" w:hAnsiTheme="minorHAnsi" w:cstheme="majorBidi"/>
          <w:b/>
          <w:bCs/>
          <w:szCs w:val="24"/>
          <w:lang w:val="en-US" w:eastAsia="zh-CN"/>
        </w:rPr>
        <w:t>年）：</w:t>
      </w:r>
      <w:r w:rsidRPr="00FA019F">
        <w:rPr>
          <w:rFonts w:asciiTheme="minorHAnsi" w:hAnsiTheme="minorHAnsi" w:cstheme="majorBidi"/>
          <w:szCs w:val="24"/>
          <w:lang w:val="en-US" w:eastAsia="zh-CN"/>
        </w:rPr>
        <w:t>IMAC</w:t>
      </w:r>
      <w:r w:rsidRPr="00FA019F">
        <w:rPr>
          <w:rFonts w:asciiTheme="minorHAnsi" w:hAnsiTheme="minorHAnsi" w:cstheme="majorBidi"/>
          <w:szCs w:val="24"/>
          <w:lang w:val="en-US" w:eastAsia="zh-CN"/>
        </w:rPr>
        <w:t>建议完善财务报表的呈现方式和可读性，包括考虑取消因时间推移准则不再</w:t>
      </w:r>
      <w:r w:rsidR="00FA019F">
        <w:rPr>
          <w:rFonts w:asciiTheme="minorHAnsi" w:hAnsiTheme="minorHAnsi" w:cstheme="majorBidi" w:hint="eastAsia"/>
          <w:szCs w:val="24"/>
          <w:lang w:val="en-US" w:eastAsia="zh-CN"/>
        </w:rPr>
        <w:t>强</w:t>
      </w:r>
      <w:r w:rsidRPr="00FA019F">
        <w:rPr>
          <w:rFonts w:asciiTheme="minorHAnsi" w:hAnsiTheme="minorHAnsi" w:cstheme="majorBidi"/>
          <w:szCs w:val="24"/>
          <w:lang w:val="en-US" w:eastAsia="zh-CN"/>
        </w:rPr>
        <w:t>求的对</w:t>
      </w:r>
      <w:r w:rsidRPr="00FA019F">
        <w:rPr>
          <w:rFonts w:asciiTheme="minorHAnsi" w:hAnsiTheme="minorHAnsi" w:cstheme="majorBidi"/>
          <w:szCs w:val="24"/>
          <w:lang w:val="en-US" w:eastAsia="zh-CN"/>
        </w:rPr>
        <w:t>IPSAS</w:t>
      </w:r>
      <w:r w:rsidRPr="00FA019F">
        <w:rPr>
          <w:rFonts w:asciiTheme="minorHAnsi" w:hAnsiTheme="minorHAnsi" w:cstheme="majorBidi"/>
          <w:szCs w:val="24"/>
          <w:lang w:val="en-US" w:eastAsia="zh-CN"/>
        </w:rPr>
        <w:t>过渡信息披露的参引。</w:t>
      </w:r>
    </w:p>
    <w:p w:rsidR="001E319B" w:rsidRPr="00793EC2" w:rsidRDefault="001E319B" w:rsidP="001E319B">
      <w:pPr>
        <w:pStyle w:val="Headingb"/>
        <w:rPr>
          <w:lang w:eastAsia="zh-CN"/>
        </w:rPr>
      </w:pPr>
      <w:r>
        <w:rPr>
          <w:rFonts w:hint="eastAsia"/>
          <w:lang w:eastAsia="zh-CN"/>
        </w:rPr>
        <w:t>风险管理</w:t>
      </w:r>
      <w:r>
        <w:rPr>
          <w:lang w:eastAsia="zh-CN"/>
        </w:rPr>
        <w:t xml:space="preserve"> </w:t>
      </w:r>
    </w:p>
    <w:p w:rsidR="001E319B" w:rsidRPr="001E319B" w:rsidRDefault="001E319B" w:rsidP="001E319B">
      <w:pPr>
        <w:rPr>
          <w:lang w:eastAsia="zh-CN"/>
        </w:rPr>
      </w:pPr>
      <w:r>
        <w:rPr>
          <w:lang w:eastAsia="zh-CN"/>
        </w:rPr>
        <w:t>3.9</w:t>
      </w:r>
      <w:r>
        <w:rPr>
          <w:lang w:eastAsia="zh-CN"/>
        </w:rPr>
        <w:tab/>
      </w:r>
      <w:r w:rsidRPr="001E319B">
        <w:rPr>
          <w:lang w:eastAsia="zh-CN"/>
        </w:rPr>
        <w:t>IMAC</w:t>
      </w:r>
      <w:r w:rsidRPr="001E319B">
        <w:rPr>
          <w:rFonts w:hint="eastAsia"/>
          <w:lang w:eastAsia="zh-CN"/>
        </w:rPr>
        <w:t>审议了国际电联落实风险系统管理工作取得的进展并对此表示称赞。</w:t>
      </w:r>
      <w:r w:rsidRPr="001E319B">
        <w:rPr>
          <w:lang w:eastAsia="zh-CN"/>
        </w:rPr>
        <w:t xml:space="preserve"> </w:t>
      </w:r>
      <w:r w:rsidRPr="001E319B">
        <w:rPr>
          <w:rFonts w:hint="eastAsia"/>
          <w:lang w:eastAsia="zh-CN"/>
        </w:rPr>
        <w:t>所采取的措施</w:t>
      </w:r>
      <w:r w:rsidRPr="001E319B">
        <w:rPr>
          <w:rFonts w:hint="eastAsia"/>
        </w:rPr>
        <w:sym w:font="Symbol" w:char="F02D"/>
      </w:r>
      <w:r w:rsidRPr="001E319B">
        <w:rPr>
          <w:rFonts w:hint="eastAsia"/>
          <w:lang w:eastAsia="zh-CN"/>
        </w:rPr>
        <w:t>建立并维护重大风险清单、确定负责实施缓解措施的风险负责人、确保高级管理层（作为监督国际电联《运作规划》落实进程的一部分）开展定期审查等均是对</w:t>
      </w:r>
      <w:r w:rsidRPr="001E319B">
        <w:rPr>
          <w:rFonts w:hint="eastAsia"/>
          <w:lang w:eastAsia="zh-CN"/>
        </w:rPr>
        <w:t>IMAC</w:t>
      </w:r>
      <w:r w:rsidRPr="001E319B">
        <w:rPr>
          <w:rFonts w:hint="eastAsia"/>
          <w:lang w:eastAsia="zh-CN"/>
        </w:rPr>
        <w:t>建议</w:t>
      </w:r>
      <w:r w:rsidRPr="001E319B">
        <w:rPr>
          <w:rFonts w:hint="eastAsia"/>
          <w:lang w:eastAsia="zh-CN"/>
        </w:rPr>
        <w:t>4</w:t>
      </w:r>
      <w:r w:rsidRPr="001E319B">
        <w:rPr>
          <w:rFonts w:hint="eastAsia"/>
          <w:lang w:eastAsia="zh-CN"/>
        </w:rPr>
        <w:t>（</w:t>
      </w:r>
      <w:r w:rsidRPr="001E319B">
        <w:rPr>
          <w:rFonts w:hint="eastAsia"/>
          <w:lang w:eastAsia="zh-CN"/>
        </w:rPr>
        <w:t>2015</w:t>
      </w:r>
      <w:r w:rsidRPr="001E319B">
        <w:rPr>
          <w:rFonts w:hint="eastAsia"/>
          <w:lang w:eastAsia="zh-CN"/>
        </w:rPr>
        <w:t>年）的响应。</w:t>
      </w:r>
    </w:p>
    <w:p w:rsidR="001E319B" w:rsidRPr="001E319B" w:rsidRDefault="001E319B" w:rsidP="001E319B">
      <w:pPr>
        <w:rPr>
          <w:lang w:eastAsia="zh-CN"/>
        </w:rPr>
      </w:pPr>
      <w:r>
        <w:rPr>
          <w:lang w:eastAsia="zh-CN"/>
        </w:rPr>
        <w:t>3.10</w:t>
      </w:r>
      <w:r>
        <w:rPr>
          <w:lang w:eastAsia="zh-CN"/>
        </w:rPr>
        <w:tab/>
      </w:r>
      <w:r w:rsidRPr="001E319B">
        <w:rPr>
          <w:lang w:eastAsia="zh-CN"/>
        </w:rPr>
        <w:t>IMAC</w:t>
      </w:r>
      <w:r w:rsidRPr="001E319B">
        <w:rPr>
          <w:rFonts w:hint="eastAsia"/>
          <w:lang w:eastAsia="zh-CN"/>
        </w:rPr>
        <w:t>研究了针对实施重大项目采取风险管理方式的益处并建议国际电联管理层考虑在项目层面采取更有力的风险管理方式。</w:t>
      </w:r>
    </w:p>
    <w:p w:rsidR="001E319B" w:rsidRPr="001E319B" w:rsidRDefault="001E319B" w:rsidP="001E319B">
      <w:pPr>
        <w:rPr>
          <w:lang w:eastAsia="zh-CN"/>
        </w:rPr>
      </w:pPr>
      <w:proofErr w:type="gramStart"/>
      <w:r>
        <w:rPr>
          <w:rFonts w:hint="eastAsia"/>
          <w:lang w:eastAsia="zh-CN"/>
        </w:rPr>
        <w:t>3.</w:t>
      </w:r>
      <w:r>
        <w:rPr>
          <w:lang w:eastAsia="zh-CN"/>
        </w:rPr>
        <w:t>11</w:t>
      </w:r>
      <w:proofErr w:type="gramEnd"/>
      <w:r>
        <w:rPr>
          <w:lang w:eastAsia="zh-CN"/>
        </w:rPr>
        <w:tab/>
      </w:r>
      <w:r w:rsidRPr="001E319B">
        <w:rPr>
          <w:rFonts w:hint="eastAsia"/>
          <w:lang w:eastAsia="zh-CN"/>
        </w:rPr>
        <w:t>为进一步推动国际电联的整体风险管理，仍需在整个组织层面为国际电联建立综合风险登记，提供综合全面的意见，确保在不同领域确定风险之间的相互关系并保持总体风险水平的透明度。组织风险登记应指定个人担任高级风险责任人，作为业务流程的一部分进行管理并由高级管理层定期进行审查。最终，如同</w:t>
      </w:r>
      <w:r w:rsidRPr="001E319B">
        <w:rPr>
          <w:rFonts w:hint="eastAsia"/>
          <w:lang w:eastAsia="zh-CN"/>
        </w:rPr>
        <w:t>IMAC</w:t>
      </w:r>
      <w:r w:rsidRPr="001E319B">
        <w:rPr>
          <w:rFonts w:hint="eastAsia"/>
          <w:lang w:eastAsia="zh-CN"/>
        </w:rPr>
        <w:t>以往建议的那样，作为优秀管理的一个重要组成部分，高级风险登记应在组织层面由高级管理层和管理机构进行监督。</w:t>
      </w:r>
    </w:p>
    <w:p w:rsidR="001E319B" w:rsidRPr="001E319B" w:rsidRDefault="001E319B" w:rsidP="001E319B">
      <w:pPr>
        <w:rPr>
          <w:lang w:eastAsia="zh-CN"/>
        </w:rPr>
      </w:pPr>
      <w:proofErr w:type="gramStart"/>
      <w:r>
        <w:rPr>
          <w:rFonts w:hint="eastAsia"/>
          <w:lang w:eastAsia="zh-CN"/>
        </w:rPr>
        <w:t>3.</w:t>
      </w:r>
      <w:r>
        <w:rPr>
          <w:lang w:eastAsia="zh-CN"/>
        </w:rPr>
        <w:t>12</w:t>
      </w:r>
      <w:proofErr w:type="gramEnd"/>
      <w:r>
        <w:rPr>
          <w:lang w:eastAsia="zh-CN"/>
        </w:rPr>
        <w:tab/>
      </w:r>
      <w:r w:rsidRPr="001E319B">
        <w:rPr>
          <w:rFonts w:hint="eastAsia"/>
          <w:lang w:eastAsia="zh-CN"/>
        </w:rPr>
        <w:t>当前的风险登记包含风险责任人，但绝大多数并未落实到个人，而是落实到组织单位。为确保落实到人并遵循最佳做法，</w:t>
      </w:r>
      <w:r w:rsidRPr="001E319B">
        <w:rPr>
          <w:lang w:eastAsia="zh-CN"/>
        </w:rPr>
        <w:t>IMAC</w:t>
      </w:r>
      <w:r w:rsidRPr="001E319B">
        <w:rPr>
          <w:rFonts w:hint="eastAsia"/>
          <w:lang w:eastAsia="zh-CN"/>
        </w:rPr>
        <w:t>与国际电联讨论了增加个人为风险责任人的问题。</w:t>
      </w:r>
    </w:p>
    <w:p w:rsidR="001E319B" w:rsidRDefault="001E319B" w:rsidP="001E319B">
      <w:pPr>
        <w:rPr>
          <w:lang w:eastAsia="zh-CN"/>
        </w:rPr>
      </w:pPr>
      <w:proofErr w:type="gramStart"/>
      <w:r>
        <w:rPr>
          <w:rFonts w:hint="eastAsia"/>
          <w:lang w:eastAsia="zh-CN"/>
        </w:rPr>
        <w:t>3.</w:t>
      </w:r>
      <w:r>
        <w:rPr>
          <w:lang w:eastAsia="zh-CN"/>
        </w:rPr>
        <w:t>13</w:t>
      </w:r>
      <w:proofErr w:type="gramEnd"/>
      <w:r>
        <w:rPr>
          <w:lang w:eastAsia="zh-CN"/>
        </w:rPr>
        <w:tab/>
      </w:r>
      <w:r w:rsidRPr="001E319B">
        <w:rPr>
          <w:rFonts w:hint="eastAsia"/>
          <w:lang w:eastAsia="zh-CN"/>
        </w:rPr>
        <w:t>一旦在组织层面建立了风险管理体制，</w:t>
      </w:r>
      <w:r w:rsidRPr="001E319B">
        <w:rPr>
          <w:lang w:eastAsia="zh-CN"/>
        </w:rPr>
        <w:t>IMAC</w:t>
      </w:r>
      <w:r w:rsidRPr="001E319B">
        <w:rPr>
          <w:rFonts w:hint="eastAsia"/>
          <w:lang w:eastAsia="zh-CN"/>
        </w:rPr>
        <w:t>提出了国际电联继续推动制定并实施“风险偏好说明”的重要性，风险偏好说明在按照可接受的风险容忍度（如对欺诈和屈从的零容忍，对创新风险更大的容忍度）为一个组织提供指导并建立相关控制方面发挥着日益重要的作用。委员会就此提出了一些初步意见并将在未来继续提供进一步的意见。因此，</w:t>
      </w:r>
      <w:r w:rsidRPr="001E319B">
        <w:rPr>
          <w:lang w:eastAsia="zh-CN"/>
        </w:rPr>
        <w:t>IMAC</w:t>
      </w:r>
      <w:r w:rsidRPr="001E319B">
        <w:rPr>
          <w:rFonts w:hint="eastAsia"/>
          <w:lang w:eastAsia="zh-CN"/>
        </w:rPr>
        <w:t>请国际电联起草其风险管理政策和风险偏好说明的草案，以进行讨论。</w:t>
      </w:r>
    </w:p>
    <w:p w:rsidR="001E319B" w:rsidRDefault="001E319B" w:rsidP="001E319B">
      <w:pPr>
        <w:rPr>
          <w:lang w:eastAsia="zh-CN"/>
        </w:rPr>
      </w:pPr>
      <w:proofErr w:type="gramStart"/>
      <w:r>
        <w:rPr>
          <w:rFonts w:hint="eastAsia"/>
          <w:lang w:eastAsia="zh-CN"/>
        </w:rPr>
        <w:t>3.</w:t>
      </w:r>
      <w:r>
        <w:rPr>
          <w:lang w:eastAsia="zh-CN"/>
        </w:rPr>
        <w:t>14</w:t>
      </w:r>
      <w:proofErr w:type="gramEnd"/>
      <w:r>
        <w:rPr>
          <w:lang w:eastAsia="zh-CN"/>
        </w:rPr>
        <w:tab/>
      </w:r>
      <w:r w:rsidRPr="001E319B">
        <w:rPr>
          <w:rFonts w:hint="eastAsia"/>
          <w:lang w:eastAsia="zh-CN"/>
        </w:rPr>
        <w:t>委员会也强调国际电联需在整个风险管理流程中落实内部控制。常设且自动的控制将提高组织抵御风险的能力。</w:t>
      </w:r>
    </w:p>
    <w:p w:rsidR="001E319B" w:rsidRDefault="001E319B" w:rsidP="001E319B">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b/>
          <w:bCs/>
          <w:szCs w:val="24"/>
          <w:lang w:val="en-US" w:eastAsia="zh-CN"/>
        </w:rPr>
        <w:t>6</w:t>
      </w:r>
      <w:r>
        <w:rPr>
          <w:rFonts w:asciiTheme="minorHAnsi" w:hAnsiTheme="minorHAnsi" w:hint="eastAsia"/>
          <w:b/>
          <w:bCs/>
          <w:szCs w:val="24"/>
          <w:lang w:val="en-US" w:eastAsia="zh-CN"/>
        </w:rPr>
        <w:t>（</w:t>
      </w:r>
      <w:r>
        <w:rPr>
          <w:rFonts w:asciiTheme="minorHAnsi" w:hAnsiTheme="minorHAnsi"/>
          <w:b/>
          <w:bCs/>
          <w:szCs w:val="24"/>
          <w:lang w:val="en-US" w:eastAsia="zh-CN"/>
        </w:rPr>
        <w:t>2016</w:t>
      </w:r>
      <w:r>
        <w:rPr>
          <w:rFonts w:asciiTheme="minorHAnsi" w:hAnsiTheme="minorHAnsi" w:hint="eastAsia"/>
          <w:b/>
          <w:bCs/>
          <w:szCs w:val="24"/>
          <w:lang w:val="en-US" w:eastAsia="zh-CN"/>
        </w:rPr>
        <w:t>年）：</w:t>
      </w:r>
      <w:r>
        <w:rPr>
          <w:rFonts w:asciiTheme="minorHAnsi" w:hAnsiTheme="minorHAnsi"/>
          <w:szCs w:val="24"/>
          <w:lang w:val="en-US" w:eastAsia="zh-CN"/>
        </w:rPr>
        <w:t>IMAC</w:t>
      </w:r>
      <w:r>
        <w:rPr>
          <w:rFonts w:asciiTheme="minorHAnsi" w:hAnsiTheme="minorHAnsi" w:hint="eastAsia"/>
          <w:szCs w:val="24"/>
          <w:lang w:val="en-US" w:eastAsia="zh-CN"/>
        </w:rPr>
        <w:t>建议国际电联在组织层面综合全面地考量高级别关键风险。</w:t>
      </w:r>
    </w:p>
    <w:p w:rsidR="001E319B" w:rsidRDefault="001E319B" w:rsidP="001E319B">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hint="eastAsia"/>
          <w:b/>
          <w:bCs/>
          <w:szCs w:val="24"/>
          <w:lang w:val="en-US" w:eastAsia="zh-CN"/>
        </w:rPr>
        <w:t>7</w:t>
      </w:r>
      <w:r>
        <w:rPr>
          <w:rFonts w:asciiTheme="minorHAnsi" w:hAnsiTheme="minorHAnsi" w:hint="eastAsia"/>
          <w:b/>
          <w:bCs/>
          <w:szCs w:val="24"/>
          <w:lang w:val="en-US" w:eastAsia="zh-CN"/>
        </w:rPr>
        <w:t>（</w:t>
      </w:r>
      <w:r>
        <w:rPr>
          <w:rFonts w:asciiTheme="minorHAnsi" w:hAnsiTheme="minorHAnsi"/>
          <w:b/>
          <w:bCs/>
          <w:szCs w:val="24"/>
          <w:lang w:val="en-US" w:eastAsia="zh-CN"/>
        </w:rPr>
        <w:t>2016</w:t>
      </w:r>
      <w:r>
        <w:rPr>
          <w:rFonts w:asciiTheme="minorHAnsi" w:hAnsiTheme="minorHAnsi" w:hint="eastAsia"/>
          <w:b/>
          <w:bCs/>
          <w:szCs w:val="24"/>
          <w:lang w:val="en-US" w:eastAsia="zh-CN"/>
        </w:rPr>
        <w:t>年）：</w:t>
      </w:r>
      <w:r>
        <w:rPr>
          <w:rFonts w:asciiTheme="minorHAnsi" w:hAnsiTheme="minorHAnsi"/>
          <w:szCs w:val="24"/>
          <w:lang w:val="en-US" w:eastAsia="zh-CN"/>
        </w:rPr>
        <w:t>IMAC</w:t>
      </w:r>
      <w:r>
        <w:rPr>
          <w:rFonts w:asciiTheme="minorHAnsi" w:hAnsiTheme="minorHAnsi" w:hint="eastAsia"/>
          <w:szCs w:val="24"/>
          <w:lang w:val="en-US" w:eastAsia="zh-CN"/>
        </w:rPr>
        <w:t>建议国际电联将风险管理流程中已有的控制记录在案，以消除风险并确定控制中存在的不足。</w:t>
      </w:r>
    </w:p>
    <w:p w:rsidR="001E319B" w:rsidRDefault="001E319B" w:rsidP="001E319B">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hint="eastAsia"/>
          <w:b/>
          <w:bCs/>
          <w:szCs w:val="24"/>
          <w:lang w:val="en-US" w:eastAsia="zh-CN"/>
        </w:rPr>
        <w:t>8</w:t>
      </w:r>
      <w:r>
        <w:rPr>
          <w:rFonts w:asciiTheme="minorHAnsi" w:hAnsiTheme="minorHAnsi" w:hint="eastAsia"/>
          <w:b/>
          <w:bCs/>
          <w:szCs w:val="24"/>
          <w:lang w:val="en-US" w:eastAsia="zh-CN"/>
        </w:rPr>
        <w:t>（</w:t>
      </w:r>
      <w:r>
        <w:rPr>
          <w:rFonts w:asciiTheme="minorHAnsi" w:hAnsiTheme="minorHAnsi"/>
          <w:b/>
          <w:bCs/>
          <w:szCs w:val="24"/>
          <w:lang w:val="en-US" w:eastAsia="zh-CN"/>
        </w:rPr>
        <w:t>2016</w:t>
      </w:r>
      <w:r>
        <w:rPr>
          <w:rFonts w:asciiTheme="minorHAnsi" w:hAnsiTheme="minorHAnsi" w:hint="eastAsia"/>
          <w:b/>
          <w:bCs/>
          <w:szCs w:val="24"/>
          <w:lang w:val="en-US" w:eastAsia="zh-CN"/>
        </w:rPr>
        <w:t>年）：</w:t>
      </w:r>
      <w:r>
        <w:rPr>
          <w:rFonts w:asciiTheme="minorHAnsi" w:hAnsiTheme="minorHAnsi"/>
          <w:szCs w:val="24"/>
          <w:lang w:val="en-US" w:eastAsia="zh-CN"/>
        </w:rPr>
        <w:t>IMAC</w:t>
      </w:r>
      <w:r>
        <w:rPr>
          <w:rFonts w:asciiTheme="minorHAnsi" w:hAnsiTheme="minorHAnsi" w:hint="eastAsia"/>
          <w:szCs w:val="24"/>
          <w:lang w:val="en-US" w:eastAsia="zh-CN"/>
        </w:rPr>
        <w:t>建议在风险管理系统中确定专人为风险责任人。</w:t>
      </w:r>
    </w:p>
    <w:p w:rsidR="001E319B" w:rsidRDefault="001E319B" w:rsidP="001E319B">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hint="eastAsia"/>
          <w:b/>
          <w:bCs/>
          <w:szCs w:val="24"/>
          <w:lang w:val="en-US" w:eastAsia="zh-CN"/>
        </w:rPr>
        <w:t>9</w:t>
      </w:r>
      <w:r>
        <w:rPr>
          <w:rFonts w:asciiTheme="minorHAnsi" w:hAnsiTheme="minorHAnsi" w:hint="eastAsia"/>
          <w:b/>
          <w:bCs/>
          <w:szCs w:val="24"/>
          <w:lang w:val="en-US" w:eastAsia="zh-CN"/>
        </w:rPr>
        <w:t>（</w:t>
      </w:r>
      <w:r>
        <w:rPr>
          <w:rFonts w:asciiTheme="minorHAnsi" w:hAnsiTheme="minorHAnsi"/>
          <w:b/>
          <w:bCs/>
          <w:szCs w:val="24"/>
          <w:lang w:val="en-US" w:eastAsia="zh-CN"/>
        </w:rPr>
        <w:t>2016</w:t>
      </w:r>
      <w:r>
        <w:rPr>
          <w:rFonts w:asciiTheme="minorHAnsi" w:hAnsiTheme="minorHAnsi" w:hint="eastAsia"/>
          <w:b/>
          <w:bCs/>
          <w:szCs w:val="24"/>
          <w:lang w:val="en-US" w:eastAsia="zh-CN"/>
        </w:rPr>
        <w:t>年）：</w:t>
      </w:r>
      <w:r w:rsidRPr="00793EC2">
        <w:rPr>
          <w:lang w:eastAsia="zh-CN"/>
        </w:rPr>
        <w:t>IMAC</w:t>
      </w:r>
      <w:r>
        <w:rPr>
          <w:rFonts w:hint="eastAsia"/>
          <w:lang w:eastAsia="zh-CN"/>
        </w:rPr>
        <w:t>建议国际电联初步考虑起草风险管理政策和风险偏好说明。</w:t>
      </w:r>
    </w:p>
    <w:p w:rsidR="001E319B" w:rsidRPr="001B57EF" w:rsidRDefault="001E319B" w:rsidP="001E319B">
      <w:pPr>
        <w:pStyle w:val="Headingb"/>
        <w:rPr>
          <w:lang w:eastAsia="zh-CN"/>
        </w:rPr>
      </w:pPr>
      <w:r>
        <w:rPr>
          <w:rFonts w:hint="eastAsia"/>
          <w:lang w:eastAsia="zh-CN"/>
        </w:rPr>
        <w:t>外部审计</w:t>
      </w:r>
    </w:p>
    <w:p w:rsidR="001E319B" w:rsidRPr="001E319B" w:rsidRDefault="001E319B" w:rsidP="001E319B">
      <w:pPr>
        <w:rPr>
          <w:lang w:eastAsia="zh-CN"/>
        </w:rPr>
      </w:pPr>
      <w:proofErr w:type="gramStart"/>
      <w:r>
        <w:rPr>
          <w:rFonts w:hint="eastAsia"/>
          <w:lang w:eastAsia="zh-CN"/>
        </w:rPr>
        <w:t>3.</w:t>
      </w:r>
      <w:r>
        <w:rPr>
          <w:lang w:eastAsia="zh-CN"/>
        </w:rPr>
        <w:t>15</w:t>
      </w:r>
      <w:proofErr w:type="gramEnd"/>
      <w:r>
        <w:rPr>
          <w:lang w:eastAsia="zh-CN"/>
        </w:rPr>
        <w:tab/>
      </w:r>
      <w:r w:rsidRPr="001E319B">
        <w:rPr>
          <w:rFonts w:hint="eastAsia"/>
          <w:lang w:eastAsia="zh-CN"/>
        </w:rPr>
        <w:t>委员会继续与外部审计员定期会晤，讨论编撰外部审计报告的流程。</w:t>
      </w:r>
    </w:p>
    <w:p w:rsidR="001E319B" w:rsidRPr="001E319B" w:rsidRDefault="001E319B" w:rsidP="001E319B">
      <w:pPr>
        <w:rPr>
          <w:lang w:eastAsia="zh-CN"/>
        </w:rPr>
      </w:pPr>
      <w:proofErr w:type="gramStart"/>
      <w:r>
        <w:rPr>
          <w:rFonts w:hint="eastAsia"/>
          <w:lang w:eastAsia="zh-CN"/>
        </w:rPr>
        <w:t>3.</w:t>
      </w:r>
      <w:r>
        <w:rPr>
          <w:lang w:eastAsia="zh-CN"/>
        </w:rPr>
        <w:t>16</w:t>
      </w:r>
      <w:proofErr w:type="gramEnd"/>
      <w:r>
        <w:rPr>
          <w:lang w:eastAsia="zh-CN"/>
        </w:rPr>
        <w:tab/>
      </w:r>
      <w:r w:rsidRPr="001E319B">
        <w:rPr>
          <w:rFonts w:hint="eastAsia"/>
          <w:lang w:eastAsia="zh-CN"/>
        </w:rPr>
        <w:t>委员会询问了外部审计员以下问题：流程；审计员的独立性；在开展审计方面是否遇到重大困难；任何欺诈或不正常情况，或任何妨碍外部审计员工作的情况；未纠正的错误；范围限制；遗留工作；审计意见；缺失的报表；有关区域代表处和实际库存的审查结论；是否存在管理信函及其内容；内部审计的有效性；对以往外部审计建议的跟进情况。</w:t>
      </w:r>
    </w:p>
    <w:p w:rsidR="001E319B" w:rsidRPr="001E319B" w:rsidRDefault="001E319B" w:rsidP="001E319B">
      <w:pPr>
        <w:rPr>
          <w:lang w:eastAsia="zh-CN"/>
        </w:rPr>
      </w:pPr>
      <w:r>
        <w:rPr>
          <w:lang w:eastAsia="zh-CN"/>
        </w:rPr>
        <w:t>3.17</w:t>
      </w:r>
      <w:r>
        <w:rPr>
          <w:lang w:eastAsia="zh-CN"/>
        </w:rPr>
        <w:tab/>
      </w:r>
      <w:r w:rsidRPr="001E319B">
        <w:rPr>
          <w:lang w:eastAsia="zh-CN"/>
        </w:rPr>
        <w:t>IMAC</w:t>
      </w:r>
      <w:r w:rsidRPr="001E319B">
        <w:rPr>
          <w:rFonts w:hint="eastAsia"/>
          <w:lang w:eastAsia="zh-CN"/>
        </w:rPr>
        <w:t>询问了由于国际审计标准</w:t>
      </w:r>
      <w:r w:rsidRPr="001E319B">
        <w:rPr>
          <w:rFonts w:hint="eastAsia"/>
          <w:lang w:eastAsia="zh-CN"/>
        </w:rPr>
        <w:t>2017</w:t>
      </w:r>
      <w:r w:rsidRPr="001E319B">
        <w:rPr>
          <w:rFonts w:hint="eastAsia"/>
          <w:lang w:eastAsia="zh-CN"/>
        </w:rPr>
        <w:t>年将要发生变动，审计报告在范围和形式方面（重大审计问题的报告）将要引发的变化。委员会鼓励外部审计员尽快与国际电联管理层和</w:t>
      </w:r>
      <w:r w:rsidRPr="001E319B">
        <w:rPr>
          <w:rFonts w:hint="eastAsia"/>
          <w:lang w:eastAsia="zh-CN"/>
        </w:rPr>
        <w:t>IMAC</w:t>
      </w:r>
      <w:r w:rsidRPr="001E319B">
        <w:rPr>
          <w:rFonts w:hint="eastAsia"/>
          <w:lang w:eastAsia="zh-CN"/>
        </w:rPr>
        <w:t>进一步讨论该问题。</w:t>
      </w:r>
    </w:p>
    <w:p w:rsidR="001E319B" w:rsidRPr="001E319B" w:rsidRDefault="001E319B" w:rsidP="001E319B">
      <w:pPr>
        <w:rPr>
          <w:lang w:eastAsia="zh-CN"/>
        </w:rPr>
      </w:pPr>
      <w:r>
        <w:rPr>
          <w:lang w:eastAsia="zh-CN"/>
        </w:rPr>
        <w:t>3.18</w:t>
      </w:r>
      <w:r>
        <w:rPr>
          <w:lang w:eastAsia="zh-CN"/>
        </w:rPr>
        <w:tab/>
      </w:r>
      <w:r w:rsidRPr="001E319B">
        <w:rPr>
          <w:lang w:eastAsia="zh-CN"/>
        </w:rPr>
        <w:t>IMAC</w:t>
      </w:r>
      <w:r w:rsidRPr="001E319B">
        <w:rPr>
          <w:rFonts w:hint="eastAsia"/>
          <w:lang w:eastAsia="zh-CN"/>
        </w:rPr>
        <w:t>注意到在第</w:t>
      </w:r>
      <w:r w:rsidRPr="001E319B">
        <w:rPr>
          <w:rFonts w:hint="eastAsia"/>
          <w:lang w:eastAsia="zh-CN"/>
        </w:rPr>
        <w:t>14</w:t>
      </w:r>
      <w:r w:rsidRPr="001E319B">
        <w:rPr>
          <w:rFonts w:hint="eastAsia"/>
          <w:lang w:eastAsia="zh-CN"/>
        </w:rPr>
        <w:t>次</w:t>
      </w:r>
      <w:r w:rsidRPr="001E319B">
        <w:rPr>
          <w:rFonts w:hint="eastAsia"/>
          <w:lang w:eastAsia="zh-CN"/>
        </w:rPr>
        <w:t>IMAC</w:t>
      </w:r>
      <w:r w:rsidRPr="001E319B">
        <w:rPr>
          <w:rFonts w:hint="eastAsia"/>
          <w:lang w:eastAsia="zh-CN"/>
        </w:rPr>
        <w:t>会议召开时（</w:t>
      </w:r>
      <w:r w:rsidRPr="001E319B">
        <w:rPr>
          <w:rFonts w:hint="eastAsia"/>
          <w:lang w:eastAsia="zh-CN"/>
        </w:rPr>
        <w:t>2016</w:t>
      </w:r>
      <w:r w:rsidRPr="001E319B">
        <w:rPr>
          <w:rFonts w:hint="eastAsia"/>
          <w:lang w:eastAsia="zh-CN"/>
        </w:rPr>
        <w:t>年</w:t>
      </w:r>
      <w:r w:rsidRPr="001E319B">
        <w:rPr>
          <w:rFonts w:hint="eastAsia"/>
          <w:lang w:eastAsia="zh-CN"/>
        </w:rPr>
        <w:t>5</w:t>
      </w:r>
      <w:r w:rsidRPr="001E319B">
        <w:rPr>
          <w:rFonts w:hint="eastAsia"/>
          <w:lang w:eastAsia="zh-CN"/>
        </w:rPr>
        <w:t>月</w:t>
      </w:r>
      <w:r w:rsidRPr="001E319B">
        <w:rPr>
          <w:rFonts w:hint="eastAsia"/>
          <w:lang w:eastAsia="zh-CN"/>
        </w:rPr>
        <w:t>9-11</w:t>
      </w:r>
      <w:r w:rsidRPr="001E319B">
        <w:rPr>
          <w:rFonts w:hint="eastAsia"/>
          <w:lang w:eastAsia="zh-CN"/>
        </w:rPr>
        <w:t>日），外部审计员报告还未就绪，现在该报告已列在本报告的补遗中。</w:t>
      </w:r>
    </w:p>
    <w:p w:rsidR="001E319B" w:rsidRPr="001E319B" w:rsidRDefault="001E319B" w:rsidP="001E319B">
      <w:pPr>
        <w:pStyle w:val="Headingb"/>
        <w:rPr>
          <w:lang w:eastAsia="zh-CN"/>
        </w:rPr>
      </w:pPr>
      <w:r w:rsidRPr="001E319B">
        <w:rPr>
          <w:rFonts w:hint="eastAsia"/>
          <w:lang w:eastAsia="zh-CN"/>
        </w:rPr>
        <w:t>内部审计</w:t>
      </w:r>
    </w:p>
    <w:p w:rsidR="001E319B" w:rsidRPr="001E319B" w:rsidRDefault="001E319B" w:rsidP="001E319B">
      <w:pPr>
        <w:rPr>
          <w:lang w:eastAsia="zh-CN"/>
        </w:rPr>
      </w:pPr>
      <w:r>
        <w:rPr>
          <w:lang w:eastAsia="zh-CN"/>
        </w:rPr>
        <w:t>3.19</w:t>
      </w:r>
      <w:r>
        <w:rPr>
          <w:lang w:eastAsia="zh-CN"/>
        </w:rPr>
        <w:tab/>
      </w:r>
      <w:r w:rsidRPr="001E319B">
        <w:rPr>
          <w:rFonts w:hint="eastAsia"/>
          <w:lang w:eastAsia="zh-CN"/>
        </w:rPr>
        <w:t>IMAC</w:t>
      </w:r>
      <w:r w:rsidRPr="001E319B">
        <w:rPr>
          <w:rFonts w:hint="eastAsia"/>
          <w:lang w:eastAsia="zh-CN"/>
        </w:rPr>
        <w:t>去年继续关注国际电联内部审计处。</w:t>
      </w:r>
    </w:p>
    <w:p w:rsidR="001E319B" w:rsidRPr="001E319B" w:rsidRDefault="001E319B" w:rsidP="001E319B">
      <w:pPr>
        <w:rPr>
          <w:lang w:eastAsia="zh-CN"/>
        </w:rPr>
      </w:pPr>
      <w:r>
        <w:rPr>
          <w:lang w:eastAsia="zh-CN"/>
        </w:rPr>
        <w:t>3.20</w:t>
      </w:r>
      <w:r>
        <w:rPr>
          <w:lang w:eastAsia="zh-CN"/>
        </w:rPr>
        <w:tab/>
      </w:r>
      <w:r w:rsidRPr="001E319B">
        <w:rPr>
          <w:lang w:eastAsia="zh-CN"/>
        </w:rPr>
        <w:t>IMAC</w:t>
      </w:r>
      <w:r w:rsidRPr="001E319B">
        <w:rPr>
          <w:rFonts w:hint="eastAsia"/>
          <w:lang w:eastAsia="zh-CN"/>
        </w:rPr>
        <w:t>注意到了内部审计活动取得的进展。委员会审议了</w:t>
      </w:r>
      <w:r w:rsidRPr="001E319B">
        <w:rPr>
          <w:lang w:eastAsia="zh-CN"/>
        </w:rPr>
        <w:t>2015/2016</w:t>
      </w:r>
      <w:r w:rsidRPr="001E319B">
        <w:rPr>
          <w:rFonts w:hint="eastAsia"/>
          <w:lang w:eastAsia="zh-CN"/>
        </w:rPr>
        <w:t>年审计报告的结果。</w:t>
      </w:r>
      <w:r w:rsidRPr="001E319B">
        <w:rPr>
          <w:lang w:eastAsia="zh-CN"/>
        </w:rPr>
        <w:t xml:space="preserve"> </w:t>
      </w:r>
    </w:p>
    <w:p w:rsidR="001E319B" w:rsidRPr="001E319B" w:rsidRDefault="001E319B" w:rsidP="001E319B">
      <w:pPr>
        <w:rPr>
          <w:lang w:eastAsia="zh-CN"/>
        </w:rPr>
      </w:pPr>
      <w:proofErr w:type="gramStart"/>
      <w:r>
        <w:rPr>
          <w:rFonts w:hint="eastAsia"/>
          <w:lang w:eastAsia="zh-CN"/>
        </w:rPr>
        <w:t>3.</w:t>
      </w:r>
      <w:r>
        <w:rPr>
          <w:lang w:eastAsia="zh-CN"/>
        </w:rPr>
        <w:t>21</w:t>
      </w:r>
      <w:proofErr w:type="gramEnd"/>
      <w:r>
        <w:rPr>
          <w:lang w:eastAsia="zh-CN"/>
        </w:rPr>
        <w:tab/>
      </w:r>
      <w:r w:rsidRPr="001E319B">
        <w:rPr>
          <w:rFonts w:hint="eastAsia"/>
          <w:lang w:eastAsia="zh-CN"/>
        </w:rPr>
        <w:t>在审计相关活动报告中，委员会注意到，</w:t>
      </w:r>
      <w:r w:rsidRPr="001E319B">
        <w:rPr>
          <w:rFonts w:hint="eastAsia"/>
          <w:lang w:eastAsia="zh-CN"/>
        </w:rPr>
        <w:t>2015</w:t>
      </w:r>
      <w:r w:rsidRPr="001E319B">
        <w:rPr>
          <w:rFonts w:hint="eastAsia"/>
          <w:lang w:eastAsia="zh-CN"/>
        </w:rPr>
        <w:t>年未提供时间和资源与外部审计员开展协调工作。需根据成熟的做法安排改进内外部审计员之间的协调程度和性质。</w:t>
      </w:r>
    </w:p>
    <w:p w:rsidR="001E319B" w:rsidRPr="001E319B" w:rsidRDefault="001E319B" w:rsidP="00304165">
      <w:pPr>
        <w:rPr>
          <w:lang w:eastAsia="zh-CN"/>
        </w:rPr>
      </w:pPr>
      <w:proofErr w:type="gramStart"/>
      <w:r>
        <w:rPr>
          <w:rFonts w:hint="eastAsia"/>
          <w:lang w:eastAsia="zh-CN"/>
        </w:rPr>
        <w:t>3.</w:t>
      </w:r>
      <w:r>
        <w:rPr>
          <w:lang w:eastAsia="zh-CN"/>
        </w:rPr>
        <w:t>22</w:t>
      </w:r>
      <w:proofErr w:type="gramEnd"/>
      <w:r>
        <w:rPr>
          <w:lang w:eastAsia="zh-CN"/>
        </w:rPr>
        <w:tab/>
      </w:r>
      <w:r w:rsidRPr="001E319B">
        <w:rPr>
          <w:rFonts w:hint="eastAsia"/>
          <w:lang w:eastAsia="zh-CN"/>
        </w:rPr>
        <w:t>未来，为协助</w:t>
      </w:r>
      <w:r w:rsidRPr="001E319B">
        <w:rPr>
          <w:lang w:eastAsia="zh-CN"/>
        </w:rPr>
        <w:t>IMAC</w:t>
      </w:r>
      <w:r w:rsidRPr="001E319B">
        <w:rPr>
          <w:rFonts w:hint="eastAsia"/>
          <w:lang w:eastAsia="zh-CN"/>
        </w:rPr>
        <w:t>开展审查，内部审计进展报告说明审计和其他活动所</w:t>
      </w:r>
      <w:r w:rsidR="00304165">
        <w:rPr>
          <w:rFonts w:hint="eastAsia"/>
          <w:lang w:eastAsia="zh-CN"/>
        </w:rPr>
        <w:t>用</w:t>
      </w:r>
      <w:r w:rsidRPr="001E319B">
        <w:rPr>
          <w:rFonts w:hint="eastAsia"/>
          <w:lang w:eastAsia="zh-CN"/>
        </w:rPr>
        <w:t>的实际时间与预算时间之间存在的差异将是有益的。</w:t>
      </w:r>
    </w:p>
    <w:p w:rsidR="001E319B" w:rsidRPr="001E319B" w:rsidRDefault="001E319B" w:rsidP="001E319B">
      <w:pPr>
        <w:rPr>
          <w:lang w:eastAsia="zh-CN"/>
        </w:rPr>
      </w:pPr>
      <w:r>
        <w:rPr>
          <w:lang w:eastAsia="zh-CN"/>
        </w:rPr>
        <w:t>3.23</w:t>
      </w:r>
      <w:r>
        <w:rPr>
          <w:lang w:eastAsia="zh-CN"/>
        </w:rPr>
        <w:tab/>
      </w:r>
      <w:r w:rsidRPr="001E319B">
        <w:rPr>
          <w:lang w:eastAsia="zh-CN"/>
        </w:rPr>
        <w:t>IMAC</w:t>
      </w:r>
      <w:r w:rsidRPr="001E319B">
        <w:rPr>
          <w:rFonts w:hint="eastAsia"/>
          <w:lang w:eastAsia="zh-CN"/>
        </w:rPr>
        <w:t>审议了落实内部审计建议的进展和跟进情况并注意到，尽管对建议进行有效跟进在持续改善，但多项建议的进展较慢，仍有待落实，这一问题需要解决。当管理层对审计建议回应缓慢时，</w:t>
      </w:r>
      <w:r w:rsidRPr="001E319B">
        <w:rPr>
          <w:lang w:eastAsia="zh-CN"/>
        </w:rPr>
        <w:t>IMAC</w:t>
      </w:r>
      <w:r w:rsidRPr="001E319B">
        <w:rPr>
          <w:rFonts w:hint="eastAsia"/>
          <w:lang w:eastAsia="zh-CN"/>
        </w:rPr>
        <w:t>认为需建立秘书长推动落实的问责机制。因此，委员会鼓励管理层改进流程，确保对内部审计意见做出更快的响应并加速落实。</w:t>
      </w:r>
    </w:p>
    <w:p w:rsidR="001E319B" w:rsidRPr="001E319B" w:rsidRDefault="001E319B" w:rsidP="001E319B">
      <w:pPr>
        <w:rPr>
          <w:lang w:eastAsia="zh-CN"/>
        </w:rPr>
      </w:pPr>
      <w:r>
        <w:rPr>
          <w:lang w:eastAsia="zh-CN"/>
        </w:rPr>
        <w:t>3.24</w:t>
      </w:r>
      <w:r>
        <w:rPr>
          <w:lang w:eastAsia="zh-CN"/>
        </w:rPr>
        <w:tab/>
      </w:r>
      <w:r w:rsidRPr="001E319B">
        <w:rPr>
          <w:lang w:eastAsia="zh-CN"/>
        </w:rPr>
        <w:t>IMAC</w:t>
      </w:r>
      <w:r w:rsidRPr="001E319B">
        <w:rPr>
          <w:rFonts w:hint="eastAsia"/>
          <w:lang w:eastAsia="zh-CN"/>
        </w:rPr>
        <w:t>审议了以下内部审计报告：</w:t>
      </w:r>
    </w:p>
    <w:p w:rsidR="001E319B" w:rsidRPr="001E319B" w:rsidRDefault="001E319B" w:rsidP="001E319B">
      <w:pPr>
        <w:tabs>
          <w:tab w:val="clear" w:pos="1191"/>
          <w:tab w:val="clear" w:pos="1588"/>
          <w:tab w:val="clear" w:pos="1985"/>
        </w:tabs>
        <w:spacing w:before="80"/>
        <w:ind w:left="794" w:hanging="794"/>
        <w:rPr>
          <w:lang w:eastAsia="zh-CN"/>
        </w:rPr>
      </w:pPr>
      <w:r>
        <w:rPr>
          <w:lang w:eastAsia="zh-CN"/>
        </w:rPr>
        <w:t>–</w:t>
      </w:r>
      <w:r>
        <w:rPr>
          <w:lang w:eastAsia="zh-CN"/>
        </w:rPr>
        <w:tab/>
      </w:r>
      <w:r w:rsidRPr="001E319B">
        <w:rPr>
          <w:rFonts w:hint="eastAsia"/>
          <w:lang w:eastAsia="zh-CN"/>
        </w:rPr>
        <w:t>国际电联总部与区域代表处</w:t>
      </w:r>
      <w:r w:rsidRPr="001E319B">
        <w:rPr>
          <w:rFonts w:hint="eastAsia"/>
          <w:lang w:eastAsia="zh-CN"/>
        </w:rPr>
        <w:t>/</w:t>
      </w:r>
      <w:r w:rsidRPr="001E319B">
        <w:rPr>
          <w:rFonts w:hint="eastAsia"/>
          <w:lang w:eastAsia="zh-CN"/>
        </w:rPr>
        <w:t>地区办事处之间差旅的审计</w:t>
      </w:r>
    </w:p>
    <w:p w:rsidR="001E319B" w:rsidRPr="001E319B" w:rsidRDefault="001E319B" w:rsidP="001E319B">
      <w:pPr>
        <w:tabs>
          <w:tab w:val="clear" w:pos="1191"/>
          <w:tab w:val="clear" w:pos="1588"/>
          <w:tab w:val="clear" w:pos="1985"/>
        </w:tabs>
        <w:spacing w:before="80"/>
        <w:ind w:left="794" w:hanging="794"/>
        <w:rPr>
          <w:lang w:eastAsia="zh-CN"/>
        </w:rPr>
      </w:pPr>
      <w:r>
        <w:rPr>
          <w:lang w:eastAsia="zh-CN"/>
        </w:rPr>
        <w:t>–</w:t>
      </w:r>
      <w:r>
        <w:rPr>
          <w:lang w:eastAsia="zh-CN"/>
        </w:rPr>
        <w:tab/>
      </w:r>
      <w:r w:rsidRPr="001E319B">
        <w:rPr>
          <w:rFonts w:hint="eastAsia"/>
          <w:lang w:eastAsia="zh-CN"/>
        </w:rPr>
        <w:t>研究并可能降低空缺职位的等级</w:t>
      </w:r>
    </w:p>
    <w:p w:rsidR="001E319B" w:rsidRPr="001E319B" w:rsidRDefault="001E319B" w:rsidP="001E319B">
      <w:pPr>
        <w:tabs>
          <w:tab w:val="clear" w:pos="1191"/>
          <w:tab w:val="clear" w:pos="1588"/>
          <w:tab w:val="clear" w:pos="1985"/>
        </w:tabs>
        <w:spacing w:before="80"/>
        <w:ind w:left="794" w:hanging="794"/>
        <w:rPr>
          <w:lang w:eastAsia="zh-CN"/>
        </w:rPr>
      </w:pPr>
      <w:r>
        <w:rPr>
          <w:lang w:eastAsia="zh-CN"/>
        </w:rPr>
        <w:t>–</w:t>
      </w:r>
      <w:r>
        <w:rPr>
          <w:lang w:eastAsia="zh-CN"/>
        </w:rPr>
        <w:tab/>
      </w:r>
      <w:r w:rsidRPr="001E319B">
        <w:rPr>
          <w:lang w:eastAsia="zh-CN"/>
        </w:rPr>
        <w:t>财务处和投资程序的审</w:t>
      </w:r>
      <w:r w:rsidRPr="001E319B">
        <w:rPr>
          <w:rFonts w:hint="eastAsia"/>
          <w:lang w:eastAsia="zh-CN"/>
        </w:rPr>
        <w:t>计</w:t>
      </w:r>
    </w:p>
    <w:p w:rsidR="001E319B" w:rsidRPr="001E319B" w:rsidRDefault="001E319B" w:rsidP="001E319B">
      <w:pPr>
        <w:tabs>
          <w:tab w:val="clear" w:pos="1191"/>
          <w:tab w:val="clear" w:pos="1588"/>
          <w:tab w:val="clear" w:pos="1985"/>
        </w:tabs>
        <w:spacing w:before="80"/>
        <w:ind w:left="794" w:hanging="794"/>
        <w:rPr>
          <w:lang w:eastAsia="zh-CN"/>
        </w:rPr>
      </w:pPr>
      <w:r>
        <w:rPr>
          <w:lang w:eastAsia="zh-CN"/>
        </w:rPr>
        <w:t>–</w:t>
      </w:r>
      <w:r>
        <w:rPr>
          <w:lang w:eastAsia="zh-CN"/>
        </w:rPr>
        <w:tab/>
      </w:r>
      <w:r w:rsidRPr="001E319B">
        <w:rPr>
          <w:rFonts w:hint="eastAsia"/>
          <w:lang w:eastAsia="zh-CN"/>
        </w:rPr>
        <w:t>内部规则框架（行政规定）</w:t>
      </w:r>
    </w:p>
    <w:p w:rsidR="001E319B" w:rsidRPr="001E319B" w:rsidRDefault="001E319B" w:rsidP="001E319B">
      <w:pPr>
        <w:tabs>
          <w:tab w:val="clear" w:pos="1191"/>
          <w:tab w:val="clear" w:pos="1588"/>
          <w:tab w:val="clear" w:pos="1985"/>
        </w:tabs>
        <w:spacing w:before="80"/>
        <w:ind w:left="794" w:hanging="794"/>
        <w:rPr>
          <w:lang w:eastAsia="zh-CN"/>
        </w:rPr>
      </w:pPr>
      <w:r>
        <w:rPr>
          <w:lang w:eastAsia="zh-CN"/>
        </w:rPr>
        <w:t>–</w:t>
      </w:r>
      <w:r>
        <w:rPr>
          <w:lang w:eastAsia="zh-CN"/>
        </w:rPr>
        <w:tab/>
      </w:r>
      <w:r w:rsidRPr="001E319B">
        <w:rPr>
          <w:rFonts w:hint="eastAsia"/>
          <w:lang w:eastAsia="zh-CN"/>
        </w:rPr>
        <w:t>软件</w:t>
      </w:r>
      <w:r w:rsidRPr="001E319B">
        <w:rPr>
          <w:lang w:eastAsia="zh-CN"/>
        </w:rPr>
        <w:t>许可</w:t>
      </w:r>
    </w:p>
    <w:p w:rsidR="001E319B" w:rsidRPr="001E319B" w:rsidRDefault="001E319B" w:rsidP="001E319B">
      <w:pPr>
        <w:tabs>
          <w:tab w:val="clear" w:pos="1191"/>
          <w:tab w:val="clear" w:pos="1588"/>
          <w:tab w:val="clear" w:pos="1985"/>
        </w:tabs>
        <w:spacing w:before="80"/>
        <w:ind w:left="794" w:hanging="794"/>
        <w:rPr>
          <w:lang w:eastAsia="zh-CN"/>
        </w:rPr>
      </w:pPr>
      <w:r>
        <w:rPr>
          <w:lang w:eastAsia="zh-CN"/>
        </w:rPr>
        <w:t>–</w:t>
      </w:r>
      <w:r>
        <w:rPr>
          <w:lang w:eastAsia="zh-CN"/>
        </w:rPr>
        <w:tab/>
      </w:r>
      <w:r w:rsidRPr="001E319B">
        <w:rPr>
          <w:rFonts w:hint="eastAsia"/>
          <w:lang w:eastAsia="zh-CN"/>
        </w:rPr>
        <w:t>内部用纸</w:t>
      </w:r>
    </w:p>
    <w:p w:rsidR="001E319B" w:rsidRPr="001E319B" w:rsidRDefault="001E319B" w:rsidP="001E319B">
      <w:pPr>
        <w:tabs>
          <w:tab w:val="clear" w:pos="1191"/>
          <w:tab w:val="clear" w:pos="1588"/>
          <w:tab w:val="clear" w:pos="1985"/>
        </w:tabs>
        <w:spacing w:before="80"/>
        <w:ind w:left="794" w:hanging="794"/>
        <w:rPr>
          <w:lang w:eastAsia="zh-CN"/>
        </w:rPr>
      </w:pPr>
      <w:r>
        <w:rPr>
          <w:lang w:eastAsia="zh-CN"/>
        </w:rPr>
        <w:t>–</w:t>
      </w:r>
      <w:r>
        <w:rPr>
          <w:lang w:eastAsia="zh-CN"/>
        </w:rPr>
        <w:tab/>
      </w:r>
      <w:r w:rsidRPr="001E319B">
        <w:rPr>
          <w:rFonts w:hint="eastAsia"/>
          <w:lang w:eastAsia="zh-CN"/>
        </w:rPr>
        <w:t>非洲区域代表处和地区办事处</w:t>
      </w:r>
    </w:p>
    <w:p w:rsidR="001E319B" w:rsidRPr="001E319B" w:rsidRDefault="003D045A" w:rsidP="001E319B">
      <w:pPr>
        <w:rPr>
          <w:lang w:eastAsia="zh-CN"/>
        </w:rPr>
      </w:pPr>
      <w:r>
        <w:rPr>
          <w:lang w:eastAsia="zh-CN"/>
        </w:rPr>
        <w:t>3.25</w:t>
      </w:r>
      <w:r>
        <w:rPr>
          <w:lang w:eastAsia="zh-CN"/>
        </w:rPr>
        <w:tab/>
      </w:r>
      <w:r w:rsidR="001E319B" w:rsidRPr="001E319B">
        <w:rPr>
          <w:lang w:eastAsia="zh-CN"/>
        </w:rPr>
        <w:t>IMAC</w:t>
      </w:r>
      <w:r w:rsidR="001E319B" w:rsidRPr="001E319B">
        <w:rPr>
          <w:rFonts w:hint="eastAsia"/>
          <w:lang w:eastAsia="zh-CN"/>
        </w:rPr>
        <w:t>注意到某些审计的事项领域最好由管理层研究，如有关总秘书处内部用纸的审计报告。委员会认为，其重要性和审计风险及购买纸张的节省费用并不能充分证明开展此项审计的合理性。委员会也注意到，报告中未包括管理层对相关建议的回应。</w:t>
      </w:r>
    </w:p>
    <w:p w:rsidR="001E319B" w:rsidRPr="001E319B" w:rsidRDefault="003D045A" w:rsidP="00304165">
      <w:pPr>
        <w:rPr>
          <w:lang w:eastAsia="zh-CN"/>
        </w:rPr>
      </w:pPr>
      <w:proofErr w:type="gramStart"/>
      <w:r>
        <w:rPr>
          <w:rFonts w:hint="eastAsia"/>
          <w:lang w:eastAsia="zh-CN"/>
        </w:rPr>
        <w:t>3.</w:t>
      </w:r>
      <w:r>
        <w:rPr>
          <w:lang w:eastAsia="zh-CN"/>
        </w:rPr>
        <w:t>26</w:t>
      </w:r>
      <w:proofErr w:type="gramEnd"/>
      <w:r>
        <w:rPr>
          <w:lang w:eastAsia="zh-CN"/>
        </w:rPr>
        <w:tab/>
      </w:r>
      <w:r w:rsidR="001E319B" w:rsidRPr="001E319B">
        <w:rPr>
          <w:rFonts w:hint="eastAsia"/>
          <w:lang w:eastAsia="zh-CN"/>
        </w:rPr>
        <w:t>委员会审议了有关软件许可的审计报告并注意到从规范管理的角度出发，在遵守规定和安全方面的问题可</w:t>
      </w:r>
      <w:r w:rsidR="00304165">
        <w:rPr>
          <w:rFonts w:hint="eastAsia"/>
          <w:lang w:eastAsia="zh-CN"/>
        </w:rPr>
        <w:t>使</w:t>
      </w:r>
      <w:r w:rsidR="001E319B" w:rsidRPr="001E319B">
        <w:rPr>
          <w:rFonts w:hint="eastAsia"/>
          <w:lang w:eastAsia="zh-CN"/>
        </w:rPr>
        <w:t>国际电联面临网络欺诈、病毒和支付不必要的相关费用的风险。尤其鉴于国际</w:t>
      </w:r>
      <w:proofErr w:type="gramStart"/>
      <w:r w:rsidR="001E319B" w:rsidRPr="001E319B">
        <w:rPr>
          <w:rFonts w:hint="eastAsia"/>
          <w:lang w:eastAsia="zh-CN"/>
        </w:rPr>
        <w:t>电联应成为</w:t>
      </w:r>
      <w:proofErr w:type="gramEnd"/>
      <w:r w:rsidR="001E319B" w:rsidRPr="001E319B">
        <w:rPr>
          <w:rFonts w:hint="eastAsia"/>
          <w:lang w:eastAsia="zh-CN"/>
        </w:rPr>
        <w:t>联合国系统的模范，委员会鼓励秘书长和副秘书长在</w:t>
      </w:r>
      <w:r w:rsidR="001E319B" w:rsidRPr="001E319B">
        <w:rPr>
          <w:rFonts w:hint="eastAsia"/>
          <w:lang w:eastAsia="zh-CN"/>
        </w:rPr>
        <w:t>IT</w:t>
      </w:r>
      <w:r w:rsidR="001E319B" w:rsidRPr="001E319B">
        <w:rPr>
          <w:rFonts w:hint="eastAsia"/>
          <w:lang w:eastAsia="zh-CN"/>
        </w:rPr>
        <w:t>安全问题上给予更多的关注。</w:t>
      </w:r>
      <w:r w:rsidR="001E319B" w:rsidRPr="001E319B">
        <w:rPr>
          <w:lang w:eastAsia="zh-CN"/>
        </w:rPr>
        <w:t>IMAC</w:t>
      </w:r>
      <w:r w:rsidR="001E319B" w:rsidRPr="001E319B">
        <w:rPr>
          <w:rFonts w:hint="eastAsia"/>
          <w:lang w:eastAsia="zh-CN"/>
        </w:rPr>
        <w:t>也讨论了国际电联需要建立</w:t>
      </w:r>
      <w:r w:rsidR="001E319B" w:rsidRPr="001E319B">
        <w:rPr>
          <w:rFonts w:hint="eastAsia"/>
          <w:lang w:eastAsia="zh-CN"/>
        </w:rPr>
        <w:t>IT</w:t>
      </w:r>
      <w:r w:rsidR="001E319B" w:rsidRPr="001E319B">
        <w:rPr>
          <w:rFonts w:hint="eastAsia"/>
          <w:lang w:eastAsia="zh-CN"/>
        </w:rPr>
        <w:t>管理架构的问题，配备可以研究解决具体问题并审查现行政策的专家。基于该审计报告，</w:t>
      </w:r>
      <w:r w:rsidR="001E319B" w:rsidRPr="001E319B">
        <w:rPr>
          <w:lang w:eastAsia="zh-CN"/>
        </w:rPr>
        <w:t>IMAC</w:t>
      </w:r>
      <w:r w:rsidR="001E319B" w:rsidRPr="001E319B">
        <w:rPr>
          <w:rFonts w:hint="eastAsia"/>
          <w:lang w:eastAsia="zh-CN"/>
        </w:rPr>
        <w:t>对内部安全系统是否足够先进表示怀疑。委员会注意到，这些应是内部审计侧重的审计事项，但是，委员会注意到该报告并未包括存在重大风险的建议，为此建议审计建议应更中肯切题。</w:t>
      </w:r>
    </w:p>
    <w:p w:rsidR="001E319B" w:rsidRPr="001E319B" w:rsidRDefault="003D045A" w:rsidP="00304165">
      <w:pPr>
        <w:rPr>
          <w:lang w:eastAsia="zh-CN"/>
        </w:rPr>
      </w:pPr>
      <w:r>
        <w:rPr>
          <w:lang w:eastAsia="zh-CN"/>
        </w:rPr>
        <w:t>3.27</w:t>
      </w:r>
      <w:r>
        <w:rPr>
          <w:lang w:eastAsia="zh-CN"/>
        </w:rPr>
        <w:tab/>
      </w:r>
      <w:r w:rsidR="001E319B" w:rsidRPr="001E319B">
        <w:rPr>
          <w:lang w:eastAsia="zh-CN"/>
        </w:rPr>
        <w:t>IMAC</w:t>
      </w:r>
      <w:r w:rsidR="001E319B" w:rsidRPr="001E319B">
        <w:rPr>
          <w:rFonts w:hint="eastAsia"/>
          <w:lang w:eastAsia="zh-CN"/>
        </w:rPr>
        <w:t>审议了非洲区域代表处和地区办事处（</w:t>
      </w:r>
      <w:r w:rsidR="001E319B" w:rsidRPr="001E319B">
        <w:rPr>
          <w:lang w:eastAsia="zh-CN"/>
        </w:rPr>
        <w:t>塞内加尔</w:t>
      </w:r>
      <w:r w:rsidR="001E319B" w:rsidRPr="001E319B">
        <w:rPr>
          <w:rFonts w:hint="eastAsia"/>
          <w:lang w:eastAsia="zh-CN"/>
        </w:rPr>
        <w:t>达喀尔</w:t>
      </w:r>
      <w:r w:rsidR="001E319B" w:rsidRPr="001E319B">
        <w:rPr>
          <w:lang w:eastAsia="zh-CN"/>
        </w:rPr>
        <w:t>和喀麦隆雅温得</w:t>
      </w:r>
      <w:r w:rsidR="001E319B" w:rsidRPr="001E319B">
        <w:rPr>
          <w:rFonts w:hint="eastAsia"/>
          <w:lang w:eastAsia="zh-CN"/>
        </w:rPr>
        <w:t>）的审计情况并就安全问题发表了意见。</w:t>
      </w:r>
      <w:r w:rsidR="001E319B" w:rsidRPr="001E319B">
        <w:rPr>
          <w:lang w:eastAsia="zh-CN"/>
        </w:rPr>
        <w:t>IMAC</w:t>
      </w:r>
      <w:r w:rsidR="001E319B" w:rsidRPr="001E319B">
        <w:rPr>
          <w:rFonts w:hint="eastAsia"/>
          <w:lang w:eastAsia="zh-CN"/>
        </w:rPr>
        <w:t>注意到审计报告的结论非常消极，但建议的类别定为“高优先级”，而不是“</w:t>
      </w:r>
      <w:r w:rsidR="00304165">
        <w:rPr>
          <w:rFonts w:hint="eastAsia"/>
          <w:lang w:eastAsia="zh-CN"/>
        </w:rPr>
        <w:t>极</w:t>
      </w:r>
      <w:r w:rsidR="001E319B" w:rsidRPr="001E319B">
        <w:rPr>
          <w:rFonts w:hint="eastAsia"/>
          <w:lang w:eastAsia="zh-CN"/>
        </w:rPr>
        <w:t>重要”。</w:t>
      </w:r>
      <w:r w:rsidR="001E319B" w:rsidRPr="001E319B">
        <w:rPr>
          <w:lang w:eastAsia="zh-CN"/>
        </w:rPr>
        <w:t>IMAC</w:t>
      </w:r>
      <w:r w:rsidR="001E319B" w:rsidRPr="001E319B">
        <w:rPr>
          <w:rFonts w:hint="eastAsia"/>
          <w:lang w:eastAsia="zh-CN"/>
        </w:rPr>
        <w:t>也注意到各区域一直存在预算超支情况，并评论指出，就此提供的管理信息并不充分，因为人员费用应更容易预测。最后，委员会注意到缺少项目进展报告并呼吁在如何开展规划和编制预算流程以及如何解释预算超支方面给予更大的透明度。</w:t>
      </w:r>
    </w:p>
    <w:p w:rsidR="001E319B" w:rsidRPr="001E319B" w:rsidRDefault="003D045A" w:rsidP="001E319B">
      <w:pPr>
        <w:rPr>
          <w:lang w:eastAsia="zh-CN"/>
        </w:rPr>
      </w:pPr>
      <w:r>
        <w:rPr>
          <w:lang w:eastAsia="zh-CN"/>
        </w:rPr>
        <w:t>3.28</w:t>
      </w:r>
      <w:r>
        <w:rPr>
          <w:lang w:eastAsia="zh-CN"/>
        </w:rPr>
        <w:tab/>
      </w:r>
      <w:r w:rsidR="001E319B" w:rsidRPr="001E319B">
        <w:rPr>
          <w:lang w:eastAsia="zh-CN"/>
        </w:rPr>
        <w:t>IMAC</w:t>
      </w:r>
      <w:r w:rsidR="001E319B" w:rsidRPr="001E319B">
        <w:rPr>
          <w:rFonts w:hint="eastAsia"/>
          <w:lang w:eastAsia="zh-CN"/>
        </w:rPr>
        <w:t>注意到了内部审计员在</w:t>
      </w:r>
      <w:r w:rsidR="001E319B" w:rsidRPr="001E319B">
        <w:rPr>
          <w:lang w:eastAsia="zh-CN"/>
        </w:rPr>
        <w:t>财务处和投资</w:t>
      </w:r>
      <w:r w:rsidR="001E319B" w:rsidRPr="001E319B">
        <w:rPr>
          <w:rFonts w:hint="eastAsia"/>
          <w:lang w:eastAsia="zh-CN"/>
        </w:rPr>
        <w:t>方面的工作，这些工作考虑了瑞士国家银行实施的负利息可能对国际电联瑞郎流动性产生影响的风险。内部审计确定了有待改进之处及与现有财务和投资进程有关的风险。</w:t>
      </w:r>
    </w:p>
    <w:p w:rsidR="00E378D8" w:rsidRPr="001E319B" w:rsidRDefault="003D045A" w:rsidP="001E319B">
      <w:pPr>
        <w:rPr>
          <w:lang w:eastAsia="zh-CN"/>
        </w:rPr>
      </w:pPr>
      <w:r>
        <w:rPr>
          <w:lang w:eastAsia="zh-CN"/>
        </w:rPr>
        <w:t>3.29</w:t>
      </w:r>
      <w:r>
        <w:rPr>
          <w:lang w:eastAsia="zh-CN"/>
        </w:rPr>
        <w:tab/>
      </w:r>
      <w:r w:rsidR="001E319B" w:rsidRPr="001E319B">
        <w:rPr>
          <w:lang w:eastAsia="zh-CN"/>
        </w:rPr>
        <w:t>IMAC</w:t>
      </w:r>
      <w:r w:rsidR="001E319B" w:rsidRPr="001E319B">
        <w:rPr>
          <w:rFonts w:hint="eastAsia"/>
          <w:lang w:eastAsia="zh-CN"/>
        </w:rPr>
        <w:t>审议了</w:t>
      </w:r>
      <w:r w:rsidR="001E319B" w:rsidRPr="001E319B">
        <w:rPr>
          <w:rFonts w:hint="eastAsia"/>
          <w:lang w:eastAsia="zh-CN"/>
        </w:rPr>
        <w:t>2016</w:t>
      </w:r>
      <w:r w:rsidR="001E319B" w:rsidRPr="001E319B">
        <w:rPr>
          <w:rFonts w:hint="eastAsia"/>
          <w:lang w:eastAsia="zh-CN"/>
        </w:rPr>
        <w:t>年的审计计划并特别讨论了拟议计划所依据的范畴</w:t>
      </w:r>
      <w:proofErr w:type="gramStart"/>
      <w:r w:rsidR="001E319B" w:rsidRPr="001E319B">
        <w:rPr>
          <w:rFonts w:hint="eastAsia"/>
          <w:lang w:eastAsia="zh-CN"/>
        </w:rPr>
        <w:t>：</w:t>
      </w:r>
      <w:r w:rsidR="001E319B" w:rsidRPr="001E319B">
        <w:rPr>
          <w:lang w:eastAsia="zh-CN"/>
        </w:rPr>
        <w:t>(</w:t>
      </w:r>
      <w:proofErr w:type="gramEnd"/>
      <w:r w:rsidR="001E319B" w:rsidRPr="001E319B">
        <w:rPr>
          <w:lang w:eastAsia="zh-CN"/>
        </w:rPr>
        <w:t xml:space="preserve">i) </w:t>
      </w:r>
      <w:r w:rsidR="001E319B" w:rsidRPr="001E319B">
        <w:rPr>
          <w:rFonts w:hint="eastAsia"/>
          <w:lang w:eastAsia="zh-CN"/>
        </w:rPr>
        <w:t>根据本组织的需求进行足够的风险评估；</w:t>
      </w:r>
      <w:r w:rsidR="001E319B" w:rsidRPr="001E319B">
        <w:rPr>
          <w:lang w:eastAsia="zh-CN"/>
        </w:rPr>
        <w:t xml:space="preserve">(ii) </w:t>
      </w:r>
      <w:r w:rsidR="001E319B" w:rsidRPr="001E319B">
        <w:rPr>
          <w:rFonts w:hint="eastAsia"/>
          <w:lang w:eastAsia="zh-CN"/>
        </w:rPr>
        <w:t>外部审计针对内部审计职提供的建议；以及</w:t>
      </w:r>
      <w:r w:rsidR="001E319B" w:rsidRPr="001E319B">
        <w:rPr>
          <w:lang w:eastAsia="zh-CN"/>
        </w:rPr>
        <w:t xml:space="preserve">(iii) </w:t>
      </w:r>
      <w:r w:rsidR="001E319B" w:rsidRPr="001E319B">
        <w:rPr>
          <w:rFonts w:hint="eastAsia"/>
          <w:lang w:eastAsia="zh-CN"/>
        </w:rPr>
        <w:t>IMAC</w:t>
      </w:r>
      <w:r w:rsidR="001E319B" w:rsidRPr="001E319B">
        <w:rPr>
          <w:rFonts w:hint="eastAsia"/>
          <w:lang w:eastAsia="zh-CN"/>
        </w:rPr>
        <w:t>和外部审计员以往提出的建议。</w:t>
      </w:r>
    </w:p>
    <w:p w:rsidR="00077D69" w:rsidRDefault="001A2045" w:rsidP="001A2045">
      <w:pPr>
        <w:pStyle w:val="Normalnumbered"/>
        <w:numPr>
          <w:ilvl w:val="0"/>
          <w:numId w:val="0"/>
        </w:numPr>
        <w:rPr>
          <w:lang w:eastAsia="zh-CN"/>
        </w:rPr>
      </w:pPr>
      <w:proofErr w:type="gramStart"/>
      <w:r>
        <w:rPr>
          <w:rFonts w:hint="eastAsia"/>
          <w:lang w:eastAsia="zh-CN"/>
        </w:rPr>
        <w:t>3.</w:t>
      </w:r>
      <w:r>
        <w:rPr>
          <w:lang w:eastAsia="zh-CN"/>
        </w:rPr>
        <w:t>30</w:t>
      </w:r>
      <w:proofErr w:type="gramEnd"/>
      <w:r>
        <w:rPr>
          <w:lang w:eastAsia="zh-CN"/>
        </w:rPr>
        <w:tab/>
      </w:r>
      <w:r w:rsidR="00077D69">
        <w:rPr>
          <w:rFonts w:hint="eastAsia"/>
          <w:lang w:eastAsia="zh-CN"/>
        </w:rPr>
        <w:t>独立管理</w:t>
      </w:r>
      <w:r w:rsidR="00077D69">
        <w:rPr>
          <w:lang w:eastAsia="zh-CN"/>
        </w:rPr>
        <w:t>顾问委员会认为，审计计划仍需</w:t>
      </w:r>
      <w:r w:rsidR="00077D69">
        <w:rPr>
          <w:rFonts w:hint="eastAsia"/>
          <w:lang w:eastAsia="zh-CN"/>
        </w:rPr>
        <w:t>要指明</w:t>
      </w:r>
      <w:r w:rsidR="00077D69">
        <w:rPr>
          <w:lang w:eastAsia="zh-CN"/>
        </w:rPr>
        <w:t>并解释年度风险评估结果；更</w:t>
      </w:r>
      <w:r w:rsidR="00077D69">
        <w:rPr>
          <w:rFonts w:hint="eastAsia"/>
          <w:lang w:eastAsia="zh-CN"/>
        </w:rPr>
        <w:t>清晰</w:t>
      </w:r>
      <w:r w:rsidR="00077D69">
        <w:rPr>
          <w:lang w:eastAsia="zh-CN"/>
        </w:rPr>
        <w:t>明确</w:t>
      </w:r>
      <w:r w:rsidR="00077D69">
        <w:rPr>
          <w:rFonts w:hint="eastAsia"/>
          <w:lang w:eastAsia="zh-CN"/>
        </w:rPr>
        <w:t>地</w:t>
      </w:r>
      <w:r w:rsidR="00077D69">
        <w:rPr>
          <w:lang w:eastAsia="zh-CN"/>
        </w:rPr>
        <w:t>说明内部审计的风险评估与</w:t>
      </w:r>
      <w:r w:rsidR="00077D69">
        <w:rPr>
          <w:rFonts w:hint="eastAsia"/>
          <w:lang w:eastAsia="zh-CN"/>
        </w:rPr>
        <w:t>挑选</w:t>
      </w:r>
      <w:r w:rsidR="00077D69">
        <w:rPr>
          <w:lang w:eastAsia="zh-CN"/>
        </w:rPr>
        <w:t>来年审计议题</w:t>
      </w:r>
      <w:r w:rsidR="00077D69">
        <w:rPr>
          <w:rFonts w:hint="eastAsia"/>
          <w:lang w:eastAsia="zh-CN"/>
        </w:rPr>
        <w:t>之间的联系</w:t>
      </w:r>
      <w:r w:rsidR="00077D69">
        <w:rPr>
          <w:lang w:eastAsia="zh-CN"/>
        </w:rPr>
        <w:t>；以及制定适当的审计</w:t>
      </w:r>
      <w:r w:rsidR="00077D69">
        <w:rPr>
          <w:rFonts w:hint="eastAsia"/>
          <w:lang w:eastAsia="zh-CN"/>
        </w:rPr>
        <w:t>覆盖</w:t>
      </w:r>
      <w:r w:rsidR="00077D69">
        <w:rPr>
          <w:lang w:eastAsia="zh-CN"/>
        </w:rPr>
        <w:t>周期，例如</w:t>
      </w:r>
      <w:r w:rsidR="00077D69">
        <w:rPr>
          <w:rFonts w:hint="eastAsia"/>
          <w:lang w:eastAsia="zh-CN"/>
        </w:rPr>
        <w:t>3</w:t>
      </w:r>
      <w:r w:rsidR="00077D69">
        <w:rPr>
          <w:rFonts w:hint="eastAsia"/>
          <w:lang w:eastAsia="zh-CN"/>
        </w:rPr>
        <w:t>年</w:t>
      </w:r>
      <w:r w:rsidR="00077D69">
        <w:rPr>
          <w:lang w:eastAsia="zh-CN"/>
        </w:rPr>
        <w:t>或</w:t>
      </w:r>
      <w:r w:rsidR="00077D69">
        <w:rPr>
          <w:rFonts w:hint="eastAsia"/>
          <w:lang w:eastAsia="zh-CN"/>
        </w:rPr>
        <w:t>5</w:t>
      </w:r>
      <w:r w:rsidR="00077D69">
        <w:rPr>
          <w:rFonts w:hint="eastAsia"/>
          <w:lang w:eastAsia="zh-CN"/>
        </w:rPr>
        <w:t>年</w:t>
      </w:r>
      <w:r w:rsidR="00077D69">
        <w:rPr>
          <w:lang w:eastAsia="zh-CN"/>
        </w:rPr>
        <w:t>一个周期，</w:t>
      </w:r>
      <w:r w:rsidR="00077D69">
        <w:rPr>
          <w:rFonts w:hint="eastAsia"/>
          <w:lang w:eastAsia="zh-CN"/>
        </w:rPr>
        <w:t>在</w:t>
      </w:r>
      <w:r w:rsidR="00077D69">
        <w:rPr>
          <w:lang w:eastAsia="zh-CN"/>
        </w:rPr>
        <w:t>可以接受的时间段内</w:t>
      </w:r>
      <w:r w:rsidR="00077D69">
        <w:rPr>
          <w:rFonts w:hint="eastAsia"/>
          <w:lang w:eastAsia="zh-CN"/>
        </w:rPr>
        <w:t>解决</w:t>
      </w:r>
      <w:r w:rsidR="00077D69">
        <w:rPr>
          <w:lang w:eastAsia="zh-CN"/>
        </w:rPr>
        <w:t>所有主要风险领域</w:t>
      </w:r>
      <w:r w:rsidR="00077D69">
        <w:rPr>
          <w:rFonts w:hint="eastAsia"/>
          <w:lang w:eastAsia="zh-CN"/>
        </w:rPr>
        <w:t>的</w:t>
      </w:r>
      <w:r w:rsidR="00077D69">
        <w:rPr>
          <w:lang w:eastAsia="zh-CN"/>
        </w:rPr>
        <w:t>问题。</w:t>
      </w:r>
    </w:p>
    <w:p w:rsidR="00077D69" w:rsidRDefault="001A2045" w:rsidP="001A2045">
      <w:pPr>
        <w:pStyle w:val="Normalnumbered"/>
        <w:numPr>
          <w:ilvl w:val="0"/>
          <w:numId w:val="0"/>
        </w:numPr>
        <w:rPr>
          <w:lang w:eastAsia="zh-CN"/>
        </w:rPr>
      </w:pPr>
      <w:proofErr w:type="gramStart"/>
      <w:r>
        <w:rPr>
          <w:rFonts w:hint="eastAsia"/>
          <w:lang w:eastAsia="zh-CN"/>
        </w:rPr>
        <w:t>3.</w:t>
      </w:r>
      <w:r>
        <w:rPr>
          <w:lang w:eastAsia="zh-CN"/>
        </w:rPr>
        <w:t>31</w:t>
      </w:r>
      <w:proofErr w:type="gramEnd"/>
      <w:r>
        <w:rPr>
          <w:lang w:eastAsia="zh-CN"/>
        </w:rPr>
        <w:tab/>
      </w:r>
      <w:r w:rsidR="00077D69">
        <w:rPr>
          <w:rFonts w:hint="eastAsia"/>
          <w:lang w:eastAsia="zh-CN"/>
        </w:rPr>
        <w:t>委员会</w:t>
      </w:r>
      <w:r w:rsidR="00077D69">
        <w:rPr>
          <w:lang w:eastAsia="zh-CN"/>
        </w:rPr>
        <w:t>讨论了为</w:t>
      </w:r>
      <w:r w:rsidR="00077D69">
        <w:rPr>
          <w:rFonts w:hint="eastAsia"/>
          <w:lang w:eastAsia="zh-CN"/>
        </w:rPr>
        <w:t>2016</w:t>
      </w:r>
      <w:r w:rsidR="00077D69">
        <w:rPr>
          <w:rFonts w:hint="eastAsia"/>
          <w:lang w:eastAsia="zh-CN"/>
        </w:rPr>
        <w:t>年拟定</w:t>
      </w:r>
      <w:r w:rsidR="00077D69">
        <w:rPr>
          <w:lang w:eastAsia="zh-CN"/>
        </w:rPr>
        <w:t>的议题和</w:t>
      </w:r>
      <w:r w:rsidR="00077D69">
        <w:rPr>
          <w:rFonts w:hint="eastAsia"/>
          <w:lang w:eastAsia="zh-CN"/>
        </w:rPr>
        <w:t>为</w:t>
      </w:r>
      <w:r w:rsidR="00077D69">
        <w:rPr>
          <w:lang w:eastAsia="zh-CN"/>
        </w:rPr>
        <w:t>直接审计和</w:t>
      </w:r>
      <w:r w:rsidR="00077D69">
        <w:rPr>
          <w:rFonts w:hint="eastAsia"/>
          <w:lang w:eastAsia="zh-CN"/>
        </w:rPr>
        <w:t>间接</w:t>
      </w:r>
      <w:r w:rsidR="00077D69">
        <w:rPr>
          <w:lang w:eastAsia="zh-CN"/>
        </w:rPr>
        <w:t>支持分</w:t>
      </w:r>
      <w:r w:rsidR="00077D69">
        <w:rPr>
          <w:rFonts w:hint="eastAsia"/>
          <w:lang w:eastAsia="zh-CN"/>
        </w:rPr>
        <w:t>配</w:t>
      </w:r>
      <w:r w:rsidR="00077D69">
        <w:rPr>
          <w:lang w:eastAsia="zh-CN"/>
        </w:rPr>
        <w:t>的</w:t>
      </w:r>
      <w:r w:rsidR="00077D69">
        <w:rPr>
          <w:rFonts w:hint="eastAsia"/>
          <w:lang w:eastAsia="zh-CN"/>
        </w:rPr>
        <w:t>审计时间</w:t>
      </w:r>
      <w:r w:rsidR="00077D69">
        <w:rPr>
          <w:lang w:eastAsia="zh-CN"/>
        </w:rPr>
        <w:t>预算。</w:t>
      </w:r>
    </w:p>
    <w:p w:rsidR="00077D69" w:rsidRDefault="001A2045" w:rsidP="001A2045">
      <w:pPr>
        <w:pStyle w:val="Normalnumbered"/>
        <w:numPr>
          <w:ilvl w:val="0"/>
          <w:numId w:val="0"/>
        </w:numPr>
        <w:rPr>
          <w:lang w:eastAsia="zh-CN"/>
        </w:rPr>
      </w:pPr>
      <w:proofErr w:type="gramStart"/>
      <w:r>
        <w:rPr>
          <w:rFonts w:hint="eastAsia"/>
          <w:lang w:eastAsia="zh-CN"/>
        </w:rPr>
        <w:t>3.</w:t>
      </w:r>
      <w:r>
        <w:rPr>
          <w:lang w:eastAsia="zh-CN"/>
        </w:rPr>
        <w:t>32</w:t>
      </w:r>
      <w:proofErr w:type="gramEnd"/>
      <w:r>
        <w:rPr>
          <w:lang w:eastAsia="zh-CN"/>
        </w:rPr>
        <w:tab/>
      </w:r>
      <w:r w:rsidR="00077D69">
        <w:rPr>
          <w:rFonts w:hint="eastAsia"/>
          <w:lang w:eastAsia="zh-CN"/>
        </w:rPr>
        <w:t>委员会指出</w:t>
      </w:r>
      <w:r w:rsidR="00077D69">
        <w:rPr>
          <w:lang w:eastAsia="zh-CN"/>
        </w:rPr>
        <w:t>，在计划</w:t>
      </w:r>
      <w:r w:rsidR="00077D69">
        <w:rPr>
          <w:rFonts w:hint="eastAsia"/>
          <w:lang w:eastAsia="zh-CN"/>
        </w:rPr>
        <w:t>阶段</w:t>
      </w:r>
      <w:r w:rsidR="00077D69">
        <w:rPr>
          <w:lang w:eastAsia="zh-CN"/>
        </w:rPr>
        <w:t>，</w:t>
      </w:r>
      <w:r w:rsidR="00077D69">
        <w:rPr>
          <w:rFonts w:hint="eastAsia"/>
          <w:lang w:eastAsia="zh-CN"/>
        </w:rPr>
        <w:t>为</w:t>
      </w:r>
      <w:r w:rsidR="00077D69">
        <w:rPr>
          <w:lang w:eastAsia="zh-CN"/>
        </w:rPr>
        <w:t>直接审计议题</w:t>
      </w:r>
      <w:r w:rsidR="00077D69">
        <w:rPr>
          <w:rFonts w:hint="eastAsia"/>
          <w:lang w:eastAsia="zh-CN"/>
        </w:rPr>
        <w:t>分配的</w:t>
      </w:r>
      <w:r w:rsidR="00077D69">
        <w:rPr>
          <w:lang w:eastAsia="zh-CN"/>
        </w:rPr>
        <w:t>时间基本一样，未加以区分。</w:t>
      </w:r>
      <w:r w:rsidR="00077D69">
        <w:rPr>
          <w:rFonts w:hint="eastAsia"/>
          <w:lang w:eastAsia="zh-CN"/>
        </w:rPr>
        <w:t>还有，</w:t>
      </w:r>
      <w:r w:rsidR="00077D69">
        <w:rPr>
          <w:lang w:eastAsia="zh-CN"/>
        </w:rPr>
        <w:t>委员会不清楚</w:t>
      </w:r>
      <w:r w:rsidR="00077D69">
        <w:rPr>
          <w:rFonts w:hint="eastAsia"/>
          <w:lang w:eastAsia="zh-CN"/>
        </w:rPr>
        <w:t>有些审计</w:t>
      </w:r>
      <w:r w:rsidR="00077D69">
        <w:rPr>
          <w:lang w:eastAsia="zh-CN"/>
        </w:rPr>
        <w:t>议题</w:t>
      </w:r>
      <w:r w:rsidR="00077D69">
        <w:rPr>
          <w:rFonts w:hint="eastAsia"/>
          <w:lang w:eastAsia="zh-CN"/>
        </w:rPr>
        <w:t>为什么</w:t>
      </w:r>
      <w:r w:rsidR="00077D69">
        <w:rPr>
          <w:lang w:eastAsia="zh-CN"/>
        </w:rPr>
        <w:t>按照优先性和风险</w:t>
      </w:r>
      <w:r w:rsidR="00077D69">
        <w:rPr>
          <w:rFonts w:hint="eastAsia"/>
          <w:lang w:eastAsia="zh-CN"/>
        </w:rPr>
        <w:t>进行</w:t>
      </w:r>
      <w:r w:rsidR="00077D69">
        <w:rPr>
          <w:lang w:eastAsia="zh-CN"/>
        </w:rPr>
        <w:t>挑选</w:t>
      </w:r>
      <w:r w:rsidR="00077D69">
        <w:rPr>
          <w:rFonts w:hint="eastAsia"/>
          <w:lang w:eastAsia="zh-CN"/>
        </w:rPr>
        <w:t>，理由是什么</w:t>
      </w:r>
      <w:r w:rsidR="00077D69">
        <w:rPr>
          <w:lang w:eastAsia="zh-CN"/>
        </w:rPr>
        <w:t>。</w:t>
      </w:r>
      <w:r w:rsidR="00077D69">
        <w:rPr>
          <w:rFonts w:hint="eastAsia"/>
          <w:lang w:eastAsia="zh-CN"/>
        </w:rPr>
        <w:t>在委员会看来</w:t>
      </w:r>
      <w:r w:rsidR="00077D69">
        <w:rPr>
          <w:lang w:eastAsia="zh-CN"/>
        </w:rPr>
        <w:t>，有些方面可能通过管理层处理更合适，而不必动用内部审计部门的有限资源。</w:t>
      </w:r>
    </w:p>
    <w:p w:rsidR="00077D69" w:rsidRDefault="001A2045" w:rsidP="001A2045">
      <w:pPr>
        <w:pStyle w:val="Normalnumbered"/>
        <w:numPr>
          <w:ilvl w:val="0"/>
          <w:numId w:val="0"/>
        </w:numPr>
        <w:rPr>
          <w:lang w:eastAsia="zh-CN"/>
        </w:rPr>
      </w:pPr>
      <w:proofErr w:type="gramStart"/>
      <w:r>
        <w:rPr>
          <w:rFonts w:hint="eastAsia"/>
          <w:lang w:eastAsia="zh-CN"/>
        </w:rPr>
        <w:t>3.</w:t>
      </w:r>
      <w:r>
        <w:rPr>
          <w:lang w:eastAsia="zh-CN"/>
        </w:rPr>
        <w:t>33</w:t>
      </w:r>
      <w:proofErr w:type="gramEnd"/>
      <w:r>
        <w:rPr>
          <w:lang w:eastAsia="zh-CN"/>
        </w:rPr>
        <w:tab/>
      </w:r>
      <w:r w:rsidR="00077D69">
        <w:rPr>
          <w:rFonts w:hint="eastAsia"/>
          <w:lang w:eastAsia="zh-CN"/>
        </w:rPr>
        <w:t>委员会</w:t>
      </w:r>
      <w:r w:rsidR="00077D69">
        <w:rPr>
          <w:lang w:eastAsia="zh-CN"/>
        </w:rPr>
        <w:t>注意到去年内部审计人员编制发生的变化</w:t>
      </w:r>
      <w:r w:rsidR="00077D69">
        <w:rPr>
          <w:rFonts w:hint="eastAsia"/>
          <w:lang w:eastAsia="zh-CN"/>
        </w:rPr>
        <w:t>，对</w:t>
      </w:r>
      <w:r w:rsidR="00077D69">
        <w:rPr>
          <w:lang w:eastAsia="zh-CN"/>
        </w:rPr>
        <w:t>内部审计分配的资源数量表示满意</w:t>
      </w:r>
      <w:r w:rsidR="00077D69">
        <w:rPr>
          <w:rFonts w:hint="eastAsia"/>
          <w:lang w:eastAsia="zh-CN"/>
        </w:rPr>
        <w:t>。</w:t>
      </w:r>
    </w:p>
    <w:p w:rsidR="00077D69" w:rsidRDefault="00077D69" w:rsidP="001A2045">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b/>
          <w:bCs/>
          <w:szCs w:val="24"/>
          <w:lang w:val="en-US" w:eastAsia="zh-CN"/>
        </w:rPr>
        <w:t>10</w:t>
      </w:r>
      <w:r>
        <w:rPr>
          <w:rFonts w:asciiTheme="minorHAnsi" w:hAnsiTheme="minorHAnsi" w:hint="eastAsia"/>
          <w:b/>
          <w:bCs/>
          <w:szCs w:val="24"/>
          <w:lang w:val="en-US" w:eastAsia="zh-CN"/>
        </w:rPr>
        <w:t>（</w:t>
      </w:r>
      <w:r w:rsidRPr="00CC7461">
        <w:rPr>
          <w:rFonts w:asciiTheme="minorHAnsi" w:hAnsiTheme="minorHAnsi"/>
          <w:b/>
          <w:bCs/>
          <w:szCs w:val="24"/>
          <w:lang w:val="en-US" w:eastAsia="zh-CN"/>
        </w:rPr>
        <w:t>2016</w:t>
      </w:r>
      <w:r>
        <w:rPr>
          <w:rFonts w:asciiTheme="minorHAnsi" w:hAnsiTheme="minorHAnsi" w:hint="eastAsia"/>
          <w:b/>
          <w:bCs/>
          <w:szCs w:val="24"/>
          <w:lang w:val="en-US" w:eastAsia="zh-CN"/>
        </w:rPr>
        <w:t>）：</w:t>
      </w:r>
      <w:r w:rsidRPr="0078464F">
        <w:rPr>
          <w:rFonts w:asciiTheme="minorHAnsi" w:hAnsiTheme="minorHAnsi" w:hint="eastAsia"/>
          <w:szCs w:val="24"/>
          <w:lang w:val="en-US" w:eastAsia="zh-CN"/>
        </w:rPr>
        <w:t>委员会</w:t>
      </w:r>
      <w:r w:rsidRPr="0078464F">
        <w:rPr>
          <w:rFonts w:asciiTheme="minorHAnsi" w:hAnsiTheme="minorHAnsi"/>
          <w:szCs w:val="24"/>
          <w:lang w:val="en-US" w:eastAsia="zh-CN"/>
        </w:rPr>
        <w:t>建议</w:t>
      </w:r>
      <w:r>
        <w:rPr>
          <w:rFonts w:asciiTheme="minorHAnsi" w:hAnsiTheme="minorHAnsi" w:hint="eastAsia"/>
          <w:szCs w:val="24"/>
          <w:lang w:val="en-US" w:eastAsia="zh-CN"/>
        </w:rPr>
        <w:t>，</w:t>
      </w:r>
      <w:r>
        <w:rPr>
          <w:rFonts w:asciiTheme="minorHAnsi" w:hAnsiTheme="minorHAnsi"/>
          <w:szCs w:val="24"/>
          <w:lang w:val="en-US" w:eastAsia="zh-CN"/>
        </w:rPr>
        <w:t>未来内部审计计划</w:t>
      </w:r>
      <w:r>
        <w:rPr>
          <w:rFonts w:asciiTheme="minorHAnsi" w:hAnsiTheme="minorHAnsi" w:hint="eastAsia"/>
          <w:szCs w:val="24"/>
          <w:lang w:val="en-US" w:eastAsia="zh-CN"/>
        </w:rPr>
        <w:t>指明</w:t>
      </w:r>
      <w:r>
        <w:rPr>
          <w:rFonts w:asciiTheme="minorHAnsi" w:hAnsiTheme="minorHAnsi"/>
          <w:szCs w:val="24"/>
          <w:lang w:val="en-US" w:eastAsia="zh-CN"/>
        </w:rPr>
        <w:t>年度审计风险评估结果，</w:t>
      </w:r>
      <w:r>
        <w:rPr>
          <w:rFonts w:asciiTheme="minorHAnsi" w:hAnsiTheme="minorHAnsi" w:hint="eastAsia"/>
          <w:szCs w:val="24"/>
          <w:lang w:val="en-US" w:eastAsia="zh-CN"/>
        </w:rPr>
        <w:t>更清晰明确地</w:t>
      </w:r>
      <w:r>
        <w:rPr>
          <w:rFonts w:asciiTheme="minorHAnsi" w:hAnsiTheme="minorHAnsi"/>
          <w:szCs w:val="24"/>
          <w:lang w:val="en-US" w:eastAsia="zh-CN"/>
        </w:rPr>
        <w:t>说明</w:t>
      </w:r>
      <w:r>
        <w:rPr>
          <w:rFonts w:asciiTheme="minorHAnsi" w:hAnsiTheme="minorHAnsi" w:hint="eastAsia"/>
          <w:szCs w:val="24"/>
          <w:lang w:val="en-US" w:eastAsia="zh-CN"/>
        </w:rPr>
        <w:t>风险评估</w:t>
      </w:r>
      <w:r>
        <w:rPr>
          <w:rFonts w:asciiTheme="minorHAnsi" w:hAnsiTheme="minorHAnsi"/>
          <w:szCs w:val="24"/>
          <w:lang w:val="en-US" w:eastAsia="zh-CN"/>
        </w:rPr>
        <w:t>与</w:t>
      </w:r>
      <w:r>
        <w:rPr>
          <w:rFonts w:asciiTheme="minorHAnsi" w:hAnsiTheme="minorHAnsi" w:hint="eastAsia"/>
          <w:szCs w:val="24"/>
          <w:lang w:val="en-US" w:eastAsia="zh-CN"/>
        </w:rPr>
        <w:t>挑选</w:t>
      </w:r>
      <w:r>
        <w:rPr>
          <w:rFonts w:asciiTheme="minorHAnsi" w:hAnsiTheme="minorHAnsi"/>
          <w:szCs w:val="24"/>
          <w:lang w:val="en-US" w:eastAsia="zh-CN"/>
        </w:rPr>
        <w:t>来年审计议题</w:t>
      </w:r>
      <w:r>
        <w:rPr>
          <w:rFonts w:asciiTheme="minorHAnsi" w:hAnsiTheme="minorHAnsi" w:hint="eastAsia"/>
          <w:szCs w:val="24"/>
          <w:lang w:val="en-US" w:eastAsia="zh-CN"/>
        </w:rPr>
        <w:t>的</w:t>
      </w:r>
      <w:r>
        <w:rPr>
          <w:rFonts w:asciiTheme="minorHAnsi" w:hAnsiTheme="minorHAnsi"/>
          <w:szCs w:val="24"/>
          <w:lang w:val="en-US" w:eastAsia="zh-CN"/>
        </w:rPr>
        <w:t>联系。</w:t>
      </w:r>
    </w:p>
    <w:p w:rsidR="00077D69" w:rsidRDefault="00077D69" w:rsidP="001A2045">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b/>
          <w:bCs/>
          <w:szCs w:val="24"/>
          <w:lang w:val="en-US" w:eastAsia="zh-CN"/>
        </w:rPr>
        <w:t>11</w:t>
      </w:r>
      <w:r>
        <w:rPr>
          <w:rFonts w:asciiTheme="minorHAnsi" w:hAnsiTheme="minorHAnsi" w:hint="eastAsia"/>
          <w:b/>
          <w:bCs/>
          <w:szCs w:val="24"/>
          <w:lang w:val="en-US" w:eastAsia="zh-CN"/>
        </w:rPr>
        <w:t>（</w:t>
      </w:r>
      <w:r>
        <w:rPr>
          <w:rFonts w:asciiTheme="minorHAnsi" w:hAnsiTheme="minorHAnsi" w:hint="eastAsia"/>
          <w:b/>
          <w:bCs/>
          <w:szCs w:val="24"/>
          <w:lang w:val="en-US" w:eastAsia="zh-CN"/>
        </w:rPr>
        <w:t>2</w:t>
      </w:r>
      <w:r>
        <w:rPr>
          <w:rFonts w:asciiTheme="minorHAnsi" w:hAnsiTheme="minorHAnsi"/>
          <w:b/>
          <w:bCs/>
          <w:szCs w:val="24"/>
          <w:lang w:val="en-US" w:eastAsia="zh-CN"/>
        </w:rPr>
        <w:t>016</w:t>
      </w:r>
      <w:r>
        <w:rPr>
          <w:rFonts w:asciiTheme="minorHAnsi" w:hAnsiTheme="minorHAnsi"/>
          <w:b/>
          <w:bCs/>
          <w:szCs w:val="24"/>
          <w:lang w:val="en-US" w:eastAsia="zh-CN"/>
        </w:rPr>
        <w:t>）</w:t>
      </w:r>
      <w:r>
        <w:rPr>
          <w:rFonts w:asciiTheme="minorHAnsi" w:hAnsiTheme="minorHAnsi" w:hint="eastAsia"/>
          <w:b/>
          <w:bCs/>
          <w:szCs w:val="24"/>
          <w:lang w:val="en-US" w:eastAsia="zh-CN"/>
        </w:rPr>
        <w:t>：</w:t>
      </w:r>
      <w:r w:rsidRPr="0078464F">
        <w:rPr>
          <w:rFonts w:asciiTheme="minorHAnsi" w:hAnsiTheme="minorHAnsi" w:hint="eastAsia"/>
          <w:szCs w:val="24"/>
          <w:lang w:val="en-US" w:eastAsia="zh-CN"/>
        </w:rPr>
        <w:t>委员会</w:t>
      </w:r>
      <w:r w:rsidRPr="0078464F">
        <w:rPr>
          <w:rFonts w:asciiTheme="minorHAnsi" w:hAnsiTheme="minorHAnsi"/>
          <w:szCs w:val="24"/>
          <w:lang w:val="en-US" w:eastAsia="zh-CN"/>
        </w:rPr>
        <w:t>建议，</w:t>
      </w:r>
      <w:r>
        <w:rPr>
          <w:rFonts w:asciiTheme="minorHAnsi" w:hAnsiTheme="minorHAnsi" w:hint="eastAsia"/>
          <w:szCs w:val="24"/>
          <w:lang w:val="en-US" w:eastAsia="zh-CN"/>
        </w:rPr>
        <w:t>适当利用</w:t>
      </w:r>
      <w:r>
        <w:rPr>
          <w:rFonts w:asciiTheme="minorHAnsi" w:hAnsiTheme="minorHAnsi"/>
          <w:szCs w:val="24"/>
          <w:lang w:val="en-US" w:eastAsia="zh-CN"/>
        </w:rPr>
        <w:t>和严格管理内部审计资源，</w:t>
      </w:r>
      <w:r>
        <w:rPr>
          <w:rFonts w:asciiTheme="minorHAnsi" w:hAnsiTheme="minorHAnsi" w:hint="eastAsia"/>
          <w:szCs w:val="24"/>
          <w:lang w:val="en-US" w:eastAsia="zh-CN"/>
        </w:rPr>
        <w:t>使</w:t>
      </w:r>
      <w:r>
        <w:rPr>
          <w:rFonts w:asciiTheme="minorHAnsi" w:hAnsiTheme="minorHAnsi"/>
          <w:szCs w:val="24"/>
          <w:lang w:val="en-US" w:eastAsia="zh-CN"/>
        </w:rPr>
        <w:t>直接审计</w:t>
      </w:r>
      <w:r>
        <w:rPr>
          <w:rFonts w:asciiTheme="minorHAnsi" w:hAnsiTheme="minorHAnsi" w:hint="eastAsia"/>
          <w:szCs w:val="24"/>
          <w:lang w:val="en-US" w:eastAsia="zh-CN"/>
        </w:rPr>
        <w:t>最大化</w:t>
      </w:r>
      <w:r>
        <w:rPr>
          <w:rFonts w:asciiTheme="minorHAnsi" w:hAnsiTheme="minorHAnsi"/>
          <w:szCs w:val="24"/>
          <w:lang w:val="en-US" w:eastAsia="zh-CN"/>
        </w:rPr>
        <w:t>。</w:t>
      </w:r>
    </w:p>
    <w:p w:rsidR="00077D69" w:rsidRPr="0078464F" w:rsidRDefault="00077D69" w:rsidP="00077D69">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hint="eastAsia"/>
          <w:b/>
          <w:bCs/>
          <w:szCs w:val="24"/>
          <w:lang w:val="en-US" w:eastAsia="zh-CN"/>
        </w:rPr>
        <w:t>12</w:t>
      </w:r>
      <w:r>
        <w:rPr>
          <w:rFonts w:asciiTheme="minorHAnsi" w:hAnsiTheme="minorHAnsi" w:hint="eastAsia"/>
          <w:b/>
          <w:bCs/>
          <w:szCs w:val="24"/>
          <w:lang w:val="en-US" w:eastAsia="zh-CN"/>
        </w:rPr>
        <w:t>（</w:t>
      </w:r>
      <w:r>
        <w:rPr>
          <w:rFonts w:asciiTheme="minorHAnsi" w:hAnsiTheme="minorHAnsi" w:hint="eastAsia"/>
          <w:b/>
          <w:bCs/>
          <w:szCs w:val="24"/>
          <w:lang w:val="en-US" w:eastAsia="zh-CN"/>
        </w:rPr>
        <w:t>2016</w:t>
      </w:r>
      <w:r>
        <w:rPr>
          <w:rFonts w:asciiTheme="minorHAnsi" w:hAnsiTheme="minorHAnsi"/>
          <w:b/>
          <w:bCs/>
          <w:szCs w:val="24"/>
          <w:lang w:val="en-US" w:eastAsia="zh-CN"/>
        </w:rPr>
        <w:t>）</w:t>
      </w:r>
      <w:r>
        <w:rPr>
          <w:rFonts w:asciiTheme="minorHAnsi" w:hAnsiTheme="minorHAnsi" w:hint="eastAsia"/>
          <w:b/>
          <w:bCs/>
          <w:szCs w:val="24"/>
          <w:lang w:val="en-US" w:eastAsia="zh-CN"/>
        </w:rPr>
        <w:t>：</w:t>
      </w:r>
      <w:r w:rsidRPr="0078464F">
        <w:rPr>
          <w:rFonts w:asciiTheme="minorHAnsi" w:hAnsiTheme="minorHAnsi" w:hint="eastAsia"/>
          <w:szCs w:val="24"/>
          <w:lang w:val="en-US" w:eastAsia="zh-CN"/>
        </w:rPr>
        <w:t>委员会</w:t>
      </w:r>
      <w:r w:rsidRPr="0078464F">
        <w:rPr>
          <w:rFonts w:asciiTheme="minorHAnsi" w:hAnsiTheme="minorHAnsi"/>
          <w:szCs w:val="24"/>
          <w:lang w:val="en-US" w:eastAsia="zh-CN"/>
        </w:rPr>
        <w:t>建议，内部审计与外部审计之间的关系、互动和信息交流正规化。</w:t>
      </w:r>
    </w:p>
    <w:p w:rsidR="00077D69" w:rsidRPr="00010134" w:rsidRDefault="00077D69" w:rsidP="001A2045">
      <w:pPr>
        <w:pStyle w:val="Headingb"/>
        <w:rPr>
          <w:lang w:eastAsia="zh-CN"/>
        </w:rPr>
      </w:pPr>
      <w:r>
        <w:rPr>
          <w:rFonts w:hint="eastAsia"/>
          <w:lang w:eastAsia="zh-CN"/>
        </w:rPr>
        <w:t>有关国际电联</w:t>
      </w:r>
      <w:r>
        <w:rPr>
          <w:lang w:eastAsia="zh-CN"/>
        </w:rPr>
        <w:t>总部</w:t>
      </w:r>
      <w:r>
        <w:rPr>
          <w:rFonts w:hint="eastAsia"/>
          <w:lang w:eastAsia="zh-CN"/>
        </w:rPr>
        <w:t>长期</w:t>
      </w:r>
      <w:r>
        <w:rPr>
          <w:lang w:eastAsia="zh-CN"/>
        </w:rPr>
        <w:t>办公场所</w:t>
      </w:r>
      <w:r>
        <w:rPr>
          <w:rFonts w:hint="eastAsia"/>
          <w:lang w:eastAsia="zh-CN"/>
        </w:rPr>
        <w:t>的选择</w:t>
      </w:r>
      <w:r>
        <w:rPr>
          <w:lang w:eastAsia="zh-CN"/>
        </w:rPr>
        <w:t>方案</w:t>
      </w:r>
    </w:p>
    <w:p w:rsidR="00077D69" w:rsidRPr="001A2045" w:rsidRDefault="001A2045" w:rsidP="001A2045">
      <w:pPr>
        <w:rPr>
          <w:lang w:eastAsia="zh-CN"/>
        </w:rPr>
      </w:pPr>
      <w:proofErr w:type="gramStart"/>
      <w:r>
        <w:rPr>
          <w:rFonts w:hint="eastAsia"/>
          <w:lang w:eastAsia="zh-CN"/>
        </w:rPr>
        <w:t>3.</w:t>
      </w:r>
      <w:r>
        <w:rPr>
          <w:lang w:eastAsia="zh-CN"/>
        </w:rPr>
        <w:t>34</w:t>
      </w:r>
      <w:proofErr w:type="gramEnd"/>
      <w:r>
        <w:rPr>
          <w:lang w:eastAsia="zh-CN"/>
        </w:rPr>
        <w:tab/>
      </w:r>
      <w:r w:rsidR="00077D69" w:rsidRPr="001A2045">
        <w:rPr>
          <w:rFonts w:hint="eastAsia"/>
          <w:lang w:eastAsia="zh-CN"/>
        </w:rPr>
        <w:t>在</w:t>
      </w:r>
      <w:r w:rsidR="00077D69" w:rsidRPr="001A2045">
        <w:rPr>
          <w:rFonts w:hint="eastAsia"/>
          <w:lang w:eastAsia="zh-CN"/>
        </w:rPr>
        <w:t>2015</w:t>
      </w:r>
      <w:r w:rsidR="00077D69" w:rsidRPr="001A2045">
        <w:rPr>
          <w:rFonts w:hint="eastAsia"/>
          <w:lang w:eastAsia="zh-CN"/>
        </w:rPr>
        <w:t>年</w:t>
      </w:r>
      <w:r w:rsidR="00077D69" w:rsidRPr="001A2045">
        <w:rPr>
          <w:lang w:eastAsia="zh-CN"/>
        </w:rPr>
        <w:t>的第</w:t>
      </w:r>
      <w:r w:rsidR="00077D69" w:rsidRPr="001A2045">
        <w:rPr>
          <w:rFonts w:hint="eastAsia"/>
          <w:lang w:eastAsia="zh-CN"/>
        </w:rPr>
        <w:t>四份</w:t>
      </w:r>
      <w:r w:rsidR="00077D69" w:rsidRPr="001A2045">
        <w:rPr>
          <w:lang w:eastAsia="zh-CN"/>
        </w:rPr>
        <w:t>年度报告中，</w:t>
      </w:r>
      <w:r w:rsidR="00077D69" w:rsidRPr="001A2045">
        <w:rPr>
          <w:rFonts w:hint="eastAsia"/>
          <w:lang w:eastAsia="zh-CN"/>
        </w:rPr>
        <w:t>委员会</w:t>
      </w:r>
      <w:r w:rsidR="00077D69" w:rsidRPr="001A2045">
        <w:rPr>
          <w:lang w:eastAsia="zh-CN"/>
        </w:rPr>
        <w:t>鼓励理事会</w:t>
      </w:r>
      <w:r w:rsidR="00077D69" w:rsidRPr="001A2045">
        <w:rPr>
          <w:rFonts w:hint="eastAsia"/>
          <w:lang w:eastAsia="zh-CN"/>
        </w:rPr>
        <w:t>国际电联总部长期办公场所的选择方案工作组</w:t>
      </w:r>
      <w:r w:rsidR="00077D69" w:rsidRPr="001A2045">
        <w:rPr>
          <w:lang w:eastAsia="zh-CN"/>
        </w:rPr>
        <w:t>（</w:t>
      </w:r>
      <w:r w:rsidR="00077D69" w:rsidRPr="001A2045">
        <w:rPr>
          <w:lang w:eastAsia="zh-CN"/>
        </w:rPr>
        <w:t>CWG-HQP</w:t>
      </w:r>
      <w:r w:rsidR="00077D69" w:rsidRPr="001A2045">
        <w:rPr>
          <w:rFonts w:hint="eastAsia"/>
          <w:lang w:eastAsia="zh-CN"/>
        </w:rPr>
        <w:t>）继续</w:t>
      </w:r>
      <w:r w:rsidR="00077D69" w:rsidRPr="001A2045">
        <w:rPr>
          <w:lang w:eastAsia="zh-CN"/>
        </w:rPr>
        <w:t>工作</w:t>
      </w:r>
      <w:r w:rsidR="00077D69" w:rsidRPr="001A2045">
        <w:rPr>
          <w:rFonts w:hint="eastAsia"/>
          <w:lang w:eastAsia="zh-CN"/>
        </w:rPr>
        <w:t>，</w:t>
      </w:r>
      <w:r w:rsidR="00077D69" w:rsidRPr="001A2045">
        <w:rPr>
          <w:lang w:eastAsia="zh-CN"/>
        </w:rPr>
        <w:t>对国际电联总部办公场所的所有现实和</w:t>
      </w:r>
      <w:r w:rsidR="00077D69" w:rsidRPr="001A2045">
        <w:rPr>
          <w:rFonts w:hint="eastAsia"/>
          <w:lang w:eastAsia="zh-CN"/>
        </w:rPr>
        <w:t>合理</w:t>
      </w:r>
      <w:r w:rsidR="00077D69" w:rsidRPr="001A2045">
        <w:rPr>
          <w:lang w:eastAsia="zh-CN"/>
        </w:rPr>
        <w:t>的方案进行审查。</w:t>
      </w:r>
    </w:p>
    <w:p w:rsidR="00077D69" w:rsidRPr="001A2045" w:rsidRDefault="001A2045" w:rsidP="001A2045">
      <w:pPr>
        <w:rPr>
          <w:lang w:eastAsia="zh-CN"/>
        </w:rPr>
      </w:pPr>
      <w:proofErr w:type="gramStart"/>
      <w:r>
        <w:rPr>
          <w:rFonts w:hint="eastAsia"/>
          <w:lang w:eastAsia="zh-CN"/>
        </w:rPr>
        <w:t>3.</w:t>
      </w:r>
      <w:r>
        <w:rPr>
          <w:lang w:eastAsia="zh-CN"/>
        </w:rPr>
        <w:t>35</w:t>
      </w:r>
      <w:proofErr w:type="gramEnd"/>
      <w:r>
        <w:rPr>
          <w:lang w:eastAsia="zh-CN"/>
        </w:rPr>
        <w:tab/>
      </w:r>
      <w:r w:rsidR="00077D69" w:rsidRPr="001A2045">
        <w:rPr>
          <w:rFonts w:hint="eastAsia"/>
          <w:lang w:eastAsia="zh-CN"/>
        </w:rPr>
        <w:t>委员会请</w:t>
      </w:r>
      <w:r w:rsidR="00077D69" w:rsidRPr="001A2045">
        <w:rPr>
          <w:lang w:eastAsia="zh-CN"/>
        </w:rPr>
        <w:t>两次出席其会议的理事会工作组主席</w:t>
      </w:r>
      <w:r w:rsidR="00077D69" w:rsidRPr="001A2045">
        <w:rPr>
          <w:rFonts w:hint="eastAsia"/>
          <w:lang w:eastAsia="zh-CN"/>
        </w:rPr>
        <w:t>向</w:t>
      </w:r>
      <w:r w:rsidR="00077D69" w:rsidRPr="001A2045">
        <w:rPr>
          <w:lang w:eastAsia="zh-CN"/>
        </w:rPr>
        <w:t>委员会介绍讨论</w:t>
      </w:r>
      <w:r w:rsidR="00077D69" w:rsidRPr="001A2045">
        <w:rPr>
          <w:rFonts w:hint="eastAsia"/>
          <w:lang w:eastAsia="zh-CN"/>
        </w:rPr>
        <w:t>进展</w:t>
      </w:r>
      <w:r w:rsidR="00077D69" w:rsidRPr="001A2045">
        <w:rPr>
          <w:lang w:eastAsia="zh-CN"/>
        </w:rPr>
        <w:t>和结果</w:t>
      </w:r>
      <w:r w:rsidR="00077D69" w:rsidRPr="001A2045">
        <w:rPr>
          <w:rFonts w:hint="eastAsia"/>
          <w:lang w:eastAsia="zh-CN"/>
        </w:rPr>
        <w:t>。</w:t>
      </w:r>
    </w:p>
    <w:p w:rsidR="00077D69" w:rsidRPr="001A2045" w:rsidRDefault="001A2045" w:rsidP="001A2045">
      <w:pPr>
        <w:rPr>
          <w:lang w:eastAsia="zh-CN"/>
        </w:rPr>
      </w:pPr>
      <w:proofErr w:type="gramStart"/>
      <w:r>
        <w:rPr>
          <w:rFonts w:hint="eastAsia"/>
          <w:lang w:eastAsia="zh-CN"/>
        </w:rPr>
        <w:t>3.</w:t>
      </w:r>
      <w:r>
        <w:rPr>
          <w:lang w:eastAsia="zh-CN"/>
        </w:rPr>
        <w:t>36</w:t>
      </w:r>
      <w:proofErr w:type="gramEnd"/>
      <w:r>
        <w:rPr>
          <w:lang w:eastAsia="zh-CN"/>
        </w:rPr>
        <w:tab/>
      </w:r>
      <w:r w:rsidR="00077D69" w:rsidRPr="001A2045">
        <w:rPr>
          <w:rFonts w:hint="eastAsia"/>
          <w:lang w:eastAsia="zh-CN"/>
        </w:rPr>
        <w:t>委员会</w:t>
      </w:r>
      <w:r w:rsidR="00077D69" w:rsidRPr="001A2045">
        <w:rPr>
          <w:lang w:eastAsia="zh-CN"/>
        </w:rPr>
        <w:t>审议了</w:t>
      </w:r>
      <w:r w:rsidR="00077D69" w:rsidRPr="001A2045">
        <w:rPr>
          <w:lang w:eastAsia="zh-CN"/>
        </w:rPr>
        <w:t>CWG-HQP</w:t>
      </w:r>
      <w:r w:rsidR="00077D69" w:rsidRPr="001A2045">
        <w:rPr>
          <w:rFonts w:hint="eastAsia"/>
          <w:lang w:eastAsia="zh-CN"/>
        </w:rPr>
        <w:t>提交</w:t>
      </w:r>
      <w:r w:rsidR="00077D69" w:rsidRPr="001A2045">
        <w:rPr>
          <w:lang w:eastAsia="zh-CN"/>
        </w:rPr>
        <w:t>理事会的报告。</w:t>
      </w:r>
      <w:r w:rsidR="00077D69" w:rsidRPr="001A2045">
        <w:rPr>
          <w:rFonts w:hint="eastAsia"/>
          <w:lang w:eastAsia="zh-CN"/>
        </w:rPr>
        <w:t>委员会</w:t>
      </w:r>
      <w:r w:rsidR="00077D69" w:rsidRPr="001A2045">
        <w:rPr>
          <w:lang w:eastAsia="zh-CN"/>
        </w:rPr>
        <w:t>认为，报告全面、公正和专业</w:t>
      </w:r>
      <w:r w:rsidR="00077D69" w:rsidRPr="001A2045">
        <w:rPr>
          <w:rFonts w:hint="eastAsia"/>
          <w:lang w:eastAsia="zh-CN"/>
        </w:rPr>
        <w:t>地</w:t>
      </w:r>
      <w:r w:rsidR="00077D69" w:rsidRPr="001A2045">
        <w:rPr>
          <w:lang w:eastAsia="zh-CN"/>
        </w:rPr>
        <w:t>比较</w:t>
      </w:r>
      <w:r w:rsidR="00077D69" w:rsidRPr="001A2045">
        <w:rPr>
          <w:rFonts w:hint="eastAsia"/>
          <w:lang w:eastAsia="zh-CN"/>
        </w:rPr>
        <w:t>了</w:t>
      </w:r>
      <w:r w:rsidR="00077D69" w:rsidRPr="001A2045">
        <w:rPr>
          <w:lang w:eastAsia="zh-CN"/>
        </w:rPr>
        <w:t>各项方案。</w:t>
      </w:r>
      <w:r w:rsidR="00077D69" w:rsidRPr="001A2045">
        <w:rPr>
          <w:rFonts w:hint="eastAsia"/>
          <w:lang w:eastAsia="zh-CN"/>
        </w:rPr>
        <w:t>委员会注意到</w:t>
      </w:r>
      <w:r w:rsidR="00077D69" w:rsidRPr="001A2045">
        <w:rPr>
          <w:lang w:eastAsia="zh-CN"/>
        </w:rPr>
        <w:t>该工作组工作</w:t>
      </w:r>
      <w:r w:rsidR="00077D69" w:rsidRPr="001A2045">
        <w:rPr>
          <w:rFonts w:hint="eastAsia"/>
          <w:lang w:eastAsia="zh-CN"/>
        </w:rPr>
        <w:t>恰逢其时和已</w:t>
      </w:r>
      <w:r w:rsidR="00077D69" w:rsidRPr="001A2045">
        <w:rPr>
          <w:lang w:eastAsia="zh-CN"/>
        </w:rPr>
        <w:t>取得的进展</w:t>
      </w:r>
      <w:r w:rsidR="00077D69" w:rsidRPr="001A2045">
        <w:rPr>
          <w:rFonts w:hint="eastAsia"/>
          <w:lang w:eastAsia="zh-CN"/>
        </w:rPr>
        <w:t>，对其工作</w:t>
      </w:r>
      <w:r w:rsidR="00077D69" w:rsidRPr="001A2045">
        <w:rPr>
          <w:lang w:eastAsia="zh-CN"/>
        </w:rPr>
        <w:t>成果表示支持。</w:t>
      </w:r>
      <w:r w:rsidR="00077D69" w:rsidRPr="001A2045">
        <w:rPr>
          <w:lang w:eastAsia="zh-CN"/>
        </w:rPr>
        <w:t>IMAC</w:t>
      </w:r>
      <w:r w:rsidR="00077D69" w:rsidRPr="001A2045">
        <w:rPr>
          <w:rFonts w:hint="eastAsia"/>
          <w:lang w:eastAsia="zh-CN"/>
        </w:rPr>
        <w:t>委员</w:t>
      </w:r>
      <w:r w:rsidR="00077D69" w:rsidRPr="001A2045">
        <w:rPr>
          <w:lang w:eastAsia="zh-CN"/>
        </w:rPr>
        <w:t>欣喜</w:t>
      </w:r>
      <w:r w:rsidR="00077D69" w:rsidRPr="001A2045">
        <w:rPr>
          <w:rFonts w:hint="eastAsia"/>
          <w:lang w:eastAsia="zh-CN"/>
        </w:rPr>
        <w:t>地</w:t>
      </w:r>
      <w:r w:rsidR="00077D69" w:rsidRPr="001A2045">
        <w:rPr>
          <w:lang w:eastAsia="zh-CN"/>
        </w:rPr>
        <w:t>看到</w:t>
      </w:r>
      <w:r w:rsidR="00077D69" w:rsidRPr="001A2045">
        <w:rPr>
          <w:rFonts w:hint="eastAsia"/>
          <w:lang w:eastAsia="zh-CN"/>
        </w:rPr>
        <w:t>国际电联已采纳了委员会</w:t>
      </w:r>
      <w:r w:rsidR="00077D69" w:rsidRPr="001A2045">
        <w:rPr>
          <w:rFonts w:hint="eastAsia"/>
          <w:lang w:eastAsia="zh-CN"/>
        </w:rPr>
        <w:t>2014</w:t>
      </w:r>
      <w:r w:rsidR="00077D69" w:rsidRPr="001A2045">
        <w:rPr>
          <w:rFonts w:hint="eastAsia"/>
          <w:lang w:eastAsia="zh-CN"/>
        </w:rPr>
        <w:t>年提出的</w:t>
      </w:r>
      <w:r w:rsidR="00077D69" w:rsidRPr="001A2045">
        <w:rPr>
          <w:lang w:eastAsia="zh-CN"/>
        </w:rPr>
        <w:t>建议。</w:t>
      </w:r>
    </w:p>
    <w:p w:rsidR="00077D69" w:rsidRDefault="001A2045" w:rsidP="001A2045">
      <w:pPr>
        <w:rPr>
          <w:lang w:eastAsia="zh-CN"/>
        </w:rPr>
      </w:pPr>
      <w:proofErr w:type="gramStart"/>
      <w:r>
        <w:rPr>
          <w:rFonts w:hint="eastAsia"/>
          <w:lang w:eastAsia="zh-CN"/>
        </w:rPr>
        <w:t>3.</w:t>
      </w:r>
      <w:r>
        <w:rPr>
          <w:lang w:eastAsia="zh-CN"/>
        </w:rPr>
        <w:t>37</w:t>
      </w:r>
      <w:proofErr w:type="gramEnd"/>
      <w:r>
        <w:rPr>
          <w:lang w:eastAsia="zh-CN"/>
        </w:rPr>
        <w:tab/>
      </w:r>
      <w:r w:rsidR="00077D69" w:rsidRPr="001A2045">
        <w:rPr>
          <w:rFonts w:hint="eastAsia"/>
          <w:lang w:eastAsia="zh-CN"/>
        </w:rPr>
        <w:t>如果理事会</w:t>
      </w:r>
      <w:r w:rsidR="00077D69" w:rsidRPr="001A2045">
        <w:rPr>
          <w:lang w:eastAsia="zh-CN"/>
        </w:rPr>
        <w:t>批准</w:t>
      </w:r>
      <w:r w:rsidR="00077D69" w:rsidRPr="001A2045">
        <w:rPr>
          <w:lang w:eastAsia="zh-CN"/>
        </w:rPr>
        <w:t>CWG-HQP</w:t>
      </w:r>
      <w:r w:rsidR="00077D69" w:rsidRPr="001A2045">
        <w:rPr>
          <w:rFonts w:hint="eastAsia"/>
          <w:lang w:eastAsia="zh-CN"/>
        </w:rPr>
        <w:t>的</w:t>
      </w:r>
      <w:r w:rsidR="00077D69" w:rsidRPr="001A2045">
        <w:rPr>
          <w:lang w:eastAsia="zh-CN"/>
        </w:rPr>
        <w:t>建议，</w:t>
      </w:r>
      <w:r w:rsidR="00077D69" w:rsidRPr="001A2045">
        <w:rPr>
          <w:rFonts w:hint="eastAsia"/>
          <w:lang w:eastAsia="zh-CN"/>
        </w:rPr>
        <w:t>委员会</w:t>
      </w:r>
      <w:r w:rsidR="00077D69" w:rsidRPr="001A2045">
        <w:rPr>
          <w:lang w:eastAsia="zh-CN"/>
        </w:rPr>
        <w:t>将鼓励理事会成立一个顾问委员会</w:t>
      </w:r>
      <w:r w:rsidR="00077D69" w:rsidRPr="001A2045">
        <w:rPr>
          <w:rFonts w:hint="eastAsia"/>
          <w:lang w:eastAsia="zh-CN"/>
        </w:rPr>
        <w:t>，</w:t>
      </w:r>
      <w:r w:rsidR="00077D69" w:rsidRPr="001A2045">
        <w:rPr>
          <w:lang w:eastAsia="zh-CN"/>
        </w:rPr>
        <w:t>对</w:t>
      </w:r>
      <w:r w:rsidR="00077D69" w:rsidRPr="001A2045">
        <w:rPr>
          <w:lang w:eastAsia="zh-CN"/>
        </w:rPr>
        <w:t>CWG-HQP</w:t>
      </w:r>
      <w:r w:rsidR="00077D69" w:rsidRPr="001A2045">
        <w:rPr>
          <w:lang w:eastAsia="zh-CN"/>
        </w:rPr>
        <w:t>建议的项目进行监督。</w:t>
      </w:r>
      <w:r w:rsidR="00077D69" w:rsidRPr="001A2045">
        <w:rPr>
          <w:rFonts w:hint="eastAsia"/>
          <w:lang w:eastAsia="zh-CN"/>
        </w:rPr>
        <w:t>委员会</w:t>
      </w:r>
      <w:r w:rsidR="00077D69" w:rsidRPr="001A2045">
        <w:rPr>
          <w:lang w:eastAsia="zh-CN"/>
        </w:rPr>
        <w:t>认为，</w:t>
      </w:r>
      <w:r w:rsidR="00077D69" w:rsidRPr="001A2045">
        <w:rPr>
          <w:rFonts w:hint="eastAsia"/>
          <w:lang w:eastAsia="zh-CN"/>
        </w:rPr>
        <w:t>在</w:t>
      </w:r>
      <w:r w:rsidR="00077D69" w:rsidRPr="001A2045">
        <w:rPr>
          <w:lang w:eastAsia="zh-CN"/>
        </w:rPr>
        <w:t>国际电</w:t>
      </w:r>
      <w:proofErr w:type="gramStart"/>
      <w:r w:rsidR="00077D69" w:rsidRPr="001A2045">
        <w:rPr>
          <w:lang w:eastAsia="zh-CN"/>
        </w:rPr>
        <w:t>联</w:t>
      </w:r>
      <w:r w:rsidR="00077D69" w:rsidRPr="001A2045">
        <w:rPr>
          <w:rFonts w:hint="eastAsia"/>
          <w:lang w:eastAsia="zh-CN"/>
        </w:rPr>
        <w:t>可能</w:t>
      </w:r>
      <w:proofErr w:type="gramEnd"/>
      <w:r w:rsidR="00077D69" w:rsidRPr="001A2045">
        <w:rPr>
          <w:lang w:eastAsia="zh-CN"/>
        </w:rPr>
        <w:t>出售塔楼的过程中</w:t>
      </w:r>
      <w:r w:rsidR="00077D69" w:rsidRPr="001A2045">
        <w:rPr>
          <w:rFonts w:hint="eastAsia"/>
          <w:lang w:eastAsia="zh-CN"/>
        </w:rPr>
        <w:t>，</w:t>
      </w:r>
      <w:r w:rsidR="00077D69" w:rsidRPr="001A2045">
        <w:rPr>
          <w:lang w:eastAsia="zh-CN"/>
        </w:rPr>
        <w:t>专业支持将会带来财务收益。</w:t>
      </w:r>
      <w:r w:rsidR="00077D69" w:rsidRPr="001A2045">
        <w:rPr>
          <w:rFonts w:hint="eastAsia"/>
          <w:lang w:eastAsia="zh-CN"/>
        </w:rPr>
        <w:t>委员会还称</w:t>
      </w:r>
      <w:r w:rsidR="00077D69" w:rsidRPr="001A2045">
        <w:rPr>
          <w:lang w:eastAsia="zh-CN"/>
        </w:rPr>
        <w:t>，</w:t>
      </w:r>
      <w:r w:rsidR="00077D69" w:rsidRPr="001A2045">
        <w:rPr>
          <w:rFonts w:hint="eastAsia"/>
          <w:lang w:eastAsia="zh-CN"/>
        </w:rPr>
        <w:t>在此项目</w:t>
      </w:r>
      <w:r w:rsidR="00077D69" w:rsidRPr="001A2045">
        <w:rPr>
          <w:lang w:eastAsia="zh-CN"/>
        </w:rPr>
        <w:t>中</w:t>
      </w:r>
      <w:r w:rsidR="00077D69" w:rsidRPr="001A2045">
        <w:rPr>
          <w:rFonts w:hint="eastAsia"/>
          <w:lang w:eastAsia="zh-CN"/>
        </w:rPr>
        <w:t>聘用</w:t>
      </w:r>
      <w:r w:rsidR="00077D69" w:rsidRPr="001A2045">
        <w:rPr>
          <w:lang w:eastAsia="zh-CN"/>
        </w:rPr>
        <w:t>无</w:t>
      </w:r>
      <w:r w:rsidR="00077D69" w:rsidRPr="001A2045">
        <w:rPr>
          <w:rFonts w:hint="eastAsia"/>
          <w:lang w:eastAsia="zh-CN"/>
        </w:rPr>
        <w:t>个人利害</w:t>
      </w:r>
      <w:r w:rsidR="00077D69" w:rsidRPr="001A2045">
        <w:rPr>
          <w:lang w:eastAsia="zh-CN"/>
        </w:rPr>
        <w:t>关系的</w:t>
      </w:r>
      <w:r w:rsidR="00077D69" w:rsidRPr="001A2045">
        <w:rPr>
          <w:rFonts w:hint="eastAsia"/>
          <w:lang w:eastAsia="zh-CN"/>
        </w:rPr>
        <w:t>业内</w:t>
      </w:r>
      <w:r w:rsidR="00077D69" w:rsidRPr="001A2045">
        <w:rPr>
          <w:lang w:eastAsia="zh-CN"/>
        </w:rPr>
        <w:t>专家</w:t>
      </w:r>
      <w:r w:rsidR="00077D69" w:rsidRPr="001A2045">
        <w:rPr>
          <w:rFonts w:hint="eastAsia"/>
          <w:lang w:eastAsia="zh-CN"/>
        </w:rPr>
        <w:t>帮助</w:t>
      </w:r>
      <w:r w:rsidR="00077D69" w:rsidRPr="001A2045">
        <w:rPr>
          <w:lang w:eastAsia="zh-CN"/>
        </w:rPr>
        <w:t>国际电联进行谈判</w:t>
      </w:r>
      <w:r w:rsidR="00077D69" w:rsidRPr="001A2045">
        <w:rPr>
          <w:rFonts w:hint="eastAsia"/>
          <w:lang w:eastAsia="zh-CN"/>
        </w:rPr>
        <w:t>是有很大潜在</w:t>
      </w:r>
      <w:r w:rsidR="00077D69" w:rsidRPr="001A2045">
        <w:rPr>
          <w:lang w:eastAsia="zh-CN"/>
        </w:rPr>
        <w:t>好处的。</w:t>
      </w:r>
      <w:r w:rsidR="00077D69" w:rsidRPr="001A2045">
        <w:rPr>
          <w:rFonts w:hint="eastAsia"/>
          <w:lang w:eastAsia="zh-CN"/>
        </w:rPr>
        <w:t>另外</w:t>
      </w:r>
      <w:r w:rsidR="00077D69" w:rsidRPr="001A2045">
        <w:rPr>
          <w:lang w:eastAsia="zh-CN"/>
        </w:rPr>
        <w:t>，在此项目落实过程中，专业项目和风险管理</w:t>
      </w:r>
      <w:r w:rsidR="00077D69" w:rsidRPr="001A2045">
        <w:rPr>
          <w:rFonts w:hint="eastAsia"/>
          <w:lang w:eastAsia="zh-CN"/>
        </w:rPr>
        <w:t>至关重要</w:t>
      </w:r>
      <w:r w:rsidR="00077D69" w:rsidRPr="001A2045">
        <w:rPr>
          <w:lang w:eastAsia="zh-CN"/>
        </w:rPr>
        <w:t>，</w:t>
      </w:r>
      <w:r w:rsidR="00077D69" w:rsidRPr="001A2045">
        <w:rPr>
          <w:rFonts w:hint="eastAsia"/>
          <w:lang w:eastAsia="zh-CN"/>
        </w:rPr>
        <w:t>例如聘请</w:t>
      </w:r>
      <w:r w:rsidR="00077D69" w:rsidRPr="001A2045">
        <w:rPr>
          <w:lang w:eastAsia="zh-CN"/>
        </w:rPr>
        <w:t>采购专家</w:t>
      </w:r>
      <w:r w:rsidR="00077D69" w:rsidRPr="001A2045">
        <w:rPr>
          <w:rFonts w:hint="eastAsia"/>
          <w:lang w:eastAsia="zh-CN"/>
        </w:rPr>
        <w:t>等</w:t>
      </w:r>
      <w:r w:rsidR="00077D69" w:rsidRPr="001A2045">
        <w:rPr>
          <w:lang w:eastAsia="zh-CN"/>
        </w:rPr>
        <w:t>，这</w:t>
      </w:r>
      <w:r w:rsidR="00077D69" w:rsidRPr="001A2045">
        <w:rPr>
          <w:rFonts w:hint="eastAsia"/>
          <w:lang w:eastAsia="zh-CN"/>
        </w:rPr>
        <w:t>既能</w:t>
      </w:r>
      <w:r w:rsidR="00077D69" w:rsidRPr="001A2045">
        <w:rPr>
          <w:lang w:eastAsia="zh-CN"/>
        </w:rPr>
        <w:t>保证</w:t>
      </w:r>
      <w:r w:rsidR="00077D69" w:rsidRPr="001A2045">
        <w:rPr>
          <w:rFonts w:hint="eastAsia"/>
          <w:lang w:eastAsia="zh-CN"/>
        </w:rPr>
        <w:t>项目</w:t>
      </w:r>
      <w:r w:rsidR="00077D69" w:rsidRPr="001A2045">
        <w:rPr>
          <w:lang w:eastAsia="zh-CN"/>
        </w:rPr>
        <w:t>按时间和预算交付，</w:t>
      </w:r>
      <w:r w:rsidR="00077D69" w:rsidRPr="001A2045">
        <w:rPr>
          <w:rFonts w:hint="eastAsia"/>
          <w:lang w:eastAsia="zh-CN"/>
        </w:rPr>
        <w:t>也</w:t>
      </w:r>
      <w:r w:rsidR="00077D69" w:rsidRPr="001A2045">
        <w:rPr>
          <w:lang w:eastAsia="zh-CN"/>
        </w:rPr>
        <w:t>能</w:t>
      </w:r>
      <w:r w:rsidR="00077D69" w:rsidRPr="001A2045">
        <w:rPr>
          <w:rFonts w:hint="eastAsia"/>
          <w:lang w:eastAsia="zh-CN"/>
        </w:rPr>
        <w:t>保证</w:t>
      </w:r>
      <w:r w:rsidR="00077D69" w:rsidRPr="001A2045">
        <w:rPr>
          <w:lang w:eastAsia="zh-CN"/>
        </w:rPr>
        <w:t>合</w:t>
      </w:r>
      <w:proofErr w:type="gramStart"/>
      <w:r w:rsidR="00077D69" w:rsidRPr="001A2045">
        <w:rPr>
          <w:lang w:eastAsia="zh-CN"/>
        </w:rPr>
        <w:t>规</w:t>
      </w:r>
      <w:proofErr w:type="gramEnd"/>
      <w:r w:rsidR="00077D69" w:rsidRPr="001A2045">
        <w:rPr>
          <w:lang w:eastAsia="zh-CN"/>
        </w:rPr>
        <w:t>性和避免欺诈和</w:t>
      </w:r>
      <w:r w:rsidR="00077D69" w:rsidRPr="001A2045">
        <w:rPr>
          <w:rFonts w:hint="eastAsia"/>
          <w:lang w:eastAsia="zh-CN"/>
        </w:rPr>
        <w:t>混乱</w:t>
      </w:r>
      <w:r w:rsidR="00077D69">
        <w:rPr>
          <w:lang w:eastAsia="zh-CN"/>
        </w:rPr>
        <w:t>。</w:t>
      </w:r>
    </w:p>
    <w:p w:rsidR="00077D69" w:rsidRDefault="00077D69" w:rsidP="00077D69">
      <w:pPr>
        <w:pBdr>
          <w:top w:val="single" w:sz="4" w:space="1" w:color="auto"/>
          <w:left w:val="single" w:sz="4" w:space="4" w:color="auto"/>
          <w:bottom w:val="single" w:sz="4" w:space="1" w:color="auto"/>
          <w:right w:val="single" w:sz="4" w:space="4" w:color="auto"/>
        </w:pBdr>
        <w:spacing w:before="240" w:after="240"/>
        <w:jc w:val="both"/>
        <w:outlineLvl w:val="0"/>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b/>
          <w:bCs/>
          <w:szCs w:val="24"/>
          <w:lang w:val="en-US" w:eastAsia="zh-CN"/>
        </w:rPr>
        <w:t>13</w:t>
      </w:r>
      <w:r>
        <w:rPr>
          <w:rFonts w:asciiTheme="minorHAnsi" w:hAnsiTheme="minorHAnsi" w:hint="eastAsia"/>
          <w:b/>
          <w:bCs/>
          <w:szCs w:val="24"/>
          <w:lang w:val="en-US" w:eastAsia="zh-CN"/>
        </w:rPr>
        <w:t>（</w:t>
      </w:r>
      <w:r>
        <w:rPr>
          <w:rFonts w:asciiTheme="minorHAnsi" w:hAnsiTheme="minorHAnsi" w:hint="eastAsia"/>
          <w:b/>
          <w:bCs/>
          <w:szCs w:val="24"/>
          <w:lang w:val="en-US" w:eastAsia="zh-CN"/>
        </w:rPr>
        <w:t>2016</w:t>
      </w:r>
      <w:r>
        <w:rPr>
          <w:rFonts w:asciiTheme="minorHAnsi" w:hAnsiTheme="minorHAnsi" w:hint="eastAsia"/>
          <w:b/>
          <w:bCs/>
          <w:szCs w:val="24"/>
          <w:lang w:val="en-US" w:eastAsia="zh-CN"/>
        </w:rPr>
        <w:t>）</w:t>
      </w:r>
      <w:r>
        <w:rPr>
          <w:rFonts w:asciiTheme="minorHAnsi" w:hAnsiTheme="minorHAnsi"/>
          <w:b/>
          <w:bCs/>
          <w:szCs w:val="24"/>
          <w:lang w:val="en-US" w:eastAsia="zh-CN"/>
        </w:rPr>
        <w:t>：</w:t>
      </w:r>
      <w:r>
        <w:rPr>
          <w:rFonts w:asciiTheme="minorHAnsi" w:hAnsiTheme="minorHAnsi"/>
          <w:szCs w:val="24"/>
          <w:lang w:val="en-US" w:eastAsia="zh-CN"/>
        </w:rPr>
        <w:t>IMAC</w:t>
      </w:r>
      <w:r>
        <w:rPr>
          <w:rFonts w:asciiTheme="minorHAnsi" w:hAnsiTheme="minorHAnsi" w:hint="eastAsia"/>
          <w:szCs w:val="24"/>
          <w:lang w:val="en-US" w:eastAsia="zh-CN"/>
        </w:rPr>
        <w:t>建议</w:t>
      </w:r>
      <w:r>
        <w:rPr>
          <w:rFonts w:asciiTheme="minorHAnsi" w:hAnsiTheme="minorHAnsi"/>
          <w:szCs w:val="24"/>
          <w:lang w:val="en-US" w:eastAsia="zh-CN"/>
        </w:rPr>
        <w:t>，国际电联</w:t>
      </w:r>
      <w:r>
        <w:rPr>
          <w:rFonts w:asciiTheme="minorHAnsi" w:hAnsiTheme="minorHAnsi" w:hint="eastAsia"/>
          <w:szCs w:val="24"/>
          <w:lang w:val="en-US" w:eastAsia="zh-CN"/>
        </w:rPr>
        <w:t>考虑寻求</w:t>
      </w:r>
      <w:r>
        <w:rPr>
          <w:rFonts w:asciiTheme="minorHAnsi" w:hAnsiTheme="minorHAnsi"/>
          <w:szCs w:val="24"/>
          <w:lang w:val="en-US" w:eastAsia="zh-CN"/>
        </w:rPr>
        <w:t>独立行业专家参</w:t>
      </w:r>
      <w:r>
        <w:rPr>
          <w:rFonts w:asciiTheme="minorHAnsi" w:hAnsiTheme="minorHAnsi" w:hint="eastAsia"/>
          <w:szCs w:val="24"/>
          <w:lang w:val="en-US" w:eastAsia="zh-CN"/>
        </w:rPr>
        <w:t>支持</w:t>
      </w:r>
      <w:r>
        <w:rPr>
          <w:rFonts w:asciiTheme="minorHAnsi" w:hAnsiTheme="minorHAnsi"/>
          <w:szCs w:val="24"/>
          <w:lang w:val="en-US" w:eastAsia="zh-CN"/>
        </w:rPr>
        <w:t>对国际电联塔楼的市场估值和出售</w:t>
      </w:r>
      <w:r>
        <w:rPr>
          <w:rFonts w:asciiTheme="minorHAnsi" w:hAnsiTheme="minorHAnsi" w:hint="eastAsia"/>
          <w:szCs w:val="24"/>
          <w:lang w:val="en-US" w:eastAsia="zh-CN"/>
        </w:rPr>
        <w:t>的益处</w:t>
      </w:r>
      <w:r>
        <w:rPr>
          <w:rFonts w:asciiTheme="minorHAnsi" w:hAnsiTheme="minorHAnsi"/>
          <w:szCs w:val="24"/>
          <w:lang w:val="en-US" w:eastAsia="zh-CN"/>
        </w:rPr>
        <w:t>。</w:t>
      </w:r>
      <w:r>
        <w:rPr>
          <w:rFonts w:asciiTheme="minorHAnsi" w:hAnsiTheme="minorHAnsi" w:hint="eastAsia"/>
          <w:szCs w:val="24"/>
          <w:lang w:val="en-US" w:eastAsia="zh-CN"/>
        </w:rPr>
        <w:t>委员会</w:t>
      </w:r>
      <w:r>
        <w:rPr>
          <w:rFonts w:asciiTheme="minorHAnsi" w:hAnsiTheme="minorHAnsi"/>
          <w:szCs w:val="24"/>
          <w:lang w:val="en-US" w:eastAsia="zh-CN"/>
        </w:rPr>
        <w:t>建议</w:t>
      </w:r>
      <w:r>
        <w:rPr>
          <w:rFonts w:asciiTheme="minorHAnsi" w:hAnsiTheme="minorHAnsi" w:hint="eastAsia"/>
          <w:szCs w:val="24"/>
          <w:lang w:val="en-US" w:eastAsia="zh-CN"/>
        </w:rPr>
        <w:t>积累</w:t>
      </w:r>
      <w:r>
        <w:rPr>
          <w:rFonts w:asciiTheme="minorHAnsi" w:hAnsiTheme="minorHAnsi"/>
          <w:szCs w:val="24"/>
          <w:lang w:val="en-US" w:eastAsia="zh-CN"/>
        </w:rPr>
        <w:t>内外部项目和风险管理专业</w:t>
      </w:r>
      <w:r>
        <w:rPr>
          <w:rFonts w:asciiTheme="minorHAnsi" w:hAnsiTheme="minorHAnsi" w:hint="eastAsia"/>
          <w:szCs w:val="24"/>
          <w:lang w:val="en-US" w:eastAsia="zh-CN"/>
        </w:rPr>
        <w:t>知识，</w:t>
      </w:r>
      <w:r>
        <w:rPr>
          <w:rFonts w:asciiTheme="minorHAnsi" w:hAnsiTheme="minorHAnsi"/>
          <w:szCs w:val="24"/>
          <w:lang w:val="en-US" w:eastAsia="zh-CN"/>
        </w:rPr>
        <w:t>为项目</w:t>
      </w:r>
      <w:r>
        <w:rPr>
          <w:rFonts w:asciiTheme="minorHAnsi" w:hAnsiTheme="minorHAnsi" w:hint="eastAsia"/>
          <w:szCs w:val="24"/>
          <w:lang w:val="en-US" w:eastAsia="zh-CN"/>
        </w:rPr>
        <w:t>执行做准备</w:t>
      </w:r>
      <w:r>
        <w:rPr>
          <w:rFonts w:asciiTheme="minorHAnsi" w:hAnsiTheme="minorHAnsi"/>
          <w:szCs w:val="24"/>
          <w:lang w:val="en-US" w:eastAsia="zh-CN"/>
        </w:rPr>
        <w:t>。</w:t>
      </w:r>
    </w:p>
    <w:p w:rsidR="00077D69" w:rsidRPr="00B7422A" w:rsidRDefault="00077D69" w:rsidP="001A2045">
      <w:pPr>
        <w:pStyle w:val="Headingb"/>
        <w:rPr>
          <w:rFonts w:asciiTheme="minorHAnsi" w:hAnsiTheme="minorHAnsi"/>
          <w:szCs w:val="24"/>
          <w:lang w:eastAsia="zh-CN"/>
        </w:rPr>
      </w:pPr>
      <w:r w:rsidRPr="00B7422A">
        <w:rPr>
          <w:rFonts w:hint="eastAsia"/>
          <w:lang w:eastAsia="zh-CN"/>
        </w:rPr>
        <w:t>联检组对国际电联行政管理的审查</w:t>
      </w:r>
    </w:p>
    <w:p w:rsidR="00077D69" w:rsidRPr="001A2045" w:rsidRDefault="001A2045" w:rsidP="001A2045">
      <w:pPr>
        <w:rPr>
          <w:lang w:eastAsia="zh-CN"/>
        </w:rPr>
      </w:pPr>
      <w:proofErr w:type="gramStart"/>
      <w:r>
        <w:rPr>
          <w:lang w:eastAsia="zh-CN"/>
        </w:rPr>
        <w:t>3.38</w:t>
      </w:r>
      <w:proofErr w:type="gramEnd"/>
      <w:r>
        <w:rPr>
          <w:lang w:eastAsia="zh-CN"/>
        </w:rPr>
        <w:tab/>
      </w:r>
      <w:r w:rsidR="00077D69" w:rsidRPr="001A2045">
        <w:rPr>
          <w:lang w:eastAsia="zh-CN"/>
        </w:rPr>
        <w:t>2015</w:t>
      </w:r>
      <w:r w:rsidR="00077D69" w:rsidRPr="001A2045">
        <w:rPr>
          <w:rFonts w:hint="eastAsia"/>
          <w:lang w:eastAsia="zh-CN"/>
        </w:rPr>
        <w:t>年</w:t>
      </w:r>
      <w:r w:rsidR="00077D69" w:rsidRPr="001A2045">
        <w:rPr>
          <w:rFonts w:hint="eastAsia"/>
          <w:lang w:eastAsia="zh-CN"/>
        </w:rPr>
        <w:t>10</w:t>
      </w:r>
      <w:r w:rsidR="00077D69" w:rsidRPr="001A2045">
        <w:rPr>
          <w:rFonts w:hint="eastAsia"/>
          <w:lang w:eastAsia="zh-CN"/>
        </w:rPr>
        <w:t>月</w:t>
      </w:r>
      <w:r w:rsidR="00077D69" w:rsidRPr="001A2045">
        <w:rPr>
          <w:lang w:eastAsia="zh-CN"/>
        </w:rPr>
        <w:t>，</w:t>
      </w:r>
      <w:r w:rsidR="00077D69" w:rsidRPr="001A2045">
        <w:rPr>
          <w:lang w:eastAsia="zh-CN"/>
        </w:rPr>
        <w:t>IMAC</w:t>
      </w:r>
      <w:r w:rsidR="00077D69" w:rsidRPr="001A2045">
        <w:rPr>
          <w:rFonts w:hint="eastAsia"/>
          <w:lang w:eastAsia="zh-CN"/>
        </w:rPr>
        <w:t>与审查</w:t>
      </w:r>
      <w:r w:rsidR="00077D69" w:rsidRPr="001A2045">
        <w:rPr>
          <w:lang w:eastAsia="zh-CN"/>
        </w:rPr>
        <w:t>国际电联行政管理的联检组检查员</w:t>
      </w:r>
      <w:r w:rsidR="00077D69" w:rsidRPr="001A2045">
        <w:rPr>
          <w:rFonts w:hint="eastAsia"/>
          <w:lang w:eastAsia="zh-CN"/>
        </w:rPr>
        <w:t>举行会议</w:t>
      </w:r>
      <w:r w:rsidR="00077D69" w:rsidRPr="001A2045">
        <w:rPr>
          <w:lang w:eastAsia="zh-CN"/>
        </w:rPr>
        <w:t>。</w:t>
      </w:r>
      <w:r w:rsidR="00077D69" w:rsidRPr="001A2045">
        <w:rPr>
          <w:rFonts w:hint="eastAsia"/>
          <w:lang w:eastAsia="zh-CN"/>
        </w:rPr>
        <w:t>联检组</w:t>
      </w:r>
      <w:r>
        <w:rPr>
          <w:lang w:eastAsia="zh-CN"/>
        </w:rPr>
        <w:t>指出</w:t>
      </w:r>
      <w:r>
        <w:rPr>
          <w:rFonts w:hint="eastAsia"/>
          <w:lang w:eastAsia="zh-CN"/>
        </w:rPr>
        <w:t>，</w:t>
      </w:r>
      <w:r w:rsidR="00077D69" w:rsidRPr="001A2045">
        <w:rPr>
          <w:lang w:eastAsia="zh-CN"/>
        </w:rPr>
        <w:t>国际电联</w:t>
      </w:r>
      <w:r w:rsidR="00077D69" w:rsidRPr="001A2045">
        <w:rPr>
          <w:rFonts w:hint="eastAsia"/>
          <w:lang w:eastAsia="zh-CN"/>
        </w:rPr>
        <w:t>秘书处对职员进行</w:t>
      </w:r>
      <w:r w:rsidR="00077D69" w:rsidRPr="001A2045">
        <w:rPr>
          <w:lang w:eastAsia="zh-CN"/>
        </w:rPr>
        <w:t>在线调查</w:t>
      </w:r>
      <w:r w:rsidR="00077D69" w:rsidRPr="001A2045">
        <w:rPr>
          <w:rFonts w:hint="eastAsia"/>
          <w:lang w:eastAsia="zh-CN"/>
        </w:rPr>
        <w:t>反响</w:t>
      </w:r>
      <w:r w:rsidR="00077D69" w:rsidRPr="001A2045">
        <w:rPr>
          <w:lang w:eastAsia="zh-CN"/>
        </w:rPr>
        <w:t>热烈，参与</w:t>
      </w:r>
      <w:r w:rsidR="00077D69" w:rsidRPr="001A2045">
        <w:rPr>
          <w:rFonts w:hint="eastAsia"/>
          <w:lang w:eastAsia="zh-CN"/>
        </w:rPr>
        <w:t>非常踊跃</w:t>
      </w:r>
      <w:r w:rsidR="00077D69" w:rsidRPr="001A2045">
        <w:rPr>
          <w:lang w:eastAsia="zh-CN"/>
        </w:rPr>
        <w:t>。</w:t>
      </w:r>
      <w:r w:rsidR="00077D69" w:rsidRPr="001A2045">
        <w:rPr>
          <w:lang w:eastAsia="zh-CN"/>
        </w:rPr>
        <w:t>IMAC</w:t>
      </w:r>
      <w:r w:rsidR="00077D69" w:rsidRPr="001A2045">
        <w:rPr>
          <w:rFonts w:hint="eastAsia"/>
          <w:lang w:eastAsia="zh-CN"/>
        </w:rPr>
        <w:t>指出</w:t>
      </w:r>
      <w:r w:rsidR="00077D69" w:rsidRPr="001A2045">
        <w:rPr>
          <w:lang w:eastAsia="zh-CN"/>
        </w:rPr>
        <w:t>，联检组的目的是鼓励采用</w:t>
      </w:r>
      <w:r w:rsidR="00077D69" w:rsidRPr="00304165">
        <w:rPr>
          <w:rFonts w:hint="eastAsia"/>
          <w:lang w:eastAsia="zh-CN"/>
        </w:rPr>
        <w:t>同仁</w:t>
      </w:r>
      <w:r w:rsidR="00077D69" w:rsidRPr="00304165">
        <w:rPr>
          <w:lang w:eastAsia="zh-CN"/>
        </w:rPr>
        <w:t>之道</w:t>
      </w:r>
      <w:r w:rsidR="00077D69" w:rsidRPr="001A2045">
        <w:rPr>
          <w:lang w:eastAsia="zh-CN"/>
        </w:rPr>
        <w:t>处理问题，协助该组织</w:t>
      </w:r>
      <w:r w:rsidR="00077D69" w:rsidRPr="001A2045">
        <w:rPr>
          <w:rFonts w:hint="eastAsia"/>
          <w:lang w:eastAsia="zh-CN"/>
        </w:rPr>
        <w:t>改进全组织的</w:t>
      </w:r>
      <w:r w:rsidR="00077D69" w:rsidRPr="001A2045">
        <w:rPr>
          <w:lang w:eastAsia="zh-CN"/>
        </w:rPr>
        <w:t>结构。</w:t>
      </w:r>
      <w:r w:rsidR="00077D69" w:rsidRPr="001A2045">
        <w:rPr>
          <w:rFonts w:hint="eastAsia"/>
          <w:lang w:eastAsia="zh-CN"/>
        </w:rPr>
        <w:t xml:space="preserve"> </w:t>
      </w:r>
    </w:p>
    <w:p w:rsidR="00077D69" w:rsidRPr="001A2045" w:rsidRDefault="001A2045" w:rsidP="001A2045">
      <w:pPr>
        <w:rPr>
          <w:lang w:eastAsia="zh-CN"/>
        </w:rPr>
      </w:pPr>
      <w:proofErr w:type="gramStart"/>
      <w:r>
        <w:rPr>
          <w:lang w:eastAsia="zh-CN"/>
        </w:rPr>
        <w:t>3.39</w:t>
      </w:r>
      <w:proofErr w:type="gramEnd"/>
      <w:r>
        <w:rPr>
          <w:lang w:eastAsia="zh-CN"/>
        </w:rPr>
        <w:tab/>
      </w:r>
      <w:r w:rsidR="00077D69" w:rsidRPr="001A2045">
        <w:rPr>
          <w:rFonts w:hint="eastAsia"/>
          <w:lang w:eastAsia="zh-CN"/>
        </w:rPr>
        <w:t>委员会</w:t>
      </w:r>
      <w:r w:rsidR="00077D69" w:rsidRPr="001A2045">
        <w:rPr>
          <w:lang w:eastAsia="zh-CN"/>
        </w:rPr>
        <w:t>认为，联检组审查报告全面</w:t>
      </w:r>
      <w:r w:rsidR="00077D69" w:rsidRPr="001A2045">
        <w:rPr>
          <w:rFonts w:hint="eastAsia"/>
          <w:lang w:eastAsia="zh-CN"/>
        </w:rPr>
        <w:t>和</w:t>
      </w:r>
      <w:r w:rsidR="00077D69" w:rsidRPr="001A2045">
        <w:rPr>
          <w:lang w:eastAsia="zh-CN"/>
        </w:rPr>
        <w:t>富有建设性</w:t>
      </w:r>
      <w:r w:rsidR="00077D69" w:rsidRPr="001A2045">
        <w:rPr>
          <w:rFonts w:hint="eastAsia"/>
          <w:lang w:eastAsia="zh-CN"/>
        </w:rPr>
        <w:t>，触及大量</w:t>
      </w:r>
      <w:r w:rsidR="00077D69" w:rsidRPr="001A2045">
        <w:rPr>
          <w:lang w:eastAsia="zh-CN"/>
        </w:rPr>
        <w:t>对国际电联十分重要的领域</w:t>
      </w:r>
      <w:r w:rsidR="00077D69" w:rsidRPr="001A2045">
        <w:rPr>
          <w:rFonts w:hint="eastAsia"/>
          <w:lang w:eastAsia="zh-CN"/>
        </w:rPr>
        <w:t>。</w:t>
      </w:r>
    </w:p>
    <w:p w:rsidR="00077D69" w:rsidRPr="001A2045" w:rsidRDefault="001A2045" w:rsidP="001A2045">
      <w:pPr>
        <w:rPr>
          <w:lang w:eastAsia="zh-CN"/>
        </w:rPr>
      </w:pPr>
      <w:r>
        <w:rPr>
          <w:lang w:eastAsia="zh-CN"/>
        </w:rPr>
        <w:t>3.40</w:t>
      </w:r>
      <w:r>
        <w:rPr>
          <w:lang w:eastAsia="zh-CN"/>
        </w:rPr>
        <w:tab/>
      </w:r>
      <w:r w:rsidR="00077D69" w:rsidRPr="001A2045">
        <w:rPr>
          <w:lang w:eastAsia="zh-CN"/>
        </w:rPr>
        <w:t>IMAC</w:t>
      </w:r>
      <w:r w:rsidR="00077D69" w:rsidRPr="001A2045">
        <w:rPr>
          <w:rFonts w:hint="eastAsia"/>
          <w:lang w:eastAsia="zh-CN"/>
        </w:rPr>
        <w:t>审议</w:t>
      </w:r>
      <w:r w:rsidR="00077D69" w:rsidRPr="001A2045">
        <w:rPr>
          <w:lang w:eastAsia="zh-CN"/>
        </w:rPr>
        <w:t>了联检组的建议</w:t>
      </w:r>
      <w:r w:rsidR="00077D69" w:rsidRPr="001A2045">
        <w:rPr>
          <w:rFonts w:hint="eastAsia"/>
          <w:lang w:eastAsia="zh-CN"/>
        </w:rPr>
        <w:t>和</w:t>
      </w:r>
      <w:r w:rsidR="00077D69" w:rsidRPr="001A2045">
        <w:rPr>
          <w:lang w:eastAsia="zh-CN"/>
        </w:rPr>
        <w:t>国际电联秘书处的答复。</w:t>
      </w:r>
      <w:r w:rsidR="00077D69" w:rsidRPr="001A2045">
        <w:rPr>
          <w:lang w:eastAsia="zh-CN"/>
        </w:rPr>
        <w:t>IMAC</w:t>
      </w:r>
      <w:r w:rsidR="00077D69" w:rsidRPr="001A2045">
        <w:rPr>
          <w:rFonts w:hint="eastAsia"/>
          <w:lang w:eastAsia="zh-CN"/>
        </w:rPr>
        <w:t>欢迎联检组</w:t>
      </w:r>
      <w:r w:rsidR="00077D69" w:rsidRPr="001A2045">
        <w:rPr>
          <w:lang w:eastAsia="zh-CN"/>
        </w:rPr>
        <w:t>的建议并认为如果建议得到落实将有助于国际电联行政管理程序的改进。秘书长</w:t>
      </w:r>
      <w:r w:rsidR="00077D69" w:rsidRPr="001A2045">
        <w:rPr>
          <w:rFonts w:hint="eastAsia"/>
          <w:lang w:eastAsia="zh-CN"/>
        </w:rPr>
        <w:t>对联检组</w:t>
      </w:r>
      <w:r w:rsidR="00077D69" w:rsidRPr="001A2045">
        <w:rPr>
          <w:lang w:eastAsia="zh-CN"/>
        </w:rPr>
        <w:t>建议</w:t>
      </w:r>
      <w:r w:rsidR="00077D69" w:rsidRPr="001A2045">
        <w:rPr>
          <w:rFonts w:hint="eastAsia"/>
          <w:lang w:eastAsia="zh-CN"/>
        </w:rPr>
        <w:t>的反应总体上是</w:t>
      </w:r>
      <w:r w:rsidR="00077D69" w:rsidRPr="001A2045">
        <w:rPr>
          <w:lang w:eastAsia="zh-CN"/>
        </w:rPr>
        <w:t>积极</w:t>
      </w:r>
      <w:r w:rsidR="00077D69" w:rsidRPr="001A2045">
        <w:rPr>
          <w:rFonts w:hint="eastAsia"/>
          <w:lang w:eastAsia="zh-CN"/>
        </w:rPr>
        <w:t>的</w:t>
      </w:r>
      <w:r w:rsidR="00077D69" w:rsidRPr="001A2045">
        <w:rPr>
          <w:lang w:eastAsia="zh-CN"/>
        </w:rPr>
        <w:t>，他个人</w:t>
      </w:r>
      <w:r w:rsidR="00077D69" w:rsidRPr="001A2045">
        <w:rPr>
          <w:rFonts w:hint="eastAsia"/>
          <w:lang w:eastAsia="zh-CN"/>
        </w:rPr>
        <w:t>表示</w:t>
      </w:r>
      <w:r w:rsidR="00077D69" w:rsidRPr="001A2045">
        <w:rPr>
          <w:lang w:eastAsia="zh-CN"/>
        </w:rPr>
        <w:t>接受联检组</w:t>
      </w:r>
      <w:r w:rsidR="00077D69" w:rsidRPr="001A2045">
        <w:rPr>
          <w:rFonts w:hint="eastAsia"/>
          <w:lang w:eastAsia="zh-CN"/>
        </w:rPr>
        <w:t>正式</w:t>
      </w:r>
      <w:r w:rsidR="00077D69" w:rsidRPr="001A2045">
        <w:rPr>
          <w:lang w:eastAsia="zh-CN"/>
        </w:rPr>
        <w:t>和非正式的建议</w:t>
      </w:r>
      <w:r w:rsidR="00077D69" w:rsidRPr="001A2045">
        <w:rPr>
          <w:rFonts w:hint="eastAsia"/>
          <w:lang w:eastAsia="zh-CN"/>
        </w:rPr>
        <w:t>。</w:t>
      </w:r>
    </w:p>
    <w:p w:rsidR="00077D69" w:rsidRPr="001A2045" w:rsidRDefault="001A2045" w:rsidP="001A2045">
      <w:pPr>
        <w:rPr>
          <w:lang w:eastAsia="zh-CN"/>
        </w:rPr>
      </w:pPr>
      <w:r>
        <w:rPr>
          <w:lang w:eastAsia="zh-CN"/>
        </w:rPr>
        <w:t>3.41</w:t>
      </w:r>
      <w:r>
        <w:rPr>
          <w:lang w:eastAsia="zh-CN"/>
        </w:rPr>
        <w:tab/>
      </w:r>
      <w:r w:rsidR="00077D69" w:rsidRPr="001A2045">
        <w:rPr>
          <w:lang w:eastAsia="zh-CN"/>
        </w:rPr>
        <w:t>IMAC</w:t>
      </w:r>
      <w:r w:rsidR="00077D69" w:rsidRPr="001A2045">
        <w:rPr>
          <w:rFonts w:hint="eastAsia"/>
          <w:lang w:eastAsia="zh-CN"/>
        </w:rPr>
        <w:t>赞赏</w:t>
      </w:r>
      <w:r w:rsidR="00077D69" w:rsidRPr="001A2045">
        <w:rPr>
          <w:lang w:eastAsia="zh-CN"/>
        </w:rPr>
        <w:t>理事会接受联检组的建议，并建议理事会审议</w:t>
      </w:r>
      <w:r w:rsidR="00077D69" w:rsidRPr="001A2045">
        <w:rPr>
          <w:rFonts w:hint="eastAsia"/>
          <w:lang w:eastAsia="zh-CN"/>
        </w:rPr>
        <w:t>为</w:t>
      </w:r>
      <w:r w:rsidR="00077D69" w:rsidRPr="001A2045">
        <w:rPr>
          <w:lang w:eastAsia="zh-CN"/>
        </w:rPr>
        <w:t>成员国</w:t>
      </w:r>
      <w:r w:rsidR="00077D69" w:rsidRPr="001A2045">
        <w:rPr>
          <w:rFonts w:hint="eastAsia"/>
          <w:lang w:eastAsia="zh-CN"/>
        </w:rPr>
        <w:t>、</w:t>
      </w:r>
      <w:r w:rsidR="00077D69" w:rsidRPr="001A2045">
        <w:rPr>
          <w:rFonts w:hint="eastAsia"/>
          <w:lang w:eastAsia="zh-CN"/>
        </w:rPr>
        <w:t>2018</w:t>
      </w:r>
      <w:r w:rsidR="00077D69" w:rsidRPr="001A2045">
        <w:rPr>
          <w:rFonts w:hint="eastAsia"/>
          <w:lang w:eastAsia="zh-CN"/>
        </w:rPr>
        <w:t>年</w:t>
      </w:r>
      <w:r w:rsidR="00077D69" w:rsidRPr="001A2045">
        <w:rPr>
          <w:lang w:eastAsia="zh-CN"/>
        </w:rPr>
        <w:t>全权代表大会和理事会</w:t>
      </w:r>
      <w:r w:rsidR="00077D69" w:rsidRPr="001A2045">
        <w:rPr>
          <w:rFonts w:hint="eastAsia"/>
          <w:lang w:eastAsia="zh-CN"/>
        </w:rPr>
        <w:t>提出</w:t>
      </w:r>
      <w:r w:rsidR="00077D69" w:rsidRPr="001A2045">
        <w:rPr>
          <w:lang w:eastAsia="zh-CN"/>
        </w:rPr>
        <w:t>的建议（</w:t>
      </w:r>
      <w:r w:rsidR="00077D69" w:rsidRPr="001A2045">
        <w:rPr>
          <w:rFonts w:hint="eastAsia"/>
          <w:lang w:eastAsia="zh-CN"/>
        </w:rPr>
        <w:t>建议</w:t>
      </w:r>
      <w:r w:rsidR="00077D69" w:rsidRPr="001A2045">
        <w:rPr>
          <w:rFonts w:hint="eastAsia"/>
          <w:lang w:eastAsia="zh-CN"/>
        </w:rPr>
        <w:t>12</w:t>
      </w:r>
      <w:r w:rsidR="00077D69" w:rsidRPr="001A2045">
        <w:rPr>
          <w:rFonts w:hint="eastAsia"/>
          <w:lang w:eastAsia="zh-CN"/>
        </w:rPr>
        <w:t>，确保</w:t>
      </w:r>
      <w:r w:rsidR="00077D69" w:rsidRPr="001A2045">
        <w:rPr>
          <w:lang w:eastAsia="zh-CN"/>
        </w:rPr>
        <w:t>区域办事处</w:t>
      </w:r>
      <w:r w:rsidR="00077D69" w:rsidRPr="001A2045">
        <w:rPr>
          <w:rFonts w:hint="eastAsia"/>
          <w:lang w:eastAsia="zh-CN"/>
        </w:rPr>
        <w:t>为</w:t>
      </w:r>
      <w:r w:rsidR="00077D69" w:rsidRPr="001A2045">
        <w:rPr>
          <w:lang w:eastAsia="zh-CN"/>
        </w:rPr>
        <w:t>实现</w:t>
      </w:r>
      <w:r w:rsidR="00077D69" w:rsidRPr="001A2045">
        <w:rPr>
          <w:rFonts w:hint="eastAsia"/>
          <w:lang w:eastAsia="zh-CN"/>
        </w:rPr>
        <w:t>“国际电联</w:t>
      </w:r>
      <w:r w:rsidR="00077D69" w:rsidRPr="001A2045">
        <w:rPr>
          <w:lang w:eastAsia="zh-CN"/>
        </w:rPr>
        <w:t>是一家</w:t>
      </w:r>
      <w:r w:rsidR="00077D69" w:rsidRPr="001A2045">
        <w:rPr>
          <w:rFonts w:hint="eastAsia"/>
          <w:lang w:eastAsia="zh-CN"/>
        </w:rPr>
        <w:t>”发挥</w:t>
      </w:r>
      <w:r w:rsidR="00077D69" w:rsidRPr="001A2045">
        <w:rPr>
          <w:lang w:eastAsia="zh-CN"/>
        </w:rPr>
        <w:t>的作用</w:t>
      </w:r>
      <w:r w:rsidR="00077D69" w:rsidRPr="001A2045">
        <w:rPr>
          <w:rFonts w:hint="eastAsia"/>
          <w:lang w:eastAsia="zh-CN"/>
        </w:rPr>
        <w:t>应</w:t>
      </w:r>
      <w:r w:rsidR="00077D69" w:rsidRPr="001A2045">
        <w:rPr>
          <w:lang w:eastAsia="zh-CN"/>
        </w:rPr>
        <w:t>被</w:t>
      </w:r>
      <w:r w:rsidR="00077D69" w:rsidRPr="001A2045">
        <w:rPr>
          <w:rFonts w:hint="eastAsia"/>
          <w:lang w:eastAsia="zh-CN"/>
        </w:rPr>
        <w:t>纳入</w:t>
      </w:r>
      <w:r w:rsidR="00077D69" w:rsidRPr="001A2045">
        <w:rPr>
          <w:lang w:eastAsia="zh-CN"/>
        </w:rPr>
        <w:t>战略计划中逐级</w:t>
      </w:r>
      <w:r w:rsidR="00077D69" w:rsidRPr="001A2045">
        <w:rPr>
          <w:rFonts w:hint="eastAsia"/>
          <w:lang w:eastAsia="zh-CN"/>
        </w:rPr>
        <w:t>贯彻</w:t>
      </w:r>
      <w:r w:rsidR="00077D69" w:rsidRPr="001A2045">
        <w:rPr>
          <w:lang w:eastAsia="zh-CN"/>
        </w:rPr>
        <w:t>到运作计划中</w:t>
      </w:r>
      <w:r w:rsidR="00077D69" w:rsidRPr="001A2045">
        <w:rPr>
          <w:rFonts w:hint="eastAsia"/>
          <w:lang w:eastAsia="zh-CN"/>
        </w:rPr>
        <w:t>）</w:t>
      </w:r>
      <w:r w:rsidR="00077D69" w:rsidRPr="001A2045">
        <w:rPr>
          <w:lang w:eastAsia="zh-CN"/>
        </w:rPr>
        <w:t>。</w:t>
      </w:r>
    </w:p>
    <w:p w:rsidR="00077D69" w:rsidRPr="001A2045" w:rsidRDefault="001A2045" w:rsidP="001A2045">
      <w:pPr>
        <w:rPr>
          <w:lang w:eastAsia="zh-CN"/>
        </w:rPr>
      </w:pPr>
      <w:proofErr w:type="gramStart"/>
      <w:r>
        <w:rPr>
          <w:rFonts w:hint="eastAsia"/>
          <w:lang w:eastAsia="zh-CN"/>
        </w:rPr>
        <w:t>3.</w:t>
      </w:r>
      <w:r>
        <w:rPr>
          <w:lang w:eastAsia="zh-CN"/>
        </w:rPr>
        <w:t>42</w:t>
      </w:r>
      <w:proofErr w:type="gramEnd"/>
      <w:r>
        <w:rPr>
          <w:lang w:eastAsia="zh-CN"/>
        </w:rPr>
        <w:tab/>
      </w:r>
      <w:r w:rsidR="00077D69" w:rsidRPr="001A2045">
        <w:rPr>
          <w:rFonts w:hint="eastAsia"/>
          <w:lang w:eastAsia="zh-CN"/>
        </w:rPr>
        <w:t>委员会</w:t>
      </w:r>
      <w:r w:rsidR="00077D69" w:rsidRPr="001A2045">
        <w:rPr>
          <w:lang w:eastAsia="zh-CN"/>
        </w:rPr>
        <w:t>提请理事会</w:t>
      </w:r>
      <w:r w:rsidR="00077D69" w:rsidRPr="001A2045">
        <w:rPr>
          <w:rFonts w:hint="eastAsia"/>
          <w:lang w:eastAsia="zh-CN"/>
        </w:rPr>
        <w:t>特别</w:t>
      </w:r>
      <w:r w:rsidR="00077D69" w:rsidRPr="001A2045">
        <w:rPr>
          <w:lang w:eastAsia="zh-CN"/>
        </w:rPr>
        <w:t>注意</w:t>
      </w:r>
      <w:r w:rsidR="00077D69" w:rsidRPr="001A2045">
        <w:rPr>
          <w:rFonts w:hint="eastAsia"/>
          <w:lang w:eastAsia="zh-CN"/>
        </w:rPr>
        <w:t>下列建议</w:t>
      </w:r>
      <w:r w:rsidR="00077D69" w:rsidRPr="001A2045">
        <w:rPr>
          <w:lang w:eastAsia="zh-CN"/>
        </w:rPr>
        <w:t>：</w:t>
      </w:r>
    </w:p>
    <w:p w:rsidR="00077D69" w:rsidRPr="001A2045" w:rsidRDefault="00077D69" w:rsidP="001A2045">
      <w:pPr>
        <w:pStyle w:val="enumlev1"/>
        <w:rPr>
          <w:lang w:eastAsia="zh-CN"/>
        </w:rPr>
      </w:pPr>
      <w:r w:rsidRPr="001A2045">
        <w:rPr>
          <w:lang w:eastAsia="zh-CN"/>
        </w:rPr>
        <w:t xml:space="preserve">(i) </w:t>
      </w:r>
      <w:r w:rsidR="001A2045">
        <w:rPr>
          <w:lang w:eastAsia="zh-CN"/>
        </w:rPr>
        <w:tab/>
      </w:r>
      <w:r w:rsidRPr="001A2045">
        <w:rPr>
          <w:rFonts w:hint="eastAsia"/>
          <w:lang w:eastAsia="zh-CN"/>
        </w:rPr>
        <w:t>秘书长应审查管理委员会的框架，确保形成合力和互补性（建议</w:t>
      </w:r>
      <w:r w:rsidRPr="001A2045">
        <w:rPr>
          <w:rFonts w:hint="eastAsia"/>
          <w:lang w:eastAsia="zh-CN"/>
        </w:rPr>
        <w:t>1</w:t>
      </w:r>
      <w:r w:rsidRPr="001A2045">
        <w:rPr>
          <w:lang w:eastAsia="zh-CN"/>
        </w:rPr>
        <w:t>）</w:t>
      </w:r>
      <w:r w:rsidRPr="001A2045">
        <w:rPr>
          <w:rFonts w:hint="eastAsia"/>
          <w:lang w:eastAsia="zh-CN"/>
        </w:rPr>
        <w:t>；</w:t>
      </w:r>
    </w:p>
    <w:p w:rsidR="00077D69" w:rsidRPr="001A2045" w:rsidRDefault="00077D69" w:rsidP="001A2045">
      <w:pPr>
        <w:pStyle w:val="enumlev1"/>
        <w:rPr>
          <w:lang w:eastAsia="zh-CN"/>
        </w:rPr>
      </w:pPr>
      <w:r w:rsidRPr="001A2045">
        <w:rPr>
          <w:lang w:eastAsia="zh-CN"/>
        </w:rPr>
        <w:t xml:space="preserve">(ii) </w:t>
      </w:r>
      <w:r w:rsidR="001A2045">
        <w:rPr>
          <w:lang w:eastAsia="zh-CN"/>
        </w:rPr>
        <w:tab/>
      </w:r>
      <w:r w:rsidRPr="001A2045">
        <w:rPr>
          <w:rFonts w:hint="eastAsia"/>
          <w:lang w:eastAsia="zh-CN"/>
        </w:rPr>
        <w:t>进一步确立和整合问责的核心要素，建立一个自成一体的问责框架，每年将实施情况报告理事会（建议</w:t>
      </w:r>
      <w:r w:rsidRPr="001A2045">
        <w:rPr>
          <w:rFonts w:hint="eastAsia"/>
          <w:lang w:eastAsia="zh-CN"/>
        </w:rPr>
        <w:t>4</w:t>
      </w:r>
      <w:r w:rsidRPr="001A2045">
        <w:rPr>
          <w:lang w:eastAsia="zh-CN"/>
        </w:rPr>
        <w:t>）</w:t>
      </w:r>
      <w:r w:rsidRPr="001A2045">
        <w:rPr>
          <w:rFonts w:hint="eastAsia"/>
          <w:lang w:eastAsia="zh-CN"/>
        </w:rPr>
        <w:t>；</w:t>
      </w:r>
    </w:p>
    <w:p w:rsidR="00077D69" w:rsidRPr="001A2045" w:rsidRDefault="00077D69" w:rsidP="001A2045">
      <w:pPr>
        <w:pStyle w:val="enumlev1"/>
        <w:rPr>
          <w:lang w:eastAsia="zh-CN"/>
        </w:rPr>
      </w:pPr>
      <w:r w:rsidRPr="001A2045">
        <w:rPr>
          <w:lang w:eastAsia="zh-CN"/>
        </w:rPr>
        <w:t>(iii)</w:t>
      </w:r>
      <w:r w:rsidR="001A2045">
        <w:rPr>
          <w:lang w:eastAsia="zh-CN"/>
        </w:rPr>
        <w:tab/>
      </w:r>
      <w:r w:rsidRPr="001A2045">
        <w:rPr>
          <w:rFonts w:hint="eastAsia"/>
          <w:lang w:eastAsia="zh-CN"/>
        </w:rPr>
        <w:t>制定提高国际电联财务基础稳定性和可预测性的综合计划（建议</w:t>
      </w:r>
      <w:r w:rsidRPr="001A2045">
        <w:rPr>
          <w:rFonts w:hint="eastAsia"/>
          <w:lang w:eastAsia="zh-CN"/>
        </w:rPr>
        <w:t>5</w:t>
      </w:r>
      <w:r w:rsidRPr="001A2045">
        <w:rPr>
          <w:rFonts w:hint="eastAsia"/>
          <w:lang w:eastAsia="zh-CN"/>
        </w:rPr>
        <w:t>）</w:t>
      </w:r>
      <w:r w:rsidRPr="001A2045">
        <w:rPr>
          <w:lang w:eastAsia="zh-CN"/>
        </w:rPr>
        <w:t>；</w:t>
      </w:r>
    </w:p>
    <w:p w:rsidR="00077D69" w:rsidRPr="001A2045" w:rsidRDefault="00077D69" w:rsidP="001A2045">
      <w:pPr>
        <w:pStyle w:val="enumlev1"/>
        <w:rPr>
          <w:lang w:eastAsia="zh-CN"/>
        </w:rPr>
      </w:pPr>
      <w:r w:rsidRPr="001A2045">
        <w:rPr>
          <w:lang w:eastAsia="zh-CN"/>
        </w:rPr>
        <w:t xml:space="preserve">(iv) </w:t>
      </w:r>
      <w:r w:rsidR="001A2045">
        <w:rPr>
          <w:lang w:eastAsia="zh-CN"/>
        </w:rPr>
        <w:tab/>
      </w:r>
      <w:r w:rsidRPr="001A2045">
        <w:rPr>
          <w:rFonts w:hint="eastAsia"/>
          <w:lang w:eastAsia="zh-CN"/>
        </w:rPr>
        <w:t>制定</w:t>
      </w:r>
      <w:r w:rsidRPr="001A2045">
        <w:rPr>
          <w:lang w:eastAsia="zh-CN"/>
        </w:rPr>
        <w:t>并</w:t>
      </w:r>
      <w:r w:rsidRPr="001A2045">
        <w:rPr>
          <w:rFonts w:hint="eastAsia"/>
          <w:lang w:eastAsia="zh-CN"/>
        </w:rPr>
        <w:t>向理事会提交</w:t>
      </w:r>
      <w:r w:rsidRPr="001A2045">
        <w:rPr>
          <w:lang w:eastAsia="zh-CN"/>
        </w:rPr>
        <w:t>一</w:t>
      </w:r>
      <w:r w:rsidRPr="001A2045">
        <w:rPr>
          <w:rFonts w:hint="eastAsia"/>
          <w:lang w:eastAsia="zh-CN"/>
        </w:rPr>
        <w:t>项</w:t>
      </w:r>
      <w:r w:rsidRPr="001A2045">
        <w:rPr>
          <w:lang w:eastAsia="zh-CN"/>
        </w:rPr>
        <w:t>风险管理政策</w:t>
      </w:r>
      <w:r w:rsidRPr="001A2045">
        <w:rPr>
          <w:rFonts w:hint="eastAsia"/>
          <w:lang w:eastAsia="zh-CN"/>
        </w:rPr>
        <w:t>，包含</w:t>
      </w:r>
      <w:r w:rsidRPr="001A2045">
        <w:rPr>
          <w:lang w:eastAsia="zh-CN"/>
        </w:rPr>
        <w:t>系统全面的企业</w:t>
      </w:r>
      <w:r w:rsidRPr="001A2045">
        <w:rPr>
          <w:rFonts w:hint="eastAsia"/>
          <w:lang w:eastAsia="zh-CN"/>
        </w:rPr>
        <w:t>风险</w:t>
      </w:r>
      <w:r w:rsidRPr="001A2045">
        <w:rPr>
          <w:lang w:eastAsia="zh-CN"/>
        </w:rPr>
        <w:t>管理</w:t>
      </w:r>
      <w:r w:rsidRPr="001A2045">
        <w:rPr>
          <w:rFonts w:hint="eastAsia"/>
          <w:lang w:eastAsia="zh-CN"/>
        </w:rPr>
        <w:t>框架</w:t>
      </w:r>
      <w:r w:rsidRPr="001A2045">
        <w:rPr>
          <w:lang w:eastAsia="zh-CN"/>
        </w:rPr>
        <w:t>的所有要素（</w:t>
      </w:r>
      <w:r w:rsidRPr="001A2045">
        <w:rPr>
          <w:rFonts w:hint="eastAsia"/>
          <w:lang w:eastAsia="zh-CN"/>
        </w:rPr>
        <w:t>建议</w:t>
      </w:r>
      <w:r w:rsidRPr="001A2045">
        <w:rPr>
          <w:rFonts w:hint="eastAsia"/>
          <w:lang w:eastAsia="zh-CN"/>
        </w:rPr>
        <w:t>6</w:t>
      </w:r>
      <w:r w:rsidRPr="001A2045">
        <w:rPr>
          <w:rFonts w:hint="eastAsia"/>
          <w:lang w:eastAsia="zh-CN"/>
        </w:rPr>
        <w:t>）</w:t>
      </w:r>
      <w:r w:rsidRPr="001A2045">
        <w:rPr>
          <w:lang w:eastAsia="zh-CN"/>
        </w:rPr>
        <w:t>；</w:t>
      </w:r>
    </w:p>
    <w:p w:rsidR="00077D69" w:rsidRPr="001A2045" w:rsidRDefault="00077D69" w:rsidP="001A2045">
      <w:pPr>
        <w:pStyle w:val="enumlev1"/>
        <w:rPr>
          <w:lang w:eastAsia="zh-CN"/>
        </w:rPr>
      </w:pPr>
      <w:r w:rsidRPr="001A2045">
        <w:rPr>
          <w:lang w:eastAsia="zh-CN"/>
        </w:rPr>
        <w:t xml:space="preserve">(v) </w:t>
      </w:r>
      <w:r w:rsidR="001A2045">
        <w:rPr>
          <w:lang w:eastAsia="zh-CN"/>
        </w:rPr>
        <w:tab/>
      </w:r>
      <w:r w:rsidRPr="001A2045">
        <w:rPr>
          <w:rFonts w:hint="eastAsia"/>
          <w:lang w:eastAsia="zh-CN"/>
        </w:rPr>
        <w:t>向理事会</w:t>
      </w:r>
      <w:r w:rsidRPr="001A2045">
        <w:rPr>
          <w:rFonts w:hint="eastAsia"/>
          <w:lang w:eastAsia="zh-CN"/>
        </w:rPr>
        <w:t>2017</w:t>
      </w:r>
      <w:r w:rsidRPr="001A2045">
        <w:rPr>
          <w:rFonts w:hint="eastAsia"/>
          <w:lang w:eastAsia="zh-CN"/>
        </w:rPr>
        <w:t>年会议提交一份由其首肯的最新信息技术和信息管理政策，其中包括有关信息管理的各个层面，并每年向理事会报告其实施情况（建议</w:t>
      </w:r>
      <w:r w:rsidRPr="001A2045">
        <w:rPr>
          <w:rFonts w:hint="eastAsia"/>
          <w:lang w:eastAsia="zh-CN"/>
        </w:rPr>
        <w:t>11</w:t>
      </w:r>
      <w:r w:rsidRPr="001A2045">
        <w:rPr>
          <w:lang w:eastAsia="zh-CN"/>
        </w:rPr>
        <w:t>）</w:t>
      </w:r>
      <w:r w:rsidRPr="001A2045">
        <w:rPr>
          <w:rFonts w:hint="eastAsia"/>
          <w:lang w:eastAsia="zh-CN"/>
        </w:rPr>
        <w:t>；</w:t>
      </w:r>
    </w:p>
    <w:p w:rsidR="00077D69" w:rsidRPr="001A2045" w:rsidRDefault="00077D69" w:rsidP="001A2045">
      <w:pPr>
        <w:pStyle w:val="enumlev1"/>
        <w:rPr>
          <w:lang w:eastAsia="zh-CN"/>
        </w:rPr>
      </w:pPr>
      <w:r w:rsidRPr="001A2045">
        <w:rPr>
          <w:lang w:eastAsia="zh-CN"/>
        </w:rPr>
        <w:t xml:space="preserve">(vi) </w:t>
      </w:r>
      <w:r w:rsidR="001A2045">
        <w:rPr>
          <w:lang w:eastAsia="zh-CN"/>
        </w:rPr>
        <w:tab/>
      </w:r>
      <w:r w:rsidRPr="001A2045">
        <w:rPr>
          <w:rFonts w:hint="eastAsia"/>
          <w:lang w:eastAsia="zh-CN"/>
        </w:rPr>
        <w:t>区域代表处</w:t>
      </w:r>
      <w:r w:rsidRPr="001A2045">
        <w:rPr>
          <w:lang w:eastAsia="zh-CN"/>
        </w:rPr>
        <w:t>为实现</w:t>
      </w:r>
      <w:r w:rsidRPr="001A2045">
        <w:rPr>
          <w:rFonts w:hint="eastAsia"/>
          <w:lang w:eastAsia="zh-CN"/>
        </w:rPr>
        <w:t>“国际电联</w:t>
      </w:r>
      <w:r w:rsidRPr="001A2045">
        <w:rPr>
          <w:lang w:eastAsia="zh-CN"/>
        </w:rPr>
        <w:t>是一家</w:t>
      </w:r>
      <w:r w:rsidRPr="001A2045">
        <w:rPr>
          <w:rFonts w:hint="eastAsia"/>
          <w:lang w:eastAsia="zh-CN"/>
        </w:rPr>
        <w:t>”</w:t>
      </w:r>
      <w:r w:rsidRPr="001A2045">
        <w:rPr>
          <w:lang w:eastAsia="zh-CN"/>
        </w:rPr>
        <w:t>目标发挥的作用（建议</w:t>
      </w:r>
      <w:r w:rsidRPr="001A2045">
        <w:rPr>
          <w:rFonts w:hint="eastAsia"/>
          <w:lang w:eastAsia="zh-CN"/>
        </w:rPr>
        <w:t>12</w:t>
      </w:r>
      <w:r w:rsidRPr="001A2045">
        <w:rPr>
          <w:rFonts w:hint="eastAsia"/>
          <w:lang w:eastAsia="zh-CN"/>
        </w:rPr>
        <w:t>）</w:t>
      </w:r>
      <w:r w:rsidRPr="001A2045">
        <w:rPr>
          <w:lang w:eastAsia="zh-CN"/>
        </w:rPr>
        <w:t>。</w:t>
      </w:r>
    </w:p>
    <w:p w:rsidR="00077D69" w:rsidRDefault="001A2045" w:rsidP="001A2045">
      <w:pPr>
        <w:pStyle w:val="enumlev1"/>
        <w:rPr>
          <w:lang w:eastAsia="zh-CN"/>
        </w:rPr>
      </w:pPr>
      <w:r>
        <w:rPr>
          <w:lang w:eastAsia="zh-CN"/>
        </w:rPr>
        <w:t>3.43</w:t>
      </w:r>
      <w:r>
        <w:rPr>
          <w:lang w:eastAsia="zh-CN"/>
        </w:rPr>
        <w:tab/>
      </w:r>
      <w:r w:rsidR="00077D69" w:rsidRPr="001A2045">
        <w:rPr>
          <w:lang w:eastAsia="zh-CN"/>
        </w:rPr>
        <w:t>IMAC</w:t>
      </w:r>
      <w:r w:rsidR="00077D69" w:rsidRPr="001A2045">
        <w:rPr>
          <w:rFonts w:hint="eastAsia"/>
          <w:lang w:eastAsia="zh-CN"/>
        </w:rPr>
        <w:t>对</w:t>
      </w:r>
      <w:r w:rsidR="00077D69" w:rsidRPr="001A2045">
        <w:rPr>
          <w:lang w:eastAsia="zh-CN"/>
        </w:rPr>
        <w:t>理事会关注联检组报告内容表示赞赏，认为国际电联管理层需制定一个落实联检组建议</w:t>
      </w:r>
      <w:r w:rsidR="00077D69" w:rsidRPr="001A2045">
        <w:rPr>
          <w:rFonts w:hint="eastAsia"/>
          <w:lang w:eastAsia="zh-CN"/>
        </w:rPr>
        <w:t>具体</w:t>
      </w:r>
      <w:r w:rsidR="00077D69" w:rsidRPr="001A2045">
        <w:rPr>
          <w:lang w:eastAsia="zh-CN"/>
        </w:rPr>
        <w:t>时间表</w:t>
      </w:r>
      <w:r w:rsidR="00077D69" w:rsidRPr="001A2045">
        <w:rPr>
          <w:rFonts w:hint="eastAsia"/>
          <w:lang w:eastAsia="zh-CN"/>
        </w:rPr>
        <w:t>的</w:t>
      </w:r>
      <w:r w:rsidR="00077D69" w:rsidRPr="001A2045">
        <w:rPr>
          <w:lang w:eastAsia="zh-CN"/>
        </w:rPr>
        <w:t>行动计划。</w:t>
      </w:r>
      <w:r w:rsidR="00077D69" w:rsidRPr="001A2045">
        <w:rPr>
          <w:rFonts w:hint="eastAsia"/>
          <w:lang w:eastAsia="zh-CN"/>
        </w:rPr>
        <w:t>该行动计划</w:t>
      </w:r>
      <w:r w:rsidR="00077D69" w:rsidRPr="001A2045">
        <w:rPr>
          <w:lang w:eastAsia="zh-CN"/>
        </w:rPr>
        <w:t>制定完成后，</w:t>
      </w:r>
      <w:r w:rsidR="00077D69" w:rsidRPr="001A2045">
        <w:rPr>
          <w:lang w:eastAsia="zh-CN"/>
        </w:rPr>
        <w:t>IMAC</w:t>
      </w:r>
      <w:r w:rsidR="00077D69" w:rsidRPr="001A2045">
        <w:rPr>
          <w:rFonts w:hint="eastAsia"/>
          <w:lang w:eastAsia="zh-CN"/>
        </w:rPr>
        <w:t>将监督</w:t>
      </w:r>
      <w:r w:rsidR="00077D69" w:rsidRPr="001A2045">
        <w:rPr>
          <w:lang w:eastAsia="zh-CN"/>
        </w:rPr>
        <w:t>其执行进度。</w:t>
      </w:r>
    </w:p>
    <w:p w:rsidR="00077D69" w:rsidRPr="00990CC2" w:rsidRDefault="00077D69" w:rsidP="001A2045">
      <w:pPr>
        <w:pBdr>
          <w:top w:val="single" w:sz="4" w:space="1" w:color="auto"/>
          <w:left w:val="single" w:sz="4" w:space="4" w:color="auto"/>
          <w:bottom w:val="single" w:sz="4" w:space="1" w:color="auto"/>
          <w:right w:val="single" w:sz="4" w:space="4" w:color="auto"/>
        </w:pBdr>
        <w:spacing w:before="240" w:after="240"/>
        <w:jc w:val="both"/>
        <w:rPr>
          <w:rFonts w:asciiTheme="minorHAnsi" w:hAnsiTheme="minorHAnsi"/>
          <w:szCs w:val="24"/>
          <w:lang w:val="en-US" w:eastAsia="zh-CN"/>
        </w:rPr>
      </w:pPr>
      <w:r>
        <w:rPr>
          <w:rFonts w:asciiTheme="minorHAnsi" w:hAnsiTheme="minorHAnsi" w:hint="eastAsia"/>
          <w:b/>
          <w:bCs/>
          <w:szCs w:val="24"/>
          <w:lang w:val="en-US" w:eastAsia="zh-CN"/>
        </w:rPr>
        <w:t>建议</w:t>
      </w:r>
      <w:r>
        <w:rPr>
          <w:rFonts w:asciiTheme="minorHAnsi" w:hAnsiTheme="minorHAnsi"/>
          <w:b/>
          <w:bCs/>
          <w:szCs w:val="24"/>
          <w:lang w:val="en-US" w:eastAsia="zh-CN"/>
        </w:rPr>
        <w:t>14</w:t>
      </w:r>
      <w:r>
        <w:rPr>
          <w:rFonts w:asciiTheme="minorHAnsi" w:hAnsiTheme="minorHAnsi" w:hint="eastAsia"/>
          <w:b/>
          <w:bCs/>
          <w:szCs w:val="24"/>
          <w:lang w:val="en-US" w:eastAsia="zh-CN"/>
        </w:rPr>
        <w:t>（</w:t>
      </w:r>
      <w:r>
        <w:rPr>
          <w:rFonts w:asciiTheme="minorHAnsi" w:hAnsiTheme="minorHAnsi" w:hint="eastAsia"/>
          <w:b/>
          <w:bCs/>
          <w:szCs w:val="24"/>
          <w:lang w:val="en-US" w:eastAsia="zh-CN"/>
        </w:rPr>
        <w:t>2016</w:t>
      </w:r>
      <w:r>
        <w:rPr>
          <w:rFonts w:asciiTheme="minorHAnsi" w:hAnsiTheme="minorHAnsi"/>
          <w:b/>
          <w:bCs/>
          <w:szCs w:val="24"/>
          <w:lang w:val="en-US" w:eastAsia="zh-CN"/>
        </w:rPr>
        <w:t>）</w:t>
      </w:r>
      <w:r>
        <w:rPr>
          <w:rFonts w:asciiTheme="minorHAnsi" w:hAnsiTheme="minorHAnsi" w:hint="eastAsia"/>
          <w:b/>
          <w:bCs/>
          <w:szCs w:val="24"/>
          <w:lang w:val="en-US" w:eastAsia="zh-CN"/>
        </w:rPr>
        <w:t>：</w:t>
      </w:r>
      <w:r w:rsidRPr="006C3977">
        <w:rPr>
          <w:rFonts w:asciiTheme="minorHAnsi" w:hAnsiTheme="minorHAnsi" w:hint="eastAsia"/>
          <w:szCs w:val="24"/>
          <w:lang w:val="en-US" w:eastAsia="zh-CN"/>
        </w:rPr>
        <w:t>基于</w:t>
      </w:r>
      <w:r w:rsidRPr="006C3977">
        <w:rPr>
          <w:rFonts w:asciiTheme="minorHAnsi" w:hAnsiTheme="minorHAnsi"/>
          <w:szCs w:val="24"/>
          <w:lang w:val="en-US" w:eastAsia="zh-CN"/>
        </w:rPr>
        <w:t>理事会的审议结果，</w:t>
      </w:r>
      <w:r>
        <w:rPr>
          <w:rFonts w:asciiTheme="minorHAnsi" w:hAnsiTheme="minorHAnsi"/>
          <w:szCs w:val="24"/>
          <w:lang w:val="en-US" w:eastAsia="zh-CN"/>
        </w:rPr>
        <w:t>IMAC</w:t>
      </w:r>
      <w:r>
        <w:rPr>
          <w:rFonts w:asciiTheme="minorHAnsi" w:hAnsiTheme="minorHAnsi" w:hint="eastAsia"/>
          <w:szCs w:val="24"/>
          <w:lang w:val="en-US" w:eastAsia="zh-CN"/>
        </w:rPr>
        <w:t>建议</w:t>
      </w:r>
      <w:r>
        <w:rPr>
          <w:rFonts w:asciiTheme="minorHAnsi" w:hAnsiTheme="minorHAnsi"/>
          <w:szCs w:val="24"/>
          <w:lang w:val="en-US" w:eastAsia="zh-CN"/>
        </w:rPr>
        <w:t>国际电联秘书处提交</w:t>
      </w:r>
      <w:r>
        <w:rPr>
          <w:rFonts w:asciiTheme="minorHAnsi" w:hAnsiTheme="minorHAnsi" w:hint="eastAsia"/>
          <w:szCs w:val="24"/>
          <w:lang w:val="en-US" w:eastAsia="zh-CN"/>
        </w:rPr>
        <w:t>执行</w:t>
      </w:r>
      <w:r>
        <w:rPr>
          <w:rFonts w:asciiTheme="minorHAnsi" w:hAnsiTheme="minorHAnsi"/>
          <w:szCs w:val="24"/>
          <w:lang w:val="en-US" w:eastAsia="zh-CN"/>
        </w:rPr>
        <w:t>联检组建议的行动计划并提出时间表。</w:t>
      </w:r>
    </w:p>
    <w:p w:rsidR="00077D69" w:rsidRPr="00975671" w:rsidRDefault="00077D69" w:rsidP="00A230F9">
      <w:pPr>
        <w:pStyle w:val="Headingb"/>
        <w:rPr>
          <w:lang w:eastAsia="zh-CN"/>
        </w:rPr>
      </w:pPr>
      <w:r>
        <w:rPr>
          <w:rFonts w:hint="eastAsia"/>
          <w:lang w:val="en-US" w:eastAsia="zh-CN"/>
        </w:rPr>
        <w:t>监督</w:t>
      </w:r>
      <w:r>
        <w:rPr>
          <w:lang w:val="en-US" w:eastAsia="zh-CN"/>
        </w:rPr>
        <w:t>和评估</w:t>
      </w:r>
    </w:p>
    <w:p w:rsidR="00077D69" w:rsidRPr="00A230F9" w:rsidRDefault="00A230F9" w:rsidP="00A230F9">
      <w:pPr>
        <w:rPr>
          <w:lang w:eastAsia="zh-CN"/>
        </w:rPr>
      </w:pPr>
      <w:r>
        <w:rPr>
          <w:lang w:eastAsia="zh-CN"/>
        </w:rPr>
        <w:t>3.44</w:t>
      </w:r>
      <w:r>
        <w:rPr>
          <w:lang w:eastAsia="zh-CN"/>
        </w:rPr>
        <w:tab/>
      </w:r>
      <w:r w:rsidR="00077D69" w:rsidRPr="00A230F9">
        <w:rPr>
          <w:lang w:eastAsia="zh-CN"/>
        </w:rPr>
        <w:t>IMAC</w:t>
      </w:r>
      <w:r w:rsidR="00077D69" w:rsidRPr="00A230F9">
        <w:rPr>
          <w:rFonts w:hint="eastAsia"/>
          <w:lang w:eastAsia="zh-CN"/>
        </w:rPr>
        <w:t>对</w:t>
      </w:r>
      <w:r w:rsidR="00077D69" w:rsidRPr="00A230F9">
        <w:rPr>
          <w:lang w:eastAsia="zh-CN"/>
        </w:rPr>
        <w:t>国际电联战略</w:t>
      </w:r>
      <w:r w:rsidR="00077D69" w:rsidRPr="00A230F9">
        <w:rPr>
          <w:rFonts w:hint="eastAsia"/>
          <w:lang w:eastAsia="zh-CN"/>
        </w:rPr>
        <w:t>规划</w:t>
      </w:r>
      <w:r w:rsidR="00077D69" w:rsidRPr="00A230F9">
        <w:rPr>
          <w:lang w:eastAsia="zh-CN"/>
        </w:rPr>
        <w:t>执行的</w:t>
      </w:r>
      <w:r w:rsidR="00077D69" w:rsidRPr="00A230F9">
        <w:rPr>
          <w:rFonts w:hint="eastAsia"/>
          <w:lang w:eastAsia="zh-CN"/>
        </w:rPr>
        <w:t>进展</w:t>
      </w:r>
      <w:r w:rsidR="00077D69" w:rsidRPr="00A230F9">
        <w:rPr>
          <w:lang w:eastAsia="zh-CN"/>
        </w:rPr>
        <w:t>表示赞赏，并指出需要继续推</w:t>
      </w:r>
      <w:r w:rsidR="00077D69" w:rsidRPr="00A230F9">
        <w:rPr>
          <w:rFonts w:hint="eastAsia"/>
          <w:lang w:eastAsia="zh-CN"/>
        </w:rPr>
        <w:t>进</w:t>
      </w:r>
      <w:r w:rsidR="00077D69" w:rsidRPr="00A230F9">
        <w:rPr>
          <w:lang w:eastAsia="zh-CN"/>
        </w:rPr>
        <w:t>企业监督程序和机制</w:t>
      </w:r>
      <w:r w:rsidR="00077D69" w:rsidRPr="00A230F9">
        <w:rPr>
          <w:rFonts w:hint="eastAsia"/>
          <w:lang w:eastAsia="zh-CN"/>
        </w:rPr>
        <w:t>的</w:t>
      </w:r>
      <w:r w:rsidR="00077D69" w:rsidRPr="00A230F9">
        <w:rPr>
          <w:lang w:eastAsia="zh-CN"/>
        </w:rPr>
        <w:t>建设</w:t>
      </w:r>
      <w:r w:rsidR="00077D69" w:rsidRPr="00A230F9">
        <w:rPr>
          <w:rFonts w:hint="eastAsia"/>
          <w:lang w:eastAsia="zh-CN"/>
        </w:rPr>
        <w:t>。</w:t>
      </w:r>
    </w:p>
    <w:p w:rsidR="00077D69" w:rsidRPr="00A230F9" w:rsidRDefault="00A230F9" w:rsidP="00A230F9">
      <w:pPr>
        <w:rPr>
          <w:lang w:eastAsia="zh-CN"/>
        </w:rPr>
      </w:pPr>
      <w:proofErr w:type="gramStart"/>
      <w:r>
        <w:rPr>
          <w:rFonts w:hint="eastAsia"/>
          <w:lang w:eastAsia="zh-CN"/>
        </w:rPr>
        <w:t>3.</w:t>
      </w:r>
      <w:r>
        <w:rPr>
          <w:lang w:eastAsia="zh-CN"/>
        </w:rPr>
        <w:t>45</w:t>
      </w:r>
      <w:proofErr w:type="gramEnd"/>
      <w:r>
        <w:rPr>
          <w:lang w:eastAsia="zh-CN"/>
        </w:rPr>
        <w:tab/>
      </w:r>
      <w:r w:rsidR="00077D69" w:rsidRPr="00A230F9">
        <w:rPr>
          <w:rFonts w:hint="eastAsia"/>
          <w:lang w:eastAsia="zh-CN"/>
        </w:rPr>
        <w:t>关于</w:t>
      </w:r>
      <w:r w:rsidR="00077D69" w:rsidRPr="00A230F9">
        <w:rPr>
          <w:lang w:eastAsia="zh-CN"/>
        </w:rPr>
        <w:t>评估</w:t>
      </w:r>
      <w:r w:rsidR="00077D69" w:rsidRPr="00A230F9">
        <w:rPr>
          <w:rFonts w:hint="eastAsia"/>
          <w:lang w:eastAsia="zh-CN"/>
        </w:rPr>
        <w:t>，</w:t>
      </w:r>
      <w:r w:rsidR="00077D69" w:rsidRPr="00A230F9">
        <w:rPr>
          <w:lang w:eastAsia="zh-CN"/>
        </w:rPr>
        <w:t>IMAC</w:t>
      </w:r>
      <w:r w:rsidR="00077D69" w:rsidRPr="00A230F9">
        <w:rPr>
          <w:rFonts w:hint="eastAsia"/>
          <w:lang w:eastAsia="zh-CN"/>
        </w:rPr>
        <w:t>对</w:t>
      </w:r>
      <w:r w:rsidR="00077D69" w:rsidRPr="00A230F9">
        <w:rPr>
          <w:lang w:eastAsia="zh-CN"/>
        </w:rPr>
        <w:t>国际电联有意建立评估</w:t>
      </w:r>
      <w:r w:rsidR="00077D69" w:rsidRPr="00A230F9">
        <w:rPr>
          <w:rFonts w:hint="eastAsia"/>
          <w:lang w:eastAsia="zh-CN"/>
        </w:rPr>
        <w:t>职能</w:t>
      </w:r>
      <w:r w:rsidR="00077D69" w:rsidRPr="00A230F9">
        <w:rPr>
          <w:lang w:eastAsia="zh-CN"/>
        </w:rPr>
        <w:t>表示欢迎。</w:t>
      </w:r>
      <w:r w:rsidR="00077D69" w:rsidRPr="00A230F9">
        <w:rPr>
          <w:rFonts w:hint="eastAsia"/>
          <w:lang w:eastAsia="zh-CN"/>
        </w:rPr>
        <w:t>不过</w:t>
      </w:r>
      <w:r w:rsidR="00077D69" w:rsidRPr="00A230F9">
        <w:rPr>
          <w:lang w:eastAsia="zh-CN"/>
        </w:rPr>
        <w:t>，委员会</w:t>
      </w:r>
      <w:r w:rsidR="00077D69" w:rsidRPr="00A230F9">
        <w:rPr>
          <w:rFonts w:hint="eastAsia"/>
          <w:lang w:eastAsia="zh-CN"/>
        </w:rPr>
        <w:t>担心</w:t>
      </w:r>
      <w:r w:rsidR="00077D69" w:rsidRPr="00A230F9">
        <w:rPr>
          <w:lang w:eastAsia="zh-CN"/>
        </w:rPr>
        <w:t>，如果内部审计部门承担这项工作，其资源则不会专用于内部审计了。</w:t>
      </w:r>
    </w:p>
    <w:p w:rsidR="00077D69" w:rsidRPr="00A230F9" w:rsidRDefault="00A230F9" w:rsidP="00A230F9">
      <w:pPr>
        <w:rPr>
          <w:lang w:eastAsia="zh-CN"/>
        </w:rPr>
      </w:pPr>
      <w:proofErr w:type="gramStart"/>
      <w:r>
        <w:rPr>
          <w:rFonts w:hint="eastAsia"/>
          <w:lang w:eastAsia="zh-CN"/>
        </w:rPr>
        <w:t>3.</w:t>
      </w:r>
      <w:r>
        <w:rPr>
          <w:lang w:eastAsia="zh-CN"/>
        </w:rPr>
        <w:t>46</w:t>
      </w:r>
      <w:proofErr w:type="gramEnd"/>
      <w:r>
        <w:rPr>
          <w:lang w:eastAsia="zh-CN"/>
        </w:rPr>
        <w:tab/>
      </w:r>
      <w:r w:rsidR="00077D69" w:rsidRPr="00A230F9">
        <w:rPr>
          <w:rFonts w:hint="eastAsia"/>
          <w:lang w:eastAsia="zh-CN"/>
        </w:rPr>
        <w:t>建立</w:t>
      </w:r>
      <w:r w:rsidR="00077D69" w:rsidRPr="00A230F9">
        <w:rPr>
          <w:lang w:eastAsia="zh-CN"/>
        </w:rPr>
        <w:t>任何评估</w:t>
      </w:r>
      <w:r w:rsidR="00077D69" w:rsidRPr="00A230F9">
        <w:rPr>
          <w:rFonts w:hint="eastAsia"/>
          <w:lang w:eastAsia="zh-CN"/>
        </w:rPr>
        <w:t>职能</w:t>
      </w:r>
      <w:r w:rsidR="00077D69" w:rsidRPr="00A230F9">
        <w:rPr>
          <w:lang w:eastAsia="zh-CN"/>
        </w:rPr>
        <w:t>都需要严格的资源管理</w:t>
      </w:r>
      <w:r w:rsidR="00077D69" w:rsidRPr="00A230F9">
        <w:rPr>
          <w:rFonts w:hint="eastAsia"/>
          <w:lang w:eastAsia="zh-CN"/>
        </w:rPr>
        <w:t>，</w:t>
      </w:r>
      <w:r w:rsidR="00077D69" w:rsidRPr="00A230F9">
        <w:rPr>
          <w:lang w:eastAsia="zh-CN"/>
        </w:rPr>
        <w:t>适当的时间表，</w:t>
      </w:r>
      <w:r w:rsidR="00077D69" w:rsidRPr="00A230F9">
        <w:rPr>
          <w:rFonts w:hint="eastAsia"/>
          <w:lang w:eastAsia="zh-CN"/>
        </w:rPr>
        <w:t>结构严密</w:t>
      </w:r>
      <w:r w:rsidR="00077D69" w:rsidRPr="00A230F9">
        <w:rPr>
          <w:lang w:eastAsia="zh-CN"/>
        </w:rPr>
        <w:t>的规划以及专业资源和知识。</w:t>
      </w:r>
    </w:p>
    <w:p w:rsidR="00077D69" w:rsidRPr="00B51B0F" w:rsidRDefault="00A230F9" w:rsidP="00A230F9">
      <w:pPr>
        <w:pStyle w:val="Heading1"/>
        <w:rPr>
          <w:lang w:eastAsia="zh-CN"/>
        </w:rPr>
      </w:pPr>
      <w:r>
        <w:rPr>
          <w:rFonts w:hint="eastAsia"/>
          <w:lang w:eastAsia="zh-CN"/>
        </w:rPr>
        <w:t>4</w:t>
      </w:r>
      <w:r>
        <w:rPr>
          <w:rFonts w:hint="eastAsia"/>
          <w:lang w:eastAsia="zh-CN"/>
        </w:rPr>
        <w:tab/>
      </w:r>
      <w:r w:rsidR="00077D69">
        <w:rPr>
          <w:rFonts w:hint="eastAsia"/>
          <w:lang w:eastAsia="zh-CN"/>
        </w:rPr>
        <w:t>其他事宜</w:t>
      </w:r>
    </w:p>
    <w:p w:rsidR="00077D69" w:rsidRPr="00A230F9" w:rsidRDefault="00A230F9" w:rsidP="00A230F9">
      <w:pPr>
        <w:rPr>
          <w:lang w:eastAsia="zh-CN"/>
        </w:rPr>
      </w:pPr>
      <w:r>
        <w:rPr>
          <w:lang w:eastAsia="zh-CN"/>
        </w:rPr>
        <w:t>4.1</w:t>
      </w:r>
      <w:r>
        <w:rPr>
          <w:lang w:eastAsia="zh-CN"/>
        </w:rPr>
        <w:tab/>
      </w:r>
      <w:r w:rsidR="00077D69" w:rsidRPr="00A230F9">
        <w:rPr>
          <w:lang w:eastAsia="zh-CN"/>
        </w:rPr>
        <w:t>IMAC</w:t>
      </w:r>
      <w:r w:rsidR="00077D69" w:rsidRPr="00A230F9">
        <w:rPr>
          <w:rFonts w:hint="eastAsia"/>
          <w:lang w:eastAsia="zh-CN"/>
        </w:rPr>
        <w:t>将</w:t>
      </w:r>
      <w:r w:rsidR="00077D69" w:rsidRPr="00A230F9">
        <w:rPr>
          <w:lang w:eastAsia="zh-CN"/>
        </w:rPr>
        <w:t>在</w:t>
      </w:r>
      <w:r w:rsidR="00077D69" w:rsidRPr="00A230F9">
        <w:rPr>
          <w:rFonts w:hint="eastAsia"/>
          <w:lang w:eastAsia="zh-CN"/>
        </w:rPr>
        <w:t>201</w:t>
      </w:r>
      <w:r w:rsidR="00077D69" w:rsidRPr="00A230F9">
        <w:rPr>
          <w:lang w:eastAsia="zh-CN"/>
        </w:rPr>
        <w:t>6</w:t>
      </w:r>
      <w:r w:rsidR="00077D69" w:rsidRPr="00A230F9">
        <w:rPr>
          <w:rFonts w:hint="eastAsia"/>
          <w:lang w:eastAsia="zh-CN"/>
        </w:rPr>
        <w:t>年</w:t>
      </w:r>
      <w:r w:rsidR="00077D69" w:rsidRPr="00A230F9">
        <w:rPr>
          <w:lang w:eastAsia="zh-CN"/>
        </w:rPr>
        <w:t>秋季</w:t>
      </w:r>
      <w:r w:rsidR="00077D69" w:rsidRPr="00A230F9">
        <w:rPr>
          <w:rFonts w:hint="eastAsia"/>
          <w:lang w:eastAsia="zh-CN"/>
        </w:rPr>
        <w:t>召开</w:t>
      </w:r>
      <w:r w:rsidR="00077D69" w:rsidRPr="00A230F9">
        <w:rPr>
          <w:lang w:eastAsia="zh-CN"/>
        </w:rPr>
        <w:t>下次会议，与</w:t>
      </w:r>
      <w:r w:rsidR="00077D69" w:rsidRPr="00A230F9">
        <w:rPr>
          <w:rFonts w:hint="eastAsia"/>
          <w:lang w:eastAsia="zh-CN"/>
        </w:rPr>
        <w:t>定于</w:t>
      </w:r>
      <w:r w:rsidR="00077D69" w:rsidRPr="00A230F9">
        <w:rPr>
          <w:rFonts w:hint="eastAsia"/>
          <w:lang w:eastAsia="zh-CN"/>
        </w:rPr>
        <w:t>2016</w:t>
      </w:r>
      <w:r w:rsidR="00077D69" w:rsidRPr="00A230F9">
        <w:rPr>
          <w:rFonts w:hint="eastAsia"/>
          <w:lang w:eastAsia="zh-CN"/>
        </w:rPr>
        <w:t>年</w:t>
      </w:r>
      <w:r w:rsidR="00077D69" w:rsidRPr="00A230F9">
        <w:rPr>
          <w:rFonts w:hint="eastAsia"/>
          <w:lang w:eastAsia="zh-CN"/>
        </w:rPr>
        <w:t>10</w:t>
      </w:r>
      <w:r w:rsidR="00077D69" w:rsidRPr="00A230F9">
        <w:rPr>
          <w:rFonts w:hint="eastAsia"/>
          <w:lang w:eastAsia="zh-CN"/>
        </w:rPr>
        <w:t>月</w:t>
      </w:r>
      <w:r w:rsidR="00077D69" w:rsidRPr="00A230F9">
        <w:rPr>
          <w:rFonts w:hint="eastAsia"/>
          <w:lang w:eastAsia="zh-CN"/>
        </w:rPr>
        <w:t>10</w:t>
      </w:r>
      <w:r w:rsidR="00077D69" w:rsidRPr="00A230F9">
        <w:rPr>
          <w:rFonts w:hint="eastAsia"/>
          <w:lang w:eastAsia="zh-CN"/>
        </w:rPr>
        <w:t>和</w:t>
      </w:r>
      <w:r w:rsidR="00077D69" w:rsidRPr="00A230F9">
        <w:rPr>
          <w:rFonts w:hint="eastAsia"/>
          <w:lang w:eastAsia="zh-CN"/>
        </w:rPr>
        <w:t>11</w:t>
      </w:r>
      <w:r w:rsidR="00077D69" w:rsidRPr="00A230F9">
        <w:rPr>
          <w:rFonts w:hint="eastAsia"/>
          <w:lang w:eastAsia="zh-CN"/>
        </w:rPr>
        <w:t>日召开</w:t>
      </w:r>
      <w:r w:rsidR="00077D69" w:rsidRPr="00A230F9">
        <w:rPr>
          <w:lang w:eastAsia="zh-CN"/>
        </w:rPr>
        <w:t>理事会财务和</w:t>
      </w:r>
      <w:r w:rsidR="00077D69" w:rsidRPr="00A230F9">
        <w:rPr>
          <w:rFonts w:hint="eastAsia"/>
          <w:lang w:eastAsia="zh-CN"/>
        </w:rPr>
        <w:t>人力资源</w:t>
      </w:r>
      <w:r w:rsidR="00077D69" w:rsidRPr="00A230F9">
        <w:rPr>
          <w:lang w:eastAsia="zh-CN"/>
        </w:rPr>
        <w:t>工作组（</w:t>
      </w:r>
      <w:r w:rsidR="00077D69" w:rsidRPr="00A230F9">
        <w:rPr>
          <w:lang w:eastAsia="zh-CN"/>
        </w:rPr>
        <w:t>CWG-FHR</w:t>
      </w:r>
      <w:r w:rsidR="00077D69" w:rsidRPr="00A230F9">
        <w:rPr>
          <w:rFonts w:hint="eastAsia"/>
          <w:lang w:eastAsia="zh-CN"/>
        </w:rPr>
        <w:t>）会议同时</w:t>
      </w:r>
      <w:r w:rsidR="00077D69" w:rsidRPr="00A230F9">
        <w:rPr>
          <w:lang w:eastAsia="zh-CN"/>
        </w:rPr>
        <w:t>进行。</w:t>
      </w:r>
    </w:p>
    <w:p w:rsidR="00077D69" w:rsidRPr="00A230F9" w:rsidRDefault="00A230F9" w:rsidP="00A230F9">
      <w:pPr>
        <w:rPr>
          <w:lang w:eastAsia="zh-CN"/>
        </w:rPr>
      </w:pPr>
      <w:r>
        <w:rPr>
          <w:lang w:eastAsia="zh-CN"/>
        </w:rPr>
        <w:t>4.2</w:t>
      </w:r>
      <w:r>
        <w:rPr>
          <w:lang w:eastAsia="zh-CN"/>
        </w:rPr>
        <w:tab/>
      </w:r>
      <w:r w:rsidR="00077D69" w:rsidRPr="00A230F9">
        <w:rPr>
          <w:lang w:eastAsia="zh-CN"/>
        </w:rPr>
        <w:t>IMAC</w:t>
      </w:r>
      <w:r w:rsidR="00077D69" w:rsidRPr="00A230F9">
        <w:rPr>
          <w:rFonts w:hint="eastAsia"/>
          <w:lang w:eastAsia="zh-CN"/>
        </w:rPr>
        <w:t>成员谨此</w:t>
      </w:r>
      <w:r w:rsidR="00077D69" w:rsidRPr="00A230F9">
        <w:rPr>
          <w:lang w:eastAsia="zh-CN"/>
        </w:rPr>
        <w:t>对成员国、</w:t>
      </w:r>
      <w:r w:rsidR="00077D69" w:rsidRPr="00A230F9">
        <w:rPr>
          <w:lang w:eastAsia="zh-CN"/>
        </w:rPr>
        <w:t>CWG-FHR</w:t>
      </w:r>
      <w:r w:rsidR="00077D69" w:rsidRPr="00A230F9">
        <w:rPr>
          <w:rFonts w:hint="eastAsia"/>
          <w:lang w:eastAsia="zh-CN"/>
        </w:rPr>
        <w:t>、</w:t>
      </w:r>
      <w:r w:rsidR="00077D69" w:rsidRPr="00A230F9">
        <w:rPr>
          <w:lang w:eastAsia="zh-CN"/>
        </w:rPr>
        <w:t>秘书长和国际电联各位官员的支持、</w:t>
      </w:r>
      <w:r w:rsidR="00077D69" w:rsidRPr="00A230F9">
        <w:rPr>
          <w:rFonts w:hint="eastAsia"/>
          <w:lang w:eastAsia="zh-CN"/>
        </w:rPr>
        <w:t>合作</w:t>
      </w:r>
      <w:r w:rsidR="00077D69" w:rsidRPr="00A230F9">
        <w:rPr>
          <w:lang w:eastAsia="zh-CN"/>
        </w:rPr>
        <w:t>以</w:t>
      </w:r>
      <w:r w:rsidR="00077D69" w:rsidRPr="00A230F9">
        <w:rPr>
          <w:rFonts w:hint="eastAsia"/>
          <w:lang w:eastAsia="zh-CN"/>
        </w:rPr>
        <w:t>及</w:t>
      </w:r>
      <w:r w:rsidR="00077D69" w:rsidRPr="00A230F9">
        <w:rPr>
          <w:lang w:eastAsia="zh-CN"/>
        </w:rPr>
        <w:t>在</w:t>
      </w:r>
      <w:r w:rsidR="00077D69" w:rsidRPr="00A230F9">
        <w:rPr>
          <w:rFonts w:hint="eastAsia"/>
          <w:lang w:eastAsia="zh-CN"/>
        </w:rPr>
        <w:t>对</w:t>
      </w:r>
      <w:r w:rsidR="00077D69" w:rsidRPr="00A230F9">
        <w:rPr>
          <w:lang w:eastAsia="zh-CN"/>
        </w:rPr>
        <w:t>委员会创建、发展和有效</w:t>
      </w:r>
      <w:r w:rsidR="00077D69" w:rsidRPr="00A230F9">
        <w:rPr>
          <w:rFonts w:hint="eastAsia"/>
          <w:lang w:eastAsia="zh-CN"/>
        </w:rPr>
        <w:t>运</w:t>
      </w:r>
      <w:r w:rsidR="00077D69" w:rsidRPr="00A230F9">
        <w:rPr>
          <w:lang w:eastAsia="zh-CN"/>
        </w:rPr>
        <w:t>作过程中给予的支持表示衷心</w:t>
      </w:r>
      <w:r w:rsidR="00077D69" w:rsidRPr="00A230F9">
        <w:rPr>
          <w:rFonts w:hint="eastAsia"/>
          <w:lang w:eastAsia="zh-CN"/>
        </w:rPr>
        <w:t>的</w:t>
      </w:r>
      <w:r w:rsidR="00077D69" w:rsidRPr="00A230F9">
        <w:rPr>
          <w:lang w:eastAsia="zh-CN"/>
        </w:rPr>
        <w:t>感谢</w:t>
      </w:r>
      <w:r w:rsidR="00077D69" w:rsidRPr="00A230F9">
        <w:rPr>
          <w:rFonts w:hint="eastAsia"/>
          <w:lang w:eastAsia="zh-CN"/>
        </w:rPr>
        <w:t>。</w:t>
      </w:r>
    </w:p>
    <w:p w:rsidR="00077D69" w:rsidRPr="00A230F9" w:rsidRDefault="00A230F9" w:rsidP="00A230F9">
      <w:r>
        <w:rPr>
          <w:lang w:eastAsia="zh-CN"/>
        </w:rPr>
        <w:t>4.3</w:t>
      </w:r>
      <w:r>
        <w:rPr>
          <w:lang w:eastAsia="zh-CN"/>
        </w:rPr>
        <w:tab/>
      </w:r>
      <w:r w:rsidR="00077D69" w:rsidRPr="00A230F9">
        <w:rPr>
          <w:lang w:eastAsia="zh-CN"/>
        </w:rPr>
        <w:t>IMAC</w:t>
      </w:r>
      <w:r w:rsidR="00077D69" w:rsidRPr="00A230F9">
        <w:rPr>
          <w:rFonts w:hint="eastAsia"/>
          <w:lang w:eastAsia="zh-CN"/>
        </w:rPr>
        <w:t>的成员、</w:t>
      </w:r>
      <w:r w:rsidR="00077D69" w:rsidRPr="00A230F9">
        <w:rPr>
          <w:lang w:eastAsia="zh-CN"/>
        </w:rPr>
        <w:t>责任、职责范围以及报告</w:t>
      </w:r>
      <w:r w:rsidR="00077D69" w:rsidRPr="00A230F9">
        <w:rPr>
          <w:rFonts w:hint="eastAsia"/>
          <w:lang w:eastAsia="zh-CN"/>
        </w:rPr>
        <w:t>均</w:t>
      </w:r>
      <w:r w:rsidR="00077D69" w:rsidRPr="00A230F9">
        <w:rPr>
          <w:lang w:eastAsia="zh-CN"/>
        </w:rPr>
        <w:t>公布在国际电联公共网站</w:t>
      </w:r>
      <w:r w:rsidR="00077D69" w:rsidRPr="00A230F9">
        <w:rPr>
          <w:rFonts w:hint="eastAsia"/>
          <w:lang w:eastAsia="zh-CN"/>
        </w:rPr>
        <w:t>的</w:t>
      </w:r>
      <w:r w:rsidR="00077D69" w:rsidRPr="00A230F9">
        <w:rPr>
          <w:lang w:eastAsia="zh-CN"/>
        </w:rPr>
        <w:t>IMAC</w:t>
      </w:r>
      <w:r w:rsidR="00077D69" w:rsidRPr="00A230F9">
        <w:rPr>
          <w:rFonts w:hint="eastAsia"/>
          <w:lang w:eastAsia="zh-CN"/>
        </w:rPr>
        <w:t>区：</w:t>
      </w:r>
      <w:hyperlink r:id="rId15" w:history="1">
        <w:r w:rsidR="00077D69" w:rsidRPr="00A230F9">
          <w:rPr>
            <w:rStyle w:val="Hyperlink"/>
          </w:rPr>
          <w:t>http://www.itu.int/en/council/Pages/imac.aspx</w:t>
        </w:r>
      </w:hyperlink>
      <w:r w:rsidR="00077D69" w:rsidRPr="00A230F9">
        <w:rPr>
          <w:rFonts w:hint="eastAsia"/>
        </w:rPr>
        <w:t>。</w:t>
      </w:r>
    </w:p>
    <w:p w:rsidR="00077D69" w:rsidRDefault="00077D69" w:rsidP="00077D69">
      <w:pPr>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304165" w:rsidRPr="00304165" w:rsidRDefault="00077D69" w:rsidP="00304165">
      <w:pPr>
        <w:pStyle w:val="AnnexNo"/>
        <w:rPr>
          <w:lang w:eastAsia="zh-CN"/>
        </w:rPr>
      </w:pPr>
      <w:r w:rsidRPr="00304165">
        <w:rPr>
          <w:rFonts w:hint="eastAsia"/>
          <w:lang w:eastAsia="zh-CN"/>
        </w:rPr>
        <w:t>附件</w:t>
      </w:r>
      <w:r w:rsidRPr="00304165">
        <w:rPr>
          <w:rFonts w:hint="eastAsia"/>
          <w:lang w:eastAsia="zh-CN"/>
        </w:rPr>
        <w:t>1</w:t>
      </w:r>
    </w:p>
    <w:p w:rsidR="00077D69" w:rsidRPr="00304165" w:rsidRDefault="00077D69" w:rsidP="00304165">
      <w:pPr>
        <w:pStyle w:val="Annextitle"/>
        <w:rPr>
          <w:rFonts w:asciiTheme="minorHAnsi" w:hAnsiTheme="minorHAnsi"/>
          <w:lang w:eastAsia="zh-CN"/>
        </w:rPr>
      </w:pPr>
      <w:r w:rsidRPr="00304165">
        <w:rPr>
          <w:rFonts w:asciiTheme="minorHAnsi" w:hAnsiTheme="minorHAnsi"/>
          <w:lang w:eastAsia="zh-CN"/>
        </w:rPr>
        <w:t>IMAC</w:t>
      </w:r>
      <w:r w:rsidRPr="00304165">
        <w:rPr>
          <w:rFonts w:asciiTheme="minorHAnsi" w:hAnsiTheme="minorHAnsi"/>
          <w:lang w:eastAsia="zh-CN"/>
        </w:rPr>
        <w:t>建议执行情况统计</w:t>
      </w: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none" w:sz="0" w:space="0" w:color="auto"/>
        </w:tblBorders>
        <w:tblLook w:val="04A0" w:firstRow="1" w:lastRow="0" w:firstColumn="1" w:lastColumn="0" w:noHBand="0" w:noVBand="1"/>
      </w:tblPr>
      <w:tblGrid>
        <w:gridCol w:w="3503"/>
        <w:gridCol w:w="6126"/>
      </w:tblGrid>
      <w:tr w:rsidR="00077D69" w:rsidTr="00160FD9">
        <w:tc>
          <w:tcPr>
            <w:tcW w:w="3503" w:type="dxa"/>
            <w:vAlign w:val="center"/>
          </w:tcPr>
          <w:tbl>
            <w:tblPr>
              <w:tblStyle w:val="ListTable6Colorful-Accent1"/>
              <w:tblW w:w="3208" w:type="dxa"/>
              <w:tblLook w:val="04A0" w:firstRow="1" w:lastRow="0" w:firstColumn="1" w:lastColumn="0" w:noHBand="0" w:noVBand="1"/>
            </w:tblPr>
            <w:tblGrid>
              <w:gridCol w:w="1929"/>
              <w:gridCol w:w="538"/>
              <w:gridCol w:w="741"/>
            </w:tblGrid>
            <w:tr w:rsidR="00077D69" w:rsidRPr="00915326" w:rsidTr="00160F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color w:val="auto"/>
                      <w:sz w:val="20"/>
                      <w:lang w:val="en-US" w:eastAsia="zh-CN"/>
                    </w:rPr>
                  </w:pPr>
                  <w:r w:rsidRPr="005C45A5">
                    <w:rPr>
                      <w:color w:val="auto"/>
                      <w:sz w:val="20"/>
                      <w:lang w:val="en-US" w:eastAsia="zh-CN"/>
                    </w:rPr>
                    <w:t>2012-2015</w:t>
                  </w:r>
                  <w:r w:rsidRPr="005C45A5">
                    <w:rPr>
                      <w:rFonts w:hint="eastAsia"/>
                      <w:color w:val="auto"/>
                      <w:sz w:val="20"/>
                      <w:lang w:val="en-US" w:eastAsia="zh-CN"/>
                    </w:rPr>
                    <w:t>年</w:t>
                  </w:r>
                  <w:r w:rsidRPr="005C45A5">
                    <w:rPr>
                      <w:color w:val="auto"/>
                      <w:sz w:val="20"/>
                      <w:lang w:val="en-US" w:eastAsia="zh-CN"/>
                    </w:rPr>
                    <w:t>IMAC</w:t>
                  </w:r>
                  <w:r w:rsidRPr="005C45A5">
                    <w:rPr>
                      <w:rFonts w:hint="eastAsia"/>
                      <w:color w:val="auto"/>
                      <w:sz w:val="20"/>
                      <w:lang w:val="en-US" w:eastAsia="zh-CN"/>
                    </w:rPr>
                    <w:t>建议</w:t>
                  </w:r>
                  <w:r w:rsidRPr="005C45A5">
                    <w:rPr>
                      <w:color w:val="auto"/>
                      <w:sz w:val="20"/>
                      <w:lang w:val="en-US" w:eastAsia="zh-CN"/>
                    </w:rPr>
                    <w:t>总体</w:t>
                  </w:r>
                  <w:r w:rsidRPr="005C45A5">
                    <w:rPr>
                      <w:rFonts w:hint="eastAsia"/>
                      <w:color w:val="auto"/>
                      <w:sz w:val="20"/>
                      <w:lang w:val="en-US" w:eastAsia="zh-CN"/>
                    </w:rPr>
                    <w:t>状况</w:t>
                  </w:r>
                </w:p>
              </w:tc>
              <w:tc>
                <w:tcPr>
                  <w:tcW w:w="538"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rFonts w:hint="eastAsia"/>
                      <w:color w:val="auto"/>
                      <w:sz w:val="20"/>
                      <w:lang w:val="en-US" w:eastAsia="zh-CN"/>
                    </w:rPr>
                    <w:t>数</w:t>
                  </w:r>
                </w:p>
              </w:tc>
              <w:tc>
                <w:tcPr>
                  <w:tcW w:w="741"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w:t>
                  </w:r>
                </w:p>
              </w:tc>
            </w:tr>
            <w:tr w:rsidR="00077D69" w:rsidRPr="00915326"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color w:val="auto"/>
                      <w:sz w:val="20"/>
                      <w:lang w:val="en-US" w:eastAsia="zh-CN"/>
                    </w:rPr>
                  </w:pPr>
                  <w:r w:rsidRPr="005C45A5">
                    <w:rPr>
                      <w:rFonts w:hint="eastAsia"/>
                      <w:color w:val="auto"/>
                      <w:sz w:val="20"/>
                      <w:lang w:val="en-US" w:eastAsia="zh-CN"/>
                    </w:rPr>
                    <w:t>总数</w:t>
                  </w:r>
                </w:p>
              </w:tc>
              <w:tc>
                <w:tcPr>
                  <w:tcW w:w="538"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0"/>
                      <w:lang w:val="en-US" w:eastAsia="zh-CN"/>
                    </w:rPr>
                  </w:pPr>
                  <w:r w:rsidRPr="005C45A5">
                    <w:rPr>
                      <w:b/>
                      <w:bCs/>
                      <w:color w:val="auto"/>
                      <w:sz w:val="20"/>
                      <w:lang w:val="en-US" w:eastAsia="zh-CN"/>
                    </w:rPr>
                    <w:t>29</w:t>
                  </w:r>
                </w:p>
              </w:tc>
              <w:tc>
                <w:tcPr>
                  <w:tcW w:w="741"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0"/>
                      <w:lang w:val="en-US" w:eastAsia="zh-CN"/>
                    </w:rPr>
                  </w:pPr>
                  <w:r w:rsidRPr="005C45A5">
                    <w:rPr>
                      <w:b/>
                      <w:bCs/>
                      <w:color w:val="auto"/>
                      <w:sz w:val="20"/>
                      <w:lang w:val="en-US" w:eastAsia="zh-CN"/>
                    </w:rPr>
                    <w:t>100</w:t>
                  </w:r>
                </w:p>
              </w:tc>
            </w:tr>
            <w:tr w:rsidR="00077D69" w:rsidRPr="00915326" w:rsidTr="00160FD9">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已执行</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22</w:t>
                  </w:r>
                </w:p>
              </w:tc>
              <w:tc>
                <w:tcPr>
                  <w:tcW w:w="741"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76</w:t>
                  </w:r>
                </w:p>
              </w:tc>
            </w:tr>
            <w:tr w:rsidR="00077D69" w:rsidRPr="00915326"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Pr>
                      <w:rFonts w:hint="eastAsia"/>
                      <w:b w:val="0"/>
                      <w:bCs w:val="0"/>
                      <w:color w:val="auto"/>
                      <w:sz w:val="20"/>
                      <w:lang w:val="en-US" w:eastAsia="zh-CN"/>
                    </w:rPr>
                    <w:t>执行</w:t>
                  </w:r>
                  <w:r w:rsidRPr="005C45A5">
                    <w:rPr>
                      <w:rFonts w:hint="eastAsia"/>
                      <w:b w:val="0"/>
                      <w:bCs w:val="0"/>
                      <w:color w:val="auto"/>
                      <w:sz w:val="20"/>
                      <w:lang w:val="en-US" w:eastAsia="zh-CN"/>
                    </w:rPr>
                    <w:t>中</w:t>
                  </w:r>
                </w:p>
              </w:tc>
              <w:tc>
                <w:tcPr>
                  <w:tcW w:w="538"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7</w:t>
                  </w:r>
                </w:p>
              </w:tc>
              <w:tc>
                <w:tcPr>
                  <w:tcW w:w="741"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24</w:t>
                  </w:r>
                </w:p>
              </w:tc>
            </w:tr>
            <w:tr w:rsidR="00077D69" w:rsidRPr="00915326" w:rsidTr="00160FD9">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未接受</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c>
                <w:tcPr>
                  <w:tcW w:w="741"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r>
          </w:tbl>
          <w:p w:rsidR="00077D69" w:rsidRPr="00915326" w:rsidRDefault="00077D69" w:rsidP="00160FD9">
            <w:pPr>
              <w:spacing w:after="120"/>
              <w:jc w:val="center"/>
              <w:rPr>
                <w:rFonts w:asciiTheme="minorHAnsi" w:hAnsiTheme="minorHAnsi"/>
                <w:szCs w:val="24"/>
              </w:rPr>
            </w:pPr>
          </w:p>
        </w:tc>
        <w:tc>
          <w:tcPr>
            <w:tcW w:w="6126" w:type="dxa"/>
          </w:tcPr>
          <w:p w:rsidR="00077D69" w:rsidRDefault="00077D69" w:rsidP="00160FD9">
            <w:pPr>
              <w:spacing w:after="120"/>
              <w:rPr>
                <w:rFonts w:asciiTheme="minorHAnsi" w:hAnsiTheme="minorHAnsi"/>
                <w:szCs w:val="24"/>
              </w:rPr>
            </w:pPr>
            <w:r>
              <w:rPr>
                <w:noProof/>
                <w:lang w:val="en-US" w:eastAsia="zh-CN"/>
              </w:rPr>
              <w:drawing>
                <wp:inline distT="0" distB="0" distL="0" distR="0" wp14:anchorId="1D072FA4" wp14:editId="37BB6080">
                  <wp:extent cx="3409951" cy="2476499"/>
                  <wp:effectExtent l="0" t="0" r="0" b="635"/>
                  <wp:docPr id="17" name="Chart 17">
                    <a:extLst xmlns:a="http://schemas.openxmlformats.org/drawingml/2006/main">
                      <a:ext uri="{FF2B5EF4-FFF2-40B4-BE49-F238E27FC236}">
                        <a16:creationId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077D69" w:rsidTr="00160FD9">
        <w:tc>
          <w:tcPr>
            <w:tcW w:w="3503" w:type="dxa"/>
            <w:vAlign w:val="center"/>
          </w:tcPr>
          <w:tbl>
            <w:tblPr>
              <w:tblStyle w:val="ListTable6Colorful-Accent1"/>
              <w:tblW w:w="3262" w:type="dxa"/>
              <w:tblLook w:val="04A0" w:firstRow="1" w:lastRow="0" w:firstColumn="1" w:lastColumn="0" w:noHBand="0" w:noVBand="1"/>
            </w:tblPr>
            <w:tblGrid>
              <w:gridCol w:w="1982"/>
              <w:gridCol w:w="538"/>
              <w:gridCol w:w="742"/>
            </w:tblGrid>
            <w:tr w:rsidR="00077D69" w:rsidRPr="00915326" w:rsidTr="00160F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077D69" w:rsidRPr="005C45A5" w:rsidRDefault="00077D69" w:rsidP="00160FD9">
                  <w:pPr>
                    <w:overflowPunct/>
                    <w:autoSpaceDE/>
                    <w:autoSpaceDN/>
                    <w:adjustRightInd/>
                    <w:spacing w:before="0"/>
                    <w:textAlignment w:val="auto"/>
                    <w:rPr>
                      <w:color w:val="auto"/>
                      <w:sz w:val="20"/>
                      <w:lang w:val="en-US" w:eastAsia="zh-CN"/>
                    </w:rPr>
                  </w:pPr>
                  <w:r w:rsidRPr="005C45A5">
                    <w:rPr>
                      <w:color w:val="auto"/>
                      <w:sz w:val="20"/>
                      <w:lang w:val="en-US" w:eastAsia="zh-CN"/>
                    </w:rPr>
                    <w:t>2015</w:t>
                  </w:r>
                  <w:r w:rsidRPr="005C45A5">
                    <w:rPr>
                      <w:rFonts w:hint="eastAsia"/>
                      <w:color w:val="auto"/>
                      <w:sz w:val="20"/>
                      <w:lang w:val="en-US" w:eastAsia="zh-CN"/>
                    </w:rPr>
                    <w:t>年</w:t>
                  </w:r>
                  <w:r w:rsidRPr="005C45A5">
                    <w:rPr>
                      <w:color w:val="auto"/>
                      <w:sz w:val="20"/>
                      <w:lang w:val="en-US" w:eastAsia="zh-CN"/>
                    </w:rPr>
                    <w:t>IMAC</w:t>
                  </w:r>
                  <w:r w:rsidRPr="005C45A5">
                    <w:rPr>
                      <w:color w:val="auto"/>
                      <w:sz w:val="20"/>
                      <w:lang w:val="en-US" w:eastAsia="zh-CN"/>
                    </w:rPr>
                    <w:t>建议状况</w:t>
                  </w:r>
                </w:p>
              </w:tc>
              <w:tc>
                <w:tcPr>
                  <w:tcW w:w="538"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rFonts w:hint="eastAsia"/>
                      <w:color w:val="auto"/>
                      <w:sz w:val="20"/>
                      <w:lang w:val="en-US" w:eastAsia="zh-CN"/>
                    </w:rPr>
                    <w:t>数</w:t>
                  </w:r>
                </w:p>
              </w:tc>
              <w:tc>
                <w:tcPr>
                  <w:tcW w:w="742"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w:t>
                  </w:r>
                </w:p>
              </w:tc>
            </w:tr>
            <w:tr w:rsidR="00077D69" w:rsidRPr="00915326"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tcPr>
                <w:p w:rsidR="00077D69" w:rsidRPr="005C45A5" w:rsidRDefault="00077D69" w:rsidP="00160FD9">
                  <w:pPr>
                    <w:overflowPunct/>
                    <w:autoSpaceDE/>
                    <w:autoSpaceDN/>
                    <w:adjustRightInd/>
                    <w:spacing w:before="0"/>
                    <w:textAlignment w:val="auto"/>
                    <w:rPr>
                      <w:sz w:val="20"/>
                      <w:lang w:val="en-US" w:eastAsia="zh-CN"/>
                    </w:rPr>
                  </w:pPr>
                  <w:r w:rsidRPr="005C45A5">
                    <w:rPr>
                      <w:rFonts w:hint="eastAsia"/>
                      <w:color w:val="auto"/>
                      <w:sz w:val="20"/>
                      <w:lang w:val="en-US" w:eastAsia="zh-CN"/>
                    </w:rPr>
                    <w:t>总数</w:t>
                  </w:r>
                </w:p>
              </w:tc>
              <w:tc>
                <w:tcPr>
                  <w:tcW w:w="538" w:type="dxa"/>
                  <w:noWrap/>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0"/>
                      <w:lang w:val="en-US" w:eastAsia="zh-CN"/>
                    </w:rPr>
                  </w:pPr>
                  <w:r w:rsidRPr="005C45A5">
                    <w:rPr>
                      <w:b/>
                      <w:bCs/>
                      <w:color w:val="auto"/>
                      <w:sz w:val="20"/>
                      <w:lang w:val="en-US" w:eastAsia="zh-CN"/>
                    </w:rPr>
                    <w:t>6</w:t>
                  </w:r>
                </w:p>
              </w:tc>
              <w:tc>
                <w:tcPr>
                  <w:tcW w:w="742" w:type="dxa"/>
                  <w:noWrap/>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0"/>
                      <w:lang w:val="en-US" w:eastAsia="zh-CN"/>
                    </w:rPr>
                  </w:pPr>
                  <w:r w:rsidRPr="005C45A5">
                    <w:rPr>
                      <w:b/>
                      <w:bCs/>
                      <w:color w:val="auto"/>
                      <w:sz w:val="20"/>
                      <w:lang w:val="en-US" w:eastAsia="zh-CN"/>
                    </w:rPr>
                    <w:t>100</w:t>
                  </w:r>
                </w:p>
              </w:tc>
            </w:tr>
            <w:tr w:rsidR="00077D69" w:rsidRPr="00915326" w:rsidTr="00160FD9">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已执行</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4</w:t>
                  </w:r>
                </w:p>
              </w:tc>
              <w:tc>
                <w:tcPr>
                  <w:tcW w:w="742"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67</w:t>
                  </w:r>
                </w:p>
              </w:tc>
            </w:tr>
            <w:tr w:rsidR="00077D69" w:rsidRPr="00915326"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Pr>
                      <w:rFonts w:hint="eastAsia"/>
                      <w:b w:val="0"/>
                      <w:bCs w:val="0"/>
                      <w:color w:val="auto"/>
                      <w:sz w:val="20"/>
                      <w:lang w:val="en-US" w:eastAsia="zh-CN"/>
                    </w:rPr>
                    <w:t>执行</w:t>
                  </w:r>
                  <w:r w:rsidRPr="005C45A5">
                    <w:rPr>
                      <w:rFonts w:hint="eastAsia"/>
                      <w:b w:val="0"/>
                      <w:bCs w:val="0"/>
                      <w:color w:val="auto"/>
                      <w:sz w:val="20"/>
                      <w:lang w:val="en-US" w:eastAsia="zh-CN"/>
                    </w:rPr>
                    <w:t>中</w:t>
                  </w:r>
                </w:p>
              </w:tc>
              <w:tc>
                <w:tcPr>
                  <w:tcW w:w="538"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2</w:t>
                  </w:r>
                </w:p>
              </w:tc>
              <w:tc>
                <w:tcPr>
                  <w:tcW w:w="742"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23</w:t>
                  </w:r>
                </w:p>
              </w:tc>
            </w:tr>
            <w:tr w:rsidR="00077D69" w:rsidRPr="00915326" w:rsidTr="00160FD9">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未接受</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c>
                <w:tcPr>
                  <w:tcW w:w="742"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r>
          </w:tbl>
          <w:p w:rsidR="00077D69" w:rsidRPr="00915326" w:rsidRDefault="00077D69" w:rsidP="00160FD9">
            <w:pPr>
              <w:spacing w:after="120"/>
              <w:jc w:val="center"/>
              <w:rPr>
                <w:rFonts w:asciiTheme="minorHAnsi" w:hAnsiTheme="minorHAnsi"/>
                <w:szCs w:val="24"/>
              </w:rPr>
            </w:pPr>
          </w:p>
        </w:tc>
        <w:tc>
          <w:tcPr>
            <w:tcW w:w="6126" w:type="dxa"/>
          </w:tcPr>
          <w:p w:rsidR="00077D69" w:rsidRDefault="00077D69" w:rsidP="00160FD9">
            <w:pPr>
              <w:spacing w:after="120"/>
              <w:rPr>
                <w:rFonts w:asciiTheme="minorHAnsi" w:hAnsiTheme="minorHAnsi"/>
                <w:szCs w:val="24"/>
              </w:rPr>
            </w:pPr>
            <w:r>
              <w:rPr>
                <w:noProof/>
                <w:lang w:val="en-US" w:eastAsia="zh-CN"/>
              </w:rPr>
              <w:drawing>
                <wp:inline distT="0" distB="0" distL="0" distR="0" wp14:anchorId="2A71D1A3" wp14:editId="6B842A76">
                  <wp:extent cx="3333748" cy="2476500"/>
                  <wp:effectExtent l="0" t="0" r="635" b="0"/>
                  <wp:docPr id="10" name="Chart 10">
                    <a:extLst xmlns:a="http://schemas.openxmlformats.org/drawingml/2006/main">
                      <a:ext uri="{FF2B5EF4-FFF2-40B4-BE49-F238E27FC236}">
                        <a16:creationId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77D69" w:rsidTr="00160FD9">
        <w:tc>
          <w:tcPr>
            <w:tcW w:w="3503" w:type="dxa"/>
            <w:vAlign w:val="center"/>
          </w:tcPr>
          <w:tbl>
            <w:tblPr>
              <w:tblStyle w:val="ListTable6Colorful-Accent1"/>
              <w:tblW w:w="3264" w:type="dxa"/>
              <w:tblLook w:val="04A0" w:firstRow="1" w:lastRow="0" w:firstColumn="1" w:lastColumn="0" w:noHBand="0" w:noVBand="1"/>
            </w:tblPr>
            <w:tblGrid>
              <w:gridCol w:w="1929"/>
              <w:gridCol w:w="538"/>
              <w:gridCol w:w="797"/>
            </w:tblGrid>
            <w:tr w:rsidR="00077D69" w:rsidRPr="00915326" w:rsidTr="00160F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color w:val="auto"/>
                      <w:sz w:val="20"/>
                      <w:lang w:val="en-US" w:eastAsia="zh-CN"/>
                    </w:rPr>
                  </w:pPr>
                  <w:r w:rsidRPr="005C45A5">
                    <w:rPr>
                      <w:color w:val="auto"/>
                      <w:sz w:val="20"/>
                      <w:lang w:val="en-US" w:eastAsia="zh-CN"/>
                    </w:rPr>
                    <w:t>2014</w:t>
                  </w:r>
                  <w:r w:rsidRPr="005C45A5">
                    <w:rPr>
                      <w:rFonts w:hint="eastAsia"/>
                      <w:color w:val="auto"/>
                      <w:sz w:val="20"/>
                      <w:lang w:val="en-US" w:eastAsia="zh-CN"/>
                    </w:rPr>
                    <w:t>年</w:t>
                  </w:r>
                  <w:r w:rsidRPr="005C45A5">
                    <w:rPr>
                      <w:color w:val="auto"/>
                      <w:sz w:val="20"/>
                      <w:lang w:val="en-US" w:eastAsia="zh-CN"/>
                    </w:rPr>
                    <w:t>IMAC</w:t>
                  </w:r>
                  <w:r w:rsidRPr="005C45A5">
                    <w:rPr>
                      <w:color w:val="auto"/>
                      <w:sz w:val="20"/>
                      <w:lang w:val="en-US" w:eastAsia="zh-CN"/>
                    </w:rPr>
                    <w:t>建议状况</w:t>
                  </w:r>
                </w:p>
              </w:tc>
              <w:tc>
                <w:tcPr>
                  <w:tcW w:w="538"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rFonts w:hint="eastAsia"/>
                      <w:color w:val="auto"/>
                      <w:sz w:val="20"/>
                      <w:lang w:val="en-US" w:eastAsia="zh-CN"/>
                    </w:rPr>
                    <w:t>数</w:t>
                  </w:r>
                </w:p>
              </w:tc>
              <w:tc>
                <w:tcPr>
                  <w:tcW w:w="797"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w:t>
                  </w:r>
                </w:p>
              </w:tc>
            </w:tr>
            <w:tr w:rsidR="00077D69" w:rsidRPr="00915326"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tcPr>
                <w:p w:rsidR="00077D69" w:rsidRPr="005C45A5" w:rsidRDefault="00077D69" w:rsidP="00160FD9">
                  <w:pPr>
                    <w:overflowPunct/>
                    <w:autoSpaceDE/>
                    <w:autoSpaceDN/>
                    <w:adjustRightInd/>
                    <w:spacing w:before="0"/>
                    <w:textAlignment w:val="auto"/>
                    <w:rPr>
                      <w:sz w:val="20"/>
                      <w:lang w:val="en-US" w:eastAsia="zh-CN"/>
                    </w:rPr>
                  </w:pPr>
                  <w:r w:rsidRPr="005C45A5">
                    <w:rPr>
                      <w:rFonts w:hint="eastAsia"/>
                      <w:color w:val="auto"/>
                      <w:sz w:val="20"/>
                      <w:lang w:val="en-US" w:eastAsia="zh-CN"/>
                    </w:rPr>
                    <w:t>总数</w:t>
                  </w:r>
                </w:p>
              </w:tc>
              <w:tc>
                <w:tcPr>
                  <w:tcW w:w="538" w:type="dxa"/>
                  <w:noWrap/>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0"/>
                      <w:lang w:val="en-US" w:eastAsia="zh-CN"/>
                    </w:rPr>
                  </w:pPr>
                  <w:r w:rsidRPr="005C45A5">
                    <w:rPr>
                      <w:b/>
                      <w:bCs/>
                      <w:color w:val="auto"/>
                      <w:sz w:val="20"/>
                      <w:lang w:val="en-US" w:eastAsia="zh-CN"/>
                    </w:rPr>
                    <w:t>9</w:t>
                  </w:r>
                </w:p>
              </w:tc>
              <w:tc>
                <w:tcPr>
                  <w:tcW w:w="797" w:type="dxa"/>
                  <w:noWrap/>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0"/>
                      <w:lang w:val="en-US" w:eastAsia="zh-CN"/>
                    </w:rPr>
                  </w:pPr>
                  <w:r w:rsidRPr="005C45A5">
                    <w:rPr>
                      <w:b/>
                      <w:bCs/>
                      <w:color w:val="auto"/>
                      <w:sz w:val="20"/>
                      <w:lang w:val="en-US" w:eastAsia="zh-CN"/>
                    </w:rPr>
                    <w:t>100</w:t>
                  </w:r>
                </w:p>
              </w:tc>
            </w:tr>
            <w:tr w:rsidR="00077D69" w:rsidRPr="00915326" w:rsidTr="00160FD9">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已执行</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6</w:t>
                  </w:r>
                </w:p>
              </w:tc>
              <w:tc>
                <w:tcPr>
                  <w:tcW w:w="797"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67</w:t>
                  </w:r>
                </w:p>
              </w:tc>
            </w:tr>
            <w:tr w:rsidR="00077D69" w:rsidRPr="00915326"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Pr>
                      <w:rFonts w:hint="eastAsia"/>
                      <w:b w:val="0"/>
                      <w:bCs w:val="0"/>
                      <w:color w:val="auto"/>
                      <w:sz w:val="20"/>
                      <w:lang w:val="en-US" w:eastAsia="zh-CN"/>
                    </w:rPr>
                    <w:t>执行</w:t>
                  </w:r>
                  <w:r w:rsidRPr="005C45A5">
                    <w:rPr>
                      <w:rFonts w:hint="eastAsia"/>
                      <w:b w:val="0"/>
                      <w:bCs w:val="0"/>
                      <w:color w:val="auto"/>
                      <w:sz w:val="20"/>
                      <w:lang w:val="en-US" w:eastAsia="zh-CN"/>
                    </w:rPr>
                    <w:t>中</w:t>
                  </w:r>
                </w:p>
              </w:tc>
              <w:tc>
                <w:tcPr>
                  <w:tcW w:w="538"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3</w:t>
                  </w:r>
                </w:p>
              </w:tc>
              <w:tc>
                <w:tcPr>
                  <w:tcW w:w="797"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33</w:t>
                  </w:r>
                </w:p>
              </w:tc>
            </w:tr>
            <w:tr w:rsidR="00077D69" w:rsidRPr="00915326" w:rsidTr="00160FD9">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未接受</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c>
                <w:tcPr>
                  <w:tcW w:w="797"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r>
          </w:tbl>
          <w:p w:rsidR="00077D69" w:rsidRPr="00915326" w:rsidRDefault="00077D69" w:rsidP="00160FD9">
            <w:pPr>
              <w:spacing w:after="120"/>
              <w:jc w:val="center"/>
              <w:rPr>
                <w:rFonts w:asciiTheme="minorHAnsi" w:hAnsiTheme="minorHAnsi"/>
                <w:szCs w:val="24"/>
              </w:rPr>
            </w:pPr>
          </w:p>
        </w:tc>
        <w:tc>
          <w:tcPr>
            <w:tcW w:w="6126" w:type="dxa"/>
          </w:tcPr>
          <w:p w:rsidR="00077D69" w:rsidRDefault="00077D69" w:rsidP="00160FD9">
            <w:pPr>
              <w:spacing w:after="120"/>
              <w:rPr>
                <w:rFonts w:asciiTheme="minorHAnsi" w:hAnsiTheme="minorHAnsi"/>
                <w:szCs w:val="24"/>
              </w:rPr>
            </w:pPr>
            <w:r>
              <w:rPr>
                <w:noProof/>
                <w:lang w:val="en-US" w:eastAsia="zh-CN"/>
              </w:rPr>
              <w:drawing>
                <wp:inline distT="0" distB="0" distL="0" distR="0" wp14:anchorId="485DDF50" wp14:editId="544CD003">
                  <wp:extent cx="3352800" cy="2476500"/>
                  <wp:effectExtent l="0" t="0" r="0" b="0"/>
                  <wp:docPr id="18" name="Chart 18">
                    <a:extLst xmlns:a="http://schemas.openxmlformats.org/drawingml/2006/main">
                      <a:ext uri="{FF2B5EF4-FFF2-40B4-BE49-F238E27FC236}">
                        <a16:creationId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077D69" w:rsidTr="00160FD9">
        <w:tc>
          <w:tcPr>
            <w:tcW w:w="3503" w:type="dxa"/>
            <w:vAlign w:val="center"/>
          </w:tcPr>
          <w:tbl>
            <w:tblPr>
              <w:tblStyle w:val="ListTable6Colorful-Accent1"/>
              <w:tblW w:w="3264" w:type="dxa"/>
              <w:tblLook w:val="04A0" w:firstRow="1" w:lastRow="0" w:firstColumn="1" w:lastColumn="0" w:noHBand="0" w:noVBand="1"/>
            </w:tblPr>
            <w:tblGrid>
              <w:gridCol w:w="1929"/>
              <w:gridCol w:w="538"/>
              <w:gridCol w:w="797"/>
            </w:tblGrid>
            <w:tr w:rsidR="00077D69" w:rsidRPr="005865CA" w:rsidTr="00160F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color w:val="auto"/>
                      <w:sz w:val="20"/>
                      <w:lang w:val="en-US" w:eastAsia="zh-CN"/>
                    </w:rPr>
                  </w:pPr>
                  <w:r w:rsidRPr="005C45A5">
                    <w:rPr>
                      <w:color w:val="auto"/>
                      <w:sz w:val="20"/>
                      <w:lang w:val="en-US" w:eastAsia="zh-CN"/>
                    </w:rPr>
                    <w:t>2013</w:t>
                  </w:r>
                  <w:r w:rsidRPr="005C45A5">
                    <w:rPr>
                      <w:rFonts w:hint="eastAsia"/>
                      <w:color w:val="auto"/>
                      <w:sz w:val="20"/>
                      <w:lang w:val="en-US" w:eastAsia="zh-CN"/>
                    </w:rPr>
                    <w:t>年</w:t>
                  </w:r>
                  <w:r w:rsidRPr="005C45A5">
                    <w:rPr>
                      <w:color w:val="auto"/>
                      <w:sz w:val="20"/>
                      <w:lang w:val="en-US" w:eastAsia="zh-CN"/>
                    </w:rPr>
                    <w:t>IMAC</w:t>
                  </w:r>
                  <w:r w:rsidRPr="005C45A5">
                    <w:rPr>
                      <w:color w:val="auto"/>
                      <w:sz w:val="20"/>
                      <w:lang w:val="en-US" w:eastAsia="zh-CN"/>
                    </w:rPr>
                    <w:t>建议状况</w:t>
                  </w:r>
                </w:p>
              </w:tc>
              <w:tc>
                <w:tcPr>
                  <w:tcW w:w="538"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rFonts w:hint="eastAsia"/>
                      <w:color w:val="auto"/>
                      <w:sz w:val="20"/>
                      <w:lang w:val="en-US" w:eastAsia="zh-CN"/>
                    </w:rPr>
                    <w:t>数</w:t>
                  </w:r>
                </w:p>
              </w:tc>
              <w:tc>
                <w:tcPr>
                  <w:tcW w:w="797"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w:t>
                  </w:r>
                </w:p>
              </w:tc>
            </w:tr>
            <w:tr w:rsidR="00077D69" w:rsidRPr="005865CA"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tcPr>
                <w:p w:rsidR="00077D69" w:rsidRPr="005C45A5" w:rsidRDefault="00077D69" w:rsidP="00160FD9">
                  <w:pPr>
                    <w:overflowPunct/>
                    <w:autoSpaceDE/>
                    <w:autoSpaceDN/>
                    <w:adjustRightInd/>
                    <w:spacing w:before="0"/>
                    <w:textAlignment w:val="auto"/>
                    <w:rPr>
                      <w:sz w:val="20"/>
                      <w:lang w:val="en-US" w:eastAsia="zh-CN"/>
                    </w:rPr>
                  </w:pPr>
                  <w:r w:rsidRPr="005C45A5">
                    <w:rPr>
                      <w:rFonts w:hint="eastAsia"/>
                      <w:color w:val="auto"/>
                      <w:sz w:val="20"/>
                      <w:lang w:val="en-US" w:eastAsia="zh-CN"/>
                    </w:rPr>
                    <w:t>总数</w:t>
                  </w:r>
                </w:p>
              </w:tc>
              <w:tc>
                <w:tcPr>
                  <w:tcW w:w="538" w:type="dxa"/>
                  <w:noWrap/>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0"/>
                      <w:lang w:val="en-US" w:eastAsia="zh-CN"/>
                    </w:rPr>
                  </w:pPr>
                  <w:r w:rsidRPr="005C45A5">
                    <w:rPr>
                      <w:b/>
                      <w:bCs/>
                      <w:color w:val="auto"/>
                      <w:sz w:val="20"/>
                      <w:lang w:val="en-US" w:eastAsia="zh-CN"/>
                    </w:rPr>
                    <w:t>8</w:t>
                  </w:r>
                </w:p>
              </w:tc>
              <w:tc>
                <w:tcPr>
                  <w:tcW w:w="797" w:type="dxa"/>
                  <w:noWrap/>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0"/>
                      <w:lang w:val="en-US" w:eastAsia="zh-CN"/>
                    </w:rPr>
                  </w:pPr>
                  <w:r w:rsidRPr="005C45A5">
                    <w:rPr>
                      <w:b/>
                      <w:bCs/>
                      <w:color w:val="auto"/>
                      <w:sz w:val="20"/>
                      <w:lang w:val="en-US" w:eastAsia="zh-CN"/>
                    </w:rPr>
                    <w:t>100</w:t>
                  </w:r>
                </w:p>
              </w:tc>
            </w:tr>
            <w:tr w:rsidR="00077D69" w:rsidRPr="005865CA" w:rsidTr="00160FD9">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已执行</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7</w:t>
                  </w:r>
                </w:p>
              </w:tc>
              <w:tc>
                <w:tcPr>
                  <w:tcW w:w="797"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87</w:t>
                  </w:r>
                </w:p>
              </w:tc>
            </w:tr>
            <w:tr w:rsidR="00077D69" w:rsidRPr="005865CA"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Pr>
                      <w:rFonts w:hint="eastAsia"/>
                      <w:b w:val="0"/>
                      <w:bCs w:val="0"/>
                      <w:color w:val="auto"/>
                      <w:sz w:val="20"/>
                      <w:lang w:val="en-US" w:eastAsia="zh-CN"/>
                    </w:rPr>
                    <w:t>执行</w:t>
                  </w:r>
                  <w:r w:rsidRPr="005C45A5">
                    <w:rPr>
                      <w:rFonts w:hint="eastAsia"/>
                      <w:b w:val="0"/>
                      <w:bCs w:val="0"/>
                      <w:color w:val="auto"/>
                      <w:sz w:val="20"/>
                      <w:lang w:val="en-US" w:eastAsia="zh-CN"/>
                    </w:rPr>
                    <w:t>中</w:t>
                  </w:r>
                </w:p>
              </w:tc>
              <w:tc>
                <w:tcPr>
                  <w:tcW w:w="538"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1</w:t>
                  </w:r>
                </w:p>
              </w:tc>
              <w:tc>
                <w:tcPr>
                  <w:tcW w:w="797"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13</w:t>
                  </w:r>
                </w:p>
              </w:tc>
            </w:tr>
            <w:tr w:rsidR="00077D69" w:rsidRPr="005865CA" w:rsidTr="00160FD9">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未接受</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c>
                <w:tcPr>
                  <w:tcW w:w="797"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r>
          </w:tbl>
          <w:p w:rsidR="00077D69" w:rsidRDefault="00077D69" w:rsidP="00160FD9">
            <w:pPr>
              <w:spacing w:after="120"/>
              <w:jc w:val="center"/>
              <w:rPr>
                <w:rFonts w:asciiTheme="minorHAnsi" w:hAnsiTheme="minorHAnsi"/>
                <w:szCs w:val="24"/>
              </w:rPr>
            </w:pPr>
          </w:p>
        </w:tc>
        <w:tc>
          <w:tcPr>
            <w:tcW w:w="6126" w:type="dxa"/>
          </w:tcPr>
          <w:p w:rsidR="00077D69" w:rsidRDefault="00077D69" w:rsidP="00160FD9">
            <w:pPr>
              <w:spacing w:after="120"/>
              <w:rPr>
                <w:rFonts w:asciiTheme="minorHAnsi" w:hAnsiTheme="minorHAnsi"/>
                <w:szCs w:val="24"/>
              </w:rPr>
            </w:pPr>
            <w:r>
              <w:rPr>
                <w:noProof/>
                <w:lang w:val="en-US" w:eastAsia="zh-CN"/>
              </w:rPr>
              <w:drawing>
                <wp:inline distT="0" distB="0" distL="0" distR="0" wp14:anchorId="21D4D5AA" wp14:editId="7D1594AD">
                  <wp:extent cx="3324225" cy="2486025"/>
                  <wp:effectExtent l="0" t="0" r="0" b="0"/>
                  <wp:docPr id="13" name="Chart 13">
                    <a:extLst xmlns:a="http://schemas.openxmlformats.org/drawingml/2006/main">
                      <a:ext uri="{FF2B5EF4-FFF2-40B4-BE49-F238E27FC236}">
                        <a16:creationId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077D69" w:rsidTr="00160FD9">
        <w:tc>
          <w:tcPr>
            <w:tcW w:w="3503" w:type="dxa"/>
            <w:vAlign w:val="center"/>
          </w:tcPr>
          <w:tbl>
            <w:tblPr>
              <w:tblStyle w:val="ListTable6Colorful-Accent1"/>
              <w:tblW w:w="3217" w:type="dxa"/>
              <w:tblLook w:val="04A0" w:firstRow="1" w:lastRow="0" w:firstColumn="1" w:lastColumn="0" w:noHBand="0" w:noVBand="1"/>
            </w:tblPr>
            <w:tblGrid>
              <w:gridCol w:w="1968"/>
              <w:gridCol w:w="538"/>
              <w:gridCol w:w="711"/>
            </w:tblGrid>
            <w:tr w:rsidR="00077D69" w:rsidRPr="00200BAA" w:rsidTr="00160F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077D69" w:rsidRPr="005C45A5" w:rsidRDefault="00077D69" w:rsidP="00160FD9">
                  <w:pPr>
                    <w:overflowPunct/>
                    <w:autoSpaceDE/>
                    <w:autoSpaceDN/>
                    <w:adjustRightInd/>
                    <w:spacing w:before="0"/>
                    <w:textAlignment w:val="auto"/>
                    <w:rPr>
                      <w:color w:val="auto"/>
                      <w:sz w:val="20"/>
                      <w:lang w:val="en-US" w:eastAsia="zh-CN"/>
                    </w:rPr>
                  </w:pPr>
                  <w:r w:rsidRPr="005C45A5">
                    <w:rPr>
                      <w:color w:val="auto"/>
                      <w:sz w:val="20"/>
                      <w:lang w:val="en-US" w:eastAsia="zh-CN"/>
                    </w:rPr>
                    <w:t>2012</w:t>
                  </w:r>
                  <w:r w:rsidRPr="005C45A5">
                    <w:rPr>
                      <w:rFonts w:hint="eastAsia"/>
                      <w:color w:val="auto"/>
                      <w:sz w:val="20"/>
                      <w:lang w:val="en-US" w:eastAsia="zh-CN"/>
                    </w:rPr>
                    <w:t>年</w:t>
                  </w:r>
                  <w:r w:rsidRPr="005C45A5">
                    <w:rPr>
                      <w:color w:val="auto"/>
                      <w:sz w:val="20"/>
                      <w:lang w:val="en-US" w:eastAsia="zh-CN"/>
                    </w:rPr>
                    <w:t>IMAC</w:t>
                  </w:r>
                  <w:r w:rsidRPr="005C45A5">
                    <w:rPr>
                      <w:color w:val="auto"/>
                      <w:sz w:val="20"/>
                      <w:lang w:val="en-US" w:eastAsia="zh-CN"/>
                    </w:rPr>
                    <w:t>建议状况</w:t>
                  </w:r>
                </w:p>
              </w:tc>
              <w:tc>
                <w:tcPr>
                  <w:tcW w:w="538"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rFonts w:hint="eastAsia"/>
                      <w:color w:val="auto"/>
                      <w:sz w:val="20"/>
                      <w:lang w:val="en-US" w:eastAsia="zh-CN"/>
                    </w:rPr>
                    <w:t>数</w:t>
                  </w:r>
                </w:p>
              </w:tc>
              <w:tc>
                <w:tcPr>
                  <w:tcW w:w="711" w:type="dxa"/>
                  <w:noWrap/>
                  <w:vAlign w:val="center"/>
                  <w:hideMark/>
                </w:tcPr>
                <w:p w:rsidR="00077D69" w:rsidRPr="005C45A5" w:rsidRDefault="00077D69" w:rsidP="00160FD9">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w:t>
                  </w:r>
                </w:p>
              </w:tc>
            </w:tr>
            <w:tr w:rsidR="00077D69" w:rsidRPr="00200BAA"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tcPr>
                <w:p w:rsidR="00077D69" w:rsidRPr="005C45A5" w:rsidRDefault="00077D69" w:rsidP="00160FD9">
                  <w:pPr>
                    <w:overflowPunct/>
                    <w:autoSpaceDE/>
                    <w:autoSpaceDN/>
                    <w:adjustRightInd/>
                    <w:spacing w:before="0"/>
                    <w:textAlignment w:val="auto"/>
                    <w:rPr>
                      <w:sz w:val="20"/>
                      <w:lang w:val="en-US" w:eastAsia="zh-CN"/>
                    </w:rPr>
                  </w:pPr>
                  <w:r w:rsidRPr="005C45A5">
                    <w:rPr>
                      <w:rFonts w:hint="eastAsia"/>
                      <w:color w:val="auto"/>
                      <w:sz w:val="20"/>
                      <w:lang w:val="en-US" w:eastAsia="zh-CN"/>
                    </w:rPr>
                    <w:t>总数</w:t>
                  </w:r>
                </w:p>
              </w:tc>
              <w:tc>
                <w:tcPr>
                  <w:tcW w:w="538" w:type="dxa"/>
                  <w:noWrap/>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0"/>
                      <w:lang w:val="en-US" w:eastAsia="zh-CN"/>
                    </w:rPr>
                  </w:pPr>
                  <w:r w:rsidRPr="005C45A5">
                    <w:rPr>
                      <w:b/>
                      <w:bCs/>
                      <w:color w:val="auto"/>
                      <w:sz w:val="20"/>
                      <w:lang w:val="en-US" w:eastAsia="zh-CN"/>
                    </w:rPr>
                    <w:t>6</w:t>
                  </w:r>
                </w:p>
              </w:tc>
              <w:tc>
                <w:tcPr>
                  <w:tcW w:w="711" w:type="dxa"/>
                  <w:noWrap/>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0"/>
                      <w:lang w:val="en-US" w:eastAsia="zh-CN"/>
                    </w:rPr>
                  </w:pPr>
                  <w:r w:rsidRPr="005C45A5">
                    <w:rPr>
                      <w:b/>
                      <w:bCs/>
                      <w:color w:val="auto"/>
                      <w:sz w:val="20"/>
                      <w:lang w:val="en-US" w:eastAsia="zh-CN"/>
                    </w:rPr>
                    <w:t>100</w:t>
                  </w:r>
                </w:p>
              </w:tc>
            </w:tr>
            <w:tr w:rsidR="00077D69" w:rsidRPr="00200BAA" w:rsidTr="00160FD9">
              <w:trPr>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已执行</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5</w:t>
                  </w:r>
                </w:p>
              </w:tc>
              <w:tc>
                <w:tcPr>
                  <w:tcW w:w="711"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83</w:t>
                  </w:r>
                </w:p>
              </w:tc>
            </w:tr>
            <w:tr w:rsidR="00077D69" w:rsidRPr="00200BAA" w:rsidTr="00160F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Pr>
                      <w:rFonts w:hint="eastAsia"/>
                      <w:b w:val="0"/>
                      <w:bCs w:val="0"/>
                      <w:color w:val="auto"/>
                      <w:sz w:val="20"/>
                      <w:lang w:val="en-US" w:eastAsia="zh-CN"/>
                    </w:rPr>
                    <w:t>执行</w:t>
                  </w:r>
                  <w:r w:rsidRPr="005C45A5">
                    <w:rPr>
                      <w:rFonts w:hint="eastAsia"/>
                      <w:b w:val="0"/>
                      <w:bCs w:val="0"/>
                      <w:color w:val="auto"/>
                      <w:sz w:val="20"/>
                      <w:lang w:val="en-US" w:eastAsia="zh-CN"/>
                    </w:rPr>
                    <w:t>中</w:t>
                  </w:r>
                </w:p>
              </w:tc>
              <w:tc>
                <w:tcPr>
                  <w:tcW w:w="538"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1</w:t>
                  </w:r>
                </w:p>
              </w:tc>
              <w:tc>
                <w:tcPr>
                  <w:tcW w:w="711" w:type="dxa"/>
                  <w:noWrap/>
                  <w:hideMark/>
                </w:tcPr>
                <w:p w:rsidR="00077D69" w:rsidRPr="005C45A5" w:rsidRDefault="00077D69" w:rsidP="00160FD9">
                  <w:pPr>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0"/>
                      <w:lang w:val="en-US" w:eastAsia="zh-CN"/>
                    </w:rPr>
                  </w:pPr>
                  <w:r w:rsidRPr="005C45A5">
                    <w:rPr>
                      <w:color w:val="auto"/>
                      <w:sz w:val="20"/>
                      <w:lang w:val="en-US" w:eastAsia="zh-CN"/>
                    </w:rPr>
                    <w:t>17</w:t>
                  </w:r>
                </w:p>
              </w:tc>
            </w:tr>
            <w:tr w:rsidR="00077D69" w:rsidRPr="00200BAA" w:rsidTr="00160FD9">
              <w:trPr>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rsidR="00077D69" w:rsidRPr="005C45A5" w:rsidRDefault="00077D69" w:rsidP="00160FD9">
                  <w:pPr>
                    <w:overflowPunct/>
                    <w:autoSpaceDE/>
                    <w:autoSpaceDN/>
                    <w:adjustRightInd/>
                    <w:spacing w:before="0"/>
                    <w:textAlignment w:val="auto"/>
                    <w:rPr>
                      <w:b w:val="0"/>
                      <w:bCs w:val="0"/>
                      <w:color w:val="auto"/>
                      <w:sz w:val="20"/>
                      <w:lang w:val="en-US" w:eastAsia="zh-CN"/>
                    </w:rPr>
                  </w:pPr>
                  <w:r w:rsidRPr="005C45A5">
                    <w:rPr>
                      <w:rFonts w:hint="eastAsia"/>
                      <w:b w:val="0"/>
                      <w:bCs w:val="0"/>
                      <w:color w:val="auto"/>
                      <w:sz w:val="20"/>
                      <w:lang w:val="en-US" w:eastAsia="zh-CN"/>
                    </w:rPr>
                    <w:t>未接受</w:t>
                  </w:r>
                </w:p>
              </w:tc>
              <w:tc>
                <w:tcPr>
                  <w:tcW w:w="538"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c>
                <w:tcPr>
                  <w:tcW w:w="711" w:type="dxa"/>
                  <w:noWrap/>
                  <w:hideMark/>
                </w:tcPr>
                <w:p w:rsidR="00077D69" w:rsidRPr="005C45A5" w:rsidRDefault="00077D69" w:rsidP="00160FD9">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0"/>
                      <w:lang w:val="en-US" w:eastAsia="zh-CN"/>
                    </w:rPr>
                  </w:pPr>
                  <w:r w:rsidRPr="005C45A5">
                    <w:rPr>
                      <w:color w:val="auto"/>
                      <w:sz w:val="20"/>
                      <w:lang w:val="en-US" w:eastAsia="zh-CN"/>
                    </w:rPr>
                    <w:t>0</w:t>
                  </w:r>
                </w:p>
              </w:tc>
            </w:tr>
          </w:tbl>
          <w:p w:rsidR="00077D69" w:rsidRDefault="00077D69" w:rsidP="00160FD9">
            <w:pPr>
              <w:spacing w:after="120"/>
              <w:jc w:val="center"/>
              <w:rPr>
                <w:rFonts w:asciiTheme="minorHAnsi" w:hAnsiTheme="minorHAnsi"/>
                <w:szCs w:val="24"/>
              </w:rPr>
            </w:pPr>
          </w:p>
        </w:tc>
        <w:tc>
          <w:tcPr>
            <w:tcW w:w="6126" w:type="dxa"/>
          </w:tcPr>
          <w:p w:rsidR="00077D69" w:rsidRDefault="00077D69" w:rsidP="00160FD9">
            <w:pPr>
              <w:spacing w:after="120"/>
              <w:rPr>
                <w:rFonts w:asciiTheme="minorHAnsi" w:hAnsiTheme="minorHAnsi"/>
                <w:szCs w:val="24"/>
              </w:rPr>
            </w:pPr>
            <w:r>
              <w:rPr>
                <w:noProof/>
                <w:lang w:val="en-US" w:eastAsia="zh-CN"/>
              </w:rPr>
              <w:drawing>
                <wp:inline distT="0" distB="0" distL="0" distR="0" wp14:anchorId="3FF59A59" wp14:editId="4C2F1894">
                  <wp:extent cx="3324225" cy="2476500"/>
                  <wp:effectExtent l="0" t="0" r="0" b="0"/>
                  <wp:docPr id="14" name="Chart 14">
                    <a:extLst xmlns:a="http://schemas.openxmlformats.org/drawingml/2006/main">
                      <a:ext uri="{FF2B5EF4-FFF2-40B4-BE49-F238E27FC236}">
                        <a16:creationId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B45365" w:rsidRPr="00280EB8" w:rsidRDefault="00077D69" w:rsidP="00275FE2">
      <w:pPr>
        <w:spacing w:before="840"/>
        <w:jc w:val="center"/>
        <w:rPr>
          <w:lang w:eastAsia="zh-CN"/>
        </w:rPr>
      </w:pPr>
      <w:r>
        <w:t>______________</w:t>
      </w:r>
    </w:p>
    <w:sectPr w:rsidR="00B45365" w:rsidRPr="00280EB8" w:rsidSect="006C36CD">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37" w:rsidRDefault="00FA2937">
      <w:r>
        <w:separator/>
      </w:r>
    </w:p>
  </w:endnote>
  <w:endnote w:type="continuationSeparator" w:id="0">
    <w:p w:rsidR="00FA2937" w:rsidRDefault="00FA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275FE2" w:rsidRDefault="00304165" w:rsidP="0023329D">
    <w:pPr>
      <w:pStyle w:val="Footer"/>
      <w:rPr>
        <w:color w:val="FFFFFF" w:themeColor="background1"/>
      </w:rPr>
    </w:pPr>
    <w:r w:rsidRPr="00275FE2">
      <w:rPr>
        <w:color w:val="FFFFFF" w:themeColor="background1"/>
      </w:rPr>
      <w:fldChar w:fldCharType="begin"/>
    </w:r>
    <w:r w:rsidRPr="00275FE2">
      <w:rPr>
        <w:color w:val="FFFFFF" w:themeColor="background1"/>
      </w:rPr>
      <w:instrText xml:space="preserve"> FILENAME \p  \* MERGEFORMAT </w:instrText>
    </w:r>
    <w:r w:rsidRPr="00275FE2">
      <w:rPr>
        <w:color w:val="FFFFFF" w:themeColor="background1"/>
      </w:rPr>
      <w:fldChar w:fldCharType="separate"/>
    </w:r>
    <w:r w:rsidR="0023329D" w:rsidRPr="00275FE2">
      <w:rPr>
        <w:color w:val="FFFFFF" w:themeColor="background1"/>
      </w:rPr>
      <w:t>P:\CHI\SG\CONSEIL\C16\000\022C.docx</w:t>
    </w:r>
    <w:r w:rsidRPr="00275FE2">
      <w:rPr>
        <w:color w:val="FFFFFF" w:themeColor="background1"/>
      </w:rPr>
      <w:fldChar w:fldCharType="end"/>
    </w:r>
    <w:r w:rsidR="004E4BFF" w:rsidRPr="00275FE2">
      <w:rPr>
        <w:color w:val="FFFFFF" w:themeColor="background1"/>
      </w:rPr>
      <w:t xml:space="preserve"> (</w:t>
    </w:r>
    <w:r w:rsidR="0023329D" w:rsidRPr="00275FE2">
      <w:rPr>
        <w:color w:val="FFFFFF" w:themeColor="background1"/>
      </w:rPr>
      <w:t>386598</w:t>
    </w:r>
    <w:r w:rsidR="004E4BFF" w:rsidRPr="00275FE2">
      <w:rPr>
        <w:color w:val="FFFFFF" w:themeColor="background1"/>
      </w:rPr>
      <w:t>)</w:t>
    </w:r>
    <w:r w:rsidR="004E4BFF" w:rsidRPr="00275FE2">
      <w:rPr>
        <w:color w:val="FFFFFF" w:themeColor="background1"/>
      </w:rPr>
      <w:tab/>
    </w:r>
    <w:r w:rsidR="004E4BFF" w:rsidRPr="00275FE2">
      <w:rPr>
        <w:color w:val="FFFFFF" w:themeColor="background1"/>
      </w:rPr>
      <w:fldChar w:fldCharType="begin"/>
    </w:r>
    <w:r w:rsidR="004E4BFF" w:rsidRPr="00275FE2">
      <w:rPr>
        <w:color w:val="FFFFFF" w:themeColor="background1"/>
      </w:rPr>
      <w:instrText xml:space="preserve"> SAVEDATE \@ DD.MM.YY </w:instrText>
    </w:r>
    <w:r w:rsidR="004E4BFF" w:rsidRPr="00275FE2">
      <w:rPr>
        <w:color w:val="FFFFFF" w:themeColor="background1"/>
      </w:rPr>
      <w:fldChar w:fldCharType="separate"/>
    </w:r>
    <w:r w:rsidR="00275FE2" w:rsidRPr="00275FE2">
      <w:rPr>
        <w:color w:val="FFFFFF" w:themeColor="background1"/>
      </w:rPr>
      <w:t>27.05.16</w:t>
    </w:r>
    <w:r w:rsidR="004E4BFF" w:rsidRPr="00275FE2">
      <w:rPr>
        <w:color w:val="FFFFFF" w:themeColor="background1"/>
      </w:rPr>
      <w:fldChar w:fldCharType="end"/>
    </w:r>
    <w:r w:rsidR="004E4BFF" w:rsidRPr="00275FE2">
      <w:rPr>
        <w:color w:val="FFFFFF" w:themeColor="background1"/>
      </w:rPr>
      <w:tab/>
    </w:r>
    <w:r w:rsidR="004E4BFF" w:rsidRPr="00275FE2">
      <w:rPr>
        <w:color w:val="FFFFFF" w:themeColor="background1"/>
      </w:rPr>
      <w:fldChar w:fldCharType="begin"/>
    </w:r>
    <w:r w:rsidR="004E4BFF" w:rsidRPr="00275FE2">
      <w:rPr>
        <w:color w:val="FFFFFF" w:themeColor="background1"/>
      </w:rPr>
      <w:instrText xml:space="preserve"> PRINTDATE \@ DD.MM.YY </w:instrText>
    </w:r>
    <w:r w:rsidR="004E4BFF" w:rsidRPr="00275FE2">
      <w:rPr>
        <w:color w:val="FFFFFF" w:themeColor="background1"/>
      </w:rPr>
      <w:fldChar w:fldCharType="separate"/>
    </w:r>
    <w:r w:rsidR="0023329D" w:rsidRPr="00275FE2">
      <w:rPr>
        <w:color w:val="FFFFFF" w:themeColor="background1"/>
      </w:rPr>
      <w:t>24.02.15</w:t>
    </w:r>
    <w:r w:rsidR="004E4BFF" w:rsidRPr="00275FE2">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23329D" w:rsidRPr="00275FE2" w:rsidRDefault="007C34CD" w:rsidP="0023329D">
    <w:pPr>
      <w:pStyle w:val="Footer"/>
      <w:rPr>
        <w:color w:val="FFFFFF" w:themeColor="background1"/>
      </w:rPr>
    </w:pPr>
    <w:r w:rsidRPr="00275FE2">
      <w:rPr>
        <w:color w:val="FFFFFF" w:themeColor="background1"/>
      </w:rPr>
      <w:fldChar w:fldCharType="begin"/>
    </w:r>
    <w:r w:rsidRPr="00275FE2">
      <w:rPr>
        <w:color w:val="FFFFFF" w:themeColor="background1"/>
      </w:rPr>
      <w:instrText xml:space="preserve"> FILENAME \p  \* MERGEFORMAT </w:instrText>
    </w:r>
    <w:r w:rsidRPr="00275FE2">
      <w:rPr>
        <w:color w:val="FFFFFF" w:themeColor="background1"/>
      </w:rPr>
      <w:fldChar w:fldCharType="separate"/>
    </w:r>
    <w:r w:rsidR="0023329D" w:rsidRPr="00275FE2">
      <w:rPr>
        <w:color w:val="FFFFFF" w:themeColor="background1"/>
      </w:rPr>
      <w:t>P:\CHI\SG\CONSEIL\C16\000\022C.docx</w:t>
    </w:r>
    <w:r w:rsidRPr="00275FE2">
      <w:rPr>
        <w:color w:val="FFFFFF" w:themeColor="background1"/>
      </w:rPr>
      <w:fldChar w:fldCharType="end"/>
    </w:r>
    <w:r w:rsidR="0023329D" w:rsidRPr="00275FE2">
      <w:rPr>
        <w:color w:val="FFFFFF" w:themeColor="background1"/>
      </w:rPr>
      <w:t xml:space="preserve"> (386598)</w:t>
    </w:r>
    <w:r w:rsidR="0023329D" w:rsidRPr="00275FE2">
      <w:rPr>
        <w:color w:val="FFFFFF" w:themeColor="background1"/>
      </w:rPr>
      <w:tab/>
    </w:r>
    <w:r w:rsidR="0023329D" w:rsidRPr="00275FE2">
      <w:rPr>
        <w:color w:val="FFFFFF" w:themeColor="background1"/>
      </w:rPr>
      <w:fldChar w:fldCharType="begin"/>
    </w:r>
    <w:r w:rsidR="0023329D" w:rsidRPr="00275FE2">
      <w:rPr>
        <w:color w:val="FFFFFF" w:themeColor="background1"/>
      </w:rPr>
      <w:instrText xml:space="preserve"> SAVEDATE \@ DD.MM.YY </w:instrText>
    </w:r>
    <w:r w:rsidR="0023329D" w:rsidRPr="00275FE2">
      <w:rPr>
        <w:color w:val="FFFFFF" w:themeColor="background1"/>
      </w:rPr>
      <w:fldChar w:fldCharType="separate"/>
    </w:r>
    <w:r w:rsidR="00275FE2" w:rsidRPr="00275FE2">
      <w:rPr>
        <w:color w:val="FFFFFF" w:themeColor="background1"/>
      </w:rPr>
      <w:t>27.05.16</w:t>
    </w:r>
    <w:r w:rsidR="0023329D" w:rsidRPr="00275FE2">
      <w:rPr>
        <w:color w:val="FFFFFF" w:themeColor="background1"/>
      </w:rPr>
      <w:fldChar w:fldCharType="end"/>
    </w:r>
    <w:r w:rsidR="0023329D" w:rsidRPr="00275FE2">
      <w:rPr>
        <w:color w:val="FFFFFF" w:themeColor="background1"/>
      </w:rPr>
      <w:tab/>
    </w:r>
    <w:r w:rsidR="0023329D" w:rsidRPr="00275FE2">
      <w:rPr>
        <w:color w:val="FFFFFF" w:themeColor="background1"/>
      </w:rPr>
      <w:fldChar w:fldCharType="begin"/>
    </w:r>
    <w:r w:rsidR="0023329D" w:rsidRPr="00275FE2">
      <w:rPr>
        <w:color w:val="FFFFFF" w:themeColor="background1"/>
      </w:rPr>
      <w:instrText xml:space="preserve"> PRINTDATE \@ DD.MM.YY </w:instrText>
    </w:r>
    <w:r w:rsidR="0023329D" w:rsidRPr="00275FE2">
      <w:rPr>
        <w:color w:val="FFFFFF" w:themeColor="background1"/>
      </w:rPr>
      <w:fldChar w:fldCharType="separate"/>
    </w:r>
    <w:r w:rsidR="0023329D" w:rsidRPr="00275FE2">
      <w:rPr>
        <w:color w:val="FFFFFF" w:themeColor="background1"/>
      </w:rPr>
      <w:t>24.02.15</w:t>
    </w:r>
    <w:r w:rsidR="0023329D" w:rsidRPr="00275FE2">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37" w:rsidRDefault="00FA2937">
      <w:r>
        <w:t>____________________</w:t>
      </w:r>
    </w:p>
  </w:footnote>
  <w:footnote w:type="continuationSeparator" w:id="0">
    <w:p w:rsidR="00FA2937" w:rsidRDefault="00FA2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C34CD">
      <w:rPr>
        <w:noProof/>
      </w:rPr>
      <w:t>11</w:t>
    </w:r>
    <w:r>
      <w:rPr>
        <w:noProof/>
      </w:rPr>
      <w:fldChar w:fldCharType="end"/>
    </w:r>
  </w:p>
  <w:p w:rsidR="00AC516F" w:rsidRDefault="0098459B" w:rsidP="0023329D">
    <w:pPr>
      <w:pStyle w:val="Header"/>
      <w:rPr>
        <w:lang w:eastAsia="zh-CN"/>
      </w:rPr>
    </w:pPr>
    <w:r>
      <w:t>C1</w:t>
    </w:r>
    <w:r>
      <w:rPr>
        <w:rFonts w:hint="eastAsia"/>
        <w:lang w:eastAsia="zh-CN"/>
      </w:rPr>
      <w:t>6</w:t>
    </w:r>
    <w:r w:rsidR="004672E6">
      <w:t>/</w:t>
    </w:r>
    <w:r w:rsidR="0023329D">
      <w:rPr>
        <w:lang w:eastAsia="zh-CN"/>
      </w:rPr>
      <w:t>22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C3053"/>
    <w:multiLevelType w:val="hybridMultilevel"/>
    <w:tmpl w:val="4FBC5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7"/>
  </w:num>
  <w:num w:numId="5">
    <w:abstractNumId w:val="9"/>
  </w:num>
  <w:num w:numId="6">
    <w:abstractNumId w:val="8"/>
  </w:num>
  <w:num w:numId="7">
    <w:abstractNumId w:val="1"/>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37"/>
    <w:rsid w:val="00001B77"/>
    <w:rsid w:val="0000517A"/>
    <w:rsid w:val="000404D2"/>
    <w:rsid w:val="00077D69"/>
    <w:rsid w:val="000853C0"/>
    <w:rsid w:val="000A1C21"/>
    <w:rsid w:val="000D15EA"/>
    <w:rsid w:val="00100D84"/>
    <w:rsid w:val="00124C9D"/>
    <w:rsid w:val="00133462"/>
    <w:rsid w:val="00157773"/>
    <w:rsid w:val="00173F7C"/>
    <w:rsid w:val="0018251A"/>
    <w:rsid w:val="00190272"/>
    <w:rsid w:val="00193244"/>
    <w:rsid w:val="00195C6C"/>
    <w:rsid w:val="00195FED"/>
    <w:rsid w:val="001A2045"/>
    <w:rsid w:val="001A4BD6"/>
    <w:rsid w:val="001D5A18"/>
    <w:rsid w:val="001E319B"/>
    <w:rsid w:val="0023329D"/>
    <w:rsid w:val="00275FE2"/>
    <w:rsid w:val="00280EB8"/>
    <w:rsid w:val="002A6670"/>
    <w:rsid w:val="002B2E03"/>
    <w:rsid w:val="00303502"/>
    <w:rsid w:val="00304165"/>
    <w:rsid w:val="00325C25"/>
    <w:rsid w:val="00372C8F"/>
    <w:rsid w:val="00380ECE"/>
    <w:rsid w:val="00393DDF"/>
    <w:rsid w:val="00397F55"/>
    <w:rsid w:val="003A4E40"/>
    <w:rsid w:val="003B4454"/>
    <w:rsid w:val="003D045A"/>
    <w:rsid w:val="003F1415"/>
    <w:rsid w:val="0040144C"/>
    <w:rsid w:val="00403EB7"/>
    <w:rsid w:val="0042124B"/>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6B38"/>
    <w:rsid w:val="00654257"/>
    <w:rsid w:val="0065435A"/>
    <w:rsid w:val="006A2DD3"/>
    <w:rsid w:val="006A5AF8"/>
    <w:rsid w:val="006C36CD"/>
    <w:rsid w:val="00700D1F"/>
    <w:rsid w:val="0070136F"/>
    <w:rsid w:val="007205CB"/>
    <w:rsid w:val="00726073"/>
    <w:rsid w:val="00734FE8"/>
    <w:rsid w:val="007360CE"/>
    <w:rsid w:val="00772315"/>
    <w:rsid w:val="00775157"/>
    <w:rsid w:val="007813AE"/>
    <w:rsid w:val="007A37DB"/>
    <w:rsid w:val="007C34CD"/>
    <w:rsid w:val="007E189D"/>
    <w:rsid w:val="00811259"/>
    <w:rsid w:val="00813AA2"/>
    <w:rsid w:val="008173A3"/>
    <w:rsid w:val="0086059C"/>
    <w:rsid w:val="00864589"/>
    <w:rsid w:val="00890AFB"/>
    <w:rsid w:val="00890FC4"/>
    <w:rsid w:val="00893A37"/>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30F9"/>
    <w:rsid w:val="00A272FF"/>
    <w:rsid w:val="00AB42C1"/>
    <w:rsid w:val="00AC516F"/>
    <w:rsid w:val="00AE2926"/>
    <w:rsid w:val="00B0184B"/>
    <w:rsid w:val="00B035CD"/>
    <w:rsid w:val="00B0769D"/>
    <w:rsid w:val="00B217F8"/>
    <w:rsid w:val="00B307EB"/>
    <w:rsid w:val="00B332EA"/>
    <w:rsid w:val="00B40A53"/>
    <w:rsid w:val="00B45365"/>
    <w:rsid w:val="00B46A65"/>
    <w:rsid w:val="00B60184"/>
    <w:rsid w:val="00B62D20"/>
    <w:rsid w:val="00B81E75"/>
    <w:rsid w:val="00BD1A5A"/>
    <w:rsid w:val="00BD7A9B"/>
    <w:rsid w:val="00BD7BE1"/>
    <w:rsid w:val="00BF416B"/>
    <w:rsid w:val="00C36615"/>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019F"/>
    <w:rsid w:val="00FA293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785ADA-286C-4EF7-8629-11A6A8D9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70136F"/>
    <w:pPr>
      <w:keepNext/>
      <w:overflowPunct/>
      <w:autoSpaceDE/>
      <w:autoSpaceDN/>
      <w:adjustRightInd/>
      <w:spacing w:before="560" w:after="120"/>
      <w:jc w:val="center"/>
      <w:textAlignment w:val="auto"/>
    </w:pPr>
    <w:rPr>
      <w:rFonts w:ascii="Times New Roman" w:eastAsiaTheme="minorEastAsia" w:hAnsi="Times New Roman"/>
      <w:caps/>
    </w:rPr>
  </w:style>
  <w:style w:type="paragraph" w:customStyle="1" w:styleId="Normalnumbered">
    <w:name w:val="Normal (numbered)"/>
    <w:basedOn w:val="ListParagraph"/>
    <w:link w:val="NormalnumberedChar"/>
    <w:qFormat/>
    <w:rsid w:val="0070136F"/>
    <w:pPr>
      <w:numPr>
        <w:ilvl w:val="1"/>
        <w:numId w:val="8"/>
      </w:numPr>
      <w:tabs>
        <w:tab w:val="clear" w:pos="567"/>
        <w:tab w:val="clear" w:pos="1134"/>
        <w:tab w:val="clear" w:pos="1701"/>
        <w:tab w:val="clear" w:pos="2268"/>
        <w:tab w:val="clear" w:pos="2835"/>
      </w:tabs>
      <w:spacing w:before="180" w:after="120"/>
      <w:ind w:left="0" w:firstLine="0"/>
      <w:contextualSpacing w:val="0"/>
      <w:jc w:val="both"/>
    </w:pPr>
    <w:rPr>
      <w:rFonts w:asciiTheme="minorHAnsi" w:eastAsiaTheme="minorEastAsia" w:hAnsiTheme="minorHAnsi"/>
      <w:szCs w:val="24"/>
    </w:rPr>
  </w:style>
  <w:style w:type="paragraph" w:customStyle="1" w:styleId="NumberedHeading">
    <w:name w:val="Numbered Heading"/>
    <w:basedOn w:val="Normalnumbered"/>
    <w:link w:val="NumberedHeadingChar"/>
    <w:qFormat/>
    <w:rsid w:val="0070136F"/>
    <w:pPr>
      <w:keepNext/>
      <w:numPr>
        <w:ilvl w:val="0"/>
      </w:numPr>
      <w:spacing w:before="480" w:after="0"/>
      <w:ind w:left="357" w:hanging="357"/>
    </w:pPr>
    <w:rPr>
      <w:b/>
    </w:rPr>
  </w:style>
  <w:style w:type="character" w:customStyle="1" w:styleId="NormalnumberedChar">
    <w:name w:val="Normal (numbered) Char"/>
    <w:basedOn w:val="DefaultParagraphFont"/>
    <w:link w:val="Normalnumbered"/>
    <w:rsid w:val="0070136F"/>
    <w:rPr>
      <w:rFonts w:asciiTheme="minorHAnsi" w:eastAsiaTheme="minorEastAsia" w:hAnsiTheme="minorHAnsi"/>
      <w:sz w:val="24"/>
      <w:szCs w:val="24"/>
      <w:lang w:val="en-GB" w:eastAsia="en-US"/>
    </w:rPr>
  </w:style>
  <w:style w:type="character" w:customStyle="1" w:styleId="NumberedHeadingChar">
    <w:name w:val="Numbered Heading Char"/>
    <w:basedOn w:val="NormalnumberedChar"/>
    <w:link w:val="NumberedHeading"/>
    <w:rsid w:val="0070136F"/>
    <w:rPr>
      <w:rFonts w:asciiTheme="minorHAnsi" w:eastAsiaTheme="minorEastAsia" w:hAnsiTheme="minorHAnsi"/>
      <w:b/>
      <w:sz w:val="24"/>
      <w:szCs w:val="24"/>
      <w:lang w:val="en-GB" w:eastAsia="en-US"/>
    </w:rPr>
  </w:style>
  <w:style w:type="table" w:styleId="ListTable6Colorful-Accent1">
    <w:name w:val="List Table 6 Colorful Accent 1"/>
    <w:basedOn w:val="TableNormal"/>
    <w:uiPriority w:val="51"/>
    <w:rsid w:val="00077D69"/>
    <w:rPr>
      <w:rFonts w:eastAsiaTheme="minorEastAsia"/>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council/Pages/default.aspx"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5-CL-C-0022/en"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council/Pages/imac.aspx" TargetMode="External"/><Relationship Id="rId23" Type="http://schemas.openxmlformats.org/officeDocument/2006/relationships/footer" Target="footer2.xml"/><Relationship Id="rId10" Type="http://schemas.openxmlformats.org/officeDocument/2006/relationships/hyperlink" Target="http://www.itu.int/md/S11-CL-C-0109/en"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yperlink" Target="http://www.itu.int/en/council/Pages/imac.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2012-2015</a:t>
            </a:r>
            <a:r>
              <a:rPr lang="zh-CN" altLang="en-US" sz="1200" b="1">
                <a:solidFill>
                  <a:sysClr val="windowText" lastClr="000000"/>
                </a:solidFill>
              </a:rPr>
              <a:t>年</a:t>
            </a:r>
            <a:r>
              <a:rPr lang="en-US" altLang="zh-CN"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16391056645701"/>
          <c:y val="0.259397641590003"/>
          <c:w val="0.51132897251082599"/>
          <c:h val="0.67652763033621299"/>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15624899784565782"/>
                  <c:y val="6.4386710091111354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zh-CN" altLang="en-US" baseline="0"/>
                      <a:t>已执行</a:t>
                    </a:r>
                  </a:p>
                  <a:p>
                    <a:pPr>
                      <a:defRPr sz="1100" b="1"/>
                    </a:pPr>
                    <a:r>
                      <a:rPr lang="zh-CN" altLang="en-US" baseline="0"/>
                      <a:t> </a:t>
                    </a:r>
                    <a:fld id="{681B1AC7-8CDE-45F4-9990-516E1DE2481E}" type="VALUE">
                      <a:rPr lang="en-US" baseline="0"/>
                      <a:pPr>
                        <a:defRPr sz="1100" b="1"/>
                      </a:pPr>
                      <a:t>[VALUE]</a:t>
                    </a:fld>
                    <a:r>
                      <a:rPr lang="en-US" baseline="0"/>
                      <a:t>, </a:t>
                    </a:r>
                    <a:fld id="{7D86D6CD-1657-4787-B2D6-29F4CA56C851}"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401510286074576"/>
                      <c:h val="0.19124023321142308"/>
                    </c:manualLayout>
                  </c15:layout>
                  <c15:dlblFieldTable/>
                  <c15:showDataLabelsRange val="0"/>
                </c:ext>
              </c:extLst>
            </c:dLbl>
            <c:dLbl>
              <c:idx val="1"/>
              <c:layout>
                <c:manualLayout>
                  <c:x val="-0.17541639607603399"/>
                  <c:y val="-9.7823176993004995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zh-CN" altLang="en-US" baseline="0"/>
                      <a:t>执行中</a:t>
                    </a:r>
                  </a:p>
                  <a:p>
                    <a:pPr>
                      <a:defRPr sz="1100" b="1"/>
                    </a:pPr>
                    <a:r>
                      <a:rPr lang="zh-CN" altLang="en-US" baseline="0"/>
                      <a:t> </a:t>
                    </a:r>
                    <a:fld id="{9A30534F-84F0-4655-AE9F-827690691F8B}" type="VALUE">
                      <a:rPr lang="en-US" baseline="0"/>
                      <a:pPr>
                        <a:defRPr sz="1100" b="1"/>
                      </a:pPr>
                      <a:t>[VALUE]</a:t>
                    </a:fld>
                    <a:r>
                      <a:rPr lang="en-US" baseline="0"/>
                      <a:t>, </a:t>
                    </a:r>
                    <a:fld id="{DE461553-F44D-4D75-8CDF-40F97C32FFD2}"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4999649555101"/>
                      <c:h val="0.160461603255241"/>
                    </c:manualLayout>
                  </c15:layout>
                  <c15:dlblFieldTable/>
                  <c15:showDataLabelsRange val="0"/>
                </c:ext>
              </c:extLst>
            </c:dLbl>
            <c:dLbl>
              <c:idx val="2"/>
              <c:layout>
                <c:manualLayout>
                  <c:x val="0.29655353004746698"/>
                  <c:y val="-2.591844373851959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zh-CN" altLang="en-US"/>
                      <a:t>未接受</a:t>
                    </a:r>
                    <a:r>
                      <a:rPr lang="zh-CN" altLang="en-US" baseline="0"/>
                      <a:t> </a:t>
                    </a:r>
                    <a:fld id="{D1ECB105-5BBB-4CFA-9FAB-CD5D578D1024}" type="VALUE">
                      <a:rPr lang="en-US" baseline="0"/>
                      <a:pPr>
                        <a:defRPr sz="1100" b="1"/>
                      </a:pPr>
                      <a:t>[VALUE]</a:t>
                    </a:fld>
                    <a:r>
                      <a:rPr lang="en-US" baseline="0"/>
                      <a:t>, </a:t>
                    </a:r>
                    <a:fld id="{478E82FE-B786-4C69-8F10-C1B6E7843501}"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8523508674695902"/>
                      <c:h val="0.15529180508451601"/>
                    </c:manualLayout>
                  </c15:layout>
                  <c15:dlblFieldTable/>
                  <c15:showDataLabelsRange val="0"/>
                </c:ext>
              </c:extLst>
            </c:dLbl>
            <c:dLbl>
              <c:idx val="3"/>
              <c:layout>
                <c:manualLayout>
                  <c:x val="0.14890638670166201"/>
                  <c:y val="-0.147266416464297"/>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'[IMAC-Follow-up_of_IMAC_Recommendations-rev02-160514.xlsx]statistics'!$A$2:$A$4</c:f>
              <c:strCache>
                <c:ptCount val="3"/>
                <c:pt idx="0">
                  <c:v>Implemented</c:v>
                </c:pt>
                <c:pt idx="1">
                  <c:v>In progress</c:v>
                </c:pt>
                <c:pt idx="2">
                  <c:v>Not accepted</c:v>
                </c:pt>
              </c:strCache>
            </c:strRef>
          </c:cat>
          <c:val>
            <c:numRef>
              <c:f>'[IMAC-Follow-up_of_IMAC_Recommendations-rev02-160514.xlsx]statistics'!$B$2:$B$4</c:f>
              <c:numCache>
                <c:formatCode>General</c:formatCode>
                <c:ptCount val="3"/>
                <c:pt idx="0">
                  <c:v>22</c:v>
                </c:pt>
                <c:pt idx="1">
                  <c:v>7</c:v>
                </c:pt>
                <c:pt idx="2">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2015</a:t>
            </a:r>
            <a:r>
              <a:rPr lang="zh-CN" altLang="en-US" sz="1200" b="1">
                <a:solidFill>
                  <a:sysClr val="windowText" lastClr="000000"/>
                </a:solidFill>
              </a:rPr>
              <a:t>年</a:t>
            </a:r>
            <a:r>
              <a:rPr lang="en-US" altLang="zh-CN"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9.7404977256874692E-2"/>
                  <c:y val="0.16977145164546731"/>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zh-CN" altLang="en-US" baseline="0"/>
                      <a:t>已执行</a:t>
                    </a:r>
                  </a:p>
                  <a:p>
                    <a:pPr>
                      <a:defRPr sz="1100" b="1"/>
                    </a:pPr>
                    <a:r>
                      <a:rPr lang="zh-CN" altLang="en-US" baseline="0"/>
                      <a:t> </a:t>
                    </a:r>
                    <a:fld id="{687AB26F-BDA8-4034-B005-12951D835284}" type="VALUE">
                      <a:rPr lang="en-US" baseline="0"/>
                      <a:pPr>
                        <a:defRPr sz="1100" b="1"/>
                      </a:pPr>
                      <a:t>[VALUE]</a:t>
                    </a:fld>
                    <a:r>
                      <a:rPr lang="en-US" baseline="0"/>
                      <a:t>, </a:t>
                    </a:r>
                    <a:fld id="{557E052C-B480-4984-9299-449B021F7337}"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27376973191744058"/>
                      <c:h val="0.18839895013123359"/>
                    </c:manualLayout>
                  </c15:layout>
                  <c15:dlblFieldTable/>
                  <c15:showDataLabelsRange val="0"/>
                </c:ext>
              </c:extLst>
            </c:dLbl>
            <c:dLbl>
              <c:idx val="1"/>
              <c:layout>
                <c:manualLayout>
                  <c:x val="-0.17467034767685199"/>
                  <c:y val="-0.12602826569755701"/>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zh-CN" altLang="en-US" baseline="0"/>
                      <a:t>执行中</a:t>
                    </a:r>
                  </a:p>
                  <a:p>
                    <a:pPr>
                      <a:defRPr sz="1100" b="1"/>
                    </a:pPr>
                    <a:r>
                      <a:rPr lang="zh-CN" altLang="en-US" baseline="0"/>
                      <a:t> </a:t>
                    </a:r>
                    <a:fld id="{E0A90BB0-187C-4CD1-9245-0A196D7FA604}" type="VALUE">
                      <a:rPr lang="en-US" baseline="0"/>
                      <a:pPr>
                        <a:defRPr sz="1100" b="1"/>
                      </a:pPr>
                      <a:t>[VALUE]</a:t>
                    </a:fld>
                    <a:r>
                      <a:rPr lang="en-US" baseline="0"/>
                      <a:t>, </a:t>
                    </a:r>
                    <a:fld id="{D925765C-CB72-4A40-9085-7FFB5469363D}"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2950914223549901"/>
                      <c:h val="0.16558974358974399"/>
                    </c:manualLayout>
                  </c15:layout>
                  <c15:dlblFieldTable/>
                  <c15:showDataLabelsRange val="0"/>
                </c:ext>
              </c:extLst>
            </c:dLbl>
            <c:dLbl>
              <c:idx val="2"/>
              <c:layout>
                <c:manualLayout>
                  <c:x val="0.278022064055231"/>
                  <c:y val="-1.7645871189178499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zh-CN" altLang="en-US" baseline="0"/>
                      <a:t>未接受 </a:t>
                    </a:r>
                    <a:fld id="{D4E66235-B8F9-4DAA-B0E9-8443A69DBD56}" type="VALUE">
                      <a:rPr lang="en-US" baseline="0"/>
                      <a:pPr>
                        <a:defRPr sz="1100" b="1"/>
                      </a:pPr>
                      <a:t>[VALUE]</a:t>
                    </a:fld>
                    <a:r>
                      <a:rPr lang="en-US" baseline="0"/>
                      <a:t>, </a:t>
                    </a:r>
                    <a:fld id="{FD60C8FB-B76B-4793-8EA3-5D4AF26563A2}"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8393657828966101"/>
                      <c:h val="0.15651806985665301"/>
                    </c:manualLayout>
                  </c15:layout>
                  <c15:dlblFieldTable/>
                  <c15:showDataLabelsRange val="0"/>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'[IMAC-Follow-up_of_IMAC_Recommendations-rev02-160514.xlsx]statistics'!$A$10:$A$12</c:f>
              <c:strCache>
                <c:ptCount val="3"/>
                <c:pt idx="0">
                  <c:v>Implemented</c:v>
                </c:pt>
                <c:pt idx="1">
                  <c:v>In progress</c:v>
                </c:pt>
                <c:pt idx="2">
                  <c:v>Not accepted</c:v>
                </c:pt>
              </c:strCache>
            </c:strRef>
          </c:cat>
          <c:val>
            <c:numRef>
              <c:f>'[IMAC-Follow-up_of_IMAC_Recommendations-rev02-160514.xlsx]statistics'!$B$10:$B$12</c:f>
              <c:numCache>
                <c:formatCode>General</c:formatCode>
                <c:ptCount val="3"/>
                <c:pt idx="0">
                  <c:v>4</c:v>
                </c:pt>
                <c:pt idx="1">
                  <c:v>2</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2014</a:t>
            </a:r>
            <a:r>
              <a:rPr lang="zh-CN" altLang="en-US" sz="1200" b="1">
                <a:solidFill>
                  <a:sysClr val="windowText" lastClr="000000"/>
                </a:solidFill>
              </a:rPr>
              <a:t>年</a:t>
            </a:r>
            <a:r>
              <a:rPr lang="en-US"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11998904138958917"/>
                  <c:y val="0.11867231980617778"/>
                </c:manualLayout>
              </c:layout>
              <c:tx>
                <c:rich>
                  <a:bodyPr/>
                  <a:lstStyle/>
                  <a:p>
                    <a:r>
                      <a:rPr lang="zh-CN" altLang="en-US" baseline="0"/>
                      <a:t>已执行</a:t>
                    </a:r>
                  </a:p>
                  <a:p>
                    <a:r>
                      <a:rPr lang="zh-CN" altLang="en-US" baseline="0"/>
                      <a:t> </a:t>
                    </a:r>
                    <a:fld id="{13106BA9-58E6-4001-9DC9-BED57DACD40F}" type="VALUE">
                      <a:rPr lang="en-US" baseline="0"/>
                      <a:pPr/>
                      <a:t>[VALUE]</a:t>
                    </a:fld>
                    <a:r>
                      <a:rPr lang="en-US" baseline="0"/>
                      <a:t>, </a:t>
                    </a:r>
                    <a:fld id="{FDAC2A7C-8E81-432E-87BE-7D5237297349}"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layout>
                    <c:manualLayout>
                      <c:w val="0.26673377475542831"/>
                      <c:h val="0.18507974964667875"/>
                    </c:manualLayout>
                  </c15:layout>
                  <c15:dlblFieldTable/>
                  <c15:showDataLabelsRange val="0"/>
                </c:ext>
              </c:extLst>
            </c:dLbl>
            <c:dLbl>
              <c:idx val="1"/>
              <c:layout>
                <c:manualLayout>
                  <c:x val="-0.13087926509186351"/>
                  <c:y val="-0.24654128810821724"/>
                </c:manualLayout>
              </c:layout>
              <c:tx>
                <c:rich>
                  <a:bodyPr/>
                  <a:lstStyle/>
                  <a:p>
                    <a:r>
                      <a:rPr lang="zh-CN" altLang="en-US" baseline="0"/>
                      <a:t>执行中</a:t>
                    </a:r>
                  </a:p>
                  <a:p>
                    <a:fld id="{767B8AA7-289A-4140-8A4A-068CD63BD223}" type="VALUE">
                      <a:rPr lang="en-US" baseline="0"/>
                      <a:pPr/>
                      <a:t>[VALUE]</a:t>
                    </a:fld>
                    <a:r>
                      <a:rPr lang="en-US" baseline="0"/>
                      <a:t>, </a:t>
                    </a:r>
                    <a:fld id="{D4CDB925-8701-4092-BAD9-1890E421DDC1}"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890220244"/>
                      <c:h val="0.147094690086816"/>
                    </c:manualLayout>
                  </c15:layout>
                  <c15:dlblFieldTable/>
                  <c15:showDataLabelsRange val="0"/>
                </c:ext>
              </c:extLst>
            </c:dLbl>
            <c:dLbl>
              <c:idx val="2"/>
              <c:layout>
                <c:manualLayout>
                  <c:x val="0.29113484727452599"/>
                  <c:y val="-2.8199071269937401E-2"/>
                </c:manualLayout>
              </c:layout>
              <c:tx>
                <c:rich>
                  <a:bodyPr/>
                  <a:lstStyle/>
                  <a:p>
                    <a:r>
                      <a:rPr lang="zh-CN" altLang="en-US" baseline="0"/>
                      <a:t>未接受</a:t>
                    </a:r>
                  </a:p>
                  <a:p>
                    <a:fld id="{09D2CFFF-9DA5-40A8-849E-946001B32DE3}" type="VALUE">
                      <a:rPr lang="en-US" baseline="0"/>
                      <a:pPr/>
                      <a:t>[VALUE]</a:t>
                    </a:fld>
                    <a:r>
                      <a:rPr lang="en-US" baseline="0"/>
                      <a:t>, </a:t>
                    </a:r>
                    <a:fld id="{3DFEEBE6-7950-41C4-AE59-9436134D3A93}"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62878009802"/>
                      <c:h val="0.157351100343226"/>
                    </c:manualLayout>
                  </c15:layout>
                  <c15:dlblFieldTable/>
                  <c15:showDataLabelsRange val="0"/>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'[IMAC-Follow-up_of_IMAC_Recommendations-rev02-160514.xlsx]statistics'!$A$18:$A$20</c:f>
              <c:strCache>
                <c:ptCount val="3"/>
                <c:pt idx="0">
                  <c:v>Implemented</c:v>
                </c:pt>
                <c:pt idx="1">
                  <c:v>In progress</c:v>
                </c:pt>
                <c:pt idx="2">
                  <c:v>Not accepted</c:v>
                </c:pt>
              </c:strCache>
            </c:strRef>
          </c:cat>
          <c:val>
            <c:numRef>
              <c:f>'[IMAC-Follow-up_of_IMAC_Recommendations-rev02-160514.xlsx]statistics'!$B$18:$B$20</c:f>
              <c:numCache>
                <c:formatCode>General</c:formatCode>
                <c:ptCount val="3"/>
                <c:pt idx="0">
                  <c:v>6</c:v>
                </c:pt>
                <c:pt idx="1">
                  <c:v>3</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2013</a:t>
            </a:r>
            <a:r>
              <a:rPr lang="zh-CN" altLang="en-US" sz="1200" b="1">
                <a:solidFill>
                  <a:sysClr val="windowText" lastClr="000000"/>
                </a:solidFill>
              </a:rPr>
              <a:t>年</a:t>
            </a:r>
            <a:r>
              <a:rPr lang="en-US"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2655355759613147"/>
                  <c:y val="-2.1865025492503146E-2"/>
                </c:manualLayout>
              </c:layout>
              <c:tx>
                <c:rich>
                  <a:bodyPr/>
                  <a:lstStyle/>
                  <a:p>
                    <a:r>
                      <a:rPr lang="zh-CN" altLang="en-US"/>
                      <a:t>已执行</a:t>
                    </a:r>
                  </a:p>
                  <a:p>
                    <a:fld id="{23BA601D-8B5C-4814-86F6-8EE76C1AD45D}" type="VALUE">
                      <a:rPr lang="en-US" baseline="0"/>
                      <a:pPr/>
                      <a:t>[VALUE]</a:t>
                    </a:fld>
                    <a:r>
                      <a:rPr lang="en-US" baseline="0"/>
                      <a:t>, </a:t>
                    </a:r>
                    <a:fld id="{984610C2-217C-423B-92A1-3199F7DFA7EC}"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673405079379403"/>
                      <c:h val="0.18987419675988776"/>
                    </c:manualLayout>
                  </c15:layout>
                  <c15:dlblFieldTable/>
                  <c15:showDataLabelsRange val="0"/>
                </c:ext>
              </c:extLst>
            </c:dLbl>
            <c:dLbl>
              <c:idx val="1"/>
              <c:layout>
                <c:manualLayout>
                  <c:x val="-0.23351623310696501"/>
                  <c:y val="-4.1314548325137597E-2"/>
                </c:manualLayout>
              </c:layout>
              <c:tx>
                <c:rich>
                  <a:bodyPr/>
                  <a:lstStyle/>
                  <a:p>
                    <a:r>
                      <a:rPr lang="zh-CN" altLang="en-US" baseline="0"/>
                      <a:t>执行中</a:t>
                    </a:r>
                  </a:p>
                  <a:p>
                    <a:r>
                      <a:rPr lang="zh-CN" altLang="en-US" baseline="0"/>
                      <a:t> </a:t>
                    </a:r>
                    <a:fld id="{D0358D74-7092-4580-9A42-E6E02CD4214D}" type="VALUE">
                      <a:rPr lang="en-US" baseline="0"/>
                      <a:pPr/>
                      <a:t>[VALUE]</a:t>
                    </a:fld>
                    <a:r>
                      <a:rPr lang="en-US" baseline="0"/>
                      <a:t>, </a:t>
                    </a:r>
                    <a:fld id="{5E9B39AC-284A-40E7-BE9E-F758BD5E84DA}"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9"/>
                      <c:h val="0.151639665731439"/>
                    </c:manualLayout>
                  </c15:layout>
                  <c15:dlblFieldTable/>
                  <c15:showDataLabelsRange val="0"/>
                </c:ext>
              </c:extLst>
            </c:dLbl>
            <c:dLbl>
              <c:idx val="2"/>
              <c:layout>
                <c:manualLayout>
                  <c:x val="0.28186614925283299"/>
                  <c:y val="-2.3935398879737699E-2"/>
                </c:manualLayout>
              </c:layout>
              <c:tx>
                <c:rich>
                  <a:bodyPr/>
                  <a:lstStyle/>
                  <a:p>
                    <a:r>
                      <a:rPr lang="zh-CN" altLang="en-US"/>
                      <a:t>未接受</a:t>
                    </a:r>
                  </a:p>
                  <a:p>
                    <a:r>
                      <a:rPr lang="zh-CN" altLang="en-US" baseline="0"/>
                      <a:t> </a:t>
                    </a:r>
                    <a:fld id="{5BCF8ECC-BA41-4BF7-BD80-05E197A96553}" type="VALUE">
                      <a:rPr lang="en-US" baseline="0"/>
                      <a:pPr/>
                      <a:t>[VALUE]</a:t>
                    </a:fld>
                    <a:r>
                      <a:rPr lang="en-US" baseline="0"/>
                      <a:t>, </a:t>
                    </a:r>
                    <a:fld id="{9DC37C0D-2D0A-4595-9EA8-015A9F25A057}"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4142255206604901"/>
                    </c:manualLayout>
                  </c15:layout>
                  <c15:dlblFieldTable/>
                  <c15:showDataLabelsRange val="0"/>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2012</a:t>
            </a:r>
            <a:r>
              <a:rPr lang="zh-CN" altLang="en-US" sz="1200" b="1">
                <a:solidFill>
                  <a:sysClr val="windowText" lastClr="000000"/>
                </a:solidFill>
              </a:rPr>
              <a:t>年</a:t>
            </a:r>
            <a:r>
              <a:rPr lang="en-US"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14500372267199"/>
          <c:y val="0.25654472037149201"/>
          <c:w val="0.53094089599831595"/>
          <c:h val="0.712686048859277"/>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19981063255345216"/>
                  <c:y val="-1.9043408035534136E-2"/>
                </c:manualLayout>
              </c:layout>
              <c:tx>
                <c:rich>
                  <a:bodyPr/>
                  <a:lstStyle/>
                  <a:p>
                    <a:r>
                      <a:rPr lang="zh-CN" altLang="en-US"/>
                      <a:t>已执行</a:t>
                    </a:r>
                  </a:p>
                  <a:p>
                    <a:r>
                      <a:rPr lang="zh-CN" altLang="en-US" baseline="0"/>
                      <a:t> </a:t>
                    </a:r>
                    <a:fld id="{AF5148B0-0F24-42C8-A9A6-9CD161A4097D}" type="VALUE">
                      <a:rPr lang="en-US" baseline="0"/>
                      <a:pPr/>
                      <a:t>[VALUE]</a:t>
                    </a:fld>
                    <a:r>
                      <a:rPr lang="en-US" baseline="0"/>
                      <a:t>, </a:t>
                    </a:r>
                    <a:fld id="{7621E6F9-3ED4-48B2-AF0E-1200B14F623D}"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26673405079379403"/>
                      <c:h val="0.22097718554411463"/>
                    </c:manualLayout>
                  </c15:layout>
                  <c15:dlblFieldTable/>
                  <c15:showDataLabelsRange val="0"/>
                </c:ext>
              </c:extLst>
            </c:dLbl>
            <c:dLbl>
              <c:idx val="1"/>
              <c:layout>
                <c:manualLayout>
                  <c:x val="-0.21059389782580901"/>
                  <c:y val="-4.4356955380577399E-2"/>
                </c:manualLayout>
              </c:layout>
              <c:tx>
                <c:rich>
                  <a:bodyPr/>
                  <a:lstStyle/>
                  <a:p>
                    <a:r>
                      <a:rPr lang="zh-CN" altLang="en-US" baseline="0"/>
                      <a:t>执行中</a:t>
                    </a:r>
                  </a:p>
                  <a:p>
                    <a:r>
                      <a:rPr lang="zh-CN" altLang="en-US" baseline="0"/>
                      <a:t> </a:t>
                    </a:r>
                    <a:fld id="{FEDBB3B9-3FC2-4845-BE3F-67E431FAAA0C}" type="VALUE">
                      <a:rPr lang="en-US" baseline="0"/>
                      <a:pPr/>
                      <a:t>[VALUE]</a:t>
                    </a:fld>
                    <a:r>
                      <a:rPr lang="en-US" baseline="0"/>
                      <a:t>, </a:t>
                    </a:r>
                    <a:fld id="{CAE029EF-D5F5-4CCA-A727-CB4CB83293AE}"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3498469568094801"/>
                      <c:h val="0.152222895215021"/>
                    </c:manualLayout>
                  </c15:layout>
                  <c15:dlblFieldTable/>
                  <c15:showDataLabelsRange val="0"/>
                </c:ext>
              </c:extLst>
            </c:dLbl>
            <c:dLbl>
              <c:idx val="2"/>
              <c:layout>
                <c:manualLayout>
                  <c:x val="0.30096834600546002"/>
                  <c:y val="4.8495861094286297E-3"/>
                </c:manualLayout>
              </c:layout>
              <c:tx>
                <c:rich>
                  <a:bodyPr/>
                  <a:lstStyle/>
                  <a:p>
                    <a:r>
                      <a:rPr lang="zh-CN" altLang="en-US"/>
                      <a:t>未接受</a:t>
                    </a:r>
                  </a:p>
                  <a:p>
                    <a:r>
                      <a:rPr lang="zh-CN" altLang="en-US" baseline="0"/>
                      <a:t> </a:t>
                    </a:r>
                    <a:fld id="{DAE5F0F6-1B9A-479C-9E5B-EECD93DCE2FC}" type="VALUE">
                      <a:rPr lang="en-US" baseline="0"/>
                      <a:pPr/>
                      <a:t>[VALUE]</a:t>
                    </a:fld>
                    <a:r>
                      <a:rPr lang="en-US" baseline="0"/>
                      <a:t>, </a:t>
                    </a:r>
                    <a:fld id="{ECCB89F5-3E53-44D9-A175-0574EAC74562}"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7009904564221698"/>
                      <c:h val="0.147094690086816"/>
                    </c:manualLayout>
                  </c15:layout>
                  <c15:dlblFieldTable/>
                  <c15:showDataLabelsRange val="0"/>
                </c:ext>
              </c:extLst>
            </c:dLbl>
            <c:dLbl>
              <c:idx val="3"/>
              <c:layout>
                <c:manualLayout>
                  <c:x val="-4.5383510442283503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'[IMAC-Follow-up_of_IMAC_Recommendations-rev02-160514.xlsx]statistics'!$A$34:$A$36</c:f>
              <c:strCache>
                <c:ptCount val="3"/>
                <c:pt idx="0">
                  <c:v>Implemented</c:v>
                </c:pt>
                <c:pt idx="1">
                  <c:v>In progress</c:v>
                </c:pt>
                <c:pt idx="2">
                  <c:v>Not accepted</c:v>
                </c:pt>
              </c:strCache>
            </c:strRef>
          </c:cat>
          <c:val>
            <c:numRef>
              <c:f>'[IMAC-Follow-up_of_IMAC_Recommendations-rev02-160514.xlsx]statistics'!$B$34:$B$36</c:f>
              <c:numCache>
                <c:formatCode>General</c:formatCode>
                <c:ptCount val="3"/>
                <c:pt idx="0">
                  <c:v>5</c:v>
                </c:pt>
                <c:pt idx="1">
                  <c:v>1</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D50C-8800-4607-A8E7-19ABE364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PC_C16.dotx</Template>
  <TotalTime>2</TotalTime>
  <Pages>11</Pages>
  <Words>7414</Words>
  <Characters>2092</Characters>
  <Application>Microsoft Office Word</Application>
  <DocSecurity>4</DocSecurity>
  <Lines>17</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annual report of the IMAC</dc:title>
  <dc:subject>Council 2016</dc:subject>
  <dc:creator>Brouard, Ricarda</dc:creator>
  <cp:keywords>C2016, C16</cp:keywords>
  <dc:description/>
  <cp:lastModifiedBy>Brouard, Ricarda</cp:lastModifiedBy>
  <cp:revision>2</cp:revision>
  <cp:lastPrinted>2015-02-24T13:23:00Z</cp:lastPrinted>
  <dcterms:created xsi:type="dcterms:W3CDTF">2016-05-30T06:52:00Z</dcterms:created>
  <dcterms:modified xsi:type="dcterms:W3CDTF">2016-05-30T06:52:00Z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