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82" w:rsidRPr="00587052" w:rsidRDefault="00F470C1" w:rsidP="00F470C1">
      <w:p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Methodology applied by Moroccan</w:t>
      </w:r>
      <w:r w:rsidR="000E4C56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Regulatory agency </w:t>
      </w:r>
      <w:r w:rsidR="000E4C56">
        <w:rPr>
          <w:b/>
          <w:bCs/>
          <w:i/>
          <w:iCs/>
          <w:sz w:val="28"/>
          <w:szCs w:val="28"/>
          <w:lang w:val="en-US"/>
        </w:rPr>
        <w:t xml:space="preserve">to </w:t>
      </w:r>
      <w:r>
        <w:rPr>
          <w:b/>
          <w:bCs/>
          <w:i/>
          <w:iCs/>
          <w:sz w:val="28"/>
          <w:szCs w:val="28"/>
          <w:lang w:val="en-US"/>
        </w:rPr>
        <w:t xml:space="preserve">measure </w:t>
      </w:r>
      <w:r w:rsidR="00587052" w:rsidRPr="00587052">
        <w:rPr>
          <w:b/>
          <w:bCs/>
          <w:i/>
          <w:iCs/>
          <w:sz w:val="28"/>
          <w:szCs w:val="28"/>
          <w:lang w:val="en-US"/>
        </w:rPr>
        <w:t xml:space="preserve"> THE QUALITY OF </w:t>
      </w:r>
      <w:r>
        <w:rPr>
          <w:b/>
          <w:bCs/>
          <w:i/>
          <w:iCs/>
          <w:sz w:val="28"/>
          <w:szCs w:val="28"/>
          <w:lang w:val="en-US"/>
        </w:rPr>
        <w:t xml:space="preserve">mobile </w:t>
      </w:r>
      <w:r w:rsidR="00587052" w:rsidRPr="00587052">
        <w:rPr>
          <w:b/>
          <w:bCs/>
          <w:i/>
          <w:iCs/>
          <w:sz w:val="28"/>
          <w:szCs w:val="28"/>
          <w:lang w:val="en-US"/>
        </w:rPr>
        <w:t xml:space="preserve">SERVICE </w:t>
      </w:r>
      <w:r w:rsidR="00587052" w:rsidRPr="00F470C1">
        <w:rPr>
          <w:b/>
          <w:bCs/>
          <w:i/>
          <w:iCs/>
          <w:sz w:val="28"/>
          <w:szCs w:val="28"/>
          <w:highlight w:val="yellow"/>
          <w:u w:val="single"/>
          <w:lang w:val="en-US"/>
        </w:rPr>
        <w:t xml:space="preserve">TO </w:t>
      </w:r>
      <w:r w:rsidR="00035875" w:rsidRPr="00F470C1">
        <w:rPr>
          <w:b/>
          <w:bCs/>
          <w:i/>
          <w:iCs/>
          <w:sz w:val="28"/>
          <w:szCs w:val="28"/>
          <w:highlight w:val="yellow"/>
          <w:u w:val="single"/>
          <w:lang w:val="en-US"/>
        </w:rPr>
        <w:t>REQUEST TO</w:t>
      </w:r>
      <w:r w:rsidR="00587052" w:rsidRPr="00F470C1">
        <w:rPr>
          <w:b/>
          <w:bCs/>
          <w:i/>
          <w:iCs/>
          <w:sz w:val="28"/>
          <w:szCs w:val="28"/>
          <w:highlight w:val="yellow"/>
          <w:u w:val="single"/>
          <w:lang w:val="en-US"/>
        </w:rPr>
        <w:t xml:space="preserve"> THE WORK</w:t>
      </w:r>
      <w:r w:rsidR="00035875" w:rsidRPr="00F470C1">
        <w:rPr>
          <w:b/>
          <w:bCs/>
          <w:i/>
          <w:iCs/>
          <w:sz w:val="28"/>
          <w:szCs w:val="28"/>
          <w:highlight w:val="yellow"/>
          <w:u w:val="single"/>
          <w:lang w:val="en-US"/>
        </w:rPr>
        <w:t>S</w:t>
      </w:r>
      <w:r w:rsidR="00587052" w:rsidRPr="00F470C1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587052" w:rsidRPr="00587052">
        <w:rPr>
          <w:b/>
          <w:bCs/>
          <w:i/>
          <w:iCs/>
          <w:sz w:val="28"/>
          <w:szCs w:val="28"/>
          <w:lang w:val="en-US"/>
        </w:rPr>
        <w:t>OF "</w:t>
      </w:r>
      <w:r w:rsidR="00035875">
        <w:rPr>
          <w:b/>
          <w:bCs/>
          <w:i/>
          <w:iCs/>
          <w:sz w:val="28"/>
          <w:szCs w:val="28"/>
          <w:lang w:val="en-US"/>
        </w:rPr>
        <w:t>Specialized Group</w:t>
      </w:r>
      <w:r w:rsidR="00587052" w:rsidRPr="00587052">
        <w:rPr>
          <w:b/>
          <w:bCs/>
          <w:i/>
          <w:iCs/>
          <w:sz w:val="28"/>
          <w:szCs w:val="28"/>
          <w:lang w:val="en-US"/>
        </w:rPr>
        <w:t xml:space="preserve"> in identifying </w:t>
      </w:r>
      <w:r w:rsidR="00035875">
        <w:rPr>
          <w:b/>
          <w:bCs/>
          <w:i/>
          <w:iCs/>
          <w:sz w:val="28"/>
          <w:szCs w:val="28"/>
          <w:lang w:val="en-US"/>
        </w:rPr>
        <w:t xml:space="preserve">questions of </w:t>
      </w:r>
      <w:r w:rsidR="00587052" w:rsidRPr="00587052">
        <w:rPr>
          <w:b/>
          <w:bCs/>
          <w:i/>
          <w:iCs/>
          <w:sz w:val="28"/>
          <w:szCs w:val="28"/>
          <w:lang w:val="en-US"/>
        </w:rPr>
        <w:t>public policy related to the Internet" CWG-Internet</w:t>
      </w:r>
    </w:p>
    <w:p w:rsidR="00EF673B" w:rsidRDefault="00EF673B" w:rsidP="00F470C1">
      <w:pPr>
        <w:widowControl w:val="0"/>
        <w:jc w:val="both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In </w:t>
      </w:r>
      <w:r w:rsidR="00EF211D">
        <w:rPr>
          <w:rFonts w:ascii="Century Gothic" w:hAnsi="Century Gothic" w:cs="Arial"/>
          <w:lang w:val="en-US"/>
        </w:rPr>
        <w:t>a</w:t>
      </w:r>
      <w:r w:rsidRPr="00EF673B">
        <w:rPr>
          <w:rFonts w:ascii="Century Gothic" w:hAnsi="Century Gothic" w:cs="Arial"/>
          <w:lang w:val="en-US"/>
        </w:rPr>
        <w:t xml:space="preserve">ccordance with the </w:t>
      </w:r>
      <w:r>
        <w:rPr>
          <w:rFonts w:ascii="Century Gothic" w:hAnsi="Century Gothic" w:cs="Arial"/>
          <w:lang w:val="en-US"/>
        </w:rPr>
        <w:t xml:space="preserve">actual regulation, </w:t>
      </w:r>
      <w:r w:rsidR="003E32C5">
        <w:rPr>
          <w:rFonts w:ascii="Century Gothic" w:hAnsi="Century Gothic" w:cs="Arial"/>
          <w:lang w:val="en-US"/>
        </w:rPr>
        <w:t>the National Telecommunication Regulatory Agency (ANRT) is in charge of monitoring</w:t>
      </w:r>
      <w:r w:rsidR="00CB48ED">
        <w:rPr>
          <w:rFonts w:ascii="Century Gothic" w:hAnsi="Century Gothic" w:cs="Arial"/>
          <w:lang w:val="en-US"/>
        </w:rPr>
        <w:t xml:space="preserve"> and supervising </w:t>
      </w:r>
      <w:r w:rsidR="003E32C5">
        <w:rPr>
          <w:rFonts w:ascii="Century Gothic" w:hAnsi="Century Gothic" w:cs="Arial"/>
          <w:lang w:val="en-US"/>
        </w:rPr>
        <w:t xml:space="preserve">the </w:t>
      </w:r>
      <w:r w:rsidR="00EB1487">
        <w:rPr>
          <w:rFonts w:ascii="Century Gothic" w:hAnsi="Century Gothic" w:cs="Arial"/>
          <w:lang w:val="en-US"/>
        </w:rPr>
        <w:t xml:space="preserve">quality of </w:t>
      </w:r>
      <w:r w:rsidR="003E32C5">
        <w:rPr>
          <w:rFonts w:ascii="Century Gothic" w:hAnsi="Century Gothic" w:cs="Arial"/>
          <w:lang w:val="en-US"/>
        </w:rPr>
        <w:t>telecommunication</w:t>
      </w:r>
      <w:r w:rsidR="00EB1487">
        <w:rPr>
          <w:rFonts w:ascii="Century Gothic" w:hAnsi="Century Gothic" w:cs="Arial"/>
          <w:lang w:val="en-US"/>
        </w:rPr>
        <w:t xml:space="preserve"> services (QOS). To </w:t>
      </w:r>
      <w:r w:rsidR="00F470C1">
        <w:rPr>
          <w:rFonts w:ascii="Century Gothic" w:hAnsi="Century Gothic" w:cs="Arial"/>
          <w:lang w:val="en-US"/>
        </w:rPr>
        <w:t>achieve</w:t>
      </w:r>
      <w:r w:rsidR="00EB1487">
        <w:rPr>
          <w:rFonts w:ascii="Century Gothic" w:hAnsi="Century Gothic" w:cs="Arial"/>
          <w:lang w:val="en-US"/>
        </w:rPr>
        <w:t xml:space="preserve"> this task, ANRT undertakes</w:t>
      </w:r>
      <w:r w:rsidR="00CB48ED">
        <w:rPr>
          <w:rFonts w:ascii="Century Gothic" w:hAnsi="Century Gothic" w:cs="Arial"/>
          <w:lang w:val="en-US"/>
        </w:rPr>
        <w:t xml:space="preserve"> QOS measurement campaigns through national territory</w:t>
      </w:r>
      <w:r w:rsidR="00A87641">
        <w:rPr>
          <w:rFonts w:ascii="Century Gothic" w:hAnsi="Century Gothic" w:cs="Arial"/>
          <w:lang w:val="en-US"/>
        </w:rPr>
        <w:t xml:space="preserve"> in order to test and evaluate the quality of service received by end users. </w:t>
      </w:r>
      <w:bookmarkStart w:id="0" w:name="_GoBack"/>
      <w:bookmarkEnd w:id="0"/>
    </w:p>
    <w:p w:rsidR="001962A2" w:rsidRDefault="001962A2" w:rsidP="00F470C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Thus, </w:t>
      </w:r>
      <w:r w:rsidRPr="001962A2">
        <w:rPr>
          <w:rFonts w:ascii="Century Gothic" w:hAnsi="Century Gothic" w:cs="Arial"/>
          <w:lang w:val="en-US"/>
        </w:rPr>
        <w:t xml:space="preserve">ANRT conducts </w:t>
      </w:r>
      <w:r>
        <w:rPr>
          <w:rFonts w:ascii="Century Gothic" w:hAnsi="Century Gothic" w:cs="Arial"/>
          <w:lang w:val="en-US"/>
        </w:rPr>
        <w:t>measurement</w:t>
      </w:r>
      <w:r w:rsidRPr="001962A2">
        <w:rPr>
          <w:rFonts w:ascii="Century Gothic" w:hAnsi="Century Gothic" w:cs="Arial"/>
          <w:lang w:val="en-US"/>
        </w:rPr>
        <w:t xml:space="preserve"> campaigns </w:t>
      </w:r>
      <w:r w:rsidR="00A93C5C">
        <w:rPr>
          <w:rFonts w:ascii="Century Gothic" w:hAnsi="Century Gothic" w:cs="Arial"/>
          <w:lang w:val="en-US"/>
        </w:rPr>
        <w:t>following</w:t>
      </w:r>
      <w:r w:rsidR="00A93C5C" w:rsidRPr="001962A2">
        <w:rPr>
          <w:rFonts w:ascii="Century Gothic" w:hAnsi="Century Gothic" w:cs="Arial"/>
          <w:lang w:val="en-US"/>
        </w:rPr>
        <w:t xml:space="preserve"> </w:t>
      </w:r>
      <w:r w:rsidR="00A93C5C" w:rsidRPr="00A93C5C">
        <w:rPr>
          <w:rFonts w:ascii="Helvetica" w:hAnsi="Helvetica" w:cs="Helvetica"/>
          <w:sz w:val="21"/>
          <w:szCs w:val="21"/>
          <w:lang w:val="en-US"/>
        </w:rPr>
        <w:t xml:space="preserve">a defined set of </w:t>
      </w:r>
      <w:r w:rsidR="00F470C1">
        <w:rPr>
          <w:rFonts w:ascii="Helvetica" w:hAnsi="Helvetica" w:cs="Helvetica"/>
          <w:sz w:val="21"/>
          <w:szCs w:val="21"/>
          <w:lang w:val="en-US"/>
        </w:rPr>
        <w:t>parametres</w:t>
      </w:r>
      <w:r w:rsidR="00A93C5C">
        <w:rPr>
          <w:rFonts w:ascii="Helvetica" w:hAnsi="Helvetica" w:cs="Helvetica"/>
          <w:sz w:val="21"/>
          <w:szCs w:val="21"/>
          <w:lang w:val="en-US"/>
        </w:rPr>
        <w:t xml:space="preserve"> </w:t>
      </w:r>
      <w:r w:rsidRPr="001962A2">
        <w:rPr>
          <w:rFonts w:ascii="Century Gothic" w:hAnsi="Century Gothic" w:cs="Arial"/>
          <w:lang w:val="en-US"/>
        </w:rPr>
        <w:t xml:space="preserve">. These parameters are intended to check the accessibility of the service, </w:t>
      </w:r>
      <w:r>
        <w:rPr>
          <w:rFonts w:ascii="Century Gothic" w:hAnsi="Century Gothic" w:cs="Arial"/>
          <w:lang w:val="en-US"/>
        </w:rPr>
        <w:t xml:space="preserve">its </w:t>
      </w:r>
      <w:r w:rsidRPr="001962A2">
        <w:rPr>
          <w:rFonts w:ascii="Century Gothic" w:hAnsi="Century Gothic" w:cs="Arial"/>
          <w:lang w:val="en-US"/>
        </w:rPr>
        <w:t xml:space="preserve">continuity, </w:t>
      </w:r>
      <w:r>
        <w:rPr>
          <w:rFonts w:ascii="Century Gothic" w:hAnsi="Century Gothic" w:cs="Arial"/>
          <w:lang w:val="en-US"/>
        </w:rPr>
        <w:t xml:space="preserve">its </w:t>
      </w:r>
      <w:r w:rsidRPr="001962A2">
        <w:rPr>
          <w:rFonts w:ascii="Century Gothic" w:hAnsi="Century Gothic" w:cs="Arial"/>
          <w:lang w:val="en-US"/>
        </w:rPr>
        <w:t xml:space="preserve">availability and </w:t>
      </w:r>
      <w:r>
        <w:rPr>
          <w:rFonts w:ascii="Century Gothic" w:hAnsi="Century Gothic" w:cs="Arial"/>
          <w:lang w:val="en-US"/>
        </w:rPr>
        <w:t xml:space="preserve">its </w:t>
      </w:r>
      <w:r w:rsidRPr="001962A2">
        <w:rPr>
          <w:rFonts w:ascii="Century Gothic" w:hAnsi="Century Gothic" w:cs="Arial"/>
          <w:lang w:val="en-US"/>
        </w:rPr>
        <w:t xml:space="preserve">reliability. They concern both voice (failure rate, cutoff rate, success rate ...) </w:t>
      </w:r>
      <w:r w:rsidR="00B33DAA">
        <w:rPr>
          <w:rFonts w:ascii="Century Gothic" w:hAnsi="Century Gothic" w:cs="Arial"/>
          <w:lang w:val="en-US"/>
        </w:rPr>
        <w:t>and</w:t>
      </w:r>
      <w:r w:rsidRPr="001962A2">
        <w:rPr>
          <w:rFonts w:ascii="Century Gothic" w:hAnsi="Century Gothic" w:cs="Arial"/>
          <w:lang w:val="en-US"/>
        </w:rPr>
        <w:t xml:space="preserve"> data transmission (reception rate, transmission rate, error rate </w:t>
      </w:r>
      <w:r w:rsidR="00B33DAA" w:rsidRPr="001962A2">
        <w:rPr>
          <w:rFonts w:ascii="Century Gothic" w:hAnsi="Century Gothic" w:cs="Arial"/>
          <w:lang w:val="en-US"/>
        </w:rPr>
        <w:t>data ...)</w:t>
      </w:r>
      <w:r w:rsidRPr="001962A2">
        <w:rPr>
          <w:rFonts w:ascii="Century Gothic" w:hAnsi="Century Gothic" w:cs="Arial"/>
          <w:lang w:val="en-US"/>
        </w:rPr>
        <w:t xml:space="preserve"> and </w:t>
      </w:r>
      <w:r w:rsidR="00B33DAA" w:rsidRPr="00B33DAA">
        <w:rPr>
          <w:rFonts w:ascii="Century Gothic" w:hAnsi="Century Gothic" w:cs="Arial"/>
          <w:lang w:val="en-US"/>
        </w:rPr>
        <w:t xml:space="preserve">aim to </w:t>
      </w:r>
      <w:r w:rsidRPr="001962A2">
        <w:rPr>
          <w:rFonts w:ascii="Century Gothic" w:hAnsi="Century Gothic" w:cs="Arial"/>
          <w:lang w:val="en-US"/>
        </w:rPr>
        <w:t xml:space="preserve">ensure the </w:t>
      </w:r>
      <w:r w:rsidR="00B33DAA" w:rsidRPr="001962A2">
        <w:rPr>
          <w:rFonts w:ascii="Century Gothic" w:hAnsi="Century Gothic" w:cs="Arial"/>
          <w:lang w:val="en-US"/>
        </w:rPr>
        <w:t xml:space="preserve">level </w:t>
      </w:r>
      <w:r w:rsidR="00B33DAA">
        <w:rPr>
          <w:rFonts w:ascii="Century Gothic" w:hAnsi="Century Gothic" w:cs="Arial"/>
          <w:lang w:val="en-US"/>
        </w:rPr>
        <w:t xml:space="preserve">of </w:t>
      </w:r>
      <w:r w:rsidRPr="001962A2">
        <w:rPr>
          <w:rFonts w:ascii="Century Gothic" w:hAnsi="Century Gothic" w:cs="Arial"/>
          <w:lang w:val="en-US"/>
        </w:rPr>
        <w:t>QoS provided to customers.</w:t>
      </w:r>
    </w:p>
    <w:p w:rsidR="00B33DAA" w:rsidRPr="00B33DAA" w:rsidRDefault="00B33DAA" w:rsidP="007469B0">
      <w:pPr>
        <w:widowControl w:val="0"/>
        <w:jc w:val="both"/>
        <w:rPr>
          <w:rFonts w:ascii="Century Gothic" w:hAnsi="Century Gothic" w:cs="Arial"/>
          <w:lang w:val="en-US"/>
        </w:rPr>
      </w:pPr>
      <w:r w:rsidRPr="00B33DAA">
        <w:rPr>
          <w:rFonts w:ascii="Century Gothic" w:hAnsi="Century Gothic" w:cs="Arial"/>
          <w:lang w:val="en-US"/>
        </w:rPr>
        <w:t>Each campaign is conducted on the</w:t>
      </w:r>
      <w:r w:rsidRPr="00B33DAA">
        <w:rPr>
          <w:rFonts w:ascii="Century Gothic" w:hAnsi="Century Gothic"/>
          <w:lang w:val="en-US"/>
        </w:rPr>
        <w:t> </w:t>
      </w:r>
      <w:r w:rsidRPr="00B33DAA">
        <w:rPr>
          <w:rFonts w:ascii="Century Gothic" w:hAnsi="Century Gothic" w:cs="Arial"/>
          <w:lang w:val="en-US"/>
        </w:rPr>
        <w:t>basis of</w:t>
      </w:r>
      <w:r w:rsidRPr="00B33DAA">
        <w:rPr>
          <w:rFonts w:ascii="Century Gothic" w:hAnsi="Century Gothic"/>
          <w:lang w:val="en-US"/>
        </w:rPr>
        <w:t> </w:t>
      </w:r>
      <w:r w:rsidRPr="00B33DAA">
        <w:rPr>
          <w:rFonts w:ascii="Century Gothic" w:hAnsi="Century Gothic" w:cs="Arial"/>
          <w:lang w:val="en-US"/>
        </w:rPr>
        <w:t xml:space="preserve">a significant </w:t>
      </w:r>
      <w:r w:rsidR="00783E54">
        <w:rPr>
          <w:rFonts w:ascii="Century Gothic" w:hAnsi="Century Gothic" w:cs="Arial"/>
          <w:lang w:val="en-US"/>
        </w:rPr>
        <w:t xml:space="preserve"> </w:t>
      </w:r>
      <w:r w:rsidRPr="00B33DAA">
        <w:rPr>
          <w:rFonts w:ascii="Century Gothic" w:hAnsi="Century Gothic" w:cs="Arial"/>
          <w:lang w:val="en-US"/>
        </w:rPr>
        <w:t xml:space="preserve">(number of </w:t>
      </w:r>
      <w:r w:rsidR="007469B0">
        <w:rPr>
          <w:rFonts w:ascii="Century Gothic" w:hAnsi="Century Gothic" w:cs="Arial"/>
          <w:lang w:val="en-US"/>
        </w:rPr>
        <w:t xml:space="preserve"> tests</w:t>
      </w:r>
      <w:r w:rsidRPr="00B33DAA">
        <w:rPr>
          <w:rFonts w:ascii="Century Gothic" w:hAnsi="Century Gothic" w:cs="Arial"/>
          <w:lang w:val="en-US"/>
        </w:rPr>
        <w:t xml:space="preserve">, </w:t>
      </w:r>
      <w:r w:rsidR="007469B0">
        <w:rPr>
          <w:rFonts w:ascii="Century Gothic" w:hAnsi="Century Gothic" w:cs="Arial"/>
          <w:lang w:val="en-US"/>
        </w:rPr>
        <w:t xml:space="preserve"> geographic zones</w:t>
      </w:r>
      <w:r w:rsidRPr="00B33DAA">
        <w:rPr>
          <w:rFonts w:ascii="Century Gothic" w:hAnsi="Century Gothic" w:cs="Arial"/>
          <w:lang w:val="en-US"/>
        </w:rPr>
        <w:t>, services</w:t>
      </w:r>
      <w:r w:rsidR="007469B0">
        <w:rPr>
          <w:rFonts w:ascii="Century Gothic" w:hAnsi="Century Gothic" w:cs="Arial"/>
          <w:lang w:val="en-US"/>
        </w:rPr>
        <w:t>, timing</w:t>
      </w:r>
      <w:r w:rsidRPr="00B33DAA">
        <w:rPr>
          <w:rFonts w:ascii="Century Gothic" w:hAnsi="Century Gothic" w:cs="Arial"/>
          <w:lang w:val="en-US"/>
        </w:rPr>
        <w:t xml:space="preserve"> ...) in order to ensure the representativeness of measurements and relevance of results. </w:t>
      </w:r>
      <w:r w:rsidR="00A86B1D">
        <w:rPr>
          <w:rFonts w:ascii="Century Gothic" w:hAnsi="Century Gothic" w:cs="Arial"/>
          <w:lang w:val="en-US"/>
        </w:rPr>
        <w:t>M</w:t>
      </w:r>
      <w:r w:rsidRPr="00B33DAA">
        <w:rPr>
          <w:rFonts w:ascii="Century Gothic" w:hAnsi="Century Gothic" w:cs="Arial"/>
          <w:lang w:val="en-US"/>
        </w:rPr>
        <w:t>easurements are performed</w:t>
      </w:r>
      <w:r w:rsidR="00A86B1D">
        <w:rPr>
          <w:rFonts w:ascii="Century Gothic" w:hAnsi="Century Gothic" w:cs="Arial"/>
          <w:lang w:val="en-US"/>
        </w:rPr>
        <w:t xml:space="preserve"> in</w:t>
      </w:r>
      <w:r w:rsidRPr="00B33DAA">
        <w:rPr>
          <w:rFonts w:ascii="Century Gothic" w:hAnsi="Century Gothic" w:cs="Arial"/>
          <w:lang w:val="en-US"/>
        </w:rPr>
        <w:t xml:space="preserve"> intuitive and random</w:t>
      </w:r>
      <w:r w:rsidR="00A86B1D">
        <w:rPr>
          <w:rFonts w:ascii="Century Gothic" w:hAnsi="Century Gothic" w:cs="Arial"/>
          <w:lang w:val="en-US"/>
        </w:rPr>
        <w:t xml:space="preserve"> way</w:t>
      </w:r>
      <w:r w:rsidRPr="00B33DAA">
        <w:rPr>
          <w:rFonts w:ascii="Century Gothic" w:hAnsi="Century Gothic" w:cs="Arial"/>
          <w:lang w:val="en-US"/>
        </w:rPr>
        <w:t xml:space="preserve">, according to a protocol of measures adopted by </w:t>
      </w:r>
      <w:r w:rsidR="00A86B1D">
        <w:rPr>
          <w:rFonts w:ascii="Century Gothic" w:hAnsi="Century Gothic" w:cs="Arial"/>
          <w:lang w:val="en-US"/>
        </w:rPr>
        <w:t>ANRT</w:t>
      </w:r>
      <w:r w:rsidR="00A86B1D" w:rsidRPr="00A86B1D">
        <w:rPr>
          <w:rFonts w:ascii="Century Gothic" w:hAnsi="Century Gothic"/>
          <w:lang w:val="en-US"/>
        </w:rPr>
        <w:t> </w:t>
      </w:r>
      <w:r w:rsidR="00A86B1D" w:rsidRPr="00A86B1D">
        <w:rPr>
          <w:rFonts w:ascii="Century Gothic" w:hAnsi="Century Gothic" w:cs="Arial"/>
          <w:lang w:val="en-US"/>
        </w:rPr>
        <w:t>in conjunction with</w:t>
      </w:r>
      <w:r w:rsidRPr="00B33DAA">
        <w:rPr>
          <w:rFonts w:ascii="Century Gothic" w:hAnsi="Century Gothic" w:cs="Arial"/>
          <w:lang w:val="en-US"/>
        </w:rPr>
        <w:t xml:space="preserve"> the </w:t>
      </w:r>
      <w:r w:rsidR="00844ABF">
        <w:rPr>
          <w:rFonts w:ascii="Century Gothic" w:hAnsi="Century Gothic" w:cs="Arial"/>
          <w:lang w:val="en-US"/>
        </w:rPr>
        <w:t>mobile service suppliers (</w:t>
      </w:r>
      <w:r w:rsidR="00844ABF" w:rsidRPr="00B33DAA">
        <w:rPr>
          <w:rFonts w:ascii="Century Gothic" w:hAnsi="Century Gothic" w:cs="Arial"/>
          <w:lang w:val="en-US"/>
        </w:rPr>
        <w:t>operators</w:t>
      </w:r>
      <w:r w:rsidR="00844ABF">
        <w:rPr>
          <w:rFonts w:ascii="Century Gothic" w:hAnsi="Century Gothic" w:cs="Arial"/>
          <w:lang w:val="en-US"/>
        </w:rPr>
        <w:t>)</w:t>
      </w:r>
      <w:r w:rsidRPr="00B33DAA">
        <w:rPr>
          <w:rFonts w:ascii="Century Gothic" w:hAnsi="Century Gothic" w:cs="Arial"/>
          <w:lang w:val="en-US"/>
        </w:rPr>
        <w:t>.</w:t>
      </w:r>
    </w:p>
    <w:p w:rsidR="00420A96" w:rsidRDefault="00A86B1D" w:rsidP="00373D6B">
      <w:pPr>
        <w:widowControl w:val="0"/>
        <w:jc w:val="both"/>
        <w:rPr>
          <w:rFonts w:ascii="Century Gothic" w:eastAsia="Times" w:hAnsi="Century Gothic" w:cs="Arial"/>
          <w:lang w:val="en-US"/>
        </w:rPr>
      </w:pPr>
      <w:r w:rsidRPr="00A86B1D">
        <w:rPr>
          <w:rFonts w:ascii="Century Gothic" w:eastAsia="Times" w:hAnsi="Century Gothic" w:cs="Arial"/>
          <w:lang w:val="en-US"/>
        </w:rPr>
        <w:t xml:space="preserve">Following the campaigns carried </w:t>
      </w:r>
      <w:r w:rsidR="007E71B1">
        <w:rPr>
          <w:rFonts w:ascii="Century Gothic" w:eastAsia="Times" w:hAnsi="Century Gothic" w:cs="Arial"/>
          <w:lang w:val="en-US"/>
        </w:rPr>
        <w:t xml:space="preserve">out, </w:t>
      </w:r>
      <w:r w:rsidRPr="00A86B1D">
        <w:rPr>
          <w:rFonts w:ascii="Century Gothic" w:eastAsia="Times" w:hAnsi="Century Gothic" w:cs="Arial"/>
          <w:lang w:val="en-US"/>
        </w:rPr>
        <w:t xml:space="preserve">ANRT transmit the results </w:t>
      </w:r>
      <w:r w:rsidR="00844ABF">
        <w:rPr>
          <w:rFonts w:ascii="Century Gothic" w:eastAsia="Times" w:hAnsi="Century Gothic" w:cs="Arial"/>
          <w:lang w:val="en-US"/>
        </w:rPr>
        <w:t xml:space="preserve">of measuring tests </w:t>
      </w:r>
      <w:r w:rsidRPr="00A86B1D">
        <w:rPr>
          <w:rFonts w:ascii="Century Gothic" w:eastAsia="Times" w:hAnsi="Century Gothic" w:cs="Arial"/>
          <w:lang w:val="en-US"/>
        </w:rPr>
        <w:t>to operators</w:t>
      </w:r>
      <w:r w:rsidR="00783E54">
        <w:rPr>
          <w:rFonts w:ascii="Century Gothic" w:eastAsia="Times" w:hAnsi="Century Gothic" w:cs="Arial"/>
          <w:lang w:val="en-US"/>
        </w:rPr>
        <w:t xml:space="preserve">. In case that </w:t>
      </w:r>
      <w:r w:rsidR="00A23D61">
        <w:rPr>
          <w:rFonts w:ascii="Century Gothic" w:eastAsia="Times" w:hAnsi="Century Gothic" w:cs="Arial"/>
          <w:lang w:val="en-US"/>
        </w:rPr>
        <w:t xml:space="preserve">the observed QOS is degraded, the mobile service supplier is </w:t>
      </w:r>
      <w:r w:rsidRPr="00A86B1D">
        <w:rPr>
          <w:rFonts w:ascii="Century Gothic" w:eastAsia="Times" w:hAnsi="Century Gothic" w:cs="Arial"/>
          <w:lang w:val="en-US"/>
        </w:rPr>
        <w:t xml:space="preserve"> request</w:t>
      </w:r>
      <w:r w:rsidR="00A23D61">
        <w:rPr>
          <w:rFonts w:ascii="Century Gothic" w:eastAsia="Times" w:hAnsi="Century Gothic" w:cs="Arial"/>
          <w:lang w:val="en-US"/>
        </w:rPr>
        <w:t>ed</w:t>
      </w:r>
      <w:r w:rsidRPr="00A86B1D">
        <w:rPr>
          <w:rFonts w:ascii="Century Gothic" w:eastAsia="Times" w:hAnsi="Century Gothic" w:cs="Arial"/>
          <w:lang w:val="en-US"/>
        </w:rPr>
        <w:t xml:space="preserve"> </w:t>
      </w:r>
      <w:r w:rsidR="00420A96">
        <w:rPr>
          <w:rFonts w:ascii="Century Gothic" w:eastAsia="Times" w:hAnsi="Century Gothic" w:cs="Arial"/>
          <w:lang w:val="en-US"/>
        </w:rPr>
        <w:t>about</w:t>
      </w:r>
      <w:r w:rsidRPr="00A86B1D">
        <w:rPr>
          <w:rFonts w:ascii="Century Gothic" w:eastAsia="Times" w:hAnsi="Century Gothic" w:cs="Arial"/>
          <w:lang w:val="en-US"/>
        </w:rPr>
        <w:t xml:space="preserve"> parameters of quality of </w:t>
      </w:r>
      <w:r w:rsidR="00A23D61">
        <w:rPr>
          <w:rFonts w:ascii="Century Gothic" w:eastAsia="Times" w:hAnsi="Century Gothic" w:cs="Arial"/>
          <w:lang w:val="en-US"/>
        </w:rPr>
        <w:t xml:space="preserve">its </w:t>
      </w:r>
      <w:r w:rsidRPr="00A86B1D">
        <w:rPr>
          <w:rFonts w:ascii="Century Gothic" w:eastAsia="Times" w:hAnsi="Century Gothic" w:cs="Arial"/>
          <w:lang w:val="en-US"/>
        </w:rPr>
        <w:t xml:space="preserve">service, and </w:t>
      </w:r>
      <w:r w:rsidR="007469B0">
        <w:rPr>
          <w:rFonts w:ascii="Century Gothic" w:eastAsia="Times" w:hAnsi="Century Gothic" w:cs="Arial"/>
          <w:lang w:val="en-US"/>
        </w:rPr>
        <w:t xml:space="preserve">asked </w:t>
      </w:r>
      <w:r w:rsidR="00A23D61">
        <w:rPr>
          <w:rFonts w:ascii="Century Gothic" w:eastAsia="Times" w:hAnsi="Century Gothic" w:cs="Arial"/>
          <w:lang w:val="en-US"/>
        </w:rPr>
        <w:t xml:space="preserve">to  take </w:t>
      </w:r>
      <w:r w:rsidRPr="00A86B1D">
        <w:rPr>
          <w:rFonts w:ascii="Century Gothic" w:eastAsia="Times" w:hAnsi="Century Gothic" w:cs="Arial"/>
          <w:lang w:val="en-US"/>
        </w:rPr>
        <w:t xml:space="preserve">necessary </w:t>
      </w:r>
      <w:r w:rsidR="00420A96" w:rsidRPr="00420A96">
        <w:rPr>
          <w:rFonts w:ascii="Century Gothic" w:eastAsia="Times" w:hAnsi="Century Gothic" w:cs="Arial"/>
          <w:lang w:val="en-US"/>
        </w:rPr>
        <w:t>adjustment</w:t>
      </w:r>
      <w:r w:rsidR="00420A96" w:rsidRPr="00A86B1D">
        <w:rPr>
          <w:rFonts w:ascii="Century Gothic" w:eastAsia="Times" w:hAnsi="Century Gothic" w:cs="Arial"/>
          <w:lang w:val="en-US"/>
        </w:rPr>
        <w:t xml:space="preserve"> action</w:t>
      </w:r>
      <w:r w:rsidR="00420A96">
        <w:rPr>
          <w:rFonts w:ascii="Century Gothic" w:eastAsia="Times" w:hAnsi="Century Gothic" w:cs="Arial"/>
          <w:lang w:val="en-US"/>
        </w:rPr>
        <w:t>s</w:t>
      </w:r>
      <w:r w:rsidR="00420A96" w:rsidRPr="00A86B1D">
        <w:rPr>
          <w:rFonts w:ascii="Century Gothic" w:eastAsia="Times" w:hAnsi="Century Gothic" w:cs="Arial"/>
          <w:lang w:val="en-US"/>
        </w:rPr>
        <w:t xml:space="preserve"> </w:t>
      </w:r>
      <w:r w:rsidRPr="00A86B1D">
        <w:rPr>
          <w:rFonts w:ascii="Century Gothic" w:eastAsia="Times" w:hAnsi="Century Gothic" w:cs="Arial"/>
          <w:lang w:val="en-US"/>
        </w:rPr>
        <w:t>to improve</w:t>
      </w:r>
      <w:r w:rsidR="00420A96" w:rsidRPr="00420A96">
        <w:rPr>
          <w:rFonts w:ascii="Century Gothic" w:eastAsia="Times" w:hAnsi="Century Gothic"/>
          <w:lang w:val="en-US"/>
        </w:rPr>
        <w:t> </w:t>
      </w:r>
      <w:r w:rsidR="00A23D61">
        <w:rPr>
          <w:rFonts w:ascii="Century Gothic" w:eastAsia="Times" w:hAnsi="Century Gothic" w:cs="Arial"/>
          <w:lang w:val="en-US"/>
        </w:rPr>
        <w:t xml:space="preserve"> its service quality</w:t>
      </w:r>
      <w:r w:rsidR="00420A96" w:rsidRPr="00420A96">
        <w:rPr>
          <w:rFonts w:ascii="Century Gothic" w:eastAsia="Times" w:hAnsi="Century Gothic" w:cs="Arial"/>
          <w:lang w:val="en-US"/>
        </w:rPr>
        <w:t>.</w:t>
      </w:r>
      <w:r w:rsidR="00420A96" w:rsidRPr="00420A96">
        <w:rPr>
          <w:rStyle w:val="apple-converted-space"/>
          <w:rFonts w:ascii="Arial" w:hAnsi="Arial" w:cs="Arial"/>
          <w:color w:val="3C3C3C"/>
          <w:szCs w:val="18"/>
          <w:shd w:val="clear" w:color="auto" w:fill="FFFFFF"/>
          <w:lang w:val="en-US"/>
        </w:rPr>
        <w:t> </w:t>
      </w:r>
      <w:r w:rsidR="00420A96" w:rsidRPr="00420A96">
        <w:rPr>
          <w:rFonts w:ascii="Century Gothic" w:eastAsia="Times" w:hAnsi="Century Gothic" w:cs="Arial"/>
          <w:lang w:val="en-US"/>
        </w:rPr>
        <w:t xml:space="preserve"> </w:t>
      </w:r>
    </w:p>
    <w:p w:rsidR="00420A96" w:rsidRPr="00420A96" w:rsidRDefault="00420A96" w:rsidP="007469B0">
      <w:pPr>
        <w:widowControl w:val="0"/>
        <w:jc w:val="both"/>
        <w:rPr>
          <w:rFonts w:ascii="Century Gothic" w:eastAsia="Times" w:hAnsi="Century Gothic" w:cs="Arial"/>
          <w:lang w:val="en-US"/>
        </w:rPr>
      </w:pPr>
      <w:r w:rsidRPr="00420A96">
        <w:rPr>
          <w:rFonts w:ascii="Century Gothic" w:eastAsia="Times" w:hAnsi="Century Gothic" w:cs="Arial"/>
          <w:lang w:val="en-US"/>
        </w:rPr>
        <w:t xml:space="preserve">Rigorous </w:t>
      </w:r>
      <w:r>
        <w:rPr>
          <w:rFonts w:ascii="Century Gothic" w:eastAsia="Times" w:hAnsi="Century Gothic" w:cs="Arial"/>
          <w:lang w:val="en-US"/>
        </w:rPr>
        <w:t>flow-up</w:t>
      </w:r>
      <w:r w:rsidRPr="00420A96">
        <w:rPr>
          <w:rFonts w:ascii="Century Gothic" w:eastAsia="Times" w:hAnsi="Century Gothic" w:cs="Arial"/>
          <w:lang w:val="en-US"/>
        </w:rPr>
        <w:t xml:space="preserve"> </w:t>
      </w:r>
      <w:r w:rsidR="00373D6B">
        <w:rPr>
          <w:rFonts w:ascii="Century Gothic" w:eastAsia="Times" w:hAnsi="Century Gothic" w:cs="Arial"/>
          <w:lang w:val="en-US"/>
        </w:rPr>
        <w:t xml:space="preserve">is undertaken </w:t>
      </w:r>
      <w:r w:rsidR="00373D6B" w:rsidRPr="00420A96">
        <w:rPr>
          <w:rFonts w:ascii="Century Gothic" w:eastAsia="Times" w:hAnsi="Century Gothic" w:cs="Arial"/>
          <w:lang w:val="en-US"/>
        </w:rPr>
        <w:t>by the technical services of ANRT</w:t>
      </w:r>
      <w:r w:rsidR="00373D6B">
        <w:rPr>
          <w:rFonts w:ascii="Century Gothic" w:eastAsia="Times" w:hAnsi="Century Gothic" w:cs="Arial"/>
          <w:lang w:val="en-US"/>
        </w:rPr>
        <w:t xml:space="preserve"> to check </w:t>
      </w:r>
      <w:r w:rsidR="007469B0">
        <w:rPr>
          <w:rFonts w:ascii="Century Gothic" w:eastAsia="Times" w:hAnsi="Century Gothic" w:cs="Arial"/>
          <w:lang w:val="en-US"/>
        </w:rPr>
        <w:t xml:space="preserve">the </w:t>
      </w:r>
      <w:r w:rsidRPr="00420A96">
        <w:rPr>
          <w:rFonts w:ascii="Century Gothic" w:eastAsia="Times" w:hAnsi="Century Gothic" w:cs="Arial"/>
          <w:lang w:val="en-US"/>
        </w:rPr>
        <w:t xml:space="preserve">implementation of </w:t>
      </w:r>
      <w:r w:rsidR="00373D6B">
        <w:rPr>
          <w:rFonts w:ascii="Century Gothic" w:eastAsia="Times" w:hAnsi="Century Gothic" w:cs="Arial"/>
          <w:lang w:val="en-US"/>
        </w:rPr>
        <w:t xml:space="preserve">adjustment </w:t>
      </w:r>
      <w:r w:rsidRPr="00420A96">
        <w:rPr>
          <w:rFonts w:ascii="Century Gothic" w:eastAsia="Times" w:hAnsi="Century Gothic" w:cs="Arial"/>
          <w:lang w:val="en-US"/>
        </w:rPr>
        <w:t xml:space="preserve"> actions  through the realization of measurement campaigns on the ground </w:t>
      </w:r>
      <w:r w:rsidR="00707FB2">
        <w:rPr>
          <w:rFonts w:ascii="Century Gothic" w:eastAsia="Times" w:hAnsi="Century Gothic" w:cs="Arial"/>
          <w:lang w:val="en-US"/>
        </w:rPr>
        <w:t xml:space="preserve">in order to </w:t>
      </w:r>
      <w:r w:rsidRPr="00420A96">
        <w:rPr>
          <w:rFonts w:ascii="Century Gothic" w:eastAsia="Times" w:hAnsi="Century Gothic" w:cs="Arial"/>
          <w:lang w:val="en-US"/>
        </w:rPr>
        <w:t>assess</w:t>
      </w:r>
      <w:r w:rsidR="00707FB2">
        <w:rPr>
          <w:rFonts w:ascii="Century Gothic" w:eastAsia="Times" w:hAnsi="Century Gothic" w:cs="Arial"/>
          <w:lang w:val="en-US"/>
        </w:rPr>
        <w:t xml:space="preserve"> </w:t>
      </w:r>
      <w:r w:rsidRPr="00420A96">
        <w:rPr>
          <w:rFonts w:ascii="Century Gothic" w:eastAsia="Times" w:hAnsi="Century Gothic" w:cs="Arial"/>
          <w:lang w:val="en-US"/>
        </w:rPr>
        <w:t xml:space="preserve">the </w:t>
      </w:r>
      <w:r w:rsidR="00707FB2">
        <w:rPr>
          <w:rFonts w:ascii="Century Gothic" w:eastAsia="Times" w:hAnsi="Century Gothic" w:cs="Arial"/>
          <w:lang w:val="en-US"/>
        </w:rPr>
        <w:t>efficiency</w:t>
      </w:r>
      <w:r w:rsidRPr="00420A96">
        <w:rPr>
          <w:rFonts w:ascii="Century Gothic" w:eastAsia="Times" w:hAnsi="Century Gothic" w:cs="Arial"/>
          <w:lang w:val="en-US"/>
        </w:rPr>
        <w:t xml:space="preserve"> of </w:t>
      </w:r>
      <w:r w:rsidR="00373D6B">
        <w:rPr>
          <w:rFonts w:ascii="Century Gothic" w:eastAsia="Times" w:hAnsi="Century Gothic" w:cs="Arial"/>
          <w:lang w:val="en-US"/>
        </w:rPr>
        <w:t>th</w:t>
      </w:r>
      <w:r w:rsidR="007469B0">
        <w:rPr>
          <w:rFonts w:ascii="Century Gothic" w:eastAsia="Times" w:hAnsi="Century Gothic" w:cs="Arial"/>
          <w:lang w:val="en-US"/>
        </w:rPr>
        <w:t>e</w:t>
      </w:r>
      <w:r w:rsidR="00373D6B">
        <w:rPr>
          <w:rFonts w:ascii="Century Gothic" w:eastAsia="Times" w:hAnsi="Century Gothic" w:cs="Arial"/>
          <w:lang w:val="en-US"/>
        </w:rPr>
        <w:t xml:space="preserve">se </w:t>
      </w:r>
      <w:r w:rsidRPr="00420A96">
        <w:rPr>
          <w:rFonts w:ascii="Century Gothic" w:eastAsia="Times" w:hAnsi="Century Gothic" w:cs="Arial"/>
          <w:lang w:val="en-US"/>
        </w:rPr>
        <w:t>actions.</w:t>
      </w:r>
    </w:p>
    <w:p w:rsidR="00707FB2" w:rsidRPr="00707FB2" w:rsidRDefault="00707FB2" w:rsidP="0006656B">
      <w:pPr>
        <w:widowControl w:val="0"/>
        <w:jc w:val="both"/>
        <w:rPr>
          <w:rFonts w:ascii="Century Gothic" w:eastAsia="Times" w:hAnsi="Century Gothic" w:cs="Arial"/>
          <w:lang w:val="en-US"/>
        </w:rPr>
      </w:pPr>
      <w:r w:rsidRPr="00707FB2">
        <w:rPr>
          <w:rFonts w:ascii="Century Gothic" w:eastAsia="Times" w:hAnsi="Century Gothic" w:cs="Arial"/>
          <w:lang w:val="en-US"/>
        </w:rPr>
        <w:t xml:space="preserve">In terms of mobile Internet, ANRT </w:t>
      </w:r>
      <w:r>
        <w:rPr>
          <w:rFonts w:ascii="Century Gothic" w:eastAsia="Times" w:hAnsi="Century Gothic" w:cs="Arial"/>
          <w:lang w:val="en-US"/>
        </w:rPr>
        <w:t>assess</w:t>
      </w:r>
      <w:r w:rsidRPr="00707FB2">
        <w:rPr>
          <w:rFonts w:ascii="Century Gothic" w:eastAsia="Times" w:hAnsi="Century Gothic" w:cs="Arial"/>
          <w:lang w:val="en-US"/>
        </w:rPr>
        <w:t xml:space="preserve"> the quality of service of UMTS/HSDPA </w:t>
      </w:r>
      <w:r>
        <w:rPr>
          <w:rFonts w:ascii="Century Gothic" w:eastAsia="Times" w:hAnsi="Century Gothic" w:cs="Arial"/>
          <w:lang w:val="en-US"/>
        </w:rPr>
        <w:t xml:space="preserve">networks </w:t>
      </w:r>
      <w:r w:rsidR="00373D6B">
        <w:rPr>
          <w:rFonts w:ascii="Century Gothic" w:eastAsia="Times" w:hAnsi="Century Gothic" w:cs="Arial"/>
          <w:lang w:val="en-US"/>
        </w:rPr>
        <w:t xml:space="preserve">of both </w:t>
      </w:r>
      <w:r w:rsidRPr="00707FB2">
        <w:rPr>
          <w:rFonts w:ascii="Century Gothic" w:eastAsia="Times" w:hAnsi="Century Gothic" w:cs="Arial"/>
          <w:lang w:val="en-US"/>
        </w:rPr>
        <w:t>Itissalat Al-Maghrib and Medi Telecom operators and CDMA2000/EVD</w:t>
      </w:r>
      <w:r>
        <w:rPr>
          <w:rFonts w:ascii="Century Gothic" w:eastAsia="Times" w:hAnsi="Century Gothic" w:cs="Arial"/>
          <w:lang w:val="en-US"/>
        </w:rPr>
        <w:t>O</w:t>
      </w:r>
      <w:r w:rsidRPr="00707FB2">
        <w:rPr>
          <w:rFonts w:ascii="Century Gothic" w:eastAsia="Times" w:hAnsi="Century Gothic" w:cs="Arial"/>
          <w:lang w:val="en-US"/>
        </w:rPr>
        <w:t xml:space="preserve"> network </w:t>
      </w:r>
      <w:r>
        <w:rPr>
          <w:rFonts w:ascii="Century Gothic" w:eastAsia="Times" w:hAnsi="Century Gothic" w:cs="Arial"/>
          <w:lang w:val="en-US"/>
        </w:rPr>
        <w:t xml:space="preserve">of </w:t>
      </w:r>
      <w:r w:rsidRPr="00707FB2">
        <w:rPr>
          <w:rFonts w:ascii="Century Gothic" w:eastAsia="Times" w:hAnsi="Century Gothic" w:cs="Arial"/>
          <w:lang w:val="en-US"/>
        </w:rPr>
        <w:t xml:space="preserve">WANA CORPORATE operator. </w:t>
      </w:r>
      <w:r>
        <w:rPr>
          <w:rFonts w:ascii="Century Gothic" w:eastAsia="Times" w:hAnsi="Century Gothic" w:cs="Arial"/>
          <w:lang w:val="en-US"/>
        </w:rPr>
        <w:t>This assessment</w:t>
      </w:r>
      <w:r w:rsidR="007469B0">
        <w:rPr>
          <w:rFonts w:ascii="Century Gothic" w:eastAsia="Times" w:hAnsi="Century Gothic" w:cs="Arial"/>
          <w:lang w:val="en-US"/>
        </w:rPr>
        <w:t xml:space="preserve"> is</w:t>
      </w:r>
      <w:r w:rsidRPr="00707FB2">
        <w:rPr>
          <w:rFonts w:ascii="Century Gothic" w:eastAsia="Times" w:hAnsi="Century Gothic" w:cs="Arial"/>
          <w:lang w:val="en-US"/>
        </w:rPr>
        <w:t xml:space="preserve"> </w:t>
      </w:r>
      <w:r w:rsidR="0006656B" w:rsidRPr="0006656B">
        <w:rPr>
          <w:rFonts w:ascii="Century Gothic" w:eastAsia="Times" w:hAnsi="Century Gothic" w:cs="Arial"/>
          <w:lang w:val="en-US"/>
        </w:rPr>
        <w:t>set out to learn</w:t>
      </w:r>
      <w:r w:rsidR="0006656B" w:rsidRPr="00707FB2">
        <w:rPr>
          <w:rFonts w:ascii="Century Gothic" w:eastAsia="Times" w:hAnsi="Century Gothic" w:cs="Arial"/>
          <w:lang w:val="en-US"/>
        </w:rPr>
        <w:t xml:space="preserve"> </w:t>
      </w:r>
      <w:r w:rsidR="0006656B">
        <w:rPr>
          <w:rFonts w:ascii="Century Gothic" w:eastAsia="Times" w:hAnsi="Century Gothic" w:cs="Arial"/>
          <w:lang w:val="en-US"/>
        </w:rPr>
        <w:t xml:space="preserve">about </w:t>
      </w:r>
      <w:r w:rsidRPr="00707FB2">
        <w:rPr>
          <w:rFonts w:ascii="Century Gothic" w:eastAsia="Times" w:hAnsi="Century Gothic" w:cs="Arial"/>
          <w:lang w:val="en-US"/>
        </w:rPr>
        <w:t>the mobile Internet</w:t>
      </w:r>
      <w:r w:rsidR="0006656B" w:rsidRPr="0006656B">
        <w:rPr>
          <w:rFonts w:ascii="Century Gothic" w:eastAsia="Times" w:hAnsi="Century Gothic" w:cs="Arial"/>
          <w:lang w:val="en-US"/>
        </w:rPr>
        <w:t xml:space="preserve"> </w:t>
      </w:r>
      <w:r w:rsidR="0006656B" w:rsidRPr="00707FB2">
        <w:rPr>
          <w:rFonts w:ascii="Century Gothic" w:eastAsia="Times" w:hAnsi="Century Gothic" w:cs="Arial"/>
          <w:lang w:val="en-US"/>
        </w:rPr>
        <w:t>accessibility</w:t>
      </w:r>
      <w:r w:rsidRPr="00707FB2">
        <w:rPr>
          <w:rFonts w:ascii="Century Gothic" w:eastAsia="Times" w:hAnsi="Century Gothic" w:cs="Arial"/>
          <w:lang w:val="en-US"/>
        </w:rPr>
        <w:t xml:space="preserve">, the connection </w:t>
      </w:r>
      <w:r w:rsidR="0006656B">
        <w:rPr>
          <w:rFonts w:ascii="Century Gothic" w:eastAsia="Times" w:hAnsi="Century Gothic" w:cs="Arial"/>
          <w:lang w:val="en-US"/>
        </w:rPr>
        <w:t>delay</w:t>
      </w:r>
      <w:r w:rsidRPr="00707FB2">
        <w:rPr>
          <w:rFonts w:ascii="Century Gothic" w:eastAsia="Times" w:hAnsi="Century Gothic" w:cs="Arial"/>
          <w:lang w:val="en-US"/>
        </w:rPr>
        <w:t>, the connection rate and throughput for transmission and reception. These indicators are:</w:t>
      </w:r>
    </w:p>
    <w:p w:rsidR="0006656B" w:rsidRPr="0006656B" w:rsidRDefault="0006656B" w:rsidP="0006656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" w:hAnsi="Century Gothic" w:cs="Arial"/>
        </w:rPr>
      </w:pPr>
      <w:r w:rsidRPr="0006656B">
        <w:rPr>
          <w:rFonts w:ascii="Century Gothic" w:eastAsia="Times" w:hAnsi="Century Gothic" w:cs="Arial"/>
        </w:rPr>
        <w:t xml:space="preserve">The average downlink throughput; </w:t>
      </w:r>
    </w:p>
    <w:p w:rsidR="0006656B" w:rsidRPr="0006656B" w:rsidRDefault="0006656B" w:rsidP="0006656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" w:hAnsi="Century Gothic" w:cs="Arial"/>
          <w:lang w:val="en-US"/>
        </w:rPr>
      </w:pPr>
      <w:r w:rsidRPr="0006656B">
        <w:rPr>
          <w:rFonts w:ascii="Century Gothic" w:eastAsia="Times" w:hAnsi="Century Gothic" w:cs="Arial"/>
          <w:lang w:val="en-US"/>
        </w:rPr>
        <w:t xml:space="preserve">The maximum downlink throughput; </w:t>
      </w:r>
    </w:p>
    <w:p w:rsidR="0006656B" w:rsidRPr="0006656B" w:rsidRDefault="0006656B" w:rsidP="0006656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" w:hAnsi="Century Gothic" w:cs="Arial"/>
        </w:rPr>
      </w:pPr>
      <w:r w:rsidRPr="0006656B">
        <w:rPr>
          <w:rFonts w:ascii="Century Gothic" w:eastAsia="Times" w:hAnsi="Century Gothic" w:cs="Arial"/>
        </w:rPr>
        <w:t xml:space="preserve">The average </w:t>
      </w:r>
      <w:r>
        <w:rPr>
          <w:rFonts w:ascii="Century Gothic" w:eastAsia="Times" w:hAnsi="Century Gothic" w:cs="Arial"/>
        </w:rPr>
        <w:t>up</w:t>
      </w:r>
      <w:r w:rsidRPr="0006656B">
        <w:rPr>
          <w:rFonts w:ascii="Century Gothic" w:eastAsia="Times" w:hAnsi="Century Gothic" w:cs="Arial"/>
        </w:rPr>
        <w:t xml:space="preserve">link throughput; </w:t>
      </w:r>
    </w:p>
    <w:p w:rsidR="0006656B" w:rsidRPr="0006656B" w:rsidRDefault="0006656B" w:rsidP="0006656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" w:hAnsi="Century Gothic" w:cs="Arial"/>
          <w:lang w:val="en-US"/>
        </w:rPr>
      </w:pPr>
      <w:r w:rsidRPr="0006656B">
        <w:rPr>
          <w:rFonts w:ascii="Century Gothic" w:eastAsia="Times" w:hAnsi="Century Gothic" w:cs="Arial"/>
          <w:lang w:val="en-US"/>
        </w:rPr>
        <w:t xml:space="preserve">The maximum </w:t>
      </w:r>
      <w:r>
        <w:rPr>
          <w:rFonts w:ascii="Century Gothic" w:eastAsia="Times" w:hAnsi="Century Gothic" w:cs="Arial"/>
          <w:lang w:val="en-US"/>
        </w:rPr>
        <w:t>up</w:t>
      </w:r>
      <w:r w:rsidRPr="0006656B">
        <w:rPr>
          <w:rFonts w:ascii="Century Gothic" w:eastAsia="Times" w:hAnsi="Century Gothic" w:cs="Arial"/>
          <w:lang w:val="en-US"/>
        </w:rPr>
        <w:t xml:space="preserve">link throughput; </w:t>
      </w:r>
    </w:p>
    <w:p w:rsidR="0006656B" w:rsidRDefault="0006656B" w:rsidP="007917C0">
      <w:pPr>
        <w:widowControl w:val="0"/>
        <w:jc w:val="both"/>
        <w:rPr>
          <w:rFonts w:ascii="Century Gothic" w:eastAsia="Times" w:hAnsi="Century Gothic" w:cs="Arial"/>
        </w:rPr>
      </w:pPr>
    </w:p>
    <w:p w:rsidR="0006656B" w:rsidRPr="0006656B" w:rsidRDefault="0006656B" w:rsidP="00A658F9">
      <w:pPr>
        <w:widowControl w:val="0"/>
        <w:jc w:val="both"/>
        <w:rPr>
          <w:rFonts w:ascii="Century Gothic" w:eastAsia="Times" w:hAnsi="Century Gothic" w:cs="Arial"/>
          <w:lang w:val="en-US"/>
        </w:rPr>
      </w:pPr>
      <w:r w:rsidRPr="0006656B">
        <w:rPr>
          <w:rFonts w:ascii="Century Gothic" w:eastAsia="Times" w:hAnsi="Century Gothic" w:cs="Arial"/>
          <w:lang w:val="en-US"/>
        </w:rPr>
        <w:t>The measured indicators</w:t>
      </w:r>
      <w:r w:rsidR="00857A4E">
        <w:rPr>
          <w:rFonts w:ascii="Century Gothic" w:eastAsia="Times" w:hAnsi="Century Gothic" w:cs="Arial"/>
          <w:lang w:val="en-US"/>
        </w:rPr>
        <w:t xml:space="preserve"> are carried out by</w:t>
      </w:r>
      <w:r w:rsidRPr="0006656B">
        <w:rPr>
          <w:rFonts w:ascii="Century Gothic" w:eastAsia="Times" w:hAnsi="Century Gothic" w:cs="Arial"/>
          <w:lang w:val="en-US"/>
        </w:rPr>
        <w:t xml:space="preserve"> using smartphones and computers (PC)</w:t>
      </w:r>
      <w:r w:rsidR="00A658F9">
        <w:rPr>
          <w:rFonts w:ascii="Century Gothic" w:eastAsia="Times" w:hAnsi="Century Gothic" w:cs="Arial"/>
          <w:lang w:val="en-US"/>
        </w:rPr>
        <w:t xml:space="preserve">  covering</w:t>
      </w:r>
      <w:r w:rsidRPr="0006656B">
        <w:rPr>
          <w:rFonts w:ascii="Century Gothic" w:eastAsia="Times" w:hAnsi="Century Gothic" w:cs="Arial"/>
          <w:lang w:val="en-US"/>
        </w:rPr>
        <w:t xml:space="preserve"> mobile internet (data 3G) of three operators Itissalat Al-Maghrib (IAM), Medi Telecom (</w:t>
      </w:r>
      <w:r w:rsidR="00587052">
        <w:rPr>
          <w:rFonts w:ascii="Century Gothic" w:eastAsia="Times" w:hAnsi="Century Gothic" w:cs="Arial"/>
          <w:lang w:val="en-US"/>
        </w:rPr>
        <w:t>MdT</w:t>
      </w:r>
      <w:r w:rsidRPr="0006656B">
        <w:rPr>
          <w:rFonts w:ascii="Century Gothic" w:eastAsia="Times" w:hAnsi="Century Gothic" w:cs="Arial"/>
          <w:lang w:val="en-US"/>
        </w:rPr>
        <w:t xml:space="preserve">) and Wana Corporate ( and </w:t>
      </w:r>
      <w:r w:rsidR="00857A4E">
        <w:rPr>
          <w:rFonts w:ascii="Century Gothic" w:eastAsia="Times" w:hAnsi="Century Gothic" w:cs="Arial"/>
          <w:lang w:val="en-US"/>
        </w:rPr>
        <w:t xml:space="preserve"> performed</w:t>
      </w:r>
      <w:r w:rsidR="00857A4E" w:rsidRPr="0006656B">
        <w:rPr>
          <w:rFonts w:ascii="Century Gothic" w:eastAsia="Times" w:hAnsi="Century Gothic" w:cs="Arial"/>
          <w:lang w:val="en-US"/>
        </w:rPr>
        <w:t xml:space="preserve"> </w:t>
      </w:r>
      <w:r w:rsidRPr="0006656B">
        <w:rPr>
          <w:rFonts w:ascii="Century Gothic" w:eastAsia="Times" w:hAnsi="Century Gothic" w:cs="Arial"/>
          <w:lang w:val="en-US"/>
        </w:rPr>
        <w:t>on a sample of cities, airports and tourist and offshore areas.</w:t>
      </w:r>
    </w:p>
    <w:p w:rsidR="00587052" w:rsidRPr="008A3B72" w:rsidRDefault="00587052" w:rsidP="00857A4E">
      <w:pPr>
        <w:widowControl w:val="0"/>
        <w:jc w:val="both"/>
        <w:rPr>
          <w:rFonts w:ascii="Century Gothic" w:hAnsi="Century Gothic" w:cs="Calibri"/>
          <w:noProof/>
          <w:lang w:val="en-US"/>
        </w:rPr>
      </w:pPr>
      <w:r w:rsidRPr="00587052">
        <w:rPr>
          <w:rFonts w:ascii="Century Gothic" w:hAnsi="Century Gothic" w:cs="Calibri"/>
          <w:noProof/>
          <w:lang w:val="en-US"/>
        </w:rPr>
        <w:lastRenderedPageBreak/>
        <w:t xml:space="preserve">Results of these campaigns are published on the website of the </w:t>
      </w:r>
      <w:r w:rsidR="00857A4E">
        <w:rPr>
          <w:rFonts w:ascii="Century Gothic" w:hAnsi="Century Gothic" w:cs="Calibri"/>
          <w:noProof/>
          <w:lang w:val="en-US"/>
        </w:rPr>
        <w:t>ANRT</w:t>
      </w:r>
      <w:r w:rsidRPr="00587052">
        <w:rPr>
          <w:rFonts w:ascii="Century Gothic" w:hAnsi="Century Gothic" w:cs="Calibri"/>
          <w:noProof/>
          <w:lang w:val="en-US"/>
        </w:rPr>
        <w:t xml:space="preserve">. </w:t>
      </w:r>
      <w:r w:rsidRPr="008A3B72">
        <w:rPr>
          <w:rFonts w:ascii="Century Gothic" w:hAnsi="Century Gothic" w:cs="Calibri"/>
          <w:noProof/>
          <w:lang w:val="en-US"/>
        </w:rPr>
        <w:t>Each one of the concerned operators is entered for the implementation of necessary adjustments actions to solve the abnormalities observed in its 3G network.</w:t>
      </w:r>
    </w:p>
    <w:sectPr w:rsidR="00587052" w:rsidRPr="008A3B72" w:rsidSect="0028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B2" w:rsidRDefault="006D1BB2" w:rsidP="00A36182">
      <w:pPr>
        <w:spacing w:after="0" w:line="240" w:lineRule="auto"/>
      </w:pPr>
      <w:r>
        <w:separator/>
      </w:r>
    </w:p>
  </w:endnote>
  <w:endnote w:type="continuationSeparator" w:id="0">
    <w:p w:rsidR="006D1BB2" w:rsidRDefault="006D1BB2" w:rsidP="00A3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B2" w:rsidRDefault="006D1BB2" w:rsidP="00A36182">
      <w:pPr>
        <w:spacing w:after="0" w:line="240" w:lineRule="auto"/>
      </w:pPr>
      <w:r>
        <w:separator/>
      </w:r>
    </w:p>
  </w:footnote>
  <w:footnote w:type="continuationSeparator" w:id="0">
    <w:p w:rsidR="006D1BB2" w:rsidRDefault="006D1BB2" w:rsidP="00A3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476A5"/>
    <w:multiLevelType w:val="hybridMultilevel"/>
    <w:tmpl w:val="B85AF994"/>
    <w:lvl w:ilvl="0" w:tplc="8782F334">
      <w:numFmt w:val="bullet"/>
      <w:lvlText w:val="-"/>
      <w:lvlJc w:val="left"/>
      <w:pPr>
        <w:ind w:left="720" w:hanging="360"/>
      </w:pPr>
      <w:rPr>
        <w:rFonts w:ascii="Century Gothic" w:eastAsia="Times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82"/>
    <w:rsid w:val="00035875"/>
    <w:rsid w:val="0006656B"/>
    <w:rsid w:val="000E4C56"/>
    <w:rsid w:val="001272F2"/>
    <w:rsid w:val="001962A2"/>
    <w:rsid w:val="00211C65"/>
    <w:rsid w:val="00213865"/>
    <w:rsid w:val="00284210"/>
    <w:rsid w:val="00373D6B"/>
    <w:rsid w:val="003E32C5"/>
    <w:rsid w:val="00420A96"/>
    <w:rsid w:val="00426F2A"/>
    <w:rsid w:val="00587052"/>
    <w:rsid w:val="005C2B7E"/>
    <w:rsid w:val="00643203"/>
    <w:rsid w:val="006D1BB2"/>
    <w:rsid w:val="006E4DDA"/>
    <w:rsid w:val="006F0652"/>
    <w:rsid w:val="00707FB2"/>
    <w:rsid w:val="007469B0"/>
    <w:rsid w:val="00783E54"/>
    <w:rsid w:val="007917C0"/>
    <w:rsid w:val="007E71B1"/>
    <w:rsid w:val="007F2AEF"/>
    <w:rsid w:val="00820507"/>
    <w:rsid w:val="00844ABF"/>
    <w:rsid w:val="00857A4E"/>
    <w:rsid w:val="008A3B72"/>
    <w:rsid w:val="00A23D61"/>
    <w:rsid w:val="00A36182"/>
    <w:rsid w:val="00A658F9"/>
    <w:rsid w:val="00A86B1D"/>
    <w:rsid w:val="00A87641"/>
    <w:rsid w:val="00A93C5C"/>
    <w:rsid w:val="00B33DAA"/>
    <w:rsid w:val="00BD6BDA"/>
    <w:rsid w:val="00CB48ED"/>
    <w:rsid w:val="00D438AD"/>
    <w:rsid w:val="00E11EFB"/>
    <w:rsid w:val="00E3778D"/>
    <w:rsid w:val="00EB1487"/>
    <w:rsid w:val="00EF211D"/>
    <w:rsid w:val="00EF673B"/>
    <w:rsid w:val="00F470C1"/>
    <w:rsid w:val="00F52798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36182"/>
    <w:rPr>
      <w:position w:val="6"/>
      <w:sz w:val="18"/>
    </w:rPr>
  </w:style>
  <w:style w:type="paragraph" w:styleId="FootnoteText">
    <w:name w:val="footnote text"/>
    <w:basedOn w:val="Normal"/>
    <w:link w:val="NotedebasdepageCar"/>
    <w:uiPriority w:val="99"/>
    <w:rsid w:val="00A36182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255" w:hanging="255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NotedebasdepageCar">
    <w:name w:val="Note de bas de page Car"/>
    <w:basedOn w:val="DefaultParagraphFont"/>
    <w:link w:val="FootnoteText"/>
    <w:uiPriority w:val="99"/>
    <w:rsid w:val="00A3618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F5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F527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36182"/>
    <w:rPr>
      <w:position w:val="6"/>
      <w:sz w:val="18"/>
    </w:rPr>
  </w:style>
  <w:style w:type="paragraph" w:styleId="FootnoteText">
    <w:name w:val="footnote text"/>
    <w:basedOn w:val="Normal"/>
    <w:link w:val="NotedebasdepageCar"/>
    <w:uiPriority w:val="99"/>
    <w:rsid w:val="00A36182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255" w:hanging="255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NotedebasdepageCar">
    <w:name w:val="Note de bas de page Car"/>
    <w:basedOn w:val="DefaultParagraphFont"/>
    <w:link w:val="FootnoteText"/>
    <w:uiPriority w:val="99"/>
    <w:rsid w:val="00A3618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F5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F527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F3E5-C55E-49B5-8D7F-D02B6FC5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TALIB Hassan</dc:creator>
  <cp:lastModifiedBy>brouard</cp:lastModifiedBy>
  <cp:revision>2</cp:revision>
  <dcterms:created xsi:type="dcterms:W3CDTF">2014-02-12T16:38:00Z</dcterms:created>
  <dcterms:modified xsi:type="dcterms:W3CDTF">2014-02-12T16:38:00Z</dcterms:modified>
</cp:coreProperties>
</file>