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E5841" w:rsidTr="00682B62">
        <w:trPr>
          <w:cantSplit/>
        </w:trPr>
        <w:tc>
          <w:tcPr>
            <w:tcW w:w="6911" w:type="dxa"/>
          </w:tcPr>
          <w:p w:rsidR="00255FA1" w:rsidRPr="006E5841" w:rsidRDefault="00255FA1" w:rsidP="006B6D52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6E5841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6E5841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6E5841">
              <w:rPr>
                <w:rStyle w:val="PageNumber"/>
                <w:b/>
                <w:bCs/>
                <w:szCs w:val="24"/>
                <w:lang w:val="es-ES"/>
              </w:rPr>
              <w:t>Bus</w:t>
            </w:r>
            <w:r w:rsidR="006B6D52" w:rsidRPr="006E5841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Pr="006E5841">
              <w:rPr>
                <w:rStyle w:val="PageNumber"/>
                <w:b/>
                <w:bCs/>
                <w:szCs w:val="24"/>
                <w:lang w:val="es-ES"/>
              </w:rPr>
              <w:t xml:space="preserve">n, </w:t>
            </w:r>
            <w:r w:rsidRPr="006E5841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6E5841" w:rsidRDefault="00255FA1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6E584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8622314" wp14:editId="37E861E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E5841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6E5841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6E5841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6E5841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6E5841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6E5841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bookmarkEnd w:id="3"/>
      <w:tr w:rsidR="00605474" w:rsidRPr="006E5841" w:rsidTr="00682B62">
        <w:trPr>
          <w:cantSplit/>
        </w:trPr>
        <w:tc>
          <w:tcPr>
            <w:tcW w:w="6911" w:type="dxa"/>
          </w:tcPr>
          <w:p w:rsidR="00605474" w:rsidRPr="006E5841" w:rsidRDefault="00605474" w:rsidP="00605474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6E5841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605474" w:rsidRPr="006E5841" w:rsidRDefault="00EF09EF" w:rsidP="00DE4649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6E5841">
              <w:rPr>
                <w:b/>
                <w:lang w:val="es-ES"/>
              </w:rPr>
              <w:t>Documento 1</w:t>
            </w:r>
            <w:r w:rsidR="006E5841" w:rsidRPr="006E5841">
              <w:rPr>
                <w:b/>
                <w:lang w:val="es-ES"/>
              </w:rPr>
              <w:t>1</w:t>
            </w:r>
            <w:r w:rsidR="00DE4649">
              <w:rPr>
                <w:b/>
                <w:lang w:val="es-ES"/>
              </w:rPr>
              <w:t>4</w:t>
            </w:r>
            <w:r w:rsidRPr="006E5841">
              <w:rPr>
                <w:b/>
                <w:lang w:val="es-ES"/>
              </w:rPr>
              <w:t>-S</w:t>
            </w:r>
          </w:p>
        </w:tc>
      </w:tr>
      <w:tr w:rsidR="00605474" w:rsidRPr="006E5841" w:rsidTr="00682B62">
        <w:trPr>
          <w:cantSplit/>
        </w:trPr>
        <w:tc>
          <w:tcPr>
            <w:tcW w:w="6911" w:type="dxa"/>
          </w:tcPr>
          <w:p w:rsidR="00605474" w:rsidRPr="006E5841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6E5841" w:rsidRDefault="00EF09EF" w:rsidP="006E5841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6E5841">
              <w:rPr>
                <w:b/>
                <w:lang w:val="es-ES"/>
              </w:rPr>
              <w:t>2</w:t>
            </w:r>
            <w:r w:rsidR="006E5841" w:rsidRPr="006E5841">
              <w:rPr>
                <w:b/>
                <w:lang w:val="es-ES"/>
              </w:rPr>
              <w:t>7</w:t>
            </w:r>
            <w:r w:rsidRPr="006E5841">
              <w:rPr>
                <w:b/>
                <w:lang w:val="es-ES"/>
              </w:rPr>
              <w:t xml:space="preserve"> de octubre de 2014</w:t>
            </w:r>
          </w:p>
        </w:tc>
      </w:tr>
      <w:tr w:rsidR="00605474" w:rsidRPr="006E5841" w:rsidTr="00682B62">
        <w:trPr>
          <w:cantSplit/>
        </w:trPr>
        <w:tc>
          <w:tcPr>
            <w:tcW w:w="6911" w:type="dxa"/>
          </w:tcPr>
          <w:p w:rsidR="00605474" w:rsidRPr="006E5841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6E5841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6E5841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6E5841" w:rsidTr="00682B62">
        <w:trPr>
          <w:cantSplit/>
        </w:trPr>
        <w:tc>
          <w:tcPr>
            <w:tcW w:w="10031" w:type="dxa"/>
            <w:gridSpan w:val="2"/>
          </w:tcPr>
          <w:p w:rsidR="00605474" w:rsidRPr="006E5841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605474" w:rsidRPr="006E5841" w:rsidTr="00682B62">
        <w:trPr>
          <w:cantSplit/>
        </w:trPr>
        <w:tc>
          <w:tcPr>
            <w:tcW w:w="10031" w:type="dxa"/>
            <w:gridSpan w:val="2"/>
          </w:tcPr>
          <w:tbl>
            <w:tblPr>
              <w:tblW w:w="9984" w:type="dxa"/>
              <w:tblLayout w:type="fixed"/>
              <w:tblLook w:val="0000" w:firstRow="0" w:lastRow="0" w:firstColumn="0" w:lastColumn="0" w:noHBand="0" w:noVBand="0"/>
            </w:tblPr>
            <w:tblGrid>
              <w:gridCol w:w="9984"/>
            </w:tblGrid>
            <w:tr w:rsidR="00EF09EF" w:rsidRPr="006E5841" w:rsidTr="00F22886">
              <w:trPr>
                <w:cantSplit/>
              </w:trPr>
              <w:tc>
                <w:tcPr>
                  <w:tcW w:w="5000" w:type="pct"/>
                </w:tcPr>
                <w:p w:rsidR="00EF09EF" w:rsidRPr="006E5841" w:rsidRDefault="00EF09EF" w:rsidP="00E7253E">
                  <w:pPr>
                    <w:pStyle w:val="Title1"/>
                    <w:framePr w:hSpace="180" w:wrap="around" w:hAnchor="margin" w:y="-675"/>
                    <w:rPr>
                      <w:lang w:val="es-ES"/>
                    </w:rPr>
                  </w:pPr>
                  <w:bookmarkStart w:id="4" w:name="dsource" w:colFirst="0" w:colLast="0"/>
                </w:p>
              </w:tc>
            </w:tr>
            <w:tr w:rsidR="00EF09EF" w:rsidRPr="006E5841" w:rsidTr="00F22886">
              <w:trPr>
                <w:cantSplit/>
              </w:trPr>
              <w:tc>
                <w:tcPr>
                  <w:tcW w:w="5000" w:type="pct"/>
                </w:tcPr>
                <w:p w:rsidR="00E7253E" w:rsidRPr="006E5841" w:rsidRDefault="00BD6478" w:rsidP="00DE4649">
                  <w:pPr>
                    <w:pStyle w:val="Title1"/>
                    <w:framePr w:hSpace="180" w:wrap="around" w:hAnchor="margin" w:y="-675"/>
                    <w:rPr>
                      <w:lang w:val="es-ES"/>
                    </w:rPr>
                  </w:pPr>
                  <w:r w:rsidRPr="006E5841">
                    <w:rPr>
                      <w:lang w:val="es-ES"/>
                    </w:rPr>
                    <w:t>ACTA</w:t>
                  </w:r>
                  <w:r w:rsidRPr="006E5841">
                    <w:rPr>
                      <w:lang w:val="es-ES"/>
                    </w:rPr>
                    <w:br/>
                  </w:r>
                  <w:r w:rsidRPr="006E5841">
                    <w:rPr>
                      <w:lang w:val="es-ES"/>
                    </w:rPr>
                    <w:br/>
                  </w:r>
                  <w:r w:rsidR="00E7253E" w:rsidRPr="006E5841">
                    <w:rPr>
                      <w:lang w:val="es-ES"/>
                    </w:rPr>
                    <w:t>DE LA</w:t>
                  </w:r>
                  <w:r w:rsidRPr="006E5841">
                    <w:rPr>
                      <w:lang w:val="es-ES"/>
                    </w:rPr>
                    <w:br/>
                  </w:r>
                  <w:r w:rsidRPr="006E5841">
                    <w:rPr>
                      <w:bCs/>
                      <w:lang w:val="es-ES"/>
                    </w:rPr>
                    <w:br/>
                  </w:r>
                  <w:r w:rsidR="00DE4649">
                    <w:rPr>
                      <w:bCs/>
                      <w:lang w:val="es-ES"/>
                    </w:rPr>
                    <w:t>QUINTA</w:t>
                  </w:r>
                  <w:r w:rsidR="006E5841" w:rsidRPr="006E5841">
                    <w:rPr>
                      <w:bCs/>
                      <w:lang w:val="es-ES"/>
                    </w:rPr>
                    <w:t xml:space="preserve"> SESIÓN PLENARIA</w:t>
                  </w:r>
                </w:p>
              </w:tc>
            </w:tr>
            <w:tr w:rsidR="00EF09EF" w:rsidRPr="006E5841" w:rsidTr="00F22886">
              <w:trPr>
                <w:cantSplit/>
              </w:trPr>
              <w:tc>
                <w:tcPr>
                  <w:tcW w:w="5000" w:type="pct"/>
                </w:tcPr>
                <w:p w:rsidR="006E5841" w:rsidRPr="006E5841" w:rsidRDefault="005909AD" w:rsidP="00DE4649">
                  <w:pPr>
                    <w:framePr w:hSpace="180" w:wrap="around" w:hAnchor="margin" w:y="-675"/>
                    <w:jc w:val="center"/>
                    <w:rPr>
                      <w:lang w:val="es-ES"/>
                    </w:rPr>
                  </w:pPr>
                  <w:r w:rsidRPr="006E5841">
                    <w:rPr>
                      <w:lang w:val="es-ES"/>
                    </w:rPr>
                    <w:br/>
                  </w:r>
                  <w:r w:rsidR="006E5841" w:rsidRPr="006E5841">
                    <w:rPr>
                      <w:lang w:val="es-ES"/>
                    </w:rPr>
                    <w:t>Miércoles</w:t>
                  </w:r>
                  <w:r w:rsidR="00EF09EF" w:rsidRPr="006E5841">
                    <w:rPr>
                      <w:lang w:val="es-ES"/>
                    </w:rPr>
                    <w:t xml:space="preserve"> 2</w:t>
                  </w:r>
                  <w:r w:rsidR="006E5841" w:rsidRPr="006E5841">
                    <w:rPr>
                      <w:lang w:val="es-ES"/>
                    </w:rPr>
                    <w:t>2</w:t>
                  </w:r>
                  <w:r w:rsidR="00EF09EF" w:rsidRPr="006E5841">
                    <w:rPr>
                      <w:lang w:val="es-ES"/>
                    </w:rPr>
                    <w:t xml:space="preserve"> de octubre de 2014, a las </w:t>
                  </w:r>
                  <w:r w:rsidR="00DE4649">
                    <w:rPr>
                      <w:lang w:val="es-ES"/>
                    </w:rPr>
                    <w:t>14</w:t>
                  </w:r>
                  <w:r w:rsidR="00EF09EF" w:rsidRPr="006E5841">
                    <w:rPr>
                      <w:lang w:val="es-ES"/>
                    </w:rPr>
                    <w:t>.</w:t>
                  </w:r>
                  <w:r w:rsidR="006E5841" w:rsidRPr="006E5841">
                    <w:rPr>
                      <w:lang w:val="es-ES"/>
                    </w:rPr>
                    <w:t>4</w:t>
                  </w:r>
                  <w:r w:rsidR="00EF09EF" w:rsidRPr="006E5841">
                    <w:rPr>
                      <w:lang w:val="es-ES"/>
                    </w:rPr>
                    <w:t>0 horas</w:t>
                  </w:r>
                </w:p>
                <w:p w:rsidR="00EF09EF" w:rsidRPr="006E5841" w:rsidRDefault="00EF09EF" w:rsidP="006E5841">
                  <w:pPr>
                    <w:framePr w:hSpace="180" w:wrap="around" w:hAnchor="margin" w:y="-675"/>
                    <w:jc w:val="center"/>
                    <w:rPr>
                      <w:lang w:val="es-ES"/>
                    </w:rPr>
                  </w:pPr>
                </w:p>
              </w:tc>
            </w:tr>
          </w:tbl>
          <w:p w:rsidR="00605474" w:rsidRPr="006E5841" w:rsidRDefault="00605474" w:rsidP="00EF09EF">
            <w:pPr>
              <w:spacing w:before="240"/>
              <w:jc w:val="center"/>
              <w:rPr>
                <w:b/>
                <w:caps/>
                <w:lang w:val="es-ES"/>
              </w:rPr>
            </w:pPr>
          </w:p>
        </w:tc>
      </w:tr>
    </w:tbl>
    <w:tbl>
      <w:tblPr>
        <w:tblW w:w="5218" w:type="pct"/>
        <w:tblLook w:val="0000" w:firstRow="0" w:lastRow="0" w:firstColumn="0" w:lastColumn="0" w:noHBand="0" w:noVBand="0"/>
      </w:tblPr>
      <w:tblGrid>
        <w:gridCol w:w="10066"/>
      </w:tblGrid>
      <w:tr w:rsidR="006E5841" w:rsidRPr="006E5841" w:rsidTr="006E5841">
        <w:trPr>
          <w:cantSplit/>
        </w:trPr>
        <w:tc>
          <w:tcPr>
            <w:tcW w:w="5000" w:type="pct"/>
          </w:tcPr>
          <w:bookmarkEnd w:id="4"/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 w:rsidRPr="006E5841">
              <w:rPr>
                <w:rFonts w:eastAsia="SimSun" w:cs="Arial"/>
                <w:b/>
                <w:bCs/>
                <w:szCs w:val="24"/>
                <w:lang w:val="es-ES" w:eastAsia="zh-CN"/>
              </w:rPr>
              <w:t>Presidente:</w:t>
            </w:r>
            <w:r w:rsidRPr="006E5841">
              <w:rPr>
                <w:rFonts w:eastAsia="SimSun" w:cs="Arial"/>
                <w:szCs w:val="24"/>
                <w:lang w:val="es-ES" w:eastAsia="zh-CN"/>
              </w:rPr>
              <w:t xml:space="preserve"> Sr. W. MIN (República </w:t>
            </w:r>
            <w:r>
              <w:rPr>
                <w:rFonts w:eastAsia="SimSun" w:cs="Arial"/>
                <w:szCs w:val="24"/>
                <w:lang w:val="es-ES" w:eastAsia="zh-CN"/>
              </w:rPr>
              <w:t>de</w:t>
            </w:r>
            <w:r w:rsidRPr="006E5841">
              <w:rPr>
                <w:rFonts w:eastAsia="SimSun" w:cs="Arial"/>
                <w:szCs w:val="24"/>
                <w:lang w:val="es-ES" w:eastAsia="zh-CN"/>
              </w:rPr>
              <w:t xml:space="preserve"> Corea)</w:t>
            </w:r>
          </w:p>
        </w:tc>
      </w:tr>
    </w:tbl>
    <w:p w:rsidR="006E5841" w:rsidRPr="006E5841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s-ES"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6E5841" w:rsidRPr="006E5841" w:rsidTr="0084236E">
        <w:tc>
          <w:tcPr>
            <w:tcW w:w="534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  <w:szCs w:val="24"/>
                <w:lang w:val="es-ES"/>
              </w:rPr>
            </w:pPr>
          </w:p>
        </w:tc>
        <w:tc>
          <w:tcPr>
            <w:tcW w:w="7164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Asuntos tratados</w:t>
            </w:r>
          </w:p>
        </w:tc>
        <w:tc>
          <w:tcPr>
            <w:tcW w:w="2333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jc w:val="center"/>
              <w:rPr>
                <w:b/>
                <w:szCs w:val="24"/>
                <w:lang w:val="es-ES"/>
              </w:rPr>
            </w:pPr>
            <w:r w:rsidRPr="006E5841">
              <w:rPr>
                <w:b/>
                <w:szCs w:val="24"/>
                <w:lang w:val="es-ES"/>
              </w:rPr>
              <w:t>Documentos</w:t>
            </w:r>
          </w:p>
        </w:tc>
      </w:tr>
      <w:tr w:rsidR="006E5841" w:rsidRPr="006E5841" w:rsidTr="0084236E">
        <w:tc>
          <w:tcPr>
            <w:tcW w:w="534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 w:rsidRPr="006E5841">
              <w:rPr>
                <w:rFonts w:eastAsia="SimSun" w:cs="Arial"/>
                <w:szCs w:val="24"/>
                <w:lang w:val="es-ES" w:eastAsia="zh-CN"/>
              </w:rPr>
              <w:t>1</w:t>
            </w:r>
          </w:p>
        </w:tc>
        <w:tc>
          <w:tcPr>
            <w:tcW w:w="7164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 w:rsidRPr="006E5841">
              <w:rPr>
                <w:rFonts w:eastAsia="SimSun" w:cs="Arial"/>
                <w:szCs w:val="24"/>
                <w:lang w:val="es-ES" w:eastAsia="zh-CN"/>
              </w:rPr>
              <w:t>Declaraciones de política general (continuación)</w:t>
            </w:r>
          </w:p>
        </w:tc>
        <w:tc>
          <w:tcPr>
            <w:tcW w:w="2333" w:type="dxa"/>
          </w:tcPr>
          <w:p w:rsidR="006E5841" w:rsidRPr="006E5841" w:rsidRDefault="006E5841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 w:rsidRPr="006E5841">
              <w:rPr>
                <w:rFonts w:eastAsia="SimSun" w:cs="Arial"/>
                <w:szCs w:val="24"/>
                <w:lang w:val="es-ES" w:eastAsia="zh-CN"/>
              </w:rPr>
              <w:t>-</w:t>
            </w:r>
          </w:p>
        </w:tc>
      </w:tr>
      <w:tr w:rsidR="00DE4649" w:rsidRPr="006E5841" w:rsidTr="0084236E">
        <w:tc>
          <w:tcPr>
            <w:tcW w:w="534" w:type="dxa"/>
          </w:tcPr>
          <w:p w:rsidR="00DE4649" w:rsidRPr="006E5841" w:rsidRDefault="00DE4649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>
              <w:rPr>
                <w:rFonts w:eastAsia="SimSun" w:cs="Arial"/>
                <w:szCs w:val="24"/>
                <w:lang w:val="es-ES" w:eastAsia="zh-CN"/>
              </w:rPr>
              <w:t>2</w:t>
            </w:r>
          </w:p>
        </w:tc>
        <w:tc>
          <w:tcPr>
            <w:tcW w:w="7164" w:type="dxa"/>
          </w:tcPr>
          <w:p w:rsidR="00DE4649" w:rsidRPr="006E5841" w:rsidRDefault="00DE4649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ind w:left="567" w:hanging="567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r>
              <w:rPr>
                <w:rFonts w:eastAsia="SimSun" w:cs="Arial"/>
                <w:szCs w:val="24"/>
                <w:lang w:val="es-ES" w:eastAsia="zh-CN"/>
              </w:rPr>
              <w:t>Organización de los trabajos de la Comisión 4</w:t>
            </w:r>
          </w:p>
        </w:tc>
        <w:tc>
          <w:tcPr>
            <w:tcW w:w="2333" w:type="dxa"/>
          </w:tcPr>
          <w:p w:rsidR="00DE4649" w:rsidRPr="006E5841" w:rsidRDefault="00094037" w:rsidP="006E58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eastAsia="SimSun" w:cs="Arial"/>
                <w:szCs w:val="24"/>
                <w:lang w:val="es-ES" w:eastAsia="zh-CN"/>
              </w:rPr>
            </w:pPr>
            <w:hyperlink r:id="rId8" w:history="1">
              <w:r w:rsidR="00DE4649" w:rsidRPr="009C2712">
                <w:rPr>
                  <w:rStyle w:val="Hyperlink"/>
                </w:rPr>
                <w:t>DT/4</w:t>
              </w:r>
            </w:hyperlink>
          </w:p>
        </w:tc>
      </w:tr>
    </w:tbl>
    <w:p w:rsidR="006E5841" w:rsidRPr="006E5841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s-ES" w:eastAsia="zh-CN"/>
        </w:rPr>
      </w:pPr>
    </w:p>
    <w:p w:rsidR="006E5841" w:rsidRPr="006E5841" w:rsidRDefault="006E5841" w:rsidP="005D0F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s-ES" w:eastAsia="zh-CN"/>
        </w:rPr>
      </w:pPr>
      <w:r w:rsidRPr="006E5841">
        <w:rPr>
          <w:rFonts w:eastAsia="SimSun" w:cs="Arial"/>
          <w:sz w:val="22"/>
          <w:szCs w:val="22"/>
          <w:lang w:val="es-ES" w:eastAsia="zh-CN"/>
        </w:rPr>
        <w:br w:type="page"/>
      </w:r>
    </w:p>
    <w:p w:rsidR="006E5841" w:rsidRPr="006E5841" w:rsidRDefault="006E5841" w:rsidP="007E72B7">
      <w:pPr>
        <w:pStyle w:val="Heading1"/>
        <w:rPr>
          <w:rFonts w:eastAsia="SimSun"/>
          <w:lang w:val="es-ES" w:eastAsia="zh-CN"/>
        </w:rPr>
      </w:pPr>
      <w:r w:rsidRPr="006E5841">
        <w:rPr>
          <w:rFonts w:eastAsia="SimSun"/>
          <w:lang w:val="es-ES" w:eastAsia="zh-CN"/>
        </w:rPr>
        <w:lastRenderedPageBreak/>
        <w:t>1</w:t>
      </w:r>
      <w:r w:rsidRPr="006E5841">
        <w:rPr>
          <w:rFonts w:eastAsia="SimSun"/>
          <w:lang w:val="es-ES" w:eastAsia="zh-CN"/>
        </w:rPr>
        <w:tab/>
        <w:t>Declaraciones de política general (continuación)</w:t>
      </w:r>
      <w:r w:rsidRPr="006E5841">
        <w:rPr>
          <w:rFonts w:eastAsia="SimSun"/>
          <w:vertAlign w:val="superscript"/>
          <w:lang w:val="es-ES" w:eastAsia="zh-CN"/>
        </w:rPr>
        <w:footnoteReference w:id="1"/>
      </w:r>
    </w:p>
    <w:p w:rsidR="006E5841" w:rsidRPr="006E5841" w:rsidRDefault="006E5841" w:rsidP="006E58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textAlignment w:val="auto"/>
        <w:rPr>
          <w:rFonts w:eastAsia="SimSun" w:cs="Arial"/>
          <w:szCs w:val="24"/>
          <w:lang w:val="es-ES" w:eastAsia="zh-CN"/>
        </w:rPr>
      </w:pPr>
      <w:r w:rsidRPr="006E5841">
        <w:rPr>
          <w:rFonts w:eastAsia="SimSun" w:cs="Arial"/>
          <w:szCs w:val="24"/>
          <w:lang w:val="es-ES" w:eastAsia="zh-CN"/>
        </w:rPr>
        <w:t>1.1</w:t>
      </w:r>
      <w:r w:rsidRPr="006E5841">
        <w:rPr>
          <w:rFonts w:eastAsia="SimSun" w:cs="Arial"/>
          <w:szCs w:val="24"/>
          <w:lang w:val="es-ES" w:eastAsia="zh-CN"/>
        </w:rPr>
        <w:tab/>
      </w:r>
      <w:r>
        <w:rPr>
          <w:rFonts w:eastAsia="SimSun" w:cs="Arial"/>
          <w:szCs w:val="24"/>
          <w:lang w:val="es-ES" w:eastAsia="zh-CN"/>
        </w:rPr>
        <w:t>Los siguientes oradores pronunciaron declaraciones de política general</w:t>
      </w:r>
      <w:r w:rsidRPr="006E5841">
        <w:rPr>
          <w:rFonts w:eastAsia="SimSun" w:cs="Arial"/>
          <w:szCs w:val="24"/>
          <w:lang w:val="es-ES" w:eastAsia="zh-CN"/>
        </w:rPr>
        <w:t>:</w:t>
      </w:r>
    </w:p>
    <w:p w:rsidR="00DE4649" w:rsidRPr="009C2712" w:rsidRDefault="006E5841" w:rsidP="00BC1A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6E5841">
        <w:rPr>
          <w:rFonts w:eastAsia="SimSun" w:cs="Arial"/>
          <w:szCs w:val="24"/>
          <w:lang w:val="es-ES" w:eastAsia="zh-CN"/>
        </w:rPr>
        <w:t>−</w:t>
      </w:r>
      <w:r w:rsidRPr="006E5841">
        <w:rPr>
          <w:rFonts w:eastAsia="SimSun" w:cs="Arial"/>
          <w:szCs w:val="24"/>
          <w:lang w:val="es-ES" w:eastAsia="zh-CN"/>
        </w:rPr>
        <w:tab/>
      </w:r>
      <w:r w:rsidR="00BC1A43">
        <w:rPr>
          <w:rFonts w:cs="Segoe UI"/>
          <w:szCs w:val="24"/>
        </w:rPr>
        <w:t>Sr.</w:t>
      </w:r>
      <w:r w:rsidR="00DE4649" w:rsidRPr="009C2712">
        <w:rPr>
          <w:rFonts w:cs="Segoe UI"/>
          <w:szCs w:val="24"/>
        </w:rPr>
        <w:t xml:space="preserve"> Franklin MERCHAN CALDERON, </w:t>
      </w:r>
      <w:r w:rsidR="00BC1A43">
        <w:rPr>
          <w:rFonts w:cs="Segoe UI"/>
          <w:szCs w:val="24"/>
        </w:rPr>
        <w:t>Consejero,</w:t>
      </w:r>
      <w:r w:rsidR="00BC1A43" w:rsidRPr="00BC1A43">
        <w:rPr>
          <w:rFonts w:cs="Segoe UI"/>
          <w:szCs w:val="24"/>
        </w:rPr>
        <w:t xml:space="preserve"> Ministerio de Tecnologías de la Información y las Comunicaciones </w:t>
      </w:r>
      <w:r w:rsidR="00DE4649" w:rsidRPr="009C2712">
        <w:rPr>
          <w:rFonts w:cs="Segoe UI"/>
          <w:szCs w:val="24"/>
        </w:rPr>
        <w:t>(Colombia);</w:t>
      </w:r>
    </w:p>
    <w:p w:rsidR="00DE4649" w:rsidRPr="009C2712" w:rsidRDefault="00DE4649" w:rsidP="00E064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="00E064F1">
        <w:rPr>
          <w:rFonts w:cs="Segoe UI"/>
          <w:szCs w:val="24"/>
        </w:rPr>
        <w:t xml:space="preserve"> Muhammad Budi SETIAWAN, Vicem</w:t>
      </w:r>
      <w:r w:rsidR="00BC1A43">
        <w:rPr>
          <w:rFonts w:cs="Segoe UI"/>
          <w:szCs w:val="24"/>
        </w:rPr>
        <w:t>inistro, Ministerio de Tecnología de la Información y la Comunicación</w:t>
      </w:r>
      <w:r w:rsidR="00BC1A43" w:rsidRPr="009C2712">
        <w:rPr>
          <w:rFonts w:cs="Segoe UI"/>
          <w:szCs w:val="24"/>
        </w:rPr>
        <w:t xml:space="preserve"> </w:t>
      </w:r>
      <w:r w:rsidRPr="009C2712">
        <w:rPr>
          <w:rFonts w:cs="Segoe UI"/>
          <w:szCs w:val="24"/>
        </w:rPr>
        <w:t>(Indonesia);</w:t>
      </w:r>
    </w:p>
    <w:p w:rsidR="00DE4649" w:rsidRPr="009C2712" w:rsidRDefault="00DE4649" w:rsidP="00BC1A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Tharcisse NKEZABAHIZI, </w:t>
      </w:r>
      <w:r w:rsidR="00BC1A43">
        <w:rPr>
          <w:rFonts w:cs="Segoe UI"/>
          <w:szCs w:val="24"/>
        </w:rPr>
        <w:t xml:space="preserve">Ministro, Ministerio de </w:t>
      </w:r>
      <w:r w:rsidR="00BC1A43" w:rsidRPr="009C2712">
        <w:rPr>
          <w:rFonts w:cs="Segoe UI"/>
          <w:szCs w:val="24"/>
        </w:rPr>
        <w:t>Telecomunicaciones</w:t>
      </w:r>
      <w:r w:rsidRPr="009C2712">
        <w:rPr>
          <w:rFonts w:cs="Segoe UI"/>
          <w:szCs w:val="24"/>
        </w:rPr>
        <w:t xml:space="preserve">, </w:t>
      </w:r>
      <w:r w:rsidR="00BC1A43" w:rsidRPr="009C2712">
        <w:rPr>
          <w:rFonts w:cs="Segoe UI"/>
          <w:szCs w:val="24"/>
        </w:rPr>
        <w:t>Información</w:t>
      </w:r>
      <w:r w:rsidRPr="009C2712">
        <w:rPr>
          <w:rFonts w:cs="Segoe UI"/>
          <w:szCs w:val="24"/>
        </w:rPr>
        <w:t xml:space="preserve">, </w:t>
      </w:r>
      <w:r w:rsidR="00BC1A43" w:rsidRPr="009C2712">
        <w:rPr>
          <w:rFonts w:cs="Segoe UI"/>
          <w:szCs w:val="24"/>
        </w:rPr>
        <w:t>Comunicación</w:t>
      </w:r>
      <w:r w:rsidRPr="009C2712">
        <w:rPr>
          <w:rFonts w:cs="Segoe UI"/>
          <w:szCs w:val="24"/>
        </w:rPr>
        <w:t xml:space="preserve"> </w:t>
      </w:r>
      <w:r w:rsidR="00BC1A43">
        <w:rPr>
          <w:rFonts w:cs="Segoe UI"/>
          <w:szCs w:val="24"/>
        </w:rPr>
        <w:t>y</w:t>
      </w:r>
      <w:r w:rsidRPr="009C2712">
        <w:rPr>
          <w:rFonts w:cs="Segoe UI"/>
          <w:szCs w:val="24"/>
        </w:rPr>
        <w:t xml:space="preserve"> </w:t>
      </w:r>
      <w:r w:rsidR="00BC1A43" w:rsidRPr="009C2712">
        <w:rPr>
          <w:rFonts w:cs="Segoe UI"/>
          <w:szCs w:val="24"/>
        </w:rPr>
        <w:t>Relaciones</w:t>
      </w:r>
      <w:r w:rsidRPr="009C2712">
        <w:rPr>
          <w:rFonts w:cs="Segoe UI"/>
          <w:szCs w:val="24"/>
        </w:rPr>
        <w:t xml:space="preserve"> </w:t>
      </w:r>
      <w:r w:rsidR="00BC1A43">
        <w:rPr>
          <w:rFonts w:cs="Segoe UI"/>
          <w:szCs w:val="24"/>
        </w:rPr>
        <w:t>con el</w:t>
      </w:r>
      <w:r w:rsidRPr="009C2712">
        <w:rPr>
          <w:rFonts w:cs="Segoe UI"/>
          <w:szCs w:val="24"/>
        </w:rPr>
        <w:t xml:space="preserve"> </w:t>
      </w:r>
      <w:r w:rsidR="00BC1A43" w:rsidRPr="009C2712">
        <w:rPr>
          <w:rFonts w:cs="Segoe UI"/>
          <w:szCs w:val="24"/>
        </w:rPr>
        <w:t>Parlamento</w:t>
      </w:r>
      <w:r w:rsidRPr="009C2712">
        <w:rPr>
          <w:rFonts w:cs="Segoe UI"/>
          <w:szCs w:val="24"/>
        </w:rPr>
        <w:t xml:space="preserve"> (Burundi);</w:t>
      </w:r>
    </w:p>
    <w:p w:rsidR="00DE4649" w:rsidRPr="009C2712" w:rsidRDefault="00DE4649" w:rsidP="00BC1A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Ali Hassan BAHDON, </w:t>
      </w:r>
      <w:r w:rsidR="00BC1A43">
        <w:rPr>
          <w:rFonts w:cs="Segoe UI"/>
          <w:szCs w:val="24"/>
        </w:rPr>
        <w:t xml:space="preserve">Ministro, Ministerio de </w:t>
      </w:r>
      <w:r w:rsidR="00BC1A43" w:rsidRPr="009C2712">
        <w:rPr>
          <w:rFonts w:cs="Segoe UI"/>
          <w:szCs w:val="24"/>
        </w:rPr>
        <w:t>Comunicación</w:t>
      </w:r>
      <w:r w:rsidRPr="009C2712">
        <w:rPr>
          <w:rFonts w:cs="Segoe UI"/>
          <w:szCs w:val="24"/>
        </w:rPr>
        <w:t xml:space="preserve">, </w:t>
      </w:r>
      <w:r w:rsidR="00BC1A43">
        <w:rPr>
          <w:rFonts w:cs="Segoe UI"/>
          <w:szCs w:val="24"/>
        </w:rPr>
        <w:t>Correos y</w:t>
      </w:r>
      <w:r w:rsidRPr="009C2712">
        <w:rPr>
          <w:rFonts w:cs="Segoe UI"/>
          <w:szCs w:val="24"/>
        </w:rPr>
        <w:t xml:space="preserve"> </w:t>
      </w:r>
      <w:r w:rsidR="00BC1A43" w:rsidRPr="009C2712">
        <w:rPr>
          <w:rFonts w:cs="Segoe UI"/>
          <w:szCs w:val="24"/>
        </w:rPr>
        <w:t>Telecomunicaciones</w:t>
      </w:r>
      <w:r w:rsidRPr="009C2712">
        <w:rPr>
          <w:rFonts w:cs="Segoe UI"/>
          <w:szCs w:val="24"/>
        </w:rPr>
        <w:t xml:space="preserve"> (Djibouti);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Hiem PHOMMACHANH, </w:t>
      </w:r>
      <w:r w:rsidR="00BC1A43">
        <w:rPr>
          <w:rFonts w:cs="Segoe UI"/>
          <w:szCs w:val="24"/>
        </w:rPr>
        <w:t xml:space="preserve">Ministro, Ministerio de Correos y Telecomunicaciones </w:t>
      </w:r>
      <w:r w:rsidRPr="009C2712">
        <w:rPr>
          <w:rFonts w:cs="Segoe UI"/>
          <w:szCs w:val="24"/>
        </w:rPr>
        <w:t>(</w:t>
      </w:r>
      <w:r w:rsidR="00BC1A43">
        <w:rPr>
          <w:rFonts w:cs="Segoe UI"/>
          <w:szCs w:val="24"/>
        </w:rPr>
        <w:t xml:space="preserve">República Democrática Popular </w:t>
      </w:r>
      <w:r w:rsidRPr="009C2712">
        <w:rPr>
          <w:rFonts w:cs="Segoe UI"/>
          <w:szCs w:val="24"/>
        </w:rPr>
        <w:t>Lao);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Eduardo GONZALEZ, </w:t>
      </w:r>
      <w:r w:rsidR="00D26659" w:rsidRPr="009C2712">
        <w:rPr>
          <w:rFonts w:cs="Segoe UI"/>
          <w:szCs w:val="24"/>
        </w:rPr>
        <w:t>Presidente</w:t>
      </w:r>
      <w:r w:rsidRPr="009C2712">
        <w:rPr>
          <w:rFonts w:cs="Segoe UI"/>
          <w:szCs w:val="24"/>
        </w:rPr>
        <w:t xml:space="preserve">, </w:t>
      </w:r>
      <w:r w:rsidR="00D26659" w:rsidRPr="009C2712">
        <w:rPr>
          <w:rFonts w:cs="Segoe UI"/>
          <w:szCs w:val="24"/>
        </w:rPr>
        <w:t>Comisión</w:t>
      </w:r>
      <w:r w:rsidRPr="009C2712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 xml:space="preserve">Nacional </w:t>
      </w:r>
      <w:r w:rsidR="00D26659">
        <w:rPr>
          <w:rFonts w:cs="Segoe UI"/>
          <w:szCs w:val="24"/>
        </w:rPr>
        <w:t xml:space="preserve">de </w:t>
      </w:r>
      <w:r w:rsidR="00D26659" w:rsidRPr="009C2712">
        <w:rPr>
          <w:rFonts w:cs="Segoe UI"/>
          <w:szCs w:val="24"/>
        </w:rPr>
        <w:t>Telecomunicaciones</w:t>
      </w:r>
      <w:r w:rsidRPr="009C2712">
        <w:rPr>
          <w:rFonts w:cs="Segoe UI"/>
          <w:szCs w:val="24"/>
        </w:rPr>
        <w:t xml:space="preserve"> (Paraguay);</w:t>
      </w:r>
    </w:p>
    <w:p w:rsidR="00DE4649" w:rsidRPr="009C2712" w:rsidRDefault="00DE4649" w:rsidP="002F1C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Allan Ruiz MADRIGAL, </w:t>
      </w:r>
      <w:r w:rsidR="009807AC">
        <w:rPr>
          <w:rFonts w:cs="Segoe UI"/>
          <w:szCs w:val="24"/>
        </w:rPr>
        <w:t>Viceministro</w:t>
      </w:r>
      <w:r w:rsidR="00BC1A43">
        <w:rPr>
          <w:rFonts w:cs="Segoe UI"/>
          <w:szCs w:val="24"/>
        </w:rPr>
        <w:t>, Ministerio de</w:t>
      </w:r>
      <w:r w:rsidR="00D26659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>Cienc</w:t>
      </w:r>
      <w:r w:rsidR="00D26659">
        <w:rPr>
          <w:rFonts w:cs="Segoe UI"/>
          <w:szCs w:val="24"/>
        </w:rPr>
        <w:t>ia</w:t>
      </w:r>
      <w:r w:rsidRPr="009C2712">
        <w:rPr>
          <w:rFonts w:cs="Segoe UI"/>
          <w:szCs w:val="24"/>
        </w:rPr>
        <w:t xml:space="preserve">, </w:t>
      </w:r>
      <w:r w:rsidR="00D26659">
        <w:rPr>
          <w:rFonts w:cs="Segoe UI"/>
          <w:szCs w:val="24"/>
        </w:rPr>
        <w:t>Tecnología</w:t>
      </w:r>
      <w:r w:rsidRPr="009C2712">
        <w:rPr>
          <w:rFonts w:cs="Segoe UI"/>
          <w:szCs w:val="24"/>
        </w:rPr>
        <w:t xml:space="preserve"> </w:t>
      </w:r>
      <w:r w:rsidR="002F1C20">
        <w:rPr>
          <w:rFonts w:cs="Segoe UI"/>
          <w:szCs w:val="24"/>
        </w:rPr>
        <w:t>y</w:t>
      </w:r>
      <w:r w:rsidRPr="009C2712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>Telecomunicaciones</w:t>
      </w:r>
      <w:r w:rsidRPr="009C2712">
        <w:rPr>
          <w:rFonts w:cs="Segoe UI"/>
          <w:szCs w:val="24"/>
        </w:rPr>
        <w:t xml:space="preserve"> (Costa Rica);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Zunaid Ahmed PALAK, </w:t>
      </w:r>
      <w:r w:rsidR="00BC1A43">
        <w:rPr>
          <w:rFonts w:cs="Segoe UI"/>
          <w:szCs w:val="24"/>
        </w:rPr>
        <w:t>Ministro</w:t>
      </w:r>
      <w:r w:rsidR="00D26659">
        <w:rPr>
          <w:rFonts w:cs="Segoe UI"/>
          <w:szCs w:val="24"/>
        </w:rPr>
        <w:t xml:space="preserve"> de Estado</w:t>
      </w:r>
      <w:r w:rsidR="00BC1A43">
        <w:rPr>
          <w:rFonts w:cs="Segoe UI"/>
          <w:szCs w:val="24"/>
        </w:rPr>
        <w:t>, Ministerio de</w:t>
      </w:r>
      <w:r w:rsidR="00D26659">
        <w:rPr>
          <w:rFonts w:cs="Segoe UI"/>
          <w:szCs w:val="24"/>
        </w:rPr>
        <w:t xml:space="preserve"> Correos, Telecomunicaciones y Tecnología de la Información </w:t>
      </w:r>
      <w:r w:rsidRPr="009C2712">
        <w:rPr>
          <w:rFonts w:cs="Segoe UI"/>
          <w:szCs w:val="24"/>
        </w:rPr>
        <w:t>(Bangladesh);</w:t>
      </w:r>
    </w:p>
    <w:p w:rsidR="00DE4649" w:rsidRPr="009C2712" w:rsidRDefault="00DE4649" w:rsidP="00A034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D26659">
        <w:rPr>
          <w:rFonts w:cs="Segoe UI"/>
          <w:szCs w:val="24"/>
        </w:rPr>
        <w:t>Sra.</w:t>
      </w:r>
      <w:r w:rsidRPr="009C2712">
        <w:rPr>
          <w:rFonts w:cs="Segoe UI"/>
          <w:szCs w:val="24"/>
        </w:rPr>
        <w:t xml:space="preserve"> Rebecca Joshua OKWACI, </w:t>
      </w:r>
      <w:r w:rsidR="00BC1A43">
        <w:rPr>
          <w:rFonts w:cs="Segoe UI"/>
          <w:szCs w:val="24"/>
        </w:rPr>
        <w:t>Ministr</w:t>
      </w:r>
      <w:r w:rsidR="00A034BC">
        <w:rPr>
          <w:rFonts w:cs="Segoe UI"/>
          <w:szCs w:val="24"/>
        </w:rPr>
        <w:t>a</w:t>
      </w:r>
      <w:r w:rsidR="00BC1A43">
        <w:rPr>
          <w:rFonts w:cs="Segoe UI"/>
          <w:szCs w:val="24"/>
        </w:rPr>
        <w:t>, Ministerio de</w:t>
      </w:r>
      <w:r w:rsidR="00D26659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>Telecomunicaciones</w:t>
      </w:r>
      <w:r w:rsidRPr="009C2712">
        <w:rPr>
          <w:rFonts w:cs="Segoe UI"/>
          <w:szCs w:val="24"/>
        </w:rPr>
        <w:t xml:space="preserve"> </w:t>
      </w:r>
      <w:r w:rsidR="00D26659">
        <w:rPr>
          <w:rFonts w:cs="Segoe UI"/>
          <w:szCs w:val="24"/>
        </w:rPr>
        <w:t>y Servicios Postales</w:t>
      </w:r>
      <w:r w:rsidR="00A23A26">
        <w:rPr>
          <w:rFonts w:cs="Segoe UI"/>
          <w:szCs w:val="24"/>
        </w:rPr>
        <w:t xml:space="preserve"> </w:t>
      </w:r>
      <w:r w:rsidRPr="009C2712">
        <w:rPr>
          <w:rFonts w:cs="Segoe UI"/>
          <w:szCs w:val="24"/>
        </w:rPr>
        <w:t>(</w:t>
      </w:r>
      <w:r w:rsidR="00D26659">
        <w:rPr>
          <w:rFonts w:cs="Segoe UI"/>
          <w:szCs w:val="24"/>
        </w:rPr>
        <w:t>Sudá</w:t>
      </w:r>
      <w:r w:rsidRPr="009C2712">
        <w:rPr>
          <w:rFonts w:cs="Segoe UI"/>
          <w:szCs w:val="24"/>
        </w:rPr>
        <w:t>n</w:t>
      </w:r>
      <w:r w:rsidR="00D26659">
        <w:rPr>
          <w:rFonts w:cs="Segoe UI"/>
          <w:szCs w:val="24"/>
        </w:rPr>
        <w:t xml:space="preserve"> del Sur</w:t>
      </w:r>
      <w:r w:rsidRPr="009C2712">
        <w:rPr>
          <w:rFonts w:cs="Segoe UI"/>
          <w:szCs w:val="24"/>
        </w:rPr>
        <w:t>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Tryphon Kin-Kiey MULUMBA, </w:t>
      </w:r>
      <w:r w:rsidR="00BC1A43">
        <w:rPr>
          <w:rFonts w:cs="Segoe UI"/>
          <w:szCs w:val="24"/>
        </w:rPr>
        <w:t>Ministro, Ministerio de</w:t>
      </w:r>
      <w:r w:rsidR="00D26659">
        <w:rPr>
          <w:rFonts w:cs="Segoe UI"/>
          <w:szCs w:val="24"/>
        </w:rPr>
        <w:t xml:space="preserve"> Correos, Telecomunicaciones y TIC </w:t>
      </w:r>
      <w:r w:rsidRPr="009C2712">
        <w:rPr>
          <w:rFonts w:cs="Segoe UI"/>
          <w:szCs w:val="24"/>
        </w:rPr>
        <w:t>(</w:t>
      </w:r>
      <w:r w:rsidR="00D26659" w:rsidRPr="009C2712">
        <w:rPr>
          <w:rFonts w:cs="Segoe UI"/>
          <w:szCs w:val="24"/>
        </w:rPr>
        <w:t>República</w:t>
      </w:r>
      <w:r w:rsidRPr="009C2712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 xml:space="preserve">Democrática </w:t>
      </w:r>
      <w:r w:rsidR="00D26659">
        <w:rPr>
          <w:rFonts w:cs="Segoe UI"/>
          <w:szCs w:val="24"/>
        </w:rPr>
        <w:t>del</w:t>
      </w:r>
      <w:r w:rsidRPr="009C2712">
        <w:rPr>
          <w:rFonts w:cs="Segoe UI"/>
          <w:szCs w:val="24"/>
        </w:rPr>
        <w:t xml:space="preserve"> Congo);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Tuisugaletaua Sofara AVEAU, </w:t>
      </w:r>
      <w:r w:rsidR="00BC1A43">
        <w:rPr>
          <w:rFonts w:cs="Segoe UI"/>
          <w:szCs w:val="24"/>
        </w:rPr>
        <w:t>Ministro, Ministerio de</w:t>
      </w:r>
      <w:r w:rsidR="00D26659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>Comunicaciones</w:t>
      </w:r>
      <w:r w:rsidRPr="009C2712">
        <w:rPr>
          <w:rFonts w:cs="Segoe UI"/>
          <w:szCs w:val="24"/>
        </w:rPr>
        <w:t xml:space="preserve"> </w:t>
      </w:r>
      <w:r w:rsidR="00D26659" w:rsidRPr="00D26659">
        <w:rPr>
          <w:rFonts w:cs="Segoe UI"/>
          <w:szCs w:val="24"/>
        </w:rPr>
        <w:t>y Tecnología de la Información</w:t>
      </w:r>
      <w:r w:rsidRPr="009C2712">
        <w:rPr>
          <w:rFonts w:cs="Segoe UI"/>
          <w:szCs w:val="24"/>
        </w:rPr>
        <w:t xml:space="preserve"> (Samoa);</w:t>
      </w:r>
    </w:p>
    <w:p w:rsidR="00DE4649" w:rsidRPr="009C2712" w:rsidRDefault="00DE4649" w:rsidP="00D266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Louis Napoleon CASAMBRE, </w:t>
      </w:r>
      <w:r w:rsidR="00D26659">
        <w:rPr>
          <w:rFonts w:cs="Segoe UI"/>
          <w:szCs w:val="24"/>
        </w:rPr>
        <w:t>Subsecretario</w:t>
      </w:r>
      <w:r w:rsidRPr="009C2712">
        <w:rPr>
          <w:rFonts w:cs="Segoe UI"/>
          <w:szCs w:val="24"/>
        </w:rPr>
        <w:t xml:space="preserve">, </w:t>
      </w:r>
      <w:r w:rsidR="00D26659" w:rsidRPr="009C2712">
        <w:rPr>
          <w:rFonts w:cs="Segoe UI"/>
          <w:szCs w:val="24"/>
        </w:rPr>
        <w:t>Departamento</w:t>
      </w:r>
      <w:r w:rsidRPr="009C2712">
        <w:rPr>
          <w:rFonts w:cs="Segoe UI"/>
          <w:szCs w:val="24"/>
        </w:rPr>
        <w:t xml:space="preserve"> </w:t>
      </w:r>
      <w:r w:rsidR="00D26659">
        <w:rPr>
          <w:rFonts w:cs="Segoe UI"/>
          <w:szCs w:val="24"/>
        </w:rPr>
        <w:t>de Ciencia y</w:t>
      </w:r>
      <w:r w:rsidRPr="009C2712">
        <w:rPr>
          <w:rFonts w:cs="Segoe UI"/>
          <w:szCs w:val="24"/>
        </w:rPr>
        <w:t xml:space="preserve"> </w:t>
      </w:r>
      <w:r w:rsidR="00D26659" w:rsidRPr="009C2712">
        <w:rPr>
          <w:rFonts w:cs="Segoe UI"/>
          <w:szCs w:val="24"/>
        </w:rPr>
        <w:t>Tecnología</w:t>
      </w:r>
      <w:r w:rsidRPr="009C2712">
        <w:rPr>
          <w:rFonts w:cs="Segoe UI"/>
          <w:szCs w:val="24"/>
        </w:rPr>
        <w:t xml:space="preserve"> (</w:t>
      </w:r>
      <w:r w:rsidR="00D26659">
        <w:rPr>
          <w:rFonts w:cs="Segoe UI"/>
          <w:szCs w:val="24"/>
        </w:rPr>
        <w:t>Filipinas</w:t>
      </w:r>
      <w:r w:rsidRPr="009C2712">
        <w:rPr>
          <w:rFonts w:cs="Segoe UI"/>
          <w:szCs w:val="24"/>
        </w:rPr>
        <w:t>);</w:t>
      </w:r>
    </w:p>
    <w:p w:rsidR="00DE4649" w:rsidRPr="009C2712" w:rsidRDefault="00DE4649" w:rsidP="000B18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Uri Shraga GUTMAN, </w:t>
      </w:r>
      <w:r w:rsidR="00D26659">
        <w:rPr>
          <w:rFonts w:cs="Segoe UI"/>
          <w:szCs w:val="24"/>
        </w:rPr>
        <w:t>Embajador de</w:t>
      </w:r>
      <w:r w:rsidRPr="009C2712">
        <w:rPr>
          <w:rFonts w:cs="Segoe UI"/>
          <w:szCs w:val="24"/>
        </w:rPr>
        <w:t xml:space="preserve"> Israel </w:t>
      </w:r>
      <w:r w:rsidR="00D26659">
        <w:rPr>
          <w:rFonts w:cs="Segoe UI"/>
          <w:szCs w:val="24"/>
        </w:rPr>
        <w:t>en</w:t>
      </w:r>
      <w:r w:rsidRPr="009C2712">
        <w:rPr>
          <w:rFonts w:cs="Segoe UI"/>
          <w:szCs w:val="24"/>
        </w:rPr>
        <w:t xml:space="preserve"> </w:t>
      </w:r>
      <w:r w:rsidR="000B1802" w:rsidRPr="009C2712">
        <w:rPr>
          <w:rFonts w:cs="Segoe UI"/>
          <w:szCs w:val="24"/>
        </w:rPr>
        <w:t>Seúl</w:t>
      </w:r>
      <w:r w:rsidRPr="009C2712">
        <w:rPr>
          <w:rFonts w:cs="Segoe UI"/>
          <w:szCs w:val="24"/>
        </w:rPr>
        <w:t>, Minist</w:t>
      </w:r>
      <w:r w:rsidR="000B1802">
        <w:rPr>
          <w:rFonts w:cs="Segoe UI"/>
          <w:szCs w:val="24"/>
        </w:rPr>
        <w:t xml:space="preserve">erio de Asuntos Exteriores </w:t>
      </w:r>
      <w:r w:rsidRPr="009C2712">
        <w:rPr>
          <w:rFonts w:cs="Segoe UI"/>
          <w:szCs w:val="24"/>
        </w:rPr>
        <w:t>(Israel);</w:t>
      </w:r>
    </w:p>
    <w:p w:rsidR="00DE4649" w:rsidRPr="009C2712" w:rsidRDefault="00DE4649" w:rsidP="000B18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David MARTINON, </w:t>
      </w:r>
      <w:r w:rsidR="000B1802">
        <w:rPr>
          <w:rFonts w:cs="Segoe UI"/>
          <w:szCs w:val="24"/>
        </w:rPr>
        <w:t>Embajador</w:t>
      </w:r>
      <w:r w:rsidRPr="009C2712">
        <w:rPr>
          <w:rFonts w:cs="Segoe UI"/>
          <w:szCs w:val="24"/>
        </w:rPr>
        <w:t xml:space="preserve">, </w:t>
      </w:r>
      <w:r w:rsidR="000B1802">
        <w:rPr>
          <w:rFonts w:cs="Segoe UI"/>
          <w:szCs w:val="24"/>
        </w:rPr>
        <w:t>Ministerio de Asuntos Exteriores (Francia</w:t>
      </w:r>
      <w:r w:rsidRPr="009C2712">
        <w:rPr>
          <w:rFonts w:cs="Segoe UI"/>
          <w:szCs w:val="24"/>
        </w:rPr>
        <w:t>);</w:t>
      </w:r>
    </w:p>
    <w:p w:rsidR="00DE4649" w:rsidRPr="009C2712" w:rsidRDefault="00DE4649" w:rsidP="000B18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</w:r>
      <w:r w:rsidR="00BC1A43">
        <w:rPr>
          <w:rFonts w:cs="Segoe UI"/>
          <w:szCs w:val="24"/>
        </w:rPr>
        <w:t>Sr.</w:t>
      </w:r>
      <w:r w:rsidRPr="009C2712">
        <w:rPr>
          <w:rFonts w:cs="Segoe UI"/>
          <w:szCs w:val="24"/>
        </w:rPr>
        <w:t xml:space="preserve"> Simon</w:t>
      </w:r>
      <w:bookmarkStart w:id="5" w:name="_GoBack"/>
      <w:bookmarkEnd w:id="5"/>
      <w:r w:rsidRPr="009C2712">
        <w:rPr>
          <w:rFonts w:cs="Segoe UI"/>
          <w:szCs w:val="24"/>
        </w:rPr>
        <w:t xml:space="preserve"> MARUTA, </w:t>
      </w:r>
      <w:r w:rsidR="000B1802">
        <w:rPr>
          <w:rFonts w:cs="Segoe UI"/>
          <w:szCs w:val="24"/>
        </w:rPr>
        <w:t>Embajador en Viena</w:t>
      </w:r>
      <w:r w:rsidRPr="009C2712">
        <w:rPr>
          <w:rFonts w:cs="Segoe UI"/>
          <w:szCs w:val="24"/>
        </w:rPr>
        <w:t xml:space="preserve">, Austria, </w:t>
      </w:r>
      <w:r w:rsidR="000B1802">
        <w:rPr>
          <w:rFonts w:cs="Segoe UI"/>
          <w:szCs w:val="24"/>
        </w:rPr>
        <w:t>Ministerio de Asuntos exteriores</w:t>
      </w:r>
      <w:r w:rsidRPr="009C2712">
        <w:rPr>
          <w:rFonts w:cs="Segoe UI"/>
          <w:szCs w:val="24"/>
        </w:rPr>
        <w:t xml:space="preserve"> (Namibia).</w:t>
      </w:r>
    </w:p>
    <w:p w:rsidR="00DE4649" w:rsidRPr="009C2712" w:rsidRDefault="00DE4649" w:rsidP="003D5553">
      <w:pPr>
        <w:pStyle w:val="Heading1"/>
      </w:pPr>
      <w:r w:rsidRPr="009C2712">
        <w:lastRenderedPageBreak/>
        <w:t>2</w:t>
      </w:r>
      <w:r w:rsidRPr="009C2712">
        <w:tab/>
      </w:r>
      <w:r w:rsidR="000B1802" w:rsidRPr="000B1802">
        <w:t xml:space="preserve">Organización de los trabajos de la Comisión 4 </w:t>
      </w:r>
      <w:r w:rsidRPr="009C2712">
        <w:t>(Document</w:t>
      </w:r>
      <w:r w:rsidR="000B1802">
        <w:t>o</w:t>
      </w:r>
      <w:r w:rsidRPr="009C2712">
        <w:t xml:space="preserve"> DT/4)</w:t>
      </w:r>
    </w:p>
    <w:p w:rsidR="00DE4649" w:rsidRPr="009C2712" w:rsidRDefault="00DE4649" w:rsidP="000B180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2.1</w:t>
      </w:r>
      <w:r w:rsidRPr="009C2712">
        <w:rPr>
          <w:szCs w:val="24"/>
        </w:rPr>
        <w:tab/>
      </w:r>
      <w:r w:rsidR="000B1802">
        <w:rPr>
          <w:szCs w:val="24"/>
        </w:rPr>
        <w:t>El</w:t>
      </w:r>
      <w:r w:rsidRPr="009C2712">
        <w:rPr>
          <w:szCs w:val="24"/>
        </w:rPr>
        <w:t xml:space="preserve"> </w:t>
      </w:r>
      <w:r w:rsidR="000B1802">
        <w:rPr>
          <w:b/>
          <w:bCs/>
          <w:szCs w:val="24"/>
        </w:rPr>
        <w:t>Presidente de la Comisión</w:t>
      </w:r>
      <w:r w:rsidRPr="009C2712">
        <w:rPr>
          <w:b/>
          <w:bCs/>
          <w:szCs w:val="24"/>
        </w:rPr>
        <w:t xml:space="preserve"> 4</w:t>
      </w:r>
      <w:r w:rsidRPr="009C2712">
        <w:rPr>
          <w:szCs w:val="24"/>
        </w:rPr>
        <w:t xml:space="preserve"> </w:t>
      </w:r>
      <w:r w:rsidR="000B1802">
        <w:rPr>
          <w:szCs w:val="24"/>
        </w:rPr>
        <w:t xml:space="preserve">llama la </w:t>
      </w:r>
      <w:r w:rsidR="003D5553">
        <w:rPr>
          <w:szCs w:val="24"/>
        </w:rPr>
        <w:t>a</w:t>
      </w:r>
      <w:r w:rsidR="000B1802">
        <w:rPr>
          <w:szCs w:val="24"/>
        </w:rPr>
        <w:t xml:space="preserve">tención sobre el </w:t>
      </w:r>
      <w:r w:rsidR="000B1802" w:rsidRPr="009C2712">
        <w:rPr>
          <w:szCs w:val="24"/>
        </w:rPr>
        <w:t>Documento</w:t>
      </w:r>
      <w:r w:rsidRPr="009C2712">
        <w:rPr>
          <w:szCs w:val="24"/>
        </w:rPr>
        <w:t xml:space="preserve"> DT/4, </w:t>
      </w:r>
      <w:r w:rsidR="000B1802">
        <w:rPr>
          <w:szCs w:val="24"/>
        </w:rPr>
        <w:t xml:space="preserve">que contiene el mandato y los métodos de trabajo de la Comisión 4. </w:t>
      </w:r>
    </w:p>
    <w:p w:rsidR="00DE4649" w:rsidRPr="009C2712" w:rsidRDefault="00DE4649" w:rsidP="00253CF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2.2</w:t>
      </w:r>
      <w:r w:rsidRPr="009C2712">
        <w:rPr>
          <w:szCs w:val="24"/>
        </w:rPr>
        <w:tab/>
      </w:r>
      <w:r w:rsidR="00253CF5">
        <w:rPr>
          <w:szCs w:val="24"/>
        </w:rPr>
        <w:t xml:space="preserve">Se </w:t>
      </w:r>
      <w:r w:rsidR="00253CF5" w:rsidRPr="00253CF5">
        <w:rPr>
          <w:b/>
          <w:bCs/>
          <w:szCs w:val="24"/>
        </w:rPr>
        <w:t>toma nota</w:t>
      </w:r>
      <w:r w:rsidR="00253CF5">
        <w:rPr>
          <w:szCs w:val="24"/>
        </w:rPr>
        <w:t xml:space="preserve"> del </w:t>
      </w:r>
      <w:r w:rsidR="00253CF5" w:rsidRPr="009C2712">
        <w:rPr>
          <w:szCs w:val="24"/>
        </w:rPr>
        <w:t>Documento</w:t>
      </w:r>
      <w:r w:rsidRPr="009C2712">
        <w:rPr>
          <w:szCs w:val="24"/>
        </w:rPr>
        <w:t xml:space="preserve"> DT/4</w:t>
      </w:r>
      <w:r w:rsidRPr="00253CF5">
        <w:rPr>
          <w:szCs w:val="24"/>
        </w:rPr>
        <w:t>.</w:t>
      </w:r>
    </w:p>
    <w:p w:rsidR="00EF09EF" w:rsidRPr="006E5841" w:rsidRDefault="00EF09EF" w:rsidP="00DE46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/>
        <w:ind w:left="720" w:hanging="720"/>
        <w:textAlignment w:val="auto"/>
        <w:rPr>
          <w:b/>
          <w:lang w:val="es-ES"/>
        </w:rPr>
      </w:pPr>
    </w:p>
    <w:p w:rsidR="00EF09EF" w:rsidRPr="006E5841" w:rsidRDefault="00EF09EF" w:rsidP="00253CF5">
      <w:pPr>
        <w:spacing w:before="200"/>
        <w:rPr>
          <w:b/>
          <w:lang w:val="es-ES"/>
        </w:rPr>
      </w:pPr>
      <w:r w:rsidRPr="006E5841">
        <w:rPr>
          <w:b/>
          <w:lang w:val="es-ES"/>
        </w:rPr>
        <w:t>Se levanta la sesión a las 1</w:t>
      </w:r>
      <w:r w:rsidR="00DE4649">
        <w:rPr>
          <w:b/>
          <w:lang w:val="es-ES"/>
        </w:rPr>
        <w:t>6</w:t>
      </w:r>
      <w:r w:rsidRPr="006E5841">
        <w:rPr>
          <w:b/>
          <w:lang w:val="es-ES"/>
        </w:rPr>
        <w:t>.</w:t>
      </w:r>
      <w:r w:rsidR="00253CF5">
        <w:rPr>
          <w:b/>
          <w:lang w:val="es-ES"/>
        </w:rPr>
        <w:t>05</w:t>
      </w:r>
      <w:r w:rsidRPr="006E5841">
        <w:rPr>
          <w:b/>
          <w:lang w:val="es-ES"/>
        </w:rPr>
        <w:t xml:space="preserve"> horas.</w:t>
      </w:r>
    </w:p>
    <w:p w:rsidR="00EF09EF" w:rsidRDefault="00EF09EF" w:rsidP="00BD64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6804"/>
        </w:tabs>
        <w:spacing w:before="200"/>
        <w:rPr>
          <w:szCs w:val="24"/>
          <w:lang w:val="es-ES"/>
        </w:rPr>
      </w:pPr>
      <w:r w:rsidRPr="006E5841">
        <w:rPr>
          <w:lang w:val="es-ES"/>
        </w:rPr>
        <w:t>El Secretario</w:t>
      </w:r>
      <w:r w:rsidR="003D5553">
        <w:rPr>
          <w:lang w:val="es-ES"/>
        </w:rPr>
        <w:t xml:space="preserve"> General</w:t>
      </w:r>
      <w:r w:rsidRPr="006E5841">
        <w:rPr>
          <w:lang w:val="es-ES"/>
        </w:rPr>
        <w:t>:</w:t>
      </w:r>
      <w:r w:rsidRPr="006E5841">
        <w:rPr>
          <w:lang w:val="es-ES"/>
        </w:rPr>
        <w:tab/>
        <w:t>El Presidente:</w:t>
      </w:r>
      <w:r w:rsidR="00BD6478" w:rsidRPr="006E5841">
        <w:rPr>
          <w:lang w:val="es-ES"/>
        </w:rPr>
        <w:br/>
      </w:r>
      <w:r w:rsidRPr="006E5841">
        <w:rPr>
          <w:szCs w:val="24"/>
          <w:lang w:val="es-ES"/>
        </w:rPr>
        <w:t>H. TOURÉ</w:t>
      </w:r>
      <w:r w:rsidRPr="006E5841">
        <w:rPr>
          <w:lang w:val="es-ES"/>
        </w:rPr>
        <w:tab/>
      </w:r>
      <w:r w:rsidRPr="006E5841">
        <w:rPr>
          <w:lang w:val="es-ES"/>
        </w:rPr>
        <w:tab/>
      </w:r>
      <w:r w:rsidRPr="006E5841">
        <w:rPr>
          <w:szCs w:val="24"/>
          <w:lang w:val="es-ES"/>
        </w:rPr>
        <w:t>W. MIN</w:t>
      </w:r>
    </w:p>
    <w:p w:rsidR="003D5553" w:rsidRDefault="003D5553" w:rsidP="0032202E">
      <w:pPr>
        <w:pStyle w:val="Reasons"/>
      </w:pPr>
    </w:p>
    <w:p w:rsidR="003D5553" w:rsidRDefault="003D5553">
      <w:pPr>
        <w:jc w:val="center"/>
      </w:pPr>
      <w:r>
        <w:t>______________</w:t>
      </w:r>
    </w:p>
    <w:p w:rsidR="00652318" w:rsidRPr="006E5841" w:rsidRDefault="00652318" w:rsidP="00BD64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6804"/>
        </w:tabs>
        <w:spacing w:before="200"/>
        <w:rPr>
          <w:szCs w:val="24"/>
          <w:lang w:val="es-ES"/>
        </w:rPr>
      </w:pPr>
    </w:p>
    <w:sectPr w:rsidR="00652318" w:rsidRPr="006E5841" w:rsidSect="00A70E95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EF" w:rsidRDefault="00EF09EF">
      <w:r>
        <w:separator/>
      </w:r>
    </w:p>
  </w:endnote>
  <w:endnote w:type="continuationSeparator" w:id="0">
    <w:p w:rsidR="00EF09EF" w:rsidRDefault="00E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B7" w:rsidRPr="005D0F6A" w:rsidRDefault="007E72B7" w:rsidP="007E72B7">
    <w:pPr>
      <w:pStyle w:val="Footer"/>
      <w:rPr>
        <w:lang w:val="en-US"/>
      </w:rPr>
    </w:pPr>
    <w:r>
      <w:fldChar w:fldCharType="begin"/>
    </w:r>
    <w:r w:rsidRPr="005D0F6A">
      <w:rPr>
        <w:lang w:val="en-US"/>
      </w:rPr>
      <w:instrText xml:space="preserve"> FILENAME \p  \* MERGEFORMAT </w:instrText>
    </w:r>
    <w:r>
      <w:fldChar w:fldCharType="separate"/>
    </w:r>
    <w:r w:rsidR="00495E01">
      <w:rPr>
        <w:lang w:val="en-US"/>
      </w:rPr>
      <w:t>P:\ESP\SG\CONF-SG\PP14\100\114S.docx</w:t>
    </w:r>
    <w:r>
      <w:fldChar w:fldCharType="end"/>
    </w:r>
    <w:r>
      <w:t xml:space="preserve"> (371566)</w:t>
    </w:r>
    <w:r w:rsidRPr="005D0F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5E01">
      <w:t>27.10.14</w:t>
    </w:r>
    <w:r>
      <w:fldChar w:fldCharType="end"/>
    </w:r>
    <w:r w:rsidRPr="005D0F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5E01">
      <w:t>27.10.14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EF" w:rsidRDefault="00EF09EF">
      <w:r>
        <w:t>____________________</w:t>
      </w:r>
    </w:p>
  </w:footnote>
  <w:footnote w:type="continuationSeparator" w:id="0">
    <w:p w:rsidR="00EF09EF" w:rsidRDefault="00EF09EF">
      <w:r>
        <w:continuationSeparator/>
      </w:r>
    </w:p>
  </w:footnote>
  <w:footnote w:id="1">
    <w:p w:rsidR="006E5841" w:rsidRDefault="006E5841" w:rsidP="002F1C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55977" w:rsidRPr="00355977">
        <w:t>Los textos de las declaraciones de política general presentados a la Secretaría pueden consultarse en la siguiente dirección</w:t>
      </w:r>
      <w:r>
        <w:t>:</w:t>
      </w:r>
      <w:r w:rsidR="002F1C20">
        <w:br/>
      </w:r>
      <w:hyperlink r:id="rId1" w:history="1">
        <w:r w:rsidRPr="007A73DE">
          <w:rPr>
            <w:rStyle w:val="Hyperlink"/>
          </w:rPr>
          <w:t>http://www.itu.int/en/plenipotentiary/2014/statements/Pages/default.aspx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4037">
      <w:rPr>
        <w:noProof/>
      </w:rPr>
      <w:t>3</w:t>
    </w:r>
    <w:r>
      <w:fldChar w:fldCharType="end"/>
    </w:r>
  </w:p>
  <w:p w:rsidR="00255FA1" w:rsidRPr="00605474" w:rsidRDefault="00605474" w:rsidP="007E72B7">
    <w:pPr>
      <w:pStyle w:val="Header"/>
    </w:pPr>
    <w:r>
      <w:rPr>
        <w:lang w:val="en-US"/>
      </w:rPr>
      <w:t>PP14</w:t>
    </w:r>
    <w:r w:rsidR="00BD6478">
      <w:t>/1</w:t>
    </w:r>
    <w:r w:rsidR="00595956">
      <w:t>1</w:t>
    </w:r>
    <w:r w:rsidR="00BC1A43">
      <w:t>4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EF"/>
    <w:rsid w:val="0000188C"/>
    <w:rsid w:val="000863AB"/>
    <w:rsid w:val="00094037"/>
    <w:rsid w:val="000A1523"/>
    <w:rsid w:val="000B1752"/>
    <w:rsid w:val="000B1802"/>
    <w:rsid w:val="0010546D"/>
    <w:rsid w:val="001703E9"/>
    <w:rsid w:val="001D6EC3"/>
    <w:rsid w:val="001D787B"/>
    <w:rsid w:val="001E3D06"/>
    <w:rsid w:val="00237C17"/>
    <w:rsid w:val="00242376"/>
    <w:rsid w:val="002535DD"/>
    <w:rsid w:val="00253CF5"/>
    <w:rsid w:val="00255FA1"/>
    <w:rsid w:val="002C6527"/>
    <w:rsid w:val="002E44FC"/>
    <w:rsid w:val="002F1C20"/>
    <w:rsid w:val="00355977"/>
    <w:rsid w:val="003707E5"/>
    <w:rsid w:val="003D5553"/>
    <w:rsid w:val="003E6E73"/>
    <w:rsid w:val="00484B72"/>
    <w:rsid w:val="00495E01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909AD"/>
    <w:rsid w:val="00595956"/>
    <w:rsid w:val="005D0F6A"/>
    <w:rsid w:val="005D1164"/>
    <w:rsid w:val="005D6488"/>
    <w:rsid w:val="005F6278"/>
    <w:rsid w:val="00601280"/>
    <w:rsid w:val="00605474"/>
    <w:rsid w:val="006455D2"/>
    <w:rsid w:val="00652318"/>
    <w:rsid w:val="006B5512"/>
    <w:rsid w:val="006B6D52"/>
    <w:rsid w:val="006C190D"/>
    <w:rsid w:val="006E5841"/>
    <w:rsid w:val="00720686"/>
    <w:rsid w:val="00737EFF"/>
    <w:rsid w:val="00750806"/>
    <w:rsid w:val="007A6590"/>
    <w:rsid w:val="007E72B7"/>
    <w:rsid w:val="007F6EBC"/>
    <w:rsid w:val="00882773"/>
    <w:rsid w:val="008B4706"/>
    <w:rsid w:val="008B6676"/>
    <w:rsid w:val="008E51C5"/>
    <w:rsid w:val="008F7109"/>
    <w:rsid w:val="009107B0"/>
    <w:rsid w:val="00917FCD"/>
    <w:rsid w:val="009220DE"/>
    <w:rsid w:val="009807AC"/>
    <w:rsid w:val="0099270D"/>
    <w:rsid w:val="009A1A86"/>
    <w:rsid w:val="009E0C42"/>
    <w:rsid w:val="009F0EEC"/>
    <w:rsid w:val="00A034BC"/>
    <w:rsid w:val="00A23A26"/>
    <w:rsid w:val="00A40D10"/>
    <w:rsid w:val="00A70E95"/>
    <w:rsid w:val="00AA1F73"/>
    <w:rsid w:val="00AA52FF"/>
    <w:rsid w:val="00AD400E"/>
    <w:rsid w:val="00AF0DC5"/>
    <w:rsid w:val="00B7044A"/>
    <w:rsid w:val="00B73978"/>
    <w:rsid w:val="00B77C4D"/>
    <w:rsid w:val="00BB13FE"/>
    <w:rsid w:val="00BC1A43"/>
    <w:rsid w:val="00BC7EE2"/>
    <w:rsid w:val="00BD6478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26659"/>
    <w:rsid w:val="00D42B55"/>
    <w:rsid w:val="00D57D70"/>
    <w:rsid w:val="00DE3359"/>
    <w:rsid w:val="00DE4649"/>
    <w:rsid w:val="00E05D81"/>
    <w:rsid w:val="00E064F1"/>
    <w:rsid w:val="00E62341"/>
    <w:rsid w:val="00E66FC3"/>
    <w:rsid w:val="00E677DD"/>
    <w:rsid w:val="00E7253E"/>
    <w:rsid w:val="00E77F17"/>
    <w:rsid w:val="00E921EC"/>
    <w:rsid w:val="00EC395A"/>
    <w:rsid w:val="00ED69A7"/>
    <w:rsid w:val="00EF09EF"/>
    <w:rsid w:val="00F01632"/>
    <w:rsid w:val="00F43D44"/>
    <w:rsid w:val="00F5603D"/>
    <w:rsid w:val="00F76768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C4BEC4B-36BF-490C-93A3-E9F63F9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141020-TD-0004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pinell\Desktop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755C-5DA4-4ABB-84E5-C51A3625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20</TotalTime>
  <Pages>3</Pages>
  <Words>359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2644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Urquizu, Luisa</dc:creator>
  <cp:keywords>PP-06</cp:keywords>
  <dc:description>PS_PP14.dotx  For: _x000d_Document date: _x000d_Saved by ITU51009317 at 10:37:49 on 19/03/2013</dc:description>
  <cp:lastModifiedBy>Saez Grau, Ricardo</cp:lastModifiedBy>
  <cp:revision>16</cp:revision>
  <cp:lastPrinted>2014-10-27T12:36:00Z</cp:lastPrinted>
  <dcterms:created xsi:type="dcterms:W3CDTF">2014-10-27T12:31:00Z</dcterms:created>
  <dcterms:modified xsi:type="dcterms:W3CDTF">2014-10-27T13:23:00Z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