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55FA1" w:rsidRPr="0002785D" w:rsidTr="00453C47">
        <w:trPr>
          <w:cantSplit/>
        </w:trPr>
        <w:tc>
          <w:tcPr>
            <w:tcW w:w="6911" w:type="dxa"/>
          </w:tcPr>
          <w:p w:rsidR="00255FA1" w:rsidRPr="0032644F" w:rsidRDefault="00255FA1" w:rsidP="006B6D52">
            <w:pPr>
              <w:rPr>
                <w:b/>
                <w:bCs/>
                <w:szCs w:val="22"/>
              </w:rPr>
            </w:pPr>
            <w:bookmarkStart w:id="0" w:name="dbreak"/>
            <w:bookmarkStart w:id="1" w:name="dpp"/>
            <w:bookmarkEnd w:id="0"/>
            <w:bookmarkEnd w:id="1"/>
            <w:r w:rsidRPr="007F6EBC">
              <w:rPr>
                <w:rStyle w:val="PageNumber"/>
                <w:rFonts w:cs="Times"/>
                <w:b/>
                <w:sz w:val="30"/>
                <w:szCs w:val="30"/>
              </w:rPr>
              <w:t>Conferencia de Plenipotenciarios (PP-1</w:t>
            </w:r>
            <w:r>
              <w:rPr>
                <w:rStyle w:val="PageNumber"/>
                <w:rFonts w:cs="Times"/>
                <w:b/>
                <w:sz w:val="30"/>
                <w:szCs w:val="30"/>
              </w:rPr>
              <w:t>4</w:t>
            </w:r>
            <w:r w:rsidRPr="007F6EBC">
              <w:rPr>
                <w:rStyle w:val="PageNumber"/>
                <w:rFonts w:cs="Times"/>
                <w:b/>
                <w:sz w:val="30"/>
                <w:szCs w:val="30"/>
              </w:rPr>
              <w:t>)</w:t>
            </w:r>
            <w:r w:rsidRPr="007F6EBC">
              <w:rPr>
                <w:rStyle w:val="PageNumber"/>
                <w:rFonts w:cs="Times"/>
                <w:sz w:val="26"/>
                <w:szCs w:val="26"/>
              </w:rPr>
              <w:br/>
            </w:r>
            <w:r>
              <w:rPr>
                <w:rStyle w:val="PageNumber"/>
                <w:b/>
                <w:bCs/>
                <w:szCs w:val="24"/>
              </w:rPr>
              <w:t>Bus</w:t>
            </w:r>
            <w:r w:rsidR="006B6D52">
              <w:rPr>
                <w:rStyle w:val="PageNumber"/>
                <w:b/>
                <w:bCs/>
                <w:szCs w:val="24"/>
              </w:rPr>
              <w:t>á</w:t>
            </w:r>
            <w:r>
              <w:rPr>
                <w:rStyle w:val="PageNumber"/>
                <w:b/>
                <w:bCs/>
                <w:szCs w:val="24"/>
              </w:rPr>
              <w:t>n</w:t>
            </w:r>
            <w:r w:rsidRPr="007F6EBC">
              <w:rPr>
                <w:rStyle w:val="PageNumber"/>
                <w:b/>
                <w:bCs/>
                <w:szCs w:val="24"/>
              </w:rPr>
              <w:t xml:space="preserve">, </w:t>
            </w:r>
            <w:r w:rsidRPr="004B07DB">
              <w:rPr>
                <w:rStyle w:val="PageNumber"/>
                <w:b/>
                <w:szCs w:val="24"/>
              </w:rPr>
              <w:t xml:space="preserve">20 de octubre </w:t>
            </w:r>
            <w:r>
              <w:rPr>
                <w:rStyle w:val="PageNumber"/>
                <w:b/>
                <w:szCs w:val="24"/>
              </w:rPr>
              <w:t>-</w:t>
            </w:r>
            <w:r w:rsidRPr="004B07DB">
              <w:rPr>
                <w:rStyle w:val="PageNumber"/>
                <w:b/>
                <w:szCs w:val="24"/>
              </w:rPr>
              <w:t xml:space="preserve"> 7 de noviembre de 2014</w:t>
            </w:r>
          </w:p>
        </w:tc>
        <w:tc>
          <w:tcPr>
            <w:tcW w:w="3120" w:type="dxa"/>
          </w:tcPr>
          <w:p w:rsidR="00255FA1" w:rsidRPr="004C22ED" w:rsidRDefault="00255FA1" w:rsidP="00453C47">
            <w:pPr>
              <w:spacing w:before="0" w:line="240" w:lineRule="atLeast"/>
              <w:rPr>
                <w:rFonts w:cstheme="minorHAnsi"/>
                <w:lang w:val="en-US"/>
              </w:rPr>
            </w:pPr>
            <w:bookmarkStart w:id="2" w:name="ditulogo"/>
            <w:bookmarkEnd w:id="2"/>
            <w:r w:rsidRPr="004C22ED">
              <w:rPr>
                <w:rFonts w:cstheme="minorHAnsi"/>
                <w:b/>
                <w:bCs/>
                <w:noProof/>
                <w:szCs w:val="24"/>
                <w:lang w:val="en-US" w:eastAsia="zh-CN"/>
              </w:rPr>
              <w:drawing>
                <wp:inline distT="0" distB="0" distL="0" distR="0" wp14:anchorId="528B72BF" wp14:editId="4ABDEA58">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255FA1" w:rsidRPr="0002785D" w:rsidTr="00453C47">
        <w:trPr>
          <w:cantSplit/>
        </w:trPr>
        <w:tc>
          <w:tcPr>
            <w:tcW w:w="6911" w:type="dxa"/>
            <w:tcBorders>
              <w:bottom w:val="single" w:sz="12" w:space="0" w:color="auto"/>
            </w:tcBorders>
          </w:tcPr>
          <w:p w:rsidR="00255FA1" w:rsidRPr="004C22ED" w:rsidRDefault="00255FA1" w:rsidP="00453C47">
            <w:pPr>
              <w:spacing w:before="0" w:after="48" w:line="240" w:lineRule="atLeast"/>
              <w:rPr>
                <w:rFonts w:cstheme="minorHAnsi"/>
                <w:b/>
                <w:smallCaps/>
                <w:szCs w:val="24"/>
                <w:lang w:val="en-US"/>
              </w:rPr>
            </w:pPr>
            <w:bookmarkStart w:id="3" w:name="dhead"/>
          </w:p>
        </w:tc>
        <w:tc>
          <w:tcPr>
            <w:tcW w:w="3120" w:type="dxa"/>
            <w:tcBorders>
              <w:bottom w:val="single" w:sz="12" w:space="0" w:color="auto"/>
            </w:tcBorders>
          </w:tcPr>
          <w:p w:rsidR="00255FA1" w:rsidRPr="004C22ED" w:rsidRDefault="00255FA1" w:rsidP="00453C47">
            <w:pPr>
              <w:spacing w:before="0" w:line="240" w:lineRule="atLeast"/>
              <w:rPr>
                <w:rFonts w:cstheme="minorHAnsi"/>
                <w:szCs w:val="24"/>
                <w:lang w:val="en-US"/>
              </w:rPr>
            </w:pPr>
          </w:p>
        </w:tc>
      </w:tr>
      <w:tr w:rsidR="00255FA1" w:rsidRPr="0002785D" w:rsidTr="00453C47">
        <w:trPr>
          <w:cantSplit/>
        </w:trPr>
        <w:tc>
          <w:tcPr>
            <w:tcW w:w="6911" w:type="dxa"/>
            <w:tcBorders>
              <w:top w:val="single" w:sz="12" w:space="0" w:color="auto"/>
            </w:tcBorders>
          </w:tcPr>
          <w:p w:rsidR="00255FA1" w:rsidRPr="004C22ED" w:rsidRDefault="00255FA1" w:rsidP="00453C47">
            <w:pPr>
              <w:spacing w:before="0" w:after="48" w:line="240" w:lineRule="atLeast"/>
              <w:ind w:firstLine="720"/>
              <w:rPr>
                <w:rFonts w:cstheme="minorHAnsi"/>
                <w:b/>
                <w:smallCaps/>
                <w:szCs w:val="24"/>
                <w:lang w:val="en-US"/>
              </w:rPr>
            </w:pPr>
          </w:p>
        </w:tc>
        <w:tc>
          <w:tcPr>
            <w:tcW w:w="3120" w:type="dxa"/>
            <w:tcBorders>
              <w:top w:val="single" w:sz="12" w:space="0" w:color="auto"/>
            </w:tcBorders>
          </w:tcPr>
          <w:p w:rsidR="00255FA1" w:rsidRPr="004C22ED" w:rsidRDefault="00255FA1" w:rsidP="00453C47">
            <w:pPr>
              <w:spacing w:before="0" w:line="240" w:lineRule="atLeast"/>
              <w:rPr>
                <w:rFonts w:cstheme="minorHAnsi"/>
                <w:szCs w:val="24"/>
                <w:lang w:val="en-US"/>
              </w:rPr>
            </w:pPr>
          </w:p>
        </w:tc>
      </w:tr>
      <w:bookmarkEnd w:id="3"/>
      <w:tr w:rsidR="00605474" w:rsidRPr="0002785D" w:rsidTr="00453C47">
        <w:trPr>
          <w:cantSplit/>
        </w:trPr>
        <w:tc>
          <w:tcPr>
            <w:tcW w:w="6911" w:type="dxa"/>
          </w:tcPr>
          <w:p w:rsidR="00605474" w:rsidRPr="004C22ED" w:rsidRDefault="00605474" w:rsidP="00605474">
            <w:pPr>
              <w:pStyle w:val="Committee"/>
              <w:framePr w:hSpace="0" w:wrap="auto" w:hAnchor="text" w:yAlign="inline"/>
            </w:pPr>
            <w:r w:rsidRPr="004C22ED">
              <w:t>SESIÓN PLENARIA</w:t>
            </w:r>
          </w:p>
        </w:tc>
        <w:tc>
          <w:tcPr>
            <w:tcW w:w="3120" w:type="dxa"/>
          </w:tcPr>
          <w:p w:rsidR="00610602" w:rsidRDefault="00B25EEA" w:rsidP="009757D0">
            <w:pPr>
              <w:spacing w:before="0" w:line="240" w:lineRule="atLeast"/>
              <w:rPr>
                <w:rFonts w:cstheme="minorHAnsi"/>
                <w:b/>
                <w:szCs w:val="24"/>
                <w:lang w:val="en-US"/>
              </w:rPr>
            </w:pPr>
            <w:r>
              <w:rPr>
                <w:rFonts w:cstheme="minorHAnsi"/>
                <w:b/>
                <w:szCs w:val="24"/>
                <w:lang w:val="en-US"/>
              </w:rPr>
              <w:t>Corrigendum 2</w:t>
            </w:r>
            <w:r w:rsidR="00610602">
              <w:rPr>
                <w:rFonts w:cstheme="minorHAnsi"/>
                <w:b/>
                <w:szCs w:val="24"/>
                <w:lang w:val="en-US"/>
              </w:rPr>
              <w:t xml:space="preserve"> al</w:t>
            </w:r>
          </w:p>
          <w:p w:rsidR="00605474" w:rsidRPr="004C22ED" w:rsidRDefault="00605474" w:rsidP="009757D0">
            <w:pPr>
              <w:spacing w:before="0" w:line="240" w:lineRule="atLeast"/>
              <w:rPr>
                <w:rFonts w:cstheme="minorHAnsi"/>
                <w:szCs w:val="24"/>
                <w:lang w:val="en-US"/>
              </w:rPr>
            </w:pPr>
            <w:proofErr w:type="spellStart"/>
            <w:r>
              <w:rPr>
                <w:rFonts w:cstheme="minorHAnsi"/>
                <w:b/>
                <w:szCs w:val="24"/>
                <w:lang w:val="en-US"/>
              </w:rPr>
              <w:t>Documento</w:t>
            </w:r>
            <w:proofErr w:type="spellEnd"/>
            <w:r>
              <w:rPr>
                <w:rFonts w:cstheme="minorHAnsi"/>
                <w:b/>
                <w:szCs w:val="24"/>
                <w:lang w:val="en-US"/>
              </w:rPr>
              <w:t xml:space="preserve"> </w:t>
            </w:r>
            <w:r w:rsidR="009757D0">
              <w:rPr>
                <w:rFonts w:cstheme="minorHAnsi"/>
                <w:b/>
                <w:szCs w:val="24"/>
                <w:lang w:val="en-US"/>
              </w:rPr>
              <w:t>80</w:t>
            </w:r>
            <w:r>
              <w:rPr>
                <w:rFonts w:cstheme="minorHAnsi"/>
                <w:b/>
                <w:szCs w:val="24"/>
                <w:lang w:val="en-US"/>
              </w:rPr>
              <w:t>-S</w:t>
            </w:r>
          </w:p>
        </w:tc>
      </w:tr>
      <w:tr w:rsidR="00605474" w:rsidRPr="0002785D" w:rsidTr="00453C47">
        <w:trPr>
          <w:cantSplit/>
        </w:trPr>
        <w:tc>
          <w:tcPr>
            <w:tcW w:w="6911" w:type="dxa"/>
          </w:tcPr>
          <w:p w:rsidR="00605474" w:rsidRPr="004C22ED" w:rsidRDefault="00605474" w:rsidP="00605474">
            <w:pPr>
              <w:spacing w:before="0" w:after="48" w:line="240" w:lineRule="atLeast"/>
              <w:rPr>
                <w:rFonts w:cstheme="minorHAnsi"/>
                <w:b/>
                <w:smallCaps/>
                <w:szCs w:val="24"/>
                <w:lang w:val="en-US"/>
              </w:rPr>
            </w:pPr>
          </w:p>
        </w:tc>
        <w:tc>
          <w:tcPr>
            <w:tcW w:w="3120" w:type="dxa"/>
          </w:tcPr>
          <w:p w:rsidR="00605474" w:rsidRPr="004C22ED" w:rsidRDefault="00B25EEA" w:rsidP="009757D0">
            <w:pPr>
              <w:spacing w:before="0" w:line="240" w:lineRule="atLeast"/>
              <w:rPr>
                <w:rFonts w:cstheme="minorHAnsi"/>
                <w:b/>
                <w:szCs w:val="24"/>
                <w:lang w:val="en-US"/>
              </w:rPr>
            </w:pPr>
            <w:r>
              <w:rPr>
                <w:rFonts w:cstheme="minorHAnsi"/>
                <w:b/>
                <w:szCs w:val="24"/>
                <w:lang w:val="en-US"/>
              </w:rPr>
              <w:t>27</w:t>
            </w:r>
            <w:r w:rsidR="009757D0">
              <w:rPr>
                <w:rFonts w:cstheme="minorHAnsi"/>
                <w:b/>
                <w:szCs w:val="24"/>
                <w:lang w:val="en-US"/>
              </w:rPr>
              <w:t xml:space="preserve"> de </w:t>
            </w:r>
            <w:proofErr w:type="spellStart"/>
            <w:r w:rsidR="009757D0">
              <w:rPr>
                <w:rFonts w:cstheme="minorHAnsi"/>
                <w:b/>
                <w:szCs w:val="24"/>
                <w:lang w:val="en-US"/>
              </w:rPr>
              <w:t>octubre</w:t>
            </w:r>
            <w:proofErr w:type="spellEnd"/>
            <w:r w:rsidR="009757D0">
              <w:rPr>
                <w:rFonts w:cstheme="minorHAnsi"/>
                <w:b/>
                <w:szCs w:val="24"/>
                <w:lang w:val="en-US"/>
              </w:rPr>
              <w:t xml:space="preserve"> </w:t>
            </w:r>
            <w:r w:rsidR="00F5603D">
              <w:rPr>
                <w:rFonts w:cstheme="minorHAnsi"/>
                <w:b/>
                <w:szCs w:val="24"/>
                <w:lang w:val="en-US"/>
              </w:rPr>
              <w:t xml:space="preserve">de </w:t>
            </w:r>
            <w:r w:rsidR="00605474" w:rsidRPr="004C22ED">
              <w:rPr>
                <w:rFonts w:cstheme="minorHAnsi"/>
                <w:b/>
                <w:szCs w:val="24"/>
                <w:lang w:val="en-US"/>
              </w:rPr>
              <w:t>201</w:t>
            </w:r>
            <w:r w:rsidR="00AA52FF">
              <w:rPr>
                <w:rFonts w:cstheme="minorHAnsi"/>
                <w:b/>
                <w:szCs w:val="24"/>
                <w:lang w:val="en-US"/>
              </w:rPr>
              <w:t>4</w:t>
            </w:r>
          </w:p>
        </w:tc>
      </w:tr>
      <w:tr w:rsidR="00605474" w:rsidRPr="0002785D" w:rsidTr="00453C47">
        <w:trPr>
          <w:cantSplit/>
        </w:trPr>
        <w:tc>
          <w:tcPr>
            <w:tcW w:w="6911" w:type="dxa"/>
          </w:tcPr>
          <w:p w:rsidR="00605474" w:rsidRPr="004C22ED" w:rsidRDefault="00605474" w:rsidP="00605474">
            <w:pPr>
              <w:spacing w:before="0" w:after="48" w:line="240" w:lineRule="atLeast"/>
              <w:rPr>
                <w:rFonts w:cstheme="minorHAnsi"/>
                <w:b/>
                <w:smallCaps/>
                <w:szCs w:val="24"/>
                <w:lang w:val="en-US"/>
              </w:rPr>
            </w:pPr>
          </w:p>
        </w:tc>
        <w:tc>
          <w:tcPr>
            <w:tcW w:w="3120" w:type="dxa"/>
          </w:tcPr>
          <w:p w:rsidR="00605474" w:rsidRPr="004C22ED" w:rsidRDefault="00605474" w:rsidP="00605474">
            <w:pPr>
              <w:spacing w:before="0" w:line="240" w:lineRule="atLeast"/>
              <w:rPr>
                <w:rFonts w:cstheme="minorHAnsi"/>
                <w:b/>
                <w:szCs w:val="24"/>
                <w:lang w:val="en-US"/>
              </w:rPr>
            </w:pPr>
            <w:r w:rsidRPr="004C22ED">
              <w:rPr>
                <w:rFonts w:cstheme="minorHAnsi"/>
                <w:b/>
                <w:szCs w:val="24"/>
                <w:lang w:val="en-US"/>
              </w:rPr>
              <w:t xml:space="preserve">Original: </w:t>
            </w:r>
            <w:proofErr w:type="spellStart"/>
            <w:r w:rsidRPr="004C22ED">
              <w:rPr>
                <w:rFonts w:cstheme="minorHAnsi"/>
                <w:b/>
                <w:szCs w:val="24"/>
                <w:lang w:val="en-US"/>
              </w:rPr>
              <w:t>inglés</w:t>
            </w:r>
            <w:proofErr w:type="spellEnd"/>
          </w:p>
        </w:tc>
      </w:tr>
      <w:tr w:rsidR="00605474" w:rsidRPr="0002785D" w:rsidTr="00453C47">
        <w:trPr>
          <w:cantSplit/>
        </w:trPr>
        <w:tc>
          <w:tcPr>
            <w:tcW w:w="10031" w:type="dxa"/>
            <w:gridSpan w:val="2"/>
          </w:tcPr>
          <w:p w:rsidR="00605474" w:rsidRPr="004C22ED" w:rsidRDefault="00605474" w:rsidP="00605474">
            <w:pPr>
              <w:spacing w:before="0" w:line="240" w:lineRule="atLeast"/>
              <w:rPr>
                <w:rFonts w:cstheme="minorHAnsi"/>
                <w:b/>
                <w:szCs w:val="24"/>
                <w:lang w:val="en-US"/>
              </w:rPr>
            </w:pPr>
          </w:p>
        </w:tc>
      </w:tr>
      <w:tr w:rsidR="00605474" w:rsidRPr="0002785D" w:rsidTr="00453C47">
        <w:trPr>
          <w:cantSplit/>
        </w:trPr>
        <w:tc>
          <w:tcPr>
            <w:tcW w:w="10031" w:type="dxa"/>
            <w:gridSpan w:val="2"/>
          </w:tcPr>
          <w:p w:rsidR="00605474" w:rsidRPr="009757D0" w:rsidRDefault="009757D0" w:rsidP="00605474">
            <w:pPr>
              <w:pStyle w:val="Source"/>
            </w:pPr>
            <w:bookmarkStart w:id="4" w:name="dsource" w:colFirst="0" w:colLast="0"/>
            <w:r w:rsidRPr="004B3E89">
              <w:t xml:space="preserve">Estados Miembros de la Conferencia Europea de Administraciones </w:t>
            </w:r>
            <w:r>
              <w:br/>
            </w:r>
            <w:r w:rsidRPr="004B3E89">
              <w:t>de Cor</w:t>
            </w:r>
            <w:r>
              <w:t>r</w:t>
            </w:r>
            <w:r w:rsidRPr="004B3E89">
              <w:t>eos y Telecomunicaciones (CEPT)</w:t>
            </w:r>
          </w:p>
        </w:tc>
      </w:tr>
      <w:tr w:rsidR="00605474" w:rsidRPr="0002785D" w:rsidTr="00453C47">
        <w:trPr>
          <w:cantSplit/>
        </w:trPr>
        <w:tc>
          <w:tcPr>
            <w:tcW w:w="10031" w:type="dxa"/>
            <w:gridSpan w:val="2"/>
          </w:tcPr>
          <w:p w:rsidR="00605474" w:rsidRPr="009757D0" w:rsidRDefault="009757D0" w:rsidP="00605474">
            <w:pPr>
              <w:pStyle w:val="Title1"/>
            </w:pPr>
            <w:bookmarkStart w:id="5" w:name="dtitle1" w:colFirst="0" w:colLast="0"/>
            <w:bookmarkEnd w:id="4"/>
            <w:r>
              <w:t>PROPUESTAS COMUNES EUROPEAS PARA LOS TRABAJOS DE LA CONFERENCIA</w:t>
            </w:r>
          </w:p>
        </w:tc>
      </w:tr>
      <w:tr w:rsidR="00605474" w:rsidRPr="0002785D" w:rsidTr="00453C47">
        <w:trPr>
          <w:cantSplit/>
        </w:trPr>
        <w:tc>
          <w:tcPr>
            <w:tcW w:w="10031" w:type="dxa"/>
            <w:gridSpan w:val="2"/>
          </w:tcPr>
          <w:p w:rsidR="00605474" w:rsidRPr="009757D0" w:rsidRDefault="00605474" w:rsidP="00605474">
            <w:pPr>
              <w:pStyle w:val="Title2"/>
            </w:pPr>
            <w:bookmarkStart w:id="6" w:name="dtitle2" w:colFirst="0" w:colLast="0"/>
            <w:bookmarkEnd w:id="5"/>
          </w:p>
        </w:tc>
      </w:tr>
      <w:bookmarkEnd w:id="6"/>
    </w:tbl>
    <w:p w:rsidR="00255FA1" w:rsidRDefault="00255FA1" w:rsidP="004B07DB">
      <w:pPr>
        <w:rPr>
          <w:rStyle w:val="PageNumber"/>
        </w:rPr>
      </w:pPr>
    </w:p>
    <w:p w:rsidR="005F0023" w:rsidRPr="00D94E41" w:rsidRDefault="005F0023" w:rsidP="005F0023">
      <w:pPr>
        <w:rPr>
          <w:rFonts w:asciiTheme="minorHAnsi" w:hAnsiTheme="minorHAnsi"/>
          <w:szCs w:val="24"/>
        </w:rPr>
      </w:pPr>
      <w:r>
        <w:rPr>
          <w:rFonts w:cstheme="majorBidi"/>
          <w:szCs w:val="24"/>
          <w:lang w:val="es-ES"/>
        </w:rPr>
        <w:t>Sírvase sustituir la lista de Administraciones europeas que apoyan las propuestas comunes europeas para la PP-14 por el cuadro que se adjunta (</w:t>
      </w:r>
      <w:r>
        <w:rPr>
          <w:rFonts w:asciiTheme="minorHAnsi" w:hAnsiTheme="minorHAnsi"/>
          <w:szCs w:val="24"/>
        </w:rPr>
        <w:t>Anexo 2).</w:t>
      </w:r>
    </w:p>
    <w:p w:rsidR="009757D0" w:rsidRPr="004B3E89" w:rsidRDefault="009757D0" w:rsidP="00453C47">
      <w:pPr>
        <w:tabs>
          <w:tab w:val="clear" w:pos="567"/>
          <w:tab w:val="clear" w:pos="1134"/>
          <w:tab w:val="clear" w:pos="1701"/>
          <w:tab w:val="clear" w:pos="2268"/>
          <w:tab w:val="clear" w:pos="2835"/>
        </w:tabs>
        <w:overflowPunct/>
        <w:autoSpaceDE/>
        <w:autoSpaceDN/>
        <w:adjustRightInd/>
        <w:spacing w:before="0"/>
        <w:textAlignment w:val="auto"/>
      </w:pPr>
      <w:r w:rsidRPr="004B3E89">
        <w:br w:type="page"/>
      </w:r>
    </w:p>
    <w:p w:rsidR="009757D0" w:rsidRPr="0086487F" w:rsidRDefault="009757D0" w:rsidP="00F02862">
      <w:pPr>
        <w:pStyle w:val="AnnexNo"/>
        <w:keepNext/>
        <w:keepLines/>
        <w:spacing w:before="0"/>
      </w:pPr>
      <w:r w:rsidRPr="0086487F">
        <w:lastRenderedPageBreak/>
        <w:t>ANEXO 2</w:t>
      </w:r>
    </w:p>
    <w:p w:rsidR="009757D0" w:rsidRPr="004B3E89" w:rsidRDefault="009757D0" w:rsidP="00F02862">
      <w:pPr>
        <w:pStyle w:val="Annextitle"/>
        <w:keepNext/>
        <w:keepLines/>
        <w:spacing w:before="40" w:after="40"/>
      </w:pPr>
      <w:r w:rsidRPr="0086487F">
        <w:t>Lista de Administraciones cosignatarias de las Propuestas Comunes Europeas (PCE)</w:t>
      </w:r>
      <w:r w:rsidRPr="004B3E89">
        <w:t xml:space="preserve"> </w:t>
      </w:r>
    </w:p>
    <w:tbl>
      <w:tblPr>
        <w:tblW w:w="9346" w:type="dxa"/>
        <w:jc w:val="center"/>
        <w:tblCellMar>
          <w:left w:w="70" w:type="dxa"/>
          <w:right w:w="70" w:type="dxa"/>
        </w:tblCellMar>
        <w:tblLook w:val="0000" w:firstRow="0" w:lastRow="0" w:firstColumn="0" w:lastColumn="0" w:noHBand="0" w:noVBand="0"/>
      </w:tblPr>
      <w:tblGrid>
        <w:gridCol w:w="984"/>
        <w:gridCol w:w="464"/>
        <w:gridCol w:w="464"/>
        <w:gridCol w:w="464"/>
        <w:gridCol w:w="464"/>
        <w:gridCol w:w="464"/>
        <w:gridCol w:w="464"/>
        <w:gridCol w:w="464"/>
        <w:gridCol w:w="464"/>
        <w:gridCol w:w="465"/>
        <w:gridCol w:w="465"/>
        <w:gridCol w:w="465"/>
        <w:gridCol w:w="465"/>
        <w:gridCol w:w="465"/>
        <w:gridCol w:w="465"/>
        <w:gridCol w:w="465"/>
        <w:gridCol w:w="465"/>
        <w:gridCol w:w="465"/>
        <w:gridCol w:w="465"/>
      </w:tblGrid>
      <w:tr w:rsidR="009757D0" w:rsidRPr="00535F88" w:rsidTr="00453C47">
        <w:trPr>
          <w:trHeight w:val="20"/>
          <w:tblHeader/>
          <w:jc w:val="center"/>
        </w:trPr>
        <w:tc>
          <w:tcPr>
            <w:tcW w:w="984" w:type="dxa"/>
            <w:tcBorders>
              <w:top w:val="single" w:sz="4" w:space="0" w:color="auto"/>
              <w:left w:val="single" w:sz="8" w:space="0" w:color="auto"/>
              <w:bottom w:val="single" w:sz="8" w:space="0" w:color="auto"/>
              <w:right w:val="nil"/>
            </w:tcBorders>
            <w:vAlign w:val="bottom"/>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PCE Nº</w:t>
            </w:r>
          </w:p>
        </w:tc>
        <w:tc>
          <w:tcPr>
            <w:tcW w:w="464" w:type="dxa"/>
            <w:tcBorders>
              <w:top w:val="single" w:sz="4"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1</w:t>
            </w:r>
          </w:p>
        </w:tc>
        <w:tc>
          <w:tcPr>
            <w:tcW w:w="464" w:type="dxa"/>
            <w:tcBorders>
              <w:top w:val="single" w:sz="4"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2</w:t>
            </w:r>
          </w:p>
        </w:tc>
        <w:tc>
          <w:tcPr>
            <w:tcW w:w="464" w:type="dxa"/>
            <w:tcBorders>
              <w:top w:val="single" w:sz="4"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3</w:t>
            </w:r>
          </w:p>
        </w:tc>
        <w:tc>
          <w:tcPr>
            <w:tcW w:w="464" w:type="dxa"/>
            <w:tcBorders>
              <w:top w:val="single" w:sz="4"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4</w:t>
            </w:r>
          </w:p>
        </w:tc>
        <w:tc>
          <w:tcPr>
            <w:tcW w:w="464" w:type="dxa"/>
            <w:tcBorders>
              <w:top w:val="single" w:sz="4"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5</w:t>
            </w:r>
          </w:p>
        </w:tc>
        <w:tc>
          <w:tcPr>
            <w:tcW w:w="464" w:type="dxa"/>
            <w:tcBorders>
              <w:top w:val="single" w:sz="4"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6</w:t>
            </w:r>
          </w:p>
        </w:tc>
        <w:tc>
          <w:tcPr>
            <w:tcW w:w="464" w:type="dxa"/>
            <w:tcBorders>
              <w:top w:val="single" w:sz="4"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7</w:t>
            </w:r>
          </w:p>
        </w:tc>
        <w:tc>
          <w:tcPr>
            <w:tcW w:w="464" w:type="dxa"/>
            <w:tcBorders>
              <w:top w:val="single" w:sz="4"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8</w:t>
            </w:r>
          </w:p>
        </w:tc>
        <w:tc>
          <w:tcPr>
            <w:tcW w:w="465" w:type="dxa"/>
            <w:tcBorders>
              <w:top w:val="single" w:sz="4"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9</w:t>
            </w:r>
          </w:p>
        </w:tc>
        <w:tc>
          <w:tcPr>
            <w:tcW w:w="465" w:type="dxa"/>
            <w:tcBorders>
              <w:top w:val="single" w:sz="4"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10</w:t>
            </w:r>
          </w:p>
        </w:tc>
        <w:tc>
          <w:tcPr>
            <w:tcW w:w="465" w:type="dxa"/>
            <w:tcBorders>
              <w:top w:val="single" w:sz="4"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11</w:t>
            </w:r>
          </w:p>
        </w:tc>
        <w:tc>
          <w:tcPr>
            <w:tcW w:w="465" w:type="dxa"/>
            <w:tcBorders>
              <w:top w:val="single" w:sz="4"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12</w:t>
            </w:r>
          </w:p>
        </w:tc>
        <w:tc>
          <w:tcPr>
            <w:tcW w:w="465" w:type="dxa"/>
            <w:tcBorders>
              <w:top w:val="single" w:sz="4"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13</w:t>
            </w:r>
          </w:p>
        </w:tc>
        <w:tc>
          <w:tcPr>
            <w:tcW w:w="465" w:type="dxa"/>
            <w:tcBorders>
              <w:top w:val="single" w:sz="4"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14</w:t>
            </w:r>
          </w:p>
        </w:tc>
        <w:tc>
          <w:tcPr>
            <w:tcW w:w="465" w:type="dxa"/>
            <w:tcBorders>
              <w:top w:val="single" w:sz="4"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15</w:t>
            </w:r>
          </w:p>
        </w:tc>
        <w:tc>
          <w:tcPr>
            <w:tcW w:w="465" w:type="dxa"/>
            <w:tcBorders>
              <w:top w:val="single" w:sz="4"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16</w:t>
            </w:r>
          </w:p>
        </w:tc>
        <w:tc>
          <w:tcPr>
            <w:tcW w:w="465" w:type="dxa"/>
            <w:tcBorders>
              <w:top w:val="single" w:sz="4"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17</w:t>
            </w:r>
          </w:p>
        </w:tc>
        <w:tc>
          <w:tcPr>
            <w:tcW w:w="465" w:type="dxa"/>
            <w:tcBorders>
              <w:top w:val="single" w:sz="4"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18</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ALB</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AND</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AUT</w:t>
            </w:r>
          </w:p>
        </w:tc>
        <w:tc>
          <w:tcPr>
            <w:tcW w:w="464" w:type="dxa"/>
            <w:tcBorders>
              <w:top w:val="single" w:sz="8" w:space="0" w:color="auto"/>
              <w:left w:val="single" w:sz="8" w:space="0" w:color="auto"/>
              <w:bottom w:val="single" w:sz="8" w:space="0" w:color="auto"/>
              <w:right w:val="nil"/>
            </w:tcBorders>
            <w:shd w:val="clear" w:color="auto" w:fill="auto"/>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AZE</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BEL</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BIH</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BLR</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shd w:val="clear" w:color="auto" w:fill="auto"/>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BUL</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B25EEA"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B25EEA" w:rsidRPr="00535F88" w:rsidRDefault="00B25EEA" w:rsidP="00B25EEA">
            <w:pPr>
              <w:overflowPunct/>
              <w:autoSpaceDE/>
              <w:autoSpaceDN/>
              <w:adjustRightInd/>
              <w:spacing w:before="0"/>
              <w:textAlignment w:val="auto"/>
              <w:rPr>
                <w:b/>
                <w:sz w:val="18"/>
                <w:szCs w:val="18"/>
                <w:lang w:val="sv-SE" w:eastAsia="sv-SE"/>
              </w:rPr>
            </w:pPr>
            <w:r w:rsidRPr="00535F88">
              <w:rPr>
                <w:b/>
                <w:sz w:val="18"/>
                <w:szCs w:val="18"/>
                <w:lang w:val="sv-SE" w:eastAsia="sv-SE"/>
              </w:rPr>
              <w:t>CVA</w:t>
            </w:r>
          </w:p>
        </w:tc>
        <w:tc>
          <w:tcPr>
            <w:tcW w:w="464" w:type="dxa"/>
            <w:tcBorders>
              <w:top w:val="single" w:sz="8" w:space="0" w:color="auto"/>
              <w:left w:val="single" w:sz="8" w:space="0" w:color="auto"/>
              <w:bottom w:val="single" w:sz="8" w:space="0" w:color="auto"/>
              <w:right w:val="nil"/>
            </w:tcBorders>
          </w:tcPr>
          <w:p w:rsidR="00B25EEA" w:rsidRPr="00535F88" w:rsidRDefault="00B25EEA" w:rsidP="00B25EEA">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B25EEA" w:rsidRPr="00535F88" w:rsidRDefault="00B25EEA" w:rsidP="00B25EEA">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B25EEA" w:rsidRPr="00535F88" w:rsidRDefault="00B25EEA" w:rsidP="00B25EEA">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B25EEA" w:rsidRPr="00535F88" w:rsidRDefault="00B25EEA" w:rsidP="00B25EEA">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B25EEA" w:rsidRPr="00535F88" w:rsidRDefault="00B25EEA" w:rsidP="00B25EEA">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B25EEA" w:rsidRPr="00535F88" w:rsidRDefault="00B25EEA" w:rsidP="00B25EEA">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B25EEA" w:rsidRPr="00535F88" w:rsidRDefault="00B25EEA" w:rsidP="00B25EEA">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B25EEA" w:rsidRPr="00535F88" w:rsidRDefault="00B25EEA" w:rsidP="00B25EEA">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B25EEA" w:rsidRPr="00535F88" w:rsidRDefault="00B25EEA" w:rsidP="00B25EEA">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B25EEA" w:rsidRPr="00535F88" w:rsidRDefault="00B25EEA" w:rsidP="00B25EEA">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B25EEA" w:rsidRPr="00535F88" w:rsidRDefault="00B25EEA" w:rsidP="00B25EEA">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B25EEA" w:rsidRPr="00535F88" w:rsidRDefault="00B25EEA" w:rsidP="00B25EEA">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B25EEA" w:rsidRPr="00535F88" w:rsidRDefault="00B25EEA" w:rsidP="00B25EEA">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B25EEA" w:rsidRPr="00535F88" w:rsidRDefault="00B25EEA" w:rsidP="00B25EEA">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B25EEA" w:rsidRPr="00535F88" w:rsidRDefault="00B25EEA" w:rsidP="00B25EEA">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B25EEA" w:rsidRPr="00535F88" w:rsidRDefault="00B25EEA" w:rsidP="00B25EEA">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B25EEA" w:rsidRPr="00535F88" w:rsidRDefault="00B25EEA" w:rsidP="00B25EEA">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B25EEA" w:rsidRPr="00535F88" w:rsidRDefault="00B25EEA" w:rsidP="00B25EEA">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CYP</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9757D0" w:rsidRPr="00535F88" w:rsidTr="00453C47">
        <w:trPr>
          <w:trHeight w:val="63"/>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CZE</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single" w:sz="8" w:space="0" w:color="auto"/>
            </w:tcBorders>
            <w:vAlign w:val="bottom"/>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D</w:t>
            </w:r>
          </w:p>
        </w:tc>
        <w:tc>
          <w:tcPr>
            <w:tcW w:w="464"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shd w:val="clear" w:color="auto" w:fill="auto"/>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DNK</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 xml:space="preserve">E </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EST</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bookmarkStart w:id="7" w:name="_GoBack"/>
            <w:bookmarkEnd w:id="7"/>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005B5D" w:rsidRPr="00535F88" w:rsidTr="00453C47">
        <w:trPr>
          <w:trHeight w:val="20"/>
          <w:jc w:val="center"/>
        </w:trPr>
        <w:tc>
          <w:tcPr>
            <w:tcW w:w="984" w:type="dxa"/>
            <w:tcBorders>
              <w:top w:val="single" w:sz="8" w:space="0" w:color="auto"/>
              <w:left w:val="single" w:sz="8" w:space="0" w:color="auto"/>
              <w:bottom w:val="single" w:sz="8" w:space="0" w:color="auto"/>
              <w:right w:val="single" w:sz="8" w:space="0" w:color="auto"/>
            </w:tcBorders>
            <w:vAlign w:val="bottom"/>
          </w:tcPr>
          <w:p w:rsidR="00005B5D" w:rsidRPr="00535F88" w:rsidRDefault="00005B5D" w:rsidP="00005B5D">
            <w:pPr>
              <w:overflowPunct/>
              <w:autoSpaceDE/>
              <w:autoSpaceDN/>
              <w:adjustRightInd/>
              <w:spacing w:before="0"/>
              <w:textAlignment w:val="auto"/>
              <w:rPr>
                <w:b/>
                <w:sz w:val="18"/>
                <w:szCs w:val="18"/>
                <w:lang w:val="sv-SE" w:eastAsia="sv-SE"/>
              </w:rPr>
            </w:pPr>
            <w:r w:rsidRPr="00535F88">
              <w:rPr>
                <w:b/>
                <w:sz w:val="18"/>
                <w:szCs w:val="18"/>
                <w:lang w:val="sv-SE" w:eastAsia="sv-SE"/>
              </w:rPr>
              <w:t xml:space="preserve">F </w:t>
            </w:r>
          </w:p>
        </w:tc>
        <w:tc>
          <w:tcPr>
            <w:tcW w:w="464"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4"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4"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FIN</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G</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GEO</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GRC</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shd w:val="clear" w:color="auto" w:fill="auto"/>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HNG</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single" w:sz="8" w:space="0" w:color="auto"/>
            </w:tcBorders>
            <w:vAlign w:val="bottom"/>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HOL</w:t>
            </w:r>
          </w:p>
        </w:tc>
        <w:tc>
          <w:tcPr>
            <w:tcW w:w="464"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HRV</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I</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shd w:val="clear" w:color="auto" w:fill="FFFFFF" w:themeFill="background1"/>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shd w:val="clear" w:color="auto" w:fill="FFFFFF" w:themeFill="background1"/>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shd w:val="clear" w:color="auto" w:fill="FFFFFF" w:themeFill="background1"/>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IRL</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ISL</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LIE</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LTU</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LUX</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LVA</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MCO</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MDA</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MKD</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MLT</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MNE</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NOR</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POL</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POR</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shd w:val="clear" w:color="auto" w:fill="auto"/>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ROU</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 xml:space="preserve">Sí </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RUS</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r>
      <w:tr w:rsidR="00005B5D"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005B5D" w:rsidRPr="00535F88" w:rsidRDefault="00005B5D" w:rsidP="00005B5D">
            <w:pPr>
              <w:overflowPunct/>
              <w:autoSpaceDE/>
              <w:autoSpaceDN/>
              <w:adjustRightInd/>
              <w:spacing w:before="0"/>
              <w:textAlignment w:val="auto"/>
              <w:rPr>
                <w:b/>
                <w:sz w:val="18"/>
                <w:szCs w:val="18"/>
                <w:lang w:val="sv-SE" w:eastAsia="sv-SE"/>
              </w:rPr>
            </w:pPr>
            <w:r w:rsidRPr="00535F88">
              <w:rPr>
                <w:b/>
                <w:sz w:val="18"/>
                <w:szCs w:val="18"/>
                <w:lang w:val="sv-SE" w:eastAsia="sv-SE"/>
              </w:rPr>
              <w:t>S</w:t>
            </w:r>
          </w:p>
        </w:tc>
        <w:tc>
          <w:tcPr>
            <w:tcW w:w="464"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4"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4"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4"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4"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4"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4"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4"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SMR</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SRB</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shd w:val="clear" w:color="auto" w:fill="FFFFFF" w:themeFill="background1"/>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SUI</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SVK</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005B5D"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005B5D" w:rsidRPr="00535F88" w:rsidRDefault="00005B5D" w:rsidP="00005B5D">
            <w:pPr>
              <w:overflowPunct/>
              <w:autoSpaceDE/>
              <w:autoSpaceDN/>
              <w:adjustRightInd/>
              <w:spacing w:before="0"/>
              <w:textAlignment w:val="auto"/>
              <w:rPr>
                <w:b/>
                <w:sz w:val="18"/>
                <w:szCs w:val="18"/>
                <w:lang w:val="sv-SE" w:eastAsia="sv-SE"/>
              </w:rPr>
            </w:pPr>
            <w:r w:rsidRPr="00535F88">
              <w:rPr>
                <w:b/>
                <w:sz w:val="18"/>
                <w:szCs w:val="18"/>
                <w:lang w:val="sv-SE" w:eastAsia="sv-SE"/>
              </w:rPr>
              <w:t>SVN</w:t>
            </w:r>
          </w:p>
        </w:tc>
        <w:tc>
          <w:tcPr>
            <w:tcW w:w="464"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4"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4"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4"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4"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4"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4"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4"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005B5D"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005B5D" w:rsidRPr="00535F88" w:rsidRDefault="00005B5D" w:rsidP="00005B5D">
            <w:pPr>
              <w:overflowPunct/>
              <w:autoSpaceDE/>
              <w:autoSpaceDN/>
              <w:adjustRightInd/>
              <w:spacing w:before="0"/>
              <w:textAlignment w:val="auto"/>
              <w:rPr>
                <w:b/>
                <w:sz w:val="18"/>
                <w:szCs w:val="18"/>
                <w:lang w:val="sv-SE" w:eastAsia="sv-SE"/>
              </w:rPr>
            </w:pPr>
            <w:r w:rsidRPr="00535F88">
              <w:rPr>
                <w:b/>
                <w:sz w:val="18"/>
                <w:szCs w:val="18"/>
                <w:lang w:val="sv-SE" w:eastAsia="sv-SE"/>
              </w:rPr>
              <w:t>TUR</w:t>
            </w:r>
          </w:p>
        </w:tc>
        <w:tc>
          <w:tcPr>
            <w:tcW w:w="464"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4"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4"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4"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4"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nil"/>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65" w:type="dxa"/>
            <w:tcBorders>
              <w:top w:val="single" w:sz="8" w:space="0" w:color="auto"/>
              <w:left w:val="single" w:sz="8" w:space="0" w:color="auto"/>
              <w:bottom w:val="single" w:sz="8" w:space="0" w:color="auto"/>
              <w:right w:val="single" w:sz="8" w:space="0" w:color="auto"/>
            </w:tcBorders>
          </w:tcPr>
          <w:p w:rsidR="00005B5D" w:rsidRPr="000931B0" w:rsidRDefault="00005B5D" w:rsidP="00005B5D">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9757D0" w:rsidRPr="00535F88" w:rsidTr="00453C47">
        <w:trPr>
          <w:trHeight w:val="20"/>
          <w:jc w:val="center"/>
        </w:trPr>
        <w:tc>
          <w:tcPr>
            <w:tcW w:w="98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UKR</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jc w:val="center"/>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4"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nil"/>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c>
          <w:tcPr>
            <w:tcW w:w="465" w:type="dxa"/>
            <w:tcBorders>
              <w:top w:val="single" w:sz="8" w:space="0" w:color="auto"/>
              <w:left w:val="single" w:sz="8" w:space="0" w:color="auto"/>
              <w:bottom w:val="single" w:sz="8" w:space="0" w:color="auto"/>
              <w:right w:val="single" w:sz="8" w:space="0" w:color="auto"/>
            </w:tcBorders>
          </w:tcPr>
          <w:p w:rsidR="009757D0" w:rsidRPr="00535F88" w:rsidRDefault="009757D0" w:rsidP="00535F88">
            <w:pPr>
              <w:overflowPunct/>
              <w:autoSpaceDE/>
              <w:autoSpaceDN/>
              <w:adjustRightInd/>
              <w:spacing w:before="0"/>
              <w:textAlignment w:val="auto"/>
              <w:rPr>
                <w:b/>
                <w:sz w:val="18"/>
                <w:szCs w:val="18"/>
                <w:lang w:val="sv-SE" w:eastAsia="sv-SE"/>
              </w:rPr>
            </w:pPr>
            <w:r w:rsidRPr="00535F88">
              <w:rPr>
                <w:b/>
                <w:sz w:val="18"/>
                <w:szCs w:val="18"/>
                <w:lang w:val="sv-SE" w:eastAsia="sv-SE"/>
              </w:rPr>
              <w:t>Sí</w:t>
            </w:r>
          </w:p>
        </w:tc>
      </w:tr>
      <w:tr w:rsidR="00B25EEA" w:rsidRPr="00535F88" w:rsidTr="00453C47">
        <w:trPr>
          <w:trHeight w:val="20"/>
          <w:jc w:val="center"/>
        </w:trPr>
        <w:tc>
          <w:tcPr>
            <w:tcW w:w="984" w:type="dxa"/>
            <w:tcBorders>
              <w:top w:val="single" w:sz="8" w:space="0" w:color="auto"/>
              <w:left w:val="single" w:sz="8" w:space="0" w:color="auto"/>
              <w:bottom w:val="single" w:sz="8" w:space="0" w:color="auto"/>
              <w:right w:val="single" w:sz="8" w:space="0" w:color="auto"/>
            </w:tcBorders>
            <w:noWrap/>
            <w:vAlign w:val="bottom"/>
          </w:tcPr>
          <w:p w:rsidR="00B25EEA" w:rsidRPr="008F6FFF" w:rsidRDefault="00B25EEA" w:rsidP="00B25EEA">
            <w:pPr>
              <w:overflowPunct/>
              <w:autoSpaceDE/>
              <w:autoSpaceDN/>
              <w:adjustRightInd/>
              <w:spacing w:before="0"/>
              <w:textAlignment w:val="auto"/>
              <w:rPr>
                <w:bCs/>
                <w:sz w:val="18"/>
                <w:szCs w:val="18"/>
                <w:lang w:val="sv-SE" w:eastAsia="sv-SE"/>
              </w:rPr>
            </w:pPr>
            <w:r w:rsidRPr="008F6FFF">
              <w:rPr>
                <w:bCs/>
                <w:sz w:val="18"/>
                <w:szCs w:val="18"/>
                <w:lang w:val="sv-SE" w:eastAsia="sv-SE"/>
              </w:rPr>
              <w:t>Total</w:t>
            </w:r>
          </w:p>
        </w:tc>
        <w:tc>
          <w:tcPr>
            <w:tcW w:w="464" w:type="dxa"/>
            <w:tcBorders>
              <w:top w:val="single" w:sz="8" w:space="0" w:color="auto"/>
              <w:left w:val="single" w:sz="8" w:space="0" w:color="auto"/>
              <w:bottom w:val="single" w:sz="8" w:space="0" w:color="auto"/>
              <w:right w:val="single" w:sz="8" w:space="0" w:color="auto"/>
            </w:tcBorders>
          </w:tcPr>
          <w:p w:rsidR="00B25EEA" w:rsidRPr="00426E34" w:rsidRDefault="00B25EEA" w:rsidP="00B25EEA">
            <w:pPr>
              <w:overflowPunct/>
              <w:autoSpaceDE/>
              <w:autoSpaceDN/>
              <w:adjustRightInd/>
              <w:spacing w:before="0"/>
              <w:jc w:val="center"/>
              <w:textAlignment w:val="auto"/>
              <w:rPr>
                <w:b/>
                <w:sz w:val="20"/>
                <w:lang w:val="sv-SE" w:eastAsia="sv-SE"/>
              </w:rPr>
            </w:pPr>
            <w:r w:rsidRPr="00426E34">
              <w:rPr>
                <w:b/>
                <w:sz w:val="20"/>
                <w:lang w:val="sv-SE" w:eastAsia="sv-SE"/>
              </w:rPr>
              <w:t>3</w:t>
            </w:r>
            <w:r>
              <w:rPr>
                <w:b/>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B25EEA" w:rsidRPr="00426E34" w:rsidRDefault="00B25EEA" w:rsidP="00B25EEA">
            <w:pPr>
              <w:overflowPunct/>
              <w:autoSpaceDE/>
              <w:autoSpaceDN/>
              <w:adjustRightInd/>
              <w:spacing w:before="0"/>
              <w:jc w:val="center"/>
              <w:textAlignment w:val="auto"/>
              <w:rPr>
                <w:b/>
                <w:sz w:val="20"/>
                <w:lang w:val="sv-SE" w:eastAsia="sv-SE"/>
              </w:rPr>
            </w:pPr>
            <w:r w:rsidRPr="00426E34">
              <w:rPr>
                <w:b/>
                <w:sz w:val="20"/>
                <w:lang w:val="sv-SE" w:eastAsia="sv-SE"/>
              </w:rPr>
              <w:t>2</w:t>
            </w:r>
            <w:r>
              <w:rPr>
                <w:b/>
                <w:sz w:val="20"/>
                <w:lang w:val="sv-SE" w:eastAsia="sv-SE"/>
              </w:rPr>
              <w:t>9</w:t>
            </w:r>
          </w:p>
        </w:tc>
        <w:tc>
          <w:tcPr>
            <w:tcW w:w="464" w:type="dxa"/>
            <w:tcBorders>
              <w:top w:val="single" w:sz="8" w:space="0" w:color="auto"/>
              <w:left w:val="single" w:sz="8" w:space="0" w:color="auto"/>
              <w:bottom w:val="single" w:sz="8" w:space="0" w:color="auto"/>
              <w:right w:val="single" w:sz="8" w:space="0" w:color="auto"/>
            </w:tcBorders>
          </w:tcPr>
          <w:p w:rsidR="00B25EEA" w:rsidRPr="00426E34" w:rsidRDefault="00B25EEA" w:rsidP="00B25EEA">
            <w:pPr>
              <w:overflowPunct/>
              <w:autoSpaceDE/>
              <w:autoSpaceDN/>
              <w:adjustRightInd/>
              <w:spacing w:before="0"/>
              <w:jc w:val="center"/>
              <w:textAlignment w:val="auto"/>
              <w:rPr>
                <w:b/>
                <w:sz w:val="20"/>
                <w:lang w:val="sv-SE" w:eastAsia="sv-SE"/>
              </w:rPr>
            </w:pPr>
            <w:r w:rsidRPr="00426E34">
              <w:rPr>
                <w:b/>
                <w:sz w:val="20"/>
                <w:lang w:val="sv-SE" w:eastAsia="sv-SE"/>
              </w:rPr>
              <w:t>3</w:t>
            </w:r>
            <w:r>
              <w:rPr>
                <w:b/>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B25EEA" w:rsidRPr="00426E34" w:rsidRDefault="00B25EEA" w:rsidP="00B25EEA">
            <w:pPr>
              <w:overflowPunct/>
              <w:autoSpaceDE/>
              <w:autoSpaceDN/>
              <w:adjustRightInd/>
              <w:spacing w:before="0"/>
              <w:jc w:val="center"/>
              <w:textAlignment w:val="auto"/>
              <w:rPr>
                <w:b/>
                <w:sz w:val="20"/>
                <w:lang w:val="sv-SE" w:eastAsia="sv-SE"/>
              </w:rPr>
            </w:pPr>
            <w:r w:rsidRPr="00426E34">
              <w:rPr>
                <w:b/>
                <w:sz w:val="20"/>
                <w:lang w:val="sv-SE" w:eastAsia="sv-SE"/>
              </w:rPr>
              <w:t>3</w:t>
            </w:r>
            <w:r>
              <w:rPr>
                <w:b/>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B25EEA" w:rsidRPr="00426E34" w:rsidRDefault="00B25EEA" w:rsidP="00B25EEA">
            <w:pPr>
              <w:overflowPunct/>
              <w:autoSpaceDE/>
              <w:autoSpaceDN/>
              <w:adjustRightInd/>
              <w:spacing w:before="0"/>
              <w:jc w:val="center"/>
              <w:textAlignment w:val="auto"/>
              <w:rPr>
                <w:b/>
                <w:sz w:val="20"/>
                <w:lang w:val="sv-SE" w:eastAsia="sv-SE"/>
              </w:rPr>
            </w:pPr>
            <w:r w:rsidRPr="00426E34">
              <w:rPr>
                <w:b/>
                <w:sz w:val="20"/>
                <w:lang w:val="sv-SE" w:eastAsia="sv-SE"/>
              </w:rPr>
              <w:t>3</w:t>
            </w:r>
            <w:r>
              <w:rPr>
                <w:b/>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B25EEA" w:rsidRPr="00426E34" w:rsidRDefault="00B25EEA" w:rsidP="00B25EEA">
            <w:pPr>
              <w:overflowPunct/>
              <w:autoSpaceDE/>
              <w:autoSpaceDN/>
              <w:adjustRightInd/>
              <w:spacing w:before="0"/>
              <w:jc w:val="center"/>
              <w:textAlignment w:val="auto"/>
              <w:rPr>
                <w:b/>
                <w:sz w:val="20"/>
                <w:lang w:val="sv-SE" w:eastAsia="sv-SE"/>
              </w:rPr>
            </w:pPr>
            <w:r w:rsidRPr="00426E34">
              <w:rPr>
                <w:b/>
                <w:sz w:val="20"/>
                <w:lang w:val="sv-SE" w:eastAsia="sv-SE"/>
              </w:rPr>
              <w:t>3</w:t>
            </w:r>
            <w:r>
              <w:rPr>
                <w:b/>
                <w:sz w:val="20"/>
                <w:lang w:val="sv-SE" w:eastAsia="sv-SE"/>
              </w:rPr>
              <w:t>3</w:t>
            </w:r>
          </w:p>
        </w:tc>
        <w:tc>
          <w:tcPr>
            <w:tcW w:w="464" w:type="dxa"/>
            <w:tcBorders>
              <w:top w:val="single" w:sz="8" w:space="0" w:color="auto"/>
              <w:left w:val="single" w:sz="8" w:space="0" w:color="auto"/>
              <w:bottom w:val="single" w:sz="8" w:space="0" w:color="auto"/>
              <w:right w:val="single" w:sz="8" w:space="0" w:color="auto"/>
            </w:tcBorders>
          </w:tcPr>
          <w:p w:rsidR="00B25EEA" w:rsidRPr="00426E34" w:rsidRDefault="00B25EEA" w:rsidP="00B25EEA">
            <w:pPr>
              <w:overflowPunct/>
              <w:autoSpaceDE/>
              <w:autoSpaceDN/>
              <w:adjustRightInd/>
              <w:spacing w:before="0"/>
              <w:jc w:val="center"/>
              <w:textAlignment w:val="auto"/>
              <w:rPr>
                <w:b/>
                <w:sz w:val="20"/>
                <w:lang w:val="sv-SE" w:eastAsia="sv-SE"/>
              </w:rPr>
            </w:pPr>
            <w:r w:rsidRPr="00426E34">
              <w:rPr>
                <w:b/>
                <w:sz w:val="20"/>
                <w:lang w:val="sv-SE" w:eastAsia="sv-SE"/>
              </w:rPr>
              <w:t>3</w:t>
            </w:r>
            <w:r>
              <w:rPr>
                <w:b/>
                <w:sz w:val="20"/>
                <w:lang w:val="sv-SE" w:eastAsia="sv-SE"/>
              </w:rPr>
              <w:t>3</w:t>
            </w:r>
          </w:p>
        </w:tc>
        <w:tc>
          <w:tcPr>
            <w:tcW w:w="464" w:type="dxa"/>
            <w:tcBorders>
              <w:top w:val="single" w:sz="8" w:space="0" w:color="auto"/>
              <w:left w:val="single" w:sz="8" w:space="0" w:color="auto"/>
              <w:bottom w:val="single" w:sz="8" w:space="0" w:color="auto"/>
              <w:right w:val="single" w:sz="8" w:space="0" w:color="auto"/>
            </w:tcBorders>
          </w:tcPr>
          <w:p w:rsidR="00B25EEA" w:rsidRPr="00426E34" w:rsidRDefault="00B25EEA" w:rsidP="00B25EEA">
            <w:pPr>
              <w:overflowPunct/>
              <w:autoSpaceDE/>
              <w:autoSpaceDN/>
              <w:adjustRightInd/>
              <w:spacing w:before="0"/>
              <w:jc w:val="center"/>
              <w:textAlignment w:val="auto"/>
              <w:rPr>
                <w:b/>
                <w:sz w:val="20"/>
                <w:lang w:val="sv-SE" w:eastAsia="sv-SE"/>
              </w:rPr>
            </w:pPr>
            <w:r w:rsidRPr="00426E34">
              <w:rPr>
                <w:b/>
                <w:sz w:val="20"/>
                <w:lang w:val="sv-SE" w:eastAsia="sv-SE"/>
              </w:rPr>
              <w:t>3</w:t>
            </w:r>
            <w:r>
              <w:rPr>
                <w:b/>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B25EEA" w:rsidRPr="00426E34" w:rsidRDefault="00B25EEA" w:rsidP="00B25EEA">
            <w:pPr>
              <w:overflowPunct/>
              <w:autoSpaceDE/>
              <w:autoSpaceDN/>
              <w:adjustRightInd/>
              <w:spacing w:before="0"/>
              <w:jc w:val="center"/>
              <w:textAlignment w:val="auto"/>
              <w:rPr>
                <w:b/>
                <w:sz w:val="20"/>
                <w:lang w:val="sv-SE" w:eastAsia="sv-SE"/>
              </w:rPr>
            </w:pPr>
            <w:r w:rsidRPr="00426E34">
              <w:rPr>
                <w:b/>
                <w:sz w:val="20"/>
                <w:lang w:val="sv-SE" w:eastAsia="sv-SE"/>
              </w:rPr>
              <w:t>3</w:t>
            </w:r>
            <w:r>
              <w:rPr>
                <w:b/>
                <w:sz w:val="20"/>
                <w:lang w:val="sv-SE" w:eastAsia="sv-SE"/>
              </w:rPr>
              <w:t>4</w:t>
            </w:r>
          </w:p>
        </w:tc>
        <w:tc>
          <w:tcPr>
            <w:tcW w:w="465" w:type="dxa"/>
            <w:tcBorders>
              <w:top w:val="single" w:sz="8" w:space="0" w:color="auto"/>
              <w:left w:val="single" w:sz="8" w:space="0" w:color="auto"/>
              <w:bottom w:val="single" w:sz="8" w:space="0" w:color="auto"/>
              <w:right w:val="single" w:sz="8" w:space="0" w:color="auto"/>
            </w:tcBorders>
          </w:tcPr>
          <w:p w:rsidR="00B25EEA" w:rsidRPr="00426E34" w:rsidRDefault="00B25EEA" w:rsidP="00B25EEA">
            <w:pPr>
              <w:overflowPunct/>
              <w:autoSpaceDE/>
              <w:autoSpaceDN/>
              <w:adjustRightInd/>
              <w:spacing w:before="0"/>
              <w:jc w:val="center"/>
              <w:textAlignment w:val="auto"/>
              <w:rPr>
                <w:b/>
                <w:sz w:val="20"/>
                <w:lang w:val="sv-SE" w:eastAsia="sv-SE"/>
              </w:rPr>
            </w:pPr>
            <w:r w:rsidRPr="00426E34">
              <w:rPr>
                <w:b/>
                <w:sz w:val="20"/>
                <w:lang w:val="sv-SE" w:eastAsia="sv-SE"/>
              </w:rPr>
              <w:t>3</w:t>
            </w:r>
            <w:r>
              <w:rPr>
                <w:b/>
                <w:sz w:val="20"/>
                <w:lang w:val="sv-SE" w:eastAsia="sv-SE"/>
              </w:rPr>
              <w:t>3</w:t>
            </w:r>
          </w:p>
        </w:tc>
        <w:tc>
          <w:tcPr>
            <w:tcW w:w="465" w:type="dxa"/>
            <w:tcBorders>
              <w:top w:val="single" w:sz="8" w:space="0" w:color="auto"/>
              <w:left w:val="single" w:sz="8" w:space="0" w:color="auto"/>
              <w:bottom w:val="single" w:sz="8" w:space="0" w:color="auto"/>
              <w:right w:val="single" w:sz="8" w:space="0" w:color="auto"/>
            </w:tcBorders>
          </w:tcPr>
          <w:p w:rsidR="00B25EEA" w:rsidRPr="00426E34" w:rsidRDefault="00B25EEA" w:rsidP="00B25EEA">
            <w:pPr>
              <w:overflowPunct/>
              <w:autoSpaceDE/>
              <w:autoSpaceDN/>
              <w:adjustRightInd/>
              <w:spacing w:before="0"/>
              <w:jc w:val="center"/>
              <w:textAlignment w:val="auto"/>
              <w:rPr>
                <w:b/>
                <w:sz w:val="20"/>
                <w:lang w:val="sv-SE" w:eastAsia="sv-SE"/>
              </w:rPr>
            </w:pPr>
            <w:r w:rsidRPr="00426E34">
              <w:rPr>
                <w:b/>
                <w:sz w:val="20"/>
                <w:lang w:val="sv-SE" w:eastAsia="sv-SE"/>
              </w:rPr>
              <w:t>3</w:t>
            </w:r>
            <w:r>
              <w:rPr>
                <w:b/>
                <w:sz w:val="20"/>
                <w:lang w:val="sv-SE" w:eastAsia="sv-SE"/>
              </w:rPr>
              <w:t>3</w:t>
            </w:r>
          </w:p>
        </w:tc>
        <w:tc>
          <w:tcPr>
            <w:tcW w:w="465" w:type="dxa"/>
            <w:tcBorders>
              <w:top w:val="single" w:sz="8" w:space="0" w:color="auto"/>
              <w:left w:val="single" w:sz="8" w:space="0" w:color="auto"/>
              <w:bottom w:val="single" w:sz="8" w:space="0" w:color="auto"/>
              <w:right w:val="single" w:sz="8" w:space="0" w:color="auto"/>
            </w:tcBorders>
          </w:tcPr>
          <w:p w:rsidR="00B25EEA" w:rsidRPr="00426E34" w:rsidRDefault="00B25EEA" w:rsidP="00B25EEA">
            <w:pPr>
              <w:overflowPunct/>
              <w:autoSpaceDE/>
              <w:autoSpaceDN/>
              <w:adjustRightInd/>
              <w:spacing w:before="0"/>
              <w:jc w:val="center"/>
              <w:textAlignment w:val="auto"/>
              <w:rPr>
                <w:b/>
                <w:sz w:val="20"/>
                <w:lang w:val="sv-SE" w:eastAsia="sv-SE"/>
              </w:rPr>
            </w:pPr>
            <w:r w:rsidRPr="00426E34">
              <w:rPr>
                <w:b/>
                <w:sz w:val="20"/>
                <w:lang w:val="sv-SE" w:eastAsia="sv-SE"/>
              </w:rPr>
              <w:t>3</w:t>
            </w:r>
            <w:r>
              <w:rPr>
                <w:b/>
                <w:sz w:val="20"/>
                <w:lang w:val="sv-SE" w:eastAsia="sv-SE"/>
              </w:rPr>
              <w:t>3</w:t>
            </w:r>
          </w:p>
        </w:tc>
        <w:tc>
          <w:tcPr>
            <w:tcW w:w="465" w:type="dxa"/>
            <w:tcBorders>
              <w:top w:val="single" w:sz="8" w:space="0" w:color="auto"/>
              <w:left w:val="single" w:sz="8" w:space="0" w:color="auto"/>
              <w:bottom w:val="single" w:sz="8" w:space="0" w:color="auto"/>
              <w:right w:val="single" w:sz="8" w:space="0" w:color="auto"/>
            </w:tcBorders>
          </w:tcPr>
          <w:p w:rsidR="00B25EEA" w:rsidRPr="00426E34" w:rsidRDefault="00B25EEA" w:rsidP="00B25EEA">
            <w:pPr>
              <w:overflowPunct/>
              <w:autoSpaceDE/>
              <w:autoSpaceDN/>
              <w:adjustRightInd/>
              <w:spacing w:before="0"/>
              <w:jc w:val="center"/>
              <w:textAlignment w:val="auto"/>
              <w:rPr>
                <w:b/>
                <w:sz w:val="20"/>
                <w:lang w:val="sv-SE" w:eastAsia="sv-SE"/>
              </w:rPr>
            </w:pPr>
            <w:r w:rsidRPr="00426E34">
              <w:rPr>
                <w:b/>
                <w:sz w:val="20"/>
                <w:lang w:val="sv-SE" w:eastAsia="sv-SE"/>
              </w:rPr>
              <w:t>3</w:t>
            </w:r>
            <w:r>
              <w:rPr>
                <w:b/>
                <w:sz w:val="20"/>
                <w:lang w:val="sv-SE" w:eastAsia="sv-SE"/>
              </w:rPr>
              <w:t>3</w:t>
            </w:r>
          </w:p>
        </w:tc>
        <w:tc>
          <w:tcPr>
            <w:tcW w:w="465" w:type="dxa"/>
            <w:tcBorders>
              <w:top w:val="single" w:sz="8" w:space="0" w:color="auto"/>
              <w:left w:val="single" w:sz="8" w:space="0" w:color="auto"/>
              <w:bottom w:val="single" w:sz="8" w:space="0" w:color="auto"/>
              <w:right w:val="single" w:sz="8" w:space="0" w:color="auto"/>
            </w:tcBorders>
          </w:tcPr>
          <w:p w:rsidR="00B25EEA" w:rsidRPr="00426E34" w:rsidRDefault="00B25EEA" w:rsidP="00B25EEA">
            <w:pPr>
              <w:overflowPunct/>
              <w:autoSpaceDE/>
              <w:autoSpaceDN/>
              <w:adjustRightInd/>
              <w:spacing w:before="0"/>
              <w:jc w:val="center"/>
              <w:textAlignment w:val="auto"/>
              <w:rPr>
                <w:b/>
                <w:sz w:val="20"/>
                <w:lang w:val="sv-SE" w:eastAsia="sv-SE"/>
              </w:rPr>
            </w:pPr>
            <w:r w:rsidRPr="00B25EEA">
              <w:rPr>
                <w:b/>
                <w:sz w:val="20"/>
                <w:lang w:val="sv-SE" w:eastAsia="sv-SE"/>
              </w:rPr>
              <w:t>30</w:t>
            </w:r>
          </w:p>
        </w:tc>
        <w:tc>
          <w:tcPr>
            <w:tcW w:w="465" w:type="dxa"/>
            <w:tcBorders>
              <w:top w:val="single" w:sz="8" w:space="0" w:color="auto"/>
              <w:left w:val="single" w:sz="8" w:space="0" w:color="auto"/>
              <w:bottom w:val="single" w:sz="8" w:space="0" w:color="auto"/>
              <w:right w:val="single" w:sz="8" w:space="0" w:color="auto"/>
            </w:tcBorders>
          </w:tcPr>
          <w:p w:rsidR="00B25EEA" w:rsidRPr="00426E34" w:rsidRDefault="00B25EEA" w:rsidP="00B25EEA">
            <w:pPr>
              <w:overflowPunct/>
              <w:autoSpaceDE/>
              <w:autoSpaceDN/>
              <w:adjustRightInd/>
              <w:spacing w:before="0"/>
              <w:jc w:val="center"/>
              <w:textAlignment w:val="auto"/>
              <w:rPr>
                <w:b/>
                <w:sz w:val="20"/>
                <w:lang w:val="sv-SE" w:eastAsia="sv-SE"/>
              </w:rPr>
            </w:pPr>
            <w:r w:rsidRPr="00426E34">
              <w:rPr>
                <w:b/>
                <w:sz w:val="20"/>
                <w:lang w:val="sv-SE" w:eastAsia="sv-SE"/>
              </w:rPr>
              <w:t>3</w:t>
            </w:r>
            <w:r>
              <w:rPr>
                <w:b/>
                <w:sz w:val="20"/>
                <w:lang w:val="sv-SE" w:eastAsia="sv-SE"/>
              </w:rPr>
              <w:t>3</w:t>
            </w:r>
          </w:p>
        </w:tc>
        <w:tc>
          <w:tcPr>
            <w:tcW w:w="465" w:type="dxa"/>
            <w:tcBorders>
              <w:top w:val="single" w:sz="8" w:space="0" w:color="auto"/>
              <w:left w:val="single" w:sz="8" w:space="0" w:color="auto"/>
              <w:bottom w:val="single" w:sz="8" w:space="0" w:color="auto"/>
              <w:right w:val="single" w:sz="8" w:space="0" w:color="auto"/>
            </w:tcBorders>
          </w:tcPr>
          <w:p w:rsidR="00B25EEA" w:rsidRPr="00426E34" w:rsidRDefault="00B25EEA" w:rsidP="00B25EEA">
            <w:pPr>
              <w:overflowPunct/>
              <w:autoSpaceDE/>
              <w:autoSpaceDN/>
              <w:adjustRightInd/>
              <w:spacing w:before="0"/>
              <w:jc w:val="center"/>
              <w:textAlignment w:val="auto"/>
              <w:rPr>
                <w:b/>
                <w:sz w:val="20"/>
                <w:lang w:val="sv-SE" w:eastAsia="sv-SE"/>
              </w:rPr>
            </w:pPr>
            <w:r w:rsidRPr="00426E34">
              <w:rPr>
                <w:b/>
                <w:sz w:val="20"/>
                <w:lang w:val="sv-SE" w:eastAsia="sv-SE"/>
              </w:rPr>
              <w:t>3</w:t>
            </w:r>
            <w:r>
              <w:rPr>
                <w:b/>
                <w:sz w:val="20"/>
                <w:lang w:val="sv-SE" w:eastAsia="sv-SE"/>
              </w:rPr>
              <w:t>4</w:t>
            </w:r>
          </w:p>
        </w:tc>
        <w:tc>
          <w:tcPr>
            <w:tcW w:w="465" w:type="dxa"/>
            <w:tcBorders>
              <w:top w:val="single" w:sz="8" w:space="0" w:color="auto"/>
              <w:left w:val="single" w:sz="8" w:space="0" w:color="auto"/>
              <w:bottom w:val="single" w:sz="8" w:space="0" w:color="auto"/>
              <w:right w:val="single" w:sz="8" w:space="0" w:color="auto"/>
            </w:tcBorders>
          </w:tcPr>
          <w:p w:rsidR="00B25EEA" w:rsidRPr="00426E34" w:rsidRDefault="00B25EEA" w:rsidP="00B25EEA">
            <w:pPr>
              <w:overflowPunct/>
              <w:autoSpaceDE/>
              <w:autoSpaceDN/>
              <w:adjustRightInd/>
              <w:spacing w:before="0"/>
              <w:jc w:val="center"/>
              <w:textAlignment w:val="auto"/>
              <w:rPr>
                <w:b/>
                <w:sz w:val="20"/>
                <w:lang w:val="sv-SE" w:eastAsia="sv-SE"/>
              </w:rPr>
            </w:pPr>
            <w:r w:rsidRPr="00426E34">
              <w:rPr>
                <w:b/>
                <w:sz w:val="20"/>
                <w:lang w:val="sv-SE" w:eastAsia="sv-SE"/>
              </w:rPr>
              <w:t>3</w:t>
            </w:r>
            <w:r>
              <w:rPr>
                <w:b/>
                <w:sz w:val="20"/>
                <w:lang w:val="sv-SE" w:eastAsia="sv-SE"/>
              </w:rPr>
              <w:t>4</w:t>
            </w:r>
          </w:p>
        </w:tc>
        <w:tc>
          <w:tcPr>
            <w:tcW w:w="465" w:type="dxa"/>
            <w:tcBorders>
              <w:top w:val="single" w:sz="8" w:space="0" w:color="auto"/>
              <w:left w:val="single" w:sz="8" w:space="0" w:color="auto"/>
              <w:bottom w:val="single" w:sz="8" w:space="0" w:color="auto"/>
              <w:right w:val="single" w:sz="8" w:space="0" w:color="auto"/>
            </w:tcBorders>
          </w:tcPr>
          <w:p w:rsidR="00B25EEA" w:rsidRPr="00426E34" w:rsidRDefault="00B25EEA" w:rsidP="00B25EEA">
            <w:pPr>
              <w:overflowPunct/>
              <w:autoSpaceDE/>
              <w:autoSpaceDN/>
              <w:adjustRightInd/>
              <w:spacing w:before="0"/>
              <w:jc w:val="center"/>
              <w:textAlignment w:val="auto"/>
              <w:rPr>
                <w:b/>
                <w:sz w:val="20"/>
                <w:lang w:val="sv-SE" w:eastAsia="sv-SE"/>
              </w:rPr>
            </w:pPr>
            <w:r w:rsidRPr="00426E34">
              <w:rPr>
                <w:b/>
                <w:sz w:val="20"/>
                <w:lang w:val="sv-SE" w:eastAsia="sv-SE"/>
              </w:rPr>
              <w:t>3</w:t>
            </w:r>
            <w:r>
              <w:rPr>
                <w:b/>
                <w:sz w:val="20"/>
                <w:lang w:val="sv-SE" w:eastAsia="sv-SE"/>
              </w:rPr>
              <w:t>3</w:t>
            </w:r>
          </w:p>
        </w:tc>
      </w:tr>
    </w:tbl>
    <w:p w:rsidR="00F02862" w:rsidRDefault="00F02862" w:rsidP="00262FCB">
      <w:pPr>
        <w:pStyle w:val="Reasons"/>
      </w:pPr>
    </w:p>
    <w:p w:rsidR="00453C47" w:rsidRDefault="00F02862" w:rsidP="00FC7FE4">
      <w:pPr>
        <w:jc w:val="center"/>
      </w:pPr>
      <w:r>
        <w:t>______________</w:t>
      </w:r>
    </w:p>
    <w:sectPr w:rsidR="00453C47" w:rsidSect="00A70E95">
      <w:headerReference w:type="default" r:id="rId9"/>
      <w:footerReference w:type="default" r:id="rId10"/>
      <w:footerReference w:type="first" r:id="rId11"/>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609" w:rsidRDefault="00B15609">
      <w:r>
        <w:separator/>
      </w:r>
    </w:p>
  </w:endnote>
  <w:endnote w:type="continuationSeparator" w:id="0">
    <w:p w:rsidR="00B15609" w:rsidRDefault="00B1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C47" w:rsidRPr="0086487F" w:rsidRDefault="00453C47" w:rsidP="00453C47">
    <w:pPr>
      <w:pStyle w:val="Footer"/>
      <w:rPr>
        <w:color w:val="FFFFFF" w:themeColor="background1"/>
        <w:lang w:val="en-US"/>
      </w:rPr>
    </w:pPr>
    <w:r w:rsidRPr="0086487F">
      <w:rPr>
        <w:noProof w:val="0"/>
        <w:color w:val="FFFFFF" w:themeColor="background1"/>
        <w:sz w:val="24"/>
      </w:rPr>
      <w:fldChar w:fldCharType="begin"/>
    </w:r>
    <w:r w:rsidRPr="0086487F">
      <w:rPr>
        <w:color w:val="FFFFFF" w:themeColor="background1"/>
        <w:lang w:val="en-US"/>
      </w:rPr>
      <w:instrText xml:space="preserve"> FILENAME \p  \* MERGEFORMAT </w:instrText>
    </w:r>
    <w:r w:rsidRPr="0086487F">
      <w:rPr>
        <w:noProof w:val="0"/>
        <w:color w:val="FFFFFF" w:themeColor="background1"/>
        <w:sz w:val="24"/>
      </w:rPr>
      <w:fldChar w:fldCharType="separate"/>
    </w:r>
    <w:r w:rsidR="00C30DF0" w:rsidRPr="0086487F">
      <w:rPr>
        <w:color w:val="FFFFFF" w:themeColor="background1"/>
        <w:lang w:val="en-US"/>
      </w:rPr>
      <w:t>P:\ESP\SG\CONF-SG\PP14\000\080S.docx</w:t>
    </w:r>
    <w:r w:rsidRPr="0086487F">
      <w:rPr>
        <w:color w:val="FFFFFF" w:themeColor="background1"/>
      </w:rPr>
      <w:fldChar w:fldCharType="end"/>
    </w:r>
    <w:r w:rsidRPr="0086487F">
      <w:rPr>
        <w:color w:val="FFFFFF" w:themeColor="background1"/>
        <w:lang w:val="en-US"/>
      </w:rPr>
      <w:t xml:space="preserve"> (370022)</w:t>
    </w:r>
    <w:r w:rsidRPr="0086487F">
      <w:rPr>
        <w:color w:val="FFFFFF" w:themeColor="background1"/>
        <w:lang w:val="en-US"/>
      </w:rPr>
      <w:tab/>
    </w:r>
    <w:r w:rsidRPr="0086487F">
      <w:rPr>
        <w:color w:val="FFFFFF" w:themeColor="background1"/>
      </w:rPr>
      <w:fldChar w:fldCharType="begin"/>
    </w:r>
    <w:r w:rsidRPr="0086487F">
      <w:rPr>
        <w:color w:val="FFFFFF" w:themeColor="background1"/>
      </w:rPr>
      <w:instrText xml:space="preserve"> SAVEDATE \@ DD.MM.YY </w:instrText>
    </w:r>
    <w:r w:rsidRPr="0086487F">
      <w:rPr>
        <w:color w:val="FFFFFF" w:themeColor="background1"/>
      </w:rPr>
      <w:fldChar w:fldCharType="separate"/>
    </w:r>
    <w:r w:rsidR="00B25EEA">
      <w:rPr>
        <w:color w:val="FFFFFF" w:themeColor="background1"/>
      </w:rPr>
      <w:t>27.10.14</w:t>
    </w:r>
    <w:r w:rsidRPr="0086487F">
      <w:rPr>
        <w:color w:val="FFFFFF" w:themeColor="background1"/>
      </w:rPr>
      <w:fldChar w:fldCharType="end"/>
    </w:r>
    <w:r w:rsidRPr="0086487F">
      <w:rPr>
        <w:color w:val="FFFFFF" w:themeColor="background1"/>
        <w:lang w:val="en-US"/>
      </w:rPr>
      <w:tab/>
    </w:r>
    <w:r w:rsidRPr="0086487F">
      <w:rPr>
        <w:color w:val="FFFFFF" w:themeColor="background1"/>
      </w:rPr>
      <w:fldChar w:fldCharType="begin"/>
    </w:r>
    <w:r w:rsidRPr="0086487F">
      <w:rPr>
        <w:color w:val="FFFFFF" w:themeColor="background1"/>
      </w:rPr>
      <w:instrText xml:space="preserve"> PRINTDATE \@ DD.MM.YY </w:instrText>
    </w:r>
    <w:r w:rsidRPr="0086487F">
      <w:rPr>
        <w:color w:val="FFFFFF" w:themeColor="background1"/>
      </w:rPr>
      <w:fldChar w:fldCharType="separate"/>
    </w:r>
    <w:r w:rsidR="00C30DF0" w:rsidRPr="0086487F">
      <w:rPr>
        <w:color w:val="FFFFFF" w:themeColor="background1"/>
      </w:rPr>
      <w:t>09.10.14</w:t>
    </w:r>
    <w:r w:rsidRPr="0086487F">
      <w:rPr>
        <w:color w:val="FFFFFF" w:themeColor="background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C47" w:rsidRDefault="00453C47" w:rsidP="004B07DB">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453C47" w:rsidRPr="00255FA1" w:rsidRDefault="00453C47" w:rsidP="004B07DB">
    <w:pPr>
      <w:pStyle w:val="Footer"/>
      <w:jc w:val="center"/>
      <w:rPr>
        <w:lang w:val="en-US"/>
      </w:rPr>
    </w:pPr>
  </w:p>
  <w:p w:rsidR="00453C47" w:rsidRPr="0086487F" w:rsidRDefault="00453C47">
    <w:pPr>
      <w:pStyle w:val="Footer"/>
      <w:rPr>
        <w:color w:val="FFFFFF" w:themeColor="background1"/>
        <w:lang w:val="en-US"/>
      </w:rPr>
    </w:pPr>
    <w:r w:rsidRPr="0086487F">
      <w:rPr>
        <w:noProof w:val="0"/>
        <w:color w:val="FFFFFF" w:themeColor="background1"/>
        <w:sz w:val="24"/>
      </w:rPr>
      <w:fldChar w:fldCharType="begin"/>
    </w:r>
    <w:r w:rsidRPr="0086487F">
      <w:rPr>
        <w:color w:val="FFFFFF" w:themeColor="background1"/>
        <w:lang w:val="en-US"/>
      </w:rPr>
      <w:instrText xml:space="preserve"> FILENAME \p  \* MERGEFORMAT </w:instrText>
    </w:r>
    <w:r w:rsidRPr="0086487F">
      <w:rPr>
        <w:noProof w:val="0"/>
        <w:color w:val="FFFFFF" w:themeColor="background1"/>
        <w:sz w:val="24"/>
      </w:rPr>
      <w:fldChar w:fldCharType="separate"/>
    </w:r>
    <w:r w:rsidR="00C30DF0" w:rsidRPr="0086487F">
      <w:rPr>
        <w:color w:val="FFFFFF" w:themeColor="background1"/>
        <w:lang w:val="en-US"/>
      </w:rPr>
      <w:t>P:\ESP\SG\CONF-SG\PP14\000\080S.docx</w:t>
    </w:r>
    <w:r w:rsidRPr="0086487F">
      <w:rPr>
        <w:color w:val="FFFFFF" w:themeColor="background1"/>
      </w:rPr>
      <w:fldChar w:fldCharType="end"/>
    </w:r>
    <w:r w:rsidRPr="0086487F">
      <w:rPr>
        <w:color w:val="FFFFFF" w:themeColor="background1"/>
        <w:lang w:val="en-US"/>
      </w:rPr>
      <w:t xml:space="preserve"> (370022)</w:t>
    </w:r>
    <w:r w:rsidRPr="0086487F">
      <w:rPr>
        <w:color w:val="FFFFFF" w:themeColor="background1"/>
        <w:lang w:val="en-US"/>
      </w:rPr>
      <w:tab/>
    </w:r>
    <w:r w:rsidRPr="0086487F">
      <w:rPr>
        <w:color w:val="FFFFFF" w:themeColor="background1"/>
      </w:rPr>
      <w:fldChar w:fldCharType="begin"/>
    </w:r>
    <w:r w:rsidRPr="0086487F">
      <w:rPr>
        <w:color w:val="FFFFFF" w:themeColor="background1"/>
      </w:rPr>
      <w:instrText xml:space="preserve"> SAVEDATE \@ DD.MM.YY </w:instrText>
    </w:r>
    <w:r w:rsidRPr="0086487F">
      <w:rPr>
        <w:color w:val="FFFFFF" w:themeColor="background1"/>
      </w:rPr>
      <w:fldChar w:fldCharType="separate"/>
    </w:r>
    <w:r w:rsidR="00B25EEA">
      <w:rPr>
        <w:color w:val="FFFFFF" w:themeColor="background1"/>
      </w:rPr>
      <w:t>27.10.14</w:t>
    </w:r>
    <w:r w:rsidRPr="0086487F">
      <w:rPr>
        <w:color w:val="FFFFFF" w:themeColor="background1"/>
      </w:rPr>
      <w:fldChar w:fldCharType="end"/>
    </w:r>
    <w:r w:rsidRPr="0086487F">
      <w:rPr>
        <w:color w:val="FFFFFF" w:themeColor="background1"/>
        <w:lang w:val="en-US"/>
      </w:rPr>
      <w:tab/>
    </w:r>
    <w:r w:rsidRPr="0086487F">
      <w:rPr>
        <w:color w:val="FFFFFF" w:themeColor="background1"/>
      </w:rPr>
      <w:fldChar w:fldCharType="begin"/>
    </w:r>
    <w:r w:rsidRPr="0086487F">
      <w:rPr>
        <w:color w:val="FFFFFF" w:themeColor="background1"/>
      </w:rPr>
      <w:instrText xml:space="preserve"> PRINTDATE \@ DD.MM.YY </w:instrText>
    </w:r>
    <w:r w:rsidRPr="0086487F">
      <w:rPr>
        <w:color w:val="FFFFFF" w:themeColor="background1"/>
      </w:rPr>
      <w:fldChar w:fldCharType="separate"/>
    </w:r>
    <w:r w:rsidR="00C30DF0" w:rsidRPr="0086487F">
      <w:rPr>
        <w:color w:val="FFFFFF" w:themeColor="background1"/>
      </w:rPr>
      <w:t>09.10.14</w:t>
    </w:r>
    <w:r w:rsidRPr="0086487F">
      <w:rPr>
        <w:color w:val="FFFFFF" w:themeColor="background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609" w:rsidRDefault="00B15609">
      <w:r>
        <w:t>____________________</w:t>
      </w:r>
    </w:p>
  </w:footnote>
  <w:footnote w:type="continuationSeparator" w:id="0">
    <w:p w:rsidR="00B15609" w:rsidRDefault="00B15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C47" w:rsidRDefault="00453C47" w:rsidP="00605474">
    <w:pPr>
      <w:pStyle w:val="Header"/>
    </w:pPr>
    <w:r>
      <w:fldChar w:fldCharType="begin"/>
    </w:r>
    <w:r>
      <w:instrText xml:space="preserve"> PAGE </w:instrText>
    </w:r>
    <w:r>
      <w:fldChar w:fldCharType="separate"/>
    </w:r>
    <w:r w:rsidR="00B25EEA">
      <w:rPr>
        <w:noProof/>
      </w:rPr>
      <w:t>2</w:t>
    </w:r>
    <w:r>
      <w:fldChar w:fldCharType="end"/>
    </w:r>
  </w:p>
  <w:p w:rsidR="00453C47" w:rsidRDefault="00453C47" w:rsidP="00F02862">
    <w:pPr>
      <w:pStyle w:val="Header"/>
    </w:pPr>
    <w:r>
      <w:rPr>
        <w:lang w:val="en-US"/>
      </w:rPr>
      <w:t>PP14</w:t>
    </w:r>
    <w:r>
      <w:t>/80</w:t>
    </w:r>
    <w:r w:rsidR="00B25EEA">
      <w:t>(Corr.2</w:t>
    </w:r>
    <w:r w:rsidR="00262FCB">
      <w:t>)</w:t>
    </w:r>
    <w:r>
      <w:t>-</w:t>
    </w:r>
    <w:r w:rsidRPr="00010B43">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864DB1E"/>
    <w:lvl w:ilvl="0">
      <w:start w:val="1"/>
      <w:numFmt w:val="decimal"/>
      <w:lvlText w:val="%1."/>
      <w:lvlJc w:val="left"/>
      <w:pPr>
        <w:tabs>
          <w:tab w:val="num" w:pos="1492"/>
        </w:tabs>
        <w:ind w:left="1492" w:hanging="360"/>
      </w:pPr>
    </w:lvl>
  </w:abstractNum>
  <w:abstractNum w:abstractNumId="1">
    <w:nsid w:val="FFFFFF7D"/>
    <w:multiLevelType w:val="singleLevel"/>
    <w:tmpl w:val="CD3853BC"/>
    <w:lvl w:ilvl="0">
      <w:start w:val="1"/>
      <w:numFmt w:val="decimal"/>
      <w:lvlText w:val="%1."/>
      <w:lvlJc w:val="left"/>
      <w:pPr>
        <w:tabs>
          <w:tab w:val="num" w:pos="1209"/>
        </w:tabs>
        <w:ind w:left="1209" w:hanging="360"/>
      </w:pPr>
    </w:lvl>
  </w:abstractNum>
  <w:abstractNum w:abstractNumId="2">
    <w:nsid w:val="FFFFFF7E"/>
    <w:multiLevelType w:val="singleLevel"/>
    <w:tmpl w:val="12E67AF0"/>
    <w:lvl w:ilvl="0">
      <w:start w:val="1"/>
      <w:numFmt w:val="decimal"/>
      <w:lvlText w:val="%1."/>
      <w:lvlJc w:val="left"/>
      <w:pPr>
        <w:tabs>
          <w:tab w:val="num" w:pos="926"/>
        </w:tabs>
        <w:ind w:left="926" w:hanging="360"/>
      </w:pPr>
    </w:lvl>
  </w:abstractNum>
  <w:abstractNum w:abstractNumId="3">
    <w:nsid w:val="FFFFFF7F"/>
    <w:multiLevelType w:val="singleLevel"/>
    <w:tmpl w:val="C4044C5E"/>
    <w:lvl w:ilvl="0">
      <w:start w:val="1"/>
      <w:numFmt w:val="decimal"/>
      <w:lvlText w:val="%1."/>
      <w:lvlJc w:val="left"/>
      <w:pPr>
        <w:tabs>
          <w:tab w:val="num" w:pos="643"/>
        </w:tabs>
        <w:ind w:left="643" w:hanging="360"/>
      </w:pPr>
    </w:lvl>
  </w:abstractNum>
  <w:abstractNum w:abstractNumId="4">
    <w:nsid w:val="FFFFFF80"/>
    <w:multiLevelType w:val="singleLevel"/>
    <w:tmpl w:val="3D1A7AB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816E9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9FE19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896E7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51AB40C"/>
    <w:lvl w:ilvl="0">
      <w:start w:val="1"/>
      <w:numFmt w:val="decimal"/>
      <w:lvlText w:val="%1."/>
      <w:lvlJc w:val="left"/>
      <w:pPr>
        <w:tabs>
          <w:tab w:val="num" w:pos="360"/>
        </w:tabs>
        <w:ind w:left="360" w:hanging="360"/>
      </w:pPr>
    </w:lvl>
  </w:abstractNum>
  <w:abstractNum w:abstractNumId="9">
    <w:nsid w:val="FFFFFF89"/>
    <w:multiLevelType w:val="singleLevel"/>
    <w:tmpl w:val="1606572A"/>
    <w:lvl w:ilvl="0">
      <w:start w:val="1"/>
      <w:numFmt w:val="bullet"/>
      <w:lvlText w:val=""/>
      <w:lvlJc w:val="left"/>
      <w:pPr>
        <w:tabs>
          <w:tab w:val="num" w:pos="360"/>
        </w:tabs>
        <w:ind w:left="360" w:hanging="360"/>
      </w:pPr>
      <w:rPr>
        <w:rFonts w:ascii="Symbol" w:hAnsi="Symbol" w:hint="default"/>
      </w:rPr>
    </w:lvl>
  </w:abstractNum>
  <w:abstractNum w:abstractNumId="10">
    <w:nsid w:val="05663BB8"/>
    <w:multiLevelType w:val="hybridMultilevel"/>
    <w:tmpl w:val="79402DC8"/>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0A1D1F93"/>
    <w:multiLevelType w:val="hybridMultilevel"/>
    <w:tmpl w:val="EA9C03C6"/>
    <w:lvl w:ilvl="0" w:tplc="42262AD8">
      <w:start w:val="1"/>
      <w:numFmt w:val="lowerLetter"/>
      <w:lvlText w:val="%1)"/>
      <w:lvlJc w:val="left"/>
      <w:pPr>
        <w:ind w:left="720" w:hanging="360"/>
      </w:pPr>
      <w:rPr>
        <w:rFonts w:cs="Times New Roman" w:hint="default"/>
        <w:b w:val="0"/>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A3C0BC3"/>
    <w:multiLevelType w:val="hybridMultilevel"/>
    <w:tmpl w:val="970043DE"/>
    <w:lvl w:ilvl="0" w:tplc="7B9A30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F8B3615"/>
    <w:multiLevelType w:val="hybridMultilevel"/>
    <w:tmpl w:val="FF44886E"/>
    <w:lvl w:ilvl="0" w:tplc="EB34EEE2">
      <w:start w:val="1"/>
      <w:numFmt w:val="lowerRoman"/>
      <w:lvlText w:val="%1)"/>
      <w:lvlJc w:val="left"/>
      <w:pPr>
        <w:ind w:left="1724" w:hanging="720"/>
      </w:pPr>
      <w:rPr>
        <w:rFonts w:hint="default"/>
      </w:rPr>
    </w:lvl>
    <w:lvl w:ilvl="1" w:tplc="04020019" w:tentative="1">
      <w:start w:val="1"/>
      <w:numFmt w:val="lowerLetter"/>
      <w:lvlText w:val="%2."/>
      <w:lvlJc w:val="left"/>
      <w:pPr>
        <w:ind w:left="2084" w:hanging="360"/>
      </w:pPr>
    </w:lvl>
    <w:lvl w:ilvl="2" w:tplc="0402001B" w:tentative="1">
      <w:start w:val="1"/>
      <w:numFmt w:val="lowerRoman"/>
      <w:lvlText w:val="%3."/>
      <w:lvlJc w:val="right"/>
      <w:pPr>
        <w:ind w:left="2804" w:hanging="180"/>
      </w:pPr>
    </w:lvl>
    <w:lvl w:ilvl="3" w:tplc="0402000F" w:tentative="1">
      <w:start w:val="1"/>
      <w:numFmt w:val="decimal"/>
      <w:lvlText w:val="%4."/>
      <w:lvlJc w:val="left"/>
      <w:pPr>
        <w:ind w:left="3524" w:hanging="360"/>
      </w:pPr>
    </w:lvl>
    <w:lvl w:ilvl="4" w:tplc="04020019" w:tentative="1">
      <w:start w:val="1"/>
      <w:numFmt w:val="lowerLetter"/>
      <w:lvlText w:val="%5."/>
      <w:lvlJc w:val="left"/>
      <w:pPr>
        <w:ind w:left="4244" w:hanging="360"/>
      </w:pPr>
    </w:lvl>
    <w:lvl w:ilvl="5" w:tplc="0402001B" w:tentative="1">
      <w:start w:val="1"/>
      <w:numFmt w:val="lowerRoman"/>
      <w:lvlText w:val="%6."/>
      <w:lvlJc w:val="right"/>
      <w:pPr>
        <w:ind w:left="4964" w:hanging="180"/>
      </w:pPr>
    </w:lvl>
    <w:lvl w:ilvl="6" w:tplc="0402000F" w:tentative="1">
      <w:start w:val="1"/>
      <w:numFmt w:val="decimal"/>
      <w:lvlText w:val="%7."/>
      <w:lvlJc w:val="left"/>
      <w:pPr>
        <w:ind w:left="5684" w:hanging="360"/>
      </w:pPr>
    </w:lvl>
    <w:lvl w:ilvl="7" w:tplc="04020019" w:tentative="1">
      <w:start w:val="1"/>
      <w:numFmt w:val="lowerLetter"/>
      <w:lvlText w:val="%8."/>
      <w:lvlJc w:val="left"/>
      <w:pPr>
        <w:ind w:left="6404" w:hanging="360"/>
      </w:pPr>
    </w:lvl>
    <w:lvl w:ilvl="8" w:tplc="0402001B" w:tentative="1">
      <w:start w:val="1"/>
      <w:numFmt w:val="lowerRoman"/>
      <w:lvlText w:val="%9."/>
      <w:lvlJc w:val="right"/>
      <w:pPr>
        <w:ind w:left="7124" w:hanging="180"/>
      </w:pPr>
    </w:lvl>
  </w:abstractNum>
  <w:abstractNum w:abstractNumId="14">
    <w:nsid w:val="35C62B1F"/>
    <w:multiLevelType w:val="hybridMultilevel"/>
    <w:tmpl w:val="6A9A19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B474D0B"/>
    <w:multiLevelType w:val="multilevel"/>
    <w:tmpl w:val="5F00FF5A"/>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ascii="Verdana" w:hAnsi="Verdana" w:cs="Times New Roman" w:hint="default"/>
        <w:sz w:val="19"/>
      </w:rPr>
    </w:lvl>
    <w:lvl w:ilvl="2">
      <w:start w:val="1"/>
      <w:numFmt w:val="decimal"/>
      <w:isLgl/>
      <w:lvlText w:val="%1.%2.%3"/>
      <w:lvlJc w:val="left"/>
      <w:pPr>
        <w:ind w:left="720" w:hanging="720"/>
      </w:pPr>
      <w:rPr>
        <w:rFonts w:ascii="Verdana" w:hAnsi="Verdana" w:cs="Times New Roman" w:hint="default"/>
        <w:sz w:val="19"/>
      </w:rPr>
    </w:lvl>
    <w:lvl w:ilvl="3">
      <w:start w:val="1"/>
      <w:numFmt w:val="decimal"/>
      <w:isLgl/>
      <w:lvlText w:val="%1.%2.%3.%4"/>
      <w:lvlJc w:val="left"/>
      <w:pPr>
        <w:ind w:left="720" w:hanging="720"/>
      </w:pPr>
      <w:rPr>
        <w:rFonts w:ascii="Verdana" w:hAnsi="Verdana" w:cs="Times New Roman" w:hint="default"/>
        <w:sz w:val="19"/>
      </w:rPr>
    </w:lvl>
    <w:lvl w:ilvl="4">
      <w:start w:val="1"/>
      <w:numFmt w:val="decimal"/>
      <w:isLgl/>
      <w:lvlText w:val="%1.%2.%3.%4.%5"/>
      <w:lvlJc w:val="left"/>
      <w:pPr>
        <w:ind w:left="1080" w:hanging="1080"/>
      </w:pPr>
      <w:rPr>
        <w:rFonts w:ascii="Verdana" w:hAnsi="Verdana" w:cs="Times New Roman" w:hint="default"/>
        <w:sz w:val="19"/>
      </w:rPr>
    </w:lvl>
    <w:lvl w:ilvl="5">
      <w:start w:val="1"/>
      <w:numFmt w:val="decimal"/>
      <w:isLgl/>
      <w:lvlText w:val="%1.%2.%3.%4.%5.%6"/>
      <w:lvlJc w:val="left"/>
      <w:pPr>
        <w:ind w:left="1080" w:hanging="1080"/>
      </w:pPr>
      <w:rPr>
        <w:rFonts w:ascii="Verdana" w:hAnsi="Verdana" w:cs="Times New Roman" w:hint="default"/>
        <w:sz w:val="19"/>
      </w:rPr>
    </w:lvl>
    <w:lvl w:ilvl="6">
      <w:start w:val="1"/>
      <w:numFmt w:val="decimal"/>
      <w:isLgl/>
      <w:lvlText w:val="%1.%2.%3.%4.%5.%6.%7"/>
      <w:lvlJc w:val="left"/>
      <w:pPr>
        <w:ind w:left="1440" w:hanging="1440"/>
      </w:pPr>
      <w:rPr>
        <w:rFonts w:ascii="Verdana" w:hAnsi="Verdana" w:cs="Times New Roman" w:hint="default"/>
        <w:sz w:val="19"/>
      </w:rPr>
    </w:lvl>
    <w:lvl w:ilvl="7">
      <w:start w:val="1"/>
      <w:numFmt w:val="decimal"/>
      <w:isLgl/>
      <w:lvlText w:val="%1.%2.%3.%4.%5.%6.%7.%8"/>
      <w:lvlJc w:val="left"/>
      <w:pPr>
        <w:ind w:left="1440" w:hanging="1440"/>
      </w:pPr>
      <w:rPr>
        <w:rFonts w:ascii="Verdana" w:hAnsi="Verdana" w:cs="Times New Roman" w:hint="default"/>
        <w:sz w:val="19"/>
      </w:rPr>
    </w:lvl>
    <w:lvl w:ilvl="8">
      <w:start w:val="1"/>
      <w:numFmt w:val="decimal"/>
      <w:isLgl/>
      <w:lvlText w:val="%1.%2.%3.%4.%5.%6.%7.%8.%9"/>
      <w:lvlJc w:val="left"/>
      <w:pPr>
        <w:ind w:left="1800" w:hanging="1800"/>
      </w:pPr>
      <w:rPr>
        <w:rFonts w:ascii="Verdana" w:hAnsi="Verdana" w:cs="Times New Roman" w:hint="default"/>
        <w:sz w:val="19"/>
      </w:rPr>
    </w:lvl>
  </w:abstractNum>
  <w:abstractNum w:abstractNumId="16">
    <w:nsid w:val="3C83240A"/>
    <w:multiLevelType w:val="hybridMultilevel"/>
    <w:tmpl w:val="DA267A3E"/>
    <w:lvl w:ilvl="0" w:tplc="87207F36">
      <w:start w:val="1"/>
      <w:numFmt w:val="lowerLetter"/>
      <w:lvlText w:val="%1)"/>
      <w:lvlJc w:val="left"/>
      <w:pPr>
        <w:ind w:left="930" w:hanging="57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2847F43"/>
    <w:multiLevelType w:val="hybridMultilevel"/>
    <w:tmpl w:val="FDF8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1A747C"/>
    <w:multiLevelType w:val="hybridMultilevel"/>
    <w:tmpl w:val="0F64D99A"/>
    <w:lvl w:ilvl="0" w:tplc="55DE9D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561D13"/>
    <w:multiLevelType w:val="hybridMultilevel"/>
    <w:tmpl w:val="34D891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65F954D3"/>
    <w:multiLevelType w:val="hybridMultilevel"/>
    <w:tmpl w:val="53BE182C"/>
    <w:lvl w:ilvl="0" w:tplc="98AC6D52">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12"/>
  </w:num>
  <w:num w:numId="14">
    <w:abstractNumId w:val="20"/>
  </w:num>
  <w:num w:numId="15">
    <w:abstractNumId w:val="16"/>
  </w:num>
  <w:num w:numId="16">
    <w:abstractNumId w:val="14"/>
  </w:num>
  <w:num w:numId="17">
    <w:abstractNumId w:val="19"/>
  </w:num>
  <w:num w:numId="18">
    <w:abstractNumId w:val="17"/>
  </w:num>
  <w:num w:numId="19">
    <w:abstractNumId w:val="18"/>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7D0"/>
    <w:rsid w:val="0000188C"/>
    <w:rsid w:val="00002122"/>
    <w:rsid w:val="00005B5D"/>
    <w:rsid w:val="000863AB"/>
    <w:rsid w:val="000A1523"/>
    <w:rsid w:val="000B1752"/>
    <w:rsid w:val="0010546D"/>
    <w:rsid w:val="001D6EC3"/>
    <w:rsid w:val="001D787B"/>
    <w:rsid w:val="001E3D06"/>
    <w:rsid w:val="00237C17"/>
    <w:rsid w:val="00242376"/>
    <w:rsid w:val="002535DD"/>
    <w:rsid w:val="00255FA1"/>
    <w:rsid w:val="00262FCB"/>
    <w:rsid w:val="002C6527"/>
    <w:rsid w:val="002E44FC"/>
    <w:rsid w:val="003707E5"/>
    <w:rsid w:val="003E6E73"/>
    <w:rsid w:val="00453C47"/>
    <w:rsid w:val="00484B72"/>
    <w:rsid w:val="004A346E"/>
    <w:rsid w:val="004A63A9"/>
    <w:rsid w:val="004B07DB"/>
    <w:rsid w:val="004B0BCB"/>
    <w:rsid w:val="004C2833"/>
    <w:rsid w:val="004C39C6"/>
    <w:rsid w:val="004D23BA"/>
    <w:rsid w:val="004E08E0"/>
    <w:rsid w:val="00507662"/>
    <w:rsid w:val="00523448"/>
    <w:rsid w:val="005359B6"/>
    <w:rsid w:val="00535F88"/>
    <w:rsid w:val="00550FCF"/>
    <w:rsid w:val="00567ED5"/>
    <w:rsid w:val="00586703"/>
    <w:rsid w:val="005D1164"/>
    <w:rsid w:val="005D6488"/>
    <w:rsid w:val="005F0023"/>
    <w:rsid w:val="005F6278"/>
    <w:rsid w:val="00601280"/>
    <w:rsid w:val="00605474"/>
    <w:rsid w:val="00610602"/>
    <w:rsid w:val="006455D2"/>
    <w:rsid w:val="006B5512"/>
    <w:rsid w:val="006B6D52"/>
    <w:rsid w:val="006C190D"/>
    <w:rsid w:val="00720686"/>
    <w:rsid w:val="00737EFF"/>
    <w:rsid w:val="00750806"/>
    <w:rsid w:val="007F6EBC"/>
    <w:rsid w:val="0086487F"/>
    <w:rsid w:val="00882773"/>
    <w:rsid w:val="008B4706"/>
    <w:rsid w:val="008B6676"/>
    <w:rsid w:val="008E51C5"/>
    <w:rsid w:val="008F4ABD"/>
    <w:rsid w:val="008F6FFF"/>
    <w:rsid w:val="008F7109"/>
    <w:rsid w:val="009107B0"/>
    <w:rsid w:val="009220DE"/>
    <w:rsid w:val="009757D0"/>
    <w:rsid w:val="0099270D"/>
    <w:rsid w:val="009A1A86"/>
    <w:rsid w:val="009E0C42"/>
    <w:rsid w:val="00A70E95"/>
    <w:rsid w:val="00AA1F73"/>
    <w:rsid w:val="00AA52FF"/>
    <w:rsid w:val="00AD400E"/>
    <w:rsid w:val="00AF0DC5"/>
    <w:rsid w:val="00B15609"/>
    <w:rsid w:val="00B25EEA"/>
    <w:rsid w:val="00B73978"/>
    <w:rsid w:val="00B77C4D"/>
    <w:rsid w:val="00BB13FE"/>
    <w:rsid w:val="00BC7EE2"/>
    <w:rsid w:val="00C30DF0"/>
    <w:rsid w:val="00C42D2D"/>
    <w:rsid w:val="00C61A48"/>
    <w:rsid w:val="00C80F8F"/>
    <w:rsid w:val="00C84355"/>
    <w:rsid w:val="00CD20D9"/>
    <w:rsid w:val="00CD701A"/>
    <w:rsid w:val="00D05AAE"/>
    <w:rsid w:val="00D05E6B"/>
    <w:rsid w:val="00D254A6"/>
    <w:rsid w:val="00D25676"/>
    <w:rsid w:val="00D42B55"/>
    <w:rsid w:val="00D57D70"/>
    <w:rsid w:val="00E05D81"/>
    <w:rsid w:val="00E66FC3"/>
    <w:rsid w:val="00E677DD"/>
    <w:rsid w:val="00E77F17"/>
    <w:rsid w:val="00E921EC"/>
    <w:rsid w:val="00EC395A"/>
    <w:rsid w:val="00F01632"/>
    <w:rsid w:val="00F02862"/>
    <w:rsid w:val="00F43D44"/>
    <w:rsid w:val="00F5603D"/>
    <w:rsid w:val="00F80E6E"/>
    <w:rsid w:val="00FC7FE4"/>
    <w:rsid w:val="00FD7A16"/>
    <w:rsid w:val="00FF63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14128AC6-3B4C-4DD6-896C-7597CF52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3A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4A63A9"/>
    <w:pPr>
      <w:keepNext/>
      <w:keepLines/>
      <w:spacing w:before="480"/>
      <w:ind w:left="567" w:hanging="567"/>
      <w:outlineLvl w:val="0"/>
    </w:pPr>
    <w:rPr>
      <w:b/>
      <w:sz w:val="28"/>
    </w:rPr>
  </w:style>
  <w:style w:type="paragraph" w:styleId="Heading2">
    <w:name w:val="heading 2"/>
    <w:basedOn w:val="Heading1"/>
    <w:next w:val="Normal"/>
    <w:qFormat/>
    <w:rsid w:val="00BB13FE"/>
    <w:pPr>
      <w:spacing w:before="320"/>
      <w:outlineLvl w:val="1"/>
    </w:pPr>
    <w:rPr>
      <w:sz w:val="24"/>
    </w:rPr>
  </w:style>
  <w:style w:type="paragraph" w:styleId="Heading3">
    <w:name w:val="heading 3"/>
    <w:basedOn w:val="Heading1"/>
    <w:next w:val="Normal"/>
    <w:qFormat/>
    <w:rsid w:val="00BB13FE"/>
    <w:pPr>
      <w:spacing w:before="200"/>
      <w:outlineLvl w:val="2"/>
    </w:pPr>
    <w:rPr>
      <w:sz w:val="24"/>
    </w:rPr>
  </w:style>
  <w:style w:type="paragraph" w:styleId="Heading4">
    <w:name w:val="heading 4"/>
    <w:basedOn w:val="Heading3"/>
    <w:next w:val="Normal"/>
    <w:qFormat/>
    <w:rsid w:val="00A70E95"/>
    <w:pPr>
      <w:ind w:left="1134" w:hanging="1134"/>
      <w:outlineLvl w:val="3"/>
    </w:pPr>
  </w:style>
  <w:style w:type="paragraph" w:styleId="Heading5">
    <w:name w:val="heading 5"/>
    <w:basedOn w:val="Heading4"/>
    <w:next w:val="Normal"/>
    <w:qFormat/>
    <w:rsid w:val="00A70E95"/>
    <w:pPr>
      <w:outlineLvl w:val="4"/>
    </w:pPr>
  </w:style>
  <w:style w:type="paragraph" w:styleId="Heading6">
    <w:name w:val="heading 6"/>
    <w:basedOn w:val="Heading4"/>
    <w:next w:val="Normal"/>
    <w:qFormat/>
    <w:rsid w:val="00A70E95"/>
    <w:pPr>
      <w:outlineLvl w:val="5"/>
    </w:pPr>
  </w:style>
  <w:style w:type="paragraph" w:styleId="Heading7">
    <w:name w:val="heading 7"/>
    <w:basedOn w:val="Heading4"/>
    <w:next w:val="Normal"/>
    <w:qFormat/>
    <w:rsid w:val="00A70E95"/>
    <w:pPr>
      <w:ind w:left="1701" w:hanging="1701"/>
      <w:outlineLvl w:val="6"/>
    </w:pPr>
  </w:style>
  <w:style w:type="paragraph" w:styleId="Heading8">
    <w:name w:val="heading 8"/>
    <w:basedOn w:val="Heading4"/>
    <w:next w:val="Normal"/>
    <w:qFormat/>
    <w:rsid w:val="00A70E95"/>
    <w:pPr>
      <w:ind w:left="1701" w:hanging="1701"/>
      <w:outlineLvl w:val="7"/>
    </w:pPr>
  </w:style>
  <w:style w:type="paragraph" w:styleId="Heading9">
    <w:name w:val="heading 9"/>
    <w:basedOn w:val="Heading4"/>
    <w:next w:val="Normal"/>
    <w:qFormat/>
    <w:rsid w:val="00A70E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70E95"/>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70E9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link w:val="FooterChar"/>
    <w:rsid w:val="00A70E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70E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
    <w:basedOn w:val="DefaultParagraphFont"/>
    <w:uiPriority w:val="99"/>
    <w:rsid w:val="00A70E95"/>
    <w:rPr>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DNV-"/>
    <w:basedOn w:val="Normal"/>
    <w:link w:val="FootnoteTextChar"/>
    <w:uiPriority w:val="99"/>
    <w:rsid w:val="00A70E95"/>
    <w:pPr>
      <w:keepLines/>
      <w:tabs>
        <w:tab w:val="left" w:pos="256"/>
      </w:tabs>
      <w:ind w:left="256" w:hanging="256"/>
    </w:pPr>
  </w:style>
  <w:style w:type="paragraph" w:styleId="NormalIndent">
    <w:name w:val="Normal Indent"/>
    <w:basedOn w:val="Normal"/>
    <w:rsid w:val="00A70E95"/>
    <w:pPr>
      <w:ind w:left="567"/>
    </w:pPr>
  </w:style>
  <w:style w:type="paragraph" w:customStyle="1" w:styleId="Tablelegend">
    <w:name w:val="Table_legend"/>
    <w:basedOn w:val="Tabletext"/>
    <w:rsid w:val="00A70E95"/>
    <w:pPr>
      <w:spacing w:before="120"/>
    </w:pPr>
  </w:style>
  <w:style w:type="paragraph" w:customStyle="1" w:styleId="Tabletext">
    <w:name w:val="Table_text"/>
    <w:basedOn w:val="Normal"/>
    <w:uiPriority w:val="99"/>
    <w:rsid w:val="00A70E95"/>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70E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70E95"/>
    <w:pPr>
      <w:keepNext/>
      <w:spacing w:before="560" w:after="120"/>
      <w:jc w:val="center"/>
    </w:pPr>
    <w:rPr>
      <w:caps/>
    </w:rPr>
  </w:style>
  <w:style w:type="paragraph" w:customStyle="1" w:styleId="enumlev1">
    <w:name w:val="enumlev1"/>
    <w:basedOn w:val="Normal"/>
    <w:rsid w:val="00A70E95"/>
    <w:pPr>
      <w:spacing w:before="86"/>
      <w:ind w:left="567" w:hanging="567"/>
    </w:pPr>
  </w:style>
  <w:style w:type="paragraph" w:customStyle="1" w:styleId="enumlev2">
    <w:name w:val="enumlev2"/>
    <w:basedOn w:val="enumlev1"/>
    <w:rsid w:val="00A70E95"/>
    <w:pPr>
      <w:ind w:left="1134"/>
    </w:pPr>
  </w:style>
  <w:style w:type="paragraph" w:customStyle="1" w:styleId="enumlev3">
    <w:name w:val="enumlev3"/>
    <w:basedOn w:val="enumlev2"/>
    <w:rsid w:val="00A70E95"/>
    <w:pPr>
      <w:ind w:left="1701"/>
    </w:pPr>
  </w:style>
  <w:style w:type="paragraph" w:customStyle="1" w:styleId="Tablehead">
    <w:name w:val="Table_head"/>
    <w:basedOn w:val="Tabletext"/>
    <w:rsid w:val="00A70E95"/>
    <w:pPr>
      <w:spacing w:before="120" w:after="120"/>
      <w:jc w:val="center"/>
    </w:pPr>
    <w:rPr>
      <w:b/>
    </w:rPr>
  </w:style>
  <w:style w:type="paragraph" w:customStyle="1" w:styleId="Normalaftertitle">
    <w:name w:val="Normal after title"/>
    <w:basedOn w:val="Normal"/>
    <w:next w:val="Normal"/>
    <w:link w:val="NormalaftertitleChar"/>
    <w:uiPriority w:val="99"/>
    <w:rsid w:val="00A70E95"/>
    <w:pPr>
      <w:spacing w:before="240"/>
    </w:pPr>
  </w:style>
  <w:style w:type="paragraph" w:customStyle="1" w:styleId="AnnexNo">
    <w:name w:val="Annex_No"/>
    <w:basedOn w:val="Normal"/>
    <w:next w:val="Annexref"/>
    <w:rsid w:val="00BB13FE"/>
    <w:pPr>
      <w:spacing w:before="720"/>
      <w:jc w:val="center"/>
    </w:pPr>
    <w:rPr>
      <w:caps/>
      <w:sz w:val="28"/>
    </w:rPr>
  </w:style>
  <w:style w:type="paragraph" w:customStyle="1" w:styleId="Annexref">
    <w:name w:val="Annex_ref"/>
    <w:basedOn w:val="Normal"/>
    <w:next w:val="Annextitle"/>
    <w:rsid w:val="00BB13FE"/>
    <w:pPr>
      <w:jc w:val="center"/>
    </w:pPr>
    <w:rPr>
      <w:sz w:val="28"/>
    </w:rPr>
  </w:style>
  <w:style w:type="paragraph" w:customStyle="1" w:styleId="Annextitle">
    <w:name w:val="Annex_title"/>
    <w:basedOn w:val="Normal"/>
    <w:next w:val="Normal"/>
    <w:uiPriority w:val="99"/>
    <w:rsid w:val="00BB13FE"/>
    <w:pPr>
      <w:spacing w:before="240" w:after="240"/>
      <w:jc w:val="center"/>
    </w:pPr>
    <w:rPr>
      <w:b/>
      <w:sz w:val="28"/>
    </w:rPr>
  </w:style>
  <w:style w:type="paragraph" w:customStyle="1" w:styleId="AppendixNo">
    <w:name w:val="Appendix_No"/>
    <w:basedOn w:val="AnnexNo"/>
    <w:next w:val="Appendixref"/>
    <w:rsid w:val="00A70E95"/>
  </w:style>
  <w:style w:type="paragraph" w:customStyle="1" w:styleId="Appendixref">
    <w:name w:val="Appendix_ref"/>
    <w:basedOn w:val="Annexref"/>
    <w:next w:val="Appendixtitle"/>
    <w:rsid w:val="00A70E95"/>
  </w:style>
  <w:style w:type="paragraph" w:customStyle="1" w:styleId="Appendixtitle">
    <w:name w:val="Appendix_title"/>
    <w:basedOn w:val="Annextitle"/>
    <w:next w:val="Normal"/>
    <w:rsid w:val="00A70E95"/>
  </w:style>
  <w:style w:type="paragraph" w:customStyle="1" w:styleId="Reftitle">
    <w:name w:val="Ref_title"/>
    <w:basedOn w:val="Normal"/>
    <w:next w:val="Reftext"/>
    <w:rsid w:val="00BB13FE"/>
    <w:pPr>
      <w:spacing w:before="480"/>
      <w:jc w:val="center"/>
    </w:pPr>
    <w:rPr>
      <w:caps/>
      <w:sz w:val="28"/>
    </w:rPr>
  </w:style>
  <w:style w:type="paragraph" w:customStyle="1" w:styleId="Reftext">
    <w:name w:val="Ref_text"/>
    <w:basedOn w:val="Normal"/>
    <w:rsid w:val="00A70E95"/>
    <w:pPr>
      <w:ind w:left="567" w:hanging="567"/>
    </w:pPr>
  </w:style>
  <w:style w:type="paragraph" w:customStyle="1" w:styleId="Rectitle">
    <w:name w:val="Rec_title"/>
    <w:basedOn w:val="Normal"/>
    <w:next w:val="Heading1"/>
    <w:rsid w:val="004A63A9"/>
    <w:pPr>
      <w:spacing w:before="240"/>
      <w:jc w:val="center"/>
    </w:pPr>
    <w:rPr>
      <w:b/>
      <w:sz w:val="28"/>
    </w:rPr>
  </w:style>
  <w:style w:type="paragraph" w:customStyle="1" w:styleId="Call">
    <w:name w:val="Call"/>
    <w:basedOn w:val="Normal"/>
    <w:next w:val="Normal"/>
    <w:link w:val="CallChar"/>
    <w:uiPriority w:val="99"/>
    <w:rsid w:val="00A70E95"/>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BB13FE"/>
    <w:pPr>
      <w:spacing w:before="720"/>
      <w:jc w:val="center"/>
    </w:pPr>
    <w:rPr>
      <w:caps/>
      <w:sz w:val="28"/>
    </w:rPr>
  </w:style>
  <w:style w:type="paragraph" w:customStyle="1" w:styleId="toc0">
    <w:name w:val="toc 0"/>
    <w:basedOn w:val="Normal"/>
    <w:next w:val="TOC1"/>
    <w:rsid w:val="00A70E95"/>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B13FE"/>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70E95"/>
    <w:pPr>
      <w:tabs>
        <w:tab w:val="clear" w:pos="567"/>
        <w:tab w:val="left" w:pos="851"/>
      </w:tabs>
    </w:pPr>
  </w:style>
  <w:style w:type="paragraph" w:customStyle="1" w:styleId="MinusFootnote">
    <w:name w:val="MinusFootnote"/>
    <w:basedOn w:val="Normal"/>
    <w:rsid w:val="00A70E95"/>
    <w:pPr>
      <w:ind w:left="-1701" w:hanging="284"/>
    </w:pPr>
  </w:style>
  <w:style w:type="paragraph" w:customStyle="1" w:styleId="Title3">
    <w:name w:val="Title 3"/>
    <w:basedOn w:val="Title2"/>
    <w:next w:val="Normalaftertitle"/>
    <w:rsid w:val="00A70E95"/>
    <w:rPr>
      <w:caps w:val="0"/>
    </w:rPr>
  </w:style>
  <w:style w:type="paragraph" w:customStyle="1" w:styleId="Title2">
    <w:name w:val="Title 2"/>
    <w:basedOn w:val="Source"/>
    <w:next w:val="Title3"/>
    <w:rsid w:val="00A70E95"/>
    <w:pPr>
      <w:spacing w:before="240"/>
    </w:pPr>
    <w:rPr>
      <w:b w:val="0"/>
      <w:caps/>
    </w:rPr>
  </w:style>
  <w:style w:type="paragraph" w:customStyle="1" w:styleId="Source">
    <w:name w:val="Source"/>
    <w:basedOn w:val="Normal"/>
    <w:next w:val="Title1"/>
    <w:rsid w:val="000A1523"/>
    <w:pPr>
      <w:spacing w:before="840"/>
      <w:jc w:val="center"/>
    </w:pPr>
    <w:rPr>
      <w:b/>
      <w:sz w:val="28"/>
    </w:rPr>
  </w:style>
  <w:style w:type="paragraph" w:customStyle="1" w:styleId="Title1">
    <w:name w:val="Title 1"/>
    <w:basedOn w:val="Source"/>
    <w:next w:val="Title2"/>
    <w:rsid w:val="00A70E95"/>
    <w:pPr>
      <w:spacing w:before="240"/>
    </w:pPr>
    <w:rPr>
      <w:b w:val="0"/>
      <w:caps/>
    </w:rPr>
  </w:style>
  <w:style w:type="paragraph" w:customStyle="1" w:styleId="ArtNo">
    <w:name w:val="Art_No"/>
    <w:basedOn w:val="Normal"/>
    <w:next w:val="Arttitle"/>
    <w:rsid w:val="00BB13F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13F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A70E95"/>
  </w:style>
  <w:style w:type="paragraph" w:customStyle="1" w:styleId="Chaptitle">
    <w:name w:val="Chap_title"/>
    <w:basedOn w:val="Arttitle"/>
    <w:next w:val="Normal"/>
    <w:rsid w:val="00A70E95"/>
  </w:style>
  <w:style w:type="paragraph" w:customStyle="1" w:styleId="Reasons">
    <w:name w:val="Reasons"/>
    <w:basedOn w:val="Normal"/>
    <w:qFormat/>
    <w:rsid w:val="00A70E95"/>
  </w:style>
  <w:style w:type="paragraph" w:customStyle="1" w:styleId="ResNo">
    <w:name w:val="Res_No"/>
    <w:basedOn w:val="AnnexNo"/>
    <w:next w:val="Restitle"/>
    <w:rsid w:val="00A70E95"/>
  </w:style>
  <w:style w:type="paragraph" w:customStyle="1" w:styleId="Restitle">
    <w:name w:val="Res_title"/>
    <w:basedOn w:val="Annextitle"/>
    <w:next w:val="Normal"/>
    <w:rsid w:val="004A63A9"/>
  </w:style>
  <w:style w:type="paragraph" w:customStyle="1" w:styleId="AnnexNoS2">
    <w:name w:val="Annex_No_S2"/>
    <w:basedOn w:val="AnnexNo"/>
    <w:next w:val="AnnexrefS2"/>
    <w:rsid w:val="00BB13FE"/>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A70E95"/>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A70E95"/>
    <w:rPr>
      <w:caps w:val="0"/>
    </w:rPr>
  </w:style>
  <w:style w:type="paragraph" w:customStyle="1" w:styleId="Section2">
    <w:name w:val="Section 2"/>
    <w:basedOn w:val="Section1"/>
    <w:next w:val="Normal"/>
    <w:rsid w:val="00A70E95"/>
    <w:pPr>
      <w:spacing w:before="240"/>
    </w:pPr>
    <w:rPr>
      <w:b/>
      <w:i/>
    </w:rPr>
  </w:style>
  <w:style w:type="paragraph" w:customStyle="1" w:styleId="AppendixNoS2">
    <w:name w:val="Appendix_No_S2"/>
    <w:basedOn w:val="AppendixNo"/>
    <w:next w:val="Appendixref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B13FE"/>
    <w:pPr>
      <w:tabs>
        <w:tab w:val="left" w:pos="851"/>
      </w:tabs>
      <w:jc w:val="left"/>
    </w:pPr>
    <w:rPr>
      <w:b/>
      <w:sz w:val="24"/>
    </w:rPr>
  </w:style>
  <w:style w:type="paragraph" w:customStyle="1" w:styleId="ArttitleS2">
    <w:name w:val="Art_title_S2"/>
    <w:basedOn w:val="Arttitle"/>
    <w:next w:val="NormalS2"/>
    <w:rsid w:val="00BB13FE"/>
    <w:pPr>
      <w:tabs>
        <w:tab w:val="left" w:pos="851"/>
      </w:tabs>
      <w:jc w:val="left"/>
    </w:pPr>
    <w:rPr>
      <w:sz w:val="24"/>
    </w:rPr>
  </w:style>
  <w:style w:type="paragraph" w:customStyle="1" w:styleId="ChapNoS2">
    <w:name w:val="Chap_No_S2"/>
    <w:basedOn w:val="ChapNo"/>
    <w:next w:val="ChaptitleS2"/>
    <w:rsid w:val="004A63A9"/>
    <w:pPr>
      <w:tabs>
        <w:tab w:val="left" w:pos="851"/>
      </w:tabs>
      <w:jc w:val="left"/>
    </w:pPr>
    <w:rPr>
      <w:b/>
      <w:sz w:val="24"/>
    </w:rPr>
  </w:style>
  <w:style w:type="paragraph" w:customStyle="1" w:styleId="ChaptitleS2">
    <w:name w:val="Chap_title_S2"/>
    <w:basedOn w:val="Chaptitle"/>
    <w:next w:val="NormalS2"/>
    <w:rsid w:val="00BB13FE"/>
    <w:pPr>
      <w:tabs>
        <w:tab w:val="left" w:pos="851"/>
      </w:tabs>
      <w:jc w:val="left"/>
    </w:pPr>
    <w:rPr>
      <w:sz w:val="24"/>
    </w:rPr>
  </w:style>
  <w:style w:type="paragraph" w:customStyle="1" w:styleId="enumlev1S2">
    <w:name w:val="enumlev1_S2"/>
    <w:basedOn w:val="enumlev1"/>
    <w:rsid w:val="00A70E95"/>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70E95"/>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70E95"/>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70E95"/>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B13FE"/>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70E95"/>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B13FE"/>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70E95"/>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70E95"/>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70E95"/>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70E95"/>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70E95"/>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70E95"/>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70E95"/>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70E95"/>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A70E95"/>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B13FE"/>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A70E95"/>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B13F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B13FE"/>
    <w:pPr>
      <w:tabs>
        <w:tab w:val="left" w:pos="851"/>
      </w:tabs>
      <w:jc w:val="left"/>
    </w:pPr>
    <w:rPr>
      <w:caps/>
      <w:sz w:val="24"/>
    </w:rPr>
  </w:style>
  <w:style w:type="paragraph" w:customStyle="1" w:styleId="Section2S2">
    <w:name w:val="Section 2_S2"/>
    <w:basedOn w:val="Section2"/>
    <w:next w:val="NormalS2"/>
    <w:rsid w:val="004A63A9"/>
    <w:pPr>
      <w:tabs>
        <w:tab w:val="left" w:pos="851"/>
      </w:tabs>
      <w:jc w:val="left"/>
    </w:pPr>
    <w:rPr>
      <w:sz w:val="24"/>
    </w:rPr>
  </w:style>
  <w:style w:type="paragraph" w:customStyle="1" w:styleId="TableNoS2">
    <w:name w:val="Table_No_S2"/>
    <w:basedOn w:val="TableNo"/>
    <w:next w:val="TabletitleS2"/>
    <w:rsid w:val="00A70E95"/>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A70E95"/>
    <w:pPr>
      <w:keepNext w:val="0"/>
      <w:tabs>
        <w:tab w:val="clear" w:pos="2948"/>
        <w:tab w:val="clear" w:pos="4082"/>
        <w:tab w:val="left" w:pos="851"/>
      </w:tabs>
      <w:jc w:val="left"/>
    </w:pPr>
  </w:style>
  <w:style w:type="paragraph" w:customStyle="1" w:styleId="TabletextS2">
    <w:name w:val="Table_text_S2"/>
    <w:basedOn w:val="Tabletext"/>
    <w:rsid w:val="00A70E95"/>
    <w:pPr>
      <w:tabs>
        <w:tab w:val="left" w:pos="851"/>
      </w:tabs>
    </w:pPr>
    <w:rPr>
      <w:b/>
    </w:rPr>
  </w:style>
  <w:style w:type="paragraph" w:customStyle="1" w:styleId="TablelegendS2">
    <w:name w:val="Table_legend_S2"/>
    <w:basedOn w:val="Tablelegend"/>
    <w:rsid w:val="00A70E95"/>
    <w:pPr>
      <w:tabs>
        <w:tab w:val="left" w:pos="851"/>
      </w:tabs>
      <w:spacing w:after="0"/>
    </w:pPr>
    <w:rPr>
      <w:b/>
    </w:rPr>
  </w:style>
  <w:style w:type="paragraph" w:customStyle="1" w:styleId="FooterS2">
    <w:name w:val="Footer_S2"/>
    <w:basedOn w:val="Footer"/>
    <w:rsid w:val="00A70E95"/>
    <w:pPr>
      <w:tabs>
        <w:tab w:val="clear" w:pos="5954"/>
        <w:tab w:val="clear" w:pos="9639"/>
        <w:tab w:val="left" w:pos="3686"/>
        <w:tab w:val="right" w:pos="7655"/>
      </w:tabs>
      <w:ind w:left="-1985"/>
    </w:pPr>
  </w:style>
  <w:style w:type="paragraph" w:customStyle="1" w:styleId="HeaderS2">
    <w:name w:val="Header_S2"/>
    <w:basedOn w:val="Normal"/>
    <w:rsid w:val="00A70E95"/>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70E95"/>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70E95"/>
    <w:pPr>
      <w:tabs>
        <w:tab w:val="left" w:pos="851"/>
      </w:tabs>
      <w:jc w:val="left"/>
    </w:pPr>
  </w:style>
  <w:style w:type="paragraph" w:customStyle="1" w:styleId="NoteS2">
    <w:name w:val="Note_S2"/>
    <w:basedOn w:val="Note"/>
    <w:rsid w:val="00A70E95"/>
    <w:pPr>
      <w:tabs>
        <w:tab w:val="clear" w:pos="1134"/>
        <w:tab w:val="clear" w:pos="1701"/>
        <w:tab w:val="clear" w:pos="2268"/>
        <w:tab w:val="clear" w:pos="2835"/>
      </w:tabs>
    </w:pPr>
    <w:rPr>
      <w:b/>
    </w:rPr>
  </w:style>
  <w:style w:type="paragraph" w:styleId="Date">
    <w:name w:val="Date"/>
    <w:basedOn w:val="Normal"/>
    <w:rsid w:val="00A70E95"/>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customStyle="1" w:styleId="HeadingbS2">
    <w:name w:val="Headingb_S2"/>
    <w:basedOn w:val="Headingb"/>
    <w:next w:val="NormalS2"/>
    <w:rsid w:val="00A70E95"/>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70E95"/>
    <w:pPr>
      <w:spacing w:before="160"/>
      <w:outlineLvl w:val="0"/>
    </w:pPr>
  </w:style>
  <w:style w:type="paragraph" w:customStyle="1" w:styleId="HeadingiS2">
    <w:name w:val="Headingi_S2"/>
    <w:basedOn w:val="Headingi"/>
    <w:next w:val="NormalS2"/>
    <w:rsid w:val="00A70E95"/>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4A63A9"/>
    <w:pPr>
      <w:spacing w:before="160"/>
      <w:outlineLvl w:val="0"/>
    </w:pPr>
    <w:rPr>
      <w:b w:val="0"/>
      <w:i/>
    </w:rPr>
  </w:style>
  <w:style w:type="paragraph" w:customStyle="1" w:styleId="FirstFooter">
    <w:name w:val="FirstFooter"/>
    <w:basedOn w:val="Footer"/>
    <w:rsid w:val="00A70E95"/>
    <w:rPr>
      <w:caps w:val="0"/>
    </w:rPr>
  </w:style>
  <w:style w:type="paragraph" w:styleId="TOC9">
    <w:name w:val="toc 9"/>
    <w:basedOn w:val="Normal"/>
    <w:next w:val="Normal"/>
    <w:rsid w:val="00A70E95"/>
    <w:pPr>
      <w:tabs>
        <w:tab w:val="clear" w:pos="567"/>
        <w:tab w:val="clear" w:pos="1134"/>
        <w:tab w:val="clear" w:pos="1701"/>
        <w:tab w:val="clear" w:pos="2268"/>
        <w:tab w:val="clear" w:pos="2835"/>
        <w:tab w:val="right" w:leader="dot" w:pos="9645"/>
      </w:tabs>
      <w:ind w:left="1920"/>
    </w:pPr>
  </w:style>
  <w:style w:type="paragraph" w:customStyle="1" w:styleId="Heading1c">
    <w:name w:val="Heading 1c"/>
    <w:basedOn w:val="Heading1"/>
    <w:next w:val="Normal"/>
    <w:rsid w:val="000863AB"/>
    <w:pPr>
      <w:ind w:left="0" w:firstLine="0"/>
      <w:jc w:val="center"/>
      <w:outlineLvl w:val="9"/>
    </w:pPr>
  </w:style>
  <w:style w:type="paragraph" w:customStyle="1" w:styleId="Heading1cS2">
    <w:name w:val="Heading 1c_S2"/>
    <w:basedOn w:val="Heading1c"/>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4A63A9"/>
    <w:rPr>
      <w:b w:val="0"/>
      <w:i/>
    </w:rPr>
  </w:style>
  <w:style w:type="paragraph" w:customStyle="1" w:styleId="Heading2iS2">
    <w:name w:val="Heading 2i_S2"/>
    <w:basedOn w:val="Heading2i"/>
    <w:next w:val="NormalS2"/>
    <w:rsid w:val="00A70E95"/>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4A63A9"/>
    <w:rPr>
      <w:rFonts w:ascii="Calibri" w:hAnsi="Calibri"/>
    </w:rPr>
  </w:style>
  <w:style w:type="character" w:styleId="Hyperlink">
    <w:name w:val="Hyperlink"/>
    <w:basedOn w:val="DefaultParagraphFont"/>
    <w:uiPriority w:val="99"/>
    <w:rsid w:val="000863AB"/>
    <w:rPr>
      <w:rFonts w:ascii="Calibri" w:hAnsi="Calibri"/>
      <w:color w:val="0000FF"/>
      <w:u w:val="single"/>
    </w:rPr>
  </w:style>
  <w:style w:type="paragraph" w:customStyle="1" w:styleId="Head">
    <w:name w:val="Head"/>
    <w:basedOn w:val="Normal"/>
    <w:rsid w:val="00A70E95"/>
    <w:pPr>
      <w:tabs>
        <w:tab w:val="clear" w:pos="567"/>
        <w:tab w:val="clear" w:pos="1134"/>
        <w:tab w:val="clear" w:pos="1701"/>
        <w:tab w:val="clear" w:pos="2268"/>
        <w:tab w:val="clear" w:pos="2835"/>
      </w:tabs>
      <w:spacing w:before="0"/>
    </w:pPr>
  </w:style>
  <w:style w:type="paragraph" w:customStyle="1" w:styleId="Heading1pv">
    <w:name w:val="Heading 1pv"/>
    <w:basedOn w:val="Heading1"/>
    <w:next w:val="Normalpv"/>
    <w:rsid w:val="00A70E95"/>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Normalpv">
    <w:name w:val="Normal pv"/>
    <w:basedOn w:val="Normal"/>
    <w:rsid w:val="00A70E95"/>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2pv">
    <w:name w:val="Heading 2pv"/>
    <w:basedOn w:val="Heading1pv"/>
    <w:next w:val="Normalpv"/>
    <w:rsid w:val="00A70E95"/>
    <w:pPr>
      <w:spacing w:before="320"/>
      <w:outlineLvl w:val="1"/>
    </w:pPr>
  </w:style>
  <w:style w:type="paragraph" w:customStyle="1" w:styleId="Heading3pv">
    <w:name w:val="Heading 3pv"/>
    <w:basedOn w:val="Heading1pv"/>
    <w:next w:val="Normalpv"/>
    <w:rsid w:val="00A70E95"/>
    <w:pPr>
      <w:spacing w:before="200"/>
      <w:outlineLvl w:val="2"/>
    </w:pPr>
  </w:style>
  <w:style w:type="paragraph" w:customStyle="1" w:styleId="NormalendS2">
    <w:name w:val="Normal_end_S2"/>
    <w:basedOn w:val="Normal"/>
    <w:qFormat/>
    <w:rsid w:val="00F80E6E"/>
    <w:pPr>
      <w:tabs>
        <w:tab w:val="clear" w:pos="567"/>
        <w:tab w:val="clear" w:pos="1134"/>
        <w:tab w:val="clear" w:pos="1701"/>
        <w:tab w:val="clear" w:pos="2268"/>
        <w:tab w:val="clear" w:pos="2835"/>
      </w:tabs>
      <w:overflowPunct/>
      <w:autoSpaceDE/>
      <w:autoSpaceDN/>
      <w:adjustRightInd/>
      <w:spacing w:before="0"/>
      <w:textAlignment w:val="auto"/>
    </w:pPr>
  </w:style>
  <w:style w:type="paragraph" w:customStyle="1" w:styleId="Dectitle">
    <w:name w:val="Dec_title"/>
    <w:basedOn w:val="Rectitle"/>
    <w:next w:val="Normalaftertitle"/>
    <w:qFormat/>
    <w:rsid w:val="009A1A86"/>
  </w:style>
  <w:style w:type="paragraph" w:customStyle="1" w:styleId="DecNo">
    <w:name w:val="Dec_No"/>
    <w:basedOn w:val="RecNo"/>
    <w:next w:val="Dectitle"/>
    <w:qFormat/>
    <w:rsid w:val="009A1A86"/>
  </w:style>
  <w:style w:type="paragraph" w:customStyle="1" w:styleId="DectitleS2">
    <w:name w:val="Dec_title_S2"/>
    <w:basedOn w:val="RestitleS2"/>
    <w:next w:val="Normal"/>
    <w:qFormat/>
    <w:rsid w:val="009A1A86"/>
  </w:style>
  <w:style w:type="paragraph" w:customStyle="1" w:styleId="DecNoS2">
    <w:name w:val="Dec_No_S2"/>
    <w:basedOn w:val="ResNoS2"/>
    <w:next w:val="DectitleS2"/>
    <w:qFormat/>
    <w:rsid w:val="009A1A86"/>
  </w:style>
  <w:style w:type="paragraph" w:customStyle="1" w:styleId="SectionNo">
    <w:name w:val="Section_No"/>
    <w:basedOn w:val="ArtNo"/>
    <w:next w:val="Normal"/>
    <w:qFormat/>
    <w:rsid w:val="00CD20D9"/>
    <w:rPr>
      <w:lang w:val="en-GB"/>
    </w:rPr>
  </w:style>
  <w:style w:type="paragraph" w:customStyle="1" w:styleId="SectionNoS2">
    <w:name w:val="Section_No_S2"/>
    <w:basedOn w:val="ArtNoS2"/>
    <w:next w:val="Normal"/>
    <w:qFormat/>
    <w:rsid w:val="00CD20D9"/>
    <w:rPr>
      <w:lang w:val="en-GB"/>
    </w:rPr>
  </w:style>
  <w:style w:type="paragraph" w:customStyle="1" w:styleId="Sectiontitle">
    <w:name w:val="Section_title"/>
    <w:basedOn w:val="Arttitle"/>
    <w:next w:val="Normalaftertitle"/>
    <w:qFormat/>
    <w:rsid w:val="00CD20D9"/>
    <w:rPr>
      <w:lang w:val="en-GB"/>
    </w:rPr>
  </w:style>
  <w:style w:type="paragraph" w:customStyle="1" w:styleId="SectiontitleS2">
    <w:name w:val="Section_title_S2"/>
    <w:basedOn w:val="ArttitleS2"/>
    <w:next w:val="Normal"/>
    <w:qFormat/>
    <w:rsid w:val="00CD20D9"/>
    <w:rPr>
      <w:lang w:val="en-GB"/>
    </w:rPr>
  </w:style>
  <w:style w:type="paragraph" w:customStyle="1" w:styleId="firstfooter0">
    <w:name w:val="firstfooter"/>
    <w:basedOn w:val="Normal"/>
    <w:rsid w:val="004B07D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Agendaitem">
    <w:name w:val="Agenda_item"/>
    <w:basedOn w:val="Normal"/>
    <w:next w:val="Normal"/>
    <w:qFormat/>
    <w:rsid w:val="00255FA1"/>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rPr>
  </w:style>
  <w:style w:type="paragraph" w:customStyle="1" w:styleId="Committee">
    <w:name w:val="Committee"/>
    <w:basedOn w:val="Normal"/>
    <w:qFormat/>
    <w:rsid w:val="00255FA1"/>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mallCaps/>
      <w:szCs w:val="24"/>
      <w:lang w:val="en-US"/>
    </w:rPr>
  </w:style>
  <w:style w:type="character" w:customStyle="1" w:styleId="HeaderChar">
    <w:name w:val="Header Char"/>
    <w:basedOn w:val="DefaultParagraphFont"/>
    <w:link w:val="Header"/>
    <w:rsid w:val="00255FA1"/>
    <w:rPr>
      <w:rFonts w:ascii="Calibri" w:hAnsi="Calibri"/>
      <w:sz w:val="18"/>
      <w:lang w:val="es-ES_tradnl" w:eastAsia="en-US"/>
    </w:rPr>
  </w:style>
  <w:style w:type="paragraph" w:customStyle="1" w:styleId="Proposal">
    <w:name w:val="Proposal"/>
    <w:basedOn w:val="Normal"/>
    <w:next w:val="Normal"/>
    <w:rsid w:val="00AD400E"/>
    <w:pPr>
      <w:keepNext/>
      <w:tabs>
        <w:tab w:val="clear" w:pos="567"/>
        <w:tab w:val="clear" w:pos="1701"/>
        <w:tab w:val="clear" w:pos="2835"/>
        <w:tab w:val="left" w:pos="1871"/>
      </w:tabs>
      <w:spacing w:before="240"/>
    </w:pPr>
    <w:rPr>
      <w:rFonts w:asciiTheme="minorHAnsi" w:hAnsi="Times New Roman Bold"/>
      <w:b/>
      <w:lang w:val="en-GB"/>
    </w:rPr>
  </w:style>
  <w:style w:type="paragraph" w:styleId="BalloonText">
    <w:name w:val="Balloon Text"/>
    <w:basedOn w:val="Normal"/>
    <w:link w:val="BalloonTextChar"/>
    <w:semiHidden/>
    <w:unhideWhenUsed/>
    <w:rsid w:val="00AD400E"/>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D400E"/>
    <w:rPr>
      <w:rFonts w:ascii="Tahoma" w:hAnsi="Tahoma" w:cs="Tahoma"/>
      <w:sz w:val="16"/>
      <w:szCs w:val="16"/>
      <w:lang w:val="es-ES_tradnl" w:eastAsia="en-US"/>
    </w:rPr>
  </w:style>
  <w:style w:type="character" w:styleId="FollowedHyperlink">
    <w:name w:val="FollowedHyperlink"/>
    <w:basedOn w:val="DefaultParagraphFont"/>
    <w:rsid w:val="009757D0"/>
    <w:rPr>
      <w:color w:val="800080"/>
      <w:u w:val="single"/>
    </w:rPr>
  </w:style>
  <w:style w:type="paragraph" w:customStyle="1" w:styleId="SpecialFooter">
    <w:name w:val="Special Footer"/>
    <w:basedOn w:val="Footer"/>
    <w:rsid w:val="009757D0"/>
    <w:pPr>
      <w:tabs>
        <w:tab w:val="left" w:pos="567"/>
        <w:tab w:val="left" w:pos="1134"/>
        <w:tab w:val="left" w:pos="1701"/>
        <w:tab w:val="left" w:pos="2268"/>
        <w:tab w:val="left" w:pos="2835"/>
      </w:tabs>
      <w:jc w:val="both"/>
    </w:pPr>
    <w:rPr>
      <w:rFonts w:ascii="Times New Roman" w:hAnsi="Times New Roman"/>
      <w:caps w:val="0"/>
      <w:noProof w:val="0"/>
      <w:lang w:val="en-GB"/>
    </w:rPr>
  </w:style>
  <w:style w:type="paragraph" w:customStyle="1" w:styleId="VolumeTitle">
    <w:name w:val="VolumeTitle"/>
    <w:basedOn w:val="Normal"/>
    <w:next w:val="Normal"/>
    <w:rsid w:val="009757D0"/>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9757D0"/>
  </w:style>
  <w:style w:type="paragraph" w:customStyle="1" w:styleId="OP">
    <w:name w:val="OP"/>
    <w:basedOn w:val="Normal"/>
    <w:next w:val="Normal"/>
    <w:qFormat/>
    <w:rsid w:val="009757D0"/>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lang w:val="en-GB"/>
    </w:rPr>
  </w:style>
  <w:style w:type="paragraph" w:customStyle="1" w:styleId="OPtitle">
    <w:name w:val="OP_title"/>
    <w:basedOn w:val="Normal"/>
    <w:next w:val="Normalaftertitle"/>
    <w:qFormat/>
    <w:rsid w:val="009757D0"/>
    <w:pPr>
      <w:jc w:val="center"/>
    </w:pPr>
    <w:rPr>
      <w:b/>
      <w:bCs/>
      <w:lang w:val="en-GB"/>
    </w:rPr>
  </w:style>
  <w:style w:type="paragraph" w:customStyle="1" w:styleId="StyleCommitteeAfter0ptLinespacingsingle">
    <w:name w:val="Style Committee + After:  0 pt Line spacing:  single"/>
    <w:basedOn w:val="Committee"/>
    <w:rsid w:val="009757D0"/>
    <w:pPr>
      <w:framePr w:hSpace="0" w:wrap="around" w:hAnchor="text" w:yAlign="inline"/>
      <w:tabs>
        <w:tab w:val="clear" w:pos="1134"/>
        <w:tab w:val="clear" w:pos="1871"/>
        <w:tab w:val="clear" w:pos="2268"/>
        <w:tab w:val="left" w:pos="851"/>
      </w:tabs>
      <w:overflowPunct/>
      <w:autoSpaceDE/>
      <w:autoSpaceDN/>
      <w:adjustRightInd/>
      <w:spacing w:after="0" w:line="240" w:lineRule="auto"/>
      <w:textAlignment w:val="auto"/>
    </w:pPr>
    <w:rPr>
      <w:rFonts w:cs="Times New Roman"/>
      <w:bCs/>
      <w:smallCaps w:val="0"/>
      <w:szCs w:val="20"/>
      <w:lang w:eastAsia="zh-CN"/>
    </w:rPr>
  </w:style>
  <w:style w:type="paragraph" w:styleId="ListParagraph">
    <w:name w:val="List Paragraph"/>
    <w:basedOn w:val="Normal"/>
    <w:uiPriority w:val="34"/>
    <w:qFormat/>
    <w:rsid w:val="009757D0"/>
    <w:pPr>
      <w:ind w:left="720"/>
      <w:contextualSpacing/>
    </w:pPr>
    <w:rPr>
      <w:lang w:val="en-GB"/>
    </w:rPr>
  </w:style>
  <w:style w:type="paragraph" w:customStyle="1" w:styleId="Norml">
    <w:name w:val="Norml"/>
    <w:basedOn w:val="Reasons"/>
    <w:rsid w:val="009757D0"/>
    <w:rPr>
      <w:lang w:val="en-GB"/>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locked/>
    <w:rsid w:val="009757D0"/>
    <w:rPr>
      <w:rFonts w:ascii="Calibri" w:hAnsi="Calibri"/>
      <w:sz w:val="24"/>
      <w:lang w:val="es-ES_tradnl" w:eastAsia="en-US"/>
    </w:rPr>
  </w:style>
  <w:style w:type="paragraph" w:customStyle="1" w:styleId="Norma">
    <w:name w:val="Norma"/>
    <w:basedOn w:val="Proposal"/>
    <w:rsid w:val="009757D0"/>
    <w:pPr>
      <w:tabs>
        <w:tab w:val="clear" w:pos="1871"/>
        <w:tab w:val="clear" w:pos="2268"/>
      </w:tabs>
    </w:pPr>
  </w:style>
  <w:style w:type="character" w:customStyle="1" w:styleId="CallChar">
    <w:name w:val="Call Char"/>
    <w:link w:val="Call"/>
    <w:uiPriority w:val="99"/>
    <w:locked/>
    <w:rsid w:val="009757D0"/>
    <w:rPr>
      <w:rFonts w:ascii="Calibri" w:hAnsi="Calibri"/>
      <w:i/>
      <w:sz w:val="24"/>
      <w:lang w:val="es-ES_tradnl" w:eastAsia="en-US"/>
    </w:rPr>
  </w:style>
  <w:style w:type="character" w:customStyle="1" w:styleId="NormalaftertitleChar">
    <w:name w:val="Normal after title Char"/>
    <w:link w:val="Normalaftertitle"/>
    <w:uiPriority w:val="99"/>
    <w:locked/>
    <w:rsid w:val="009757D0"/>
    <w:rPr>
      <w:rFonts w:ascii="Calibri" w:hAnsi="Calibri"/>
      <w:sz w:val="24"/>
      <w:lang w:val="es-ES_tradnl" w:eastAsia="en-US"/>
    </w:rPr>
  </w:style>
  <w:style w:type="paragraph" w:customStyle="1" w:styleId="MEP">
    <w:name w:val="MEP"/>
    <w:basedOn w:val="Normal"/>
    <w:rsid w:val="009757D0"/>
    <w:pPr>
      <w:tabs>
        <w:tab w:val="clear" w:pos="567"/>
        <w:tab w:val="clear" w:pos="1701"/>
        <w:tab w:val="clear" w:pos="2835"/>
        <w:tab w:val="left" w:pos="1871"/>
      </w:tabs>
      <w:jc w:val="both"/>
      <w:textAlignment w:val="auto"/>
    </w:pPr>
    <w:rPr>
      <w:lang w:val="en-GB"/>
    </w:rPr>
  </w:style>
  <w:style w:type="character" w:customStyle="1" w:styleId="href">
    <w:name w:val="href"/>
    <w:basedOn w:val="DefaultParagraphFont"/>
    <w:rsid w:val="009757D0"/>
    <w:rPr>
      <w:color w:val="auto"/>
    </w:rPr>
  </w:style>
  <w:style w:type="paragraph" w:customStyle="1" w:styleId="Tablehead0">
    <w:name w:val="Table head"/>
    <w:basedOn w:val="Normal"/>
    <w:uiPriority w:val="99"/>
    <w:rsid w:val="009757D0"/>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b/>
      <w:lang w:val="en-GB"/>
    </w:rPr>
  </w:style>
  <w:style w:type="character" w:customStyle="1" w:styleId="FooterChar">
    <w:name w:val="Footer Char"/>
    <w:basedOn w:val="DefaultParagraphFont"/>
    <w:link w:val="Footer"/>
    <w:uiPriority w:val="99"/>
    <w:rsid w:val="009757D0"/>
    <w:rPr>
      <w:rFonts w:ascii="Calibri" w:hAnsi="Calibri"/>
      <w:caps/>
      <w:noProof/>
      <w:sz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e\AppData\Roaming\Microsoft\Templates\POOL%20S%20-%20ITU\PS_PP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4F748-9BCE-4068-8B3B-1240334CA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PS_PP14.dotx</Template>
  <TotalTime>0</TotalTime>
  <Pages>2</Pages>
  <Words>455</Words>
  <Characters>2596</Characters>
  <Application>Microsoft Office Word</Application>
  <DocSecurity>0</DocSecurity>
  <Lines>21</Lines>
  <Paragraphs>6</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
    </vt:vector>
  </TitlesOfParts>
  <Manager>General Secretariat - Pool</Manager>
  <Company>International Telecommunication Union (ITU)</Company>
  <LinksUpToDate>false</LinksUpToDate>
  <CharactersWithSpaces>3045</CharactersWithSpaces>
  <SharedDoc>false</SharedDoc>
  <HLinks>
    <vt:vector size="6" baseType="variant">
      <vt:variant>
        <vt:i4>4194374</vt:i4>
      </vt:variant>
      <vt:variant>
        <vt:i4>12</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Conferencia de Plenipotenciarios (PP-06)</dc:subject>
  <dc:creator>Christe-Baldan, Susana</dc:creator>
  <cp:keywords>PP-06</cp:keywords>
  <dc:description/>
  <cp:lastModifiedBy>Brouard, Ricarda</cp:lastModifiedBy>
  <cp:revision>2</cp:revision>
  <cp:lastPrinted>2014-10-09T07:57:00Z</cp:lastPrinted>
  <dcterms:created xsi:type="dcterms:W3CDTF">2014-10-27T11:32:00Z</dcterms:created>
  <dcterms:modified xsi:type="dcterms:W3CDTF">2014-10-27T11:32:00Z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PS_PP14.dotx</vt:lpwstr>
  </property>
  <property fmtid="{D5CDD505-2E9C-101B-9397-08002B2CF9AE}" pid="3" name="Docdate">
    <vt:lpwstr/>
  </property>
  <property fmtid="{D5CDD505-2E9C-101B-9397-08002B2CF9AE}" pid="4" name="Docorlang">
    <vt:lpwstr/>
  </property>
  <property fmtid="{D5CDD505-2E9C-101B-9397-08002B2CF9AE}" pid="5" name="Docbluepink">
    <vt:lpwstr>Conferencia de Plenipotenciarios (PP-14) Busan, 20 de octubre - 7 de noviembre de 2014</vt:lpwstr>
  </property>
  <property fmtid="{D5CDD505-2E9C-101B-9397-08002B2CF9AE}" pid="6" name="Docdest">
    <vt:lpwstr/>
  </property>
  <property fmtid="{D5CDD505-2E9C-101B-9397-08002B2CF9AE}" pid="7" name="Docauthor">
    <vt:lpwstr/>
  </property>
</Properties>
</file>