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bidiVisual/>
        <w:tblW w:w="5017" w:type="pct"/>
        <w:tblLayout w:type="fixed"/>
        <w:tblLook w:val="0000" w:firstRow="0" w:lastRow="0" w:firstColumn="0" w:lastColumn="0" w:noHBand="0" w:noVBand="0"/>
      </w:tblPr>
      <w:tblGrid>
        <w:gridCol w:w="6553"/>
        <w:gridCol w:w="3119"/>
      </w:tblGrid>
      <w:tr w:rsidR="009F279B" w:rsidRPr="009F279B" w:rsidTr="00007467">
        <w:trPr>
          <w:cantSplit/>
          <w:trHeight w:val="20"/>
        </w:trPr>
        <w:tc>
          <w:tcPr>
            <w:tcW w:w="6553" w:type="dxa"/>
          </w:tcPr>
          <w:p w:rsidR="009F279B" w:rsidRPr="009F279B" w:rsidRDefault="009F279B" w:rsidP="00400692">
            <w:pPr>
              <w:jc w:val="left"/>
              <w:rPr>
                <w:rFonts w:ascii="Verdana Bold" w:hAnsi="Verdana Bold" w:hint="eastAsia"/>
                <w:sz w:val="27"/>
                <w:szCs w:val="40"/>
                <w:rtl/>
              </w:rPr>
            </w:pPr>
            <w:r w:rsidRPr="00202773">
              <w:rPr>
                <w:rFonts w:hint="cs"/>
                <w:b/>
                <w:bCs/>
                <w:w w:val="125"/>
                <w:sz w:val="28"/>
                <w:szCs w:val="40"/>
                <w:rtl/>
              </w:rPr>
              <w:t>مؤتمر المندوبين المفوضين</w:t>
            </w:r>
            <w:r w:rsidRPr="00202773">
              <w:rPr>
                <w:rFonts w:hint="cs"/>
                <w:b/>
                <w:bCs/>
                <w:sz w:val="28"/>
                <w:szCs w:val="40"/>
                <w:rtl/>
              </w:rPr>
              <w:t xml:space="preserve"> </w:t>
            </w:r>
            <w:r w:rsidRPr="00202773">
              <w:rPr>
                <w:b/>
                <w:bCs/>
                <w:sz w:val="28"/>
                <w:szCs w:val="40"/>
              </w:rPr>
              <w:t>(PP-14)</w:t>
            </w:r>
            <w:r w:rsidRPr="00202773">
              <w:rPr>
                <w:b/>
                <w:bCs/>
                <w:sz w:val="28"/>
                <w:szCs w:val="40"/>
              </w:rPr>
              <w:br/>
            </w:r>
            <w:r w:rsidRPr="00716FEB">
              <w:rPr>
                <w:b/>
                <w:bCs/>
                <w:sz w:val="24"/>
                <w:szCs w:val="32"/>
                <w:rtl/>
              </w:rPr>
              <w:t xml:space="preserve">بوسان، </w:t>
            </w:r>
            <w:r w:rsidRPr="00716FEB">
              <w:rPr>
                <w:b/>
                <w:bCs/>
                <w:sz w:val="24"/>
                <w:szCs w:val="32"/>
              </w:rPr>
              <w:t>20</w:t>
            </w:r>
            <w:r w:rsidRPr="00716FEB">
              <w:rPr>
                <w:b/>
                <w:bCs/>
                <w:sz w:val="24"/>
                <w:szCs w:val="32"/>
                <w:rtl/>
              </w:rPr>
              <w:t xml:space="preserve"> أكتوبر - </w:t>
            </w:r>
            <w:r w:rsidRPr="00716FEB">
              <w:rPr>
                <w:b/>
                <w:bCs/>
                <w:sz w:val="24"/>
                <w:szCs w:val="32"/>
              </w:rPr>
              <w:t>7</w:t>
            </w:r>
            <w:r w:rsidRPr="00716FEB">
              <w:rPr>
                <w:b/>
                <w:bCs/>
                <w:sz w:val="24"/>
                <w:szCs w:val="32"/>
                <w:rtl/>
              </w:rPr>
              <w:t xml:space="preserve"> نوفمبر </w:t>
            </w:r>
            <w:r w:rsidRPr="00716FEB">
              <w:rPr>
                <w:b/>
                <w:bCs/>
                <w:sz w:val="24"/>
                <w:szCs w:val="32"/>
              </w:rPr>
              <w:t>2014</w:t>
            </w:r>
          </w:p>
        </w:tc>
        <w:tc>
          <w:tcPr>
            <w:tcW w:w="3119" w:type="dxa"/>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62F7BBB5" wp14:editId="54E8F149">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007467">
        <w:trPr>
          <w:cantSplit/>
          <w:trHeight w:val="20"/>
        </w:trPr>
        <w:tc>
          <w:tcPr>
            <w:tcW w:w="6553"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007467">
        <w:trPr>
          <w:cantSplit/>
          <w:trHeight w:val="20"/>
        </w:trPr>
        <w:tc>
          <w:tcPr>
            <w:tcW w:w="6553"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rtl/>
                <w:lang w:val="en-US"/>
              </w:rPr>
            </w:pPr>
          </w:p>
        </w:tc>
        <w:tc>
          <w:tcPr>
            <w:tcW w:w="3119"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9F279B" w:rsidTr="00007467">
        <w:trPr>
          <w:cantSplit/>
        </w:trPr>
        <w:tc>
          <w:tcPr>
            <w:tcW w:w="6553" w:type="dxa"/>
            <w:shd w:val="clear" w:color="auto" w:fill="auto"/>
          </w:tcPr>
          <w:p w:rsidR="009F279B" w:rsidRPr="002315F2" w:rsidRDefault="009F279B" w:rsidP="004231AD">
            <w:pPr>
              <w:pStyle w:val="Committee"/>
              <w:spacing w:after="60" w:line="340" w:lineRule="exact"/>
              <w:rPr>
                <w:rtl/>
                <w:lang w:val="ru-RU" w:bidi="ar-SY"/>
              </w:rPr>
            </w:pPr>
            <w:r w:rsidRPr="009F279B">
              <w:rPr>
                <w:rFonts w:ascii="Traditional Arabic" w:hAnsi="Traditional Arabic"/>
                <w:rtl/>
              </w:rPr>
              <w:t>الجلسة العامة</w:t>
            </w:r>
          </w:p>
        </w:tc>
        <w:tc>
          <w:tcPr>
            <w:tcW w:w="3119" w:type="dxa"/>
            <w:shd w:val="clear" w:color="auto" w:fill="auto"/>
            <w:vAlign w:val="center"/>
          </w:tcPr>
          <w:p w:rsidR="009F279B" w:rsidRPr="00DD2032" w:rsidRDefault="00636692" w:rsidP="004231AD">
            <w:pPr>
              <w:tabs>
                <w:tab w:val="clear" w:pos="567"/>
                <w:tab w:val="clear" w:pos="1134"/>
                <w:tab w:val="clear" w:pos="1701"/>
                <w:tab w:val="clear" w:pos="2268"/>
                <w:tab w:val="clear" w:pos="2835"/>
              </w:tabs>
              <w:overflowPunct/>
              <w:autoSpaceDE/>
              <w:autoSpaceDN/>
              <w:adjustRightInd/>
              <w:spacing w:before="60" w:after="60" w:line="340" w:lineRule="exact"/>
              <w:jc w:val="left"/>
              <w:textAlignment w:val="auto"/>
              <w:rPr>
                <w:b/>
                <w:bCs/>
                <w:lang w:val="fr-CH" w:bidi="ar-SY"/>
              </w:rPr>
            </w:pPr>
            <w:r>
              <w:rPr>
                <w:rFonts w:hint="cs"/>
                <w:b/>
                <w:bCs/>
                <w:rtl/>
              </w:rPr>
              <w:t>التصويب</w:t>
            </w:r>
            <w:r w:rsidR="00FD0946">
              <w:rPr>
                <w:rFonts w:hint="cs"/>
                <w:b/>
                <w:bCs/>
                <w:rtl/>
              </w:rPr>
              <w:t xml:space="preserve"> </w:t>
            </w:r>
            <w:r w:rsidR="00FD0946">
              <w:rPr>
                <w:b/>
                <w:bCs/>
                <w:lang w:val="en-US"/>
              </w:rPr>
              <w:t>1</w:t>
            </w:r>
            <w:r w:rsidR="000E7218" w:rsidRPr="00DD2032">
              <w:rPr>
                <w:b/>
                <w:bCs/>
              </w:rPr>
              <w:br/>
            </w:r>
            <w:r w:rsidR="000E7218" w:rsidRPr="00DD2032">
              <w:rPr>
                <w:b/>
                <w:bCs/>
                <w:rtl/>
              </w:rPr>
              <w:t>للوثيقة</w:t>
            </w:r>
            <w:r w:rsidR="00DD2032">
              <w:rPr>
                <w:rFonts w:hint="cs"/>
                <w:b/>
                <w:bCs/>
                <w:rtl/>
              </w:rPr>
              <w:t xml:space="preserve"> </w:t>
            </w:r>
            <w:r w:rsidR="000E7218" w:rsidRPr="00DD2032">
              <w:rPr>
                <w:b/>
                <w:bCs/>
              </w:rPr>
              <w:t>79</w:t>
            </w:r>
            <w:r w:rsidR="00DD2032">
              <w:rPr>
                <w:b/>
                <w:bCs/>
                <w:lang w:val="en-US"/>
              </w:rPr>
              <w:t>-A</w:t>
            </w:r>
            <w:r w:rsidRPr="00DD2032">
              <w:rPr>
                <w:b/>
                <w:bCs/>
                <w:rtl/>
              </w:rPr>
              <w:t xml:space="preserve"> </w:t>
            </w:r>
            <w:r>
              <w:rPr>
                <w:rFonts w:hint="cs"/>
                <w:b/>
                <w:bCs/>
                <w:rtl/>
              </w:rPr>
              <w:t>(</w:t>
            </w:r>
            <w:r w:rsidRPr="00DD2032">
              <w:rPr>
                <w:b/>
                <w:bCs/>
                <w:rtl/>
              </w:rPr>
              <w:t>الإضافة</w:t>
            </w:r>
            <w:r>
              <w:rPr>
                <w:rFonts w:hint="cs"/>
                <w:b/>
                <w:bCs/>
                <w:rtl/>
              </w:rPr>
              <w:t xml:space="preserve"> </w:t>
            </w:r>
            <w:r w:rsidRPr="00DD2032">
              <w:rPr>
                <w:b/>
                <w:bCs/>
              </w:rPr>
              <w:t>1</w:t>
            </w:r>
            <w:r>
              <w:rPr>
                <w:rFonts w:hint="cs"/>
                <w:b/>
                <w:bCs/>
                <w:rtl/>
              </w:rPr>
              <w:t>)</w:t>
            </w:r>
          </w:p>
        </w:tc>
      </w:tr>
      <w:tr w:rsidR="009F279B" w:rsidRPr="009F279B" w:rsidTr="00007467">
        <w:trPr>
          <w:cantSplit/>
        </w:trPr>
        <w:tc>
          <w:tcPr>
            <w:tcW w:w="6553" w:type="dxa"/>
            <w:shd w:val="clear" w:color="auto" w:fill="auto"/>
          </w:tcPr>
          <w:p w:rsidR="009F279B" w:rsidRPr="009F279B" w:rsidRDefault="009F279B" w:rsidP="004231AD">
            <w:pPr>
              <w:tabs>
                <w:tab w:val="clear" w:pos="567"/>
                <w:tab w:val="clear" w:pos="1701"/>
                <w:tab w:val="clear" w:pos="2835"/>
                <w:tab w:val="left" w:pos="1871"/>
              </w:tabs>
              <w:overflowPunct/>
              <w:autoSpaceDE/>
              <w:autoSpaceDN/>
              <w:adjustRightInd/>
              <w:spacing w:before="60" w:after="60" w:line="340" w:lineRule="exact"/>
              <w:textAlignment w:val="auto"/>
              <w:rPr>
                <w:rFonts w:asciiTheme="minorHAnsi" w:hAnsiTheme="minorHAnsi"/>
                <w:b/>
                <w:bCs/>
                <w:rtl/>
                <w:lang w:val="en-US" w:bidi="ar-SA"/>
              </w:rPr>
            </w:pPr>
            <w:bookmarkStart w:id="1" w:name="_GoBack"/>
            <w:bookmarkEnd w:id="1"/>
          </w:p>
        </w:tc>
        <w:tc>
          <w:tcPr>
            <w:tcW w:w="3119" w:type="dxa"/>
            <w:shd w:val="clear" w:color="auto" w:fill="auto"/>
            <w:vAlign w:val="center"/>
          </w:tcPr>
          <w:p w:rsidR="009F279B" w:rsidRPr="00DD2032" w:rsidRDefault="00636692" w:rsidP="004231AD">
            <w:pPr>
              <w:tabs>
                <w:tab w:val="clear" w:pos="567"/>
                <w:tab w:val="clear" w:pos="1134"/>
                <w:tab w:val="clear" w:pos="1701"/>
                <w:tab w:val="clear" w:pos="2268"/>
                <w:tab w:val="clear" w:pos="2835"/>
              </w:tabs>
              <w:overflowPunct/>
              <w:autoSpaceDE/>
              <w:autoSpaceDN/>
              <w:adjustRightInd/>
              <w:spacing w:before="60" w:after="60" w:line="340" w:lineRule="exact"/>
              <w:textAlignment w:val="auto"/>
              <w:rPr>
                <w:b/>
                <w:bCs/>
                <w:rtl/>
                <w:lang w:val="en-US" w:bidi="ar-SY"/>
              </w:rPr>
            </w:pPr>
            <w:r>
              <w:rPr>
                <w:b/>
                <w:bCs/>
                <w:lang w:val="en-US"/>
              </w:rPr>
              <w:t>2</w:t>
            </w:r>
            <w:r w:rsidR="002315F2" w:rsidRPr="00DD2032">
              <w:rPr>
                <w:b/>
                <w:bCs/>
                <w:rtl/>
                <w:lang w:val="en-US"/>
              </w:rPr>
              <w:t xml:space="preserve"> </w:t>
            </w:r>
            <w:r>
              <w:rPr>
                <w:rFonts w:hint="cs"/>
                <w:b/>
                <w:bCs/>
                <w:rtl/>
                <w:lang w:val="en-US"/>
              </w:rPr>
              <w:t>نوفمبر</w:t>
            </w:r>
            <w:r w:rsidR="002315F2" w:rsidRPr="00DD2032">
              <w:rPr>
                <w:b/>
                <w:bCs/>
                <w:rtl/>
                <w:lang w:val="en-US"/>
              </w:rPr>
              <w:t xml:space="preserve"> </w:t>
            </w:r>
            <w:r w:rsidR="00DD2032">
              <w:rPr>
                <w:b/>
                <w:bCs/>
                <w:lang w:val="en-US"/>
              </w:rPr>
              <w:t>2014</w:t>
            </w:r>
          </w:p>
        </w:tc>
      </w:tr>
      <w:tr w:rsidR="009F279B" w:rsidRPr="009F279B" w:rsidTr="00007467">
        <w:trPr>
          <w:cantSplit/>
        </w:trPr>
        <w:tc>
          <w:tcPr>
            <w:tcW w:w="6553" w:type="dxa"/>
          </w:tcPr>
          <w:p w:rsidR="009F279B" w:rsidRPr="009F279B" w:rsidRDefault="009F279B" w:rsidP="004231AD">
            <w:pPr>
              <w:tabs>
                <w:tab w:val="clear" w:pos="567"/>
                <w:tab w:val="clear" w:pos="1134"/>
                <w:tab w:val="clear" w:pos="1701"/>
                <w:tab w:val="clear" w:pos="2268"/>
                <w:tab w:val="clear" w:pos="2835"/>
              </w:tabs>
              <w:overflowPunct/>
              <w:autoSpaceDE/>
              <w:autoSpaceDN/>
              <w:adjustRightInd/>
              <w:spacing w:before="60" w:after="60" w:line="340" w:lineRule="exact"/>
              <w:jc w:val="left"/>
              <w:textAlignment w:val="auto"/>
              <w:rPr>
                <w:rFonts w:ascii="Verdana Bold" w:hAnsi="Verdana Bold" w:hint="eastAsia"/>
                <w:b/>
                <w:bCs/>
                <w:sz w:val="19"/>
                <w:rtl/>
                <w:lang w:val="en-US"/>
              </w:rPr>
            </w:pPr>
          </w:p>
        </w:tc>
        <w:tc>
          <w:tcPr>
            <w:tcW w:w="3119" w:type="dxa"/>
            <w:vAlign w:val="center"/>
          </w:tcPr>
          <w:p w:rsidR="009F279B" w:rsidRPr="00DD2032" w:rsidRDefault="002315F2" w:rsidP="004231AD">
            <w:pPr>
              <w:tabs>
                <w:tab w:val="clear" w:pos="567"/>
                <w:tab w:val="clear" w:pos="1134"/>
                <w:tab w:val="clear" w:pos="1701"/>
                <w:tab w:val="clear" w:pos="2268"/>
                <w:tab w:val="clear" w:pos="2835"/>
              </w:tabs>
              <w:overflowPunct/>
              <w:autoSpaceDE/>
              <w:autoSpaceDN/>
              <w:adjustRightInd/>
              <w:spacing w:before="60" w:after="60" w:line="340" w:lineRule="exact"/>
              <w:textAlignment w:val="auto"/>
              <w:rPr>
                <w:b/>
                <w:bCs/>
                <w:rtl/>
                <w:lang w:val="en-US" w:bidi="ar-SA"/>
              </w:rPr>
            </w:pPr>
            <w:r w:rsidRPr="00DD2032">
              <w:rPr>
                <w:b/>
                <w:bCs/>
                <w:rtl/>
                <w:lang w:val="en-US" w:bidi="ar-SA"/>
              </w:rPr>
              <w:t xml:space="preserve">الأصل: </w:t>
            </w:r>
            <w:r w:rsidR="00636692">
              <w:rPr>
                <w:rFonts w:hint="cs"/>
                <w:b/>
                <w:bCs/>
                <w:rtl/>
                <w:lang w:val="en-US" w:bidi="ar-SA"/>
              </w:rPr>
              <w:t>بالإنكليزية</w:t>
            </w:r>
          </w:p>
        </w:tc>
      </w:tr>
      <w:tr w:rsidR="009F279B" w:rsidRPr="009F279B" w:rsidTr="00400692">
        <w:trPr>
          <w:cantSplit/>
        </w:trPr>
        <w:tc>
          <w:tcPr>
            <w:tcW w:w="9672" w:type="dxa"/>
            <w:gridSpan w:val="2"/>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9F279B" w:rsidTr="00400692">
        <w:trPr>
          <w:cantSplit/>
        </w:trPr>
        <w:tc>
          <w:tcPr>
            <w:tcW w:w="9672" w:type="dxa"/>
            <w:gridSpan w:val="2"/>
          </w:tcPr>
          <w:p w:rsidR="009F279B" w:rsidRPr="009F279B" w:rsidRDefault="009F279B" w:rsidP="00400692">
            <w:pPr>
              <w:pStyle w:val="Source"/>
              <w:rPr>
                <w:snapToGrid w:val="0"/>
                <w:rtl/>
              </w:rPr>
            </w:pPr>
            <w:r w:rsidRPr="009F279B">
              <w:rPr>
                <w:rFonts w:ascii="Traditional Arabic" w:hAnsi="Traditional Arabic"/>
                <w:snapToGrid w:val="0"/>
                <w:rtl/>
              </w:rPr>
              <w:t>إدارات الدول العربية</w:t>
            </w:r>
          </w:p>
        </w:tc>
      </w:tr>
      <w:tr w:rsidR="009F279B" w:rsidRPr="009F279B" w:rsidTr="00400692">
        <w:trPr>
          <w:cantSplit/>
        </w:trPr>
        <w:tc>
          <w:tcPr>
            <w:tcW w:w="9672" w:type="dxa"/>
            <w:gridSpan w:val="2"/>
          </w:tcPr>
          <w:p w:rsidR="009F279B" w:rsidRPr="009E5D41" w:rsidRDefault="00DD2032" w:rsidP="00636692">
            <w:pPr>
              <w:pStyle w:val="Title1"/>
              <w:rPr>
                <w:rtl/>
              </w:rPr>
            </w:pPr>
            <w:r w:rsidRPr="009E5D41">
              <w:rPr>
                <w:rFonts w:hint="cs"/>
                <w:rtl/>
              </w:rPr>
              <w:t>مقترحات</w:t>
            </w:r>
            <w:r w:rsidR="009E5D41" w:rsidRPr="009E5D41">
              <w:rPr>
                <w:rFonts w:hint="cs"/>
                <w:rtl/>
              </w:rPr>
              <w:t xml:space="preserve"> مشتركة مقدمة من</w:t>
            </w:r>
            <w:r w:rsidRPr="009E5D41">
              <w:rPr>
                <w:rFonts w:hint="cs"/>
                <w:rtl/>
              </w:rPr>
              <w:t xml:space="preserve"> الدول العربية بشأن أعمال المؤتمر</w:t>
            </w:r>
          </w:p>
        </w:tc>
      </w:tr>
      <w:tr w:rsidR="009F279B" w:rsidRPr="009F279B" w:rsidTr="00400692">
        <w:trPr>
          <w:cantSplit/>
        </w:trPr>
        <w:tc>
          <w:tcPr>
            <w:tcW w:w="9672" w:type="dxa"/>
            <w:gridSpan w:val="2"/>
          </w:tcPr>
          <w:p w:rsidR="009F279B" w:rsidRPr="009F279B" w:rsidRDefault="009F279B" w:rsidP="00400692">
            <w:pPr>
              <w:pStyle w:val="Agendaitem"/>
            </w:pPr>
          </w:p>
        </w:tc>
      </w:tr>
    </w:tbl>
    <w:p w:rsidR="00636692" w:rsidRPr="000F7FC9" w:rsidRDefault="00636692" w:rsidP="00636692">
      <w:pPr>
        <w:pStyle w:val="Normalaftertitle"/>
        <w:rPr>
          <w:caps/>
          <w:rtl/>
        </w:rPr>
      </w:pPr>
      <w:r w:rsidRPr="000F7FC9">
        <w:rPr>
          <w:rtl/>
        </w:rPr>
        <w:t xml:space="preserve">يُرجى الاستعاضة بالنص المرفق عن الجزء </w:t>
      </w:r>
      <w:r w:rsidRPr="000F7FC9">
        <w:rPr>
          <w:rFonts w:hint="cs"/>
          <w:rtl/>
        </w:rPr>
        <w:t>الثامن</w:t>
      </w:r>
      <w:r w:rsidRPr="000F7FC9">
        <w:rPr>
          <w:rtl/>
        </w:rPr>
        <w:t xml:space="preserve"> من الإضافة </w:t>
      </w:r>
      <w:r w:rsidRPr="000F7FC9">
        <w:t>1</w:t>
      </w:r>
      <w:r w:rsidRPr="000F7FC9">
        <w:rPr>
          <w:rtl/>
        </w:rPr>
        <w:t xml:space="preserve"> للوثيقة </w:t>
      </w:r>
      <w:r w:rsidRPr="000F7FC9">
        <w:t>79</w:t>
      </w:r>
      <w:r w:rsidRPr="000F7FC9">
        <w:rPr>
          <w:rtl/>
        </w:rPr>
        <w:t xml:space="preserve"> – المقترح</w:t>
      </w:r>
      <w:r w:rsidRPr="000F7FC9">
        <w:rPr>
          <w:rFonts w:hint="cs"/>
          <w:rtl/>
        </w:rPr>
        <w:t xml:space="preserve"> </w:t>
      </w:r>
      <w:r w:rsidRPr="000F7FC9">
        <w:t>ARB/79A1/</w:t>
      </w:r>
      <w:r w:rsidR="00FD0946">
        <w:t>9</w:t>
      </w:r>
      <w:r w:rsidRPr="000F7FC9">
        <w:rPr>
          <w:rFonts w:hint="cs"/>
          <w:rtl/>
        </w:rPr>
        <w:t>.</w:t>
      </w:r>
    </w:p>
    <w:p w:rsidR="00636692" w:rsidRDefault="00636692" w:rsidP="00636692">
      <w:pPr>
        <w:pStyle w:val="Part"/>
        <w:keepNext/>
        <w:keepLines/>
        <w:bidi/>
        <w:spacing w:line="360" w:lineRule="auto"/>
        <w:rPr>
          <w:rtl/>
        </w:rPr>
      </w:pPr>
      <w:r w:rsidRPr="000F7FC9">
        <w:rPr>
          <w:rFonts w:cs="Traditional Arabic" w:hint="cs"/>
          <w:sz w:val="32"/>
          <w:szCs w:val="44"/>
          <w:rtl/>
        </w:rPr>
        <w:t>الجزء الثامن</w:t>
      </w:r>
    </w:p>
    <w:p w:rsidR="00636692" w:rsidRPr="000F7FC9" w:rsidRDefault="00636692" w:rsidP="00636692">
      <w:pPr>
        <w:pStyle w:val="Parttitle"/>
        <w:spacing w:line="360" w:lineRule="auto"/>
        <w:rPr>
          <w:sz w:val="32"/>
          <w:szCs w:val="44"/>
          <w:rtl/>
        </w:rPr>
      </w:pPr>
      <w:r w:rsidRPr="000F7FC9">
        <w:rPr>
          <w:rFonts w:hint="cs"/>
          <w:sz w:val="32"/>
          <w:szCs w:val="44"/>
          <w:rtl/>
        </w:rPr>
        <w:t>مشروع قرار جديد</w:t>
      </w:r>
    </w:p>
    <w:p w:rsidR="00636692" w:rsidRPr="000F7FC9" w:rsidRDefault="00636692" w:rsidP="00636692">
      <w:pPr>
        <w:pStyle w:val="Headingb"/>
        <w:rPr>
          <w:rtl/>
          <w:lang w:val="en-US" w:bidi="ar-SY"/>
        </w:rPr>
      </w:pPr>
      <w:r w:rsidRPr="00636692">
        <w:rPr>
          <w:rFonts w:hint="cs"/>
          <w:rtl/>
        </w:rPr>
        <w:t>مقدمة</w:t>
      </w:r>
    </w:p>
    <w:p w:rsidR="00636692" w:rsidRPr="000F7FC9" w:rsidRDefault="00636692" w:rsidP="00636692">
      <w:pPr>
        <w:rPr>
          <w:rtl/>
          <w:lang w:val="en-US" w:bidi="ar-SY"/>
        </w:rPr>
      </w:pPr>
      <w:r w:rsidRPr="000F7FC9">
        <w:rPr>
          <w:rFonts w:hint="cs"/>
          <w:rtl/>
          <w:lang w:val="en-US" w:bidi="ar-SY"/>
        </w:rPr>
        <w:t xml:space="preserve">تتقدم مجموعة الدول </w:t>
      </w:r>
      <w:r w:rsidRPr="00636692">
        <w:rPr>
          <w:rFonts w:hint="cs"/>
          <w:rtl/>
        </w:rPr>
        <w:t>العربية</w:t>
      </w:r>
      <w:r w:rsidRPr="000F7FC9">
        <w:rPr>
          <w:rFonts w:hint="cs"/>
          <w:rtl/>
          <w:lang w:val="en-US" w:bidi="ar-SY"/>
        </w:rPr>
        <w:t xml:space="preserve"> بمقترح قرار جديد يتم من خلال</w:t>
      </w:r>
      <w:r w:rsidRPr="000F7FC9">
        <w:rPr>
          <w:rFonts w:hint="cs"/>
          <w:rtl/>
          <w:lang w:val="en-US"/>
        </w:rPr>
        <w:t>ه</w:t>
      </w:r>
      <w:r w:rsidRPr="000F7FC9">
        <w:rPr>
          <w:rFonts w:hint="cs"/>
          <w:rtl/>
          <w:lang w:val="en-US" w:bidi="ar-SY"/>
        </w:rPr>
        <w:t xml:space="preserve"> دعم ومساعدة العراق بإعادة بناء وإصلاح البنية التحتية للاتصالات لديه، وإنشاء المؤسسات ذات الصلة، وتنمية الموارد البشرية وتحديد التعريفيات كما هو مبين أدناه.</w:t>
      </w:r>
    </w:p>
    <w:p w:rsidR="00636692" w:rsidRPr="000F7FC9" w:rsidRDefault="00636692" w:rsidP="00636692">
      <w:pPr>
        <w:pStyle w:val="Headingb"/>
        <w:rPr>
          <w:sz w:val="28"/>
          <w:szCs w:val="36"/>
          <w:rtl/>
          <w:lang w:val="en-US" w:bidi="ar-SY"/>
        </w:rPr>
      </w:pPr>
      <w:r w:rsidRPr="00636692">
        <w:rPr>
          <w:rFonts w:hint="cs"/>
          <w:rtl/>
        </w:rPr>
        <w:t>المقترح</w:t>
      </w:r>
    </w:p>
    <w:p w:rsidR="00636692" w:rsidRPr="00FD0946" w:rsidRDefault="00636692" w:rsidP="00636692">
      <w:pPr>
        <w:rPr>
          <w:rtl/>
          <w:lang w:val="en-US" w:bidi="ar-SY"/>
        </w:rPr>
      </w:pPr>
      <w:r w:rsidRPr="00FD0946">
        <w:rPr>
          <w:rFonts w:hint="cs"/>
          <w:rtl/>
          <w:lang w:val="en-US" w:bidi="ar-SY"/>
        </w:rPr>
        <w:t xml:space="preserve">دعم ومساعدة جمهورية العراق في </w:t>
      </w:r>
      <w:r w:rsidRPr="00636692">
        <w:rPr>
          <w:rFonts w:hint="cs"/>
          <w:rtl/>
          <w:lang w:val="en-US" w:bidi="ar-SY"/>
        </w:rPr>
        <w:t>إعادة</w:t>
      </w:r>
      <w:r w:rsidRPr="00FD0946">
        <w:rPr>
          <w:rFonts w:hint="cs"/>
          <w:rtl/>
          <w:lang w:val="en-US" w:bidi="ar-SY"/>
        </w:rPr>
        <w:t xml:space="preserve"> بناء وإصلاح البنية التحتية للاتصالات لديه، وإنشاء المؤسسات ذات الصلة، وتنمية الموارد البشرية وتحديد التعريفات، من خلال إقامة عمليات التدريب داخل وخارج الأراضي العراقية حسب الحاجة، وانتداب الخبراء لسد النقص في الخبرة في بعض المجالات والاستجابة لطلبات الإدارة العراقية في حاجتها إلى الاختصاصيين، وتقديم غير ذلك من أشكال المساعدة، بما في ذلك المساعدة التقنية.</w:t>
      </w:r>
    </w:p>
    <w:p w:rsidR="00FD0946" w:rsidRPr="00FD0946" w:rsidRDefault="00FD0946" w:rsidP="00FD0946">
      <w:pPr>
        <w:pStyle w:val="Proposal"/>
        <w:keepNext w:val="0"/>
        <w:keepLines w:val="0"/>
        <w:spacing w:line="360" w:lineRule="auto"/>
        <w:rPr>
          <w:sz w:val="26"/>
          <w:szCs w:val="34"/>
          <w:rtl/>
        </w:rPr>
      </w:pPr>
      <w:r w:rsidRPr="00FD0946">
        <w:rPr>
          <w:sz w:val="26"/>
          <w:szCs w:val="34"/>
        </w:rPr>
        <w:lastRenderedPageBreak/>
        <w:t>ADD</w:t>
      </w:r>
      <w:r w:rsidRPr="00FD0946">
        <w:rPr>
          <w:sz w:val="26"/>
          <w:szCs w:val="34"/>
        </w:rPr>
        <w:tab/>
        <w:t>ARB/79A1/9</w:t>
      </w:r>
    </w:p>
    <w:p w:rsidR="00FD0946" w:rsidRPr="00FD0946" w:rsidRDefault="00250517" w:rsidP="00250517">
      <w:pPr>
        <w:pStyle w:val="ResNo"/>
      </w:pPr>
      <w:r>
        <w:rPr>
          <w:rtl/>
        </w:rPr>
        <w:t>مش</w:t>
      </w:r>
      <w:r w:rsidR="00FD0946" w:rsidRPr="00FD0946">
        <w:rPr>
          <w:rtl/>
        </w:rPr>
        <w:t>روع</w:t>
      </w:r>
      <w:r>
        <w:rPr>
          <w:rFonts w:hint="cs"/>
          <w:rtl/>
        </w:rPr>
        <w:t xml:space="preserve"> </w:t>
      </w:r>
      <w:r>
        <w:rPr>
          <w:rtl/>
        </w:rPr>
        <w:t>ق</w:t>
      </w:r>
      <w:r w:rsidR="00FD0946" w:rsidRPr="00FD0946">
        <w:rPr>
          <w:rtl/>
        </w:rPr>
        <w:t>رار</w:t>
      </w:r>
      <w:r w:rsidR="00FD0946" w:rsidRPr="00FD0946">
        <w:rPr>
          <w:rFonts w:hint="cs"/>
          <w:rtl/>
        </w:rPr>
        <w:t xml:space="preserve"> </w:t>
      </w:r>
      <w:r>
        <w:rPr>
          <w:rFonts w:hint="cs"/>
          <w:rtl/>
        </w:rPr>
        <w:t>جديد</w:t>
      </w:r>
      <w:r w:rsidR="00FD0946" w:rsidRPr="00FD0946">
        <w:rPr>
          <w:rFonts w:hint="cs"/>
          <w:rtl/>
        </w:rPr>
        <w:t xml:space="preserve"> </w:t>
      </w:r>
      <w:r w:rsidR="00FD0946" w:rsidRPr="00FD0946">
        <w:t>[ARB-1]</w:t>
      </w:r>
    </w:p>
    <w:p w:rsidR="00FD0946" w:rsidRPr="00FD0946" w:rsidRDefault="00FD0946" w:rsidP="00FD0946">
      <w:pPr>
        <w:pStyle w:val="Restitle"/>
        <w:rPr>
          <w:rtl/>
        </w:rPr>
      </w:pPr>
      <w:r w:rsidRPr="00FD0946">
        <w:rPr>
          <w:rFonts w:hint="cs"/>
          <w:rtl/>
        </w:rPr>
        <w:t>دعم ومساعدة العراق في إعادة بناء قطاع الاتصالات لديه</w:t>
      </w:r>
    </w:p>
    <w:p w:rsidR="00FD0946" w:rsidRPr="00FD0946" w:rsidRDefault="00FD0946" w:rsidP="00FD0946">
      <w:pPr>
        <w:pStyle w:val="Normalaftertitle"/>
        <w:rPr>
          <w:rtl/>
          <w:lang w:bidi="ar-SY"/>
        </w:rPr>
      </w:pPr>
      <w:r w:rsidRPr="00FD0946">
        <w:rPr>
          <w:rFonts w:hint="cs"/>
          <w:rtl/>
        </w:rPr>
        <w:t xml:space="preserve">إن مؤتمر المندوبين المفوضين للاتحاد الدولي للاتصالات (بوسان، </w:t>
      </w:r>
      <w:r w:rsidRPr="00FD0946">
        <w:t>2014</w:t>
      </w:r>
      <w:r w:rsidRPr="00FD0946">
        <w:rPr>
          <w:rFonts w:hint="cs"/>
          <w:rtl/>
          <w:lang w:bidi="ar-SY"/>
        </w:rPr>
        <w:t>)،</w:t>
      </w:r>
    </w:p>
    <w:p w:rsidR="00FD0946" w:rsidRPr="00FD0946" w:rsidRDefault="00FD0946" w:rsidP="00FD0946">
      <w:pPr>
        <w:pStyle w:val="Call"/>
        <w:rPr>
          <w:rtl/>
          <w:lang w:bidi="ar-SY"/>
        </w:rPr>
      </w:pPr>
      <w:r w:rsidRPr="00FD0946">
        <w:rPr>
          <w:rFonts w:hint="cs"/>
          <w:rtl/>
          <w:lang w:bidi="ar-SY"/>
        </w:rPr>
        <w:t>إذ يذكّر</w:t>
      </w:r>
    </w:p>
    <w:p w:rsidR="00FD0946" w:rsidRPr="00FD0946" w:rsidRDefault="00FD0946" w:rsidP="00FD0946">
      <w:pPr>
        <w:rPr>
          <w:rtl/>
          <w:lang w:bidi="ar-SY"/>
        </w:rPr>
      </w:pPr>
      <w:r w:rsidRPr="00FD0946">
        <w:rPr>
          <w:rFonts w:hint="cs"/>
          <w:i/>
          <w:iCs/>
          <w:rtl/>
          <w:lang w:bidi="ar-SY"/>
        </w:rPr>
        <w:t xml:space="preserve"> أ )</w:t>
      </w:r>
      <w:r w:rsidRPr="00FD0946">
        <w:rPr>
          <w:rFonts w:hint="cs"/>
          <w:rtl/>
          <w:lang w:bidi="ar-SY"/>
        </w:rPr>
        <w:tab/>
        <w:t>بالمبادئ والمقاصد والأهداف النبيلة المتجسدة في ميثاق الأمم المتحدة وفي الإعلان العالمي لحقوق الإنسان؛</w:t>
      </w:r>
    </w:p>
    <w:p w:rsidR="00FD0946" w:rsidRPr="00FD0946" w:rsidRDefault="00FD0946" w:rsidP="00B17275">
      <w:pPr>
        <w:rPr>
          <w:rtl/>
          <w:lang w:bidi="ar-SY"/>
        </w:rPr>
      </w:pPr>
      <w:r w:rsidRPr="00FD0946">
        <w:rPr>
          <w:rFonts w:hint="cs"/>
          <w:i/>
          <w:iCs/>
          <w:rtl/>
          <w:lang w:bidi="ar-SY"/>
        </w:rPr>
        <w:t>ب)</w:t>
      </w:r>
      <w:r w:rsidRPr="00FD0946">
        <w:rPr>
          <w:rFonts w:hint="cs"/>
          <w:rtl/>
          <w:lang w:bidi="ar-SY"/>
        </w:rPr>
        <w:tab/>
        <w:t>بالجهود التي تبذلها الأمم المتحدة في دعم تحقيق التنمية المستدامة، وبالقرارات ذات الصلة الصادرة عن مجلس الأمن التابع للأمم</w:t>
      </w:r>
      <w:r w:rsidR="00B17275">
        <w:rPr>
          <w:rFonts w:hint="eastAsia"/>
          <w:rtl/>
          <w:lang w:bidi="ar-SY"/>
        </w:rPr>
        <w:t> </w:t>
      </w:r>
      <w:r w:rsidRPr="00FD0946">
        <w:rPr>
          <w:rFonts w:hint="cs"/>
          <w:rtl/>
          <w:lang w:bidi="ar-SY"/>
        </w:rPr>
        <w:t>المتحدة؛</w:t>
      </w:r>
    </w:p>
    <w:p w:rsidR="00FD0946" w:rsidRPr="00FD0946" w:rsidRDefault="00FD0946" w:rsidP="00FD0946">
      <w:pPr>
        <w:rPr>
          <w:rtl/>
          <w:lang w:bidi="ar-SY"/>
        </w:rPr>
      </w:pPr>
      <w:r w:rsidRPr="00FD0946">
        <w:rPr>
          <w:rFonts w:hint="cs"/>
          <w:i/>
          <w:iCs/>
          <w:rtl/>
          <w:lang w:bidi="ar-SY"/>
        </w:rPr>
        <w:t>ج)</w:t>
      </w:r>
      <w:r w:rsidRPr="00FD0946">
        <w:rPr>
          <w:rFonts w:hint="cs"/>
          <w:rtl/>
          <w:lang w:bidi="ar-SY"/>
        </w:rPr>
        <w:tab/>
        <w:t>بأهداف الاتحاد كما تنص عليها المادة </w:t>
      </w:r>
      <w:r w:rsidRPr="00FD0946">
        <w:rPr>
          <w:lang w:val="en-US"/>
        </w:rPr>
        <w:t>1</w:t>
      </w:r>
      <w:r w:rsidRPr="00FD0946">
        <w:rPr>
          <w:rFonts w:hint="cs"/>
          <w:rtl/>
          <w:lang w:bidi="ar-SY"/>
        </w:rPr>
        <w:t xml:space="preserve"> من دستور الاتحاد؛</w:t>
      </w:r>
    </w:p>
    <w:p w:rsidR="00FD0946" w:rsidRPr="00FD0946" w:rsidRDefault="00FD0946" w:rsidP="00FD0946">
      <w:pPr>
        <w:rPr>
          <w:rtl/>
          <w:lang w:bidi="ar-SY"/>
        </w:rPr>
      </w:pPr>
      <w:r w:rsidRPr="00FD0946">
        <w:rPr>
          <w:rFonts w:hint="cs"/>
          <w:i/>
          <w:iCs/>
          <w:rtl/>
          <w:lang w:bidi="ar-SY"/>
        </w:rPr>
        <w:t>د )</w:t>
      </w:r>
      <w:r w:rsidRPr="00FD0946">
        <w:rPr>
          <w:rFonts w:hint="cs"/>
          <w:rtl/>
          <w:lang w:bidi="ar-SY"/>
        </w:rPr>
        <w:tab/>
        <w:t xml:space="preserve">بالفقرة </w:t>
      </w:r>
      <w:r w:rsidRPr="00FD0946">
        <w:rPr>
          <w:lang w:val="en-US"/>
        </w:rPr>
        <w:t>16</w:t>
      </w:r>
      <w:r w:rsidRPr="00FD0946">
        <w:rPr>
          <w:rFonts w:hint="cs"/>
          <w:rtl/>
          <w:lang w:bidi="ar-SY"/>
        </w:rPr>
        <w:t xml:space="preserve"> من إعلان مبادئ جنيف الذي اعتمدته القمة العالمية لمجتمع المعلومات؛</w:t>
      </w:r>
    </w:p>
    <w:p w:rsidR="00FD0946" w:rsidRPr="00FD0946" w:rsidRDefault="00B17275" w:rsidP="00FD0946">
      <w:pPr>
        <w:rPr>
          <w:rtl/>
        </w:rPr>
      </w:pPr>
      <w:r w:rsidRPr="00B17275">
        <w:rPr>
          <w:rFonts w:hint="cs"/>
          <w:i/>
          <w:iCs/>
          <w:rtl/>
          <w:lang w:bidi="ar-SY"/>
        </w:rPr>
        <w:t xml:space="preserve">ﻫ </w:t>
      </w:r>
      <w:r w:rsidR="00FD0946" w:rsidRPr="00B17275">
        <w:rPr>
          <w:rFonts w:hint="cs"/>
          <w:i/>
          <w:iCs/>
          <w:rtl/>
          <w:lang w:bidi="ar-SY"/>
        </w:rPr>
        <w:t>)</w:t>
      </w:r>
      <w:r w:rsidR="00FD0946" w:rsidRPr="00FD0946">
        <w:rPr>
          <w:rFonts w:hint="cs"/>
          <w:rtl/>
          <w:lang w:bidi="ar-SY"/>
        </w:rPr>
        <w:tab/>
        <w:t xml:space="preserve">بالفقرة </w:t>
      </w:r>
      <w:r w:rsidR="00FD0946" w:rsidRPr="00FD0946">
        <w:rPr>
          <w:lang w:val="en-US"/>
        </w:rPr>
        <w:t>15</w:t>
      </w:r>
      <w:r w:rsidR="00FD0946" w:rsidRPr="00FD0946">
        <w:rPr>
          <w:rFonts w:hint="cs"/>
          <w:rtl/>
        </w:rPr>
        <w:t xml:space="preserve"> من التزام تونس الذي اعتمدته القمة العالمية لمجتمع المعلومات،</w:t>
      </w:r>
    </w:p>
    <w:p w:rsidR="00FD0946" w:rsidRPr="00FD0946" w:rsidRDefault="00FD0946" w:rsidP="00FD0946">
      <w:pPr>
        <w:pStyle w:val="Call"/>
        <w:rPr>
          <w:rtl/>
          <w:lang w:bidi="ar-SY"/>
        </w:rPr>
      </w:pPr>
      <w:r w:rsidRPr="00FD0946">
        <w:rPr>
          <w:rFonts w:hint="cs"/>
          <w:rtl/>
          <w:lang w:bidi="ar-SY"/>
        </w:rPr>
        <w:t>وإذ يعترف</w:t>
      </w:r>
    </w:p>
    <w:p w:rsidR="00FD0946" w:rsidRPr="00FD0946" w:rsidRDefault="00FD0946" w:rsidP="00FD0946">
      <w:pPr>
        <w:rPr>
          <w:i/>
          <w:iCs/>
          <w:rtl/>
          <w:lang w:bidi="ar-SY"/>
        </w:rPr>
      </w:pPr>
      <w:r w:rsidRPr="00FD0946">
        <w:rPr>
          <w:rFonts w:hint="cs"/>
          <w:i/>
          <w:iCs/>
          <w:rtl/>
          <w:lang w:bidi="ar-SY"/>
        </w:rPr>
        <w:t>أ )</w:t>
      </w:r>
      <w:r w:rsidRPr="00FD0946">
        <w:rPr>
          <w:rFonts w:hint="cs"/>
          <w:rtl/>
          <w:lang w:bidi="ar-SY"/>
        </w:rPr>
        <w:tab/>
        <w:t>بأن وجود بنية تحتية لشبكة اتصالات موثوقة واستعمال الخدمات ذات الصلة على نحو ملائم أمر لا غنى عنه لدعم التنمية الاجتماعية والاقتصادية للبلدان، لا سيما البلدان التي عانت من الكوارث الطبيعية والحروب؛</w:t>
      </w:r>
    </w:p>
    <w:p w:rsidR="00FD0946" w:rsidRPr="00FD0946" w:rsidRDefault="00FD0946" w:rsidP="00FD0946">
      <w:pPr>
        <w:rPr>
          <w:rtl/>
          <w:lang w:bidi="ar-SY"/>
        </w:rPr>
      </w:pPr>
      <w:r w:rsidRPr="00FD0946">
        <w:rPr>
          <w:rFonts w:hint="cs"/>
          <w:i/>
          <w:iCs/>
          <w:rtl/>
          <w:lang w:bidi="ar-SY"/>
        </w:rPr>
        <w:t>ب)</w:t>
      </w:r>
      <w:r w:rsidRPr="00FD0946">
        <w:rPr>
          <w:rFonts w:hint="cs"/>
          <w:rtl/>
          <w:lang w:bidi="ar-SY"/>
        </w:rPr>
        <w:tab/>
        <w:t>بأن مرافق الاتصالات في العراق قد تعرضت وما زالت تتعرض لخسائر جسيمة من جراء العديد من الحروب؛</w:t>
      </w:r>
    </w:p>
    <w:p w:rsidR="00FD0946" w:rsidRPr="00FD0946" w:rsidRDefault="00FD0946" w:rsidP="00FD0946">
      <w:pPr>
        <w:rPr>
          <w:rtl/>
          <w:lang w:bidi="ar-SY"/>
        </w:rPr>
      </w:pPr>
      <w:r w:rsidRPr="00FD0946">
        <w:rPr>
          <w:rFonts w:hint="cs"/>
          <w:i/>
          <w:iCs/>
          <w:rtl/>
          <w:lang w:bidi="ar-SY"/>
        </w:rPr>
        <w:t>ج)</w:t>
      </w:r>
      <w:r w:rsidRPr="00FD0946">
        <w:rPr>
          <w:rFonts w:hint="cs"/>
          <w:rtl/>
          <w:lang w:bidi="ar-SY"/>
        </w:rPr>
        <w:tab/>
        <w:t>بأن الأضرار التي لحقت بالبنية التحتية للاتصالات في العراق والاستعمال غير المشروع لخدمات تكنولوجيا المعلومات والاتصالات في حالة الحرب السائدة، مسألة تمثل موضع اهتمام للمجتمع الدولي بأسره والهيئات/الوكالات ذات الصلة؛</w:t>
      </w:r>
    </w:p>
    <w:p w:rsidR="00FD0946" w:rsidRPr="00FD0946" w:rsidRDefault="00FD0946" w:rsidP="00FD0946">
      <w:pPr>
        <w:rPr>
          <w:rtl/>
          <w:lang w:bidi="ar-SY"/>
        </w:rPr>
      </w:pPr>
      <w:r w:rsidRPr="00FD0946">
        <w:rPr>
          <w:rFonts w:hint="cs"/>
          <w:i/>
          <w:iCs/>
          <w:rtl/>
          <w:lang w:bidi="ar-SY"/>
        </w:rPr>
        <w:t>د )</w:t>
      </w:r>
      <w:r w:rsidRPr="00FD0946">
        <w:rPr>
          <w:rFonts w:hint="cs"/>
          <w:rtl/>
          <w:lang w:bidi="ar-SY"/>
        </w:rPr>
        <w:tab/>
        <w:t xml:space="preserve">بأن القرار </w:t>
      </w:r>
      <w:r w:rsidRPr="00FD0946">
        <w:rPr>
          <w:lang w:val="en-US"/>
        </w:rPr>
        <w:t>34</w:t>
      </w:r>
      <w:r w:rsidRPr="00FD0946">
        <w:rPr>
          <w:rFonts w:hint="cs"/>
          <w:rtl/>
          <w:lang w:bidi="ar-SY"/>
        </w:rPr>
        <w:t xml:space="preserve"> (غوادالاخارا، </w:t>
      </w:r>
      <w:r w:rsidRPr="00FD0946">
        <w:rPr>
          <w:lang w:val="en-US"/>
        </w:rPr>
        <w:t>2010</w:t>
      </w:r>
      <w:r w:rsidRPr="00FD0946">
        <w:rPr>
          <w:rFonts w:hint="cs"/>
          <w:rtl/>
          <w:lang w:bidi="ar-SY"/>
        </w:rPr>
        <w:t>) لمؤتمر المندوبين المفوضين نص على مواصلة دعم العراق، في إعادة بناء وإصلاح البنية التحتية للاتصالات لديه، وإنشاء المؤسسات، وتنمية الموارد البشرية وتحديد التعريفات؛</w:t>
      </w:r>
    </w:p>
    <w:p w:rsidR="00FD0946" w:rsidRPr="00FD0946" w:rsidRDefault="00FD0946" w:rsidP="00FD0946">
      <w:pPr>
        <w:rPr>
          <w:rtl/>
          <w:lang w:bidi="ar-SY"/>
        </w:rPr>
      </w:pPr>
      <w:r w:rsidRPr="00FD0946">
        <w:rPr>
          <w:i/>
          <w:iCs/>
          <w:rtl/>
          <w:lang w:bidi="ar-SY"/>
        </w:rPr>
        <w:t>ﻫ</w:t>
      </w:r>
      <w:r w:rsidRPr="00FD0946">
        <w:rPr>
          <w:rFonts w:hint="cs"/>
          <w:i/>
          <w:iCs/>
          <w:rtl/>
          <w:lang w:bidi="ar-SY"/>
        </w:rPr>
        <w:t xml:space="preserve"> )</w:t>
      </w:r>
      <w:r w:rsidRPr="00FD0946">
        <w:rPr>
          <w:rFonts w:hint="cs"/>
          <w:rtl/>
          <w:lang w:bidi="ar-SY"/>
        </w:rPr>
        <w:tab/>
        <w:t xml:space="preserve">بأن القرار </w:t>
      </w:r>
      <w:r w:rsidRPr="00FD0946">
        <w:rPr>
          <w:lang w:val="en-US"/>
        </w:rPr>
        <w:t>34</w:t>
      </w:r>
      <w:r w:rsidRPr="00FD0946">
        <w:rPr>
          <w:rFonts w:hint="cs"/>
          <w:rtl/>
          <w:lang w:bidi="ar-SY"/>
        </w:rPr>
        <w:t xml:space="preserve"> (غوادالاخارا، </w:t>
      </w:r>
      <w:r w:rsidRPr="00FD0946">
        <w:rPr>
          <w:lang w:val="en-US"/>
        </w:rPr>
        <w:t>2010</w:t>
      </w:r>
      <w:r w:rsidRPr="00FD0946">
        <w:rPr>
          <w:rFonts w:hint="cs"/>
          <w:rtl/>
          <w:lang w:bidi="ar-SY"/>
        </w:rPr>
        <w:t>) لم يترجم بعد إلى أفعال ولم يتم تفعيل هذا القرار حيث لم يحصل العراق على الدعم اللازم من قبل الاتحاد الدولي للاتصالات في إعادة بناء وإصلاح البنية التحتية للاتصالات، وإنشاء المؤسسات، وتنمية الموارد البشرية وتحديد التعريفات؛</w:t>
      </w:r>
    </w:p>
    <w:p w:rsidR="00FD0946" w:rsidRPr="00FD0946" w:rsidRDefault="00FD0946" w:rsidP="00B17275">
      <w:pPr>
        <w:rPr>
          <w:rtl/>
          <w:lang w:bidi="ar-SY"/>
        </w:rPr>
      </w:pPr>
      <w:r w:rsidRPr="00FD0946">
        <w:rPr>
          <w:rFonts w:hint="cs"/>
          <w:i/>
          <w:iCs/>
          <w:rtl/>
          <w:lang w:bidi="ar-SY"/>
        </w:rPr>
        <w:t>و )</w:t>
      </w:r>
      <w:r w:rsidRPr="00FD0946">
        <w:rPr>
          <w:rFonts w:hint="cs"/>
          <w:rtl/>
          <w:lang w:bidi="ar-SY"/>
        </w:rPr>
        <w:tab/>
        <w:t>بأن العراق لن يتمكن من الارتقاء بقطاع الاتصالات إلى المستوى الدولي المقبول ما لم </w:t>
      </w:r>
      <w:r w:rsidR="00B17275">
        <w:rPr>
          <w:rFonts w:hint="cs"/>
          <w:rtl/>
          <w:lang w:bidi="ar-SY"/>
        </w:rPr>
        <w:t>يحصل</w:t>
      </w:r>
      <w:r w:rsidRPr="00FD0946">
        <w:rPr>
          <w:rFonts w:hint="cs"/>
          <w:rtl/>
          <w:lang w:bidi="ar-SY"/>
        </w:rPr>
        <w:t xml:space="preserve"> على مساعدة المجتمع الدولي سواء على أساس ثنائي أم من خلال المنظمات الدولية،</w:t>
      </w:r>
    </w:p>
    <w:p w:rsidR="00FD0946" w:rsidRPr="00FD0946" w:rsidRDefault="00FD0946" w:rsidP="00FD0946">
      <w:pPr>
        <w:pStyle w:val="Call"/>
        <w:rPr>
          <w:rtl/>
          <w:lang w:bidi="ar-SY"/>
        </w:rPr>
      </w:pPr>
      <w:r w:rsidRPr="00FD0946">
        <w:rPr>
          <w:rFonts w:hint="cs"/>
          <w:rtl/>
          <w:lang w:bidi="ar-SY"/>
        </w:rPr>
        <w:t>وإذ يأخذ في الاعتبار</w:t>
      </w:r>
    </w:p>
    <w:p w:rsidR="00FD0946" w:rsidRPr="00FD0946" w:rsidRDefault="00FD0946" w:rsidP="00FD0946">
      <w:pPr>
        <w:rPr>
          <w:rtl/>
          <w:lang w:bidi="ar-SY"/>
        </w:rPr>
      </w:pPr>
      <w:r w:rsidRPr="00FD0946">
        <w:rPr>
          <w:rFonts w:hint="cs"/>
          <w:i/>
          <w:iCs/>
          <w:rtl/>
          <w:lang w:bidi="ar-SY"/>
        </w:rPr>
        <w:t xml:space="preserve"> أ )</w:t>
      </w:r>
      <w:r w:rsidRPr="00FD0946">
        <w:rPr>
          <w:rFonts w:hint="cs"/>
          <w:rtl/>
          <w:lang w:bidi="ar-SY"/>
        </w:rPr>
        <w:tab/>
        <w:t>أن الجهود ستساعد على إعادة بناء وتحديث البنية التحتية للاتصالات؛</w:t>
      </w:r>
    </w:p>
    <w:p w:rsidR="00FD0946" w:rsidRPr="00B17275" w:rsidRDefault="00FD0946" w:rsidP="00FD0946">
      <w:pPr>
        <w:rPr>
          <w:spacing w:val="-4"/>
          <w:rtl/>
          <w:lang w:bidi="ar-SY"/>
        </w:rPr>
      </w:pPr>
      <w:r w:rsidRPr="00B17275">
        <w:rPr>
          <w:rFonts w:hint="cs"/>
          <w:i/>
          <w:iCs/>
          <w:spacing w:val="-4"/>
          <w:rtl/>
          <w:lang w:bidi="ar-SY"/>
        </w:rPr>
        <w:t>ب)</w:t>
      </w:r>
      <w:r w:rsidRPr="00B17275">
        <w:rPr>
          <w:rFonts w:hint="cs"/>
          <w:spacing w:val="-4"/>
          <w:rtl/>
          <w:lang w:bidi="ar-SY"/>
        </w:rPr>
        <w:tab/>
        <w:t>أن الجهود ستعزز أيضاً قدرة أنظمته الإدارية والأمنية على تلبية احتياجاته الاقتصادية والخدمية والأمنية في مجال</w:t>
      </w:r>
      <w:r w:rsidRPr="00B17275">
        <w:rPr>
          <w:rFonts w:hint="eastAsia"/>
          <w:spacing w:val="-4"/>
          <w:rtl/>
          <w:lang w:bidi="ar-SY"/>
        </w:rPr>
        <w:t> </w:t>
      </w:r>
      <w:r w:rsidRPr="00B17275">
        <w:rPr>
          <w:rFonts w:hint="cs"/>
          <w:spacing w:val="-4"/>
          <w:rtl/>
          <w:lang w:bidi="ar-SY"/>
        </w:rPr>
        <w:t>الاتصالات،</w:t>
      </w:r>
    </w:p>
    <w:p w:rsidR="00FD0946" w:rsidRPr="00FD0946" w:rsidRDefault="00FD0946" w:rsidP="00FD0946">
      <w:pPr>
        <w:pStyle w:val="Call"/>
        <w:rPr>
          <w:rtl/>
          <w:lang w:bidi="ar-SY"/>
        </w:rPr>
      </w:pPr>
      <w:r w:rsidRPr="00FD0946">
        <w:rPr>
          <w:rFonts w:hint="cs"/>
          <w:rtl/>
          <w:lang w:bidi="ar-SY"/>
        </w:rPr>
        <w:lastRenderedPageBreak/>
        <w:t>يقـرر</w:t>
      </w:r>
    </w:p>
    <w:p w:rsidR="00FD0946" w:rsidRPr="00FD0946" w:rsidRDefault="00FD0946" w:rsidP="00FD0946">
      <w:pPr>
        <w:rPr>
          <w:rtl/>
          <w:lang w:bidi="ar-SY"/>
        </w:rPr>
      </w:pPr>
      <w:r w:rsidRPr="00FD0946">
        <w:rPr>
          <w:lang w:val="en-US"/>
        </w:rPr>
        <w:t>1</w:t>
      </w:r>
      <w:r w:rsidRPr="00FD0946">
        <w:rPr>
          <w:rtl/>
          <w:lang w:bidi="ar-SY"/>
        </w:rPr>
        <w:tab/>
      </w:r>
      <w:r w:rsidRPr="00FD0946">
        <w:rPr>
          <w:rFonts w:hint="cs"/>
          <w:rtl/>
          <w:lang w:bidi="ar-SY"/>
        </w:rPr>
        <w:t>ضرورة الاضطلاع بأعمال خاصة ومحددة في إطار الاتحاد الدولي للاتصالات، وفقاً لجدول زمني محدد بوضوح وخطة عمل متفق عليها بين الاتحاد الدولي للاتصالات والإدارة العراقية بغية تنفيذ هذا القرار لتقديم الدعم المناسب للعراق من أجل إعادة بناء وإصلاح البنية التحتية للاتصالات والمهارات التقنية، وإنشاء المؤسسات المناسبة لتكنولوجيا المعلومات والاتصالات، وتنمية الموارد البشرية والمساعدة في تحديد التعريفات الملائمة؛</w:t>
      </w:r>
    </w:p>
    <w:p w:rsidR="00FD0946" w:rsidRPr="00FD0946" w:rsidRDefault="00FD0946" w:rsidP="00FD0946">
      <w:pPr>
        <w:rPr>
          <w:rtl/>
          <w:lang w:bidi="ar-SY"/>
        </w:rPr>
      </w:pPr>
      <w:r w:rsidRPr="00FD0946">
        <w:rPr>
          <w:lang w:val="en-US"/>
        </w:rPr>
        <w:t>2</w:t>
      </w:r>
      <w:r w:rsidRPr="00FD0946">
        <w:rPr>
          <w:rtl/>
          <w:lang w:bidi="ar-SY"/>
        </w:rPr>
        <w:tab/>
      </w:r>
      <w:r w:rsidRPr="00FD0946">
        <w:rPr>
          <w:rFonts w:hint="cs"/>
          <w:rtl/>
          <w:lang w:bidi="ar-SY"/>
        </w:rPr>
        <w:t>تخصيص الخبرات التقنية اللازمة، في حدود ما هو متاح من موارد لدى الاتحاد أو خارجه لتنفيذ هذا القرار؛</w:t>
      </w:r>
    </w:p>
    <w:p w:rsidR="00FD0946" w:rsidRPr="00FD0946" w:rsidRDefault="00FD0946" w:rsidP="00B3787B">
      <w:pPr>
        <w:rPr>
          <w:rtl/>
          <w:lang w:bidi="ar-SY"/>
        </w:rPr>
      </w:pPr>
      <w:r w:rsidRPr="00FD0946">
        <w:rPr>
          <w:lang w:val="en-US"/>
        </w:rPr>
        <w:t>3</w:t>
      </w:r>
      <w:r w:rsidRPr="00FD0946">
        <w:rPr>
          <w:rtl/>
          <w:lang w:bidi="ar-SY"/>
        </w:rPr>
        <w:tab/>
      </w:r>
      <w:r w:rsidRPr="00FD0946">
        <w:rPr>
          <w:rFonts w:hint="cs"/>
          <w:rtl/>
          <w:lang w:bidi="ar-SY"/>
        </w:rPr>
        <w:t>بناء وتطوير الموارد البشرية والقدرات من خلال إقامة ما يلزم من برامج التدريب داخل وخارج الأراضي العراقية للخبراء لسد النقص في الخبرة في المجالات الرئيسية وتلبية متطلبات الإدارة العراقية من الاختصاصيين التقنيين، وتقديم غير ذلك من أشكال</w:t>
      </w:r>
      <w:r w:rsidR="00B3787B">
        <w:rPr>
          <w:rFonts w:hint="eastAsia"/>
          <w:rtl/>
          <w:lang w:bidi="ar-SY"/>
        </w:rPr>
        <w:t> </w:t>
      </w:r>
      <w:r w:rsidRPr="00FD0946">
        <w:rPr>
          <w:rFonts w:hint="cs"/>
          <w:rtl/>
          <w:lang w:bidi="ar-SY"/>
        </w:rPr>
        <w:t>المساعدة،</w:t>
      </w:r>
    </w:p>
    <w:p w:rsidR="00FD0946" w:rsidRPr="00FD0946" w:rsidRDefault="00FD0946" w:rsidP="00FD0946">
      <w:pPr>
        <w:pStyle w:val="Call"/>
        <w:rPr>
          <w:rtl/>
          <w:lang w:bidi="ar-SY"/>
        </w:rPr>
      </w:pPr>
      <w:r w:rsidRPr="00FD0946">
        <w:rPr>
          <w:rFonts w:hint="cs"/>
          <w:rtl/>
          <w:lang w:bidi="ar-SY"/>
        </w:rPr>
        <w:t>يدعو الدول الأعضاء</w:t>
      </w:r>
    </w:p>
    <w:p w:rsidR="00FD0946" w:rsidRPr="00FD0946" w:rsidRDefault="00FD0946" w:rsidP="00FD0946">
      <w:pPr>
        <w:rPr>
          <w:rtl/>
          <w:lang w:bidi="ar-SY"/>
        </w:rPr>
      </w:pPr>
      <w:r w:rsidRPr="00FD0946">
        <w:rPr>
          <w:rFonts w:hint="cs"/>
          <w:rtl/>
          <w:lang w:bidi="ar-SY"/>
        </w:rPr>
        <w:t>إلى أن تضمن توفير كل ما يمكن من المساعدة التقنية والدعم لإدارة العراق فيما يلي:</w:t>
      </w:r>
    </w:p>
    <w:p w:rsidR="00FD0946" w:rsidRPr="00FD0946" w:rsidRDefault="00FD0946" w:rsidP="00FD0946">
      <w:pPr>
        <w:rPr>
          <w:rtl/>
        </w:rPr>
      </w:pPr>
      <w:r w:rsidRPr="00FD0946">
        <w:rPr>
          <w:lang w:val="en-US"/>
        </w:rPr>
        <w:t>1</w:t>
      </w:r>
      <w:r w:rsidRPr="00FD0946">
        <w:rPr>
          <w:rFonts w:hint="cs"/>
          <w:rtl/>
        </w:rPr>
        <w:tab/>
        <w:t>إعادة تأهيل قطاع الاتصالات لديها؛</w:t>
      </w:r>
    </w:p>
    <w:p w:rsidR="00FD0946" w:rsidRPr="00FD0946" w:rsidRDefault="00FD0946" w:rsidP="00FD0946">
      <w:pPr>
        <w:rPr>
          <w:rtl/>
        </w:rPr>
      </w:pPr>
      <w:r w:rsidRPr="00FD0946">
        <w:rPr>
          <w:lang w:val="en-US"/>
        </w:rPr>
        <w:t>2</w:t>
      </w:r>
      <w:r w:rsidRPr="00FD0946">
        <w:rPr>
          <w:rFonts w:hint="cs"/>
          <w:rtl/>
        </w:rPr>
        <w:tab/>
        <w:t>التأكد من الاستعمال القانوني للمعلومات وتكنولوجيا الاتصالات في إطار الوضع السائد؛</w:t>
      </w:r>
    </w:p>
    <w:p w:rsidR="00FD0946" w:rsidRPr="00FD0946" w:rsidRDefault="00FD0946" w:rsidP="00FD0946">
      <w:pPr>
        <w:rPr>
          <w:rtl/>
        </w:rPr>
      </w:pPr>
      <w:r w:rsidRPr="00FD0946">
        <w:rPr>
          <w:lang w:val="en-US"/>
        </w:rPr>
        <w:t>3</w:t>
      </w:r>
      <w:r w:rsidRPr="00FD0946">
        <w:rPr>
          <w:rFonts w:hint="cs"/>
          <w:rtl/>
        </w:rPr>
        <w:tab/>
        <w:t>تحقيق الاستعمال الأكثر فعالية لتكنولوجيا المعلومات والاتصالات بما يحقق الفوائد الاقتصادية والاجتماعية،</w:t>
      </w:r>
    </w:p>
    <w:p w:rsidR="00FD0946" w:rsidRPr="00FD0946" w:rsidRDefault="00FD0946" w:rsidP="00FD0946">
      <w:pPr>
        <w:pStyle w:val="Call"/>
        <w:rPr>
          <w:rtl/>
          <w:lang w:bidi="ar-SY"/>
        </w:rPr>
      </w:pPr>
      <w:r w:rsidRPr="00FD0946">
        <w:rPr>
          <w:rFonts w:hint="cs"/>
          <w:rtl/>
          <w:lang w:bidi="ar-SY"/>
        </w:rPr>
        <w:t>يكلف الأمين العام</w:t>
      </w:r>
    </w:p>
    <w:p w:rsidR="00FD0946" w:rsidRPr="00FD0946" w:rsidRDefault="00FD0946" w:rsidP="00FD0946">
      <w:pPr>
        <w:rPr>
          <w:rtl/>
          <w:lang w:bidi="ar-SY"/>
        </w:rPr>
      </w:pPr>
      <w:r w:rsidRPr="00FD0946">
        <w:rPr>
          <w:lang w:val="en-US"/>
        </w:rPr>
        <w:t>1</w:t>
      </w:r>
      <w:r w:rsidRPr="00FD0946">
        <w:rPr>
          <w:rFonts w:hint="cs"/>
          <w:rtl/>
        </w:rPr>
        <w:tab/>
      </w:r>
      <w:r w:rsidRPr="00FD0946">
        <w:rPr>
          <w:rFonts w:hint="cs"/>
          <w:rtl/>
          <w:lang w:bidi="ar-SY"/>
        </w:rPr>
        <w:t>بتوفير الموارد التقنية اللازمة للأعمال المذكورة، ضمن خطة عمل وبرنامج زمني متفق عليهما مع إدارة العراق؛</w:t>
      </w:r>
    </w:p>
    <w:p w:rsidR="00FD0946" w:rsidRPr="00FD0946" w:rsidRDefault="00FD0946" w:rsidP="00FD0946">
      <w:pPr>
        <w:rPr>
          <w:rtl/>
        </w:rPr>
      </w:pPr>
      <w:r w:rsidRPr="00FD0946">
        <w:rPr>
          <w:lang w:val="en-US"/>
        </w:rPr>
        <w:t>2</w:t>
      </w:r>
      <w:r w:rsidRPr="00FD0946">
        <w:rPr>
          <w:rFonts w:hint="cs"/>
          <w:rtl/>
        </w:rPr>
        <w:tab/>
        <w:t>بتقديم تقرير دوري بشأن الموضوع إلى المجلس.</w:t>
      </w:r>
    </w:p>
    <w:p w:rsidR="00483E50" w:rsidRPr="00801928" w:rsidRDefault="00483E50" w:rsidP="009A3FE3">
      <w:pPr>
        <w:pStyle w:val="Reasons"/>
        <w:rPr>
          <w:rtl/>
          <w:lang w:val="en-US" w:bidi="ar-SY"/>
        </w:rPr>
      </w:pPr>
    </w:p>
    <w:p w:rsidR="003A2C4D" w:rsidRDefault="003A2C4D" w:rsidP="003A2C4D">
      <w:pPr>
        <w:jc w:val="center"/>
      </w:pPr>
      <w:r>
        <w:rPr>
          <w:rFonts w:hint="cs"/>
          <w:rtl/>
        </w:rPr>
        <w:t>___________</w:t>
      </w:r>
    </w:p>
    <w:sectPr w:rsidR="003A2C4D">
      <w:headerReference w:type="even" r:id="rId11"/>
      <w:headerReference w:type="default" r:id="rId12"/>
      <w:footerReference w:type="default" r:id="rId13"/>
      <w:headerReference w:type="firs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32" w:rsidRDefault="008E6832" w:rsidP="00FE7FCA">
      <w:r>
        <w:separator/>
      </w:r>
    </w:p>
  </w:endnote>
  <w:endnote w:type="continuationSeparator" w:id="0">
    <w:p w:rsidR="008E6832" w:rsidRDefault="008E6832"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20B080403050404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ED" w:rsidRPr="00255055" w:rsidRDefault="002E21ED" w:rsidP="00FD0946">
    <w:pPr>
      <w:tabs>
        <w:tab w:val="clear" w:pos="567"/>
        <w:tab w:val="clear" w:pos="1134"/>
        <w:tab w:val="clear" w:pos="1701"/>
        <w:tab w:val="clear" w:pos="2268"/>
        <w:tab w:val="clear" w:pos="2835"/>
        <w:tab w:val="left" w:pos="5670"/>
        <w:tab w:val="right" w:pos="9498"/>
      </w:tabs>
      <w:overflowPunct/>
      <w:autoSpaceDE/>
      <w:autoSpaceDN/>
      <w:bidi w:val="0"/>
      <w:adjustRightInd/>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FILENAME \p \* MERGEFORMAT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P:\ARA\SG\CONF-SG\PP14\000\079ADD01COR1A.docx</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 xml:space="preserve">   (</w:t>
    </w:r>
    <w:r w:rsidR="00FD0946" w:rsidRPr="00FD0946">
      <w:rPr>
        <w:rFonts w:asciiTheme="minorHAnsi" w:hAnsiTheme="minorHAnsi"/>
        <w:sz w:val="16"/>
        <w:szCs w:val="16"/>
        <w:lang w:val="en-US" w:bidi="ar-SA"/>
      </w:rPr>
      <w:t>372041</w:t>
    </w:r>
    <w:r>
      <w:rPr>
        <w:rFonts w:asciiTheme="minorHAnsi" w:hAnsiTheme="minorHAnsi"/>
        <w:sz w:val="16"/>
        <w:szCs w:val="16"/>
        <w:lang w:val="en-US" w:bidi="ar-SA"/>
      </w:rPr>
      <w:t>)</w:t>
    </w:r>
    <w:r w:rsidRPr="00255055">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02.11.14</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55" w:rsidRDefault="00255055" w:rsidP="00255055">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p w:rsidR="00255055" w:rsidRPr="00255055" w:rsidRDefault="00255055" w:rsidP="00FD0946">
    <w:pPr>
      <w:tabs>
        <w:tab w:val="clear" w:pos="567"/>
        <w:tab w:val="clear" w:pos="1134"/>
        <w:tab w:val="clear" w:pos="1701"/>
        <w:tab w:val="clear" w:pos="2268"/>
        <w:tab w:val="clear" w:pos="2835"/>
        <w:tab w:val="left" w:pos="5670"/>
        <w:tab w:val="right" w:pos="9498"/>
      </w:tabs>
      <w:overflowPunct/>
      <w:autoSpaceDE/>
      <w:autoSpaceDN/>
      <w:bidi w:val="0"/>
      <w:adjustRightInd/>
      <w:spacing w:before="240"/>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FILENAME \p \* MERGEFORMAT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P:\ARA\SG\CONF-SG\PP14\000\079ADD01COR1A.docx</w:t>
    </w:r>
    <w:r w:rsidRPr="00255055">
      <w:rPr>
        <w:rFonts w:asciiTheme="minorHAnsi" w:hAnsiTheme="minorHAnsi"/>
        <w:sz w:val="16"/>
        <w:szCs w:val="16"/>
        <w:lang w:val="en-US" w:bidi="ar-SA"/>
      </w:rPr>
      <w:fldChar w:fldCharType="end"/>
    </w:r>
    <w:r w:rsidR="002E21ED">
      <w:rPr>
        <w:rFonts w:asciiTheme="minorHAnsi" w:hAnsiTheme="minorHAnsi"/>
        <w:sz w:val="16"/>
        <w:szCs w:val="16"/>
        <w:lang w:val="en-US" w:bidi="ar-SA"/>
      </w:rPr>
      <w:t xml:space="preserve">   (</w:t>
    </w:r>
    <w:r w:rsidR="00FD0946">
      <w:rPr>
        <w:rFonts w:asciiTheme="minorHAnsi" w:hAnsiTheme="minorHAnsi"/>
        <w:sz w:val="16"/>
        <w:szCs w:val="16"/>
        <w:lang w:val="en-US" w:bidi="ar-SA"/>
      </w:rPr>
      <w:t>372041</w:t>
    </w:r>
    <w:r w:rsidR="002E21ED">
      <w:rPr>
        <w:rFonts w:asciiTheme="minorHAnsi" w:hAnsiTheme="minorHAnsi"/>
        <w:sz w:val="16"/>
        <w:szCs w:val="16"/>
        <w:lang w:val="en-US" w:bidi="ar-SA"/>
      </w:rPr>
      <w:t>)</w:t>
    </w:r>
    <w:r w:rsidRPr="00255055">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02.11.14</w:t>
    </w:r>
    <w:r w:rsidRPr="00255055">
      <w:rPr>
        <w:rFonts w:asciiTheme="minorHAnsi" w:hAnsiTheme="minorHAnsi"/>
        <w:sz w:val="16"/>
        <w:szCs w:val="16"/>
        <w:lang w:val="en-US" w:bidi="ar-SA"/>
      </w:rPr>
      <w:fldChar w:fldCharType="end"/>
    </w:r>
    <w:r w:rsidR="00F77CA2">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4231AD">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32" w:rsidRDefault="008E6832">
      <w:r>
        <w:t>_______________</w:t>
      </w:r>
    </w:p>
  </w:footnote>
  <w:footnote w:type="continuationSeparator" w:id="0">
    <w:p w:rsidR="008E6832" w:rsidRDefault="008E6832"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4231AD">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F502DF" w:rsidRDefault="009F279B" w:rsidP="009F279B">
    <w:pPr>
      <w:bidi w:val="0"/>
      <w:spacing w:after="360" w:line="240" w:lineRule="auto"/>
      <w:jc w:val="center"/>
      <w:rPr>
        <w:rFonts w:asciiTheme="minorHAnsi" w:hAnsiTheme="minorHAnsi" w:cs="Times New Roman"/>
        <w:sz w:val="18"/>
        <w:szCs w:val="18"/>
      </w:rPr>
    </w:pPr>
    <w:r w:rsidRPr="00F502DF">
      <w:rPr>
        <w:rStyle w:val="PageNumber"/>
        <w:rFonts w:asciiTheme="minorHAnsi" w:hAnsiTheme="minorHAnsi"/>
      </w:rPr>
      <w:fldChar w:fldCharType="begin"/>
    </w:r>
    <w:r w:rsidRPr="00F502DF">
      <w:rPr>
        <w:rStyle w:val="PageNumber"/>
        <w:rFonts w:asciiTheme="minorHAnsi" w:hAnsiTheme="minorHAnsi"/>
      </w:rPr>
      <w:instrText xml:space="preserve"> PAGE </w:instrText>
    </w:r>
    <w:r w:rsidRPr="00F502DF">
      <w:rPr>
        <w:rStyle w:val="PageNumber"/>
        <w:rFonts w:asciiTheme="minorHAnsi" w:hAnsiTheme="minorHAnsi"/>
      </w:rPr>
      <w:fldChar w:fldCharType="separate"/>
    </w:r>
    <w:r w:rsidR="004231AD">
      <w:rPr>
        <w:rStyle w:val="PageNumber"/>
        <w:rFonts w:asciiTheme="minorHAnsi" w:hAnsiTheme="minorHAnsi"/>
        <w:noProof/>
      </w:rPr>
      <w:t>3</w:t>
    </w:r>
    <w:r w:rsidRPr="00F502DF">
      <w:rPr>
        <w:rStyle w:val="PageNumber"/>
        <w:rFonts w:asciiTheme="minorHAnsi" w:hAnsiTheme="minorHAnsi"/>
      </w:rPr>
      <w:fldChar w:fldCharType="end"/>
    </w:r>
    <w:r w:rsidRPr="00F502DF">
      <w:rPr>
        <w:rStyle w:val="PageNumber"/>
        <w:rFonts w:asciiTheme="minorHAnsi" w:hAnsiTheme="minorHAnsi"/>
        <w:rtl/>
      </w:rPr>
      <w:br/>
    </w:r>
    <w:r w:rsidRPr="00F502DF">
      <w:rPr>
        <w:rStyle w:val="PageNumber"/>
        <w:rFonts w:asciiTheme="minorHAnsi" w:hAnsiTheme="minorHAnsi"/>
      </w:rPr>
      <w:t>PP14/79(Add.1)</w:t>
    </w:r>
    <w:r w:rsidR="00007467">
      <w:rPr>
        <w:rStyle w:val="PageNumber"/>
        <w:rFonts w:asciiTheme="minorHAnsi" w:hAnsiTheme="minorHAnsi"/>
      </w:rPr>
      <w:t>(Cor.1)</w:t>
    </w:r>
    <w:r w:rsidRPr="00F502DF">
      <w:rPr>
        <w:rStyle w:val="PageNumber"/>
        <w:rFonts w:asciiTheme="minorHAnsi" w:hAnsiTheme="minorHAns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04"/>
    <w:rsid w:val="00003ED5"/>
    <w:rsid w:val="00004A19"/>
    <w:rsid w:val="00005A03"/>
    <w:rsid w:val="00006678"/>
    <w:rsid w:val="00007467"/>
    <w:rsid w:val="000075F1"/>
    <w:rsid w:val="00014526"/>
    <w:rsid w:val="00014808"/>
    <w:rsid w:val="00015A2C"/>
    <w:rsid w:val="00015D0B"/>
    <w:rsid w:val="000171F8"/>
    <w:rsid w:val="00022AB9"/>
    <w:rsid w:val="000273BE"/>
    <w:rsid w:val="00027664"/>
    <w:rsid w:val="00032200"/>
    <w:rsid w:val="00032478"/>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75E3B"/>
    <w:rsid w:val="00075F8E"/>
    <w:rsid w:val="00083144"/>
    <w:rsid w:val="000834D1"/>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049"/>
    <w:rsid w:val="000B6571"/>
    <w:rsid w:val="000C0CA9"/>
    <w:rsid w:val="000C29AB"/>
    <w:rsid w:val="000C2A75"/>
    <w:rsid w:val="000C4701"/>
    <w:rsid w:val="000C527E"/>
    <w:rsid w:val="000C6991"/>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05FA1"/>
    <w:rsid w:val="00112FD0"/>
    <w:rsid w:val="00114A12"/>
    <w:rsid w:val="00115591"/>
    <w:rsid w:val="0011763A"/>
    <w:rsid w:val="001177C4"/>
    <w:rsid w:val="00117D4E"/>
    <w:rsid w:val="00124807"/>
    <w:rsid w:val="001252B0"/>
    <w:rsid w:val="001256B6"/>
    <w:rsid w:val="00126205"/>
    <w:rsid w:val="00127D4A"/>
    <w:rsid w:val="00130211"/>
    <w:rsid w:val="0013130B"/>
    <w:rsid w:val="001315F8"/>
    <w:rsid w:val="001409D8"/>
    <w:rsid w:val="001447E0"/>
    <w:rsid w:val="001463D3"/>
    <w:rsid w:val="00147307"/>
    <w:rsid w:val="001507E4"/>
    <w:rsid w:val="0015245B"/>
    <w:rsid w:val="00162B4F"/>
    <w:rsid w:val="00166E26"/>
    <w:rsid w:val="0017073C"/>
    <w:rsid w:val="00171990"/>
    <w:rsid w:val="001763DB"/>
    <w:rsid w:val="00176524"/>
    <w:rsid w:val="00177EA5"/>
    <w:rsid w:val="001806FE"/>
    <w:rsid w:val="00181306"/>
    <w:rsid w:val="001822F5"/>
    <w:rsid w:val="001853C0"/>
    <w:rsid w:val="00186AFE"/>
    <w:rsid w:val="001918E2"/>
    <w:rsid w:val="0019549A"/>
    <w:rsid w:val="00195991"/>
    <w:rsid w:val="00196714"/>
    <w:rsid w:val="001A06AA"/>
    <w:rsid w:val="001A0EEB"/>
    <w:rsid w:val="001A1760"/>
    <w:rsid w:val="001A21B3"/>
    <w:rsid w:val="001A5347"/>
    <w:rsid w:val="001A5C41"/>
    <w:rsid w:val="001A79FF"/>
    <w:rsid w:val="001A7F05"/>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44FE"/>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0987"/>
    <w:rsid w:val="002471D5"/>
    <w:rsid w:val="00250517"/>
    <w:rsid w:val="0025361D"/>
    <w:rsid w:val="00253C26"/>
    <w:rsid w:val="00255055"/>
    <w:rsid w:val="00255DD0"/>
    <w:rsid w:val="00256AB1"/>
    <w:rsid w:val="00257188"/>
    <w:rsid w:val="002576F6"/>
    <w:rsid w:val="002578B4"/>
    <w:rsid w:val="002625B4"/>
    <w:rsid w:val="002629BD"/>
    <w:rsid w:val="002642B5"/>
    <w:rsid w:val="00265022"/>
    <w:rsid w:val="002704E0"/>
    <w:rsid w:val="00272074"/>
    <w:rsid w:val="002732BB"/>
    <w:rsid w:val="0027409B"/>
    <w:rsid w:val="0027456E"/>
    <w:rsid w:val="00274CE0"/>
    <w:rsid w:val="00275EF8"/>
    <w:rsid w:val="00276339"/>
    <w:rsid w:val="00276A6F"/>
    <w:rsid w:val="002802F3"/>
    <w:rsid w:val="002816D2"/>
    <w:rsid w:val="002824BE"/>
    <w:rsid w:val="00283FC8"/>
    <w:rsid w:val="00285647"/>
    <w:rsid w:val="00290045"/>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1ED"/>
    <w:rsid w:val="002E24F7"/>
    <w:rsid w:val="002E79C6"/>
    <w:rsid w:val="002F0B1D"/>
    <w:rsid w:val="002F5546"/>
    <w:rsid w:val="002F6EA1"/>
    <w:rsid w:val="002F6FAE"/>
    <w:rsid w:val="002F736F"/>
    <w:rsid w:val="002F7461"/>
    <w:rsid w:val="00302911"/>
    <w:rsid w:val="00303069"/>
    <w:rsid w:val="00304676"/>
    <w:rsid w:val="00306982"/>
    <w:rsid w:val="0031047C"/>
    <w:rsid w:val="00324167"/>
    <w:rsid w:val="0032611B"/>
    <w:rsid w:val="00326A4C"/>
    <w:rsid w:val="00333132"/>
    <w:rsid w:val="003340A3"/>
    <w:rsid w:val="00335B35"/>
    <w:rsid w:val="00337F61"/>
    <w:rsid w:val="00342815"/>
    <w:rsid w:val="00344B35"/>
    <w:rsid w:val="003466E8"/>
    <w:rsid w:val="003466E9"/>
    <w:rsid w:val="0035227D"/>
    <w:rsid w:val="00353D14"/>
    <w:rsid w:val="00355427"/>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1812"/>
    <w:rsid w:val="00394B03"/>
    <w:rsid w:val="00395CE4"/>
    <w:rsid w:val="003A1506"/>
    <w:rsid w:val="003A185D"/>
    <w:rsid w:val="003A2C4D"/>
    <w:rsid w:val="003A3F14"/>
    <w:rsid w:val="003A434B"/>
    <w:rsid w:val="003A61DC"/>
    <w:rsid w:val="003A761D"/>
    <w:rsid w:val="003A774C"/>
    <w:rsid w:val="003B183C"/>
    <w:rsid w:val="003B5608"/>
    <w:rsid w:val="003B6ED7"/>
    <w:rsid w:val="003C0AA9"/>
    <w:rsid w:val="003C36E0"/>
    <w:rsid w:val="003C42DE"/>
    <w:rsid w:val="003C49EA"/>
    <w:rsid w:val="003D3510"/>
    <w:rsid w:val="003D39E0"/>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1AD"/>
    <w:rsid w:val="0042363E"/>
    <w:rsid w:val="00425658"/>
    <w:rsid w:val="00426AC1"/>
    <w:rsid w:val="00433A34"/>
    <w:rsid w:val="0043422D"/>
    <w:rsid w:val="004423B0"/>
    <w:rsid w:val="00443771"/>
    <w:rsid w:val="00444228"/>
    <w:rsid w:val="00445219"/>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3E50"/>
    <w:rsid w:val="00484AB9"/>
    <w:rsid w:val="004869DA"/>
    <w:rsid w:val="00493220"/>
    <w:rsid w:val="004958CB"/>
    <w:rsid w:val="004A071C"/>
    <w:rsid w:val="004A1AC1"/>
    <w:rsid w:val="004A1F69"/>
    <w:rsid w:val="004A587C"/>
    <w:rsid w:val="004A63FE"/>
    <w:rsid w:val="004B0FAC"/>
    <w:rsid w:val="004B39C5"/>
    <w:rsid w:val="004B677A"/>
    <w:rsid w:val="004B67AA"/>
    <w:rsid w:val="004C608A"/>
    <w:rsid w:val="004C75AD"/>
    <w:rsid w:val="004D0CCC"/>
    <w:rsid w:val="004D10DF"/>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55108"/>
    <w:rsid w:val="005610F0"/>
    <w:rsid w:val="0056395A"/>
    <w:rsid w:val="00565E64"/>
    <w:rsid w:val="00567130"/>
    <w:rsid w:val="00573BC2"/>
    <w:rsid w:val="005741E5"/>
    <w:rsid w:val="00575907"/>
    <w:rsid w:val="005765A9"/>
    <w:rsid w:val="00576C04"/>
    <w:rsid w:val="00577207"/>
    <w:rsid w:val="00577F3A"/>
    <w:rsid w:val="005805E4"/>
    <w:rsid w:val="00582912"/>
    <w:rsid w:val="00585E02"/>
    <w:rsid w:val="00586488"/>
    <w:rsid w:val="00587AA8"/>
    <w:rsid w:val="00587D48"/>
    <w:rsid w:val="0059144A"/>
    <w:rsid w:val="00591767"/>
    <w:rsid w:val="00593E0A"/>
    <w:rsid w:val="00595042"/>
    <w:rsid w:val="00595287"/>
    <w:rsid w:val="00596322"/>
    <w:rsid w:val="00597756"/>
    <w:rsid w:val="005979F8"/>
    <w:rsid w:val="005A224E"/>
    <w:rsid w:val="005A26CF"/>
    <w:rsid w:val="005A29CA"/>
    <w:rsid w:val="005A2AD2"/>
    <w:rsid w:val="005A35D1"/>
    <w:rsid w:val="005A3D1D"/>
    <w:rsid w:val="005A5325"/>
    <w:rsid w:val="005A5A48"/>
    <w:rsid w:val="005B2B67"/>
    <w:rsid w:val="005B32D6"/>
    <w:rsid w:val="005B38DC"/>
    <w:rsid w:val="005B62FA"/>
    <w:rsid w:val="005C1D03"/>
    <w:rsid w:val="005C4053"/>
    <w:rsid w:val="005C4310"/>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23ABF"/>
    <w:rsid w:val="006257C1"/>
    <w:rsid w:val="00636692"/>
    <w:rsid w:val="006422DC"/>
    <w:rsid w:val="006438BD"/>
    <w:rsid w:val="00646A3A"/>
    <w:rsid w:val="00650A04"/>
    <w:rsid w:val="00650B49"/>
    <w:rsid w:val="00651F6B"/>
    <w:rsid w:val="00652C0B"/>
    <w:rsid w:val="0065503D"/>
    <w:rsid w:val="0066029B"/>
    <w:rsid w:val="00662527"/>
    <w:rsid w:val="006629E0"/>
    <w:rsid w:val="0066480D"/>
    <w:rsid w:val="0067065E"/>
    <w:rsid w:val="00674479"/>
    <w:rsid w:val="00674599"/>
    <w:rsid w:val="00675185"/>
    <w:rsid w:val="00676273"/>
    <w:rsid w:val="006776EA"/>
    <w:rsid w:val="00681B31"/>
    <w:rsid w:val="00683971"/>
    <w:rsid w:val="0068645F"/>
    <w:rsid w:val="00686D43"/>
    <w:rsid w:val="0069021A"/>
    <w:rsid w:val="006909AD"/>
    <w:rsid w:val="00692440"/>
    <w:rsid w:val="006927F6"/>
    <w:rsid w:val="00694726"/>
    <w:rsid w:val="00695E26"/>
    <w:rsid w:val="00697E5C"/>
    <w:rsid w:val="006A03CF"/>
    <w:rsid w:val="006A10AC"/>
    <w:rsid w:val="006A1BA5"/>
    <w:rsid w:val="006A48B7"/>
    <w:rsid w:val="006A55B6"/>
    <w:rsid w:val="006A644F"/>
    <w:rsid w:val="006B02BD"/>
    <w:rsid w:val="006B3AEE"/>
    <w:rsid w:val="006B4985"/>
    <w:rsid w:val="006B4F10"/>
    <w:rsid w:val="006C02E8"/>
    <w:rsid w:val="006C11F5"/>
    <w:rsid w:val="006C2772"/>
    <w:rsid w:val="006C2A91"/>
    <w:rsid w:val="006C2E3B"/>
    <w:rsid w:val="006C362B"/>
    <w:rsid w:val="006C37B0"/>
    <w:rsid w:val="006C3EB5"/>
    <w:rsid w:val="006C420B"/>
    <w:rsid w:val="006C5AE1"/>
    <w:rsid w:val="006C7EB8"/>
    <w:rsid w:val="006D0D32"/>
    <w:rsid w:val="006D1046"/>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36F54"/>
    <w:rsid w:val="00740ADC"/>
    <w:rsid w:val="0074301C"/>
    <w:rsid w:val="00743023"/>
    <w:rsid w:val="00743FF7"/>
    <w:rsid w:val="00750829"/>
    <w:rsid w:val="00750EE5"/>
    <w:rsid w:val="0075136F"/>
    <w:rsid w:val="00753705"/>
    <w:rsid w:val="00753B98"/>
    <w:rsid w:val="00755395"/>
    <w:rsid w:val="00755AE8"/>
    <w:rsid w:val="007575EE"/>
    <w:rsid w:val="007607C0"/>
    <w:rsid w:val="00761F8F"/>
    <w:rsid w:val="00762938"/>
    <w:rsid w:val="007638CF"/>
    <w:rsid w:val="00764E12"/>
    <w:rsid w:val="0076605C"/>
    <w:rsid w:val="00767035"/>
    <w:rsid w:val="0077157B"/>
    <w:rsid w:val="0077489F"/>
    <w:rsid w:val="007821D3"/>
    <w:rsid w:val="007838F5"/>
    <w:rsid w:val="007844D3"/>
    <w:rsid w:val="00784BCB"/>
    <w:rsid w:val="00785921"/>
    <w:rsid w:val="007872AB"/>
    <w:rsid w:val="00792684"/>
    <w:rsid w:val="00792711"/>
    <w:rsid w:val="0079304C"/>
    <w:rsid w:val="007939EF"/>
    <w:rsid w:val="00794F1D"/>
    <w:rsid w:val="007A3270"/>
    <w:rsid w:val="007A6FF5"/>
    <w:rsid w:val="007B2866"/>
    <w:rsid w:val="007B3F1A"/>
    <w:rsid w:val="007C43A3"/>
    <w:rsid w:val="007D0599"/>
    <w:rsid w:val="007D06DC"/>
    <w:rsid w:val="007D40C4"/>
    <w:rsid w:val="007E13E6"/>
    <w:rsid w:val="007E383B"/>
    <w:rsid w:val="007E3B62"/>
    <w:rsid w:val="007E4520"/>
    <w:rsid w:val="007E4BC7"/>
    <w:rsid w:val="007E6D15"/>
    <w:rsid w:val="007E7230"/>
    <w:rsid w:val="007F23A3"/>
    <w:rsid w:val="007F2ECE"/>
    <w:rsid w:val="007F319F"/>
    <w:rsid w:val="007F7D80"/>
    <w:rsid w:val="00801928"/>
    <w:rsid w:val="008075D5"/>
    <w:rsid w:val="00811230"/>
    <w:rsid w:val="00813EB6"/>
    <w:rsid w:val="0082338B"/>
    <w:rsid w:val="00824C34"/>
    <w:rsid w:val="00826EF1"/>
    <w:rsid w:val="008300E4"/>
    <w:rsid w:val="0083067B"/>
    <w:rsid w:val="00831D4F"/>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665DA"/>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176F"/>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6D76"/>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97842"/>
    <w:rsid w:val="009A0410"/>
    <w:rsid w:val="009A0D5B"/>
    <w:rsid w:val="009A14D3"/>
    <w:rsid w:val="009A3FE3"/>
    <w:rsid w:val="009A47A2"/>
    <w:rsid w:val="009A56BE"/>
    <w:rsid w:val="009A5778"/>
    <w:rsid w:val="009A5B8C"/>
    <w:rsid w:val="009A5F91"/>
    <w:rsid w:val="009A6AAC"/>
    <w:rsid w:val="009A7334"/>
    <w:rsid w:val="009B2293"/>
    <w:rsid w:val="009B26E8"/>
    <w:rsid w:val="009B52ED"/>
    <w:rsid w:val="009B5C6C"/>
    <w:rsid w:val="009B6118"/>
    <w:rsid w:val="009C06F0"/>
    <w:rsid w:val="009C36BA"/>
    <w:rsid w:val="009C3D0B"/>
    <w:rsid w:val="009C6891"/>
    <w:rsid w:val="009C7F00"/>
    <w:rsid w:val="009D0064"/>
    <w:rsid w:val="009D20D2"/>
    <w:rsid w:val="009D288B"/>
    <w:rsid w:val="009D5674"/>
    <w:rsid w:val="009D794B"/>
    <w:rsid w:val="009E0255"/>
    <w:rsid w:val="009E369F"/>
    <w:rsid w:val="009E5D41"/>
    <w:rsid w:val="009F279B"/>
    <w:rsid w:val="009F79BB"/>
    <w:rsid w:val="00A009FF"/>
    <w:rsid w:val="00A00B7A"/>
    <w:rsid w:val="00A01D3A"/>
    <w:rsid w:val="00A035A3"/>
    <w:rsid w:val="00A05E11"/>
    <w:rsid w:val="00A06CB2"/>
    <w:rsid w:val="00A07160"/>
    <w:rsid w:val="00A07312"/>
    <w:rsid w:val="00A104C3"/>
    <w:rsid w:val="00A11C33"/>
    <w:rsid w:val="00A16046"/>
    <w:rsid w:val="00A225DB"/>
    <w:rsid w:val="00A2287A"/>
    <w:rsid w:val="00A254AC"/>
    <w:rsid w:val="00A27221"/>
    <w:rsid w:val="00A306FA"/>
    <w:rsid w:val="00A335F2"/>
    <w:rsid w:val="00A33F97"/>
    <w:rsid w:val="00A366E4"/>
    <w:rsid w:val="00A3778F"/>
    <w:rsid w:val="00A4062B"/>
    <w:rsid w:val="00A40A3D"/>
    <w:rsid w:val="00A4224B"/>
    <w:rsid w:val="00A453F2"/>
    <w:rsid w:val="00A465F3"/>
    <w:rsid w:val="00A46DED"/>
    <w:rsid w:val="00A4775F"/>
    <w:rsid w:val="00A502DA"/>
    <w:rsid w:val="00A513C4"/>
    <w:rsid w:val="00A542B9"/>
    <w:rsid w:val="00A5456B"/>
    <w:rsid w:val="00A57C1B"/>
    <w:rsid w:val="00A57D5D"/>
    <w:rsid w:val="00A6044D"/>
    <w:rsid w:val="00A6137B"/>
    <w:rsid w:val="00A63257"/>
    <w:rsid w:val="00A641DE"/>
    <w:rsid w:val="00A6542C"/>
    <w:rsid w:val="00A704DB"/>
    <w:rsid w:val="00A71FE1"/>
    <w:rsid w:val="00A7331D"/>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3C9B"/>
    <w:rsid w:val="00AC4BC4"/>
    <w:rsid w:val="00AC4D7C"/>
    <w:rsid w:val="00AC4DCD"/>
    <w:rsid w:val="00AC543D"/>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9C8"/>
    <w:rsid w:val="00B05C8A"/>
    <w:rsid w:val="00B05D9E"/>
    <w:rsid w:val="00B06558"/>
    <w:rsid w:val="00B06C02"/>
    <w:rsid w:val="00B10B0D"/>
    <w:rsid w:val="00B12422"/>
    <w:rsid w:val="00B1377C"/>
    <w:rsid w:val="00B14684"/>
    <w:rsid w:val="00B14E40"/>
    <w:rsid w:val="00B1523B"/>
    <w:rsid w:val="00B17275"/>
    <w:rsid w:val="00B1733E"/>
    <w:rsid w:val="00B22596"/>
    <w:rsid w:val="00B26D73"/>
    <w:rsid w:val="00B3661A"/>
    <w:rsid w:val="00B37433"/>
    <w:rsid w:val="00B3787B"/>
    <w:rsid w:val="00B40192"/>
    <w:rsid w:val="00B40AF4"/>
    <w:rsid w:val="00B46E3B"/>
    <w:rsid w:val="00B474D9"/>
    <w:rsid w:val="00B54322"/>
    <w:rsid w:val="00B54D74"/>
    <w:rsid w:val="00B62918"/>
    <w:rsid w:val="00B6763D"/>
    <w:rsid w:val="00B714C0"/>
    <w:rsid w:val="00B71AC6"/>
    <w:rsid w:val="00B72104"/>
    <w:rsid w:val="00B767BB"/>
    <w:rsid w:val="00B77DBD"/>
    <w:rsid w:val="00B82F1B"/>
    <w:rsid w:val="00B83C27"/>
    <w:rsid w:val="00B84384"/>
    <w:rsid w:val="00B84465"/>
    <w:rsid w:val="00B8675D"/>
    <w:rsid w:val="00B875AF"/>
    <w:rsid w:val="00B87FF2"/>
    <w:rsid w:val="00B9072C"/>
    <w:rsid w:val="00B92FE2"/>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5A45"/>
    <w:rsid w:val="00BC7A5D"/>
    <w:rsid w:val="00BD01D9"/>
    <w:rsid w:val="00BD0C75"/>
    <w:rsid w:val="00BD0EBB"/>
    <w:rsid w:val="00BD18B1"/>
    <w:rsid w:val="00BD2884"/>
    <w:rsid w:val="00BD3AA2"/>
    <w:rsid w:val="00BD59D7"/>
    <w:rsid w:val="00BE096F"/>
    <w:rsid w:val="00BE1808"/>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37D5E"/>
    <w:rsid w:val="00C430C6"/>
    <w:rsid w:val="00C43888"/>
    <w:rsid w:val="00C439BE"/>
    <w:rsid w:val="00C46BF6"/>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85875"/>
    <w:rsid w:val="00C938C1"/>
    <w:rsid w:val="00C976F3"/>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0D93"/>
    <w:rsid w:val="00CD7B99"/>
    <w:rsid w:val="00CD7C7E"/>
    <w:rsid w:val="00CE3355"/>
    <w:rsid w:val="00CE40BB"/>
    <w:rsid w:val="00CE4F75"/>
    <w:rsid w:val="00CF1782"/>
    <w:rsid w:val="00CF2597"/>
    <w:rsid w:val="00CF2919"/>
    <w:rsid w:val="00CF36EA"/>
    <w:rsid w:val="00CF7365"/>
    <w:rsid w:val="00CF78EF"/>
    <w:rsid w:val="00D00B30"/>
    <w:rsid w:val="00D03896"/>
    <w:rsid w:val="00D0648B"/>
    <w:rsid w:val="00D0720C"/>
    <w:rsid w:val="00D133EB"/>
    <w:rsid w:val="00D157CE"/>
    <w:rsid w:val="00D22C9A"/>
    <w:rsid w:val="00D2304D"/>
    <w:rsid w:val="00D31F48"/>
    <w:rsid w:val="00D36206"/>
    <w:rsid w:val="00D37F15"/>
    <w:rsid w:val="00D409A0"/>
    <w:rsid w:val="00D4153A"/>
    <w:rsid w:val="00D433E8"/>
    <w:rsid w:val="00D44B82"/>
    <w:rsid w:val="00D5128E"/>
    <w:rsid w:val="00D52AD7"/>
    <w:rsid w:val="00D53A54"/>
    <w:rsid w:val="00D550C4"/>
    <w:rsid w:val="00D56429"/>
    <w:rsid w:val="00D574C1"/>
    <w:rsid w:val="00D60EBD"/>
    <w:rsid w:val="00D6289F"/>
    <w:rsid w:val="00D628EF"/>
    <w:rsid w:val="00D63292"/>
    <w:rsid w:val="00D64281"/>
    <w:rsid w:val="00D64AAB"/>
    <w:rsid w:val="00D704FF"/>
    <w:rsid w:val="00D709CB"/>
    <w:rsid w:val="00D71DDE"/>
    <w:rsid w:val="00D75657"/>
    <w:rsid w:val="00D80532"/>
    <w:rsid w:val="00D80807"/>
    <w:rsid w:val="00D820F8"/>
    <w:rsid w:val="00D83C63"/>
    <w:rsid w:val="00D8575C"/>
    <w:rsid w:val="00D8766E"/>
    <w:rsid w:val="00D90B8A"/>
    <w:rsid w:val="00D92BFC"/>
    <w:rsid w:val="00D92E12"/>
    <w:rsid w:val="00D9476C"/>
    <w:rsid w:val="00D95974"/>
    <w:rsid w:val="00D9683B"/>
    <w:rsid w:val="00DA0273"/>
    <w:rsid w:val="00DA3015"/>
    <w:rsid w:val="00DA41BB"/>
    <w:rsid w:val="00DA686F"/>
    <w:rsid w:val="00DB6324"/>
    <w:rsid w:val="00DB7A0C"/>
    <w:rsid w:val="00DC1485"/>
    <w:rsid w:val="00DC27E7"/>
    <w:rsid w:val="00DC32A3"/>
    <w:rsid w:val="00DC5942"/>
    <w:rsid w:val="00DC5B26"/>
    <w:rsid w:val="00DD036A"/>
    <w:rsid w:val="00DD2032"/>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F38"/>
    <w:rsid w:val="00E01BC9"/>
    <w:rsid w:val="00E024EA"/>
    <w:rsid w:val="00E032F4"/>
    <w:rsid w:val="00E033F6"/>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2CFE"/>
    <w:rsid w:val="00E652D4"/>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4812"/>
    <w:rsid w:val="00EB5921"/>
    <w:rsid w:val="00EB7809"/>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3CC5"/>
    <w:rsid w:val="00F0715F"/>
    <w:rsid w:val="00F114D5"/>
    <w:rsid w:val="00F15EBE"/>
    <w:rsid w:val="00F20226"/>
    <w:rsid w:val="00F20B32"/>
    <w:rsid w:val="00F20BC2"/>
    <w:rsid w:val="00F22C92"/>
    <w:rsid w:val="00F26849"/>
    <w:rsid w:val="00F302AC"/>
    <w:rsid w:val="00F3141D"/>
    <w:rsid w:val="00F31DF7"/>
    <w:rsid w:val="00F34255"/>
    <w:rsid w:val="00F342E4"/>
    <w:rsid w:val="00F356BC"/>
    <w:rsid w:val="00F36293"/>
    <w:rsid w:val="00F4350F"/>
    <w:rsid w:val="00F502DF"/>
    <w:rsid w:val="00F5039E"/>
    <w:rsid w:val="00F508AB"/>
    <w:rsid w:val="00F5160E"/>
    <w:rsid w:val="00F53C03"/>
    <w:rsid w:val="00F53D7A"/>
    <w:rsid w:val="00F54444"/>
    <w:rsid w:val="00F54C9D"/>
    <w:rsid w:val="00F559DD"/>
    <w:rsid w:val="00F55E83"/>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20D2"/>
    <w:rsid w:val="00F946E0"/>
    <w:rsid w:val="00F94814"/>
    <w:rsid w:val="00F97163"/>
    <w:rsid w:val="00FB1C68"/>
    <w:rsid w:val="00FB26C7"/>
    <w:rsid w:val="00FB341B"/>
    <w:rsid w:val="00FB4823"/>
    <w:rsid w:val="00FB4EC6"/>
    <w:rsid w:val="00FB5356"/>
    <w:rsid w:val="00FB56C4"/>
    <w:rsid w:val="00FB56C5"/>
    <w:rsid w:val="00FB604C"/>
    <w:rsid w:val="00FB6A46"/>
    <w:rsid w:val="00FC394F"/>
    <w:rsid w:val="00FC48AA"/>
    <w:rsid w:val="00FC525F"/>
    <w:rsid w:val="00FC57F6"/>
    <w:rsid w:val="00FC6C56"/>
    <w:rsid w:val="00FD0946"/>
    <w:rsid w:val="00FD4A6E"/>
    <w:rsid w:val="00FD5319"/>
    <w:rsid w:val="00FD57B4"/>
    <w:rsid w:val="00FD7B1D"/>
    <w:rsid w:val="00FE0070"/>
    <w:rsid w:val="00FE4C68"/>
    <w:rsid w:val="00FE5410"/>
    <w:rsid w:val="00FE6BC4"/>
    <w:rsid w:val="00FE6E96"/>
    <w:rsid w:val="00FE758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73"/>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A71FE1"/>
    <w:pPr>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9A3FE3"/>
    <w:pPr>
      <w:jc w:val="left"/>
    </w:pPr>
    <w:rPr>
      <w:b/>
      <w:bCs/>
    </w:rPr>
  </w:style>
  <w:style w:type="character" w:customStyle="1" w:styleId="ReasonsChar">
    <w:name w:val="Reasons Char"/>
    <w:basedOn w:val="DefaultParagraphFont"/>
    <w:link w:val="Reasons"/>
    <w:rsid w:val="009A3FE3"/>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7B3F1A"/>
    <w:pPr>
      <w:keepNext/>
      <w:keepLines/>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paragraph" w:customStyle="1" w:styleId="Parttitle">
    <w:name w:val="Part_title"/>
    <w:basedOn w:val="Part"/>
    <w:qFormat/>
    <w:rsid w:val="00636692"/>
    <w:pPr>
      <w:keepNext/>
      <w:bidi/>
      <w:spacing w:before="240"/>
    </w:pPr>
    <w:rPr>
      <w:rFonts w:cs="Traditional Arabic"/>
      <w:b/>
      <w:bCs/>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3817153-bc0c-4c41-b676-52781d2a639a">Documents Proposals Manager (DPM)</DPM_x0020_Author>
    <DPM_x0020_File_x0020_name xmlns="03817153-bc0c-4c41-b676-52781d2a639a">S14-PP-C-0079!A1!MSW-A</DPM_x0020_File_x0020_name>
    <DPM_x0020_Version xmlns="03817153-bc0c-4c41-b676-52781d2a639a">DPM_v5.7.1.21_prod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3817153-bc0c-4c41-b676-52781d2a639a" targetNamespace="http://schemas.microsoft.com/office/2006/metadata/properties" ma:root="true" ma:fieldsID="d41af5c836d734370eb92e7ee5f83852" ns2:_="" ns3:_="">
    <xsd:import namespace="996b2e75-67fd-4955-a3b0-5ab9934cb50b"/>
    <xsd:import namespace="03817153-bc0c-4c41-b676-52781d2a63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3817153-bc0c-4c41-b676-52781d2a63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03817153-bc0c-4c41-b676-52781d2a639a"/>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3817153-bc0c-4c41-b676-52781d2a6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12F25-AAF6-4119-8853-26F126EF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3569</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S14-PP-C-0079!A1!MSW-A</vt:lpstr>
    </vt:vector>
  </TitlesOfParts>
  <Manager/>
  <Company/>
  <LinksUpToDate>false</LinksUpToDate>
  <CharactersWithSpaces>4210</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S14-PP-C-0079!A1!MSW-A</dc:title>
  <dc:subject>Plenipotentiary Conference (PP-14)</dc:subject>
  <dc:creator/>
  <cp:keywords>DPM_v5.7.1.21_prod</cp:keywords>
  <dc:description/>
  <cp:lastModifiedBy/>
  <cp:revision>1</cp:revision>
  <dcterms:created xsi:type="dcterms:W3CDTF">2014-11-02T21:32:00Z</dcterms:created>
  <dcterms:modified xsi:type="dcterms:W3CDTF">2014-11-02T22:33:00Z</dcterms:modified>
  <cp:category>Conference document</cp:category>
</cp:coreProperties>
</file>