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C710E5" w:rsidTr="00223330">
        <w:trPr>
          <w:cantSplit/>
        </w:trPr>
        <w:tc>
          <w:tcPr>
            <w:tcW w:w="6911" w:type="dxa"/>
          </w:tcPr>
          <w:p w:rsidR="00C710E5" w:rsidRPr="00566240" w:rsidRDefault="00C710E5" w:rsidP="00AF2F88">
            <w:pPr>
              <w:spacing w:before="240" w:after="48" w:line="240" w:lineRule="atLeast"/>
              <w:rPr>
                <w:rFonts w:ascii="Verdana" w:hAnsi="Verdana"/>
                <w:b/>
                <w:bCs/>
                <w:position w:val="6"/>
                <w:lang w:eastAsia="zh-CN"/>
              </w:rPr>
            </w:pPr>
            <w:bookmarkStart w:id="0" w:name="dpp"/>
            <w:bookmarkStart w:id="1" w:name="dorlang" w:colFirst="1" w:colLast="1"/>
            <w:r w:rsidRPr="003907C4">
              <w:rPr>
                <w:rFonts w:ascii="Verdana" w:hAnsi="SimSun"/>
                <w:b/>
                <w:smallCaps/>
                <w:sz w:val="26"/>
                <w:szCs w:val="26"/>
                <w:lang w:val="en-US" w:eastAsia="zh-CN"/>
              </w:rPr>
              <w:t>全权代表大会</w:t>
            </w:r>
            <w:r w:rsidRPr="003907C4">
              <w:rPr>
                <w:rFonts w:ascii="Verdana" w:hAnsi="SimSun" w:cs="SimSun"/>
                <w:b/>
                <w:smallCaps/>
                <w:sz w:val="26"/>
                <w:szCs w:val="26"/>
                <w:lang w:val="en-US" w:eastAsia="zh-CN"/>
              </w:rPr>
              <w:t>（</w:t>
            </w:r>
            <w:r w:rsidRPr="003907C4">
              <w:rPr>
                <w:rFonts w:asciiTheme="minorHAnsi" w:hAnsiTheme="minorHAnsi"/>
                <w:b/>
                <w:smallCaps/>
                <w:sz w:val="26"/>
                <w:szCs w:val="26"/>
                <w:lang w:val="en-US" w:eastAsia="zh-CN"/>
              </w:rPr>
              <w:t>PP-1</w:t>
            </w:r>
            <w:r>
              <w:rPr>
                <w:rFonts w:asciiTheme="minorHAnsi" w:hAnsiTheme="minorHAnsi"/>
                <w:b/>
                <w:smallCaps/>
                <w:sz w:val="26"/>
                <w:szCs w:val="26"/>
                <w:lang w:val="en-US" w:eastAsia="zh-CN"/>
              </w:rPr>
              <w:t>4</w:t>
            </w:r>
            <w:r w:rsidRPr="003907C4">
              <w:rPr>
                <w:rFonts w:ascii="Verdana" w:hAnsi="SimSun" w:cs="SimSun"/>
                <w:b/>
                <w:smallCaps/>
                <w:sz w:val="26"/>
                <w:szCs w:val="26"/>
                <w:lang w:val="en-US" w:eastAsia="zh-CN"/>
              </w:rPr>
              <w:t>）</w:t>
            </w:r>
            <w:r w:rsidRPr="003907C4">
              <w:rPr>
                <w:b/>
                <w:smallCaps/>
                <w:sz w:val="26"/>
                <w:szCs w:val="26"/>
                <w:lang w:val="en-US" w:eastAsia="zh-CN"/>
              </w:rPr>
              <w:br/>
            </w:r>
            <w:r w:rsidRPr="000B5327">
              <w:rPr>
                <w:b/>
                <w:bCs/>
                <w:sz w:val="20"/>
                <w:lang w:eastAsia="zh-CN"/>
              </w:rPr>
              <w:t>2014</w:t>
            </w:r>
            <w:r w:rsidRPr="000B5327">
              <w:rPr>
                <w:rFonts w:ascii="SimSun" w:hAnsi="SimSun" w:hint="eastAsia"/>
                <w:b/>
                <w:bCs/>
                <w:sz w:val="20"/>
                <w:lang w:eastAsia="zh-CN"/>
              </w:rPr>
              <w:t>年</w:t>
            </w:r>
            <w:r w:rsidRPr="000B5327">
              <w:rPr>
                <w:b/>
                <w:bCs/>
                <w:sz w:val="20"/>
                <w:lang w:eastAsia="zh-CN"/>
              </w:rPr>
              <w:t>10</w:t>
            </w:r>
            <w:r w:rsidRPr="000B5327">
              <w:rPr>
                <w:rFonts w:ascii="SimSun" w:hAnsi="SimSun" w:hint="eastAsia"/>
                <w:b/>
                <w:bCs/>
                <w:sz w:val="20"/>
                <w:lang w:eastAsia="zh-CN"/>
              </w:rPr>
              <w:t>月</w:t>
            </w:r>
            <w:r w:rsidRPr="000B5327">
              <w:rPr>
                <w:b/>
                <w:bCs/>
                <w:sz w:val="20"/>
                <w:lang w:eastAsia="zh-CN"/>
              </w:rPr>
              <w:t>20</w:t>
            </w:r>
            <w:r w:rsidRPr="000B5327">
              <w:rPr>
                <w:rFonts w:ascii="SimSun" w:hAnsi="SimSun" w:hint="eastAsia"/>
                <w:b/>
                <w:bCs/>
                <w:sz w:val="20"/>
                <w:lang w:eastAsia="zh-CN"/>
              </w:rPr>
              <w:t>日</w:t>
            </w:r>
            <w:r w:rsidRPr="000B5327">
              <w:rPr>
                <w:b/>
                <w:bCs/>
                <w:sz w:val="20"/>
                <w:lang w:eastAsia="zh-CN"/>
              </w:rPr>
              <w:t>-11</w:t>
            </w:r>
            <w:r w:rsidRPr="000B5327">
              <w:rPr>
                <w:rFonts w:ascii="SimSun" w:hAnsi="SimSun" w:hint="eastAsia"/>
                <w:b/>
                <w:bCs/>
                <w:sz w:val="20"/>
                <w:lang w:eastAsia="zh-CN"/>
              </w:rPr>
              <w:t>月</w:t>
            </w:r>
            <w:r w:rsidRPr="000B5327">
              <w:rPr>
                <w:b/>
                <w:bCs/>
                <w:sz w:val="20"/>
                <w:lang w:eastAsia="zh-CN"/>
              </w:rPr>
              <w:t>7</w:t>
            </w:r>
            <w:r w:rsidRPr="000B5327">
              <w:rPr>
                <w:rFonts w:ascii="SimSun" w:hAnsi="SimSun" w:hint="eastAsia"/>
                <w:b/>
                <w:bCs/>
                <w:sz w:val="20"/>
                <w:lang w:eastAsia="zh-CN"/>
              </w:rPr>
              <w:t>日，釜山</w:t>
            </w:r>
            <w:bookmarkEnd w:id="0"/>
          </w:p>
        </w:tc>
        <w:tc>
          <w:tcPr>
            <w:tcW w:w="3120" w:type="dxa"/>
          </w:tcPr>
          <w:p w:rsidR="00C710E5" w:rsidRPr="00622560" w:rsidRDefault="00C710E5" w:rsidP="00223330">
            <w:bookmarkStart w:id="2" w:name="ditulogo"/>
            <w:bookmarkEnd w:id="2"/>
            <w:r w:rsidRPr="00622560">
              <w:rPr>
                <w:noProof/>
                <w:lang w:val="en-US" w:eastAsia="zh-CN"/>
              </w:rPr>
              <w:drawing>
                <wp:inline distT="0" distB="0" distL="0" distR="0" wp14:anchorId="4F54050F" wp14:editId="6552EAE3">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C710E5" w:rsidRPr="00617BE4" w:rsidTr="00223330">
        <w:trPr>
          <w:cantSplit/>
        </w:trPr>
        <w:tc>
          <w:tcPr>
            <w:tcW w:w="6911" w:type="dxa"/>
            <w:tcBorders>
              <w:bottom w:val="single" w:sz="12" w:space="0" w:color="auto"/>
            </w:tcBorders>
          </w:tcPr>
          <w:p w:rsidR="00C710E5" w:rsidRPr="00617BE4" w:rsidRDefault="00C710E5" w:rsidP="00223330">
            <w:pPr>
              <w:spacing w:after="48" w:line="240" w:lineRule="atLeast"/>
              <w:rPr>
                <w:b/>
                <w:smallCaps/>
                <w:szCs w:val="24"/>
              </w:rPr>
            </w:pPr>
            <w:bookmarkStart w:id="3" w:name="dhead"/>
          </w:p>
        </w:tc>
        <w:tc>
          <w:tcPr>
            <w:tcW w:w="3120" w:type="dxa"/>
            <w:tcBorders>
              <w:bottom w:val="single" w:sz="12" w:space="0" w:color="auto"/>
            </w:tcBorders>
          </w:tcPr>
          <w:p w:rsidR="00C710E5" w:rsidRPr="00622560" w:rsidRDefault="00C710E5" w:rsidP="00223330">
            <w:pPr>
              <w:spacing w:before="0" w:line="240" w:lineRule="atLeast"/>
              <w:rPr>
                <w:rFonts w:ascii="Verdana" w:hAnsi="Verdana"/>
                <w:sz w:val="20"/>
                <w:szCs w:val="24"/>
              </w:rPr>
            </w:pPr>
          </w:p>
        </w:tc>
      </w:tr>
      <w:tr w:rsidR="00C710E5" w:rsidRPr="00C324A8" w:rsidTr="00223330">
        <w:trPr>
          <w:cantSplit/>
        </w:trPr>
        <w:tc>
          <w:tcPr>
            <w:tcW w:w="6911" w:type="dxa"/>
            <w:tcBorders>
              <w:top w:val="single" w:sz="12" w:space="0" w:color="auto"/>
            </w:tcBorders>
          </w:tcPr>
          <w:p w:rsidR="00C710E5" w:rsidRPr="00CB4E5A" w:rsidRDefault="00C710E5" w:rsidP="00223330">
            <w:pPr>
              <w:spacing w:line="240" w:lineRule="atLeast"/>
              <w:rPr>
                <w:rFonts w:ascii="Verdana" w:hAnsi="Verdana"/>
                <w:b/>
                <w:bCs/>
                <w:sz w:val="20"/>
              </w:rPr>
            </w:pPr>
          </w:p>
        </w:tc>
        <w:tc>
          <w:tcPr>
            <w:tcW w:w="3120" w:type="dxa"/>
            <w:tcBorders>
              <w:top w:val="single" w:sz="12" w:space="0" w:color="auto"/>
            </w:tcBorders>
          </w:tcPr>
          <w:p w:rsidR="00C710E5" w:rsidRPr="00CB4E5A" w:rsidRDefault="00C710E5" w:rsidP="00223330">
            <w:pPr>
              <w:spacing w:line="240" w:lineRule="atLeast"/>
              <w:rPr>
                <w:rFonts w:ascii="Verdana" w:hAnsi="Verdana"/>
                <w:b/>
                <w:bCs/>
                <w:sz w:val="20"/>
              </w:rPr>
            </w:pPr>
          </w:p>
        </w:tc>
      </w:tr>
      <w:tr w:rsidR="00C710E5" w:rsidRPr="00C324A8" w:rsidTr="00223330">
        <w:trPr>
          <w:cantSplit/>
          <w:trHeight w:val="23"/>
        </w:trPr>
        <w:tc>
          <w:tcPr>
            <w:tcW w:w="6911" w:type="dxa"/>
          </w:tcPr>
          <w:p w:rsidR="00C710E5" w:rsidRPr="007F0374" w:rsidRDefault="00811D55" w:rsidP="00223330">
            <w:pPr>
              <w:pStyle w:val="Committee"/>
              <w:framePr w:hSpace="0" w:wrap="auto" w:hAnchor="text" w:yAlign="inline"/>
            </w:pPr>
            <w:r w:rsidRPr="007F0374">
              <w:t>全体会议</w:t>
            </w:r>
          </w:p>
        </w:tc>
        <w:tc>
          <w:tcPr>
            <w:tcW w:w="3120" w:type="dxa"/>
          </w:tcPr>
          <w:p w:rsidR="00C710E5" w:rsidRPr="007F0374" w:rsidRDefault="00811D55" w:rsidP="00C7250D">
            <w:pPr>
              <w:spacing w:before="0" w:line="240" w:lineRule="atLeast"/>
              <w:rPr>
                <w:rFonts w:cstheme="minorHAnsi"/>
                <w:szCs w:val="24"/>
              </w:rPr>
            </w:pPr>
            <w:r>
              <w:rPr>
                <w:rFonts w:cstheme="minorHAnsi"/>
                <w:b/>
                <w:szCs w:val="24"/>
              </w:rPr>
              <w:t>文件</w:t>
            </w:r>
            <w:r>
              <w:rPr>
                <w:rFonts w:cstheme="minorHAnsi"/>
                <w:b/>
                <w:szCs w:val="24"/>
              </w:rPr>
              <w:t xml:space="preserve"> </w:t>
            </w:r>
            <w:r w:rsidR="00C7250D">
              <w:rPr>
                <w:rFonts w:cstheme="minorHAnsi" w:hint="eastAsia"/>
                <w:b/>
                <w:szCs w:val="24"/>
                <w:lang w:eastAsia="zh-CN"/>
              </w:rPr>
              <w:t>40</w:t>
            </w:r>
            <w:r>
              <w:rPr>
                <w:rFonts w:cstheme="minorHAnsi"/>
                <w:b/>
                <w:szCs w:val="24"/>
              </w:rPr>
              <w:t>-C</w:t>
            </w:r>
          </w:p>
        </w:tc>
      </w:tr>
      <w:tr w:rsidR="00C710E5" w:rsidRPr="00C324A8" w:rsidTr="00223330">
        <w:trPr>
          <w:cantSplit/>
          <w:trHeight w:val="23"/>
        </w:trPr>
        <w:tc>
          <w:tcPr>
            <w:tcW w:w="6911" w:type="dxa"/>
          </w:tcPr>
          <w:p w:rsidR="00C710E5" w:rsidRPr="007F0374" w:rsidRDefault="00C710E5" w:rsidP="00223330">
            <w:pPr>
              <w:spacing w:before="0" w:line="240" w:lineRule="atLeast"/>
              <w:rPr>
                <w:rFonts w:cstheme="minorHAnsi"/>
                <w:b/>
                <w:bCs/>
                <w:szCs w:val="24"/>
              </w:rPr>
            </w:pPr>
          </w:p>
        </w:tc>
        <w:tc>
          <w:tcPr>
            <w:tcW w:w="3120" w:type="dxa"/>
          </w:tcPr>
          <w:p w:rsidR="00C710E5" w:rsidRPr="007F0374" w:rsidRDefault="00811D55" w:rsidP="00C7250D">
            <w:pPr>
              <w:spacing w:before="0" w:line="240" w:lineRule="atLeast"/>
              <w:rPr>
                <w:rFonts w:cstheme="minorHAnsi"/>
                <w:szCs w:val="24"/>
              </w:rPr>
            </w:pPr>
            <w:r w:rsidRPr="007F0374">
              <w:rPr>
                <w:rFonts w:cstheme="minorHAnsi"/>
                <w:b/>
                <w:bCs/>
                <w:szCs w:val="24"/>
              </w:rPr>
              <w:t>201</w:t>
            </w:r>
            <w:r w:rsidR="00C7250D">
              <w:rPr>
                <w:rFonts w:cstheme="minorHAnsi" w:hint="eastAsia"/>
                <w:b/>
                <w:bCs/>
                <w:szCs w:val="24"/>
                <w:lang w:eastAsia="zh-CN"/>
              </w:rPr>
              <w:t>4</w:t>
            </w:r>
            <w:r w:rsidRPr="007F0374">
              <w:rPr>
                <w:rFonts w:cstheme="minorHAnsi"/>
                <w:b/>
                <w:bCs/>
                <w:szCs w:val="24"/>
              </w:rPr>
              <w:t>年</w:t>
            </w:r>
            <w:r w:rsidR="00C7250D">
              <w:rPr>
                <w:rFonts w:cstheme="minorHAnsi" w:hint="eastAsia"/>
                <w:b/>
                <w:bCs/>
                <w:szCs w:val="24"/>
                <w:lang w:eastAsia="zh-CN"/>
              </w:rPr>
              <w:t>4</w:t>
            </w:r>
            <w:r w:rsidRPr="007F0374">
              <w:rPr>
                <w:rFonts w:cstheme="minorHAnsi"/>
                <w:b/>
                <w:bCs/>
                <w:szCs w:val="24"/>
              </w:rPr>
              <w:t>月</w:t>
            </w:r>
            <w:r w:rsidRPr="007F0374">
              <w:rPr>
                <w:rFonts w:cstheme="minorHAnsi"/>
                <w:b/>
                <w:bCs/>
                <w:szCs w:val="24"/>
              </w:rPr>
              <w:t>7</w:t>
            </w:r>
            <w:r w:rsidRPr="007F0374">
              <w:rPr>
                <w:rFonts w:cstheme="minorHAnsi"/>
                <w:b/>
                <w:bCs/>
                <w:szCs w:val="24"/>
              </w:rPr>
              <w:t>日</w:t>
            </w:r>
          </w:p>
        </w:tc>
      </w:tr>
      <w:tr w:rsidR="00C710E5" w:rsidRPr="00C324A8" w:rsidTr="00223330">
        <w:trPr>
          <w:cantSplit/>
          <w:trHeight w:val="23"/>
        </w:trPr>
        <w:tc>
          <w:tcPr>
            <w:tcW w:w="6911" w:type="dxa"/>
          </w:tcPr>
          <w:p w:rsidR="00C710E5" w:rsidRPr="007F0374" w:rsidRDefault="00C710E5" w:rsidP="00223330">
            <w:pPr>
              <w:spacing w:before="0" w:line="240" w:lineRule="atLeast"/>
              <w:rPr>
                <w:rFonts w:cstheme="minorHAnsi"/>
                <w:b/>
                <w:bCs/>
                <w:szCs w:val="24"/>
              </w:rPr>
            </w:pPr>
          </w:p>
        </w:tc>
        <w:tc>
          <w:tcPr>
            <w:tcW w:w="3120" w:type="dxa"/>
          </w:tcPr>
          <w:p w:rsidR="00C710E5" w:rsidRPr="007F0374" w:rsidRDefault="00811D55" w:rsidP="00C7250D">
            <w:pPr>
              <w:spacing w:before="0" w:line="240" w:lineRule="atLeast"/>
              <w:rPr>
                <w:rFonts w:cstheme="minorHAnsi"/>
                <w:szCs w:val="24"/>
              </w:rPr>
            </w:pPr>
            <w:r w:rsidRPr="007F0374">
              <w:rPr>
                <w:rFonts w:cstheme="minorHAnsi"/>
                <w:b/>
                <w:bCs/>
                <w:szCs w:val="24"/>
              </w:rPr>
              <w:t>原文：</w:t>
            </w:r>
            <w:r w:rsidR="00C7250D">
              <w:rPr>
                <w:rFonts w:cstheme="minorHAnsi" w:hint="eastAsia"/>
                <w:b/>
                <w:bCs/>
                <w:szCs w:val="24"/>
                <w:lang w:eastAsia="zh-CN"/>
              </w:rPr>
              <w:t>西班牙</w:t>
            </w:r>
            <w:r w:rsidRPr="007F0374">
              <w:rPr>
                <w:rFonts w:cstheme="minorHAnsi"/>
                <w:b/>
                <w:bCs/>
                <w:szCs w:val="24"/>
              </w:rPr>
              <w:t>文</w:t>
            </w:r>
          </w:p>
        </w:tc>
      </w:tr>
      <w:tr w:rsidR="00C710E5" w:rsidRPr="00C324A8" w:rsidTr="00223330">
        <w:trPr>
          <w:cantSplit/>
          <w:trHeight w:val="23"/>
        </w:trPr>
        <w:tc>
          <w:tcPr>
            <w:tcW w:w="10031" w:type="dxa"/>
            <w:gridSpan w:val="2"/>
          </w:tcPr>
          <w:p w:rsidR="00C710E5" w:rsidRDefault="00C710E5" w:rsidP="00223330">
            <w:pPr>
              <w:spacing w:before="0" w:line="240" w:lineRule="atLeast"/>
              <w:rPr>
                <w:rFonts w:ascii="Verdana" w:hAnsi="Verdana"/>
                <w:b/>
                <w:bCs/>
                <w:sz w:val="20"/>
              </w:rPr>
            </w:pPr>
          </w:p>
        </w:tc>
      </w:tr>
      <w:tr w:rsidR="00C710E5" w:rsidTr="00223330">
        <w:trPr>
          <w:cantSplit/>
        </w:trPr>
        <w:tc>
          <w:tcPr>
            <w:tcW w:w="10031" w:type="dxa"/>
            <w:gridSpan w:val="2"/>
          </w:tcPr>
          <w:p w:rsidR="00C710E5" w:rsidRDefault="00C7250D" w:rsidP="00223330">
            <w:pPr>
              <w:pStyle w:val="Source"/>
            </w:pPr>
            <w:bookmarkStart w:id="4" w:name="dsource" w:colFirst="0" w:colLast="0"/>
            <w:bookmarkEnd w:id="1"/>
            <w:bookmarkEnd w:id="3"/>
            <w:r w:rsidRPr="001465CA">
              <w:rPr>
                <w:rFonts w:hint="eastAsia"/>
              </w:rPr>
              <w:t>秘书长的说明</w:t>
            </w:r>
          </w:p>
        </w:tc>
      </w:tr>
      <w:tr w:rsidR="00C710E5" w:rsidTr="00223330">
        <w:trPr>
          <w:cantSplit/>
        </w:trPr>
        <w:tc>
          <w:tcPr>
            <w:tcW w:w="10031" w:type="dxa"/>
            <w:gridSpan w:val="2"/>
          </w:tcPr>
          <w:p w:rsidR="00C710E5" w:rsidRDefault="00C7250D" w:rsidP="00223330">
            <w:pPr>
              <w:pStyle w:val="Title1"/>
              <w:rPr>
                <w:lang w:eastAsia="zh-CN"/>
              </w:rPr>
            </w:pPr>
            <w:bookmarkStart w:id="5" w:name="dtitle1" w:colFirst="0" w:colLast="0"/>
            <w:bookmarkEnd w:id="4"/>
            <w:r w:rsidRPr="001465CA">
              <w:rPr>
                <w:rFonts w:hint="eastAsia"/>
                <w:lang w:eastAsia="zh-CN"/>
              </w:rPr>
              <w:t>无线电规则委员会委员</w:t>
            </w:r>
            <w:r w:rsidRPr="001465CA">
              <w:rPr>
                <w:lang w:eastAsia="zh-CN"/>
              </w:rPr>
              <w:br/>
            </w:r>
            <w:r w:rsidRPr="001465CA">
              <w:rPr>
                <w:rFonts w:hint="eastAsia"/>
                <w:lang w:eastAsia="zh-CN"/>
              </w:rPr>
              <w:t>职位候选人</w:t>
            </w:r>
          </w:p>
        </w:tc>
      </w:tr>
      <w:tr w:rsidR="00C710E5" w:rsidTr="00223330">
        <w:trPr>
          <w:cantSplit/>
        </w:trPr>
        <w:tc>
          <w:tcPr>
            <w:tcW w:w="10031" w:type="dxa"/>
            <w:gridSpan w:val="2"/>
          </w:tcPr>
          <w:p w:rsidR="00C710E5" w:rsidRDefault="00C710E5" w:rsidP="00223330">
            <w:pPr>
              <w:pStyle w:val="Title2"/>
              <w:rPr>
                <w:lang w:eastAsia="zh-CN"/>
              </w:rPr>
            </w:pPr>
            <w:bookmarkStart w:id="6" w:name="dtitle2" w:colFirst="0" w:colLast="0"/>
            <w:bookmarkEnd w:id="5"/>
          </w:p>
        </w:tc>
      </w:tr>
      <w:tr w:rsidR="00C710E5" w:rsidTr="00223330">
        <w:trPr>
          <w:cantSplit/>
        </w:trPr>
        <w:tc>
          <w:tcPr>
            <w:tcW w:w="10031" w:type="dxa"/>
            <w:gridSpan w:val="2"/>
          </w:tcPr>
          <w:p w:rsidR="00C710E5" w:rsidRDefault="00C710E5" w:rsidP="00223330">
            <w:pPr>
              <w:pStyle w:val="Agendaitem"/>
            </w:pPr>
            <w:bookmarkStart w:id="7" w:name="dtitle3" w:colFirst="0" w:colLast="0"/>
            <w:bookmarkEnd w:id="6"/>
          </w:p>
        </w:tc>
      </w:tr>
    </w:tbl>
    <w:bookmarkEnd w:id="7"/>
    <w:p w:rsidR="00C7250D" w:rsidRPr="001465CA" w:rsidRDefault="00C7250D" w:rsidP="00C7250D">
      <w:pPr>
        <w:tabs>
          <w:tab w:val="center" w:pos="7938"/>
        </w:tabs>
        <w:ind w:firstLineChars="200" w:firstLine="480"/>
        <w:rPr>
          <w:lang w:eastAsia="zh-CN"/>
        </w:rPr>
      </w:pPr>
      <w:r w:rsidRPr="001465CA">
        <w:rPr>
          <w:rFonts w:hint="eastAsia"/>
          <w:lang w:eastAsia="zh-CN"/>
        </w:rPr>
        <w:t>根据</w:t>
      </w:r>
      <w:r w:rsidRPr="001465CA">
        <w:rPr>
          <w:rFonts w:hint="eastAsia"/>
          <w:lang w:eastAsia="zh-CN"/>
        </w:rPr>
        <w:t>3</w:t>
      </w:r>
      <w:r w:rsidRPr="001465CA">
        <w:rPr>
          <w:rFonts w:hint="eastAsia"/>
          <w:lang w:eastAsia="zh-CN"/>
        </w:rPr>
        <w:t>号文件的内容，我荣幸地将附件中无线电规则委员会委员职位候选人：</w:t>
      </w:r>
    </w:p>
    <w:p w:rsidR="00C7250D" w:rsidRPr="00C7250D" w:rsidRDefault="00C7250D" w:rsidP="00C7250D">
      <w:pPr>
        <w:jc w:val="center"/>
        <w:rPr>
          <w:b/>
          <w:bCs/>
        </w:rPr>
      </w:pPr>
      <w:r w:rsidRPr="00C7250D">
        <w:rPr>
          <w:rFonts w:hint="eastAsia"/>
          <w:b/>
          <w:bCs/>
        </w:rPr>
        <w:t>文森特·</w:t>
      </w:r>
      <w:r w:rsidRPr="00C7250D">
        <w:rPr>
          <w:b/>
          <w:bCs/>
        </w:rPr>
        <w:t>鲁</w:t>
      </w:r>
      <w:r w:rsidRPr="00C7250D">
        <w:rPr>
          <w:rFonts w:hint="eastAsia"/>
          <w:b/>
          <w:bCs/>
        </w:rPr>
        <w:t>比</w:t>
      </w:r>
      <w:r w:rsidRPr="00C7250D">
        <w:rPr>
          <w:b/>
          <w:bCs/>
        </w:rPr>
        <w:t>奥</w:t>
      </w:r>
      <w:r w:rsidRPr="00C7250D">
        <w:rPr>
          <w:rFonts w:hint="eastAsia"/>
          <w:b/>
          <w:bCs/>
        </w:rPr>
        <w:t>·卡雷通（</w:t>
      </w:r>
      <w:r w:rsidRPr="00C7250D">
        <w:rPr>
          <w:b/>
          <w:bCs/>
        </w:rPr>
        <w:t>Vicente Rubio CARRETÓN</w:t>
      </w:r>
      <w:r w:rsidRPr="00C7250D">
        <w:rPr>
          <w:rFonts w:hint="eastAsia"/>
          <w:b/>
          <w:bCs/>
        </w:rPr>
        <w:t>）先生（西班牙）</w:t>
      </w:r>
    </w:p>
    <w:p w:rsidR="00C7250D" w:rsidRPr="001465CA" w:rsidRDefault="00C7250D" w:rsidP="00C7250D">
      <w:r w:rsidRPr="001465CA">
        <w:rPr>
          <w:rFonts w:hint="eastAsia"/>
        </w:rPr>
        <w:t>的竞选材料转呈大会：</w:t>
      </w:r>
    </w:p>
    <w:p w:rsidR="00C7250D" w:rsidRPr="001465CA" w:rsidRDefault="00C7250D" w:rsidP="00C7250D"/>
    <w:p w:rsidR="00C7250D" w:rsidRPr="001465CA" w:rsidRDefault="00C7250D" w:rsidP="00C7250D"/>
    <w:p w:rsidR="00C7250D" w:rsidRPr="001465CA" w:rsidRDefault="00C7250D" w:rsidP="00C7250D">
      <w:pPr>
        <w:tabs>
          <w:tab w:val="center" w:pos="7938"/>
        </w:tabs>
      </w:pPr>
      <w:r w:rsidRPr="001465CA">
        <w:rPr>
          <w:rFonts w:hint="eastAsia"/>
        </w:rPr>
        <w:tab/>
      </w:r>
      <w:r w:rsidRPr="001465CA">
        <w:rPr>
          <w:rFonts w:hint="eastAsia"/>
        </w:rPr>
        <w:tab/>
      </w:r>
      <w:r w:rsidRPr="001465CA">
        <w:rPr>
          <w:rFonts w:hint="eastAsia"/>
        </w:rPr>
        <w:tab/>
      </w:r>
      <w:r w:rsidRPr="001465CA">
        <w:rPr>
          <w:rFonts w:hint="eastAsia"/>
        </w:rPr>
        <w:tab/>
      </w:r>
      <w:r w:rsidRPr="001465CA">
        <w:rPr>
          <w:rFonts w:hint="eastAsia"/>
        </w:rPr>
        <w:tab/>
      </w:r>
      <w:r w:rsidRPr="001465CA">
        <w:rPr>
          <w:rFonts w:hint="eastAsia"/>
        </w:rPr>
        <w:tab/>
      </w:r>
      <w:r w:rsidRPr="001465CA">
        <w:rPr>
          <w:rFonts w:hint="eastAsia"/>
        </w:rPr>
        <w:t>秘书长</w:t>
      </w:r>
      <w:r>
        <w:rPr>
          <w:lang w:eastAsia="zh-CN"/>
        </w:rPr>
        <w:br/>
      </w:r>
      <w:r w:rsidRPr="001465CA">
        <w:rPr>
          <w:rFonts w:hint="eastAsia"/>
        </w:rPr>
        <w:tab/>
      </w:r>
      <w:r w:rsidRPr="001465CA">
        <w:rPr>
          <w:rFonts w:hint="eastAsia"/>
        </w:rPr>
        <w:tab/>
      </w:r>
      <w:r w:rsidRPr="001465CA">
        <w:rPr>
          <w:rFonts w:hint="eastAsia"/>
        </w:rPr>
        <w:tab/>
      </w:r>
      <w:r>
        <w:rPr>
          <w:rFonts w:hint="eastAsia"/>
          <w:lang w:eastAsia="zh-CN"/>
        </w:rPr>
        <w:tab/>
      </w:r>
      <w:r>
        <w:rPr>
          <w:rFonts w:hint="eastAsia"/>
          <w:lang w:eastAsia="zh-CN"/>
        </w:rPr>
        <w:tab/>
      </w:r>
      <w:r>
        <w:rPr>
          <w:rFonts w:hint="eastAsia"/>
          <w:lang w:eastAsia="zh-CN"/>
        </w:rPr>
        <w:tab/>
      </w:r>
      <w:r w:rsidRPr="001465CA">
        <w:rPr>
          <w:rFonts w:hint="eastAsia"/>
        </w:rPr>
        <w:t>哈玛德·图埃博士</w:t>
      </w:r>
    </w:p>
    <w:p w:rsidR="00C7250D" w:rsidRDefault="00C7250D" w:rsidP="00C7250D">
      <w:pPr>
        <w:rPr>
          <w:rFonts w:hint="eastAsia"/>
          <w:lang w:eastAsia="zh-CN"/>
        </w:rPr>
      </w:pPr>
    </w:p>
    <w:p w:rsidR="00C7250D" w:rsidRDefault="00C7250D" w:rsidP="00C7250D">
      <w:pPr>
        <w:rPr>
          <w:rFonts w:hint="eastAsia"/>
          <w:lang w:eastAsia="zh-CN"/>
        </w:rPr>
      </w:pPr>
    </w:p>
    <w:p w:rsidR="00C7250D" w:rsidRDefault="00C7250D" w:rsidP="00C7250D">
      <w:pPr>
        <w:rPr>
          <w:rFonts w:hint="eastAsia"/>
          <w:lang w:eastAsia="zh-CN"/>
        </w:rPr>
      </w:pPr>
    </w:p>
    <w:p w:rsidR="00C7250D" w:rsidRPr="001465CA" w:rsidRDefault="00C7250D" w:rsidP="00C7250D">
      <w:pPr>
        <w:rPr>
          <w:rFonts w:hint="eastAsia"/>
          <w:lang w:eastAsia="zh-CN"/>
        </w:rPr>
      </w:pPr>
    </w:p>
    <w:p w:rsidR="00C7250D" w:rsidRPr="001465CA" w:rsidRDefault="00C7250D" w:rsidP="00C7250D"/>
    <w:p w:rsidR="00C7250D" w:rsidRPr="001465CA" w:rsidRDefault="00C7250D" w:rsidP="00C7250D"/>
    <w:p w:rsidR="00C7250D" w:rsidRPr="001465CA" w:rsidRDefault="00C7250D" w:rsidP="00C7250D">
      <w:r w:rsidRPr="00C7250D">
        <w:rPr>
          <w:rFonts w:hint="eastAsia"/>
          <w:b/>
          <w:bCs/>
        </w:rPr>
        <w:t>附件：</w:t>
      </w:r>
      <w:r w:rsidRPr="001465CA">
        <w:rPr>
          <w:rFonts w:hint="eastAsia"/>
        </w:rPr>
        <w:t>1</w:t>
      </w:r>
      <w:r w:rsidRPr="001465CA">
        <w:rPr>
          <w:rFonts w:hint="eastAsia"/>
        </w:rPr>
        <w:t>件</w:t>
      </w:r>
    </w:p>
    <w:p w:rsidR="00C710E5" w:rsidRDefault="00C710E5" w:rsidP="00231ABC">
      <w:pPr>
        <w:rPr>
          <w:lang w:val="en-US" w:eastAsia="zh-CN"/>
        </w:rPr>
      </w:pPr>
    </w:p>
    <w:p w:rsidR="00C710E5" w:rsidRDefault="00C710E5">
      <w:pPr>
        <w:tabs>
          <w:tab w:val="clear" w:pos="567"/>
          <w:tab w:val="clear" w:pos="1134"/>
          <w:tab w:val="clear" w:pos="1701"/>
          <w:tab w:val="clear" w:pos="2268"/>
          <w:tab w:val="clear" w:pos="2835"/>
        </w:tabs>
        <w:overflowPunct/>
        <w:autoSpaceDE/>
        <w:autoSpaceDN/>
        <w:adjustRightInd/>
        <w:spacing w:before="0"/>
        <w:textAlignment w:val="auto"/>
        <w:rPr>
          <w:lang w:val="en-US" w:eastAsia="zh-CN"/>
        </w:rPr>
      </w:pPr>
      <w:r>
        <w:rPr>
          <w:lang w:val="en-US" w:eastAsia="zh-CN"/>
        </w:rPr>
        <w:br w:type="page"/>
      </w:r>
    </w:p>
    <w:p w:rsidR="00C7250D" w:rsidRPr="001465CA" w:rsidRDefault="00C7250D" w:rsidP="00C7250D">
      <w:pPr>
        <w:pStyle w:val="AnnexNo"/>
        <w:rPr>
          <w:lang w:eastAsia="zh-CN"/>
        </w:rPr>
      </w:pPr>
      <w:r w:rsidRPr="001465CA">
        <w:rPr>
          <w:rFonts w:hint="eastAsia"/>
          <w:lang w:eastAsia="zh-CN"/>
        </w:rPr>
        <w:lastRenderedPageBreak/>
        <w:t>附件</w:t>
      </w:r>
    </w:p>
    <w:p w:rsidR="00C7250D" w:rsidRPr="001465CA" w:rsidRDefault="00C7250D" w:rsidP="00C7250D">
      <w:pPr>
        <w:rPr>
          <w:lang w:eastAsia="zh-CN"/>
        </w:rPr>
      </w:pPr>
    </w:p>
    <w:p w:rsidR="00C7250D" w:rsidRPr="00D03C19" w:rsidRDefault="00C7250D" w:rsidP="00D03C19">
      <w:r w:rsidRPr="00D03C19">
        <w:rPr>
          <w:rFonts w:hint="eastAsia"/>
        </w:rPr>
        <w:t>西班牙常驻日内瓦联合国办公室和其它国际组织代表团</w:t>
      </w:r>
    </w:p>
    <w:p w:rsidR="00C7250D" w:rsidRPr="001465CA" w:rsidRDefault="00C7250D" w:rsidP="00C7250D">
      <w:pPr>
        <w:rPr>
          <w:lang w:eastAsia="zh-CN"/>
        </w:rPr>
      </w:pPr>
    </w:p>
    <w:p w:rsidR="00C7250D" w:rsidRPr="001465CA" w:rsidRDefault="00C7250D" w:rsidP="00C7250D">
      <w:pPr>
        <w:rPr>
          <w:lang w:eastAsia="zh-CN"/>
        </w:rPr>
      </w:pPr>
      <w:r w:rsidRPr="001465CA">
        <w:rPr>
          <w:rFonts w:hint="eastAsia"/>
          <w:lang w:eastAsia="zh-CN"/>
        </w:rPr>
        <w:t>致：</w:t>
      </w:r>
      <w:r>
        <w:rPr>
          <w:rFonts w:hint="eastAsia"/>
          <w:lang w:eastAsia="zh-CN"/>
        </w:rPr>
        <w:tab/>
      </w:r>
      <w:r w:rsidRPr="001465CA">
        <w:rPr>
          <w:rFonts w:hint="eastAsia"/>
          <w:lang w:eastAsia="zh-CN"/>
        </w:rPr>
        <w:tab/>
      </w:r>
      <w:r w:rsidRPr="001465CA">
        <w:rPr>
          <w:rFonts w:hint="eastAsia"/>
          <w:lang w:eastAsia="zh-CN"/>
        </w:rPr>
        <w:t>国际电信联盟秘书长</w:t>
      </w:r>
    </w:p>
    <w:p w:rsidR="00C7250D" w:rsidRDefault="00C7250D" w:rsidP="00C7250D">
      <w:pPr>
        <w:rPr>
          <w:rFonts w:hint="eastAsia"/>
          <w:lang w:eastAsia="zh-CN"/>
        </w:rPr>
      </w:pPr>
    </w:p>
    <w:p w:rsidR="00C7250D" w:rsidRPr="001465CA" w:rsidRDefault="00C7250D" w:rsidP="00C7250D">
      <w:pPr>
        <w:rPr>
          <w:lang w:eastAsia="zh-CN"/>
        </w:rPr>
      </w:pPr>
      <w:r w:rsidRPr="001465CA">
        <w:rPr>
          <w:lang w:eastAsia="zh-CN"/>
        </w:rPr>
        <w:t>XB/122/2014</w:t>
      </w:r>
    </w:p>
    <w:p w:rsidR="00C7250D" w:rsidRPr="001465CA" w:rsidRDefault="00C7250D" w:rsidP="00C7250D">
      <w:pPr>
        <w:rPr>
          <w:lang w:eastAsia="zh-CN"/>
        </w:rPr>
      </w:pPr>
    </w:p>
    <w:p w:rsidR="00C7250D" w:rsidRPr="001465CA" w:rsidRDefault="00C7250D" w:rsidP="00C7250D">
      <w:pPr>
        <w:ind w:firstLineChars="200" w:firstLine="480"/>
        <w:rPr>
          <w:lang w:eastAsia="zh-CN"/>
        </w:rPr>
      </w:pPr>
      <w:r w:rsidRPr="001465CA">
        <w:rPr>
          <w:rFonts w:hint="eastAsia"/>
          <w:lang w:eastAsia="zh-CN"/>
        </w:rPr>
        <w:t>西班牙常驻日内瓦联合国办公室和其它国际组织代表团向国际电信联盟秘书长致意，并荣幸地推荐通信总秘书处高级官员和</w:t>
      </w:r>
      <w:r w:rsidRPr="001465CA">
        <w:rPr>
          <w:rFonts w:hint="eastAsia"/>
          <w:lang w:eastAsia="zh-CN"/>
        </w:rPr>
        <w:t>HISPASAT</w:t>
      </w:r>
      <w:r w:rsidRPr="001465CA">
        <w:rPr>
          <w:rFonts w:hint="eastAsia"/>
          <w:lang w:eastAsia="zh-CN"/>
        </w:rPr>
        <w:t>监管主任文森特·</w:t>
      </w:r>
      <w:r w:rsidRPr="001465CA">
        <w:rPr>
          <w:lang w:eastAsia="zh-CN"/>
        </w:rPr>
        <w:t>鲁</w:t>
      </w:r>
      <w:r w:rsidRPr="001465CA">
        <w:rPr>
          <w:rFonts w:hint="eastAsia"/>
          <w:lang w:eastAsia="zh-CN"/>
        </w:rPr>
        <w:t>比</w:t>
      </w:r>
      <w:r w:rsidRPr="001465CA">
        <w:rPr>
          <w:lang w:eastAsia="zh-CN"/>
        </w:rPr>
        <w:t>奥</w:t>
      </w:r>
      <w:r w:rsidRPr="001465CA">
        <w:rPr>
          <w:rFonts w:hint="eastAsia"/>
          <w:lang w:eastAsia="zh-CN"/>
        </w:rPr>
        <w:t>·卡雷通（</w:t>
      </w:r>
      <w:r w:rsidRPr="001465CA">
        <w:rPr>
          <w:lang w:eastAsia="zh-CN"/>
        </w:rPr>
        <w:t>Vicente Rubio CARRETÓN</w:t>
      </w:r>
      <w:r w:rsidRPr="001465CA">
        <w:rPr>
          <w:rFonts w:hint="eastAsia"/>
          <w:lang w:eastAsia="zh-CN"/>
        </w:rPr>
        <w:t>）先生作为候选人，参加将在</w:t>
      </w:r>
      <w:r w:rsidRPr="001465CA">
        <w:rPr>
          <w:rFonts w:hint="eastAsia"/>
          <w:lang w:eastAsia="zh-CN"/>
        </w:rPr>
        <w:t>2014</w:t>
      </w:r>
      <w:r w:rsidRPr="001465CA">
        <w:rPr>
          <w:rFonts w:hint="eastAsia"/>
          <w:lang w:eastAsia="zh-CN"/>
        </w:rPr>
        <w:t>年下一届全权代表大会期间由各成员国举行的竞选，参选区域</w:t>
      </w:r>
      <w:r w:rsidRPr="001465CA">
        <w:rPr>
          <w:rFonts w:hint="eastAsia"/>
          <w:lang w:eastAsia="zh-CN"/>
        </w:rPr>
        <w:t>B</w:t>
      </w:r>
      <w:r w:rsidRPr="001465CA">
        <w:rPr>
          <w:rFonts w:hint="eastAsia"/>
          <w:lang w:eastAsia="zh-CN"/>
        </w:rPr>
        <w:t>（</w:t>
      </w:r>
      <w:r w:rsidRPr="001465CA">
        <w:rPr>
          <w:rFonts w:hint="eastAsia"/>
          <w:lang w:eastAsia="zh-CN"/>
        </w:rPr>
        <w:t>2015</w:t>
      </w:r>
      <w:r w:rsidRPr="001465CA">
        <w:rPr>
          <w:lang w:eastAsia="zh-CN"/>
        </w:rPr>
        <w:t>-</w:t>
      </w:r>
      <w:r w:rsidRPr="001465CA">
        <w:rPr>
          <w:rFonts w:hint="eastAsia"/>
          <w:lang w:eastAsia="zh-CN"/>
        </w:rPr>
        <w:t>2018</w:t>
      </w:r>
      <w:r w:rsidRPr="001465CA">
        <w:rPr>
          <w:rFonts w:hint="eastAsia"/>
          <w:lang w:eastAsia="zh-CN"/>
        </w:rPr>
        <w:t>）国际电联</w:t>
      </w:r>
      <w:r w:rsidRPr="001465CA">
        <w:rPr>
          <w:lang w:eastAsia="zh-CN"/>
        </w:rPr>
        <w:t>无线电规则委员会委</w:t>
      </w:r>
      <w:r w:rsidRPr="001465CA">
        <w:rPr>
          <w:rFonts w:hint="eastAsia"/>
          <w:lang w:eastAsia="zh-CN"/>
        </w:rPr>
        <w:t>员职位。</w:t>
      </w:r>
    </w:p>
    <w:p w:rsidR="00C7250D" w:rsidRPr="001465CA" w:rsidRDefault="00C7250D" w:rsidP="00C7250D">
      <w:pPr>
        <w:ind w:firstLineChars="200" w:firstLine="480"/>
        <w:rPr>
          <w:lang w:eastAsia="zh-CN"/>
        </w:rPr>
      </w:pPr>
      <w:r w:rsidRPr="001465CA">
        <w:rPr>
          <w:rFonts w:hint="eastAsia"/>
          <w:lang w:eastAsia="zh-CN"/>
        </w:rPr>
        <w:t>西班牙常驻代表团荣幸地随函提交文森特·</w:t>
      </w:r>
      <w:r w:rsidRPr="001465CA">
        <w:rPr>
          <w:lang w:eastAsia="zh-CN"/>
        </w:rPr>
        <w:t>鲁</w:t>
      </w:r>
      <w:r w:rsidRPr="001465CA">
        <w:rPr>
          <w:rFonts w:hint="eastAsia"/>
          <w:lang w:eastAsia="zh-CN"/>
        </w:rPr>
        <w:t>比</w:t>
      </w:r>
      <w:r w:rsidRPr="001465CA">
        <w:rPr>
          <w:lang w:eastAsia="zh-CN"/>
        </w:rPr>
        <w:t>奥</w:t>
      </w:r>
      <w:r w:rsidRPr="001465CA">
        <w:rPr>
          <w:rFonts w:hint="eastAsia"/>
          <w:lang w:eastAsia="zh-CN"/>
        </w:rPr>
        <w:t>·卡雷通（</w:t>
      </w:r>
      <w:r w:rsidRPr="001465CA">
        <w:rPr>
          <w:lang w:eastAsia="zh-CN"/>
        </w:rPr>
        <w:t>Vicente Rubio CARRETÓN</w:t>
      </w:r>
      <w:r w:rsidRPr="001465CA">
        <w:rPr>
          <w:rFonts w:hint="eastAsia"/>
          <w:lang w:eastAsia="zh-CN"/>
        </w:rPr>
        <w:t>）先生的履历。</w:t>
      </w:r>
    </w:p>
    <w:p w:rsidR="00C7250D" w:rsidRPr="001465CA" w:rsidRDefault="00C7250D" w:rsidP="00C7250D">
      <w:pPr>
        <w:ind w:firstLineChars="200" w:firstLine="480"/>
        <w:rPr>
          <w:lang w:eastAsia="zh-CN"/>
        </w:rPr>
      </w:pPr>
      <w:r w:rsidRPr="001465CA">
        <w:rPr>
          <w:rFonts w:hint="eastAsia"/>
          <w:lang w:eastAsia="zh-CN"/>
        </w:rPr>
        <w:t>西班牙常驻代表团在此再次向国际电联秘书长致以最崇高的敬意。</w:t>
      </w:r>
    </w:p>
    <w:p w:rsidR="00C7250D" w:rsidRDefault="00C7250D" w:rsidP="00C7250D">
      <w:pPr>
        <w:rPr>
          <w:rFonts w:hint="eastAsia"/>
          <w:lang w:eastAsia="zh-CN"/>
        </w:rPr>
      </w:pPr>
    </w:p>
    <w:p w:rsidR="00C7250D" w:rsidRPr="001465CA" w:rsidRDefault="00C7250D" w:rsidP="00C7250D">
      <w:pPr>
        <w:rPr>
          <w:lang w:eastAsia="zh-CN"/>
        </w:rPr>
      </w:pPr>
    </w:p>
    <w:p w:rsidR="00C7250D" w:rsidRPr="00C7250D" w:rsidRDefault="00C7250D" w:rsidP="00C7250D">
      <w:pPr>
        <w:rPr>
          <w:rFonts w:ascii="STKaiti" w:eastAsia="STKaiti" w:hAnsi="STKaiti"/>
          <w:lang w:eastAsia="zh-CN"/>
        </w:rPr>
      </w:pPr>
      <w:r w:rsidRPr="00C7250D">
        <w:rPr>
          <w:rFonts w:ascii="STKaiti" w:eastAsia="STKaiti" w:hAnsi="STKaiti" w:hint="eastAsia"/>
          <w:lang w:eastAsia="zh-CN"/>
        </w:rPr>
        <w:t>[西班牙常驻代表团盖章]</w:t>
      </w:r>
    </w:p>
    <w:p w:rsidR="00C7250D" w:rsidRPr="001465CA" w:rsidRDefault="00C7250D" w:rsidP="00C7250D">
      <w:pPr>
        <w:rPr>
          <w:lang w:eastAsia="zh-CN"/>
        </w:rPr>
      </w:pPr>
    </w:p>
    <w:p w:rsidR="00C7250D" w:rsidRDefault="00C7250D" w:rsidP="00C7250D">
      <w:pPr>
        <w:rPr>
          <w:rFonts w:hint="eastAsia"/>
          <w:lang w:eastAsia="zh-CN"/>
        </w:rPr>
      </w:pPr>
    </w:p>
    <w:p w:rsidR="00C7250D" w:rsidRDefault="00C7250D" w:rsidP="00C7250D">
      <w:pPr>
        <w:rPr>
          <w:rFonts w:hint="eastAsia"/>
          <w:lang w:eastAsia="zh-CN"/>
        </w:rPr>
      </w:pPr>
    </w:p>
    <w:p w:rsidR="00C7250D" w:rsidRDefault="00C7250D" w:rsidP="00C7250D">
      <w:pPr>
        <w:rPr>
          <w:rFonts w:hint="eastAsia"/>
          <w:lang w:eastAsia="zh-CN"/>
        </w:rPr>
      </w:pPr>
    </w:p>
    <w:p w:rsidR="00C7250D" w:rsidRPr="001465CA" w:rsidRDefault="00C7250D" w:rsidP="00C7250D">
      <w:pPr>
        <w:rPr>
          <w:lang w:eastAsia="zh-CN"/>
        </w:rPr>
      </w:pPr>
    </w:p>
    <w:p w:rsidR="00C7250D" w:rsidRPr="001465CA" w:rsidRDefault="00C7250D" w:rsidP="00C7250D">
      <w:pPr>
        <w:rPr>
          <w:lang w:eastAsia="zh-CN"/>
        </w:rPr>
      </w:pPr>
      <w:r w:rsidRPr="001465CA">
        <w:rPr>
          <w:rFonts w:hint="eastAsia"/>
          <w:lang w:eastAsia="zh-CN"/>
        </w:rPr>
        <w:t>2014</w:t>
      </w:r>
      <w:r w:rsidRPr="001465CA">
        <w:rPr>
          <w:rFonts w:hint="eastAsia"/>
          <w:lang w:eastAsia="zh-CN"/>
        </w:rPr>
        <w:t>年</w:t>
      </w:r>
      <w:r w:rsidRPr="001465CA">
        <w:rPr>
          <w:rFonts w:hint="eastAsia"/>
          <w:lang w:eastAsia="zh-CN"/>
        </w:rPr>
        <w:t>4</w:t>
      </w:r>
      <w:r w:rsidRPr="001465CA">
        <w:rPr>
          <w:rFonts w:hint="eastAsia"/>
          <w:lang w:eastAsia="zh-CN"/>
        </w:rPr>
        <w:t>月</w:t>
      </w:r>
      <w:r w:rsidRPr="001465CA">
        <w:rPr>
          <w:rFonts w:hint="eastAsia"/>
          <w:lang w:eastAsia="zh-CN"/>
        </w:rPr>
        <w:t>1</w:t>
      </w:r>
      <w:r w:rsidRPr="001465CA">
        <w:rPr>
          <w:rFonts w:hint="eastAsia"/>
          <w:lang w:eastAsia="zh-CN"/>
        </w:rPr>
        <w:t>日，日内瓦</w:t>
      </w:r>
    </w:p>
    <w:p w:rsidR="00C7250D" w:rsidRPr="001465CA" w:rsidRDefault="00C7250D" w:rsidP="00C7250D">
      <w:pPr>
        <w:rPr>
          <w:lang w:eastAsia="zh-CN"/>
        </w:rPr>
      </w:pPr>
    </w:p>
    <w:p w:rsidR="00C7250D" w:rsidRPr="001465CA" w:rsidRDefault="00C7250D" w:rsidP="00C7250D">
      <w:pPr>
        <w:rPr>
          <w:lang w:eastAsia="zh-CN"/>
        </w:rPr>
      </w:pPr>
      <w:r w:rsidRPr="001465CA">
        <w:rPr>
          <w:lang w:eastAsia="zh-CN"/>
        </w:rPr>
        <w:br w:type="page"/>
      </w:r>
    </w:p>
    <w:p w:rsidR="00C7250D" w:rsidRPr="001465CA" w:rsidRDefault="00C7250D" w:rsidP="00C7250D">
      <w:pPr>
        <w:rPr>
          <w:lang w:eastAsia="zh-CN"/>
        </w:rPr>
      </w:pPr>
      <w:r w:rsidRPr="001465CA">
        <w:rPr>
          <w:rFonts w:hint="eastAsia"/>
          <w:lang w:eastAsia="zh-CN"/>
        </w:rPr>
        <w:lastRenderedPageBreak/>
        <w:t>工业、能源和旅游部</w:t>
      </w:r>
    </w:p>
    <w:p w:rsidR="00C7250D" w:rsidRPr="001465CA" w:rsidRDefault="00C7250D" w:rsidP="00C7250D">
      <w:pPr>
        <w:rPr>
          <w:lang w:eastAsia="zh-CN"/>
        </w:rPr>
      </w:pPr>
    </w:p>
    <w:p w:rsidR="00C7250D" w:rsidRPr="001465CA" w:rsidRDefault="00C7250D" w:rsidP="00C7250D">
      <w:pPr>
        <w:rPr>
          <w:lang w:eastAsia="zh-CN"/>
        </w:rPr>
      </w:pPr>
      <w:r w:rsidRPr="001465CA">
        <w:rPr>
          <w:rFonts w:hint="eastAsia"/>
          <w:lang w:eastAsia="zh-CN"/>
        </w:rPr>
        <w:t>2014</w:t>
      </w:r>
      <w:r w:rsidRPr="001465CA">
        <w:rPr>
          <w:rFonts w:hint="eastAsia"/>
          <w:lang w:eastAsia="zh-CN"/>
        </w:rPr>
        <w:t>年</w:t>
      </w:r>
      <w:r w:rsidRPr="001465CA">
        <w:rPr>
          <w:rFonts w:hint="eastAsia"/>
          <w:lang w:eastAsia="zh-CN"/>
        </w:rPr>
        <w:t>3</w:t>
      </w:r>
      <w:r w:rsidRPr="001465CA">
        <w:rPr>
          <w:rFonts w:hint="eastAsia"/>
          <w:lang w:eastAsia="zh-CN"/>
        </w:rPr>
        <w:t>月</w:t>
      </w:r>
      <w:r w:rsidRPr="001465CA">
        <w:rPr>
          <w:rFonts w:hint="eastAsia"/>
          <w:lang w:eastAsia="zh-CN"/>
        </w:rPr>
        <w:t>28</w:t>
      </w:r>
      <w:r w:rsidRPr="001465CA">
        <w:rPr>
          <w:rFonts w:hint="eastAsia"/>
          <w:lang w:eastAsia="zh-CN"/>
        </w:rPr>
        <w:t>日，马德里</w:t>
      </w:r>
    </w:p>
    <w:p w:rsidR="00C7250D" w:rsidRPr="001465CA" w:rsidRDefault="00C7250D" w:rsidP="00C7250D">
      <w:pPr>
        <w:rPr>
          <w:lang w:eastAsia="zh-CN"/>
        </w:rPr>
      </w:pPr>
      <w:r w:rsidRPr="001465CA">
        <w:rPr>
          <w:rFonts w:hint="eastAsia"/>
          <w:lang w:eastAsia="zh-CN"/>
        </w:rPr>
        <w:t>致：</w:t>
      </w:r>
      <w:r>
        <w:rPr>
          <w:rFonts w:hint="eastAsia"/>
          <w:lang w:eastAsia="zh-CN"/>
        </w:rPr>
        <w:tab/>
      </w:r>
      <w:r w:rsidRPr="001465CA">
        <w:rPr>
          <w:rFonts w:hint="eastAsia"/>
          <w:lang w:eastAsia="zh-CN"/>
        </w:rPr>
        <w:t>国际电信联盟秘书长</w:t>
      </w:r>
      <w:r w:rsidRPr="001465CA">
        <w:rPr>
          <w:lang w:eastAsia="zh-CN"/>
        </w:rPr>
        <w:t>哈玛德</w:t>
      </w:r>
      <w:r w:rsidRPr="001465CA">
        <w:rPr>
          <w:rFonts w:hint="eastAsia"/>
          <w:lang w:eastAsia="zh-CN"/>
        </w:rPr>
        <w:t>·</w:t>
      </w:r>
      <w:r w:rsidRPr="001465CA">
        <w:rPr>
          <w:lang w:eastAsia="zh-CN"/>
        </w:rPr>
        <w:t>图埃博士</w:t>
      </w:r>
    </w:p>
    <w:p w:rsidR="00C7250D" w:rsidRPr="001465CA" w:rsidRDefault="00C7250D" w:rsidP="00C7250D">
      <w:pPr>
        <w:rPr>
          <w:lang w:eastAsia="zh-CN"/>
        </w:rPr>
      </w:pPr>
      <w:r w:rsidRPr="001465CA">
        <w:rPr>
          <w:rFonts w:hint="eastAsia"/>
          <w:lang w:eastAsia="zh-CN"/>
        </w:rPr>
        <w:t>自：</w:t>
      </w:r>
      <w:r w:rsidRPr="001465CA">
        <w:rPr>
          <w:rFonts w:hint="eastAsia"/>
          <w:lang w:eastAsia="zh-CN"/>
        </w:rPr>
        <w:tab/>
      </w:r>
      <w:r w:rsidRPr="001465CA">
        <w:rPr>
          <w:rFonts w:hint="eastAsia"/>
          <w:lang w:eastAsia="zh-CN"/>
        </w:rPr>
        <w:t>电信和信息社会国务大臣维克特·卡尔夫</w:t>
      </w:r>
      <w:r w:rsidRPr="001465CA">
        <w:rPr>
          <w:rFonts w:hint="eastAsia"/>
          <w:lang w:eastAsia="zh-CN"/>
        </w:rPr>
        <w:t>-</w:t>
      </w:r>
      <w:r w:rsidRPr="001465CA">
        <w:rPr>
          <w:rFonts w:hint="eastAsia"/>
          <w:lang w:eastAsia="zh-CN"/>
        </w:rPr>
        <w:t>索特罗·勒本奈斯</w:t>
      </w:r>
      <w:r w:rsidRPr="001465CA">
        <w:rPr>
          <w:rFonts w:hint="eastAsia"/>
          <w:lang w:eastAsia="zh-CN"/>
        </w:rPr>
        <w:t>-</w:t>
      </w:r>
      <w:r w:rsidRPr="001465CA">
        <w:rPr>
          <w:rFonts w:hint="eastAsia"/>
          <w:lang w:eastAsia="zh-CN"/>
        </w:rPr>
        <w:t>马丁先生</w:t>
      </w:r>
    </w:p>
    <w:p w:rsidR="00C7250D" w:rsidRPr="001465CA" w:rsidRDefault="00C7250D" w:rsidP="00C7250D">
      <w:pPr>
        <w:rPr>
          <w:lang w:eastAsia="zh-CN"/>
        </w:rPr>
      </w:pPr>
    </w:p>
    <w:p w:rsidR="00C7250D" w:rsidRPr="001465CA" w:rsidRDefault="00C7250D" w:rsidP="00C7250D">
      <w:pPr>
        <w:rPr>
          <w:lang w:eastAsia="zh-CN"/>
        </w:rPr>
      </w:pPr>
      <w:r w:rsidRPr="001465CA">
        <w:rPr>
          <w:rFonts w:hint="eastAsia"/>
          <w:lang w:eastAsia="zh-CN"/>
        </w:rPr>
        <w:t>尊敬的先生：</w:t>
      </w:r>
    </w:p>
    <w:p w:rsidR="00C7250D" w:rsidRPr="001465CA" w:rsidRDefault="00C7250D" w:rsidP="00C7250D">
      <w:pPr>
        <w:ind w:firstLineChars="200" w:firstLine="480"/>
        <w:rPr>
          <w:lang w:eastAsia="zh-CN"/>
        </w:rPr>
      </w:pPr>
      <w:r w:rsidRPr="001465CA">
        <w:rPr>
          <w:rFonts w:hint="eastAsia"/>
          <w:lang w:eastAsia="zh-CN"/>
        </w:rPr>
        <w:t>根据关于</w:t>
      </w:r>
      <w:r w:rsidRPr="001465CA">
        <w:rPr>
          <w:rFonts w:hint="eastAsia"/>
          <w:lang w:eastAsia="zh-CN"/>
        </w:rPr>
        <w:t>2014</w:t>
      </w:r>
      <w:r w:rsidRPr="001465CA">
        <w:rPr>
          <w:rFonts w:hint="eastAsia"/>
          <w:lang w:eastAsia="zh-CN"/>
        </w:rPr>
        <w:t>年全权代表大会的</w:t>
      </w:r>
      <w:r w:rsidRPr="001465CA">
        <w:rPr>
          <w:rFonts w:hint="eastAsia"/>
          <w:lang w:eastAsia="zh-CN"/>
        </w:rPr>
        <w:t>165</w:t>
      </w:r>
      <w:r w:rsidRPr="001465CA">
        <w:rPr>
          <w:rFonts w:hint="eastAsia"/>
          <w:lang w:eastAsia="zh-CN"/>
        </w:rPr>
        <w:t>号通函，我荣幸地告知您，西班牙推荐文森特·</w:t>
      </w:r>
      <w:r w:rsidRPr="001465CA">
        <w:rPr>
          <w:lang w:eastAsia="zh-CN"/>
        </w:rPr>
        <w:t>鲁</w:t>
      </w:r>
      <w:r w:rsidRPr="001465CA">
        <w:rPr>
          <w:rFonts w:hint="eastAsia"/>
          <w:lang w:eastAsia="zh-CN"/>
        </w:rPr>
        <w:t>比</w:t>
      </w:r>
      <w:r w:rsidRPr="001465CA">
        <w:rPr>
          <w:lang w:eastAsia="zh-CN"/>
        </w:rPr>
        <w:t>奥</w:t>
      </w:r>
      <w:r w:rsidRPr="001465CA">
        <w:rPr>
          <w:rFonts w:hint="eastAsia"/>
          <w:lang w:eastAsia="zh-CN"/>
        </w:rPr>
        <w:t>·卡雷通（</w:t>
      </w:r>
      <w:r w:rsidRPr="001465CA">
        <w:rPr>
          <w:lang w:eastAsia="zh-CN"/>
        </w:rPr>
        <w:t>Vicente Rubio CARRETÓN</w:t>
      </w:r>
      <w:r w:rsidRPr="001465CA">
        <w:rPr>
          <w:rFonts w:hint="eastAsia"/>
          <w:lang w:eastAsia="zh-CN"/>
        </w:rPr>
        <w:t>）先生作为候选人，参加将在</w:t>
      </w:r>
      <w:r w:rsidRPr="001465CA">
        <w:rPr>
          <w:rFonts w:hint="eastAsia"/>
          <w:lang w:eastAsia="zh-CN"/>
        </w:rPr>
        <w:t>2014</w:t>
      </w:r>
      <w:r w:rsidRPr="001465CA">
        <w:rPr>
          <w:rFonts w:hint="eastAsia"/>
          <w:lang w:eastAsia="zh-CN"/>
        </w:rPr>
        <w:t>年全权代表大会期间举行的竞选，参选区域</w:t>
      </w:r>
      <w:r w:rsidRPr="001465CA">
        <w:rPr>
          <w:rFonts w:hint="eastAsia"/>
          <w:lang w:eastAsia="zh-CN"/>
        </w:rPr>
        <w:t>B</w:t>
      </w:r>
      <w:r w:rsidRPr="001465CA">
        <w:rPr>
          <w:lang w:eastAsia="zh-CN"/>
        </w:rPr>
        <w:t>无线电规则委员会委</w:t>
      </w:r>
      <w:r w:rsidRPr="001465CA">
        <w:rPr>
          <w:rFonts w:hint="eastAsia"/>
          <w:lang w:eastAsia="zh-CN"/>
        </w:rPr>
        <w:t>员职位。</w:t>
      </w:r>
    </w:p>
    <w:p w:rsidR="00C7250D" w:rsidRPr="001465CA" w:rsidRDefault="00C7250D" w:rsidP="00C7250D">
      <w:pPr>
        <w:ind w:firstLineChars="200" w:firstLine="480"/>
        <w:rPr>
          <w:lang w:eastAsia="zh-CN"/>
        </w:rPr>
      </w:pPr>
      <w:r w:rsidRPr="001465CA">
        <w:rPr>
          <w:rFonts w:hint="eastAsia"/>
          <w:lang w:eastAsia="zh-CN"/>
        </w:rPr>
        <w:t>我认为文森特·</w:t>
      </w:r>
      <w:r w:rsidRPr="001465CA">
        <w:rPr>
          <w:lang w:eastAsia="zh-CN"/>
        </w:rPr>
        <w:t>鲁</w:t>
      </w:r>
      <w:r w:rsidRPr="001465CA">
        <w:rPr>
          <w:rFonts w:hint="eastAsia"/>
          <w:lang w:eastAsia="zh-CN"/>
        </w:rPr>
        <w:t>比</w:t>
      </w:r>
      <w:r w:rsidRPr="001465CA">
        <w:rPr>
          <w:lang w:eastAsia="zh-CN"/>
        </w:rPr>
        <w:t>奥</w:t>
      </w:r>
      <w:r w:rsidRPr="001465CA">
        <w:rPr>
          <w:rFonts w:hint="eastAsia"/>
          <w:lang w:eastAsia="zh-CN"/>
        </w:rPr>
        <w:t>·卡雷通（</w:t>
      </w:r>
      <w:r w:rsidRPr="001465CA">
        <w:rPr>
          <w:lang w:eastAsia="zh-CN"/>
        </w:rPr>
        <w:t>Vicente Rubio CARRETÓN</w:t>
      </w:r>
      <w:r w:rsidRPr="001465CA">
        <w:rPr>
          <w:rFonts w:hint="eastAsia"/>
          <w:lang w:eastAsia="zh-CN"/>
        </w:rPr>
        <w:t>）先生是一位出色的无线电规则委员会委员候选人，他在无线电通信部门拥有广泛的经验，并自</w:t>
      </w:r>
      <w:r w:rsidRPr="001465CA">
        <w:rPr>
          <w:rFonts w:hint="eastAsia"/>
          <w:lang w:eastAsia="zh-CN"/>
        </w:rPr>
        <w:t>1973</w:t>
      </w:r>
      <w:r w:rsidRPr="001465CA">
        <w:rPr>
          <w:rFonts w:hint="eastAsia"/>
          <w:lang w:eastAsia="zh-CN"/>
        </w:rPr>
        <w:t>年以来，积极参加了国际电联的各主要会议。</w:t>
      </w:r>
    </w:p>
    <w:p w:rsidR="00C7250D" w:rsidRPr="001465CA" w:rsidRDefault="00C7250D" w:rsidP="00C7250D">
      <w:pPr>
        <w:ind w:firstLineChars="200" w:firstLine="480"/>
        <w:rPr>
          <w:lang w:eastAsia="zh-CN"/>
        </w:rPr>
      </w:pPr>
      <w:r w:rsidRPr="001465CA">
        <w:rPr>
          <w:rFonts w:hint="eastAsia"/>
          <w:lang w:eastAsia="zh-CN"/>
        </w:rPr>
        <w:t>文森特·</w:t>
      </w:r>
      <w:r w:rsidRPr="001465CA">
        <w:rPr>
          <w:lang w:eastAsia="zh-CN"/>
        </w:rPr>
        <w:t>鲁</w:t>
      </w:r>
      <w:r w:rsidRPr="001465CA">
        <w:rPr>
          <w:rFonts w:hint="eastAsia"/>
          <w:lang w:eastAsia="zh-CN"/>
        </w:rPr>
        <w:t>比</w:t>
      </w:r>
      <w:r w:rsidRPr="001465CA">
        <w:rPr>
          <w:lang w:eastAsia="zh-CN"/>
        </w:rPr>
        <w:t>奥</w:t>
      </w:r>
      <w:r w:rsidRPr="001465CA">
        <w:rPr>
          <w:rFonts w:hint="eastAsia"/>
          <w:lang w:eastAsia="zh-CN"/>
        </w:rPr>
        <w:t>·卡雷通（</w:t>
      </w:r>
      <w:r w:rsidRPr="001465CA">
        <w:rPr>
          <w:lang w:eastAsia="zh-CN"/>
        </w:rPr>
        <w:t>Vicente Rubio CARRETÓN</w:t>
      </w:r>
      <w:r w:rsidRPr="001465CA">
        <w:rPr>
          <w:rFonts w:hint="eastAsia"/>
          <w:lang w:eastAsia="zh-CN"/>
        </w:rPr>
        <w:t>）先生的简历请见附件。</w:t>
      </w:r>
    </w:p>
    <w:p w:rsidR="00C7250D" w:rsidRPr="001465CA" w:rsidRDefault="00C7250D" w:rsidP="00C7250D">
      <w:pPr>
        <w:ind w:firstLineChars="200" w:firstLine="480"/>
        <w:rPr>
          <w:lang w:eastAsia="zh-CN"/>
        </w:rPr>
      </w:pPr>
      <w:r w:rsidRPr="001465CA">
        <w:rPr>
          <w:rFonts w:hint="eastAsia"/>
          <w:lang w:eastAsia="zh-CN"/>
        </w:rPr>
        <w:t>我在此再次向您致以最崇高的敬意。</w:t>
      </w:r>
    </w:p>
    <w:p w:rsidR="00C7250D" w:rsidRPr="001465CA" w:rsidRDefault="00C7250D" w:rsidP="00C7250D">
      <w:pPr>
        <w:ind w:firstLineChars="200" w:firstLine="480"/>
        <w:rPr>
          <w:lang w:eastAsia="zh-CN"/>
        </w:rPr>
      </w:pPr>
      <w:r w:rsidRPr="001465CA">
        <w:rPr>
          <w:rFonts w:hint="eastAsia"/>
          <w:lang w:eastAsia="zh-CN"/>
        </w:rPr>
        <w:t>此致</w:t>
      </w:r>
    </w:p>
    <w:p w:rsidR="00C7250D" w:rsidRDefault="00C7250D" w:rsidP="00C7250D">
      <w:pPr>
        <w:rPr>
          <w:rFonts w:hint="eastAsia"/>
          <w:lang w:eastAsia="zh-CN"/>
        </w:rPr>
      </w:pPr>
    </w:p>
    <w:p w:rsidR="00C7250D" w:rsidRDefault="00C7250D" w:rsidP="00C7250D">
      <w:pPr>
        <w:rPr>
          <w:rFonts w:hint="eastAsia"/>
          <w:lang w:eastAsia="zh-CN"/>
        </w:rPr>
      </w:pPr>
    </w:p>
    <w:p w:rsidR="00C7250D" w:rsidRPr="001465CA" w:rsidRDefault="00C7250D" w:rsidP="00C7250D">
      <w:pPr>
        <w:rPr>
          <w:lang w:eastAsia="zh-CN"/>
        </w:rPr>
      </w:pPr>
    </w:p>
    <w:p w:rsidR="00C7250D" w:rsidRPr="00C7250D" w:rsidRDefault="00C7250D" w:rsidP="00C7250D">
      <w:pPr>
        <w:rPr>
          <w:rFonts w:ascii="STKaiti" w:eastAsia="STKaiti" w:hAnsi="STKaiti"/>
          <w:lang w:eastAsia="zh-CN"/>
        </w:rPr>
      </w:pPr>
      <w:r w:rsidRPr="00C7250D">
        <w:rPr>
          <w:rFonts w:ascii="STKaiti" w:eastAsia="STKaiti" w:hAnsi="STKaiti" w:hint="eastAsia"/>
          <w:lang w:eastAsia="zh-CN"/>
        </w:rPr>
        <w:t>（签名）</w:t>
      </w:r>
    </w:p>
    <w:p w:rsidR="00C7250D" w:rsidRPr="001465CA" w:rsidRDefault="00C7250D" w:rsidP="00C7250D">
      <w:pPr>
        <w:rPr>
          <w:lang w:eastAsia="zh-CN"/>
        </w:rPr>
      </w:pPr>
    </w:p>
    <w:p w:rsidR="00C7250D" w:rsidRPr="001465CA" w:rsidRDefault="00C7250D" w:rsidP="00C7250D">
      <w:pPr>
        <w:rPr>
          <w:lang w:eastAsia="zh-CN"/>
        </w:rPr>
      </w:pPr>
      <w:r w:rsidRPr="001465CA">
        <w:rPr>
          <w:lang w:eastAsia="zh-CN"/>
        </w:rPr>
        <w:br w:type="page"/>
      </w:r>
    </w:p>
    <w:p w:rsidR="00C7250D" w:rsidRPr="001465CA" w:rsidRDefault="00C7250D" w:rsidP="00C7250D">
      <w:pPr>
        <w:pStyle w:val="Annextitle"/>
        <w:rPr>
          <w:lang w:eastAsia="zh-CN"/>
        </w:rPr>
      </w:pPr>
      <w:r w:rsidRPr="001465CA">
        <w:rPr>
          <w:lang w:eastAsia="zh-CN"/>
        </w:rPr>
        <w:lastRenderedPageBreak/>
        <w:t>西班牙王国代表区域</w:t>
      </w:r>
      <w:r w:rsidRPr="001465CA">
        <w:rPr>
          <w:lang w:eastAsia="zh-CN"/>
        </w:rPr>
        <w:t>B</w:t>
      </w:r>
      <w:r w:rsidRPr="001465CA">
        <w:rPr>
          <w:lang w:eastAsia="zh-CN"/>
        </w:rPr>
        <w:t>提交的无线电规则委员会委员职</w:t>
      </w:r>
      <w:r w:rsidRPr="001465CA">
        <w:rPr>
          <w:rFonts w:hint="eastAsia"/>
          <w:lang w:eastAsia="zh-CN"/>
        </w:rPr>
        <w:t>位</w:t>
      </w:r>
      <w:r w:rsidRPr="001465CA">
        <w:rPr>
          <w:lang w:eastAsia="zh-CN"/>
        </w:rPr>
        <w:t>的</w:t>
      </w:r>
      <w:r>
        <w:rPr>
          <w:rFonts w:hint="eastAsia"/>
          <w:lang w:eastAsia="zh-CN"/>
        </w:rPr>
        <w:br/>
      </w:r>
      <w:r w:rsidRPr="001465CA">
        <w:rPr>
          <w:lang w:eastAsia="zh-CN"/>
        </w:rPr>
        <w:t>候选人（</w:t>
      </w:r>
      <w:r w:rsidRPr="001465CA">
        <w:rPr>
          <w:lang w:eastAsia="zh-CN"/>
        </w:rPr>
        <w:t>2015</w:t>
      </w:r>
      <w:r w:rsidRPr="001465CA">
        <w:rPr>
          <w:lang w:eastAsia="zh-CN"/>
        </w:rPr>
        <w:noBreakHyphen/>
        <w:t>2018</w:t>
      </w:r>
      <w:r w:rsidRPr="001465CA">
        <w:rPr>
          <w:lang w:eastAsia="zh-CN"/>
        </w:rPr>
        <w:t>）</w:t>
      </w:r>
    </w:p>
    <w:p w:rsidR="00C7250D" w:rsidRPr="001465CA" w:rsidRDefault="00C7250D" w:rsidP="00C7250D">
      <w:pPr>
        <w:rPr>
          <w:lang w:eastAsia="zh-CN"/>
        </w:rPr>
      </w:pPr>
    </w:p>
    <w:p w:rsidR="00C7250D" w:rsidRDefault="00C7250D" w:rsidP="00C7250D">
      <w:pPr>
        <w:jc w:val="center"/>
        <w:rPr>
          <w:rFonts w:hint="eastAsia"/>
          <w:b/>
          <w:bCs/>
          <w:lang w:eastAsia="zh-CN"/>
        </w:rPr>
      </w:pPr>
      <w:r w:rsidRPr="00C7250D">
        <w:rPr>
          <w:b/>
          <w:bCs/>
        </w:rPr>
        <w:t>文森特</w:t>
      </w:r>
      <w:r w:rsidRPr="00C7250D">
        <w:rPr>
          <w:rFonts w:hint="eastAsia"/>
          <w:b/>
          <w:bCs/>
        </w:rPr>
        <w:t>·</w:t>
      </w:r>
      <w:r w:rsidRPr="00C7250D">
        <w:rPr>
          <w:b/>
          <w:bCs/>
        </w:rPr>
        <w:t>鲁比奥</w:t>
      </w:r>
      <w:r w:rsidRPr="00C7250D">
        <w:rPr>
          <w:rFonts w:hint="eastAsia"/>
          <w:b/>
          <w:bCs/>
        </w:rPr>
        <w:t>·</w:t>
      </w:r>
      <w:r w:rsidRPr="00C7250D">
        <w:rPr>
          <w:b/>
          <w:bCs/>
        </w:rPr>
        <w:t>卡雷通（</w:t>
      </w:r>
      <w:r w:rsidRPr="00C7250D">
        <w:rPr>
          <w:b/>
          <w:bCs/>
        </w:rPr>
        <w:t>Vicente Rubio Carretón</w:t>
      </w:r>
      <w:r w:rsidRPr="00C7250D">
        <w:rPr>
          <w:b/>
          <w:bCs/>
        </w:rPr>
        <w:t>）</w:t>
      </w:r>
    </w:p>
    <w:p w:rsidR="00D03C19" w:rsidRPr="00D03C19" w:rsidRDefault="00D03C19" w:rsidP="00D03C19">
      <w:pPr>
        <w:rPr>
          <w:rFonts w:hint="eastAsia"/>
        </w:rPr>
      </w:pPr>
    </w:p>
    <w:p w:rsidR="00C7250D" w:rsidRPr="001465CA" w:rsidRDefault="00C7250D" w:rsidP="00C7250D">
      <w:pPr>
        <w:ind w:firstLineChars="200" w:firstLine="480"/>
        <w:rPr>
          <w:lang w:eastAsia="zh-CN"/>
        </w:rPr>
      </w:pPr>
      <w:r w:rsidRPr="001465CA">
        <w:rPr>
          <w:rFonts w:hint="eastAsia"/>
          <w:lang w:eastAsia="zh-CN"/>
        </w:rPr>
        <w:t>文森特·</w:t>
      </w:r>
      <w:r w:rsidRPr="001465CA">
        <w:rPr>
          <w:lang w:eastAsia="zh-CN"/>
        </w:rPr>
        <w:t>鲁</w:t>
      </w:r>
      <w:r w:rsidRPr="001465CA">
        <w:rPr>
          <w:rFonts w:hint="eastAsia"/>
          <w:lang w:eastAsia="zh-CN"/>
        </w:rPr>
        <w:t>比</w:t>
      </w:r>
      <w:r w:rsidRPr="001465CA">
        <w:rPr>
          <w:lang w:eastAsia="zh-CN"/>
        </w:rPr>
        <w:t>奥</w:t>
      </w:r>
      <w:r w:rsidRPr="001465CA">
        <w:rPr>
          <w:rFonts w:hint="eastAsia"/>
          <w:lang w:eastAsia="zh-CN"/>
        </w:rPr>
        <w:t>·卡雷通（</w:t>
      </w:r>
      <w:r w:rsidRPr="001465CA">
        <w:rPr>
          <w:lang w:eastAsia="zh-CN"/>
        </w:rPr>
        <w:t>Vicente Rubio CARRETÓN</w:t>
      </w:r>
      <w:r w:rsidRPr="001465CA">
        <w:rPr>
          <w:rFonts w:hint="eastAsia"/>
          <w:lang w:eastAsia="zh-CN"/>
        </w:rPr>
        <w:t>）先生是电信行业一名合格的法学家和专家，拥有</w:t>
      </w:r>
      <w:r w:rsidRPr="001465CA">
        <w:rPr>
          <w:rFonts w:hint="eastAsia"/>
          <w:lang w:eastAsia="zh-CN"/>
        </w:rPr>
        <w:t>30</w:t>
      </w:r>
      <w:r w:rsidRPr="001465CA">
        <w:rPr>
          <w:rFonts w:hint="eastAsia"/>
          <w:lang w:eastAsia="zh-CN"/>
        </w:rPr>
        <w:t>多年的公共和私营电信行业的从业经验，对国际电联有深入的了解，尤其是《无线电规则》。</w:t>
      </w:r>
    </w:p>
    <w:p w:rsidR="00C7250D" w:rsidRPr="001465CA" w:rsidRDefault="00C7250D" w:rsidP="00C7250D">
      <w:pPr>
        <w:ind w:firstLineChars="200" w:firstLine="480"/>
        <w:rPr>
          <w:lang w:eastAsia="zh-CN"/>
        </w:rPr>
      </w:pPr>
      <w:r w:rsidRPr="001465CA">
        <w:rPr>
          <w:rFonts w:hint="eastAsia"/>
          <w:lang w:eastAsia="zh-CN"/>
        </w:rPr>
        <w:t>自</w:t>
      </w:r>
      <w:r w:rsidRPr="001465CA">
        <w:rPr>
          <w:rFonts w:hint="eastAsia"/>
          <w:lang w:eastAsia="zh-CN"/>
        </w:rPr>
        <w:t>1973</w:t>
      </w:r>
      <w:r w:rsidRPr="001465CA">
        <w:rPr>
          <w:rFonts w:hint="eastAsia"/>
          <w:lang w:eastAsia="zh-CN"/>
        </w:rPr>
        <w:t>年以来，作为代表团代表、副团长和团长，文森特·</w:t>
      </w:r>
      <w:r w:rsidRPr="001465CA">
        <w:rPr>
          <w:lang w:eastAsia="zh-CN"/>
        </w:rPr>
        <w:t>鲁</w:t>
      </w:r>
      <w:r w:rsidRPr="001465CA">
        <w:rPr>
          <w:rFonts w:hint="eastAsia"/>
          <w:lang w:eastAsia="zh-CN"/>
        </w:rPr>
        <w:t>比</w:t>
      </w:r>
      <w:r w:rsidRPr="001465CA">
        <w:rPr>
          <w:lang w:eastAsia="zh-CN"/>
        </w:rPr>
        <w:t>奥</w:t>
      </w:r>
      <w:r w:rsidRPr="001465CA">
        <w:rPr>
          <w:rFonts w:hint="eastAsia"/>
          <w:lang w:eastAsia="zh-CN"/>
        </w:rPr>
        <w:t>·卡雷通（</w:t>
      </w:r>
      <w:r w:rsidRPr="001465CA">
        <w:rPr>
          <w:lang w:eastAsia="zh-CN"/>
        </w:rPr>
        <w:t>Vicente Rubio CARRETÓN</w:t>
      </w:r>
      <w:r w:rsidRPr="001465CA">
        <w:rPr>
          <w:rFonts w:hint="eastAsia"/>
          <w:lang w:eastAsia="zh-CN"/>
        </w:rPr>
        <w:t>）先生积极参与国际电联的会议和大会，包括全权代表大会、理事会，以及</w:t>
      </w:r>
      <w:r w:rsidRPr="001465CA">
        <w:rPr>
          <w:rFonts w:hint="eastAsia"/>
          <w:lang w:eastAsia="zh-CN"/>
        </w:rPr>
        <w:t>3</w:t>
      </w:r>
      <w:r w:rsidRPr="001465CA">
        <w:rPr>
          <w:rFonts w:hint="eastAsia"/>
          <w:lang w:eastAsia="zh-CN"/>
        </w:rPr>
        <w:t>个部门的会议和大会，促进了国际电联的现代化和目标实现。</w:t>
      </w:r>
    </w:p>
    <w:p w:rsidR="00C7250D" w:rsidRPr="001465CA" w:rsidRDefault="00C7250D" w:rsidP="00C7250D">
      <w:pPr>
        <w:ind w:firstLineChars="200" w:firstLine="480"/>
        <w:rPr>
          <w:lang w:eastAsia="zh-CN"/>
        </w:rPr>
      </w:pPr>
      <w:r w:rsidRPr="001465CA">
        <w:rPr>
          <w:rFonts w:hint="eastAsia"/>
          <w:lang w:eastAsia="zh-CN"/>
        </w:rPr>
        <w:t>自</w:t>
      </w:r>
      <w:r w:rsidRPr="001465CA">
        <w:rPr>
          <w:rFonts w:hint="eastAsia"/>
          <w:lang w:eastAsia="zh-CN"/>
        </w:rPr>
        <w:t>1979</w:t>
      </w:r>
      <w:r w:rsidRPr="001465CA">
        <w:rPr>
          <w:rFonts w:hint="eastAsia"/>
          <w:lang w:eastAsia="zh-CN"/>
        </w:rPr>
        <w:t>年以来，直至日前在日内瓦举行的大会，文森特·</w:t>
      </w:r>
      <w:r w:rsidRPr="001465CA">
        <w:rPr>
          <w:lang w:eastAsia="zh-CN"/>
        </w:rPr>
        <w:t>鲁</w:t>
      </w:r>
      <w:r w:rsidRPr="001465CA">
        <w:rPr>
          <w:rFonts w:hint="eastAsia"/>
          <w:lang w:eastAsia="zh-CN"/>
        </w:rPr>
        <w:t>比</w:t>
      </w:r>
      <w:r w:rsidRPr="001465CA">
        <w:rPr>
          <w:lang w:eastAsia="zh-CN"/>
        </w:rPr>
        <w:t>奥</w:t>
      </w:r>
      <w:r w:rsidRPr="001465CA">
        <w:rPr>
          <w:rFonts w:hint="eastAsia"/>
          <w:lang w:eastAsia="zh-CN"/>
        </w:rPr>
        <w:t>·卡雷通（</w:t>
      </w:r>
      <w:r w:rsidRPr="001465CA">
        <w:rPr>
          <w:lang w:eastAsia="zh-CN"/>
        </w:rPr>
        <w:t>Vicente Rubio CARRETÓN</w:t>
      </w:r>
      <w:r w:rsidRPr="001465CA">
        <w:rPr>
          <w:rFonts w:hint="eastAsia"/>
          <w:lang w:eastAsia="zh-CN"/>
        </w:rPr>
        <w:t>）先生已连续在世界无线电通信管理大会上协调开展了对《无线电规则》的修订、完善工作。</w:t>
      </w:r>
    </w:p>
    <w:p w:rsidR="00C7250D" w:rsidRPr="001465CA" w:rsidRDefault="00C7250D" w:rsidP="00C7250D">
      <w:pPr>
        <w:ind w:firstLineChars="200" w:firstLine="480"/>
        <w:rPr>
          <w:lang w:eastAsia="zh-CN"/>
        </w:rPr>
      </w:pPr>
      <w:r w:rsidRPr="001465CA">
        <w:rPr>
          <w:rFonts w:hint="eastAsia"/>
          <w:lang w:eastAsia="zh-CN"/>
        </w:rPr>
        <w:t>1984</w:t>
      </w:r>
      <w:r w:rsidRPr="001465CA">
        <w:rPr>
          <w:rFonts w:hint="eastAsia"/>
          <w:lang w:eastAsia="zh-CN"/>
        </w:rPr>
        <w:t>年至</w:t>
      </w:r>
      <w:r w:rsidRPr="001465CA">
        <w:rPr>
          <w:rFonts w:hint="eastAsia"/>
          <w:lang w:eastAsia="zh-CN"/>
        </w:rPr>
        <w:t>1988</w:t>
      </w:r>
      <w:r w:rsidRPr="001465CA">
        <w:rPr>
          <w:rFonts w:hint="eastAsia"/>
          <w:lang w:eastAsia="zh-CN"/>
        </w:rPr>
        <w:t>年期间，文森特·</w:t>
      </w:r>
      <w:r w:rsidRPr="001465CA">
        <w:rPr>
          <w:lang w:eastAsia="zh-CN"/>
        </w:rPr>
        <w:t>鲁</w:t>
      </w:r>
      <w:r w:rsidRPr="001465CA">
        <w:rPr>
          <w:rFonts w:hint="eastAsia"/>
          <w:lang w:eastAsia="zh-CN"/>
        </w:rPr>
        <w:t>比</w:t>
      </w:r>
      <w:r w:rsidRPr="001465CA">
        <w:rPr>
          <w:lang w:eastAsia="zh-CN"/>
        </w:rPr>
        <w:t>奥</w:t>
      </w:r>
      <w:r w:rsidRPr="001465CA">
        <w:rPr>
          <w:rFonts w:hint="eastAsia"/>
          <w:lang w:eastAsia="zh-CN"/>
        </w:rPr>
        <w:t>·卡雷通（</w:t>
      </w:r>
      <w:r w:rsidRPr="001465CA">
        <w:rPr>
          <w:lang w:eastAsia="zh-CN"/>
        </w:rPr>
        <w:t>Vicente Rubio CARRETÓN</w:t>
      </w:r>
      <w:r w:rsidRPr="001465CA">
        <w:rPr>
          <w:rFonts w:hint="eastAsia"/>
          <w:lang w:eastAsia="zh-CN"/>
        </w:rPr>
        <w:t>）先生是墨尔本世界电话电报管理大会的筹备委员会委员，在墨尔本大会上批准了《国际电信规则》。他也是增开的全权代表大会（</w:t>
      </w:r>
      <w:r w:rsidRPr="001465CA">
        <w:rPr>
          <w:rFonts w:hint="eastAsia"/>
          <w:lang w:eastAsia="zh-CN"/>
        </w:rPr>
        <w:t>1992</w:t>
      </w:r>
      <w:r w:rsidRPr="001465CA">
        <w:rPr>
          <w:rFonts w:hint="eastAsia"/>
          <w:lang w:eastAsia="zh-CN"/>
        </w:rPr>
        <w:t>年，日内瓦）的一个积极参与者，并担任特别筹备组的副主席，此次大会批准了国际电联的现行结构。</w:t>
      </w:r>
    </w:p>
    <w:p w:rsidR="00C7250D" w:rsidRPr="001465CA" w:rsidRDefault="00C7250D" w:rsidP="00C7250D">
      <w:pPr>
        <w:ind w:firstLineChars="200" w:firstLine="480"/>
        <w:rPr>
          <w:lang w:eastAsia="zh-CN"/>
        </w:rPr>
      </w:pPr>
      <w:r w:rsidRPr="001465CA">
        <w:rPr>
          <w:rFonts w:hint="eastAsia"/>
          <w:lang w:eastAsia="zh-CN"/>
        </w:rPr>
        <w:t>在文森特·</w:t>
      </w:r>
      <w:r w:rsidRPr="001465CA">
        <w:rPr>
          <w:lang w:eastAsia="zh-CN"/>
        </w:rPr>
        <w:t>鲁</w:t>
      </w:r>
      <w:r w:rsidRPr="001465CA">
        <w:rPr>
          <w:rFonts w:hint="eastAsia"/>
          <w:lang w:eastAsia="zh-CN"/>
        </w:rPr>
        <w:t>比</w:t>
      </w:r>
      <w:r w:rsidRPr="001465CA">
        <w:rPr>
          <w:lang w:eastAsia="zh-CN"/>
        </w:rPr>
        <w:t>奥</w:t>
      </w:r>
      <w:r w:rsidRPr="001465CA">
        <w:rPr>
          <w:rFonts w:hint="eastAsia"/>
          <w:lang w:eastAsia="zh-CN"/>
        </w:rPr>
        <w:t>·卡雷通（</w:t>
      </w:r>
      <w:r w:rsidRPr="001465CA">
        <w:rPr>
          <w:lang w:eastAsia="zh-CN"/>
        </w:rPr>
        <w:t>Vicente Rubio CARRETÓN</w:t>
      </w:r>
      <w:r w:rsidRPr="001465CA">
        <w:rPr>
          <w:rFonts w:hint="eastAsia"/>
          <w:lang w:eastAsia="zh-CN"/>
        </w:rPr>
        <w:t>）先生任职</w:t>
      </w:r>
      <w:r w:rsidRPr="001465CA">
        <w:rPr>
          <w:rFonts w:hint="eastAsia"/>
          <w:lang w:eastAsia="zh-CN"/>
        </w:rPr>
        <w:t>HISPASAT S.A</w:t>
      </w:r>
      <w:r w:rsidRPr="001465CA">
        <w:rPr>
          <w:rFonts w:hint="eastAsia"/>
          <w:lang w:eastAsia="zh-CN"/>
        </w:rPr>
        <w:t>期间，他为公司的发展、为在其覆盖区域获得每个国家的经营权做出了重要贡献。在伊斯坦布尔世界无线电通信大会（</w:t>
      </w:r>
      <w:r w:rsidRPr="001465CA">
        <w:rPr>
          <w:rFonts w:hint="eastAsia"/>
          <w:lang w:eastAsia="zh-CN"/>
        </w:rPr>
        <w:t>WRC-2000</w:t>
      </w:r>
      <w:r w:rsidRPr="001465CA">
        <w:rPr>
          <w:rFonts w:hint="eastAsia"/>
          <w:lang w:eastAsia="zh-CN"/>
        </w:rPr>
        <w:t>）上，作为西班牙代表团的一员，他获得大会授权，负责记录</w:t>
      </w:r>
      <w:r w:rsidRPr="001465CA">
        <w:rPr>
          <w:rFonts w:hint="eastAsia"/>
          <w:lang w:eastAsia="zh-CN"/>
        </w:rPr>
        <w:t>MIFR</w:t>
      </w:r>
      <w:r w:rsidRPr="001465CA">
        <w:rPr>
          <w:rFonts w:hint="eastAsia"/>
          <w:lang w:eastAsia="zh-CN"/>
        </w:rPr>
        <w:t>中</w:t>
      </w:r>
      <w:r w:rsidRPr="001465CA">
        <w:rPr>
          <w:rFonts w:hint="eastAsia"/>
          <w:lang w:eastAsia="zh-CN"/>
        </w:rPr>
        <w:t>30W</w:t>
      </w:r>
      <w:r w:rsidRPr="001465CA">
        <w:rPr>
          <w:rFonts w:hint="eastAsia"/>
          <w:lang w:eastAsia="zh-CN"/>
        </w:rPr>
        <w:t>上的</w:t>
      </w:r>
      <w:r w:rsidRPr="001465CA">
        <w:rPr>
          <w:rFonts w:hint="eastAsia"/>
          <w:lang w:eastAsia="zh-CN"/>
        </w:rPr>
        <w:t>HISPASAT</w:t>
      </w:r>
      <w:r w:rsidRPr="001465CA">
        <w:rPr>
          <w:rFonts w:hint="eastAsia"/>
          <w:lang w:eastAsia="zh-CN"/>
        </w:rPr>
        <w:t>资源。</w:t>
      </w:r>
    </w:p>
    <w:p w:rsidR="00C7250D" w:rsidRPr="001465CA" w:rsidRDefault="00C7250D" w:rsidP="00C7250D">
      <w:pPr>
        <w:ind w:firstLineChars="200" w:firstLine="480"/>
        <w:rPr>
          <w:lang w:eastAsia="zh-CN"/>
        </w:rPr>
      </w:pPr>
      <w:r w:rsidRPr="001465CA">
        <w:rPr>
          <w:rFonts w:hint="eastAsia"/>
          <w:lang w:eastAsia="zh-CN"/>
        </w:rPr>
        <w:t>文森特·</w:t>
      </w:r>
      <w:r w:rsidRPr="001465CA">
        <w:rPr>
          <w:lang w:eastAsia="zh-CN"/>
        </w:rPr>
        <w:t>鲁</w:t>
      </w:r>
      <w:r w:rsidRPr="001465CA">
        <w:rPr>
          <w:rFonts w:hint="eastAsia"/>
          <w:lang w:eastAsia="zh-CN"/>
        </w:rPr>
        <w:t>比</w:t>
      </w:r>
      <w:r w:rsidRPr="001465CA">
        <w:rPr>
          <w:lang w:eastAsia="zh-CN"/>
        </w:rPr>
        <w:t>奥</w:t>
      </w:r>
      <w:r w:rsidRPr="001465CA">
        <w:rPr>
          <w:rFonts w:hint="eastAsia"/>
          <w:lang w:eastAsia="zh-CN"/>
        </w:rPr>
        <w:t>·卡雷通（</w:t>
      </w:r>
      <w:r w:rsidRPr="001465CA">
        <w:rPr>
          <w:lang w:eastAsia="zh-CN"/>
        </w:rPr>
        <w:t>Vicente Rubio CARRETÓN</w:t>
      </w:r>
      <w:r w:rsidRPr="001465CA">
        <w:rPr>
          <w:rFonts w:hint="eastAsia"/>
          <w:lang w:eastAsia="zh-CN"/>
        </w:rPr>
        <w:t>）先生因其在无线电通信部门的出色工作和贡献而被国际电联授予荣誉证书。</w:t>
      </w:r>
    </w:p>
    <w:p w:rsidR="00C7250D" w:rsidRPr="001465CA" w:rsidRDefault="00C7250D" w:rsidP="00C7250D">
      <w:pPr>
        <w:ind w:firstLineChars="200" w:firstLine="480"/>
        <w:rPr>
          <w:lang w:eastAsia="zh-CN"/>
        </w:rPr>
      </w:pPr>
    </w:p>
    <w:p w:rsidR="00C7250D" w:rsidRPr="001465CA" w:rsidRDefault="00C7250D" w:rsidP="00C7250D">
      <w:pPr>
        <w:rPr>
          <w:lang w:eastAsia="zh-CN"/>
        </w:rPr>
      </w:pPr>
      <w:r w:rsidRPr="001465CA">
        <w:rPr>
          <w:lang w:eastAsia="zh-CN"/>
        </w:rPr>
        <w:br w:type="page"/>
      </w:r>
    </w:p>
    <w:p w:rsidR="00C7250D" w:rsidRPr="00C7250D" w:rsidRDefault="00C7250D" w:rsidP="00C7250D">
      <w:pPr>
        <w:rPr>
          <w:b/>
          <w:bCs/>
        </w:rPr>
      </w:pPr>
      <w:r w:rsidRPr="00C7250D">
        <w:rPr>
          <w:b/>
          <w:bCs/>
        </w:rPr>
        <w:lastRenderedPageBreak/>
        <w:t>文森特</w:t>
      </w:r>
      <w:r w:rsidRPr="00C7250D">
        <w:rPr>
          <w:rFonts w:hint="eastAsia"/>
          <w:b/>
          <w:bCs/>
        </w:rPr>
        <w:t>·</w:t>
      </w:r>
      <w:r w:rsidRPr="00C7250D">
        <w:rPr>
          <w:b/>
          <w:bCs/>
        </w:rPr>
        <w:t>鲁比奥</w:t>
      </w:r>
      <w:r w:rsidRPr="00C7250D">
        <w:rPr>
          <w:rFonts w:hint="eastAsia"/>
          <w:b/>
          <w:bCs/>
        </w:rPr>
        <w:t>·</w:t>
      </w:r>
      <w:r w:rsidRPr="00C7250D">
        <w:rPr>
          <w:b/>
          <w:bCs/>
        </w:rPr>
        <w:t>卡雷通（</w:t>
      </w:r>
      <w:r w:rsidRPr="00C7250D">
        <w:rPr>
          <w:b/>
          <w:bCs/>
        </w:rPr>
        <w:t>Vicente Rubio Carretón</w:t>
      </w:r>
      <w:r w:rsidRPr="00C7250D">
        <w:rPr>
          <w:b/>
          <w:bCs/>
        </w:rPr>
        <w:t>）</w:t>
      </w:r>
    </w:p>
    <w:p w:rsidR="00C7250D" w:rsidRPr="001465CA" w:rsidRDefault="00C7250D" w:rsidP="00C7250D">
      <w:r w:rsidRPr="001465CA">
        <w:drawing>
          <wp:anchor distT="0" distB="0" distL="114300" distR="114300" simplePos="0" relativeHeight="251659264" behindDoc="1" locked="0" layoutInCell="1" allowOverlap="1" wp14:anchorId="76065673" wp14:editId="6C2F6286">
            <wp:simplePos x="0" y="0"/>
            <wp:positionH relativeFrom="column">
              <wp:posOffset>3900170</wp:posOffset>
            </wp:positionH>
            <wp:positionV relativeFrom="paragraph">
              <wp:posOffset>46355</wp:posOffset>
            </wp:positionV>
            <wp:extent cx="1865630" cy="1384300"/>
            <wp:effectExtent l="0" t="0" r="1270" b="6350"/>
            <wp:wrapThrough wrapText="bothSides">
              <wp:wrapPolygon edited="0">
                <wp:start x="0" y="0"/>
                <wp:lineTo x="0" y="21402"/>
                <wp:lineTo x="21394" y="21402"/>
                <wp:lineTo x="21394" y="0"/>
                <wp:lineTo x="0" y="0"/>
              </wp:wrapPolygon>
            </wp:wrapThrough>
            <wp:docPr id="3" name="Picture 3" descr="Vicente Rubio 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ente Rubio 0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5630" cy="1384300"/>
                    </a:xfrm>
                    <a:prstGeom prst="rect">
                      <a:avLst/>
                    </a:prstGeom>
                    <a:noFill/>
                    <a:ln>
                      <a:noFill/>
                    </a:ln>
                  </pic:spPr>
                </pic:pic>
              </a:graphicData>
            </a:graphic>
          </wp:anchor>
        </w:drawing>
      </w:r>
    </w:p>
    <w:p w:rsidR="00C7250D" w:rsidRPr="001465CA" w:rsidRDefault="00C7250D" w:rsidP="00C7250D">
      <w:r w:rsidRPr="00C7250D">
        <w:rPr>
          <w:rFonts w:hint="eastAsia"/>
          <w:b/>
          <w:bCs/>
        </w:rPr>
        <w:t>出生日期：</w:t>
      </w:r>
      <w:r w:rsidRPr="001465CA">
        <w:rPr>
          <w:rFonts w:hint="eastAsia"/>
        </w:rPr>
        <w:t>1949</w:t>
      </w:r>
      <w:r w:rsidRPr="001465CA">
        <w:rPr>
          <w:rFonts w:hint="eastAsia"/>
        </w:rPr>
        <w:t>年</w:t>
      </w:r>
      <w:r w:rsidRPr="001465CA">
        <w:rPr>
          <w:rFonts w:hint="eastAsia"/>
        </w:rPr>
        <w:t>6</w:t>
      </w:r>
      <w:r w:rsidRPr="001465CA">
        <w:rPr>
          <w:rFonts w:hint="eastAsia"/>
        </w:rPr>
        <w:t>月</w:t>
      </w:r>
      <w:r w:rsidRPr="001465CA">
        <w:rPr>
          <w:rFonts w:hint="eastAsia"/>
        </w:rPr>
        <w:t>15</w:t>
      </w:r>
      <w:r w:rsidRPr="001465CA">
        <w:rPr>
          <w:rFonts w:hint="eastAsia"/>
        </w:rPr>
        <w:t>日</w:t>
      </w:r>
    </w:p>
    <w:p w:rsidR="00C7250D" w:rsidRPr="001465CA" w:rsidRDefault="00C7250D" w:rsidP="00C7250D">
      <w:r w:rsidRPr="00C7250D">
        <w:rPr>
          <w:rFonts w:hint="eastAsia"/>
          <w:b/>
          <w:bCs/>
        </w:rPr>
        <w:t>婚姻状况：</w:t>
      </w:r>
      <w:r w:rsidRPr="001465CA">
        <w:rPr>
          <w:rFonts w:hint="eastAsia"/>
        </w:rPr>
        <w:t>已婚，有</w:t>
      </w:r>
      <w:r w:rsidRPr="001465CA">
        <w:rPr>
          <w:rFonts w:hint="eastAsia"/>
        </w:rPr>
        <w:t>2</w:t>
      </w:r>
      <w:r w:rsidRPr="001465CA">
        <w:rPr>
          <w:rFonts w:hint="eastAsia"/>
        </w:rPr>
        <w:t>个女儿</w:t>
      </w:r>
    </w:p>
    <w:p w:rsidR="00C7250D" w:rsidRPr="001465CA" w:rsidRDefault="00C7250D" w:rsidP="00C7250D">
      <w:r w:rsidRPr="00C7250D">
        <w:rPr>
          <w:rFonts w:hint="eastAsia"/>
          <w:b/>
          <w:bCs/>
        </w:rPr>
        <w:t>语言：</w:t>
      </w:r>
      <w:r w:rsidRPr="001465CA">
        <w:rPr>
          <w:rFonts w:hint="eastAsia"/>
        </w:rPr>
        <w:t>西班牙语、法语、英语、意大利语和葡萄牙语</w:t>
      </w:r>
    </w:p>
    <w:p w:rsidR="00C7250D" w:rsidRPr="001465CA" w:rsidRDefault="00C7250D" w:rsidP="00C7250D">
      <w:r w:rsidRPr="00C7250D">
        <w:rPr>
          <w:rFonts w:hint="eastAsia"/>
          <w:b/>
          <w:bCs/>
        </w:rPr>
        <w:t>国籍：</w:t>
      </w:r>
      <w:r w:rsidRPr="001465CA">
        <w:rPr>
          <w:rFonts w:hint="eastAsia"/>
        </w:rPr>
        <w:t>西班牙</w:t>
      </w:r>
    </w:p>
    <w:p w:rsidR="00C7250D" w:rsidRPr="001465CA" w:rsidRDefault="00C7250D" w:rsidP="00C725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6"/>
      </w:tblGrid>
      <w:tr w:rsidR="00C7250D" w:rsidRPr="001465CA" w:rsidTr="0099772B">
        <w:tc>
          <w:tcPr>
            <w:tcW w:w="9166" w:type="dxa"/>
            <w:tcBorders>
              <w:top w:val="nil"/>
              <w:left w:val="nil"/>
              <w:bottom w:val="nil"/>
              <w:right w:val="nil"/>
            </w:tcBorders>
            <w:shd w:val="clear" w:color="auto" w:fill="DBE5F1"/>
          </w:tcPr>
          <w:p w:rsidR="00C7250D" w:rsidRPr="001465CA" w:rsidRDefault="00C7250D" w:rsidP="00C7250D">
            <w:pPr>
              <w:pStyle w:val="Headingb"/>
            </w:pPr>
            <w:r w:rsidRPr="001465CA">
              <w:t>教育经历</w:t>
            </w:r>
          </w:p>
        </w:tc>
      </w:tr>
    </w:tbl>
    <w:p w:rsidR="00C7250D" w:rsidRPr="001465CA" w:rsidRDefault="00C7250D" w:rsidP="00C7250D">
      <w:r w:rsidRPr="001465CA">
        <w:t>1980</w:t>
      </w:r>
      <w:r>
        <w:rPr>
          <w:rFonts w:hint="eastAsia"/>
          <w:lang w:eastAsia="zh-CN"/>
        </w:rPr>
        <w:t>年</w:t>
      </w:r>
      <w:r w:rsidRPr="001465CA">
        <w:t>：</w:t>
      </w:r>
      <w:r w:rsidRPr="00D03C19">
        <w:rPr>
          <w:b/>
          <w:bCs/>
        </w:rPr>
        <w:t>法律专业研究生毕业</w:t>
      </w:r>
      <w:r w:rsidRPr="001465CA">
        <w:t>，</w:t>
      </w:r>
      <w:r w:rsidRPr="001465CA">
        <w:t>Complutense de Madrid</w:t>
      </w:r>
      <w:r w:rsidRPr="001465CA">
        <w:t>大学；</w:t>
      </w:r>
    </w:p>
    <w:p w:rsidR="00C7250D" w:rsidRPr="001465CA" w:rsidRDefault="00C7250D" w:rsidP="00C7250D">
      <w:pPr>
        <w:rPr>
          <w:lang w:eastAsia="zh-CN"/>
        </w:rPr>
      </w:pPr>
      <w:r w:rsidRPr="001465CA">
        <w:rPr>
          <w:lang w:eastAsia="zh-CN"/>
        </w:rPr>
        <w:t>1996 - 1998</w:t>
      </w:r>
      <w:r>
        <w:rPr>
          <w:rFonts w:hint="eastAsia"/>
          <w:lang w:eastAsia="zh-CN"/>
        </w:rPr>
        <w:t>年</w:t>
      </w:r>
      <w:r w:rsidRPr="001465CA">
        <w:rPr>
          <w:lang w:eastAsia="zh-CN"/>
        </w:rPr>
        <w:t>：</w:t>
      </w:r>
      <w:r w:rsidRPr="00D03C19">
        <w:rPr>
          <w:b/>
          <w:bCs/>
          <w:lang w:eastAsia="zh-CN"/>
        </w:rPr>
        <w:t>博士课程</w:t>
      </w:r>
      <w:r w:rsidRPr="001465CA">
        <w:rPr>
          <w:lang w:eastAsia="zh-CN"/>
        </w:rPr>
        <w:t>，国立远程教育大学；</w:t>
      </w:r>
    </w:p>
    <w:p w:rsidR="00C7250D" w:rsidRPr="001465CA" w:rsidRDefault="00C7250D" w:rsidP="00C7250D">
      <w:pPr>
        <w:rPr>
          <w:lang w:eastAsia="zh-CN"/>
        </w:rPr>
      </w:pPr>
      <w:r w:rsidRPr="001465CA">
        <w:rPr>
          <w:lang w:eastAsia="zh-CN"/>
        </w:rPr>
        <w:t>1995</w:t>
      </w:r>
      <w:r>
        <w:rPr>
          <w:rFonts w:hint="eastAsia"/>
          <w:lang w:eastAsia="zh-CN"/>
        </w:rPr>
        <w:t>年</w:t>
      </w:r>
      <w:r w:rsidRPr="001465CA">
        <w:rPr>
          <w:lang w:eastAsia="zh-CN"/>
        </w:rPr>
        <w:t>：</w:t>
      </w:r>
      <w:r w:rsidRPr="00D03C19">
        <w:rPr>
          <w:lang w:eastAsia="zh-CN"/>
        </w:rPr>
        <w:t>信息通信技术</w:t>
      </w:r>
      <w:r w:rsidRPr="00D03C19">
        <w:rPr>
          <w:b/>
          <w:bCs/>
          <w:lang w:eastAsia="zh-CN"/>
        </w:rPr>
        <w:t>战略管理专家</w:t>
      </w:r>
      <w:r w:rsidRPr="001465CA">
        <w:rPr>
          <w:lang w:eastAsia="zh-CN"/>
        </w:rPr>
        <w:t>，马德里科技大学；</w:t>
      </w:r>
    </w:p>
    <w:p w:rsidR="00C7250D" w:rsidRPr="001465CA" w:rsidRDefault="00C7250D" w:rsidP="00C7250D">
      <w:r w:rsidRPr="001465CA">
        <w:t>1986</w:t>
      </w:r>
      <w:r>
        <w:rPr>
          <w:rFonts w:hint="eastAsia"/>
          <w:lang w:eastAsia="zh-CN"/>
        </w:rPr>
        <w:t>年</w:t>
      </w:r>
      <w:r w:rsidRPr="001465CA">
        <w:t>：</w:t>
      </w:r>
      <w:r w:rsidRPr="00D03C19">
        <w:rPr>
          <w:b/>
          <w:bCs/>
        </w:rPr>
        <w:t>获得电信法文凭</w:t>
      </w:r>
      <w:r w:rsidRPr="001465CA">
        <w:t>，</w:t>
      </w:r>
      <w:r w:rsidRPr="001465CA">
        <w:t>Complutense de Madrid</w:t>
      </w:r>
      <w:r w:rsidRPr="001465CA">
        <w:t>大学。</w:t>
      </w:r>
    </w:p>
    <w:p w:rsidR="00C7250D" w:rsidRPr="001465CA" w:rsidRDefault="00C7250D" w:rsidP="00C725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9166"/>
      </w:tblGrid>
      <w:tr w:rsidR="00C7250D" w:rsidRPr="001465CA" w:rsidTr="0099772B">
        <w:tc>
          <w:tcPr>
            <w:tcW w:w="9166" w:type="dxa"/>
            <w:tcBorders>
              <w:top w:val="nil"/>
              <w:left w:val="nil"/>
              <w:bottom w:val="nil"/>
              <w:right w:val="nil"/>
            </w:tcBorders>
            <w:shd w:val="clear" w:color="auto" w:fill="DBE5F1"/>
          </w:tcPr>
          <w:p w:rsidR="00C7250D" w:rsidRPr="001465CA" w:rsidRDefault="00C7250D" w:rsidP="00C7250D">
            <w:pPr>
              <w:pStyle w:val="Headingb"/>
            </w:pPr>
            <w:r w:rsidRPr="001465CA">
              <w:t>工作经历</w:t>
            </w:r>
          </w:p>
        </w:tc>
      </w:tr>
    </w:tbl>
    <w:p w:rsidR="00C7250D" w:rsidRPr="001465CA" w:rsidRDefault="00C7250D" w:rsidP="00C7250D">
      <w:r w:rsidRPr="001465CA">
        <w:t>1999 - 2014</w:t>
      </w:r>
      <w:r>
        <w:rPr>
          <w:rFonts w:hint="eastAsia"/>
          <w:lang w:eastAsia="zh-CN"/>
        </w:rPr>
        <w:t>年</w:t>
      </w:r>
      <w:r w:rsidRPr="001465CA">
        <w:t>：</w:t>
      </w:r>
      <w:r w:rsidRPr="001465CA">
        <w:t>HISPASAT S.A</w:t>
      </w:r>
      <w:r w:rsidRPr="00D03C19">
        <w:rPr>
          <w:b/>
          <w:bCs/>
        </w:rPr>
        <w:t>监管主任</w:t>
      </w:r>
      <w:r w:rsidRPr="001465CA">
        <w:t>，</w:t>
      </w:r>
      <w:r w:rsidRPr="001465CA">
        <w:t>Hispasat</w:t>
      </w:r>
      <w:r w:rsidRPr="001465CA">
        <w:t>卫星的西班牙运营商；</w:t>
      </w:r>
    </w:p>
    <w:p w:rsidR="00C7250D" w:rsidRPr="001465CA" w:rsidRDefault="00C7250D" w:rsidP="00C7250D">
      <w:pPr>
        <w:rPr>
          <w:lang w:eastAsia="zh-CN"/>
        </w:rPr>
      </w:pPr>
      <w:r w:rsidRPr="001465CA">
        <w:rPr>
          <w:lang w:eastAsia="zh-CN"/>
        </w:rPr>
        <w:t>1992 - 1999</w:t>
      </w:r>
      <w:r>
        <w:rPr>
          <w:rFonts w:hint="eastAsia"/>
          <w:lang w:eastAsia="zh-CN"/>
        </w:rPr>
        <w:t>年</w:t>
      </w:r>
      <w:r w:rsidRPr="001465CA">
        <w:rPr>
          <w:lang w:eastAsia="zh-CN"/>
        </w:rPr>
        <w:t>：关系和协调部</w:t>
      </w:r>
      <w:r w:rsidRPr="00D03C19">
        <w:rPr>
          <w:b/>
          <w:bCs/>
          <w:lang w:eastAsia="zh-CN"/>
        </w:rPr>
        <w:t>主管</w:t>
      </w:r>
      <w:r w:rsidRPr="001465CA">
        <w:rPr>
          <w:lang w:eastAsia="zh-CN"/>
        </w:rPr>
        <w:t>，西班牙公共工程和运输部通信总秘书处；</w:t>
      </w:r>
    </w:p>
    <w:p w:rsidR="00C7250D" w:rsidRPr="001465CA" w:rsidRDefault="00C7250D" w:rsidP="00C7250D">
      <w:pPr>
        <w:rPr>
          <w:lang w:eastAsia="zh-CN"/>
        </w:rPr>
      </w:pPr>
      <w:r w:rsidRPr="001465CA">
        <w:rPr>
          <w:lang w:eastAsia="zh-CN"/>
        </w:rPr>
        <w:t>1987 - 1992</w:t>
      </w:r>
      <w:r>
        <w:rPr>
          <w:rFonts w:hint="eastAsia"/>
          <w:lang w:eastAsia="zh-CN"/>
        </w:rPr>
        <w:t>年</w:t>
      </w:r>
      <w:r w:rsidRPr="001465CA">
        <w:rPr>
          <w:lang w:eastAsia="zh-CN"/>
        </w:rPr>
        <w:t>：</w:t>
      </w:r>
      <w:r w:rsidRPr="00D03C19">
        <w:rPr>
          <w:b/>
          <w:bCs/>
          <w:lang w:eastAsia="zh-CN"/>
        </w:rPr>
        <w:t>国际关系业务部主管</w:t>
      </w:r>
      <w:r w:rsidRPr="001465CA">
        <w:rPr>
          <w:lang w:eastAsia="zh-CN"/>
        </w:rPr>
        <w:t>，西班牙公共工程和运输部通信总秘书处；</w:t>
      </w:r>
    </w:p>
    <w:p w:rsidR="00C7250D" w:rsidRPr="001465CA" w:rsidRDefault="00C7250D" w:rsidP="00C7250D">
      <w:pPr>
        <w:rPr>
          <w:lang w:eastAsia="zh-CN"/>
        </w:rPr>
      </w:pPr>
      <w:r w:rsidRPr="001465CA">
        <w:rPr>
          <w:lang w:eastAsia="zh-CN"/>
        </w:rPr>
        <w:t>1973 - 1987</w:t>
      </w:r>
      <w:r>
        <w:rPr>
          <w:rFonts w:hint="eastAsia"/>
          <w:lang w:eastAsia="zh-CN"/>
        </w:rPr>
        <w:t>年</w:t>
      </w:r>
      <w:r w:rsidRPr="001465CA">
        <w:rPr>
          <w:lang w:eastAsia="zh-CN"/>
        </w:rPr>
        <w:t>：</w:t>
      </w:r>
      <w:r w:rsidRPr="00D03C19">
        <w:rPr>
          <w:b/>
          <w:bCs/>
          <w:lang w:eastAsia="zh-CN"/>
        </w:rPr>
        <w:t>国际事务部主管</w:t>
      </w:r>
      <w:r w:rsidRPr="001465CA">
        <w:rPr>
          <w:lang w:eastAsia="zh-CN"/>
        </w:rPr>
        <w:t>，西班牙运输和通信部电信监管部门。</w:t>
      </w:r>
    </w:p>
    <w:p w:rsidR="00C7250D" w:rsidRPr="001465CA" w:rsidRDefault="00C7250D" w:rsidP="00C7250D">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9166"/>
      </w:tblGrid>
      <w:tr w:rsidR="00C7250D" w:rsidRPr="001465CA" w:rsidTr="0099772B">
        <w:tc>
          <w:tcPr>
            <w:tcW w:w="9166" w:type="dxa"/>
            <w:tcBorders>
              <w:top w:val="nil"/>
              <w:left w:val="nil"/>
              <w:bottom w:val="nil"/>
              <w:right w:val="nil"/>
            </w:tcBorders>
            <w:shd w:val="clear" w:color="auto" w:fill="DBE5F1"/>
          </w:tcPr>
          <w:p w:rsidR="00C7250D" w:rsidRPr="001465CA" w:rsidRDefault="00C7250D" w:rsidP="00C7250D">
            <w:pPr>
              <w:pStyle w:val="Headingb"/>
              <w:rPr>
                <w:lang w:eastAsia="zh-CN"/>
              </w:rPr>
            </w:pPr>
            <w:r w:rsidRPr="001465CA">
              <w:rPr>
                <w:lang w:eastAsia="zh-CN"/>
              </w:rPr>
              <w:t>在国际电联的主要经历</w:t>
            </w:r>
          </w:p>
        </w:tc>
      </w:tr>
    </w:tbl>
    <w:p w:rsidR="00C7250D" w:rsidRPr="001465CA" w:rsidRDefault="00C7250D" w:rsidP="00C7250D">
      <w:pPr>
        <w:rPr>
          <w:lang w:eastAsia="zh-CN"/>
        </w:rPr>
      </w:pPr>
      <w:r w:rsidRPr="001465CA">
        <w:rPr>
          <w:lang w:eastAsia="zh-CN"/>
        </w:rPr>
        <w:t>1973</w:t>
      </w:r>
      <w:r>
        <w:rPr>
          <w:rFonts w:hint="eastAsia"/>
          <w:lang w:eastAsia="zh-CN"/>
        </w:rPr>
        <w:t>年</w:t>
      </w:r>
      <w:r w:rsidRPr="001465CA">
        <w:rPr>
          <w:lang w:eastAsia="zh-CN"/>
        </w:rPr>
        <w:t>：</w:t>
      </w:r>
      <w:r w:rsidRPr="00D03C19">
        <w:rPr>
          <w:b/>
          <w:bCs/>
          <w:lang w:eastAsia="zh-CN"/>
        </w:rPr>
        <w:t>代表和组织者</w:t>
      </w:r>
      <w:r w:rsidRPr="001465CA">
        <w:rPr>
          <w:lang w:eastAsia="zh-CN"/>
        </w:rPr>
        <w:t>，全权代表大会（</w:t>
      </w:r>
      <w:r w:rsidRPr="001465CA">
        <w:rPr>
          <w:lang w:eastAsia="zh-CN"/>
        </w:rPr>
        <w:t>Malaga-Torremolinos</w:t>
      </w:r>
      <w:r w:rsidRPr="001465CA">
        <w:rPr>
          <w:lang w:eastAsia="zh-CN"/>
        </w:rPr>
        <w:t>）；</w:t>
      </w:r>
    </w:p>
    <w:p w:rsidR="00C7250D" w:rsidRPr="001465CA" w:rsidRDefault="00C7250D" w:rsidP="00C7250D">
      <w:pPr>
        <w:rPr>
          <w:lang w:eastAsia="zh-CN"/>
        </w:rPr>
      </w:pPr>
      <w:r w:rsidRPr="001465CA">
        <w:rPr>
          <w:lang w:eastAsia="zh-CN"/>
        </w:rPr>
        <w:t>1989 - 1993</w:t>
      </w:r>
      <w:r>
        <w:rPr>
          <w:rFonts w:hint="eastAsia"/>
          <w:lang w:eastAsia="zh-CN"/>
        </w:rPr>
        <w:t>年</w:t>
      </w:r>
      <w:r w:rsidRPr="001465CA">
        <w:rPr>
          <w:lang w:eastAsia="zh-CN"/>
        </w:rPr>
        <w:t>：拉丁美洲国家（包括秘鲁、古巴和危地马拉）电信监管各相关事务的</w:t>
      </w:r>
      <w:r w:rsidRPr="00D03C19">
        <w:rPr>
          <w:b/>
          <w:bCs/>
          <w:lang w:eastAsia="zh-CN"/>
        </w:rPr>
        <w:t>国际电联顾问</w:t>
      </w:r>
      <w:r w:rsidRPr="001465CA">
        <w:rPr>
          <w:lang w:eastAsia="zh-CN"/>
        </w:rPr>
        <w:t>；</w:t>
      </w:r>
    </w:p>
    <w:p w:rsidR="00C7250D" w:rsidRPr="001465CA" w:rsidRDefault="00C7250D" w:rsidP="00C7250D">
      <w:pPr>
        <w:rPr>
          <w:lang w:eastAsia="zh-CN"/>
        </w:rPr>
      </w:pPr>
      <w:r w:rsidRPr="001465CA">
        <w:rPr>
          <w:lang w:eastAsia="zh-CN"/>
        </w:rPr>
        <w:t>1992</w:t>
      </w:r>
      <w:r>
        <w:rPr>
          <w:rFonts w:hint="eastAsia"/>
          <w:lang w:eastAsia="zh-CN"/>
        </w:rPr>
        <w:t>年</w:t>
      </w:r>
      <w:r w:rsidRPr="001465CA">
        <w:rPr>
          <w:lang w:eastAsia="zh-CN"/>
        </w:rPr>
        <w:t>：增开的全权代表大会（</w:t>
      </w:r>
      <w:r w:rsidRPr="001465CA">
        <w:rPr>
          <w:lang w:eastAsia="zh-CN"/>
        </w:rPr>
        <w:t>1992</w:t>
      </w:r>
      <w:r w:rsidRPr="001465CA">
        <w:rPr>
          <w:lang w:eastAsia="zh-CN"/>
        </w:rPr>
        <w:t>年，日内瓦）特别筹备组的</w:t>
      </w:r>
      <w:r w:rsidRPr="00D03C19">
        <w:rPr>
          <w:b/>
          <w:bCs/>
          <w:lang w:eastAsia="zh-CN"/>
        </w:rPr>
        <w:t>副主席</w:t>
      </w:r>
      <w:r w:rsidRPr="001465CA">
        <w:rPr>
          <w:lang w:eastAsia="zh-CN"/>
        </w:rPr>
        <w:t>；</w:t>
      </w:r>
    </w:p>
    <w:p w:rsidR="00C7250D" w:rsidRPr="001465CA" w:rsidRDefault="00C7250D" w:rsidP="00C7250D">
      <w:pPr>
        <w:rPr>
          <w:lang w:eastAsia="zh-CN"/>
        </w:rPr>
      </w:pPr>
      <w:r w:rsidRPr="001465CA">
        <w:rPr>
          <w:lang w:eastAsia="zh-CN"/>
        </w:rPr>
        <w:t>1992</w:t>
      </w:r>
      <w:r>
        <w:rPr>
          <w:rFonts w:hint="eastAsia"/>
          <w:lang w:eastAsia="zh-CN"/>
        </w:rPr>
        <w:t>年</w:t>
      </w:r>
      <w:r w:rsidRPr="001465CA">
        <w:rPr>
          <w:lang w:eastAsia="zh-CN"/>
        </w:rPr>
        <w:t>：</w:t>
      </w:r>
      <w:r w:rsidRPr="00D03C19">
        <w:rPr>
          <w:b/>
          <w:bCs/>
          <w:lang w:eastAsia="zh-CN"/>
        </w:rPr>
        <w:t>代表和组织者</w:t>
      </w:r>
      <w:r w:rsidRPr="001465CA">
        <w:rPr>
          <w:lang w:eastAsia="zh-CN"/>
        </w:rPr>
        <w:t>，世界无线电通信大会（</w:t>
      </w:r>
      <w:r w:rsidRPr="001465CA">
        <w:rPr>
          <w:lang w:eastAsia="zh-CN"/>
        </w:rPr>
        <w:t>Torremolinos</w:t>
      </w:r>
      <w:r w:rsidRPr="001465CA">
        <w:rPr>
          <w:lang w:eastAsia="zh-CN"/>
        </w:rPr>
        <w:t>）；</w:t>
      </w:r>
      <w:r w:rsidRPr="001465CA">
        <w:rPr>
          <w:lang w:eastAsia="zh-CN"/>
        </w:rPr>
        <w:t>HF</w:t>
      </w:r>
      <w:r w:rsidRPr="001465CA">
        <w:rPr>
          <w:lang w:eastAsia="zh-CN"/>
        </w:rPr>
        <w:t>集团主席；</w:t>
      </w:r>
    </w:p>
    <w:p w:rsidR="00C7250D" w:rsidRPr="001465CA" w:rsidRDefault="00C7250D" w:rsidP="00C7250D">
      <w:pPr>
        <w:rPr>
          <w:lang w:eastAsia="zh-CN"/>
        </w:rPr>
      </w:pPr>
      <w:r w:rsidRPr="001465CA">
        <w:rPr>
          <w:lang w:eastAsia="zh-CN"/>
        </w:rPr>
        <w:t>1995</w:t>
      </w:r>
      <w:r>
        <w:rPr>
          <w:rFonts w:hint="eastAsia"/>
          <w:lang w:eastAsia="zh-CN"/>
        </w:rPr>
        <w:t>年</w:t>
      </w:r>
      <w:r w:rsidRPr="001465CA">
        <w:rPr>
          <w:lang w:eastAsia="zh-CN"/>
        </w:rPr>
        <w:t>：</w:t>
      </w:r>
      <w:r w:rsidRPr="001465CA">
        <w:rPr>
          <w:lang w:eastAsia="zh-CN"/>
        </w:rPr>
        <w:t>4A</w:t>
      </w:r>
      <w:r w:rsidRPr="001465CA">
        <w:rPr>
          <w:lang w:eastAsia="zh-CN"/>
        </w:rPr>
        <w:t>工作组（运营和管理事务）</w:t>
      </w:r>
      <w:r w:rsidRPr="00D03C19">
        <w:rPr>
          <w:b/>
          <w:bCs/>
          <w:lang w:eastAsia="zh-CN"/>
        </w:rPr>
        <w:t>主席</w:t>
      </w:r>
      <w:r w:rsidRPr="001465CA">
        <w:rPr>
          <w:lang w:eastAsia="zh-CN"/>
        </w:rPr>
        <w:t>，世界无线电通信大会；</w:t>
      </w:r>
    </w:p>
    <w:p w:rsidR="00C7250D" w:rsidRPr="001465CA" w:rsidRDefault="00C7250D" w:rsidP="00C7250D">
      <w:pPr>
        <w:rPr>
          <w:lang w:eastAsia="zh-CN"/>
        </w:rPr>
      </w:pPr>
      <w:r w:rsidRPr="001465CA">
        <w:rPr>
          <w:lang w:eastAsia="zh-CN"/>
        </w:rPr>
        <w:t>1995 - 1998</w:t>
      </w:r>
      <w:r>
        <w:rPr>
          <w:rFonts w:hint="eastAsia"/>
          <w:lang w:eastAsia="zh-CN"/>
        </w:rPr>
        <w:t>年</w:t>
      </w:r>
      <w:r w:rsidRPr="001465CA">
        <w:rPr>
          <w:lang w:eastAsia="zh-CN"/>
        </w:rPr>
        <w:t>：</w:t>
      </w:r>
      <w:r w:rsidRPr="00D03C19">
        <w:rPr>
          <w:b/>
          <w:bCs/>
          <w:lang w:eastAsia="zh-CN"/>
        </w:rPr>
        <w:t>副主席</w:t>
      </w:r>
      <w:r w:rsidRPr="001465CA">
        <w:rPr>
          <w:lang w:eastAsia="zh-CN"/>
        </w:rPr>
        <w:t>，无线电监管事务特别委员会；</w:t>
      </w:r>
    </w:p>
    <w:p w:rsidR="00C7250D" w:rsidRPr="001465CA" w:rsidRDefault="00C7250D" w:rsidP="00C7250D">
      <w:pPr>
        <w:rPr>
          <w:lang w:eastAsia="zh-CN"/>
        </w:rPr>
      </w:pPr>
      <w:r w:rsidRPr="001465CA">
        <w:rPr>
          <w:lang w:eastAsia="zh-CN"/>
        </w:rPr>
        <w:t>2000 - 2014</w:t>
      </w:r>
      <w:r>
        <w:rPr>
          <w:rFonts w:hint="eastAsia"/>
          <w:lang w:eastAsia="zh-CN"/>
        </w:rPr>
        <w:t>年</w:t>
      </w:r>
      <w:r w:rsidRPr="001465CA">
        <w:rPr>
          <w:lang w:eastAsia="zh-CN"/>
        </w:rPr>
        <w:t>：无线电通信顾问组</w:t>
      </w:r>
      <w:r w:rsidRPr="00D03C19">
        <w:rPr>
          <w:b/>
          <w:bCs/>
          <w:lang w:eastAsia="zh-CN"/>
        </w:rPr>
        <w:t>代表</w:t>
      </w:r>
      <w:r w:rsidRPr="00D03C19">
        <w:rPr>
          <w:b/>
          <w:bCs/>
          <w:lang w:eastAsia="zh-CN"/>
        </w:rPr>
        <w:t>/</w:t>
      </w:r>
      <w:r w:rsidRPr="00D03C19">
        <w:rPr>
          <w:b/>
          <w:bCs/>
          <w:lang w:eastAsia="zh-CN"/>
        </w:rPr>
        <w:t>顾问</w:t>
      </w:r>
      <w:r w:rsidRPr="001465CA">
        <w:rPr>
          <w:lang w:eastAsia="zh-CN"/>
        </w:rPr>
        <w:t>，在无线电通信大会和国际电联理事会上，在西班牙代表团中，代表</w:t>
      </w:r>
      <w:r w:rsidRPr="001465CA">
        <w:rPr>
          <w:lang w:eastAsia="zh-CN"/>
        </w:rPr>
        <w:t>Hispasat</w:t>
      </w:r>
      <w:r w:rsidRPr="001465CA">
        <w:rPr>
          <w:lang w:eastAsia="zh-CN"/>
        </w:rPr>
        <w:t>卫星系统。</w:t>
      </w:r>
    </w:p>
    <w:p w:rsidR="00C7250D" w:rsidRDefault="00C7250D">
      <w:pPr>
        <w:tabs>
          <w:tab w:val="clear" w:pos="567"/>
          <w:tab w:val="clear" w:pos="1134"/>
          <w:tab w:val="clear" w:pos="1701"/>
          <w:tab w:val="clear" w:pos="2268"/>
          <w:tab w:val="clear" w:pos="2835"/>
        </w:tabs>
        <w:overflowPunct/>
        <w:autoSpaceDE/>
        <w:autoSpaceDN/>
        <w:adjustRightInd/>
        <w:spacing w:before="0"/>
        <w:textAlignment w:val="auto"/>
        <w:rPr>
          <w:lang w:eastAsia="zh-CN"/>
        </w:rPr>
      </w:pPr>
      <w:r>
        <w:rPr>
          <w:lang w:eastAsia="zh-CN"/>
        </w:rPr>
        <w:br w:type="page"/>
      </w:r>
    </w:p>
    <w:p w:rsidR="00C7250D" w:rsidRPr="001465CA" w:rsidRDefault="00C7250D" w:rsidP="00C7250D">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9166"/>
      </w:tblGrid>
      <w:tr w:rsidR="00C7250D" w:rsidRPr="001465CA" w:rsidTr="0099772B">
        <w:tc>
          <w:tcPr>
            <w:tcW w:w="9166" w:type="dxa"/>
            <w:tcBorders>
              <w:top w:val="nil"/>
              <w:left w:val="nil"/>
              <w:bottom w:val="nil"/>
              <w:right w:val="nil"/>
            </w:tcBorders>
            <w:shd w:val="clear" w:color="auto" w:fill="DBE5F1"/>
          </w:tcPr>
          <w:p w:rsidR="00C7250D" w:rsidRPr="001465CA" w:rsidRDefault="00C7250D" w:rsidP="00C7250D">
            <w:pPr>
              <w:pStyle w:val="Headingb"/>
              <w:rPr>
                <w:lang w:eastAsia="zh-CN"/>
              </w:rPr>
            </w:pPr>
            <w:r w:rsidRPr="001465CA">
              <w:rPr>
                <w:lang w:eastAsia="zh-CN"/>
              </w:rPr>
              <w:t>在其它国际组织的主要经历</w:t>
            </w:r>
          </w:p>
        </w:tc>
      </w:tr>
    </w:tbl>
    <w:p w:rsidR="00C7250D" w:rsidRPr="00C7250D" w:rsidRDefault="00C7250D" w:rsidP="00C7250D">
      <w:pPr>
        <w:rPr>
          <w:rFonts w:eastAsia="STKaiti" w:cs="Calibri"/>
          <w:lang w:eastAsia="zh-CN"/>
        </w:rPr>
      </w:pPr>
      <w:r w:rsidRPr="00C7250D">
        <w:rPr>
          <w:rFonts w:eastAsia="STKaiti" w:cs="Calibri"/>
          <w:lang w:eastAsia="zh-CN"/>
        </w:rPr>
        <w:t>欧洲邮政和电信管理大会（</w:t>
      </w:r>
      <w:r w:rsidRPr="00C7250D">
        <w:rPr>
          <w:rFonts w:eastAsia="STKaiti" w:cs="Calibri"/>
          <w:lang w:eastAsia="zh-CN"/>
        </w:rPr>
        <w:t>CEPT</w:t>
      </w:r>
      <w:r w:rsidRPr="00C7250D">
        <w:rPr>
          <w:rFonts w:eastAsia="STKaiti" w:cs="Calibri"/>
          <w:lang w:eastAsia="zh-CN"/>
        </w:rPr>
        <w:t>）：</w:t>
      </w:r>
    </w:p>
    <w:p w:rsidR="00C7250D" w:rsidRPr="001465CA" w:rsidRDefault="00C7250D" w:rsidP="00C7250D">
      <w:pPr>
        <w:rPr>
          <w:lang w:eastAsia="zh-CN"/>
        </w:rPr>
      </w:pPr>
      <w:r w:rsidRPr="001465CA">
        <w:rPr>
          <w:lang w:eastAsia="zh-CN"/>
        </w:rPr>
        <w:t>1981 - 1999</w:t>
      </w:r>
      <w:r>
        <w:rPr>
          <w:rFonts w:hint="eastAsia"/>
          <w:lang w:eastAsia="zh-CN"/>
        </w:rPr>
        <w:t>年</w:t>
      </w:r>
      <w:r w:rsidRPr="001465CA">
        <w:rPr>
          <w:lang w:eastAsia="zh-CN"/>
        </w:rPr>
        <w:t>：</w:t>
      </w:r>
      <w:r w:rsidRPr="001465CA">
        <w:rPr>
          <w:lang w:eastAsia="zh-CN"/>
        </w:rPr>
        <w:t>CEPT</w:t>
      </w:r>
      <w:r w:rsidRPr="001465CA">
        <w:rPr>
          <w:lang w:eastAsia="zh-CN"/>
        </w:rPr>
        <w:t>全体会议上和众多工作组（包括电子通信委员会（</w:t>
      </w:r>
      <w:r w:rsidRPr="001465CA">
        <w:rPr>
          <w:lang w:eastAsia="zh-CN"/>
        </w:rPr>
        <w:t>ECC</w:t>
      </w:r>
      <w:r w:rsidRPr="001465CA">
        <w:rPr>
          <w:lang w:eastAsia="zh-CN"/>
        </w:rPr>
        <w:t>））中西班牙管理部门的</w:t>
      </w:r>
      <w:r w:rsidRPr="00D03C19">
        <w:rPr>
          <w:b/>
          <w:bCs/>
          <w:lang w:eastAsia="zh-CN"/>
        </w:rPr>
        <w:t>代表</w:t>
      </w:r>
      <w:r w:rsidRPr="001465CA">
        <w:rPr>
          <w:lang w:eastAsia="zh-CN"/>
        </w:rPr>
        <w:t>；</w:t>
      </w:r>
    </w:p>
    <w:p w:rsidR="00C7250D" w:rsidRPr="001465CA" w:rsidRDefault="00C7250D" w:rsidP="00C7250D">
      <w:pPr>
        <w:rPr>
          <w:lang w:eastAsia="zh-CN"/>
        </w:rPr>
      </w:pPr>
      <w:r w:rsidRPr="001465CA">
        <w:rPr>
          <w:lang w:eastAsia="zh-CN"/>
        </w:rPr>
        <w:t>1992 - 1994</w:t>
      </w:r>
      <w:r>
        <w:rPr>
          <w:rFonts w:hint="eastAsia"/>
          <w:lang w:eastAsia="zh-CN"/>
        </w:rPr>
        <w:t>年</w:t>
      </w:r>
      <w:r w:rsidRPr="001465CA">
        <w:rPr>
          <w:lang w:eastAsia="zh-CN"/>
        </w:rPr>
        <w:t>：</w:t>
      </w:r>
      <w:r w:rsidRPr="00D03C19">
        <w:rPr>
          <w:b/>
          <w:bCs/>
          <w:lang w:eastAsia="zh-CN"/>
        </w:rPr>
        <w:t>副主席</w:t>
      </w:r>
      <w:r w:rsidRPr="001465CA">
        <w:rPr>
          <w:lang w:eastAsia="zh-CN"/>
        </w:rPr>
        <w:t>，</w:t>
      </w:r>
      <w:r w:rsidRPr="001465CA">
        <w:rPr>
          <w:lang w:eastAsia="zh-CN"/>
        </w:rPr>
        <w:t>CEPT</w:t>
      </w:r>
      <w:r w:rsidRPr="001465CA">
        <w:rPr>
          <w:lang w:eastAsia="zh-CN"/>
        </w:rPr>
        <w:t>关于国际电联全权代表大会的特别筹备组；</w:t>
      </w:r>
    </w:p>
    <w:p w:rsidR="00C7250D" w:rsidRPr="001465CA" w:rsidRDefault="00C7250D" w:rsidP="00C7250D">
      <w:pPr>
        <w:rPr>
          <w:lang w:eastAsia="zh-CN"/>
        </w:rPr>
      </w:pPr>
      <w:r w:rsidRPr="001465CA">
        <w:rPr>
          <w:lang w:eastAsia="zh-CN"/>
        </w:rPr>
        <w:t>2000 - 2014</w:t>
      </w:r>
      <w:r>
        <w:rPr>
          <w:rFonts w:hint="eastAsia"/>
          <w:lang w:eastAsia="zh-CN"/>
        </w:rPr>
        <w:t>年</w:t>
      </w:r>
      <w:r w:rsidRPr="001465CA">
        <w:rPr>
          <w:lang w:eastAsia="zh-CN"/>
        </w:rPr>
        <w:t>：电子通信委员会（</w:t>
      </w:r>
      <w:r w:rsidRPr="001465CA">
        <w:rPr>
          <w:lang w:eastAsia="zh-CN"/>
        </w:rPr>
        <w:t>ECC</w:t>
      </w:r>
      <w:r w:rsidRPr="001465CA">
        <w:rPr>
          <w:lang w:eastAsia="zh-CN"/>
        </w:rPr>
        <w:t>）</w:t>
      </w:r>
      <w:r w:rsidRPr="00D03C19">
        <w:rPr>
          <w:b/>
          <w:bCs/>
          <w:lang w:eastAsia="zh-CN"/>
        </w:rPr>
        <w:t>代表</w:t>
      </w:r>
      <w:r w:rsidRPr="001465CA">
        <w:rPr>
          <w:lang w:eastAsia="zh-CN"/>
        </w:rPr>
        <w:t>。</w:t>
      </w:r>
    </w:p>
    <w:p w:rsidR="00C7250D" w:rsidRPr="00C7250D" w:rsidRDefault="00C7250D" w:rsidP="00C7250D">
      <w:pPr>
        <w:rPr>
          <w:rFonts w:eastAsia="STKaiti" w:cs="Calibri"/>
          <w:lang w:eastAsia="zh-CN"/>
        </w:rPr>
      </w:pPr>
      <w:r w:rsidRPr="00C7250D">
        <w:rPr>
          <w:rFonts w:eastAsia="STKaiti" w:cs="Calibri"/>
          <w:lang w:eastAsia="zh-CN"/>
        </w:rPr>
        <w:t>美洲国家电信委员会（</w:t>
      </w:r>
      <w:r w:rsidRPr="00C7250D">
        <w:rPr>
          <w:rFonts w:eastAsia="STKaiti" w:cs="Calibri"/>
          <w:lang w:eastAsia="zh-CN"/>
        </w:rPr>
        <w:t>CITEL</w:t>
      </w:r>
      <w:r w:rsidRPr="00C7250D">
        <w:rPr>
          <w:rFonts w:eastAsia="STKaiti" w:cs="Calibri"/>
          <w:lang w:eastAsia="zh-CN"/>
        </w:rPr>
        <w:t>）：</w:t>
      </w:r>
    </w:p>
    <w:p w:rsidR="00C7250D" w:rsidRPr="001465CA" w:rsidRDefault="00C7250D" w:rsidP="00C7250D">
      <w:pPr>
        <w:rPr>
          <w:lang w:eastAsia="zh-CN"/>
        </w:rPr>
      </w:pPr>
      <w:r w:rsidRPr="00D03C19">
        <w:rPr>
          <w:b/>
          <w:bCs/>
          <w:lang w:eastAsia="zh-CN"/>
        </w:rPr>
        <w:t>西班牙代表</w:t>
      </w:r>
      <w:r w:rsidRPr="001465CA">
        <w:rPr>
          <w:lang w:eastAsia="zh-CN"/>
        </w:rPr>
        <w:t>，无线电通信常设咨询委员会。</w:t>
      </w:r>
    </w:p>
    <w:p w:rsidR="00C7250D" w:rsidRPr="001465CA" w:rsidRDefault="00C7250D" w:rsidP="00C7250D">
      <w:pPr>
        <w:rPr>
          <w:lang w:eastAsia="zh-CN"/>
        </w:rPr>
      </w:pPr>
      <w:r w:rsidRPr="00C7250D">
        <w:rPr>
          <w:rFonts w:eastAsia="STKaiti" w:cs="Calibri"/>
          <w:lang w:eastAsia="zh-CN"/>
        </w:rPr>
        <w:t>欧盟：</w:t>
      </w:r>
    </w:p>
    <w:p w:rsidR="00C7250D" w:rsidRPr="001465CA" w:rsidRDefault="00C7250D" w:rsidP="00C7250D">
      <w:pPr>
        <w:rPr>
          <w:lang w:eastAsia="zh-CN"/>
        </w:rPr>
      </w:pPr>
      <w:r w:rsidRPr="001465CA">
        <w:rPr>
          <w:lang w:eastAsia="zh-CN"/>
        </w:rPr>
        <w:t>1986 - 1999</w:t>
      </w:r>
      <w:r>
        <w:rPr>
          <w:rFonts w:hint="eastAsia"/>
          <w:lang w:eastAsia="zh-CN"/>
        </w:rPr>
        <w:t>年</w:t>
      </w:r>
      <w:r w:rsidRPr="001465CA">
        <w:rPr>
          <w:lang w:eastAsia="zh-CN"/>
        </w:rPr>
        <w:t>：参与</w:t>
      </w:r>
      <w:r w:rsidR="00D03C19" w:rsidRPr="00D03C19">
        <w:rPr>
          <w:rFonts w:ascii="SimSun" w:hAnsi="SimSun"/>
          <w:lang w:eastAsia="zh-CN"/>
        </w:rPr>
        <w:t>“</w:t>
      </w:r>
      <w:r w:rsidRPr="001465CA">
        <w:rPr>
          <w:lang w:eastAsia="zh-CN"/>
        </w:rPr>
        <w:t>电信高级官员小组</w:t>
      </w:r>
      <w:r w:rsidR="00D03C19" w:rsidRPr="00D03C19">
        <w:rPr>
          <w:rFonts w:ascii="SimSun" w:hAnsi="SimSun"/>
          <w:lang w:eastAsia="zh-CN"/>
        </w:rPr>
        <w:t>”</w:t>
      </w:r>
      <w:r w:rsidRPr="001465CA">
        <w:rPr>
          <w:lang w:eastAsia="zh-CN"/>
        </w:rPr>
        <w:t>（</w:t>
      </w:r>
      <w:r w:rsidRPr="001465CA">
        <w:rPr>
          <w:lang w:eastAsia="zh-CN"/>
        </w:rPr>
        <w:t>SOGT</w:t>
      </w:r>
      <w:r w:rsidRPr="001465CA">
        <w:rPr>
          <w:lang w:eastAsia="zh-CN"/>
        </w:rPr>
        <w:t>）。</w:t>
      </w:r>
    </w:p>
    <w:p w:rsidR="00C7250D" w:rsidRPr="001465CA" w:rsidRDefault="00C7250D" w:rsidP="00C7250D">
      <w:pPr>
        <w:rPr>
          <w:lang w:eastAsia="zh-CN"/>
        </w:rPr>
      </w:pPr>
      <w:r w:rsidRPr="00C7250D">
        <w:rPr>
          <w:rFonts w:eastAsia="STKaiti" w:cs="Calibri"/>
          <w:lang w:eastAsia="zh-CN"/>
        </w:rPr>
        <w:t>欧洲卫星运营商协会（</w:t>
      </w:r>
      <w:r w:rsidRPr="00C7250D">
        <w:rPr>
          <w:rFonts w:eastAsia="STKaiti" w:cs="Calibri"/>
          <w:lang w:eastAsia="zh-CN"/>
        </w:rPr>
        <w:t>ESOA</w:t>
      </w:r>
      <w:r w:rsidRPr="00C7250D">
        <w:rPr>
          <w:rFonts w:eastAsia="STKaiti" w:cs="Calibri"/>
          <w:lang w:eastAsia="zh-CN"/>
        </w:rPr>
        <w:t>）：</w:t>
      </w:r>
    </w:p>
    <w:p w:rsidR="00C7250D" w:rsidRPr="001465CA" w:rsidRDefault="00C7250D" w:rsidP="00C7250D">
      <w:pPr>
        <w:rPr>
          <w:lang w:eastAsia="zh-CN"/>
        </w:rPr>
      </w:pPr>
      <w:r w:rsidRPr="00D03C19">
        <w:rPr>
          <w:b/>
          <w:bCs/>
          <w:lang w:eastAsia="zh-CN"/>
        </w:rPr>
        <w:t>理事会成员</w:t>
      </w:r>
      <w:r w:rsidRPr="001465CA">
        <w:rPr>
          <w:lang w:eastAsia="zh-CN"/>
        </w:rPr>
        <w:t>、监管和国际电联事务组成员。</w:t>
      </w:r>
    </w:p>
    <w:p w:rsidR="00C7250D" w:rsidRPr="001465CA" w:rsidRDefault="00C7250D" w:rsidP="00C7250D">
      <w:pPr>
        <w:rPr>
          <w:lang w:eastAsia="zh-CN"/>
        </w:rPr>
      </w:pPr>
      <w:r w:rsidRPr="00C7250D">
        <w:rPr>
          <w:rFonts w:eastAsia="STKaiti" w:cs="Calibri"/>
          <w:lang w:eastAsia="zh-CN"/>
        </w:rPr>
        <w:t>卫星组织：</w:t>
      </w:r>
    </w:p>
    <w:p w:rsidR="00C7250D" w:rsidRPr="001465CA" w:rsidRDefault="00C7250D" w:rsidP="00C7250D">
      <w:pPr>
        <w:rPr>
          <w:lang w:eastAsia="zh-CN"/>
        </w:rPr>
      </w:pPr>
      <w:r w:rsidRPr="001465CA">
        <w:rPr>
          <w:lang w:eastAsia="zh-CN"/>
        </w:rPr>
        <w:t>1987 - 1990</w:t>
      </w:r>
      <w:r>
        <w:rPr>
          <w:rFonts w:hint="eastAsia"/>
          <w:lang w:eastAsia="zh-CN"/>
        </w:rPr>
        <w:t>年</w:t>
      </w:r>
      <w:r w:rsidRPr="001465CA">
        <w:rPr>
          <w:lang w:eastAsia="zh-CN"/>
        </w:rPr>
        <w:t>：</w:t>
      </w:r>
      <w:r w:rsidRPr="00D03C19">
        <w:rPr>
          <w:b/>
          <w:bCs/>
          <w:lang w:eastAsia="zh-CN"/>
        </w:rPr>
        <w:t>西班牙代表</w:t>
      </w:r>
      <w:r w:rsidRPr="001465CA">
        <w:rPr>
          <w:lang w:eastAsia="zh-CN"/>
        </w:rPr>
        <w:t>，国际海事卫星组织（</w:t>
      </w:r>
      <w:r w:rsidRPr="001465CA">
        <w:rPr>
          <w:lang w:eastAsia="zh-CN"/>
        </w:rPr>
        <w:t>INMARSAT</w:t>
      </w:r>
      <w:r w:rsidRPr="001465CA">
        <w:rPr>
          <w:lang w:eastAsia="zh-CN"/>
        </w:rPr>
        <w:t>）、国际通信卫星组织（</w:t>
      </w:r>
      <w:r w:rsidRPr="001465CA">
        <w:rPr>
          <w:lang w:eastAsia="zh-CN"/>
        </w:rPr>
        <w:t>INTELSAT</w:t>
      </w:r>
      <w:r w:rsidRPr="001465CA">
        <w:rPr>
          <w:lang w:eastAsia="zh-CN"/>
        </w:rPr>
        <w:t>）和欧洲通信卫星组织（</w:t>
      </w:r>
      <w:r w:rsidRPr="001465CA">
        <w:rPr>
          <w:lang w:eastAsia="zh-CN"/>
        </w:rPr>
        <w:t>EUTELSAT</w:t>
      </w:r>
      <w:r w:rsidRPr="001465CA">
        <w:rPr>
          <w:lang w:eastAsia="zh-CN"/>
        </w:rPr>
        <w:t>）缔约方大会；</w:t>
      </w:r>
    </w:p>
    <w:p w:rsidR="00C7250D" w:rsidRPr="001465CA" w:rsidRDefault="00C7250D" w:rsidP="00C7250D">
      <w:pPr>
        <w:rPr>
          <w:lang w:eastAsia="zh-CN"/>
        </w:rPr>
      </w:pPr>
      <w:r w:rsidRPr="001465CA">
        <w:rPr>
          <w:lang w:eastAsia="zh-CN"/>
        </w:rPr>
        <w:t>2001 - 2014</w:t>
      </w:r>
      <w:r>
        <w:rPr>
          <w:rFonts w:hint="eastAsia"/>
          <w:lang w:eastAsia="zh-CN"/>
        </w:rPr>
        <w:t>年</w:t>
      </w:r>
      <w:r w:rsidRPr="001465CA">
        <w:rPr>
          <w:lang w:eastAsia="zh-CN"/>
        </w:rPr>
        <w:t>：</w:t>
      </w:r>
      <w:bookmarkStart w:id="8" w:name="_GoBack"/>
      <w:r w:rsidRPr="00D03C19">
        <w:rPr>
          <w:b/>
          <w:bCs/>
          <w:lang w:eastAsia="zh-CN"/>
        </w:rPr>
        <w:t>西班牙顾问</w:t>
      </w:r>
      <w:bookmarkEnd w:id="8"/>
      <w:r w:rsidRPr="001465CA">
        <w:rPr>
          <w:lang w:eastAsia="zh-CN"/>
        </w:rPr>
        <w:t>，</w:t>
      </w:r>
      <w:r w:rsidRPr="001465CA">
        <w:rPr>
          <w:lang w:eastAsia="zh-CN"/>
        </w:rPr>
        <w:t>ITSO</w:t>
      </w:r>
      <w:r w:rsidRPr="001465CA">
        <w:rPr>
          <w:lang w:eastAsia="zh-CN"/>
        </w:rPr>
        <w:t>缔约方大会。</w:t>
      </w:r>
    </w:p>
    <w:p w:rsidR="00C7250D" w:rsidRPr="001465CA" w:rsidRDefault="00C7250D" w:rsidP="00C7250D">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9166"/>
      </w:tblGrid>
      <w:tr w:rsidR="00C7250D" w:rsidRPr="001465CA" w:rsidTr="0099772B">
        <w:tc>
          <w:tcPr>
            <w:tcW w:w="9166" w:type="dxa"/>
            <w:tcBorders>
              <w:top w:val="nil"/>
              <w:left w:val="nil"/>
              <w:bottom w:val="nil"/>
              <w:right w:val="nil"/>
            </w:tcBorders>
            <w:shd w:val="clear" w:color="auto" w:fill="DBE5F1"/>
          </w:tcPr>
          <w:p w:rsidR="00C7250D" w:rsidRPr="001465CA" w:rsidRDefault="00C7250D" w:rsidP="00C7250D">
            <w:pPr>
              <w:pStyle w:val="Headingb"/>
              <w:rPr>
                <w:lang w:eastAsia="zh-CN"/>
              </w:rPr>
            </w:pPr>
            <w:r w:rsidRPr="001465CA">
              <w:rPr>
                <w:lang w:eastAsia="zh-CN"/>
              </w:rPr>
              <w:t>专业协会任职与获奖情况</w:t>
            </w:r>
          </w:p>
        </w:tc>
      </w:tr>
    </w:tbl>
    <w:p w:rsidR="00C7250D" w:rsidRPr="001465CA" w:rsidRDefault="00C7250D" w:rsidP="00C7250D">
      <w:pPr>
        <w:pStyle w:val="enumlev1"/>
        <w:rPr>
          <w:lang w:eastAsia="zh-CN"/>
        </w:rPr>
      </w:pPr>
      <w:r>
        <w:rPr>
          <w:lang w:eastAsia="zh-CN"/>
        </w:rPr>
        <w:t>•</w:t>
      </w:r>
      <w:r>
        <w:rPr>
          <w:rFonts w:hint="eastAsia"/>
          <w:lang w:eastAsia="zh-CN"/>
        </w:rPr>
        <w:tab/>
      </w:r>
      <w:r w:rsidRPr="001465CA">
        <w:rPr>
          <w:lang w:eastAsia="zh-CN"/>
        </w:rPr>
        <w:t>西班牙马德里倡导者大学成员；</w:t>
      </w:r>
    </w:p>
    <w:p w:rsidR="00C7250D" w:rsidRPr="001465CA" w:rsidRDefault="00C7250D" w:rsidP="00C7250D">
      <w:pPr>
        <w:pStyle w:val="enumlev1"/>
        <w:rPr>
          <w:lang w:eastAsia="zh-CN"/>
        </w:rPr>
      </w:pPr>
      <w:r>
        <w:rPr>
          <w:lang w:eastAsia="zh-CN"/>
        </w:rPr>
        <w:t>•</w:t>
      </w:r>
      <w:r>
        <w:rPr>
          <w:rFonts w:hint="eastAsia"/>
          <w:lang w:eastAsia="zh-CN"/>
        </w:rPr>
        <w:tab/>
      </w:r>
      <w:r w:rsidRPr="001465CA">
        <w:rPr>
          <w:lang w:eastAsia="zh-CN"/>
        </w:rPr>
        <w:t>各种电信课程和研讨会的讲师；</w:t>
      </w:r>
    </w:p>
    <w:p w:rsidR="00C7250D" w:rsidRPr="001465CA" w:rsidRDefault="00C7250D" w:rsidP="00C7250D">
      <w:pPr>
        <w:pStyle w:val="enumlev1"/>
        <w:rPr>
          <w:lang w:eastAsia="zh-CN"/>
        </w:rPr>
      </w:pPr>
      <w:r>
        <w:rPr>
          <w:lang w:eastAsia="zh-CN"/>
        </w:rPr>
        <w:t>•</w:t>
      </w:r>
      <w:r>
        <w:rPr>
          <w:rFonts w:hint="eastAsia"/>
          <w:lang w:eastAsia="zh-CN"/>
        </w:rPr>
        <w:tab/>
      </w:r>
      <w:r w:rsidRPr="001465CA">
        <w:rPr>
          <w:lang w:eastAsia="zh-CN"/>
        </w:rPr>
        <w:t>美国塞万提斯协会成员；</w:t>
      </w:r>
    </w:p>
    <w:p w:rsidR="00C7250D" w:rsidRPr="001465CA" w:rsidRDefault="00C7250D" w:rsidP="00C7250D">
      <w:pPr>
        <w:pStyle w:val="enumlev1"/>
        <w:rPr>
          <w:lang w:eastAsia="zh-CN"/>
        </w:rPr>
      </w:pPr>
      <w:r>
        <w:rPr>
          <w:lang w:eastAsia="zh-CN"/>
        </w:rPr>
        <w:t>•</w:t>
      </w:r>
      <w:r>
        <w:rPr>
          <w:rFonts w:hint="eastAsia"/>
          <w:lang w:eastAsia="zh-CN"/>
        </w:rPr>
        <w:tab/>
      </w:r>
      <w:r w:rsidRPr="001465CA">
        <w:rPr>
          <w:lang w:eastAsia="zh-CN"/>
        </w:rPr>
        <w:t>西班牙塞万提斯协会成员；</w:t>
      </w:r>
    </w:p>
    <w:p w:rsidR="00C7250D" w:rsidRPr="001465CA" w:rsidRDefault="00C7250D" w:rsidP="00C7250D">
      <w:pPr>
        <w:pStyle w:val="enumlev1"/>
        <w:rPr>
          <w:lang w:eastAsia="zh-CN"/>
        </w:rPr>
      </w:pPr>
      <w:r>
        <w:rPr>
          <w:lang w:eastAsia="zh-CN"/>
        </w:rPr>
        <w:t>•</w:t>
      </w:r>
      <w:r>
        <w:rPr>
          <w:rFonts w:hint="eastAsia"/>
          <w:lang w:eastAsia="zh-CN"/>
        </w:rPr>
        <w:tab/>
      </w:r>
      <w:r w:rsidRPr="001465CA">
        <w:rPr>
          <w:lang w:eastAsia="zh-CN"/>
        </w:rPr>
        <w:t>作为西班牙王国高等邮政和电信管理局的一名官员荣</w:t>
      </w:r>
      <w:r w:rsidRPr="001465CA">
        <w:rPr>
          <w:rFonts w:hint="eastAsia"/>
          <w:lang w:eastAsia="zh-CN"/>
        </w:rPr>
        <w:t>获</w:t>
      </w:r>
      <w:r w:rsidRPr="001465CA">
        <w:rPr>
          <w:lang w:eastAsia="zh-CN"/>
        </w:rPr>
        <w:t>市民奖章。</w:t>
      </w:r>
    </w:p>
    <w:p w:rsidR="00C7250D" w:rsidRDefault="00C7250D" w:rsidP="0032202E">
      <w:pPr>
        <w:pStyle w:val="Reasons"/>
      </w:pPr>
    </w:p>
    <w:p w:rsidR="00C7250D" w:rsidRDefault="00C7250D">
      <w:pPr>
        <w:jc w:val="center"/>
      </w:pPr>
      <w:r>
        <w:t>______________</w:t>
      </w:r>
    </w:p>
    <w:p w:rsidR="00476923" w:rsidRPr="00C7250D" w:rsidRDefault="00476923" w:rsidP="00231ABC">
      <w:pPr>
        <w:rPr>
          <w:lang w:eastAsia="zh-CN"/>
        </w:rPr>
      </w:pPr>
    </w:p>
    <w:sectPr w:rsidR="00476923" w:rsidRPr="00C7250D" w:rsidSect="00BA20B6">
      <w:headerReference w:type="default" r:id="rId10"/>
      <w:footerReference w:type="default" r:id="rId11"/>
      <w:footerReference w:type="first" r:id="rId12"/>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50D" w:rsidRDefault="00C7250D">
      <w:r>
        <w:separator/>
      </w:r>
    </w:p>
  </w:endnote>
  <w:endnote w:type="continuationSeparator" w:id="0">
    <w:p w:rsidR="00C7250D" w:rsidRDefault="00C72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TKaiti">
    <w:altName w:val="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58F" w:rsidRPr="00CB3D86" w:rsidRDefault="00CB3D86" w:rsidP="00CB3D86">
    <w:pPr>
      <w:pStyle w:val="Footer"/>
      <w:rPr>
        <w:rFonts w:hint="eastAsia"/>
        <w:lang w:eastAsia="zh-CN"/>
      </w:rPr>
    </w:pPr>
    <w:r>
      <w:fldChar w:fldCharType="begin"/>
    </w:r>
    <w:r>
      <w:instrText xml:space="preserve"> FILENAME \p \* MERGEFORMAT </w:instrText>
    </w:r>
    <w:r>
      <w:fldChar w:fldCharType="separate"/>
    </w:r>
    <w:r w:rsidR="00D03C19">
      <w:t>P:\CHI\SG\CONF-SG\PP14\000\040C.docx</w:t>
    </w:r>
    <w:r>
      <w:fldChar w:fldCharType="end"/>
    </w:r>
    <w:r>
      <w:rPr>
        <w:rFonts w:hint="eastAsia"/>
        <w:lang w:eastAsia="zh-CN"/>
      </w:rPr>
      <w:t xml:space="preserve"> (361507)</w:t>
    </w:r>
    <w:r>
      <w:tab/>
    </w:r>
    <w:r>
      <w:fldChar w:fldCharType="begin"/>
    </w:r>
    <w:r>
      <w:instrText xml:space="preserve"> savedate \@ dd.MM.yy </w:instrText>
    </w:r>
    <w:r>
      <w:fldChar w:fldCharType="separate"/>
    </w:r>
    <w:r w:rsidR="00D03C19">
      <w:t>13.05.14</w:t>
    </w:r>
    <w:r>
      <w:fldChar w:fldCharType="end"/>
    </w:r>
    <w:r>
      <w:tab/>
    </w:r>
    <w:r>
      <w:fldChar w:fldCharType="begin"/>
    </w:r>
    <w:r>
      <w:instrText xml:space="preserve"> printdate \@ dd.MM.yy </w:instrText>
    </w:r>
    <w:r>
      <w:fldChar w:fldCharType="separate"/>
    </w:r>
    <w:r w:rsidR="00D03C19">
      <w:t>13.05.14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C4" w:rsidRDefault="003907C4" w:rsidP="003907C4">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7B558F" w:rsidRDefault="007B558F" w:rsidP="002155B0">
    <w:pPr>
      <w:pStyle w:val="FirstFooter"/>
      <w:jc w:val="center"/>
    </w:pPr>
  </w:p>
  <w:p w:rsidR="007B558F" w:rsidRDefault="00D03C19">
    <w:pPr>
      <w:pStyle w:val="Footer"/>
    </w:pPr>
    <w:r>
      <w:fldChar w:fldCharType="begin"/>
    </w:r>
    <w:r>
      <w:instrText xml:space="preserve"> FILENAME \p \* MERGEFORMAT </w:instrText>
    </w:r>
    <w:r>
      <w:fldChar w:fldCharType="separate"/>
    </w:r>
    <w:r>
      <w:t>P:\CHI\SG\CONF-SG\PP14\000\040C.docx</w:t>
    </w:r>
    <w:r>
      <w:fldChar w:fldCharType="end"/>
    </w:r>
    <w:r w:rsidR="00CB3D86">
      <w:rPr>
        <w:rFonts w:hint="eastAsia"/>
        <w:lang w:eastAsia="zh-CN"/>
      </w:rPr>
      <w:t xml:space="preserve"> (361507)</w:t>
    </w:r>
    <w:r w:rsidR="007B558F">
      <w:tab/>
    </w:r>
    <w:r w:rsidR="005A6A1D">
      <w:fldChar w:fldCharType="begin"/>
    </w:r>
    <w:r w:rsidR="007B558F">
      <w:instrText xml:space="preserve"> savedate \@ dd.MM.yy </w:instrText>
    </w:r>
    <w:r w:rsidR="005A6A1D">
      <w:fldChar w:fldCharType="separate"/>
    </w:r>
    <w:r>
      <w:t>13.05.14</w:t>
    </w:r>
    <w:r w:rsidR="005A6A1D">
      <w:fldChar w:fldCharType="end"/>
    </w:r>
    <w:r w:rsidR="007B558F">
      <w:tab/>
    </w:r>
    <w:r w:rsidR="005A6A1D">
      <w:fldChar w:fldCharType="begin"/>
    </w:r>
    <w:r w:rsidR="007B558F">
      <w:instrText xml:space="preserve"> printdate \@ dd.MM.yy </w:instrText>
    </w:r>
    <w:r w:rsidR="005A6A1D">
      <w:fldChar w:fldCharType="separate"/>
    </w:r>
    <w:r>
      <w:t>13.05.14</w:t>
    </w:r>
    <w:r w:rsidR="005A6A1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50D" w:rsidRDefault="00C7250D">
      <w:r>
        <w:t>____________________</w:t>
      </w:r>
    </w:p>
  </w:footnote>
  <w:footnote w:type="continuationSeparator" w:id="0">
    <w:p w:rsidR="00C7250D" w:rsidRDefault="00C72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D55" w:rsidRDefault="00811D55" w:rsidP="00811D55">
    <w:pPr>
      <w:pStyle w:val="Header"/>
    </w:pPr>
    <w:r>
      <w:fldChar w:fldCharType="begin"/>
    </w:r>
    <w:r>
      <w:instrText xml:space="preserve"> PAGE </w:instrText>
    </w:r>
    <w:r>
      <w:fldChar w:fldCharType="separate"/>
    </w:r>
    <w:r w:rsidR="00D03C19">
      <w:rPr>
        <w:noProof/>
      </w:rPr>
      <w:t>6</w:t>
    </w:r>
    <w:r>
      <w:fldChar w:fldCharType="end"/>
    </w:r>
  </w:p>
  <w:p w:rsidR="00811D55" w:rsidRPr="00C710E5" w:rsidRDefault="00811D55" w:rsidP="00C7250D">
    <w:pPr>
      <w:pStyle w:val="Header"/>
    </w:pPr>
    <w:r>
      <w:t>PP14/</w:t>
    </w:r>
    <w:r w:rsidR="00C7250D">
      <w:rPr>
        <w:rFonts w:hint="eastAsia"/>
        <w:lang w:eastAsia="zh-CN"/>
      </w:rPr>
      <w:t>40</w:t>
    </w:r>
    <w:r>
      <w:t>-</w:t>
    </w:r>
    <w:r w:rsidRPr="00C929E0">
      <w:t>C</w:t>
    </w:r>
  </w:p>
  <w:p w:rsidR="00C710E5" w:rsidRPr="00811D55" w:rsidRDefault="00C710E5" w:rsidP="00811D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C7A"/>
    <w:rsid w:val="000134DB"/>
    <w:rsid w:val="00014808"/>
    <w:rsid w:val="00040A47"/>
    <w:rsid w:val="00057B6E"/>
    <w:rsid w:val="00076062"/>
    <w:rsid w:val="0009673E"/>
    <w:rsid w:val="000B5327"/>
    <w:rsid w:val="000C4701"/>
    <w:rsid w:val="000E4C7A"/>
    <w:rsid w:val="000F68C6"/>
    <w:rsid w:val="00124C8F"/>
    <w:rsid w:val="00125484"/>
    <w:rsid w:val="00126FE1"/>
    <w:rsid w:val="0013327E"/>
    <w:rsid w:val="00137909"/>
    <w:rsid w:val="0014254A"/>
    <w:rsid w:val="00167FD3"/>
    <w:rsid w:val="00171990"/>
    <w:rsid w:val="001A0EEB"/>
    <w:rsid w:val="001A4A66"/>
    <w:rsid w:val="001B25D1"/>
    <w:rsid w:val="002155B0"/>
    <w:rsid w:val="00231ABC"/>
    <w:rsid w:val="00241DDB"/>
    <w:rsid w:val="002578B4"/>
    <w:rsid w:val="002A0F5C"/>
    <w:rsid w:val="002A2125"/>
    <w:rsid w:val="002B39F5"/>
    <w:rsid w:val="002E37AF"/>
    <w:rsid w:val="00307225"/>
    <w:rsid w:val="003477D4"/>
    <w:rsid w:val="00375BBA"/>
    <w:rsid w:val="003760D8"/>
    <w:rsid w:val="00383A29"/>
    <w:rsid w:val="0038484C"/>
    <w:rsid w:val="0038575F"/>
    <w:rsid w:val="00387EA2"/>
    <w:rsid w:val="003907C4"/>
    <w:rsid w:val="00395CE4"/>
    <w:rsid w:val="004014B0"/>
    <w:rsid w:val="00414872"/>
    <w:rsid w:val="00426AC1"/>
    <w:rsid w:val="0045019C"/>
    <w:rsid w:val="004676C0"/>
    <w:rsid w:val="00476923"/>
    <w:rsid w:val="00476CAF"/>
    <w:rsid w:val="00485E71"/>
    <w:rsid w:val="004D3182"/>
    <w:rsid w:val="005061F9"/>
    <w:rsid w:val="00517E65"/>
    <w:rsid w:val="005356FD"/>
    <w:rsid w:val="00542073"/>
    <w:rsid w:val="00554E24"/>
    <w:rsid w:val="00564B8D"/>
    <w:rsid w:val="00567130"/>
    <w:rsid w:val="00596A53"/>
    <w:rsid w:val="005A6A1D"/>
    <w:rsid w:val="005C1E39"/>
    <w:rsid w:val="005E4794"/>
    <w:rsid w:val="005F67CE"/>
    <w:rsid w:val="00617BE4"/>
    <w:rsid w:val="00622189"/>
    <w:rsid w:val="0067125A"/>
    <w:rsid w:val="00680265"/>
    <w:rsid w:val="006A0092"/>
    <w:rsid w:val="006E57C8"/>
    <w:rsid w:val="006E6BA4"/>
    <w:rsid w:val="006F0211"/>
    <w:rsid w:val="007235A4"/>
    <w:rsid w:val="0073319E"/>
    <w:rsid w:val="00750829"/>
    <w:rsid w:val="00770CF8"/>
    <w:rsid w:val="007917DE"/>
    <w:rsid w:val="007B558F"/>
    <w:rsid w:val="007C4DC3"/>
    <w:rsid w:val="00811D55"/>
    <w:rsid w:val="00814482"/>
    <w:rsid w:val="008160BF"/>
    <w:rsid w:val="008433E4"/>
    <w:rsid w:val="00850AEF"/>
    <w:rsid w:val="008726C7"/>
    <w:rsid w:val="008B44F5"/>
    <w:rsid w:val="008D3BE2"/>
    <w:rsid w:val="008D7300"/>
    <w:rsid w:val="008E4324"/>
    <w:rsid w:val="008E45D4"/>
    <w:rsid w:val="008E6AE7"/>
    <w:rsid w:val="008E6BC6"/>
    <w:rsid w:val="00904E65"/>
    <w:rsid w:val="00905B6A"/>
    <w:rsid w:val="00950E0F"/>
    <w:rsid w:val="0099173A"/>
    <w:rsid w:val="009A47A2"/>
    <w:rsid w:val="009C4B97"/>
    <w:rsid w:val="009D1E93"/>
    <w:rsid w:val="00A03693"/>
    <w:rsid w:val="00A23536"/>
    <w:rsid w:val="00A6085C"/>
    <w:rsid w:val="00A62DA7"/>
    <w:rsid w:val="00AA7BEE"/>
    <w:rsid w:val="00AD1198"/>
    <w:rsid w:val="00AD2C62"/>
    <w:rsid w:val="00AE49B9"/>
    <w:rsid w:val="00AF2F88"/>
    <w:rsid w:val="00B04E59"/>
    <w:rsid w:val="00B05785"/>
    <w:rsid w:val="00B11373"/>
    <w:rsid w:val="00B15AF8"/>
    <w:rsid w:val="00B1733E"/>
    <w:rsid w:val="00B23943"/>
    <w:rsid w:val="00B60A63"/>
    <w:rsid w:val="00B650EC"/>
    <w:rsid w:val="00B96F78"/>
    <w:rsid w:val="00BA154E"/>
    <w:rsid w:val="00BA20B6"/>
    <w:rsid w:val="00BF720B"/>
    <w:rsid w:val="00C04511"/>
    <w:rsid w:val="00C101EE"/>
    <w:rsid w:val="00C16846"/>
    <w:rsid w:val="00C16AC0"/>
    <w:rsid w:val="00C40FEE"/>
    <w:rsid w:val="00C561F1"/>
    <w:rsid w:val="00C710E5"/>
    <w:rsid w:val="00C7250D"/>
    <w:rsid w:val="00C73FA3"/>
    <w:rsid w:val="00C74FED"/>
    <w:rsid w:val="00C925D8"/>
    <w:rsid w:val="00C948C8"/>
    <w:rsid w:val="00CA38C9"/>
    <w:rsid w:val="00CA401B"/>
    <w:rsid w:val="00CB1CAA"/>
    <w:rsid w:val="00CB3D86"/>
    <w:rsid w:val="00CB57E1"/>
    <w:rsid w:val="00CB66EF"/>
    <w:rsid w:val="00CE40BB"/>
    <w:rsid w:val="00CF05C0"/>
    <w:rsid w:val="00D03C19"/>
    <w:rsid w:val="00D2057D"/>
    <w:rsid w:val="00D215E8"/>
    <w:rsid w:val="00D57C64"/>
    <w:rsid w:val="00D65220"/>
    <w:rsid w:val="00D82A9F"/>
    <w:rsid w:val="00D97614"/>
    <w:rsid w:val="00DD26B1"/>
    <w:rsid w:val="00DF23FC"/>
    <w:rsid w:val="00DF39CD"/>
    <w:rsid w:val="00DF51DD"/>
    <w:rsid w:val="00E121F2"/>
    <w:rsid w:val="00E26F09"/>
    <w:rsid w:val="00E56E57"/>
    <w:rsid w:val="00EF2642"/>
    <w:rsid w:val="00EF3681"/>
    <w:rsid w:val="00EF5523"/>
    <w:rsid w:val="00F00FD0"/>
    <w:rsid w:val="00F02A26"/>
    <w:rsid w:val="00F20BC2"/>
    <w:rsid w:val="00F24F0A"/>
    <w:rsid w:val="00F342E4"/>
    <w:rsid w:val="00F44613"/>
    <w:rsid w:val="00F574D8"/>
    <w:rsid w:val="00FC63DE"/>
    <w:rsid w:val="00FD7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90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SimSun" w:hAnsi="Calibri"/>
      <w:sz w:val="24"/>
      <w:lang w:val="en-GB" w:eastAsia="en-US"/>
    </w:rPr>
  </w:style>
  <w:style w:type="paragraph" w:styleId="Heading1">
    <w:name w:val="heading 1"/>
    <w:basedOn w:val="Normal"/>
    <w:next w:val="Normal"/>
    <w:qFormat/>
    <w:rsid w:val="00AD1198"/>
    <w:pPr>
      <w:keepNext/>
      <w:keepLines/>
      <w:spacing w:before="480"/>
      <w:ind w:left="567" w:hanging="567"/>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15AF8"/>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B15AF8"/>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B15AF8"/>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B15AF8"/>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D1198"/>
    <w:rPr>
      <w:rFonts w:ascii="Calibri" w:hAnsi="Calibri"/>
      <w:position w:val="6"/>
      <w:sz w:val="16"/>
    </w:rPr>
  </w:style>
  <w:style w:type="paragraph" w:styleId="FootnoteText">
    <w:name w:val="footnote text"/>
    <w:basedOn w:val="Normal"/>
    <w:rsid w:val="00B15AF8"/>
    <w:pPr>
      <w:keepLines/>
      <w:tabs>
        <w:tab w:val="left" w:pos="256"/>
      </w:tabs>
      <w:ind w:left="256" w:hanging="256"/>
    </w:pPr>
  </w:style>
  <w:style w:type="paragraph" w:styleId="NormalIndent">
    <w:name w:val="Normal Indent"/>
    <w:basedOn w:val="Normal"/>
    <w:rsid w:val="00B15AF8"/>
    <w:pPr>
      <w:ind w:left="567"/>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B15AF8"/>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B15AF8"/>
    <w:pPr>
      <w:spacing w:before="86"/>
      <w:ind w:left="567" w:hanging="567"/>
    </w:pPr>
  </w:style>
  <w:style w:type="paragraph" w:customStyle="1" w:styleId="enumlev2">
    <w:name w:val="enumlev2"/>
    <w:basedOn w:val="enumlev1"/>
    <w:rsid w:val="00B15AF8"/>
    <w:pPr>
      <w:ind w:left="1134"/>
    </w:pPr>
  </w:style>
  <w:style w:type="paragraph" w:customStyle="1" w:styleId="enumlev3">
    <w:name w:val="enumlev3"/>
    <w:basedOn w:val="enumlev2"/>
    <w:rsid w:val="00B15AF8"/>
    <w:pPr>
      <w:ind w:left="1701"/>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AD1198"/>
    <w:pPr>
      <w:spacing w:before="240"/>
      <w:jc w:val="center"/>
    </w:pPr>
    <w:rPr>
      <w:b/>
      <w:sz w:val="28"/>
    </w:rPr>
  </w:style>
  <w:style w:type="paragraph" w:customStyle="1" w:styleId="Call">
    <w:name w:val="Call"/>
    <w:basedOn w:val="Normal"/>
    <w:next w:val="Normal"/>
    <w:rsid w:val="008E4324"/>
    <w:pPr>
      <w:keepNext/>
      <w:keepLines/>
      <w:tabs>
        <w:tab w:val="clear" w:pos="1134"/>
        <w:tab w:val="clear" w:pos="1701"/>
        <w:tab w:val="clear" w:pos="2268"/>
        <w:tab w:val="clear" w:pos="2835"/>
      </w:tabs>
      <w:spacing w:before="160"/>
      <w:ind w:left="567"/>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15AF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B15AF8"/>
    <w:pPr>
      <w:tabs>
        <w:tab w:val="clear" w:pos="567"/>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B15AF8"/>
    <w:pPr>
      <w:spacing w:before="240"/>
    </w:pPr>
    <w:rPr>
      <w:b w:val="0"/>
      <w:caps/>
    </w:rPr>
  </w:style>
  <w:style w:type="paragraph" w:customStyle="1" w:styleId="Source">
    <w:name w:val="Source"/>
    <w:basedOn w:val="Normal"/>
    <w:next w:val="Title1"/>
    <w:rsid w:val="00057B6E"/>
    <w:pPr>
      <w:spacing w:before="840"/>
      <w:jc w:val="center"/>
    </w:pPr>
    <w:rPr>
      <w:b/>
      <w:sz w:val="28"/>
    </w:rPr>
  </w:style>
  <w:style w:type="paragraph" w:customStyle="1" w:styleId="Title1">
    <w:name w:val="Title 1"/>
    <w:basedOn w:val="Source"/>
    <w:next w:val="Title2"/>
    <w:rsid w:val="00B15AF8"/>
    <w:pPr>
      <w:spacing w:before="240"/>
    </w:pPr>
    <w:rPr>
      <w:b w:val="0"/>
      <w:caps/>
    </w:rPr>
  </w:style>
  <w:style w:type="paragraph" w:customStyle="1" w:styleId="ArtNo">
    <w:name w:val="Art_No"/>
    <w:basedOn w:val="Normal"/>
    <w:next w:val="Arttitle"/>
    <w:rsid w:val="00B15AF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15AF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AD1198"/>
  </w:style>
  <w:style w:type="paragraph" w:customStyle="1" w:styleId="AnnexNoS2">
    <w:name w:val="Annex_No_S2"/>
    <w:basedOn w:val="AnnexNo"/>
    <w:next w:val="AnnexrefS2"/>
    <w:rsid w:val="00B15AF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B15AF8"/>
    <w:rPr>
      <w:caps w:val="0"/>
    </w:rPr>
  </w:style>
  <w:style w:type="paragraph" w:customStyle="1" w:styleId="AnnexrefS2">
    <w:name w:val="Annex_ref_S2"/>
    <w:basedOn w:val="Anne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B15AF8"/>
    <w:pPr>
      <w:spacing w:before="240"/>
    </w:pPr>
    <w:rPr>
      <w:b/>
      <w:i/>
    </w:rPr>
  </w:style>
  <w:style w:type="paragraph" w:customStyle="1" w:styleId="AnnextitleS2">
    <w:name w:val="Annex_title_S2"/>
    <w:basedOn w:val="Anne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B15AF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15AF8"/>
    <w:pPr>
      <w:tabs>
        <w:tab w:val="left" w:pos="851"/>
      </w:tabs>
      <w:jc w:val="left"/>
    </w:pPr>
    <w:rPr>
      <w:b/>
      <w:sz w:val="24"/>
    </w:rPr>
  </w:style>
  <w:style w:type="paragraph" w:customStyle="1" w:styleId="ArttitleS2">
    <w:name w:val="Art_title_S2"/>
    <w:basedOn w:val="Arttitle"/>
    <w:next w:val="NormalS2"/>
    <w:rsid w:val="00B15AF8"/>
    <w:pPr>
      <w:tabs>
        <w:tab w:val="left" w:pos="851"/>
      </w:tabs>
      <w:jc w:val="left"/>
    </w:pPr>
    <w:rPr>
      <w:sz w:val="24"/>
    </w:rPr>
  </w:style>
  <w:style w:type="paragraph" w:customStyle="1" w:styleId="ChapNoS2">
    <w:name w:val="Chap_No_S2"/>
    <w:basedOn w:val="ChapNo"/>
    <w:next w:val="ChaptitleS2"/>
    <w:rsid w:val="00AD1198"/>
    <w:pPr>
      <w:tabs>
        <w:tab w:val="left" w:pos="851"/>
      </w:tabs>
      <w:jc w:val="left"/>
    </w:pPr>
    <w:rPr>
      <w:b/>
      <w:sz w:val="24"/>
    </w:rPr>
  </w:style>
  <w:style w:type="paragraph" w:customStyle="1" w:styleId="ChaptitleS2">
    <w:name w:val="Chap_title_S2"/>
    <w:basedOn w:val="Chaptitle"/>
    <w:next w:val="NormalS2"/>
    <w:rsid w:val="00B15AF8"/>
    <w:pPr>
      <w:tabs>
        <w:tab w:val="left" w:pos="851"/>
      </w:tabs>
      <w:jc w:val="left"/>
    </w:pPr>
    <w:rPr>
      <w:sz w:val="24"/>
    </w:rPr>
  </w:style>
  <w:style w:type="paragraph" w:customStyle="1" w:styleId="enumlev1S2">
    <w:name w:val="enumlev1_S2"/>
    <w:basedOn w:val="enumlev1"/>
    <w:rsid w:val="00B15AF8"/>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B15AF8"/>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B15AF8"/>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B15AF8"/>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15AF8"/>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B15AF8"/>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15AF8"/>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B15AF8"/>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B15AF8"/>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B15AF8"/>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B15AF8"/>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B15AF8"/>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B15AF8"/>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B15AF8"/>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B15AF8"/>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B15AF8"/>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B15AF8"/>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15AF8"/>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B15AF8"/>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15AF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15AF8"/>
    <w:pPr>
      <w:tabs>
        <w:tab w:val="left" w:pos="851"/>
      </w:tabs>
      <w:jc w:val="left"/>
    </w:pPr>
    <w:rPr>
      <w:caps/>
      <w:sz w:val="24"/>
    </w:rPr>
  </w:style>
  <w:style w:type="paragraph" w:customStyle="1" w:styleId="Section2S2">
    <w:name w:val="Section 2_S2"/>
    <w:basedOn w:val="Section2"/>
    <w:next w:val="NormalS2"/>
    <w:rsid w:val="00AD1198"/>
    <w:pPr>
      <w:tabs>
        <w:tab w:val="left" w:pos="851"/>
      </w:tabs>
      <w:jc w:val="left"/>
    </w:pPr>
    <w:rPr>
      <w:sz w:val="24"/>
    </w:rPr>
  </w:style>
  <w:style w:type="paragraph" w:customStyle="1" w:styleId="TableNoS2">
    <w:name w:val="Table_No_S2"/>
    <w:basedOn w:val="TableNo"/>
    <w:next w:val="TabletitleS2"/>
    <w:rsid w:val="00B15AF8"/>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B15AF8"/>
    <w:pPr>
      <w:tabs>
        <w:tab w:val="left" w:pos="851"/>
      </w:tabs>
      <w:spacing w:after="0"/>
    </w:pPr>
    <w:rPr>
      <w:b/>
    </w:rPr>
  </w:style>
  <w:style w:type="paragraph" w:customStyle="1" w:styleId="TabletextS2">
    <w:name w:val="Table_text_S2"/>
    <w:basedOn w:val="Tabletext"/>
    <w:rsid w:val="00B15AF8"/>
    <w:pPr>
      <w:tabs>
        <w:tab w:val="left" w:pos="851"/>
      </w:tabs>
    </w:pPr>
    <w:rPr>
      <w:b/>
    </w:rPr>
  </w:style>
  <w:style w:type="paragraph" w:customStyle="1" w:styleId="TabletitleS2">
    <w:name w:val="Table_title_S2"/>
    <w:basedOn w:val="Tabletitle"/>
    <w:next w:val="TabletextS2"/>
    <w:rsid w:val="00B15AF8"/>
    <w:pPr>
      <w:keepNext w:val="0"/>
      <w:tabs>
        <w:tab w:val="clear" w:pos="2948"/>
        <w:tab w:val="clear" w:pos="4082"/>
        <w:tab w:val="left" w:pos="851"/>
      </w:tabs>
      <w:jc w:val="left"/>
    </w:pPr>
  </w:style>
  <w:style w:type="paragraph" w:customStyle="1" w:styleId="FooterS2">
    <w:name w:val="Footer_S2"/>
    <w:basedOn w:val="Footer"/>
    <w:rsid w:val="00B15AF8"/>
    <w:pPr>
      <w:tabs>
        <w:tab w:val="clear" w:pos="5954"/>
        <w:tab w:val="clear" w:pos="9639"/>
        <w:tab w:val="left" w:pos="3686"/>
        <w:tab w:val="right" w:pos="7655"/>
      </w:tabs>
      <w:ind w:left="-1985"/>
    </w:pPr>
  </w:style>
  <w:style w:type="paragraph" w:customStyle="1" w:styleId="HeaderS2">
    <w:name w:val="Header_S2"/>
    <w:basedOn w:val="Normal"/>
    <w:rsid w:val="00B15AF8"/>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B15AF8"/>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B15AF8"/>
    <w:pPr>
      <w:tabs>
        <w:tab w:val="left" w:pos="851"/>
      </w:tabs>
      <w:jc w:val="left"/>
    </w:pPr>
  </w:style>
  <w:style w:type="paragraph" w:customStyle="1" w:styleId="NoteS2">
    <w:name w:val="Note_S2"/>
    <w:basedOn w:val="Note"/>
    <w:rsid w:val="00B15AF8"/>
    <w:pPr>
      <w:tabs>
        <w:tab w:val="clear" w:pos="1134"/>
        <w:tab w:val="clear" w:pos="1701"/>
        <w:tab w:val="clear" w:pos="2268"/>
        <w:tab w:val="clear" w:pos="2835"/>
      </w:tabs>
    </w:pPr>
    <w:rPr>
      <w:b/>
    </w:rPr>
  </w:style>
  <w:style w:type="paragraph" w:customStyle="1" w:styleId="HeadingbS2">
    <w:name w:val="Headingb_S2"/>
    <w:basedOn w:val="Headingb"/>
    <w:next w:val="NormalS2"/>
    <w:rsid w:val="00B15AF8"/>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B15AF8"/>
    <w:pPr>
      <w:spacing w:before="160"/>
      <w:outlineLvl w:val="0"/>
    </w:pPr>
  </w:style>
  <w:style w:type="paragraph" w:customStyle="1" w:styleId="HeadingiS2">
    <w:name w:val="Headingi_S2"/>
    <w:basedOn w:val="Headingi"/>
    <w:next w:val="NormalS2"/>
    <w:rsid w:val="00B15AF8"/>
    <w:pPr>
      <w:tabs>
        <w:tab w:val="clear" w:pos="567"/>
        <w:tab w:val="clear" w:pos="1134"/>
        <w:tab w:val="clear" w:pos="1701"/>
        <w:tab w:val="clear" w:pos="2268"/>
        <w:tab w:val="clear" w:pos="2835"/>
        <w:tab w:val="left" w:pos="851"/>
      </w:tabs>
    </w:pPr>
    <w:rPr>
      <w:b/>
    </w:rPr>
  </w:style>
  <w:style w:type="paragraph" w:customStyle="1" w:styleId="Headingi">
    <w:name w:val="Heading_i"/>
    <w:basedOn w:val="Heading3"/>
    <w:next w:val="Normal"/>
    <w:rsid w:val="008E4324"/>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rsid w:val="00B15AF8"/>
    <w:rPr>
      <w:color w:val="0000FF"/>
      <w:u w:val="single"/>
    </w:rPr>
  </w:style>
  <w:style w:type="paragraph" w:styleId="Date">
    <w:name w:val="Date"/>
    <w:basedOn w:val="Normal"/>
    <w:rsid w:val="00B15AF8"/>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Heading1c">
    <w:name w:val="Heading 1c"/>
    <w:basedOn w:val="Heading1"/>
    <w:next w:val="Normal"/>
    <w:rsid w:val="00B15AF8"/>
    <w:pPr>
      <w:ind w:left="0" w:firstLine="0"/>
      <w:jc w:val="center"/>
      <w:outlineLvl w:val="9"/>
    </w:pPr>
    <w:rPr>
      <w:rFonts w:ascii="Times New Roman" w:hAnsi="Times New Roman"/>
    </w:rPr>
  </w:style>
  <w:style w:type="paragraph" w:customStyle="1" w:styleId="Heading1cS2">
    <w:name w:val="Heading 1c_S2"/>
    <w:basedOn w:val="Heading1c"/>
    <w:next w:val="NormalS2"/>
    <w:rsid w:val="00AD1198"/>
    <w:pPr>
      <w:tabs>
        <w:tab w:val="clear" w:pos="567"/>
        <w:tab w:val="clear" w:pos="1134"/>
        <w:tab w:val="clear" w:pos="1701"/>
        <w:tab w:val="clear" w:pos="2268"/>
        <w:tab w:val="clear" w:pos="2835"/>
        <w:tab w:val="left" w:pos="851"/>
      </w:tabs>
      <w:jc w:val="left"/>
    </w:pPr>
    <w:rPr>
      <w:rFonts w:ascii="Calibri" w:hAnsi="Calibri"/>
      <w:sz w:val="24"/>
    </w:rPr>
  </w:style>
  <w:style w:type="paragraph" w:customStyle="1" w:styleId="Heading2i">
    <w:name w:val="Heading 2i"/>
    <w:basedOn w:val="Heading2"/>
    <w:next w:val="Normal"/>
    <w:rsid w:val="00137909"/>
    <w:rPr>
      <w:rFonts w:ascii="STKaiti" w:eastAsia="STKaiti" w:hAnsi="STKaiti"/>
      <w:b w:val="0"/>
      <w:i/>
    </w:rPr>
  </w:style>
  <w:style w:type="paragraph" w:customStyle="1" w:styleId="Heading2iS2">
    <w:name w:val="Heading 2i_S2"/>
    <w:basedOn w:val="Heading2i"/>
    <w:next w:val="NormalS2"/>
    <w:rsid w:val="00B15AF8"/>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B15AF8"/>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B15AF8"/>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B15AF8"/>
    <w:pPr>
      <w:spacing w:before="320"/>
      <w:outlineLvl w:val="1"/>
    </w:pPr>
    <w:rPr>
      <w:sz w:val="24"/>
    </w:rPr>
  </w:style>
  <w:style w:type="paragraph" w:customStyle="1" w:styleId="Heading3pv">
    <w:name w:val="Heading 3pv"/>
    <w:basedOn w:val="Heading1pv"/>
    <w:next w:val="Normalpv"/>
    <w:rsid w:val="00B15AF8"/>
    <w:pPr>
      <w:spacing w:before="200"/>
      <w:outlineLvl w:val="2"/>
    </w:pPr>
    <w:rPr>
      <w:sz w:val="24"/>
    </w:rPr>
  </w:style>
  <w:style w:type="paragraph" w:customStyle="1" w:styleId="NormalCH">
    <w:name w:val="NormalCH"/>
    <w:basedOn w:val="Normal"/>
    <w:next w:val="Normal"/>
    <w:qFormat/>
    <w:rsid w:val="00AE49B9"/>
    <w:pPr>
      <w:ind w:firstLineChars="200" w:firstLine="200"/>
    </w:pPr>
    <w:rPr>
      <w:lang w:val="en-US"/>
    </w:rPr>
  </w:style>
  <w:style w:type="paragraph" w:customStyle="1" w:styleId="NormalendS2">
    <w:name w:val="Normal_end_S2"/>
    <w:basedOn w:val="Normal"/>
    <w:qFormat/>
    <w:rsid w:val="00CF05C0"/>
    <w:rPr>
      <w:lang w:val="en-US"/>
    </w:rPr>
  </w:style>
  <w:style w:type="paragraph" w:customStyle="1" w:styleId="Dectitle">
    <w:name w:val="Dec_title"/>
    <w:basedOn w:val="Restitle"/>
    <w:next w:val="Normalaftertitle"/>
    <w:qFormat/>
    <w:rsid w:val="00231ABC"/>
  </w:style>
  <w:style w:type="paragraph" w:customStyle="1" w:styleId="DecNo">
    <w:name w:val="Dec_No"/>
    <w:basedOn w:val="ResNo"/>
    <w:next w:val="Dectitle"/>
    <w:qFormat/>
    <w:rsid w:val="00231ABC"/>
  </w:style>
  <w:style w:type="paragraph" w:customStyle="1" w:styleId="DectitleS2">
    <w:name w:val="Dec_title_S2"/>
    <w:basedOn w:val="RestitleS2"/>
    <w:next w:val="Normal"/>
    <w:qFormat/>
    <w:rsid w:val="00231ABC"/>
  </w:style>
  <w:style w:type="paragraph" w:customStyle="1" w:styleId="DecNoS2">
    <w:name w:val="Dec_No_S2"/>
    <w:basedOn w:val="ResNoS2"/>
    <w:next w:val="DectitleS2"/>
    <w:qFormat/>
    <w:rsid w:val="00231ABC"/>
  </w:style>
  <w:style w:type="paragraph" w:customStyle="1" w:styleId="SectionNo">
    <w:name w:val="Section_No"/>
    <w:basedOn w:val="ArtNo"/>
    <w:next w:val="Normal"/>
    <w:qFormat/>
    <w:rsid w:val="0038575F"/>
    <w:rPr>
      <w:rFonts w:eastAsia="Times New Roman"/>
    </w:rPr>
  </w:style>
  <w:style w:type="paragraph" w:customStyle="1" w:styleId="SectionNoS2">
    <w:name w:val="Section_No_S2"/>
    <w:basedOn w:val="ArtNoS2"/>
    <w:next w:val="Normal"/>
    <w:qFormat/>
    <w:rsid w:val="0038575F"/>
    <w:rPr>
      <w:rFonts w:eastAsia="Times New Roman"/>
    </w:rPr>
  </w:style>
  <w:style w:type="paragraph" w:customStyle="1" w:styleId="Sectiontitle">
    <w:name w:val="Section_title"/>
    <w:basedOn w:val="Arttitle"/>
    <w:next w:val="Normalaftertitle"/>
    <w:qFormat/>
    <w:rsid w:val="0038575F"/>
    <w:rPr>
      <w:rFonts w:eastAsia="Times New Roman"/>
    </w:rPr>
  </w:style>
  <w:style w:type="paragraph" w:customStyle="1" w:styleId="SectiontitleS2">
    <w:name w:val="Section_title_S2"/>
    <w:basedOn w:val="ArttitleS2"/>
    <w:next w:val="Normal"/>
    <w:qFormat/>
    <w:rsid w:val="0038575F"/>
    <w:rPr>
      <w:rFonts w:eastAsia="Times New Roman"/>
    </w:rPr>
  </w:style>
  <w:style w:type="paragraph" w:customStyle="1" w:styleId="firstfooter0">
    <w:name w:val="firstfooter"/>
    <w:basedOn w:val="Normal"/>
    <w:rsid w:val="003907C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Proposal">
    <w:name w:val="Proposal"/>
    <w:basedOn w:val="Normal"/>
    <w:next w:val="Normal"/>
    <w:rsid w:val="00CB57E1"/>
    <w:pPr>
      <w:keepNext/>
      <w:tabs>
        <w:tab w:val="clear" w:pos="567"/>
        <w:tab w:val="clear" w:pos="1701"/>
        <w:tab w:val="clear" w:pos="2835"/>
        <w:tab w:val="left" w:pos="1871"/>
      </w:tabs>
      <w:spacing w:before="240"/>
    </w:pPr>
    <w:rPr>
      <w:rFonts w:asciiTheme="minorHAnsi" w:hAnsiTheme="minorHAnsi"/>
      <w:b/>
      <w:caps/>
    </w:rPr>
  </w:style>
  <w:style w:type="paragraph" w:customStyle="1" w:styleId="Agendaitem">
    <w:name w:val="Agenda_item"/>
    <w:basedOn w:val="Normal"/>
    <w:next w:val="Normal"/>
    <w:qFormat/>
    <w:rsid w:val="00C710E5"/>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en-US" w:eastAsia="zh-CN"/>
    </w:rPr>
  </w:style>
  <w:style w:type="paragraph" w:customStyle="1" w:styleId="Committee">
    <w:name w:val="Committee"/>
    <w:basedOn w:val="Normal"/>
    <w:qFormat/>
    <w:rsid w:val="00C710E5"/>
    <w:pPr>
      <w:framePr w:hSpace="180" w:wrap="around" w:hAnchor="margin" w:y="-675"/>
      <w:tabs>
        <w:tab w:val="clear" w:pos="567"/>
        <w:tab w:val="clear" w:pos="1701"/>
        <w:tab w:val="clear" w:pos="2835"/>
        <w:tab w:val="left" w:pos="1871"/>
      </w:tabs>
      <w:spacing w:before="0" w:line="240" w:lineRule="atLeast"/>
    </w:pPr>
    <w:rPr>
      <w:rFonts w:asciiTheme="minorHAnsi" w:hAnsiTheme="minorHAnsi" w:cstheme="minorHAnsi"/>
      <w:b/>
      <w:smallCaps/>
      <w:szCs w:val="24"/>
    </w:rPr>
  </w:style>
  <w:style w:type="paragraph" w:styleId="BalloonText">
    <w:name w:val="Balloon Text"/>
    <w:basedOn w:val="Normal"/>
    <w:link w:val="BalloonTextChar"/>
    <w:rsid w:val="00CB57E1"/>
    <w:pPr>
      <w:spacing w:before="0"/>
    </w:pPr>
    <w:rPr>
      <w:rFonts w:ascii="Tahoma" w:hAnsi="Tahoma" w:cs="Tahoma"/>
      <w:sz w:val="16"/>
      <w:szCs w:val="16"/>
    </w:rPr>
  </w:style>
  <w:style w:type="character" w:customStyle="1" w:styleId="BalloonTextChar">
    <w:name w:val="Balloon Text Char"/>
    <w:basedOn w:val="DefaultParagraphFont"/>
    <w:link w:val="BalloonText"/>
    <w:rsid w:val="00CB57E1"/>
    <w:rPr>
      <w:rFonts w:ascii="Tahoma" w:eastAsia="SimSun"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90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SimSun" w:hAnsi="Calibri"/>
      <w:sz w:val="24"/>
      <w:lang w:val="en-GB" w:eastAsia="en-US"/>
    </w:rPr>
  </w:style>
  <w:style w:type="paragraph" w:styleId="Heading1">
    <w:name w:val="heading 1"/>
    <w:basedOn w:val="Normal"/>
    <w:next w:val="Normal"/>
    <w:qFormat/>
    <w:rsid w:val="00AD1198"/>
    <w:pPr>
      <w:keepNext/>
      <w:keepLines/>
      <w:spacing w:before="480"/>
      <w:ind w:left="567" w:hanging="567"/>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15AF8"/>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B15AF8"/>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B15AF8"/>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B15AF8"/>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D1198"/>
    <w:rPr>
      <w:rFonts w:ascii="Calibri" w:hAnsi="Calibri"/>
      <w:position w:val="6"/>
      <w:sz w:val="16"/>
    </w:rPr>
  </w:style>
  <w:style w:type="paragraph" w:styleId="FootnoteText">
    <w:name w:val="footnote text"/>
    <w:basedOn w:val="Normal"/>
    <w:rsid w:val="00B15AF8"/>
    <w:pPr>
      <w:keepLines/>
      <w:tabs>
        <w:tab w:val="left" w:pos="256"/>
      </w:tabs>
      <w:ind w:left="256" w:hanging="256"/>
    </w:pPr>
  </w:style>
  <w:style w:type="paragraph" w:styleId="NormalIndent">
    <w:name w:val="Normal Indent"/>
    <w:basedOn w:val="Normal"/>
    <w:rsid w:val="00B15AF8"/>
    <w:pPr>
      <w:ind w:left="567"/>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B15AF8"/>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B15AF8"/>
    <w:pPr>
      <w:spacing w:before="86"/>
      <w:ind w:left="567" w:hanging="567"/>
    </w:pPr>
  </w:style>
  <w:style w:type="paragraph" w:customStyle="1" w:styleId="enumlev2">
    <w:name w:val="enumlev2"/>
    <w:basedOn w:val="enumlev1"/>
    <w:rsid w:val="00B15AF8"/>
    <w:pPr>
      <w:ind w:left="1134"/>
    </w:pPr>
  </w:style>
  <w:style w:type="paragraph" w:customStyle="1" w:styleId="enumlev3">
    <w:name w:val="enumlev3"/>
    <w:basedOn w:val="enumlev2"/>
    <w:rsid w:val="00B15AF8"/>
    <w:pPr>
      <w:ind w:left="1701"/>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AD1198"/>
    <w:pPr>
      <w:spacing w:before="240"/>
      <w:jc w:val="center"/>
    </w:pPr>
    <w:rPr>
      <w:b/>
      <w:sz w:val="28"/>
    </w:rPr>
  </w:style>
  <w:style w:type="paragraph" w:customStyle="1" w:styleId="Call">
    <w:name w:val="Call"/>
    <w:basedOn w:val="Normal"/>
    <w:next w:val="Normal"/>
    <w:rsid w:val="008E4324"/>
    <w:pPr>
      <w:keepNext/>
      <w:keepLines/>
      <w:tabs>
        <w:tab w:val="clear" w:pos="1134"/>
        <w:tab w:val="clear" w:pos="1701"/>
        <w:tab w:val="clear" w:pos="2268"/>
        <w:tab w:val="clear" w:pos="2835"/>
      </w:tabs>
      <w:spacing w:before="160"/>
      <w:ind w:left="567"/>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15AF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B15AF8"/>
    <w:pPr>
      <w:tabs>
        <w:tab w:val="clear" w:pos="567"/>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B15AF8"/>
    <w:pPr>
      <w:spacing w:before="240"/>
    </w:pPr>
    <w:rPr>
      <w:b w:val="0"/>
      <w:caps/>
    </w:rPr>
  </w:style>
  <w:style w:type="paragraph" w:customStyle="1" w:styleId="Source">
    <w:name w:val="Source"/>
    <w:basedOn w:val="Normal"/>
    <w:next w:val="Title1"/>
    <w:rsid w:val="00057B6E"/>
    <w:pPr>
      <w:spacing w:before="840"/>
      <w:jc w:val="center"/>
    </w:pPr>
    <w:rPr>
      <w:b/>
      <w:sz w:val="28"/>
    </w:rPr>
  </w:style>
  <w:style w:type="paragraph" w:customStyle="1" w:styleId="Title1">
    <w:name w:val="Title 1"/>
    <w:basedOn w:val="Source"/>
    <w:next w:val="Title2"/>
    <w:rsid w:val="00B15AF8"/>
    <w:pPr>
      <w:spacing w:before="240"/>
    </w:pPr>
    <w:rPr>
      <w:b w:val="0"/>
      <w:caps/>
    </w:rPr>
  </w:style>
  <w:style w:type="paragraph" w:customStyle="1" w:styleId="ArtNo">
    <w:name w:val="Art_No"/>
    <w:basedOn w:val="Normal"/>
    <w:next w:val="Arttitle"/>
    <w:rsid w:val="00B15AF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15AF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AD1198"/>
  </w:style>
  <w:style w:type="paragraph" w:customStyle="1" w:styleId="AnnexNoS2">
    <w:name w:val="Annex_No_S2"/>
    <w:basedOn w:val="AnnexNo"/>
    <w:next w:val="AnnexrefS2"/>
    <w:rsid w:val="00B15AF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B15AF8"/>
    <w:rPr>
      <w:caps w:val="0"/>
    </w:rPr>
  </w:style>
  <w:style w:type="paragraph" w:customStyle="1" w:styleId="AnnexrefS2">
    <w:name w:val="Annex_ref_S2"/>
    <w:basedOn w:val="Anne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B15AF8"/>
    <w:pPr>
      <w:spacing w:before="240"/>
    </w:pPr>
    <w:rPr>
      <w:b/>
      <w:i/>
    </w:rPr>
  </w:style>
  <w:style w:type="paragraph" w:customStyle="1" w:styleId="AnnextitleS2">
    <w:name w:val="Annex_title_S2"/>
    <w:basedOn w:val="Anne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B15AF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15AF8"/>
    <w:pPr>
      <w:tabs>
        <w:tab w:val="left" w:pos="851"/>
      </w:tabs>
      <w:jc w:val="left"/>
    </w:pPr>
    <w:rPr>
      <w:b/>
      <w:sz w:val="24"/>
    </w:rPr>
  </w:style>
  <w:style w:type="paragraph" w:customStyle="1" w:styleId="ArttitleS2">
    <w:name w:val="Art_title_S2"/>
    <w:basedOn w:val="Arttitle"/>
    <w:next w:val="NormalS2"/>
    <w:rsid w:val="00B15AF8"/>
    <w:pPr>
      <w:tabs>
        <w:tab w:val="left" w:pos="851"/>
      </w:tabs>
      <w:jc w:val="left"/>
    </w:pPr>
    <w:rPr>
      <w:sz w:val="24"/>
    </w:rPr>
  </w:style>
  <w:style w:type="paragraph" w:customStyle="1" w:styleId="ChapNoS2">
    <w:name w:val="Chap_No_S2"/>
    <w:basedOn w:val="ChapNo"/>
    <w:next w:val="ChaptitleS2"/>
    <w:rsid w:val="00AD1198"/>
    <w:pPr>
      <w:tabs>
        <w:tab w:val="left" w:pos="851"/>
      </w:tabs>
      <w:jc w:val="left"/>
    </w:pPr>
    <w:rPr>
      <w:b/>
      <w:sz w:val="24"/>
    </w:rPr>
  </w:style>
  <w:style w:type="paragraph" w:customStyle="1" w:styleId="ChaptitleS2">
    <w:name w:val="Chap_title_S2"/>
    <w:basedOn w:val="Chaptitle"/>
    <w:next w:val="NormalS2"/>
    <w:rsid w:val="00B15AF8"/>
    <w:pPr>
      <w:tabs>
        <w:tab w:val="left" w:pos="851"/>
      </w:tabs>
      <w:jc w:val="left"/>
    </w:pPr>
    <w:rPr>
      <w:sz w:val="24"/>
    </w:rPr>
  </w:style>
  <w:style w:type="paragraph" w:customStyle="1" w:styleId="enumlev1S2">
    <w:name w:val="enumlev1_S2"/>
    <w:basedOn w:val="enumlev1"/>
    <w:rsid w:val="00B15AF8"/>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B15AF8"/>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B15AF8"/>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B15AF8"/>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15AF8"/>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B15AF8"/>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15AF8"/>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B15AF8"/>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B15AF8"/>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B15AF8"/>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B15AF8"/>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B15AF8"/>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B15AF8"/>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B15AF8"/>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B15AF8"/>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B15AF8"/>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B15AF8"/>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15AF8"/>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B15AF8"/>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15AF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15AF8"/>
    <w:pPr>
      <w:tabs>
        <w:tab w:val="left" w:pos="851"/>
      </w:tabs>
      <w:jc w:val="left"/>
    </w:pPr>
    <w:rPr>
      <w:caps/>
      <w:sz w:val="24"/>
    </w:rPr>
  </w:style>
  <w:style w:type="paragraph" w:customStyle="1" w:styleId="Section2S2">
    <w:name w:val="Section 2_S2"/>
    <w:basedOn w:val="Section2"/>
    <w:next w:val="NormalS2"/>
    <w:rsid w:val="00AD1198"/>
    <w:pPr>
      <w:tabs>
        <w:tab w:val="left" w:pos="851"/>
      </w:tabs>
      <w:jc w:val="left"/>
    </w:pPr>
    <w:rPr>
      <w:sz w:val="24"/>
    </w:rPr>
  </w:style>
  <w:style w:type="paragraph" w:customStyle="1" w:styleId="TableNoS2">
    <w:name w:val="Table_No_S2"/>
    <w:basedOn w:val="TableNo"/>
    <w:next w:val="TabletitleS2"/>
    <w:rsid w:val="00B15AF8"/>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B15AF8"/>
    <w:pPr>
      <w:tabs>
        <w:tab w:val="left" w:pos="851"/>
      </w:tabs>
      <w:spacing w:after="0"/>
    </w:pPr>
    <w:rPr>
      <w:b/>
    </w:rPr>
  </w:style>
  <w:style w:type="paragraph" w:customStyle="1" w:styleId="TabletextS2">
    <w:name w:val="Table_text_S2"/>
    <w:basedOn w:val="Tabletext"/>
    <w:rsid w:val="00B15AF8"/>
    <w:pPr>
      <w:tabs>
        <w:tab w:val="left" w:pos="851"/>
      </w:tabs>
    </w:pPr>
    <w:rPr>
      <w:b/>
    </w:rPr>
  </w:style>
  <w:style w:type="paragraph" w:customStyle="1" w:styleId="TabletitleS2">
    <w:name w:val="Table_title_S2"/>
    <w:basedOn w:val="Tabletitle"/>
    <w:next w:val="TabletextS2"/>
    <w:rsid w:val="00B15AF8"/>
    <w:pPr>
      <w:keepNext w:val="0"/>
      <w:tabs>
        <w:tab w:val="clear" w:pos="2948"/>
        <w:tab w:val="clear" w:pos="4082"/>
        <w:tab w:val="left" w:pos="851"/>
      </w:tabs>
      <w:jc w:val="left"/>
    </w:pPr>
  </w:style>
  <w:style w:type="paragraph" w:customStyle="1" w:styleId="FooterS2">
    <w:name w:val="Footer_S2"/>
    <w:basedOn w:val="Footer"/>
    <w:rsid w:val="00B15AF8"/>
    <w:pPr>
      <w:tabs>
        <w:tab w:val="clear" w:pos="5954"/>
        <w:tab w:val="clear" w:pos="9639"/>
        <w:tab w:val="left" w:pos="3686"/>
        <w:tab w:val="right" w:pos="7655"/>
      </w:tabs>
      <w:ind w:left="-1985"/>
    </w:pPr>
  </w:style>
  <w:style w:type="paragraph" w:customStyle="1" w:styleId="HeaderS2">
    <w:name w:val="Header_S2"/>
    <w:basedOn w:val="Normal"/>
    <w:rsid w:val="00B15AF8"/>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B15AF8"/>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B15AF8"/>
    <w:pPr>
      <w:tabs>
        <w:tab w:val="left" w:pos="851"/>
      </w:tabs>
      <w:jc w:val="left"/>
    </w:pPr>
  </w:style>
  <w:style w:type="paragraph" w:customStyle="1" w:styleId="NoteS2">
    <w:name w:val="Note_S2"/>
    <w:basedOn w:val="Note"/>
    <w:rsid w:val="00B15AF8"/>
    <w:pPr>
      <w:tabs>
        <w:tab w:val="clear" w:pos="1134"/>
        <w:tab w:val="clear" w:pos="1701"/>
        <w:tab w:val="clear" w:pos="2268"/>
        <w:tab w:val="clear" w:pos="2835"/>
      </w:tabs>
    </w:pPr>
    <w:rPr>
      <w:b/>
    </w:rPr>
  </w:style>
  <w:style w:type="paragraph" w:customStyle="1" w:styleId="HeadingbS2">
    <w:name w:val="Headingb_S2"/>
    <w:basedOn w:val="Headingb"/>
    <w:next w:val="NormalS2"/>
    <w:rsid w:val="00B15AF8"/>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B15AF8"/>
    <w:pPr>
      <w:spacing w:before="160"/>
      <w:outlineLvl w:val="0"/>
    </w:pPr>
  </w:style>
  <w:style w:type="paragraph" w:customStyle="1" w:styleId="HeadingiS2">
    <w:name w:val="Headingi_S2"/>
    <w:basedOn w:val="Headingi"/>
    <w:next w:val="NormalS2"/>
    <w:rsid w:val="00B15AF8"/>
    <w:pPr>
      <w:tabs>
        <w:tab w:val="clear" w:pos="567"/>
        <w:tab w:val="clear" w:pos="1134"/>
        <w:tab w:val="clear" w:pos="1701"/>
        <w:tab w:val="clear" w:pos="2268"/>
        <w:tab w:val="clear" w:pos="2835"/>
        <w:tab w:val="left" w:pos="851"/>
      </w:tabs>
    </w:pPr>
    <w:rPr>
      <w:b/>
    </w:rPr>
  </w:style>
  <w:style w:type="paragraph" w:customStyle="1" w:styleId="Headingi">
    <w:name w:val="Heading_i"/>
    <w:basedOn w:val="Heading3"/>
    <w:next w:val="Normal"/>
    <w:rsid w:val="008E4324"/>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rsid w:val="00B15AF8"/>
    <w:rPr>
      <w:color w:val="0000FF"/>
      <w:u w:val="single"/>
    </w:rPr>
  </w:style>
  <w:style w:type="paragraph" w:styleId="Date">
    <w:name w:val="Date"/>
    <w:basedOn w:val="Normal"/>
    <w:rsid w:val="00B15AF8"/>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Heading1c">
    <w:name w:val="Heading 1c"/>
    <w:basedOn w:val="Heading1"/>
    <w:next w:val="Normal"/>
    <w:rsid w:val="00B15AF8"/>
    <w:pPr>
      <w:ind w:left="0" w:firstLine="0"/>
      <w:jc w:val="center"/>
      <w:outlineLvl w:val="9"/>
    </w:pPr>
    <w:rPr>
      <w:rFonts w:ascii="Times New Roman" w:hAnsi="Times New Roman"/>
    </w:rPr>
  </w:style>
  <w:style w:type="paragraph" w:customStyle="1" w:styleId="Heading1cS2">
    <w:name w:val="Heading 1c_S2"/>
    <w:basedOn w:val="Heading1c"/>
    <w:next w:val="NormalS2"/>
    <w:rsid w:val="00AD1198"/>
    <w:pPr>
      <w:tabs>
        <w:tab w:val="clear" w:pos="567"/>
        <w:tab w:val="clear" w:pos="1134"/>
        <w:tab w:val="clear" w:pos="1701"/>
        <w:tab w:val="clear" w:pos="2268"/>
        <w:tab w:val="clear" w:pos="2835"/>
        <w:tab w:val="left" w:pos="851"/>
      </w:tabs>
      <w:jc w:val="left"/>
    </w:pPr>
    <w:rPr>
      <w:rFonts w:ascii="Calibri" w:hAnsi="Calibri"/>
      <w:sz w:val="24"/>
    </w:rPr>
  </w:style>
  <w:style w:type="paragraph" w:customStyle="1" w:styleId="Heading2i">
    <w:name w:val="Heading 2i"/>
    <w:basedOn w:val="Heading2"/>
    <w:next w:val="Normal"/>
    <w:rsid w:val="00137909"/>
    <w:rPr>
      <w:rFonts w:ascii="STKaiti" w:eastAsia="STKaiti" w:hAnsi="STKaiti"/>
      <w:b w:val="0"/>
      <w:i/>
    </w:rPr>
  </w:style>
  <w:style w:type="paragraph" w:customStyle="1" w:styleId="Heading2iS2">
    <w:name w:val="Heading 2i_S2"/>
    <w:basedOn w:val="Heading2i"/>
    <w:next w:val="NormalS2"/>
    <w:rsid w:val="00B15AF8"/>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B15AF8"/>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B15AF8"/>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B15AF8"/>
    <w:pPr>
      <w:spacing w:before="320"/>
      <w:outlineLvl w:val="1"/>
    </w:pPr>
    <w:rPr>
      <w:sz w:val="24"/>
    </w:rPr>
  </w:style>
  <w:style w:type="paragraph" w:customStyle="1" w:styleId="Heading3pv">
    <w:name w:val="Heading 3pv"/>
    <w:basedOn w:val="Heading1pv"/>
    <w:next w:val="Normalpv"/>
    <w:rsid w:val="00B15AF8"/>
    <w:pPr>
      <w:spacing w:before="200"/>
      <w:outlineLvl w:val="2"/>
    </w:pPr>
    <w:rPr>
      <w:sz w:val="24"/>
    </w:rPr>
  </w:style>
  <w:style w:type="paragraph" w:customStyle="1" w:styleId="NormalCH">
    <w:name w:val="NormalCH"/>
    <w:basedOn w:val="Normal"/>
    <w:next w:val="Normal"/>
    <w:qFormat/>
    <w:rsid w:val="00AE49B9"/>
    <w:pPr>
      <w:ind w:firstLineChars="200" w:firstLine="200"/>
    </w:pPr>
    <w:rPr>
      <w:lang w:val="en-US"/>
    </w:rPr>
  </w:style>
  <w:style w:type="paragraph" w:customStyle="1" w:styleId="NormalendS2">
    <w:name w:val="Normal_end_S2"/>
    <w:basedOn w:val="Normal"/>
    <w:qFormat/>
    <w:rsid w:val="00CF05C0"/>
    <w:rPr>
      <w:lang w:val="en-US"/>
    </w:rPr>
  </w:style>
  <w:style w:type="paragraph" w:customStyle="1" w:styleId="Dectitle">
    <w:name w:val="Dec_title"/>
    <w:basedOn w:val="Restitle"/>
    <w:next w:val="Normalaftertitle"/>
    <w:qFormat/>
    <w:rsid w:val="00231ABC"/>
  </w:style>
  <w:style w:type="paragraph" w:customStyle="1" w:styleId="DecNo">
    <w:name w:val="Dec_No"/>
    <w:basedOn w:val="ResNo"/>
    <w:next w:val="Dectitle"/>
    <w:qFormat/>
    <w:rsid w:val="00231ABC"/>
  </w:style>
  <w:style w:type="paragraph" w:customStyle="1" w:styleId="DectitleS2">
    <w:name w:val="Dec_title_S2"/>
    <w:basedOn w:val="RestitleS2"/>
    <w:next w:val="Normal"/>
    <w:qFormat/>
    <w:rsid w:val="00231ABC"/>
  </w:style>
  <w:style w:type="paragraph" w:customStyle="1" w:styleId="DecNoS2">
    <w:name w:val="Dec_No_S2"/>
    <w:basedOn w:val="ResNoS2"/>
    <w:next w:val="DectitleS2"/>
    <w:qFormat/>
    <w:rsid w:val="00231ABC"/>
  </w:style>
  <w:style w:type="paragraph" w:customStyle="1" w:styleId="SectionNo">
    <w:name w:val="Section_No"/>
    <w:basedOn w:val="ArtNo"/>
    <w:next w:val="Normal"/>
    <w:qFormat/>
    <w:rsid w:val="0038575F"/>
    <w:rPr>
      <w:rFonts w:eastAsia="Times New Roman"/>
    </w:rPr>
  </w:style>
  <w:style w:type="paragraph" w:customStyle="1" w:styleId="SectionNoS2">
    <w:name w:val="Section_No_S2"/>
    <w:basedOn w:val="ArtNoS2"/>
    <w:next w:val="Normal"/>
    <w:qFormat/>
    <w:rsid w:val="0038575F"/>
    <w:rPr>
      <w:rFonts w:eastAsia="Times New Roman"/>
    </w:rPr>
  </w:style>
  <w:style w:type="paragraph" w:customStyle="1" w:styleId="Sectiontitle">
    <w:name w:val="Section_title"/>
    <w:basedOn w:val="Arttitle"/>
    <w:next w:val="Normalaftertitle"/>
    <w:qFormat/>
    <w:rsid w:val="0038575F"/>
    <w:rPr>
      <w:rFonts w:eastAsia="Times New Roman"/>
    </w:rPr>
  </w:style>
  <w:style w:type="paragraph" w:customStyle="1" w:styleId="SectiontitleS2">
    <w:name w:val="Section_title_S2"/>
    <w:basedOn w:val="ArttitleS2"/>
    <w:next w:val="Normal"/>
    <w:qFormat/>
    <w:rsid w:val="0038575F"/>
    <w:rPr>
      <w:rFonts w:eastAsia="Times New Roman"/>
    </w:rPr>
  </w:style>
  <w:style w:type="paragraph" w:customStyle="1" w:styleId="firstfooter0">
    <w:name w:val="firstfooter"/>
    <w:basedOn w:val="Normal"/>
    <w:rsid w:val="003907C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Proposal">
    <w:name w:val="Proposal"/>
    <w:basedOn w:val="Normal"/>
    <w:next w:val="Normal"/>
    <w:rsid w:val="00CB57E1"/>
    <w:pPr>
      <w:keepNext/>
      <w:tabs>
        <w:tab w:val="clear" w:pos="567"/>
        <w:tab w:val="clear" w:pos="1701"/>
        <w:tab w:val="clear" w:pos="2835"/>
        <w:tab w:val="left" w:pos="1871"/>
      </w:tabs>
      <w:spacing w:before="240"/>
    </w:pPr>
    <w:rPr>
      <w:rFonts w:asciiTheme="minorHAnsi" w:hAnsiTheme="minorHAnsi"/>
      <w:b/>
      <w:caps/>
    </w:rPr>
  </w:style>
  <w:style w:type="paragraph" w:customStyle="1" w:styleId="Agendaitem">
    <w:name w:val="Agenda_item"/>
    <w:basedOn w:val="Normal"/>
    <w:next w:val="Normal"/>
    <w:qFormat/>
    <w:rsid w:val="00C710E5"/>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en-US" w:eastAsia="zh-CN"/>
    </w:rPr>
  </w:style>
  <w:style w:type="paragraph" w:customStyle="1" w:styleId="Committee">
    <w:name w:val="Committee"/>
    <w:basedOn w:val="Normal"/>
    <w:qFormat/>
    <w:rsid w:val="00C710E5"/>
    <w:pPr>
      <w:framePr w:hSpace="180" w:wrap="around" w:hAnchor="margin" w:y="-675"/>
      <w:tabs>
        <w:tab w:val="clear" w:pos="567"/>
        <w:tab w:val="clear" w:pos="1701"/>
        <w:tab w:val="clear" w:pos="2835"/>
        <w:tab w:val="left" w:pos="1871"/>
      </w:tabs>
      <w:spacing w:before="0" w:line="240" w:lineRule="atLeast"/>
    </w:pPr>
    <w:rPr>
      <w:rFonts w:asciiTheme="minorHAnsi" w:hAnsiTheme="minorHAnsi" w:cstheme="minorHAnsi"/>
      <w:b/>
      <w:smallCaps/>
      <w:szCs w:val="24"/>
    </w:rPr>
  </w:style>
  <w:style w:type="paragraph" w:styleId="BalloonText">
    <w:name w:val="Balloon Text"/>
    <w:basedOn w:val="Normal"/>
    <w:link w:val="BalloonTextChar"/>
    <w:rsid w:val="00CB57E1"/>
    <w:pPr>
      <w:spacing w:before="0"/>
    </w:pPr>
    <w:rPr>
      <w:rFonts w:ascii="Tahoma" w:hAnsi="Tahoma" w:cs="Tahoma"/>
      <w:sz w:val="16"/>
      <w:szCs w:val="16"/>
    </w:rPr>
  </w:style>
  <w:style w:type="character" w:customStyle="1" w:styleId="BalloonTextChar">
    <w:name w:val="Balloon Text Char"/>
    <w:basedOn w:val="DefaultParagraphFont"/>
    <w:link w:val="BalloonText"/>
    <w:rsid w:val="00CB57E1"/>
    <w:rPr>
      <w:rFonts w:ascii="Tahoma" w:eastAsia="SimSun"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BC5BD-3660-4A94-B4EE-28E474003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2145</Words>
  <Characters>896</Characters>
  <Application>Microsoft Office Word</Application>
  <DocSecurity>0</DocSecurity>
  <Lines>7</Lines>
  <Paragraphs>6</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
    </vt:vector>
  </TitlesOfParts>
  <Manager>General Secretariat - Pool</Manager>
  <Company>International Telecommunication Union (ITU)</Company>
  <LinksUpToDate>false</LinksUpToDate>
  <CharactersWithSpaces>3035</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Plenipotentiary Conference (PP-06)</dc:subject>
  <dc:creator>byzheng</dc:creator>
  <cp:keywords>PP-06</cp:keywords>
  <dc:description>PC_PP10.dotx  For: _x000d_Document date: _x000d_Saved by ITU51009317 at 11:14:59 on 19/03/2013</dc:description>
  <cp:lastModifiedBy>byzheng</cp:lastModifiedBy>
  <cp:revision>3</cp:revision>
  <cp:lastPrinted>2014-05-13T13:20:00Z</cp:lastPrinted>
  <dcterms:created xsi:type="dcterms:W3CDTF">2014-05-13T13:10:00Z</dcterms:created>
  <dcterms:modified xsi:type="dcterms:W3CDTF">2014-05-13T13:28:00Z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PC_PP10.dotx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