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A60144" w:rsidTr="00682B62">
        <w:trPr>
          <w:cantSplit/>
        </w:trPr>
        <w:tc>
          <w:tcPr>
            <w:tcW w:w="6911" w:type="dxa"/>
          </w:tcPr>
          <w:p w:rsidR="00255FA1" w:rsidRPr="00A60144" w:rsidRDefault="00255FA1" w:rsidP="00A60144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A60144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A60144">
              <w:rPr>
                <w:rStyle w:val="PageNumber"/>
                <w:rFonts w:cs="Times"/>
                <w:sz w:val="26"/>
                <w:szCs w:val="26"/>
              </w:rPr>
              <w:br/>
            </w:r>
            <w:r w:rsidRPr="00A60144">
              <w:rPr>
                <w:rStyle w:val="PageNumber"/>
                <w:b/>
                <w:bCs/>
                <w:szCs w:val="24"/>
              </w:rPr>
              <w:t>Bus</w:t>
            </w:r>
            <w:r w:rsidR="00A60144">
              <w:rPr>
                <w:rStyle w:val="PageNumber"/>
                <w:b/>
                <w:bCs/>
                <w:szCs w:val="24"/>
              </w:rPr>
              <w:t>á</w:t>
            </w:r>
            <w:r w:rsidRPr="00A60144">
              <w:rPr>
                <w:rStyle w:val="PageNumber"/>
                <w:b/>
                <w:bCs/>
                <w:szCs w:val="24"/>
              </w:rPr>
              <w:t xml:space="preserve">n, </w:t>
            </w:r>
            <w:r w:rsidRPr="00A60144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A60144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A60144">
              <w:rPr>
                <w:rFonts w:cstheme="minorHAnsi"/>
                <w:b/>
                <w:bCs/>
                <w:noProof/>
                <w:szCs w:val="24"/>
                <w:lang w:val="en-US"/>
              </w:rPr>
              <w:drawing>
                <wp:inline distT="0" distB="0" distL="0" distR="0" wp14:anchorId="3BF9D6F6" wp14:editId="7AB8792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A6014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A60144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A60144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A60144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A60144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A60144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3"/>
      <w:tr w:rsidR="00605474" w:rsidRPr="00A60144" w:rsidTr="00682B62">
        <w:trPr>
          <w:cantSplit/>
        </w:trPr>
        <w:tc>
          <w:tcPr>
            <w:tcW w:w="6911" w:type="dxa"/>
          </w:tcPr>
          <w:p w:rsidR="00605474" w:rsidRPr="00A60144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A60144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A60144" w:rsidRDefault="00605474" w:rsidP="00312D43">
            <w:pPr>
              <w:tabs>
                <w:tab w:val="left" w:pos="993"/>
              </w:tabs>
              <w:spacing w:before="0"/>
              <w:rPr>
                <w:rFonts w:cstheme="minorHAnsi"/>
                <w:szCs w:val="24"/>
              </w:rPr>
            </w:pPr>
            <w:r w:rsidRPr="00A60144">
              <w:rPr>
                <w:rFonts w:cstheme="minorHAnsi"/>
                <w:b/>
                <w:szCs w:val="24"/>
              </w:rPr>
              <w:t xml:space="preserve">Documento </w:t>
            </w:r>
            <w:r w:rsidR="00312D43" w:rsidRPr="00A60144">
              <w:rPr>
                <w:rFonts w:cstheme="minorHAnsi"/>
                <w:b/>
                <w:szCs w:val="24"/>
              </w:rPr>
              <w:t>28</w:t>
            </w:r>
            <w:r w:rsidRPr="00A60144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A60144" w:rsidTr="00682B62">
        <w:trPr>
          <w:cantSplit/>
        </w:trPr>
        <w:tc>
          <w:tcPr>
            <w:tcW w:w="6911" w:type="dxa"/>
          </w:tcPr>
          <w:p w:rsidR="00605474" w:rsidRPr="00A60144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A60144" w:rsidRDefault="00312D43" w:rsidP="000A259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A60144">
              <w:rPr>
                <w:rFonts w:cstheme="minorHAnsi"/>
                <w:b/>
                <w:szCs w:val="24"/>
              </w:rPr>
              <w:t>14</w:t>
            </w:r>
            <w:r w:rsidR="00605474" w:rsidRPr="00A60144">
              <w:rPr>
                <w:rFonts w:cstheme="minorHAnsi"/>
                <w:b/>
                <w:szCs w:val="24"/>
              </w:rPr>
              <w:t xml:space="preserve"> de </w:t>
            </w:r>
            <w:r w:rsidR="005C208A" w:rsidRPr="00A60144">
              <w:rPr>
                <w:rFonts w:cstheme="minorHAnsi"/>
                <w:b/>
                <w:szCs w:val="24"/>
              </w:rPr>
              <w:t>fe</w:t>
            </w:r>
            <w:r w:rsidR="00605474" w:rsidRPr="00A60144">
              <w:rPr>
                <w:rFonts w:cstheme="minorHAnsi"/>
                <w:b/>
                <w:szCs w:val="24"/>
              </w:rPr>
              <w:t>bre</w:t>
            </w:r>
            <w:r w:rsidR="005C208A" w:rsidRPr="00A60144">
              <w:rPr>
                <w:rFonts w:cstheme="minorHAnsi"/>
                <w:b/>
                <w:szCs w:val="24"/>
              </w:rPr>
              <w:t>ro</w:t>
            </w:r>
            <w:r w:rsidR="00605474" w:rsidRPr="00A60144">
              <w:rPr>
                <w:rFonts w:cstheme="minorHAnsi"/>
                <w:b/>
                <w:szCs w:val="24"/>
              </w:rPr>
              <w:t xml:space="preserve"> de 201</w:t>
            </w:r>
            <w:r w:rsidR="005C208A" w:rsidRPr="00A60144"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A60144" w:rsidTr="00682B62">
        <w:trPr>
          <w:cantSplit/>
        </w:trPr>
        <w:tc>
          <w:tcPr>
            <w:tcW w:w="6911" w:type="dxa"/>
          </w:tcPr>
          <w:p w:rsidR="00605474" w:rsidRPr="00A60144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A60144" w:rsidRDefault="00605474" w:rsidP="00312D4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A60144">
              <w:rPr>
                <w:rFonts w:cstheme="minorHAnsi"/>
                <w:b/>
                <w:szCs w:val="24"/>
              </w:rPr>
              <w:t xml:space="preserve">Original: </w:t>
            </w:r>
            <w:r w:rsidR="00312D43" w:rsidRPr="00A60144">
              <w:rPr>
                <w:rFonts w:cstheme="minorHAnsi"/>
                <w:b/>
                <w:szCs w:val="24"/>
              </w:rPr>
              <w:t>francés</w:t>
            </w:r>
          </w:p>
        </w:tc>
      </w:tr>
      <w:tr w:rsidR="00605474" w:rsidRPr="00A60144" w:rsidTr="00682B62">
        <w:trPr>
          <w:cantSplit/>
        </w:trPr>
        <w:tc>
          <w:tcPr>
            <w:tcW w:w="10031" w:type="dxa"/>
            <w:gridSpan w:val="2"/>
          </w:tcPr>
          <w:p w:rsidR="00605474" w:rsidRPr="00A60144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A60144" w:rsidTr="00682B62">
        <w:trPr>
          <w:cantSplit/>
        </w:trPr>
        <w:tc>
          <w:tcPr>
            <w:tcW w:w="10031" w:type="dxa"/>
            <w:gridSpan w:val="2"/>
          </w:tcPr>
          <w:p w:rsidR="00605474" w:rsidRPr="00A60144" w:rsidRDefault="005C208A" w:rsidP="00605474">
            <w:pPr>
              <w:pStyle w:val="Source"/>
            </w:pPr>
            <w:bookmarkStart w:id="4" w:name="dsource" w:colFirst="0" w:colLast="0"/>
            <w:r w:rsidRPr="00A60144">
              <w:t>Nota del Secretario General</w:t>
            </w:r>
          </w:p>
        </w:tc>
      </w:tr>
      <w:tr w:rsidR="00605474" w:rsidRPr="00A60144" w:rsidTr="00682B62">
        <w:trPr>
          <w:cantSplit/>
        </w:trPr>
        <w:tc>
          <w:tcPr>
            <w:tcW w:w="10031" w:type="dxa"/>
            <w:gridSpan w:val="2"/>
          </w:tcPr>
          <w:p w:rsidR="00605474" w:rsidRPr="00A60144" w:rsidRDefault="005C208A" w:rsidP="00605474">
            <w:pPr>
              <w:pStyle w:val="Title1"/>
            </w:pPr>
            <w:bookmarkStart w:id="5" w:name="dtitle1" w:colFirst="0" w:colLast="0"/>
            <w:bookmarkEnd w:id="4"/>
            <w:r w:rsidRPr="00A60144">
              <w:t>CANDIDATURA AL C</w:t>
            </w:r>
            <w:r w:rsidR="00312D43" w:rsidRPr="00A60144">
              <w:t>ARGO DE MIEMBRO DE LA JUNTA DEL</w:t>
            </w:r>
            <w:r w:rsidRPr="00A60144">
              <w:br/>
              <w:t>REGLAMENTO DE RADIOCOMUNICACIONES</w:t>
            </w:r>
          </w:p>
        </w:tc>
      </w:tr>
      <w:tr w:rsidR="00605474" w:rsidRPr="00A60144" w:rsidTr="00682B62">
        <w:trPr>
          <w:cantSplit/>
        </w:trPr>
        <w:tc>
          <w:tcPr>
            <w:tcW w:w="10031" w:type="dxa"/>
            <w:gridSpan w:val="2"/>
          </w:tcPr>
          <w:p w:rsidR="00605474" w:rsidRPr="00A60144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RPr="00A60144" w:rsidTr="00682B62">
        <w:trPr>
          <w:cantSplit/>
        </w:trPr>
        <w:tc>
          <w:tcPr>
            <w:tcW w:w="10031" w:type="dxa"/>
            <w:gridSpan w:val="2"/>
          </w:tcPr>
          <w:p w:rsidR="00605474" w:rsidRPr="00A6014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255FA1" w:rsidRPr="00A60144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C208A" w:rsidRPr="00A60144">
        <w:trPr>
          <w:cantSplit/>
        </w:trPr>
        <w:tc>
          <w:tcPr>
            <w:tcW w:w="10031" w:type="dxa"/>
          </w:tcPr>
          <w:p w:rsidR="005C208A" w:rsidRPr="00A60144" w:rsidRDefault="005C208A">
            <w:pPr>
              <w:pStyle w:val="Title3"/>
            </w:pPr>
          </w:p>
        </w:tc>
      </w:tr>
    </w:tbl>
    <w:p w:rsidR="005C208A" w:rsidRDefault="00312D43" w:rsidP="00DC1320">
      <w:r w:rsidRPr="00A60144">
        <w:t>En relación con la información publicada en el Documento 3, tengo el honor de transmitir a la Conferencia, en Anexo al presente documento, la candidatura del:</w:t>
      </w:r>
    </w:p>
    <w:p w:rsidR="005423E9" w:rsidRPr="00A60144" w:rsidRDefault="005423E9" w:rsidP="00DC1320"/>
    <w:p w:rsidR="005C208A" w:rsidRPr="00A60144" w:rsidRDefault="00312D43" w:rsidP="00CF65F0">
      <w:pPr>
        <w:jc w:val="center"/>
        <w:rPr>
          <w:b/>
          <w:bCs/>
        </w:rPr>
      </w:pPr>
      <w:r w:rsidRPr="00A60144">
        <w:rPr>
          <w:b/>
          <w:bCs/>
        </w:rPr>
        <w:t xml:space="preserve">Sr. Simon </w:t>
      </w:r>
      <w:r w:rsidR="005423E9" w:rsidRPr="00A60144">
        <w:rPr>
          <w:b/>
          <w:bCs/>
        </w:rPr>
        <w:t>KOFFI</w:t>
      </w:r>
      <w:r w:rsidRPr="00A60144">
        <w:rPr>
          <w:b/>
          <w:bCs/>
        </w:rPr>
        <w:t xml:space="preserve"> (República de</w:t>
      </w:r>
      <w:r w:rsidR="00CF65F0">
        <w:rPr>
          <w:b/>
          <w:bCs/>
        </w:rPr>
        <w:t xml:space="preserve"> Côte d'Ivoire</w:t>
      </w:r>
      <w:r w:rsidRPr="00A60144">
        <w:rPr>
          <w:b/>
          <w:bCs/>
        </w:rPr>
        <w:t>)</w:t>
      </w:r>
    </w:p>
    <w:p w:rsidR="005423E9" w:rsidRDefault="005423E9" w:rsidP="00A2124B"/>
    <w:p w:rsidR="005C208A" w:rsidRPr="00A60144" w:rsidRDefault="00312D43" w:rsidP="00A2124B">
      <w:r w:rsidRPr="00A60144">
        <w:t>para el cargo de miembro de la Junta del Reglamento de Radiocomunicaciones.</w:t>
      </w:r>
    </w:p>
    <w:p w:rsidR="005C208A" w:rsidRPr="00A60144" w:rsidRDefault="005C208A" w:rsidP="00A2124B"/>
    <w:p w:rsidR="005C208A" w:rsidRPr="00A60144" w:rsidRDefault="005C208A" w:rsidP="00312D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A60144">
        <w:tab/>
        <w:t>Dr. Hamadoun I. TOURÉ</w:t>
      </w:r>
      <w:r w:rsidRPr="00A60144">
        <w:br/>
      </w:r>
      <w:r w:rsidRPr="00A60144">
        <w:tab/>
        <w:t>Secretario General</w:t>
      </w:r>
    </w:p>
    <w:p w:rsidR="005C208A" w:rsidRPr="00A60144" w:rsidRDefault="005C208A" w:rsidP="00A2124B"/>
    <w:p w:rsidR="005C208A" w:rsidRPr="00A60144" w:rsidRDefault="005C208A" w:rsidP="00A2124B"/>
    <w:p w:rsidR="005C208A" w:rsidRPr="00A60144" w:rsidRDefault="005C208A" w:rsidP="00A2124B"/>
    <w:p w:rsidR="005C208A" w:rsidRPr="00A60144" w:rsidRDefault="005C208A" w:rsidP="00A2124B"/>
    <w:p w:rsidR="005C208A" w:rsidRPr="00A60144" w:rsidRDefault="005C208A" w:rsidP="00A2124B"/>
    <w:p w:rsidR="005C208A" w:rsidRPr="00A60144" w:rsidRDefault="005C208A" w:rsidP="00DC1320">
      <w:r w:rsidRPr="00A60144">
        <w:rPr>
          <w:b/>
        </w:rPr>
        <w:t>Anexo</w:t>
      </w:r>
      <w:r w:rsidR="000A259B" w:rsidRPr="00A60144">
        <w:t>:</w:t>
      </w:r>
      <w:r w:rsidR="004428E6" w:rsidRPr="00A60144">
        <w:t xml:space="preserve"> </w:t>
      </w:r>
      <w:r w:rsidRPr="00A60144">
        <w:t>1</w:t>
      </w:r>
    </w:p>
    <w:p w:rsidR="005C208A" w:rsidRPr="00A60144" w:rsidRDefault="005C20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A60144">
        <w:br w:type="page"/>
      </w:r>
    </w:p>
    <w:p w:rsidR="007178CB" w:rsidRPr="00A60144" w:rsidRDefault="007178CB" w:rsidP="007178CB">
      <w:pPr>
        <w:pStyle w:val="AnnexNo"/>
        <w:spacing w:after="240"/>
      </w:pPr>
      <w:r w:rsidRPr="00A60144">
        <w:lastRenderedPageBreak/>
        <w:t>ANEXO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40"/>
      </w:tblGrid>
      <w:tr w:rsidR="00312D43" w:rsidRPr="00A60144" w:rsidTr="007178CB">
        <w:tc>
          <w:tcPr>
            <w:tcW w:w="6345" w:type="dxa"/>
          </w:tcPr>
          <w:p w:rsidR="00312D43" w:rsidRPr="00AE0270" w:rsidRDefault="007178CB" w:rsidP="00312D43">
            <w:pPr>
              <w:jc w:val="center"/>
              <w:rPr>
                <w:b/>
                <w:bCs/>
                <w:sz w:val="22"/>
                <w:szCs w:val="22"/>
                <w:lang w:val="fr-CH"/>
              </w:rPr>
            </w:pPr>
            <w:r w:rsidRPr="00AE0270">
              <w:rPr>
                <w:b/>
                <w:bCs/>
                <w:sz w:val="22"/>
                <w:szCs w:val="22"/>
                <w:lang w:val="fr-CH"/>
              </w:rPr>
              <w:t>MINISTÈRE DE LA POSTE ET DES TECHNOLOGIES</w:t>
            </w:r>
            <w:r w:rsidRPr="00AE0270">
              <w:rPr>
                <w:b/>
                <w:bCs/>
                <w:sz w:val="22"/>
                <w:szCs w:val="22"/>
                <w:lang w:val="fr-CH"/>
              </w:rPr>
              <w:br/>
              <w:t>DE L'INFORMATION ET DE LA COMMUNICATION</w:t>
            </w:r>
          </w:p>
        </w:tc>
        <w:tc>
          <w:tcPr>
            <w:tcW w:w="3440" w:type="dxa"/>
          </w:tcPr>
          <w:p w:rsidR="00312D43" w:rsidRPr="00AE0270" w:rsidRDefault="007178CB" w:rsidP="004428E6">
            <w:pPr>
              <w:rPr>
                <w:b/>
                <w:bCs/>
                <w:sz w:val="22"/>
                <w:szCs w:val="22"/>
              </w:rPr>
            </w:pPr>
            <w:r w:rsidRPr="00AE0270">
              <w:rPr>
                <w:b/>
                <w:bCs/>
                <w:sz w:val="22"/>
                <w:szCs w:val="22"/>
              </w:rPr>
              <w:t>REPUBLIQUE DE CÔTE D'IVOIRE</w:t>
            </w:r>
          </w:p>
        </w:tc>
      </w:tr>
      <w:tr w:rsidR="00312D43" w:rsidRPr="00A60144" w:rsidTr="007178CB">
        <w:tc>
          <w:tcPr>
            <w:tcW w:w="6345" w:type="dxa"/>
          </w:tcPr>
          <w:p w:rsidR="00312D43" w:rsidRPr="00AE0270" w:rsidRDefault="007178CB" w:rsidP="007178CB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70">
              <w:rPr>
                <w:b/>
                <w:bCs/>
                <w:sz w:val="22"/>
                <w:szCs w:val="22"/>
              </w:rPr>
              <w:t>LE MINISTRE</w:t>
            </w:r>
          </w:p>
        </w:tc>
        <w:tc>
          <w:tcPr>
            <w:tcW w:w="3440" w:type="dxa"/>
          </w:tcPr>
          <w:p w:rsidR="00312D43" w:rsidRPr="00AE0270" w:rsidRDefault="00312D43" w:rsidP="004428E6">
            <w:pPr>
              <w:rPr>
                <w:sz w:val="22"/>
                <w:szCs w:val="22"/>
              </w:rPr>
            </w:pPr>
          </w:p>
        </w:tc>
      </w:tr>
    </w:tbl>
    <w:p w:rsidR="00AE0270" w:rsidRDefault="00AE02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40"/>
      </w:tblGrid>
      <w:tr w:rsidR="00312D43" w:rsidRPr="00A60144" w:rsidTr="007178CB">
        <w:tc>
          <w:tcPr>
            <w:tcW w:w="6345" w:type="dxa"/>
          </w:tcPr>
          <w:p w:rsidR="00312D43" w:rsidRPr="00AE0270" w:rsidRDefault="007178CB" w:rsidP="007178CB">
            <w:pPr>
              <w:rPr>
                <w:b/>
                <w:bCs/>
                <w:szCs w:val="24"/>
                <w:lang w:val="en-US"/>
              </w:rPr>
            </w:pPr>
            <w:r w:rsidRPr="00AE0270">
              <w:rPr>
                <w:b/>
                <w:bCs/>
                <w:szCs w:val="24"/>
                <w:lang w:val="en-US"/>
              </w:rPr>
              <w:t>Nº:</w:t>
            </w:r>
            <w:r w:rsidRPr="00AE0270">
              <w:rPr>
                <w:b/>
                <w:bCs/>
                <w:szCs w:val="24"/>
                <w:lang w:val="en-US"/>
              </w:rPr>
              <w:tab/>
              <w:t>0270/MPTIC/ARTCI/DG/KS</w:t>
            </w:r>
          </w:p>
        </w:tc>
        <w:tc>
          <w:tcPr>
            <w:tcW w:w="3440" w:type="dxa"/>
          </w:tcPr>
          <w:p w:rsidR="00312D43" w:rsidRPr="00A60144" w:rsidRDefault="007178CB" w:rsidP="004428E6">
            <w:r w:rsidRPr="00A60144">
              <w:t>Abidján, 13 de febrero de 2014</w:t>
            </w:r>
          </w:p>
        </w:tc>
      </w:tr>
      <w:tr w:rsidR="00312D43" w:rsidRPr="00A60144" w:rsidTr="007178CB">
        <w:tc>
          <w:tcPr>
            <w:tcW w:w="6345" w:type="dxa"/>
          </w:tcPr>
          <w:p w:rsidR="00312D43" w:rsidRPr="00A60144" w:rsidRDefault="00312D43" w:rsidP="004428E6"/>
        </w:tc>
        <w:tc>
          <w:tcPr>
            <w:tcW w:w="3440" w:type="dxa"/>
          </w:tcPr>
          <w:p w:rsidR="00312D43" w:rsidRPr="00A60144" w:rsidRDefault="007178CB" w:rsidP="004428E6">
            <w:pPr>
              <w:rPr>
                <w:b/>
                <w:bCs/>
              </w:rPr>
            </w:pPr>
            <w:r w:rsidRPr="00A60144">
              <w:rPr>
                <w:b/>
                <w:bCs/>
              </w:rPr>
              <w:t>Al:</w:t>
            </w:r>
            <w:r w:rsidRPr="00A60144">
              <w:rPr>
                <w:b/>
                <w:bCs/>
              </w:rPr>
              <w:br/>
              <w:t>Señor Secretario General de la Unión Internacional de Telecomunicaciones</w:t>
            </w:r>
          </w:p>
        </w:tc>
      </w:tr>
      <w:tr w:rsidR="00312D43" w:rsidRPr="00A60144" w:rsidTr="007178CB">
        <w:tc>
          <w:tcPr>
            <w:tcW w:w="6345" w:type="dxa"/>
          </w:tcPr>
          <w:p w:rsidR="00312D43" w:rsidRPr="00A60144" w:rsidRDefault="007178CB" w:rsidP="007178CB">
            <w:pPr>
              <w:ind w:left="1134" w:hanging="1134"/>
            </w:pPr>
            <w:r w:rsidRPr="00A60144">
              <w:rPr>
                <w:b/>
                <w:bCs/>
                <w:u w:val="single"/>
              </w:rPr>
              <w:t>Asunto</w:t>
            </w:r>
            <w:r w:rsidRPr="00A60144">
              <w:t>:</w:t>
            </w:r>
            <w:r w:rsidRPr="00A60144">
              <w:tab/>
              <w:t>Candidatura al cargo de miembro de la Junta del Reglamento de Radiocomunicaciones (RRB)</w:t>
            </w:r>
          </w:p>
        </w:tc>
        <w:tc>
          <w:tcPr>
            <w:tcW w:w="3440" w:type="dxa"/>
          </w:tcPr>
          <w:p w:rsidR="00312D43" w:rsidRPr="00A60144" w:rsidRDefault="007178CB" w:rsidP="004428E6">
            <w:pPr>
              <w:rPr>
                <w:b/>
                <w:bCs/>
                <w:u w:val="single"/>
              </w:rPr>
            </w:pPr>
            <w:r w:rsidRPr="00A60144">
              <w:rPr>
                <w:b/>
                <w:bCs/>
                <w:u w:val="single"/>
              </w:rPr>
              <w:t>GINEBRA</w:t>
            </w:r>
          </w:p>
        </w:tc>
      </w:tr>
    </w:tbl>
    <w:p w:rsidR="007178CB" w:rsidRPr="00A60144" w:rsidRDefault="007178CB" w:rsidP="00B26425">
      <w:pPr>
        <w:spacing w:before="360"/>
      </w:pPr>
      <w:r w:rsidRPr="00A60144">
        <w:rPr>
          <w:b/>
          <w:bCs/>
        </w:rPr>
        <w:t>Señor Secretario General</w:t>
      </w:r>
      <w:r w:rsidR="00B26425">
        <w:t>,</w:t>
      </w:r>
    </w:p>
    <w:p w:rsidR="007178CB" w:rsidRPr="00A60144" w:rsidRDefault="007178CB" w:rsidP="005423E9">
      <w:r w:rsidRPr="00A60144">
        <w:t xml:space="preserve">Por la presente tengo el honor de presentar, en nombre del Gobierno de la República de Côte d'Ivoire, la candidatura del Sr. </w:t>
      </w:r>
      <w:r w:rsidR="005423E9" w:rsidRPr="00A60144">
        <w:t xml:space="preserve">Simon </w:t>
      </w:r>
      <w:r w:rsidRPr="00A60144">
        <w:t>KOFFI, Director de Radiocomunicaciones de la Autoridad de Reglamentación de las Telecomunicaciones/TIC de Côte d'Ivoire, al cargo de miembro de la Junta del Reglamento de Radiocomunicaciones (RRB), cuya elección se llevará a cabo en la Conferencia de Plenipotenciarios de Busán, República de Corea, en octubre y noviembre de 2014.</w:t>
      </w:r>
    </w:p>
    <w:p w:rsidR="007178CB" w:rsidRPr="00A60144" w:rsidRDefault="007178CB" w:rsidP="007178CB">
      <w:r w:rsidRPr="00A60144">
        <w:t>Con esta candidatura, Côte d'Ivoire quiere reafirmar su apoyo a la UIT poniendo una vez más a su servicio a una persona dotada de una gran experiencia en lo que respecta al Reglamento de Radiocomunicaciones y las Reglas de Procedimiento, y que conoce a la perfección los métodos de trabajo de la UIT.</w:t>
      </w:r>
    </w:p>
    <w:p w:rsidR="007178CB" w:rsidRPr="00A60144" w:rsidRDefault="007178CB" w:rsidP="00677E2D">
      <w:r w:rsidRPr="00A60144">
        <w:t>Le agradecería que tomase las medidas necesarias para dar curso a la presente candidatura al cargo de miembro de la RRB de la UIT para el periodo 201</w:t>
      </w:r>
      <w:r w:rsidR="00677E2D" w:rsidRPr="00A60144">
        <w:t>4</w:t>
      </w:r>
      <w:r w:rsidRPr="00A60144">
        <w:t>-201</w:t>
      </w:r>
      <w:r w:rsidR="00677E2D" w:rsidRPr="00A60144">
        <w:t>8</w:t>
      </w:r>
      <w:r w:rsidRPr="00A60144">
        <w:t>.</w:t>
      </w:r>
    </w:p>
    <w:p w:rsidR="007178CB" w:rsidRPr="00A60144" w:rsidRDefault="007178CB" w:rsidP="007178CB">
      <w:r w:rsidRPr="00A60144">
        <w:t>Acepte, Señor Secretario General, la expresión de mi más alta consideración.</w:t>
      </w:r>
    </w:p>
    <w:p w:rsidR="00677E2D" w:rsidRPr="00A60144" w:rsidRDefault="00677E2D" w:rsidP="00677E2D"/>
    <w:p w:rsidR="00677E2D" w:rsidRPr="00A60144" w:rsidRDefault="00677E2D" w:rsidP="00677E2D"/>
    <w:p w:rsidR="00677E2D" w:rsidRPr="00A60144" w:rsidRDefault="00677E2D" w:rsidP="00677E2D"/>
    <w:p w:rsidR="007178CB" w:rsidRPr="00A60144" w:rsidRDefault="00677E2D" w:rsidP="00AE027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</w:pPr>
      <w:r w:rsidRPr="00A60144">
        <w:tab/>
      </w:r>
      <w:r w:rsidRPr="00A60144">
        <w:rPr>
          <w:b/>
          <w:bCs/>
        </w:rPr>
        <w:t>Bruno Nabagné KONE</w:t>
      </w:r>
      <w:r w:rsidRPr="00A60144">
        <w:br/>
      </w:r>
      <w:r w:rsidRPr="00A60144">
        <w:tab/>
      </w:r>
    </w:p>
    <w:p w:rsidR="007178CB" w:rsidRPr="00A60144" w:rsidRDefault="007178CB" w:rsidP="007178CB"/>
    <w:p w:rsidR="007178CB" w:rsidRPr="00A60144" w:rsidRDefault="007178CB" w:rsidP="005423E9">
      <w:r w:rsidRPr="00A60144">
        <w:rPr>
          <w:b/>
          <w:bCs/>
        </w:rPr>
        <w:t>Anexo</w:t>
      </w:r>
      <w:r w:rsidRPr="00A60144">
        <w:t xml:space="preserve">: Currículum Vitae del Sr. </w:t>
      </w:r>
      <w:r w:rsidR="005423E9" w:rsidRPr="00A60144">
        <w:t xml:space="preserve">Simon </w:t>
      </w:r>
      <w:r w:rsidRPr="00A60144">
        <w:t xml:space="preserve">KOFFI </w:t>
      </w:r>
    </w:p>
    <w:p w:rsidR="00677E2D" w:rsidRPr="00A60144" w:rsidRDefault="00677E2D" w:rsidP="00677E2D">
      <w:pPr>
        <w:tabs>
          <w:tab w:val="center" w:pos="6804"/>
        </w:tabs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25"/>
      </w:tblGrid>
      <w:tr w:rsidR="00677E2D" w:rsidRPr="00A60144" w:rsidTr="00130140">
        <w:tc>
          <w:tcPr>
            <w:tcW w:w="2660" w:type="dxa"/>
            <w:tcBorders>
              <w:top w:val="single" w:sz="18" w:space="0" w:color="auto"/>
              <w:right w:val="single" w:sz="18" w:space="0" w:color="auto"/>
            </w:tcBorders>
          </w:tcPr>
          <w:p w:rsidR="00677E2D" w:rsidRPr="00A60144" w:rsidRDefault="00677E2D" w:rsidP="00677E2D">
            <w:pPr>
              <w:spacing w:before="0"/>
              <w:jc w:val="center"/>
              <w:rPr>
                <w:sz w:val="20"/>
              </w:rPr>
            </w:pPr>
            <w:r w:rsidRPr="00A60144">
              <w:rPr>
                <w:sz w:val="20"/>
              </w:rPr>
              <w:t xml:space="preserve">Fax: </w:t>
            </w:r>
            <w:r w:rsidRPr="00A60144">
              <w:rPr>
                <w:sz w:val="20"/>
              </w:rPr>
              <w:br/>
              <w:t>(+225) 20 34 73 53</w:t>
            </w:r>
          </w:p>
        </w:tc>
        <w:tc>
          <w:tcPr>
            <w:tcW w:w="7125" w:type="dxa"/>
            <w:tcBorders>
              <w:top w:val="single" w:sz="18" w:space="0" w:color="auto"/>
              <w:left w:val="single" w:sz="18" w:space="0" w:color="auto"/>
            </w:tcBorders>
          </w:tcPr>
          <w:p w:rsidR="00677E2D" w:rsidRPr="00CF65F0" w:rsidRDefault="00677E2D" w:rsidP="00677E2D">
            <w:pPr>
              <w:spacing w:before="0" w:after="60"/>
              <w:jc w:val="center"/>
              <w:rPr>
                <w:sz w:val="20"/>
                <w:lang w:val="fr-CH"/>
              </w:rPr>
            </w:pPr>
            <w:r w:rsidRPr="00CF65F0">
              <w:rPr>
                <w:sz w:val="20"/>
                <w:lang w:val="fr-CH"/>
              </w:rPr>
              <w:t>Ministère de la Poste et des TIC - 21ème étage Postel 2001 - 17 BP. 1404 Abidján 17</w:t>
            </w:r>
          </w:p>
          <w:p w:rsidR="00677E2D" w:rsidRPr="00A60144" w:rsidRDefault="00677E2D" w:rsidP="00130140">
            <w:pPr>
              <w:spacing w:before="0"/>
              <w:jc w:val="center"/>
              <w:rPr>
                <w:sz w:val="20"/>
              </w:rPr>
            </w:pPr>
            <w:r w:rsidRPr="00A60144">
              <w:rPr>
                <w:sz w:val="20"/>
              </w:rPr>
              <w:t xml:space="preserve">Correo-e: </w:t>
            </w:r>
            <w:hyperlink r:id="rId9" w:history="1">
              <w:r w:rsidRPr="00A60144">
                <w:rPr>
                  <w:rStyle w:val="Hyperlink"/>
                  <w:sz w:val="20"/>
                </w:rPr>
                <w:t>ministere.ptic@egouv.ci</w:t>
              </w:r>
            </w:hyperlink>
            <w:r w:rsidRPr="00A60144">
              <w:rPr>
                <w:sz w:val="20"/>
              </w:rPr>
              <w:t xml:space="preserve">/Sitio web: </w:t>
            </w:r>
            <w:hyperlink r:id="rId10" w:history="1">
              <w:r w:rsidRPr="00A60144">
                <w:rPr>
                  <w:rStyle w:val="Hyperlink"/>
                  <w:sz w:val="20"/>
                </w:rPr>
                <w:t>www.telecom.gouv.ci</w:t>
              </w:r>
            </w:hyperlink>
          </w:p>
          <w:p w:rsidR="00677E2D" w:rsidRPr="00A60144" w:rsidRDefault="00677E2D" w:rsidP="00677E2D">
            <w:pPr>
              <w:spacing w:before="60"/>
              <w:jc w:val="center"/>
              <w:rPr>
                <w:sz w:val="20"/>
              </w:rPr>
            </w:pPr>
            <w:r w:rsidRPr="00A60144">
              <w:rPr>
                <w:sz w:val="20"/>
              </w:rPr>
              <w:t>Tel.: (+225) 20 34 73 72/20 34 73 57/20 34 73 58</w:t>
            </w:r>
          </w:p>
        </w:tc>
      </w:tr>
    </w:tbl>
    <w:p w:rsidR="00677E2D" w:rsidRPr="00A60144" w:rsidRDefault="007178CB" w:rsidP="005423E9">
      <w:pPr>
        <w:jc w:val="center"/>
        <w:rPr>
          <w:b/>
          <w:bCs/>
          <w:sz w:val="28"/>
          <w:szCs w:val="28"/>
        </w:rPr>
      </w:pPr>
      <w:bookmarkStart w:id="8" w:name="_GoBack"/>
      <w:bookmarkEnd w:id="8"/>
      <w:r w:rsidRPr="00A60144">
        <w:br w:type="page"/>
      </w:r>
      <w:r w:rsidR="005423E9">
        <w:rPr>
          <w:b/>
          <w:bCs/>
          <w:sz w:val="28"/>
          <w:szCs w:val="28"/>
        </w:rPr>
        <w:lastRenderedPageBreak/>
        <w:t xml:space="preserve">CURRÍCULUM VITAE DEL </w:t>
      </w:r>
      <w:r w:rsidR="00E3759A">
        <w:rPr>
          <w:b/>
          <w:bCs/>
          <w:sz w:val="28"/>
          <w:szCs w:val="28"/>
        </w:rPr>
        <w:t xml:space="preserve">SR. </w:t>
      </w:r>
      <w:r w:rsidR="00E3759A" w:rsidRPr="00A60144">
        <w:rPr>
          <w:b/>
          <w:bCs/>
          <w:sz w:val="28"/>
          <w:szCs w:val="28"/>
        </w:rPr>
        <w:t>SIMON</w:t>
      </w:r>
      <w:r w:rsidR="00E3759A">
        <w:rPr>
          <w:b/>
          <w:bCs/>
          <w:sz w:val="28"/>
          <w:szCs w:val="28"/>
        </w:rPr>
        <w:t xml:space="preserve"> </w:t>
      </w:r>
      <w:r w:rsidR="005423E9">
        <w:rPr>
          <w:b/>
          <w:bCs/>
          <w:sz w:val="28"/>
          <w:szCs w:val="28"/>
        </w:rPr>
        <w:t>KOFFI</w:t>
      </w:r>
    </w:p>
    <w:p w:rsidR="00677E2D" w:rsidRPr="00A60144" w:rsidRDefault="00677E2D" w:rsidP="00677E2D"/>
    <w:p w:rsidR="00677E2D" w:rsidRPr="00A60144" w:rsidRDefault="00677E2D" w:rsidP="00677E2D">
      <w:pPr>
        <w:jc w:val="center"/>
      </w:pPr>
      <w:r w:rsidRPr="00A60144">
        <w:rPr>
          <w:noProof/>
          <w:szCs w:val="24"/>
          <w:lang w:val="en-US"/>
        </w:rPr>
        <w:drawing>
          <wp:inline distT="0" distB="0" distL="0" distR="0" wp14:anchorId="0B9680D8" wp14:editId="27D98941">
            <wp:extent cx="1709531" cy="2047876"/>
            <wp:effectExtent l="0" t="0" r="5080" b="0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1" cy="20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2D" w:rsidRPr="00A60144" w:rsidRDefault="00130140" w:rsidP="00F54D4E">
      <w:pPr>
        <w:pStyle w:val="Headingb"/>
        <w:spacing w:before="360"/>
        <w:rPr>
          <w:sz w:val="28"/>
          <w:szCs w:val="28"/>
        </w:rPr>
      </w:pPr>
      <w:r w:rsidRPr="00A60144">
        <w:rPr>
          <w:sz w:val="28"/>
          <w:szCs w:val="28"/>
        </w:rPr>
        <w:t>CARGO: Miembro de la Junta del Reglamento de Radiocomunicaciones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7343"/>
      </w:tblGrid>
      <w:tr w:rsidR="00677E2D" w:rsidRPr="00A60144" w:rsidTr="00B26425">
        <w:tc>
          <w:tcPr>
            <w:tcW w:w="2518" w:type="dxa"/>
          </w:tcPr>
          <w:p w:rsidR="00677E2D" w:rsidRPr="00A60144" w:rsidRDefault="00677E2D" w:rsidP="00A81EE9">
            <w:pPr>
              <w:spacing w:before="240"/>
              <w:rPr>
                <w:b/>
                <w:bCs/>
              </w:rPr>
            </w:pPr>
            <w:r w:rsidRPr="00A60144">
              <w:rPr>
                <w:b/>
                <w:bCs/>
              </w:rPr>
              <w:t>APELLIDO</w:t>
            </w:r>
            <w:r w:rsidRPr="00A60144">
              <w:t>:</w:t>
            </w:r>
          </w:p>
        </w:tc>
        <w:tc>
          <w:tcPr>
            <w:tcW w:w="7343" w:type="dxa"/>
            <w:vAlign w:val="bottom"/>
          </w:tcPr>
          <w:p w:rsidR="00677E2D" w:rsidRPr="00A60144" w:rsidRDefault="00677E2D" w:rsidP="00B26425">
            <w:r w:rsidRPr="00A60144">
              <w:t>KOFFI</w:t>
            </w:r>
          </w:p>
        </w:tc>
      </w:tr>
      <w:tr w:rsidR="00677E2D" w:rsidRPr="00A60144" w:rsidTr="002A1896">
        <w:tc>
          <w:tcPr>
            <w:tcW w:w="2518" w:type="dxa"/>
          </w:tcPr>
          <w:p w:rsidR="00677E2D" w:rsidRPr="00A60144" w:rsidRDefault="00677E2D" w:rsidP="002A1896">
            <w:r w:rsidRPr="00A60144">
              <w:rPr>
                <w:b/>
                <w:bCs/>
              </w:rPr>
              <w:t>NOMBRE</w:t>
            </w:r>
            <w:r w:rsidRPr="00A60144">
              <w:t>:</w:t>
            </w:r>
          </w:p>
        </w:tc>
        <w:tc>
          <w:tcPr>
            <w:tcW w:w="7343" w:type="dxa"/>
          </w:tcPr>
          <w:p w:rsidR="00677E2D" w:rsidRPr="00A60144" w:rsidRDefault="00677E2D" w:rsidP="002A1896">
            <w:r w:rsidRPr="00A60144">
              <w:t>Simon</w:t>
            </w:r>
          </w:p>
        </w:tc>
      </w:tr>
      <w:tr w:rsidR="00677E2D" w:rsidRPr="00A60144" w:rsidTr="002A1896">
        <w:tc>
          <w:tcPr>
            <w:tcW w:w="2518" w:type="dxa"/>
          </w:tcPr>
          <w:p w:rsidR="00677E2D" w:rsidRPr="00A60144" w:rsidRDefault="00677E2D" w:rsidP="002A1896">
            <w:r w:rsidRPr="00A60144">
              <w:rPr>
                <w:b/>
                <w:bCs/>
              </w:rPr>
              <w:t>Fecha de nacimiento</w:t>
            </w:r>
            <w:r w:rsidRPr="00A60144">
              <w:t>:</w:t>
            </w:r>
          </w:p>
        </w:tc>
        <w:tc>
          <w:tcPr>
            <w:tcW w:w="7343" w:type="dxa"/>
          </w:tcPr>
          <w:p w:rsidR="00677E2D" w:rsidRPr="00A60144" w:rsidRDefault="00677E2D" w:rsidP="002A1896">
            <w:r w:rsidRPr="00A60144">
              <w:t>9 de marzo de 1959</w:t>
            </w:r>
          </w:p>
        </w:tc>
      </w:tr>
      <w:tr w:rsidR="00677E2D" w:rsidRPr="00A60144" w:rsidTr="002A1896">
        <w:tc>
          <w:tcPr>
            <w:tcW w:w="2518" w:type="dxa"/>
          </w:tcPr>
          <w:p w:rsidR="00677E2D" w:rsidRPr="00A60144" w:rsidRDefault="00677E2D" w:rsidP="002A1896">
            <w:r w:rsidRPr="00A60144">
              <w:rPr>
                <w:b/>
                <w:bCs/>
              </w:rPr>
              <w:t>Nacionalidad</w:t>
            </w:r>
            <w:r w:rsidRPr="00A60144">
              <w:t>:</w:t>
            </w:r>
          </w:p>
        </w:tc>
        <w:tc>
          <w:tcPr>
            <w:tcW w:w="7343" w:type="dxa"/>
          </w:tcPr>
          <w:p w:rsidR="00677E2D" w:rsidRPr="00A60144" w:rsidRDefault="00B26425" w:rsidP="002A1896">
            <w:r w:rsidRPr="00A60144">
              <w:t>Côte d'Ivoire</w:t>
            </w:r>
          </w:p>
        </w:tc>
      </w:tr>
      <w:tr w:rsidR="00677E2D" w:rsidRPr="00A60144" w:rsidTr="002A1896">
        <w:tc>
          <w:tcPr>
            <w:tcW w:w="2518" w:type="dxa"/>
          </w:tcPr>
          <w:p w:rsidR="00677E2D" w:rsidRPr="00A60144" w:rsidRDefault="00677E2D" w:rsidP="002A1896">
            <w:r w:rsidRPr="00A60144">
              <w:rPr>
                <w:b/>
                <w:bCs/>
              </w:rPr>
              <w:t>Función</w:t>
            </w:r>
            <w:r w:rsidRPr="00A60144">
              <w:t>:</w:t>
            </w:r>
          </w:p>
        </w:tc>
        <w:tc>
          <w:tcPr>
            <w:tcW w:w="7343" w:type="dxa"/>
          </w:tcPr>
          <w:p w:rsidR="00677E2D" w:rsidRPr="00A60144" w:rsidRDefault="00130140" w:rsidP="002A1896">
            <w:r w:rsidRPr="00A60144">
              <w:t>Responsable de la Gestión de Frecuencias</w:t>
            </w:r>
          </w:p>
        </w:tc>
      </w:tr>
      <w:tr w:rsidR="00677E2D" w:rsidRPr="00A60144" w:rsidTr="002A1896">
        <w:tc>
          <w:tcPr>
            <w:tcW w:w="2518" w:type="dxa"/>
          </w:tcPr>
          <w:p w:rsidR="00677E2D" w:rsidRPr="00A60144" w:rsidRDefault="00677E2D" w:rsidP="002A1896">
            <w:r w:rsidRPr="00A60144">
              <w:rPr>
                <w:b/>
                <w:bCs/>
              </w:rPr>
              <w:t>Dirección</w:t>
            </w:r>
            <w:r w:rsidRPr="00A60144">
              <w:t>:</w:t>
            </w:r>
          </w:p>
        </w:tc>
        <w:tc>
          <w:tcPr>
            <w:tcW w:w="7343" w:type="dxa"/>
          </w:tcPr>
          <w:p w:rsidR="00677E2D" w:rsidRPr="00A60144" w:rsidRDefault="00677E2D" w:rsidP="002A1896">
            <w:r w:rsidRPr="00A60144">
              <w:t>18 BP 2203 ABIDJÁN 18</w:t>
            </w:r>
          </w:p>
        </w:tc>
      </w:tr>
      <w:tr w:rsidR="00677E2D" w:rsidRPr="00A60144" w:rsidTr="002A1896">
        <w:tc>
          <w:tcPr>
            <w:tcW w:w="2518" w:type="dxa"/>
          </w:tcPr>
          <w:p w:rsidR="00677E2D" w:rsidRPr="00A60144" w:rsidRDefault="00677E2D" w:rsidP="002A1896">
            <w:r w:rsidRPr="00A60144">
              <w:rPr>
                <w:b/>
                <w:bCs/>
              </w:rPr>
              <w:t>Teléfono</w:t>
            </w:r>
            <w:r w:rsidRPr="00A60144">
              <w:t>:</w:t>
            </w:r>
          </w:p>
        </w:tc>
        <w:tc>
          <w:tcPr>
            <w:tcW w:w="7343" w:type="dxa"/>
          </w:tcPr>
          <w:p w:rsidR="00677E2D" w:rsidRPr="00A60144" w:rsidRDefault="00677E2D" w:rsidP="00130140">
            <w:r w:rsidRPr="00A60144">
              <w:t xml:space="preserve"> +225 </w:t>
            </w:r>
            <w:r w:rsidR="00130140" w:rsidRPr="00A60144">
              <w:t>203444364</w:t>
            </w:r>
            <w:r w:rsidRPr="00A60144">
              <w:t>/Móvil: +22507093292</w:t>
            </w:r>
          </w:p>
        </w:tc>
      </w:tr>
      <w:tr w:rsidR="00677E2D" w:rsidRPr="00A60144" w:rsidTr="002A1896">
        <w:tc>
          <w:tcPr>
            <w:tcW w:w="2518" w:type="dxa"/>
          </w:tcPr>
          <w:p w:rsidR="00677E2D" w:rsidRPr="00A60144" w:rsidRDefault="00677E2D" w:rsidP="002A1896">
            <w:r w:rsidRPr="00A60144">
              <w:rPr>
                <w:b/>
                <w:bCs/>
              </w:rPr>
              <w:t>Fax</w:t>
            </w:r>
            <w:r w:rsidRPr="00A60144">
              <w:t xml:space="preserve">: </w:t>
            </w:r>
          </w:p>
        </w:tc>
        <w:tc>
          <w:tcPr>
            <w:tcW w:w="7343" w:type="dxa"/>
          </w:tcPr>
          <w:p w:rsidR="00677E2D" w:rsidRPr="00A60144" w:rsidRDefault="00677E2D" w:rsidP="00130140">
            <w:r w:rsidRPr="00A60144">
              <w:t>+225</w:t>
            </w:r>
            <w:r w:rsidR="00130140" w:rsidRPr="00A60144">
              <w:t xml:space="preserve"> 20344374</w:t>
            </w:r>
          </w:p>
        </w:tc>
      </w:tr>
      <w:tr w:rsidR="00677E2D" w:rsidRPr="00A60144" w:rsidTr="002A1896">
        <w:tc>
          <w:tcPr>
            <w:tcW w:w="2518" w:type="dxa"/>
          </w:tcPr>
          <w:p w:rsidR="00677E2D" w:rsidRPr="00A60144" w:rsidRDefault="00677E2D" w:rsidP="002A1896">
            <w:r w:rsidRPr="00A60144">
              <w:rPr>
                <w:b/>
                <w:bCs/>
              </w:rPr>
              <w:t>Correo-e</w:t>
            </w:r>
            <w:r w:rsidRPr="00A60144">
              <w:t>:</w:t>
            </w:r>
          </w:p>
        </w:tc>
        <w:tc>
          <w:tcPr>
            <w:tcW w:w="7343" w:type="dxa"/>
          </w:tcPr>
          <w:p w:rsidR="00677E2D" w:rsidRPr="00B26425" w:rsidRDefault="00B431F4" w:rsidP="00130140">
            <w:pPr>
              <w:rPr>
                <w:sz w:val="22"/>
                <w:szCs w:val="22"/>
              </w:rPr>
            </w:pPr>
            <w:hyperlink r:id="rId12" w:history="1">
              <w:r w:rsidR="00677E2D" w:rsidRPr="00B26425">
                <w:rPr>
                  <w:rStyle w:val="Hyperlink"/>
                  <w:sz w:val="22"/>
                  <w:szCs w:val="22"/>
                </w:rPr>
                <w:t>koffisimon@yahoo.fr</w:t>
              </w:r>
              <w:r w:rsidR="00677E2D" w:rsidRPr="00B26425">
                <w:rPr>
                  <w:sz w:val="22"/>
                  <w:szCs w:val="22"/>
                </w:rPr>
                <w:t xml:space="preserve"> / </w:t>
              </w:r>
              <w:r w:rsidR="00677E2D" w:rsidRPr="00B26425">
                <w:rPr>
                  <w:rStyle w:val="Hyperlink"/>
                  <w:sz w:val="22"/>
                  <w:szCs w:val="22"/>
                </w:rPr>
                <w:t>simon@atci.ci</w:t>
              </w:r>
              <w:r w:rsidR="00677E2D" w:rsidRPr="00B26425">
                <w:rPr>
                  <w:sz w:val="22"/>
                  <w:szCs w:val="22"/>
                </w:rPr>
                <w:t xml:space="preserve"> /</w:t>
              </w:r>
            </w:hyperlink>
            <w:r w:rsidR="00677E2D" w:rsidRPr="00B26425">
              <w:rPr>
                <w:sz w:val="22"/>
                <w:szCs w:val="22"/>
              </w:rPr>
              <w:t xml:space="preserve"> </w:t>
            </w:r>
            <w:hyperlink r:id="rId13" w:history="1">
              <w:r w:rsidR="00130140" w:rsidRPr="00B26425">
                <w:rPr>
                  <w:rStyle w:val="Hyperlink"/>
                  <w:sz w:val="22"/>
                  <w:szCs w:val="22"/>
                </w:rPr>
                <w:t>simon.koffi@ties.itu.int</w:t>
              </w:r>
            </w:hyperlink>
          </w:p>
        </w:tc>
      </w:tr>
    </w:tbl>
    <w:p w:rsidR="00677E2D" w:rsidRPr="00A60144" w:rsidRDefault="00F54D4E" w:rsidP="00F54D4E">
      <w:pPr>
        <w:pStyle w:val="Headingb"/>
        <w:spacing w:before="360"/>
        <w:rPr>
          <w:sz w:val="28"/>
          <w:szCs w:val="28"/>
        </w:rPr>
      </w:pPr>
      <w:r w:rsidRPr="00A60144">
        <w:rPr>
          <w:sz w:val="28"/>
          <w:szCs w:val="28"/>
        </w:rPr>
        <w:t>Pertenencia a asociaciones/grupos profesionales</w:t>
      </w:r>
    </w:p>
    <w:p w:rsidR="00F54D4E" w:rsidRPr="00A60144" w:rsidRDefault="00F54D4E" w:rsidP="00F54D4E">
      <w:pPr>
        <w:pStyle w:val="enumlev1"/>
      </w:pPr>
      <w:r w:rsidRPr="00A60144">
        <w:t>•</w:t>
      </w:r>
      <w:r w:rsidRPr="00A60144">
        <w:tab/>
        <w:t xml:space="preserve">Miembro del </w:t>
      </w:r>
      <w:r w:rsidR="00B070EE" w:rsidRPr="00A60144">
        <w:t xml:space="preserve">Grupo </w:t>
      </w:r>
      <w:r w:rsidRPr="00A60144">
        <w:t xml:space="preserve">de </w:t>
      </w:r>
      <w:r w:rsidR="00B070EE" w:rsidRPr="00A60144">
        <w:t xml:space="preserve">Trabajo </w:t>
      </w:r>
      <w:r w:rsidRPr="00A60144">
        <w:t xml:space="preserve">encargado de la elaboración de </w:t>
      </w:r>
      <w:r w:rsidR="00B070EE" w:rsidRPr="00A60144">
        <w:t xml:space="preserve">las </w:t>
      </w:r>
      <w:r w:rsidRPr="00A60144">
        <w:t xml:space="preserve">normas de las Telecomunicaciones </w:t>
      </w:r>
      <w:r w:rsidR="00B070EE" w:rsidRPr="00A60144">
        <w:t xml:space="preserve">Móviles </w:t>
      </w:r>
      <w:r w:rsidRPr="00A60144">
        <w:t>Internacionales (IMT) (telefonía móvil de tercera generación) en la UIT de 1997 a 2003.</w:t>
      </w:r>
    </w:p>
    <w:p w:rsidR="00F54D4E" w:rsidRPr="00A60144" w:rsidRDefault="00F54D4E" w:rsidP="00F54D4E">
      <w:pPr>
        <w:pStyle w:val="enumlev1"/>
      </w:pPr>
      <w:r w:rsidRPr="00A60144">
        <w:t>•</w:t>
      </w:r>
      <w:r w:rsidRPr="00A60144">
        <w:tab/>
        <w:t xml:space="preserve">Miembro del </w:t>
      </w:r>
      <w:r w:rsidR="00B070EE" w:rsidRPr="00A60144">
        <w:t xml:space="preserve">Consejo </w:t>
      </w:r>
      <w:r w:rsidRPr="00A60144">
        <w:t>de Administración de la Organización Regional Africana de Telecomunicaciones por Satélite (RASCOM).</w:t>
      </w:r>
    </w:p>
    <w:p w:rsidR="00F54D4E" w:rsidRPr="00A60144" w:rsidRDefault="00F54D4E" w:rsidP="00E86EEC">
      <w:pPr>
        <w:pStyle w:val="enumlev1"/>
      </w:pPr>
      <w:r w:rsidRPr="00A60144">
        <w:t>•</w:t>
      </w:r>
      <w:r w:rsidRPr="00A60144">
        <w:tab/>
        <w:t xml:space="preserve">Copresidente el Grupo </w:t>
      </w:r>
      <w:r w:rsidR="00E86EEC" w:rsidRPr="00A60144">
        <w:t xml:space="preserve">Mixto </w:t>
      </w:r>
      <w:r w:rsidRPr="00A60144">
        <w:t>de Trabajo UIT-R/UIT-D de la UIT.</w:t>
      </w:r>
    </w:p>
    <w:p w:rsidR="00F54D4E" w:rsidRPr="00A60144" w:rsidRDefault="00F54D4E" w:rsidP="00F54D4E">
      <w:pPr>
        <w:pStyle w:val="enumlev1"/>
      </w:pPr>
      <w:r w:rsidRPr="00A60144">
        <w:t>•</w:t>
      </w:r>
      <w:r w:rsidRPr="00A60144">
        <w:tab/>
        <w:t xml:space="preserve">Coordinador de propuestas comunes a la Conferencia Mundial de Telecomunicaciones de los países de la Unión </w:t>
      </w:r>
      <w:r w:rsidR="00E86EEC" w:rsidRPr="00A60144">
        <w:t xml:space="preserve">Económica </w:t>
      </w:r>
      <w:r w:rsidRPr="00A60144">
        <w:t>de África Occidental.</w:t>
      </w:r>
    </w:p>
    <w:p w:rsidR="00F54D4E" w:rsidRPr="00A60144" w:rsidRDefault="00F54D4E" w:rsidP="00F54D4E">
      <w:pPr>
        <w:pStyle w:val="enumlev1"/>
      </w:pPr>
      <w:r w:rsidRPr="00A60144">
        <w:t>•</w:t>
      </w:r>
      <w:r w:rsidRPr="00A60144">
        <w:tab/>
        <w:t>Miembro de la Junta del Reglamento de Radiocomunicaciones de la Unión Internacional de Telecomunicaciones.</w:t>
      </w:r>
    </w:p>
    <w:p w:rsidR="00F54D4E" w:rsidRPr="00A60144" w:rsidRDefault="00F54D4E" w:rsidP="00F54D4E">
      <w:pPr>
        <w:pStyle w:val="Headingb"/>
        <w:spacing w:before="360"/>
        <w:rPr>
          <w:sz w:val="28"/>
          <w:szCs w:val="28"/>
        </w:rPr>
      </w:pPr>
      <w:r w:rsidRPr="00A60144">
        <w:rPr>
          <w:sz w:val="28"/>
          <w:szCs w:val="28"/>
        </w:rPr>
        <w:t>Calificaciones principales</w:t>
      </w:r>
    </w:p>
    <w:p w:rsidR="00F54D4E" w:rsidRPr="00A60144" w:rsidRDefault="00F54D4E" w:rsidP="00B26425">
      <w:r w:rsidRPr="00A60144">
        <w:t>Ingeniero de telecomunicaci</w:t>
      </w:r>
      <w:r w:rsidR="00956AAF" w:rsidRPr="00A60144">
        <w:t>ón</w:t>
      </w:r>
      <w:r w:rsidRPr="00A60144">
        <w:t xml:space="preserve">, diplomado de la Escuela Nacional Superior de </w:t>
      </w:r>
      <w:r w:rsidR="00956AAF" w:rsidRPr="00A60144">
        <w:t xml:space="preserve">Correos </w:t>
      </w:r>
      <w:r w:rsidRPr="00A60144">
        <w:t xml:space="preserve">y Telecomunicaciones (ENSPT) de Abidján en 1984, he trabajado en </w:t>
      </w:r>
      <w:r w:rsidR="00B26425" w:rsidRPr="00A60144">
        <w:t xml:space="preserve">CÔTE D'IVOIRE </w:t>
      </w:r>
      <w:r w:rsidRPr="00A60144">
        <w:t xml:space="preserve">TELECOM (operador tradicional) donde adquirí una gran experiencia en sistemas de radiocomunicaciones fijos y móviles y trabajo actualmente en la </w:t>
      </w:r>
      <w:r w:rsidR="00956AAF" w:rsidRPr="00A60144">
        <w:t xml:space="preserve">Autoridad </w:t>
      </w:r>
      <w:r w:rsidRPr="00A60144">
        <w:t xml:space="preserve">de Reglamentación de las </w:t>
      </w:r>
      <w:r w:rsidR="00956AAF" w:rsidRPr="00A60144">
        <w:t>Telecomunicaciones</w:t>
      </w:r>
      <w:r w:rsidRPr="00A60144">
        <w:t xml:space="preserve">/TIC de </w:t>
      </w:r>
      <w:r w:rsidR="00B26425" w:rsidRPr="00A60144">
        <w:t xml:space="preserve">Côte d'Ivoire </w:t>
      </w:r>
      <w:r w:rsidR="00956AAF" w:rsidRPr="00A60144">
        <w:t>(ARTCI)</w:t>
      </w:r>
      <w:r w:rsidRPr="00A60144">
        <w:t>.</w:t>
      </w:r>
    </w:p>
    <w:p w:rsidR="00F54D4E" w:rsidRPr="00A60144" w:rsidRDefault="00F54D4E" w:rsidP="00F54D4E">
      <w:r w:rsidRPr="00A60144">
        <w:t xml:space="preserve">Responsable de la Gestión de Frecuencias en ARTCI y del proyecto </w:t>
      </w:r>
      <w:r w:rsidR="00A60144">
        <w:t>"</w:t>
      </w:r>
      <w:r w:rsidRPr="00A60144">
        <w:t>auditorias de la calidad de servicio de las redes celulares</w:t>
      </w:r>
      <w:r w:rsidR="00A60144">
        <w:t>"</w:t>
      </w:r>
      <w:r w:rsidRPr="00A60144">
        <w:t>.</w:t>
      </w:r>
    </w:p>
    <w:p w:rsidR="00F54D4E" w:rsidRPr="00A60144" w:rsidRDefault="00F54D4E" w:rsidP="00956AAF">
      <w:r w:rsidRPr="00A60144">
        <w:lastRenderedPageBreak/>
        <w:t>He sido coordinado</w:t>
      </w:r>
      <w:r w:rsidR="00B26425">
        <w:t>r</w:t>
      </w:r>
      <w:r w:rsidRPr="00A60144">
        <w:t xml:space="preserve"> nacional del proyecto de elaboración de los planes rectores de los servicios de radiocomunicaciones marítimas para África, iniciado por la UIT y </w:t>
      </w:r>
      <w:r w:rsidR="00956AAF" w:rsidRPr="00A60144">
        <w:t xml:space="preserve">Copresidente </w:t>
      </w:r>
      <w:r w:rsidRPr="00A60144">
        <w:t xml:space="preserve">del Grupo Mixto de Trabajo UIT-R/UIT-D sobre la Resolución 9 durante el periodo de estudios 2006-2010. Igualmente he participado en seminarios de formación sobre gestión del espectro </w:t>
      </w:r>
      <w:r w:rsidR="00956AAF" w:rsidRPr="00A60144">
        <w:t>organizados por el</w:t>
      </w:r>
      <w:r w:rsidRPr="00A60144">
        <w:t xml:space="preserve"> UIT-D.</w:t>
      </w:r>
    </w:p>
    <w:p w:rsidR="00F54D4E" w:rsidRPr="00A60144" w:rsidRDefault="00F54D4E" w:rsidP="00B12986">
      <w:r w:rsidRPr="00A60144">
        <w:t xml:space="preserve">Como </w:t>
      </w:r>
      <w:r w:rsidR="00956AAF" w:rsidRPr="00A60144">
        <w:t xml:space="preserve">Copresidente </w:t>
      </w:r>
      <w:r w:rsidRPr="00A60144">
        <w:t xml:space="preserve">del Grupo Mixto de Trabajo sobre la Resolución </w:t>
      </w:r>
      <w:r w:rsidR="00956AAF" w:rsidRPr="00A60144">
        <w:t>9</w:t>
      </w:r>
      <w:r w:rsidR="00B12986">
        <w:t xml:space="preserve"> </w:t>
      </w:r>
      <w:r w:rsidRPr="00A60144">
        <w:t>he copresidido las reuniones de dicho Grupo.</w:t>
      </w:r>
    </w:p>
    <w:p w:rsidR="00F54D4E" w:rsidRPr="00A60144" w:rsidRDefault="00F54D4E" w:rsidP="00F54D4E">
      <w:pPr>
        <w:pStyle w:val="Headingb"/>
        <w:spacing w:before="360"/>
        <w:rPr>
          <w:sz w:val="28"/>
          <w:szCs w:val="28"/>
        </w:rPr>
      </w:pPr>
      <w:r w:rsidRPr="00A60144">
        <w:rPr>
          <w:sz w:val="28"/>
          <w:szCs w:val="28"/>
        </w:rPr>
        <w:t>Actividades</w:t>
      </w:r>
    </w:p>
    <w:p w:rsidR="00F54D4E" w:rsidRPr="00A60144" w:rsidRDefault="00F54D4E" w:rsidP="00F54D4E">
      <w:pPr>
        <w:pStyle w:val="enumlev1"/>
      </w:pPr>
      <w:r w:rsidRPr="00A60144">
        <w:t>•</w:t>
      </w:r>
      <w:r w:rsidRPr="00A60144">
        <w:tab/>
      </w:r>
      <w:r w:rsidRPr="00A60144">
        <w:rPr>
          <w:b/>
          <w:bCs/>
        </w:rPr>
        <w:t>UIT</w:t>
      </w:r>
    </w:p>
    <w:p w:rsidR="00F54D4E" w:rsidRPr="00A60144" w:rsidRDefault="00F54D4E" w:rsidP="00F54D4E">
      <w:pPr>
        <w:pStyle w:val="enumlev2"/>
      </w:pPr>
      <w:r w:rsidRPr="00A60144">
        <w:t>He tomado parte en:</w:t>
      </w:r>
    </w:p>
    <w:p w:rsidR="00F54D4E" w:rsidRPr="00A60144" w:rsidRDefault="00F54D4E" w:rsidP="00F54D4E">
      <w:pPr>
        <w:pStyle w:val="enumlev2"/>
      </w:pPr>
      <w:r w:rsidRPr="00A60144">
        <w:t>–</w:t>
      </w:r>
      <w:r w:rsidRPr="00A60144">
        <w:tab/>
        <w:t>Conferencia</w:t>
      </w:r>
      <w:r w:rsidR="00956AAF" w:rsidRPr="00A60144">
        <w:t>s</w:t>
      </w:r>
      <w:r w:rsidRPr="00A60144">
        <w:t xml:space="preserve"> y </w:t>
      </w:r>
      <w:r w:rsidR="00956AAF" w:rsidRPr="00A60144">
        <w:t xml:space="preserve">Asambleas </w:t>
      </w:r>
      <w:r w:rsidRPr="00A60144">
        <w:t>Mundiales de Radiocomunicaciones en 200</w:t>
      </w:r>
      <w:r w:rsidR="00956AAF" w:rsidRPr="00A60144">
        <w:t>0</w:t>
      </w:r>
      <w:r w:rsidRPr="00A60144">
        <w:t>, 2003, 2007 y 2012;</w:t>
      </w:r>
    </w:p>
    <w:p w:rsidR="00F54D4E" w:rsidRPr="00A60144" w:rsidRDefault="00F54D4E" w:rsidP="00596E5D">
      <w:pPr>
        <w:pStyle w:val="enumlev2"/>
      </w:pPr>
      <w:r w:rsidRPr="00A60144">
        <w:t>–</w:t>
      </w:r>
      <w:r w:rsidRPr="00A60144">
        <w:tab/>
      </w:r>
      <w:r w:rsidR="00596E5D">
        <w:t>C</w:t>
      </w:r>
      <w:r w:rsidRPr="00A60144">
        <w:t>onferencias regionales de 2004 a 2006 sobre la planificación de la radiodifusión digital en las bandas 174-230 MHz y 470-862 MHz;</w:t>
      </w:r>
    </w:p>
    <w:p w:rsidR="00F54D4E" w:rsidRPr="00A60144" w:rsidRDefault="00F54D4E" w:rsidP="00956AAF">
      <w:pPr>
        <w:pStyle w:val="enumlev2"/>
      </w:pPr>
      <w:r w:rsidRPr="00A60144">
        <w:t>–</w:t>
      </w:r>
      <w:r w:rsidRPr="00A60144">
        <w:tab/>
        <w:t xml:space="preserve">reuniones del </w:t>
      </w:r>
      <w:r w:rsidR="00956AAF" w:rsidRPr="00A60144">
        <w:t xml:space="preserve">Grupo </w:t>
      </w:r>
      <w:r w:rsidRPr="00A60144">
        <w:t xml:space="preserve">de </w:t>
      </w:r>
      <w:r w:rsidR="00956AAF" w:rsidRPr="00A60144">
        <w:t>Tareas Especiales</w:t>
      </w:r>
      <w:r w:rsidRPr="00A60144">
        <w:t xml:space="preserve"> 8/1 encargado de elaborar las especificaciones técnicas de las IMT-2000;</w:t>
      </w:r>
    </w:p>
    <w:p w:rsidR="00F54D4E" w:rsidRPr="00A60144" w:rsidRDefault="00F54D4E" w:rsidP="00F54D4E">
      <w:pPr>
        <w:pStyle w:val="enumlev2"/>
      </w:pPr>
      <w:r w:rsidRPr="00A60144">
        <w:t>–</w:t>
      </w:r>
      <w:r w:rsidRPr="00A60144">
        <w:tab/>
        <w:t>reuniones de Comisiones de Estudio del Sector de Radiocomunicaciones y de</w:t>
      </w:r>
      <w:r w:rsidR="00956AAF" w:rsidRPr="00A60144">
        <w:t>l Sector de</w:t>
      </w:r>
      <w:r w:rsidRPr="00A60144">
        <w:t xml:space="preserve"> Desarrollo, principalmente la CE 8 y la CE 1;</w:t>
      </w:r>
    </w:p>
    <w:p w:rsidR="00F54D4E" w:rsidRPr="00A60144" w:rsidRDefault="00F54D4E" w:rsidP="00596E5D">
      <w:pPr>
        <w:pStyle w:val="enumlev2"/>
      </w:pPr>
      <w:r w:rsidRPr="00A60144">
        <w:t>–</w:t>
      </w:r>
      <w:r w:rsidRPr="00A60144">
        <w:tab/>
        <w:t xml:space="preserve">reuniones del Grupo Mixto de Trabajo UIT-R/UIT-D sobre la Resolución 9 en calidad de </w:t>
      </w:r>
      <w:r w:rsidR="00596E5D">
        <w:t>c</w:t>
      </w:r>
      <w:r w:rsidRPr="00A60144">
        <w:t>opresidente.</w:t>
      </w:r>
    </w:p>
    <w:p w:rsidR="00F54D4E" w:rsidRPr="00A60144" w:rsidRDefault="00F54D4E" w:rsidP="00B070EE">
      <w:pPr>
        <w:pStyle w:val="enumlev1"/>
        <w:rPr>
          <w:b/>
          <w:bCs/>
        </w:rPr>
      </w:pPr>
      <w:r w:rsidRPr="00A60144">
        <w:rPr>
          <w:b/>
          <w:bCs/>
        </w:rPr>
        <w:t>•</w:t>
      </w:r>
      <w:r w:rsidRPr="00A60144">
        <w:rPr>
          <w:b/>
          <w:bCs/>
        </w:rPr>
        <w:tab/>
        <w:t>Regional y Nacional</w:t>
      </w:r>
    </w:p>
    <w:p w:rsidR="00F54D4E" w:rsidRPr="00A60144" w:rsidRDefault="00F54D4E" w:rsidP="00596E5D">
      <w:pPr>
        <w:pStyle w:val="enumlev2"/>
      </w:pPr>
      <w:r w:rsidRPr="00A60144">
        <w:t>–</w:t>
      </w:r>
      <w:r w:rsidRPr="00A60144">
        <w:tab/>
      </w:r>
      <w:r w:rsidR="00956AAF" w:rsidRPr="00A60144">
        <w:t xml:space="preserve">He sido representante de </w:t>
      </w:r>
      <w:r w:rsidR="00596E5D" w:rsidRPr="00A60144">
        <w:t xml:space="preserve">Côte d'Ivoire </w:t>
      </w:r>
      <w:r w:rsidR="00956AAF" w:rsidRPr="00A60144">
        <w:t xml:space="preserve">en el Consejo </w:t>
      </w:r>
      <w:r w:rsidRPr="00A60144">
        <w:t>de Administrac</w:t>
      </w:r>
      <w:r w:rsidR="00956AAF" w:rsidRPr="00A60144">
        <w:t xml:space="preserve">ión de la Organización Regional de Telecomunicaciones </w:t>
      </w:r>
      <w:r w:rsidRPr="00A60144">
        <w:t xml:space="preserve">por </w:t>
      </w:r>
      <w:r w:rsidR="00956AAF" w:rsidRPr="00A60144">
        <w:t xml:space="preserve">Satélite </w:t>
      </w:r>
      <w:r w:rsidRPr="00A60144">
        <w:t>(RASCOM) y jefe de proyecto para la adquisición de un sistema de gestión y control automatizados del espectro de frecuencias;</w:t>
      </w:r>
    </w:p>
    <w:p w:rsidR="00F54D4E" w:rsidRPr="00A60144" w:rsidRDefault="00F54D4E" w:rsidP="00596E5D">
      <w:pPr>
        <w:pStyle w:val="enumlev2"/>
      </w:pPr>
      <w:r w:rsidRPr="00A60144">
        <w:t>–</w:t>
      </w:r>
      <w:r w:rsidRPr="00A60144">
        <w:tab/>
        <w:t xml:space="preserve">he tomado parte activa en las actividades del Comité Nacional de Reflexión sobre la digitalización de la radiodifusión de TV en </w:t>
      </w:r>
      <w:r w:rsidR="00596E5D" w:rsidRPr="00A60144">
        <w:t xml:space="preserve">Côte d'Ivoire </w:t>
      </w:r>
      <w:r w:rsidRPr="00A60144">
        <w:t xml:space="preserve">y en las de la UAT relativas a la preparación de las </w:t>
      </w:r>
      <w:r w:rsidR="00956AAF" w:rsidRPr="00A60144">
        <w:t xml:space="preserve">Conferencias </w:t>
      </w:r>
      <w:r w:rsidRPr="00A60144">
        <w:t>Mundiales de Radiocomunicaciones;</w:t>
      </w:r>
    </w:p>
    <w:p w:rsidR="00F54D4E" w:rsidRPr="00A60144" w:rsidRDefault="00F54D4E" w:rsidP="00F54D4E">
      <w:pPr>
        <w:pStyle w:val="enumlev2"/>
      </w:pPr>
      <w:r w:rsidRPr="00A60144">
        <w:t>–</w:t>
      </w:r>
      <w:r w:rsidRPr="00A60144">
        <w:tab/>
        <w:t>también he participado en las reuniones de los signatarios y en la Asamblea de Partes de Intelsat;</w:t>
      </w:r>
    </w:p>
    <w:p w:rsidR="00F54D4E" w:rsidRPr="00A60144" w:rsidRDefault="00F54D4E" w:rsidP="00956AAF">
      <w:pPr>
        <w:pStyle w:val="enumlev2"/>
      </w:pPr>
      <w:r w:rsidRPr="00A60144">
        <w:t>–</w:t>
      </w:r>
      <w:r w:rsidRPr="00A60144">
        <w:tab/>
        <w:t xml:space="preserve">he tomado igualmente parte activa en los trabajos de las comisiones para la elaboración de proyectos de textos reglamentarios en telecomunicaciones y </w:t>
      </w:r>
      <w:r w:rsidR="00956AAF" w:rsidRPr="00A60144">
        <w:t xml:space="preserve">de pliegos de condiciones </w:t>
      </w:r>
      <w:r w:rsidRPr="00A60144">
        <w:t>de los operadores de telefonía móvil celular GSM y UMTS.</w:t>
      </w:r>
    </w:p>
    <w:p w:rsidR="00F54D4E" w:rsidRPr="00A60144" w:rsidRDefault="00F54D4E" w:rsidP="00F54D4E">
      <w:r w:rsidRPr="00A60144">
        <w:rPr>
          <w:b/>
          <w:bCs/>
        </w:rPr>
        <w:t>Por último</w:t>
      </w:r>
      <w:r w:rsidRPr="00A60144">
        <w:t xml:space="preserve">, debido a mi gran experiencia en el dominio de la gestión del espectro de frecuencias y </w:t>
      </w:r>
      <w:r w:rsidRPr="00A60144">
        <w:rPr>
          <w:b/>
          <w:bCs/>
        </w:rPr>
        <w:t>de la calidad de servicio de las redes de telefonía móvil</w:t>
      </w:r>
      <w:r w:rsidRPr="00A60144">
        <w:t xml:space="preserve"> he sido designado </w:t>
      </w:r>
      <w:r w:rsidR="00A81EE9" w:rsidRPr="00A60144">
        <w:t xml:space="preserve">por </w:t>
      </w:r>
      <w:r w:rsidRPr="00A60144">
        <w:t>la UIT Experto a fin de poder compartir mi experiencia con algunos países de la subregión y he sido elegido para impartir cursos en la Escuela Nacional Superior de Correos y Telecomunicaciones y en la Escuela Nacional de Policía.</w:t>
      </w:r>
    </w:p>
    <w:p w:rsidR="00F54D4E" w:rsidRPr="00A60144" w:rsidRDefault="00B070EE" w:rsidP="00B070EE">
      <w:pPr>
        <w:pStyle w:val="Headingb"/>
        <w:spacing w:before="360"/>
        <w:rPr>
          <w:sz w:val="28"/>
          <w:szCs w:val="28"/>
          <w:u w:val="single"/>
        </w:rPr>
      </w:pPr>
      <w:r w:rsidRPr="00A60144">
        <w:rPr>
          <w:sz w:val="28"/>
          <w:szCs w:val="28"/>
          <w:u w:val="single"/>
        </w:rPr>
        <w:t>EXPERIENCIA PROFESIONAL Y CARGO</w:t>
      </w:r>
      <w:r w:rsidR="00A81EE9" w:rsidRPr="00A60144">
        <w:rPr>
          <w:sz w:val="28"/>
          <w:szCs w:val="28"/>
          <w:u w:val="single"/>
        </w:rPr>
        <w:t>S</w:t>
      </w:r>
      <w:r w:rsidRPr="00A60144">
        <w:rPr>
          <w:sz w:val="28"/>
          <w:szCs w:val="28"/>
          <w:u w:val="single"/>
        </w:rPr>
        <w:t xml:space="preserve"> ACTUAL</w:t>
      </w:r>
      <w:r w:rsidR="00A81EE9" w:rsidRPr="00A60144">
        <w:rPr>
          <w:sz w:val="28"/>
          <w:szCs w:val="28"/>
          <w:u w:val="single"/>
        </w:rPr>
        <w:t>ES</w:t>
      </w:r>
    </w:p>
    <w:p w:rsidR="00B070EE" w:rsidRPr="007C788C" w:rsidRDefault="00B070EE" w:rsidP="007C788C">
      <w:pPr>
        <w:pStyle w:val="Heading1"/>
        <w:rPr>
          <w:sz w:val="24"/>
          <w:szCs w:val="24"/>
        </w:rPr>
      </w:pPr>
      <w:r w:rsidRPr="007C788C">
        <w:rPr>
          <w:sz w:val="24"/>
          <w:szCs w:val="24"/>
        </w:rPr>
        <w:t>1</w:t>
      </w:r>
      <w:r w:rsidRPr="007C788C">
        <w:rPr>
          <w:sz w:val="24"/>
          <w:szCs w:val="24"/>
        </w:rPr>
        <w:tab/>
        <w:t>CARGOS RECIENTES Y ACTUALES</w:t>
      </w:r>
    </w:p>
    <w:p w:rsidR="00B070EE" w:rsidRPr="00A60144" w:rsidRDefault="00B070EE" w:rsidP="00E63D60">
      <w:pPr>
        <w:rPr>
          <w:b/>
          <w:bCs/>
        </w:rPr>
      </w:pPr>
      <w:r w:rsidRPr="00A60144">
        <w:rPr>
          <w:b/>
          <w:bCs/>
        </w:rPr>
        <w:t>De febrero de 2003 a ju</w:t>
      </w:r>
      <w:r w:rsidR="00E63D60">
        <w:rPr>
          <w:b/>
          <w:bCs/>
        </w:rPr>
        <w:t>n</w:t>
      </w:r>
      <w:r w:rsidRPr="00A60144">
        <w:rPr>
          <w:b/>
          <w:bCs/>
        </w:rPr>
        <w:t>io de 2013</w:t>
      </w:r>
      <w:r w:rsidR="00E63D60" w:rsidRPr="00E63D60">
        <w:t>:</w:t>
      </w:r>
    </w:p>
    <w:p w:rsidR="00B070EE" w:rsidRPr="007C788C" w:rsidRDefault="00B070EE" w:rsidP="007C788C">
      <w:pPr>
        <w:pStyle w:val="enumlev1S2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  <w:t xml:space="preserve">Director de Radiocomunicaciones en </w:t>
      </w:r>
      <w:r w:rsidR="00A81EE9" w:rsidRPr="007C788C">
        <w:rPr>
          <w:b w:val="0"/>
          <w:bCs/>
        </w:rPr>
        <w:t xml:space="preserve">la </w:t>
      </w:r>
      <w:r w:rsidRPr="007C788C">
        <w:rPr>
          <w:b w:val="0"/>
          <w:bCs/>
        </w:rPr>
        <w:t>ATCI,</w:t>
      </w:r>
    </w:p>
    <w:p w:rsidR="00B070EE" w:rsidRPr="007C788C" w:rsidRDefault="00B070EE" w:rsidP="007C788C">
      <w:pPr>
        <w:pStyle w:val="enumlev1S2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  <w:t>Jefe de</w:t>
      </w:r>
      <w:r w:rsidR="00A81EE9" w:rsidRPr="007C788C">
        <w:rPr>
          <w:b w:val="0"/>
          <w:bCs/>
        </w:rPr>
        <w:t>l</w:t>
      </w:r>
      <w:r w:rsidRPr="007C788C">
        <w:rPr>
          <w:b w:val="0"/>
          <w:bCs/>
        </w:rPr>
        <w:t xml:space="preserve"> proyecto de medici</w:t>
      </w:r>
      <w:r w:rsidR="00A81EE9" w:rsidRPr="007C788C">
        <w:rPr>
          <w:b w:val="0"/>
          <w:bCs/>
        </w:rPr>
        <w:t>ón</w:t>
      </w:r>
      <w:r w:rsidRPr="007C788C">
        <w:rPr>
          <w:b w:val="0"/>
          <w:bCs/>
        </w:rPr>
        <w:t xml:space="preserve"> de radiaciones ionizantes,</w:t>
      </w:r>
    </w:p>
    <w:p w:rsidR="00B070EE" w:rsidRPr="007C788C" w:rsidRDefault="00B070EE" w:rsidP="007C788C">
      <w:pPr>
        <w:pStyle w:val="enumlev1S2"/>
        <w:ind w:left="851" w:hanging="851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  <w:t xml:space="preserve">Miembro activo del consejo de Administración de la </w:t>
      </w:r>
      <w:r w:rsidR="00A81EE9" w:rsidRPr="007C788C">
        <w:rPr>
          <w:b w:val="0"/>
          <w:bCs/>
        </w:rPr>
        <w:t xml:space="preserve">Organización </w:t>
      </w:r>
      <w:r w:rsidRPr="007C788C">
        <w:rPr>
          <w:b w:val="0"/>
          <w:bCs/>
        </w:rPr>
        <w:t xml:space="preserve">Regional Africana de </w:t>
      </w:r>
      <w:r w:rsidR="00A81EE9" w:rsidRPr="007C788C">
        <w:rPr>
          <w:b w:val="0"/>
          <w:bCs/>
        </w:rPr>
        <w:t xml:space="preserve">Telecomunicaciones </w:t>
      </w:r>
      <w:r w:rsidRPr="007C788C">
        <w:rPr>
          <w:b w:val="0"/>
          <w:bCs/>
        </w:rPr>
        <w:t>por Satélite (RASCOM</w:t>
      </w:r>
      <w:r w:rsidR="00A81EE9" w:rsidRPr="007C788C">
        <w:rPr>
          <w:b w:val="0"/>
          <w:bCs/>
        </w:rPr>
        <w:t>)</w:t>
      </w:r>
      <w:r w:rsidRPr="007C788C">
        <w:rPr>
          <w:b w:val="0"/>
          <w:bCs/>
        </w:rPr>
        <w:t>.</w:t>
      </w:r>
    </w:p>
    <w:p w:rsidR="00B070EE" w:rsidRPr="00A60144" w:rsidRDefault="00B070EE" w:rsidP="00A81EE9">
      <w:r w:rsidRPr="00A60144">
        <w:rPr>
          <w:b/>
          <w:bCs/>
        </w:rPr>
        <w:t>De junio de 2013 hasta ahora</w:t>
      </w:r>
      <w:r w:rsidRPr="00A60144">
        <w:t xml:space="preserve">: responsable de la gestión de </w:t>
      </w:r>
      <w:r w:rsidR="00A81EE9" w:rsidRPr="00A60144">
        <w:t>f</w:t>
      </w:r>
      <w:r w:rsidRPr="00A60144">
        <w:t>recuencias de</w:t>
      </w:r>
      <w:r w:rsidR="00A81EE9" w:rsidRPr="00A60144">
        <w:t xml:space="preserve"> </w:t>
      </w:r>
      <w:r w:rsidRPr="00A60144">
        <w:t>l</w:t>
      </w:r>
      <w:r w:rsidR="00A81EE9" w:rsidRPr="00A60144">
        <w:t>a</w:t>
      </w:r>
      <w:r w:rsidRPr="00A60144">
        <w:t xml:space="preserve"> ARTCI</w:t>
      </w:r>
      <w:r w:rsidR="00B12986">
        <w:t>,</w:t>
      </w:r>
    </w:p>
    <w:p w:rsidR="00B070EE" w:rsidRPr="007C788C" w:rsidRDefault="00B070EE" w:rsidP="007C788C">
      <w:pPr>
        <w:pStyle w:val="enumlev1S2"/>
        <w:rPr>
          <w:b w:val="0"/>
          <w:bCs/>
        </w:rPr>
      </w:pPr>
      <w:r w:rsidRPr="007C788C">
        <w:rPr>
          <w:b w:val="0"/>
          <w:bCs/>
        </w:rPr>
        <w:lastRenderedPageBreak/>
        <w:t>•</w:t>
      </w:r>
      <w:r w:rsidRPr="007C788C">
        <w:rPr>
          <w:b w:val="0"/>
          <w:bCs/>
        </w:rPr>
        <w:tab/>
      </w:r>
      <w:r w:rsidR="00B12986" w:rsidRPr="007C788C">
        <w:rPr>
          <w:b w:val="0"/>
          <w:bCs/>
        </w:rPr>
        <w:t>j</w:t>
      </w:r>
      <w:r w:rsidRPr="007C788C">
        <w:rPr>
          <w:b w:val="0"/>
          <w:bCs/>
        </w:rPr>
        <w:t xml:space="preserve">efe de proyecto de auditorías de </w:t>
      </w:r>
      <w:r w:rsidR="00A81EE9" w:rsidRPr="007C788C">
        <w:rPr>
          <w:b w:val="0"/>
          <w:bCs/>
        </w:rPr>
        <w:t xml:space="preserve">las </w:t>
      </w:r>
      <w:r w:rsidRPr="007C788C">
        <w:rPr>
          <w:b w:val="0"/>
          <w:bCs/>
        </w:rPr>
        <w:t>redes de telefonía móvil celular,</w:t>
      </w:r>
    </w:p>
    <w:p w:rsidR="00B070EE" w:rsidRPr="007C788C" w:rsidRDefault="00B070EE" w:rsidP="007C788C">
      <w:pPr>
        <w:pStyle w:val="enumlev1S2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</w:r>
      <w:r w:rsidR="00B12986" w:rsidRPr="007C788C">
        <w:rPr>
          <w:b w:val="0"/>
          <w:bCs/>
        </w:rPr>
        <w:t>j</w:t>
      </w:r>
      <w:r w:rsidRPr="007C788C">
        <w:rPr>
          <w:b w:val="0"/>
          <w:bCs/>
        </w:rPr>
        <w:t>efe de proyecto de determinación de costes de la utilización de frecuencias,</w:t>
      </w:r>
    </w:p>
    <w:p w:rsidR="00B070EE" w:rsidRPr="007C788C" w:rsidRDefault="00B070EE" w:rsidP="007C788C">
      <w:pPr>
        <w:pStyle w:val="enumlev1S2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  <w:t>Miembro de la Junta del Reglamento de Radiocomunicaciones (RRB) de la UIT.</w:t>
      </w:r>
    </w:p>
    <w:p w:rsidR="00B070EE" w:rsidRPr="00A60144" w:rsidRDefault="00B070EE" w:rsidP="00B070EE">
      <w:r w:rsidRPr="00A60144">
        <w:rPr>
          <w:b/>
          <w:bCs/>
        </w:rPr>
        <w:t>De 2006 hasta ahora</w:t>
      </w:r>
      <w:r w:rsidRPr="00A60144">
        <w:t>: jefe del proyecto de adquisición de un sistema de gestión y control automatizados del espectro de frecuencias.</w:t>
      </w:r>
    </w:p>
    <w:p w:rsidR="00B070EE" w:rsidRPr="00A60144" w:rsidRDefault="00B070EE" w:rsidP="00E3759A">
      <w:r w:rsidRPr="00A60144">
        <w:rPr>
          <w:b/>
          <w:bCs/>
        </w:rPr>
        <w:t>De 2004 hasta ahora</w:t>
      </w:r>
      <w:r w:rsidRPr="00A60144">
        <w:t xml:space="preserve">: miembro del </w:t>
      </w:r>
      <w:r w:rsidR="00A81EE9" w:rsidRPr="00A60144">
        <w:t xml:space="preserve">Grupo </w:t>
      </w:r>
      <w:r w:rsidRPr="00A60144">
        <w:t>de coordinación de frecuencias en las fronteras, que reúne a los siguientes países</w:t>
      </w:r>
      <w:r w:rsidR="00A81EE9" w:rsidRPr="00A60144">
        <w:t>:</w:t>
      </w:r>
      <w:r w:rsidRPr="00A60144">
        <w:t xml:space="preserve"> </w:t>
      </w:r>
      <w:r w:rsidR="00E3759A" w:rsidRPr="00B431F4">
        <w:rPr>
          <w:lang w:val="fr-CH"/>
        </w:rPr>
        <w:t>Côte d'Ivoire</w:t>
      </w:r>
      <w:r w:rsidRPr="00A60144">
        <w:t>, Togo, Ghana, Burkina Faso, Níger, Mal</w:t>
      </w:r>
      <w:r w:rsidR="00A81EE9" w:rsidRPr="00A60144">
        <w:t>í</w:t>
      </w:r>
      <w:r w:rsidRPr="00A60144">
        <w:t xml:space="preserve"> y </w:t>
      </w:r>
      <w:r w:rsidR="00A81EE9" w:rsidRPr="00A60144">
        <w:t>Guinea</w:t>
      </w:r>
      <w:r w:rsidRPr="00A60144">
        <w:t>.</w:t>
      </w:r>
    </w:p>
    <w:p w:rsidR="00B070EE" w:rsidRPr="00A60144" w:rsidRDefault="00B070EE" w:rsidP="00A81EE9">
      <w:r w:rsidRPr="00A60144">
        <w:rPr>
          <w:b/>
          <w:bCs/>
        </w:rPr>
        <w:t>Desde 2009</w:t>
      </w:r>
      <w:r w:rsidRPr="00A60144">
        <w:t xml:space="preserve">: miembro del </w:t>
      </w:r>
      <w:r w:rsidR="00A81EE9" w:rsidRPr="00A60144">
        <w:t xml:space="preserve">Grupo </w:t>
      </w:r>
      <w:r w:rsidRPr="00A60144">
        <w:t xml:space="preserve">de Trabajo por </w:t>
      </w:r>
      <w:r w:rsidR="00A81EE9" w:rsidRPr="00A60144">
        <w:t xml:space="preserve">Correspondencia </w:t>
      </w:r>
      <w:r w:rsidRPr="00A60144">
        <w:t xml:space="preserve">sobre </w:t>
      </w:r>
      <w:r w:rsidR="00A81EE9" w:rsidRPr="00A60144">
        <w:t>l</w:t>
      </w:r>
      <w:r w:rsidRPr="00A60144">
        <w:t xml:space="preserve">as frecuencias de </w:t>
      </w:r>
      <w:r w:rsidR="00A81EE9" w:rsidRPr="00A60144">
        <w:t xml:space="preserve">la </w:t>
      </w:r>
      <w:r w:rsidRPr="00A60144">
        <w:t>ITSO.</w:t>
      </w:r>
    </w:p>
    <w:p w:rsidR="00B070EE" w:rsidRPr="00A60144" w:rsidRDefault="00B070EE" w:rsidP="00A81EE9">
      <w:r w:rsidRPr="00A60144">
        <w:rPr>
          <w:b/>
          <w:bCs/>
        </w:rPr>
        <w:t>Desde 2010</w:t>
      </w:r>
      <w:r w:rsidRPr="00A60144">
        <w:t xml:space="preserve">: coordinador del Grupo de Trabajo </w:t>
      </w:r>
      <w:r w:rsidR="00A81EE9" w:rsidRPr="00A60144">
        <w:t>para</w:t>
      </w:r>
      <w:r w:rsidRPr="00A60144">
        <w:t xml:space="preserve"> la preparación de la </w:t>
      </w:r>
      <w:r w:rsidR="00A81EE9" w:rsidRPr="00A60144">
        <w:t xml:space="preserve">Conferencia </w:t>
      </w:r>
      <w:r w:rsidRPr="00A60144">
        <w:t>de 2012 de los países de la UMOA.</w:t>
      </w:r>
    </w:p>
    <w:p w:rsidR="00B070EE" w:rsidRPr="007C788C" w:rsidRDefault="00B070EE" w:rsidP="007C788C">
      <w:pPr>
        <w:pStyle w:val="Heading1"/>
        <w:rPr>
          <w:sz w:val="24"/>
          <w:szCs w:val="24"/>
        </w:rPr>
      </w:pPr>
      <w:r w:rsidRPr="007C788C">
        <w:rPr>
          <w:sz w:val="24"/>
          <w:szCs w:val="24"/>
        </w:rPr>
        <w:t>2</w:t>
      </w:r>
      <w:r w:rsidRPr="007C788C">
        <w:rPr>
          <w:sz w:val="24"/>
          <w:szCs w:val="24"/>
        </w:rPr>
        <w:tab/>
        <w:t>CARGOS ANTERIORES</w:t>
      </w:r>
    </w:p>
    <w:p w:rsidR="00E63D60" w:rsidRPr="00A60144" w:rsidRDefault="00E63D60" w:rsidP="007C78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46"/>
        </w:tabs>
      </w:pPr>
      <w:r w:rsidRPr="00A60144">
        <w:rPr>
          <w:b/>
          <w:bCs/>
        </w:rPr>
        <w:t>1985-1989</w:t>
      </w:r>
      <w:r w:rsidRPr="00E63D60">
        <w:t>:</w:t>
      </w:r>
      <w:r w:rsidR="007C788C">
        <w:t xml:space="preserve"> </w:t>
      </w:r>
      <w:r w:rsidRPr="00A60144">
        <w:t>Jefe de la Sección de transmisión por ondas hertzianas de la Región de Man de CI</w:t>
      </w:r>
      <w:r>
        <w:noBreakHyphen/>
      </w:r>
      <w:r w:rsidRPr="00A60144">
        <w:t>TELCOM (operador tradicional de telecomunicaciones).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46"/>
        </w:tabs>
      </w:pPr>
      <w:r w:rsidRPr="00A60144">
        <w:rPr>
          <w:b/>
          <w:bCs/>
        </w:rPr>
        <w:t>1989-1992</w:t>
      </w:r>
      <w:r w:rsidRPr="00E63D60">
        <w:t>:</w:t>
      </w:r>
      <w:r w:rsidR="007C788C">
        <w:rPr>
          <w:b/>
          <w:bCs/>
        </w:rPr>
        <w:t xml:space="preserve"> </w:t>
      </w:r>
      <w:r w:rsidRPr="00A60144">
        <w:t>Jefe de la División de transmisión digital de la Región de Abidján.</w:t>
      </w:r>
    </w:p>
    <w:p w:rsidR="00E63D60" w:rsidRDefault="00E63D60" w:rsidP="00A81EE9">
      <w:pPr>
        <w:pStyle w:val="enumlev1"/>
        <w:rPr>
          <w:b/>
          <w:bCs/>
        </w:rPr>
      </w:pPr>
      <w:r w:rsidRPr="00A60144">
        <w:rPr>
          <w:b/>
          <w:bCs/>
        </w:rPr>
        <w:t>1992-1996</w:t>
      </w:r>
      <w:r w:rsidRPr="00E63D60">
        <w:t>:</w:t>
      </w:r>
      <w:r w:rsidRPr="00A60144">
        <w:rPr>
          <w:b/>
          <w:bCs/>
        </w:rPr>
        <w:tab/>
      </w:r>
    </w:p>
    <w:p w:rsidR="00E63D60" w:rsidRPr="007C788C" w:rsidRDefault="00E63D60" w:rsidP="007C788C">
      <w:pPr>
        <w:pStyle w:val="enumlev1S2"/>
        <w:ind w:left="851" w:hanging="851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  <w:t>Jefe del Centro de radiocomunicaciones móviles marítimas y terrenales de CI-TELCOM (operador tradicional de telecomunicaciones).</w:t>
      </w:r>
    </w:p>
    <w:p w:rsidR="00E63D60" w:rsidRPr="007C788C" w:rsidRDefault="00E63D60" w:rsidP="007C788C">
      <w:pPr>
        <w:pStyle w:val="enumlev1S2"/>
        <w:ind w:left="851" w:hanging="851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  <w:t>Coordinador nacional del proyecto de elaboración de planes rectores del servicio de radiocomunicaciones marítimas de los países africanos, en el marco de las actividades de la UIT.</w:t>
      </w:r>
    </w:p>
    <w:p w:rsidR="00E63D60" w:rsidRPr="007C788C" w:rsidRDefault="00E63D60" w:rsidP="007C788C">
      <w:pPr>
        <w:pStyle w:val="enumlev1S2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  <w:t>Profesor en la Escuela Nacional Superior de Correos y Telecomunicaciones de Abidján.</w:t>
      </w:r>
    </w:p>
    <w:p w:rsidR="00E63D60" w:rsidRPr="007C788C" w:rsidRDefault="00E63D60" w:rsidP="007C788C">
      <w:pPr>
        <w:pStyle w:val="enumlev1S2"/>
        <w:rPr>
          <w:b w:val="0"/>
          <w:bCs/>
        </w:rPr>
      </w:pPr>
      <w:r w:rsidRPr="007C788C">
        <w:rPr>
          <w:b w:val="0"/>
          <w:bCs/>
        </w:rPr>
        <w:t>•</w:t>
      </w:r>
      <w:r w:rsidRPr="007C788C">
        <w:rPr>
          <w:b w:val="0"/>
          <w:bCs/>
        </w:rPr>
        <w:tab/>
        <w:t>Instructor en la Escuela Nacional de Policía.</w:t>
      </w:r>
    </w:p>
    <w:p w:rsidR="00E63D60" w:rsidRPr="00E63D60" w:rsidRDefault="00E63D60" w:rsidP="00E63D60">
      <w:pPr>
        <w:pStyle w:val="enumlev1S2"/>
        <w:rPr>
          <w:b w:val="0"/>
          <w:bCs/>
        </w:rPr>
      </w:pPr>
      <w:r w:rsidRPr="007C788C">
        <w:t>Octubre de 1996</w:t>
      </w:r>
      <w:r w:rsidRPr="00E63D60">
        <w:rPr>
          <w:b w:val="0"/>
          <w:bCs/>
        </w:rPr>
        <w:t>:</w:t>
      </w:r>
      <w:r w:rsidR="007C788C">
        <w:rPr>
          <w:b w:val="0"/>
          <w:bCs/>
        </w:rPr>
        <w:t xml:space="preserve"> </w:t>
      </w:r>
      <w:r w:rsidRPr="00E63D60">
        <w:rPr>
          <w:b w:val="0"/>
          <w:bCs/>
        </w:rPr>
        <w:t>Incorporación a la Agencia de Telecomunicaciones de Côte d'Ivoire (ATCI) en tanto que Jefe del Servicio de radiocomunicaciones móviles terrenales.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46"/>
        </w:tabs>
      </w:pPr>
      <w:r w:rsidRPr="00A60144">
        <w:rPr>
          <w:b/>
          <w:bCs/>
        </w:rPr>
        <w:t>Agosto de 1997</w:t>
      </w:r>
      <w:r w:rsidRPr="00E63D60">
        <w:t>:</w:t>
      </w:r>
      <w:r w:rsidR="007C788C" w:rsidRPr="007C788C">
        <w:t xml:space="preserve"> </w:t>
      </w:r>
      <w:r w:rsidRPr="00A60144">
        <w:t>Subdirector de redes y servicios de la Agencia de Telecomunicaciones de Côte d'Ivoire.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46"/>
        </w:tabs>
      </w:pPr>
      <w:r w:rsidRPr="00A60144">
        <w:rPr>
          <w:b/>
          <w:bCs/>
        </w:rPr>
        <w:t>Septiembre-octubre de 1999</w:t>
      </w:r>
      <w:r w:rsidRPr="00E63D60">
        <w:t>:</w:t>
      </w:r>
      <w:r w:rsidR="007C788C">
        <w:rPr>
          <w:b/>
          <w:bCs/>
        </w:rPr>
        <w:t xml:space="preserve"> </w:t>
      </w:r>
      <w:r w:rsidRPr="00A60144">
        <w:t>Miembro del Grupo de Trabajo encargado de la elaboración de las normas IMT.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46"/>
        </w:tabs>
      </w:pPr>
      <w:r w:rsidRPr="00A60144">
        <w:rPr>
          <w:b/>
          <w:bCs/>
        </w:rPr>
        <w:t>Septiembre de 1999</w:t>
      </w:r>
      <w:r w:rsidRPr="00E63D60">
        <w:t>:</w:t>
      </w:r>
      <w:r w:rsidR="007C788C">
        <w:rPr>
          <w:b/>
          <w:bCs/>
        </w:rPr>
        <w:t xml:space="preserve"> </w:t>
      </w:r>
      <w:r w:rsidRPr="00A60144">
        <w:t xml:space="preserve">Jefe del Departamento de gestión del espectro de frecuencias de la Agencia de Telecomunicaciones de Côte d'Ivoire. 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46"/>
        </w:tabs>
      </w:pPr>
      <w:r w:rsidRPr="00A60144">
        <w:rPr>
          <w:b/>
          <w:bCs/>
        </w:rPr>
        <w:t>2005-2006</w:t>
      </w:r>
      <w:r w:rsidRPr="00E63D60">
        <w:t>:</w:t>
      </w:r>
      <w:r w:rsidR="007C788C">
        <w:rPr>
          <w:b/>
          <w:bCs/>
        </w:rPr>
        <w:t xml:space="preserve"> </w:t>
      </w:r>
      <w:r w:rsidRPr="00A60144">
        <w:t>Experto de la UIT en el Seminario sobre la gestión de recursos escasos y control del espectro celebrado en Lomé (Togo) y Bamako (Malí).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46"/>
        </w:tabs>
      </w:pPr>
      <w:r w:rsidRPr="00A60144">
        <w:rPr>
          <w:b/>
          <w:bCs/>
        </w:rPr>
        <w:t>2004-2010</w:t>
      </w:r>
      <w:r w:rsidRPr="00E63D60">
        <w:t>:</w:t>
      </w:r>
      <w:r w:rsidR="007C788C">
        <w:rPr>
          <w:b/>
          <w:bCs/>
        </w:rPr>
        <w:t xml:space="preserve"> </w:t>
      </w:r>
      <w:r w:rsidRPr="00A60144">
        <w:t>Copresidente del Grupo Mixto de Trabajo sobre la Resolución 9.</w:t>
      </w:r>
    </w:p>
    <w:p w:rsidR="00E63D60" w:rsidRPr="007C788C" w:rsidRDefault="00E63D60" w:rsidP="007C788C">
      <w:pPr>
        <w:pStyle w:val="Heading1"/>
        <w:rPr>
          <w:sz w:val="24"/>
          <w:szCs w:val="24"/>
        </w:rPr>
      </w:pPr>
      <w:r w:rsidRPr="007C788C">
        <w:rPr>
          <w:sz w:val="24"/>
          <w:szCs w:val="24"/>
        </w:rPr>
        <w:t>3</w:t>
      </w:r>
      <w:r w:rsidRPr="007C788C">
        <w:rPr>
          <w:sz w:val="24"/>
          <w:szCs w:val="24"/>
        </w:rPr>
        <w:tab/>
        <w:t>SEMINARIOS DE FORMACIÓN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15-19 de junio de 1992</w:t>
      </w:r>
      <w:r w:rsidRPr="00E63D60">
        <w:t>:</w:t>
      </w:r>
      <w:r w:rsidR="007C788C" w:rsidRPr="007C788C">
        <w:t xml:space="preserve"> </w:t>
      </w:r>
      <w:r w:rsidRPr="00A60144">
        <w:t>Formación sobre el desarrollo de los servicios de radiocomunicaciones marítimas en África, Cotonou (BENÍN)</w:t>
      </w:r>
      <w:r w:rsidR="007C788C">
        <w:t>.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29 de noviembre –</w:t>
      </w:r>
      <w:r w:rsidRPr="00A60144">
        <w:rPr>
          <w:b/>
          <w:bCs/>
        </w:rPr>
        <w:br/>
        <w:t>10 de diciembre de 1993</w:t>
      </w:r>
      <w:r w:rsidRPr="00E63D60">
        <w:t>:</w:t>
      </w:r>
      <w:r w:rsidRPr="007C788C">
        <w:tab/>
      </w:r>
      <w:r w:rsidR="007C788C" w:rsidRPr="001A3D39">
        <w:t xml:space="preserve"> </w:t>
      </w:r>
      <w:r w:rsidRPr="00A60144">
        <w:t>Presentación de los proyectos de planes rectores de los servicios de radiocomunicaciones marítimas de los países africanos francófonos costeros, Yamoussoukro (Côte d'Ivoire).</w:t>
      </w:r>
    </w:p>
    <w:p w:rsidR="00E63D60" w:rsidRPr="00A60144" w:rsidRDefault="00E63D60" w:rsidP="007C78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7-11 de noviembre de 1994</w:t>
      </w:r>
      <w:r w:rsidRPr="00E63D60">
        <w:t>:</w:t>
      </w:r>
      <w:r w:rsidR="007C788C">
        <w:t xml:space="preserve"> </w:t>
      </w:r>
      <w:r w:rsidRPr="00A60144">
        <w:t>Taller de preparación de los planes rectores de los servicios de radiocomunicaciones marítimas para los países francófonos, Trieste (Italia).</w:t>
      </w:r>
    </w:p>
    <w:p w:rsidR="00E63D60" w:rsidRPr="00A60144" w:rsidRDefault="00E63D60" w:rsidP="007C78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10-16 de marzo de 1995</w:t>
      </w:r>
      <w:r w:rsidRPr="00E63D60">
        <w:t>:</w:t>
      </w:r>
      <w:r w:rsidR="007C788C">
        <w:t xml:space="preserve"> </w:t>
      </w:r>
      <w:r w:rsidRPr="00A60144">
        <w:t>Seminario regional de la UIT sobre los sistemas de radiocomunicaciones móviles celulares, Yamoussoukro, Côte d'Ivoire.</w:t>
      </w:r>
    </w:p>
    <w:p w:rsidR="00E63D60" w:rsidRPr="00A60144" w:rsidRDefault="00E63D60" w:rsidP="007C78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lastRenderedPageBreak/>
        <w:t>Septiembre de 1998</w:t>
      </w:r>
      <w:r w:rsidRPr="00E63D60">
        <w:t>:</w:t>
      </w:r>
      <w:r w:rsidR="007C788C">
        <w:t xml:space="preserve"> </w:t>
      </w:r>
      <w:r w:rsidRPr="00A60144">
        <w:t>Seminario de formación sobre los sistemas VSAT, Lomé, TOGO.</w:t>
      </w:r>
    </w:p>
    <w:p w:rsidR="00E63D60" w:rsidRPr="00A60144" w:rsidRDefault="00E63D60" w:rsidP="007C78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Abril de 1999</w:t>
      </w:r>
      <w:r w:rsidRPr="00E63D60">
        <w:t>:</w:t>
      </w:r>
      <w:r w:rsidR="007C788C">
        <w:t xml:space="preserve"> </w:t>
      </w:r>
      <w:r w:rsidRPr="00A60144">
        <w:t>Participación en la reunión de signatarios de Intelsat en HAWAI (MAUI).</w:t>
      </w:r>
    </w:p>
    <w:p w:rsidR="00E63D60" w:rsidRPr="00A60144" w:rsidRDefault="00E63D60" w:rsidP="007C78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Marzo de 2000</w:t>
      </w:r>
      <w:r w:rsidRPr="00E63D60">
        <w:t>:</w:t>
      </w:r>
      <w:r w:rsidR="007C788C">
        <w:t xml:space="preserve"> </w:t>
      </w:r>
      <w:r w:rsidRPr="00A60144">
        <w:t>Participación en la reunión del GRAF II en Yaundé, Camerún.</w:t>
      </w:r>
    </w:p>
    <w:p w:rsidR="00E63D60" w:rsidRPr="00A60144" w:rsidRDefault="00E63D60" w:rsidP="007C78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2008/2009</w:t>
      </w:r>
      <w:r w:rsidRPr="00E63D60">
        <w:t>:</w:t>
      </w:r>
      <w:r w:rsidR="007C788C">
        <w:t xml:space="preserve"> </w:t>
      </w:r>
      <w:r w:rsidRPr="00A60144">
        <w:t>Diversas formaciones en gestión.</w:t>
      </w:r>
    </w:p>
    <w:p w:rsidR="00E63D60" w:rsidRPr="00A60144" w:rsidRDefault="00E63D60" w:rsidP="007C78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Marzo-abril de 2009</w:t>
      </w:r>
      <w:r w:rsidRPr="00E63D60">
        <w:t>:</w:t>
      </w:r>
      <w:r w:rsidR="007C788C">
        <w:t xml:space="preserve"> </w:t>
      </w:r>
      <w:r w:rsidRPr="00A60144">
        <w:t>Formación sobre los equipos del sistema de gestión y de control del espectro en Tadiran.</w:t>
      </w:r>
    </w:p>
    <w:p w:rsidR="00E63D60" w:rsidRPr="00A60144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De 2003 hasta ahora</w:t>
      </w:r>
      <w:r w:rsidRPr="00E63D60">
        <w:t>:</w:t>
      </w:r>
      <w:r w:rsidR="007C788C" w:rsidRPr="00F350D4">
        <w:t xml:space="preserve"> </w:t>
      </w:r>
      <w:r w:rsidRPr="00A60144">
        <w:t>Participación en las actividades del CAPTEF relativas a la preparación de las Conferencias Mundiales de Radiocomunicaciones.</w:t>
      </w:r>
    </w:p>
    <w:p w:rsidR="00E63D60" w:rsidRDefault="00E63D60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  <w:r w:rsidRPr="00A60144">
        <w:rPr>
          <w:b/>
          <w:bCs/>
        </w:rPr>
        <w:t>De 2010 hasta ahora</w:t>
      </w:r>
      <w:r w:rsidRPr="00E63D60">
        <w:t>:</w:t>
      </w:r>
      <w:r w:rsidR="007C788C" w:rsidRPr="001A004D">
        <w:t xml:space="preserve"> </w:t>
      </w:r>
      <w:r w:rsidRPr="00A60144">
        <w:t>Participación en los foros de telecomunicaciones organizados anualmente por la UIT.</w:t>
      </w:r>
    </w:p>
    <w:p w:rsidR="007C788C" w:rsidRDefault="007C788C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</w:p>
    <w:p w:rsidR="007C788C" w:rsidRDefault="007C788C" w:rsidP="0032202E">
      <w:pPr>
        <w:pStyle w:val="Reasons"/>
      </w:pPr>
    </w:p>
    <w:p w:rsidR="007C788C" w:rsidRDefault="007C788C">
      <w:pPr>
        <w:jc w:val="center"/>
      </w:pPr>
      <w:r>
        <w:t>______________</w:t>
      </w:r>
    </w:p>
    <w:p w:rsidR="007C788C" w:rsidRPr="00A60144" w:rsidRDefault="007C788C" w:rsidP="002A189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18"/>
        </w:tabs>
      </w:pPr>
    </w:p>
    <w:sectPr w:rsidR="007C788C" w:rsidRPr="00A60144" w:rsidSect="00A70E95">
      <w:head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8A" w:rsidRDefault="005C208A">
      <w:r>
        <w:separator/>
      </w:r>
    </w:p>
  </w:endnote>
  <w:endnote w:type="continuationSeparator" w:id="0">
    <w:p w:rsidR="005C208A" w:rsidRDefault="005C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8A" w:rsidRDefault="005C208A">
      <w:r>
        <w:t>____________________</w:t>
      </w:r>
    </w:p>
  </w:footnote>
  <w:footnote w:type="continuationSeparator" w:id="0">
    <w:p w:rsidR="005C208A" w:rsidRDefault="005C2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431F4">
      <w:rPr>
        <w:noProof/>
      </w:rPr>
      <w:t>2</w:t>
    </w:r>
    <w:r>
      <w:fldChar w:fldCharType="end"/>
    </w:r>
  </w:p>
  <w:p w:rsidR="00255FA1" w:rsidRPr="00605474" w:rsidRDefault="00605474" w:rsidP="00F54D4E">
    <w:pPr>
      <w:pStyle w:val="Header"/>
    </w:pPr>
    <w:r>
      <w:rPr>
        <w:lang w:val="en-US"/>
      </w:rPr>
      <w:t>PP</w:t>
    </w:r>
    <w:r w:rsidR="00C559B8">
      <w:rPr>
        <w:lang w:val="en-US"/>
      </w:rPr>
      <w:t>-</w:t>
    </w:r>
    <w:r>
      <w:rPr>
        <w:lang w:val="en-US"/>
      </w:rPr>
      <w:t>14</w:t>
    </w:r>
    <w:r>
      <w:t>/</w:t>
    </w:r>
    <w:r w:rsidR="00F54D4E">
      <w:t>28</w:t>
    </w:r>
    <w:r>
      <w:t>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2EA7"/>
    <w:multiLevelType w:val="hybridMultilevel"/>
    <w:tmpl w:val="057816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0"/>
    <w:rsid w:val="0000188C"/>
    <w:rsid w:val="000863AB"/>
    <w:rsid w:val="000A1523"/>
    <w:rsid w:val="000A259B"/>
    <w:rsid w:val="000B1752"/>
    <w:rsid w:val="0010546D"/>
    <w:rsid w:val="00130140"/>
    <w:rsid w:val="001A004D"/>
    <w:rsid w:val="001A3D39"/>
    <w:rsid w:val="001D6EC3"/>
    <w:rsid w:val="001D787B"/>
    <w:rsid w:val="001E3D06"/>
    <w:rsid w:val="00210369"/>
    <w:rsid w:val="00226647"/>
    <w:rsid w:val="00237C17"/>
    <w:rsid w:val="00242376"/>
    <w:rsid w:val="00255FA1"/>
    <w:rsid w:val="002C6527"/>
    <w:rsid w:val="002E44FC"/>
    <w:rsid w:val="00312D43"/>
    <w:rsid w:val="003232E8"/>
    <w:rsid w:val="00330D94"/>
    <w:rsid w:val="003707E5"/>
    <w:rsid w:val="003C18B7"/>
    <w:rsid w:val="003E6E73"/>
    <w:rsid w:val="004428E6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07DB6"/>
    <w:rsid w:val="00523448"/>
    <w:rsid w:val="005359B6"/>
    <w:rsid w:val="005423E9"/>
    <w:rsid w:val="00550FCF"/>
    <w:rsid w:val="00567ED5"/>
    <w:rsid w:val="00586703"/>
    <w:rsid w:val="00596E5D"/>
    <w:rsid w:val="005C208A"/>
    <w:rsid w:val="005D1164"/>
    <w:rsid w:val="005D6488"/>
    <w:rsid w:val="005F6278"/>
    <w:rsid w:val="00601280"/>
    <w:rsid w:val="00605474"/>
    <w:rsid w:val="006455D2"/>
    <w:rsid w:val="0067350E"/>
    <w:rsid w:val="00677E2D"/>
    <w:rsid w:val="006B5512"/>
    <w:rsid w:val="006C190D"/>
    <w:rsid w:val="007178CB"/>
    <w:rsid w:val="00720686"/>
    <w:rsid w:val="00737EFF"/>
    <w:rsid w:val="00750806"/>
    <w:rsid w:val="00761E71"/>
    <w:rsid w:val="007853B9"/>
    <w:rsid w:val="007C788C"/>
    <w:rsid w:val="007F6EBC"/>
    <w:rsid w:val="00882773"/>
    <w:rsid w:val="008B4706"/>
    <w:rsid w:val="008B502A"/>
    <w:rsid w:val="008B6676"/>
    <w:rsid w:val="008E51C5"/>
    <w:rsid w:val="008E586D"/>
    <w:rsid w:val="008F7109"/>
    <w:rsid w:val="009107B0"/>
    <w:rsid w:val="00916518"/>
    <w:rsid w:val="009220DE"/>
    <w:rsid w:val="00956AAF"/>
    <w:rsid w:val="0099270D"/>
    <w:rsid w:val="009A1A86"/>
    <w:rsid w:val="009E0C42"/>
    <w:rsid w:val="00A22614"/>
    <w:rsid w:val="00A60144"/>
    <w:rsid w:val="00A70E95"/>
    <w:rsid w:val="00A81EE9"/>
    <w:rsid w:val="00AA1F73"/>
    <w:rsid w:val="00AD400E"/>
    <w:rsid w:val="00AE0270"/>
    <w:rsid w:val="00AF0DC5"/>
    <w:rsid w:val="00B000AB"/>
    <w:rsid w:val="00B070EE"/>
    <w:rsid w:val="00B12986"/>
    <w:rsid w:val="00B26425"/>
    <w:rsid w:val="00B431F4"/>
    <w:rsid w:val="00B73978"/>
    <w:rsid w:val="00B77C4D"/>
    <w:rsid w:val="00BA7625"/>
    <w:rsid w:val="00BB13FE"/>
    <w:rsid w:val="00BC7EE2"/>
    <w:rsid w:val="00C42D2D"/>
    <w:rsid w:val="00C559B8"/>
    <w:rsid w:val="00C61A48"/>
    <w:rsid w:val="00C80F8F"/>
    <w:rsid w:val="00C84355"/>
    <w:rsid w:val="00C9515D"/>
    <w:rsid w:val="00CA620E"/>
    <w:rsid w:val="00CD20D9"/>
    <w:rsid w:val="00CD701A"/>
    <w:rsid w:val="00CF65F0"/>
    <w:rsid w:val="00D05AAE"/>
    <w:rsid w:val="00D05E6B"/>
    <w:rsid w:val="00D16D71"/>
    <w:rsid w:val="00D24615"/>
    <w:rsid w:val="00D254A6"/>
    <w:rsid w:val="00D42B55"/>
    <w:rsid w:val="00D57D70"/>
    <w:rsid w:val="00E05D81"/>
    <w:rsid w:val="00E26829"/>
    <w:rsid w:val="00E3759A"/>
    <w:rsid w:val="00E63D60"/>
    <w:rsid w:val="00E66FC3"/>
    <w:rsid w:val="00E677DD"/>
    <w:rsid w:val="00E77F17"/>
    <w:rsid w:val="00E86EEC"/>
    <w:rsid w:val="00E921EC"/>
    <w:rsid w:val="00E92F21"/>
    <w:rsid w:val="00EC395A"/>
    <w:rsid w:val="00F01632"/>
    <w:rsid w:val="00F350D4"/>
    <w:rsid w:val="00F43D44"/>
    <w:rsid w:val="00F54D4E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01E2E92-D891-4CE6-A09B-B499C68F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312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mon.koffi@ties.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ffisimon@yahoo.fr%20/%20simon@atci.ci%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lecom.gouv.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istere.ptic@egouv.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4196-1E86-49B4-8532-9341B23F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1574</Words>
  <Characters>8977</Characters>
  <Application>Microsoft Office Word</Application>
  <DocSecurity>4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10530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Mendoza Siles, Sidma Jeanneth</dc:creator>
  <cp:keywords>PP-06</cp:keywords>
  <dc:description>PS_PP14.dotx  For: _x000d_Document date: _x000d_Saved by ITU51009317 at 10:37:49 on 19/03/2013</dc:description>
  <cp:lastModifiedBy>Brouard, Ricarda</cp:lastModifiedBy>
  <cp:revision>2</cp:revision>
  <cp:lastPrinted>2014-02-28T10:56:00Z</cp:lastPrinted>
  <dcterms:created xsi:type="dcterms:W3CDTF">2014-03-18T14:48:00Z</dcterms:created>
  <dcterms:modified xsi:type="dcterms:W3CDTF">2014-03-18T14:48:00Z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