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D1614" w:rsidRPr="002A6F8F" w:rsidTr="005164BF">
        <w:trPr>
          <w:cantSplit/>
        </w:trPr>
        <w:tc>
          <w:tcPr>
            <w:tcW w:w="6911" w:type="dxa"/>
          </w:tcPr>
          <w:p w:rsidR="00BD1614" w:rsidRPr="00960D89" w:rsidRDefault="00BD1614" w:rsidP="0078500F">
            <w:pPr>
              <w:rPr>
                <w:b/>
                <w:bCs/>
                <w:position w:val="6"/>
                <w:szCs w:val="24"/>
                <w:lang w:val="fr-CH"/>
              </w:rPr>
            </w:pPr>
            <w:bookmarkStart w:id="0" w:name="dbreak"/>
            <w:bookmarkStart w:id="1" w:name="dpp"/>
            <w:bookmarkEnd w:id="0"/>
            <w:bookmarkEnd w:id="1"/>
            <w:r w:rsidRPr="000F6395">
              <w:rPr>
                <w:rFonts w:cs="Times"/>
                <w:b/>
                <w:sz w:val="30"/>
                <w:szCs w:val="30"/>
                <w:lang w:val="fr-CH"/>
              </w:rPr>
              <w:t>Conférence de plénipotentiaires</w:t>
            </w:r>
            <w:r w:rsidRPr="000F6395">
              <w:rPr>
                <w:b/>
                <w:smallCaps/>
                <w:sz w:val="30"/>
                <w:szCs w:val="30"/>
                <w:lang w:val="fr-CH"/>
              </w:rPr>
              <w:t xml:space="preserve"> (PP-1</w:t>
            </w:r>
            <w:r>
              <w:rPr>
                <w:b/>
                <w:smallCaps/>
                <w:sz w:val="30"/>
                <w:szCs w:val="30"/>
                <w:lang w:val="fr-CH"/>
              </w:rPr>
              <w:t>4</w:t>
            </w:r>
            <w:proofErr w:type="gramStart"/>
            <w:r w:rsidRPr="000F6395">
              <w:rPr>
                <w:b/>
                <w:smallCaps/>
                <w:sz w:val="30"/>
                <w:szCs w:val="30"/>
                <w:lang w:val="fr-CH"/>
              </w:rPr>
              <w:t>)</w:t>
            </w:r>
            <w:proofErr w:type="gramEnd"/>
            <w:r w:rsidRPr="000F6395">
              <w:rPr>
                <w:b/>
                <w:smallCaps/>
                <w:sz w:val="36"/>
                <w:lang w:val="fr-CH"/>
              </w:rPr>
              <w:br/>
            </w:r>
            <w:r>
              <w:rPr>
                <w:rFonts w:cs="Times New Roman Bold"/>
                <w:b/>
                <w:bCs/>
                <w:szCs w:val="24"/>
                <w:lang w:val="fr-CH"/>
              </w:rPr>
              <w:t>Busan</w:t>
            </w:r>
            <w:r w:rsidRPr="000F6395">
              <w:rPr>
                <w:rFonts w:cs="Times New Roman Bold"/>
                <w:b/>
                <w:bCs/>
                <w:szCs w:val="24"/>
                <w:lang w:val="fr-CH"/>
              </w:rPr>
              <w:t xml:space="preserve">, </w:t>
            </w:r>
            <w:r>
              <w:rPr>
                <w:rFonts w:cs="Times New Roman Bold"/>
                <w:b/>
                <w:bCs/>
                <w:szCs w:val="24"/>
                <w:lang w:val="fr-CH"/>
              </w:rPr>
              <w:t>20</w:t>
            </w:r>
            <w:r w:rsidRPr="000F6395">
              <w:rPr>
                <w:rFonts w:cs="Times New Roman Bold"/>
                <w:b/>
                <w:bCs/>
                <w:szCs w:val="24"/>
                <w:lang w:val="fr-CH"/>
              </w:rPr>
              <w:t xml:space="preserve"> octobre </w:t>
            </w:r>
            <w:r>
              <w:rPr>
                <w:rFonts w:cs="Times New Roman Bold"/>
                <w:b/>
                <w:bCs/>
                <w:szCs w:val="24"/>
                <w:lang w:val="fr-CH"/>
              </w:rPr>
              <w:t>- 7 novembre 2014</w:t>
            </w:r>
          </w:p>
        </w:tc>
        <w:tc>
          <w:tcPr>
            <w:tcW w:w="3120" w:type="dxa"/>
          </w:tcPr>
          <w:p w:rsidR="00BD1614" w:rsidRPr="008C10D9" w:rsidRDefault="00BD1614" w:rsidP="0078500F">
            <w:pPr>
              <w:spacing w:before="0"/>
              <w:rPr>
                <w:rFonts w:cstheme="minorHAnsi"/>
                <w:lang w:val="en-US"/>
              </w:rPr>
            </w:pPr>
            <w:bookmarkStart w:id="2" w:name="ditulogo"/>
            <w:bookmarkEnd w:id="2"/>
            <w:r w:rsidRPr="008C10D9">
              <w:rPr>
                <w:rFonts w:cstheme="minorHAnsi"/>
                <w:b/>
                <w:bCs/>
                <w:noProof/>
                <w:lang w:val="en-US"/>
              </w:rPr>
              <w:drawing>
                <wp:inline distT="0" distB="0" distL="0" distR="0" wp14:anchorId="613A68AB" wp14:editId="18CE42C9">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BD1614" w:rsidRPr="002A6F8F" w:rsidTr="005164BF">
        <w:trPr>
          <w:cantSplit/>
        </w:trPr>
        <w:tc>
          <w:tcPr>
            <w:tcW w:w="6911" w:type="dxa"/>
            <w:tcBorders>
              <w:bottom w:val="single" w:sz="12" w:space="0" w:color="auto"/>
            </w:tcBorders>
          </w:tcPr>
          <w:p w:rsidR="00BD1614" w:rsidRPr="008C10D9" w:rsidRDefault="00BD1614" w:rsidP="0078500F">
            <w:pPr>
              <w:spacing w:before="0" w:after="48"/>
              <w:rPr>
                <w:rFonts w:cstheme="minorHAnsi"/>
                <w:b/>
                <w:smallCaps/>
                <w:szCs w:val="24"/>
                <w:lang w:val="en-US"/>
              </w:rPr>
            </w:pPr>
            <w:bookmarkStart w:id="3" w:name="dhead"/>
          </w:p>
        </w:tc>
        <w:tc>
          <w:tcPr>
            <w:tcW w:w="3120" w:type="dxa"/>
            <w:tcBorders>
              <w:bottom w:val="single" w:sz="12" w:space="0" w:color="auto"/>
            </w:tcBorders>
          </w:tcPr>
          <w:p w:rsidR="00BD1614" w:rsidRPr="008C10D9" w:rsidRDefault="00BD1614" w:rsidP="0078500F">
            <w:pPr>
              <w:spacing w:before="0"/>
              <w:rPr>
                <w:rFonts w:cstheme="minorHAnsi"/>
                <w:szCs w:val="24"/>
                <w:lang w:val="en-US"/>
              </w:rPr>
            </w:pPr>
          </w:p>
        </w:tc>
      </w:tr>
      <w:tr w:rsidR="00BD1614" w:rsidRPr="002A6F8F" w:rsidTr="005164BF">
        <w:trPr>
          <w:cantSplit/>
        </w:trPr>
        <w:tc>
          <w:tcPr>
            <w:tcW w:w="6911" w:type="dxa"/>
            <w:tcBorders>
              <w:top w:val="single" w:sz="12" w:space="0" w:color="auto"/>
            </w:tcBorders>
          </w:tcPr>
          <w:p w:rsidR="00BD1614" w:rsidRPr="008C10D9" w:rsidRDefault="00BD1614" w:rsidP="0078500F">
            <w:pPr>
              <w:spacing w:before="0" w:after="48"/>
              <w:rPr>
                <w:rFonts w:cstheme="minorHAnsi"/>
                <w:b/>
                <w:smallCaps/>
                <w:szCs w:val="24"/>
                <w:lang w:val="en-US"/>
              </w:rPr>
            </w:pPr>
          </w:p>
        </w:tc>
        <w:tc>
          <w:tcPr>
            <w:tcW w:w="3120" w:type="dxa"/>
            <w:tcBorders>
              <w:top w:val="single" w:sz="12" w:space="0" w:color="auto"/>
            </w:tcBorders>
          </w:tcPr>
          <w:p w:rsidR="00BD1614" w:rsidRPr="008C10D9" w:rsidRDefault="00BD1614" w:rsidP="0078500F">
            <w:pPr>
              <w:spacing w:before="0"/>
              <w:rPr>
                <w:rFonts w:cstheme="minorHAnsi"/>
                <w:szCs w:val="24"/>
                <w:lang w:val="en-US"/>
              </w:rPr>
            </w:pPr>
          </w:p>
        </w:tc>
      </w:tr>
      <w:tr w:rsidR="00BD1614" w:rsidRPr="002A6F8F" w:rsidTr="005164BF">
        <w:trPr>
          <w:cantSplit/>
        </w:trPr>
        <w:tc>
          <w:tcPr>
            <w:tcW w:w="6911" w:type="dxa"/>
          </w:tcPr>
          <w:p w:rsidR="00BD1614" w:rsidRPr="008C10D9" w:rsidRDefault="00407795" w:rsidP="0078500F">
            <w:pPr>
              <w:pStyle w:val="Committee"/>
              <w:framePr w:hSpace="0" w:wrap="auto" w:hAnchor="text" w:yAlign="inline"/>
              <w:spacing w:line="240" w:lineRule="auto"/>
            </w:pPr>
            <w:r w:rsidRPr="008C10D9">
              <w:t>SÉANCE PLÉNIÈRE</w:t>
            </w:r>
          </w:p>
        </w:tc>
        <w:tc>
          <w:tcPr>
            <w:tcW w:w="3120" w:type="dxa"/>
          </w:tcPr>
          <w:p w:rsidR="00BD1614" w:rsidRPr="008C10D9" w:rsidRDefault="00407795" w:rsidP="005164BF">
            <w:pPr>
              <w:spacing w:before="0"/>
              <w:rPr>
                <w:rFonts w:cstheme="minorHAnsi"/>
                <w:szCs w:val="24"/>
                <w:lang w:val="en-US"/>
              </w:rPr>
            </w:pPr>
            <w:r>
              <w:rPr>
                <w:rFonts w:cstheme="minorHAnsi"/>
                <w:b/>
                <w:szCs w:val="24"/>
                <w:lang w:val="en-US"/>
              </w:rPr>
              <w:t xml:space="preserve">Document </w:t>
            </w:r>
            <w:r w:rsidR="005164BF">
              <w:rPr>
                <w:rFonts w:cstheme="minorHAnsi"/>
                <w:b/>
                <w:szCs w:val="24"/>
                <w:lang w:val="en-US"/>
              </w:rPr>
              <w:t>28</w:t>
            </w:r>
            <w:r>
              <w:rPr>
                <w:rFonts w:cstheme="minorHAnsi"/>
                <w:b/>
                <w:szCs w:val="24"/>
                <w:lang w:val="en-US"/>
              </w:rPr>
              <w:t>-F</w:t>
            </w:r>
          </w:p>
        </w:tc>
      </w:tr>
      <w:tr w:rsidR="00BD1614" w:rsidRPr="002A6F8F" w:rsidTr="005164BF">
        <w:trPr>
          <w:cantSplit/>
        </w:trPr>
        <w:tc>
          <w:tcPr>
            <w:tcW w:w="6911" w:type="dxa"/>
          </w:tcPr>
          <w:p w:rsidR="00BD1614" w:rsidRPr="008C10D9" w:rsidRDefault="00BD1614" w:rsidP="0078500F">
            <w:pPr>
              <w:spacing w:before="0" w:after="48"/>
              <w:rPr>
                <w:rFonts w:cstheme="minorHAnsi"/>
                <w:b/>
                <w:smallCaps/>
                <w:szCs w:val="24"/>
                <w:lang w:val="en-US"/>
              </w:rPr>
            </w:pPr>
          </w:p>
        </w:tc>
        <w:tc>
          <w:tcPr>
            <w:tcW w:w="3120" w:type="dxa"/>
          </w:tcPr>
          <w:p w:rsidR="00BD1614" w:rsidRPr="008C10D9" w:rsidRDefault="005164BF" w:rsidP="0078500F">
            <w:pPr>
              <w:spacing w:before="0"/>
              <w:rPr>
                <w:rFonts w:cstheme="minorHAnsi"/>
                <w:b/>
                <w:szCs w:val="24"/>
                <w:lang w:val="en-US"/>
              </w:rPr>
            </w:pPr>
            <w:r>
              <w:rPr>
                <w:rFonts w:cstheme="minorHAnsi"/>
                <w:b/>
                <w:szCs w:val="24"/>
                <w:lang w:val="en-US"/>
              </w:rPr>
              <w:t xml:space="preserve">14 </w:t>
            </w:r>
            <w:r w:rsidRPr="004F6C6C">
              <w:rPr>
                <w:rFonts w:cstheme="minorHAnsi"/>
                <w:b/>
                <w:szCs w:val="24"/>
                <w:lang w:val="fr-CH"/>
              </w:rPr>
              <w:t>février</w:t>
            </w:r>
            <w:r>
              <w:rPr>
                <w:rFonts w:cstheme="minorHAnsi"/>
                <w:b/>
                <w:szCs w:val="24"/>
                <w:lang w:val="en-US"/>
              </w:rPr>
              <w:t xml:space="preserve"> </w:t>
            </w:r>
            <w:r w:rsidR="00407795" w:rsidRPr="008C10D9">
              <w:rPr>
                <w:rFonts w:cstheme="minorHAnsi"/>
                <w:b/>
                <w:szCs w:val="24"/>
                <w:lang w:val="en-US"/>
              </w:rPr>
              <w:t>201</w:t>
            </w:r>
            <w:r>
              <w:rPr>
                <w:rFonts w:cstheme="minorHAnsi"/>
                <w:b/>
                <w:szCs w:val="24"/>
                <w:lang w:val="en-US"/>
              </w:rPr>
              <w:t>4</w:t>
            </w:r>
          </w:p>
        </w:tc>
      </w:tr>
      <w:tr w:rsidR="00BD1614" w:rsidRPr="002A6F8F" w:rsidTr="005164BF">
        <w:trPr>
          <w:cantSplit/>
        </w:trPr>
        <w:tc>
          <w:tcPr>
            <w:tcW w:w="6911" w:type="dxa"/>
          </w:tcPr>
          <w:p w:rsidR="00BD1614" w:rsidRPr="008C10D9" w:rsidRDefault="00BD1614" w:rsidP="0078500F">
            <w:pPr>
              <w:spacing w:before="0" w:after="48"/>
              <w:rPr>
                <w:rFonts w:cstheme="minorHAnsi"/>
                <w:b/>
                <w:smallCaps/>
                <w:szCs w:val="24"/>
                <w:lang w:val="en-US"/>
              </w:rPr>
            </w:pPr>
          </w:p>
        </w:tc>
        <w:tc>
          <w:tcPr>
            <w:tcW w:w="3120" w:type="dxa"/>
          </w:tcPr>
          <w:p w:rsidR="00BD1614" w:rsidRPr="008C10D9" w:rsidRDefault="00407795" w:rsidP="004F6C6C">
            <w:pPr>
              <w:spacing w:before="0"/>
              <w:rPr>
                <w:rFonts w:cstheme="minorHAnsi"/>
                <w:b/>
                <w:szCs w:val="24"/>
                <w:lang w:val="en-US"/>
              </w:rPr>
            </w:pPr>
            <w:r w:rsidRPr="008C10D9">
              <w:rPr>
                <w:rFonts w:cstheme="minorHAnsi"/>
                <w:b/>
                <w:szCs w:val="24"/>
                <w:lang w:val="en-US"/>
              </w:rPr>
              <w:t xml:space="preserve">Original: </w:t>
            </w:r>
            <w:r w:rsidR="005164BF" w:rsidRPr="004F6C6C">
              <w:rPr>
                <w:rFonts w:cstheme="minorHAnsi"/>
                <w:b/>
                <w:szCs w:val="24"/>
                <w:lang w:val="fr-CH"/>
              </w:rPr>
              <w:t>franç</w:t>
            </w:r>
            <w:r w:rsidR="004F6C6C" w:rsidRPr="004F6C6C">
              <w:rPr>
                <w:rFonts w:cstheme="minorHAnsi"/>
                <w:b/>
                <w:szCs w:val="24"/>
                <w:lang w:val="fr-CH"/>
              </w:rPr>
              <w:t>a</w:t>
            </w:r>
            <w:r w:rsidR="005164BF" w:rsidRPr="004F6C6C">
              <w:rPr>
                <w:rFonts w:cstheme="minorHAnsi"/>
                <w:b/>
                <w:szCs w:val="24"/>
                <w:lang w:val="fr-CH"/>
              </w:rPr>
              <w:t>is</w:t>
            </w:r>
          </w:p>
        </w:tc>
      </w:tr>
      <w:tr w:rsidR="00BD1614" w:rsidRPr="002A6F8F" w:rsidTr="005164BF">
        <w:trPr>
          <w:cantSplit/>
        </w:trPr>
        <w:tc>
          <w:tcPr>
            <w:tcW w:w="10031" w:type="dxa"/>
            <w:gridSpan w:val="2"/>
          </w:tcPr>
          <w:p w:rsidR="00BD1614" w:rsidRPr="008C10D9" w:rsidRDefault="00BD1614" w:rsidP="0078500F">
            <w:pPr>
              <w:spacing w:before="0"/>
              <w:rPr>
                <w:rFonts w:cstheme="minorHAnsi"/>
                <w:b/>
                <w:szCs w:val="24"/>
                <w:lang w:val="en-US"/>
              </w:rPr>
            </w:pPr>
          </w:p>
        </w:tc>
      </w:tr>
      <w:tr w:rsidR="00BD1614" w:rsidRPr="002A6F8F" w:rsidTr="005164BF">
        <w:trPr>
          <w:cantSplit/>
        </w:trPr>
        <w:tc>
          <w:tcPr>
            <w:tcW w:w="10031" w:type="dxa"/>
            <w:gridSpan w:val="2"/>
          </w:tcPr>
          <w:p w:rsidR="00BD1614" w:rsidRPr="002A6F8F" w:rsidRDefault="0078500F" w:rsidP="0078500F">
            <w:pPr>
              <w:pStyle w:val="Source"/>
              <w:rPr>
                <w:lang w:val="en-US"/>
              </w:rPr>
            </w:pPr>
            <w:bookmarkStart w:id="4" w:name="dsource" w:colFirst="0" w:colLast="0"/>
            <w:bookmarkEnd w:id="3"/>
            <w:r>
              <w:rPr>
                <w:lang w:val="fr-CH"/>
              </w:rPr>
              <w:t>N</w:t>
            </w:r>
            <w:r w:rsidRPr="00EC6ABB">
              <w:rPr>
                <w:lang w:val="fr-CH"/>
              </w:rPr>
              <w:t>ote du Secrétaire général</w:t>
            </w:r>
          </w:p>
        </w:tc>
      </w:tr>
      <w:tr w:rsidR="00BD1614" w:rsidRPr="002A6F8F" w:rsidTr="005164BF">
        <w:trPr>
          <w:cantSplit/>
        </w:trPr>
        <w:tc>
          <w:tcPr>
            <w:tcW w:w="10031" w:type="dxa"/>
            <w:gridSpan w:val="2"/>
          </w:tcPr>
          <w:p w:rsidR="00BD1614" w:rsidRPr="0078500F" w:rsidRDefault="0078500F" w:rsidP="0078500F">
            <w:pPr>
              <w:pStyle w:val="Title1"/>
              <w:rPr>
                <w:lang w:val="fr-CH"/>
              </w:rPr>
            </w:pPr>
            <w:bookmarkStart w:id="5" w:name="dtitle1" w:colFirst="0" w:colLast="0"/>
            <w:bookmarkEnd w:id="4"/>
            <w:r>
              <w:rPr>
                <w:lang w:val="fr-CH"/>
              </w:rPr>
              <w:t>CANDIDATURE AU POSTE DE MEMBRE DU COMITé DU RèGLEMENT</w:t>
            </w:r>
            <w:r>
              <w:rPr>
                <w:lang w:val="fr-CH"/>
              </w:rPr>
              <w:br/>
              <w:t>DES RADIOCOMMUNICATIONS</w:t>
            </w:r>
          </w:p>
        </w:tc>
      </w:tr>
      <w:tr w:rsidR="00BD1614" w:rsidRPr="002A6F8F" w:rsidTr="005164BF">
        <w:trPr>
          <w:cantSplit/>
        </w:trPr>
        <w:tc>
          <w:tcPr>
            <w:tcW w:w="10031" w:type="dxa"/>
            <w:gridSpan w:val="2"/>
          </w:tcPr>
          <w:p w:rsidR="00BD1614" w:rsidRPr="00FC324F" w:rsidRDefault="00BD1614" w:rsidP="0078500F">
            <w:pPr>
              <w:pStyle w:val="Title2"/>
              <w:rPr>
                <w:lang w:val="fr-CH"/>
              </w:rPr>
            </w:pPr>
            <w:bookmarkStart w:id="6" w:name="dtitle2" w:colFirst="0" w:colLast="0"/>
            <w:bookmarkEnd w:id="5"/>
          </w:p>
        </w:tc>
      </w:tr>
      <w:tr w:rsidR="00BD1614" w:rsidTr="005164BF">
        <w:trPr>
          <w:cantSplit/>
        </w:trPr>
        <w:tc>
          <w:tcPr>
            <w:tcW w:w="10031" w:type="dxa"/>
            <w:gridSpan w:val="2"/>
          </w:tcPr>
          <w:p w:rsidR="00BD1614" w:rsidRDefault="00BD1614" w:rsidP="0078500F">
            <w:pPr>
              <w:pStyle w:val="Agendaitem"/>
            </w:pPr>
            <w:bookmarkStart w:id="7" w:name="dtitle3" w:colFirst="0" w:colLast="0"/>
            <w:bookmarkEnd w:id="6"/>
          </w:p>
        </w:tc>
      </w:tr>
    </w:tbl>
    <w:bookmarkEnd w:id="7"/>
    <w:p w:rsidR="0078500F" w:rsidRPr="00EC6ABB" w:rsidRDefault="0078500F" w:rsidP="0078500F">
      <w:pPr>
        <w:spacing w:before="240"/>
        <w:rPr>
          <w:lang w:val="fr-CH"/>
        </w:rPr>
      </w:pPr>
      <w:r>
        <w:rPr>
          <w:lang w:val="fr-CH"/>
        </w:rPr>
        <w:t>En complément des informations données dans le Document 3, j'ai l'honneur de transmettre à la Conférence, en annexe, la candidature de:</w:t>
      </w:r>
    </w:p>
    <w:p w:rsidR="0078500F" w:rsidRPr="00EC6ABB" w:rsidRDefault="0078500F" w:rsidP="002B1A0A">
      <w:pPr>
        <w:spacing w:before="240"/>
        <w:jc w:val="center"/>
        <w:rPr>
          <w:lang w:val="fr-CH"/>
        </w:rPr>
      </w:pPr>
      <w:r w:rsidRPr="00FC324F">
        <w:rPr>
          <w:b/>
          <w:bCs/>
          <w:lang w:val="fr-CH"/>
        </w:rPr>
        <w:t>M.</w:t>
      </w:r>
      <w:r w:rsidRPr="0078500F">
        <w:rPr>
          <w:b/>
          <w:bCs/>
          <w:lang w:val="fr-CH"/>
        </w:rPr>
        <w:t xml:space="preserve"> </w:t>
      </w:r>
      <w:r w:rsidR="002B1A0A">
        <w:rPr>
          <w:b/>
          <w:bCs/>
          <w:lang w:val="fr-CH"/>
        </w:rPr>
        <w:t>Simon KOFFI</w:t>
      </w:r>
      <w:r w:rsidRPr="0078500F">
        <w:rPr>
          <w:b/>
          <w:bCs/>
          <w:lang w:val="fr-CH"/>
        </w:rPr>
        <w:t xml:space="preserve"> (</w:t>
      </w:r>
      <w:r w:rsidR="002B1A0A">
        <w:rPr>
          <w:b/>
          <w:bCs/>
          <w:lang w:val="fr-CH"/>
        </w:rPr>
        <w:t>République de Côte d’Ivoire</w:t>
      </w:r>
      <w:r w:rsidRPr="0078500F">
        <w:rPr>
          <w:b/>
          <w:bCs/>
          <w:lang w:val="fr-CH"/>
        </w:rPr>
        <w:t>)</w:t>
      </w:r>
    </w:p>
    <w:p w:rsidR="0078500F" w:rsidRDefault="0078500F" w:rsidP="0078500F">
      <w:pPr>
        <w:spacing w:before="240"/>
        <w:rPr>
          <w:lang w:val="fr-CH"/>
        </w:rPr>
      </w:pPr>
      <w:proofErr w:type="gramStart"/>
      <w:r>
        <w:rPr>
          <w:lang w:val="fr-CH"/>
        </w:rPr>
        <w:t>au</w:t>
      </w:r>
      <w:proofErr w:type="gramEnd"/>
      <w:r>
        <w:rPr>
          <w:lang w:val="fr-CH"/>
        </w:rPr>
        <w:t xml:space="preserve"> poste de membre du Comité du Règlement des radiocommunications</w:t>
      </w:r>
      <w:r w:rsidRPr="00EC6ABB">
        <w:rPr>
          <w:lang w:val="fr-CH"/>
        </w:rPr>
        <w:t>.</w:t>
      </w:r>
    </w:p>
    <w:p w:rsidR="0078500F" w:rsidRPr="00EC6ABB" w:rsidRDefault="0078500F" w:rsidP="00FC324F">
      <w:pPr>
        <w:tabs>
          <w:tab w:val="clear" w:pos="567"/>
          <w:tab w:val="clear" w:pos="1134"/>
          <w:tab w:val="clear" w:pos="1701"/>
          <w:tab w:val="clear" w:pos="2268"/>
          <w:tab w:val="clear" w:pos="2835"/>
          <w:tab w:val="center" w:pos="7088"/>
        </w:tabs>
        <w:spacing w:before="840"/>
        <w:rPr>
          <w:lang w:val="fr-CH"/>
        </w:rPr>
      </w:pPr>
      <w:r>
        <w:rPr>
          <w:lang w:val="fr-CH"/>
        </w:rPr>
        <w:tab/>
      </w:r>
      <w:r w:rsidRPr="00EC6ABB">
        <w:rPr>
          <w:lang w:val="fr-CH"/>
        </w:rPr>
        <w:t>Dr Hamadoun I. TOURÉ</w:t>
      </w:r>
      <w:r w:rsidRPr="00EC6ABB">
        <w:rPr>
          <w:lang w:val="fr-CH"/>
        </w:rPr>
        <w:br/>
      </w:r>
      <w:r w:rsidRPr="00EC6ABB">
        <w:rPr>
          <w:lang w:val="fr-CH"/>
        </w:rPr>
        <w:tab/>
      </w:r>
      <w:r w:rsidRPr="007935FA">
        <w:rPr>
          <w:lang w:val="fr-CH"/>
        </w:rPr>
        <w:t>Secrétaire général</w:t>
      </w:r>
    </w:p>
    <w:p w:rsidR="000D15FB" w:rsidRDefault="00FC324F" w:rsidP="00FC324F">
      <w:pPr>
        <w:spacing w:before="1200"/>
      </w:pPr>
      <w:r>
        <w:rPr>
          <w:b/>
          <w:lang w:val="fr-CH"/>
        </w:rPr>
        <w:t>Annexe</w:t>
      </w:r>
      <w:r w:rsidRPr="00FC324F">
        <w:rPr>
          <w:bCs/>
          <w:lang w:val="fr-CH"/>
        </w:rPr>
        <w:t xml:space="preserve">: </w:t>
      </w:r>
      <w:r w:rsidR="0078500F" w:rsidRPr="00FC324F">
        <w:rPr>
          <w:bCs/>
          <w:lang w:val="fr-CH"/>
        </w:rPr>
        <w:t>1</w:t>
      </w:r>
    </w:p>
    <w:p w:rsidR="00BD1614" w:rsidRDefault="00BD1614" w:rsidP="0078500F">
      <w:pPr>
        <w:tabs>
          <w:tab w:val="clear" w:pos="567"/>
          <w:tab w:val="clear" w:pos="1134"/>
          <w:tab w:val="clear" w:pos="1701"/>
          <w:tab w:val="clear" w:pos="2268"/>
          <w:tab w:val="clear" w:pos="2835"/>
        </w:tabs>
        <w:overflowPunct/>
        <w:autoSpaceDE/>
        <w:autoSpaceDN/>
        <w:adjustRightInd/>
        <w:spacing w:before="0"/>
        <w:textAlignment w:val="auto"/>
      </w:pPr>
      <w:r>
        <w:br w:type="page"/>
      </w:r>
    </w:p>
    <w:p w:rsidR="0078500F" w:rsidRDefault="0078500F" w:rsidP="00A53FFF">
      <w:pPr>
        <w:pStyle w:val="AnnexNo"/>
        <w:spacing w:before="0"/>
        <w:rPr>
          <w:lang w:val="fr-CH"/>
        </w:rPr>
      </w:pPr>
      <w:r>
        <w:rPr>
          <w:lang w:val="fr-CH"/>
        </w:rPr>
        <w:lastRenderedPageBreak/>
        <w:t>ANNEXE</w:t>
      </w:r>
    </w:p>
    <w:p w:rsidR="002B1A0A" w:rsidRPr="00BC68CE" w:rsidRDefault="00014CC1" w:rsidP="002B1A0A">
      <w:pPr>
        <w:pStyle w:val="Annextitle"/>
        <w:rPr>
          <w:rFonts w:asciiTheme="minorHAnsi" w:hAnsiTheme="minorHAnsi"/>
          <w:lang w:val="fr-CH"/>
        </w:rPr>
      </w:pPr>
      <w:r>
        <w:rPr>
          <w:rFonts w:asciiTheme="minorHAnsi" w:hAnsiTheme="minorHAnsi"/>
          <w:noProof/>
          <w:lang w:val="en-US"/>
        </w:rPr>
        <w:drawing>
          <wp:inline distT="0" distB="0" distL="0" distR="0">
            <wp:extent cx="6124575" cy="85058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28f-Koffi-rrb-letterorig.jpg"/>
                    <pic:cNvPicPr/>
                  </pic:nvPicPr>
                  <pic:blipFill rotWithShape="1">
                    <a:blip r:embed="rId9" cstate="print">
                      <a:extLst>
                        <a:ext uri="{28A0092B-C50C-407E-A947-70E740481C1C}">
                          <a14:useLocalDpi xmlns:a14="http://schemas.microsoft.com/office/drawing/2010/main" val="0"/>
                        </a:ext>
                      </a:extLst>
                    </a:blip>
                    <a:srcRect b="1789"/>
                    <a:stretch/>
                  </pic:blipFill>
                  <pic:spPr bwMode="auto">
                    <a:xfrm>
                      <a:off x="0" y="0"/>
                      <a:ext cx="6124575" cy="8505825"/>
                    </a:xfrm>
                    <a:prstGeom prst="rect">
                      <a:avLst/>
                    </a:prstGeom>
                    <a:ln>
                      <a:noFill/>
                    </a:ln>
                    <a:extLst>
                      <a:ext uri="{53640926-AAD7-44D8-BBD7-CCE9431645EC}">
                        <a14:shadowObscured xmlns:a14="http://schemas.microsoft.com/office/drawing/2010/main"/>
                      </a:ext>
                    </a:extLst>
                  </pic:spPr>
                </pic:pic>
              </a:graphicData>
            </a:graphic>
          </wp:inline>
        </w:drawing>
      </w:r>
      <w:bookmarkStart w:id="8" w:name="_GoBack"/>
      <w:bookmarkEnd w:id="8"/>
    </w:p>
    <w:p w:rsidR="00513422" w:rsidRDefault="00513422" w:rsidP="00513422">
      <w:pPr>
        <w:pStyle w:val="Titre"/>
        <w:spacing w:before="0" w:after="120" w:line="240" w:lineRule="auto"/>
        <w:rPr>
          <w:rFonts w:asciiTheme="minorHAnsi" w:hAnsiTheme="minorHAnsi"/>
        </w:rPr>
      </w:pPr>
    </w:p>
    <w:p w:rsidR="00BC68CE" w:rsidRPr="00BC68CE" w:rsidRDefault="00BC68CE" w:rsidP="00513422">
      <w:pPr>
        <w:pStyle w:val="Titre"/>
        <w:spacing w:before="0" w:after="600" w:line="240" w:lineRule="auto"/>
        <w:rPr>
          <w:rFonts w:asciiTheme="minorHAnsi" w:hAnsiTheme="minorHAnsi"/>
        </w:rPr>
      </w:pPr>
      <w:r w:rsidRPr="00BC68CE">
        <w:rPr>
          <w:rFonts w:asciiTheme="minorHAnsi" w:hAnsiTheme="minorHAnsi"/>
        </w:rPr>
        <w:t>CURRICULUM VITAE DE MONSIEUR KOFFI SIMON</w:t>
      </w:r>
    </w:p>
    <w:p w:rsidR="00BC68CE" w:rsidRPr="00BC68CE" w:rsidRDefault="00BC68CE" w:rsidP="00BC68CE">
      <w:pPr>
        <w:spacing w:after="120"/>
        <w:jc w:val="center"/>
        <w:rPr>
          <w:rFonts w:asciiTheme="minorHAnsi" w:hAnsiTheme="minorHAnsi"/>
          <w:szCs w:val="24"/>
        </w:rPr>
      </w:pPr>
      <w:r w:rsidRPr="00BC68CE">
        <w:rPr>
          <w:rFonts w:asciiTheme="minorHAnsi" w:hAnsiTheme="minorHAnsi"/>
          <w:noProof/>
          <w:szCs w:val="24"/>
          <w:lang w:val="en-US"/>
        </w:rPr>
        <w:lastRenderedPageBreak/>
        <w:drawing>
          <wp:inline distT="0" distB="0" distL="0" distR="0" wp14:anchorId="34E7FCF3" wp14:editId="42DFB6A4">
            <wp:extent cx="1829156" cy="2191222"/>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hoto.jpg"/>
                    <pic:cNvPicPr/>
                  </pic:nvPicPr>
                  <pic:blipFill rotWithShape="1">
                    <a:blip r:embed="rId10">
                      <a:extLst/>
                    </a:blip>
                    <a:srcRect/>
                    <a:stretch>
                      <a:fillRect/>
                    </a:stretch>
                  </pic:blipFill>
                  <pic:spPr>
                    <a:xfrm>
                      <a:off x="0" y="0"/>
                      <a:ext cx="1829156" cy="2191222"/>
                    </a:xfrm>
                    <a:prstGeom prst="rect">
                      <a:avLst/>
                    </a:prstGeom>
                    <a:noFill/>
                    <a:ln>
                      <a:noFill/>
                    </a:ln>
                    <a:effectLst/>
                    <a:extLst/>
                  </pic:spPr>
                </pic:pic>
              </a:graphicData>
            </a:graphic>
          </wp:inline>
        </w:drawing>
      </w:r>
    </w:p>
    <w:p w:rsidR="00BC68CE" w:rsidRPr="00513422" w:rsidRDefault="00BC68CE" w:rsidP="00513422">
      <w:pPr>
        <w:spacing w:before="720" w:after="120"/>
        <w:jc w:val="both"/>
        <w:rPr>
          <w:rFonts w:asciiTheme="minorHAnsi" w:hAnsiTheme="minorHAnsi"/>
          <w:b/>
          <w:bCs/>
          <w:sz w:val="28"/>
          <w:szCs w:val="28"/>
        </w:rPr>
      </w:pPr>
      <w:r w:rsidRPr="00513422">
        <w:rPr>
          <w:rFonts w:asciiTheme="minorHAnsi" w:eastAsia="Calibri" w:hAnsiTheme="minorHAnsi" w:cs="Calibri"/>
          <w:b/>
          <w:bCs/>
          <w:color w:val="000000"/>
          <w:sz w:val="28"/>
          <w:szCs w:val="28"/>
          <w:u w:color="000000"/>
        </w:rPr>
        <w:t>POSTE : Membre du Comité du Règlement des Radiocommunications</w:t>
      </w:r>
    </w:p>
    <w:p w:rsidR="00BC68CE" w:rsidRPr="00BC68CE" w:rsidRDefault="00BC68CE" w:rsidP="00513422">
      <w:pPr>
        <w:spacing w:before="600" w:after="40"/>
        <w:jc w:val="both"/>
        <w:rPr>
          <w:rFonts w:asciiTheme="minorHAnsi" w:hAnsiTheme="minorHAnsi"/>
          <w:szCs w:val="24"/>
        </w:rPr>
      </w:pPr>
      <w:r w:rsidRPr="00BC68CE">
        <w:rPr>
          <w:rFonts w:asciiTheme="minorHAnsi" w:eastAsia="Calibri" w:hAnsiTheme="minorHAnsi" w:cs="Calibri"/>
          <w:b/>
          <w:bCs/>
          <w:color w:val="000000"/>
          <w:szCs w:val="24"/>
          <w:u w:color="000000"/>
        </w:rPr>
        <w:t>NOM</w:t>
      </w:r>
      <w:r w:rsidRPr="00BC68CE">
        <w:rPr>
          <w:rFonts w:asciiTheme="minorHAnsi" w:hAnsiTheme="minorHAnsi"/>
          <w:color w:val="000000"/>
          <w:szCs w:val="24"/>
          <w:u w:color="000000"/>
        </w:rPr>
        <w:t> </w:t>
      </w:r>
      <w:r w:rsidR="00A16344">
        <w:rPr>
          <w:rFonts w:asciiTheme="minorHAnsi" w:hAnsiTheme="minorHAnsi"/>
          <w:color w:val="000000"/>
          <w:szCs w:val="24"/>
          <w:u w:color="000000"/>
        </w:rPr>
        <w:t>: KOFFI</w:t>
      </w:r>
    </w:p>
    <w:p w:rsidR="00BC68CE" w:rsidRPr="00BC68CE" w:rsidRDefault="00BC68CE" w:rsidP="00513422">
      <w:pPr>
        <w:spacing w:before="40" w:after="40"/>
        <w:jc w:val="both"/>
        <w:rPr>
          <w:rFonts w:asciiTheme="minorHAnsi" w:hAnsiTheme="minorHAnsi"/>
          <w:szCs w:val="24"/>
        </w:rPr>
      </w:pPr>
      <w:r w:rsidRPr="00BC68CE">
        <w:rPr>
          <w:rFonts w:asciiTheme="minorHAnsi" w:eastAsia="Calibri" w:hAnsiTheme="minorHAnsi" w:cs="Calibri"/>
          <w:b/>
          <w:bCs/>
          <w:color w:val="000000"/>
          <w:szCs w:val="24"/>
          <w:u w:color="000000"/>
        </w:rPr>
        <w:t>PRENOM </w:t>
      </w:r>
      <w:r w:rsidR="00A16344">
        <w:rPr>
          <w:rFonts w:asciiTheme="minorHAnsi" w:hAnsiTheme="minorHAnsi"/>
          <w:color w:val="000000"/>
          <w:szCs w:val="24"/>
          <w:u w:color="000000"/>
        </w:rPr>
        <w:t>: Simon</w:t>
      </w:r>
    </w:p>
    <w:p w:rsidR="00BC68CE" w:rsidRPr="00BC68CE" w:rsidRDefault="00BC68CE" w:rsidP="00513422">
      <w:pPr>
        <w:spacing w:before="40" w:after="40"/>
        <w:jc w:val="both"/>
        <w:rPr>
          <w:rFonts w:asciiTheme="minorHAnsi" w:hAnsiTheme="minorHAnsi"/>
          <w:szCs w:val="24"/>
        </w:rPr>
      </w:pPr>
      <w:r w:rsidRPr="00BC68CE">
        <w:rPr>
          <w:rFonts w:asciiTheme="minorHAnsi" w:eastAsia="Calibri" w:hAnsiTheme="minorHAnsi" w:cs="Calibri"/>
          <w:b/>
          <w:bCs/>
          <w:color w:val="000000"/>
          <w:szCs w:val="24"/>
          <w:u w:color="000000"/>
        </w:rPr>
        <w:t>Date de naissance</w:t>
      </w:r>
      <w:r w:rsidRPr="00BC68CE">
        <w:rPr>
          <w:rFonts w:asciiTheme="minorHAnsi" w:hAnsiTheme="minorHAnsi"/>
          <w:color w:val="000000"/>
          <w:szCs w:val="24"/>
          <w:u w:color="000000"/>
        </w:rPr>
        <w:t> : 09 mars 1959</w:t>
      </w:r>
    </w:p>
    <w:p w:rsidR="00BC68CE" w:rsidRPr="00BC68CE" w:rsidRDefault="00BC68CE" w:rsidP="00513422">
      <w:pPr>
        <w:spacing w:before="40" w:after="40"/>
        <w:jc w:val="both"/>
        <w:rPr>
          <w:rFonts w:asciiTheme="minorHAnsi" w:hAnsiTheme="minorHAnsi"/>
          <w:szCs w:val="24"/>
        </w:rPr>
      </w:pPr>
      <w:r w:rsidRPr="00BC68CE">
        <w:rPr>
          <w:rFonts w:asciiTheme="minorHAnsi" w:eastAsia="Calibri" w:hAnsiTheme="minorHAnsi" w:cs="Calibri"/>
          <w:b/>
          <w:bCs/>
          <w:color w:val="000000"/>
          <w:szCs w:val="24"/>
          <w:u w:color="000000"/>
        </w:rPr>
        <w:t>Nationalité </w:t>
      </w:r>
      <w:r w:rsidRPr="00BC68CE">
        <w:rPr>
          <w:rFonts w:asciiTheme="minorHAnsi" w:hAnsiTheme="minorHAnsi"/>
          <w:color w:val="000000"/>
          <w:szCs w:val="24"/>
          <w:u w:color="000000"/>
        </w:rPr>
        <w:t>: Ivoirienne</w:t>
      </w:r>
    </w:p>
    <w:p w:rsidR="00BC68CE" w:rsidRPr="00BC68CE" w:rsidRDefault="00BC68CE" w:rsidP="00513422">
      <w:pPr>
        <w:spacing w:before="40" w:after="40"/>
        <w:jc w:val="both"/>
        <w:rPr>
          <w:rFonts w:asciiTheme="minorHAnsi" w:hAnsiTheme="minorHAnsi"/>
          <w:szCs w:val="24"/>
        </w:rPr>
      </w:pPr>
      <w:r w:rsidRPr="00BC68CE">
        <w:rPr>
          <w:rFonts w:asciiTheme="minorHAnsi" w:eastAsia="Calibri" w:hAnsiTheme="minorHAnsi" w:cs="Calibri"/>
          <w:b/>
          <w:bCs/>
          <w:color w:val="000000"/>
          <w:szCs w:val="24"/>
          <w:u w:color="000000"/>
        </w:rPr>
        <w:t>Fonction :</w:t>
      </w:r>
      <w:r w:rsidR="009D6EDA">
        <w:rPr>
          <w:rFonts w:asciiTheme="minorHAnsi" w:hAnsiTheme="minorHAnsi"/>
          <w:color w:val="000000"/>
          <w:szCs w:val="24"/>
          <w:u w:color="000000"/>
        </w:rPr>
        <w:t xml:space="preserve"> Responsable du p</w:t>
      </w:r>
      <w:r w:rsidRPr="00BC68CE">
        <w:rPr>
          <w:rFonts w:asciiTheme="minorHAnsi" w:hAnsiTheme="minorHAnsi"/>
          <w:color w:val="000000"/>
          <w:szCs w:val="24"/>
          <w:u w:color="000000"/>
        </w:rPr>
        <w:t>ôle Gestion des fréquences</w:t>
      </w:r>
    </w:p>
    <w:p w:rsidR="00BC68CE" w:rsidRPr="00A16344" w:rsidRDefault="00BC68CE" w:rsidP="00513422">
      <w:pPr>
        <w:spacing w:before="40" w:after="40"/>
        <w:jc w:val="both"/>
        <w:rPr>
          <w:rFonts w:asciiTheme="minorHAnsi" w:hAnsiTheme="minorHAnsi"/>
          <w:szCs w:val="24"/>
          <w:lang w:val="fr-CH"/>
        </w:rPr>
      </w:pPr>
      <w:r w:rsidRPr="00A16344">
        <w:rPr>
          <w:rFonts w:asciiTheme="minorHAnsi" w:eastAsia="Calibri" w:hAnsiTheme="minorHAnsi" w:cs="Calibri"/>
          <w:b/>
          <w:bCs/>
          <w:color w:val="000000"/>
          <w:szCs w:val="24"/>
          <w:u w:color="000000"/>
          <w:lang w:val="fr-CH"/>
        </w:rPr>
        <w:t>Adresse</w:t>
      </w:r>
      <w:r w:rsidR="00A16344" w:rsidRPr="00A16344">
        <w:rPr>
          <w:rFonts w:asciiTheme="minorHAnsi" w:eastAsia="Calibri" w:hAnsiTheme="minorHAnsi" w:cs="Calibri"/>
          <w:b/>
          <w:bCs/>
          <w:color w:val="000000"/>
          <w:szCs w:val="24"/>
          <w:u w:color="000000"/>
          <w:lang w:val="fr-CH"/>
        </w:rPr>
        <w:t> </w:t>
      </w:r>
      <w:r w:rsidRPr="00A16344">
        <w:rPr>
          <w:rFonts w:asciiTheme="minorHAnsi" w:hAnsiTheme="minorHAnsi"/>
          <w:color w:val="000000"/>
          <w:szCs w:val="24"/>
          <w:u w:color="000000"/>
          <w:lang w:val="fr-CH"/>
        </w:rPr>
        <w:t>: 18 BP 2203 ABIDJAN 18</w:t>
      </w:r>
    </w:p>
    <w:p w:rsidR="00BC68CE" w:rsidRPr="00A16344" w:rsidRDefault="00BC68CE" w:rsidP="00513422">
      <w:pPr>
        <w:spacing w:before="40" w:after="40"/>
        <w:jc w:val="both"/>
        <w:rPr>
          <w:rFonts w:asciiTheme="minorHAnsi" w:hAnsiTheme="minorHAnsi"/>
          <w:szCs w:val="24"/>
          <w:lang w:val="fr-CH"/>
        </w:rPr>
      </w:pPr>
      <w:r w:rsidRPr="00A16344">
        <w:rPr>
          <w:rFonts w:asciiTheme="minorHAnsi" w:eastAsia="Calibri" w:hAnsiTheme="minorHAnsi" w:cs="Calibri"/>
          <w:b/>
          <w:bCs/>
          <w:color w:val="000000"/>
          <w:szCs w:val="24"/>
          <w:u w:color="000000"/>
          <w:lang w:val="fr-CH"/>
        </w:rPr>
        <w:t>T</w:t>
      </w:r>
      <w:r w:rsidR="00A16344" w:rsidRPr="00A16344">
        <w:rPr>
          <w:rFonts w:asciiTheme="minorHAnsi" w:eastAsia="Calibri" w:hAnsiTheme="minorHAnsi" w:cs="Calibri"/>
          <w:b/>
          <w:bCs/>
          <w:color w:val="000000"/>
          <w:szCs w:val="24"/>
          <w:u w:color="000000"/>
          <w:lang w:val="fr-CH"/>
        </w:rPr>
        <w:t>é</w:t>
      </w:r>
      <w:r w:rsidRPr="00A16344">
        <w:rPr>
          <w:rFonts w:asciiTheme="minorHAnsi" w:hAnsiTheme="minorHAnsi"/>
          <w:b/>
          <w:color w:val="000000"/>
          <w:szCs w:val="24"/>
          <w:u w:color="000000"/>
          <w:lang w:val="fr-CH"/>
        </w:rPr>
        <w:t>l</w:t>
      </w:r>
      <w:r w:rsidR="00A16344" w:rsidRPr="00A16344">
        <w:rPr>
          <w:rFonts w:asciiTheme="minorHAnsi" w:hAnsiTheme="minorHAnsi"/>
          <w:color w:val="000000"/>
          <w:szCs w:val="24"/>
          <w:u w:color="000000"/>
          <w:lang w:val="fr-CH"/>
        </w:rPr>
        <w:t> </w:t>
      </w:r>
      <w:r w:rsidRPr="00A16344">
        <w:rPr>
          <w:rFonts w:asciiTheme="minorHAnsi" w:hAnsiTheme="minorHAnsi"/>
          <w:color w:val="000000"/>
          <w:szCs w:val="24"/>
          <w:u w:color="000000"/>
          <w:lang w:val="fr-CH"/>
        </w:rPr>
        <w:t xml:space="preserve">: +225 20344364/ </w:t>
      </w:r>
      <w:proofErr w:type="spellStart"/>
      <w:r w:rsidRPr="00A16344">
        <w:rPr>
          <w:rFonts w:asciiTheme="minorHAnsi" w:hAnsiTheme="minorHAnsi"/>
          <w:b/>
          <w:color w:val="000000"/>
          <w:szCs w:val="24"/>
          <w:u w:color="000000"/>
          <w:lang w:val="fr-CH"/>
        </w:rPr>
        <w:t>Cel</w:t>
      </w:r>
      <w:proofErr w:type="spellEnd"/>
      <w:r w:rsidRPr="00A16344">
        <w:rPr>
          <w:rFonts w:asciiTheme="minorHAnsi" w:hAnsiTheme="minorHAnsi"/>
          <w:color w:val="000000"/>
          <w:szCs w:val="24"/>
          <w:u w:color="000000"/>
          <w:lang w:val="fr-CH"/>
        </w:rPr>
        <w:t> : +225</w:t>
      </w:r>
      <w:r w:rsidR="00A16344" w:rsidRPr="00A16344">
        <w:rPr>
          <w:rFonts w:asciiTheme="minorHAnsi" w:hAnsiTheme="minorHAnsi"/>
          <w:color w:val="000000"/>
          <w:szCs w:val="24"/>
          <w:u w:color="000000"/>
          <w:lang w:val="fr-CH"/>
        </w:rPr>
        <w:t xml:space="preserve"> </w:t>
      </w:r>
      <w:r w:rsidRPr="00A16344">
        <w:rPr>
          <w:rFonts w:asciiTheme="minorHAnsi" w:hAnsiTheme="minorHAnsi"/>
          <w:color w:val="000000"/>
          <w:szCs w:val="24"/>
          <w:u w:color="000000"/>
          <w:lang w:val="fr-CH"/>
        </w:rPr>
        <w:t>07093292</w:t>
      </w:r>
    </w:p>
    <w:p w:rsidR="00BC68CE" w:rsidRPr="00A16344" w:rsidRDefault="00BC68CE" w:rsidP="00513422">
      <w:pPr>
        <w:spacing w:before="40" w:after="40"/>
        <w:jc w:val="both"/>
        <w:rPr>
          <w:rFonts w:asciiTheme="minorHAnsi" w:hAnsiTheme="minorHAnsi"/>
          <w:szCs w:val="24"/>
          <w:lang w:val="fr-CH"/>
        </w:rPr>
      </w:pPr>
      <w:r w:rsidRPr="00A16344">
        <w:rPr>
          <w:rFonts w:asciiTheme="minorHAnsi" w:eastAsia="Calibri" w:hAnsiTheme="minorHAnsi" w:cs="Calibri"/>
          <w:b/>
          <w:bCs/>
          <w:color w:val="000000"/>
          <w:szCs w:val="24"/>
          <w:u w:color="000000"/>
          <w:lang w:val="fr-CH"/>
        </w:rPr>
        <w:t>Fax</w:t>
      </w:r>
      <w:r w:rsidR="00A16344" w:rsidRPr="00A16344">
        <w:rPr>
          <w:rFonts w:asciiTheme="minorHAnsi" w:eastAsia="Calibri" w:hAnsiTheme="minorHAnsi" w:cs="Calibri"/>
          <w:b/>
          <w:bCs/>
          <w:color w:val="000000"/>
          <w:szCs w:val="24"/>
          <w:u w:color="000000"/>
          <w:lang w:val="fr-CH"/>
        </w:rPr>
        <w:t> </w:t>
      </w:r>
      <w:r w:rsidRPr="00A16344">
        <w:rPr>
          <w:rFonts w:asciiTheme="minorHAnsi" w:hAnsiTheme="minorHAnsi"/>
          <w:color w:val="000000"/>
          <w:szCs w:val="24"/>
          <w:u w:color="000000"/>
          <w:lang w:val="fr-CH"/>
        </w:rPr>
        <w:t>: +225</w:t>
      </w:r>
      <w:r w:rsidR="00A16344" w:rsidRPr="00A16344">
        <w:rPr>
          <w:rFonts w:asciiTheme="minorHAnsi" w:hAnsiTheme="minorHAnsi"/>
          <w:color w:val="000000"/>
          <w:szCs w:val="24"/>
          <w:u w:color="000000"/>
          <w:lang w:val="fr-CH"/>
        </w:rPr>
        <w:t xml:space="preserve"> </w:t>
      </w:r>
      <w:r w:rsidRPr="00A16344">
        <w:rPr>
          <w:rFonts w:asciiTheme="minorHAnsi" w:hAnsiTheme="minorHAnsi"/>
          <w:color w:val="000000"/>
          <w:szCs w:val="24"/>
          <w:u w:color="000000"/>
          <w:lang w:val="fr-CH"/>
        </w:rPr>
        <w:t>20344374</w:t>
      </w:r>
    </w:p>
    <w:p w:rsidR="00BC68CE" w:rsidRPr="00A16344" w:rsidRDefault="00BC68CE" w:rsidP="00513422">
      <w:pPr>
        <w:spacing w:before="40" w:after="120"/>
        <w:jc w:val="both"/>
        <w:rPr>
          <w:rFonts w:asciiTheme="minorHAnsi" w:hAnsiTheme="minorHAnsi"/>
          <w:szCs w:val="24"/>
          <w:lang w:val="de-CH"/>
        </w:rPr>
      </w:pPr>
      <w:r w:rsidRPr="00A16344">
        <w:rPr>
          <w:rFonts w:asciiTheme="minorHAnsi" w:eastAsia="Calibri" w:hAnsiTheme="minorHAnsi" w:cs="Calibri"/>
          <w:b/>
          <w:bCs/>
          <w:color w:val="000000"/>
          <w:szCs w:val="24"/>
          <w:u w:color="000000"/>
          <w:lang w:val="de-CH"/>
        </w:rPr>
        <w:t>E-mails</w:t>
      </w:r>
      <w:r w:rsidRPr="00A16344">
        <w:rPr>
          <w:rFonts w:asciiTheme="minorHAnsi" w:hAnsiTheme="minorHAnsi"/>
          <w:color w:val="000000"/>
          <w:szCs w:val="24"/>
          <w:u w:color="000000"/>
          <w:lang w:val="de-CH"/>
        </w:rPr>
        <w:t> :</w:t>
      </w:r>
      <w:r w:rsidR="00A16344" w:rsidRPr="00A16344">
        <w:rPr>
          <w:rFonts w:asciiTheme="minorHAnsi" w:hAnsiTheme="minorHAnsi"/>
          <w:color w:val="000000"/>
          <w:szCs w:val="24"/>
          <w:u w:color="000000"/>
          <w:lang w:val="de-CH"/>
        </w:rPr>
        <w:t xml:space="preserve"> </w:t>
      </w:r>
      <w:hyperlink r:id="rId11" w:history="1">
        <w:r w:rsidR="00A16344" w:rsidRPr="00A16344">
          <w:rPr>
            <w:rStyle w:val="Hyperlink"/>
            <w:rFonts w:asciiTheme="minorHAnsi" w:hAnsiTheme="minorHAnsi"/>
            <w:szCs w:val="24"/>
            <w:u w:color="000000"/>
            <w:lang w:val="de-CH"/>
          </w:rPr>
          <w:t>koffisimon@yahoo.fr</w:t>
        </w:r>
      </w:hyperlink>
      <w:r w:rsidR="00C31B29">
        <w:rPr>
          <w:rFonts w:asciiTheme="minorHAnsi" w:hAnsiTheme="minorHAnsi"/>
          <w:color w:val="000000"/>
          <w:szCs w:val="24"/>
          <w:u w:color="000000"/>
          <w:lang w:val="de-CH"/>
        </w:rPr>
        <w:t> </w:t>
      </w:r>
      <w:r w:rsidR="00A16344" w:rsidRPr="00A16344">
        <w:rPr>
          <w:rFonts w:asciiTheme="minorHAnsi" w:hAnsiTheme="minorHAnsi"/>
          <w:color w:val="000000"/>
          <w:szCs w:val="24"/>
          <w:u w:color="000000"/>
          <w:lang w:val="de-CH"/>
        </w:rPr>
        <w:t>/</w:t>
      </w:r>
      <w:r w:rsidR="00C31B29">
        <w:rPr>
          <w:rFonts w:asciiTheme="minorHAnsi" w:hAnsiTheme="minorHAnsi"/>
          <w:color w:val="000000"/>
          <w:szCs w:val="24"/>
          <w:u w:color="000000"/>
          <w:lang w:val="de-CH"/>
        </w:rPr>
        <w:t> </w:t>
      </w:r>
      <w:hyperlink r:id="rId12" w:history="1">
        <w:r w:rsidR="00A16344" w:rsidRPr="00AE3EF7">
          <w:rPr>
            <w:rStyle w:val="Hyperlink"/>
            <w:rFonts w:asciiTheme="minorHAnsi" w:hAnsiTheme="minorHAnsi"/>
            <w:szCs w:val="24"/>
            <w:u w:color="000000"/>
            <w:lang w:val="de-CH"/>
          </w:rPr>
          <w:t>simon@atci.ci</w:t>
        </w:r>
      </w:hyperlink>
      <w:r w:rsidR="00C31B29">
        <w:rPr>
          <w:rFonts w:asciiTheme="minorHAnsi" w:hAnsiTheme="minorHAnsi"/>
          <w:color w:val="000000"/>
          <w:szCs w:val="24"/>
          <w:u w:color="000000"/>
          <w:lang w:val="de-CH"/>
        </w:rPr>
        <w:t> </w:t>
      </w:r>
      <w:r w:rsidR="00A16344">
        <w:rPr>
          <w:rFonts w:asciiTheme="minorHAnsi" w:hAnsiTheme="minorHAnsi"/>
          <w:color w:val="000000"/>
          <w:szCs w:val="24"/>
          <w:u w:color="000000"/>
          <w:lang w:val="de-CH"/>
        </w:rPr>
        <w:t>/</w:t>
      </w:r>
      <w:r w:rsidR="00C31B29">
        <w:rPr>
          <w:rFonts w:asciiTheme="minorHAnsi" w:hAnsiTheme="minorHAnsi"/>
          <w:color w:val="000000"/>
          <w:szCs w:val="24"/>
          <w:u w:color="000000"/>
          <w:lang w:val="de-CH"/>
        </w:rPr>
        <w:t> </w:t>
      </w:r>
      <w:hyperlink r:id="rId13" w:history="1">
        <w:r w:rsidR="00A16344" w:rsidRPr="00AE3EF7">
          <w:rPr>
            <w:rStyle w:val="Hyperlink"/>
            <w:rFonts w:asciiTheme="minorHAnsi" w:hAnsiTheme="minorHAnsi"/>
            <w:szCs w:val="24"/>
            <w:u w:color="000000"/>
            <w:lang w:val="de-CH"/>
          </w:rPr>
          <w:t>simon.koffi@ties.itu.int</w:t>
        </w:r>
      </w:hyperlink>
    </w:p>
    <w:p w:rsidR="00BC68CE" w:rsidRPr="00513422" w:rsidRDefault="00BC68CE" w:rsidP="00513422">
      <w:pPr>
        <w:spacing w:before="480" w:after="120"/>
        <w:jc w:val="both"/>
        <w:rPr>
          <w:rFonts w:asciiTheme="minorHAnsi" w:hAnsiTheme="minorHAnsi"/>
          <w:b/>
          <w:bCs/>
          <w:sz w:val="28"/>
          <w:szCs w:val="28"/>
        </w:rPr>
      </w:pPr>
      <w:r w:rsidRPr="00513422">
        <w:rPr>
          <w:rFonts w:asciiTheme="minorHAnsi" w:eastAsia="Calibri" w:hAnsiTheme="minorHAnsi" w:cs="Calibri"/>
          <w:b/>
          <w:bCs/>
          <w:color w:val="000000"/>
          <w:sz w:val="28"/>
          <w:szCs w:val="28"/>
          <w:u w:color="000000"/>
        </w:rPr>
        <w:t>Affiliation à des associations /groupements professionnels</w:t>
      </w:r>
    </w:p>
    <w:p w:rsidR="00BC68CE" w:rsidRPr="00BC68CE" w:rsidRDefault="00BC68CE" w:rsidP="00BC68CE">
      <w:pPr>
        <w:numPr>
          <w:ilvl w:val="0"/>
          <w:numId w:val="1"/>
        </w:numPr>
        <w:pBdr>
          <w:top w:val="nil"/>
          <w:left w:val="nil"/>
          <w:bottom w:val="nil"/>
          <w:right w:val="nil"/>
          <w:between w:val="nil"/>
          <w:bar w:val="nil"/>
        </w:pBdr>
        <w:tabs>
          <w:tab w:val="clear" w:pos="567"/>
          <w:tab w:val="clear" w:pos="1134"/>
          <w:tab w:val="clear" w:pos="1701"/>
          <w:tab w:val="clear" w:pos="2268"/>
          <w:tab w:val="clear" w:pos="2835"/>
          <w:tab w:val="num" w:pos="750"/>
        </w:tabs>
        <w:overflowPunct/>
        <w:autoSpaceDE/>
        <w:autoSpaceDN/>
        <w:adjustRightInd/>
        <w:spacing w:after="120"/>
        <w:ind w:left="750" w:hanging="330"/>
        <w:jc w:val="both"/>
        <w:textAlignment w:val="auto"/>
        <w:rPr>
          <w:rFonts w:asciiTheme="minorHAnsi" w:hAnsiTheme="minorHAnsi"/>
        </w:rPr>
      </w:pPr>
      <w:r w:rsidRPr="00BC68CE">
        <w:rPr>
          <w:rFonts w:asciiTheme="minorHAnsi" w:hAnsiTheme="minorHAnsi"/>
          <w:color w:val="000000"/>
          <w:szCs w:val="24"/>
          <w:u w:color="000000"/>
        </w:rPr>
        <w:t>Membre du groupe de travail chargé de l’élaboration des normes des Télécommunications Mobiles internationales (IMT) (téléphonie mobile de troisième génération) à l’UIT de 1997 à 2003.</w:t>
      </w:r>
    </w:p>
    <w:p w:rsidR="00BC68CE" w:rsidRPr="00BC68CE" w:rsidRDefault="00BC68CE" w:rsidP="00BC68CE">
      <w:pPr>
        <w:numPr>
          <w:ilvl w:val="0"/>
          <w:numId w:val="1"/>
        </w:numPr>
        <w:pBdr>
          <w:top w:val="nil"/>
          <w:left w:val="nil"/>
          <w:bottom w:val="nil"/>
          <w:right w:val="nil"/>
          <w:between w:val="nil"/>
          <w:bar w:val="nil"/>
        </w:pBdr>
        <w:tabs>
          <w:tab w:val="clear" w:pos="567"/>
          <w:tab w:val="clear" w:pos="1134"/>
          <w:tab w:val="clear" w:pos="1701"/>
          <w:tab w:val="clear" w:pos="2268"/>
          <w:tab w:val="clear" w:pos="2835"/>
          <w:tab w:val="num" w:pos="750"/>
        </w:tabs>
        <w:overflowPunct/>
        <w:autoSpaceDE/>
        <w:autoSpaceDN/>
        <w:adjustRightInd/>
        <w:spacing w:after="120"/>
        <w:ind w:left="750" w:hanging="330"/>
        <w:jc w:val="both"/>
        <w:textAlignment w:val="auto"/>
        <w:rPr>
          <w:rFonts w:asciiTheme="minorHAnsi" w:hAnsiTheme="minorHAnsi"/>
        </w:rPr>
      </w:pPr>
      <w:r w:rsidRPr="00BC68CE">
        <w:rPr>
          <w:rFonts w:asciiTheme="minorHAnsi" w:hAnsiTheme="minorHAnsi"/>
          <w:color w:val="000000"/>
          <w:szCs w:val="24"/>
          <w:u w:color="000000"/>
        </w:rPr>
        <w:t>Membre du Conseil d’Administration de l’</w:t>
      </w:r>
      <w:r w:rsidR="00031124">
        <w:rPr>
          <w:rFonts w:asciiTheme="minorHAnsi" w:hAnsiTheme="minorHAnsi"/>
          <w:color w:val="000000"/>
          <w:szCs w:val="24"/>
          <w:u w:color="000000"/>
        </w:rPr>
        <w:t>O</w:t>
      </w:r>
      <w:r w:rsidRPr="00BC68CE">
        <w:rPr>
          <w:rFonts w:asciiTheme="minorHAnsi" w:hAnsiTheme="minorHAnsi"/>
          <w:color w:val="000000"/>
          <w:szCs w:val="24"/>
          <w:u w:color="000000"/>
        </w:rPr>
        <w:t>rganisation Régionale Africaine des Télé</w:t>
      </w:r>
      <w:r w:rsidR="00D130D4">
        <w:rPr>
          <w:rFonts w:asciiTheme="minorHAnsi" w:hAnsiTheme="minorHAnsi"/>
          <w:color w:val="000000"/>
          <w:szCs w:val="24"/>
          <w:u w:color="000000"/>
        </w:rPr>
        <w:t>communications par S</w:t>
      </w:r>
      <w:r w:rsidRPr="00BC68CE">
        <w:rPr>
          <w:rFonts w:asciiTheme="minorHAnsi" w:hAnsiTheme="minorHAnsi"/>
          <w:color w:val="000000"/>
          <w:szCs w:val="24"/>
          <w:u w:color="000000"/>
        </w:rPr>
        <w:t>atellite (RASCOM).</w:t>
      </w:r>
    </w:p>
    <w:p w:rsidR="00BC68CE" w:rsidRPr="00BC68CE" w:rsidRDefault="00BC68CE" w:rsidP="00BC68CE">
      <w:pPr>
        <w:numPr>
          <w:ilvl w:val="0"/>
          <w:numId w:val="1"/>
        </w:numPr>
        <w:pBdr>
          <w:top w:val="nil"/>
          <w:left w:val="nil"/>
          <w:bottom w:val="nil"/>
          <w:right w:val="nil"/>
          <w:between w:val="nil"/>
          <w:bar w:val="nil"/>
        </w:pBdr>
        <w:tabs>
          <w:tab w:val="clear" w:pos="567"/>
          <w:tab w:val="clear" w:pos="1134"/>
          <w:tab w:val="clear" w:pos="1701"/>
          <w:tab w:val="clear" w:pos="2268"/>
          <w:tab w:val="clear" w:pos="2835"/>
          <w:tab w:val="num" w:pos="750"/>
        </w:tabs>
        <w:overflowPunct/>
        <w:autoSpaceDE/>
        <w:autoSpaceDN/>
        <w:adjustRightInd/>
        <w:spacing w:after="120"/>
        <w:ind w:left="750" w:hanging="330"/>
        <w:jc w:val="both"/>
        <w:textAlignment w:val="auto"/>
        <w:rPr>
          <w:rFonts w:asciiTheme="minorHAnsi" w:hAnsiTheme="minorHAnsi"/>
        </w:rPr>
      </w:pPr>
      <w:r w:rsidRPr="00BC68CE">
        <w:rPr>
          <w:rFonts w:asciiTheme="minorHAnsi" w:hAnsiTheme="minorHAnsi"/>
          <w:color w:val="000000"/>
          <w:szCs w:val="24"/>
          <w:u w:color="000000"/>
        </w:rPr>
        <w:t>Coprésident du groupe de travail mixte UIT-R/UIT-D de l’UIT.</w:t>
      </w:r>
    </w:p>
    <w:p w:rsidR="00BC68CE" w:rsidRPr="00BC68CE" w:rsidRDefault="00BC68CE" w:rsidP="00BC68CE">
      <w:pPr>
        <w:numPr>
          <w:ilvl w:val="0"/>
          <w:numId w:val="1"/>
        </w:numPr>
        <w:pBdr>
          <w:top w:val="nil"/>
          <w:left w:val="nil"/>
          <w:bottom w:val="nil"/>
          <w:right w:val="nil"/>
          <w:between w:val="nil"/>
          <w:bar w:val="nil"/>
        </w:pBdr>
        <w:tabs>
          <w:tab w:val="clear" w:pos="567"/>
          <w:tab w:val="clear" w:pos="1134"/>
          <w:tab w:val="clear" w:pos="1701"/>
          <w:tab w:val="clear" w:pos="2268"/>
          <w:tab w:val="clear" w:pos="2835"/>
          <w:tab w:val="num" w:pos="750"/>
        </w:tabs>
        <w:overflowPunct/>
        <w:autoSpaceDE/>
        <w:autoSpaceDN/>
        <w:adjustRightInd/>
        <w:spacing w:after="120"/>
        <w:ind w:left="750" w:hanging="330"/>
        <w:jc w:val="both"/>
        <w:textAlignment w:val="auto"/>
        <w:rPr>
          <w:rFonts w:asciiTheme="minorHAnsi" w:hAnsiTheme="minorHAnsi"/>
        </w:rPr>
      </w:pPr>
      <w:r w:rsidRPr="00BC68CE">
        <w:rPr>
          <w:rFonts w:asciiTheme="minorHAnsi" w:hAnsiTheme="minorHAnsi"/>
          <w:color w:val="000000"/>
          <w:szCs w:val="24"/>
          <w:u w:color="000000"/>
        </w:rPr>
        <w:t>Coordonnateur des propositions communes à la Conférence Mondiale des Télécommunications des pays de l’Union Economique Ouest Africaine.</w:t>
      </w:r>
    </w:p>
    <w:p w:rsidR="00BC68CE" w:rsidRPr="00BC68CE" w:rsidRDefault="00031124" w:rsidP="00BC68CE">
      <w:pPr>
        <w:numPr>
          <w:ilvl w:val="0"/>
          <w:numId w:val="1"/>
        </w:numPr>
        <w:pBdr>
          <w:top w:val="nil"/>
          <w:left w:val="nil"/>
          <w:bottom w:val="nil"/>
          <w:right w:val="nil"/>
          <w:between w:val="nil"/>
          <w:bar w:val="nil"/>
        </w:pBdr>
        <w:tabs>
          <w:tab w:val="clear" w:pos="567"/>
          <w:tab w:val="clear" w:pos="1134"/>
          <w:tab w:val="clear" w:pos="1701"/>
          <w:tab w:val="clear" w:pos="2268"/>
          <w:tab w:val="clear" w:pos="2835"/>
          <w:tab w:val="num" w:pos="750"/>
        </w:tabs>
        <w:overflowPunct/>
        <w:autoSpaceDE/>
        <w:autoSpaceDN/>
        <w:adjustRightInd/>
        <w:spacing w:after="120"/>
        <w:ind w:left="750" w:hanging="330"/>
        <w:jc w:val="both"/>
        <w:textAlignment w:val="auto"/>
        <w:rPr>
          <w:rFonts w:asciiTheme="minorHAnsi" w:hAnsiTheme="minorHAnsi"/>
        </w:rPr>
      </w:pPr>
      <w:r>
        <w:rPr>
          <w:rFonts w:asciiTheme="minorHAnsi" w:hAnsiTheme="minorHAnsi"/>
          <w:color w:val="000000"/>
          <w:szCs w:val="24"/>
          <w:u w:color="000000"/>
        </w:rPr>
        <w:t>Membre du C</w:t>
      </w:r>
      <w:r w:rsidR="00BC68CE" w:rsidRPr="00BC68CE">
        <w:rPr>
          <w:rFonts w:asciiTheme="minorHAnsi" w:hAnsiTheme="minorHAnsi"/>
          <w:color w:val="000000"/>
          <w:szCs w:val="24"/>
          <w:u w:color="000000"/>
        </w:rPr>
        <w:t>omité d</w:t>
      </w:r>
      <w:r>
        <w:rPr>
          <w:rFonts w:asciiTheme="minorHAnsi" w:hAnsiTheme="minorHAnsi"/>
          <w:color w:val="000000"/>
          <w:szCs w:val="24"/>
          <w:u w:color="000000"/>
        </w:rPr>
        <w:t>u</w:t>
      </w:r>
      <w:r w:rsidR="00BC68CE" w:rsidRPr="00BC68CE">
        <w:rPr>
          <w:rFonts w:asciiTheme="minorHAnsi" w:hAnsiTheme="minorHAnsi"/>
          <w:color w:val="000000"/>
          <w:szCs w:val="24"/>
          <w:u w:color="000000"/>
        </w:rPr>
        <w:t xml:space="preserve"> Règlement des Radiocommunications de l’</w:t>
      </w:r>
      <w:r w:rsidR="009D6EDA">
        <w:rPr>
          <w:rFonts w:asciiTheme="minorHAnsi" w:hAnsiTheme="minorHAnsi"/>
          <w:color w:val="000000"/>
          <w:szCs w:val="24"/>
          <w:u w:color="000000"/>
        </w:rPr>
        <w:t>Union internationale des t</w:t>
      </w:r>
      <w:r w:rsidR="00BC68CE" w:rsidRPr="00BC68CE">
        <w:rPr>
          <w:rFonts w:asciiTheme="minorHAnsi" w:hAnsiTheme="minorHAnsi"/>
          <w:color w:val="000000"/>
          <w:szCs w:val="24"/>
          <w:u w:color="000000"/>
        </w:rPr>
        <w:t>élécommunications.</w:t>
      </w:r>
    </w:p>
    <w:p w:rsidR="00BC68CE" w:rsidRPr="00513422" w:rsidRDefault="00BC68CE" w:rsidP="00BC68CE">
      <w:pPr>
        <w:spacing w:after="120"/>
        <w:jc w:val="both"/>
        <w:rPr>
          <w:rFonts w:asciiTheme="minorHAnsi" w:hAnsiTheme="minorHAnsi"/>
          <w:b/>
          <w:bCs/>
          <w:sz w:val="28"/>
          <w:szCs w:val="28"/>
        </w:rPr>
      </w:pPr>
      <w:r w:rsidRPr="00513422">
        <w:rPr>
          <w:rFonts w:asciiTheme="minorHAnsi" w:eastAsia="Calibri" w:hAnsiTheme="minorHAnsi" w:cs="Calibri"/>
          <w:b/>
          <w:bCs/>
          <w:color w:val="000000"/>
          <w:sz w:val="28"/>
          <w:szCs w:val="28"/>
          <w:u w:color="000000"/>
        </w:rPr>
        <w:t xml:space="preserve">Principales qualifications </w:t>
      </w:r>
    </w:p>
    <w:p w:rsidR="00BC68CE" w:rsidRPr="00BC68CE" w:rsidRDefault="00BC68CE" w:rsidP="00BC68CE">
      <w:pPr>
        <w:spacing w:after="120"/>
        <w:jc w:val="both"/>
        <w:rPr>
          <w:rFonts w:asciiTheme="minorHAnsi" w:hAnsiTheme="minorHAnsi"/>
          <w:szCs w:val="24"/>
        </w:rPr>
      </w:pPr>
      <w:r w:rsidRPr="00BC68CE">
        <w:rPr>
          <w:rFonts w:asciiTheme="minorHAnsi" w:hAnsiTheme="minorHAnsi"/>
          <w:color w:val="000000"/>
          <w:szCs w:val="24"/>
          <w:u w:color="000000"/>
        </w:rPr>
        <w:t>Ingénieur en télécommunication, diplômé de l’Ecole Nationale Supérieure des Postes et Télécommunications (ENSPT) d’Abidjan en 1984, j’ai travaillé respectivement à COTE D’IVOIRE TELECOM (opérateur historique) où j’ai acquis une somme d’expérience dans les systèmes de radiocommunications fixe et mobile et exerce actuellement à l’Autorité de Régulation des Télécommunications </w:t>
      </w:r>
      <w:r w:rsidR="00C31B29">
        <w:rPr>
          <w:rFonts w:asciiTheme="minorHAnsi" w:hAnsiTheme="minorHAnsi"/>
          <w:color w:val="000000"/>
          <w:szCs w:val="24"/>
          <w:u w:color="000000"/>
        </w:rPr>
        <w:t>/ TIC de Cô</w:t>
      </w:r>
      <w:r w:rsidRPr="00BC68CE">
        <w:rPr>
          <w:rFonts w:asciiTheme="minorHAnsi" w:hAnsiTheme="minorHAnsi"/>
          <w:color w:val="000000"/>
          <w:szCs w:val="24"/>
          <w:u w:color="000000"/>
        </w:rPr>
        <w:t>te d’Ivoire.</w:t>
      </w:r>
    </w:p>
    <w:p w:rsidR="00BC68CE" w:rsidRPr="00BC68CE" w:rsidRDefault="00BC68CE" w:rsidP="00BC68CE">
      <w:pPr>
        <w:spacing w:after="120"/>
        <w:jc w:val="both"/>
        <w:rPr>
          <w:rFonts w:asciiTheme="minorHAnsi" w:hAnsiTheme="minorHAnsi"/>
          <w:szCs w:val="24"/>
        </w:rPr>
      </w:pPr>
      <w:r w:rsidRPr="00BC68CE">
        <w:rPr>
          <w:rFonts w:asciiTheme="minorHAnsi" w:hAnsiTheme="minorHAnsi"/>
          <w:color w:val="000000"/>
          <w:szCs w:val="24"/>
          <w:u w:color="000000"/>
        </w:rPr>
        <w:t xml:space="preserve">Responsable du </w:t>
      </w:r>
      <w:r w:rsidR="009D6EDA">
        <w:rPr>
          <w:rFonts w:asciiTheme="minorHAnsi" w:hAnsiTheme="minorHAnsi"/>
          <w:color w:val="000000"/>
          <w:szCs w:val="24"/>
          <w:u w:color="000000"/>
        </w:rPr>
        <w:t>p</w:t>
      </w:r>
      <w:r w:rsidR="00C31B29" w:rsidRPr="00BC68CE">
        <w:rPr>
          <w:rFonts w:asciiTheme="minorHAnsi" w:hAnsiTheme="minorHAnsi"/>
          <w:color w:val="000000"/>
          <w:szCs w:val="24"/>
          <w:u w:color="000000"/>
        </w:rPr>
        <w:t>ôle</w:t>
      </w:r>
      <w:r w:rsidR="00D130D4">
        <w:rPr>
          <w:rFonts w:asciiTheme="minorHAnsi" w:hAnsiTheme="minorHAnsi"/>
          <w:color w:val="000000"/>
          <w:szCs w:val="24"/>
          <w:u w:color="000000"/>
        </w:rPr>
        <w:t xml:space="preserve"> Gestion des f</w:t>
      </w:r>
      <w:r w:rsidRPr="00BC68CE">
        <w:rPr>
          <w:rFonts w:asciiTheme="minorHAnsi" w:hAnsiTheme="minorHAnsi"/>
          <w:color w:val="000000"/>
          <w:szCs w:val="24"/>
          <w:u w:color="000000"/>
        </w:rPr>
        <w:t>réquences à l’</w:t>
      </w:r>
      <w:r w:rsidR="009D6EDA">
        <w:rPr>
          <w:rFonts w:asciiTheme="minorHAnsi" w:hAnsiTheme="minorHAnsi"/>
          <w:color w:val="000000"/>
          <w:szCs w:val="24"/>
          <w:u w:color="000000"/>
        </w:rPr>
        <w:t>ARTCI, et r</w:t>
      </w:r>
      <w:r w:rsidRPr="00BC68CE">
        <w:rPr>
          <w:rFonts w:asciiTheme="minorHAnsi" w:hAnsiTheme="minorHAnsi"/>
          <w:color w:val="000000"/>
          <w:szCs w:val="24"/>
          <w:u w:color="000000"/>
        </w:rPr>
        <w:t>esponsable du projet « audits de la qualité de services des réseaux cellulaires »</w:t>
      </w:r>
    </w:p>
    <w:p w:rsidR="00BC68CE" w:rsidRPr="00BC68CE" w:rsidRDefault="00BC68CE" w:rsidP="00BC68CE">
      <w:pPr>
        <w:spacing w:after="120"/>
        <w:jc w:val="both"/>
        <w:rPr>
          <w:rFonts w:asciiTheme="minorHAnsi" w:hAnsiTheme="minorHAnsi"/>
          <w:szCs w:val="24"/>
        </w:rPr>
      </w:pPr>
      <w:r w:rsidRPr="00BC68CE">
        <w:rPr>
          <w:rFonts w:asciiTheme="minorHAnsi" w:hAnsiTheme="minorHAnsi"/>
          <w:color w:val="000000"/>
          <w:szCs w:val="24"/>
          <w:u w:color="000000"/>
        </w:rPr>
        <w:t xml:space="preserve">J’ai été le coordonnateur national du projet d’élaboration de plans directeurs radio maritime pour l’Afrique initié par l’UIT et </w:t>
      </w:r>
      <w:r w:rsidR="009D6EDA">
        <w:rPr>
          <w:rFonts w:asciiTheme="minorHAnsi" w:hAnsiTheme="minorHAnsi"/>
          <w:color w:val="000000"/>
          <w:szCs w:val="24"/>
          <w:u w:color="000000"/>
        </w:rPr>
        <w:t>j’</w:t>
      </w:r>
      <w:r w:rsidRPr="00BC68CE">
        <w:rPr>
          <w:rFonts w:asciiTheme="minorHAnsi" w:hAnsiTheme="minorHAnsi"/>
          <w:color w:val="000000"/>
          <w:szCs w:val="24"/>
          <w:u w:color="000000"/>
        </w:rPr>
        <w:t xml:space="preserve">ai été </w:t>
      </w:r>
      <w:r w:rsidR="009D6EDA">
        <w:rPr>
          <w:rFonts w:asciiTheme="minorHAnsi" w:hAnsiTheme="minorHAnsi"/>
          <w:color w:val="000000"/>
          <w:szCs w:val="24"/>
          <w:u w:color="000000"/>
        </w:rPr>
        <w:t>co</w:t>
      </w:r>
      <w:r w:rsidRPr="00BC68CE">
        <w:rPr>
          <w:rFonts w:asciiTheme="minorHAnsi" w:hAnsiTheme="minorHAnsi"/>
          <w:color w:val="000000"/>
          <w:szCs w:val="24"/>
          <w:u w:color="000000"/>
        </w:rPr>
        <w:t xml:space="preserve">président du groupe de travail mixte UIT-R/UIT-D sur la Résolution 9 pour la </w:t>
      </w:r>
      <w:r w:rsidRPr="00BC68CE">
        <w:rPr>
          <w:rFonts w:asciiTheme="minorHAnsi" w:hAnsiTheme="minorHAnsi"/>
          <w:color w:val="000000"/>
          <w:szCs w:val="24"/>
          <w:u w:color="000000"/>
        </w:rPr>
        <w:lastRenderedPageBreak/>
        <w:t>période d’é</w:t>
      </w:r>
      <w:r w:rsidR="009D6EDA">
        <w:rPr>
          <w:rFonts w:asciiTheme="minorHAnsi" w:hAnsiTheme="minorHAnsi"/>
          <w:color w:val="000000"/>
          <w:szCs w:val="24"/>
          <w:u w:color="000000"/>
        </w:rPr>
        <w:t>tudes 2006-</w:t>
      </w:r>
      <w:r w:rsidRPr="00BC68CE">
        <w:rPr>
          <w:rFonts w:asciiTheme="minorHAnsi" w:hAnsiTheme="minorHAnsi"/>
          <w:color w:val="000000"/>
          <w:szCs w:val="24"/>
          <w:u w:color="000000"/>
        </w:rPr>
        <w:t>2010. J'ai également animé pour le compte de l’UIT-D des séminaires de formation sur la gestion du spectre.</w:t>
      </w:r>
    </w:p>
    <w:p w:rsidR="00BC68CE" w:rsidRPr="00BC68CE" w:rsidRDefault="00D130D4" w:rsidP="00BC68CE">
      <w:pPr>
        <w:spacing w:after="120"/>
        <w:jc w:val="both"/>
        <w:rPr>
          <w:rFonts w:asciiTheme="minorHAnsi" w:hAnsiTheme="minorHAnsi"/>
          <w:szCs w:val="24"/>
        </w:rPr>
      </w:pPr>
      <w:r>
        <w:rPr>
          <w:rFonts w:asciiTheme="minorHAnsi" w:hAnsiTheme="minorHAnsi"/>
          <w:color w:val="000000"/>
          <w:szCs w:val="24"/>
          <w:u w:color="000000"/>
        </w:rPr>
        <w:t>En tant que c</w:t>
      </w:r>
      <w:r w:rsidR="00884A6C">
        <w:rPr>
          <w:rFonts w:asciiTheme="minorHAnsi" w:hAnsiTheme="minorHAnsi"/>
          <w:color w:val="000000"/>
          <w:szCs w:val="24"/>
          <w:u w:color="000000"/>
        </w:rPr>
        <w:t>op</w:t>
      </w:r>
      <w:r w:rsidR="00BC68CE" w:rsidRPr="00BC68CE">
        <w:rPr>
          <w:rFonts w:asciiTheme="minorHAnsi" w:hAnsiTheme="minorHAnsi"/>
          <w:color w:val="000000"/>
          <w:szCs w:val="24"/>
          <w:u w:color="000000"/>
        </w:rPr>
        <w:t>ré</w:t>
      </w:r>
      <w:r>
        <w:rPr>
          <w:rFonts w:asciiTheme="minorHAnsi" w:hAnsiTheme="minorHAnsi"/>
          <w:color w:val="000000"/>
          <w:szCs w:val="24"/>
          <w:u w:color="000000"/>
        </w:rPr>
        <w:t>sident du groupe de travail m</w:t>
      </w:r>
      <w:r w:rsidR="00BC68CE" w:rsidRPr="00BC68CE">
        <w:rPr>
          <w:rFonts w:asciiTheme="minorHAnsi" w:hAnsiTheme="minorHAnsi"/>
          <w:color w:val="000000"/>
          <w:szCs w:val="24"/>
          <w:u w:color="000000"/>
        </w:rPr>
        <w:t>ixte sur la Résolution 9, j’</w:t>
      </w:r>
      <w:r w:rsidR="00C31B29">
        <w:rPr>
          <w:rFonts w:asciiTheme="minorHAnsi" w:hAnsiTheme="minorHAnsi"/>
          <w:color w:val="000000"/>
          <w:szCs w:val="24"/>
          <w:u w:color="000000"/>
        </w:rPr>
        <w:t>ai co</w:t>
      </w:r>
      <w:r w:rsidR="00BC68CE" w:rsidRPr="00BC68CE">
        <w:rPr>
          <w:rFonts w:asciiTheme="minorHAnsi" w:hAnsiTheme="minorHAnsi"/>
          <w:color w:val="000000"/>
          <w:szCs w:val="24"/>
          <w:u w:color="000000"/>
        </w:rPr>
        <w:t>présidé les ré</w:t>
      </w:r>
      <w:r>
        <w:rPr>
          <w:rFonts w:asciiTheme="minorHAnsi" w:hAnsiTheme="minorHAnsi"/>
          <w:color w:val="000000"/>
          <w:szCs w:val="24"/>
          <w:u w:color="000000"/>
        </w:rPr>
        <w:t>unions de ce g</w:t>
      </w:r>
      <w:r w:rsidR="00BC68CE" w:rsidRPr="00BC68CE">
        <w:rPr>
          <w:rFonts w:asciiTheme="minorHAnsi" w:hAnsiTheme="minorHAnsi"/>
          <w:color w:val="000000"/>
          <w:szCs w:val="24"/>
          <w:u w:color="000000"/>
        </w:rPr>
        <w:t>roupe.</w:t>
      </w:r>
    </w:p>
    <w:p w:rsidR="00BC68CE" w:rsidRPr="00513422" w:rsidRDefault="00BC68CE" w:rsidP="003F772A">
      <w:pPr>
        <w:tabs>
          <w:tab w:val="clear" w:pos="567"/>
          <w:tab w:val="clear" w:pos="1134"/>
          <w:tab w:val="clear" w:pos="1701"/>
          <w:tab w:val="clear" w:pos="2268"/>
          <w:tab w:val="clear" w:pos="2835"/>
        </w:tabs>
        <w:spacing w:before="480" w:after="120"/>
        <w:jc w:val="both"/>
        <w:rPr>
          <w:rFonts w:asciiTheme="minorHAnsi" w:hAnsiTheme="minorHAnsi"/>
          <w:b/>
          <w:bCs/>
          <w:sz w:val="28"/>
          <w:szCs w:val="28"/>
        </w:rPr>
      </w:pPr>
      <w:r w:rsidRPr="00513422">
        <w:rPr>
          <w:rFonts w:asciiTheme="minorHAnsi" w:eastAsia="Calibri" w:hAnsiTheme="minorHAnsi" w:cs="Calibri"/>
          <w:b/>
          <w:bCs/>
          <w:color w:val="000000"/>
          <w:sz w:val="28"/>
          <w:szCs w:val="28"/>
          <w:u w:color="000000"/>
        </w:rPr>
        <w:t>Activités</w:t>
      </w:r>
    </w:p>
    <w:p w:rsidR="00BC68CE" w:rsidRPr="003F772A" w:rsidRDefault="00BC68CE" w:rsidP="003F772A">
      <w:pPr>
        <w:pStyle w:val="ListParagraph"/>
        <w:numPr>
          <w:ilvl w:val="0"/>
          <w:numId w:val="7"/>
        </w:numPr>
        <w:pBdr>
          <w:top w:val="nil"/>
          <w:left w:val="nil"/>
          <w:bottom w:val="nil"/>
          <w:right w:val="nil"/>
          <w:between w:val="nil"/>
          <w:bar w:val="nil"/>
        </w:pBdr>
        <w:tabs>
          <w:tab w:val="clear" w:pos="567"/>
          <w:tab w:val="clear" w:pos="1134"/>
          <w:tab w:val="clear" w:pos="1701"/>
          <w:tab w:val="clear" w:pos="2268"/>
          <w:tab w:val="clear" w:pos="2835"/>
        </w:tabs>
        <w:overflowPunct/>
        <w:autoSpaceDE/>
        <w:autoSpaceDN/>
        <w:adjustRightInd/>
        <w:spacing w:after="120"/>
        <w:ind w:left="426" w:hanging="426"/>
        <w:jc w:val="both"/>
        <w:textAlignment w:val="auto"/>
        <w:rPr>
          <w:rFonts w:asciiTheme="minorHAnsi" w:hAnsiTheme="minorHAnsi"/>
        </w:rPr>
      </w:pPr>
      <w:r w:rsidRPr="003F772A">
        <w:rPr>
          <w:rFonts w:asciiTheme="minorHAnsi" w:eastAsia="Calibri" w:hAnsiTheme="minorHAnsi" w:cs="Calibri"/>
          <w:b/>
          <w:bCs/>
          <w:color w:val="000000"/>
          <w:szCs w:val="24"/>
          <w:u w:color="000000"/>
        </w:rPr>
        <w:t>l’UIT</w:t>
      </w:r>
    </w:p>
    <w:p w:rsidR="00BC68CE" w:rsidRPr="00BC68CE" w:rsidRDefault="00BC68CE" w:rsidP="003F772A">
      <w:pPr>
        <w:tabs>
          <w:tab w:val="clear" w:pos="567"/>
          <w:tab w:val="clear" w:pos="1134"/>
          <w:tab w:val="clear" w:pos="1701"/>
          <w:tab w:val="clear" w:pos="2268"/>
          <w:tab w:val="clear" w:pos="2835"/>
        </w:tabs>
        <w:spacing w:after="120"/>
        <w:ind w:left="420"/>
        <w:jc w:val="both"/>
        <w:rPr>
          <w:rFonts w:asciiTheme="minorHAnsi" w:hAnsiTheme="minorHAnsi"/>
          <w:szCs w:val="24"/>
        </w:rPr>
      </w:pPr>
      <w:r w:rsidRPr="00BC68CE">
        <w:rPr>
          <w:rFonts w:asciiTheme="minorHAnsi" w:hAnsiTheme="minorHAnsi"/>
          <w:color w:val="000000"/>
          <w:szCs w:val="24"/>
          <w:u w:color="000000"/>
        </w:rPr>
        <w:t>J’ai pris part aux :</w:t>
      </w:r>
    </w:p>
    <w:p w:rsidR="00BC68CE" w:rsidRPr="00BC68CE" w:rsidRDefault="00BC68CE" w:rsidP="003F772A">
      <w:pPr>
        <w:pStyle w:val="Paragraphedeliste"/>
        <w:numPr>
          <w:ilvl w:val="0"/>
          <w:numId w:val="3"/>
        </w:numPr>
        <w:spacing w:before="120" w:after="120" w:line="240" w:lineRule="auto"/>
        <w:ind w:left="690" w:hanging="330"/>
        <w:jc w:val="both"/>
        <w:rPr>
          <w:rFonts w:asciiTheme="minorHAnsi" w:hAnsiTheme="minorHAnsi"/>
        </w:rPr>
      </w:pPr>
      <w:r w:rsidRPr="00BC68CE">
        <w:rPr>
          <w:rFonts w:asciiTheme="minorHAnsi" w:hAnsiTheme="minorHAnsi"/>
          <w:sz w:val="24"/>
          <w:szCs w:val="24"/>
        </w:rPr>
        <w:t>Confé</w:t>
      </w:r>
      <w:r w:rsidR="00D130D4">
        <w:rPr>
          <w:rFonts w:asciiTheme="minorHAnsi" w:hAnsiTheme="minorHAnsi"/>
          <w:sz w:val="24"/>
          <w:szCs w:val="24"/>
        </w:rPr>
        <w:t>rences et a</w:t>
      </w:r>
      <w:r w:rsidRPr="00BC68CE">
        <w:rPr>
          <w:rFonts w:asciiTheme="minorHAnsi" w:hAnsiTheme="minorHAnsi"/>
          <w:sz w:val="24"/>
          <w:szCs w:val="24"/>
        </w:rPr>
        <w:t>ssemblées mondiales des radiocommunications de 2000, 2003, 2007</w:t>
      </w:r>
      <w:r w:rsidR="00D130D4">
        <w:rPr>
          <w:rFonts w:asciiTheme="minorHAnsi" w:hAnsiTheme="minorHAnsi"/>
          <w:sz w:val="24"/>
          <w:szCs w:val="24"/>
        </w:rPr>
        <w:t xml:space="preserve"> </w:t>
      </w:r>
      <w:r w:rsidRPr="00BC68CE">
        <w:rPr>
          <w:rFonts w:asciiTheme="minorHAnsi" w:hAnsiTheme="minorHAnsi"/>
          <w:sz w:val="24"/>
          <w:szCs w:val="24"/>
        </w:rPr>
        <w:t>et 2012 ;</w:t>
      </w:r>
    </w:p>
    <w:p w:rsidR="00BC68CE" w:rsidRPr="00BC68CE" w:rsidRDefault="00BC68CE" w:rsidP="003F772A">
      <w:pPr>
        <w:pStyle w:val="Paragraphedeliste"/>
        <w:numPr>
          <w:ilvl w:val="0"/>
          <w:numId w:val="3"/>
        </w:numPr>
        <w:spacing w:before="120" w:after="120" w:line="240" w:lineRule="auto"/>
        <w:ind w:left="690" w:hanging="330"/>
        <w:jc w:val="both"/>
        <w:rPr>
          <w:rFonts w:asciiTheme="minorHAnsi" w:hAnsiTheme="minorHAnsi"/>
        </w:rPr>
      </w:pPr>
      <w:r w:rsidRPr="00BC68CE">
        <w:rPr>
          <w:rFonts w:asciiTheme="minorHAnsi" w:hAnsiTheme="minorHAnsi"/>
          <w:sz w:val="24"/>
          <w:szCs w:val="24"/>
        </w:rPr>
        <w:t>Confé</w:t>
      </w:r>
      <w:r w:rsidR="00D130D4">
        <w:rPr>
          <w:rFonts w:asciiTheme="minorHAnsi" w:hAnsiTheme="minorHAnsi"/>
          <w:sz w:val="24"/>
          <w:szCs w:val="24"/>
        </w:rPr>
        <w:t>rences r</w:t>
      </w:r>
      <w:r w:rsidRPr="00BC68CE">
        <w:rPr>
          <w:rFonts w:asciiTheme="minorHAnsi" w:hAnsiTheme="minorHAnsi"/>
          <w:sz w:val="24"/>
          <w:szCs w:val="24"/>
        </w:rPr>
        <w:t>égionales de 2004 et 2006 sur la planification de la radiodiffusion numérique dans les bandes de 174-230 MHZ et 470-862 MHZ ;</w:t>
      </w:r>
    </w:p>
    <w:p w:rsidR="00BC68CE" w:rsidRPr="00BC68CE" w:rsidRDefault="00BC68CE" w:rsidP="003F772A">
      <w:pPr>
        <w:pStyle w:val="Paragraphedeliste"/>
        <w:numPr>
          <w:ilvl w:val="0"/>
          <w:numId w:val="3"/>
        </w:numPr>
        <w:spacing w:before="120" w:after="120" w:line="240" w:lineRule="auto"/>
        <w:ind w:left="690" w:hanging="330"/>
        <w:jc w:val="both"/>
        <w:rPr>
          <w:rFonts w:asciiTheme="minorHAnsi" w:hAnsiTheme="minorHAnsi"/>
        </w:rPr>
      </w:pPr>
      <w:r w:rsidRPr="003F772A">
        <w:rPr>
          <w:rFonts w:asciiTheme="minorHAnsi" w:hAnsiTheme="minorHAnsi"/>
          <w:spacing w:val="4"/>
          <w:sz w:val="24"/>
          <w:szCs w:val="24"/>
        </w:rPr>
        <w:t>Réunions du groupe d’action 8/1 chargé d’élaborer les spécifications techniques des</w:t>
      </w:r>
      <w:r w:rsidRPr="00BC68CE">
        <w:rPr>
          <w:rFonts w:asciiTheme="minorHAnsi" w:hAnsiTheme="minorHAnsi"/>
          <w:sz w:val="24"/>
          <w:szCs w:val="24"/>
        </w:rPr>
        <w:t xml:space="preserve"> IMT-2000 ;</w:t>
      </w:r>
    </w:p>
    <w:p w:rsidR="00BC68CE" w:rsidRPr="00BC68CE" w:rsidRDefault="00BC68CE" w:rsidP="003F772A">
      <w:pPr>
        <w:pStyle w:val="Paragraphedeliste"/>
        <w:numPr>
          <w:ilvl w:val="0"/>
          <w:numId w:val="3"/>
        </w:numPr>
        <w:spacing w:before="120" w:after="120" w:line="240" w:lineRule="auto"/>
        <w:ind w:left="690" w:hanging="330"/>
        <w:jc w:val="both"/>
        <w:rPr>
          <w:rFonts w:asciiTheme="minorHAnsi" w:hAnsiTheme="minorHAnsi"/>
        </w:rPr>
      </w:pPr>
      <w:r w:rsidRPr="00BC68CE">
        <w:rPr>
          <w:rFonts w:asciiTheme="minorHAnsi" w:hAnsiTheme="minorHAnsi"/>
          <w:sz w:val="24"/>
          <w:szCs w:val="24"/>
        </w:rPr>
        <w:t>Réunions des commissions d’études du secteur des radiocommunications et de celui du développement, notamment de la CE 8 et CE 1</w:t>
      </w:r>
      <w:r w:rsidR="003F772A">
        <w:rPr>
          <w:rFonts w:asciiTheme="minorHAnsi" w:hAnsiTheme="minorHAnsi"/>
          <w:sz w:val="24"/>
          <w:szCs w:val="24"/>
        </w:rPr>
        <w:t> </w:t>
      </w:r>
      <w:r w:rsidRPr="00BC68CE">
        <w:rPr>
          <w:rFonts w:asciiTheme="minorHAnsi" w:hAnsiTheme="minorHAnsi"/>
          <w:sz w:val="24"/>
          <w:szCs w:val="24"/>
        </w:rPr>
        <w:t>;</w:t>
      </w:r>
    </w:p>
    <w:p w:rsidR="00BC68CE" w:rsidRPr="00BC68CE" w:rsidRDefault="00BC68CE" w:rsidP="003F772A">
      <w:pPr>
        <w:pStyle w:val="Paragraphedeliste"/>
        <w:numPr>
          <w:ilvl w:val="0"/>
          <w:numId w:val="3"/>
        </w:numPr>
        <w:spacing w:before="120" w:after="120" w:line="240" w:lineRule="auto"/>
        <w:ind w:left="690" w:hanging="330"/>
        <w:jc w:val="both"/>
        <w:rPr>
          <w:rFonts w:asciiTheme="minorHAnsi" w:hAnsiTheme="minorHAnsi"/>
        </w:rPr>
      </w:pPr>
      <w:r w:rsidRPr="00BC68CE">
        <w:rPr>
          <w:rFonts w:asciiTheme="minorHAnsi" w:hAnsiTheme="minorHAnsi"/>
          <w:sz w:val="24"/>
          <w:szCs w:val="24"/>
        </w:rPr>
        <w:t xml:space="preserve">Réunions du groupe de travail mixte UIT-D/UIT-R sur la Résolution 9 dont </w:t>
      </w:r>
      <w:r w:rsidR="00D130D4">
        <w:rPr>
          <w:rFonts w:asciiTheme="minorHAnsi" w:hAnsiTheme="minorHAnsi"/>
          <w:sz w:val="24"/>
          <w:szCs w:val="24"/>
        </w:rPr>
        <w:t>j’ai</w:t>
      </w:r>
      <w:r w:rsidRPr="00BC68CE">
        <w:rPr>
          <w:rFonts w:asciiTheme="minorHAnsi" w:hAnsiTheme="minorHAnsi"/>
          <w:sz w:val="24"/>
          <w:szCs w:val="24"/>
        </w:rPr>
        <w:t xml:space="preserve"> assuré la coprésidence.</w:t>
      </w:r>
    </w:p>
    <w:p w:rsidR="00BC68CE" w:rsidRPr="00BC68CE" w:rsidRDefault="00BC68CE" w:rsidP="003F772A">
      <w:pPr>
        <w:pStyle w:val="Paragraphedeliste"/>
        <w:numPr>
          <w:ilvl w:val="0"/>
          <w:numId w:val="7"/>
        </w:numPr>
        <w:spacing w:before="360" w:after="120" w:line="240" w:lineRule="auto"/>
        <w:ind w:left="426" w:hanging="720"/>
        <w:jc w:val="both"/>
        <w:rPr>
          <w:rFonts w:asciiTheme="minorHAnsi" w:hAnsiTheme="minorHAnsi"/>
        </w:rPr>
      </w:pPr>
      <w:r w:rsidRPr="00BC68CE">
        <w:rPr>
          <w:rFonts w:asciiTheme="minorHAnsi" w:hAnsiTheme="minorHAnsi"/>
          <w:b/>
          <w:bCs/>
          <w:sz w:val="24"/>
          <w:szCs w:val="24"/>
        </w:rPr>
        <w:t>Régional et National </w:t>
      </w:r>
      <w:r w:rsidRPr="00BC68CE">
        <w:rPr>
          <w:rFonts w:asciiTheme="minorHAnsi" w:hAnsiTheme="minorHAnsi"/>
          <w:sz w:val="24"/>
          <w:szCs w:val="24"/>
        </w:rPr>
        <w:t>:</w:t>
      </w:r>
    </w:p>
    <w:p w:rsidR="00BC68CE" w:rsidRPr="00BC68CE" w:rsidRDefault="00BC68CE" w:rsidP="003F772A">
      <w:pPr>
        <w:pStyle w:val="Paragraphedeliste"/>
        <w:numPr>
          <w:ilvl w:val="0"/>
          <w:numId w:val="4"/>
        </w:numPr>
        <w:spacing w:before="120" w:after="120" w:line="240" w:lineRule="auto"/>
        <w:ind w:left="750" w:hanging="330"/>
        <w:jc w:val="both"/>
        <w:rPr>
          <w:rFonts w:asciiTheme="minorHAnsi" w:hAnsiTheme="minorHAnsi"/>
        </w:rPr>
      </w:pPr>
      <w:r w:rsidRPr="00BC68CE">
        <w:rPr>
          <w:rFonts w:asciiTheme="minorHAnsi" w:hAnsiTheme="minorHAnsi"/>
          <w:sz w:val="24"/>
          <w:szCs w:val="24"/>
        </w:rPr>
        <w:t>J’ai été, pour le compte de la Côte d’Ivoire, membre du Conseil d’Administration de l’Organisation Régionale des Télécommunications par Satellite (RASCOM) et chef de projet pour l’acquisition d’un système de gestion et de contrôle automatisés du spectre ;</w:t>
      </w:r>
    </w:p>
    <w:p w:rsidR="00BC68CE" w:rsidRPr="00BC68CE" w:rsidRDefault="00BC68CE" w:rsidP="003F772A">
      <w:pPr>
        <w:pStyle w:val="Paragraphedeliste"/>
        <w:numPr>
          <w:ilvl w:val="0"/>
          <w:numId w:val="4"/>
        </w:numPr>
        <w:spacing w:before="120" w:after="120" w:line="240" w:lineRule="auto"/>
        <w:ind w:left="750" w:hanging="330"/>
        <w:jc w:val="both"/>
        <w:rPr>
          <w:rFonts w:asciiTheme="minorHAnsi" w:hAnsiTheme="minorHAnsi"/>
        </w:rPr>
      </w:pPr>
      <w:r w:rsidRPr="00BC68CE">
        <w:rPr>
          <w:rFonts w:asciiTheme="minorHAnsi" w:hAnsiTheme="minorHAnsi"/>
          <w:sz w:val="24"/>
          <w:szCs w:val="24"/>
        </w:rPr>
        <w:t>J’ai participé activement aux activités du comité national de réflexion sur la numérisation de radiodiffusion télévisuelle en Côte d’Ivoire et celles de l’UAT relatives à la préparation des conférences mondiales des radiocommunications ;</w:t>
      </w:r>
    </w:p>
    <w:p w:rsidR="00BC68CE" w:rsidRPr="00BC68CE" w:rsidRDefault="00BC68CE" w:rsidP="003F772A">
      <w:pPr>
        <w:pStyle w:val="Paragraphedeliste"/>
        <w:numPr>
          <w:ilvl w:val="0"/>
          <w:numId w:val="4"/>
        </w:numPr>
        <w:spacing w:before="120" w:after="120" w:line="240" w:lineRule="auto"/>
        <w:ind w:left="750" w:hanging="330"/>
        <w:jc w:val="both"/>
        <w:rPr>
          <w:rFonts w:asciiTheme="minorHAnsi" w:eastAsia="Trebuchet MS Bold" w:hAnsiTheme="minorHAnsi" w:cs="Trebuchet MS Bold"/>
          <w:b/>
          <w:bCs/>
        </w:rPr>
      </w:pPr>
      <w:r w:rsidRPr="00BC68CE">
        <w:rPr>
          <w:rFonts w:asciiTheme="minorHAnsi" w:hAnsiTheme="minorHAnsi"/>
          <w:sz w:val="24"/>
          <w:szCs w:val="24"/>
        </w:rPr>
        <w:t>J’ai également pris part aux réunions des signataires et Assemblées des Parties d’Intelsat</w:t>
      </w:r>
      <w:r w:rsidR="003F772A">
        <w:rPr>
          <w:rFonts w:asciiTheme="minorHAnsi" w:hAnsiTheme="minorHAnsi"/>
          <w:sz w:val="24"/>
          <w:szCs w:val="24"/>
        </w:rPr>
        <w:t> ;</w:t>
      </w:r>
    </w:p>
    <w:p w:rsidR="00BC68CE" w:rsidRPr="00BC68CE" w:rsidRDefault="00BC68CE" w:rsidP="003F772A">
      <w:pPr>
        <w:pStyle w:val="Paragraphedeliste"/>
        <w:numPr>
          <w:ilvl w:val="0"/>
          <w:numId w:val="4"/>
        </w:numPr>
        <w:spacing w:before="120" w:after="120" w:line="240" w:lineRule="auto"/>
        <w:ind w:left="750" w:hanging="330"/>
        <w:jc w:val="both"/>
        <w:rPr>
          <w:rFonts w:asciiTheme="minorHAnsi" w:eastAsia="Trebuchet MS Bold" w:hAnsiTheme="minorHAnsi" w:cs="Trebuchet MS Bold"/>
          <w:b/>
          <w:bCs/>
        </w:rPr>
      </w:pPr>
      <w:r w:rsidRPr="00BC68CE">
        <w:rPr>
          <w:rFonts w:asciiTheme="minorHAnsi" w:hAnsiTheme="minorHAnsi"/>
          <w:sz w:val="24"/>
          <w:szCs w:val="24"/>
        </w:rPr>
        <w:t>J’ai participé activement aux travaux des commissions d’élaboration des projets de textes réglementaires en télécommunications et des cahiers de charges des opérateurs de téléphonie mobile cellulaire GSM et UMTS.</w:t>
      </w:r>
    </w:p>
    <w:p w:rsidR="00BC68CE" w:rsidRPr="00BC68CE" w:rsidRDefault="00BC68CE" w:rsidP="00BC68CE">
      <w:pPr>
        <w:spacing w:after="120"/>
        <w:jc w:val="both"/>
        <w:rPr>
          <w:rFonts w:asciiTheme="minorHAnsi" w:hAnsiTheme="minorHAnsi"/>
          <w:szCs w:val="24"/>
        </w:rPr>
      </w:pPr>
      <w:r w:rsidRPr="00BC68CE">
        <w:rPr>
          <w:rFonts w:asciiTheme="minorHAnsi" w:eastAsia="Calibri" w:hAnsiTheme="minorHAnsi" w:cs="Calibri"/>
          <w:b/>
          <w:bCs/>
          <w:color w:val="000000"/>
          <w:szCs w:val="24"/>
          <w:u w:color="000000"/>
        </w:rPr>
        <w:t>Enfin,</w:t>
      </w:r>
      <w:r w:rsidRPr="00BC68CE">
        <w:rPr>
          <w:rFonts w:asciiTheme="minorHAnsi" w:hAnsiTheme="minorHAnsi"/>
          <w:color w:val="000000"/>
          <w:szCs w:val="24"/>
          <w:u w:color="000000"/>
        </w:rPr>
        <w:t xml:space="preserve"> ma grande expérience dans le domaine de la gestion du spectre de</w:t>
      </w:r>
      <w:r w:rsidR="00D130D4">
        <w:rPr>
          <w:rFonts w:asciiTheme="minorHAnsi" w:hAnsiTheme="minorHAnsi"/>
          <w:color w:val="000000"/>
          <w:szCs w:val="24"/>
          <w:u w:color="000000"/>
        </w:rPr>
        <w:t>s</w:t>
      </w:r>
      <w:r w:rsidRPr="00BC68CE">
        <w:rPr>
          <w:rFonts w:asciiTheme="minorHAnsi" w:hAnsiTheme="minorHAnsi"/>
          <w:color w:val="000000"/>
          <w:szCs w:val="24"/>
          <w:u w:color="000000"/>
        </w:rPr>
        <w:t xml:space="preserve"> fréquences et </w:t>
      </w:r>
      <w:r w:rsidRPr="00BC68CE">
        <w:rPr>
          <w:rFonts w:asciiTheme="minorHAnsi" w:eastAsia="Calibri" w:hAnsiTheme="minorHAnsi" w:cs="Calibri"/>
          <w:b/>
          <w:bCs/>
          <w:color w:val="000000"/>
          <w:szCs w:val="24"/>
          <w:u w:color="000000"/>
        </w:rPr>
        <w:t>de la qualité de service des réseaux de téléphonie mobile</w:t>
      </w:r>
      <w:r w:rsidRPr="00BC68CE">
        <w:rPr>
          <w:rFonts w:asciiTheme="minorHAnsi" w:hAnsiTheme="minorHAnsi"/>
          <w:color w:val="000000"/>
          <w:szCs w:val="24"/>
          <w:u w:color="000000"/>
        </w:rPr>
        <w:t>, m’a valu ma désignation comme Expert par l’UIT pour partager mon expérience avec certains pays</w:t>
      </w:r>
      <w:r w:rsidR="00884A6C">
        <w:rPr>
          <w:rFonts w:asciiTheme="minorHAnsi" w:hAnsiTheme="minorHAnsi"/>
          <w:color w:val="000000"/>
          <w:szCs w:val="24"/>
          <w:u w:color="000000"/>
        </w:rPr>
        <w:t xml:space="preserve"> de</w:t>
      </w:r>
      <w:r w:rsidRPr="00BC68CE">
        <w:rPr>
          <w:rFonts w:asciiTheme="minorHAnsi" w:hAnsiTheme="minorHAnsi"/>
          <w:color w:val="000000"/>
          <w:szCs w:val="24"/>
          <w:u w:color="000000"/>
        </w:rPr>
        <w:t xml:space="preserve"> la sous</w:t>
      </w:r>
      <w:r w:rsidR="00884A6C">
        <w:rPr>
          <w:rFonts w:asciiTheme="minorHAnsi" w:hAnsiTheme="minorHAnsi"/>
          <w:color w:val="000000"/>
          <w:szCs w:val="24"/>
          <w:u w:color="000000"/>
        </w:rPr>
        <w:t>-</w:t>
      </w:r>
      <w:r w:rsidRPr="00BC68CE">
        <w:rPr>
          <w:rFonts w:asciiTheme="minorHAnsi" w:hAnsiTheme="minorHAnsi"/>
          <w:color w:val="000000"/>
          <w:szCs w:val="24"/>
          <w:u w:color="000000"/>
        </w:rPr>
        <w:t>région et d’être choisi pour dispenser des cours, au plan national, à l’Ecole Nationale Supérieure des Postes et Télécommunications et à l’Ecole Nationale de Police.</w:t>
      </w:r>
    </w:p>
    <w:p w:rsidR="00BC68CE" w:rsidRPr="003F772A" w:rsidRDefault="00BC68CE" w:rsidP="003F772A">
      <w:pPr>
        <w:spacing w:before="480" w:after="120"/>
        <w:jc w:val="both"/>
        <w:rPr>
          <w:rFonts w:asciiTheme="minorHAnsi" w:hAnsiTheme="minorHAnsi"/>
          <w:b/>
          <w:bCs/>
          <w:sz w:val="28"/>
          <w:szCs w:val="28"/>
          <w:u w:val="single"/>
        </w:rPr>
      </w:pPr>
      <w:r w:rsidRPr="003F772A">
        <w:rPr>
          <w:rFonts w:asciiTheme="minorHAnsi" w:eastAsia="Calibri" w:hAnsiTheme="minorHAnsi" w:cs="Calibri"/>
          <w:b/>
          <w:bCs/>
          <w:color w:val="000000"/>
          <w:sz w:val="28"/>
          <w:szCs w:val="28"/>
          <w:u w:val="single" w:color="000000"/>
        </w:rPr>
        <w:t>EXPERIENCES PROFESSIONNELLES ET POSITIONS ACTUELLES</w:t>
      </w:r>
    </w:p>
    <w:p w:rsidR="00BC68CE" w:rsidRPr="00BC68CE" w:rsidRDefault="00BC68CE" w:rsidP="003F772A">
      <w:pPr>
        <w:spacing w:before="240" w:after="120"/>
        <w:jc w:val="both"/>
        <w:rPr>
          <w:rFonts w:asciiTheme="minorHAnsi" w:hAnsiTheme="minorHAnsi"/>
          <w:b/>
          <w:bCs/>
          <w:szCs w:val="24"/>
        </w:rPr>
      </w:pPr>
      <w:r w:rsidRPr="00BC68CE">
        <w:rPr>
          <w:rFonts w:asciiTheme="minorHAnsi" w:eastAsia="Calibri" w:hAnsiTheme="minorHAnsi" w:cs="Calibri"/>
          <w:b/>
          <w:bCs/>
          <w:color w:val="000000"/>
          <w:szCs w:val="24"/>
          <w:u w:color="000000"/>
        </w:rPr>
        <w:t>1-POSITIONS RECENTES ET ACTUELLES</w:t>
      </w:r>
    </w:p>
    <w:p w:rsidR="00BC68CE" w:rsidRPr="00BC68CE" w:rsidRDefault="00BC68CE" w:rsidP="00BC68CE">
      <w:pPr>
        <w:spacing w:after="120"/>
        <w:jc w:val="both"/>
        <w:rPr>
          <w:rFonts w:asciiTheme="minorHAnsi" w:hAnsiTheme="minorHAnsi"/>
          <w:szCs w:val="24"/>
        </w:rPr>
      </w:pPr>
      <w:r w:rsidRPr="00BC68CE">
        <w:rPr>
          <w:rFonts w:asciiTheme="minorHAnsi" w:eastAsia="Calibri" w:hAnsiTheme="minorHAnsi" w:cs="Calibri"/>
          <w:b/>
          <w:bCs/>
          <w:color w:val="000000"/>
          <w:szCs w:val="24"/>
          <w:u w:color="000000"/>
        </w:rPr>
        <w:t>De février 2003 à juin 2013</w:t>
      </w:r>
      <w:r w:rsidRPr="00BC68CE">
        <w:rPr>
          <w:rFonts w:asciiTheme="minorHAnsi" w:hAnsiTheme="minorHAnsi"/>
          <w:color w:val="000000"/>
          <w:szCs w:val="24"/>
          <w:u w:color="000000"/>
        </w:rPr>
        <w:t> :</w:t>
      </w:r>
    </w:p>
    <w:p w:rsidR="00BC68CE" w:rsidRPr="00BC68CE" w:rsidRDefault="00BC68CE" w:rsidP="00BC68CE">
      <w:pPr>
        <w:numPr>
          <w:ilvl w:val="0"/>
          <w:numId w:val="5"/>
        </w:numPr>
        <w:pBdr>
          <w:top w:val="nil"/>
          <w:left w:val="nil"/>
          <w:bottom w:val="nil"/>
          <w:right w:val="nil"/>
          <w:between w:val="nil"/>
          <w:bar w:val="nil"/>
        </w:pBdr>
        <w:tabs>
          <w:tab w:val="clear" w:pos="567"/>
          <w:tab w:val="clear" w:pos="1134"/>
          <w:tab w:val="clear" w:pos="1701"/>
          <w:tab w:val="clear" w:pos="2268"/>
          <w:tab w:val="clear" w:pos="2835"/>
          <w:tab w:val="num" w:pos="690"/>
        </w:tabs>
        <w:overflowPunct/>
        <w:autoSpaceDE/>
        <w:autoSpaceDN/>
        <w:adjustRightInd/>
        <w:spacing w:after="120"/>
        <w:ind w:left="690" w:hanging="330"/>
        <w:jc w:val="both"/>
        <w:textAlignment w:val="auto"/>
        <w:rPr>
          <w:rFonts w:asciiTheme="minorHAnsi" w:hAnsiTheme="minorHAnsi"/>
        </w:rPr>
      </w:pPr>
      <w:r w:rsidRPr="00BC68CE">
        <w:rPr>
          <w:rFonts w:asciiTheme="minorHAnsi" w:hAnsiTheme="minorHAnsi"/>
          <w:color w:val="000000"/>
          <w:szCs w:val="24"/>
          <w:u w:color="000000"/>
        </w:rPr>
        <w:t>Directeur des Radiocommunications à l’ATCI,</w:t>
      </w:r>
    </w:p>
    <w:p w:rsidR="00BC68CE" w:rsidRPr="00BC68CE" w:rsidRDefault="00BC68CE" w:rsidP="00BC68CE">
      <w:pPr>
        <w:numPr>
          <w:ilvl w:val="0"/>
          <w:numId w:val="5"/>
        </w:numPr>
        <w:pBdr>
          <w:top w:val="nil"/>
          <w:left w:val="nil"/>
          <w:bottom w:val="nil"/>
          <w:right w:val="nil"/>
          <w:between w:val="nil"/>
          <w:bar w:val="nil"/>
        </w:pBdr>
        <w:tabs>
          <w:tab w:val="clear" w:pos="567"/>
          <w:tab w:val="clear" w:pos="1134"/>
          <w:tab w:val="clear" w:pos="1701"/>
          <w:tab w:val="clear" w:pos="2268"/>
          <w:tab w:val="clear" w:pos="2835"/>
          <w:tab w:val="num" w:pos="690"/>
        </w:tabs>
        <w:overflowPunct/>
        <w:autoSpaceDE/>
        <w:autoSpaceDN/>
        <w:adjustRightInd/>
        <w:spacing w:after="120"/>
        <w:ind w:left="690" w:hanging="330"/>
        <w:jc w:val="both"/>
        <w:textAlignment w:val="auto"/>
        <w:rPr>
          <w:rFonts w:asciiTheme="minorHAnsi" w:hAnsiTheme="minorHAnsi"/>
        </w:rPr>
      </w:pPr>
      <w:r w:rsidRPr="00BC68CE">
        <w:rPr>
          <w:rFonts w:asciiTheme="minorHAnsi" w:hAnsiTheme="minorHAnsi"/>
          <w:color w:val="000000"/>
          <w:szCs w:val="24"/>
          <w:u w:color="000000"/>
        </w:rPr>
        <w:t>Chef de projet des mesures de rayonnement ionisant,</w:t>
      </w:r>
    </w:p>
    <w:p w:rsidR="00BC68CE" w:rsidRPr="00BC68CE" w:rsidRDefault="00BC68CE" w:rsidP="00BC68CE">
      <w:pPr>
        <w:numPr>
          <w:ilvl w:val="0"/>
          <w:numId w:val="5"/>
        </w:numPr>
        <w:pBdr>
          <w:top w:val="nil"/>
          <w:left w:val="nil"/>
          <w:bottom w:val="nil"/>
          <w:right w:val="nil"/>
          <w:between w:val="nil"/>
          <w:bar w:val="nil"/>
        </w:pBdr>
        <w:tabs>
          <w:tab w:val="clear" w:pos="567"/>
          <w:tab w:val="clear" w:pos="1134"/>
          <w:tab w:val="clear" w:pos="1701"/>
          <w:tab w:val="clear" w:pos="2268"/>
          <w:tab w:val="clear" w:pos="2835"/>
          <w:tab w:val="num" w:pos="690"/>
        </w:tabs>
        <w:overflowPunct/>
        <w:autoSpaceDE/>
        <w:autoSpaceDN/>
        <w:adjustRightInd/>
        <w:spacing w:after="120"/>
        <w:ind w:left="690" w:hanging="330"/>
        <w:jc w:val="both"/>
        <w:textAlignment w:val="auto"/>
        <w:rPr>
          <w:rFonts w:asciiTheme="minorHAnsi" w:hAnsiTheme="minorHAnsi"/>
        </w:rPr>
      </w:pPr>
      <w:r w:rsidRPr="00BC68CE">
        <w:rPr>
          <w:rFonts w:asciiTheme="minorHAnsi" w:hAnsiTheme="minorHAnsi"/>
          <w:color w:val="000000"/>
          <w:szCs w:val="24"/>
          <w:u w:color="000000"/>
        </w:rPr>
        <w:t xml:space="preserve"> Membre actif du Conseil d’Administration de l’Organisation Régionale Africaine des Télécommunications par Satellite (RASCOM).</w:t>
      </w:r>
    </w:p>
    <w:p w:rsidR="00BC68CE" w:rsidRPr="00BC68CE" w:rsidRDefault="00BC68CE" w:rsidP="00BC68CE">
      <w:pPr>
        <w:spacing w:after="120"/>
        <w:jc w:val="both"/>
        <w:rPr>
          <w:rFonts w:asciiTheme="minorHAnsi" w:hAnsiTheme="minorHAnsi"/>
          <w:szCs w:val="24"/>
        </w:rPr>
      </w:pPr>
      <w:r w:rsidRPr="00BC68CE">
        <w:rPr>
          <w:rFonts w:asciiTheme="minorHAnsi" w:eastAsia="Calibri" w:hAnsiTheme="minorHAnsi" w:cs="Calibri"/>
          <w:b/>
          <w:bCs/>
          <w:color w:val="000000"/>
          <w:szCs w:val="24"/>
          <w:u w:color="000000"/>
        </w:rPr>
        <w:t>De juin 2013 à ce jour</w:t>
      </w:r>
      <w:r w:rsidR="00884A6C">
        <w:rPr>
          <w:rFonts w:asciiTheme="minorHAnsi" w:eastAsia="Calibri" w:hAnsiTheme="minorHAnsi" w:cs="Calibri"/>
          <w:b/>
          <w:bCs/>
          <w:color w:val="000000"/>
          <w:szCs w:val="24"/>
          <w:u w:color="000000"/>
        </w:rPr>
        <w:t> </w:t>
      </w:r>
      <w:r w:rsidRPr="00BC68CE">
        <w:rPr>
          <w:rFonts w:asciiTheme="minorHAnsi" w:hAnsiTheme="minorHAnsi"/>
          <w:color w:val="000000"/>
          <w:szCs w:val="24"/>
          <w:u w:color="000000"/>
        </w:rPr>
        <w:t>: responsable du pô</w:t>
      </w:r>
      <w:r w:rsidR="00D130D4">
        <w:rPr>
          <w:rFonts w:asciiTheme="minorHAnsi" w:hAnsiTheme="minorHAnsi"/>
          <w:color w:val="000000"/>
          <w:szCs w:val="24"/>
          <w:u w:color="000000"/>
        </w:rPr>
        <w:t>le G</w:t>
      </w:r>
      <w:r w:rsidRPr="00BC68CE">
        <w:rPr>
          <w:rFonts w:asciiTheme="minorHAnsi" w:hAnsiTheme="minorHAnsi"/>
          <w:color w:val="000000"/>
          <w:szCs w:val="24"/>
          <w:u w:color="000000"/>
        </w:rPr>
        <w:t>estion des fréquences de l’ARTCI</w:t>
      </w:r>
    </w:p>
    <w:p w:rsidR="00BC68CE" w:rsidRPr="00BC68CE" w:rsidRDefault="00BC68CE" w:rsidP="00BC68CE">
      <w:pPr>
        <w:numPr>
          <w:ilvl w:val="0"/>
          <w:numId w:val="5"/>
        </w:numPr>
        <w:pBdr>
          <w:top w:val="nil"/>
          <w:left w:val="nil"/>
          <w:bottom w:val="nil"/>
          <w:right w:val="nil"/>
          <w:between w:val="nil"/>
          <w:bar w:val="nil"/>
        </w:pBdr>
        <w:tabs>
          <w:tab w:val="clear" w:pos="567"/>
          <w:tab w:val="clear" w:pos="1134"/>
          <w:tab w:val="clear" w:pos="1701"/>
          <w:tab w:val="clear" w:pos="2268"/>
          <w:tab w:val="clear" w:pos="2835"/>
          <w:tab w:val="num" w:pos="690"/>
        </w:tabs>
        <w:overflowPunct/>
        <w:autoSpaceDE/>
        <w:autoSpaceDN/>
        <w:adjustRightInd/>
        <w:spacing w:after="120"/>
        <w:ind w:left="690" w:hanging="330"/>
        <w:jc w:val="both"/>
        <w:textAlignment w:val="auto"/>
        <w:rPr>
          <w:rFonts w:asciiTheme="minorHAnsi" w:hAnsiTheme="minorHAnsi"/>
        </w:rPr>
      </w:pPr>
      <w:r w:rsidRPr="00BC68CE">
        <w:rPr>
          <w:rFonts w:asciiTheme="minorHAnsi" w:hAnsiTheme="minorHAnsi"/>
          <w:color w:val="000000"/>
          <w:szCs w:val="24"/>
          <w:u w:color="000000"/>
        </w:rPr>
        <w:t>Chef du projet des audits des réseaux de la téléphonie mobile cellulaire,</w:t>
      </w:r>
    </w:p>
    <w:p w:rsidR="00BC68CE" w:rsidRPr="00BC68CE" w:rsidRDefault="00BC68CE" w:rsidP="00BC68CE">
      <w:pPr>
        <w:numPr>
          <w:ilvl w:val="0"/>
          <w:numId w:val="5"/>
        </w:numPr>
        <w:pBdr>
          <w:top w:val="nil"/>
          <w:left w:val="nil"/>
          <w:bottom w:val="nil"/>
          <w:right w:val="nil"/>
          <w:between w:val="nil"/>
          <w:bar w:val="nil"/>
        </w:pBdr>
        <w:tabs>
          <w:tab w:val="clear" w:pos="567"/>
          <w:tab w:val="clear" w:pos="1134"/>
          <w:tab w:val="clear" w:pos="1701"/>
          <w:tab w:val="clear" w:pos="2268"/>
          <w:tab w:val="clear" w:pos="2835"/>
          <w:tab w:val="num" w:pos="690"/>
        </w:tabs>
        <w:overflowPunct/>
        <w:autoSpaceDE/>
        <w:autoSpaceDN/>
        <w:adjustRightInd/>
        <w:spacing w:after="120"/>
        <w:ind w:left="690" w:hanging="330"/>
        <w:jc w:val="both"/>
        <w:textAlignment w:val="auto"/>
        <w:rPr>
          <w:rFonts w:asciiTheme="minorHAnsi" w:hAnsiTheme="minorHAnsi"/>
        </w:rPr>
      </w:pPr>
      <w:r w:rsidRPr="00BC68CE">
        <w:rPr>
          <w:rFonts w:asciiTheme="minorHAnsi" w:hAnsiTheme="minorHAnsi"/>
          <w:color w:val="000000"/>
          <w:szCs w:val="24"/>
          <w:u w:color="000000"/>
        </w:rPr>
        <w:t xml:space="preserve">Chef du projet </w:t>
      </w:r>
      <w:r w:rsidR="00884A6C">
        <w:rPr>
          <w:rFonts w:asciiTheme="minorHAnsi" w:hAnsiTheme="minorHAnsi"/>
          <w:color w:val="000000"/>
          <w:szCs w:val="24"/>
          <w:u w:color="000000"/>
        </w:rPr>
        <w:t xml:space="preserve">de </w:t>
      </w:r>
      <w:r w:rsidRPr="00BC68CE">
        <w:rPr>
          <w:rFonts w:asciiTheme="minorHAnsi" w:hAnsiTheme="minorHAnsi"/>
          <w:color w:val="000000"/>
          <w:szCs w:val="24"/>
          <w:u w:color="000000"/>
        </w:rPr>
        <w:t>détermination des co</w:t>
      </w:r>
      <w:r w:rsidR="00884A6C">
        <w:rPr>
          <w:rFonts w:asciiTheme="minorHAnsi" w:hAnsiTheme="minorHAnsi"/>
          <w:color w:val="000000"/>
          <w:szCs w:val="24"/>
          <w:u w:color="000000"/>
        </w:rPr>
        <w:t>û</w:t>
      </w:r>
      <w:r w:rsidRPr="00BC68CE">
        <w:rPr>
          <w:rFonts w:asciiTheme="minorHAnsi" w:hAnsiTheme="minorHAnsi"/>
          <w:color w:val="000000"/>
          <w:szCs w:val="24"/>
          <w:u w:color="000000"/>
        </w:rPr>
        <w:t>ts d’utilisation des fréquences,</w:t>
      </w:r>
    </w:p>
    <w:p w:rsidR="00BC68CE" w:rsidRPr="00BC68CE" w:rsidRDefault="00BC68CE" w:rsidP="00BC68CE">
      <w:pPr>
        <w:numPr>
          <w:ilvl w:val="0"/>
          <w:numId w:val="5"/>
        </w:numPr>
        <w:pBdr>
          <w:top w:val="nil"/>
          <w:left w:val="nil"/>
          <w:bottom w:val="nil"/>
          <w:right w:val="nil"/>
          <w:between w:val="nil"/>
          <w:bar w:val="nil"/>
        </w:pBdr>
        <w:tabs>
          <w:tab w:val="clear" w:pos="567"/>
          <w:tab w:val="clear" w:pos="1134"/>
          <w:tab w:val="clear" w:pos="1701"/>
          <w:tab w:val="clear" w:pos="2268"/>
          <w:tab w:val="clear" w:pos="2835"/>
          <w:tab w:val="num" w:pos="690"/>
        </w:tabs>
        <w:overflowPunct/>
        <w:autoSpaceDE/>
        <w:autoSpaceDN/>
        <w:adjustRightInd/>
        <w:spacing w:after="120"/>
        <w:ind w:left="690" w:hanging="330"/>
        <w:jc w:val="both"/>
        <w:textAlignment w:val="auto"/>
        <w:rPr>
          <w:rFonts w:asciiTheme="minorHAnsi" w:hAnsiTheme="minorHAnsi"/>
        </w:rPr>
      </w:pPr>
      <w:r w:rsidRPr="00BC68CE">
        <w:rPr>
          <w:rFonts w:asciiTheme="minorHAnsi" w:hAnsiTheme="minorHAnsi"/>
          <w:color w:val="000000"/>
          <w:szCs w:val="24"/>
          <w:u w:color="000000"/>
        </w:rPr>
        <w:lastRenderedPageBreak/>
        <w:t>Membre du comité de règlement des radiocommunications (RRB) de l’UIT.</w:t>
      </w:r>
    </w:p>
    <w:p w:rsidR="00BC68CE" w:rsidRPr="00BC68CE" w:rsidRDefault="00BC68CE" w:rsidP="00BC68CE">
      <w:pPr>
        <w:spacing w:after="120"/>
        <w:jc w:val="both"/>
        <w:rPr>
          <w:rFonts w:asciiTheme="minorHAnsi" w:hAnsiTheme="minorHAnsi"/>
          <w:szCs w:val="24"/>
        </w:rPr>
      </w:pPr>
      <w:r w:rsidRPr="00BC68CE">
        <w:rPr>
          <w:rFonts w:asciiTheme="minorHAnsi" w:eastAsia="Calibri" w:hAnsiTheme="minorHAnsi" w:cs="Calibri"/>
          <w:b/>
          <w:bCs/>
          <w:color w:val="000000"/>
          <w:szCs w:val="24"/>
          <w:u w:color="000000"/>
        </w:rPr>
        <w:t>De 2006 à ce jour </w:t>
      </w:r>
      <w:r w:rsidRPr="00BC68CE">
        <w:rPr>
          <w:rFonts w:asciiTheme="minorHAnsi" w:hAnsiTheme="minorHAnsi"/>
          <w:color w:val="000000"/>
          <w:szCs w:val="24"/>
          <w:u w:color="000000"/>
        </w:rPr>
        <w:t>: Chef du projet acquisition d’un système de gestion et de contrôle automatisés du spectre de fréquences.</w:t>
      </w:r>
    </w:p>
    <w:p w:rsidR="00BC68CE" w:rsidRPr="00BC68CE" w:rsidRDefault="00BC68CE" w:rsidP="00BC68CE">
      <w:pPr>
        <w:spacing w:after="120"/>
        <w:jc w:val="both"/>
        <w:rPr>
          <w:rFonts w:asciiTheme="minorHAnsi" w:hAnsiTheme="minorHAnsi"/>
          <w:szCs w:val="24"/>
        </w:rPr>
      </w:pPr>
      <w:r w:rsidRPr="00BC68CE">
        <w:rPr>
          <w:rFonts w:asciiTheme="minorHAnsi" w:eastAsia="Calibri" w:hAnsiTheme="minorHAnsi" w:cs="Calibri"/>
          <w:b/>
          <w:bCs/>
          <w:color w:val="000000"/>
          <w:szCs w:val="24"/>
          <w:u w:color="000000"/>
        </w:rPr>
        <w:t>De 2004 à ce jour </w:t>
      </w:r>
      <w:r w:rsidRPr="00BC68CE">
        <w:rPr>
          <w:rFonts w:asciiTheme="minorHAnsi" w:hAnsiTheme="minorHAnsi"/>
          <w:color w:val="000000"/>
          <w:szCs w:val="24"/>
          <w:u w:color="000000"/>
        </w:rPr>
        <w:t xml:space="preserve">: Membre du groupe de coordination de fréquences aux frontières regroupant les </w:t>
      </w:r>
      <w:r w:rsidR="00884A6C">
        <w:rPr>
          <w:rFonts w:asciiTheme="minorHAnsi" w:hAnsiTheme="minorHAnsi"/>
          <w:color w:val="000000"/>
          <w:szCs w:val="24"/>
          <w:u w:color="000000"/>
        </w:rPr>
        <w:t xml:space="preserve">Etats </w:t>
      </w:r>
      <w:r w:rsidRPr="00BC68CE">
        <w:rPr>
          <w:rFonts w:asciiTheme="minorHAnsi" w:hAnsiTheme="minorHAnsi"/>
          <w:color w:val="000000"/>
          <w:szCs w:val="24"/>
          <w:u w:color="000000"/>
        </w:rPr>
        <w:t>suivants : Côte d’Ivoire, Togo, Ghana, Burkina Faso, Niger, Mali et Guinée</w:t>
      </w:r>
      <w:r w:rsidR="00513422">
        <w:rPr>
          <w:rFonts w:asciiTheme="minorHAnsi" w:hAnsiTheme="minorHAnsi"/>
          <w:color w:val="000000"/>
          <w:szCs w:val="24"/>
          <w:u w:color="000000"/>
        </w:rPr>
        <w:t>.</w:t>
      </w:r>
    </w:p>
    <w:p w:rsidR="00BC68CE" w:rsidRPr="00BC68CE" w:rsidRDefault="00BC68CE" w:rsidP="00BC68CE">
      <w:pPr>
        <w:spacing w:after="120"/>
        <w:jc w:val="both"/>
        <w:rPr>
          <w:rFonts w:asciiTheme="minorHAnsi" w:hAnsiTheme="minorHAnsi"/>
          <w:szCs w:val="24"/>
        </w:rPr>
      </w:pPr>
      <w:r w:rsidRPr="00BC68CE">
        <w:rPr>
          <w:rFonts w:asciiTheme="minorHAnsi" w:eastAsia="Calibri" w:hAnsiTheme="minorHAnsi" w:cs="Calibri"/>
          <w:b/>
          <w:bCs/>
          <w:color w:val="000000"/>
          <w:szCs w:val="24"/>
          <w:u w:color="000000"/>
        </w:rPr>
        <w:t>Depuis 2009 </w:t>
      </w:r>
      <w:r w:rsidRPr="00BC68CE">
        <w:rPr>
          <w:rFonts w:asciiTheme="minorHAnsi" w:hAnsiTheme="minorHAnsi"/>
          <w:color w:val="000000"/>
          <w:szCs w:val="24"/>
          <w:u w:color="000000"/>
        </w:rPr>
        <w:t>: Membre du groupe de travail par correspondance sur les fréquences de l’ITSO</w:t>
      </w:r>
      <w:r w:rsidR="00513422">
        <w:rPr>
          <w:rFonts w:asciiTheme="minorHAnsi" w:hAnsiTheme="minorHAnsi"/>
          <w:color w:val="000000"/>
          <w:szCs w:val="24"/>
          <w:u w:color="000000"/>
        </w:rPr>
        <w:t>.</w:t>
      </w:r>
    </w:p>
    <w:p w:rsidR="00BC68CE" w:rsidRPr="00BC68CE" w:rsidRDefault="00BC68CE" w:rsidP="00BC68CE">
      <w:pPr>
        <w:spacing w:after="120"/>
        <w:jc w:val="both"/>
        <w:rPr>
          <w:rFonts w:asciiTheme="minorHAnsi" w:hAnsiTheme="minorHAnsi"/>
          <w:szCs w:val="24"/>
        </w:rPr>
      </w:pPr>
      <w:r w:rsidRPr="00BC68CE">
        <w:rPr>
          <w:rFonts w:asciiTheme="minorHAnsi" w:eastAsia="Calibri" w:hAnsiTheme="minorHAnsi" w:cs="Calibri"/>
          <w:b/>
          <w:bCs/>
          <w:color w:val="000000"/>
          <w:szCs w:val="24"/>
          <w:u w:color="000000"/>
        </w:rPr>
        <w:t xml:space="preserve">Depuis 2010 : </w:t>
      </w:r>
      <w:r w:rsidRPr="00BC68CE">
        <w:rPr>
          <w:rFonts w:asciiTheme="minorHAnsi" w:hAnsiTheme="minorHAnsi"/>
          <w:color w:val="000000"/>
          <w:szCs w:val="24"/>
          <w:u w:color="000000"/>
        </w:rPr>
        <w:t>Coordonnateur du groupe de travail de la préparation de la conférence de 2012 des pays de l’UMOA</w:t>
      </w:r>
      <w:r w:rsidR="00884A6C">
        <w:rPr>
          <w:rFonts w:asciiTheme="minorHAnsi" w:hAnsiTheme="minorHAnsi"/>
          <w:color w:val="000000"/>
          <w:szCs w:val="24"/>
          <w:u w:color="000000"/>
        </w:rPr>
        <w:t>.</w:t>
      </w:r>
    </w:p>
    <w:p w:rsidR="00BC68CE" w:rsidRPr="00BC68CE" w:rsidRDefault="00BC68CE" w:rsidP="003F772A">
      <w:pPr>
        <w:spacing w:before="360" w:after="120"/>
        <w:jc w:val="both"/>
        <w:rPr>
          <w:rFonts w:asciiTheme="minorHAnsi" w:hAnsiTheme="minorHAnsi"/>
          <w:b/>
          <w:bCs/>
          <w:szCs w:val="24"/>
        </w:rPr>
      </w:pPr>
      <w:r w:rsidRPr="00BC68CE">
        <w:rPr>
          <w:rFonts w:asciiTheme="minorHAnsi" w:eastAsia="Calibri" w:hAnsiTheme="minorHAnsi" w:cs="Calibri"/>
          <w:b/>
          <w:bCs/>
          <w:color w:val="000000"/>
          <w:szCs w:val="24"/>
          <w:u w:color="000000"/>
        </w:rPr>
        <w:t>2-POSITIONS PRECEDENTES</w:t>
      </w:r>
    </w:p>
    <w:p w:rsidR="00BC68CE" w:rsidRPr="00BC68CE" w:rsidRDefault="00D130D4" w:rsidP="00BC68CE">
      <w:pPr>
        <w:spacing w:after="120"/>
        <w:jc w:val="both"/>
        <w:rPr>
          <w:rFonts w:asciiTheme="minorHAnsi" w:hAnsiTheme="minorHAnsi"/>
          <w:szCs w:val="24"/>
        </w:rPr>
      </w:pPr>
      <w:r>
        <w:rPr>
          <w:rFonts w:asciiTheme="minorHAnsi" w:eastAsia="Calibri" w:hAnsiTheme="minorHAnsi" w:cs="Calibri"/>
          <w:b/>
          <w:bCs/>
          <w:color w:val="000000"/>
          <w:szCs w:val="24"/>
          <w:u w:color="000000"/>
        </w:rPr>
        <w:t>1985-</w:t>
      </w:r>
      <w:r w:rsidR="00BC68CE" w:rsidRPr="00BC68CE">
        <w:rPr>
          <w:rFonts w:asciiTheme="minorHAnsi" w:eastAsia="Calibri" w:hAnsiTheme="minorHAnsi" w:cs="Calibri"/>
          <w:b/>
          <w:bCs/>
          <w:color w:val="000000"/>
          <w:szCs w:val="24"/>
          <w:u w:color="000000"/>
        </w:rPr>
        <w:t>1989 </w:t>
      </w:r>
      <w:r w:rsidR="00BC68CE" w:rsidRPr="00BC68CE">
        <w:rPr>
          <w:rFonts w:asciiTheme="minorHAnsi" w:hAnsiTheme="minorHAnsi"/>
          <w:color w:val="000000"/>
          <w:szCs w:val="24"/>
          <w:u w:color="000000"/>
        </w:rPr>
        <w:t>: Chef de Section de transmission par faisceau hertzien de la Région de Man à CI-TELCOM (opérateur historique des télécommunications)</w:t>
      </w:r>
      <w:r w:rsidR="00513422">
        <w:rPr>
          <w:rFonts w:asciiTheme="minorHAnsi" w:hAnsiTheme="minorHAnsi"/>
          <w:color w:val="000000"/>
          <w:szCs w:val="24"/>
          <w:u w:color="000000"/>
        </w:rPr>
        <w:t>,</w:t>
      </w:r>
    </w:p>
    <w:p w:rsidR="00BC68CE" w:rsidRPr="00BC68CE" w:rsidRDefault="00D130D4" w:rsidP="00BC68CE">
      <w:pPr>
        <w:spacing w:after="120"/>
        <w:jc w:val="both"/>
        <w:rPr>
          <w:rFonts w:asciiTheme="minorHAnsi" w:hAnsiTheme="minorHAnsi"/>
          <w:szCs w:val="24"/>
        </w:rPr>
      </w:pPr>
      <w:r>
        <w:rPr>
          <w:rFonts w:asciiTheme="minorHAnsi" w:eastAsia="Calibri" w:hAnsiTheme="minorHAnsi" w:cs="Calibri"/>
          <w:b/>
          <w:bCs/>
          <w:color w:val="000000"/>
          <w:szCs w:val="24"/>
          <w:u w:color="000000"/>
        </w:rPr>
        <w:t>1989-</w:t>
      </w:r>
      <w:r w:rsidR="00BC68CE" w:rsidRPr="00BC68CE">
        <w:rPr>
          <w:rFonts w:asciiTheme="minorHAnsi" w:eastAsia="Calibri" w:hAnsiTheme="minorHAnsi" w:cs="Calibri"/>
          <w:b/>
          <w:bCs/>
          <w:color w:val="000000"/>
          <w:szCs w:val="24"/>
          <w:u w:color="000000"/>
        </w:rPr>
        <w:t>1992</w:t>
      </w:r>
      <w:r w:rsidR="00BC68CE" w:rsidRPr="00BC68CE">
        <w:rPr>
          <w:rFonts w:asciiTheme="minorHAnsi" w:hAnsiTheme="minorHAnsi"/>
          <w:color w:val="000000"/>
          <w:szCs w:val="24"/>
          <w:u w:color="000000"/>
        </w:rPr>
        <w:t> </w:t>
      </w:r>
      <w:r w:rsidR="00513422">
        <w:rPr>
          <w:rFonts w:asciiTheme="minorHAnsi" w:hAnsiTheme="minorHAnsi"/>
          <w:color w:val="000000"/>
          <w:szCs w:val="24"/>
          <w:u w:color="000000"/>
        </w:rPr>
        <w:t>: C</w:t>
      </w:r>
      <w:r w:rsidR="00BC68CE" w:rsidRPr="00BC68CE">
        <w:rPr>
          <w:rFonts w:asciiTheme="minorHAnsi" w:hAnsiTheme="minorHAnsi"/>
          <w:color w:val="000000"/>
          <w:szCs w:val="24"/>
          <w:u w:color="000000"/>
        </w:rPr>
        <w:t>hef de division de transmission par faisceaux numériques de la Région d’Abidjan.</w:t>
      </w:r>
    </w:p>
    <w:p w:rsidR="00BC68CE" w:rsidRPr="00BC68CE" w:rsidRDefault="00BC68CE" w:rsidP="00BC68CE">
      <w:pPr>
        <w:spacing w:after="120"/>
        <w:jc w:val="both"/>
        <w:rPr>
          <w:rFonts w:asciiTheme="minorHAnsi" w:hAnsiTheme="minorHAnsi"/>
          <w:szCs w:val="24"/>
        </w:rPr>
      </w:pPr>
      <w:r w:rsidRPr="00BC68CE">
        <w:rPr>
          <w:rFonts w:asciiTheme="minorHAnsi" w:eastAsia="Calibri" w:hAnsiTheme="minorHAnsi" w:cs="Calibri"/>
          <w:b/>
          <w:bCs/>
          <w:color w:val="000000"/>
          <w:szCs w:val="24"/>
          <w:u w:color="000000"/>
        </w:rPr>
        <w:t>1992-1996</w:t>
      </w:r>
      <w:r w:rsidRPr="00BC68CE">
        <w:rPr>
          <w:rFonts w:asciiTheme="minorHAnsi" w:hAnsiTheme="minorHAnsi"/>
          <w:color w:val="000000"/>
          <w:szCs w:val="24"/>
          <w:u w:color="000000"/>
        </w:rPr>
        <w:t> :</w:t>
      </w:r>
    </w:p>
    <w:p w:rsidR="00BC68CE" w:rsidRPr="00BC68CE" w:rsidRDefault="00BC68CE" w:rsidP="00BC68CE">
      <w:pPr>
        <w:numPr>
          <w:ilvl w:val="0"/>
          <w:numId w:val="6"/>
        </w:numPr>
        <w:pBdr>
          <w:top w:val="nil"/>
          <w:left w:val="nil"/>
          <w:bottom w:val="nil"/>
          <w:right w:val="nil"/>
          <w:between w:val="nil"/>
          <w:bar w:val="nil"/>
        </w:pBdr>
        <w:tabs>
          <w:tab w:val="clear" w:pos="567"/>
          <w:tab w:val="clear" w:pos="1134"/>
          <w:tab w:val="clear" w:pos="1701"/>
          <w:tab w:val="clear" w:pos="2268"/>
          <w:tab w:val="clear" w:pos="2835"/>
          <w:tab w:val="num" w:pos="690"/>
        </w:tabs>
        <w:overflowPunct/>
        <w:autoSpaceDE/>
        <w:autoSpaceDN/>
        <w:adjustRightInd/>
        <w:spacing w:after="120"/>
        <w:ind w:left="690" w:hanging="330"/>
        <w:jc w:val="both"/>
        <w:textAlignment w:val="auto"/>
        <w:rPr>
          <w:rFonts w:asciiTheme="minorHAnsi" w:hAnsiTheme="minorHAnsi"/>
        </w:rPr>
      </w:pPr>
      <w:r w:rsidRPr="00BC68CE">
        <w:rPr>
          <w:rFonts w:asciiTheme="minorHAnsi" w:hAnsiTheme="minorHAnsi"/>
          <w:color w:val="000000"/>
          <w:szCs w:val="24"/>
          <w:u w:color="000000"/>
        </w:rPr>
        <w:t>Chef de centre des radiocommunications mobiles maritimes et terrestres à CI-TELCOM (opérateur historique des télécommunications</w:t>
      </w:r>
      <w:r w:rsidR="00884A6C">
        <w:rPr>
          <w:rFonts w:asciiTheme="minorHAnsi" w:hAnsiTheme="minorHAnsi"/>
          <w:color w:val="000000"/>
          <w:szCs w:val="24"/>
          <w:u w:color="000000"/>
        </w:rPr>
        <w:t>)</w:t>
      </w:r>
      <w:r w:rsidRPr="00BC68CE">
        <w:rPr>
          <w:rFonts w:asciiTheme="minorHAnsi" w:hAnsiTheme="minorHAnsi"/>
          <w:color w:val="000000"/>
          <w:szCs w:val="24"/>
          <w:u w:color="000000"/>
        </w:rPr>
        <w:t>,</w:t>
      </w:r>
    </w:p>
    <w:p w:rsidR="00BC68CE" w:rsidRPr="00BC68CE" w:rsidRDefault="00BC68CE" w:rsidP="00BC68CE">
      <w:pPr>
        <w:numPr>
          <w:ilvl w:val="0"/>
          <w:numId w:val="6"/>
        </w:numPr>
        <w:pBdr>
          <w:top w:val="nil"/>
          <w:left w:val="nil"/>
          <w:bottom w:val="nil"/>
          <w:right w:val="nil"/>
          <w:between w:val="nil"/>
          <w:bar w:val="nil"/>
        </w:pBdr>
        <w:tabs>
          <w:tab w:val="clear" w:pos="567"/>
          <w:tab w:val="clear" w:pos="1134"/>
          <w:tab w:val="clear" w:pos="1701"/>
          <w:tab w:val="clear" w:pos="2268"/>
          <w:tab w:val="clear" w:pos="2835"/>
          <w:tab w:val="num" w:pos="690"/>
        </w:tabs>
        <w:overflowPunct/>
        <w:autoSpaceDE/>
        <w:autoSpaceDN/>
        <w:adjustRightInd/>
        <w:spacing w:after="120"/>
        <w:ind w:left="690" w:hanging="330"/>
        <w:jc w:val="both"/>
        <w:textAlignment w:val="auto"/>
        <w:rPr>
          <w:rFonts w:asciiTheme="minorHAnsi" w:hAnsiTheme="minorHAnsi"/>
        </w:rPr>
      </w:pPr>
      <w:r w:rsidRPr="00BC68CE">
        <w:rPr>
          <w:rFonts w:asciiTheme="minorHAnsi" w:hAnsiTheme="minorHAnsi"/>
          <w:color w:val="000000"/>
          <w:szCs w:val="24"/>
          <w:u w:color="000000"/>
        </w:rPr>
        <w:t>Coordonnateur national du projet sur les plans directeurs radio maritimes des pays africains dans le cadre des activités de l’UIT,</w:t>
      </w:r>
    </w:p>
    <w:p w:rsidR="00BC68CE" w:rsidRPr="00BC68CE" w:rsidRDefault="00BC68CE" w:rsidP="00BC68CE">
      <w:pPr>
        <w:numPr>
          <w:ilvl w:val="0"/>
          <w:numId w:val="6"/>
        </w:numPr>
        <w:pBdr>
          <w:top w:val="nil"/>
          <w:left w:val="nil"/>
          <w:bottom w:val="nil"/>
          <w:right w:val="nil"/>
          <w:between w:val="nil"/>
          <w:bar w:val="nil"/>
        </w:pBdr>
        <w:tabs>
          <w:tab w:val="clear" w:pos="567"/>
          <w:tab w:val="clear" w:pos="1134"/>
          <w:tab w:val="clear" w:pos="1701"/>
          <w:tab w:val="clear" w:pos="2268"/>
          <w:tab w:val="clear" w:pos="2835"/>
          <w:tab w:val="num" w:pos="690"/>
        </w:tabs>
        <w:overflowPunct/>
        <w:autoSpaceDE/>
        <w:autoSpaceDN/>
        <w:adjustRightInd/>
        <w:spacing w:after="120"/>
        <w:ind w:left="690" w:hanging="330"/>
        <w:jc w:val="both"/>
        <w:textAlignment w:val="auto"/>
        <w:rPr>
          <w:rFonts w:asciiTheme="minorHAnsi" w:hAnsiTheme="minorHAnsi"/>
        </w:rPr>
      </w:pPr>
      <w:r w:rsidRPr="00BC68CE">
        <w:rPr>
          <w:rFonts w:asciiTheme="minorHAnsi" w:hAnsiTheme="minorHAnsi"/>
          <w:color w:val="000000"/>
          <w:szCs w:val="24"/>
          <w:u w:color="000000"/>
        </w:rPr>
        <w:t>Enseignement à l'Ecole Nationale Supérieure des Postes et Télécommunications d’Abidjan,</w:t>
      </w:r>
    </w:p>
    <w:p w:rsidR="00BC68CE" w:rsidRPr="00BC68CE" w:rsidRDefault="00BC68CE" w:rsidP="00BC68CE">
      <w:pPr>
        <w:numPr>
          <w:ilvl w:val="0"/>
          <w:numId w:val="6"/>
        </w:numPr>
        <w:pBdr>
          <w:top w:val="nil"/>
          <w:left w:val="nil"/>
          <w:bottom w:val="nil"/>
          <w:right w:val="nil"/>
          <w:between w:val="nil"/>
          <w:bar w:val="nil"/>
        </w:pBdr>
        <w:tabs>
          <w:tab w:val="clear" w:pos="567"/>
          <w:tab w:val="clear" w:pos="1134"/>
          <w:tab w:val="clear" w:pos="1701"/>
          <w:tab w:val="clear" w:pos="2268"/>
          <w:tab w:val="clear" w:pos="2835"/>
          <w:tab w:val="num" w:pos="690"/>
        </w:tabs>
        <w:overflowPunct/>
        <w:autoSpaceDE/>
        <w:autoSpaceDN/>
        <w:adjustRightInd/>
        <w:spacing w:after="120"/>
        <w:ind w:left="690" w:hanging="330"/>
        <w:jc w:val="both"/>
        <w:textAlignment w:val="auto"/>
        <w:rPr>
          <w:rFonts w:asciiTheme="minorHAnsi" w:hAnsiTheme="minorHAnsi"/>
        </w:rPr>
      </w:pPr>
      <w:r w:rsidRPr="00BC68CE">
        <w:rPr>
          <w:rFonts w:asciiTheme="minorHAnsi" w:hAnsiTheme="minorHAnsi"/>
          <w:color w:val="000000"/>
          <w:szCs w:val="24"/>
          <w:u w:color="000000"/>
        </w:rPr>
        <w:t>Instructeur à l’Ecole Nationale de Police</w:t>
      </w:r>
      <w:r w:rsidR="00513422">
        <w:rPr>
          <w:rFonts w:asciiTheme="minorHAnsi" w:hAnsiTheme="minorHAnsi"/>
          <w:color w:val="000000"/>
          <w:szCs w:val="24"/>
          <w:u w:color="000000"/>
        </w:rPr>
        <w:t>.</w:t>
      </w:r>
    </w:p>
    <w:p w:rsidR="00BC68CE" w:rsidRPr="00BC68CE" w:rsidRDefault="00BC68CE" w:rsidP="00BC68CE">
      <w:pPr>
        <w:spacing w:after="120"/>
        <w:jc w:val="both"/>
        <w:rPr>
          <w:rFonts w:asciiTheme="minorHAnsi" w:hAnsiTheme="minorHAnsi"/>
          <w:szCs w:val="24"/>
        </w:rPr>
      </w:pPr>
      <w:r w:rsidRPr="00BC68CE">
        <w:rPr>
          <w:rFonts w:asciiTheme="minorHAnsi" w:eastAsia="Calibri" w:hAnsiTheme="minorHAnsi" w:cs="Calibri"/>
          <w:b/>
          <w:bCs/>
          <w:color w:val="000000"/>
          <w:szCs w:val="24"/>
          <w:u w:color="000000"/>
        </w:rPr>
        <w:t>Octobre 1996</w:t>
      </w:r>
      <w:r w:rsidRPr="00BC68CE">
        <w:rPr>
          <w:rFonts w:asciiTheme="minorHAnsi" w:hAnsiTheme="minorHAnsi"/>
          <w:color w:val="000000"/>
          <w:szCs w:val="24"/>
          <w:u w:color="000000"/>
        </w:rPr>
        <w:t> </w:t>
      </w:r>
      <w:r w:rsidR="00513422">
        <w:rPr>
          <w:rFonts w:asciiTheme="minorHAnsi" w:hAnsiTheme="minorHAnsi"/>
          <w:color w:val="000000"/>
          <w:szCs w:val="24"/>
          <w:u w:color="000000"/>
        </w:rPr>
        <w:t>: e</w:t>
      </w:r>
      <w:r w:rsidRPr="00BC68CE">
        <w:rPr>
          <w:rFonts w:asciiTheme="minorHAnsi" w:hAnsiTheme="minorHAnsi"/>
          <w:color w:val="000000"/>
          <w:szCs w:val="24"/>
          <w:u w:color="000000"/>
        </w:rPr>
        <w:t>mbauché à l’Agence des Télécommunications de Côte d’Ivoire (ATCI) en tant que chef de service des radiocommunications mobiles terrestres.</w:t>
      </w:r>
    </w:p>
    <w:p w:rsidR="00BC68CE" w:rsidRPr="00BC68CE" w:rsidRDefault="00BC68CE" w:rsidP="00BC68CE">
      <w:pPr>
        <w:spacing w:after="120"/>
        <w:jc w:val="both"/>
        <w:rPr>
          <w:rFonts w:asciiTheme="minorHAnsi" w:hAnsiTheme="minorHAnsi"/>
          <w:szCs w:val="24"/>
        </w:rPr>
      </w:pPr>
      <w:r w:rsidRPr="00BC68CE">
        <w:rPr>
          <w:rFonts w:asciiTheme="minorHAnsi" w:eastAsia="Calibri" w:hAnsiTheme="minorHAnsi" w:cs="Calibri"/>
          <w:b/>
          <w:bCs/>
          <w:color w:val="000000"/>
          <w:szCs w:val="24"/>
          <w:u w:color="000000"/>
        </w:rPr>
        <w:t>Aout 1997</w:t>
      </w:r>
      <w:r w:rsidRPr="00BC68CE">
        <w:rPr>
          <w:rFonts w:asciiTheme="minorHAnsi" w:hAnsiTheme="minorHAnsi"/>
          <w:color w:val="000000"/>
          <w:szCs w:val="24"/>
          <w:u w:color="000000"/>
        </w:rPr>
        <w:t xml:space="preserve"> : </w:t>
      </w:r>
      <w:r w:rsidR="00513422">
        <w:rPr>
          <w:rFonts w:asciiTheme="minorHAnsi" w:hAnsiTheme="minorHAnsi"/>
          <w:color w:val="000000"/>
          <w:szCs w:val="24"/>
          <w:u w:color="000000"/>
        </w:rPr>
        <w:t>S</w:t>
      </w:r>
      <w:r w:rsidRPr="00BC68CE">
        <w:rPr>
          <w:rFonts w:asciiTheme="minorHAnsi" w:hAnsiTheme="minorHAnsi"/>
          <w:color w:val="000000"/>
          <w:szCs w:val="24"/>
          <w:u w:color="000000"/>
        </w:rPr>
        <w:t>ous-directeur des réseaux et services à l’Agence des Télécommunications de Côte d’Ivoire.</w:t>
      </w:r>
    </w:p>
    <w:p w:rsidR="00BC68CE" w:rsidRPr="00BC68CE" w:rsidRDefault="003F772A" w:rsidP="00BC68CE">
      <w:pPr>
        <w:spacing w:after="120"/>
        <w:jc w:val="both"/>
        <w:rPr>
          <w:rFonts w:asciiTheme="minorHAnsi" w:hAnsiTheme="minorHAnsi"/>
          <w:szCs w:val="24"/>
        </w:rPr>
      </w:pPr>
      <w:r>
        <w:rPr>
          <w:rFonts w:asciiTheme="minorHAnsi" w:eastAsia="Calibri" w:hAnsiTheme="minorHAnsi" w:cs="Calibri"/>
          <w:b/>
          <w:bCs/>
          <w:color w:val="000000"/>
          <w:szCs w:val="24"/>
          <w:u w:color="000000"/>
        </w:rPr>
        <w:t>Septembre-</w:t>
      </w:r>
      <w:r w:rsidR="00BC68CE" w:rsidRPr="00BC68CE">
        <w:rPr>
          <w:rFonts w:asciiTheme="minorHAnsi" w:eastAsia="Calibri" w:hAnsiTheme="minorHAnsi" w:cs="Calibri"/>
          <w:b/>
          <w:bCs/>
          <w:color w:val="000000"/>
          <w:szCs w:val="24"/>
          <w:u w:color="000000"/>
        </w:rPr>
        <w:t>octobre 1999</w:t>
      </w:r>
      <w:r w:rsidR="00BC68CE" w:rsidRPr="00BC68CE">
        <w:rPr>
          <w:rFonts w:asciiTheme="minorHAnsi" w:hAnsiTheme="minorHAnsi"/>
          <w:color w:val="000000"/>
          <w:szCs w:val="24"/>
          <w:u w:color="000000"/>
        </w:rPr>
        <w:t> </w:t>
      </w:r>
      <w:r w:rsidR="00513422">
        <w:rPr>
          <w:rFonts w:asciiTheme="minorHAnsi" w:hAnsiTheme="minorHAnsi"/>
          <w:color w:val="000000"/>
          <w:szCs w:val="24"/>
          <w:u w:color="000000"/>
        </w:rPr>
        <w:t>: M</w:t>
      </w:r>
      <w:r w:rsidR="00BC68CE" w:rsidRPr="00BC68CE">
        <w:rPr>
          <w:rFonts w:asciiTheme="minorHAnsi" w:hAnsiTheme="minorHAnsi"/>
          <w:color w:val="000000"/>
          <w:szCs w:val="24"/>
          <w:u w:color="000000"/>
        </w:rPr>
        <w:t>embre du groupe de travail chargé de l’élaboration des normes IMT</w:t>
      </w:r>
      <w:r w:rsidR="00513422">
        <w:rPr>
          <w:rFonts w:asciiTheme="minorHAnsi" w:hAnsiTheme="minorHAnsi"/>
          <w:color w:val="000000"/>
          <w:szCs w:val="24"/>
          <w:u w:color="000000"/>
        </w:rPr>
        <w:t>.</w:t>
      </w:r>
    </w:p>
    <w:p w:rsidR="00BC68CE" w:rsidRPr="00BC68CE" w:rsidRDefault="00BC68CE" w:rsidP="00BC68CE">
      <w:pPr>
        <w:spacing w:after="120"/>
        <w:jc w:val="both"/>
        <w:rPr>
          <w:rFonts w:asciiTheme="minorHAnsi" w:hAnsiTheme="minorHAnsi"/>
          <w:szCs w:val="24"/>
        </w:rPr>
      </w:pPr>
      <w:r w:rsidRPr="00BC68CE">
        <w:rPr>
          <w:rFonts w:asciiTheme="minorHAnsi" w:eastAsia="Calibri" w:hAnsiTheme="minorHAnsi" w:cs="Calibri"/>
          <w:b/>
          <w:bCs/>
          <w:color w:val="000000"/>
          <w:szCs w:val="24"/>
          <w:u w:color="000000"/>
        </w:rPr>
        <w:t>Septembre 1999 </w:t>
      </w:r>
      <w:r w:rsidR="00031124">
        <w:rPr>
          <w:rFonts w:asciiTheme="minorHAnsi" w:hAnsiTheme="minorHAnsi"/>
          <w:color w:val="000000"/>
          <w:szCs w:val="24"/>
          <w:u w:color="000000"/>
        </w:rPr>
        <w:t>: Chef de d</w:t>
      </w:r>
      <w:r w:rsidRPr="00BC68CE">
        <w:rPr>
          <w:rFonts w:asciiTheme="minorHAnsi" w:hAnsiTheme="minorHAnsi"/>
          <w:color w:val="000000"/>
          <w:szCs w:val="24"/>
          <w:u w:color="000000"/>
        </w:rPr>
        <w:t>épartement de la Gestion du spectre de fréquences à l’Agence des Télécommunications de Côte d’Ivoire.</w:t>
      </w:r>
    </w:p>
    <w:p w:rsidR="00BC68CE" w:rsidRPr="00BC68CE" w:rsidRDefault="00BC68CE" w:rsidP="00BC68CE">
      <w:pPr>
        <w:spacing w:after="120"/>
        <w:jc w:val="both"/>
        <w:rPr>
          <w:rFonts w:asciiTheme="minorHAnsi" w:hAnsiTheme="minorHAnsi"/>
          <w:szCs w:val="24"/>
        </w:rPr>
      </w:pPr>
      <w:r w:rsidRPr="00BC68CE">
        <w:rPr>
          <w:rFonts w:asciiTheme="minorHAnsi" w:eastAsia="Calibri" w:hAnsiTheme="minorHAnsi" w:cs="Calibri"/>
          <w:b/>
          <w:bCs/>
          <w:color w:val="000000"/>
          <w:szCs w:val="24"/>
          <w:u w:color="000000"/>
        </w:rPr>
        <w:t>2005-2006</w:t>
      </w:r>
      <w:r w:rsidRPr="00BC68CE">
        <w:rPr>
          <w:rFonts w:asciiTheme="minorHAnsi" w:hAnsiTheme="minorHAnsi"/>
          <w:color w:val="000000"/>
          <w:szCs w:val="24"/>
          <w:u w:color="000000"/>
        </w:rPr>
        <w:t> : Expert animateur de l’UIT du séminaire sur la gestion des ressources rares et contrôle du spectre à Lomé (Togo) et Bamako (Mali).</w:t>
      </w:r>
    </w:p>
    <w:p w:rsidR="00BC68CE" w:rsidRPr="00BC68CE" w:rsidRDefault="00BC68CE" w:rsidP="00BC68CE">
      <w:pPr>
        <w:spacing w:after="120"/>
        <w:jc w:val="both"/>
        <w:rPr>
          <w:rFonts w:asciiTheme="minorHAnsi" w:hAnsiTheme="minorHAnsi"/>
          <w:szCs w:val="24"/>
        </w:rPr>
      </w:pPr>
      <w:r w:rsidRPr="00BC68CE">
        <w:rPr>
          <w:rFonts w:asciiTheme="minorHAnsi" w:eastAsia="Calibri" w:hAnsiTheme="minorHAnsi" w:cs="Calibri"/>
          <w:b/>
          <w:bCs/>
          <w:color w:val="000000"/>
          <w:szCs w:val="24"/>
          <w:u w:color="000000"/>
        </w:rPr>
        <w:t>2004-2010 </w:t>
      </w:r>
      <w:r w:rsidRPr="00BC68CE">
        <w:rPr>
          <w:rFonts w:asciiTheme="minorHAnsi" w:hAnsiTheme="minorHAnsi"/>
          <w:color w:val="000000"/>
          <w:szCs w:val="24"/>
          <w:u w:color="000000"/>
        </w:rPr>
        <w:t>: Coprésident du groupe de travail mixte sur la Résolution 9.</w:t>
      </w:r>
    </w:p>
    <w:p w:rsidR="00BC68CE" w:rsidRPr="00BC68CE" w:rsidRDefault="00BC68CE" w:rsidP="003F772A">
      <w:pPr>
        <w:spacing w:before="360" w:after="120"/>
        <w:jc w:val="both"/>
        <w:rPr>
          <w:rFonts w:asciiTheme="minorHAnsi" w:hAnsiTheme="minorHAnsi"/>
          <w:b/>
          <w:bCs/>
          <w:szCs w:val="24"/>
        </w:rPr>
      </w:pPr>
      <w:r w:rsidRPr="00BC68CE">
        <w:rPr>
          <w:rFonts w:asciiTheme="minorHAnsi" w:eastAsia="Calibri" w:hAnsiTheme="minorHAnsi" w:cs="Calibri"/>
          <w:b/>
          <w:bCs/>
          <w:color w:val="000000"/>
          <w:szCs w:val="24"/>
          <w:u w:color="000000"/>
        </w:rPr>
        <w:t>3- SEMINAIRES DE FORMATION SUIVIS</w:t>
      </w:r>
    </w:p>
    <w:p w:rsidR="00BC68CE" w:rsidRPr="00BC68CE" w:rsidRDefault="00031124" w:rsidP="00BC68CE">
      <w:pPr>
        <w:spacing w:after="120"/>
        <w:jc w:val="both"/>
        <w:rPr>
          <w:rFonts w:asciiTheme="minorHAnsi" w:hAnsiTheme="minorHAnsi"/>
          <w:szCs w:val="24"/>
        </w:rPr>
      </w:pPr>
      <w:r>
        <w:rPr>
          <w:rFonts w:asciiTheme="minorHAnsi" w:eastAsia="Calibri" w:hAnsiTheme="minorHAnsi" w:cs="Calibri"/>
          <w:b/>
          <w:bCs/>
          <w:color w:val="000000"/>
          <w:szCs w:val="24"/>
          <w:u w:color="000000"/>
        </w:rPr>
        <w:t>15-</w:t>
      </w:r>
      <w:r w:rsidR="00BC68CE" w:rsidRPr="00BC68CE">
        <w:rPr>
          <w:rFonts w:asciiTheme="minorHAnsi" w:eastAsia="Calibri" w:hAnsiTheme="minorHAnsi" w:cs="Calibri"/>
          <w:b/>
          <w:bCs/>
          <w:color w:val="000000"/>
          <w:szCs w:val="24"/>
          <w:u w:color="000000"/>
        </w:rPr>
        <w:t>19 juin 1992 </w:t>
      </w:r>
      <w:r w:rsidR="00BC68CE" w:rsidRPr="00BC68CE">
        <w:rPr>
          <w:rFonts w:asciiTheme="minorHAnsi" w:hAnsiTheme="minorHAnsi"/>
          <w:color w:val="000000"/>
          <w:szCs w:val="24"/>
          <w:u w:color="000000"/>
        </w:rPr>
        <w:t>: formation sur le développement des services de radiocommunications maritime en Afrique, à Cotonou (</w:t>
      </w:r>
      <w:r>
        <w:rPr>
          <w:rFonts w:asciiTheme="minorHAnsi" w:hAnsiTheme="minorHAnsi"/>
          <w:color w:val="000000"/>
          <w:szCs w:val="24"/>
          <w:u w:color="000000"/>
        </w:rPr>
        <w:t>Bé</w:t>
      </w:r>
      <w:r w:rsidRPr="00BC68CE">
        <w:rPr>
          <w:rFonts w:asciiTheme="minorHAnsi" w:hAnsiTheme="minorHAnsi"/>
          <w:color w:val="000000"/>
          <w:szCs w:val="24"/>
          <w:u w:color="000000"/>
        </w:rPr>
        <w:t>nin</w:t>
      </w:r>
      <w:r w:rsidR="00BC68CE" w:rsidRPr="00BC68CE">
        <w:rPr>
          <w:rFonts w:asciiTheme="minorHAnsi" w:hAnsiTheme="minorHAnsi"/>
          <w:color w:val="000000"/>
          <w:szCs w:val="24"/>
          <w:u w:color="000000"/>
        </w:rPr>
        <w:t>).</w:t>
      </w:r>
    </w:p>
    <w:p w:rsidR="00BC68CE" w:rsidRPr="00BC68CE" w:rsidRDefault="003F772A" w:rsidP="00BC68CE">
      <w:pPr>
        <w:spacing w:after="120"/>
        <w:jc w:val="both"/>
        <w:rPr>
          <w:rFonts w:asciiTheme="minorHAnsi" w:hAnsiTheme="minorHAnsi"/>
          <w:szCs w:val="24"/>
        </w:rPr>
      </w:pPr>
      <w:r>
        <w:rPr>
          <w:rFonts w:asciiTheme="minorHAnsi" w:eastAsia="Calibri" w:hAnsiTheme="minorHAnsi" w:cs="Calibri"/>
          <w:b/>
          <w:bCs/>
          <w:color w:val="000000"/>
          <w:szCs w:val="24"/>
          <w:u w:color="000000"/>
        </w:rPr>
        <w:t>29 n</w:t>
      </w:r>
      <w:r w:rsidR="00513422">
        <w:rPr>
          <w:rFonts w:asciiTheme="minorHAnsi" w:eastAsia="Calibri" w:hAnsiTheme="minorHAnsi" w:cs="Calibri"/>
          <w:b/>
          <w:bCs/>
          <w:color w:val="000000"/>
          <w:szCs w:val="24"/>
          <w:u w:color="000000"/>
        </w:rPr>
        <w:t>ovembre</w:t>
      </w:r>
      <w:r>
        <w:rPr>
          <w:rFonts w:asciiTheme="minorHAnsi" w:eastAsia="Calibri" w:hAnsiTheme="minorHAnsi" w:cs="Calibri"/>
          <w:b/>
          <w:bCs/>
          <w:color w:val="000000"/>
          <w:szCs w:val="24"/>
          <w:u w:color="000000"/>
        </w:rPr>
        <w:t>-</w:t>
      </w:r>
      <w:r w:rsidR="00BC68CE" w:rsidRPr="00BC68CE">
        <w:rPr>
          <w:rFonts w:asciiTheme="minorHAnsi" w:eastAsia="Calibri" w:hAnsiTheme="minorHAnsi" w:cs="Calibri"/>
          <w:b/>
          <w:bCs/>
          <w:color w:val="000000"/>
          <w:szCs w:val="24"/>
          <w:u w:color="000000"/>
        </w:rPr>
        <w:t>10 décembre 1993 </w:t>
      </w:r>
      <w:r w:rsidR="00BC68CE" w:rsidRPr="00BC68CE">
        <w:rPr>
          <w:rFonts w:asciiTheme="minorHAnsi" w:hAnsiTheme="minorHAnsi"/>
          <w:color w:val="000000"/>
          <w:szCs w:val="24"/>
          <w:u w:color="000000"/>
        </w:rPr>
        <w:t>: présentation des projets plans directeurs radio maritimes de chaque pays africain côtier francophone, Yamoussoukro (C</w:t>
      </w:r>
      <w:r w:rsidR="00031124">
        <w:rPr>
          <w:rFonts w:asciiTheme="minorHAnsi" w:hAnsiTheme="minorHAnsi"/>
          <w:color w:val="000000"/>
          <w:szCs w:val="24"/>
          <w:u w:color="000000"/>
        </w:rPr>
        <w:t>ô</w:t>
      </w:r>
      <w:r w:rsidR="00BC68CE" w:rsidRPr="00BC68CE">
        <w:rPr>
          <w:rFonts w:asciiTheme="minorHAnsi" w:hAnsiTheme="minorHAnsi"/>
          <w:color w:val="000000"/>
          <w:szCs w:val="24"/>
          <w:u w:color="000000"/>
        </w:rPr>
        <w:t>te d’Ivoire).</w:t>
      </w:r>
    </w:p>
    <w:p w:rsidR="00BC68CE" w:rsidRPr="00BC68CE" w:rsidRDefault="003F772A" w:rsidP="00BC68CE">
      <w:pPr>
        <w:spacing w:after="120"/>
        <w:jc w:val="both"/>
        <w:rPr>
          <w:rFonts w:asciiTheme="minorHAnsi" w:hAnsiTheme="minorHAnsi"/>
          <w:szCs w:val="24"/>
        </w:rPr>
      </w:pPr>
      <w:r>
        <w:rPr>
          <w:rFonts w:asciiTheme="minorHAnsi" w:eastAsia="Calibri" w:hAnsiTheme="minorHAnsi" w:cs="Calibri"/>
          <w:b/>
          <w:bCs/>
          <w:color w:val="000000"/>
          <w:szCs w:val="24"/>
          <w:u w:color="000000"/>
        </w:rPr>
        <w:t>7-11 n</w:t>
      </w:r>
      <w:r w:rsidR="00BC68CE" w:rsidRPr="00BC68CE">
        <w:rPr>
          <w:rFonts w:asciiTheme="minorHAnsi" w:eastAsia="Calibri" w:hAnsiTheme="minorHAnsi" w:cs="Calibri"/>
          <w:b/>
          <w:bCs/>
          <w:color w:val="000000"/>
          <w:szCs w:val="24"/>
          <w:u w:color="000000"/>
        </w:rPr>
        <w:t>ovembre 1994</w:t>
      </w:r>
      <w:r w:rsidR="00BC68CE" w:rsidRPr="00BC68CE">
        <w:rPr>
          <w:rFonts w:asciiTheme="minorHAnsi" w:hAnsiTheme="minorHAnsi"/>
          <w:color w:val="000000"/>
          <w:szCs w:val="24"/>
          <w:u w:color="000000"/>
        </w:rPr>
        <w:t> </w:t>
      </w:r>
      <w:r w:rsidR="00513422">
        <w:rPr>
          <w:rFonts w:asciiTheme="minorHAnsi" w:hAnsiTheme="minorHAnsi"/>
          <w:color w:val="000000"/>
          <w:szCs w:val="24"/>
          <w:u w:color="000000"/>
        </w:rPr>
        <w:t>: a</w:t>
      </w:r>
      <w:r w:rsidR="00BC68CE" w:rsidRPr="00BC68CE">
        <w:rPr>
          <w:rFonts w:asciiTheme="minorHAnsi" w:hAnsiTheme="minorHAnsi"/>
          <w:color w:val="000000"/>
          <w:szCs w:val="24"/>
          <w:u w:color="000000"/>
        </w:rPr>
        <w:t xml:space="preserve">telier de suivi de préparation des plans directeurs radio maritimes pour les pays francophones, Trieste </w:t>
      </w:r>
      <w:r w:rsidR="00031124">
        <w:rPr>
          <w:rFonts w:asciiTheme="minorHAnsi" w:hAnsiTheme="minorHAnsi"/>
          <w:color w:val="000000"/>
          <w:szCs w:val="24"/>
          <w:u w:color="000000"/>
        </w:rPr>
        <w:t>(Italie)</w:t>
      </w:r>
      <w:r w:rsidR="00BC68CE" w:rsidRPr="00BC68CE">
        <w:rPr>
          <w:rFonts w:asciiTheme="minorHAnsi" w:hAnsiTheme="minorHAnsi"/>
          <w:color w:val="000000"/>
          <w:szCs w:val="24"/>
          <w:u w:color="000000"/>
        </w:rPr>
        <w:t>.</w:t>
      </w:r>
    </w:p>
    <w:p w:rsidR="00BC68CE" w:rsidRPr="00BC68CE" w:rsidRDefault="003F772A" w:rsidP="00BC68CE">
      <w:pPr>
        <w:spacing w:after="120"/>
        <w:jc w:val="both"/>
        <w:rPr>
          <w:rFonts w:asciiTheme="minorHAnsi" w:hAnsiTheme="minorHAnsi"/>
          <w:szCs w:val="24"/>
        </w:rPr>
      </w:pPr>
      <w:r>
        <w:rPr>
          <w:rFonts w:asciiTheme="minorHAnsi" w:eastAsia="Calibri" w:hAnsiTheme="minorHAnsi" w:cs="Calibri"/>
          <w:b/>
          <w:bCs/>
          <w:color w:val="000000"/>
          <w:szCs w:val="24"/>
          <w:u w:color="000000"/>
        </w:rPr>
        <w:t>10-16 </w:t>
      </w:r>
      <w:r w:rsidR="00BC68CE" w:rsidRPr="00BC68CE">
        <w:rPr>
          <w:rFonts w:asciiTheme="minorHAnsi" w:eastAsia="Calibri" w:hAnsiTheme="minorHAnsi" w:cs="Calibri"/>
          <w:b/>
          <w:bCs/>
          <w:color w:val="000000"/>
          <w:szCs w:val="24"/>
          <w:u w:color="000000"/>
        </w:rPr>
        <w:t>mars</w:t>
      </w:r>
      <w:r>
        <w:rPr>
          <w:rFonts w:asciiTheme="minorHAnsi" w:eastAsia="Calibri" w:hAnsiTheme="minorHAnsi" w:cs="Calibri"/>
          <w:b/>
          <w:bCs/>
          <w:color w:val="000000"/>
          <w:szCs w:val="24"/>
          <w:u w:color="000000"/>
        </w:rPr>
        <w:t> </w:t>
      </w:r>
      <w:r w:rsidR="00BC68CE" w:rsidRPr="00BC68CE">
        <w:rPr>
          <w:rFonts w:asciiTheme="minorHAnsi" w:eastAsia="Calibri" w:hAnsiTheme="minorHAnsi" w:cs="Calibri"/>
          <w:b/>
          <w:bCs/>
          <w:color w:val="000000"/>
          <w:szCs w:val="24"/>
          <w:u w:color="000000"/>
        </w:rPr>
        <w:t>1995</w:t>
      </w:r>
      <w:r w:rsidR="00BC68CE" w:rsidRPr="00BC68CE">
        <w:rPr>
          <w:rFonts w:asciiTheme="minorHAnsi" w:hAnsiTheme="minorHAnsi"/>
          <w:color w:val="000000"/>
          <w:szCs w:val="24"/>
          <w:u w:color="000000"/>
        </w:rPr>
        <w:t> </w:t>
      </w:r>
      <w:r w:rsidR="00513422">
        <w:rPr>
          <w:rFonts w:asciiTheme="minorHAnsi" w:hAnsiTheme="minorHAnsi"/>
          <w:color w:val="000000"/>
          <w:szCs w:val="24"/>
          <w:u w:color="000000"/>
        </w:rPr>
        <w:t>: s</w:t>
      </w:r>
      <w:r w:rsidR="00BC68CE" w:rsidRPr="00BC68CE">
        <w:rPr>
          <w:rFonts w:asciiTheme="minorHAnsi" w:hAnsiTheme="minorHAnsi"/>
          <w:color w:val="000000"/>
          <w:szCs w:val="24"/>
          <w:u w:color="000000"/>
        </w:rPr>
        <w:t>éminaire régional de l’UIT sur les systèmes cellulaires radio mobile à Yamoussoukro</w:t>
      </w:r>
      <w:r w:rsidR="00031124">
        <w:rPr>
          <w:rFonts w:asciiTheme="minorHAnsi" w:hAnsiTheme="minorHAnsi"/>
          <w:color w:val="000000"/>
          <w:szCs w:val="24"/>
          <w:u w:color="000000"/>
        </w:rPr>
        <w:t xml:space="preserve"> (</w:t>
      </w:r>
      <w:r w:rsidR="00BC68CE" w:rsidRPr="00BC68CE">
        <w:rPr>
          <w:rFonts w:asciiTheme="minorHAnsi" w:hAnsiTheme="minorHAnsi"/>
          <w:color w:val="000000"/>
          <w:szCs w:val="24"/>
          <w:u w:color="000000"/>
        </w:rPr>
        <w:t>Côte d’Ivoire</w:t>
      </w:r>
      <w:r w:rsidR="00031124">
        <w:rPr>
          <w:rFonts w:asciiTheme="minorHAnsi" w:hAnsiTheme="minorHAnsi"/>
          <w:color w:val="000000"/>
          <w:szCs w:val="24"/>
          <w:u w:color="000000"/>
        </w:rPr>
        <w:t>)</w:t>
      </w:r>
      <w:r w:rsidR="00BC68CE" w:rsidRPr="00BC68CE">
        <w:rPr>
          <w:rFonts w:asciiTheme="minorHAnsi" w:hAnsiTheme="minorHAnsi"/>
          <w:color w:val="000000"/>
          <w:szCs w:val="24"/>
          <w:u w:color="000000"/>
        </w:rPr>
        <w:t>.</w:t>
      </w:r>
    </w:p>
    <w:p w:rsidR="00BC68CE" w:rsidRPr="00BC68CE" w:rsidRDefault="00BC68CE" w:rsidP="00BC68CE">
      <w:pPr>
        <w:spacing w:after="120"/>
        <w:jc w:val="both"/>
        <w:rPr>
          <w:rFonts w:asciiTheme="minorHAnsi" w:hAnsiTheme="minorHAnsi"/>
          <w:szCs w:val="24"/>
        </w:rPr>
      </w:pPr>
      <w:r w:rsidRPr="00BC68CE">
        <w:rPr>
          <w:rFonts w:asciiTheme="minorHAnsi" w:eastAsia="Calibri" w:hAnsiTheme="minorHAnsi" w:cs="Calibri"/>
          <w:b/>
          <w:bCs/>
          <w:color w:val="000000"/>
          <w:szCs w:val="24"/>
          <w:u w:color="000000"/>
        </w:rPr>
        <w:t>Septembre 1998 </w:t>
      </w:r>
      <w:r w:rsidR="00513422">
        <w:rPr>
          <w:rFonts w:asciiTheme="minorHAnsi" w:hAnsiTheme="minorHAnsi"/>
          <w:color w:val="000000"/>
          <w:szCs w:val="24"/>
          <w:u w:color="000000"/>
        </w:rPr>
        <w:t>: s</w:t>
      </w:r>
      <w:r w:rsidRPr="00BC68CE">
        <w:rPr>
          <w:rFonts w:asciiTheme="minorHAnsi" w:hAnsiTheme="minorHAnsi"/>
          <w:color w:val="000000"/>
          <w:szCs w:val="24"/>
          <w:u w:color="000000"/>
        </w:rPr>
        <w:t>éminaire de formation sur les systèmes VSAT à Lomé</w:t>
      </w:r>
      <w:r w:rsidR="00031124">
        <w:rPr>
          <w:rFonts w:asciiTheme="minorHAnsi" w:hAnsiTheme="minorHAnsi"/>
          <w:color w:val="000000"/>
          <w:szCs w:val="24"/>
          <w:u w:color="000000"/>
        </w:rPr>
        <w:t xml:space="preserve"> (</w:t>
      </w:r>
      <w:r w:rsidRPr="00BC68CE">
        <w:rPr>
          <w:rFonts w:asciiTheme="minorHAnsi" w:hAnsiTheme="minorHAnsi"/>
          <w:color w:val="000000"/>
          <w:szCs w:val="24"/>
          <w:u w:color="000000"/>
        </w:rPr>
        <w:t>T</w:t>
      </w:r>
      <w:r w:rsidR="00031124">
        <w:rPr>
          <w:rFonts w:asciiTheme="minorHAnsi" w:hAnsiTheme="minorHAnsi"/>
          <w:color w:val="000000"/>
          <w:szCs w:val="24"/>
          <w:u w:color="000000"/>
        </w:rPr>
        <w:t>ogo)</w:t>
      </w:r>
      <w:r w:rsidRPr="00BC68CE">
        <w:rPr>
          <w:rFonts w:asciiTheme="minorHAnsi" w:hAnsiTheme="minorHAnsi"/>
          <w:color w:val="000000"/>
          <w:szCs w:val="24"/>
          <w:u w:color="000000"/>
        </w:rPr>
        <w:t>.</w:t>
      </w:r>
    </w:p>
    <w:p w:rsidR="00BC68CE" w:rsidRPr="00BC68CE" w:rsidRDefault="00BC68CE" w:rsidP="00BC68CE">
      <w:pPr>
        <w:spacing w:after="120"/>
        <w:jc w:val="both"/>
        <w:rPr>
          <w:rFonts w:asciiTheme="minorHAnsi" w:hAnsiTheme="minorHAnsi"/>
          <w:szCs w:val="24"/>
        </w:rPr>
      </w:pPr>
      <w:r w:rsidRPr="00BC68CE">
        <w:rPr>
          <w:rFonts w:asciiTheme="minorHAnsi" w:eastAsia="Calibri" w:hAnsiTheme="minorHAnsi" w:cs="Calibri"/>
          <w:b/>
          <w:bCs/>
          <w:color w:val="000000"/>
          <w:szCs w:val="24"/>
          <w:u w:color="000000"/>
        </w:rPr>
        <w:t>Avril 1999</w:t>
      </w:r>
      <w:r w:rsidRPr="00BC68CE">
        <w:rPr>
          <w:rFonts w:asciiTheme="minorHAnsi" w:hAnsiTheme="minorHAnsi"/>
          <w:color w:val="000000"/>
          <w:szCs w:val="24"/>
          <w:u w:color="000000"/>
        </w:rPr>
        <w:t> </w:t>
      </w:r>
      <w:r w:rsidR="00513422">
        <w:rPr>
          <w:rFonts w:asciiTheme="minorHAnsi" w:hAnsiTheme="minorHAnsi"/>
          <w:color w:val="000000"/>
          <w:szCs w:val="24"/>
          <w:u w:color="000000"/>
        </w:rPr>
        <w:t>: p</w:t>
      </w:r>
      <w:r w:rsidRPr="00BC68CE">
        <w:rPr>
          <w:rFonts w:asciiTheme="minorHAnsi" w:hAnsiTheme="minorHAnsi"/>
          <w:color w:val="000000"/>
          <w:szCs w:val="24"/>
          <w:u w:color="000000"/>
        </w:rPr>
        <w:t xml:space="preserve">articipation à la réunion des signataires d’Intelsat à </w:t>
      </w:r>
      <w:r w:rsidR="00031124">
        <w:rPr>
          <w:rFonts w:asciiTheme="minorHAnsi" w:hAnsiTheme="minorHAnsi"/>
          <w:color w:val="000000"/>
          <w:szCs w:val="24"/>
          <w:u w:color="000000"/>
        </w:rPr>
        <w:t>Maui (Hawaï)</w:t>
      </w:r>
      <w:r w:rsidRPr="00BC68CE">
        <w:rPr>
          <w:rFonts w:asciiTheme="minorHAnsi" w:hAnsiTheme="minorHAnsi"/>
          <w:color w:val="000000"/>
          <w:szCs w:val="24"/>
          <w:u w:color="000000"/>
        </w:rPr>
        <w:t>.</w:t>
      </w:r>
    </w:p>
    <w:p w:rsidR="00BC68CE" w:rsidRPr="00BC68CE" w:rsidRDefault="00BC68CE" w:rsidP="00BC68CE">
      <w:pPr>
        <w:spacing w:after="120"/>
        <w:jc w:val="both"/>
        <w:rPr>
          <w:rFonts w:asciiTheme="minorHAnsi" w:hAnsiTheme="minorHAnsi"/>
          <w:szCs w:val="24"/>
        </w:rPr>
      </w:pPr>
      <w:r w:rsidRPr="00BC68CE">
        <w:rPr>
          <w:rFonts w:asciiTheme="minorHAnsi" w:eastAsia="Calibri" w:hAnsiTheme="minorHAnsi" w:cs="Calibri"/>
          <w:b/>
          <w:bCs/>
          <w:color w:val="000000"/>
          <w:szCs w:val="24"/>
          <w:u w:color="000000"/>
        </w:rPr>
        <w:t>Mars 2000</w:t>
      </w:r>
      <w:r w:rsidRPr="00BC68CE">
        <w:rPr>
          <w:rFonts w:asciiTheme="minorHAnsi" w:hAnsiTheme="minorHAnsi"/>
          <w:color w:val="000000"/>
          <w:szCs w:val="24"/>
          <w:u w:color="000000"/>
        </w:rPr>
        <w:t> : participation à la réunion de GRAF II à Yaoundé</w:t>
      </w:r>
      <w:r w:rsidR="00031124">
        <w:rPr>
          <w:rFonts w:asciiTheme="minorHAnsi" w:hAnsiTheme="minorHAnsi"/>
          <w:color w:val="000000"/>
          <w:szCs w:val="24"/>
          <w:u w:color="000000"/>
        </w:rPr>
        <w:t xml:space="preserve"> (</w:t>
      </w:r>
      <w:r w:rsidRPr="00BC68CE">
        <w:rPr>
          <w:rFonts w:asciiTheme="minorHAnsi" w:hAnsiTheme="minorHAnsi"/>
          <w:color w:val="000000"/>
          <w:szCs w:val="24"/>
          <w:u w:color="000000"/>
        </w:rPr>
        <w:t>Cameroun</w:t>
      </w:r>
      <w:r w:rsidR="00031124">
        <w:rPr>
          <w:rFonts w:asciiTheme="minorHAnsi" w:hAnsiTheme="minorHAnsi"/>
          <w:color w:val="000000"/>
          <w:szCs w:val="24"/>
          <w:u w:color="000000"/>
        </w:rPr>
        <w:t>)</w:t>
      </w:r>
      <w:r w:rsidRPr="00BC68CE">
        <w:rPr>
          <w:rFonts w:asciiTheme="minorHAnsi" w:hAnsiTheme="minorHAnsi"/>
          <w:color w:val="000000"/>
          <w:szCs w:val="24"/>
          <w:u w:color="000000"/>
        </w:rPr>
        <w:t>.</w:t>
      </w:r>
    </w:p>
    <w:p w:rsidR="00BC68CE" w:rsidRPr="00BC68CE" w:rsidRDefault="003F772A" w:rsidP="00BC68CE">
      <w:pPr>
        <w:spacing w:after="120"/>
        <w:jc w:val="both"/>
        <w:rPr>
          <w:rFonts w:asciiTheme="minorHAnsi" w:hAnsiTheme="minorHAnsi"/>
          <w:szCs w:val="24"/>
        </w:rPr>
      </w:pPr>
      <w:r>
        <w:rPr>
          <w:rFonts w:asciiTheme="minorHAnsi" w:eastAsia="Calibri" w:hAnsiTheme="minorHAnsi" w:cs="Calibri"/>
          <w:b/>
          <w:bCs/>
          <w:color w:val="000000"/>
          <w:szCs w:val="24"/>
          <w:u w:color="000000"/>
        </w:rPr>
        <w:t>2008-</w:t>
      </w:r>
      <w:r w:rsidR="00BC68CE" w:rsidRPr="00BC68CE">
        <w:rPr>
          <w:rFonts w:asciiTheme="minorHAnsi" w:eastAsia="Calibri" w:hAnsiTheme="minorHAnsi" w:cs="Calibri"/>
          <w:b/>
          <w:bCs/>
          <w:color w:val="000000"/>
          <w:szCs w:val="24"/>
          <w:u w:color="000000"/>
        </w:rPr>
        <w:t>2009 </w:t>
      </w:r>
      <w:r w:rsidR="00BC68CE" w:rsidRPr="00BC68CE">
        <w:rPr>
          <w:rFonts w:asciiTheme="minorHAnsi" w:hAnsiTheme="minorHAnsi"/>
          <w:color w:val="000000"/>
          <w:szCs w:val="24"/>
          <w:u w:color="000000"/>
        </w:rPr>
        <w:t>: plusieurs formations sur le management.</w:t>
      </w:r>
    </w:p>
    <w:p w:rsidR="00BC68CE" w:rsidRPr="00BC68CE" w:rsidRDefault="00031124" w:rsidP="00BC68CE">
      <w:pPr>
        <w:spacing w:after="120"/>
        <w:jc w:val="both"/>
        <w:rPr>
          <w:rFonts w:asciiTheme="minorHAnsi" w:hAnsiTheme="minorHAnsi"/>
          <w:szCs w:val="24"/>
        </w:rPr>
      </w:pPr>
      <w:r>
        <w:rPr>
          <w:rFonts w:asciiTheme="minorHAnsi" w:eastAsia="Calibri" w:hAnsiTheme="minorHAnsi" w:cs="Calibri"/>
          <w:b/>
          <w:bCs/>
          <w:color w:val="000000"/>
          <w:szCs w:val="24"/>
          <w:u w:color="000000"/>
        </w:rPr>
        <w:lastRenderedPageBreak/>
        <w:t>Mars-</w:t>
      </w:r>
      <w:r w:rsidR="00BC68CE" w:rsidRPr="00BC68CE">
        <w:rPr>
          <w:rFonts w:asciiTheme="minorHAnsi" w:eastAsia="Calibri" w:hAnsiTheme="minorHAnsi" w:cs="Calibri"/>
          <w:b/>
          <w:bCs/>
          <w:color w:val="000000"/>
          <w:szCs w:val="24"/>
          <w:u w:color="000000"/>
        </w:rPr>
        <w:t>avril 2009 </w:t>
      </w:r>
      <w:r w:rsidR="00BC68CE" w:rsidRPr="00BC68CE">
        <w:rPr>
          <w:rFonts w:asciiTheme="minorHAnsi" w:hAnsiTheme="minorHAnsi"/>
          <w:color w:val="000000"/>
          <w:szCs w:val="24"/>
          <w:u w:color="000000"/>
        </w:rPr>
        <w:t>: formation sur les équipements du systè</w:t>
      </w:r>
      <w:r w:rsidR="00BC68CE">
        <w:rPr>
          <w:rFonts w:asciiTheme="minorHAnsi" w:hAnsiTheme="minorHAnsi"/>
          <w:color w:val="000000"/>
          <w:szCs w:val="24"/>
          <w:u w:color="000000"/>
        </w:rPr>
        <w:t xml:space="preserve">me de gestion </w:t>
      </w:r>
      <w:r w:rsidR="00BC68CE" w:rsidRPr="00BC68CE">
        <w:rPr>
          <w:rFonts w:asciiTheme="minorHAnsi" w:hAnsiTheme="minorHAnsi"/>
          <w:color w:val="000000"/>
          <w:szCs w:val="24"/>
          <w:u w:color="000000"/>
        </w:rPr>
        <w:t>et de contrôle du spectre de TADIRAN.</w:t>
      </w:r>
    </w:p>
    <w:p w:rsidR="00BC68CE" w:rsidRPr="00BC68CE" w:rsidRDefault="00BC68CE" w:rsidP="00BC68CE">
      <w:pPr>
        <w:spacing w:after="120"/>
        <w:jc w:val="both"/>
        <w:rPr>
          <w:rFonts w:asciiTheme="minorHAnsi" w:hAnsiTheme="minorHAnsi"/>
          <w:szCs w:val="24"/>
        </w:rPr>
      </w:pPr>
      <w:r w:rsidRPr="00BC68CE">
        <w:rPr>
          <w:rFonts w:asciiTheme="minorHAnsi" w:eastAsia="Calibri" w:hAnsiTheme="minorHAnsi" w:cs="Calibri"/>
          <w:b/>
          <w:bCs/>
          <w:color w:val="000000"/>
          <w:szCs w:val="24"/>
          <w:u w:color="000000"/>
        </w:rPr>
        <w:t>De 2003 à ce jour</w:t>
      </w:r>
      <w:r w:rsidRPr="00BC68CE">
        <w:rPr>
          <w:rFonts w:asciiTheme="minorHAnsi" w:hAnsiTheme="minorHAnsi"/>
          <w:color w:val="000000"/>
          <w:szCs w:val="24"/>
          <w:u w:color="000000"/>
        </w:rPr>
        <w:t> </w:t>
      </w:r>
      <w:r w:rsidR="00513422">
        <w:rPr>
          <w:rFonts w:asciiTheme="minorHAnsi" w:hAnsiTheme="minorHAnsi"/>
          <w:color w:val="000000"/>
          <w:szCs w:val="24"/>
          <w:u w:color="000000"/>
        </w:rPr>
        <w:t>: p</w:t>
      </w:r>
      <w:r w:rsidRPr="00BC68CE">
        <w:rPr>
          <w:rFonts w:asciiTheme="minorHAnsi" w:hAnsiTheme="minorHAnsi"/>
          <w:color w:val="000000"/>
          <w:szCs w:val="24"/>
          <w:u w:color="000000"/>
        </w:rPr>
        <w:t>articipation régulière aux activités de la CAPTEF relatives à la préparation des conférences mondiales des radiocommunications.</w:t>
      </w:r>
    </w:p>
    <w:p w:rsidR="00BC68CE" w:rsidRDefault="00BC68CE" w:rsidP="00BC68CE">
      <w:pPr>
        <w:spacing w:after="120"/>
        <w:jc w:val="both"/>
        <w:rPr>
          <w:rFonts w:asciiTheme="minorHAnsi" w:hAnsiTheme="minorHAnsi"/>
          <w:color w:val="000000"/>
          <w:szCs w:val="24"/>
          <w:u w:color="000000"/>
        </w:rPr>
      </w:pPr>
      <w:r w:rsidRPr="00BC68CE">
        <w:rPr>
          <w:rFonts w:asciiTheme="minorHAnsi" w:eastAsia="Calibri" w:hAnsiTheme="minorHAnsi" w:cs="Calibri"/>
          <w:b/>
          <w:bCs/>
          <w:color w:val="000000"/>
          <w:szCs w:val="24"/>
          <w:u w:color="000000"/>
        </w:rPr>
        <w:t>De 2010 à ce jour</w:t>
      </w:r>
      <w:r w:rsidRPr="00BC68CE">
        <w:rPr>
          <w:rFonts w:asciiTheme="minorHAnsi" w:hAnsiTheme="minorHAnsi"/>
          <w:color w:val="000000"/>
          <w:szCs w:val="24"/>
          <w:u w:color="000000"/>
        </w:rPr>
        <w:t> : participation aux forums sur les télécommunications organisé annuellement par l’UIT</w:t>
      </w:r>
    </w:p>
    <w:p w:rsidR="00513422" w:rsidRPr="00513422" w:rsidRDefault="00513422" w:rsidP="00513422">
      <w:pPr>
        <w:pStyle w:val="Heading1"/>
        <w:spacing w:before="840"/>
        <w:jc w:val="center"/>
        <w:rPr>
          <w:b w:val="0"/>
          <w:sz w:val="24"/>
          <w:szCs w:val="24"/>
        </w:rPr>
      </w:pPr>
      <w:r w:rsidRPr="00513422">
        <w:rPr>
          <w:b w:val="0"/>
          <w:sz w:val="24"/>
          <w:szCs w:val="24"/>
        </w:rPr>
        <w:t>_________________</w:t>
      </w:r>
    </w:p>
    <w:sectPr w:rsidR="00513422" w:rsidRPr="00513422" w:rsidSect="003A0B7D">
      <w:headerReference w:type="default" r:id="rId14"/>
      <w:footerReference w:type="first" r:id="rId15"/>
      <w:type w:val="continuous"/>
      <w:pgSz w:w="11913"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64BF" w:rsidRDefault="005164BF">
      <w:r>
        <w:separator/>
      </w:r>
    </w:p>
  </w:endnote>
  <w:endnote w:type="continuationSeparator" w:id="0">
    <w:p w:rsidR="005164BF" w:rsidRDefault="00516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80000000" w:usb2="00000008" w:usb3="00000000" w:csb0="000001FF" w:csb1="00000000"/>
  </w:font>
  <w:font w:name="Trebuchet MS Bold">
    <w:panose1 w:val="020B0703020202020204"/>
    <w:charset w:val="00"/>
    <w:family w:val="roman"/>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4BF" w:rsidRDefault="005164BF" w:rsidP="000D15FB">
    <w:pPr>
      <w:pStyle w:val="firstfooter0"/>
      <w:spacing w:before="0" w:beforeAutospacing="0" w:after="0" w:afterAutospacing="0"/>
      <w:jc w:val="center"/>
      <w:rPr>
        <w:rFonts w:ascii="Symbol" w:hAnsi="Symbol"/>
        <w:sz w:val="22"/>
        <w:szCs w:val="20"/>
        <w:lang w:val="en-GB"/>
      </w:rPr>
    </w:pPr>
    <w:r>
      <w:rPr>
        <w:rFonts w:ascii="Symbol" w:hAnsi="Symbol"/>
        <w:sz w:val="22"/>
        <w:szCs w:val="20"/>
        <w:lang w:val="en-GB"/>
      </w:rPr>
      <w:t></w:t>
    </w:r>
    <w:r>
      <w:rPr>
        <w:sz w:val="20"/>
        <w:szCs w:val="20"/>
        <w:lang w:val="en-GB"/>
      </w:rPr>
      <w:t xml:space="preserve"> </w:t>
    </w:r>
    <w:r w:rsidRPr="00BA21AB">
      <w:rPr>
        <w:rStyle w:val="Hyperlink"/>
        <w:sz w:val="22"/>
        <w:szCs w:val="22"/>
        <w:lang w:val="en-GB"/>
      </w:rPr>
      <w:t>www.itu.int/plenipotentiary/</w:t>
    </w:r>
    <w:r>
      <w:rPr>
        <w:sz w:val="20"/>
        <w:szCs w:val="20"/>
        <w:lang w:val="en-GB"/>
      </w:rPr>
      <w:t xml:space="preserve"> </w:t>
    </w:r>
    <w:r>
      <w:rPr>
        <w:rFonts w:ascii="Symbol" w:hAnsi="Symbol"/>
        <w:sz w:val="22"/>
        <w:szCs w:val="20"/>
        <w:lang w:val="en-GB"/>
      </w:rPr>
      <w:t></w:t>
    </w:r>
  </w:p>
  <w:p w:rsidR="005164BF" w:rsidRDefault="005164BF">
    <w:pPr>
      <w:pStyle w:val="First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64BF" w:rsidRDefault="005164BF">
      <w:r>
        <w:t>____________________</w:t>
      </w:r>
    </w:p>
  </w:footnote>
  <w:footnote w:type="continuationSeparator" w:id="0">
    <w:p w:rsidR="005164BF" w:rsidRDefault="005164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4BF" w:rsidRDefault="005164BF" w:rsidP="00407795">
    <w:pPr>
      <w:pStyle w:val="Header"/>
    </w:pPr>
    <w:r>
      <w:fldChar w:fldCharType="begin"/>
    </w:r>
    <w:r>
      <w:instrText xml:space="preserve"> PAGE </w:instrText>
    </w:r>
    <w:r>
      <w:fldChar w:fldCharType="separate"/>
    </w:r>
    <w:r w:rsidR="00014CC1">
      <w:rPr>
        <w:noProof/>
      </w:rPr>
      <w:t>6</w:t>
    </w:r>
    <w:r>
      <w:fldChar w:fldCharType="end"/>
    </w:r>
  </w:p>
  <w:p w:rsidR="005164BF" w:rsidRPr="00407795" w:rsidRDefault="005164BF" w:rsidP="002B1A0A">
    <w:pPr>
      <w:pStyle w:val="Header"/>
    </w:pPr>
    <w:r>
      <w:t>PP14/</w:t>
    </w:r>
    <w:r w:rsidR="002B1A0A">
      <w:t>28</w:t>
    </w:r>
    <w:r>
      <w:t>-</w:t>
    </w:r>
    <w:r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D4C90"/>
    <w:multiLevelType w:val="multilevel"/>
    <w:tmpl w:val="DB4A6114"/>
    <w:styleLink w:val="List51"/>
    <w:lvl w:ilvl="0">
      <w:start w:val="1"/>
      <w:numFmt w:val="bullet"/>
      <w:lvlText w:val="•"/>
      <w:lvlJc w:val="left"/>
      <w:pPr>
        <w:tabs>
          <w:tab w:val="num" w:pos="720"/>
        </w:tabs>
        <w:ind w:left="720" w:hanging="360"/>
      </w:pPr>
      <w:rPr>
        <w:color w:val="000000"/>
        <w:position w:val="0"/>
        <w:sz w:val="22"/>
        <w:szCs w:val="22"/>
        <w:u w:color="000000"/>
        <w:rtl w:val="0"/>
      </w:rPr>
    </w:lvl>
    <w:lvl w:ilvl="1">
      <w:start w:val="1"/>
      <w:numFmt w:val="bullet"/>
      <w:lvlText w:val="o"/>
      <w:lvlJc w:val="left"/>
      <w:pPr>
        <w:tabs>
          <w:tab w:val="num" w:pos="1440"/>
        </w:tabs>
        <w:ind w:left="1440" w:hanging="360"/>
      </w:pPr>
      <w:rPr>
        <w:color w:val="000000"/>
        <w:position w:val="0"/>
        <w:sz w:val="24"/>
        <w:szCs w:val="24"/>
        <w:u w:color="000000"/>
        <w:rtl w:val="0"/>
      </w:rPr>
    </w:lvl>
    <w:lvl w:ilvl="2">
      <w:start w:val="1"/>
      <w:numFmt w:val="bullet"/>
      <w:lvlText w:val="▪"/>
      <w:lvlJc w:val="left"/>
      <w:pPr>
        <w:tabs>
          <w:tab w:val="num" w:pos="2160"/>
        </w:tabs>
        <w:ind w:left="2160" w:hanging="360"/>
      </w:pPr>
      <w:rPr>
        <w:color w:val="000000"/>
        <w:position w:val="0"/>
        <w:sz w:val="24"/>
        <w:szCs w:val="24"/>
        <w:u w:color="000000"/>
        <w:rtl w:val="0"/>
      </w:rPr>
    </w:lvl>
    <w:lvl w:ilvl="3">
      <w:start w:val="1"/>
      <w:numFmt w:val="bullet"/>
      <w:lvlText w:val="•"/>
      <w:lvlJc w:val="left"/>
      <w:pPr>
        <w:tabs>
          <w:tab w:val="num" w:pos="2880"/>
        </w:tabs>
        <w:ind w:left="2880" w:hanging="360"/>
      </w:pPr>
      <w:rPr>
        <w:color w:val="000000"/>
        <w:position w:val="0"/>
        <w:sz w:val="24"/>
        <w:szCs w:val="24"/>
        <w:u w:color="000000"/>
        <w:rtl w:val="0"/>
      </w:rPr>
    </w:lvl>
    <w:lvl w:ilvl="4">
      <w:start w:val="1"/>
      <w:numFmt w:val="bullet"/>
      <w:lvlText w:val="o"/>
      <w:lvlJc w:val="left"/>
      <w:pPr>
        <w:tabs>
          <w:tab w:val="num" w:pos="3600"/>
        </w:tabs>
        <w:ind w:left="3600" w:hanging="360"/>
      </w:pPr>
      <w:rPr>
        <w:color w:val="000000"/>
        <w:position w:val="0"/>
        <w:sz w:val="24"/>
        <w:szCs w:val="24"/>
        <w:u w:color="000000"/>
        <w:rtl w:val="0"/>
      </w:rPr>
    </w:lvl>
    <w:lvl w:ilvl="5">
      <w:start w:val="1"/>
      <w:numFmt w:val="bullet"/>
      <w:lvlText w:val="▪"/>
      <w:lvlJc w:val="left"/>
      <w:pPr>
        <w:tabs>
          <w:tab w:val="num" w:pos="4320"/>
        </w:tabs>
        <w:ind w:left="4320" w:hanging="360"/>
      </w:pPr>
      <w:rPr>
        <w:color w:val="000000"/>
        <w:position w:val="0"/>
        <w:sz w:val="24"/>
        <w:szCs w:val="24"/>
        <w:u w:color="000000"/>
        <w:rtl w:val="0"/>
      </w:rPr>
    </w:lvl>
    <w:lvl w:ilvl="6">
      <w:start w:val="1"/>
      <w:numFmt w:val="bullet"/>
      <w:lvlText w:val="•"/>
      <w:lvlJc w:val="left"/>
      <w:pPr>
        <w:tabs>
          <w:tab w:val="num" w:pos="5040"/>
        </w:tabs>
        <w:ind w:left="5040" w:hanging="360"/>
      </w:pPr>
      <w:rPr>
        <w:color w:val="000000"/>
        <w:position w:val="0"/>
        <w:sz w:val="24"/>
        <w:szCs w:val="24"/>
        <w:u w:color="000000"/>
        <w:rtl w:val="0"/>
      </w:rPr>
    </w:lvl>
    <w:lvl w:ilvl="7">
      <w:start w:val="1"/>
      <w:numFmt w:val="bullet"/>
      <w:lvlText w:val="o"/>
      <w:lvlJc w:val="left"/>
      <w:pPr>
        <w:tabs>
          <w:tab w:val="num" w:pos="5760"/>
        </w:tabs>
        <w:ind w:left="5760" w:hanging="360"/>
      </w:pPr>
      <w:rPr>
        <w:color w:val="000000"/>
        <w:position w:val="0"/>
        <w:sz w:val="24"/>
        <w:szCs w:val="24"/>
        <w:u w:color="000000"/>
        <w:rtl w:val="0"/>
      </w:rPr>
    </w:lvl>
    <w:lvl w:ilvl="8">
      <w:start w:val="1"/>
      <w:numFmt w:val="bullet"/>
      <w:lvlText w:val="▪"/>
      <w:lvlJc w:val="left"/>
      <w:pPr>
        <w:tabs>
          <w:tab w:val="num" w:pos="6480"/>
        </w:tabs>
        <w:ind w:left="6480" w:hanging="360"/>
      </w:pPr>
      <w:rPr>
        <w:color w:val="000000"/>
        <w:position w:val="0"/>
        <w:sz w:val="24"/>
        <w:szCs w:val="24"/>
        <w:u w:color="000000"/>
        <w:rtl w:val="0"/>
      </w:rPr>
    </w:lvl>
  </w:abstractNum>
  <w:abstractNum w:abstractNumId="1">
    <w:nsid w:val="2A233A92"/>
    <w:multiLevelType w:val="multilevel"/>
    <w:tmpl w:val="6C04448A"/>
    <w:styleLink w:val="List1"/>
    <w:lvl w:ilvl="0">
      <w:start w:val="1"/>
      <w:numFmt w:val="bullet"/>
      <w:lvlText w:val="•"/>
      <w:lvlJc w:val="left"/>
      <w:pPr>
        <w:tabs>
          <w:tab w:val="num" w:pos="720"/>
        </w:tabs>
        <w:ind w:left="720" w:hanging="360"/>
      </w:pPr>
      <w:rPr>
        <w:rFonts w:ascii="Calibri" w:eastAsia="Calibri" w:hAnsi="Calibri" w:cs="Calibri"/>
        <w:color w:val="000000"/>
        <w:position w:val="0"/>
        <w:sz w:val="22"/>
        <w:szCs w:val="22"/>
        <w:u w:color="000000"/>
        <w:rtl w:val="0"/>
      </w:rPr>
    </w:lvl>
    <w:lvl w:ilvl="1">
      <w:start w:val="1"/>
      <w:numFmt w:val="bullet"/>
      <w:lvlText w:val="o"/>
      <w:lvlJc w:val="left"/>
      <w:pPr>
        <w:tabs>
          <w:tab w:val="num" w:pos="1440"/>
        </w:tabs>
        <w:ind w:left="1440" w:hanging="360"/>
      </w:pPr>
      <w:rPr>
        <w:rFonts w:ascii="Calibri" w:eastAsia="Calibri" w:hAnsi="Calibri" w:cs="Calibri"/>
        <w:color w:val="000000"/>
        <w:position w:val="0"/>
        <w:sz w:val="24"/>
        <w:szCs w:val="24"/>
        <w:u w:color="000000"/>
        <w:rtl w:val="0"/>
      </w:rPr>
    </w:lvl>
    <w:lvl w:ilvl="2">
      <w:start w:val="1"/>
      <w:numFmt w:val="bullet"/>
      <w:lvlText w:val="▪"/>
      <w:lvlJc w:val="left"/>
      <w:pPr>
        <w:tabs>
          <w:tab w:val="num" w:pos="2160"/>
        </w:tabs>
        <w:ind w:left="2160" w:hanging="360"/>
      </w:pPr>
      <w:rPr>
        <w:rFonts w:ascii="Calibri" w:eastAsia="Calibri" w:hAnsi="Calibri" w:cs="Calibri"/>
        <w:color w:val="000000"/>
        <w:position w:val="0"/>
        <w:sz w:val="24"/>
        <w:szCs w:val="24"/>
        <w:u w:color="000000"/>
        <w:rtl w:val="0"/>
      </w:rPr>
    </w:lvl>
    <w:lvl w:ilvl="3">
      <w:start w:val="1"/>
      <w:numFmt w:val="bullet"/>
      <w:lvlText w:val="•"/>
      <w:lvlJc w:val="left"/>
      <w:pPr>
        <w:tabs>
          <w:tab w:val="num" w:pos="2880"/>
        </w:tabs>
        <w:ind w:left="2880" w:hanging="360"/>
      </w:pPr>
      <w:rPr>
        <w:rFonts w:ascii="Calibri" w:eastAsia="Calibri" w:hAnsi="Calibri" w:cs="Calibri"/>
        <w:color w:val="000000"/>
        <w:position w:val="0"/>
        <w:sz w:val="24"/>
        <w:szCs w:val="24"/>
        <w:u w:color="000000"/>
        <w:rtl w:val="0"/>
      </w:rPr>
    </w:lvl>
    <w:lvl w:ilvl="4">
      <w:start w:val="1"/>
      <w:numFmt w:val="bullet"/>
      <w:lvlText w:val="o"/>
      <w:lvlJc w:val="left"/>
      <w:pPr>
        <w:tabs>
          <w:tab w:val="num" w:pos="3600"/>
        </w:tabs>
        <w:ind w:left="3600" w:hanging="360"/>
      </w:pPr>
      <w:rPr>
        <w:rFonts w:ascii="Calibri" w:eastAsia="Calibri" w:hAnsi="Calibri" w:cs="Calibri"/>
        <w:color w:val="000000"/>
        <w:position w:val="0"/>
        <w:sz w:val="24"/>
        <w:szCs w:val="24"/>
        <w:u w:color="000000"/>
        <w:rtl w:val="0"/>
      </w:rPr>
    </w:lvl>
    <w:lvl w:ilvl="5">
      <w:start w:val="1"/>
      <w:numFmt w:val="bullet"/>
      <w:lvlText w:val="▪"/>
      <w:lvlJc w:val="left"/>
      <w:pPr>
        <w:tabs>
          <w:tab w:val="num" w:pos="4320"/>
        </w:tabs>
        <w:ind w:left="4320" w:hanging="360"/>
      </w:pPr>
      <w:rPr>
        <w:rFonts w:ascii="Calibri" w:eastAsia="Calibri" w:hAnsi="Calibri" w:cs="Calibri"/>
        <w:color w:val="000000"/>
        <w:position w:val="0"/>
        <w:sz w:val="24"/>
        <w:szCs w:val="24"/>
        <w:u w:color="000000"/>
        <w:rtl w:val="0"/>
      </w:rPr>
    </w:lvl>
    <w:lvl w:ilvl="6">
      <w:start w:val="1"/>
      <w:numFmt w:val="bullet"/>
      <w:lvlText w:val="•"/>
      <w:lvlJc w:val="left"/>
      <w:pPr>
        <w:tabs>
          <w:tab w:val="num" w:pos="5040"/>
        </w:tabs>
        <w:ind w:left="5040" w:hanging="360"/>
      </w:pPr>
      <w:rPr>
        <w:rFonts w:ascii="Calibri" w:eastAsia="Calibri" w:hAnsi="Calibri" w:cs="Calibri"/>
        <w:color w:val="000000"/>
        <w:position w:val="0"/>
        <w:sz w:val="24"/>
        <w:szCs w:val="24"/>
        <w:u w:color="000000"/>
        <w:rtl w:val="0"/>
      </w:rPr>
    </w:lvl>
    <w:lvl w:ilvl="7">
      <w:start w:val="1"/>
      <w:numFmt w:val="bullet"/>
      <w:lvlText w:val="o"/>
      <w:lvlJc w:val="left"/>
      <w:pPr>
        <w:tabs>
          <w:tab w:val="num" w:pos="5760"/>
        </w:tabs>
        <w:ind w:left="5760" w:hanging="360"/>
      </w:pPr>
      <w:rPr>
        <w:rFonts w:ascii="Calibri" w:eastAsia="Calibri" w:hAnsi="Calibri" w:cs="Calibri"/>
        <w:color w:val="000000"/>
        <w:position w:val="0"/>
        <w:sz w:val="24"/>
        <w:szCs w:val="24"/>
        <w:u w:color="000000"/>
        <w:rtl w:val="0"/>
      </w:rPr>
    </w:lvl>
    <w:lvl w:ilvl="8">
      <w:start w:val="1"/>
      <w:numFmt w:val="bullet"/>
      <w:lvlText w:val="▪"/>
      <w:lvlJc w:val="left"/>
      <w:pPr>
        <w:tabs>
          <w:tab w:val="num" w:pos="6480"/>
        </w:tabs>
        <w:ind w:left="6480" w:hanging="360"/>
      </w:pPr>
      <w:rPr>
        <w:rFonts w:ascii="Calibri" w:eastAsia="Calibri" w:hAnsi="Calibri" w:cs="Calibri"/>
        <w:color w:val="000000"/>
        <w:position w:val="0"/>
        <w:sz w:val="24"/>
        <w:szCs w:val="24"/>
        <w:u w:color="000000"/>
        <w:rtl w:val="0"/>
      </w:rPr>
    </w:lvl>
  </w:abstractNum>
  <w:abstractNum w:abstractNumId="2">
    <w:nsid w:val="374E5C81"/>
    <w:multiLevelType w:val="multilevel"/>
    <w:tmpl w:val="0A3016F0"/>
    <w:styleLink w:val="List31"/>
    <w:lvl w:ilvl="0">
      <w:start w:val="6"/>
      <w:numFmt w:val="bullet"/>
      <w:lvlText w:val="-"/>
      <w:lvlJc w:val="left"/>
      <w:pPr>
        <w:tabs>
          <w:tab w:val="num" w:pos="780"/>
        </w:tabs>
        <w:ind w:left="780" w:hanging="360"/>
      </w:pPr>
      <w:rPr>
        <w:color w:val="000000"/>
        <w:position w:val="0"/>
        <w:sz w:val="22"/>
        <w:szCs w:val="22"/>
        <w:u w:color="000000"/>
        <w:rtl w:val="0"/>
      </w:rPr>
    </w:lvl>
    <w:lvl w:ilvl="1">
      <w:start w:val="1"/>
      <w:numFmt w:val="bullet"/>
      <w:lvlText w:val="o"/>
      <w:lvlJc w:val="left"/>
      <w:pPr>
        <w:tabs>
          <w:tab w:val="num" w:pos="1500"/>
        </w:tabs>
        <w:ind w:left="1500" w:hanging="360"/>
      </w:pPr>
      <w:rPr>
        <w:color w:val="000000"/>
        <w:position w:val="0"/>
        <w:sz w:val="24"/>
        <w:szCs w:val="24"/>
        <w:u w:color="000000"/>
        <w:rtl w:val="0"/>
      </w:rPr>
    </w:lvl>
    <w:lvl w:ilvl="2">
      <w:start w:val="1"/>
      <w:numFmt w:val="bullet"/>
      <w:lvlText w:val="▪"/>
      <w:lvlJc w:val="left"/>
      <w:pPr>
        <w:tabs>
          <w:tab w:val="num" w:pos="2220"/>
        </w:tabs>
        <w:ind w:left="2220" w:hanging="360"/>
      </w:pPr>
      <w:rPr>
        <w:color w:val="000000"/>
        <w:position w:val="0"/>
        <w:sz w:val="24"/>
        <w:szCs w:val="24"/>
        <w:u w:color="000000"/>
        <w:rtl w:val="0"/>
      </w:rPr>
    </w:lvl>
    <w:lvl w:ilvl="3">
      <w:start w:val="1"/>
      <w:numFmt w:val="bullet"/>
      <w:lvlText w:val="•"/>
      <w:lvlJc w:val="left"/>
      <w:pPr>
        <w:tabs>
          <w:tab w:val="num" w:pos="2940"/>
        </w:tabs>
        <w:ind w:left="2940" w:hanging="360"/>
      </w:pPr>
      <w:rPr>
        <w:color w:val="000000"/>
        <w:position w:val="0"/>
        <w:sz w:val="24"/>
        <w:szCs w:val="24"/>
        <w:u w:color="000000"/>
        <w:rtl w:val="0"/>
      </w:rPr>
    </w:lvl>
    <w:lvl w:ilvl="4">
      <w:start w:val="1"/>
      <w:numFmt w:val="bullet"/>
      <w:lvlText w:val="o"/>
      <w:lvlJc w:val="left"/>
      <w:pPr>
        <w:tabs>
          <w:tab w:val="num" w:pos="3660"/>
        </w:tabs>
        <w:ind w:left="3660" w:hanging="360"/>
      </w:pPr>
      <w:rPr>
        <w:color w:val="000000"/>
        <w:position w:val="0"/>
        <w:sz w:val="24"/>
        <w:szCs w:val="24"/>
        <w:u w:color="000000"/>
        <w:rtl w:val="0"/>
      </w:rPr>
    </w:lvl>
    <w:lvl w:ilvl="5">
      <w:start w:val="1"/>
      <w:numFmt w:val="bullet"/>
      <w:lvlText w:val="▪"/>
      <w:lvlJc w:val="left"/>
      <w:pPr>
        <w:tabs>
          <w:tab w:val="num" w:pos="4380"/>
        </w:tabs>
        <w:ind w:left="4380" w:hanging="360"/>
      </w:pPr>
      <w:rPr>
        <w:color w:val="000000"/>
        <w:position w:val="0"/>
        <w:sz w:val="24"/>
        <w:szCs w:val="24"/>
        <w:u w:color="000000"/>
        <w:rtl w:val="0"/>
      </w:rPr>
    </w:lvl>
    <w:lvl w:ilvl="6">
      <w:start w:val="1"/>
      <w:numFmt w:val="bullet"/>
      <w:lvlText w:val="•"/>
      <w:lvlJc w:val="left"/>
      <w:pPr>
        <w:tabs>
          <w:tab w:val="num" w:pos="5100"/>
        </w:tabs>
        <w:ind w:left="5100" w:hanging="360"/>
      </w:pPr>
      <w:rPr>
        <w:color w:val="000000"/>
        <w:position w:val="0"/>
        <w:sz w:val="24"/>
        <w:szCs w:val="24"/>
        <w:u w:color="000000"/>
        <w:rtl w:val="0"/>
      </w:rPr>
    </w:lvl>
    <w:lvl w:ilvl="7">
      <w:start w:val="1"/>
      <w:numFmt w:val="bullet"/>
      <w:lvlText w:val="o"/>
      <w:lvlJc w:val="left"/>
      <w:pPr>
        <w:tabs>
          <w:tab w:val="num" w:pos="5820"/>
        </w:tabs>
        <w:ind w:left="5820" w:hanging="360"/>
      </w:pPr>
      <w:rPr>
        <w:color w:val="000000"/>
        <w:position w:val="0"/>
        <w:sz w:val="24"/>
        <w:szCs w:val="24"/>
        <w:u w:color="000000"/>
        <w:rtl w:val="0"/>
      </w:rPr>
    </w:lvl>
    <w:lvl w:ilvl="8">
      <w:start w:val="1"/>
      <w:numFmt w:val="bullet"/>
      <w:lvlText w:val="▪"/>
      <w:lvlJc w:val="left"/>
      <w:pPr>
        <w:tabs>
          <w:tab w:val="num" w:pos="6540"/>
        </w:tabs>
        <w:ind w:left="6540" w:hanging="360"/>
      </w:pPr>
      <w:rPr>
        <w:color w:val="000000"/>
        <w:position w:val="0"/>
        <w:sz w:val="24"/>
        <w:szCs w:val="24"/>
        <w:u w:color="000000"/>
        <w:rtl w:val="0"/>
      </w:rPr>
    </w:lvl>
  </w:abstractNum>
  <w:abstractNum w:abstractNumId="3">
    <w:nsid w:val="37A14D62"/>
    <w:multiLevelType w:val="hybridMultilevel"/>
    <w:tmpl w:val="7B669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24543E7"/>
    <w:multiLevelType w:val="multilevel"/>
    <w:tmpl w:val="789EAF92"/>
    <w:styleLink w:val="List41"/>
    <w:lvl w:ilvl="0">
      <w:start w:val="1"/>
      <w:numFmt w:val="bullet"/>
      <w:lvlText w:val="•"/>
      <w:lvlJc w:val="left"/>
      <w:pPr>
        <w:tabs>
          <w:tab w:val="num" w:pos="720"/>
        </w:tabs>
        <w:ind w:left="720" w:hanging="360"/>
      </w:pPr>
      <w:rPr>
        <w:color w:val="000000"/>
        <w:position w:val="0"/>
        <w:sz w:val="22"/>
        <w:szCs w:val="22"/>
        <w:u w:color="000000"/>
        <w:rtl w:val="0"/>
      </w:rPr>
    </w:lvl>
    <w:lvl w:ilvl="1">
      <w:start w:val="1"/>
      <w:numFmt w:val="bullet"/>
      <w:lvlText w:val="o"/>
      <w:lvlJc w:val="left"/>
      <w:pPr>
        <w:tabs>
          <w:tab w:val="num" w:pos="1440"/>
        </w:tabs>
        <w:ind w:left="1440" w:hanging="360"/>
      </w:pPr>
      <w:rPr>
        <w:color w:val="000000"/>
        <w:position w:val="0"/>
        <w:sz w:val="24"/>
        <w:szCs w:val="24"/>
        <w:u w:color="000000"/>
        <w:rtl w:val="0"/>
      </w:rPr>
    </w:lvl>
    <w:lvl w:ilvl="2">
      <w:start w:val="1"/>
      <w:numFmt w:val="bullet"/>
      <w:lvlText w:val="▪"/>
      <w:lvlJc w:val="left"/>
      <w:pPr>
        <w:tabs>
          <w:tab w:val="num" w:pos="2160"/>
        </w:tabs>
        <w:ind w:left="2160" w:hanging="360"/>
      </w:pPr>
      <w:rPr>
        <w:color w:val="000000"/>
        <w:position w:val="0"/>
        <w:sz w:val="24"/>
        <w:szCs w:val="24"/>
        <w:u w:color="000000"/>
        <w:rtl w:val="0"/>
      </w:rPr>
    </w:lvl>
    <w:lvl w:ilvl="3">
      <w:start w:val="1"/>
      <w:numFmt w:val="bullet"/>
      <w:lvlText w:val="•"/>
      <w:lvlJc w:val="left"/>
      <w:pPr>
        <w:tabs>
          <w:tab w:val="num" w:pos="2880"/>
        </w:tabs>
        <w:ind w:left="2880" w:hanging="360"/>
      </w:pPr>
      <w:rPr>
        <w:color w:val="000000"/>
        <w:position w:val="0"/>
        <w:sz w:val="24"/>
        <w:szCs w:val="24"/>
        <w:u w:color="000000"/>
        <w:rtl w:val="0"/>
      </w:rPr>
    </w:lvl>
    <w:lvl w:ilvl="4">
      <w:start w:val="1"/>
      <w:numFmt w:val="bullet"/>
      <w:lvlText w:val="o"/>
      <w:lvlJc w:val="left"/>
      <w:pPr>
        <w:tabs>
          <w:tab w:val="num" w:pos="3600"/>
        </w:tabs>
        <w:ind w:left="3600" w:hanging="360"/>
      </w:pPr>
      <w:rPr>
        <w:color w:val="000000"/>
        <w:position w:val="0"/>
        <w:sz w:val="24"/>
        <w:szCs w:val="24"/>
        <w:u w:color="000000"/>
        <w:rtl w:val="0"/>
      </w:rPr>
    </w:lvl>
    <w:lvl w:ilvl="5">
      <w:start w:val="1"/>
      <w:numFmt w:val="bullet"/>
      <w:lvlText w:val="▪"/>
      <w:lvlJc w:val="left"/>
      <w:pPr>
        <w:tabs>
          <w:tab w:val="num" w:pos="4320"/>
        </w:tabs>
        <w:ind w:left="4320" w:hanging="360"/>
      </w:pPr>
      <w:rPr>
        <w:color w:val="000000"/>
        <w:position w:val="0"/>
        <w:sz w:val="24"/>
        <w:szCs w:val="24"/>
        <w:u w:color="000000"/>
        <w:rtl w:val="0"/>
      </w:rPr>
    </w:lvl>
    <w:lvl w:ilvl="6">
      <w:start w:val="1"/>
      <w:numFmt w:val="bullet"/>
      <w:lvlText w:val="•"/>
      <w:lvlJc w:val="left"/>
      <w:pPr>
        <w:tabs>
          <w:tab w:val="num" w:pos="5040"/>
        </w:tabs>
        <w:ind w:left="5040" w:hanging="360"/>
      </w:pPr>
      <w:rPr>
        <w:color w:val="000000"/>
        <w:position w:val="0"/>
        <w:sz w:val="24"/>
        <w:szCs w:val="24"/>
        <w:u w:color="000000"/>
        <w:rtl w:val="0"/>
      </w:rPr>
    </w:lvl>
    <w:lvl w:ilvl="7">
      <w:start w:val="1"/>
      <w:numFmt w:val="bullet"/>
      <w:lvlText w:val="o"/>
      <w:lvlJc w:val="left"/>
      <w:pPr>
        <w:tabs>
          <w:tab w:val="num" w:pos="5760"/>
        </w:tabs>
        <w:ind w:left="5760" w:hanging="360"/>
      </w:pPr>
      <w:rPr>
        <w:color w:val="000000"/>
        <w:position w:val="0"/>
        <w:sz w:val="24"/>
        <w:szCs w:val="24"/>
        <w:u w:color="000000"/>
        <w:rtl w:val="0"/>
      </w:rPr>
    </w:lvl>
    <w:lvl w:ilvl="8">
      <w:start w:val="1"/>
      <w:numFmt w:val="bullet"/>
      <w:lvlText w:val="▪"/>
      <w:lvlJc w:val="left"/>
      <w:pPr>
        <w:tabs>
          <w:tab w:val="num" w:pos="6480"/>
        </w:tabs>
        <w:ind w:left="6480" w:hanging="360"/>
      </w:pPr>
      <w:rPr>
        <w:color w:val="000000"/>
        <w:position w:val="0"/>
        <w:sz w:val="24"/>
        <w:szCs w:val="24"/>
        <w:u w:color="000000"/>
        <w:rtl w:val="0"/>
      </w:rPr>
    </w:lvl>
  </w:abstractNum>
  <w:abstractNum w:abstractNumId="5">
    <w:nsid w:val="69AF394D"/>
    <w:multiLevelType w:val="multilevel"/>
    <w:tmpl w:val="DA347A52"/>
    <w:styleLink w:val="List0"/>
    <w:lvl w:ilvl="0">
      <w:start w:val="1"/>
      <w:numFmt w:val="bullet"/>
      <w:lvlText w:val="•"/>
      <w:lvlJc w:val="left"/>
      <w:pPr>
        <w:tabs>
          <w:tab w:val="num" w:pos="780"/>
        </w:tabs>
        <w:ind w:left="780" w:hanging="360"/>
      </w:pPr>
      <w:rPr>
        <w:color w:val="000000"/>
        <w:position w:val="0"/>
        <w:sz w:val="22"/>
        <w:szCs w:val="22"/>
        <w:u w:color="000000"/>
        <w:rtl w:val="0"/>
      </w:rPr>
    </w:lvl>
    <w:lvl w:ilvl="1">
      <w:start w:val="1"/>
      <w:numFmt w:val="bullet"/>
      <w:lvlText w:val="o"/>
      <w:lvlJc w:val="left"/>
      <w:pPr>
        <w:tabs>
          <w:tab w:val="num" w:pos="1500"/>
        </w:tabs>
        <w:ind w:left="1500" w:hanging="360"/>
      </w:pPr>
      <w:rPr>
        <w:color w:val="000000"/>
        <w:position w:val="0"/>
        <w:sz w:val="24"/>
        <w:szCs w:val="24"/>
        <w:u w:color="000000"/>
        <w:rtl w:val="0"/>
      </w:rPr>
    </w:lvl>
    <w:lvl w:ilvl="2">
      <w:start w:val="1"/>
      <w:numFmt w:val="bullet"/>
      <w:lvlText w:val="▪"/>
      <w:lvlJc w:val="left"/>
      <w:pPr>
        <w:tabs>
          <w:tab w:val="num" w:pos="2220"/>
        </w:tabs>
        <w:ind w:left="2220" w:hanging="360"/>
      </w:pPr>
      <w:rPr>
        <w:color w:val="000000"/>
        <w:position w:val="0"/>
        <w:sz w:val="24"/>
        <w:szCs w:val="24"/>
        <w:u w:color="000000"/>
        <w:rtl w:val="0"/>
      </w:rPr>
    </w:lvl>
    <w:lvl w:ilvl="3">
      <w:start w:val="1"/>
      <w:numFmt w:val="bullet"/>
      <w:lvlText w:val="•"/>
      <w:lvlJc w:val="left"/>
      <w:pPr>
        <w:tabs>
          <w:tab w:val="num" w:pos="2940"/>
        </w:tabs>
        <w:ind w:left="2940" w:hanging="360"/>
      </w:pPr>
      <w:rPr>
        <w:color w:val="000000"/>
        <w:position w:val="0"/>
        <w:sz w:val="24"/>
        <w:szCs w:val="24"/>
        <w:u w:color="000000"/>
        <w:rtl w:val="0"/>
      </w:rPr>
    </w:lvl>
    <w:lvl w:ilvl="4">
      <w:start w:val="1"/>
      <w:numFmt w:val="bullet"/>
      <w:lvlText w:val="o"/>
      <w:lvlJc w:val="left"/>
      <w:pPr>
        <w:tabs>
          <w:tab w:val="num" w:pos="3660"/>
        </w:tabs>
        <w:ind w:left="3660" w:hanging="360"/>
      </w:pPr>
      <w:rPr>
        <w:color w:val="000000"/>
        <w:position w:val="0"/>
        <w:sz w:val="24"/>
        <w:szCs w:val="24"/>
        <w:u w:color="000000"/>
        <w:rtl w:val="0"/>
      </w:rPr>
    </w:lvl>
    <w:lvl w:ilvl="5">
      <w:start w:val="1"/>
      <w:numFmt w:val="bullet"/>
      <w:lvlText w:val="▪"/>
      <w:lvlJc w:val="left"/>
      <w:pPr>
        <w:tabs>
          <w:tab w:val="num" w:pos="4380"/>
        </w:tabs>
        <w:ind w:left="4380" w:hanging="360"/>
      </w:pPr>
      <w:rPr>
        <w:color w:val="000000"/>
        <w:position w:val="0"/>
        <w:sz w:val="24"/>
        <w:szCs w:val="24"/>
        <w:u w:color="000000"/>
        <w:rtl w:val="0"/>
      </w:rPr>
    </w:lvl>
    <w:lvl w:ilvl="6">
      <w:start w:val="1"/>
      <w:numFmt w:val="bullet"/>
      <w:lvlText w:val="•"/>
      <w:lvlJc w:val="left"/>
      <w:pPr>
        <w:tabs>
          <w:tab w:val="num" w:pos="5100"/>
        </w:tabs>
        <w:ind w:left="5100" w:hanging="360"/>
      </w:pPr>
      <w:rPr>
        <w:color w:val="000000"/>
        <w:position w:val="0"/>
        <w:sz w:val="24"/>
        <w:szCs w:val="24"/>
        <w:u w:color="000000"/>
        <w:rtl w:val="0"/>
      </w:rPr>
    </w:lvl>
    <w:lvl w:ilvl="7">
      <w:start w:val="1"/>
      <w:numFmt w:val="bullet"/>
      <w:lvlText w:val="o"/>
      <w:lvlJc w:val="left"/>
      <w:pPr>
        <w:tabs>
          <w:tab w:val="num" w:pos="5820"/>
        </w:tabs>
        <w:ind w:left="5820" w:hanging="360"/>
      </w:pPr>
      <w:rPr>
        <w:color w:val="000000"/>
        <w:position w:val="0"/>
        <w:sz w:val="24"/>
        <w:szCs w:val="24"/>
        <w:u w:color="000000"/>
        <w:rtl w:val="0"/>
      </w:rPr>
    </w:lvl>
    <w:lvl w:ilvl="8">
      <w:start w:val="1"/>
      <w:numFmt w:val="bullet"/>
      <w:lvlText w:val="▪"/>
      <w:lvlJc w:val="left"/>
      <w:pPr>
        <w:tabs>
          <w:tab w:val="num" w:pos="6540"/>
        </w:tabs>
        <w:ind w:left="6540" w:hanging="360"/>
      </w:pPr>
      <w:rPr>
        <w:color w:val="000000"/>
        <w:position w:val="0"/>
        <w:sz w:val="24"/>
        <w:szCs w:val="24"/>
        <w:u w:color="000000"/>
        <w:rtl w:val="0"/>
      </w:rPr>
    </w:lvl>
  </w:abstractNum>
  <w:abstractNum w:abstractNumId="6">
    <w:nsid w:val="7AE15C24"/>
    <w:multiLevelType w:val="multilevel"/>
    <w:tmpl w:val="5C34A9B2"/>
    <w:styleLink w:val="List21"/>
    <w:lvl w:ilvl="0">
      <w:start w:val="6"/>
      <w:numFmt w:val="bullet"/>
      <w:lvlText w:val="-"/>
      <w:lvlJc w:val="left"/>
      <w:pPr>
        <w:tabs>
          <w:tab w:val="num" w:pos="720"/>
        </w:tabs>
        <w:ind w:left="720" w:hanging="360"/>
      </w:pPr>
      <w:rPr>
        <w:color w:val="000000"/>
        <w:position w:val="0"/>
        <w:sz w:val="22"/>
        <w:szCs w:val="22"/>
        <w:u w:color="000000"/>
        <w:rtl w:val="0"/>
      </w:rPr>
    </w:lvl>
    <w:lvl w:ilvl="1">
      <w:start w:val="1"/>
      <w:numFmt w:val="bullet"/>
      <w:lvlText w:val="o"/>
      <w:lvlJc w:val="left"/>
      <w:pPr>
        <w:tabs>
          <w:tab w:val="num" w:pos="1440"/>
        </w:tabs>
        <w:ind w:left="1440" w:hanging="360"/>
      </w:pPr>
      <w:rPr>
        <w:color w:val="000000"/>
        <w:position w:val="0"/>
        <w:sz w:val="24"/>
        <w:szCs w:val="24"/>
        <w:u w:color="000000"/>
        <w:rtl w:val="0"/>
      </w:rPr>
    </w:lvl>
    <w:lvl w:ilvl="2">
      <w:start w:val="1"/>
      <w:numFmt w:val="bullet"/>
      <w:lvlText w:val="▪"/>
      <w:lvlJc w:val="left"/>
      <w:pPr>
        <w:tabs>
          <w:tab w:val="num" w:pos="2160"/>
        </w:tabs>
        <w:ind w:left="2160" w:hanging="360"/>
      </w:pPr>
      <w:rPr>
        <w:color w:val="000000"/>
        <w:position w:val="0"/>
        <w:sz w:val="24"/>
        <w:szCs w:val="24"/>
        <w:u w:color="000000"/>
        <w:rtl w:val="0"/>
      </w:rPr>
    </w:lvl>
    <w:lvl w:ilvl="3">
      <w:start w:val="1"/>
      <w:numFmt w:val="bullet"/>
      <w:lvlText w:val="•"/>
      <w:lvlJc w:val="left"/>
      <w:pPr>
        <w:tabs>
          <w:tab w:val="num" w:pos="2880"/>
        </w:tabs>
        <w:ind w:left="2880" w:hanging="360"/>
      </w:pPr>
      <w:rPr>
        <w:color w:val="000000"/>
        <w:position w:val="0"/>
        <w:sz w:val="24"/>
        <w:szCs w:val="24"/>
        <w:u w:color="000000"/>
        <w:rtl w:val="0"/>
      </w:rPr>
    </w:lvl>
    <w:lvl w:ilvl="4">
      <w:start w:val="1"/>
      <w:numFmt w:val="bullet"/>
      <w:lvlText w:val="o"/>
      <w:lvlJc w:val="left"/>
      <w:pPr>
        <w:tabs>
          <w:tab w:val="num" w:pos="3600"/>
        </w:tabs>
        <w:ind w:left="3600" w:hanging="360"/>
      </w:pPr>
      <w:rPr>
        <w:color w:val="000000"/>
        <w:position w:val="0"/>
        <w:sz w:val="24"/>
        <w:szCs w:val="24"/>
        <w:u w:color="000000"/>
        <w:rtl w:val="0"/>
      </w:rPr>
    </w:lvl>
    <w:lvl w:ilvl="5">
      <w:start w:val="1"/>
      <w:numFmt w:val="bullet"/>
      <w:lvlText w:val="▪"/>
      <w:lvlJc w:val="left"/>
      <w:pPr>
        <w:tabs>
          <w:tab w:val="num" w:pos="4320"/>
        </w:tabs>
        <w:ind w:left="4320" w:hanging="360"/>
      </w:pPr>
      <w:rPr>
        <w:color w:val="000000"/>
        <w:position w:val="0"/>
        <w:sz w:val="24"/>
        <w:szCs w:val="24"/>
        <w:u w:color="000000"/>
        <w:rtl w:val="0"/>
      </w:rPr>
    </w:lvl>
    <w:lvl w:ilvl="6">
      <w:start w:val="1"/>
      <w:numFmt w:val="bullet"/>
      <w:lvlText w:val="•"/>
      <w:lvlJc w:val="left"/>
      <w:pPr>
        <w:tabs>
          <w:tab w:val="num" w:pos="5040"/>
        </w:tabs>
        <w:ind w:left="5040" w:hanging="360"/>
      </w:pPr>
      <w:rPr>
        <w:color w:val="000000"/>
        <w:position w:val="0"/>
        <w:sz w:val="24"/>
        <w:szCs w:val="24"/>
        <w:u w:color="000000"/>
        <w:rtl w:val="0"/>
      </w:rPr>
    </w:lvl>
    <w:lvl w:ilvl="7">
      <w:start w:val="1"/>
      <w:numFmt w:val="bullet"/>
      <w:lvlText w:val="o"/>
      <w:lvlJc w:val="left"/>
      <w:pPr>
        <w:tabs>
          <w:tab w:val="num" w:pos="5760"/>
        </w:tabs>
        <w:ind w:left="5760" w:hanging="360"/>
      </w:pPr>
      <w:rPr>
        <w:color w:val="000000"/>
        <w:position w:val="0"/>
        <w:sz w:val="24"/>
        <w:szCs w:val="24"/>
        <w:u w:color="000000"/>
        <w:rtl w:val="0"/>
      </w:rPr>
    </w:lvl>
    <w:lvl w:ilvl="8">
      <w:start w:val="1"/>
      <w:numFmt w:val="bullet"/>
      <w:lvlText w:val="▪"/>
      <w:lvlJc w:val="left"/>
      <w:pPr>
        <w:tabs>
          <w:tab w:val="num" w:pos="6480"/>
        </w:tabs>
        <w:ind w:left="6480" w:hanging="360"/>
      </w:pPr>
      <w:rPr>
        <w:color w:val="000000"/>
        <w:position w:val="0"/>
        <w:sz w:val="24"/>
        <w:szCs w:val="24"/>
        <w:u w:color="000000"/>
        <w:rtl w:val="0"/>
      </w:rPr>
    </w:lvl>
  </w:abstractNum>
  <w:num w:numId="1">
    <w:abstractNumId w:val="5"/>
  </w:num>
  <w:num w:numId="2">
    <w:abstractNumId w:val="1"/>
  </w:num>
  <w:num w:numId="3">
    <w:abstractNumId w:val="6"/>
  </w:num>
  <w:num w:numId="4">
    <w:abstractNumId w:val="2"/>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00F"/>
    <w:rsid w:val="000054D8"/>
    <w:rsid w:val="00014CC1"/>
    <w:rsid w:val="00031124"/>
    <w:rsid w:val="00072D5C"/>
    <w:rsid w:val="00084308"/>
    <w:rsid w:val="000B14B6"/>
    <w:rsid w:val="000C467B"/>
    <w:rsid w:val="000D15FB"/>
    <w:rsid w:val="001051E4"/>
    <w:rsid w:val="00133915"/>
    <w:rsid w:val="001354EA"/>
    <w:rsid w:val="00136FCE"/>
    <w:rsid w:val="00153BA4"/>
    <w:rsid w:val="00190BCE"/>
    <w:rsid w:val="001941AD"/>
    <w:rsid w:val="001A0682"/>
    <w:rsid w:val="001E1B9B"/>
    <w:rsid w:val="001F6233"/>
    <w:rsid w:val="002B1A0A"/>
    <w:rsid w:val="002C1059"/>
    <w:rsid w:val="002C2F9C"/>
    <w:rsid w:val="003A0B7D"/>
    <w:rsid w:val="003A45C2"/>
    <w:rsid w:val="003C4BE2"/>
    <w:rsid w:val="003D147D"/>
    <w:rsid w:val="003F772A"/>
    <w:rsid w:val="00407795"/>
    <w:rsid w:val="00430015"/>
    <w:rsid w:val="004678D0"/>
    <w:rsid w:val="00471BF7"/>
    <w:rsid w:val="00482954"/>
    <w:rsid w:val="004A07A8"/>
    <w:rsid w:val="004F6C6C"/>
    <w:rsid w:val="00506742"/>
    <w:rsid w:val="00513422"/>
    <w:rsid w:val="005164BF"/>
    <w:rsid w:val="00524001"/>
    <w:rsid w:val="00564B63"/>
    <w:rsid w:val="00575DC7"/>
    <w:rsid w:val="005836C2"/>
    <w:rsid w:val="005A4EFD"/>
    <w:rsid w:val="005A5ABE"/>
    <w:rsid w:val="005C2ECC"/>
    <w:rsid w:val="005E419E"/>
    <w:rsid w:val="00611CF1"/>
    <w:rsid w:val="006201D9"/>
    <w:rsid w:val="006277DB"/>
    <w:rsid w:val="00635B7B"/>
    <w:rsid w:val="006548C0"/>
    <w:rsid w:val="00655B98"/>
    <w:rsid w:val="00686973"/>
    <w:rsid w:val="006A6342"/>
    <w:rsid w:val="006B6C9C"/>
    <w:rsid w:val="006C7AE3"/>
    <w:rsid w:val="006D55E8"/>
    <w:rsid w:val="006E1921"/>
    <w:rsid w:val="006F36F9"/>
    <w:rsid w:val="0070576B"/>
    <w:rsid w:val="00713335"/>
    <w:rsid w:val="00727C2F"/>
    <w:rsid w:val="00735F13"/>
    <w:rsid w:val="007717F2"/>
    <w:rsid w:val="0078134C"/>
    <w:rsid w:val="0078500F"/>
    <w:rsid w:val="007A5830"/>
    <w:rsid w:val="00801256"/>
    <w:rsid w:val="008703CB"/>
    <w:rsid w:val="00884A6C"/>
    <w:rsid w:val="008C33C2"/>
    <w:rsid w:val="008C6137"/>
    <w:rsid w:val="008E2DB4"/>
    <w:rsid w:val="00901DD5"/>
    <w:rsid w:val="0090735B"/>
    <w:rsid w:val="00912D5E"/>
    <w:rsid w:val="00934340"/>
    <w:rsid w:val="00966CD3"/>
    <w:rsid w:val="00987A20"/>
    <w:rsid w:val="009A0E15"/>
    <w:rsid w:val="009D6EDA"/>
    <w:rsid w:val="009F0592"/>
    <w:rsid w:val="009F3279"/>
    <w:rsid w:val="00A16344"/>
    <w:rsid w:val="00A20E72"/>
    <w:rsid w:val="00A246DC"/>
    <w:rsid w:val="00A47BAF"/>
    <w:rsid w:val="00A53FFF"/>
    <w:rsid w:val="00A5784F"/>
    <w:rsid w:val="00A8436E"/>
    <w:rsid w:val="00A91DEA"/>
    <w:rsid w:val="00A95B66"/>
    <w:rsid w:val="00AC3629"/>
    <w:rsid w:val="00AE0667"/>
    <w:rsid w:val="00B41E0A"/>
    <w:rsid w:val="00B56DE0"/>
    <w:rsid w:val="00B71F12"/>
    <w:rsid w:val="00B96B1E"/>
    <w:rsid w:val="00BB2A6F"/>
    <w:rsid w:val="00BC68CE"/>
    <w:rsid w:val="00BD1614"/>
    <w:rsid w:val="00BF7D25"/>
    <w:rsid w:val="00C010C0"/>
    <w:rsid w:val="00C31B29"/>
    <w:rsid w:val="00C54CE6"/>
    <w:rsid w:val="00C575E2"/>
    <w:rsid w:val="00C7368B"/>
    <w:rsid w:val="00C92746"/>
    <w:rsid w:val="00CC4DC5"/>
    <w:rsid w:val="00CE13CA"/>
    <w:rsid w:val="00CE1A7C"/>
    <w:rsid w:val="00D12C74"/>
    <w:rsid w:val="00D130D4"/>
    <w:rsid w:val="00D56483"/>
    <w:rsid w:val="00D56AD6"/>
    <w:rsid w:val="00D70019"/>
    <w:rsid w:val="00D74B58"/>
    <w:rsid w:val="00D82ABE"/>
    <w:rsid w:val="00DA685B"/>
    <w:rsid w:val="00DA742B"/>
    <w:rsid w:val="00DF25C1"/>
    <w:rsid w:val="00DF48F7"/>
    <w:rsid w:val="00DF4964"/>
    <w:rsid w:val="00DF4D73"/>
    <w:rsid w:val="00DF79B0"/>
    <w:rsid w:val="00E1047D"/>
    <w:rsid w:val="00E443FA"/>
    <w:rsid w:val="00E54FCE"/>
    <w:rsid w:val="00E93D35"/>
    <w:rsid w:val="00EA45DB"/>
    <w:rsid w:val="00ED2CD9"/>
    <w:rsid w:val="00F10E14"/>
    <w:rsid w:val="00F564C1"/>
    <w:rsid w:val="00F77FA2"/>
    <w:rsid w:val="00F8357A"/>
    <w:rsid w:val="00FA1B77"/>
    <w:rsid w:val="00FB4B65"/>
    <w:rsid w:val="00FB74B8"/>
    <w:rsid w:val="00FC324F"/>
    <w:rsid w:val="00FC49E0"/>
    <w:rsid w:val="00FF0484"/>
    <w:rsid w:val="00FF4E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F63C3AA7-E454-419F-8724-F16CB2546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Heading1"/>
    <w:qFormat/>
    <w:rsid w:val="0050674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78500F"/>
    <w:pPr>
      <w:keepNext/>
      <w:keepLines/>
      <w:spacing w:before="480"/>
      <w:ind w:left="567" w:hanging="567"/>
      <w:outlineLvl w:val="0"/>
    </w:pPr>
    <w:rPr>
      <w:b/>
      <w:sz w:val="28"/>
    </w:rPr>
  </w:style>
  <w:style w:type="paragraph" w:styleId="Heading2">
    <w:name w:val="heading 2"/>
    <w:basedOn w:val="Heading1"/>
    <w:next w:val="Normal"/>
    <w:qFormat/>
    <w:rsid w:val="0078500F"/>
    <w:pPr>
      <w:spacing w:before="320"/>
      <w:outlineLvl w:val="1"/>
    </w:pPr>
    <w:rPr>
      <w:sz w:val="24"/>
    </w:rPr>
  </w:style>
  <w:style w:type="paragraph" w:styleId="Heading3">
    <w:name w:val="heading 3"/>
    <w:basedOn w:val="Heading1"/>
    <w:next w:val="Normal"/>
    <w:qFormat/>
    <w:rsid w:val="0078500F"/>
    <w:pPr>
      <w:spacing w:before="200"/>
      <w:outlineLvl w:val="2"/>
    </w:pPr>
    <w:rPr>
      <w:sz w:val="24"/>
    </w:rPr>
  </w:style>
  <w:style w:type="paragraph" w:styleId="Heading4">
    <w:name w:val="heading 4"/>
    <w:basedOn w:val="Heading3"/>
    <w:next w:val="Normal"/>
    <w:qFormat/>
    <w:rsid w:val="0078500F"/>
    <w:pPr>
      <w:ind w:left="1134" w:hanging="1134"/>
      <w:outlineLvl w:val="3"/>
    </w:pPr>
  </w:style>
  <w:style w:type="paragraph" w:styleId="Heading5">
    <w:name w:val="heading 5"/>
    <w:basedOn w:val="Heading4"/>
    <w:next w:val="Normal"/>
    <w:qFormat/>
    <w:rsid w:val="0078500F"/>
    <w:pPr>
      <w:outlineLvl w:val="4"/>
    </w:pPr>
  </w:style>
  <w:style w:type="paragraph" w:styleId="Heading6">
    <w:name w:val="heading 6"/>
    <w:basedOn w:val="Heading4"/>
    <w:next w:val="Normal"/>
    <w:qFormat/>
    <w:rsid w:val="0078500F"/>
    <w:pPr>
      <w:outlineLvl w:val="5"/>
    </w:pPr>
  </w:style>
  <w:style w:type="paragraph" w:styleId="Heading7">
    <w:name w:val="heading 7"/>
    <w:basedOn w:val="Heading4"/>
    <w:next w:val="Normal"/>
    <w:qFormat/>
    <w:rsid w:val="0078500F"/>
    <w:pPr>
      <w:ind w:left="1701" w:hanging="1701"/>
      <w:outlineLvl w:val="6"/>
    </w:pPr>
  </w:style>
  <w:style w:type="paragraph" w:styleId="Heading8">
    <w:name w:val="heading 8"/>
    <w:basedOn w:val="Heading4"/>
    <w:next w:val="Normal"/>
    <w:qFormat/>
    <w:rsid w:val="0078500F"/>
    <w:pPr>
      <w:ind w:left="1701" w:hanging="1701"/>
      <w:outlineLvl w:val="7"/>
    </w:pPr>
  </w:style>
  <w:style w:type="paragraph" w:styleId="Heading9">
    <w:name w:val="heading 9"/>
    <w:basedOn w:val="Heading4"/>
    <w:next w:val="Normal"/>
    <w:qFormat/>
    <w:rsid w:val="0078500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78500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rsid w:val="0078500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78500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78500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78500F"/>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78500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78500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78500F"/>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Date">
    <w:name w:val="Date"/>
    <w:basedOn w:val="Normal"/>
    <w:rsid w:val="0078500F"/>
    <w:pPr>
      <w:framePr w:hSpace="181" w:wrap="notBeside" w:vAnchor="page" w:hAnchor="page" w:x="1135" w:y="852"/>
      <w:tabs>
        <w:tab w:val="clear" w:pos="2268"/>
        <w:tab w:val="left" w:pos="1843"/>
        <w:tab w:val="left" w:pos="2269"/>
        <w:tab w:val="left" w:pos="3544"/>
        <w:tab w:val="left" w:pos="3969"/>
      </w:tabs>
      <w:spacing w:before="192" w:line="240" w:lineRule="atLeast"/>
      <w:jc w:val="center"/>
    </w:pPr>
    <w:rPr>
      <w:sz w:val="20"/>
    </w:rPr>
  </w:style>
  <w:style w:type="paragraph" w:styleId="Footer">
    <w:name w:val="footer"/>
    <w:basedOn w:val="Normal"/>
    <w:link w:val="FooterChar"/>
    <w:rsid w:val="0078500F"/>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rsid w:val="0078500F"/>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8500F"/>
    <w:rPr>
      <w:rFonts w:ascii="Calibri" w:hAnsi="Calibri"/>
      <w:position w:val="6"/>
      <w:sz w:val="16"/>
    </w:rPr>
  </w:style>
  <w:style w:type="paragraph" w:styleId="FootnoteText">
    <w:name w:val="footnote text"/>
    <w:basedOn w:val="Normal"/>
    <w:rsid w:val="0078500F"/>
    <w:pPr>
      <w:keepLines/>
      <w:tabs>
        <w:tab w:val="left" w:pos="256"/>
      </w:tabs>
      <w:ind w:left="256" w:hanging="256"/>
    </w:pPr>
  </w:style>
  <w:style w:type="paragraph" w:styleId="NormalIndent">
    <w:name w:val="Normal Indent"/>
    <w:basedOn w:val="Normal"/>
    <w:rsid w:val="0078500F"/>
    <w:pPr>
      <w:ind w:left="567"/>
    </w:pPr>
  </w:style>
  <w:style w:type="paragraph" w:customStyle="1" w:styleId="Tablelegend">
    <w:name w:val="Table_legend"/>
    <w:basedOn w:val="Tabletext"/>
    <w:rsid w:val="0078500F"/>
    <w:pPr>
      <w:spacing w:before="120"/>
    </w:pPr>
  </w:style>
  <w:style w:type="paragraph" w:customStyle="1" w:styleId="Tabletext">
    <w:name w:val="Table_text"/>
    <w:basedOn w:val="Normal"/>
    <w:rsid w:val="0078500F"/>
    <w:pPr>
      <w:tabs>
        <w:tab w:val="clear" w:pos="567"/>
        <w:tab w:val="clear" w:pos="1134"/>
        <w:tab w:val="clear" w:pos="1701"/>
        <w:tab w:val="clear" w:pos="2268"/>
        <w:tab w:val="clear" w:pos="2835"/>
      </w:tabs>
      <w:spacing w:before="60" w:after="60"/>
    </w:pPr>
    <w:rPr>
      <w:sz w:val="22"/>
    </w:rPr>
  </w:style>
  <w:style w:type="paragraph" w:customStyle="1" w:styleId="Tabletitle">
    <w:name w:val="Table_title"/>
    <w:basedOn w:val="TableNo"/>
    <w:next w:val="Tabletext"/>
    <w:rsid w:val="0078500F"/>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78500F"/>
    <w:pPr>
      <w:keepNext/>
      <w:spacing w:before="560" w:after="120"/>
      <w:jc w:val="center"/>
    </w:pPr>
    <w:rPr>
      <w:caps/>
    </w:rPr>
  </w:style>
  <w:style w:type="paragraph" w:customStyle="1" w:styleId="enumlev1">
    <w:name w:val="enumlev1"/>
    <w:basedOn w:val="Normal"/>
    <w:rsid w:val="0078500F"/>
    <w:pPr>
      <w:spacing w:before="86"/>
      <w:ind w:left="567" w:hanging="567"/>
    </w:pPr>
  </w:style>
  <w:style w:type="paragraph" w:customStyle="1" w:styleId="enumlev2">
    <w:name w:val="enumlev2"/>
    <w:basedOn w:val="enumlev1"/>
    <w:rsid w:val="0078500F"/>
    <w:pPr>
      <w:ind w:left="1134"/>
    </w:pPr>
  </w:style>
  <w:style w:type="paragraph" w:customStyle="1" w:styleId="enumlev3">
    <w:name w:val="enumlev3"/>
    <w:basedOn w:val="enumlev2"/>
    <w:rsid w:val="0078500F"/>
    <w:pPr>
      <w:ind w:left="1701"/>
    </w:pPr>
  </w:style>
  <w:style w:type="paragraph" w:customStyle="1" w:styleId="Tablehead">
    <w:name w:val="Table_head"/>
    <w:basedOn w:val="Tabletext"/>
    <w:rsid w:val="0078500F"/>
    <w:pPr>
      <w:spacing w:before="120" w:after="120"/>
      <w:jc w:val="center"/>
    </w:pPr>
    <w:rPr>
      <w:b/>
    </w:rPr>
  </w:style>
  <w:style w:type="paragraph" w:customStyle="1" w:styleId="Normalaftertitle">
    <w:name w:val="Normal after title"/>
    <w:basedOn w:val="Normal"/>
    <w:next w:val="Normal"/>
    <w:rsid w:val="0078500F"/>
    <w:pPr>
      <w:spacing w:before="240"/>
    </w:pPr>
  </w:style>
  <w:style w:type="paragraph" w:customStyle="1" w:styleId="AnnexNo">
    <w:name w:val="Annex_No"/>
    <w:basedOn w:val="Normal"/>
    <w:next w:val="Annexref"/>
    <w:rsid w:val="0078500F"/>
    <w:pPr>
      <w:spacing w:before="720"/>
      <w:jc w:val="center"/>
    </w:pPr>
    <w:rPr>
      <w:caps/>
      <w:sz w:val="28"/>
    </w:rPr>
  </w:style>
  <w:style w:type="paragraph" w:customStyle="1" w:styleId="Annexref">
    <w:name w:val="Annex_ref"/>
    <w:basedOn w:val="Normal"/>
    <w:next w:val="Annextitle"/>
    <w:rsid w:val="0078500F"/>
    <w:pPr>
      <w:jc w:val="center"/>
    </w:pPr>
    <w:rPr>
      <w:sz w:val="28"/>
    </w:rPr>
  </w:style>
  <w:style w:type="paragraph" w:customStyle="1" w:styleId="Annextitle">
    <w:name w:val="Annex_title"/>
    <w:basedOn w:val="Normal"/>
    <w:next w:val="Normal"/>
    <w:rsid w:val="0078500F"/>
    <w:pPr>
      <w:spacing w:before="240" w:after="240"/>
      <w:jc w:val="center"/>
    </w:pPr>
    <w:rPr>
      <w:b/>
      <w:sz w:val="28"/>
    </w:rPr>
  </w:style>
  <w:style w:type="paragraph" w:customStyle="1" w:styleId="AppendixNo">
    <w:name w:val="Appendix_No"/>
    <w:basedOn w:val="AnnexNo"/>
    <w:next w:val="Appendixref"/>
    <w:rsid w:val="0078500F"/>
  </w:style>
  <w:style w:type="paragraph" w:customStyle="1" w:styleId="Appendixref">
    <w:name w:val="Appendix_ref"/>
    <w:basedOn w:val="Annexref"/>
    <w:next w:val="Appendixtitle"/>
    <w:rsid w:val="0078500F"/>
  </w:style>
  <w:style w:type="paragraph" w:customStyle="1" w:styleId="Appendixtitle">
    <w:name w:val="Appendix_title"/>
    <w:basedOn w:val="Annextitle"/>
    <w:next w:val="Normal"/>
    <w:rsid w:val="0078500F"/>
  </w:style>
  <w:style w:type="paragraph" w:customStyle="1" w:styleId="Reftitle">
    <w:name w:val="Ref_title"/>
    <w:basedOn w:val="Normal"/>
    <w:next w:val="Reftext"/>
    <w:rsid w:val="0078500F"/>
    <w:pPr>
      <w:spacing w:before="480"/>
      <w:jc w:val="center"/>
    </w:pPr>
    <w:rPr>
      <w:caps/>
      <w:sz w:val="28"/>
    </w:rPr>
  </w:style>
  <w:style w:type="paragraph" w:customStyle="1" w:styleId="Reftext">
    <w:name w:val="Ref_text"/>
    <w:basedOn w:val="Normal"/>
    <w:rsid w:val="0078500F"/>
    <w:pPr>
      <w:ind w:left="567" w:hanging="567"/>
    </w:pPr>
  </w:style>
  <w:style w:type="paragraph" w:customStyle="1" w:styleId="Rectitle">
    <w:name w:val="Rec_title"/>
    <w:basedOn w:val="Normal"/>
    <w:next w:val="Heading1"/>
    <w:rsid w:val="0078500F"/>
    <w:pPr>
      <w:spacing w:before="240"/>
      <w:jc w:val="center"/>
    </w:pPr>
    <w:rPr>
      <w:b/>
      <w:sz w:val="28"/>
    </w:rPr>
  </w:style>
  <w:style w:type="paragraph" w:customStyle="1" w:styleId="Call">
    <w:name w:val="Call"/>
    <w:basedOn w:val="Normal"/>
    <w:next w:val="Normal"/>
    <w:rsid w:val="0078500F"/>
    <w:pPr>
      <w:keepNext/>
      <w:keepLines/>
      <w:tabs>
        <w:tab w:val="clear" w:pos="1134"/>
        <w:tab w:val="clear" w:pos="1701"/>
        <w:tab w:val="clear" w:pos="2268"/>
        <w:tab w:val="clear" w:pos="2835"/>
      </w:tabs>
      <w:spacing w:before="160"/>
      <w:ind w:left="567"/>
    </w:pPr>
    <w:rPr>
      <w:i/>
    </w:rPr>
  </w:style>
  <w:style w:type="paragraph" w:customStyle="1" w:styleId="RecNo">
    <w:name w:val="Rec_No"/>
    <w:basedOn w:val="Normal"/>
    <w:next w:val="Rectitle"/>
    <w:rsid w:val="0078500F"/>
    <w:pPr>
      <w:spacing w:before="720"/>
      <w:jc w:val="center"/>
    </w:pPr>
    <w:rPr>
      <w:caps/>
      <w:sz w:val="28"/>
    </w:rPr>
  </w:style>
  <w:style w:type="paragraph" w:customStyle="1" w:styleId="toc0">
    <w:name w:val="toc 0"/>
    <w:basedOn w:val="Normal"/>
    <w:next w:val="TOC1"/>
    <w:rsid w:val="0078500F"/>
    <w:pPr>
      <w:tabs>
        <w:tab w:val="clear" w:pos="567"/>
        <w:tab w:val="clear" w:pos="1134"/>
        <w:tab w:val="clear" w:pos="1701"/>
        <w:tab w:val="clear" w:pos="2268"/>
        <w:tab w:val="clear" w:pos="2835"/>
        <w:tab w:val="right" w:pos="9781"/>
      </w:tabs>
    </w:pPr>
    <w:rPr>
      <w:b/>
    </w:rPr>
  </w:style>
  <w:style w:type="paragraph" w:customStyle="1" w:styleId="Part">
    <w:name w:val="Part"/>
    <w:basedOn w:val="Normal"/>
    <w:next w:val="Normal"/>
    <w:rsid w:val="0078500F"/>
    <w:pPr>
      <w:tabs>
        <w:tab w:val="clear" w:pos="567"/>
        <w:tab w:val="clear" w:pos="1134"/>
        <w:tab w:val="clear" w:pos="1701"/>
        <w:tab w:val="clear" w:pos="2268"/>
        <w:tab w:val="clear" w:pos="2835"/>
      </w:tabs>
      <w:spacing w:before="600"/>
      <w:jc w:val="center"/>
    </w:pPr>
    <w:rPr>
      <w:caps/>
      <w:sz w:val="28"/>
    </w:rPr>
  </w:style>
  <w:style w:type="paragraph" w:customStyle="1" w:styleId="Note">
    <w:name w:val="Note"/>
    <w:basedOn w:val="Normal"/>
    <w:rsid w:val="0078500F"/>
    <w:pPr>
      <w:tabs>
        <w:tab w:val="clear" w:pos="567"/>
        <w:tab w:val="left" w:pos="851"/>
      </w:tabs>
    </w:pPr>
  </w:style>
  <w:style w:type="paragraph" w:customStyle="1" w:styleId="MinusFootnote">
    <w:name w:val="MinusFootnote"/>
    <w:basedOn w:val="Normal"/>
    <w:rsid w:val="0078500F"/>
    <w:pPr>
      <w:ind w:left="-1701" w:hanging="284"/>
    </w:pPr>
  </w:style>
  <w:style w:type="paragraph" w:customStyle="1" w:styleId="Title3">
    <w:name w:val="Title 3"/>
    <w:basedOn w:val="Title2"/>
    <w:next w:val="Normalaftertitle"/>
    <w:rsid w:val="0078500F"/>
    <w:rPr>
      <w:caps w:val="0"/>
    </w:rPr>
  </w:style>
  <w:style w:type="paragraph" w:customStyle="1" w:styleId="Title2">
    <w:name w:val="Title 2"/>
    <w:basedOn w:val="Source"/>
    <w:next w:val="Title3"/>
    <w:rsid w:val="0078500F"/>
    <w:pPr>
      <w:spacing w:before="240"/>
    </w:pPr>
    <w:rPr>
      <w:b w:val="0"/>
      <w:caps/>
    </w:rPr>
  </w:style>
  <w:style w:type="paragraph" w:customStyle="1" w:styleId="Source">
    <w:name w:val="Source"/>
    <w:basedOn w:val="Normal"/>
    <w:next w:val="Title1"/>
    <w:rsid w:val="0078500F"/>
    <w:pPr>
      <w:spacing w:before="840"/>
      <w:jc w:val="center"/>
    </w:pPr>
    <w:rPr>
      <w:b/>
      <w:sz w:val="28"/>
    </w:rPr>
  </w:style>
  <w:style w:type="paragraph" w:customStyle="1" w:styleId="Title1">
    <w:name w:val="Title 1"/>
    <w:basedOn w:val="Source"/>
    <w:next w:val="Title2"/>
    <w:rsid w:val="0078500F"/>
    <w:pPr>
      <w:spacing w:before="240"/>
    </w:pPr>
    <w:rPr>
      <w:b w:val="0"/>
      <w:caps/>
    </w:rPr>
  </w:style>
  <w:style w:type="paragraph" w:customStyle="1" w:styleId="ArtNo">
    <w:name w:val="Art_No"/>
    <w:basedOn w:val="Normal"/>
    <w:next w:val="Arttitle"/>
    <w:rsid w:val="0078500F"/>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78500F"/>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8500F"/>
  </w:style>
  <w:style w:type="paragraph" w:customStyle="1" w:styleId="Chaptitle">
    <w:name w:val="Chap_title"/>
    <w:basedOn w:val="Arttitle"/>
    <w:next w:val="Normal"/>
    <w:rsid w:val="0078500F"/>
  </w:style>
  <w:style w:type="paragraph" w:customStyle="1" w:styleId="Reasons">
    <w:name w:val="Reasons"/>
    <w:basedOn w:val="Normal"/>
    <w:qFormat/>
    <w:rsid w:val="0078500F"/>
  </w:style>
  <w:style w:type="paragraph" w:customStyle="1" w:styleId="ResNo">
    <w:name w:val="Res_No"/>
    <w:basedOn w:val="AnnexNo"/>
    <w:next w:val="Restitle"/>
    <w:rsid w:val="0078500F"/>
  </w:style>
  <w:style w:type="paragraph" w:customStyle="1" w:styleId="Restitle">
    <w:name w:val="Res_title"/>
    <w:basedOn w:val="Annextitle"/>
    <w:next w:val="Normal"/>
    <w:rsid w:val="0078500F"/>
  </w:style>
  <w:style w:type="paragraph" w:customStyle="1" w:styleId="AnnexNoS2">
    <w:name w:val="Annex_No_S2"/>
    <w:basedOn w:val="AnnexNo"/>
    <w:next w:val="AnnexrefS2"/>
    <w:rsid w:val="0078500F"/>
    <w:pPr>
      <w:tabs>
        <w:tab w:val="clear" w:pos="567"/>
        <w:tab w:val="clear" w:pos="1134"/>
        <w:tab w:val="clear" w:pos="1701"/>
        <w:tab w:val="clear" w:pos="2268"/>
        <w:tab w:val="clear" w:pos="2835"/>
        <w:tab w:val="left" w:pos="851"/>
      </w:tabs>
      <w:jc w:val="left"/>
    </w:pPr>
    <w:rPr>
      <w:b/>
      <w:sz w:val="24"/>
    </w:rPr>
  </w:style>
  <w:style w:type="paragraph" w:customStyle="1" w:styleId="AnnexrefS2">
    <w:name w:val="Annex_ref_S2"/>
    <w:basedOn w:val="Annexref"/>
    <w:next w:val="AnnextitleS2"/>
    <w:rsid w:val="0078500F"/>
    <w:pPr>
      <w:tabs>
        <w:tab w:val="clear" w:pos="567"/>
        <w:tab w:val="clear" w:pos="1134"/>
        <w:tab w:val="clear" w:pos="1701"/>
        <w:tab w:val="clear" w:pos="2268"/>
        <w:tab w:val="clear" w:pos="2835"/>
        <w:tab w:val="left" w:pos="851"/>
      </w:tabs>
      <w:jc w:val="left"/>
    </w:pPr>
    <w:rPr>
      <w:b/>
      <w:sz w:val="24"/>
    </w:rPr>
  </w:style>
  <w:style w:type="paragraph" w:customStyle="1" w:styleId="AnnextitleS2">
    <w:name w:val="Annex_title_S2"/>
    <w:basedOn w:val="Annextitle"/>
    <w:next w:val="NormalS2"/>
    <w:rsid w:val="0078500F"/>
    <w:pPr>
      <w:tabs>
        <w:tab w:val="clear" w:pos="567"/>
        <w:tab w:val="clear" w:pos="1134"/>
        <w:tab w:val="clear" w:pos="1701"/>
        <w:tab w:val="clear" w:pos="2268"/>
        <w:tab w:val="clear" w:pos="2835"/>
        <w:tab w:val="left" w:pos="851"/>
      </w:tabs>
      <w:jc w:val="left"/>
    </w:pPr>
    <w:rPr>
      <w:sz w:val="24"/>
    </w:rPr>
  </w:style>
  <w:style w:type="paragraph" w:customStyle="1" w:styleId="NormalS2">
    <w:name w:val="Normal_S2"/>
    <w:basedOn w:val="Normal"/>
    <w:rsid w:val="0078500F"/>
    <w:pPr>
      <w:tabs>
        <w:tab w:val="clear" w:pos="567"/>
        <w:tab w:val="clear" w:pos="1134"/>
        <w:tab w:val="clear" w:pos="1701"/>
        <w:tab w:val="clear" w:pos="2268"/>
        <w:tab w:val="clear" w:pos="2835"/>
        <w:tab w:val="left" w:pos="851"/>
      </w:tabs>
    </w:pPr>
    <w:rPr>
      <w:b/>
    </w:rPr>
  </w:style>
  <w:style w:type="paragraph" w:customStyle="1" w:styleId="Section1">
    <w:name w:val="Section 1"/>
    <w:basedOn w:val="ChapNo"/>
    <w:next w:val="Normal"/>
    <w:rsid w:val="0078500F"/>
    <w:rPr>
      <w:caps w:val="0"/>
    </w:rPr>
  </w:style>
  <w:style w:type="paragraph" w:customStyle="1" w:styleId="Section2">
    <w:name w:val="Section 2"/>
    <w:basedOn w:val="Section1"/>
    <w:next w:val="Normal"/>
    <w:rsid w:val="0078500F"/>
    <w:pPr>
      <w:spacing w:before="240"/>
    </w:pPr>
    <w:rPr>
      <w:b/>
      <w:i/>
    </w:rPr>
  </w:style>
  <w:style w:type="paragraph" w:customStyle="1" w:styleId="AppendixNoS2">
    <w:name w:val="Appendix_No_S2"/>
    <w:basedOn w:val="AppendixNo"/>
    <w:next w:val="AppendixrefS2"/>
    <w:rsid w:val="0078500F"/>
    <w:pPr>
      <w:tabs>
        <w:tab w:val="clear" w:pos="567"/>
        <w:tab w:val="clear" w:pos="1134"/>
        <w:tab w:val="clear" w:pos="1701"/>
        <w:tab w:val="clear" w:pos="2268"/>
        <w:tab w:val="clear" w:pos="2835"/>
        <w:tab w:val="left" w:pos="851"/>
      </w:tabs>
      <w:jc w:val="left"/>
    </w:pPr>
    <w:rPr>
      <w:b/>
      <w:sz w:val="24"/>
    </w:rPr>
  </w:style>
  <w:style w:type="paragraph" w:customStyle="1" w:styleId="AppendixrefS2">
    <w:name w:val="Appendix_ref_S2"/>
    <w:basedOn w:val="Appendixref"/>
    <w:next w:val="AnnextitleS2"/>
    <w:rsid w:val="0078500F"/>
    <w:pPr>
      <w:tabs>
        <w:tab w:val="clear" w:pos="567"/>
        <w:tab w:val="clear" w:pos="1134"/>
        <w:tab w:val="clear" w:pos="1701"/>
        <w:tab w:val="clear" w:pos="2268"/>
        <w:tab w:val="clear" w:pos="2835"/>
        <w:tab w:val="left" w:pos="851"/>
      </w:tabs>
      <w:jc w:val="left"/>
    </w:pPr>
    <w:rPr>
      <w:b/>
      <w:sz w:val="24"/>
    </w:rPr>
  </w:style>
  <w:style w:type="paragraph" w:customStyle="1" w:styleId="AppendixtitleS2">
    <w:name w:val="Appendix_title_S2"/>
    <w:basedOn w:val="Appendixtitle"/>
    <w:next w:val="NormalS2"/>
    <w:rsid w:val="0078500F"/>
    <w:pPr>
      <w:tabs>
        <w:tab w:val="clear" w:pos="567"/>
        <w:tab w:val="clear" w:pos="1134"/>
        <w:tab w:val="clear" w:pos="1701"/>
        <w:tab w:val="clear" w:pos="2268"/>
        <w:tab w:val="clear" w:pos="2835"/>
        <w:tab w:val="left" w:pos="851"/>
      </w:tabs>
      <w:jc w:val="left"/>
    </w:pPr>
    <w:rPr>
      <w:sz w:val="24"/>
    </w:rPr>
  </w:style>
  <w:style w:type="paragraph" w:customStyle="1" w:styleId="ArtNoS2">
    <w:name w:val="Art_No_S2"/>
    <w:basedOn w:val="ArtNo"/>
    <w:next w:val="ArttitleS2"/>
    <w:rsid w:val="0078500F"/>
    <w:pPr>
      <w:tabs>
        <w:tab w:val="left" w:pos="851"/>
      </w:tabs>
      <w:jc w:val="left"/>
    </w:pPr>
    <w:rPr>
      <w:b/>
      <w:sz w:val="24"/>
    </w:rPr>
  </w:style>
  <w:style w:type="paragraph" w:customStyle="1" w:styleId="ArttitleS2">
    <w:name w:val="Art_title_S2"/>
    <w:basedOn w:val="Arttitle"/>
    <w:next w:val="NormalS2"/>
    <w:rsid w:val="0078500F"/>
    <w:pPr>
      <w:tabs>
        <w:tab w:val="left" w:pos="851"/>
      </w:tabs>
      <w:jc w:val="left"/>
    </w:pPr>
    <w:rPr>
      <w:sz w:val="24"/>
    </w:rPr>
  </w:style>
  <w:style w:type="paragraph" w:customStyle="1" w:styleId="ChapNoS2">
    <w:name w:val="Chap_No_S2"/>
    <w:basedOn w:val="ChapNo"/>
    <w:next w:val="ChaptitleS2"/>
    <w:rsid w:val="0078500F"/>
    <w:pPr>
      <w:tabs>
        <w:tab w:val="left" w:pos="851"/>
      </w:tabs>
      <w:jc w:val="left"/>
    </w:pPr>
    <w:rPr>
      <w:b/>
      <w:sz w:val="24"/>
    </w:rPr>
  </w:style>
  <w:style w:type="paragraph" w:customStyle="1" w:styleId="ChaptitleS2">
    <w:name w:val="Chap_title_S2"/>
    <w:basedOn w:val="Chaptitle"/>
    <w:next w:val="NormalS2"/>
    <w:rsid w:val="0078500F"/>
    <w:pPr>
      <w:tabs>
        <w:tab w:val="left" w:pos="851"/>
      </w:tabs>
      <w:jc w:val="left"/>
    </w:pPr>
    <w:rPr>
      <w:sz w:val="24"/>
    </w:rPr>
  </w:style>
  <w:style w:type="paragraph" w:customStyle="1" w:styleId="enumlev1S2">
    <w:name w:val="enumlev1_S2"/>
    <w:basedOn w:val="enumlev1"/>
    <w:rsid w:val="0078500F"/>
    <w:pPr>
      <w:tabs>
        <w:tab w:val="clear" w:pos="567"/>
        <w:tab w:val="clear" w:pos="1134"/>
        <w:tab w:val="clear" w:pos="1701"/>
        <w:tab w:val="clear" w:pos="2268"/>
        <w:tab w:val="clear" w:pos="2835"/>
        <w:tab w:val="left" w:pos="851"/>
      </w:tabs>
      <w:ind w:left="0" w:firstLine="0"/>
    </w:pPr>
    <w:rPr>
      <w:b/>
    </w:rPr>
  </w:style>
  <w:style w:type="paragraph" w:customStyle="1" w:styleId="enumlev2S2">
    <w:name w:val="enumlev2_S2"/>
    <w:basedOn w:val="enumlev2"/>
    <w:rsid w:val="0078500F"/>
    <w:pPr>
      <w:tabs>
        <w:tab w:val="clear" w:pos="567"/>
        <w:tab w:val="clear" w:pos="1134"/>
        <w:tab w:val="clear" w:pos="1701"/>
        <w:tab w:val="clear" w:pos="2268"/>
        <w:tab w:val="clear" w:pos="2835"/>
        <w:tab w:val="left" w:pos="851"/>
      </w:tabs>
      <w:ind w:left="0" w:firstLine="0"/>
    </w:pPr>
    <w:rPr>
      <w:b/>
    </w:rPr>
  </w:style>
  <w:style w:type="paragraph" w:customStyle="1" w:styleId="enumlev3S2">
    <w:name w:val="enumlev3_S2"/>
    <w:basedOn w:val="enumlev3"/>
    <w:rsid w:val="0078500F"/>
    <w:pPr>
      <w:tabs>
        <w:tab w:val="clear" w:pos="567"/>
        <w:tab w:val="clear" w:pos="1134"/>
        <w:tab w:val="clear" w:pos="1701"/>
        <w:tab w:val="clear" w:pos="2268"/>
        <w:tab w:val="clear" w:pos="2835"/>
        <w:tab w:val="left" w:pos="851"/>
      </w:tabs>
      <w:ind w:left="0" w:firstLine="0"/>
    </w:pPr>
    <w:rPr>
      <w:b/>
    </w:rPr>
  </w:style>
  <w:style w:type="paragraph" w:customStyle="1" w:styleId="FootnoteTextS2">
    <w:name w:val="Footnote Text_S2"/>
    <w:basedOn w:val="FootnoteText"/>
    <w:rsid w:val="0078500F"/>
    <w:pPr>
      <w:tabs>
        <w:tab w:val="clear" w:pos="256"/>
        <w:tab w:val="clear" w:pos="567"/>
        <w:tab w:val="clear" w:pos="1134"/>
        <w:tab w:val="clear" w:pos="1701"/>
        <w:tab w:val="clear" w:pos="2268"/>
        <w:tab w:val="clear" w:pos="2835"/>
        <w:tab w:val="left" w:pos="851"/>
      </w:tabs>
      <w:ind w:left="0" w:firstLine="0"/>
    </w:pPr>
    <w:rPr>
      <w:b/>
    </w:rPr>
  </w:style>
  <w:style w:type="paragraph" w:customStyle="1" w:styleId="Heading1S2">
    <w:name w:val="Heading 1_S2"/>
    <w:basedOn w:val="Heading1"/>
    <w:next w:val="NormalS2"/>
    <w:rsid w:val="0078500F"/>
    <w:pPr>
      <w:tabs>
        <w:tab w:val="clear" w:pos="567"/>
        <w:tab w:val="clear" w:pos="1134"/>
        <w:tab w:val="clear" w:pos="1701"/>
        <w:tab w:val="clear" w:pos="2268"/>
        <w:tab w:val="clear" w:pos="2835"/>
        <w:tab w:val="left" w:pos="851"/>
      </w:tabs>
      <w:ind w:left="0" w:firstLine="0"/>
      <w:outlineLvl w:val="9"/>
    </w:pPr>
    <w:rPr>
      <w:sz w:val="24"/>
    </w:rPr>
  </w:style>
  <w:style w:type="paragraph" w:customStyle="1" w:styleId="Heading2S2">
    <w:name w:val="Heading 2_S2"/>
    <w:basedOn w:val="Heading2"/>
    <w:next w:val="NormalS2"/>
    <w:rsid w:val="0078500F"/>
    <w:pPr>
      <w:tabs>
        <w:tab w:val="clear" w:pos="567"/>
        <w:tab w:val="clear" w:pos="1134"/>
        <w:tab w:val="clear" w:pos="1701"/>
        <w:tab w:val="clear" w:pos="2268"/>
        <w:tab w:val="clear" w:pos="2835"/>
        <w:tab w:val="left" w:pos="851"/>
      </w:tabs>
    </w:pPr>
  </w:style>
  <w:style w:type="paragraph" w:customStyle="1" w:styleId="Heading3S2">
    <w:name w:val="Heading 3_S2"/>
    <w:basedOn w:val="Heading3"/>
    <w:next w:val="NormalS2"/>
    <w:rsid w:val="0078500F"/>
    <w:pPr>
      <w:tabs>
        <w:tab w:val="clear" w:pos="567"/>
        <w:tab w:val="clear" w:pos="1134"/>
        <w:tab w:val="clear" w:pos="1701"/>
        <w:tab w:val="clear" w:pos="2268"/>
        <w:tab w:val="clear" w:pos="2835"/>
        <w:tab w:val="left" w:pos="851"/>
      </w:tabs>
    </w:pPr>
  </w:style>
  <w:style w:type="paragraph" w:customStyle="1" w:styleId="Heading4S2">
    <w:name w:val="Heading 4_S2"/>
    <w:basedOn w:val="Heading4"/>
    <w:next w:val="NormalS2"/>
    <w:rsid w:val="0078500F"/>
    <w:pPr>
      <w:tabs>
        <w:tab w:val="clear" w:pos="567"/>
        <w:tab w:val="clear" w:pos="1134"/>
        <w:tab w:val="clear" w:pos="1701"/>
        <w:tab w:val="clear" w:pos="2268"/>
        <w:tab w:val="clear" w:pos="2835"/>
        <w:tab w:val="left" w:pos="851"/>
      </w:tabs>
    </w:pPr>
  </w:style>
  <w:style w:type="paragraph" w:customStyle="1" w:styleId="Heading5S2">
    <w:name w:val="Heading 5_S2"/>
    <w:basedOn w:val="Heading5"/>
    <w:next w:val="NormalS2"/>
    <w:rsid w:val="0078500F"/>
    <w:pPr>
      <w:tabs>
        <w:tab w:val="clear" w:pos="567"/>
        <w:tab w:val="clear" w:pos="1134"/>
        <w:tab w:val="clear" w:pos="1701"/>
        <w:tab w:val="clear" w:pos="2268"/>
        <w:tab w:val="clear" w:pos="2835"/>
        <w:tab w:val="left" w:pos="851"/>
      </w:tabs>
    </w:pPr>
  </w:style>
  <w:style w:type="paragraph" w:customStyle="1" w:styleId="Heading6S2">
    <w:name w:val="Heading 6_S2"/>
    <w:basedOn w:val="Heading6"/>
    <w:next w:val="NormalS2"/>
    <w:rsid w:val="0078500F"/>
    <w:pPr>
      <w:tabs>
        <w:tab w:val="clear" w:pos="567"/>
        <w:tab w:val="clear" w:pos="1134"/>
        <w:tab w:val="clear" w:pos="1701"/>
        <w:tab w:val="clear" w:pos="2268"/>
        <w:tab w:val="clear" w:pos="2835"/>
        <w:tab w:val="left" w:pos="851"/>
      </w:tabs>
    </w:pPr>
  </w:style>
  <w:style w:type="paragraph" w:customStyle="1" w:styleId="Heading7S2">
    <w:name w:val="Heading 7_S2"/>
    <w:basedOn w:val="Heading7"/>
    <w:next w:val="NormalS2"/>
    <w:rsid w:val="0078500F"/>
    <w:pPr>
      <w:tabs>
        <w:tab w:val="clear" w:pos="567"/>
        <w:tab w:val="clear" w:pos="1134"/>
        <w:tab w:val="clear" w:pos="1701"/>
        <w:tab w:val="clear" w:pos="2268"/>
        <w:tab w:val="clear" w:pos="2835"/>
        <w:tab w:val="left" w:pos="851"/>
      </w:tabs>
    </w:pPr>
  </w:style>
  <w:style w:type="paragraph" w:customStyle="1" w:styleId="Heading8S2">
    <w:name w:val="Heading 8_S2"/>
    <w:basedOn w:val="Heading8"/>
    <w:next w:val="NormalS2"/>
    <w:rsid w:val="0078500F"/>
    <w:pPr>
      <w:tabs>
        <w:tab w:val="clear" w:pos="567"/>
        <w:tab w:val="clear" w:pos="1134"/>
        <w:tab w:val="clear" w:pos="1701"/>
        <w:tab w:val="clear" w:pos="2268"/>
        <w:tab w:val="clear" w:pos="2835"/>
        <w:tab w:val="left" w:pos="851"/>
      </w:tabs>
    </w:pPr>
  </w:style>
  <w:style w:type="paragraph" w:customStyle="1" w:styleId="Heading9S2">
    <w:name w:val="Heading 9_S2"/>
    <w:basedOn w:val="Heading9"/>
    <w:next w:val="NormalS2"/>
    <w:rsid w:val="0078500F"/>
    <w:pPr>
      <w:tabs>
        <w:tab w:val="clear" w:pos="567"/>
        <w:tab w:val="clear" w:pos="1134"/>
        <w:tab w:val="clear" w:pos="1701"/>
        <w:tab w:val="clear" w:pos="2268"/>
        <w:tab w:val="clear" w:pos="2835"/>
        <w:tab w:val="left" w:pos="851"/>
      </w:tabs>
    </w:pPr>
  </w:style>
  <w:style w:type="paragraph" w:customStyle="1" w:styleId="NormalaftertitleS2">
    <w:name w:val="Normal after title_S2"/>
    <w:basedOn w:val="Normalaftertitle"/>
    <w:next w:val="NormalS2"/>
    <w:rsid w:val="0078500F"/>
    <w:pPr>
      <w:keepNext/>
      <w:keepLines/>
      <w:tabs>
        <w:tab w:val="clear" w:pos="567"/>
        <w:tab w:val="clear" w:pos="1134"/>
        <w:tab w:val="clear" w:pos="1701"/>
        <w:tab w:val="clear" w:pos="2268"/>
        <w:tab w:val="clear" w:pos="2835"/>
        <w:tab w:val="left" w:pos="851"/>
      </w:tabs>
    </w:pPr>
    <w:rPr>
      <w:b/>
    </w:rPr>
  </w:style>
  <w:style w:type="paragraph" w:customStyle="1" w:styleId="NormalIndentS2">
    <w:name w:val="Normal Indent_S2"/>
    <w:basedOn w:val="NormalIndent"/>
    <w:rsid w:val="0078500F"/>
    <w:pPr>
      <w:tabs>
        <w:tab w:val="clear" w:pos="567"/>
        <w:tab w:val="clear" w:pos="1134"/>
        <w:tab w:val="clear" w:pos="1701"/>
        <w:tab w:val="clear" w:pos="2268"/>
        <w:tab w:val="clear" w:pos="2835"/>
        <w:tab w:val="left" w:pos="851"/>
      </w:tabs>
      <w:ind w:left="0"/>
    </w:pPr>
    <w:rPr>
      <w:b/>
    </w:rPr>
  </w:style>
  <w:style w:type="paragraph" w:customStyle="1" w:styleId="ReasonsS2">
    <w:name w:val="Reasons_S2"/>
    <w:basedOn w:val="Reasons"/>
    <w:rsid w:val="0078500F"/>
    <w:pPr>
      <w:tabs>
        <w:tab w:val="clear" w:pos="567"/>
        <w:tab w:val="clear" w:pos="1134"/>
        <w:tab w:val="clear" w:pos="1701"/>
        <w:tab w:val="clear" w:pos="2268"/>
        <w:tab w:val="clear" w:pos="2835"/>
        <w:tab w:val="left" w:pos="851"/>
      </w:tabs>
    </w:pPr>
    <w:rPr>
      <w:b/>
    </w:rPr>
  </w:style>
  <w:style w:type="paragraph" w:customStyle="1" w:styleId="RecNoS2">
    <w:name w:val="Rec_No_S2"/>
    <w:basedOn w:val="RecNo"/>
    <w:next w:val="RectitleS2"/>
    <w:rsid w:val="0078500F"/>
    <w:pPr>
      <w:tabs>
        <w:tab w:val="clear" w:pos="567"/>
        <w:tab w:val="clear" w:pos="1134"/>
        <w:tab w:val="clear" w:pos="1701"/>
        <w:tab w:val="clear" w:pos="2268"/>
        <w:tab w:val="clear" w:pos="2835"/>
        <w:tab w:val="left" w:pos="851"/>
      </w:tabs>
      <w:jc w:val="left"/>
    </w:pPr>
    <w:rPr>
      <w:b/>
      <w:sz w:val="24"/>
    </w:rPr>
  </w:style>
  <w:style w:type="paragraph" w:customStyle="1" w:styleId="RectitleS2">
    <w:name w:val="Rec_title_S2"/>
    <w:basedOn w:val="Rectitle"/>
    <w:next w:val="Heading1S2"/>
    <w:rsid w:val="0078500F"/>
    <w:pPr>
      <w:tabs>
        <w:tab w:val="clear" w:pos="567"/>
        <w:tab w:val="clear" w:pos="1134"/>
        <w:tab w:val="clear" w:pos="1701"/>
        <w:tab w:val="clear" w:pos="2268"/>
        <w:tab w:val="clear" w:pos="2835"/>
        <w:tab w:val="left" w:pos="851"/>
      </w:tabs>
      <w:jc w:val="left"/>
    </w:pPr>
    <w:rPr>
      <w:caps/>
      <w:sz w:val="24"/>
    </w:rPr>
  </w:style>
  <w:style w:type="paragraph" w:customStyle="1" w:styleId="ReftextS2">
    <w:name w:val="Ref_text_S2"/>
    <w:basedOn w:val="Reftext"/>
    <w:rsid w:val="0078500F"/>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78500F"/>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ResNo"/>
    <w:next w:val="RestitleS2"/>
    <w:rsid w:val="0078500F"/>
    <w:pPr>
      <w:tabs>
        <w:tab w:val="clear" w:pos="567"/>
        <w:tab w:val="clear" w:pos="1134"/>
        <w:tab w:val="clear" w:pos="1701"/>
        <w:tab w:val="clear" w:pos="2268"/>
        <w:tab w:val="clear" w:pos="2835"/>
        <w:tab w:val="left" w:pos="851"/>
      </w:tabs>
      <w:jc w:val="left"/>
    </w:pPr>
    <w:rPr>
      <w:b/>
      <w:sz w:val="24"/>
    </w:rPr>
  </w:style>
  <w:style w:type="paragraph" w:customStyle="1" w:styleId="RestitleS2">
    <w:name w:val="Res_title_S2"/>
    <w:basedOn w:val="Restitle"/>
    <w:next w:val="NormalS2"/>
    <w:rsid w:val="0078500F"/>
    <w:pPr>
      <w:tabs>
        <w:tab w:val="clear" w:pos="567"/>
        <w:tab w:val="clear" w:pos="1134"/>
        <w:tab w:val="clear" w:pos="1701"/>
        <w:tab w:val="clear" w:pos="2268"/>
        <w:tab w:val="clear" w:pos="2835"/>
        <w:tab w:val="left" w:pos="851"/>
      </w:tabs>
      <w:jc w:val="left"/>
    </w:pPr>
    <w:rPr>
      <w:sz w:val="24"/>
    </w:rPr>
  </w:style>
  <w:style w:type="paragraph" w:customStyle="1" w:styleId="Section1S2">
    <w:name w:val="Section 1_S2"/>
    <w:basedOn w:val="Section1"/>
    <w:next w:val="NormalS2"/>
    <w:rsid w:val="0078500F"/>
    <w:pPr>
      <w:tabs>
        <w:tab w:val="left" w:pos="851"/>
      </w:tabs>
      <w:jc w:val="left"/>
    </w:pPr>
    <w:rPr>
      <w:caps/>
      <w:sz w:val="24"/>
    </w:rPr>
  </w:style>
  <w:style w:type="paragraph" w:customStyle="1" w:styleId="Section2S2">
    <w:name w:val="Section 2_S2"/>
    <w:basedOn w:val="Section2"/>
    <w:next w:val="NormalS2"/>
    <w:rsid w:val="0078500F"/>
    <w:pPr>
      <w:tabs>
        <w:tab w:val="left" w:pos="851"/>
      </w:tabs>
      <w:jc w:val="left"/>
    </w:pPr>
    <w:rPr>
      <w:sz w:val="24"/>
    </w:rPr>
  </w:style>
  <w:style w:type="paragraph" w:customStyle="1" w:styleId="TableNoS2">
    <w:name w:val="Table_No_S2"/>
    <w:basedOn w:val="TableNo"/>
    <w:next w:val="TabletitleS2"/>
    <w:rsid w:val="0078500F"/>
    <w:pPr>
      <w:keepNext w:val="0"/>
      <w:tabs>
        <w:tab w:val="clear" w:pos="567"/>
        <w:tab w:val="clear" w:pos="1134"/>
        <w:tab w:val="clear" w:pos="1701"/>
        <w:tab w:val="clear" w:pos="2268"/>
        <w:tab w:val="clear" w:pos="2835"/>
        <w:tab w:val="left" w:pos="851"/>
      </w:tabs>
      <w:jc w:val="left"/>
    </w:pPr>
    <w:rPr>
      <w:b/>
    </w:rPr>
  </w:style>
  <w:style w:type="paragraph" w:customStyle="1" w:styleId="TabletitleS2">
    <w:name w:val="Table_title_S2"/>
    <w:basedOn w:val="Tabletitle"/>
    <w:next w:val="TabletextS2"/>
    <w:rsid w:val="0078500F"/>
    <w:pPr>
      <w:keepNext w:val="0"/>
      <w:tabs>
        <w:tab w:val="clear" w:pos="2948"/>
        <w:tab w:val="clear" w:pos="4082"/>
        <w:tab w:val="left" w:pos="851"/>
      </w:tabs>
      <w:jc w:val="left"/>
    </w:pPr>
  </w:style>
  <w:style w:type="paragraph" w:customStyle="1" w:styleId="TabletextS2">
    <w:name w:val="Table_text_S2"/>
    <w:basedOn w:val="Tabletext"/>
    <w:rsid w:val="0078500F"/>
    <w:pPr>
      <w:tabs>
        <w:tab w:val="left" w:pos="851"/>
      </w:tabs>
    </w:pPr>
    <w:rPr>
      <w:b/>
    </w:rPr>
  </w:style>
  <w:style w:type="paragraph" w:customStyle="1" w:styleId="TablelegendS2">
    <w:name w:val="Table_legend_S2"/>
    <w:basedOn w:val="Tablelegend"/>
    <w:rsid w:val="0078500F"/>
    <w:pPr>
      <w:tabs>
        <w:tab w:val="left" w:pos="851"/>
      </w:tabs>
      <w:spacing w:after="0"/>
    </w:pPr>
    <w:rPr>
      <w:b/>
    </w:rPr>
  </w:style>
  <w:style w:type="paragraph" w:customStyle="1" w:styleId="FooterS2">
    <w:name w:val="Footer_S2"/>
    <w:basedOn w:val="Footer"/>
    <w:rsid w:val="0078500F"/>
    <w:pPr>
      <w:tabs>
        <w:tab w:val="clear" w:pos="5954"/>
        <w:tab w:val="clear" w:pos="9639"/>
        <w:tab w:val="left" w:pos="3686"/>
        <w:tab w:val="right" w:pos="7655"/>
      </w:tabs>
      <w:ind w:left="-1985"/>
    </w:pPr>
  </w:style>
  <w:style w:type="paragraph" w:customStyle="1" w:styleId="HeaderS2">
    <w:name w:val="Header_S2"/>
    <w:basedOn w:val="Normal"/>
    <w:rsid w:val="0078500F"/>
    <w:pPr>
      <w:tabs>
        <w:tab w:val="clear" w:pos="567"/>
        <w:tab w:val="clear" w:pos="1134"/>
        <w:tab w:val="clear" w:pos="1701"/>
        <w:tab w:val="clear" w:pos="2268"/>
        <w:tab w:val="clear" w:pos="2835"/>
      </w:tabs>
      <w:spacing w:before="0"/>
      <w:ind w:left="-1985"/>
      <w:jc w:val="center"/>
    </w:pPr>
    <w:rPr>
      <w:sz w:val="22"/>
    </w:rPr>
  </w:style>
  <w:style w:type="paragraph" w:customStyle="1" w:styleId="Artheading">
    <w:name w:val="Art_heading"/>
    <w:basedOn w:val="Normal"/>
    <w:next w:val="Normalaftertitle"/>
    <w:rsid w:val="0078500F"/>
    <w:pPr>
      <w:tabs>
        <w:tab w:val="clear" w:pos="567"/>
        <w:tab w:val="clear" w:pos="1134"/>
        <w:tab w:val="clear" w:pos="1701"/>
        <w:tab w:val="clear" w:pos="2268"/>
        <w:tab w:val="clear" w:pos="2835"/>
      </w:tabs>
      <w:spacing w:before="480"/>
      <w:jc w:val="center"/>
    </w:pPr>
    <w:rPr>
      <w:b/>
    </w:rPr>
  </w:style>
  <w:style w:type="paragraph" w:customStyle="1" w:styleId="ArtheadingS2">
    <w:name w:val="Art_heading_S2"/>
    <w:basedOn w:val="Artheading"/>
    <w:next w:val="NormalaftertitleS2"/>
    <w:rsid w:val="0078500F"/>
    <w:pPr>
      <w:tabs>
        <w:tab w:val="left" w:pos="851"/>
      </w:tabs>
      <w:jc w:val="left"/>
    </w:pPr>
  </w:style>
  <w:style w:type="paragraph" w:customStyle="1" w:styleId="NoteS2">
    <w:name w:val="Note_S2"/>
    <w:basedOn w:val="Note"/>
    <w:rsid w:val="0078500F"/>
    <w:pPr>
      <w:tabs>
        <w:tab w:val="clear" w:pos="1134"/>
        <w:tab w:val="clear" w:pos="1701"/>
        <w:tab w:val="clear" w:pos="2268"/>
        <w:tab w:val="clear" w:pos="2835"/>
      </w:tabs>
    </w:pPr>
    <w:rPr>
      <w:b/>
    </w:rPr>
  </w:style>
  <w:style w:type="paragraph" w:customStyle="1" w:styleId="Heading1c">
    <w:name w:val="Heading 1c"/>
    <w:basedOn w:val="Heading1"/>
    <w:next w:val="Normal"/>
    <w:rsid w:val="0078500F"/>
    <w:pPr>
      <w:ind w:left="0" w:firstLine="0"/>
      <w:jc w:val="center"/>
      <w:outlineLvl w:val="9"/>
    </w:pPr>
  </w:style>
  <w:style w:type="paragraph" w:customStyle="1" w:styleId="Heading2i">
    <w:name w:val="Heading 2i"/>
    <w:basedOn w:val="Heading2"/>
    <w:next w:val="Normal"/>
    <w:rsid w:val="0078500F"/>
    <w:rPr>
      <w:b w:val="0"/>
      <w:i/>
    </w:rPr>
  </w:style>
  <w:style w:type="paragraph" w:customStyle="1" w:styleId="Heading1cS2">
    <w:name w:val="Heading 1c_S2"/>
    <w:basedOn w:val="Heading1c"/>
    <w:next w:val="NormalS2"/>
    <w:rsid w:val="0078500F"/>
    <w:pPr>
      <w:tabs>
        <w:tab w:val="clear" w:pos="567"/>
        <w:tab w:val="clear" w:pos="1134"/>
        <w:tab w:val="clear" w:pos="1701"/>
        <w:tab w:val="clear" w:pos="2268"/>
        <w:tab w:val="clear" w:pos="2835"/>
        <w:tab w:val="left" w:pos="851"/>
      </w:tabs>
      <w:jc w:val="left"/>
    </w:pPr>
    <w:rPr>
      <w:sz w:val="24"/>
    </w:rPr>
  </w:style>
  <w:style w:type="paragraph" w:customStyle="1" w:styleId="FirstFooter">
    <w:name w:val="FirstFooter"/>
    <w:basedOn w:val="Footer"/>
    <w:rsid w:val="0078500F"/>
    <w:rPr>
      <w:caps w:val="0"/>
    </w:rPr>
  </w:style>
  <w:style w:type="paragraph" w:customStyle="1" w:styleId="Headingb">
    <w:name w:val="Heading_b"/>
    <w:basedOn w:val="Heading3"/>
    <w:next w:val="Normal"/>
    <w:rsid w:val="0078500F"/>
    <w:pPr>
      <w:spacing w:before="160"/>
      <w:outlineLvl w:val="0"/>
    </w:pPr>
  </w:style>
  <w:style w:type="paragraph" w:styleId="TOC9">
    <w:name w:val="toc 9"/>
    <w:basedOn w:val="Normal"/>
    <w:next w:val="Normal"/>
    <w:rsid w:val="0078500F"/>
    <w:pPr>
      <w:tabs>
        <w:tab w:val="clear" w:pos="567"/>
        <w:tab w:val="clear" w:pos="1134"/>
        <w:tab w:val="clear" w:pos="1701"/>
        <w:tab w:val="clear" w:pos="2268"/>
        <w:tab w:val="clear" w:pos="2835"/>
        <w:tab w:val="right" w:leader="dot" w:pos="9645"/>
      </w:tabs>
      <w:ind w:left="1920"/>
    </w:pPr>
  </w:style>
  <w:style w:type="paragraph" w:customStyle="1" w:styleId="Headingi">
    <w:name w:val="Heading_i"/>
    <w:basedOn w:val="Heading3"/>
    <w:next w:val="Normal"/>
    <w:rsid w:val="0078500F"/>
    <w:pPr>
      <w:spacing w:before="160"/>
      <w:outlineLvl w:val="0"/>
    </w:pPr>
    <w:rPr>
      <w:b w:val="0"/>
      <w:i/>
    </w:rPr>
  </w:style>
  <w:style w:type="paragraph" w:customStyle="1" w:styleId="HeadingbS2">
    <w:name w:val="Headingb_S2"/>
    <w:basedOn w:val="Headingb"/>
    <w:next w:val="NormalS2"/>
    <w:rsid w:val="0078500F"/>
    <w:pPr>
      <w:tabs>
        <w:tab w:val="clear" w:pos="567"/>
        <w:tab w:val="clear" w:pos="1134"/>
        <w:tab w:val="clear" w:pos="1701"/>
        <w:tab w:val="clear" w:pos="2268"/>
        <w:tab w:val="clear" w:pos="2835"/>
        <w:tab w:val="left" w:pos="851"/>
      </w:tabs>
    </w:pPr>
  </w:style>
  <w:style w:type="paragraph" w:customStyle="1" w:styleId="HeadingiS2">
    <w:name w:val="Headingi_S2"/>
    <w:basedOn w:val="Headingi"/>
    <w:next w:val="NormalS2"/>
    <w:rsid w:val="0078500F"/>
    <w:pPr>
      <w:tabs>
        <w:tab w:val="clear" w:pos="567"/>
        <w:tab w:val="clear" w:pos="1134"/>
        <w:tab w:val="clear" w:pos="1701"/>
        <w:tab w:val="clear" w:pos="2268"/>
        <w:tab w:val="clear" w:pos="2835"/>
        <w:tab w:val="left" w:pos="851"/>
      </w:tabs>
    </w:pPr>
    <w:rPr>
      <w:b/>
      <w:i w:val="0"/>
    </w:rPr>
  </w:style>
  <w:style w:type="paragraph" w:customStyle="1" w:styleId="Heading2iS2">
    <w:name w:val="Heading 2i_S2"/>
    <w:basedOn w:val="Heading2i"/>
    <w:next w:val="NormalS2"/>
    <w:rsid w:val="0078500F"/>
    <w:pPr>
      <w:tabs>
        <w:tab w:val="clear" w:pos="567"/>
        <w:tab w:val="clear" w:pos="1134"/>
        <w:tab w:val="clear" w:pos="1701"/>
        <w:tab w:val="clear" w:pos="2268"/>
        <w:tab w:val="clear" w:pos="2835"/>
        <w:tab w:val="left" w:pos="851"/>
      </w:tabs>
    </w:pPr>
    <w:rPr>
      <w:b/>
      <w:i w:val="0"/>
    </w:rPr>
  </w:style>
  <w:style w:type="character" w:styleId="PageNumber">
    <w:name w:val="page number"/>
    <w:basedOn w:val="DefaultParagraphFont"/>
    <w:rsid w:val="0078500F"/>
    <w:rPr>
      <w:rFonts w:ascii="Calibri" w:hAnsi="Calibri"/>
    </w:rPr>
  </w:style>
  <w:style w:type="character" w:styleId="Hyperlink">
    <w:name w:val="Hyperlink"/>
    <w:basedOn w:val="DefaultParagraphFont"/>
    <w:uiPriority w:val="99"/>
    <w:rsid w:val="0078500F"/>
    <w:rPr>
      <w:rFonts w:ascii="Calibri" w:hAnsi="Calibri"/>
      <w:color w:val="0000FF"/>
      <w:u w:val="single"/>
    </w:rPr>
  </w:style>
  <w:style w:type="paragraph" w:customStyle="1" w:styleId="firstfooter0">
    <w:name w:val="firstfooter"/>
    <w:basedOn w:val="Normal"/>
    <w:rsid w:val="0078500F"/>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Normalpv">
    <w:name w:val="Normal pv"/>
    <w:basedOn w:val="Normal"/>
    <w:rsid w:val="0078500F"/>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Heading1pv">
    <w:name w:val="Heading 1pv"/>
    <w:basedOn w:val="Heading1"/>
    <w:next w:val="Normalpv"/>
    <w:rsid w:val="0078500F"/>
    <w:pPr>
      <w:tabs>
        <w:tab w:val="clear" w:pos="567"/>
        <w:tab w:val="clear" w:pos="1134"/>
        <w:tab w:val="clear" w:pos="1701"/>
        <w:tab w:val="clear" w:pos="2268"/>
        <w:tab w:val="clear" w:pos="2835"/>
        <w:tab w:val="left" w:pos="794"/>
        <w:tab w:val="left" w:pos="1191"/>
        <w:tab w:val="left" w:pos="1588"/>
        <w:tab w:val="left" w:pos="1985"/>
      </w:tabs>
      <w:ind w:left="794" w:hanging="794"/>
    </w:pPr>
  </w:style>
  <w:style w:type="paragraph" w:customStyle="1" w:styleId="Heading2pv">
    <w:name w:val="Heading 2pv"/>
    <w:basedOn w:val="Heading1pv"/>
    <w:next w:val="Normalpv"/>
    <w:rsid w:val="0078500F"/>
    <w:pPr>
      <w:spacing w:before="320"/>
      <w:outlineLvl w:val="1"/>
    </w:pPr>
    <w:rPr>
      <w:sz w:val="24"/>
    </w:rPr>
  </w:style>
  <w:style w:type="paragraph" w:customStyle="1" w:styleId="Heading3pv">
    <w:name w:val="Heading 3pv"/>
    <w:basedOn w:val="Heading1pv"/>
    <w:next w:val="Normalpv"/>
    <w:rsid w:val="0078500F"/>
    <w:pPr>
      <w:spacing w:before="200"/>
      <w:outlineLvl w:val="2"/>
    </w:pPr>
    <w:rPr>
      <w:sz w:val="24"/>
    </w:rPr>
  </w:style>
  <w:style w:type="paragraph" w:customStyle="1" w:styleId="NormalendS2">
    <w:name w:val="Normal_end_S2"/>
    <w:basedOn w:val="Normal"/>
    <w:qFormat/>
    <w:rsid w:val="0078500F"/>
  </w:style>
  <w:style w:type="paragraph" w:customStyle="1" w:styleId="Dectitle">
    <w:name w:val="Dec_title"/>
    <w:basedOn w:val="Restitle"/>
    <w:next w:val="Normalaftertitle"/>
    <w:qFormat/>
    <w:rsid w:val="0078500F"/>
  </w:style>
  <w:style w:type="paragraph" w:customStyle="1" w:styleId="DecNo">
    <w:name w:val="Dec_No"/>
    <w:basedOn w:val="ResNo"/>
    <w:next w:val="Dectitle"/>
    <w:qFormat/>
    <w:rsid w:val="0078500F"/>
  </w:style>
  <w:style w:type="paragraph" w:customStyle="1" w:styleId="DectitleS2">
    <w:name w:val="Dec_title_S2"/>
    <w:basedOn w:val="RestitleS2"/>
    <w:next w:val="Normal"/>
    <w:qFormat/>
    <w:rsid w:val="0078500F"/>
  </w:style>
  <w:style w:type="paragraph" w:customStyle="1" w:styleId="DecNoS2">
    <w:name w:val="Dec_No_S2"/>
    <w:basedOn w:val="ResNoS2"/>
    <w:next w:val="DectitleS2"/>
    <w:qFormat/>
    <w:rsid w:val="0078500F"/>
  </w:style>
  <w:style w:type="paragraph" w:customStyle="1" w:styleId="SectionNo">
    <w:name w:val="Section_No"/>
    <w:basedOn w:val="ArtNo"/>
    <w:next w:val="Normal"/>
    <w:qFormat/>
    <w:rsid w:val="0078500F"/>
    <w:rPr>
      <w:lang w:val="en-GB"/>
    </w:rPr>
  </w:style>
  <w:style w:type="paragraph" w:customStyle="1" w:styleId="SectionNoS2">
    <w:name w:val="Section_No_S2"/>
    <w:basedOn w:val="ArtNoS2"/>
    <w:next w:val="Normal"/>
    <w:qFormat/>
    <w:rsid w:val="0078500F"/>
    <w:rPr>
      <w:lang w:val="en-GB"/>
    </w:rPr>
  </w:style>
  <w:style w:type="paragraph" w:customStyle="1" w:styleId="Sectiontitle">
    <w:name w:val="Section_title"/>
    <w:basedOn w:val="Arttitle"/>
    <w:next w:val="Normalaftertitle"/>
    <w:qFormat/>
    <w:rsid w:val="0078500F"/>
    <w:rPr>
      <w:lang w:val="en-GB"/>
    </w:rPr>
  </w:style>
  <w:style w:type="paragraph" w:customStyle="1" w:styleId="SectiontitleS2">
    <w:name w:val="Section_title_S2"/>
    <w:basedOn w:val="ArttitleS2"/>
    <w:next w:val="Normal"/>
    <w:qFormat/>
    <w:rsid w:val="0078500F"/>
    <w:rPr>
      <w:lang w:val="en-GB"/>
    </w:rPr>
  </w:style>
  <w:style w:type="paragraph" w:customStyle="1" w:styleId="Proposal">
    <w:name w:val="Proposal"/>
    <w:basedOn w:val="Normal"/>
    <w:next w:val="Normal"/>
    <w:rsid w:val="0078500F"/>
    <w:pPr>
      <w:keepNext/>
      <w:tabs>
        <w:tab w:val="clear" w:pos="567"/>
        <w:tab w:val="clear" w:pos="1701"/>
        <w:tab w:val="clear" w:pos="2835"/>
        <w:tab w:val="left" w:pos="1871"/>
      </w:tabs>
      <w:spacing w:before="240"/>
    </w:pPr>
    <w:rPr>
      <w:rFonts w:asciiTheme="minorHAnsi" w:hAnsi="Times New Roman Bold"/>
      <w:b/>
    </w:rPr>
  </w:style>
  <w:style w:type="paragraph" w:customStyle="1" w:styleId="Agendaitem">
    <w:name w:val="Agenda_item"/>
    <w:basedOn w:val="Normal"/>
    <w:next w:val="Normal"/>
    <w:qFormat/>
    <w:rsid w:val="0078500F"/>
    <w:pPr>
      <w:tabs>
        <w:tab w:val="clear" w:pos="567"/>
        <w:tab w:val="clear" w:pos="1701"/>
        <w:tab w:val="clear" w:pos="2835"/>
        <w:tab w:val="left" w:pos="1871"/>
      </w:tabs>
      <w:overflowPunct/>
      <w:autoSpaceDE/>
      <w:autoSpaceDN/>
      <w:adjustRightInd/>
      <w:spacing w:before="240"/>
      <w:jc w:val="center"/>
      <w:textAlignment w:val="auto"/>
    </w:pPr>
    <w:rPr>
      <w:rFonts w:asciiTheme="minorHAnsi" w:hAnsiTheme="minorHAnsi"/>
      <w:sz w:val="28"/>
      <w:lang w:val="fr-CH"/>
    </w:rPr>
  </w:style>
  <w:style w:type="paragraph" w:customStyle="1" w:styleId="Committee">
    <w:name w:val="Committee"/>
    <w:basedOn w:val="Normal"/>
    <w:qFormat/>
    <w:rsid w:val="0078500F"/>
    <w:pPr>
      <w:framePr w:hSpace="180" w:wrap="around" w:hAnchor="margin" w:y="-675"/>
      <w:tabs>
        <w:tab w:val="clear" w:pos="567"/>
        <w:tab w:val="clear" w:pos="1701"/>
        <w:tab w:val="clear" w:pos="2835"/>
        <w:tab w:val="left" w:pos="1871"/>
      </w:tabs>
      <w:spacing w:before="0" w:after="48" w:line="240" w:lineRule="atLeast"/>
    </w:pPr>
    <w:rPr>
      <w:rFonts w:asciiTheme="minorHAnsi" w:hAnsiTheme="minorHAnsi" w:cstheme="minorHAnsi"/>
      <w:b/>
      <w:szCs w:val="24"/>
      <w:lang w:val="en-US"/>
    </w:rPr>
  </w:style>
  <w:style w:type="character" w:customStyle="1" w:styleId="HeaderChar">
    <w:name w:val="Header Char"/>
    <w:basedOn w:val="DefaultParagraphFont"/>
    <w:link w:val="Header"/>
    <w:rsid w:val="0078500F"/>
    <w:rPr>
      <w:rFonts w:ascii="Calibri" w:hAnsi="Calibri"/>
      <w:sz w:val="18"/>
      <w:lang w:val="fr-FR" w:eastAsia="en-US"/>
    </w:rPr>
  </w:style>
  <w:style w:type="paragraph" w:styleId="BalloonText">
    <w:name w:val="Balloon Text"/>
    <w:basedOn w:val="Normal"/>
    <w:link w:val="BalloonTextChar"/>
    <w:rsid w:val="0078500F"/>
    <w:pPr>
      <w:spacing w:before="0"/>
    </w:pPr>
    <w:rPr>
      <w:rFonts w:ascii="Tahoma" w:hAnsi="Tahoma" w:cs="Tahoma"/>
      <w:sz w:val="16"/>
      <w:szCs w:val="16"/>
    </w:rPr>
  </w:style>
  <w:style w:type="character" w:customStyle="1" w:styleId="BalloonTextChar">
    <w:name w:val="Balloon Text Char"/>
    <w:basedOn w:val="DefaultParagraphFont"/>
    <w:link w:val="BalloonText"/>
    <w:rsid w:val="0078500F"/>
    <w:rPr>
      <w:rFonts w:ascii="Tahoma" w:hAnsi="Tahoma" w:cs="Tahoma"/>
      <w:sz w:val="16"/>
      <w:szCs w:val="16"/>
      <w:lang w:val="fr-FR" w:eastAsia="en-US"/>
    </w:rPr>
  </w:style>
  <w:style w:type="table" w:styleId="TableGrid">
    <w:name w:val="Table Grid"/>
    <w:basedOn w:val="TableNormal"/>
    <w:rsid w:val="0078500F"/>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rsid w:val="00A91DEA"/>
    <w:rPr>
      <w:rFonts w:ascii="Calibri" w:hAnsi="Calibri"/>
      <w:caps/>
      <w:noProof/>
      <w:sz w:val="16"/>
      <w:lang w:val="fr-FR" w:eastAsia="en-US"/>
    </w:rPr>
  </w:style>
  <w:style w:type="paragraph" w:customStyle="1" w:styleId="Titre">
    <w:name w:val="Titre"/>
    <w:next w:val="Normal"/>
    <w:rsid w:val="00BC68CE"/>
    <w:pPr>
      <w:pBdr>
        <w:top w:val="nil"/>
        <w:left w:val="nil"/>
        <w:bottom w:val="nil"/>
        <w:right w:val="nil"/>
        <w:between w:val="nil"/>
        <w:bar w:val="nil"/>
      </w:pBdr>
      <w:spacing w:before="240" w:after="60" w:line="276" w:lineRule="auto"/>
      <w:jc w:val="center"/>
      <w:outlineLvl w:val="0"/>
    </w:pPr>
    <w:rPr>
      <w:rFonts w:ascii="Cambria" w:eastAsia="Cambria" w:hAnsi="Cambria" w:cs="Cambria"/>
      <w:b/>
      <w:bCs/>
      <w:color w:val="000000"/>
      <w:kern w:val="28"/>
      <w:sz w:val="32"/>
      <w:szCs w:val="32"/>
      <w:u w:color="000000"/>
      <w:bdr w:val="nil"/>
      <w:lang w:val="fr-FR" w:eastAsia="en-US"/>
    </w:rPr>
  </w:style>
  <w:style w:type="character" w:customStyle="1" w:styleId="Hyperlink0">
    <w:name w:val="Hyperlink.0"/>
    <w:basedOn w:val="DefaultParagraphFont"/>
    <w:rsid w:val="00BC68CE"/>
    <w:rPr>
      <w:color w:val="0000FF"/>
      <w:sz w:val="24"/>
      <w:szCs w:val="24"/>
      <w:u w:val="single" w:color="0000FF"/>
    </w:rPr>
  </w:style>
  <w:style w:type="numbering" w:customStyle="1" w:styleId="List0">
    <w:name w:val="List 0"/>
    <w:basedOn w:val="NoList"/>
    <w:rsid w:val="00BC68CE"/>
    <w:pPr>
      <w:numPr>
        <w:numId w:val="1"/>
      </w:numPr>
    </w:pPr>
  </w:style>
  <w:style w:type="numbering" w:customStyle="1" w:styleId="List1">
    <w:name w:val="List 1"/>
    <w:basedOn w:val="NoList"/>
    <w:rsid w:val="00BC68CE"/>
    <w:pPr>
      <w:numPr>
        <w:numId w:val="2"/>
      </w:numPr>
    </w:pPr>
  </w:style>
  <w:style w:type="paragraph" w:customStyle="1" w:styleId="Paragraphedeliste">
    <w:name w:val="Paragraphe de liste"/>
    <w:rsid w:val="00BC68CE"/>
    <w:pPr>
      <w:pBdr>
        <w:top w:val="nil"/>
        <w:left w:val="nil"/>
        <w:bottom w:val="nil"/>
        <w:right w:val="nil"/>
        <w:between w:val="nil"/>
        <w:bar w:val="nil"/>
      </w:pBdr>
      <w:spacing w:after="200" w:line="276" w:lineRule="auto"/>
      <w:ind w:left="720"/>
    </w:pPr>
    <w:rPr>
      <w:rFonts w:ascii="Calibri" w:eastAsia="Calibri" w:hAnsi="Calibri" w:cs="Calibri"/>
      <w:color w:val="000000"/>
      <w:sz w:val="22"/>
      <w:szCs w:val="22"/>
      <w:u w:color="000000"/>
      <w:bdr w:val="nil"/>
      <w:lang w:val="fr-FR" w:eastAsia="en-US"/>
    </w:rPr>
  </w:style>
  <w:style w:type="numbering" w:customStyle="1" w:styleId="List21">
    <w:name w:val="List 21"/>
    <w:basedOn w:val="NoList"/>
    <w:rsid w:val="00BC68CE"/>
    <w:pPr>
      <w:numPr>
        <w:numId w:val="3"/>
      </w:numPr>
    </w:pPr>
  </w:style>
  <w:style w:type="numbering" w:customStyle="1" w:styleId="List31">
    <w:name w:val="List 31"/>
    <w:basedOn w:val="NoList"/>
    <w:rsid w:val="00BC68CE"/>
    <w:pPr>
      <w:numPr>
        <w:numId w:val="4"/>
      </w:numPr>
    </w:pPr>
  </w:style>
  <w:style w:type="numbering" w:customStyle="1" w:styleId="List41">
    <w:name w:val="List 41"/>
    <w:basedOn w:val="NoList"/>
    <w:rsid w:val="00BC68CE"/>
    <w:pPr>
      <w:numPr>
        <w:numId w:val="5"/>
      </w:numPr>
    </w:pPr>
  </w:style>
  <w:style w:type="numbering" w:customStyle="1" w:styleId="List51">
    <w:name w:val="List 51"/>
    <w:basedOn w:val="NoList"/>
    <w:rsid w:val="00BC68CE"/>
    <w:pPr>
      <w:numPr>
        <w:numId w:val="6"/>
      </w:numPr>
    </w:pPr>
  </w:style>
  <w:style w:type="paragraph" w:styleId="ListParagraph">
    <w:name w:val="List Paragraph"/>
    <w:basedOn w:val="Normal"/>
    <w:uiPriority w:val="34"/>
    <w:qFormat/>
    <w:rsid w:val="003F77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9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imon.koffi@ties.itu.i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imon@atci.c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ffisimon@yahoo.f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ne\Application%20Data\Microsoft\Templates\POOL%20F%20-%20ITU\PF_PP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1DB1E-8C68-43E1-9C80-28D2B223D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PF_PP14.dotx</Template>
  <TotalTime>2</TotalTime>
  <Pages>6</Pages>
  <Words>1251</Words>
  <Characters>7134</Characters>
  <Application>Microsoft Office Word</Application>
  <DocSecurity>4</DocSecurity>
  <Lines>59</Lines>
  <Paragraphs>16</Paragraphs>
  <ScaleCrop>false</ScaleCrop>
  <HeadingPairs>
    <vt:vector size="4" baseType="variant">
      <vt:variant>
        <vt:lpstr>Title</vt:lpstr>
      </vt:variant>
      <vt:variant>
        <vt:i4>1</vt:i4>
      </vt:variant>
      <vt:variant>
        <vt:lpstr>INTERNATIONAL   TELECOMMUNICATION   UNION	</vt:lpstr>
      </vt:variant>
      <vt:variant>
        <vt:i4>0</vt:i4>
      </vt:variant>
    </vt:vector>
  </HeadingPairs>
  <TitlesOfParts>
    <vt:vector size="1" baseType="lpstr">
      <vt:lpstr/>
    </vt:vector>
  </TitlesOfParts>
  <Manager>General Secretariat - Pool</Manager>
  <Company>International Telecommunication Union (ITU)</Company>
  <LinksUpToDate>false</LinksUpToDate>
  <CharactersWithSpaces>8369</CharactersWithSpaces>
  <SharedDoc>false</SharedDoc>
  <HLinks>
    <vt:vector size="6" baseType="variant">
      <vt:variant>
        <vt:i4>4194374</vt:i4>
      </vt:variant>
      <vt:variant>
        <vt:i4>15</vt:i4>
      </vt:variant>
      <vt:variant>
        <vt:i4>0</vt:i4>
      </vt:variant>
      <vt:variant>
        <vt:i4>5</vt:i4>
      </vt:variant>
      <vt:variant>
        <vt:lpwstr>http://www.itu.int/plenipotentiary/index.html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Conférence de plénipotentiaires (PP-06)</dc:subject>
  <dc:creator>Sane, Marie Henriette</dc:creator>
  <cp:keywords>PP-06</cp:keywords>
  <dc:description>PF_PP14.dotx  For: _x000d_Document date: _x000d_Saved by ITU51009317 at 10:31:32 on 19/03/2013</dc:description>
  <cp:lastModifiedBy>Brouard, Ricarda</cp:lastModifiedBy>
  <cp:revision>2</cp:revision>
  <cp:lastPrinted>2014-02-14T13:41:00Z</cp:lastPrinted>
  <dcterms:created xsi:type="dcterms:W3CDTF">2014-03-13T09:35:00Z</dcterms:created>
  <dcterms:modified xsi:type="dcterms:W3CDTF">2014-03-13T09:35:00Z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PF_PP14.dotx</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