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2A6F8F" w:rsidTr="006A046E">
        <w:trPr>
          <w:cantSplit/>
        </w:trPr>
        <w:tc>
          <w:tcPr>
            <w:tcW w:w="6911" w:type="dxa"/>
          </w:tcPr>
          <w:p w:rsidR="00BD1614" w:rsidRPr="00960D89" w:rsidRDefault="00BD1614" w:rsidP="0078500F">
            <w:pPr>
              <w:rPr>
                <w:b/>
                <w:bCs/>
                <w:position w:val="6"/>
                <w:szCs w:val="24"/>
                <w:lang w:val="fr-CH"/>
              </w:rPr>
            </w:pPr>
            <w:bookmarkStart w:id="0" w:name="dbreak"/>
            <w:bookmarkStart w:id="1" w:name="dpp"/>
            <w:bookmarkEnd w:id="0"/>
            <w:bookmarkEnd w:id="1"/>
            <w:r w:rsidRPr="000F6395">
              <w:rPr>
                <w:rFonts w:cs="Times"/>
                <w:b/>
                <w:sz w:val="30"/>
                <w:szCs w:val="30"/>
                <w:lang w:val="fr-CH"/>
              </w:rPr>
              <w:t>Conférence de plénipotentiaires</w:t>
            </w:r>
            <w:r w:rsidRPr="000F6395">
              <w:rPr>
                <w:b/>
                <w:smallCaps/>
                <w:sz w:val="30"/>
                <w:szCs w:val="30"/>
                <w:lang w:val="fr-CH"/>
              </w:rPr>
              <w:t xml:space="preserve"> (PP-1</w:t>
            </w:r>
            <w:r>
              <w:rPr>
                <w:b/>
                <w:smallCaps/>
                <w:sz w:val="30"/>
                <w:szCs w:val="30"/>
                <w:lang w:val="fr-CH"/>
              </w:rPr>
              <w:t>4</w:t>
            </w:r>
            <w:proofErr w:type="gramStart"/>
            <w:r w:rsidRPr="000F6395">
              <w:rPr>
                <w:b/>
                <w:smallCaps/>
                <w:sz w:val="30"/>
                <w:szCs w:val="30"/>
                <w:lang w:val="fr-CH"/>
              </w:rPr>
              <w:t>)</w:t>
            </w:r>
            <w:proofErr w:type="gramEnd"/>
            <w:r w:rsidRPr="000F6395">
              <w:rPr>
                <w:b/>
                <w:smallCaps/>
                <w:sz w:val="36"/>
                <w:lang w:val="fr-CH"/>
              </w:rPr>
              <w:br/>
            </w:r>
            <w:r>
              <w:rPr>
                <w:rFonts w:cs="Times New Roman Bold"/>
                <w:b/>
                <w:bCs/>
                <w:szCs w:val="24"/>
                <w:lang w:val="fr-CH"/>
              </w:rPr>
              <w:t>Busan</w:t>
            </w:r>
            <w:r w:rsidRPr="000F6395">
              <w:rPr>
                <w:rFonts w:cs="Times New Roman Bold"/>
                <w:b/>
                <w:bCs/>
                <w:szCs w:val="24"/>
                <w:lang w:val="fr-CH"/>
              </w:rPr>
              <w:t xml:space="preserve">, </w:t>
            </w:r>
            <w:r>
              <w:rPr>
                <w:rFonts w:cs="Times New Roman Bold"/>
                <w:b/>
                <w:bCs/>
                <w:szCs w:val="24"/>
                <w:lang w:val="fr-CH"/>
              </w:rPr>
              <w:t>20</w:t>
            </w:r>
            <w:r w:rsidRPr="000F6395">
              <w:rPr>
                <w:rFonts w:cs="Times New Roman Bold"/>
                <w:b/>
                <w:bCs/>
                <w:szCs w:val="24"/>
                <w:lang w:val="fr-CH"/>
              </w:rPr>
              <w:t xml:space="preserve"> octobre </w:t>
            </w:r>
            <w:r>
              <w:rPr>
                <w:rFonts w:cs="Times New Roman Bold"/>
                <w:b/>
                <w:bCs/>
                <w:szCs w:val="24"/>
                <w:lang w:val="fr-CH"/>
              </w:rPr>
              <w:t>- 7 novembre 2014</w:t>
            </w:r>
          </w:p>
        </w:tc>
        <w:tc>
          <w:tcPr>
            <w:tcW w:w="3120" w:type="dxa"/>
          </w:tcPr>
          <w:p w:rsidR="00BD1614" w:rsidRPr="008C10D9" w:rsidRDefault="00BD1614" w:rsidP="0078500F">
            <w:pPr>
              <w:spacing w:before="0"/>
              <w:rPr>
                <w:rFonts w:cstheme="minorHAnsi"/>
                <w:lang w:val="en-US"/>
              </w:rPr>
            </w:pPr>
            <w:bookmarkStart w:id="2" w:name="ditulogo"/>
            <w:bookmarkEnd w:id="2"/>
            <w:r w:rsidRPr="008C10D9">
              <w:rPr>
                <w:rFonts w:cstheme="minorHAnsi"/>
                <w:b/>
                <w:bCs/>
                <w:noProof/>
                <w:lang w:val="en-US" w:eastAsia="zh-CN"/>
              </w:rPr>
              <w:drawing>
                <wp:inline distT="0" distB="0" distL="0" distR="0" wp14:anchorId="613A68AB" wp14:editId="18CE42C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2A6F8F" w:rsidTr="006A046E">
        <w:trPr>
          <w:cantSplit/>
        </w:trPr>
        <w:tc>
          <w:tcPr>
            <w:tcW w:w="6911" w:type="dxa"/>
            <w:tcBorders>
              <w:bottom w:val="single" w:sz="12" w:space="0" w:color="auto"/>
            </w:tcBorders>
          </w:tcPr>
          <w:p w:rsidR="00BD1614" w:rsidRPr="008C10D9" w:rsidRDefault="00BD1614" w:rsidP="0078500F">
            <w:pPr>
              <w:spacing w:before="0" w:after="48"/>
              <w:rPr>
                <w:rFonts w:cstheme="minorHAnsi"/>
                <w:b/>
                <w:smallCaps/>
                <w:szCs w:val="24"/>
                <w:lang w:val="en-US"/>
              </w:rPr>
            </w:pPr>
            <w:bookmarkStart w:id="3" w:name="dhead"/>
          </w:p>
        </w:tc>
        <w:tc>
          <w:tcPr>
            <w:tcW w:w="3120" w:type="dxa"/>
            <w:tcBorders>
              <w:bottom w:val="single" w:sz="12" w:space="0" w:color="auto"/>
            </w:tcBorders>
          </w:tcPr>
          <w:p w:rsidR="00BD1614" w:rsidRPr="008C10D9" w:rsidRDefault="00BD1614" w:rsidP="0078500F">
            <w:pPr>
              <w:spacing w:before="0"/>
              <w:rPr>
                <w:rFonts w:cstheme="minorHAnsi"/>
                <w:szCs w:val="24"/>
                <w:lang w:val="en-US"/>
              </w:rPr>
            </w:pPr>
          </w:p>
        </w:tc>
      </w:tr>
      <w:tr w:rsidR="00BD1614" w:rsidRPr="002A6F8F" w:rsidTr="006A046E">
        <w:trPr>
          <w:cantSplit/>
        </w:trPr>
        <w:tc>
          <w:tcPr>
            <w:tcW w:w="6911" w:type="dxa"/>
            <w:tcBorders>
              <w:top w:val="single" w:sz="12" w:space="0" w:color="auto"/>
            </w:tcBorders>
          </w:tcPr>
          <w:p w:rsidR="00BD1614" w:rsidRPr="008C10D9" w:rsidRDefault="00BD1614" w:rsidP="0078500F">
            <w:pPr>
              <w:spacing w:before="0" w:after="48"/>
              <w:rPr>
                <w:rFonts w:cstheme="minorHAnsi"/>
                <w:b/>
                <w:smallCaps/>
                <w:szCs w:val="24"/>
                <w:lang w:val="en-US"/>
              </w:rPr>
            </w:pPr>
          </w:p>
        </w:tc>
        <w:tc>
          <w:tcPr>
            <w:tcW w:w="3120" w:type="dxa"/>
            <w:tcBorders>
              <w:top w:val="single" w:sz="12" w:space="0" w:color="auto"/>
            </w:tcBorders>
          </w:tcPr>
          <w:p w:rsidR="00BD1614" w:rsidRPr="008C10D9" w:rsidRDefault="00BD1614" w:rsidP="0078500F">
            <w:pPr>
              <w:spacing w:before="0"/>
              <w:rPr>
                <w:rFonts w:cstheme="minorHAnsi"/>
                <w:szCs w:val="24"/>
                <w:lang w:val="en-US"/>
              </w:rPr>
            </w:pPr>
          </w:p>
        </w:tc>
      </w:tr>
      <w:tr w:rsidR="00BD1614" w:rsidRPr="002A6F8F" w:rsidTr="006A046E">
        <w:trPr>
          <w:cantSplit/>
        </w:trPr>
        <w:tc>
          <w:tcPr>
            <w:tcW w:w="6911" w:type="dxa"/>
          </w:tcPr>
          <w:p w:rsidR="00BD1614" w:rsidRPr="008C10D9" w:rsidRDefault="00407795" w:rsidP="0078500F">
            <w:pPr>
              <w:pStyle w:val="Committee"/>
              <w:framePr w:hSpace="0" w:wrap="auto" w:hAnchor="text" w:yAlign="inline"/>
              <w:spacing w:line="240" w:lineRule="auto"/>
            </w:pPr>
            <w:r w:rsidRPr="008C10D9">
              <w:t>SÉANCE PLÉNIÈRE</w:t>
            </w:r>
          </w:p>
        </w:tc>
        <w:tc>
          <w:tcPr>
            <w:tcW w:w="3120" w:type="dxa"/>
          </w:tcPr>
          <w:p w:rsidR="00BD1614" w:rsidRPr="008C10D9" w:rsidRDefault="00407795" w:rsidP="0078500F">
            <w:pPr>
              <w:spacing w:before="0"/>
              <w:rPr>
                <w:rFonts w:cstheme="minorHAnsi"/>
                <w:szCs w:val="24"/>
                <w:lang w:val="en-US"/>
              </w:rPr>
            </w:pPr>
            <w:r>
              <w:rPr>
                <w:rFonts w:cstheme="minorHAnsi"/>
                <w:b/>
                <w:szCs w:val="24"/>
                <w:lang w:val="en-US"/>
              </w:rPr>
              <w:t xml:space="preserve">Document </w:t>
            </w:r>
            <w:r w:rsidR="0078500F">
              <w:rPr>
                <w:rFonts w:cstheme="minorHAnsi"/>
                <w:b/>
                <w:szCs w:val="24"/>
                <w:lang w:val="en-US"/>
              </w:rPr>
              <w:t>19</w:t>
            </w:r>
            <w:r>
              <w:rPr>
                <w:rFonts w:cstheme="minorHAnsi"/>
                <w:b/>
                <w:szCs w:val="24"/>
                <w:lang w:val="en-US"/>
              </w:rPr>
              <w:t>-F</w:t>
            </w:r>
          </w:p>
        </w:tc>
      </w:tr>
      <w:tr w:rsidR="00BD1614" w:rsidRPr="002A6F8F" w:rsidTr="006A046E">
        <w:trPr>
          <w:cantSplit/>
        </w:trPr>
        <w:tc>
          <w:tcPr>
            <w:tcW w:w="6911" w:type="dxa"/>
          </w:tcPr>
          <w:p w:rsidR="00BD1614" w:rsidRPr="008C10D9" w:rsidRDefault="00BD1614" w:rsidP="0078500F">
            <w:pPr>
              <w:spacing w:before="0" w:after="48"/>
              <w:rPr>
                <w:rFonts w:cstheme="minorHAnsi"/>
                <w:b/>
                <w:smallCaps/>
                <w:szCs w:val="24"/>
                <w:lang w:val="en-US"/>
              </w:rPr>
            </w:pPr>
          </w:p>
        </w:tc>
        <w:tc>
          <w:tcPr>
            <w:tcW w:w="3120" w:type="dxa"/>
          </w:tcPr>
          <w:p w:rsidR="00BD1614" w:rsidRPr="008C10D9" w:rsidRDefault="0078500F" w:rsidP="0078500F">
            <w:pPr>
              <w:spacing w:before="0"/>
              <w:rPr>
                <w:rFonts w:cstheme="minorHAnsi"/>
                <w:b/>
                <w:szCs w:val="24"/>
                <w:lang w:val="en-US"/>
              </w:rPr>
            </w:pPr>
            <w:r>
              <w:rPr>
                <w:rFonts w:cstheme="minorHAnsi"/>
                <w:b/>
                <w:szCs w:val="24"/>
                <w:lang w:val="en-US"/>
              </w:rPr>
              <w:t>10</w:t>
            </w:r>
            <w:r w:rsidR="00407795" w:rsidRPr="008C10D9">
              <w:rPr>
                <w:rFonts w:cstheme="minorHAnsi"/>
                <w:b/>
                <w:szCs w:val="24"/>
                <w:lang w:val="en-US"/>
              </w:rPr>
              <w:t xml:space="preserve"> </w:t>
            </w:r>
            <w:proofErr w:type="spellStart"/>
            <w:r>
              <w:rPr>
                <w:rFonts w:cstheme="minorHAnsi"/>
                <w:b/>
                <w:szCs w:val="24"/>
                <w:lang w:val="en-US"/>
              </w:rPr>
              <w:t>décembre</w:t>
            </w:r>
            <w:proofErr w:type="spellEnd"/>
            <w:r w:rsidR="00407795" w:rsidRPr="008C10D9">
              <w:rPr>
                <w:rFonts w:cstheme="minorHAnsi"/>
                <w:b/>
                <w:szCs w:val="24"/>
                <w:lang w:val="en-US"/>
              </w:rPr>
              <w:t xml:space="preserve"> 2013</w:t>
            </w:r>
          </w:p>
        </w:tc>
      </w:tr>
      <w:tr w:rsidR="00BD1614" w:rsidRPr="002A6F8F" w:rsidTr="006A046E">
        <w:trPr>
          <w:cantSplit/>
        </w:trPr>
        <w:tc>
          <w:tcPr>
            <w:tcW w:w="6911" w:type="dxa"/>
          </w:tcPr>
          <w:p w:rsidR="00BD1614" w:rsidRPr="008C10D9" w:rsidRDefault="00BD1614" w:rsidP="0078500F">
            <w:pPr>
              <w:spacing w:before="0" w:after="48"/>
              <w:rPr>
                <w:rFonts w:cstheme="minorHAnsi"/>
                <w:b/>
                <w:smallCaps/>
                <w:szCs w:val="24"/>
                <w:lang w:val="en-US"/>
              </w:rPr>
            </w:pPr>
          </w:p>
        </w:tc>
        <w:tc>
          <w:tcPr>
            <w:tcW w:w="3120" w:type="dxa"/>
          </w:tcPr>
          <w:p w:rsidR="00BD1614" w:rsidRPr="008C10D9" w:rsidRDefault="00407795" w:rsidP="00FC324F">
            <w:pPr>
              <w:spacing w:before="0"/>
              <w:rPr>
                <w:rFonts w:cstheme="minorHAnsi"/>
                <w:b/>
                <w:szCs w:val="24"/>
                <w:lang w:val="en-US"/>
              </w:rPr>
            </w:pPr>
            <w:r w:rsidRPr="008C10D9">
              <w:rPr>
                <w:rFonts w:cstheme="minorHAnsi"/>
                <w:b/>
                <w:szCs w:val="24"/>
                <w:lang w:val="en-US"/>
              </w:rPr>
              <w:t xml:space="preserve">Original: </w:t>
            </w:r>
            <w:proofErr w:type="spellStart"/>
            <w:r w:rsidR="00FC324F">
              <w:rPr>
                <w:rFonts w:cstheme="minorHAnsi"/>
                <w:b/>
                <w:szCs w:val="24"/>
                <w:lang w:val="en-US"/>
              </w:rPr>
              <w:t>russe</w:t>
            </w:r>
            <w:proofErr w:type="spellEnd"/>
          </w:p>
        </w:tc>
      </w:tr>
      <w:tr w:rsidR="00BD1614" w:rsidRPr="002A6F8F" w:rsidTr="006A046E">
        <w:trPr>
          <w:cantSplit/>
        </w:trPr>
        <w:tc>
          <w:tcPr>
            <w:tcW w:w="10031" w:type="dxa"/>
            <w:gridSpan w:val="2"/>
          </w:tcPr>
          <w:p w:rsidR="00BD1614" w:rsidRPr="008C10D9" w:rsidRDefault="00BD1614" w:rsidP="0078500F">
            <w:pPr>
              <w:spacing w:before="0"/>
              <w:rPr>
                <w:rFonts w:cstheme="minorHAnsi"/>
                <w:b/>
                <w:szCs w:val="24"/>
                <w:lang w:val="en-US"/>
              </w:rPr>
            </w:pPr>
          </w:p>
        </w:tc>
      </w:tr>
      <w:tr w:rsidR="00BD1614" w:rsidRPr="002A6F8F" w:rsidTr="006A046E">
        <w:trPr>
          <w:cantSplit/>
        </w:trPr>
        <w:tc>
          <w:tcPr>
            <w:tcW w:w="10031" w:type="dxa"/>
            <w:gridSpan w:val="2"/>
          </w:tcPr>
          <w:p w:rsidR="00BD1614" w:rsidRPr="002A6F8F" w:rsidRDefault="0078500F" w:rsidP="0078500F">
            <w:pPr>
              <w:pStyle w:val="Source"/>
              <w:rPr>
                <w:lang w:val="en-US"/>
              </w:rPr>
            </w:pPr>
            <w:bookmarkStart w:id="4" w:name="dsource" w:colFirst="0" w:colLast="0"/>
            <w:bookmarkEnd w:id="3"/>
            <w:r>
              <w:rPr>
                <w:lang w:val="fr-CH"/>
              </w:rPr>
              <w:t>N</w:t>
            </w:r>
            <w:r w:rsidRPr="00EC6ABB">
              <w:rPr>
                <w:lang w:val="fr-CH"/>
              </w:rPr>
              <w:t>ote du Secrétaire général</w:t>
            </w:r>
          </w:p>
        </w:tc>
      </w:tr>
      <w:tr w:rsidR="00BD1614" w:rsidRPr="002A6F8F" w:rsidTr="006A046E">
        <w:trPr>
          <w:cantSplit/>
        </w:trPr>
        <w:tc>
          <w:tcPr>
            <w:tcW w:w="10031" w:type="dxa"/>
            <w:gridSpan w:val="2"/>
          </w:tcPr>
          <w:p w:rsidR="00BD1614" w:rsidRPr="0078500F" w:rsidRDefault="0078500F" w:rsidP="0078500F">
            <w:pPr>
              <w:pStyle w:val="Title1"/>
              <w:rPr>
                <w:lang w:val="fr-CH"/>
              </w:rPr>
            </w:pPr>
            <w:bookmarkStart w:id="5" w:name="dtitle1" w:colFirst="0" w:colLast="0"/>
            <w:bookmarkEnd w:id="4"/>
            <w:r>
              <w:rPr>
                <w:lang w:val="fr-CH"/>
              </w:rPr>
              <w:t>CANDIDATURE AU POSTE DE MEMBRE DU COMITé DU RèGLEMENT</w:t>
            </w:r>
            <w:r>
              <w:rPr>
                <w:lang w:val="fr-CH"/>
              </w:rPr>
              <w:br/>
              <w:t>DES RADIOCOMMUNICATIONS</w:t>
            </w:r>
          </w:p>
        </w:tc>
      </w:tr>
      <w:tr w:rsidR="00BD1614" w:rsidRPr="002A6F8F" w:rsidTr="006A046E">
        <w:trPr>
          <w:cantSplit/>
        </w:trPr>
        <w:tc>
          <w:tcPr>
            <w:tcW w:w="10031" w:type="dxa"/>
            <w:gridSpan w:val="2"/>
          </w:tcPr>
          <w:p w:rsidR="00BD1614" w:rsidRPr="00FC324F" w:rsidRDefault="00BD1614" w:rsidP="0078500F">
            <w:pPr>
              <w:pStyle w:val="Title2"/>
              <w:rPr>
                <w:lang w:val="fr-CH"/>
              </w:rPr>
            </w:pPr>
            <w:bookmarkStart w:id="6" w:name="dtitle2" w:colFirst="0" w:colLast="0"/>
            <w:bookmarkEnd w:id="5"/>
          </w:p>
        </w:tc>
      </w:tr>
      <w:tr w:rsidR="00BD1614" w:rsidTr="006A046E">
        <w:trPr>
          <w:cantSplit/>
        </w:trPr>
        <w:tc>
          <w:tcPr>
            <w:tcW w:w="10031" w:type="dxa"/>
            <w:gridSpan w:val="2"/>
          </w:tcPr>
          <w:p w:rsidR="00BD1614" w:rsidRDefault="00BD1614" w:rsidP="0078500F">
            <w:pPr>
              <w:pStyle w:val="Agendaitem"/>
            </w:pPr>
            <w:bookmarkStart w:id="7" w:name="dtitle3" w:colFirst="0" w:colLast="0"/>
            <w:bookmarkEnd w:id="6"/>
          </w:p>
        </w:tc>
      </w:tr>
    </w:tbl>
    <w:bookmarkEnd w:id="7"/>
    <w:p w:rsidR="0078500F" w:rsidRPr="00EC6ABB" w:rsidRDefault="0078500F" w:rsidP="0078500F">
      <w:pPr>
        <w:spacing w:before="240"/>
        <w:rPr>
          <w:lang w:val="fr-CH"/>
        </w:rPr>
      </w:pPr>
      <w:r>
        <w:rPr>
          <w:lang w:val="fr-CH"/>
        </w:rPr>
        <w:t>En complément des informations données dans le Document 3, j'ai l'honneur de transmettre à la Conférence, en annexe, la candidature de:</w:t>
      </w:r>
    </w:p>
    <w:p w:rsidR="0078500F" w:rsidRPr="00EC6ABB" w:rsidRDefault="0078500F" w:rsidP="0078500F">
      <w:pPr>
        <w:spacing w:before="240"/>
        <w:jc w:val="center"/>
        <w:rPr>
          <w:lang w:val="fr-CH"/>
        </w:rPr>
      </w:pPr>
      <w:r w:rsidRPr="00FC324F">
        <w:rPr>
          <w:b/>
          <w:bCs/>
          <w:lang w:val="fr-CH"/>
        </w:rPr>
        <w:t>M.</w:t>
      </w:r>
      <w:r w:rsidRPr="0078500F">
        <w:rPr>
          <w:b/>
          <w:bCs/>
          <w:lang w:val="fr-CH"/>
        </w:rPr>
        <w:t xml:space="preserve"> Victor STRELETS (Fédération de Russie)</w:t>
      </w:r>
    </w:p>
    <w:p w:rsidR="0078500F" w:rsidRDefault="0078500F" w:rsidP="0078500F">
      <w:pPr>
        <w:spacing w:before="240"/>
        <w:rPr>
          <w:lang w:val="fr-CH"/>
        </w:rPr>
      </w:pPr>
      <w:proofErr w:type="gramStart"/>
      <w:r>
        <w:rPr>
          <w:lang w:val="fr-CH"/>
        </w:rPr>
        <w:t>au</w:t>
      </w:r>
      <w:proofErr w:type="gramEnd"/>
      <w:r>
        <w:rPr>
          <w:lang w:val="fr-CH"/>
        </w:rPr>
        <w:t xml:space="preserve"> poste de membre du Comité du Règlement des radiocommunications</w:t>
      </w:r>
      <w:r w:rsidRPr="00EC6ABB">
        <w:rPr>
          <w:lang w:val="fr-CH"/>
        </w:rPr>
        <w:t>.</w:t>
      </w:r>
    </w:p>
    <w:p w:rsidR="0078500F" w:rsidRPr="00EC6ABB" w:rsidRDefault="0078500F" w:rsidP="00FC324F">
      <w:pPr>
        <w:tabs>
          <w:tab w:val="clear" w:pos="567"/>
          <w:tab w:val="clear" w:pos="1134"/>
          <w:tab w:val="clear" w:pos="1701"/>
          <w:tab w:val="clear" w:pos="2268"/>
          <w:tab w:val="clear" w:pos="2835"/>
          <w:tab w:val="center" w:pos="7088"/>
        </w:tabs>
        <w:spacing w:before="840"/>
        <w:rPr>
          <w:lang w:val="fr-CH"/>
        </w:rPr>
      </w:pPr>
      <w:r>
        <w:rPr>
          <w:lang w:val="fr-CH"/>
        </w:rPr>
        <w:tab/>
      </w:r>
      <w:r w:rsidRPr="00EC6ABB">
        <w:rPr>
          <w:lang w:val="fr-CH"/>
        </w:rPr>
        <w:t>Dr Hamadoun I. TOURÉ</w:t>
      </w:r>
      <w:r w:rsidRPr="00EC6ABB">
        <w:rPr>
          <w:lang w:val="fr-CH"/>
        </w:rPr>
        <w:br/>
      </w:r>
      <w:r w:rsidRPr="00EC6ABB">
        <w:rPr>
          <w:lang w:val="fr-CH"/>
        </w:rPr>
        <w:tab/>
      </w:r>
      <w:r w:rsidRPr="007935FA">
        <w:rPr>
          <w:lang w:val="fr-CH"/>
        </w:rPr>
        <w:t>Secrétaire général</w:t>
      </w:r>
    </w:p>
    <w:p w:rsidR="000D15FB" w:rsidRDefault="00FC324F" w:rsidP="00FC324F">
      <w:pPr>
        <w:spacing w:before="1200"/>
      </w:pPr>
      <w:r>
        <w:rPr>
          <w:b/>
          <w:lang w:val="fr-CH"/>
        </w:rPr>
        <w:t>Annexe</w:t>
      </w:r>
      <w:r w:rsidRPr="00FC324F">
        <w:rPr>
          <w:bCs/>
          <w:lang w:val="fr-CH"/>
        </w:rPr>
        <w:t xml:space="preserve">: </w:t>
      </w:r>
      <w:r w:rsidR="0078500F" w:rsidRPr="00FC324F">
        <w:rPr>
          <w:bCs/>
          <w:lang w:val="fr-CH"/>
        </w:rPr>
        <w:t>1</w:t>
      </w:r>
    </w:p>
    <w:p w:rsidR="00BD1614" w:rsidRDefault="00BD1614" w:rsidP="0078500F">
      <w:pPr>
        <w:tabs>
          <w:tab w:val="clear" w:pos="567"/>
          <w:tab w:val="clear" w:pos="1134"/>
          <w:tab w:val="clear" w:pos="1701"/>
          <w:tab w:val="clear" w:pos="2268"/>
          <w:tab w:val="clear" w:pos="2835"/>
        </w:tabs>
        <w:overflowPunct/>
        <w:autoSpaceDE/>
        <w:autoSpaceDN/>
        <w:adjustRightInd/>
        <w:spacing w:before="0"/>
        <w:textAlignment w:val="auto"/>
      </w:pPr>
      <w:r>
        <w:br w:type="page"/>
      </w:r>
    </w:p>
    <w:p w:rsidR="0078500F" w:rsidRDefault="0078500F" w:rsidP="00A53FFF">
      <w:pPr>
        <w:pStyle w:val="AnnexNo"/>
        <w:spacing w:before="0"/>
        <w:rPr>
          <w:lang w:val="fr-CH"/>
        </w:rPr>
      </w:pPr>
      <w:r>
        <w:rPr>
          <w:lang w:val="fr-CH"/>
        </w:rPr>
        <w:lastRenderedPageBreak/>
        <w:t>ANNEXE</w:t>
      </w:r>
    </w:p>
    <w:p w:rsidR="0078500F" w:rsidRPr="00FC324F" w:rsidRDefault="0078500F" w:rsidP="00A53FFF">
      <w:pPr>
        <w:spacing w:before="240" w:after="240"/>
        <w:rPr>
          <w:rFonts w:asciiTheme="minorHAnsi" w:hAnsiTheme="minorHAnsi" w:cstheme="minorHAnsi"/>
          <w:lang w:val="fr-CH"/>
        </w:rPr>
      </w:pPr>
      <w:r w:rsidRPr="00FC324F">
        <w:rPr>
          <w:rFonts w:asciiTheme="minorHAnsi" w:hAnsiTheme="minorHAnsi" w:cstheme="minorHAnsi"/>
          <w:lang w:val="fr-CH"/>
        </w:rPr>
        <w:t>Moscou, le 5 décembre 2013</w:t>
      </w:r>
    </w:p>
    <w:tbl>
      <w:tblPr>
        <w:tblW w:w="0" w:type="auto"/>
        <w:tblCellMar>
          <w:top w:w="57" w:type="dxa"/>
          <w:bottom w:w="57" w:type="dxa"/>
        </w:tblCellMar>
        <w:tblLook w:val="0000" w:firstRow="0" w:lastRow="0" w:firstColumn="0" w:lastColumn="0" w:noHBand="0" w:noVBand="0"/>
      </w:tblPr>
      <w:tblGrid>
        <w:gridCol w:w="1728"/>
        <w:gridCol w:w="8127"/>
      </w:tblGrid>
      <w:tr w:rsidR="0078500F" w:rsidRPr="00FC324F" w:rsidTr="00173A17">
        <w:tc>
          <w:tcPr>
            <w:tcW w:w="1728"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lang w:val="fr-CH"/>
              </w:rPr>
              <w:t>A:</w:t>
            </w:r>
          </w:p>
        </w:tc>
        <w:tc>
          <w:tcPr>
            <w:tcW w:w="8127"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lang w:val="fr-CH"/>
              </w:rPr>
              <w:t xml:space="preserve">Son Excellence Dr Hamadoun </w:t>
            </w:r>
            <w:r w:rsidR="00FC324F">
              <w:rPr>
                <w:rFonts w:asciiTheme="minorHAnsi" w:hAnsiTheme="minorHAnsi" w:cstheme="minorHAnsi"/>
                <w:lang w:val="fr-CH"/>
              </w:rPr>
              <w:t xml:space="preserve">I. </w:t>
            </w:r>
            <w:r w:rsidRPr="00FC324F">
              <w:rPr>
                <w:rFonts w:asciiTheme="minorHAnsi" w:hAnsiTheme="minorHAnsi" w:cstheme="minorHAnsi"/>
                <w:lang w:val="fr-CH"/>
              </w:rPr>
              <w:t>Touré</w:t>
            </w:r>
            <w:r w:rsidRPr="00FC324F">
              <w:rPr>
                <w:rFonts w:asciiTheme="minorHAnsi" w:hAnsiTheme="minorHAnsi" w:cstheme="minorHAnsi"/>
                <w:lang w:val="fr-CH"/>
              </w:rPr>
              <w:br/>
              <w:t>Secrétaire général de l'Union internationale des télécommunications</w:t>
            </w:r>
          </w:p>
        </w:tc>
      </w:tr>
      <w:tr w:rsidR="0078500F" w:rsidRPr="00FC324F" w:rsidTr="00173A17">
        <w:tc>
          <w:tcPr>
            <w:tcW w:w="1728"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lang w:val="fr-CH"/>
              </w:rPr>
              <w:t>De:</w:t>
            </w:r>
          </w:p>
        </w:tc>
        <w:tc>
          <w:tcPr>
            <w:tcW w:w="8127"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lang w:val="fr-CH"/>
              </w:rPr>
              <w:t>Ministre des télécommunications et de</w:t>
            </w:r>
            <w:r w:rsidR="00FC324F">
              <w:rPr>
                <w:rFonts w:asciiTheme="minorHAnsi" w:hAnsiTheme="minorHAnsi" w:cstheme="minorHAnsi"/>
                <w:lang w:val="fr-CH"/>
              </w:rPr>
              <w:t>s communications de masse de la </w:t>
            </w:r>
            <w:r w:rsidRPr="00FC324F">
              <w:rPr>
                <w:rFonts w:asciiTheme="minorHAnsi" w:hAnsiTheme="minorHAnsi" w:cstheme="minorHAnsi"/>
                <w:lang w:val="fr-CH"/>
              </w:rPr>
              <w:t>Fédération de Russie</w:t>
            </w:r>
          </w:p>
        </w:tc>
      </w:tr>
      <w:tr w:rsidR="0078500F" w:rsidRPr="00FC324F" w:rsidTr="00173A17">
        <w:tc>
          <w:tcPr>
            <w:tcW w:w="1728"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lang w:val="fr-CH"/>
              </w:rPr>
              <w:t>Réf.:</w:t>
            </w:r>
          </w:p>
        </w:tc>
        <w:tc>
          <w:tcPr>
            <w:tcW w:w="8127" w:type="dxa"/>
          </w:tcPr>
          <w:p w:rsidR="0078500F" w:rsidRPr="00FC324F" w:rsidRDefault="0078500F" w:rsidP="00A53FFF">
            <w:pPr>
              <w:spacing w:before="20" w:after="20"/>
              <w:rPr>
                <w:rFonts w:asciiTheme="minorHAnsi" w:hAnsiTheme="minorHAnsi" w:cstheme="minorHAnsi"/>
                <w:lang w:val="fr-CH"/>
              </w:rPr>
            </w:pPr>
            <w:r w:rsidRPr="00FC324F">
              <w:rPr>
                <w:rFonts w:asciiTheme="minorHAnsi" w:hAnsiTheme="minorHAnsi" w:cstheme="minorHAnsi"/>
                <w:szCs w:val="24"/>
                <w:lang w:val="fr-CH"/>
              </w:rPr>
              <w:t>P16-2-17-17908</w:t>
            </w:r>
          </w:p>
        </w:tc>
      </w:tr>
    </w:tbl>
    <w:p w:rsidR="0078500F" w:rsidRPr="00FC324F" w:rsidRDefault="0078500F" w:rsidP="00A53FFF">
      <w:pPr>
        <w:spacing w:before="360"/>
        <w:rPr>
          <w:rFonts w:asciiTheme="minorHAnsi" w:hAnsiTheme="minorHAnsi" w:cstheme="minorHAnsi"/>
          <w:lang w:val="fr-CH"/>
        </w:rPr>
      </w:pPr>
      <w:r w:rsidRPr="00FC324F">
        <w:rPr>
          <w:rFonts w:asciiTheme="minorHAnsi" w:hAnsiTheme="minorHAnsi" w:cstheme="minorHAnsi"/>
          <w:lang w:val="fr-CH"/>
        </w:rPr>
        <w:t>Monsieur le Secrétaire général,</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 xml:space="preserve">En réponse à la Lettre circulaire de l'UIT N° 165 en date du 21 octobre 2013, j'ai l'honneur de présenter, au nom de la Fédération de Russie, la candidature de M. Victor </w:t>
      </w:r>
      <w:proofErr w:type="spellStart"/>
      <w:r w:rsidRPr="00FC324F">
        <w:rPr>
          <w:rFonts w:asciiTheme="minorHAnsi" w:hAnsiTheme="minorHAnsi" w:cstheme="minorHAnsi"/>
          <w:lang w:val="fr-CH"/>
        </w:rPr>
        <w:t>Andreevich</w:t>
      </w:r>
      <w:proofErr w:type="spellEnd"/>
      <w:r w:rsidRPr="00FC324F">
        <w:rPr>
          <w:rFonts w:asciiTheme="minorHAnsi" w:hAnsiTheme="minorHAnsi" w:cstheme="minorHAnsi"/>
          <w:lang w:val="fr-CH"/>
        </w:rPr>
        <w:t xml:space="preserve"> Strelets au poste de membre du Comité du Règlement des radiocommunications (RRB) en vue des élections qui auront lieu à la Conférence de plénipotentiaires (PP-14), laquell</w:t>
      </w:r>
      <w:r w:rsidR="00FC324F">
        <w:rPr>
          <w:rFonts w:asciiTheme="minorHAnsi" w:hAnsiTheme="minorHAnsi" w:cstheme="minorHAnsi"/>
          <w:lang w:val="fr-CH"/>
        </w:rPr>
        <w:t>e se tiendra du 20 octobre au 7 </w:t>
      </w:r>
      <w:r w:rsidRPr="00FC324F">
        <w:rPr>
          <w:rFonts w:asciiTheme="minorHAnsi" w:hAnsiTheme="minorHAnsi" w:cstheme="minorHAnsi"/>
          <w:lang w:val="fr-CH"/>
        </w:rPr>
        <w:t>novembre 2014 à Busan (République de Corée)</w:t>
      </w:r>
      <w:r w:rsidR="00FC324F">
        <w:rPr>
          <w:rFonts w:asciiTheme="minorHAnsi" w:hAnsiTheme="minorHAnsi" w:cstheme="minorHAnsi"/>
          <w:lang w:val="fr-CH"/>
        </w:rPr>
        <w:t>.</w:t>
      </w:r>
      <w:r w:rsidRPr="00FC324F">
        <w:rPr>
          <w:rFonts w:asciiTheme="minorHAnsi" w:hAnsiTheme="minorHAnsi" w:cstheme="minorHAnsi"/>
          <w:lang w:val="fr-CH"/>
        </w:rPr>
        <w:t xml:space="preserve"> </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M. V.A. Strelets possède une connaissance approfondie et une vaste expérience du secteur des radiocommunications et est un expert hautement qualifié dans le domaine de la gestion du spectre et de la coordination des fréquences. Il a été élu membre du Comité du Règlement des radiocommunications à la Conférence de plénipotentiaires de 2010. Expert compétent ayant une connaissance approfondie des questions dont s'occupe le RRB, il a été élu Vice-Président du RRB en 2011 et Président du RRB en 2012.</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Au cours de son activité au sein du Comité du Règlement des radiocommunications, M. Strelets s'est distingué par sa parfaite connaissance des questions d'ordre réglementaire et sa capacité à résoudre des problèmes complexes en se fondant sur les principes d'équité, de transparence et d'indépendance.</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L'Administration de la Fédération de Russie recommande, par la présente, la candidature de M. Strelets, expert qui a toutes les qualifications requises pour faire partie du RRB, et estime que l'expérience et les connaissances de ce candidat seront très utiles à l'UIT et aux membres du Comité du Règlement des radiocommunications.</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Conformément aux dispositions pertinentes de la Constitution et de la Convention de l'UIT ainsi qu'aux Règles générales régissant les conférences, assemblées et réunions de l'Union, vous trouverez ci-joint un bref curriculum vitae de M. Strelets, candidat de la Fédération de Russie au poste de membre du Comité du Règlement des radiocommunications, soumis à l'attention des Etats Membres de l'Union.</w:t>
      </w:r>
    </w:p>
    <w:p w:rsidR="0078500F" w:rsidRPr="00FC324F" w:rsidRDefault="0078500F" w:rsidP="00A53FFF">
      <w:pPr>
        <w:spacing w:before="80"/>
        <w:rPr>
          <w:rFonts w:asciiTheme="minorHAnsi" w:hAnsiTheme="minorHAnsi" w:cstheme="minorHAnsi"/>
          <w:lang w:val="fr-CH"/>
        </w:rPr>
      </w:pPr>
      <w:r w:rsidRPr="00FC324F">
        <w:rPr>
          <w:rFonts w:asciiTheme="minorHAnsi" w:hAnsiTheme="minorHAnsi" w:cstheme="minorHAnsi"/>
          <w:lang w:val="fr-CH"/>
        </w:rPr>
        <w:t>Je saisis cette occasion pour vous renouveler, Monsieur le Secrétaire Général, l'expression de ma très haute considération.</w:t>
      </w:r>
    </w:p>
    <w:p w:rsidR="0078500F" w:rsidRPr="00FC324F" w:rsidRDefault="0078500F" w:rsidP="00A53FFF">
      <w:pPr>
        <w:spacing w:before="360"/>
        <w:rPr>
          <w:rFonts w:asciiTheme="minorHAnsi" w:hAnsiTheme="minorHAnsi" w:cstheme="minorHAnsi"/>
          <w:lang w:val="fr-CH"/>
        </w:rPr>
      </w:pPr>
      <w:r w:rsidRPr="00FC324F">
        <w:rPr>
          <w:rFonts w:asciiTheme="minorHAnsi" w:hAnsiTheme="minorHAnsi" w:cstheme="minorHAnsi"/>
          <w:lang w:val="fr-CH"/>
        </w:rPr>
        <w:t>(</w:t>
      </w:r>
      <w:proofErr w:type="gramStart"/>
      <w:r w:rsidRPr="00FC324F">
        <w:rPr>
          <w:rFonts w:asciiTheme="minorHAnsi" w:hAnsiTheme="minorHAnsi" w:cstheme="minorHAnsi"/>
          <w:i/>
          <w:lang w:val="fr-CH"/>
        </w:rPr>
        <w:t>signature</w:t>
      </w:r>
      <w:proofErr w:type="gramEnd"/>
      <w:r w:rsidRPr="00FC324F">
        <w:rPr>
          <w:rFonts w:asciiTheme="minorHAnsi" w:hAnsiTheme="minorHAnsi" w:cstheme="minorHAnsi"/>
          <w:lang w:val="fr-CH"/>
        </w:rPr>
        <w:t>)</w:t>
      </w:r>
    </w:p>
    <w:p w:rsidR="0078500F" w:rsidRPr="00FC324F" w:rsidRDefault="0078500F" w:rsidP="00A53FFF">
      <w:pPr>
        <w:spacing w:before="360"/>
        <w:rPr>
          <w:rFonts w:asciiTheme="minorHAnsi" w:hAnsiTheme="minorHAnsi" w:cstheme="minorHAnsi"/>
          <w:lang w:val="fr-CH"/>
        </w:rPr>
      </w:pPr>
      <w:r w:rsidRPr="00FC324F">
        <w:rPr>
          <w:rFonts w:asciiTheme="minorHAnsi" w:hAnsiTheme="minorHAnsi" w:cstheme="minorHAnsi"/>
          <w:lang w:val="fr-CH"/>
        </w:rPr>
        <w:t xml:space="preserve">R.R. </w:t>
      </w:r>
      <w:proofErr w:type="spellStart"/>
      <w:r w:rsidRPr="00FC324F">
        <w:rPr>
          <w:rFonts w:asciiTheme="minorHAnsi" w:hAnsiTheme="minorHAnsi" w:cstheme="minorHAnsi"/>
          <w:lang w:val="fr-CH"/>
        </w:rPr>
        <w:t>Ismailov</w:t>
      </w:r>
      <w:proofErr w:type="spellEnd"/>
      <w:r w:rsidR="00A53FFF" w:rsidRPr="00FC324F">
        <w:rPr>
          <w:rFonts w:asciiTheme="minorHAnsi" w:hAnsiTheme="minorHAnsi" w:cstheme="minorHAnsi"/>
          <w:lang w:val="fr-CH"/>
        </w:rPr>
        <w:br/>
      </w:r>
      <w:r w:rsidRPr="00FC324F">
        <w:rPr>
          <w:rFonts w:asciiTheme="minorHAnsi" w:hAnsiTheme="minorHAnsi" w:cstheme="minorHAnsi"/>
          <w:lang w:val="fr-CH"/>
        </w:rPr>
        <w:t>Directeur du Département de la coopération internationale</w:t>
      </w:r>
    </w:p>
    <w:p w:rsidR="0078500F" w:rsidRPr="00FC324F" w:rsidRDefault="0078500F" w:rsidP="00FC324F">
      <w:pPr>
        <w:spacing w:before="300"/>
        <w:rPr>
          <w:rFonts w:asciiTheme="minorHAnsi" w:hAnsiTheme="minorHAnsi" w:cstheme="minorHAnsi"/>
          <w:b/>
          <w:bCs/>
          <w:lang w:val="fr-CH"/>
        </w:rPr>
      </w:pPr>
      <w:r w:rsidRPr="00FC324F">
        <w:rPr>
          <w:rFonts w:asciiTheme="minorHAnsi" w:hAnsiTheme="minorHAnsi" w:cstheme="minorHAnsi"/>
          <w:b/>
          <w:bCs/>
          <w:lang w:val="fr-CH"/>
        </w:rPr>
        <w:t>Annexe:</w:t>
      </w:r>
      <w:r w:rsidR="00FC324F">
        <w:rPr>
          <w:rFonts w:asciiTheme="minorHAnsi" w:hAnsiTheme="minorHAnsi" w:cstheme="minorHAnsi"/>
          <w:b/>
          <w:bCs/>
          <w:lang w:val="fr-CH"/>
        </w:rPr>
        <w:t xml:space="preserve"> </w:t>
      </w:r>
      <w:r w:rsidR="00A53FFF" w:rsidRPr="00FC324F">
        <w:rPr>
          <w:rFonts w:asciiTheme="minorHAnsi" w:hAnsiTheme="minorHAnsi" w:cstheme="minorHAnsi"/>
          <w:lang w:val="fr-CH"/>
        </w:rPr>
        <w:t>C</w:t>
      </w:r>
      <w:r w:rsidRPr="00FC324F">
        <w:rPr>
          <w:rFonts w:asciiTheme="minorHAnsi" w:hAnsiTheme="minorHAnsi" w:cstheme="minorHAnsi"/>
          <w:lang w:val="fr-CH"/>
        </w:rPr>
        <w:t>urriculum vitae</w:t>
      </w:r>
      <w:r w:rsidRPr="00FC324F">
        <w:rPr>
          <w:rFonts w:asciiTheme="minorHAnsi" w:hAnsiTheme="minorHAnsi" w:cstheme="minorHAnsi"/>
          <w:b/>
          <w:bCs/>
          <w:lang w:val="fr-CH"/>
        </w:rPr>
        <w:t xml:space="preserve"> </w:t>
      </w:r>
      <w:r w:rsidRPr="00FC324F">
        <w:rPr>
          <w:rFonts w:asciiTheme="minorHAnsi" w:hAnsiTheme="minorHAnsi" w:cstheme="minorHAnsi"/>
          <w:b/>
          <w:bCs/>
          <w:lang w:val="fr-CH"/>
        </w:rPr>
        <w:br w:type="page"/>
      </w:r>
    </w:p>
    <w:p w:rsidR="0078500F" w:rsidRPr="00FC324F" w:rsidRDefault="0078500F" w:rsidP="0078500F">
      <w:pPr>
        <w:jc w:val="center"/>
        <w:rPr>
          <w:rFonts w:asciiTheme="minorHAnsi" w:hAnsiTheme="minorHAnsi" w:cstheme="minorHAnsi"/>
          <w:b/>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943"/>
        <w:gridCol w:w="6912"/>
      </w:tblGrid>
      <w:tr w:rsidR="0078500F" w:rsidRPr="00FC324F" w:rsidTr="00173A17">
        <w:tc>
          <w:tcPr>
            <w:tcW w:w="2943" w:type="dxa"/>
          </w:tcPr>
          <w:p w:rsidR="0078500F" w:rsidRPr="00FC324F" w:rsidRDefault="0078500F" w:rsidP="0078500F">
            <w:pPr>
              <w:jc w:val="center"/>
              <w:rPr>
                <w:rFonts w:asciiTheme="minorHAnsi" w:hAnsiTheme="minorHAnsi" w:cstheme="minorHAnsi"/>
                <w:b/>
                <w:lang w:val="fr-CH"/>
              </w:rPr>
            </w:pPr>
            <w:r w:rsidRPr="00FC324F">
              <w:rPr>
                <w:rFonts w:asciiTheme="minorHAnsi" w:hAnsiTheme="minorHAnsi" w:cstheme="minorHAnsi"/>
                <w:noProof/>
                <w:lang w:val="en-US" w:eastAsia="zh-CN"/>
              </w:rPr>
              <w:drawing>
                <wp:inline distT="0" distB="0" distL="0" distR="0" wp14:anchorId="4A0DD756" wp14:editId="100AE2E0">
                  <wp:extent cx="1990725" cy="1943100"/>
                  <wp:effectExtent l="19050" t="0" r="9525" b="0"/>
                  <wp:docPr id="2" name="Picture 1" descr="Фот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2"/>
                          <pic:cNvPicPr>
                            <a:picLocks noChangeAspect="1" noChangeArrowheads="1"/>
                          </pic:cNvPicPr>
                        </pic:nvPicPr>
                        <pic:blipFill>
                          <a:blip r:embed="rId9" cstate="print"/>
                          <a:srcRect/>
                          <a:stretch>
                            <a:fillRect/>
                          </a:stretch>
                        </pic:blipFill>
                        <pic:spPr bwMode="auto">
                          <a:xfrm>
                            <a:off x="0" y="0"/>
                            <a:ext cx="1990725" cy="1943100"/>
                          </a:xfrm>
                          <a:prstGeom prst="rect">
                            <a:avLst/>
                          </a:prstGeom>
                          <a:noFill/>
                          <a:ln w="9525">
                            <a:noFill/>
                            <a:miter lim="800000"/>
                            <a:headEnd/>
                            <a:tailEnd/>
                          </a:ln>
                        </pic:spPr>
                      </pic:pic>
                    </a:graphicData>
                  </a:graphic>
                </wp:inline>
              </w:drawing>
            </w:r>
          </w:p>
        </w:tc>
        <w:tc>
          <w:tcPr>
            <w:tcW w:w="6912" w:type="dxa"/>
          </w:tcPr>
          <w:p w:rsidR="0078500F" w:rsidRPr="00FC324F" w:rsidRDefault="0078500F" w:rsidP="0078500F">
            <w:pPr>
              <w:jc w:val="center"/>
              <w:rPr>
                <w:rFonts w:asciiTheme="minorHAnsi" w:hAnsiTheme="minorHAnsi" w:cstheme="minorHAnsi"/>
                <w:bCs/>
                <w:sz w:val="28"/>
                <w:szCs w:val="28"/>
                <w:lang w:val="fr-CH"/>
              </w:rPr>
            </w:pPr>
            <w:r w:rsidRPr="00FC324F">
              <w:rPr>
                <w:rFonts w:asciiTheme="minorHAnsi" w:hAnsiTheme="minorHAnsi" w:cstheme="minorHAnsi"/>
                <w:bCs/>
                <w:sz w:val="28"/>
                <w:szCs w:val="28"/>
                <w:lang w:val="fr-CH"/>
              </w:rPr>
              <w:t>Conférence de plénipotentiaires 2014</w:t>
            </w:r>
            <w:r w:rsidRPr="00FC324F">
              <w:rPr>
                <w:rFonts w:asciiTheme="minorHAnsi" w:hAnsiTheme="minorHAnsi" w:cstheme="minorHAnsi"/>
                <w:bCs/>
                <w:sz w:val="28"/>
                <w:szCs w:val="28"/>
                <w:lang w:val="fr-CH"/>
              </w:rPr>
              <w:br/>
              <w:t>de l'Union internationale des télécommunications</w:t>
            </w:r>
          </w:p>
          <w:p w:rsidR="0078500F" w:rsidRPr="00FC324F" w:rsidRDefault="0078500F" w:rsidP="0078500F">
            <w:pPr>
              <w:jc w:val="center"/>
              <w:rPr>
                <w:rFonts w:asciiTheme="minorHAnsi" w:hAnsiTheme="minorHAnsi" w:cstheme="minorHAnsi"/>
                <w:bCs/>
                <w:sz w:val="28"/>
                <w:szCs w:val="28"/>
                <w:lang w:val="fr-CH"/>
              </w:rPr>
            </w:pPr>
          </w:p>
          <w:p w:rsidR="0078500F" w:rsidRPr="00FC324F" w:rsidRDefault="00A53FFF" w:rsidP="0078500F">
            <w:pPr>
              <w:jc w:val="center"/>
              <w:rPr>
                <w:rFonts w:asciiTheme="minorHAnsi" w:hAnsiTheme="minorHAnsi" w:cstheme="minorHAnsi"/>
                <w:bCs/>
                <w:sz w:val="28"/>
                <w:szCs w:val="28"/>
                <w:lang w:val="fr-CH"/>
              </w:rPr>
            </w:pPr>
            <w:r w:rsidRPr="00FC324F">
              <w:rPr>
                <w:rFonts w:asciiTheme="minorHAnsi" w:hAnsiTheme="minorHAnsi" w:cstheme="minorHAnsi"/>
                <w:bCs/>
                <w:sz w:val="28"/>
                <w:szCs w:val="28"/>
                <w:lang w:val="fr-CH"/>
              </w:rPr>
              <w:t>Busan (République de Corée)</w:t>
            </w:r>
            <w:proofErr w:type="gramStart"/>
            <w:r w:rsidRPr="00FC324F">
              <w:rPr>
                <w:rFonts w:asciiTheme="minorHAnsi" w:hAnsiTheme="minorHAnsi" w:cstheme="minorHAnsi"/>
                <w:bCs/>
                <w:sz w:val="28"/>
                <w:szCs w:val="28"/>
                <w:lang w:val="fr-CH"/>
              </w:rPr>
              <w:t>,</w:t>
            </w:r>
            <w:proofErr w:type="gramEnd"/>
            <w:r w:rsidRPr="00FC324F">
              <w:rPr>
                <w:rFonts w:asciiTheme="minorHAnsi" w:hAnsiTheme="minorHAnsi" w:cstheme="minorHAnsi"/>
                <w:bCs/>
                <w:sz w:val="28"/>
                <w:szCs w:val="28"/>
                <w:lang w:val="fr-CH"/>
              </w:rPr>
              <w:br/>
            </w:r>
            <w:r w:rsidR="0078500F" w:rsidRPr="00FC324F">
              <w:rPr>
                <w:rFonts w:asciiTheme="minorHAnsi" w:hAnsiTheme="minorHAnsi" w:cstheme="minorHAnsi"/>
                <w:bCs/>
                <w:sz w:val="28"/>
                <w:szCs w:val="28"/>
                <w:lang w:val="fr-CH"/>
              </w:rPr>
              <w:t>20 octobre – 7 novembre 2014</w:t>
            </w:r>
          </w:p>
          <w:p w:rsidR="0078500F" w:rsidRPr="00FC324F" w:rsidRDefault="0078500F" w:rsidP="0078500F">
            <w:pPr>
              <w:jc w:val="center"/>
              <w:rPr>
                <w:rFonts w:asciiTheme="minorHAnsi" w:hAnsiTheme="minorHAnsi" w:cstheme="minorHAnsi"/>
                <w:b/>
                <w:sz w:val="28"/>
                <w:szCs w:val="28"/>
                <w:lang w:val="fr-CH"/>
              </w:rPr>
            </w:pPr>
          </w:p>
          <w:p w:rsidR="0078500F" w:rsidRPr="00FC324F" w:rsidRDefault="0078500F" w:rsidP="00A53FFF">
            <w:pPr>
              <w:jc w:val="center"/>
              <w:rPr>
                <w:rFonts w:asciiTheme="minorHAnsi" w:hAnsiTheme="minorHAnsi" w:cstheme="minorHAnsi"/>
                <w:bCs/>
                <w:sz w:val="28"/>
                <w:szCs w:val="28"/>
                <w:lang w:val="fr-CH"/>
              </w:rPr>
            </w:pPr>
            <w:r w:rsidRPr="00FC324F">
              <w:rPr>
                <w:rFonts w:asciiTheme="minorHAnsi" w:hAnsiTheme="minorHAnsi" w:cstheme="minorHAnsi"/>
                <w:bCs/>
                <w:sz w:val="28"/>
                <w:szCs w:val="28"/>
                <w:lang w:val="fr-CH"/>
              </w:rPr>
              <w:t xml:space="preserve">Candidature de la Fédération de Russie pour un </w:t>
            </w:r>
            <w:r w:rsidR="00A53FFF" w:rsidRPr="00FC324F">
              <w:rPr>
                <w:rFonts w:asciiTheme="minorHAnsi" w:hAnsiTheme="minorHAnsi" w:cstheme="minorHAnsi"/>
                <w:bCs/>
                <w:sz w:val="28"/>
                <w:szCs w:val="28"/>
                <w:lang w:val="fr-CH"/>
              </w:rPr>
              <w:br/>
            </w:r>
            <w:r w:rsidRPr="00FC324F">
              <w:rPr>
                <w:rFonts w:asciiTheme="minorHAnsi" w:hAnsiTheme="minorHAnsi" w:cstheme="minorHAnsi"/>
                <w:bCs/>
                <w:sz w:val="28"/>
                <w:szCs w:val="28"/>
                <w:lang w:val="fr-CH"/>
              </w:rPr>
              <w:t>poste de</w:t>
            </w:r>
            <w:r w:rsidR="00A53FFF" w:rsidRPr="00FC324F">
              <w:rPr>
                <w:rFonts w:asciiTheme="minorHAnsi" w:hAnsiTheme="minorHAnsi" w:cstheme="minorHAnsi"/>
                <w:bCs/>
                <w:sz w:val="28"/>
                <w:szCs w:val="28"/>
                <w:lang w:val="fr-CH"/>
              </w:rPr>
              <w:t xml:space="preserve"> </w:t>
            </w:r>
            <w:r w:rsidRPr="00FC324F">
              <w:rPr>
                <w:rFonts w:asciiTheme="minorHAnsi" w:hAnsiTheme="minorHAnsi" w:cstheme="minorHAnsi"/>
                <w:bCs/>
                <w:sz w:val="28"/>
                <w:szCs w:val="28"/>
                <w:lang w:val="fr-CH"/>
              </w:rPr>
              <w:t>me</w:t>
            </w:r>
            <w:r w:rsidR="00FC324F">
              <w:rPr>
                <w:rFonts w:asciiTheme="minorHAnsi" w:hAnsiTheme="minorHAnsi" w:cstheme="minorHAnsi"/>
                <w:bCs/>
                <w:sz w:val="28"/>
                <w:szCs w:val="28"/>
                <w:lang w:val="fr-CH"/>
              </w:rPr>
              <w:t>mbre du Comité du Règlement des </w:t>
            </w:r>
            <w:r w:rsidRPr="00FC324F">
              <w:rPr>
                <w:rFonts w:asciiTheme="minorHAnsi" w:hAnsiTheme="minorHAnsi" w:cstheme="minorHAnsi"/>
                <w:bCs/>
                <w:sz w:val="28"/>
                <w:szCs w:val="28"/>
                <w:lang w:val="fr-CH"/>
              </w:rPr>
              <w:t>radiocommunications (Région C)</w:t>
            </w:r>
          </w:p>
          <w:p w:rsidR="0078500F" w:rsidRPr="00FC324F" w:rsidRDefault="0078500F" w:rsidP="0078500F">
            <w:pPr>
              <w:jc w:val="center"/>
              <w:rPr>
                <w:rFonts w:asciiTheme="minorHAnsi" w:hAnsiTheme="minorHAnsi" w:cstheme="minorHAnsi"/>
                <w:b/>
                <w:sz w:val="28"/>
                <w:szCs w:val="28"/>
                <w:lang w:val="fr-CH"/>
              </w:rPr>
            </w:pPr>
          </w:p>
        </w:tc>
      </w:tr>
    </w:tbl>
    <w:p w:rsidR="0078500F" w:rsidRPr="00FC324F" w:rsidRDefault="0078500F" w:rsidP="0078500F">
      <w:pPr>
        <w:jc w:val="center"/>
        <w:rPr>
          <w:rFonts w:asciiTheme="minorHAnsi" w:hAnsiTheme="minorHAnsi" w:cstheme="minorHAnsi"/>
          <w:sz w:val="10"/>
          <w:szCs w:val="10"/>
          <w:lang w:val="fr-CH"/>
        </w:rPr>
      </w:pPr>
    </w:p>
    <w:p w:rsidR="0078500F" w:rsidRPr="00FC324F" w:rsidRDefault="0078500F" w:rsidP="00A53FFF">
      <w:pPr>
        <w:spacing w:before="80"/>
        <w:rPr>
          <w:rFonts w:asciiTheme="minorHAnsi" w:hAnsiTheme="minorHAnsi" w:cstheme="minorHAnsi"/>
          <w:szCs w:val="24"/>
          <w:lang w:val="fr-CH"/>
        </w:rPr>
      </w:pPr>
      <w:r w:rsidRPr="00FC324F">
        <w:rPr>
          <w:rFonts w:asciiTheme="minorHAnsi" w:hAnsiTheme="minorHAnsi" w:cstheme="minorHAnsi"/>
          <w:b/>
          <w:szCs w:val="24"/>
          <w:lang w:val="fr-CH"/>
        </w:rPr>
        <w:t>RENSEIGNEMENTS PERSONNELS</w:t>
      </w:r>
    </w:p>
    <w:p w:rsidR="0078500F" w:rsidRPr="00FC324F" w:rsidRDefault="0078500F" w:rsidP="0078500F">
      <w:pPr>
        <w:rPr>
          <w:rFonts w:asciiTheme="minorHAnsi" w:hAnsiTheme="minorHAnsi" w:cstheme="minorHAnsi"/>
          <w:szCs w:val="24"/>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3957"/>
        <w:gridCol w:w="3630"/>
      </w:tblGrid>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Nom:</w:t>
            </w:r>
          </w:p>
        </w:tc>
        <w:tc>
          <w:tcPr>
            <w:tcW w:w="7587" w:type="dxa"/>
            <w:gridSpan w:val="2"/>
          </w:tcPr>
          <w:p w:rsidR="0078500F" w:rsidRPr="00FC324F" w:rsidRDefault="0078500F" w:rsidP="00A53FFF">
            <w:pPr>
              <w:spacing w:before="40" w:after="40"/>
              <w:rPr>
                <w:rFonts w:asciiTheme="minorHAnsi" w:hAnsiTheme="minorHAnsi" w:cstheme="minorHAnsi"/>
                <w:b/>
                <w:szCs w:val="24"/>
                <w:lang w:val="fr-CH"/>
              </w:rPr>
            </w:pPr>
            <w:r w:rsidRPr="00FC324F">
              <w:rPr>
                <w:rFonts w:asciiTheme="minorHAnsi" w:hAnsiTheme="minorHAnsi" w:cstheme="minorHAnsi"/>
                <w:b/>
                <w:szCs w:val="24"/>
                <w:lang w:val="fr-CH"/>
              </w:rPr>
              <w:t>Victor STRELETS</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Poste occupé actuellement:</w:t>
            </w:r>
          </w:p>
        </w:tc>
        <w:tc>
          <w:tcPr>
            <w:tcW w:w="7587" w:type="dxa"/>
            <w:gridSpan w:val="2"/>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 xml:space="preserve">Conseiller du directeur général de l'entreprise fédérale publique </w:t>
            </w:r>
            <w:r w:rsidR="00A53FFF" w:rsidRPr="00FC324F">
              <w:rPr>
                <w:rFonts w:asciiTheme="minorHAnsi" w:hAnsiTheme="minorHAnsi" w:cstheme="minorHAnsi"/>
                <w:szCs w:val="24"/>
                <w:lang w:val="fr-CH"/>
              </w:rPr>
              <w:t>"</w:t>
            </w:r>
            <w:proofErr w:type="spellStart"/>
            <w:r w:rsidRPr="00FC324F">
              <w:rPr>
                <w:rFonts w:asciiTheme="minorHAnsi" w:hAnsiTheme="minorHAnsi" w:cstheme="minorHAnsi"/>
                <w:szCs w:val="24"/>
                <w:lang w:val="fr-CH"/>
              </w:rPr>
              <w:t>Morsvyazsputnik</w:t>
            </w:r>
            <w:proofErr w:type="spellEnd"/>
            <w:r w:rsidR="00A53FFF" w:rsidRPr="00FC324F">
              <w:rPr>
                <w:rFonts w:asciiTheme="minorHAnsi" w:hAnsiTheme="minorHAnsi" w:cstheme="minorHAnsi"/>
                <w:szCs w:val="24"/>
                <w:lang w:val="fr-CH"/>
              </w:rPr>
              <w:t>"</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Date de naissance:</w:t>
            </w:r>
          </w:p>
        </w:tc>
        <w:tc>
          <w:tcPr>
            <w:tcW w:w="7587" w:type="dxa"/>
            <w:gridSpan w:val="2"/>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16 février 1957</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Nationalité:</w:t>
            </w:r>
          </w:p>
        </w:tc>
        <w:tc>
          <w:tcPr>
            <w:tcW w:w="7587" w:type="dxa"/>
            <w:gridSpan w:val="2"/>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Russe</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Etat civil:</w:t>
            </w:r>
          </w:p>
        </w:tc>
        <w:tc>
          <w:tcPr>
            <w:tcW w:w="7587" w:type="dxa"/>
            <w:gridSpan w:val="2"/>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Marié, deux fils</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Langues:</w:t>
            </w:r>
          </w:p>
        </w:tc>
        <w:tc>
          <w:tcPr>
            <w:tcW w:w="7587" w:type="dxa"/>
            <w:gridSpan w:val="2"/>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Russe (langue maternelle), anglais, ukrainien</w:t>
            </w:r>
          </w:p>
        </w:tc>
      </w:tr>
      <w:tr w:rsidR="0078500F" w:rsidRPr="00FC324F" w:rsidTr="00173A17">
        <w:tc>
          <w:tcPr>
            <w:tcW w:w="2268" w:type="dxa"/>
          </w:tcPr>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Coordonnées:</w:t>
            </w:r>
          </w:p>
        </w:tc>
        <w:tc>
          <w:tcPr>
            <w:tcW w:w="3957" w:type="dxa"/>
          </w:tcPr>
          <w:p w:rsidR="0078500F" w:rsidRPr="00FC324F" w:rsidRDefault="0078500F" w:rsidP="00A53FFF">
            <w:pPr>
              <w:spacing w:before="40" w:after="40"/>
              <w:rPr>
                <w:rFonts w:asciiTheme="minorHAnsi" w:hAnsiTheme="minorHAnsi" w:cstheme="minorHAnsi"/>
                <w:szCs w:val="24"/>
                <w:lang w:val="en-US"/>
              </w:rPr>
            </w:pPr>
            <w:proofErr w:type="spellStart"/>
            <w:r w:rsidRPr="00FC324F">
              <w:rPr>
                <w:rFonts w:asciiTheme="minorHAnsi" w:hAnsiTheme="minorHAnsi" w:cstheme="minorHAnsi"/>
                <w:szCs w:val="24"/>
                <w:lang w:val="en-US"/>
              </w:rPr>
              <w:t>Ul</w:t>
            </w:r>
            <w:proofErr w:type="spellEnd"/>
            <w:r w:rsidRPr="00FC324F">
              <w:rPr>
                <w:rFonts w:asciiTheme="minorHAnsi" w:hAnsiTheme="minorHAnsi" w:cstheme="minorHAnsi"/>
                <w:szCs w:val="24"/>
                <w:lang w:val="en-US"/>
              </w:rPr>
              <w:t xml:space="preserve">. </w:t>
            </w:r>
            <w:proofErr w:type="spellStart"/>
            <w:r w:rsidRPr="00FC324F">
              <w:rPr>
                <w:rFonts w:asciiTheme="minorHAnsi" w:hAnsiTheme="minorHAnsi" w:cstheme="minorHAnsi"/>
                <w:szCs w:val="24"/>
                <w:lang w:val="en-US"/>
              </w:rPr>
              <w:t>Krasnobogatyrskaya</w:t>
            </w:r>
            <w:proofErr w:type="spellEnd"/>
            <w:r w:rsidRPr="00FC324F">
              <w:rPr>
                <w:rFonts w:asciiTheme="minorHAnsi" w:hAnsiTheme="minorHAnsi" w:cstheme="minorHAnsi"/>
                <w:szCs w:val="24"/>
                <w:lang w:val="en-US"/>
              </w:rPr>
              <w:t xml:space="preserve">, </w:t>
            </w:r>
            <w:proofErr w:type="spellStart"/>
            <w:r w:rsidRPr="00FC324F">
              <w:rPr>
                <w:rFonts w:asciiTheme="minorHAnsi" w:hAnsiTheme="minorHAnsi" w:cstheme="minorHAnsi"/>
                <w:szCs w:val="24"/>
                <w:lang w:val="en-US"/>
              </w:rPr>
              <w:t>dom</w:t>
            </w:r>
            <w:proofErr w:type="spellEnd"/>
            <w:r w:rsidRPr="00FC324F">
              <w:rPr>
                <w:rFonts w:asciiTheme="minorHAnsi" w:hAnsiTheme="minorHAnsi" w:cstheme="minorHAnsi"/>
                <w:szCs w:val="24"/>
                <w:lang w:val="en-US"/>
              </w:rPr>
              <w:t xml:space="preserve"> 2,</w:t>
            </w:r>
            <w:r w:rsidR="00A53FFF" w:rsidRPr="00FC324F">
              <w:rPr>
                <w:rFonts w:asciiTheme="minorHAnsi" w:hAnsiTheme="minorHAnsi" w:cstheme="minorHAnsi"/>
                <w:szCs w:val="24"/>
                <w:lang w:val="en-US"/>
              </w:rPr>
              <w:br/>
            </w:r>
            <w:r w:rsidRPr="00FC324F">
              <w:rPr>
                <w:rFonts w:asciiTheme="minorHAnsi" w:hAnsiTheme="minorHAnsi" w:cstheme="minorHAnsi"/>
                <w:szCs w:val="24"/>
                <w:lang w:val="en-US"/>
              </w:rPr>
              <w:t>str.2, a/</w:t>
            </w:r>
            <w:proofErr w:type="spellStart"/>
            <w:r w:rsidRPr="00FC324F">
              <w:rPr>
                <w:rFonts w:asciiTheme="minorHAnsi" w:hAnsiTheme="minorHAnsi" w:cstheme="minorHAnsi"/>
                <w:szCs w:val="24"/>
                <w:lang w:val="en-US"/>
              </w:rPr>
              <w:t>ya</w:t>
            </w:r>
            <w:proofErr w:type="spellEnd"/>
            <w:r w:rsidRPr="00FC324F">
              <w:rPr>
                <w:rFonts w:asciiTheme="minorHAnsi" w:hAnsiTheme="minorHAnsi" w:cstheme="minorHAnsi"/>
                <w:szCs w:val="24"/>
                <w:lang w:val="en-US"/>
              </w:rPr>
              <w:t xml:space="preserve"> 28, 107564 </w:t>
            </w:r>
            <w:proofErr w:type="spellStart"/>
            <w:r w:rsidRPr="00FC324F">
              <w:rPr>
                <w:rFonts w:asciiTheme="minorHAnsi" w:hAnsiTheme="minorHAnsi" w:cstheme="minorHAnsi"/>
                <w:szCs w:val="24"/>
                <w:lang w:val="en-US"/>
              </w:rPr>
              <w:t>Moscou</w:t>
            </w:r>
            <w:proofErr w:type="spellEnd"/>
          </w:p>
          <w:p w:rsidR="0078500F" w:rsidRPr="00FC324F" w:rsidRDefault="0078500F" w:rsidP="00A53FFF">
            <w:pPr>
              <w:spacing w:before="40" w:after="40"/>
              <w:rPr>
                <w:rFonts w:asciiTheme="minorHAnsi" w:hAnsiTheme="minorHAnsi" w:cstheme="minorHAnsi"/>
                <w:szCs w:val="24"/>
                <w:lang w:val="fr-CH"/>
              </w:rPr>
            </w:pPr>
            <w:r w:rsidRPr="00FC324F">
              <w:rPr>
                <w:rFonts w:asciiTheme="minorHAnsi" w:hAnsiTheme="minorHAnsi" w:cstheme="minorHAnsi"/>
                <w:szCs w:val="24"/>
                <w:lang w:val="fr-CH"/>
              </w:rPr>
              <w:t>Fédération de Russie</w:t>
            </w:r>
          </w:p>
        </w:tc>
        <w:tc>
          <w:tcPr>
            <w:tcW w:w="3630" w:type="dxa"/>
          </w:tcPr>
          <w:p w:rsidR="0078500F" w:rsidRPr="00FC324F" w:rsidRDefault="0078500F" w:rsidP="00A53FFF">
            <w:pPr>
              <w:tabs>
                <w:tab w:val="left" w:pos="1057"/>
              </w:tabs>
              <w:spacing w:before="40" w:after="40"/>
              <w:rPr>
                <w:rFonts w:asciiTheme="minorHAnsi" w:hAnsiTheme="minorHAnsi" w:cstheme="minorHAnsi"/>
                <w:szCs w:val="24"/>
                <w:lang w:val="fr-CH"/>
              </w:rPr>
            </w:pPr>
            <w:r w:rsidRPr="00FC324F">
              <w:rPr>
                <w:rFonts w:asciiTheme="minorHAnsi" w:hAnsiTheme="minorHAnsi" w:cstheme="minorHAnsi"/>
                <w:szCs w:val="24"/>
                <w:lang w:val="fr-CH"/>
              </w:rPr>
              <w:t>Tél.:</w:t>
            </w:r>
            <w:r w:rsidRPr="00FC324F">
              <w:rPr>
                <w:rFonts w:asciiTheme="minorHAnsi" w:hAnsiTheme="minorHAnsi" w:cstheme="minorHAnsi"/>
                <w:szCs w:val="24"/>
                <w:lang w:val="fr-CH"/>
              </w:rPr>
              <w:tab/>
            </w:r>
            <w:r w:rsidRPr="00FC324F">
              <w:rPr>
                <w:rFonts w:asciiTheme="minorHAnsi" w:hAnsiTheme="minorHAnsi" w:cstheme="minorHAnsi"/>
                <w:szCs w:val="24"/>
                <w:lang w:val="fr-CH"/>
              </w:rPr>
              <w:tab/>
              <w:t xml:space="preserve">+7 </w:t>
            </w:r>
          </w:p>
          <w:p w:rsidR="0078500F" w:rsidRPr="00FC324F" w:rsidRDefault="0078500F" w:rsidP="00A53FFF">
            <w:pPr>
              <w:tabs>
                <w:tab w:val="left" w:pos="1057"/>
              </w:tabs>
              <w:spacing w:before="40" w:after="40"/>
              <w:rPr>
                <w:rFonts w:asciiTheme="minorHAnsi" w:hAnsiTheme="minorHAnsi" w:cstheme="minorHAnsi"/>
                <w:szCs w:val="24"/>
                <w:lang w:val="fr-CH"/>
              </w:rPr>
            </w:pPr>
            <w:r w:rsidRPr="00FC324F">
              <w:rPr>
                <w:rFonts w:asciiTheme="minorHAnsi" w:hAnsiTheme="minorHAnsi" w:cstheme="minorHAnsi"/>
                <w:szCs w:val="24"/>
                <w:lang w:val="fr-CH"/>
              </w:rPr>
              <w:t>Fax:</w:t>
            </w:r>
            <w:r w:rsidRPr="00FC324F">
              <w:rPr>
                <w:rFonts w:asciiTheme="minorHAnsi" w:hAnsiTheme="minorHAnsi" w:cstheme="minorHAnsi"/>
                <w:szCs w:val="24"/>
                <w:lang w:val="fr-CH"/>
              </w:rPr>
              <w:tab/>
            </w:r>
            <w:r w:rsidRPr="00FC324F">
              <w:rPr>
                <w:rFonts w:asciiTheme="minorHAnsi" w:hAnsiTheme="minorHAnsi" w:cstheme="minorHAnsi"/>
                <w:szCs w:val="24"/>
                <w:lang w:val="fr-CH"/>
              </w:rPr>
              <w:tab/>
              <w:t>+7 495 967 18 52</w:t>
            </w:r>
          </w:p>
          <w:p w:rsidR="0078500F" w:rsidRPr="00FC324F" w:rsidRDefault="0078500F" w:rsidP="00A53FFF">
            <w:pPr>
              <w:tabs>
                <w:tab w:val="left" w:pos="1057"/>
              </w:tabs>
              <w:spacing w:before="40" w:after="40"/>
              <w:rPr>
                <w:rFonts w:asciiTheme="minorHAnsi" w:hAnsiTheme="minorHAnsi" w:cstheme="minorHAnsi"/>
                <w:szCs w:val="24"/>
                <w:lang w:val="fr-CH"/>
              </w:rPr>
            </w:pPr>
            <w:r w:rsidRPr="00FC324F">
              <w:rPr>
                <w:rFonts w:asciiTheme="minorHAnsi" w:hAnsiTheme="minorHAnsi" w:cstheme="minorHAnsi"/>
                <w:szCs w:val="24"/>
                <w:lang w:val="fr-CH"/>
              </w:rPr>
              <w:t>Courriel:</w:t>
            </w:r>
            <w:r w:rsidRPr="00FC324F">
              <w:rPr>
                <w:rFonts w:asciiTheme="minorHAnsi" w:hAnsiTheme="minorHAnsi" w:cstheme="minorHAnsi"/>
                <w:szCs w:val="24"/>
                <w:lang w:val="fr-CH"/>
              </w:rPr>
              <w:tab/>
            </w:r>
            <w:hyperlink r:id="rId10" w:history="1">
              <w:r w:rsidRPr="00FC324F">
                <w:rPr>
                  <w:rStyle w:val="Hyperlink"/>
                  <w:rFonts w:asciiTheme="minorHAnsi" w:hAnsiTheme="minorHAnsi" w:cstheme="minorHAnsi"/>
                  <w:szCs w:val="24"/>
                  <w:lang w:val="fr-CH"/>
                </w:rPr>
                <w:t>strelets@marsat.ru</w:t>
              </w:r>
            </w:hyperlink>
            <w:r w:rsidRPr="00FC324F">
              <w:rPr>
                <w:rFonts w:asciiTheme="minorHAnsi" w:hAnsiTheme="minorHAnsi" w:cstheme="minorHAnsi"/>
                <w:szCs w:val="24"/>
                <w:lang w:val="fr-CH"/>
              </w:rPr>
              <w:t xml:space="preserve"> </w:t>
            </w:r>
          </w:p>
        </w:tc>
      </w:tr>
    </w:tbl>
    <w:p w:rsidR="0078500F" w:rsidRPr="00FC324F" w:rsidRDefault="0078500F" w:rsidP="00A53FFF">
      <w:pPr>
        <w:pBdr>
          <w:bottom w:val="single" w:sz="6" w:space="1" w:color="auto"/>
        </w:pBdr>
        <w:spacing w:before="80"/>
        <w:rPr>
          <w:rFonts w:asciiTheme="minorHAnsi" w:hAnsiTheme="minorHAnsi" w:cstheme="minorHAnsi"/>
          <w:szCs w:val="24"/>
          <w:lang w:val="fr-CH"/>
        </w:rPr>
      </w:pPr>
    </w:p>
    <w:p w:rsidR="0078500F" w:rsidRPr="00FC324F" w:rsidRDefault="0078500F" w:rsidP="00A53FFF">
      <w:pPr>
        <w:spacing w:before="80"/>
        <w:rPr>
          <w:rFonts w:asciiTheme="minorHAnsi" w:hAnsiTheme="minorHAnsi" w:cstheme="minorHAnsi"/>
          <w:b/>
          <w:szCs w:val="24"/>
          <w:lang w:val="fr-CH"/>
        </w:rPr>
      </w:pPr>
      <w:r w:rsidRPr="00FC324F">
        <w:rPr>
          <w:rFonts w:asciiTheme="minorHAnsi" w:hAnsiTheme="minorHAnsi" w:cstheme="minorHAnsi"/>
          <w:b/>
          <w:szCs w:val="24"/>
          <w:lang w:val="fr-CH"/>
        </w:rPr>
        <w:t xml:space="preserve">EXPÉRIENCE PROFESSIONNELLE </w:t>
      </w:r>
    </w:p>
    <w:p w:rsidR="0078500F" w:rsidRPr="00FC324F" w:rsidRDefault="0078500F" w:rsidP="00A53FFF">
      <w:pPr>
        <w:spacing w:before="80"/>
        <w:rPr>
          <w:rFonts w:asciiTheme="minorHAnsi" w:hAnsiTheme="minorHAnsi" w:cstheme="minorHAnsi"/>
          <w:szCs w:val="24"/>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587"/>
      </w:tblGrid>
      <w:tr w:rsidR="00A53FFF" w:rsidRPr="00FC324F" w:rsidTr="00173A17">
        <w:tc>
          <w:tcPr>
            <w:tcW w:w="2268" w:type="dxa"/>
          </w:tcPr>
          <w:p w:rsidR="00A53FFF" w:rsidRPr="00FC324F" w:rsidRDefault="00A53FFF" w:rsidP="00FC324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Avril 2013 </w:t>
            </w:r>
            <w:r w:rsidR="00FC324F">
              <w:rPr>
                <w:rFonts w:asciiTheme="minorHAnsi" w:hAnsiTheme="minorHAnsi" w:cstheme="minorHAnsi"/>
                <w:szCs w:val="24"/>
                <w:lang w:val="fr-CH"/>
              </w:rPr>
              <w:t>-</w:t>
            </w:r>
            <w:r w:rsidRPr="00FC324F">
              <w:rPr>
                <w:rFonts w:asciiTheme="minorHAnsi" w:hAnsiTheme="minorHAnsi" w:cstheme="minorHAnsi"/>
                <w:szCs w:val="24"/>
                <w:lang w:val="fr-CH"/>
              </w:rPr>
              <w:t xml:space="preserve"> ce jour</w:t>
            </w:r>
          </w:p>
        </w:tc>
        <w:tc>
          <w:tcPr>
            <w:tcW w:w="7587" w:type="dxa"/>
          </w:tcPr>
          <w:p w:rsidR="00A53FFF" w:rsidRPr="00FC324F" w:rsidRDefault="00A53FF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Conseiller du directeur général de l'entreprise fédérale publique "</w:t>
            </w:r>
            <w:proofErr w:type="spellStart"/>
            <w:r w:rsidRPr="00FC324F">
              <w:rPr>
                <w:rFonts w:asciiTheme="minorHAnsi" w:hAnsiTheme="minorHAnsi" w:cstheme="minorHAnsi"/>
                <w:szCs w:val="24"/>
                <w:lang w:val="fr-CH"/>
              </w:rPr>
              <w:t>Morsvyazsputnik</w:t>
            </w:r>
            <w:proofErr w:type="spellEnd"/>
            <w:r w:rsidRPr="00FC324F">
              <w:rPr>
                <w:rFonts w:asciiTheme="minorHAnsi" w:hAnsiTheme="minorHAnsi" w:cstheme="minorHAnsi"/>
                <w:szCs w:val="24"/>
                <w:lang w:val="fr-CH"/>
              </w:rPr>
              <w:t>"</w:t>
            </w:r>
          </w:p>
        </w:tc>
      </w:tr>
      <w:tr w:rsidR="0078500F" w:rsidRPr="00FC324F" w:rsidTr="00173A17">
        <w:tc>
          <w:tcPr>
            <w:tcW w:w="2268" w:type="dxa"/>
          </w:tcPr>
          <w:p w:rsidR="0078500F" w:rsidRPr="00FC324F" w:rsidRDefault="0078500F" w:rsidP="00FC324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2008 </w:t>
            </w:r>
            <w:r w:rsidR="00FC324F">
              <w:rPr>
                <w:rFonts w:asciiTheme="minorHAnsi" w:hAnsiTheme="minorHAnsi" w:cstheme="minorHAnsi"/>
                <w:szCs w:val="24"/>
                <w:lang w:val="fr-CH"/>
              </w:rPr>
              <w:t>-</w:t>
            </w:r>
            <w:r w:rsidRPr="00FC324F">
              <w:rPr>
                <w:rFonts w:asciiTheme="minorHAnsi" w:hAnsiTheme="minorHAnsi" w:cstheme="minorHAnsi"/>
                <w:szCs w:val="24"/>
                <w:lang w:val="fr-CH"/>
              </w:rPr>
              <w:t xml:space="preserve"> mars 2013</w:t>
            </w:r>
          </w:p>
        </w:tc>
        <w:tc>
          <w:tcPr>
            <w:tcW w:w="7587" w:type="dxa"/>
          </w:tcPr>
          <w:p w:rsidR="0078500F" w:rsidRPr="00FC324F" w:rsidRDefault="0078500F" w:rsidP="00FC324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Directeur général adjoint, Département de la coopération internationale</w:t>
            </w:r>
            <w:r w:rsidR="00FC324F">
              <w:rPr>
                <w:rFonts w:asciiTheme="minorHAnsi" w:hAnsiTheme="minorHAnsi" w:cstheme="minorHAnsi"/>
                <w:szCs w:val="24"/>
                <w:lang w:val="fr-CH"/>
              </w:rPr>
              <w:br/>
            </w:r>
            <w:r w:rsidRPr="00FC324F">
              <w:rPr>
                <w:rFonts w:asciiTheme="minorHAnsi" w:hAnsiTheme="minorHAnsi" w:cstheme="minorHAnsi"/>
                <w:szCs w:val="24"/>
                <w:lang w:val="fr-CH"/>
              </w:rPr>
              <w:t>Ministère des télécommunications et des communications de masse de la Fédération de Russie</w:t>
            </w:r>
          </w:p>
        </w:tc>
      </w:tr>
      <w:tr w:rsidR="0078500F" w:rsidRPr="00FC324F" w:rsidTr="00173A17">
        <w:tc>
          <w:tcPr>
            <w:tcW w:w="2268" w:type="dxa"/>
          </w:tcPr>
          <w:p w:rsidR="0078500F" w:rsidRPr="00FC324F" w:rsidRDefault="00FC324F" w:rsidP="00A53FFF">
            <w:pPr>
              <w:spacing w:before="60" w:after="60"/>
              <w:rPr>
                <w:rFonts w:asciiTheme="minorHAnsi" w:hAnsiTheme="minorHAnsi" w:cstheme="minorHAnsi"/>
                <w:szCs w:val="24"/>
                <w:lang w:val="fr-CH"/>
              </w:rPr>
            </w:pPr>
            <w:r>
              <w:rPr>
                <w:rFonts w:asciiTheme="minorHAnsi" w:hAnsiTheme="minorHAnsi" w:cstheme="minorHAnsi"/>
                <w:szCs w:val="24"/>
                <w:lang w:val="fr-CH"/>
              </w:rPr>
              <w:t>2004-</w:t>
            </w:r>
            <w:r w:rsidR="0078500F" w:rsidRPr="00FC324F">
              <w:rPr>
                <w:rFonts w:asciiTheme="minorHAnsi" w:hAnsiTheme="minorHAnsi" w:cstheme="minorHAnsi"/>
                <w:szCs w:val="24"/>
                <w:lang w:val="fr-CH"/>
              </w:rPr>
              <w:t>2008</w:t>
            </w:r>
          </w:p>
        </w:tc>
        <w:tc>
          <w:tcPr>
            <w:tcW w:w="7587"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Directeur administratif, Commission nationale des fréquences radioélectriques</w:t>
            </w:r>
            <w:r w:rsidRPr="00FC324F">
              <w:rPr>
                <w:rFonts w:asciiTheme="minorHAnsi" w:hAnsiTheme="minorHAnsi" w:cstheme="minorHAnsi"/>
                <w:szCs w:val="24"/>
                <w:lang w:val="fr-CH"/>
              </w:rPr>
              <w:br/>
              <w:t>Directeur adjoint, Département des programmes nationaux, du développement de l'infrastructure et de l'utilisation de ressources limitées, Ministère des technologies de l'information et des communications de la Fédération de Russie</w:t>
            </w:r>
          </w:p>
        </w:tc>
      </w:tr>
      <w:tr w:rsidR="0078500F" w:rsidRPr="00FC324F" w:rsidTr="00173A17">
        <w:tc>
          <w:tcPr>
            <w:tcW w:w="2268"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lastRenderedPageBreak/>
              <w:t>2001-2004</w:t>
            </w:r>
          </w:p>
        </w:tc>
        <w:tc>
          <w:tcPr>
            <w:tcW w:w="7587"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Directeur général adjoint, "Geyser" </w:t>
            </w:r>
            <w:proofErr w:type="spellStart"/>
            <w:r w:rsidRPr="00FC324F">
              <w:rPr>
                <w:rFonts w:asciiTheme="minorHAnsi" w:hAnsiTheme="minorHAnsi" w:cstheme="minorHAnsi"/>
                <w:szCs w:val="24"/>
                <w:lang w:val="fr-CH"/>
              </w:rPr>
              <w:t>Scientific</w:t>
            </w:r>
            <w:proofErr w:type="spellEnd"/>
            <w:r w:rsidRPr="00FC324F">
              <w:rPr>
                <w:rFonts w:asciiTheme="minorHAnsi" w:hAnsiTheme="minorHAnsi" w:cstheme="minorHAnsi"/>
                <w:szCs w:val="24"/>
                <w:lang w:val="fr-CH"/>
              </w:rPr>
              <w:t xml:space="preserve"> &amp; Production </w:t>
            </w:r>
            <w:proofErr w:type="spellStart"/>
            <w:r w:rsidRPr="00FC324F">
              <w:rPr>
                <w:rFonts w:asciiTheme="minorHAnsi" w:hAnsiTheme="minorHAnsi" w:cstheme="minorHAnsi"/>
                <w:szCs w:val="24"/>
                <w:lang w:val="fr-CH"/>
              </w:rPr>
              <w:t>Company</w:t>
            </w:r>
            <w:proofErr w:type="spellEnd"/>
            <w:r w:rsidRPr="00FC324F">
              <w:rPr>
                <w:rFonts w:asciiTheme="minorHAnsi" w:hAnsiTheme="minorHAnsi" w:cstheme="minorHAnsi"/>
                <w:szCs w:val="24"/>
                <w:lang w:val="fr-CH"/>
              </w:rPr>
              <w:t>, Moscou</w:t>
            </w:r>
          </w:p>
        </w:tc>
      </w:tr>
      <w:tr w:rsidR="0078500F" w:rsidRPr="00FC324F" w:rsidTr="00173A17">
        <w:tc>
          <w:tcPr>
            <w:tcW w:w="2268"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1996-2001</w:t>
            </w:r>
          </w:p>
        </w:tc>
        <w:tc>
          <w:tcPr>
            <w:tcW w:w="7587"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Expert principal, Chef de la Sous-division de la coopération avec les organisations internationales du Département de surveillance nationale des communications dans la Fédération de Russie (</w:t>
            </w:r>
            <w:proofErr w:type="spellStart"/>
            <w:r w:rsidRPr="00FC324F">
              <w:rPr>
                <w:rFonts w:asciiTheme="minorHAnsi" w:hAnsiTheme="minorHAnsi" w:cstheme="minorHAnsi"/>
                <w:szCs w:val="24"/>
                <w:lang w:val="fr-CH"/>
              </w:rPr>
              <w:t>Glavgossvyaznadzor</w:t>
            </w:r>
            <w:proofErr w:type="spellEnd"/>
            <w:r w:rsidRPr="00FC324F">
              <w:rPr>
                <w:rFonts w:asciiTheme="minorHAnsi" w:hAnsiTheme="minorHAnsi" w:cstheme="minorHAnsi"/>
                <w:szCs w:val="24"/>
                <w:lang w:val="fr-CH"/>
              </w:rPr>
              <w:t xml:space="preserve"> </w:t>
            </w:r>
            <w:proofErr w:type="spellStart"/>
            <w:r w:rsidRPr="00FC324F">
              <w:rPr>
                <w:rFonts w:asciiTheme="minorHAnsi" w:hAnsiTheme="minorHAnsi" w:cstheme="minorHAnsi"/>
                <w:szCs w:val="24"/>
                <w:lang w:val="fr-CH"/>
              </w:rPr>
              <w:t>Rossii</w:t>
            </w:r>
            <w:proofErr w:type="spellEnd"/>
            <w:r w:rsidRPr="00FC324F">
              <w:rPr>
                <w:rFonts w:asciiTheme="minorHAnsi" w:hAnsiTheme="minorHAnsi" w:cstheme="minorHAnsi"/>
                <w:szCs w:val="24"/>
                <w:lang w:val="fr-CH"/>
              </w:rPr>
              <w:t>)</w:t>
            </w:r>
          </w:p>
        </w:tc>
      </w:tr>
      <w:tr w:rsidR="0078500F" w:rsidRPr="00FC324F" w:rsidTr="00173A17">
        <w:tc>
          <w:tcPr>
            <w:tcW w:w="2268"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1976-1996</w:t>
            </w:r>
          </w:p>
        </w:tc>
        <w:tc>
          <w:tcPr>
            <w:tcW w:w="7587" w:type="dxa"/>
          </w:tcPr>
          <w:p w:rsidR="0078500F" w:rsidRPr="00FC324F" w:rsidRDefault="0078500F" w:rsidP="00A53FFF">
            <w:pPr>
              <w:spacing w:before="60" w:after="60"/>
              <w:rPr>
                <w:rFonts w:asciiTheme="minorHAnsi" w:hAnsiTheme="minorHAnsi" w:cstheme="minorHAnsi"/>
                <w:szCs w:val="24"/>
                <w:lang w:val="fr-CH"/>
              </w:rPr>
            </w:pPr>
            <w:r w:rsidRPr="00FC324F">
              <w:rPr>
                <w:rFonts w:asciiTheme="minorHAnsi" w:hAnsiTheme="minorHAnsi" w:cstheme="minorHAnsi"/>
                <w:szCs w:val="24"/>
                <w:lang w:val="fr-CH"/>
              </w:rPr>
              <w:t>Service dans les forces armées de l'URSS et de la Fédération de Russie en tant qu'ingénieur, ingénieur principal, chercheur auxiliaire et chercheur principal, et chef de laboratoire à l'Institut de recherche scientifique du Ministère de la défense. Colonel de réserve.</w:t>
            </w:r>
          </w:p>
        </w:tc>
      </w:tr>
    </w:tbl>
    <w:p w:rsidR="0078500F" w:rsidRPr="00FC324F" w:rsidRDefault="0078500F" w:rsidP="00A53FFF">
      <w:pPr>
        <w:pBdr>
          <w:bottom w:val="single" w:sz="6" w:space="1" w:color="auto"/>
        </w:pBdr>
        <w:spacing w:before="80"/>
        <w:rPr>
          <w:rFonts w:asciiTheme="minorHAnsi" w:hAnsiTheme="minorHAnsi" w:cstheme="minorHAnsi"/>
          <w:szCs w:val="24"/>
          <w:lang w:val="fr-CH"/>
        </w:rPr>
      </w:pPr>
    </w:p>
    <w:p w:rsidR="0078500F" w:rsidRPr="00FC324F" w:rsidRDefault="0078500F" w:rsidP="00A53FFF">
      <w:pPr>
        <w:spacing w:before="80"/>
        <w:rPr>
          <w:rFonts w:asciiTheme="minorHAnsi" w:hAnsiTheme="minorHAnsi" w:cstheme="minorHAnsi"/>
          <w:szCs w:val="24"/>
          <w:lang w:val="fr-CH"/>
        </w:rPr>
      </w:pPr>
    </w:p>
    <w:p w:rsidR="0078500F" w:rsidRPr="00FC324F" w:rsidRDefault="0078500F" w:rsidP="00A53FFF">
      <w:pPr>
        <w:spacing w:before="80"/>
        <w:rPr>
          <w:rFonts w:asciiTheme="minorHAnsi" w:hAnsiTheme="minorHAnsi" w:cstheme="minorHAnsi"/>
          <w:b/>
          <w:szCs w:val="24"/>
          <w:lang w:val="fr-CH"/>
        </w:rPr>
      </w:pPr>
      <w:r w:rsidRPr="00FC324F">
        <w:rPr>
          <w:rFonts w:asciiTheme="minorHAnsi" w:hAnsiTheme="minorHAnsi" w:cstheme="minorHAnsi"/>
          <w:b/>
          <w:szCs w:val="24"/>
          <w:lang w:val="fr-CH"/>
        </w:rPr>
        <w:t>ACTIVITÉS INTERNATIONALES</w:t>
      </w:r>
    </w:p>
    <w:p w:rsidR="0078500F" w:rsidRPr="00FC324F" w:rsidRDefault="0078500F" w:rsidP="0078500F">
      <w:pPr>
        <w:ind w:left="2160" w:hanging="2160"/>
        <w:rPr>
          <w:rFonts w:asciiTheme="minorHAnsi" w:hAnsiTheme="minorHAnsi" w:cstheme="minorHAnsi"/>
          <w:bCs/>
          <w:szCs w:val="24"/>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5"/>
        <w:gridCol w:w="7351"/>
      </w:tblGrid>
      <w:tr w:rsidR="00CE13CA" w:rsidRPr="00FC324F" w:rsidTr="00173A17">
        <w:tc>
          <w:tcPr>
            <w:tcW w:w="2225" w:type="dxa"/>
          </w:tcPr>
          <w:p w:rsidR="00CE13CA" w:rsidRPr="00FC324F" w:rsidRDefault="00CE13CA" w:rsidP="00FC324F">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 xml:space="preserve">2013 </w:t>
            </w:r>
            <w:r w:rsidR="00FC324F">
              <w:rPr>
                <w:rFonts w:asciiTheme="minorHAnsi" w:hAnsiTheme="minorHAnsi" w:cstheme="minorHAnsi"/>
                <w:bCs/>
                <w:szCs w:val="24"/>
                <w:lang w:val="fr-CH"/>
              </w:rPr>
              <w:t>-</w:t>
            </w:r>
            <w:r w:rsidRPr="00FC324F">
              <w:rPr>
                <w:rFonts w:asciiTheme="minorHAnsi" w:hAnsiTheme="minorHAnsi" w:cstheme="minorHAnsi"/>
                <w:bCs/>
                <w:szCs w:val="24"/>
                <w:lang w:val="fr-CH"/>
              </w:rPr>
              <w:t xml:space="preserve"> aujourd'hui</w:t>
            </w:r>
          </w:p>
        </w:tc>
        <w:tc>
          <w:tcPr>
            <w:tcW w:w="7351" w:type="dxa"/>
          </w:tcPr>
          <w:p w:rsidR="00CE13CA" w:rsidRPr="00FC324F" w:rsidRDefault="00CE13CA" w:rsidP="00F10E14">
            <w:pPr>
              <w:spacing w:before="60" w:after="60"/>
              <w:rPr>
                <w:rFonts w:asciiTheme="minorHAnsi" w:hAnsiTheme="minorHAnsi" w:cstheme="minorHAnsi"/>
                <w:bCs/>
                <w:szCs w:val="24"/>
                <w:lang w:val="fr-CH"/>
              </w:rPr>
            </w:pPr>
            <w:r w:rsidRPr="00FC324F">
              <w:rPr>
                <w:rFonts w:asciiTheme="minorHAnsi" w:hAnsiTheme="minorHAnsi" w:cstheme="minorHAnsi"/>
                <w:bCs/>
                <w:szCs w:val="24"/>
                <w:lang w:val="fr-CH"/>
              </w:rPr>
              <w:t>Membre du Comité du Règlement des radiocommunications de l'UIT</w:t>
            </w:r>
          </w:p>
        </w:tc>
      </w:tr>
      <w:tr w:rsidR="00CE13CA" w:rsidRPr="00FC324F" w:rsidTr="00173A17">
        <w:tc>
          <w:tcPr>
            <w:tcW w:w="2225" w:type="dxa"/>
          </w:tcPr>
          <w:p w:rsidR="00CE13CA"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2012</w:t>
            </w:r>
          </w:p>
        </w:tc>
        <w:tc>
          <w:tcPr>
            <w:tcW w:w="7351" w:type="dxa"/>
          </w:tcPr>
          <w:p w:rsidR="00CE13CA" w:rsidRPr="00FC324F" w:rsidRDefault="00CE13CA" w:rsidP="00F10E14">
            <w:pPr>
              <w:spacing w:before="60" w:after="60"/>
              <w:rPr>
                <w:rFonts w:asciiTheme="minorHAnsi" w:hAnsiTheme="minorHAnsi" w:cstheme="minorHAnsi"/>
                <w:bCs/>
                <w:szCs w:val="24"/>
                <w:lang w:val="fr-CH"/>
              </w:rPr>
            </w:pPr>
            <w:r w:rsidRPr="00FC324F">
              <w:rPr>
                <w:rFonts w:asciiTheme="minorHAnsi" w:hAnsiTheme="minorHAnsi" w:cstheme="minorHAnsi"/>
                <w:bCs/>
                <w:szCs w:val="24"/>
                <w:lang w:val="fr-CH"/>
              </w:rPr>
              <w:t>Participation aux travaux de l'Assemblée mondiale de normalisation des télécommunications et de la Conférence mondiale des télécommunications internationales, membre de la délégation de la Fédération de Russie</w:t>
            </w:r>
          </w:p>
        </w:tc>
      </w:tr>
      <w:tr w:rsidR="00CE13CA" w:rsidRPr="00FC324F" w:rsidTr="00173A17">
        <w:tc>
          <w:tcPr>
            <w:tcW w:w="2225" w:type="dxa"/>
          </w:tcPr>
          <w:p w:rsidR="00CE13CA"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2012</w:t>
            </w:r>
          </w:p>
        </w:tc>
        <w:tc>
          <w:tcPr>
            <w:tcW w:w="7351" w:type="dxa"/>
          </w:tcPr>
          <w:p w:rsidR="00CE13CA" w:rsidRPr="00FC324F" w:rsidRDefault="00CE13CA" w:rsidP="00F10E14">
            <w:pPr>
              <w:spacing w:before="60" w:after="60"/>
              <w:rPr>
                <w:rFonts w:asciiTheme="minorHAnsi" w:hAnsiTheme="minorHAnsi" w:cstheme="minorHAnsi"/>
                <w:bCs/>
                <w:szCs w:val="24"/>
                <w:lang w:val="fr-CH"/>
              </w:rPr>
            </w:pPr>
            <w:r w:rsidRPr="00FC324F">
              <w:rPr>
                <w:rFonts w:asciiTheme="minorHAnsi" w:hAnsiTheme="minorHAnsi" w:cstheme="minorHAnsi"/>
                <w:bCs/>
                <w:szCs w:val="24"/>
                <w:lang w:val="fr-CH"/>
              </w:rPr>
              <w:t>Participation aux travaux de l'Assemblée des radiocommunications et de la Conférence mondiale des radiocommunications en tant que Président du Comité du Règlement des radiocommunications de l'UIT</w:t>
            </w:r>
          </w:p>
        </w:tc>
      </w:tr>
      <w:tr w:rsidR="00CE13CA" w:rsidRPr="00FC324F" w:rsidTr="00173A17">
        <w:tc>
          <w:tcPr>
            <w:tcW w:w="2225" w:type="dxa"/>
          </w:tcPr>
          <w:p w:rsidR="00CE13CA"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2012</w:t>
            </w:r>
          </w:p>
        </w:tc>
        <w:tc>
          <w:tcPr>
            <w:tcW w:w="7351" w:type="dxa"/>
          </w:tcPr>
          <w:p w:rsidR="00CE13CA" w:rsidRPr="00FC324F" w:rsidRDefault="00CE13CA" w:rsidP="00F10E14">
            <w:pPr>
              <w:spacing w:before="60" w:after="60"/>
              <w:rPr>
                <w:rFonts w:asciiTheme="minorHAnsi" w:hAnsiTheme="minorHAnsi" w:cstheme="minorHAnsi"/>
                <w:bCs/>
                <w:szCs w:val="24"/>
                <w:lang w:val="fr-CH"/>
              </w:rPr>
            </w:pPr>
            <w:r w:rsidRPr="00FC324F">
              <w:rPr>
                <w:rFonts w:asciiTheme="minorHAnsi" w:hAnsiTheme="minorHAnsi" w:cstheme="minorHAnsi"/>
                <w:bCs/>
                <w:szCs w:val="24"/>
                <w:lang w:val="fr-CH"/>
              </w:rPr>
              <w:t>Président du Comité du Règlement des radiocommunications de l'UIT</w:t>
            </w:r>
          </w:p>
        </w:tc>
      </w:tr>
      <w:tr w:rsidR="00CE13CA" w:rsidRPr="00FC324F" w:rsidTr="00173A17">
        <w:tc>
          <w:tcPr>
            <w:tcW w:w="2225" w:type="dxa"/>
          </w:tcPr>
          <w:p w:rsidR="00CE13CA"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2011</w:t>
            </w:r>
          </w:p>
        </w:tc>
        <w:tc>
          <w:tcPr>
            <w:tcW w:w="7351" w:type="dxa"/>
          </w:tcPr>
          <w:p w:rsidR="00CE13CA" w:rsidRPr="00FC324F" w:rsidRDefault="00FC324F" w:rsidP="00F10E14">
            <w:pPr>
              <w:spacing w:before="60" w:after="60"/>
              <w:rPr>
                <w:rFonts w:asciiTheme="minorHAnsi" w:hAnsiTheme="minorHAnsi" w:cstheme="minorHAnsi"/>
                <w:bCs/>
                <w:szCs w:val="24"/>
                <w:lang w:val="fr-CH"/>
              </w:rPr>
            </w:pPr>
            <w:r>
              <w:rPr>
                <w:rFonts w:asciiTheme="minorHAnsi" w:hAnsiTheme="minorHAnsi" w:cstheme="minorHAnsi"/>
                <w:bCs/>
                <w:szCs w:val="24"/>
                <w:lang w:val="fr-CH"/>
              </w:rPr>
              <w:t>Vice-</w:t>
            </w:r>
            <w:r w:rsidR="00CE13CA" w:rsidRPr="00FC324F">
              <w:rPr>
                <w:rFonts w:asciiTheme="minorHAnsi" w:hAnsiTheme="minorHAnsi" w:cstheme="minorHAnsi"/>
                <w:bCs/>
                <w:szCs w:val="24"/>
                <w:lang w:val="fr-CH"/>
              </w:rPr>
              <w:t>Président du Comité du Règlement des radiocommunications de l'UIT</w:t>
            </w:r>
          </w:p>
        </w:tc>
      </w:tr>
      <w:tr w:rsidR="00CE13CA" w:rsidRPr="00FC324F" w:rsidTr="00173A17">
        <w:tc>
          <w:tcPr>
            <w:tcW w:w="2225" w:type="dxa"/>
          </w:tcPr>
          <w:p w:rsidR="00CE13CA"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2010</w:t>
            </w:r>
          </w:p>
        </w:tc>
        <w:tc>
          <w:tcPr>
            <w:tcW w:w="7351" w:type="dxa"/>
          </w:tcPr>
          <w:p w:rsidR="00CE13CA" w:rsidRPr="00FC324F" w:rsidRDefault="00CE13CA" w:rsidP="00F10E14">
            <w:pPr>
              <w:spacing w:before="60" w:after="60"/>
              <w:rPr>
                <w:rFonts w:asciiTheme="minorHAnsi" w:hAnsiTheme="minorHAnsi" w:cstheme="minorHAnsi"/>
              </w:rPr>
            </w:pPr>
            <w:r w:rsidRPr="00FC324F">
              <w:rPr>
                <w:rFonts w:asciiTheme="minorHAnsi" w:hAnsiTheme="minorHAnsi" w:cstheme="minorHAnsi"/>
                <w:bCs/>
                <w:szCs w:val="24"/>
                <w:lang w:val="fr-CH"/>
              </w:rPr>
              <w:t>Conférence de plénipotentiaires de l'UIT, membre de la délégation de la Fédération de Russie</w:t>
            </w:r>
          </w:p>
        </w:tc>
      </w:tr>
      <w:tr w:rsidR="00A53FFF" w:rsidRPr="00FC324F" w:rsidTr="00173A17">
        <w:tc>
          <w:tcPr>
            <w:tcW w:w="2225" w:type="dxa"/>
          </w:tcPr>
          <w:p w:rsidR="00A53FFF"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2007-2012</w:t>
            </w:r>
          </w:p>
        </w:tc>
        <w:tc>
          <w:tcPr>
            <w:tcW w:w="7351" w:type="dxa"/>
          </w:tcPr>
          <w:p w:rsidR="00A53FFF" w:rsidRPr="00FC324F" w:rsidRDefault="00CE13CA" w:rsidP="00F10E14">
            <w:pPr>
              <w:spacing w:before="60" w:after="60"/>
              <w:rPr>
                <w:rFonts w:asciiTheme="minorHAnsi" w:hAnsiTheme="minorHAnsi" w:cstheme="minorHAnsi"/>
                <w:szCs w:val="24"/>
                <w:lang w:val="fr-CH"/>
              </w:rPr>
            </w:pPr>
            <w:r w:rsidRPr="00FC324F">
              <w:rPr>
                <w:rFonts w:asciiTheme="minorHAnsi" w:hAnsiTheme="minorHAnsi" w:cstheme="minorHAnsi"/>
                <w:bCs/>
                <w:szCs w:val="24"/>
                <w:lang w:val="fr-CH"/>
              </w:rPr>
              <w:t>Vice-Président du Groupe consultatif des radiocommunications (UIT-R)</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2000-2007</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Vice-Président de la Commission d'études 8 de l'UIT-R</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2007</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Chef adjoint de la délégation de la Fédération de Russie à la Conférence mondiale des radiocommunications et à l'Assemblée des radiocommunications de l'UIT</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2006</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Chef adjoint de la délégation de la Fédération de Russie à la Conférence régionale des radiocommunications chargée de planifier le service de radiodiffusion numérique de Terre</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2002 et 2006</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Membre de la délégation de de la Fédération de Russie à la Conférence de plénipotentiaires de l'UIT</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2008-2010</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Conseiller et Conseiller suppléant aux sessions du Conseil de l'UIT</w:t>
            </w:r>
          </w:p>
        </w:tc>
      </w:tr>
      <w:tr w:rsidR="0078500F" w:rsidRPr="00FC324F" w:rsidTr="00173A17">
        <w:tc>
          <w:tcPr>
            <w:tcW w:w="2225" w:type="dxa"/>
          </w:tcPr>
          <w:p w:rsidR="0078500F" w:rsidRPr="00FC324F" w:rsidRDefault="0078500F" w:rsidP="00AC3629">
            <w:pPr>
              <w:keepNext/>
              <w:keepLines/>
              <w:spacing w:before="60" w:after="60"/>
              <w:rPr>
                <w:rFonts w:asciiTheme="minorHAnsi" w:hAnsiTheme="minorHAnsi" w:cstheme="minorHAnsi"/>
                <w:szCs w:val="24"/>
                <w:lang w:val="fr-CH"/>
              </w:rPr>
            </w:pPr>
            <w:r w:rsidRPr="00FC324F">
              <w:rPr>
                <w:rFonts w:asciiTheme="minorHAnsi" w:hAnsiTheme="minorHAnsi" w:cstheme="minorHAnsi"/>
                <w:szCs w:val="24"/>
                <w:lang w:val="fr-CH"/>
              </w:rPr>
              <w:lastRenderedPageBreak/>
              <w:t>2004</w:t>
            </w:r>
          </w:p>
        </w:tc>
        <w:tc>
          <w:tcPr>
            <w:tcW w:w="7351" w:type="dxa"/>
          </w:tcPr>
          <w:p w:rsidR="0078500F" w:rsidRPr="00FC324F" w:rsidRDefault="0078500F" w:rsidP="00AC3629">
            <w:pPr>
              <w:keepNext/>
              <w:keepLines/>
              <w:spacing w:before="60" w:after="60"/>
              <w:rPr>
                <w:rFonts w:asciiTheme="minorHAnsi" w:hAnsiTheme="minorHAnsi" w:cstheme="minorHAnsi"/>
                <w:szCs w:val="24"/>
                <w:lang w:val="fr-CH"/>
              </w:rPr>
            </w:pPr>
            <w:r w:rsidRPr="00FC324F">
              <w:rPr>
                <w:rFonts w:asciiTheme="minorHAnsi" w:hAnsiTheme="minorHAnsi" w:cstheme="minorHAnsi"/>
                <w:szCs w:val="24"/>
                <w:lang w:val="fr-CH"/>
              </w:rPr>
              <w:t>Participation à la Conférence régionale des radiocommunications chargée de planifier le service de radiodiffusion numérique de Terre en tant que membre de la délégation de la Fédération de Russie</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1995, 1997, 2000 et 2003</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Participation aux conférences mondiales des radiocommunications en tant que membre de la délégation de la Fédération de Russie </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1997, 2000 et 2003</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Participation aux assemblées des radiocommunications en tant que membre de la délégation de la Fédération de Russie</w:t>
            </w:r>
          </w:p>
        </w:tc>
      </w:tr>
      <w:tr w:rsidR="0078500F" w:rsidRPr="00FC324F" w:rsidTr="00173A17">
        <w:tc>
          <w:tcPr>
            <w:tcW w:w="2225"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1993 - aujourd'hui</w:t>
            </w:r>
          </w:p>
        </w:tc>
        <w:tc>
          <w:tcPr>
            <w:tcW w:w="7351" w:type="dxa"/>
          </w:tcPr>
          <w:p w:rsidR="0078500F" w:rsidRPr="00FC324F" w:rsidRDefault="0078500F" w:rsidP="00F10E14">
            <w:pPr>
              <w:spacing w:before="60" w:after="60"/>
              <w:rPr>
                <w:rFonts w:asciiTheme="minorHAnsi" w:hAnsiTheme="minorHAnsi" w:cstheme="minorHAnsi"/>
                <w:szCs w:val="24"/>
                <w:lang w:val="fr-CH"/>
              </w:rPr>
            </w:pPr>
            <w:r w:rsidRPr="00FC324F">
              <w:rPr>
                <w:rFonts w:asciiTheme="minorHAnsi" w:hAnsiTheme="minorHAnsi" w:cstheme="minorHAnsi"/>
                <w:szCs w:val="24"/>
                <w:lang w:val="fr-CH"/>
              </w:rPr>
              <w:t>Participation aux travaux des commissions d'études de l'UIT-R ainsi que des groupes de travail, des groupes d'action et des équipes de projets de l'UIT-R, à la Conférence européenne des administrations des postes et télécommunications (CEPT) et à la Communauté régionale des communications (RCC), en tant que Chef et en tant que membre de la délégation de la Fédération de Russie</w:t>
            </w:r>
          </w:p>
        </w:tc>
      </w:tr>
    </w:tbl>
    <w:p w:rsidR="0078500F" w:rsidRPr="00FC324F" w:rsidRDefault="0078500F" w:rsidP="00F10E14">
      <w:pPr>
        <w:pBdr>
          <w:bottom w:val="single" w:sz="6" w:space="1" w:color="auto"/>
        </w:pBdr>
        <w:spacing w:before="80"/>
        <w:rPr>
          <w:rFonts w:asciiTheme="minorHAnsi" w:hAnsiTheme="minorHAnsi" w:cstheme="minorHAnsi"/>
          <w:szCs w:val="24"/>
          <w:lang w:val="fr-CH"/>
        </w:rPr>
      </w:pPr>
    </w:p>
    <w:p w:rsidR="00F10E14" w:rsidRPr="00FC324F" w:rsidRDefault="00F10E14" w:rsidP="00F10E14">
      <w:pPr>
        <w:spacing w:before="80"/>
        <w:rPr>
          <w:rFonts w:asciiTheme="minorHAnsi" w:hAnsiTheme="minorHAnsi" w:cstheme="minorHAnsi"/>
          <w:b/>
          <w:szCs w:val="24"/>
          <w:lang w:val="fr-CH"/>
        </w:rPr>
      </w:pPr>
    </w:p>
    <w:p w:rsidR="0078500F" w:rsidRPr="00FC324F" w:rsidRDefault="0078500F" w:rsidP="00F10E14">
      <w:pPr>
        <w:spacing w:before="80"/>
        <w:rPr>
          <w:rFonts w:asciiTheme="minorHAnsi" w:hAnsiTheme="minorHAnsi" w:cstheme="minorHAnsi"/>
          <w:szCs w:val="24"/>
          <w:lang w:val="fr-CH"/>
        </w:rPr>
      </w:pPr>
      <w:r w:rsidRPr="00FC324F">
        <w:rPr>
          <w:rFonts w:asciiTheme="minorHAnsi" w:hAnsiTheme="minorHAnsi" w:cstheme="minorHAnsi"/>
          <w:b/>
          <w:szCs w:val="24"/>
          <w:lang w:val="fr-CH"/>
        </w:rPr>
        <w:t>ETUDES</w:t>
      </w:r>
    </w:p>
    <w:p w:rsidR="0078500F" w:rsidRPr="00FC324F" w:rsidRDefault="0078500F" w:rsidP="00F10E14">
      <w:pPr>
        <w:spacing w:before="80"/>
        <w:rPr>
          <w:rFonts w:asciiTheme="minorHAnsi" w:hAnsiTheme="minorHAnsi" w:cstheme="minorHAnsi"/>
          <w:szCs w:val="24"/>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7587"/>
      </w:tblGrid>
      <w:tr w:rsidR="0078500F" w:rsidRPr="00FC324F" w:rsidTr="00173A17">
        <w:tc>
          <w:tcPr>
            <w:tcW w:w="2268"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1992</w:t>
            </w:r>
          </w:p>
        </w:tc>
        <w:tc>
          <w:tcPr>
            <w:tcW w:w="7587"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Docteur en sciences techniques</w:t>
            </w:r>
            <w:r w:rsidRPr="00FC324F">
              <w:rPr>
                <w:rFonts w:asciiTheme="minorHAnsi" w:hAnsiTheme="minorHAnsi" w:cstheme="minorHAnsi"/>
                <w:szCs w:val="24"/>
                <w:lang w:val="fr-CH"/>
              </w:rPr>
              <w:br/>
              <w:t>Sujet de thèse: "Méthodes visant à une utilisation efficace de la ressource orbite-spectre, compte tenu des limites et des règles établies en droit international"</w:t>
            </w:r>
          </w:p>
        </w:tc>
      </w:tr>
      <w:tr w:rsidR="0078500F" w:rsidRPr="00FC324F" w:rsidTr="00173A17">
        <w:tc>
          <w:tcPr>
            <w:tcW w:w="2268"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1976-1981</w:t>
            </w:r>
          </w:p>
        </w:tc>
        <w:tc>
          <w:tcPr>
            <w:tcW w:w="7587"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Institut de génie militaire A.F. </w:t>
            </w:r>
            <w:proofErr w:type="spellStart"/>
            <w:r w:rsidRPr="00FC324F">
              <w:rPr>
                <w:rFonts w:asciiTheme="minorHAnsi" w:hAnsiTheme="minorHAnsi" w:cstheme="minorHAnsi"/>
                <w:szCs w:val="24"/>
                <w:lang w:val="fr-CH"/>
              </w:rPr>
              <w:t>Mozhaisky</w:t>
            </w:r>
            <w:proofErr w:type="spellEnd"/>
            <w:r w:rsidRPr="00FC324F">
              <w:rPr>
                <w:rFonts w:asciiTheme="minorHAnsi" w:hAnsiTheme="minorHAnsi" w:cstheme="minorHAnsi"/>
                <w:szCs w:val="24"/>
                <w:lang w:val="fr-CH"/>
              </w:rPr>
              <w:t>, Leningrad - Faculté des technologies de radiocommunication</w:t>
            </w:r>
          </w:p>
        </w:tc>
      </w:tr>
      <w:tr w:rsidR="0078500F" w:rsidRPr="00FC324F" w:rsidTr="00173A17">
        <w:tc>
          <w:tcPr>
            <w:tcW w:w="2268"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1972-1976</w:t>
            </w:r>
          </w:p>
        </w:tc>
        <w:tc>
          <w:tcPr>
            <w:tcW w:w="7587" w:type="dxa"/>
          </w:tcPr>
          <w:p w:rsidR="0078500F" w:rsidRPr="00FC324F" w:rsidRDefault="0078500F" w:rsidP="00506742">
            <w:pPr>
              <w:spacing w:before="60" w:after="60"/>
              <w:rPr>
                <w:rFonts w:asciiTheme="minorHAnsi" w:hAnsiTheme="minorHAnsi" w:cstheme="minorHAnsi"/>
                <w:szCs w:val="24"/>
                <w:lang w:val="fr-CH"/>
              </w:rPr>
            </w:pPr>
            <w:r w:rsidRPr="00FC324F">
              <w:rPr>
                <w:rFonts w:asciiTheme="minorHAnsi" w:hAnsiTheme="minorHAnsi" w:cstheme="minorHAnsi"/>
                <w:szCs w:val="24"/>
                <w:lang w:val="fr-CH"/>
              </w:rPr>
              <w:t xml:space="preserve">Institut technique de </w:t>
            </w:r>
            <w:proofErr w:type="spellStart"/>
            <w:r w:rsidRPr="00FC324F">
              <w:rPr>
                <w:rFonts w:asciiTheme="minorHAnsi" w:hAnsiTheme="minorHAnsi" w:cstheme="minorHAnsi"/>
                <w:szCs w:val="24"/>
                <w:lang w:val="fr-CH"/>
              </w:rPr>
              <w:t>radioélectronique</w:t>
            </w:r>
            <w:proofErr w:type="spellEnd"/>
            <w:r w:rsidRPr="00FC324F">
              <w:rPr>
                <w:rFonts w:asciiTheme="minorHAnsi" w:hAnsiTheme="minorHAnsi" w:cstheme="minorHAnsi"/>
                <w:szCs w:val="24"/>
                <w:lang w:val="fr-CH"/>
              </w:rPr>
              <w:t xml:space="preserve"> de </w:t>
            </w:r>
            <w:proofErr w:type="spellStart"/>
            <w:r w:rsidRPr="00FC324F">
              <w:rPr>
                <w:rFonts w:asciiTheme="minorHAnsi" w:hAnsiTheme="minorHAnsi" w:cstheme="minorHAnsi"/>
                <w:szCs w:val="24"/>
                <w:lang w:val="fr-CH"/>
              </w:rPr>
              <w:t>Kyiv</w:t>
            </w:r>
            <w:proofErr w:type="spellEnd"/>
            <w:r w:rsidRPr="00FC324F">
              <w:rPr>
                <w:rFonts w:asciiTheme="minorHAnsi" w:hAnsiTheme="minorHAnsi" w:cstheme="minorHAnsi"/>
                <w:szCs w:val="24"/>
                <w:lang w:val="fr-CH"/>
              </w:rPr>
              <w:t xml:space="preserve"> - Département de la technologie radar</w:t>
            </w:r>
          </w:p>
        </w:tc>
      </w:tr>
    </w:tbl>
    <w:p w:rsidR="00506742" w:rsidRPr="00FC324F" w:rsidRDefault="00506742" w:rsidP="00506742">
      <w:pPr>
        <w:pBdr>
          <w:bottom w:val="single" w:sz="6" w:space="1" w:color="auto"/>
        </w:pBdr>
        <w:spacing w:before="80"/>
        <w:rPr>
          <w:rFonts w:asciiTheme="minorHAnsi" w:hAnsiTheme="minorHAnsi" w:cstheme="minorHAnsi"/>
          <w:szCs w:val="24"/>
          <w:lang w:val="fr-CH"/>
        </w:rPr>
      </w:pPr>
    </w:p>
    <w:p w:rsidR="00506742" w:rsidRPr="00FC324F" w:rsidRDefault="00506742" w:rsidP="00506742">
      <w:pPr>
        <w:spacing w:before="80"/>
        <w:rPr>
          <w:rFonts w:asciiTheme="minorHAnsi" w:hAnsiTheme="minorHAnsi" w:cstheme="minorHAnsi"/>
          <w:b/>
          <w:szCs w:val="24"/>
          <w:lang w:val="fr-CH"/>
        </w:rPr>
      </w:pPr>
    </w:p>
    <w:p w:rsidR="0078500F" w:rsidRPr="00AC3629" w:rsidRDefault="0078500F" w:rsidP="00506742">
      <w:pPr>
        <w:spacing w:before="240"/>
        <w:rPr>
          <w:rFonts w:asciiTheme="minorHAnsi" w:hAnsiTheme="minorHAnsi" w:cstheme="minorHAnsi"/>
          <w:b/>
          <w:bCs/>
          <w:szCs w:val="24"/>
          <w:lang w:val="fr-CH"/>
        </w:rPr>
      </w:pPr>
      <w:r w:rsidRPr="00AC3629">
        <w:rPr>
          <w:rFonts w:asciiTheme="minorHAnsi" w:hAnsiTheme="minorHAnsi" w:cstheme="minorHAnsi"/>
          <w:b/>
          <w:bCs/>
          <w:szCs w:val="24"/>
          <w:lang w:val="fr-CH"/>
        </w:rPr>
        <w:t>PRINCIPAUX POINTS FORTS ET COMPÉTENCES</w:t>
      </w:r>
    </w:p>
    <w:p w:rsidR="0078500F" w:rsidRPr="00FC324F" w:rsidRDefault="0078500F" w:rsidP="00506742">
      <w:pPr>
        <w:pStyle w:val="enumlev1"/>
        <w:spacing w:before="120"/>
        <w:rPr>
          <w:rFonts w:asciiTheme="minorHAnsi" w:hAnsiTheme="minorHAnsi" w:cstheme="minorHAnsi"/>
          <w:szCs w:val="24"/>
          <w:lang w:val="fr-CH"/>
        </w:rPr>
      </w:pPr>
      <w:r w:rsidRPr="00FC324F">
        <w:rPr>
          <w:rFonts w:asciiTheme="minorHAnsi" w:hAnsiTheme="minorHAnsi" w:cstheme="minorHAnsi"/>
          <w:szCs w:val="24"/>
          <w:lang w:val="fr-CH"/>
        </w:rPr>
        <w:t>•</w:t>
      </w:r>
      <w:r w:rsidRPr="00FC324F">
        <w:rPr>
          <w:rFonts w:asciiTheme="minorHAnsi" w:hAnsiTheme="minorHAnsi" w:cstheme="minorHAnsi"/>
          <w:szCs w:val="24"/>
          <w:lang w:val="fr-CH"/>
        </w:rPr>
        <w:tab/>
        <w:t>Aptitude au travail en équipe et compétences de leader.</w:t>
      </w:r>
    </w:p>
    <w:p w:rsidR="0078500F" w:rsidRPr="00FC324F" w:rsidRDefault="0078500F" w:rsidP="00506742">
      <w:pPr>
        <w:pStyle w:val="enumlev1"/>
        <w:spacing w:before="80"/>
        <w:rPr>
          <w:rFonts w:asciiTheme="minorHAnsi" w:hAnsiTheme="minorHAnsi" w:cstheme="minorHAnsi"/>
          <w:szCs w:val="24"/>
          <w:lang w:val="fr-CH"/>
        </w:rPr>
      </w:pPr>
      <w:r w:rsidRPr="00FC324F">
        <w:rPr>
          <w:rFonts w:asciiTheme="minorHAnsi" w:hAnsiTheme="minorHAnsi" w:cstheme="minorHAnsi"/>
          <w:szCs w:val="24"/>
          <w:lang w:val="fr-CH"/>
        </w:rPr>
        <w:t>•</w:t>
      </w:r>
      <w:r w:rsidRPr="00FC324F">
        <w:rPr>
          <w:rFonts w:asciiTheme="minorHAnsi" w:hAnsiTheme="minorHAnsi" w:cstheme="minorHAnsi"/>
          <w:szCs w:val="24"/>
          <w:lang w:val="fr-CH"/>
        </w:rPr>
        <w:tab/>
        <w:t>Aptitude à concevoir et mener à bien des tâches complexes et à organiser le travail en fonction des objectifs fixés.</w:t>
      </w:r>
    </w:p>
    <w:p w:rsidR="0078500F" w:rsidRPr="00FC324F" w:rsidRDefault="0078500F" w:rsidP="00506742">
      <w:pPr>
        <w:pStyle w:val="enumlev1"/>
        <w:spacing w:before="80"/>
        <w:rPr>
          <w:rFonts w:asciiTheme="minorHAnsi" w:hAnsiTheme="minorHAnsi" w:cstheme="minorHAnsi"/>
          <w:szCs w:val="24"/>
          <w:lang w:val="fr-CH"/>
        </w:rPr>
      </w:pPr>
      <w:r w:rsidRPr="00FC324F">
        <w:rPr>
          <w:rFonts w:asciiTheme="minorHAnsi" w:hAnsiTheme="minorHAnsi" w:cstheme="minorHAnsi"/>
          <w:szCs w:val="24"/>
          <w:lang w:val="fr-CH"/>
        </w:rPr>
        <w:t>•</w:t>
      </w:r>
      <w:r w:rsidRPr="00FC324F">
        <w:rPr>
          <w:rFonts w:asciiTheme="minorHAnsi" w:hAnsiTheme="minorHAnsi" w:cstheme="minorHAnsi"/>
          <w:szCs w:val="24"/>
          <w:lang w:val="fr-CH"/>
        </w:rPr>
        <w:tab/>
        <w:t>Assume personnellement la responsabilité des décisions prises.</w:t>
      </w:r>
    </w:p>
    <w:p w:rsidR="0078500F" w:rsidRPr="00FC324F" w:rsidRDefault="00AC3629" w:rsidP="00AC3629">
      <w:pPr>
        <w:spacing w:before="360"/>
        <w:rPr>
          <w:rFonts w:asciiTheme="minorHAnsi" w:hAnsiTheme="minorHAnsi" w:cstheme="minorHAnsi"/>
          <w:szCs w:val="24"/>
          <w:lang w:val="fr-CH"/>
        </w:rPr>
      </w:pPr>
      <w:r>
        <w:rPr>
          <w:rFonts w:asciiTheme="minorHAnsi" w:hAnsiTheme="minorHAnsi" w:cstheme="minorHAnsi"/>
          <w:szCs w:val="24"/>
          <w:lang w:val="fr-CH"/>
        </w:rPr>
        <w:t>M. Victor Strelets a 31</w:t>
      </w:r>
      <w:r w:rsidR="0078500F" w:rsidRPr="00FC324F">
        <w:rPr>
          <w:rFonts w:asciiTheme="minorHAnsi" w:hAnsiTheme="minorHAnsi" w:cstheme="minorHAnsi"/>
          <w:szCs w:val="24"/>
          <w:lang w:val="fr-CH"/>
        </w:rPr>
        <w:t xml:space="preserve"> ans d'expérience en matière de recherche scientifique et d'activités techniques et administratives dans le domaine de la gestion du spectre des fréquences radioélectriques. Il participe depuis 1993 aux groupes de travail et aux groupes d'action des Commissions d'études du Secteur des radiocommunications de l'UIT ainsi qu'à la Conférence européenne des administrations des postes et télécommunications (CEPT) et à la Communauté régionale des communications (RCC). Il a pris part à divers cycles de négociations et a présidé des réunions de coordination bilatérale et multilatérale concernant la coordination et de la planification des fréquences.</w:t>
      </w:r>
    </w:p>
    <w:p w:rsidR="0078500F" w:rsidRPr="00FC324F" w:rsidRDefault="0078500F" w:rsidP="0078500F">
      <w:pPr>
        <w:rPr>
          <w:rFonts w:asciiTheme="minorHAnsi" w:hAnsiTheme="minorHAnsi" w:cstheme="minorHAnsi"/>
          <w:szCs w:val="24"/>
          <w:lang w:val="fr-CH"/>
        </w:rPr>
      </w:pPr>
      <w:r w:rsidRPr="00FC324F">
        <w:rPr>
          <w:rFonts w:asciiTheme="minorHAnsi" w:hAnsiTheme="minorHAnsi" w:cstheme="minorHAnsi"/>
          <w:szCs w:val="24"/>
          <w:lang w:val="fr-CH"/>
        </w:rPr>
        <w:lastRenderedPageBreak/>
        <w:t>En 2004, M. Strelets a été chargé d'assurer la coordination des préparatifs de l'Administration de la Fédération de Russie en vue de la Conférence mondiale des radiocommunications de 2007 et de la Conférence régionale des radiocommunications chargée de planifier le service de radiodiffusion numérique de Terre de 2006 et a, en pratique, assumé la direction des délégations de l'Administration de la Fédération de Russie à ces conférences. Toujours en 2004, il est devenu Président du Groupe de travail de la Commission nationale des fréquences radioélectriques chargé de préparer la Conférence mondiale des radiocommunications.</w:t>
      </w:r>
    </w:p>
    <w:p w:rsidR="0078500F" w:rsidRPr="00FC324F" w:rsidRDefault="0078500F" w:rsidP="0078500F">
      <w:pPr>
        <w:rPr>
          <w:rFonts w:asciiTheme="minorHAnsi" w:hAnsiTheme="minorHAnsi" w:cstheme="minorHAnsi"/>
          <w:szCs w:val="24"/>
          <w:lang w:val="fr-CH"/>
        </w:rPr>
      </w:pPr>
      <w:r w:rsidRPr="00FC324F">
        <w:rPr>
          <w:rFonts w:asciiTheme="minorHAnsi" w:hAnsiTheme="minorHAnsi" w:cstheme="minorHAnsi"/>
          <w:szCs w:val="24"/>
          <w:lang w:val="fr-CH"/>
        </w:rPr>
        <w:t>Il a été membre ou Chef des délégations de son pays à diverses conférences internationales, réunions et groupes de travail sur la planification et l'utilisation du spectre. De 2004 à 2008, il a été Vice-Président de la Commission des communications et de la radiodiffusion télévisuelle et sonore par satellite de la RCC et Coprésident du Groupe de travail sino-russe sur l'utilisation efficace du spectre des fréquences radioélectriques et la coordination dans les zones frontalières.</w:t>
      </w:r>
    </w:p>
    <w:p w:rsidR="0078500F" w:rsidRPr="00FC324F" w:rsidRDefault="0078500F" w:rsidP="0078500F">
      <w:pPr>
        <w:rPr>
          <w:rFonts w:asciiTheme="minorHAnsi" w:hAnsiTheme="minorHAnsi" w:cstheme="minorHAnsi"/>
          <w:szCs w:val="24"/>
          <w:lang w:val="fr-CH"/>
        </w:rPr>
      </w:pPr>
      <w:r w:rsidRPr="00FC324F">
        <w:rPr>
          <w:rFonts w:asciiTheme="minorHAnsi" w:hAnsiTheme="minorHAnsi" w:cstheme="minorHAnsi"/>
          <w:szCs w:val="24"/>
          <w:lang w:val="fr-CH"/>
        </w:rPr>
        <w:t>M. Strelets a participé activement à l'élaboration d'un système de gestion du spectre dans la Fédération de Russie. De 2004 à 2008, en tant que Directeur administratif de la Commission nationale des fréquences radioélectriques, il a organisé la préparation de 24 réunions de la Commission et a coordonné l'élaboration d'un cadre législatif portant sur l'utilisation efficace et le réaménagement du spectre. Ces travaux ont notamment abouti à l'établissement d'un Plan d'utilisation du spectre dans la Fédération de Russie applicable jusqu'en 2015 et d'un Tableau d'attribution des bandes de fréquences aux services de radiocommunication du pays. Ces deux documents ont été approuvés par le Gouvernement de la Fédération de Russie.</w:t>
      </w:r>
    </w:p>
    <w:p w:rsidR="0078500F" w:rsidRPr="00FC324F" w:rsidRDefault="0078500F" w:rsidP="0078500F">
      <w:pPr>
        <w:rPr>
          <w:rFonts w:asciiTheme="minorHAnsi" w:hAnsiTheme="minorHAnsi" w:cstheme="minorHAnsi"/>
          <w:lang w:val="fr-CH"/>
        </w:rPr>
      </w:pPr>
      <w:r w:rsidRPr="00FC324F">
        <w:rPr>
          <w:rFonts w:asciiTheme="minorHAnsi" w:hAnsiTheme="minorHAnsi" w:cstheme="minorHAnsi"/>
          <w:szCs w:val="24"/>
          <w:lang w:val="fr-CH"/>
        </w:rPr>
        <w:t>M. Strelets a été élu membre du Comité du Règlement des radiocommunications (RRB) à la Conférence de plénipotentiaires de 2010, a exercé les fonctions de</w:t>
      </w:r>
      <w:r w:rsidR="00AC3629">
        <w:rPr>
          <w:rFonts w:asciiTheme="minorHAnsi" w:hAnsiTheme="minorHAnsi" w:cstheme="minorHAnsi"/>
          <w:szCs w:val="24"/>
          <w:lang w:val="fr-CH"/>
        </w:rPr>
        <w:t xml:space="preserve"> Vice-Président de ce Comité en </w:t>
      </w:r>
      <w:r w:rsidRPr="00FC324F">
        <w:rPr>
          <w:rFonts w:asciiTheme="minorHAnsi" w:hAnsiTheme="minorHAnsi" w:cstheme="minorHAnsi"/>
          <w:szCs w:val="24"/>
          <w:lang w:val="fr-CH"/>
        </w:rPr>
        <w:t>2011 et de Président de ce Comité en 2012, y compris pendant l'Assemblée des radiocommunications et la Conférence mondiale des radiocommunications. En occupant ses fonctions de direction au sein du Comité, M. Strelets a fait preuve de qualités essentielles: connaissance approfondie des questions de réglementation, aptitude à travailler au sein d'une équipe et à diriger une équipe réunissant tous les membres du RRB en vue d'atteindre des résultats optimaux tout en tirant parti des qu</w:t>
      </w:r>
      <w:bookmarkStart w:id="8" w:name="_GoBack"/>
      <w:bookmarkEnd w:id="8"/>
      <w:r w:rsidRPr="00FC324F">
        <w:rPr>
          <w:rFonts w:asciiTheme="minorHAnsi" w:hAnsiTheme="minorHAnsi" w:cstheme="minorHAnsi"/>
          <w:szCs w:val="24"/>
          <w:lang w:val="fr-CH"/>
        </w:rPr>
        <w:t xml:space="preserve">alités individuelles de chacun des membres, aptitude à parvenir au consensus et à résoudre des problèmes complexes </w:t>
      </w:r>
      <w:r w:rsidRPr="00FC324F">
        <w:rPr>
          <w:rFonts w:asciiTheme="minorHAnsi" w:hAnsiTheme="minorHAnsi" w:cstheme="minorHAnsi"/>
          <w:lang w:val="fr-CH"/>
        </w:rPr>
        <w:t>en se fondant sur les principes d'équité, de transparence et d'indépendance.</w:t>
      </w:r>
    </w:p>
    <w:p w:rsidR="0078500F" w:rsidRPr="00AC3629" w:rsidRDefault="0078500F" w:rsidP="00506742">
      <w:pPr>
        <w:spacing w:before="240"/>
        <w:rPr>
          <w:rFonts w:asciiTheme="minorHAnsi" w:hAnsiTheme="minorHAnsi" w:cstheme="minorHAnsi"/>
          <w:szCs w:val="24"/>
          <w:lang w:val="fr-CH"/>
        </w:rPr>
      </w:pPr>
      <w:r w:rsidRPr="00AC3629">
        <w:rPr>
          <w:rFonts w:asciiTheme="minorHAnsi" w:hAnsiTheme="minorHAnsi" w:cstheme="minorHAnsi"/>
          <w:b/>
          <w:szCs w:val="24"/>
          <w:lang w:val="fr-CH"/>
        </w:rPr>
        <w:t>RÉSUMÉ</w:t>
      </w:r>
    </w:p>
    <w:p w:rsidR="0078500F" w:rsidRPr="00FC324F" w:rsidRDefault="0078500F" w:rsidP="0078500F">
      <w:pPr>
        <w:rPr>
          <w:rFonts w:asciiTheme="minorHAnsi" w:hAnsiTheme="minorHAnsi" w:cstheme="minorHAnsi"/>
          <w:lang w:val="fr-CH"/>
        </w:rPr>
      </w:pPr>
      <w:r w:rsidRPr="00FC324F">
        <w:rPr>
          <w:rFonts w:asciiTheme="minorHAnsi" w:hAnsiTheme="minorHAnsi" w:cstheme="minorHAnsi"/>
          <w:lang w:val="fr-CH"/>
        </w:rPr>
        <w:t>Les activités de M. Strelets aux niveaux national, régional et international témoignent de son grand professionnalisme et de la vaste expérience en matière de technique et réglementation qu'il a acquise dans le domaine des radiocommunications. Il a activement pris part à de nombreuses conférences mondiales et régionales des radiocommunications et a directement contribué à créer les conditions techniques favorables au partage entre services de radiocommunication et à élaborer les dispositions réglementaires correspondantes dans le cadre de l'ordre du jour de ces conférences.</w:t>
      </w:r>
    </w:p>
    <w:p w:rsidR="0078500F" w:rsidRDefault="0078500F" w:rsidP="0078500F">
      <w:pPr>
        <w:rPr>
          <w:rFonts w:asciiTheme="minorHAnsi" w:hAnsiTheme="minorHAnsi" w:cstheme="minorHAnsi"/>
          <w:lang w:val="fr-CH"/>
        </w:rPr>
      </w:pPr>
      <w:r w:rsidRPr="00FC324F">
        <w:rPr>
          <w:rFonts w:asciiTheme="minorHAnsi" w:hAnsiTheme="minorHAnsi" w:cstheme="minorHAnsi"/>
          <w:lang w:val="fr-CH"/>
        </w:rPr>
        <w:t>M. Victor Strelets est un expert hautement qualifié dans le domaine de la gestion du spectre, a une expérience approfondie du travail au niveau international et possède les qualités professionnelles et personnelles requises pour être réélu membre du Comité du Règlement des radiocommunications.</w:t>
      </w:r>
    </w:p>
    <w:p w:rsidR="00AC3629" w:rsidRPr="00AC3629" w:rsidRDefault="00AC3629" w:rsidP="00AC3629">
      <w:pPr>
        <w:rPr>
          <w:lang w:val="fr-CH"/>
        </w:rPr>
      </w:pPr>
    </w:p>
    <w:p w:rsidR="00506742" w:rsidRPr="00FC324F" w:rsidRDefault="00506742">
      <w:pPr>
        <w:jc w:val="center"/>
        <w:rPr>
          <w:rFonts w:asciiTheme="minorHAnsi" w:hAnsiTheme="minorHAnsi" w:cstheme="minorHAnsi"/>
        </w:rPr>
      </w:pPr>
      <w:r w:rsidRPr="00FC324F">
        <w:rPr>
          <w:rFonts w:asciiTheme="minorHAnsi" w:hAnsiTheme="minorHAnsi" w:cstheme="minorHAnsi"/>
        </w:rPr>
        <w:t>______________</w:t>
      </w:r>
    </w:p>
    <w:sectPr w:rsidR="00506742" w:rsidRPr="00FC324F" w:rsidSect="003A0B7D">
      <w:head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0F" w:rsidRDefault="0078500F">
      <w:r>
        <w:separator/>
      </w:r>
    </w:p>
  </w:endnote>
  <w:endnote w:type="continuationSeparator" w:id="0">
    <w:p w:rsidR="0078500F" w:rsidRDefault="0078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Default="000C467B">
    <w:pPr>
      <w:pStyle w:val="First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0F" w:rsidRDefault="0078500F">
      <w:r>
        <w:t>____________________</w:t>
      </w:r>
    </w:p>
  </w:footnote>
  <w:footnote w:type="continuationSeparator" w:id="0">
    <w:p w:rsidR="0078500F" w:rsidRDefault="0078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95" w:rsidRDefault="00407795" w:rsidP="00407795">
    <w:pPr>
      <w:pStyle w:val="Header"/>
    </w:pPr>
    <w:r>
      <w:fldChar w:fldCharType="begin"/>
    </w:r>
    <w:r>
      <w:instrText xml:space="preserve"> PAGE </w:instrText>
    </w:r>
    <w:r>
      <w:fldChar w:fldCharType="separate"/>
    </w:r>
    <w:r w:rsidR="009F3279">
      <w:rPr>
        <w:noProof/>
      </w:rPr>
      <w:t>6</w:t>
    </w:r>
    <w:r>
      <w:fldChar w:fldCharType="end"/>
    </w:r>
  </w:p>
  <w:p w:rsidR="00BD1614" w:rsidRPr="00407795" w:rsidRDefault="00407795" w:rsidP="00FC324F">
    <w:pPr>
      <w:pStyle w:val="Header"/>
    </w:pPr>
    <w:r>
      <w:t>PP14/</w:t>
    </w:r>
    <w:r w:rsidR="00FC324F">
      <w:t>19</w:t>
    </w:r>
    <w:r>
      <w:t>-</w:t>
    </w:r>
    <w:r w:rsidRPr="00010B43">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0F"/>
    <w:rsid w:val="000054D8"/>
    <w:rsid w:val="00072D5C"/>
    <w:rsid w:val="00084308"/>
    <w:rsid w:val="000B14B6"/>
    <w:rsid w:val="000C467B"/>
    <w:rsid w:val="000D15FB"/>
    <w:rsid w:val="001051E4"/>
    <w:rsid w:val="00133915"/>
    <w:rsid w:val="001354EA"/>
    <w:rsid w:val="00136FCE"/>
    <w:rsid w:val="00153BA4"/>
    <w:rsid w:val="00190BCE"/>
    <w:rsid w:val="001941AD"/>
    <w:rsid w:val="001A0682"/>
    <w:rsid w:val="001E1B9B"/>
    <w:rsid w:val="001F6233"/>
    <w:rsid w:val="002C1059"/>
    <w:rsid w:val="002C2F9C"/>
    <w:rsid w:val="003A0B7D"/>
    <w:rsid w:val="003A45C2"/>
    <w:rsid w:val="003C4BE2"/>
    <w:rsid w:val="003D147D"/>
    <w:rsid w:val="00407795"/>
    <w:rsid w:val="00430015"/>
    <w:rsid w:val="004678D0"/>
    <w:rsid w:val="00471BF7"/>
    <w:rsid w:val="00482954"/>
    <w:rsid w:val="00506742"/>
    <w:rsid w:val="00524001"/>
    <w:rsid w:val="00564B63"/>
    <w:rsid w:val="00575DC7"/>
    <w:rsid w:val="005836C2"/>
    <w:rsid w:val="005A4EFD"/>
    <w:rsid w:val="005A5ABE"/>
    <w:rsid w:val="005C2ECC"/>
    <w:rsid w:val="005E419E"/>
    <w:rsid w:val="00611CF1"/>
    <w:rsid w:val="006201D9"/>
    <w:rsid w:val="006277DB"/>
    <w:rsid w:val="00635B7B"/>
    <w:rsid w:val="006548C0"/>
    <w:rsid w:val="00655B98"/>
    <w:rsid w:val="00686973"/>
    <w:rsid w:val="006A6342"/>
    <w:rsid w:val="006B6C9C"/>
    <w:rsid w:val="006C7AE3"/>
    <w:rsid w:val="006D55E8"/>
    <w:rsid w:val="006E1921"/>
    <w:rsid w:val="006F36F9"/>
    <w:rsid w:val="0070576B"/>
    <w:rsid w:val="00713335"/>
    <w:rsid w:val="00727C2F"/>
    <w:rsid w:val="00735F13"/>
    <w:rsid w:val="007717F2"/>
    <w:rsid w:val="0078134C"/>
    <w:rsid w:val="0078500F"/>
    <w:rsid w:val="007A5830"/>
    <w:rsid w:val="00801256"/>
    <w:rsid w:val="008703CB"/>
    <w:rsid w:val="008C33C2"/>
    <w:rsid w:val="008C6137"/>
    <w:rsid w:val="008E2DB4"/>
    <w:rsid w:val="00901DD5"/>
    <w:rsid w:val="0090735B"/>
    <w:rsid w:val="00912D5E"/>
    <w:rsid w:val="00934340"/>
    <w:rsid w:val="00966CD3"/>
    <w:rsid w:val="00987A20"/>
    <w:rsid w:val="009A0E15"/>
    <w:rsid w:val="009F0592"/>
    <w:rsid w:val="009F3279"/>
    <w:rsid w:val="00A20E72"/>
    <w:rsid w:val="00A246DC"/>
    <w:rsid w:val="00A47BAF"/>
    <w:rsid w:val="00A53FFF"/>
    <w:rsid w:val="00A5784F"/>
    <w:rsid w:val="00A8436E"/>
    <w:rsid w:val="00A91DEA"/>
    <w:rsid w:val="00A95B66"/>
    <w:rsid w:val="00AC3629"/>
    <w:rsid w:val="00AE0667"/>
    <w:rsid w:val="00B41E0A"/>
    <w:rsid w:val="00B56DE0"/>
    <w:rsid w:val="00B71F12"/>
    <w:rsid w:val="00B96B1E"/>
    <w:rsid w:val="00BB2A6F"/>
    <w:rsid w:val="00BD1614"/>
    <w:rsid w:val="00BF7D25"/>
    <w:rsid w:val="00C010C0"/>
    <w:rsid w:val="00C54CE6"/>
    <w:rsid w:val="00C575E2"/>
    <w:rsid w:val="00C7368B"/>
    <w:rsid w:val="00C92746"/>
    <w:rsid w:val="00CC4DC5"/>
    <w:rsid w:val="00CE13CA"/>
    <w:rsid w:val="00CE1A7C"/>
    <w:rsid w:val="00D12C74"/>
    <w:rsid w:val="00D56483"/>
    <w:rsid w:val="00D56AD6"/>
    <w:rsid w:val="00D70019"/>
    <w:rsid w:val="00D74B58"/>
    <w:rsid w:val="00D82ABE"/>
    <w:rsid w:val="00DA685B"/>
    <w:rsid w:val="00DA742B"/>
    <w:rsid w:val="00DF25C1"/>
    <w:rsid w:val="00DF48F7"/>
    <w:rsid w:val="00DF4964"/>
    <w:rsid w:val="00DF4D73"/>
    <w:rsid w:val="00DF79B0"/>
    <w:rsid w:val="00E1047D"/>
    <w:rsid w:val="00E443FA"/>
    <w:rsid w:val="00E54FCE"/>
    <w:rsid w:val="00E93D35"/>
    <w:rsid w:val="00EA45DB"/>
    <w:rsid w:val="00ED2CD9"/>
    <w:rsid w:val="00F10E14"/>
    <w:rsid w:val="00F564C1"/>
    <w:rsid w:val="00F77FA2"/>
    <w:rsid w:val="00F8357A"/>
    <w:rsid w:val="00FA1B77"/>
    <w:rsid w:val="00FB4B65"/>
    <w:rsid w:val="00FB74B8"/>
    <w:rsid w:val="00FC324F"/>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50674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8500F"/>
    <w:pPr>
      <w:keepNext/>
      <w:keepLines/>
      <w:spacing w:before="480"/>
      <w:ind w:left="567" w:hanging="567"/>
      <w:outlineLvl w:val="0"/>
    </w:pPr>
    <w:rPr>
      <w:b/>
      <w:sz w:val="28"/>
    </w:rPr>
  </w:style>
  <w:style w:type="paragraph" w:styleId="Heading2">
    <w:name w:val="heading 2"/>
    <w:basedOn w:val="Heading1"/>
    <w:next w:val="Normal"/>
    <w:qFormat/>
    <w:rsid w:val="0078500F"/>
    <w:pPr>
      <w:spacing w:before="320"/>
      <w:outlineLvl w:val="1"/>
    </w:pPr>
    <w:rPr>
      <w:sz w:val="24"/>
    </w:rPr>
  </w:style>
  <w:style w:type="paragraph" w:styleId="Heading3">
    <w:name w:val="heading 3"/>
    <w:basedOn w:val="Heading1"/>
    <w:next w:val="Normal"/>
    <w:qFormat/>
    <w:rsid w:val="0078500F"/>
    <w:pPr>
      <w:spacing w:before="200"/>
      <w:outlineLvl w:val="2"/>
    </w:pPr>
    <w:rPr>
      <w:sz w:val="24"/>
    </w:rPr>
  </w:style>
  <w:style w:type="paragraph" w:styleId="Heading4">
    <w:name w:val="heading 4"/>
    <w:basedOn w:val="Heading3"/>
    <w:next w:val="Normal"/>
    <w:qFormat/>
    <w:rsid w:val="0078500F"/>
    <w:pPr>
      <w:ind w:left="1134" w:hanging="1134"/>
      <w:outlineLvl w:val="3"/>
    </w:pPr>
  </w:style>
  <w:style w:type="paragraph" w:styleId="Heading5">
    <w:name w:val="heading 5"/>
    <w:basedOn w:val="Heading4"/>
    <w:next w:val="Normal"/>
    <w:qFormat/>
    <w:rsid w:val="0078500F"/>
    <w:pPr>
      <w:outlineLvl w:val="4"/>
    </w:pPr>
  </w:style>
  <w:style w:type="paragraph" w:styleId="Heading6">
    <w:name w:val="heading 6"/>
    <w:basedOn w:val="Heading4"/>
    <w:next w:val="Normal"/>
    <w:qFormat/>
    <w:rsid w:val="0078500F"/>
    <w:pPr>
      <w:outlineLvl w:val="5"/>
    </w:pPr>
  </w:style>
  <w:style w:type="paragraph" w:styleId="Heading7">
    <w:name w:val="heading 7"/>
    <w:basedOn w:val="Heading4"/>
    <w:next w:val="Normal"/>
    <w:qFormat/>
    <w:rsid w:val="0078500F"/>
    <w:pPr>
      <w:ind w:left="1701" w:hanging="1701"/>
      <w:outlineLvl w:val="6"/>
    </w:pPr>
  </w:style>
  <w:style w:type="paragraph" w:styleId="Heading8">
    <w:name w:val="heading 8"/>
    <w:basedOn w:val="Heading4"/>
    <w:next w:val="Normal"/>
    <w:qFormat/>
    <w:rsid w:val="0078500F"/>
    <w:pPr>
      <w:ind w:left="1701" w:hanging="1701"/>
      <w:outlineLvl w:val="7"/>
    </w:pPr>
  </w:style>
  <w:style w:type="paragraph" w:styleId="Heading9">
    <w:name w:val="heading 9"/>
    <w:basedOn w:val="Heading4"/>
    <w:next w:val="Normal"/>
    <w:qFormat/>
    <w:rsid w:val="0078500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8500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8500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78500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link w:val="FooterChar"/>
    <w:rsid w:val="0078500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8500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8500F"/>
    <w:rPr>
      <w:rFonts w:ascii="Calibri" w:hAnsi="Calibri"/>
      <w:position w:val="6"/>
      <w:sz w:val="16"/>
    </w:rPr>
  </w:style>
  <w:style w:type="paragraph" w:styleId="FootnoteText">
    <w:name w:val="footnote text"/>
    <w:basedOn w:val="Normal"/>
    <w:rsid w:val="0078500F"/>
    <w:pPr>
      <w:keepLines/>
      <w:tabs>
        <w:tab w:val="left" w:pos="256"/>
      </w:tabs>
      <w:ind w:left="256" w:hanging="256"/>
    </w:pPr>
  </w:style>
  <w:style w:type="paragraph" w:styleId="NormalIndent">
    <w:name w:val="Normal Indent"/>
    <w:basedOn w:val="Normal"/>
    <w:rsid w:val="0078500F"/>
    <w:pPr>
      <w:ind w:left="567"/>
    </w:pPr>
  </w:style>
  <w:style w:type="paragraph" w:customStyle="1" w:styleId="Tablelegend">
    <w:name w:val="Table_legend"/>
    <w:basedOn w:val="Tabletext"/>
    <w:rsid w:val="0078500F"/>
    <w:pPr>
      <w:spacing w:before="120"/>
    </w:pPr>
  </w:style>
  <w:style w:type="paragraph" w:customStyle="1" w:styleId="Tabletext">
    <w:name w:val="Table_text"/>
    <w:basedOn w:val="Normal"/>
    <w:rsid w:val="0078500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78500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8500F"/>
    <w:pPr>
      <w:keepNext/>
      <w:spacing w:before="560" w:after="120"/>
      <w:jc w:val="center"/>
    </w:pPr>
    <w:rPr>
      <w:caps/>
    </w:rPr>
  </w:style>
  <w:style w:type="paragraph" w:customStyle="1" w:styleId="enumlev1">
    <w:name w:val="enumlev1"/>
    <w:basedOn w:val="Normal"/>
    <w:rsid w:val="0078500F"/>
    <w:pPr>
      <w:spacing w:before="86"/>
      <w:ind w:left="567" w:hanging="567"/>
    </w:pPr>
  </w:style>
  <w:style w:type="paragraph" w:customStyle="1" w:styleId="enumlev2">
    <w:name w:val="enumlev2"/>
    <w:basedOn w:val="enumlev1"/>
    <w:rsid w:val="0078500F"/>
    <w:pPr>
      <w:ind w:left="1134"/>
    </w:pPr>
  </w:style>
  <w:style w:type="paragraph" w:customStyle="1" w:styleId="enumlev3">
    <w:name w:val="enumlev3"/>
    <w:basedOn w:val="enumlev2"/>
    <w:rsid w:val="0078500F"/>
    <w:pPr>
      <w:ind w:left="1701"/>
    </w:pPr>
  </w:style>
  <w:style w:type="paragraph" w:customStyle="1" w:styleId="Tablehead">
    <w:name w:val="Table_head"/>
    <w:basedOn w:val="Tabletext"/>
    <w:rsid w:val="0078500F"/>
    <w:pPr>
      <w:spacing w:before="120" w:after="120"/>
      <w:jc w:val="center"/>
    </w:pPr>
    <w:rPr>
      <w:b/>
    </w:rPr>
  </w:style>
  <w:style w:type="paragraph" w:customStyle="1" w:styleId="Normalaftertitle">
    <w:name w:val="Normal after title"/>
    <w:basedOn w:val="Normal"/>
    <w:next w:val="Normal"/>
    <w:rsid w:val="0078500F"/>
    <w:pPr>
      <w:spacing w:before="240"/>
    </w:pPr>
  </w:style>
  <w:style w:type="paragraph" w:customStyle="1" w:styleId="AnnexNo">
    <w:name w:val="Annex_No"/>
    <w:basedOn w:val="Normal"/>
    <w:next w:val="Annexref"/>
    <w:rsid w:val="0078500F"/>
    <w:pPr>
      <w:spacing w:before="720"/>
      <w:jc w:val="center"/>
    </w:pPr>
    <w:rPr>
      <w:caps/>
      <w:sz w:val="28"/>
    </w:rPr>
  </w:style>
  <w:style w:type="paragraph" w:customStyle="1" w:styleId="Annexref">
    <w:name w:val="Annex_ref"/>
    <w:basedOn w:val="Normal"/>
    <w:next w:val="Annextitle"/>
    <w:rsid w:val="0078500F"/>
    <w:pPr>
      <w:jc w:val="center"/>
    </w:pPr>
    <w:rPr>
      <w:sz w:val="28"/>
    </w:rPr>
  </w:style>
  <w:style w:type="paragraph" w:customStyle="1" w:styleId="Annextitle">
    <w:name w:val="Annex_title"/>
    <w:basedOn w:val="Normal"/>
    <w:next w:val="Normal"/>
    <w:rsid w:val="0078500F"/>
    <w:pPr>
      <w:spacing w:before="240" w:after="240"/>
      <w:jc w:val="center"/>
    </w:pPr>
    <w:rPr>
      <w:b/>
      <w:sz w:val="28"/>
    </w:rPr>
  </w:style>
  <w:style w:type="paragraph" w:customStyle="1" w:styleId="AppendixNo">
    <w:name w:val="Appendix_No"/>
    <w:basedOn w:val="AnnexNo"/>
    <w:next w:val="Appendixref"/>
    <w:rsid w:val="0078500F"/>
  </w:style>
  <w:style w:type="paragraph" w:customStyle="1" w:styleId="Appendixref">
    <w:name w:val="Appendix_ref"/>
    <w:basedOn w:val="Annexref"/>
    <w:next w:val="Appendixtitle"/>
    <w:rsid w:val="0078500F"/>
  </w:style>
  <w:style w:type="paragraph" w:customStyle="1" w:styleId="Appendixtitle">
    <w:name w:val="Appendix_title"/>
    <w:basedOn w:val="Annextitle"/>
    <w:next w:val="Normal"/>
    <w:rsid w:val="0078500F"/>
  </w:style>
  <w:style w:type="paragraph" w:customStyle="1" w:styleId="Reftitle">
    <w:name w:val="Ref_title"/>
    <w:basedOn w:val="Normal"/>
    <w:next w:val="Reftext"/>
    <w:rsid w:val="0078500F"/>
    <w:pPr>
      <w:spacing w:before="480"/>
      <w:jc w:val="center"/>
    </w:pPr>
    <w:rPr>
      <w:caps/>
      <w:sz w:val="28"/>
    </w:rPr>
  </w:style>
  <w:style w:type="paragraph" w:customStyle="1" w:styleId="Reftext">
    <w:name w:val="Ref_text"/>
    <w:basedOn w:val="Normal"/>
    <w:rsid w:val="0078500F"/>
    <w:pPr>
      <w:ind w:left="567" w:hanging="567"/>
    </w:pPr>
  </w:style>
  <w:style w:type="paragraph" w:customStyle="1" w:styleId="Rectitle">
    <w:name w:val="Rec_title"/>
    <w:basedOn w:val="Normal"/>
    <w:next w:val="Heading1"/>
    <w:rsid w:val="0078500F"/>
    <w:pPr>
      <w:spacing w:before="240"/>
      <w:jc w:val="center"/>
    </w:pPr>
    <w:rPr>
      <w:b/>
      <w:sz w:val="28"/>
    </w:rPr>
  </w:style>
  <w:style w:type="paragraph" w:customStyle="1" w:styleId="Call">
    <w:name w:val="Call"/>
    <w:basedOn w:val="Normal"/>
    <w:next w:val="Normal"/>
    <w:rsid w:val="0078500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78500F"/>
    <w:pPr>
      <w:spacing w:before="720"/>
      <w:jc w:val="center"/>
    </w:pPr>
    <w:rPr>
      <w:caps/>
      <w:sz w:val="28"/>
    </w:rPr>
  </w:style>
  <w:style w:type="paragraph" w:customStyle="1" w:styleId="toc0">
    <w:name w:val="toc 0"/>
    <w:basedOn w:val="Normal"/>
    <w:next w:val="TOC1"/>
    <w:rsid w:val="0078500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78500F"/>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78500F"/>
    <w:pPr>
      <w:tabs>
        <w:tab w:val="clear" w:pos="567"/>
        <w:tab w:val="left" w:pos="851"/>
      </w:tabs>
    </w:pPr>
  </w:style>
  <w:style w:type="paragraph" w:customStyle="1" w:styleId="MinusFootnote">
    <w:name w:val="MinusFootnote"/>
    <w:basedOn w:val="Normal"/>
    <w:rsid w:val="0078500F"/>
    <w:pPr>
      <w:ind w:left="-1701" w:hanging="284"/>
    </w:pPr>
  </w:style>
  <w:style w:type="paragraph" w:customStyle="1" w:styleId="Title3">
    <w:name w:val="Title 3"/>
    <w:basedOn w:val="Title2"/>
    <w:next w:val="Normalaftertitle"/>
    <w:rsid w:val="0078500F"/>
    <w:rPr>
      <w:caps w:val="0"/>
    </w:rPr>
  </w:style>
  <w:style w:type="paragraph" w:customStyle="1" w:styleId="Title2">
    <w:name w:val="Title 2"/>
    <w:basedOn w:val="Source"/>
    <w:next w:val="Title3"/>
    <w:rsid w:val="0078500F"/>
    <w:pPr>
      <w:spacing w:before="240"/>
    </w:pPr>
    <w:rPr>
      <w:b w:val="0"/>
      <w:caps/>
    </w:rPr>
  </w:style>
  <w:style w:type="paragraph" w:customStyle="1" w:styleId="Source">
    <w:name w:val="Source"/>
    <w:basedOn w:val="Normal"/>
    <w:next w:val="Title1"/>
    <w:rsid w:val="0078500F"/>
    <w:pPr>
      <w:spacing w:before="840"/>
      <w:jc w:val="center"/>
    </w:pPr>
    <w:rPr>
      <w:b/>
      <w:sz w:val="28"/>
    </w:rPr>
  </w:style>
  <w:style w:type="paragraph" w:customStyle="1" w:styleId="Title1">
    <w:name w:val="Title 1"/>
    <w:basedOn w:val="Source"/>
    <w:next w:val="Title2"/>
    <w:rsid w:val="0078500F"/>
    <w:pPr>
      <w:spacing w:before="240"/>
    </w:pPr>
    <w:rPr>
      <w:b w:val="0"/>
      <w:caps/>
    </w:rPr>
  </w:style>
  <w:style w:type="paragraph" w:customStyle="1" w:styleId="ArtNo">
    <w:name w:val="Art_No"/>
    <w:basedOn w:val="Normal"/>
    <w:next w:val="Arttitle"/>
    <w:rsid w:val="0078500F"/>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8500F"/>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8500F"/>
  </w:style>
  <w:style w:type="paragraph" w:customStyle="1" w:styleId="Chaptitle">
    <w:name w:val="Chap_title"/>
    <w:basedOn w:val="Arttitle"/>
    <w:next w:val="Normal"/>
    <w:rsid w:val="0078500F"/>
  </w:style>
  <w:style w:type="paragraph" w:customStyle="1" w:styleId="Reasons">
    <w:name w:val="Reasons"/>
    <w:basedOn w:val="Normal"/>
    <w:qFormat/>
    <w:rsid w:val="0078500F"/>
  </w:style>
  <w:style w:type="paragraph" w:customStyle="1" w:styleId="ResNo">
    <w:name w:val="Res_No"/>
    <w:basedOn w:val="AnnexNo"/>
    <w:next w:val="Restitle"/>
    <w:rsid w:val="0078500F"/>
  </w:style>
  <w:style w:type="paragraph" w:customStyle="1" w:styleId="Restitle">
    <w:name w:val="Res_title"/>
    <w:basedOn w:val="Annextitle"/>
    <w:next w:val="Normal"/>
    <w:rsid w:val="0078500F"/>
  </w:style>
  <w:style w:type="paragraph" w:customStyle="1" w:styleId="AnnexNoS2">
    <w:name w:val="Annex_No_S2"/>
    <w:basedOn w:val="AnnexNo"/>
    <w:next w:val="AnnexrefS2"/>
    <w:rsid w:val="0078500F"/>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78500F"/>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78500F"/>
    <w:rPr>
      <w:caps w:val="0"/>
    </w:rPr>
  </w:style>
  <w:style w:type="paragraph" w:customStyle="1" w:styleId="Section2">
    <w:name w:val="Section 2"/>
    <w:basedOn w:val="Section1"/>
    <w:next w:val="Normal"/>
    <w:rsid w:val="0078500F"/>
    <w:pPr>
      <w:spacing w:before="240"/>
    </w:pPr>
    <w:rPr>
      <w:b/>
      <w:i/>
    </w:rPr>
  </w:style>
  <w:style w:type="paragraph" w:customStyle="1" w:styleId="AppendixNoS2">
    <w:name w:val="Appendix_No_S2"/>
    <w:basedOn w:val="AppendixNo"/>
    <w:next w:val="Appendixref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78500F"/>
    <w:pPr>
      <w:tabs>
        <w:tab w:val="left" w:pos="851"/>
      </w:tabs>
      <w:jc w:val="left"/>
    </w:pPr>
    <w:rPr>
      <w:b/>
      <w:sz w:val="24"/>
    </w:rPr>
  </w:style>
  <w:style w:type="paragraph" w:customStyle="1" w:styleId="ArttitleS2">
    <w:name w:val="Art_title_S2"/>
    <w:basedOn w:val="Arttitle"/>
    <w:next w:val="NormalS2"/>
    <w:rsid w:val="0078500F"/>
    <w:pPr>
      <w:tabs>
        <w:tab w:val="left" w:pos="851"/>
      </w:tabs>
      <w:jc w:val="left"/>
    </w:pPr>
    <w:rPr>
      <w:sz w:val="24"/>
    </w:rPr>
  </w:style>
  <w:style w:type="paragraph" w:customStyle="1" w:styleId="ChapNoS2">
    <w:name w:val="Chap_No_S2"/>
    <w:basedOn w:val="ChapNo"/>
    <w:next w:val="ChaptitleS2"/>
    <w:rsid w:val="0078500F"/>
    <w:pPr>
      <w:tabs>
        <w:tab w:val="left" w:pos="851"/>
      </w:tabs>
      <w:jc w:val="left"/>
    </w:pPr>
    <w:rPr>
      <w:b/>
      <w:sz w:val="24"/>
    </w:rPr>
  </w:style>
  <w:style w:type="paragraph" w:customStyle="1" w:styleId="ChaptitleS2">
    <w:name w:val="Chap_title_S2"/>
    <w:basedOn w:val="Chaptitle"/>
    <w:next w:val="NormalS2"/>
    <w:rsid w:val="0078500F"/>
    <w:pPr>
      <w:tabs>
        <w:tab w:val="left" w:pos="851"/>
      </w:tabs>
      <w:jc w:val="left"/>
    </w:pPr>
    <w:rPr>
      <w:sz w:val="24"/>
    </w:rPr>
  </w:style>
  <w:style w:type="paragraph" w:customStyle="1" w:styleId="enumlev1S2">
    <w:name w:val="enumlev1_S2"/>
    <w:basedOn w:val="enumlev1"/>
    <w:rsid w:val="0078500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78500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78500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78500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78500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78500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78500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78500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78500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78500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78500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78500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78500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78500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78500F"/>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78500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78500F"/>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78500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78500F"/>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78500F"/>
    <w:pPr>
      <w:tabs>
        <w:tab w:val="left" w:pos="851"/>
      </w:tabs>
      <w:jc w:val="left"/>
    </w:pPr>
    <w:rPr>
      <w:caps/>
      <w:sz w:val="24"/>
    </w:rPr>
  </w:style>
  <w:style w:type="paragraph" w:customStyle="1" w:styleId="Section2S2">
    <w:name w:val="Section 2_S2"/>
    <w:basedOn w:val="Section2"/>
    <w:next w:val="NormalS2"/>
    <w:rsid w:val="0078500F"/>
    <w:pPr>
      <w:tabs>
        <w:tab w:val="left" w:pos="851"/>
      </w:tabs>
      <w:jc w:val="left"/>
    </w:pPr>
    <w:rPr>
      <w:sz w:val="24"/>
    </w:rPr>
  </w:style>
  <w:style w:type="paragraph" w:customStyle="1" w:styleId="TableNoS2">
    <w:name w:val="Table_No_S2"/>
    <w:basedOn w:val="TableNo"/>
    <w:next w:val="TabletitleS2"/>
    <w:rsid w:val="0078500F"/>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78500F"/>
    <w:pPr>
      <w:keepNext w:val="0"/>
      <w:tabs>
        <w:tab w:val="clear" w:pos="2948"/>
        <w:tab w:val="clear" w:pos="4082"/>
        <w:tab w:val="left" w:pos="851"/>
      </w:tabs>
      <w:jc w:val="left"/>
    </w:pPr>
  </w:style>
  <w:style w:type="paragraph" w:customStyle="1" w:styleId="TabletextS2">
    <w:name w:val="Table_text_S2"/>
    <w:basedOn w:val="Tabletext"/>
    <w:rsid w:val="0078500F"/>
    <w:pPr>
      <w:tabs>
        <w:tab w:val="left" w:pos="851"/>
      </w:tabs>
    </w:pPr>
    <w:rPr>
      <w:b/>
    </w:rPr>
  </w:style>
  <w:style w:type="paragraph" w:customStyle="1" w:styleId="TablelegendS2">
    <w:name w:val="Table_legend_S2"/>
    <w:basedOn w:val="Tablelegend"/>
    <w:rsid w:val="0078500F"/>
    <w:pPr>
      <w:tabs>
        <w:tab w:val="left" w:pos="851"/>
      </w:tabs>
      <w:spacing w:after="0"/>
    </w:pPr>
    <w:rPr>
      <w:b/>
    </w:rPr>
  </w:style>
  <w:style w:type="paragraph" w:customStyle="1" w:styleId="FooterS2">
    <w:name w:val="Footer_S2"/>
    <w:basedOn w:val="Footer"/>
    <w:rsid w:val="0078500F"/>
    <w:pPr>
      <w:tabs>
        <w:tab w:val="clear" w:pos="5954"/>
        <w:tab w:val="clear" w:pos="9639"/>
        <w:tab w:val="left" w:pos="3686"/>
        <w:tab w:val="right" w:pos="7655"/>
      </w:tabs>
      <w:ind w:left="-1985"/>
    </w:pPr>
  </w:style>
  <w:style w:type="paragraph" w:customStyle="1" w:styleId="HeaderS2">
    <w:name w:val="Header_S2"/>
    <w:basedOn w:val="Normal"/>
    <w:rsid w:val="0078500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78500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78500F"/>
    <w:pPr>
      <w:tabs>
        <w:tab w:val="left" w:pos="851"/>
      </w:tabs>
      <w:jc w:val="left"/>
    </w:pPr>
  </w:style>
  <w:style w:type="paragraph" w:customStyle="1" w:styleId="NoteS2">
    <w:name w:val="Note_S2"/>
    <w:basedOn w:val="Note"/>
    <w:rsid w:val="0078500F"/>
    <w:pPr>
      <w:tabs>
        <w:tab w:val="clear" w:pos="1134"/>
        <w:tab w:val="clear" w:pos="1701"/>
        <w:tab w:val="clear" w:pos="2268"/>
        <w:tab w:val="clear" w:pos="2835"/>
      </w:tabs>
    </w:pPr>
    <w:rPr>
      <w:b/>
    </w:rPr>
  </w:style>
  <w:style w:type="paragraph" w:customStyle="1" w:styleId="Heading1c">
    <w:name w:val="Heading 1c"/>
    <w:basedOn w:val="Heading1"/>
    <w:next w:val="Normal"/>
    <w:rsid w:val="0078500F"/>
    <w:pPr>
      <w:ind w:left="0" w:firstLine="0"/>
      <w:jc w:val="center"/>
      <w:outlineLvl w:val="9"/>
    </w:pPr>
  </w:style>
  <w:style w:type="paragraph" w:customStyle="1" w:styleId="Heading2i">
    <w:name w:val="Heading 2i"/>
    <w:basedOn w:val="Heading2"/>
    <w:next w:val="Normal"/>
    <w:rsid w:val="0078500F"/>
    <w:rPr>
      <w:b w:val="0"/>
      <w:i/>
    </w:rPr>
  </w:style>
  <w:style w:type="paragraph" w:customStyle="1" w:styleId="Heading1cS2">
    <w:name w:val="Heading 1c_S2"/>
    <w:basedOn w:val="Heading1c"/>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78500F"/>
    <w:rPr>
      <w:caps w:val="0"/>
    </w:rPr>
  </w:style>
  <w:style w:type="paragraph" w:customStyle="1" w:styleId="Headingb">
    <w:name w:val="Heading_b"/>
    <w:basedOn w:val="Heading3"/>
    <w:next w:val="Normal"/>
    <w:rsid w:val="0078500F"/>
    <w:pPr>
      <w:spacing w:before="160"/>
      <w:outlineLvl w:val="0"/>
    </w:pPr>
  </w:style>
  <w:style w:type="paragraph" w:styleId="TOC9">
    <w:name w:val="toc 9"/>
    <w:basedOn w:val="Normal"/>
    <w:next w:val="Normal"/>
    <w:rsid w:val="0078500F"/>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78500F"/>
    <w:pPr>
      <w:spacing w:before="160"/>
      <w:outlineLvl w:val="0"/>
    </w:pPr>
    <w:rPr>
      <w:b w:val="0"/>
      <w:i/>
    </w:rPr>
  </w:style>
  <w:style w:type="paragraph" w:customStyle="1" w:styleId="HeadingbS2">
    <w:name w:val="Headingb_S2"/>
    <w:basedOn w:val="Headingb"/>
    <w:next w:val="NormalS2"/>
    <w:rsid w:val="0078500F"/>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78500F"/>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78500F"/>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78500F"/>
    <w:rPr>
      <w:rFonts w:ascii="Calibri" w:hAnsi="Calibri"/>
    </w:rPr>
  </w:style>
  <w:style w:type="character" w:styleId="Hyperlink">
    <w:name w:val="Hyperlink"/>
    <w:basedOn w:val="DefaultParagraphFont"/>
    <w:uiPriority w:val="99"/>
    <w:rsid w:val="0078500F"/>
    <w:rPr>
      <w:rFonts w:ascii="Calibri" w:hAnsi="Calibri"/>
      <w:color w:val="0000FF"/>
      <w:u w:val="single"/>
    </w:rPr>
  </w:style>
  <w:style w:type="paragraph" w:customStyle="1" w:styleId="firstfooter0">
    <w:name w:val="firstfooter"/>
    <w:basedOn w:val="Normal"/>
    <w:rsid w:val="0078500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78500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78500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78500F"/>
    <w:pPr>
      <w:spacing w:before="320"/>
      <w:outlineLvl w:val="1"/>
    </w:pPr>
    <w:rPr>
      <w:sz w:val="24"/>
    </w:rPr>
  </w:style>
  <w:style w:type="paragraph" w:customStyle="1" w:styleId="Heading3pv">
    <w:name w:val="Heading 3pv"/>
    <w:basedOn w:val="Heading1pv"/>
    <w:next w:val="Normalpv"/>
    <w:rsid w:val="0078500F"/>
    <w:pPr>
      <w:spacing w:before="200"/>
      <w:outlineLvl w:val="2"/>
    </w:pPr>
    <w:rPr>
      <w:sz w:val="24"/>
    </w:rPr>
  </w:style>
  <w:style w:type="paragraph" w:customStyle="1" w:styleId="NormalendS2">
    <w:name w:val="Normal_end_S2"/>
    <w:basedOn w:val="Normal"/>
    <w:qFormat/>
    <w:rsid w:val="0078500F"/>
  </w:style>
  <w:style w:type="paragraph" w:customStyle="1" w:styleId="Dectitle">
    <w:name w:val="Dec_title"/>
    <w:basedOn w:val="Restitle"/>
    <w:next w:val="Normalaftertitle"/>
    <w:qFormat/>
    <w:rsid w:val="0078500F"/>
  </w:style>
  <w:style w:type="paragraph" w:customStyle="1" w:styleId="DecNo">
    <w:name w:val="Dec_No"/>
    <w:basedOn w:val="ResNo"/>
    <w:next w:val="Dectitle"/>
    <w:qFormat/>
    <w:rsid w:val="0078500F"/>
  </w:style>
  <w:style w:type="paragraph" w:customStyle="1" w:styleId="DectitleS2">
    <w:name w:val="Dec_title_S2"/>
    <w:basedOn w:val="RestitleS2"/>
    <w:next w:val="Normal"/>
    <w:qFormat/>
    <w:rsid w:val="0078500F"/>
  </w:style>
  <w:style w:type="paragraph" w:customStyle="1" w:styleId="DecNoS2">
    <w:name w:val="Dec_No_S2"/>
    <w:basedOn w:val="ResNoS2"/>
    <w:next w:val="DectitleS2"/>
    <w:qFormat/>
    <w:rsid w:val="0078500F"/>
  </w:style>
  <w:style w:type="paragraph" w:customStyle="1" w:styleId="SectionNo">
    <w:name w:val="Section_No"/>
    <w:basedOn w:val="ArtNo"/>
    <w:next w:val="Normal"/>
    <w:qFormat/>
    <w:rsid w:val="0078500F"/>
    <w:rPr>
      <w:lang w:val="en-GB"/>
    </w:rPr>
  </w:style>
  <w:style w:type="paragraph" w:customStyle="1" w:styleId="SectionNoS2">
    <w:name w:val="Section_No_S2"/>
    <w:basedOn w:val="ArtNoS2"/>
    <w:next w:val="Normal"/>
    <w:qFormat/>
    <w:rsid w:val="0078500F"/>
    <w:rPr>
      <w:lang w:val="en-GB"/>
    </w:rPr>
  </w:style>
  <w:style w:type="paragraph" w:customStyle="1" w:styleId="Sectiontitle">
    <w:name w:val="Section_title"/>
    <w:basedOn w:val="Arttitle"/>
    <w:next w:val="Normalaftertitle"/>
    <w:qFormat/>
    <w:rsid w:val="0078500F"/>
    <w:rPr>
      <w:lang w:val="en-GB"/>
    </w:rPr>
  </w:style>
  <w:style w:type="paragraph" w:customStyle="1" w:styleId="SectiontitleS2">
    <w:name w:val="Section_title_S2"/>
    <w:basedOn w:val="ArttitleS2"/>
    <w:next w:val="Normal"/>
    <w:qFormat/>
    <w:rsid w:val="0078500F"/>
    <w:rPr>
      <w:lang w:val="en-GB"/>
    </w:rPr>
  </w:style>
  <w:style w:type="paragraph" w:customStyle="1" w:styleId="Proposal">
    <w:name w:val="Proposal"/>
    <w:basedOn w:val="Normal"/>
    <w:next w:val="Normal"/>
    <w:rsid w:val="0078500F"/>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78500F"/>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78500F"/>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78500F"/>
    <w:rPr>
      <w:rFonts w:ascii="Calibri" w:hAnsi="Calibri"/>
      <w:sz w:val="18"/>
      <w:lang w:val="fr-FR" w:eastAsia="en-US"/>
    </w:rPr>
  </w:style>
  <w:style w:type="paragraph" w:styleId="BalloonText">
    <w:name w:val="Balloon Text"/>
    <w:basedOn w:val="Normal"/>
    <w:link w:val="BalloonTextChar"/>
    <w:rsid w:val="0078500F"/>
    <w:pPr>
      <w:spacing w:before="0"/>
    </w:pPr>
    <w:rPr>
      <w:rFonts w:ascii="Tahoma" w:hAnsi="Tahoma" w:cs="Tahoma"/>
      <w:sz w:val="16"/>
      <w:szCs w:val="16"/>
    </w:rPr>
  </w:style>
  <w:style w:type="character" w:customStyle="1" w:styleId="BalloonTextChar">
    <w:name w:val="Balloon Text Char"/>
    <w:basedOn w:val="DefaultParagraphFont"/>
    <w:link w:val="BalloonText"/>
    <w:rsid w:val="0078500F"/>
    <w:rPr>
      <w:rFonts w:ascii="Tahoma" w:hAnsi="Tahoma" w:cs="Tahoma"/>
      <w:sz w:val="16"/>
      <w:szCs w:val="16"/>
      <w:lang w:val="fr-FR" w:eastAsia="en-US"/>
    </w:rPr>
  </w:style>
  <w:style w:type="table" w:styleId="TableGrid">
    <w:name w:val="Table Grid"/>
    <w:basedOn w:val="TableNormal"/>
    <w:rsid w:val="0078500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A91DEA"/>
    <w:rPr>
      <w:rFonts w:ascii="Calibri" w:hAnsi="Calibri"/>
      <w:caps/>
      <w:noProof/>
      <w:sz w:val="16"/>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50674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8500F"/>
    <w:pPr>
      <w:keepNext/>
      <w:keepLines/>
      <w:spacing w:before="480"/>
      <w:ind w:left="567" w:hanging="567"/>
      <w:outlineLvl w:val="0"/>
    </w:pPr>
    <w:rPr>
      <w:b/>
      <w:sz w:val="28"/>
    </w:rPr>
  </w:style>
  <w:style w:type="paragraph" w:styleId="Heading2">
    <w:name w:val="heading 2"/>
    <w:basedOn w:val="Heading1"/>
    <w:next w:val="Normal"/>
    <w:qFormat/>
    <w:rsid w:val="0078500F"/>
    <w:pPr>
      <w:spacing w:before="320"/>
      <w:outlineLvl w:val="1"/>
    </w:pPr>
    <w:rPr>
      <w:sz w:val="24"/>
    </w:rPr>
  </w:style>
  <w:style w:type="paragraph" w:styleId="Heading3">
    <w:name w:val="heading 3"/>
    <w:basedOn w:val="Heading1"/>
    <w:next w:val="Normal"/>
    <w:qFormat/>
    <w:rsid w:val="0078500F"/>
    <w:pPr>
      <w:spacing w:before="200"/>
      <w:outlineLvl w:val="2"/>
    </w:pPr>
    <w:rPr>
      <w:sz w:val="24"/>
    </w:rPr>
  </w:style>
  <w:style w:type="paragraph" w:styleId="Heading4">
    <w:name w:val="heading 4"/>
    <w:basedOn w:val="Heading3"/>
    <w:next w:val="Normal"/>
    <w:qFormat/>
    <w:rsid w:val="0078500F"/>
    <w:pPr>
      <w:ind w:left="1134" w:hanging="1134"/>
      <w:outlineLvl w:val="3"/>
    </w:pPr>
  </w:style>
  <w:style w:type="paragraph" w:styleId="Heading5">
    <w:name w:val="heading 5"/>
    <w:basedOn w:val="Heading4"/>
    <w:next w:val="Normal"/>
    <w:qFormat/>
    <w:rsid w:val="0078500F"/>
    <w:pPr>
      <w:outlineLvl w:val="4"/>
    </w:pPr>
  </w:style>
  <w:style w:type="paragraph" w:styleId="Heading6">
    <w:name w:val="heading 6"/>
    <w:basedOn w:val="Heading4"/>
    <w:next w:val="Normal"/>
    <w:qFormat/>
    <w:rsid w:val="0078500F"/>
    <w:pPr>
      <w:outlineLvl w:val="5"/>
    </w:pPr>
  </w:style>
  <w:style w:type="paragraph" w:styleId="Heading7">
    <w:name w:val="heading 7"/>
    <w:basedOn w:val="Heading4"/>
    <w:next w:val="Normal"/>
    <w:qFormat/>
    <w:rsid w:val="0078500F"/>
    <w:pPr>
      <w:ind w:left="1701" w:hanging="1701"/>
      <w:outlineLvl w:val="6"/>
    </w:pPr>
  </w:style>
  <w:style w:type="paragraph" w:styleId="Heading8">
    <w:name w:val="heading 8"/>
    <w:basedOn w:val="Heading4"/>
    <w:next w:val="Normal"/>
    <w:qFormat/>
    <w:rsid w:val="0078500F"/>
    <w:pPr>
      <w:ind w:left="1701" w:hanging="1701"/>
      <w:outlineLvl w:val="7"/>
    </w:pPr>
  </w:style>
  <w:style w:type="paragraph" w:styleId="Heading9">
    <w:name w:val="heading 9"/>
    <w:basedOn w:val="Heading4"/>
    <w:next w:val="Normal"/>
    <w:qFormat/>
    <w:rsid w:val="0078500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8500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8500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8500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78500F"/>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link w:val="FooterChar"/>
    <w:rsid w:val="0078500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78500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8500F"/>
    <w:rPr>
      <w:rFonts w:ascii="Calibri" w:hAnsi="Calibri"/>
      <w:position w:val="6"/>
      <w:sz w:val="16"/>
    </w:rPr>
  </w:style>
  <w:style w:type="paragraph" w:styleId="FootnoteText">
    <w:name w:val="footnote text"/>
    <w:basedOn w:val="Normal"/>
    <w:rsid w:val="0078500F"/>
    <w:pPr>
      <w:keepLines/>
      <w:tabs>
        <w:tab w:val="left" w:pos="256"/>
      </w:tabs>
      <w:ind w:left="256" w:hanging="256"/>
    </w:pPr>
  </w:style>
  <w:style w:type="paragraph" w:styleId="NormalIndent">
    <w:name w:val="Normal Indent"/>
    <w:basedOn w:val="Normal"/>
    <w:rsid w:val="0078500F"/>
    <w:pPr>
      <w:ind w:left="567"/>
    </w:pPr>
  </w:style>
  <w:style w:type="paragraph" w:customStyle="1" w:styleId="Tablelegend">
    <w:name w:val="Table_legend"/>
    <w:basedOn w:val="Tabletext"/>
    <w:rsid w:val="0078500F"/>
    <w:pPr>
      <w:spacing w:before="120"/>
    </w:pPr>
  </w:style>
  <w:style w:type="paragraph" w:customStyle="1" w:styleId="Tabletext">
    <w:name w:val="Table_text"/>
    <w:basedOn w:val="Normal"/>
    <w:rsid w:val="0078500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78500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78500F"/>
    <w:pPr>
      <w:keepNext/>
      <w:spacing w:before="560" w:after="120"/>
      <w:jc w:val="center"/>
    </w:pPr>
    <w:rPr>
      <w:caps/>
    </w:rPr>
  </w:style>
  <w:style w:type="paragraph" w:customStyle="1" w:styleId="enumlev1">
    <w:name w:val="enumlev1"/>
    <w:basedOn w:val="Normal"/>
    <w:rsid w:val="0078500F"/>
    <w:pPr>
      <w:spacing w:before="86"/>
      <w:ind w:left="567" w:hanging="567"/>
    </w:pPr>
  </w:style>
  <w:style w:type="paragraph" w:customStyle="1" w:styleId="enumlev2">
    <w:name w:val="enumlev2"/>
    <w:basedOn w:val="enumlev1"/>
    <w:rsid w:val="0078500F"/>
    <w:pPr>
      <w:ind w:left="1134"/>
    </w:pPr>
  </w:style>
  <w:style w:type="paragraph" w:customStyle="1" w:styleId="enumlev3">
    <w:name w:val="enumlev3"/>
    <w:basedOn w:val="enumlev2"/>
    <w:rsid w:val="0078500F"/>
    <w:pPr>
      <w:ind w:left="1701"/>
    </w:pPr>
  </w:style>
  <w:style w:type="paragraph" w:customStyle="1" w:styleId="Tablehead">
    <w:name w:val="Table_head"/>
    <w:basedOn w:val="Tabletext"/>
    <w:rsid w:val="0078500F"/>
    <w:pPr>
      <w:spacing w:before="120" w:after="120"/>
      <w:jc w:val="center"/>
    </w:pPr>
    <w:rPr>
      <w:b/>
    </w:rPr>
  </w:style>
  <w:style w:type="paragraph" w:customStyle="1" w:styleId="Normalaftertitle">
    <w:name w:val="Normal after title"/>
    <w:basedOn w:val="Normal"/>
    <w:next w:val="Normal"/>
    <w:rsid w:val="0078500F"/>
    <w:pPr>
      <w:spacing w:before="240"/>
    </w:pPr>
  </w:style>
  <w:style w:type="paragraph" w:customStyle="1" w:styleId="AnnexNo">
    <w:name w:val="Annex_No"/>
    <w:basedOn w:val="Normal"/>
    <w:next w:val="Annexref"/>
    <w:rsid w:val="0078500F"/>
    <w:pPr>
      <w:spacing w:before="720"/>
      <w:jc w:val="center"/>
    </w:pPr>
    <w:rPr>
      <w:caps/>
      <w:sz w:val="28"/>
    </w:rPr>
  </w:style>
  <w:style w:type="paragraph" w:customStyle="1" w:styleId="Annexref">
    <w:name w:val="Annex_ref"/>
    <w:basedOn w:val="Normal"/>
    <w:next w:val="Annextitle"/>
    <w:rsid w:val="0078500F"/>
    <w:pPr>
      <w:jc w:val="center"/>
    </w:pPr>
    <w:rPr>
      <w:sz w:val="28"/>
    </w:rPr>
  </w:style>
  <w:style w:type="paragraph" w:customStyle="1" w:styleId="Annextitle">
    <w:name w:val="Annex_title"/>
    <w:basedOn w:val="Normal"/>
    <w:next w:val="Normal"/>
    <w:rsid w:val="0078500F"/>
    <w:pPr>
      <w:spacing w:before="240" w:after="240"/>
      <w:jc w:val="center"/>
    </w:pPr>
    <w:rPr>
      <w:b/>
      <w:sz w:val="28"/>
    </w:rPr>
  </w:style>
  <w:style w:type="paragraph" w:customStyle="1" w:styleId="AppendixNo">
    <w:name w:val="Appendix_No"/>
    <w:basedOn w:val="AnnexNo"/>
    <w:next w:val="Appendixref"/>
    <w:rsid w:val="0078500F"/>
  </w:style>
  <w:style w:type="paragraph" w:customStyle="1" w:styleId="Appendixref">
    <w:name w:val="Appendix_ref"/>
    <w:basedOn w:val="Annexref"/>
    <w:next w:val="Appendixtitle"/>
    <w:rsid w:val="0078500F"/>
  </w:style>
  <w:style w:type="paragraph" w:customStyle="1" w:styleId="Appendixtitle">
    <w:name w:val="Appendix_title"/>
    <w:basedOn w:val="Annextitle"/>
    <w:next w:val="Normal"/>
    <w:rsid w:val="0078500F"/>
  </w:style>
  <w:style w:type="paragraph" w:customStyle="1" w:styleId="Reftitle">
    <w:name w:val="Ref_title"/>
    <w:basedOn w:val="Normal"/>
    <w:next w:val="Reftext"/>
    <w:rsid w:val="0078500F"/>
    <w:pPr>
      <w:spacing w:before="480"/>
      <w:jc w:val="center"/>
    </w:pPr>
    <w:rPr>
      <w:caps/>
      <w:sz w:val="28"/>
    </w:rPr>
  </w:style>
  <w:style w:type="paragraph" w:customStyle="1" w:styleId="Reftext">
    <w:name w:val="Ref_text"/>
    <w:basedOn w:val="Normal"/>
    <w:rsid w:val="0078500F"/>
    <w:pPr>
      <w:ind w:left="567" w:hanging="567"/>
    </w:pPr>
  </w:style>
  <w:style w:type="paragraph" w:customStyle="1" w:styleId="Rectitle">
    <w:name w:val="Rec_title"/>
    <w:basedOn w:val="Normal"/>
    <w:next w:val="Heading1"/>
    <w:rsid w:val="0078500F"/>
    <w:pPr>
      <w:spacing w:before="240"/>
      <w:jc w:val="center"/>
    </w:pPr>
    <w:rPr>
      <w:b/>
      <w:sz w:val="28"/>
    </w:rPr>
  </w:style>
  <w:style w:type="paragraph" w:customStyle="1" w:styleId="Call">
    <w:name w:val="Call"/>
    <w:basedOn w:val="Normal"/>
    <w:next w:val="Normal"/>
    <w:rsid w:val="0078500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78500F"/>
    <w:pPr>
      <w:spacing w:before="720"/>
      <w:jc w:val="center"/>
    </w:pPr>
    <w:rPr>
      <w:caps/>
      <w:sz w:val="28"/>
    </w:rPr>
  </w:style>
  <w:style w:type="paragraph" w:customStyle="1" w:styleId="toc0">
    <w:name w:val="toc 0"/>
    <w:basedOn w:val="Normal"/>
    <w:next w:val="TOC1"/>
    <w:rsid w:val="0078500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78500F"/>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78500F"/>
    <w:pPr>
      <w:tabs>
        <w:tab w:val="clear" w:pos="567"/>
        <w:tab w:val="left" w:pos="851"/>
      </w:tabs>
    </w:pPr>
  </w:style>
  <w:style w:type="paragraph" w:customStyle="1" w:styleId="MinusFootnote">
    <w:name w:val="MinusFootnote"/>
    <w:basedOn w:val="Normal"/>
    <w:rsid w:val="0078500F"/>
    <w:pPr>
      <w:ind w:left="-1701" w:hanging="284"/>
    </w:pPr>
  </w:style>
  <w:style w:type="paragraph" w:customStyle="1" w:styleId="Title3">
    <w:name w:val="Title 3"/>
    <w:basedOn w:val="Title2"/>
    <w:next w:val="Normalaftertitle"/>
    <w:rsid w:val="0078500F"/>
    <w:rPr>
      <w:caps w:val="0"/>
    </w:rPr>
  </w:style>
  <w:style w:type="paragraph" w:customStyle="1" w:styleId="Title2">
    <w:name w:val="Title 2"/>
    <w:basedOn w:val="Source"/>
    <w:next w:val="Title3"/>
    <w:rsid w:val="0078500F"/>
    <w:pPr>
      <w:spacing w:before="240"/>
    </w:pPr>
    <w:rPr>
      <w:b w:val="0"/>
      <w:caps/>
    </w:rPr>
  </w:style>
  <w:style w:type="paragraph" w:customStyle="1" w:styleId="Source">
    <w:name w:val="Source"/>
    <w:basedOn w:val="Normal"/>
    <w:next w:val="Title1"/>
    <w:rsid w:val="0078500F"/>
    <w:pPr>
      <w:spacing w:before="840"/>
      <w:jc w:val="center"/>
    </w:pPr>
    <w:rPr>
      <w:b/>
      <w:sz w:val="28"/>
    </w:rPr>
  </w:style>
  <w:style w:type="paragraph" w:customStyle="1" w:styleId="Title1">
    <w:name w:val="Title 1"/>
    <w:basedOn w:val="Source"/>
    <w:next w:val="Title2"/>
    <w:rsid w:val="0078500F"/>
    <w:pPr>
      <w:spacing w:before="240"/>
    </w:pPr>
    <w:rPr>
      <w:b w:val="0"/>
      <w:caps/>
    </w:rPr>
  </w:style>
  <w:style w:type="paragraph" w:customStyle="1" w:styleId="ArtNo">
    <w:name w:val="Art_No"/>
    <w:basedOn w:val="Normal"/>
    <w:next w:val="Arttitle"/>
    <w:rsid w:val="0078500F"/>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8500F"/>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8500F"/>
  </w:style>
  <w:style w:type="paragraph" w:customStyle="1" w:styleId="Chaptitle">
    <w:name w:val="Chap_title"/>
    <w:basedOn w:val="Arttitle"/>
    <w:next w:val="Normal"/>
    <w:rsid w:val="0078500F"/>
  </w:style>
  <w:style w:type="paragraph" w:customStyle="1" w:styleId="Reasons">
    <w:name w:val="Reasons"/>
    <w:basedOn w:val="Normal"/>
    <w:qFormat/>
    <w:rsid w:val="0078500F"/>
  </w:style>
  <w:style w:type="paragraph" w:customStyle="1" w:styleId="ResNo">
    <w:name w:val="Res_No"/>
    <w:basedOn w:val="AnnexNo"/>
    <w:next w:val="Restitle"/>
    <w:rsid w:val="0078500F"/>
  </w:style>
  <w:style w:type="paragraph" w:customStyle="1" w:styleId="Restitle">
    <w:name w:val="Res_title"/>
    <w:basedOn w:val="Annextitle"/>
    <w:next w:val="Normal"/>
    <w:rsid w:val="0078500F"/>
  </w:style>
  <w:style w:type="paragraph" w:customStyle="1" w:styleId="AnnexNoS2">
    <w:name w:val="Annex_No_S2"/>
    <w:basedOn w:val="AnnexNo"/>
    <w:next w:val="AnnexrefS2"/>
    <w:rsid w:val="0078500F"/>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78500F"/>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78500F"/>
    <w:rPr>
      <w:caps w:val="0"/>
    </w:rPr>
  </w:style>
  <w:style w:type="paragraph" w:customStyle="1" w:styleId="Section2">
    <w:name w:val="Section 2"/>
    <w:basedOn w:val="Section1"/>
    <w:next w:val="Normal"/>
    <w:rsid w:val="0078500F"/>
    <w:pPr>
      <w:spacing w:before="240"/>
    </w:pPr>
    <w:rPr>
      <w:b/>
      <w:i/>
    </w:rPr>
  </w:style>
  <w:style w:type="paragraph" w:customStyle="1" w:styleId="AppendixNoS2">
    <w:name w:val="Appendix_No_S2"/>
    <w:basedOn w:val="AppendixNo"/>
    <w:next w:val="Appendixref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78500F"/>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78500F"/>
    <w:pPr>
      <w:tabs>
        <w:tab w:val="left" w:pos="851"/>
      </w:tabs>
      <w:jc w:val="left"/>
    </w:pPr>
    <w:rPr>
      <w:b/>
      <w:sz w:val="24"/>
    </w:rPr>
  </w:style>
  <w:style w:type="paragraph" w:customStyle="1" w:styleId="ArttitleS2">
    <w:name w:val="Art_title_S2"/>
    <w:basedOn w:val="Arttitle"/>
    <w:next w:val="NormalS2"/>
    <w:rsid w:val="0078500F"/>
    <w:pPr>
      <w:tabs>
        <w:tab w:val="left" w:pos="851"/>
      </w:tabs>
      <w:jc w:val="left"/>
    </w:pPr>
    <w:rPr>
      <w:sz w:val="24"/>
    </w:rPr>
  </w:style>
  <w:style w:type="paragraph" w:customStyle="1" w:styleId="ChapNoS2">
    <w:name w:val="Chap_No_S2"/>
    <w:basedOn w:val="ChapNo"/>
    <w:next w:val="ChaptitleS2"/>
    <w:rsid w:val="0078500F"/>
    <w:pPr>
      <w:tabs>
        <w:tab w:val="left" w:pos="851"/>
      </w:tabs>
      <w:jc w:val="left"/>
    </w:pPr>
    <w:rPr>
      <w:b/>
      <w:sz w:val="24"/>
    </w:rPr>
  </w:style>
  <w:style w:type="paragraph" w:customStyle="1" w:styleId="ChaptitleS2">
    <w:name w:val="Chap_title_S2"/>
    <w:basedOn w:val="Chaptitle"/>
    <w:next w:val="NormalS2"/>
    <w:rsid w:val="0078500F"/>
    <w:pPr>
      <w:tabs>
        <w:tab w:val="left" w:pos="851"/>
      </w:tabs>
      <w:jc w:val="left"/>
    </w:pPr>
    <w:rPr>
      <w:sz w:val="24"/>
    </w:rPr>
  </w:style>
  <w:style w:type="paragraph" w:customStyle="1" w:styleId="enumlev1S2">
    <w:name w:val="enumlev1_S2"/>
    <w:basedOn w:val="enumlev1"/>
    <w:rsid w:val="0078500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78500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78500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78500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78500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78500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78500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78500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78500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78500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78500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78500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78500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78500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78500F"/>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78500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78500F"/>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78500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78500F"/>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78500F"/>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78500F"/>
    <w:pPr>
      <w:tabs>
        <w:tab w:val="left" w:pos="851"/>
      </w:tabs>
      <w:jc w:val="left"/>
    </w:pPr>
    <w:rPr>
      <w:caps/>
      <w:sz w:val="24"/>
    </w:rPr>
  </w:style>
  <w:style w:type="paragraph" w:customStyle="1" w:styleId="Section2S2">
    <w:name w:val="Section 2_S2"/>
    <w:basedOn w:val="Section2"/>
    <w:next w:val="NormalS2"/>
    <w:rsid w:val="0078500F"/>
    <w:pPr>
      <w:tabs>
        <w:tab w:val="left" w:pos="851"/>
      </w:tabs>
      <w:jc w:val="left"/>
    </w:pPr>
    <w:rPr>
      <w:sz w:val="24"/>
    </w:rPr>
  </w:style>
  <w:style w:type="paragraph" w:customStyle="1" w:styleId="TableNoS2">
    <w:name w:val="Table_No_S2"/>
    <w:basedOn w:val="TableNo"/>
    <w:next w:val="TabletitleS2"/>
    <w:rsid w:val="0078500F"/>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78500F"/>
    <w:pPr>
      <w:keepNext w:val="0"/>
      <w:tabs>
        <w:tab w:val="clear" w:pos="2948"/>
        <w:tab w:val="clear" w:pos="4082"/>
        <w:tab w:val="left" w:pos="851"/>
      </w:tabs>
      <w:jc w:val="left"/>
    </w:pPr>
  </w:style>
  <w:style w:type="paragraph" w:customStyle="1" w:styleId="TabletextS2">
    <w:name w:val="Table_text_S2"/>
    <w:basedOn w:val="Tabletext"/>
    <w:rsid w:val="0078500F"/>
    <w:pPr>
      <w:tabs>
        <w:tab w:val="left" w:pos="851"/>
      </w:tabs>
    </w:pPr>
    <w:rPr>
      <w:b/>
    </w:rPr>
  </w:style>
  <w:style w:type="paragraph" w:customStyle="1" w:styleId="TablelegendS2">
    <w:name w:val="Table_legend_S2"/>
    <w:basedOn w:val="Tablelegend"/>
    <w:rsid w:val="0078500F"/>
    <w:pPr>
      <w:tabs>
        <w:tab w:val="left" w:pos="851"/>
      </w:tabs>
      <w:spacing w:after="0"/>
    </w:pPr>
    <w:rPr>
      <w:b/>
    </w:rPr>
  </w:style>
  <w:style w:type="paragraph" w:customStyle="1" w:styleId="FooterS2">
    <w:name w:val="Footer_S2"/>
    <w:basedOn w:val="Footer"/>
    <w:rsid w:val="0078500F"/>
    <w:pPr>
      <w:tabs>
        <w:tab w:val="clear" w:pos="5954"/>
        <w:tab w:val="clear" w:pos="9639"/>
        <w:tab w:val="left" w:pos="3686"/>
        <w:tab w:val="right" w:pos="7655"/>
      </w:tabs>
      <w:ind w:left="-1985"/>
    </w:pPr>
  </w:style>
  <w:style w:type="paragraph" w:customStyle="1" w:styleId="HeaderS2">
    <w:name w:val="Header_S2"/>
    <w:basedOn w:val="Normal"/>
    <w:rsid w:val="0078500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78500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78500F"/>
    <w:pPr>
      <w:tabs>
        <w:tab w:val="left" w:pos="851"/>
      </w:tabs>
      <w:jc w:val="left"/>
    </w:pPr>
  </w:style>
  <w:style w:type="paragraph" w:customStyle="1" w:styleId="NoteS2">
    <w:name w:val="Note_S2"/>
    <w:basedOn w:val="Note"/>
    <w:rsid w:val="0078500F"/>
    <w:pPr>
      <w:tabs>
        <w:tab w:val="clear" w:pos="1134"/>
        <w:tab w:val="clear" w:pos="1701"/>
        <w:tab w:val="clear" w:pos="2268"/>
        <w:tab w:val="clear" w:pos="2835"/>
      </w:tabs>
    </w:pPr>
    <w:rPr>
      <w:b/>
    </w:rPr>
  </w:style>
  <w:style w:type="paragraph" w:customStyle="1" w:styleId="Heading1c">
    <w:name w:val="Heading 1c"/>
    <w:basedOn w:val="Heading1"/>
    <w:next w:val="Normal"/>
    <w:rsid w:val="0078500F"/>
    <w:pPr>
      <w:ind w:left="0" w:firstLine="0"/>
      <w:jc w:val="center"/>
      <w:outlineLvl w:val="9"/>
    </w:pPr>
  </w:style>
  <w:style w:type="paragraph" w:customStyle="1" w:styleId="Heading2i">
    <w:name w:val="Heading 2i"/>
    <w:basedOn w:val="Heading2"/>
    <w:next w:val="Normal"/>
    <w:rsid w:val="0078500F"/>
    <w:rPr>
      <w:b w:val="0"/>
      <w:i/>
    </w:rPr>
  </w:style>
  <w:style w:type="paragraph" w:customStyle="1" w:styleId="Heading1cS2">
    <w:name w:val="Heading 1c_S2"/>
    <w:basedOn w:val="Heading1c"/>
    <w:next w:val="NormalS2"/>
    <w:rsid w:val="0078500F"/>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78500F"/>
    <w:rPr>
      <w:caps w:val="0"/>
    </w:rPr>
  </w:style>
  <w:style w:type="paragraph" w:customStyle="1" w:styleId="Headingb">
    <w:name w:val="Heading_b"/>
    <w:basedOn w:val="Heading3"/>
    <w:next w:val="Normal"/>
    <w:rsid w:val="0078500F"/>
    <w:pPr>
      <w:spacing w:before="160"/>
      <w:outlineLvl w:val="0"/>
    </w:pPr>
  </w:style>
  <w:style w:type="paragraph" w:styleId="TOC9">
    <w:name w:val="toc 9"/>
    <w:basedOn w:val="Normal"/>
    <w:next w:val="Normal"/>
    <w:rsid w:val="0078500F"/>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78500F"/>
    <w:pPr>
      <w:spacing w:before="160"/>
      <w:outlineLvl w:val="0"/>
    </w:pPr>
    <w:rPr>
      <w:b w:val="0"/>
      <w:i/>
    </w:rPr>
  </w:style>
  <w:style w:type="paragraph" w:customStyle="1" w:styleId="HeadingbS2">
    <w:name w:val="Headingb_S2"/>
    <w:basedOn w:val="Headingb"/>
    <w:next w:val="NormalS2"/>
    <w:rsid w:val="0078500F"/>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78500F"/>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78500F"/>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78500F"/>
    <w:rPr>
      <w:rFonts w:ascii="Calibri" w:hAnsi="Calibri"/>
    </w:rPr>
  </w:style>
  <w:style w:type="character" w:styleId="Hyperlink">
    <w:name w:val="Hyperlink"/>
    <w:basedOn w:val="DefaultParagraphFont"/>
    <w:uiPriority w:val="99"/>
    <w:rsid w:val="0078500F"/>
    <w:rPr>
      <w:rFonts w:ascii="Calibri" w:hAnsi="Calibri"/>
      <w:color w:val="0000FF"/>
      <w:u w:val="single"/>
    </w:rPr>
  </w:style>
  <w:style w:type="paragraph" w:customStyle="1" w:styleId="firstfooter0">
    <w:name w:val="firstfooter"/>
    <w:basedOn w:val="Normal"/>
    <w:rsid w:val="0078500F"/>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78500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78500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78500F"/>
    <w:pPr>
      <w:spacing w:before="320"/>
      <w:outlineLvl w:val="1"/>
    </w:pPr>
    <w:rPr>
      <w:sz w:val="24"/>
    </w:rPr>
  </w:style>
  <w:style w:type="paragraph" w:customStyle="1" w:styleId="Heading3pv">
    <w:name w:val="Heading 3pv"/>
    <w:basedOn w:val="Heading1pv"/>
    <w:next w:val="Normalpv"/>
    <w:rsid w:val="0078500F"/>
    <w:pPr>
      <w:spacing w:before="200"/>
      <w:outlineLvl w:val="2"/>
    </w:pPr>
    <w:rPr>
      <w:sz w:val="24"/>
    </w:rPr>
  </w:style>
  <w:style w:type="paragraph" w:customStyle="1" w:styleId="NormalendS2">
    <w:name w:val="Normal_end_S2"/>
    <w:basedOn w:val="Normal"/>
    <w:qFormat/>
    <w:rsid w:val="0078500F"/>
  </w:style>
  <w:style w:type="paragraph" w:customStyle="1" w:styleId="Dectitle">
    <w:name w:val="Dec_title"/>
    <w:basedOn w:val="Restitle"/>
    <w:next w:val="Normalaftertitle"/>
    <w:qFormat/>
    <w:rsid w:val="0078500F"/>
  </w:style>
  <w:style w:type="paragraph" w:customStyle="1" w:styleId="DecNo">
    <w:name w:val="Dec_No"/>
    <w:basedOn w:val="ResNo"/>
    <w:next w:val="Dectitle"/>
    <w:qFormat/>
    <w:rsid w:val="0078500F"/>
  </w:style>
  <w:style w:type="paragraph" w:customStyle="1" w:styleId="DectitleS2">
    <w:name w:val="Dec_title_S2"/>
    <w:basedOn w:val="RestitleS2"/>
    <w:next w:val="Normal"/>
    <w:qFormat/>
    <w:rsid w:val="0078500F"/>
  </w:style>
  <w:style w:type="paragraph" w:customStyle="1" w:styleId="DecNoS2">
    <w:name w:val="Dec_No_S2"/>
    <w:basedOn w:val="ResNoS2"/>
    <w:next w:val="DectitleS2"/>
    <w:qFormat/>
    <w:rsid w:val="0078500F"/>
  </w:style>
  <w:style w:type="paragraph" w:customStyle="1" w:styleId="SectionNo">
    <w:name w:val="Section_No"/>
    <w:basedOn w:val="ArtNo"/>
    <w:next w:val="Normal"/>
    <w:qFormat/>
    <w:rsid w:val="0078500F"/>
    <w:rPr>
      <w:lang w:val="en-GB"/>
    </w:rPr>
  </w:style>
  <w:style w:type="paragraph" w:customStyle="1" w:styleId="SectionNoS2">
    <w:name w:val="Section_No_S2"/>
    <w:basedOn w:val="ArtNoS2"/>
    <w:next w:val="Normal"/>
    <w:qFormat/>
    <w:rsid w:val="0078500F"/>
    <w:rPr>
      <w:lang w:val="en-GB"/>
    </w:rPr>
  </w:style>
  <w:style w:type="paragraph" w:customStyle="1" w:styleId="Sectiontitle">
    <w:name w:val="Section_title"/>
    <w:basedOn w:val="Arttitle"/>
    <w:next w:val="Normalaftertitle"/>
    <w:qFormat/>
    <w:rsid w:val="0078500F"/>
    <w:rPr>
      <w:lang w:val="en-GB"/>
    </w:rPr>
  </w:style>
  <w:style w:type="paragraph" w:customStyle="1" w:styleId="SectiontitleS2">
    <w:name w:val="Section_title_S2"/>
    <w:basedOn w:val="ArttitleS2"/>
    <w:next w:val="Normal"/>
    <w:qFormat/>
    <w:rsid w:val="0078500F"/>
    <w:rPr>
      <w:lang w:val="en-GB"/>
    </w:rPr>
  </w:style>
  <w:style w:type="paragraph" w:customStyle="1" w:styleId="Proposal">
    <w:name w:val="Proposal"/>
    <w:basedOn w:val="Normal"/>
    <w:next w:val="Normal"/>
    <w:rsid w:val="0078500F"/>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78500F"/>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78500F"/>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78500F"/>
    <w:rPr>
      <w:rFonts w:ascii="Calibri" w:hAnsi="Calibri"/>
      <w:sz w:val="18"/>
      <w:lang w:val="fr-FR" w:eastAsia="en-US"/>
    </w:rPr>
  </w:style>
  <w:style w:type="paragraph" w:styleId="BalloonText">
    <w:name w:val="Balloon Text"/>
    <w:basedOn w:val="Normal"/>
    <w:link w:val="BalloonTextChar"/>
    <w:rsid w:val="0078500F"/>
    <w:pPr>
      <w:spacing w:before="0"/>
    </w:pPr>
    <w:rPr>
      <w:rFonts w:ascii="Tahoma" w:hAnsi="Tahoma" w:cs="Tahoma"/>
      <w:sz w:val="16"/>
      <w:szCs w:val="16"/>
    </w:rPr>
  </w:style>
  <w:style w:type="character" w:customStyle="1" w:styleId="BalloonTextChar">
    <w:name w:val="Balloon Text Char"/>
    <w:basedOn w:val="DefaultParagraphFont"/>
    <w:link w:val="BalloonText"/>
    <w:rsid w:val="0078500F"/>
    <w:rPr>
      <w:rFonts w:ascii="Tahoma" w:hAnsi="Tahoma" w:cs="Tahoma"/>
      <w:sz w:val="16"/>
      <w:szCs w:val="16"/>
      <w:lang w:val="fr-FR" w:eastAsia="en-US"/>
    </w:rPr>
  </w:style>
  <w:style w:type="table" w:styleId="TableGrid">
    <w:name w:val="Table Grid"/>
    <w:basedOn w:val="TableNormal"/>
    <w:rsid w:val="0078500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A91DEA"/>
    <w:rPr>
      <w:rFonts w:ascii="Calibri" w:hAnsi="Calibri"/>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relets@marsat.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03FA1-A1B4-45EE-9B33-35E399DD7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PF_PP14.dotx</Template>
  <TotalTime>0</TotalTime>
  <Pages>6</Pages>
  <Words>1851</Words>
  <Characters>10551</Characters>
  <Application>Microsoft Office Word</Application>
  <DocSecurity>4</DocSecurity>
  <Lines>87</Lines>
  <Paragraphs>24</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12378</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de plénipotentiaires (PP-06)</dc:subject>
  <dc:creator>Sane, Marie Henriette</dc:creator>
  <cp:keywords>PP-06</cp:keywords>
  <dc:description>PF_PP14.dotx  For: _x000d_Document date: _x000d_Saved by ITU51009317 at 10:31:32 on 19/03/2013</dc:description>
  <cp:lastModifiedBy>unknown</cp:lastModifiedBy>
  <cp:revision>2</cp:revision>
  <cp:lastPrinted>2013-12-20T13:05:00Z</cp:lastPrinted>
  <dcterms:created xsi:type="dcterms:W3CDTF">2013-12-24T13:54:00Z</dcterms:created>
  <dcterms:modified xsi:type="dcterms:W3CDTF">2013-12-24T13:54:00Z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