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12"/>
        <w:bidiVisual/>
        <w:tblW w:w="5017" w:type="pct"/>
        <w:tblLayout w:type="fixed"/>
        <w:tblLook w:val="0000" w:firstRow="0" w:lastRow="0" w:firstColumn="0" w:lastColumn="0" w:noHBand="0" w:noVBand="0"/>
      </w:tblPr>
      <w:tblGrid>
        <w:gridCol w:w="6770"/>
        <w:gridCol w:w="3119"/>
      </w:tblGrid>
      <w:tr w:rsidR="009F279B" w:rsidRPr="009F279B" w:rsidTr="00515BDB">
        <w:trPr>
          <w:cantSplit/>
          <w:trHeight w:val="20"/>
        </w:trPr>
        <w:tc>
          <w:tcPr>
            <w:tcW w:w="6770" w:type="dxa"/>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240" w:line="156" w:lineRule="auto"/>
              <w:jc w:val="left"/>
              <w:textAlignment w:val="auto"/>
              <w:rPr>
                <w:rFonts w:ascii="Verdana Bold" w:hAnsi="Verdana Bold"/>
                <w:b/>
                <w:bCs/>
                <w:sz w:val="27"/>
                <w:szCs w:val="40"/>
                <w:rtl/>
                <w:lang w:val="en-US"/>
              </w:rPr>
            </w:pPr>
            <w:r w:rsidRPr="009F279B">
              <w:rPr>
                <w:rFonts w:hint="cs"/>
                <w:b/>
                <w:bCs/>
                <w:w w:val="125"/>
                <w:position w:val="6"/>
                <w:sz w:val="32"/>
                <w:szCs w:val="44"/>
                <w:rtl/>
                <w:lang w:val="en-US"/>
              </w:rPr>
              <w:t>مؤت</w:t>
            </w:r>
            <w:r w:rsidR="002062FB">
              <w:rPr>
                <w:rFonts w:hint="cs"/>
                <w:b/>
                <w:bCs/>
                <w:w w:val="125"/>
                <w:position w:val="6"/>
                <w:sz w:val="32"/>
                <w:szCs w:val="44"/>
                <w:rtl/>
                <w:lang w:val="en-US"/>
              </w:rPr>
              <w:t>‍</w:t>
            </w:r>
            <w:r w:rsidRPr="009F279B">
              <w:rPr>
                <w:rFonts w:hint="cs"/>
                <w:b/>
                <w:bCs/>
                <w:w w:val="125"/>
                <w:position w:val="6"/>
                <w:sz w:val="32"/>
                <w:szCs w:val="44"/>
                <w:rtl/>
                <w:lang w:val="en-US"/>
              </w:rPr>
              <w:t>مر ال</w:t>
            </w:r>
            <w:r w:rsidR="002062FB">
              <w:rPr>
                <w:rFonts w:hint="cs"/>
                <w:b/>
                <w:bCs/>
                <w:w w:val="125"/>
                <w:position w:val="6"/>
                <w:sz w:val="32"/>
                <w:szCs w:val="44"/>
                <w:rtl/>
                <w:lang w:val="en-US"/>
              </w:rPr>
              <w:t>‍</w:t>
            </w:r>
            <w:r w:rsidRPr="009F279B">
              <w:rPr>
                <w:rFonts w:hint="cs"/>
                <w:b/>
                <w:bCs/>
                <w:w w:val="125"/>
                <w:position w:val="6"/>
                <w:sz w:val="32"/>
                <w:szCs w:val="44"/>
                <w:rtl/>
                <w:lang w:val="en-US"/>
              </w:rPr>
              <w:t>مندوبين ال</w:t>
            </w:r>
            <w:r w:rsidR="002062FB">
              <w:rPr>
                <w:rFonts w:hint="cs"/>
                <w:b/>
                <w:bCs/>
                <w:w w:val="125"/>
                <w:position w:val="6"/>
                <w:sz w:val="32"/>
                <w:szCs w:val="44"/>
                <w:rtl/>
                <w:lang w:val="en-US"/>
              </w:rPr>
              <w:t>‍</w:t>
            </w:r>
            <w:r w:rsidRPr="009F279B">
              <w:rPr>
                <w:rFonts w:hint="cs"/>
                <w:b/>
                <w:bCs/>
                <w:w w:val="125"/>
                <w:position w:val="6"/>
                <w:sz w:val="32"/>
                <w:szCs w:val="44"/>
                <w:rtl/>
                <w:lang w:val="en-US"/>
              </w:rPr>
              <w:t>مفوضين</w:t>
            </w:r>
            <w:r w:rsidRPr="009F279B">
              <w:rPr>
                <w:rFonts w:hint="cs"/>
                <w:b/>
                <w:bCs/>
                <w:position w:val="6"/>
                <w:sz w:val="32"/>
                <w:szCs w:val="44"/>
                <w:rtl/>
                <w:lang w:val="en-US"/>
              </w:rPr>
              <w:t xml:space="preserve"> </w:t>
            </w:r>
            <w:r w:rsidRPr="009F279B">
              <w:rPr>
                <w:b/>
                <w:bCs/>
                <w:position w:val="6"/>
                <w:sz w:val="32"/>
                <w:szCs w:val="44"/>
                <w:lang w:val="en-US"/>
              </w:rPr>
              <w:t>(</w:t>
            </w:r>
            <w:r w:rsidRPr="009F279B">
              <w:rPr>
                <w:rFonts w:asciiTheme="minorHAnsi" w:hAnsiTheme="minorHAnsi"/>
                <w:b/>
                <w:bCs/>
                <w:position w:val="6"/>
                <w:sz w:val="32"/>
                <w:szCs w:val="44"/>
                <w:lang w:val="en-US"/>
              </w:rPr>
              <w:t>PP-14</w:t>
            </w:r>
            <w:r w:rsidRPr="009F279B">
              <w:rPr>
                <w:b/>
                <w:bCs/>
                <w:position w:val="6"/>
                <w:sz w:val="32"/>
                <w:szCs w:val="44"/>
                <w:lang w:val="en-US"/>
              </w:rPr>
              <w:t>)</w:t>
            </w:r>
            <w:r w:rsidRPr="009F279B">
              <w:rPr>
                <w:b/>
                <w:bCs/>
                <w:position w:val="6"/>
                <w:sz w:val="26"/>
                <w:szCs w:val="26"/>
                <w:lang w:val="en-US"/>
              </w:rPr>
              <w:br/>
            </w:r>
            <w:r w:rsidRPr="009F279B">
              <w:rPr>
                <w:rFonts w:ascii="Traditional Arabic" w:hAnsi="Traditional Arabic"/>
                <w:b/>
                <w:bCs/>
                <w:sz w:val="34"/>
                <w:szCs w:val="34"/>
                <w:rtl/>
                <w:lang w:val="en-US"/>
              </w:rPr>
              <w:t>بوسان،</w:t>
            </w:r>
            <w:r w:rsidRPr="009F279B">
              <w:rPr>
                <w:rFonts w:ascii="Traditional Arabic" w:hAnsi="Traditional Arabic"/>
                <w:b/>
                <w:bCs/>
                <w:sz w:val="30"/>
                <w:rtl/>
                <w:lang w:val="en-US"/>
              </w:rPr>
              <w:t xml:space="preserve"> </w:t>
            </w:r>
            <w:r w:rsidRPr="009F279B">
              <w:rPr>
                <w:rFonts w:asciiTheme="minorHAnsi" w:hAnsiTheme="minorHAnsi"/>
                <w:b/>
                <w:bCs/>
                <w:sz w:val="24"/>
                <w:szCs w:val="32"/>
                <w:lang w:val="en-US"/>
              </w:rPr>
              <w:t>20</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أكتوبر</w:t>
            </w:r>
            <w:r w:rsidRPr="009F279B">
              <w:rPr>
                <w:rFonts w:ascii="Traditional Arabic" w:hAnsi="Traditional Arabic"/>
                <w:b/>
                <w:bCs/>
                <w:sz w:val="30"/>
                <w:rtl/>
                <w:lang w:val="en-US"/>
              </w:rPr>
              <w:t> - </w:t>
            </w:r>
            <w:r w:rsidRPr="009F279B">
              <w:rPr>
                <w:rFonts w:asciiTheme="minorHAnsi" w:hAnsiTheme="minorHAnsi"/>
                <w:b/>
                <w:bCs/>
                <w:sz w:val="24"/>
                <w:szCs w:val="32"/>
                <w:lang w:val="en-US"/>
              </w:rPr>
              <w:t>7</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نوفمبر</w:t>
            </w:r>
            <w:r w:rsidRPr="009F279B">
              <w:rPr>
                <w:rFonts w:asciiTheme="minorHAnsi" w:hAnsiTheme="minorHAnsi"/>
                <w:b/>
                <w:bCs/>
                <w:sz w:val="30"/>
                <w:rtl/>
                <w:lang w:val="en-US"/>
              </w:rPr>
              <w:t> </w:t>
            </w:r>
            <w:r w:rsidRPr="009F279B">
              <w:rPr>
                <w:rFonts w:asciiTheme="minorHAnsi" w:hAnsiTheme="minorHAnsi"/>
                <w:b/>
                <w:bCs/>
                <w:sz w:val="24"/>
                <w:szCs w:val="32"/>
                <w:lang w:val="en-US"/>
              </w:rPr>
              <w:t>2014</w:t>
            </w:r>
          </w:p>
        </w:tc>
        <w:tc>
          <w:tcPr>
            <w:tcW w:w="3119" w:type="dxa"/>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9F279B">
              <w:rPr>
                <w:rFonts w:asciiTheme="minorHAnsi" w:hAnsiTheme="minorHAnsi"/>
                <w:noProof/>
                <w:lang w:val="en-US" w:eastAsia="zh-CN" w:bidi="ar-SA"/>
              </w:rPr>
              <w:drawing>
                <wp:inline distT="0" distB="0" distL="0" distR="0" wp14:anchorId="0F6A8A31" wp14:editId="05442916">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515BDB">
        <w:trPr>
          <w:cantSplit/>
          <w:trHeight w:val="20"/>
        </w:trPr>
        <w:tc>
          <w:tcPr>
            <w:tcW w:w="6770"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119"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515BDB">
        <w:trPr>
          <w:cantSplit/>
          <w:trHeight w:val="20"/>
        </w:trPr>
        <w:tc>
          <w:tcPr>
            <w:tcW w:w="6770"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rtl/>
                <w:lang w:val="en-US"/>
              </w:rPr>
            </w:pPr>
          </w:p>
        </w:tc>
        <w:tc>
          <w:tcPr>
            <w:tcW w:w="3119"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lang w:val="en-US"/>
              </w:rPr>
            </w:pPr>
          </w:p>
        </w:tc>
      </w:tr>
      <w:tr w:rsidR="009F279B" w:rsidRPr="009F279B" w:rsidTr="00515BDB">
        <w:trPr>
          <w:cantSplit/>
        </w:trPr>
        <w:tc>
          <w:tcPr>
            <w:tcW w:w="6770" w:type="dxa"/>
          </w:tcPr>
          <w:p w:rsidR="009F279B" w:rsidRPr="009F279B" w:rsidRDefault="006A7C71"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9F279B">
              <w:rPr>
                <w:rFonts w:ascii="Traditional Arabic" w:eastAsia="SimSun" w:hAnsi="Traditional Arabic"/>
                <w:b/>
                <w:bCs/>
                <w:sz w:val="19"/>
                <w:rtl/>
                <w:lang w:val="en-US"/>
              </w:rPr>
              <w:t>ال</w:t>
            </w:r>
            <w:r w:rsidR="002062FB">
              <w:rPr>
                <w:rFonts w:ascii="Traditional Arabic" w:eastAsia="SimSun" w:hAnsi="Traditional Arabic" w:hint="cs"/>
                <w:b/>
                <w:bCs/>
                <w:sz w:val="19"/>
                <w:rtl/>
                <w:lang w:val="en-US"/>
              </w:rPr>
              <w:t>‍</w:t>
            </w:r>
            <w:r w:rsidRPr="009F279B">
              <w:rPr>
                <w:rFonts w:ascii="Traditional Arabic" w:eastAsia="SimSun" w:hAnsi="Traditional Arabic"/>
                <w:b/>
                <w:bCs/>
                <w:sz w:val="19"/>
                <w:rtl/>
                <w:lang w:val="en-US"/>
              </w:rPr>
              <w:t>جلسة العامة</w:t>
            </w:r>
          </w:p>
        </w:tc>
        <w:tc>
          <w:tcPr>
            <w:tcW w:w="3119" w:type="dxa"/>
            <w:vAlign w:val="center"/>
          </w:tcPr>
          <w:p w:rsidR="009F279B" w:rsidRPr="006A7C71" w:rsidRDefault="006A7C71" w:rsidP="00FF478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6A7C71">
              <w:rPr>
                <w:rFonts w:hint="cs"/>
                <w:b/>
                <w:bCs/>
                <w:rtl/>
              </w:rPr>
              <w:t xml:space="preserve">الوثيقة </w:t>
            </w:r>
            <w:r w:rsidR="00FF4782">
              <w:rPr>
                <w:rFonts w:ascii="Verdana" w:hAnsi="Verdana"/>
                <w:b/>
                <w:bCs/>
                <w:sz w:val="19"/>
                <w:szCs w:val="19"/>
              </w:rPr>
              <w:t>18</w:t>
            </w:r>
            <w:r w:rsidRPr="006A7C71">
              <w:rPr>
                <w:rFonts w:ascii="Verdana" w:hAnsi="Verdana"/>
                <w:b/>
                <w:bCs/>
                <w:sz w:val="19"/>
                <w:szCs w:val="19"/>
              </w:rPr>
              <w:t>-A</w:t>
            </w:r>
          </w:p>
        </w:tc>
      </w:tr>
      <w:tr w:rsidR="009F279B" w:rsidRPr="009F279B" w:rsidTr="00515BDB">
        <w:trPr>
          <w:cantSplit/>
        </w:trPr>
        <w:tc>
          <w:tcPr>
            <w:tcW w:w="6770" w:type="dxa"/>
          </w:tcPr>
          <w:p w:rsidR="009F279B" w:rsidRPr="009F279B" w:rsidRDefault="009F279B" w:rsidP="00E67692">
            <w:pPr>
              <w:tabs>
                <w:tab w:val="clear" w:pos="567"/>
                <w:tab w:val="clear" w:pos="1701"/>
                <w:tab w:val="clear" w:pos="2835"/>
                <w:tab w:val="left" w:pos="1871"/>
              </w:tabs>
              <w:overflowPunct/>
              <w:autoSpaceDE/>
              <w:autoSpaceDN/>
              <w:adjustRightInd/>
              <w:spacing w:before="20" w:after="20" w:line="300" w:lineRule="exact"/>
              <w:textAlignment w:val="auto"/>
              <w:rPr>
                <w:rFonts w:asciiTheme="minorHAnsi" w:hAnsiTheme="minorHAnsi"/>
                <w:b/>
                <w:bCs/>
                <w:rtl/>
                <w:lang w:val="en-US" w:bidi="ar-SA"/>
              </w:rPr>
            </w:pPr>
          </w:p>
        </w:tc>
        <w:tc>
          <w:tcPr>
            <w:tcW w:w="3119" w:type="dxa"/>
            <w:vAlign w:val="center"/>
          </w:tcPr>
          <w:p w:rsidR="009F279B" w:rsidRPr="006A7C71" w:rsidRDefault="00FF4782"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Theme="minorHAnsi" w:hAnsiTheme="minorHAnsi" w:cstheme="minorHAnsi"/>
                <w:b/>
                <w:bCs/>
                <w:szCs w:val="22"/>
                <w:rtl/>
                <w:lang w:val="en-US"/>
              </w:rPr>
            </w:pPr>
            <w:r>
              <w:rPr>
                <w:rFonts w:ascii="Verdana" w:hAnsi="Verdana"/>
                <w:b/>
                <w:bCs/>
                <w:sz w:val="19"/>
                <w:szCs w:val="19"/>
              </w:rPr>
              <w:t>6</w:t>
            </w:r>
            <w:r w:rsidR="006A7C71" w:rsidRPr="006A7C71">
              <w:rPr>
                <w:rFonts w:hint="cs"/>
                <w:b/>
                <w:bCs/>
                <w:rtl/>
              </w:rPr>
              <w:t xml:space="preserve"> ديسمبر </w:t>
            </w:r>
            <w:r w:rsidR="006A7C71" w:rsidRPr="006A7C71">
              <w:rPr>
                <w:rFonts w:ascii="Verdana" w:hAnsi="Verdana"/>
                <w:b/>
                <w:bCs/>
                <w:sz w:val="19"/>
                <w:szCs w:val="19"/>
              </w:rPr>
              <w:t>201</w:t>
            </w:r>
            <w:r w:rsidR="006A7C71">
              <w:rPr>
                <w:rFonts w:ascii="Verdana" w:hAnsi="Verdana"/>
                <w:b/>
                <w:bCs/>
                <w:sz w:val="19"/>
                <w:szCs w:val="19"/>
              </w:rPr>
              <w:t>3</w:t>
            </w:r>
          </w:p>
        </w:tc>
      </w:tr>
      <w:tr w:rsidR="009F279B" w:rsidRPr="009F279B" w:rsidTr="00515BDB">
        <w:trPr>
          <w:cantSplit/>
        </w:trPr>
        <w:tc>
          <w:tcPr>
            <w:tcW w:w="6770" w:type="dxa"/>
          </w:tcPr>
          <w:p w:rsidR="009F279B" w:rsidRPr="009F279B" w:rsidRDefault="009F279B"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eastAsia="SimSun" w:hAnsi="Verdana Bold"/>
                <w:b/>
                <w:bCs/>
                <w:sz w:val="19"/>
                <w:rtl/>
                <w:lang w:val="en-US"/>
              </w:rPr>
            </w:pPr>
          </w:p>
        </w:tc>
        <w:tc>
          <w:tcPr>
            <w:tcW w:w="3119" w:type="dxa"/>
            <w:vAlign w:val="center"/>
          </w:tcPr>
          <w:p w:rsidR="009F279B" w:rsidRPr="006A7C71" w:rsidRDefault="006A7C71" w:rsidP="00FF4782">
            <w:pPr>
              <w:tabs>
                <w:tab w:val="clear" w:pos="567"/>
                <w:tab w:val="clear" w:pos="1134"/>
                <w:tab w:val="clear" w:pos="1701"/>
                <w:tab w:val="clear" w:pos="2268"/>
                <w:tab w:val="clear" w:pos="2835"/>
              </w:tabs>
              <w:overflowPunct/>
              <w:autoSpaceDE/>
              <w:autoSpaceDN/>
              <w:adjustRightInd/>
              <w:spacing w:before="20" w:after="60" w:line="300" w:lineRule="exact"/>
              <w:jc w:val="left"/>
              <w:textAlignment w:val="auto"/>
              <w:rPr>
                <w:rFonts w:ascii="Verdana Bold" w:eastAsia="SimSun" w:hAnsi="Verdana Bold"/>
                <w:b/>
                <w:bCs/>
                <w:sz w:val="19"/>
                <w:lang w:val="en-US"/>
              </w:rPr>
            </w:pPr>
            <w:r w:rsidRPr="006A7C71">
              <w:rPr>
                <w:rFonts w:eastAsia="SimSun"/>
                <w:b/>
                <w:bCs/>
                <w:rtl/>
              </w:rPr>
              <w:t xml:space="preserve">الأصل: </w:t>
            </w:r>
            <w:r w:rsidR="00FF4782">
              <w:rPr>
                <w:rFonts w:eastAsia="SimSun" w:hint="cs"/>
                <w:b/>
                <w:bCs/>
                <w:rtl/>
              </w:rPr>
              <w:t>بالفرنسية</w:t>
            </w:r>
          </w:p>
        </w:tc>
      </w:tr>
      <w:tr w:rsidR="009F279B" w:rsidRPr="009F279B" w:rsidTr="00515BDB">
        <w:trPr>
          <w:cantSplit/>
        </w:trPr>
        <w:tc>
          <w:tcPr>
            <w:tcW w:w="9889" w:type="dxa"/>
            <w:gridSpan w:val="2"/>
          </w:tcPr>
          <w:p w:rsidR="009F279B" w:rsidRPr="007161E9" w:rsidRDefault="00FF4782" w:rsidP="007161E9">
            <w:pPr>
              <w:pStyle w:val="Source"/>
              <w:framePr w:hSpace="0" w:wrap="auto" w:yAlign="inline"/>
              <w:rPr>
                <w:szCs w:val="28"/>
                <w:rtl/>
              </w:rPr>
            </w:pPr>
            <w:r>
              <w:rPr>
                <w:rFonts w:hint="cs"/>
                <w:rtl/>
              </w:rPr>
              <w:t>مذكرة من الأمين العام</w:t>
            </w:r>
          </w:p>
        </w:tc>
      </w:tr>
      <w:tr w:rsidR="009F279B" w:rsidRPr="009F279B" w:rsidTr="00515BDB">
        <w:trPr>
          <w:cantSplit/>
        </w:trPr>
        <w:tc>
          <w:tcPr>
            <w:tcW w:w="9889" w:type="dxa"/>
            <w:gridSpan w:val="2"/>
          </w:tcPr>
          <w:p w:rsidR="009F279B" w:rsidRPr="007161E9" w:rsidRDefault="00FF4782" w:rsidP="007161E9">
            <w:pPr>
              <w:pStyle w:val="Title1"/>
              <w:framePr w:hSpace="0" w:wrap="auto" w:yAlign="inline"/>
              <w:rPr>
                <w:szCs w:val="28"/>
              </w:rPr>
            </w:pPr>
            <w:r>
              <w:rPr>
                <w:rFonts w:hint="cs"/>
                <w:rtl/>
              </w:rPr>
              <w:t>ترشيح ل</w:t>
            </w:r>
            <w:r w:rsidR="00014D2B">
              <w:rPr>
                <w:rFonts w:hint="cs"/>
                <w:rtl/>
              </w:rPr>
              <w:t>‍</w:t>
            </w:r>
            <w:r>
              <w:rPr>
                <w:rFonts w:hint="cs"/>
                <w:rtl/>
              </w:rPr>
              <w:t>منصب مدير مكتب الاتصالات الراديوية</w:t>
            </w:r>
            <w:r w:rsidR="00045274">
              <w:rPr>
                <w:rFonts w:hint="cs"/>
                <w:rtl/>
              </w:rPr>
              <w:t xml:space="preserve"> </w:t>
            </w:r>
            <w:r w:rsidR="00045274">
              <w:t>(BR)</w:t>
            </w:r>
          </w:p>
        </w:tc>
      </w:tr>
      <w:tr w:rsidR="009F279B" w:rsidRPr="009F279B" w:rsidTr="00515BDB">
        <w:trPr>
          <w:cantSplit/>
        </w:trPr>
        <w:tc>
          <w:tcPr>
            <w:tcW w:w="9889" w:type="dxa"/>
            <w:gridSpan w:val="2"/>
          </w:tcPr>
          <w:p w:rsidR="009F279B" w:rsidRPr="00045274" w:rsidRDefault="009F279B" w:rsidP="009F279B">
            <w:pPr>
              <w:tabs>
                <w:tab w:val="clear" w:pos="567"/>
                <w:tab w:val="clear" w:pos="1134"/>
                <w:tab w:val="clear" w:pos="1701"/>
                <w:tab w:val="clear" w:pos="2268"/>
                <w:tab w:val="clear" w:pos="2835"/>
              </w:tabs>
              <w:overflowPunct/>
              <w:autoSpaceDE/>
              <w:autoSpaceDN/>
              <w:adjustRightInd/>
              <w:spacing w:before="0" w:line="240" w:lineRule="auto"/>
              <w:jc w:val="center"/>
              <w:textAlignment w:val="auto"/>
              <w:rPr>
                <w:rFonts w:asciiTheme="minorHAnsi" w:hAnsiTheme="minorHAnsi"/>
                <w:sz w:val="28"/>
                <w:szCs w:val="40"/>
              </w:rPr>
            </w:pPr>
          </w:p>
        </w:tc>
      </w:tr>
    </w:tbl>
    <w:p w:rsidR="00E67692" w:rsidRDefault="00FF4782" w:rsidP="00FF4782">
      <w:pPr>
        <w:rPr>
          <w:rtl/>
          <w:lang w:val="en-US" w:bidi="ar-SY"/>
        </w:rPr>
      </w:pPr>
      <w:r>
        <w:rPr>
          <w:rFonts w:hint="cs"/>
          <w:rtl/>
        </w:rPr>
        <w:t xml:space="preserve">إل‍حاقاً بال‍معلومات الواردة في الوثيقة </w:t>
      </w:r>
      <w:r>
        <w:rPr>
          <w:lang w:val="en-US"/>
        </w:rPr>
        <w:t>3</w:t>
      </w:r>
      <w:r>
        <w:rPr>
          <w:rFonts w:hint="cs"/>
          <w:rtl/>
          <w:lang w:val="en-US"/>
        </w:rPr>
        <w:t>،</w:t>
      </w:r>
      <w:r>
        <w:rPr>
          <w:rFonts w:hint="cs"/>
          <w:rtl/>
          <w:lang w:val="en-US" w:bidi="ar-SY"/>
        </w:rPr>
        <w:t xml:space="preserve"> يسرني أن أحيل إلى ال‍مؤت‍مر، في ملحق هذه الوثيقة، ترشيح:</w:t>
      </w:r>
    </w:p>
    <w:p w:rsidR="00FF4782" w:rsidRDefault="00FF4782" w:rsidP="00FF4782">
      <w:pPr>
        <w:pStyle w:val="Heading1"/>
        <w:spacing w:before="360" w:after="240"/>
        <w:jc w:val="center"/>
        <w:rPr>
          <w:rtl/>
          <w:lang w:val="en-US" w:bidi="ar-SY"/>
        </w:rPr>
      </w:pPr>
      <w:r>
        <w:rPr>
          <w:rFonts w:hint="cs"/>
          <w:rtl/>
          <w:lang w:val="en-US" w:bidi="ar-SY"/>
        </w:rPr>
        <w:t>السيد فرانسوا رانسي (فرن</w:t>
      </w:r>
      <w:r w:rsidRPr="009E4B45">
        <w:rPr>
          <w:rFonts w:hint="cs"/>
          <w:rtl/>
          <w:lang w:val="en-US" w:bidi="ar-SY"/>
        </w:rPr>
        <w:t>س</w:t>
      </w:r>
      <w:r>
        <w:rPr>
          <w:rFonts w:hint="cs"/>
          <w:rtl/>
          <w:lang w:val="en-US" w:bidi="ar-SY"/>
        </w:rPr>
        <w:t>ا</w:t>
      </w:r>
      <w:r w:rsidRPr="009E4B45">
        <w:rPr>
          <w:rFonts w:hint="cs"/>
          <w:rtl/>
          <w:lang w:val="en-US" w:bidi="ar-SY"/>
        </w:rPr>
        <w:t>)</w:t>
      </w:r>
    </w:p>
    <w:p w:rsidR="00FF4782" w:rsidRDefault="00FF4782" w:rsidP="00FF4782">
      <w:pPr>
        <w:rPr>
          <w:rtl/>
        </w:rPr>
      </w:pPr>
      <w:r>
        <w:rPr>
          <w:rFonts w:hint="cs"/>
          <w:rtl/>
          <w:lang w:val="en-US" w:bidi="ar-SY"/>
        </w:rPr>
        <w:t>ل‍منصب مدير مكتب الاتصالات الراديوية في الات‍حاد الدولي للاتصالات.</w:t>
      </w:r>
    </w:p>
    <w:p w:rsidR="00E67692" w:rsidRDefault="00E67692" w:rsidP="00E67692">
      <w:pPr>
        <w:spacing w:before="1440"/>
        <w:ind w:left="5103"/>
        <w:jc w:val="center"/>
        <w:rPr>
          <w:rtl/>
          <w:lang w:bidi="ar-SY"/>
        </w:rPr>
      </w:pPr>
      <w:r w:rsidRPr="00E67692">
        <w:rPr>
          <w:rFonts w:hint="cs"/>
          <w:rtl/>
          <w:lang w:bidi="ar-SY"/>
        </w:rPr>
        <w:t>الدكتور ح</w:t>
      </w:r>
      <w:r>
        <w:rPr>
          <w:rFonts w:hint="cs"/>
          <w:rtl/>
          <w:lang w:bidi="ar-SY"/>
        </w:rPr>
        <w:t>‍</w:t>
      </w:r>
      <w:r w:rsidRPr="00E67692">
        <w:rPr>
          <w:rFonts w:hint="cs"/>
          <w:rtl/>
          <w:lang w:bidi="ar-SY"/>
        </w:rPr>
        <w:t>مدون إ. توريه</w:t>
      </w:r>
      <w:r w:rsidRPr="00E67692">
        <w:rPr>
          <w:rFonts w:hint="cs"/>
          <w:rtl/>
          <w:lang w:bidi="ar-SY"/>
        </w:rPr>
        <w:br/>
        <w:t>الأمين العام</w:t>
      </w:r>
    </w:p>
    <w:p w:rsidR="00FF4782" w:rsidRPr="00FF4782" w:rsidRDefault="00FF4782" w:rsidP="00FF4782">
      <w:pPr>
        <w:spacing w:before="2000"/>
        <w:rPr>
          <w:rtl/>
          <w:lang w:val="en-US" w:bidi="ar-SY"/>
        </w:rPr>
      </w:pPr>
      <w:r w:rsidRPr="00FF4782">
        <w:rPr>
          <w:rFonts w:hint="cs"/>
          <w:b/>
          <w:bCs/>
          <w:rtl/>
        </w:rPr>
        <w:t>ال</w:t>
      </w:r>
      <w:r w:rsidR="000A22B1">
        <w:rPr>
          <w:rFonts w:hint="cs"/>
          <w:b/>
          <w:bCs/>
          <w:rtl/>
        </w:rPr>
        <w:t>‍</w:t>
      </w:r>
      <w:r w:rsidRPr="00FF4782">
        <w:rPr>
          <w:rFonts w:hint="cs"/>
          <w:b/>
          <w:bCs/>
          <w:rtl/>
        </w:rPr>
        <w:t>ملحقات:</w:t>
      </w:r>
      <w:r>
        <w:rPr>
          <w:rFonts w:hint="cs"/>
          <w:rtl/>
        </w:rPr>
        <w:t xml:space="preserve"> </w:t>
      </w:r>
      <w:r>
        <w:rPr>
          <w:lang w:val="en-US"/>
        </w:rPr>
        <w:t>1</w:t>
      </w:r>
    </w:p>
    <w:p w:rsidR="00324C72" w:rsidRDefault="00324C72" w:rsidP="00324C72">
      <w:pPr>
        <w:spacing w:before="1440"/>
        <w:jc w:val="left"/>
        <w:rPr>
          <w:rtl/>
        </w:rPr>
      </w:pPr>
      <w:r>
        <w:rPr>
          <w:rtl/>
        </w:rPr>
        <w:br w:type="page"/>
      </w:r>
    </w:p>
    <w:p w:rsidR="00A80155" w:rsidRDefault="00FF4782" w:rsidP="00A80155">
      <w:pPr>
        <w:jc w:val="left"/>
        <w:rPr>
          <w:rtl/>
          <w:lang w:val="en-US"/>
        </w:rPr>
      </w:pPr>
      <w:r w:rsidRPr="00FF4782">
        <w:rPr>
          <w:rFonts w:hint="cs"/>
          <w:rtl/>
          <w:lang w:val="en-US"/>
        </w:rPr>
        <w:lastRenderedPageBreak/>
        <w:t>البعثة الدائمة لفرنسا لدى مكتب الأمم ال</w:t>
      </w:r>
      <w:r w:rsidR="001E046D">
        <w:rPr>
          <w:rFonts w:hint="cs"/>
          <w:rtl/>
          <w:lang w:val="en-US"/>
        </w:rPr>
        <w:t>‍</w:t>
      </w:r>
      <w:r w:rsidRPr="00FF4782">
        <w:rPr>
          <w:rFonts w:hint="cs"/>
          <w:rtl/>
          <w:lang w:val="en-US"/>
        </w:rPr>
        <w:t>متحدة في جنيف</w:t>
      </w:r>
    </w:p>
    <w:p w:rsidR="00A80155" w:rsidRDefault="00FF4782" w:rsidP="00A80155">
      <w:pPr>
        <w:spacing w:before="0" w:line="240" w:lineRule="auto"/>
        <w:jc w:val="left"/>
        <w:rPr>
          <w:rtl/>
          <w:lang w:val="en-US"/>
        </w:rPr>
      </w:pPr>
      <w:r w:rsidRPr="00FF4782">
        <w:rPr>
          <w:lang w:val="en-US"/>
        </w:rPr>
        <w:t>36, Route de Pregny</w:t>
      </w:r>
    </w:p>
    <w:p w:rsidR="00FF4782" w:rsidRPr="00FF4782" w:rsidRDefault="00FF4782" w:rsidP="00A80155">
      <w:pPr>
        <w:spacing w:before="0" w:line="240" w:lineRule="auto"/>
        <w:jc w:val="left"/>
        <w:rPr>
          <w:rtl/>
          <w:lang w:val="fr-CH"/>
        </w:rPr>
      </w:pPr>
      <w:r w:rsidRPr="00FF4782">
        <w:rPr>
          <w:lang w:val="en-US"/>
        </w:rPr>
        <w:t>1292 Chamb</w:t>
      </w:r>
      <w:r w:rsidRPr="00FF4782">
        <w:rPr>
          <w:lang w:val="fr-CH"/>
        </w:rPr>
        <w:t>ésy</w:t>
      </w:r>
    </w:p>
    <w:p w:rsidR="00FF4782" w:rsidRPr="00FF4782" w:rsidRDefault="00FF4782" w:rsidP="00A80155">
      <w:pPr>
        <w:spacing w:before="60"/>
        <w:rPr>
          <w:i/>
          <w:iCs/>
          <w:rtl/>
          <w:lang w:val="en-US"/>
        </w:rPr>
      </w:pPr>
      <w:r w:rsidRPr="00FF4782">
        <w:rPr>
          <w:rFonts w:hint="cs"/>
          <w:i/>
          <w:iCs/>
          <w:rtl/>
          <w:lang w:val="en-US"/>
        </w:rPr>
        <w:t>نائب ال</w:t>
      </w:r>
      <w:r w:rsidR="001E046D">
        <w:rPr>
          <w:rFonts w:hint="cs"/>
          <w:i/>
          <w:iCs/>
          <w:rtl/>
          <w:lang w:val="en-US"/>
        </w:rPr>
        <w:t>‍</w:t>
      </w:r>
      <w:r w:rsidRPr="00FF4782">
        <w:rPr>
          <w:rFonts w:hint="cs"/>
          <w:i/>
          <w:iCs/>
          <w:rtl/>
          <w:lang w:val="en-US"/>
        </w:rPr>
        <w:t>ممثل الدائم</w:t>
      </w:r>
    </w:p>
    <w:p w:rsidR="00FF4782" w:rsidRPr="00FF4782" w:rsidRDefault="00FF4782" w:rsidP="00A80155">
      <w:pPr>
        <w:spacing w:before="360" w:after="240"/>
        <w:rPr>
          <w:rtl/>
          <w:lang w:val="fr-CH"/>
        </w:rPr>
      </w:pPr>
      <w:r w:rsidRPr="00FF4782">
        <w:rPr>
          <w:lang w:val="fr-CH"/>
        </w:rPr>
        <w:t>SD/cm/5</w:t>
      </w:r>
    </w:p>
    <w:p w:rsidR="00FF4782" w:rsidRDefault="00FF4782" w:rsidP="00A80155">
      <w:pPr>
        <w:spacing w:before="480"/>
        <w:rPr>
          <w:rtl/>
        </w:rPr>
      </w:pPr>
      <w:r w:rsidRPr="00FF4782">
        <w:rPr>
          <w:rFonts w:hint="cs"/>
          <w:rtl/>
        </w:rPr>
        <w:t>سعادة الأمين العام،</w:t>
      </w:r>
    </w:p>
    <w:p w:rsidR="00A80155" w:rsidRPr="00FF4782" w:rsidRDefault="00A80155" w:rsidP="00A80155">
      <w:pPr>
        <w:rPr>
          <w:rtl/>
        </w:rPr>
      </w:pPr>
      <w:r>
        <w:rPr>
          <w:rFonts w:hint="cs"/>
          <w:rtl/>
        </w:rPr>
        <w:t>ت</w:t>
      </w:r>
      <w:r w:rsidR="00E53EED">
        <w:rPr>
          <w:rFonts w:hint="cs"/>
          <w:rtl/>
        </w:rPr>
        <w:t>‍</w:t>
      </w:r>
      <w:r>
        <w:rPr>
          <w:rFonts w:hint="cs"/>
          <w:rtl/>
        </w:rPr>
        <w:t>حية طيبة وبعد،</w:t>
      </w:r>
    </w:p>
    <w:p w:rsidR="00FF4782" w:rsidRPr="00FF4782" w:rsidRDefault="00FF4782" w:rsidP="00A80155">
      <w:pPr>
        <w:rPr>
          <w:rtl/>
        </w:rPr>
      </w:pPr>
      <w:r w:rsidRPr="00FF4782">
        <w:rPr>
          <w:rFonts w:hint="cs"/>
          <w:rtl/>
        </w:rPr>
        <w:t>تتشرف بعثة فرنسا لدى مكتب الأمم ال</w:t>
      </w:r>
      <w:r w:rsidR="00C93211">
        <w:rPr>
          <w:rFonts w:hint="cs"/>
          <w:rtl/>
        </w:rPr>
        <w:t>‍</w:t>
      </w:r>
      <w:r w:rsidRPr="00FF4782">
        <w:rPr>
          <w:rFonts w:hint="cs"/>
          <w:rtl/>
        </w:rPr>
        <w:t xml:space="preserve">متحدة في جنيف </w:t>
      </w:r>
      <w:r w:rsidR="00A80155">
        <w:rPr>
          <w:rFonts w:hint="cs"/>
          <w:rtl/>
        </w:rPr>
        <w:t>بالتقدم</w:t>
      </w:r>
      <w:r w:rsidRPr="00FF4782">
        <w:rPr>
          <w:rFonts w:hint="cs"/>
          <w:rtl/>
        </w:rPr>
        <w:t>، باسم فرنسا، بترشيح السيد فرانسوا رانسي ل</w:t>
      </w:r>
      <w:r w:rsidR="00C93211">
        <w:rPr>
          <w:rFonts w:hint="cs"/>
          <w:rtl/>
        </w:rPr>
        <w:t>‍</w:t>
      </w:r>
      <w:r w:rsidRPr="00FF4782">
        <w:rPr>
          <w:rFonts w:hint="cs"/>
          <w:rtl/>
        </w:rPr>
        <w:t>منصب مدير مكتب الاتصالات الراديوية في الانتخابات ال</w:t>
      </w:r>
      <w:r w:rsidR="00C93211">
        <w:rPr>
          <w:rFonts w:hint="cs"/>
          <w:rtl/>
        </w:rPr>
        <w:t>‍</w:t>
      </w:r>
      <w:r w:rsidRPr="00FF4782">
        <w:rPr>
          <w:rFonts w:hint="cs"/>
          <w:rtl/>
        </w:rPr>
        <w:t>مرتقبة خلال مؤت</w:t>
      </w:r>
      <w:r w:rsidR="00C93211">
        <w:rPr>
          <w:rFonts w:hint="cs"/>
          <w:rtl/>
        </w:rPr>
        <w:t>‍</w:t>
      </w:r>
      <w:r w:rsidRPr="00FF4782">
        <w:rPr>
          <w:rFonts w:hint="cs"/>
          <w:rtl/>
        </w:rPr>
        <w:t>مر ال</w:t>
      </w:r>
      <w:r w:rsidR="00C93211">
        <w:rPr>
          <w:rFonts w:hint="cs"/>
          <w:rtl/>
        </w:rPr>
        <w:t>‍</w:t>
      </w:r>
      <w:r w:rsidRPr="00FF4782">
        <w:rPr>
          <w:rFonts w:hint="cs"/>
          <w:rtl/>
        </w:rPr>
        <w:t>مندوبين ال</w:t>
      </w:r>
      <w:r w:rsidR="00C93211">
        <w:rPr>
          <w:rFonts w:hint="cs"/>
          <w:rtl/>
        </w:rPr>
        <w:t>‍</w:t>
      </w:r>
      <w:r w:rsidRPr="00FF4782">
        <w:rPr>
          <w:rFonts w:hint="cs"/>
          <w:rtl/>
        </w:rPr>
        <w:t>مفوضين للات</w:t>
      </w:r>
      <w:r w:rsidR="00C93211">
        <w:rPr>
          <w:rFonts w:hint="cs"/>
          <w:rtl/>
        </w:rPr>
        <w:t>‍</w:t>
      </w:r>
      <w:r w:rsidRPr="00FF4782">
        <w:rPr>
          <w:rFonts w:hint="cs"/>
          <w:rtl/>
        </w:rPr>
        <w:t>حاد الدولي للاتصالات الذي سيُعقد في</w:t>
      </w:r>
      <w:r w:rsidR="00A80155">
        <w:rPr>
          <w:rFonts w:hint="eastAsia"/>
          <w:rtl/>
        </w:rPr>
        <w:t> </w:t>
      </w:r>
      <w:r w:rsidRPr="00FF4782">
        <w:rPr>
          <w:rFonts w:hint="cs"/>
          <w:rtl/>
        </w:rPr>
        <w:t xml:space="preserve">بوسان في الفترة من </w:t>
      </w:r>
      <w:r w:rsidR="00A80155">
        <w:t>20</w:t>
      </w:r>
      <w:r w:rsidRPr="00FF4782">
        <w:rPr>
          <w:rFonts w:hint="cs"/>
          <w:rtl/>
        </w:rPr>
        <w:t xml:space="preserve"> أكتوبر إلى </w:t>
      </w:r>
      <w:r w:rsidR="00A80155">
        <w:t>7</w:t>
      </w:r>
      <w:r w:rsidRPr="00FF4782">
        <w:rPr>
          <w:rFonts w:hint="cs"/>
          <w:rtl/>
        </w:rPr>
        <w:t xml:space="preserve"> نوفمبر </w:t>
      </w:r>
      <w:r w:rsidR="00A80155">
        <w:t>2014</w:t>
      </w:r>
      <w:r w:rsidR="00A80155">
        <w:rPr>
          <w:rFonts w:hint="cs"/>
          <w:rtl/>
        </w:rPr>
        <w:t>.</w:t>
      </w:r>
    </w:p>
    <w:p w:rsidR="00FF4782" w:rsidRPr="00FF4782" w:rsidRDefault="00FF4782" w:rsidP="00B12A76">
      <w:pPr>
        <w:rPr>
          <w:rtl/>
          <w:lang w:val="en-US"/>
        </w:rPr>
      </w:pPr>
      <w:r w:rsidRPr="00FF4782">
        <w:rPr>
          <w:rFonts w:hint="cs"/>
          <w:rtl/>
          <w:lang w:val="en-US"/>
        </w:rPr>
        <w:t>وبالنظر إلى المزايا الشخصية والمهنية التي يتمتع بها السيد رانسي وخبرته العملية الواسعة في مناصب المسؤولية الوطنية والدولية في</w:t>
      </w:r>
      <w:r w:rsidR="00A80155">
        <w:rPr>
          <w:rFonts w:hint="eastAsia"/>
          <w:rtl/>
          <w:lang w:val="en-US"/>
        </w:rPr>
        <w:t> </w:t>
      </w:r>
      <w:r w:rsidRPr="00FF4782">
        <w:rPr>
          <w:rFonts w:hint="cs"/>
          <w:rtl/>
          <w:lang w:val="en-US"/>
        </w:rPr>
        <w:t>مجال إدارة الطيف، ستمكنه ولاية ثانية بصفته مديراً لمكتب الاتصالات الراديوية من مواصلة عمله الحاسم في إطار الات</w:t>
      </w:r>
      <w:r w:rsidR="00B12A76">
        <w:rPr>
          <w:rFonts w:hint="cs"/>
          <w:rtl/>
          <w:lang w:val="en-US"/>
        </w:rPr>
        <w:t>‍</w:t>
      </w:r>
      <w:r w:rsidRPr="00FF4782">
        <w:rPr>
          <w:rFonts w:hint="cs"/>
          <w:rtl/>
          <w:lang w:val="en-US"/>
        </w:rPr>
        <w:t>حاد الدولي</w:t>
      </w:r>
      <w:r w:rsidR="00B12A76">
        <w:rPr>
          <w:rFonts w:hint="eastAsia"/>
          <w:rtl/>
          <w:lang w:val="en-US"/>
        </w:rPr>
        <w:t> </w:t>
      </w:r>
      <w:r w:rsidRPr="00FF4782">
        <w:rPr>
          <w:rFonts w:hint="cs"/>
          <w:rtl/>
          <w:lang w:val="en-US"/>
        </w:rPr>
        <w:t>للاتصالات.</w:t>
      </w:r>
    </w:p>
    <w:p w:rsidR="00FF4782" w:rsidRPr="00A80155" w:rsidRDefault="00FF4782" w:rsidP="00F95494">
      <w:pPr>
        <w:rPr>
          <w:spacing w:val="-2"/>
          <w:rtl/>
          <w:lang w:val="en-US"/>
        </w:rPr>
      </w:pPr>
      <w:r w:rsidRPr="00A80155">
        <w:rPr>
          <w:rFonts w:hint="cs"/>
          <w:spacing w:val="-2"/>
          <w:rtl/>
          <w:lang w:val="en-US"/>
        </w:rPr>
        <w:t xml:space="preserve">وستجدون طيه نسخة من السيرة الذاتية للسيد فرانسوا رانسي، </w:t>
      </w:r>
      <w:r w:rsidR="00A80155" w:rsidRPr="00A80155">
        <w:rPr>
          <w:rFonts w:hint="cs"/>
          <w:spacing w:val="-2"/>
          <w:rtl/>
          <w:lang w:val="en-US"/>
        </w:rPr>
        <w:t xml:space="preserve">مشفوعة </w:t>
      </w:r>
      <w:r w:rsidRPr="00A80155">
        <w:rPr>
          <w:rFonts w:hint="cs"/>
          <w:spacing w:val="-2"/>
          <w:rtl/>
          <w:lang w:val="en-US"/>
        </w:rPr>
        <w:t>برسالة لتقديم ترشيح السيد رانسي، موقعة من وزير الشؤون الخارجية والوزيرة المنتدبة للمؤسسات الصغيرة والمتوسطة والابتكار والاقتصاد الرقمي. وستصلكم الوثائق الأصلية في</w:t>
      </w:r>
      <w:r w:rsidR="00F95494">
        <w:rPr>
          <w:rFonts w:hint="eastAsia"/>
          <w:spacing w:val="-2"/>
          <w:rtl/>
          <w:lang w:val="en-US"/>
        </w:rPr>
        <w:t> </w:t>
      </w:r>
      <w:r w:rsidRPr="00A80155">
        <w:rPr>
          <w:rFonts w:hint="cs"/>
          <w:spacing w:val="-2"/>
          <w:rtl/>
          <w:lang w:val="en-US"/>
        </w:rPr>
        <w:t>أجل</w:t>
      </w:r>
      <w:r w:rsidR="00F95494">
        <w:rPr>
          <w:rFonts w:hint="eastAsia"/>
          <w:spacing w:val="-2"/>
          <w:rtl/>
          <w:lang w:val="en-US"/>
        </w:rPr>
        <w:t> </w:t>
      </w:r>
      <w:r w:rsidRPr="00A80155">
        <w:rPr>
          <w:rFonts w:hint="cs"/>
          <w:spacing w:val="-2"/>
          <w:rtl/>
          <w:lang w:val="en-US"/>
        </w:rPr>
        <w:t>قريب.</w:t>
      </w:r>
    </w:p>
    <w:p w:rsidR="00FF4782" w:rsidRPr="00FF4782" w:rsidRDefault="00FF4782" w:rsidP="00A80155">
      <w:pPr>
        <w:spacing w:before="240"/>
        <w:rPr>
          <w:rtl/>
          <w:lang w:val="en-US"/>
        </w:rPr>
      </w:pPr>
      <w:r w:rsidRPr="00FF4782">
        <w:rPr>
          <w:rFonts w:hint="cs"/>
          <w:rtl/>
          <w:lang w:val="en-US"/>
        </w:rPr>
        <w:t>وتفضلوا، سعادة الأمين العام، بقبول فائق التقدير والاحترام.</w:t>
      </w:r>
    </w:p>
    <w:p w:rsidR="00FF4782" w:rsidRPr="00FF4782" w:rsidRDefault="00FF4782" w:rsidP="00A80155">
      <w:pPr>
        <w:spacing w:before="720" w:after="720"/>
        <w:rPr>
          <w:i/>
          <w:iCs/>
          <w:rtl/>
          <w:lang w:val="en-US"/>
        </w:rPr>
      </w:pPr>
      <w:r w:rsidRPr="00FF4782">
        <w:rPr>
          <w:rFonts w:hint="cs"/>
          <w:i/>
          <w:iCs/>
          <w:rtl/>
          <w:lang w:val="en-US"/>
        </w:rPr>
        <w:t>[ختم البعثة الدائمة لفرنسا في جنيف]</w:t>
      </w:r>
    </w:p>
    <w:p w:rsidR="00FF4782" w:rsidRPr="00FF4782" w:rsidRDefault="00FF4782" w:rsidP="00A80155">
      <w:pPr>
        <w:rPr>
          <w:rtl/>
          <w:lang w:val="en-US" w:bidi="ar-SY"/>
        </w:rPr>
      </w:pPr>
      <w:r w:rsidRPr="00FF4782">
        <w:rPr>
          <w:rFonts w:hint="cs"/>
          <w:rtl/>
          <w:lang w:val="en-US"/>
        </w:rPr>
        <w:t xml:space="preserve">جنيف، </w:t>
      </w:r>
      <w:r w:rsidR="00A80155">
        <w:rPr>
          <w:lang w:val="en-US"/>
        </w:rPr>
        <w:t>6</w:t>
      </w:r>
      <w:r w:rsidRPr="00FF4782">
        <w:rPr>
          <w:rFonts w:hint="cs"/>
          <w:rtl/>
          <w:lang w:val="en-US"/>
        </w:rPr>
        <w:t xml:space="preserve"> ديسمبر </w:t>
      </w:r>
      <w:r w:rsidR="00A80155">
        <w:rPr>
          <w:lang w:val="en-US"/>
        </w:rPr>
        <w:t>2013</w:t>
      </w:r>
    </w:p>
    <w:p w:rsidR="00FF4782" w:rsidRPr="00FF4782" w:rsidRDefault="00FF4782" w:rsidP="00A80155">
      <w:pPr>
        <w:spacing w:before="720" w:after="720"/>
        <w:rPr>
          <w:i/>
          <w:iCs/>
          <w:rtl/>
          <w:lang w:val="en-US"/>
        </w:rPr>
      </w:pPr>
      <w:r w:rsidRPr="00FF4782">
        <w:rPr>
          <w:rFonts w:hint="cs"/>
          <w:i/>
          <w:iCs/>
          <w:rtl/>
          <w:lang w:val="en-US"/>
        </w:rPr>
        <w:t>[توقيع]</w:t>
      </w:r>
    </w:p>
    <w:p w:rsidR="00FF4782" w:rsidRPr="00FF4782" w:rsidRDefault="00FF4782" w:rsidP="00FF4782">
      <w:pPr>
        <w:rPr>
          <w:rtl/>
          <w:lang w:val="en-US"/>
        </w:rPr>
      </w:pPr>
      <w:r w:rsidRPr="00FF4782">
        <w:rPr>
          <w:rFonts w:hint="cs"/>
          <w:rtl/>
          <w:lang w:val="en-US"/>
        </w:rPr>
        <w:t>توما فاغنر</w:t>
      </w:r>
    </w:p>
    <w:p w:rsidR="00FF4782" w:rsidRPr="00FF4782" w:rsidRDefault="00FF4782" w:rsidP="005C5E9B">
      <w:pPr>
        <w:spacing w:before="720"/>
        <w:rPr>
          <w:rtl/>
        </w:rPr>
      </w:pPr>
      <w:r w:rsidRPr="00FF4782">
        <w:rPr>
          <w:rFonts w:hint="cs"/>
          <w:rtl/>
        </w:rPr>
        <w:t>الات</w:t>
      </w:r>
      <w:r w:rsidR="00F95494">
        <w:rPr>
          <w:rFonts w:hint="cs"/>
          <w:rtl/>
        </w:rPr>
        <w:t>‍</w:t>
      </w:r>
      <w:r w:rsidRPr="00FF4782">
        <w:rPr>
          <w:rFonts w:hint="cs"/>
          <w:rtl/>
        </w:rPr>
        <w:t>حاد الدولي للاتصالات</w:t>
      </w:r>
    </w:p>
    <w:p w:rsidR="00FF4782" w:rsidRPr="00FF4782" w:rsidRDefault="00FF4782" w:rsidP="00FF4782">
      <w:pPr>
        <w:rPr>
          <w:rtl/>
        </w:rPr>
      </w:pPr>
      <w:r w:rsidRPr="00FF4782">
        <w:rPr>
          <w:rFonts w:hint="cs"/>
          <w:rtl/>
        </w:rPr>
        <w:t>الدكتور ح</w:t>
      </w:r>
      <w:r w:rsidR="00F95494">
        <w:rPr>
          <w:rFonts w:hint="cs"/>
          <w:rtl/>
        </w:rPr>
        <w:t>‍</w:t>
      </w:r>
      <w:r w:rsidRPr="00FF4782">
        <w:rPr>
          <w:rFonts w:hint="cs"/>
          <w:rtl/>
        </w:rPr>
        <w:t>مدون إ. توريه</w:t>
      </w:r>
    </w:p>
    <w:p w:rsidR="00FF4782" w:rsidRPr="00FF4782" w:rsidRDefault="00FF4782" w:rsidP="00A80155">
      <w:pPr>
        <w:spacing w:before="0" w:line="240" w:lineRule="auto"/>
        <w:rPr>
          <w:rtl/>
          <w:lang w:val="fr-CH" w:bidi="ar-SY"/>
        </w:rPr>
      </w:pPr>
      <w:r w:rsidRPr="00FF4782">
        <w:rPr>
          <w:lang w:val="fr-CH"/>
        </w:rPr>
        <w:t>Avenue Giuseppe-Motta</w:t>
      </w:r>
    </w:p>
    <w:p w:rsidR="00A80155" w:rsidRPr="00045274" w:rsidRDefault="00FF4782" w:rsidP="00CE0AD7">
      <w:pPr>
        <w:spacing w:before="0"/>
        <w:rPr>
          <w:lang w:val="en-US"/>
        </w:rPr>
      </w:pPr>
      <w:r w:rsidRPr="00FF4782">
        <w:rPr>
          <w:lang w:val="fr-CH"/>
        </w:rPr>
        <w:t>1202</w:t>
      </w:r>
      <w:r w:rsidR="00045274">
        <w:rPr>
          <w:lang w:val="en-US"/>
        </w:rPr>
        <w:t xml:space="preserve"> </w:t>
      </w:r>
      <w:r w:rsidR="00CE0AD7">
        <w:rPr>
          <w:lang w:val="en-US"/>
        </w:rPr>
        <w:t>Genève</w:t>
      </w:r>
    </w:p>
    <w:p w:rsidR="00FF4782" w:rsidRPr="00FF4782" w:rsidRDefault="00FF4782" w:rsidP="00A80155">
      <w:pPr>
        <w:spacing w:before="0"/>
        <w:rPr>
          <w:rtl/>
          <w:lang w:val="en-US"/>
        </w:rPr>
      </w:pPr>
      <w:r w:rsidRPr="00FF4782">
        <w:rPr>
          <w:rtl/>
          <w:lang w:val="en-US"/>
        </w:rPr>
        <w:br w:type="page"/>
      </w:r>
    </w:p>
    <w:p w:rsidR="00FF4782" w:rsidRPr="00FF4782" w:rsidRDefault="00FF4782" w:rsidP="00FF7DF7">
      <w:pPr>
        <w:jc w:val="center"/>
        <w:rPr>
          <w:rtl/>
          <w:lang w:val="en-US"/>
        </w:rPr>
      </w:pPr>
      <w:r w:rsidRPr="00FF4782">
        <w:rPr>
          <w:rFonts w:hint="cs"/>
          <w:rtl/>
          <w:lang w:val="en-US"/>
        </w:rPr>
        <w:lastRenderedPageBreak/>
        <w:t>[شعار ال</w:t>
      </w:r>
      <w:r w:rsidR="005C5E9B">
        <w:rPr>
          <w:rFonts w:hint="cs"/>
          <w:rtl/>
          <w:lang w:val="en-US"/>
        </w:rPr>
        <w:t>‍</w:t>
      </w:r>
      <w:r w:rsidRPr="00FF4782">
        <w:rPr>
          <w:rFonts w:hint="cs"/>
          <w:rtl/>
          <w:lang w:val="en-US"/>
        </w:rPr>
        <w:t>جمهورية الفرنسية]</w:t>
      </w:r>
    </w:p>
    <w:p w:rsidR="00FF4782" w:rsidRPr="00FF4782" w:rsidRDefault="00FF4782" w:rsidP="00FF7DF7">
      <w:pPr>
        <w:jc w:val="center"/>
        <w:rPr>
          <w:i/>
          <w:iCs/>
          <w:rtl/>
          <w:lang w:val="en-US"/>
        </w:rPr>
      </w:pPr>
      <w:r w:rsidRPr="00FF4782">
        <w:rPr>
          <w:rFonts w:hint="cs"/>
          <w:i/>
          <w:iCs/>
          <w:rtl/>
          <w:lang w:val="en-US"/>
        </w:rPr>
        <w:t>ال</w:t>
      </w:r>
      <w:r w:rsidR="005C5E9B">
        <w:rPr>
          <w:rFonts w:hint="cs"/>
          <w:i/>
          <w:iCs/>
          <w:rtl/>
          <w:lang w:val="en-US"/>
        </w:rPr>
        <w:t>‍</w:t>
      </w:r>
      <w:r w:rsidRPr="00FF4782">
        <w:rPr>
          <w:rFonts w:hint="cs"/>
          <w:i/>
          <w:iCs/>
          <w:rtl/>
          <w:lang w:val="en-US"/>
        </w:rPr>
        <w:t>حرية وال</w:t>
      </w:r>
      <w:r w:rsidR="005C5E9B">
        <w:rPr>
          <w:rFonts w:hint="cs"/>
          <w:i/>
          <w:iCs/>
          <w:rtl/>
          <w:lang w:val="en-US"/>
        </w:rPr>
        <w:t>‍</w:t>
      </w:r>
      <w:r w:rsidRPr="00FF4782">
        <w:rPr>
          <w:rFonts w:hint="cs"/>
          <w:i/>
          <w:iCs/>
          <w:rtl/>
          <w:lang w:val="en-US"/>
        </w:rPr>
        <w:t>مساواة والإخاء</w:t>
      </w:r>
    </w:p>
    <w:p w:rsidR="00FF4782" w:rsidRPr="00FF4782" w:rsidRDefault="00FF4782" w:rsidP="00B146DB">
      <w:pPr>
        <w:spacing w:after="240"/>
        <w:jc w:val="center"/>
        <w:rPr>
          <w:rtl/>
          <w:lang w:val="en-US"/>
        </w:rPr>
      </w:pPr>
      <w:r w:rsidRPr="00FF4782">
        <w:rPr>
          <w:rFonts w:hint="cs"/>
          <w:rtl/>
          <w:lang w:val="en-US"/>
        </w:rPr>
        <w:t>ال</w:t>
      </w:r>
      <w:r w:rsidR="005C5E9B">
        <w:rPr>
          <w:rFonts w:hint="cs"/>
          <w:rtl/>
          <w:lang w:val="en-US"/>
        </w:rPr>
        <w:t>‍</w:t>
      </w:r>
      <w:r w:rsidRPr="00FF4782">
        <w:rPr>
          <w:rFonts w:hint="cs"/>
          <w:rtl/>
          <w:lang w:val="en-US"/>
        </w:rPr>
        <w:t>جمهورية الفرنسية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F4782" w:rsidRPr="00FF4782" w:rsidTr="002477DB">
        <w:tc>
          <w:tcPr>
            <w:tcW w:w="4927" w:type="dxa"/>
          </w:tcPr>
          <w:p w:rsidR="00FF4782" w:rsidRPr="00FF4782" w:rsidRDefault="00FF4782" w:rsidP="00B146DB">
            <w:pPr>
              <w:spacing w:before="60" w:after="60" w:line="260" w:lineRule="exact"/>
              <w:jc w:val="center"/>
              <w:rPr>
                <w:rtl/>
                <w:lang w:val="en-US"/>
              </w:rPr>
            </w:pPr>
            <w:r w:rsidRPr="00FF4782">
              <w:rPr>
                <w:rFonts w:hint="cs"/>
                <w:rtl/>
                <w:lang w:val="en-US"/>
              </w:rPr>
              <w:t>وزارة الشؤون ال</w:t>
            </w:r>
            <w:r w:rsidR="005C5E9B">
              <w:rPr>
                <w:rFonts w:hint="cs"/>
                <w:rtl/>
                <w:lang w:val="en-US"/>
              </w:rPr>
              <w:t>‍</w:t>
            </w:r>
            <w:r w:rsidRPr="00FF4782">
              <w:rPr>
                <w:rFonts w:hint="cs"/>
                <w:rtl/>
                <w:lang w:val="en-US"/>
              </w:rPr>
              <w:t>خارجية</w:t>
            </w:r>
          </w:p>
        </w:tc>
        <w:tc>
          <w:tcPr>
            <w:tcW w:w="4928" w:type="dxa"/>
          </w:tcPr>
          <w:p w:rsidR="00FF4782" w:rsidRPr="00FF4782" w:rsidRDefault="00FF4782" w:rsidP="00B146DB">
            <w:pPr>
              <w:spacing w:before="60" w:after="60" w:line="260" w:lineRule="exact"/>
              <w:jc w:val="center"/>
              <w:rPr>
                <w:rtl/>
                <w:lang w:val="en-US"/>
              </w:rPr>
            </w:pPr>
            <w:r w:rsidRPr="00FF4782">
              <w:rPr>
                <w:rFonts w:hint="cs"/>
                <w:rtl/>
                <w:lang w:val="en-US"/>
              </w:rPr>
              <w:t>وزارة إنعاش الإنتاج</w:t>
            </w:r>
          </w:p>
        </w:tc>
      </w:tr>
      <w:tr w:rsidR="00FF4782" w:rsidRPr="00FF4782" w:rsidTr="002477DB">
        <w:tc>
          <w:tcPr>
            <w:tcW w:w="4927" w:type="dxa"/>
          </w:tcPr>
          <w:p w:rsidR="00FF4782" w:rsidRPr="00FF4782" w:rsidRDefault="00FF4782" w:rsidP="00B146DB">
            <w:pPr>
              <w:spacing w:before="60" w:after="60" w:line="260" w:lineRule="exact"/>
              <w:jc w:val="center"/>
              <w:rPr>
                <w:rtl/>
                <w:lang w:val="en-US"/>
              </w:rPr>
            </w:pPr>
            <w:r w:rsidRPr="00FF4782">
              <w:rPr>
                <w:rFonts w:hint="cs"/>
                <w:rtl/>
                <w:lang w:val="en-US"/>
              </w:rPr>
              <w:t>الوزير</w:t>
            </w:r>
          </w:p>
        </w:tc>
        <w:tc>
          <w:tcPr>
            <w:tcW w:w="4928" w:type="dxa"/>
          </w:tcPr>
          <w:p w:rsidR="00FF4782" w:rsidRPr="00FF4782" w:rsidRDefault="00FF4782" w:rsidP="00B146DB">
            <w:pPr>
              <w:spacing w:before="60" w:after="60" w:line="260" w:lineRule="exact"/>
              <w:jc w:val="center"/>
              <w:rPr>
                <w:rtl/>
                <w:lang w:val="en-US"/>
              </w:rPr>
            </w:pPr>
            <w:r w:rsidRPr="00FF4782">
              <w:rPr>
                <w:rFonts w:hint="cs"/>
                <w:rtl/>
                <w:lang w:val="en-US"/>
              </w:rPr>
              <w:t>الوزيرة ال</w:t>
            </w:r>
            <w:r w:rsidR="005C5E9B">
              <w:rPr>
                <w:rFonts w:hint="cs"/>
                <w:rtl/>
                <w:lang w:val="en-US"/>
              </w:rPr>
              <w:t>‍</w:t>
            </w:r>
            <w:r w:rsidRPr="00FF4782">
              <w:rPr>
                <w:rFonts w:hint="cs"/>
                <w:rtl/>
                <w:lang w:val="en-US"/>
              </w:rPr>
              <w:t>منتدبة للمؤسسات الصغيرة وال</w:t>
            </w:r>
            <w:r w:rsidR="005C5E9B">
              <w:rPr>
                <w:rFonts w:hint="cs"/>
                <w:rtl/>
                <w:lang w:val="en-US"/>
              </w:rPr>
              <w:t>‍</w:t>
            </w:r>
            <w:r w:rsidRPr="00FF4782">
              <w:rPr>
                <w:rFonts w:hint="cs"/>
                <w:rtl/>
                <w:lang w:val="en-US"/>
              </w:rPr>
              <w:t>متوسطة والابتكار والاقتصاد الرقمي</w:t>
            </w:r>
          </w:p>
        </w:tc>
      </w:tr>
    </w:tbl>
    <w:p w:rsidR="00FF4782" w:rsidRPr="00FF4782" w:rsidRDefault="00FF4782" w:rsidP="00B146DB">
      <w:pPr>
        <w:jc w:val="right"/>
        <w:rPr>
          <w:rtl/>
          <w:lang w:val="en-US" w:bidi="ar-SY"/>
        </w:rPr>
      </w:pPr>
      <w:r w:rsidRPr="00FF4782">
        <w:rPr>
          <w:rFonts w:hint="cs"/>
          <w:rtl/>
          <w:lang w:val="en-US"/>
        </w:rPr>
        <w:t xml:space="preserve">باريس، </w:t>
      </w:r>
      <w:r w:rsidR="00B146DB">
        <w:rPr>
          <w:lang w:val="en-US"/>
        </w:rPr>
        <w:t>26</w:t>
      </w:r>
      <w:r w:rsidRPr="00FF4782">
        <w:rPr>
          <w:rFonts w:hint="cs"/>
          <w:rtl/>
          <w:lang w:val="en-US"/>
        </w:rPr>
        <w:t xml:space="preserve"> نوفمبر </w:t>
      </w:r>
      <w:r w:rsidR="00B146DB">
        <w:rPr>
          <w:lang w:val="en-US"/>
        </w:rPr>
        <w:t>2013</w:t>
      </w:r>
    </w:p>
    <w:p w:rsidR="00FF4782" w:rsidRPr="00FF4782" w:rsidRDefault="00FF4782" w:rsidP="00B146DB">
      <w:pPr>
        <w:spacing w:before="360"/>
        <w:rPr>
          <w:rtl/>
          <w:lang w:val="en-US"/>
        </w:rPr>
      </w:pPr>
      <w:r w:rsidRPr="00FF4782">
        <w:rPr>
          <w:rFonts w:hint="cs"/>
          <w:u w:val="single"/>
          <w:rtl/>
          <w:lang w:val="en-US"/>
        </w:rPr>
        <w:t>الموضوع</w:t>
      </w:r>
      <w:r w:rsidRPr="00FF4782">
        <w:rPr>
          <w:rFonts w:hint="cs"/>
          <w:rtl/>
          <w:lang w:val="en-US"/>
        </w:rPr>
        <w:t>: ترشيح</w:t>
      </w:r>
      <w:r w:rsidRPr="00FF4782">
        <w:rPr>
          <w:rFonts w:hint="cs"/>
          <w:rtl/>
        </w:rPr>
        <w:t xml:space="preserve"> السيد فرانسوا رانسي ل</w:t>
      </w:r>
      <w:r w:rsidR="005C5E9B">
        <w:rPr>
          <w:rFonts w:hint="cs"/>
          <w:rtl/>
        </w:rPr>
        <w:t>‍</w:t>
      </w:r>
      <w:r w:rsidRPr="00FF4782">
        <w:rPr>
          <w:rFonts w:hint="cs"/>
          <w:rtl/>
        </w:rPr>
        <w:t>منصب مدير مكتب الاتصالات الراديوية في الات</w:t>
      </w:r>
      <w:r w:rsidR="005C5E9B">
        <w:rPr>
          <w:rFonts w:hint="cs"/>
          <w:rtl/>
        </w:rPr>
        <w:t>‍</w:t>
      </w:r>
      <w:r w:rsidRPr="00FF4782">
        <w:rPr>
          <w:rFonts w:hint="cs"/>
          <w:rtl/>
        </w:rPr>
        <w:t>حاد الدولي للاتصالات</w:t>
      </w:r>
    </w:p>
    <w:p w:rsidR="00FF4782" w:rsidRDefault="00B146DB" w:rsidP="00B146DB">
      <w:pPr>
        <w:spacing w:before="360"/>
        <w:rPr>
          <w:rtl/>
          <w:lang w:val="en-US"/>
        </w:rPr>
      </w:pPr>
      <w:r>
        <w:rPr>
          <w:rFonts w:hint="cs"/>
          <w:rtl/>
          <w:lang w:val="en-US"/>
        </w:rPr>
        <w:t>سعادة الأمين العام،</w:t>
      </w:r>
    </w:p>
    <w:p w:rsidR="00B146DB" w:rsidRPr="00FF4782" w:rsidRDefault="00B146DB" w:rsidP="00B146DB">
      <w:pPr>
        <w:rPr>
          <w:rtl/>
          <w:lang w:val="en-US"/>
        </w:rPr>
      </w:pPr>
      <w:r>
        <w:rPr>
          <w:rFonts w:hint="cs"/>
          <w:rtl/>
          <w:lang w:val="en-US"/>
        </w:rPr>
        <w:t>ت</w:t>
      </w:r>
      <w:r w:rsidR="005C5E9B">
        <w:rPr>
          <w:rFonts w:hint="cs"/>
          <w:rtl/>
          <w:lang w:val="en-US"/>
        </w:rPr>
        <w:t>‍</w:t>
      </w:r>
      <w:r>
        <w:rPr>
          <w:rFonts w:hint="cs"/>
          <w:rtl/>
          <w:lang w:val="en-US"/>
        </w:rPr>
        <w:t>حية طيبة وبعد،</w:t>
      </w:r>
    </w:p>
    <w:p w:rsidR="00FF4782" w:rsidRPr="00FF4782" w:rsidRDefault="00FF4782" w:rsidP="00B146DB">
      <w:pPr>
        <w:rPr>
          <w:rtl/>
          <w:lang w:val="en-US"/>
        </w:rPr>
      </w:pPr>
      <w:r w:rsidRPr="00FF4782">
        <w:rPr>
          <w:rFonts w:hint="cs"/>
          <w:rtl/>
          <w:lang w:val="en-US"/>
        </w:rPr>
        <w:t>رداً على رسالتكم ال</w:t>
      </w:r>
      <w:r w:rsidR="005C5E9B">
        <w:rPr>
          <w:rFonts w:hint="cs"/>
          <w:rtl/>
          <w:lang w:val="en-US"/>
        </w:rPr>
        <w:t>‍</w:t>
      </w:r>
      <w:r w:rsidRPr="00FF4782">
        <w:rPr>
          <w:rFonts w:hint="cs"/>
          <w:rtl/>
          <w:lang w:val="en-US"/>
        </w:rPr>
        <w:t xml:space="preserve">معممة رقم </w:t>
      </w:r>
      <w:r w:rsidRPr="00FF4782">
        <w:rPr>
          <w:lang w:val="en-US"/>
        </w:rPr>
        <w:t>165</w:t>
      </w:r>
      <w:r w:rsidRPr="00FF4782">
        <w:rPr>
          <w:rFonts w:hint="cs"/>
          <w:rtl/>
          <w:lang w:val="en-US"/>
        </w:rPr>
        <w:t xml:space="preserve"> بتاريخ </w:t>
      </w:r>
      <w:r w:rsidRPr="00FF4782">
        <w:rPr>
          <w:lang w:val="en-US"/>
        </w:rPr>
        <w:t>21</w:t>
      </w:r>
      <w:r w:rsidRPr="00FF4782">
        <w:rPr>
          <w:rFonts w:hint="cs"/>
          <w:rtl/>
          <w:lang w:val="en-US"/>
        </w:rPr>
        <w:t xml:space="preserve"> أكتوبر </w:t>
      </w:r>
      <w:r w:rsidRPr="00FF4782">
        <w:rPr>
          <w:lang w:val="en-US"/>
        </w:rPr>
        <w:t>2013</w:t>
      </w:r>
      <w:r w:rsidRPr="00FF4782">
        <w:rPr>
          <w:rFonts w:hint="cs"/>
          <w:rtl/>
          <w:lang w:val="en-US"/>
        </w:rPr>
        <w:t xml:space="preserve">، يشرفنا أن </w:t>
      </w:r>
      <w:r w:rsidR="00B146DB">
        <w:rPr>
          <w:rFonts w:hint="cs"/>
          <w:rtl/>
          <w:lang w:val="en-US"/>
        </w:rPr>
        <w:t>نتقدم</w:t>
      </w:r>
      <w:r w:rsidRPr="00FF4782">
        <w:rPr>
          <w:rFonts w:hint="cs"/>
          <w:rtl/>
          <w:lang w:val="en-US"/>
        </w:rPr>
        <w:t xml:space="preserve">، باسم فرنسا، </w:t>
      </w:r>
      <w:r w:rsidR="00B146DB">
        <w:rPr>
          <w:rFonts w:hint="cs"/>
          <w:rtl/>
          <w:lang w:val="en-US"/>
        </w:rPr>
        <w:t>ب</w:t>
      </w:r>
      <w:r w:rsidRPr="00FF4782">
        <w:rPr>
          <w:rFonts w:hint="cs"/>
          <w:rtl/>
          <w:lang w:val="en-US"/>
        </w:rPr>
        <w:t>ترشيح السيد فرانسوا رانسي ل</w:t>
      </w:r>
      <w:r w:rsidR="005C5E9B">
        <w:rPr>
          <w:rFonts w:hint="cs"/>
          <w:rtl/>
          <w:lang w:val="en-US"/>
        </w:rPr>
        <w:t>‍</w:t>
      </w:r>
      <w:r w:rsidRPr="00FF4782">
        <w:rPr>
          <w:rFonts w:hint="cs"/>
          <w:rtl/>
          <w:lang w:val="en-US"/>
        </w:rPr>
        <w:t xml:space="preserve">منصب مدير مكتب الاتصالات الراديوية في </w:t>
      </w:r>
      <w:r w:rsidRPr="00FF4782">
        <w:rPr>
          <w:rFonts w:hint="cs"/>
          <w:rtl/>
        </w:rPr>
        <w:t>الانتخابات ال</w:t>
      </w:r>
      <w:r w:rsidR="005C5E9B">
        <w:rPr>
          <w:rFonts w:hint="cs"/>
          <w:rtl/>
        </w:rPr>
        <w:t>‍</w:t>
      </w:r>
      <w:r w:rsidRPr="00FF4782">
        <w:rPr>
          <w:rFonts w:hint="cs"/>
          <w:rtl/>
        </w:rPr>
        <w:t>مرتقبة خلال مؤت</w:t>
      </w:r>
      <w:r w:rsidR="005C5E9B">
        <w:rPr>
          <w:rFonts w:hint="cs"/>
          <w:rtl/>
        </w:rPr>
        <w:t>‍</w:t>
      </w:r>
      <w:r w:rsidRPr="00FF4782">
        <w:rPr>
          <w:rFonts w:hint="cs"/>
          <w:rtl/>
        </w:rPr>
        <w:t>مر ال</w:t>
      </w:r>
      <w:r w:rsidR="005C5E9B">
        <w:rPr>
          <w:rFonts w:hint="cs"/>
          <w:rtl/>
        </w:rPr>
        <w:t>‍</w:t>
      </w:r>
      <w:r w:rsidRPr="00FF4782">
        <w:rPr>
          <w:rFonts w:hint="cs"/>
          <w:rtl/>
        </w:rPr>
        <w:t>مندوبين ال</w:t>
      </w:r>
      <w:r w:rsidR="005C5E9B">
        <w:rPr>
          <w:rFonts w:hint="cs"/>
          <w:rtl/>
        </w:rPr>
        <w:t>‍</w:t>
      </w:r>
      <w:r w:rsidRPr="00FF4782">
        <w:rPr>
          <w:rFonts w:hint="cs"/>
          <w:rtl/>
        </w:rPr>
        <w:t>مفوضين للات</w:t>
      </w:r>
      <w:r w:rsidR="005C5E9B">
        <w:rPr>
          <w:rFonts w:hint="cs"/>
          <w:rtl/>
        </w:rPr>
        <w:t>‍</w:t>
      </w:r>
      <w:r w:rsidRPr="00FF4782">
        <w:rPr>
          <w:rFonts w:hint="cs"/>
          <w:rtl/>
        </w:rPr>
        <w:t xml:space="preserve">حاد الدولي للاتصالات الذي سيُعقد في الفترة من </w:t>
      </w:r>
      <w:r w:rsidR="00B146DB">
        <w:t>20</w:t>
      </w:r>
      <w:r w:rsidRPr="00FF4782">
        <w:rPr>
          <w:rFonts w:hint="cs"/>
          <w:rtl/>
        </w:rPr>
        <w:t xml:space="preserve"> أكتوبر إلى </w:t>
      </w:r>
      <w:r w:rsidR="00B146DB">
        <w:t>7</w:t>
      </w:r>
      <w:r w:rsidRPr="00FF4782">
        <w:rPr>
          <w:rFonts w:hint="cs"/>
          <w:rtl/>
        </w:rPr>
        <w:t xml:space="preserve"> نوفمبر </w:t>
      </w:r>
      <w:r w:rsidR="00B146DB">
        <w:t>2014</w:t>
      </w:r>
      <w:r w:rsidR="00B146DB">
        <w:rPr>
          <w:rFonts w:hint="cs"/>
          <w:rtl/>
          <w:lang w:bidi="ar-SY"/>
        </w:rPr>
        <w:t xml:space="preserve"> </w:t>
      </w:r>
      <w:r w:rsidRPr="00FF4782">
        <w:rPr>
          <w:rFonts w:hint="cs"/>
          <w:rtl/>
        </w:rPr>
        <w:t>في بوسان بجمهورية كوريا.</w:t>
      </w:r>
    </w:p>
    <w:p w:rsidR="00FF4782" w:rsidRPr="00FF4782" w:rsidRDefault="00FF4782" w:rsidP="005C5E9B">
      <w:pPr>
        <w:rPr>
          <w:rtl/>
          <w:lang w:val="en-US"/>
        </w:rPr>
      </w:pPr>
      <w:r w:rsidRPr="00FF4782">
        <w:rPr>
          <w:rFonts w:hint="cs"/>
          <w:rtl/>
          <w:lang w:val="en-US"/>
        </w:rPr>
        <w:t xml:space="preserve">ويتمتع السيد رانسي بخبرة فريدة في مجال </w:t>
      </w:r>
      <w:r w:rsidR="00B146DB">
        <w:rPr>
          <w:rFonts w:hint="cs"/>
          <w:rtl/>
          <w:lang w:val="en-US"/>
        </w:rPr>
        <w:t>ال</w:t>
      </w:r>
      <w:r w:rsidRPr="00FF4782">
        <w:rPr>
          <w:rFonts w:hint="cs"/>
          <w:rtl/>
          <w:lang w:val="en-US"/>
        </w:rPr>
        <w:t xml:space="preserve">تنظيم </w:t>
      </w:r>
      <w:r w:rsidR="00B146DB">
        <w:rPr>
          <w:rFonts w:hint="cs"/>
          <w:rtl/>
          <w:lang w:val="en-US"/>
        </w:rPr>
        <w:t xml:space="preserve">بشأن </w:t>
      </w:r>
      <w:r w:rsidRPr="00FF4782">
        <w:rPr>
          <w:rFonts w:hint="cs"/>
          <w:rtl/>
          <w:lang w:val="en-US"/>
        </w:rPr>
        <w:t xml:space="preserve">طيف الترددات الراديوية، وتم الاعتراف </w:t>
      </w:r>
      <w:r w:rsidR="00B146DB">
        <w:rPr>
          <w:rFonts w:hint="cs"/>
          <w:rtl/>
          <w:lang w:val="en-US"/>
        </w:rPr>
        <w:t xml:space="preserve">بخبرته </w:t>
      </w:r>
      <w:r w:rsidRPr="00FF4782">
        <w:rPr>
          <w:rFonts w:hint="cs"/>
          <w:rtl/>
          <w:lang w:val="en-US"/>
        </w:rPr>
        <w:t>بالإجماع أثناء انتخابه في</w:t>
      </w:r>
      <w:r w:rsidR="00B146DB">
        <w:rPr>
          <w:rFonts w:hint="eastAsia"/>
          <w:rtl/>
          <w:lang w:val="en-US"/>
        </w:rPr>
        <w:t> </w:t>
      </w:r>
      <w:r w:rsidRPr="00FF4782">
        <w:rPr>
          <w:rFonts w:hint="cs"/>
          <w:rtl/>
          <w:lang w:val="en-US"/>
        </w:rPr>
        <w:t xml:space="preserve">عام </w:t>
      </w:r>
      <w:r w:rsidR="00B146DB">
        <w:rPr>
          <w:lang w:val="en-US"/>
        </w:rPr>
        <w:t>2010</w:t>
      </w:r>
      <w:r w:rsidRPr="00FF4782">
        <w:rPr>
          <w:rFonts w:hint="cs"/>
          <w:rtl/>
          <w:lang w:val="en-US"/>
        </w:rPr>
        <w:t xml:space="preserve"> ليشغل منصب مدير مكتب الاتصالات الراديوية. ومنذ أن تقلد السيد رانسي منصبه في يناير</w:t>
      </w:r>
      <w:r w:rsidR="005C5E9B">
        <w:rPr>
          <w:rFonts w:hint="eastAsia"/>
          <w:rtl/>
          <w:lang w:val="en-US"/>
        </w:rPr>
        <w:t> </w:t>
      </w:r>
      <w:r w:rsidR="00B146DB">
        <w:rPr>
          <w:lang w:val="en-US"/>
        </w:rPr>
        <w:t>2011</w:t>
      </w:r>
      <w:r w:rsidRPr="00FF4782">
        <w:rPr>
          <w:rFonts w:hint="cs"/>
          <w:rtl/>
          <w:lang w:val="en-US"/>
        </w:rPr>
        <w:t xml:space="preserve"> وعملاً بالالتزامات التي تعهد بها قبل انتخابه، فإنه كان حريصاً على الاستجابة لتطلعات الدول الأعضاء، في إطار احترام القيم الأساسية للات</w:t>
      </w:r>
      <w:r w:rsidR="005C5E9B">
        <w:rPr>
          <w:rFonts w:hint="cs"/>
          <w:rtl/>
          <w:lang w:val="en-US"/>
        </w:rPr>
        <w:t>‍</w:t>
      </w:r>
      <w:r w:rsidRPr="00FF4782">
        <w:rPr>
          <w:rFonts w:hint="cs"/>
          <w:rtl/>
          <w:lang w:val="en-US"/>
        </w:rPr>
        <w:t xml:space="preserve">حاد وبتعاون وثيق مع </w:t>
      </w:r>
      <w:r w:rsidR="00B146DB">
        <w:rPr>
          <w:rFonts w:hint="cs"/>
          <w:rtl/>
          <w:lang w:val="en-US"/>
        </w:rPr>
        <w:t>قطاعي الات</w:t>
      </w:r>
      <w:r w:rsidR="005C5E9B">
        <w:rPr>
          <w:rFonts w:hint="cs"/>
          <w:rtl/>
          <w:lang w:val="en-US"/>
        </w:rPr>
        <w:t>‍</w:t>
      </w:r>
      <w:r w:rsidR="00B146DB">
        <w:rPr>
          <w:rFonts w:hint="cs"/>
          <w:rtl/>
          <w:lang w:val="en-US"/>
        </w:rPr>
        <w:t xml:space="preserve">حاد </w:t>
      </w:r>
      <w:r w:rsidRPr="00FF4782">
        <w:rPr>
          <w:rFonts w:hint="cs"/>
          <w:rtl/>
          <w:lang w:val="en-US"/>
        </w:rPr>
        <w:t>الآخرين.</w:t>
      </w:r>
    </w:p>
    <w:p w:rsidR="00FF4782" w:rsidRPr="005C5E9B" w:rsidRDefault="00FF4782" w:rsidP="003F7FEB">
      <w:pPr>
        <w:rPr>
          <w:rtl/>
          <w:lang w:val="en-US"/>
        </w:rPr>
      </w:pPr>
      <w:r w:rsidRPr="005C5E9B">
        <w:rPr>
          <w:rFonts w:hint="cs"/>
          <w:rtl/>
          <w:lang w:val="en-US"/>
        </w:rPr>
        <w:t xml:space="preserve">وإلى جانب الحرص على نجاح المؤتمر العالمي للاتصالات الراديوية لعام </w:t>
      </w:r>
      <w:r w:rsidR="00B146DB" w:rsidRPr="005C5E9B">
        <w:rPr>
          <w:lang w:val="en-US"/>
        </w:rPr>
        <w:t>2012</w:t>
      </w:r>
      <w:r w:rsidRPr="005C5E9B">
        <w:rPr>
          <w:rFonts w:hint="cs"/>
          <w:rtl/>
          <w:lang w:val="en-US"/>
        </w:rPr>
        <w:t xml:space="preserve"> والحفاظ على الجودة العالية للعمل المنجز في</w:t>
      </w:r>
      <w:r w:rsidR="005C5E9B">
        <w:rPr>
          <w:rFonts w:hint="eastAsia"/>
          <w:rtl/>
          <w:lang w:val="en-US"/>
        </w:rPr>
        <w:t> </w:t>
      </w:r>
      <w:r w:rsidRPr="005C5E9B">
        <w:rPr>
          <w:rFonts w:hint="cs"/>
          <w:rtl/>
          <w:lang w:val="en-US"/>
        </w:rPr>
        <w:t>تطبيق الإجراءات التنظيمية وفي أعمال لجان الدراسات، قام مكتب الاتصالات الراديوية، بتحفيز من السيد</w:t>
      </w:r>
      <w:r w:rsidR="003F7FEB">
        <w:rPr>
          <w:rFonts w:hint="eastAsia"/>
          <w:rtl/>
          <w:lang w:val="en-US"/>
        </w:rPr>
        <w:t> </w:t>
      </w:r>
      <w:r w:rsidRPr="005C5E9B">
        <w:rPr>
          <w:rFonts w:hint="cs"/>
          <w:rtl/>
          <w:lang w:val="en-US"/>
        </w:rPr>
        <w:t>رانسي، بتكثيف مساهمته في</w:t>
      </w:r>
      <w:r w:rsidR="00B146DB" w:rsidRPr="005C5E9B">
        <w:rPr>
          <w:rFonts w:hint="eastAsia"/>
          <w:rtl/>
          <w:lang w:val="en-US"/>
        </w:rPr>
        <w:t> </w:t>
      </w:r>
      <w:r w:rsidRPr="005C5E9B">
        <w:rPr>
          <w:rFonts w:hint="cs"/>
          <w:rtl/>
          <w:lang w:val="en-US"/>
        </w:rPr>
        <w:t>الجهود التي تبذلها الدول الأعضاء في مجال إدارة الطيف، لا</w:t>
      </w:r>
      <w:r w:rsidR="00522B27">
        <w:rPr>
          <w:rFonts w:hint="eastAsia"/>
          <w:rtl/>
          <w:lang w:val="en-US"/>
        </w:rPr>
        <w:t> </w:t>
      </w:r>
      <w:r w:rsidRPr="005C5E9B">
        <w:rPr>
          <w:rFonts w:hint="cs"/>
          <w:rtl/>
          <w:lang w:val="en-US"/>
        </w:rPr>
        <w:t xml:space="preserve">سيما من أجل الانتقال إلى التلفزيون الرقمي </w:t>
      </w:r>
      <w:r w:rsidR="00B146DB" w:rsidRPr="005C5E9B">
        <w:rPr>
          <w:rFonts w:hint="cs"/>
          <w:rtl/>
          <w:lang w:val="en-US"/>
        </w:rPr>
        <w:t xml:space="preserve">والاستفادة على نحو متسق من المكاسب </w:t>
      </w:r>
      <w:r w:rsidRPr="005C5E9B">
        <w:rPr>
          <w:rFonts w:hint="cs"/>
          <w:rtl/>
          <w:lang w:val="en-US"/>
        </w:rPr>
        <w:t>الرقمية. وتجسَّد هذا الاتجاه في تزايد مشاركة مكتب الاتصالات الراديوية لدعم أنشطة المنظمات الإقليمية للاتصالات.</w:t>
      </w:r>
    </w:p>
    <w:p w:rsidR="00FF4782" w:rsidRPr="00FF4782" w:rsidRDefault="00FF4782" w:rsidP="00B146DB">
      <w:pPr>
        <w:rPr>
          <w:rtl/>
          <w:lang w:val="en-US"/>
        </w:rPr>
      </w:pPr>
      <w:r w:rsidRPr="00FF4782">
        <w:rPr>
          <w:rFonts w:hint="cs"/>
          <w:rtl/>
          <w:lang w:val="en-US"/>
        </w:rPr>
        <w:t>وبالنظر إلى المزايا الشخصية والمهنية التي يتمتع بها السيد رانسي وخبرته العملية الواسعة في مناصب المسؤولية الوطنية والدولية في</w:t>
      </w:r>
      <w:r w:rsidR="00B146DB">
        <w:rPr>
          <w:rFonts w:hint="eastAsia"/>
          <w:rtl/>
          <w:lang w:val="en-US"/>
        </w:rPr>
        <w:t> </w:t>
      </w:r>
      <w:r w:rsidRPr="00FF4782">
        <w:rPr>
          <w:rFonts w:hint="cs"/>
          <w:rtl/>
          <w:lang w:val="en-US"/>
        </w:rPr>
        <w:t xml:space="preserve">مجالات البحوث والتطوير وإدارة الطيف، فإن حصوله على ولاية ثانية كمدير لمكتب الاتصالات الراديوية سيتيح مواصلة عمله الحاسم </w:t>
      </w:r>
      <w:r w:rsidR="00B146DB">
        <w:rPr>
          <w:rFonts w:hint="cs"/>
          <w:rtl/>
          <w:lang w:val="en-US"/>
        </w:rPr>
        <w:t>للتصدي ل</w:t>
      </w:r>
      <w:r w:rsidRPr="00FF4782">
        <w:rPr>
          <w:rFonts w:hint="cs"/>
          <w:rtl/>
          <w:lang w:val="en-US"/>
        </w:rPr>
        <w:t>لتحديات المطروحة أمام الات</w:t>
      </w:r>
      <w:r w:rsidR="00B12A76">
        <w:rPr>
          <w:rFonts w:hint="cs"/>
          <w:rtl/>
          <w:lang w:val="en-US"/>
        </w:rPr>
        <w:t>‍</w:t>
      </w:r>
      <w:r w:rsidRPr="00FF4782">
        <w:rPr>
          <w:rFonts w:hint="cs"/>
          <w:rtl/>
          <w:lang w:val="en-US"/>
        </w:rPr>
        <w:t>حاد في م</w:t>
      </w:r>
      <w:r w:rsidR="00D276B7">
        <w:rPr>
          <w:rFonts w:hint="cs"/>
          <w:rtl/>
          <w:lang w:val="en-US"/>
        </w:rPr>
        <w:t>‍</w:t>
      </w:r>
      <w:r w:rsidRPr="00FF4782">
        <w:rPr>
          <w:rFonts w:hint="cs"/>
          <w:rtl/>
          <w:lang w:val="en-US"/>
        </w:rPr>
        <w:t>جال الترددات.</w:t>
      </w:r>
    </w:p>
    <w:p w:rsidR="00FF4782" w:rsidRPr="00FF4782" w:rsidRDefault="00FF4782" w:rsidP="00B146DB">
      <w:pPr>
        <w:spacing w:before="240"/>
        <w:rPr>
          <w:rtl/>
          <w:lang w:val="en-US"/>
        </w:rPr>
      </w:pPr>
      <w:r w:rsidRPr="00FF4782">
        <w:rPr>
          <w:rFonts w:hint="cs"/>
          <w:rtl/>
          <w:lang w:val="en-US"/>
        </w:rPr>
        <w:t>وتفضلوا، سعادة الأمين العام، بقبول فائق التقدير والاحترام.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F4782" w:rsidRPr="00FF4782" w:rsidTr="002477DB">
        <w:tc>
          <w:tcPr>
            <w:tcW w:w="4927" w:type="dxa"/>
          </w:tcPr>
          <w:p w:rsidR="00FF4782" w:rsidRPr="00FF4782" w:rsidRDefault="00FF4782" w:rsidP="00B146DB">
            <w:pPr>
              <w:spacing w:before="720" w:after="720"/>
              <w:jc w:val="center"/>
              <w:rPr>
                <w:rtl/>
                <w:lang w:val="en-US"/>
              </w:rPr>
            </w:pPr>
            <w:r w:rsidRPr="00FF4782">
              <w:rPr>
                <w:rFonts w:hint="cs"/>
                <w:rtl/>
                <w:lang w:val="en-US"/>
              </w:rPr>
              <w:t>[توقيع]</w:t>
            </w:r>
          </w:p>
        </w:tc>
        <w:tc>
          <w:tcPr>
            <w:tcW w:w="4928" w:type="dxa"/>
          </w:tcPr>
          <w:p w:rsidR="00FF4782" w:rsidRPr="00FF4782" w:rsidRDefault="00FF4782" w:rsidP="00B146DB">
            <w:pPr>
              <w:spacing w:before="720" w:after="720"/>
              <w:jc w:val="center"/>
              <w:rPr>
                <w:rtl/>
                <w:lang w:val="en-US"/>
              </w:rPr>
            </w:pPr>
            <w:r w:rsidRPr="00FF4782">
              <w:rPr>
                <w:rFonts w:hint="cs"/>
                <w:rtl/>
                <w:lang w:val="en-US"/>
              </w:rPr>
              <w:t>[توقيع]</w:t>
            </w:r>
          </w:p>
        </w:tc>
      </w:tr>
      <w:tr w:rsidR="00FF4782" w:rsidRPr="00FF4782" w:rsidTr="002477DB">
        <w:tc>
          <w:tcPr>
            <w:tcW w:w="4927" w:type="dxa"/>
          </w:tcPr>
          <w:p w:rsidR="00FF4782" w:rsidRPr="00FF4782" w:rsidRDefault="00FF4782" w:rsidP="00B146DB">
            <w:pPr>
              <w:jc w:val="center"/>
              <w:rPr>
                <w:rtl/>
                <w:lang w:val="en-US"/>
              </w:rPr>
            </w:pPr>
            <w:r w:rsidRPr="00FF4782">
              <w:rPr>
                <w:rFonts w:hint="cs"/>
                <w:rtl/>
                <w:lang w:val="en-US"/>
              </w:rPr>
              <w:t>لوران فابيوس</w:t>
            </w:r>
          </w:p>
        </w:tc>
        <w:tc>
          <w:tcPr>
            <w:tcW w:w="4928" w:type="dxa"/>
          </w:tcPr>
          <w:p w:rsidR="00FF4782" w:rsidRPr="00FF4782" w:rsidRDefault="00FF4782" w:rsidP="00B146DB">
            <w:pPr>
              <w:jc w:val="center"/>
              <w:rPr>
                <w:rtl/>
                <w:lang w:val="en-US"/>
              </w:rPr>
            </w:pPr>
            <w:r w:rsidRPr="00FF4782">
              <w:rPr>
                <w:rFonts w:hint="cs"/>
                <w:rtl/>
                <w:lang w:val="en-US"/>
              </w:rPr>
              <w:t>فلور بيلران</w:t>
            </w:r>
          </w:p>
        </w:tc>
      </w:tr>
    </w:tbl>
    <w:p w:rsidR="00B146DB" w:rsidRDefault="00B146DB">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rtl/>
        </w:rPr>
      </w:pPr>
      <w:r>
        <w:rPr>
          <w:rtl/>
        </w:rPr>
        <w:br w:type="page"/>
      </w:r>
    </w:p>
    <w:tbl>
      <w:tblPr>
        <w:bidiVisual/>
        <w:tblW w:w="5000" w:type="pct"/>
        <w:jc w:val="center"/>
        <w:tblCellMar>
          <w:left w:w="70" w:type="dxa"/>
          <w:right w:w="70" w:type="dxa"/>
        </w:tblCellMar>
        <w:tblLook w:val="0000" w:firstRow="0" w:lastRow="0" w:firstColumn="0" w:lastColumn="0" w:noHBand="0" w:noVBand="0"/>
      </w:tblPr>
      <w:tblGrid>
        <w:gridCol w:w="2928"/>
        <w:gridCol w:w="293"/>
        <w:gridCol w:w="6558"/>
      </w:tblGrid>
      <w:tr w:rsidR="00FF4782" w:rsidRPr="00FF4782" w:rsidTr="008E6E47">
        <w:trPr>
          <w:trHeight w:val="397"/>
          <w:jc w:val="center"/>
        </w:trPr>
        <w:tc>
          <w:tcPr>
            <w:tcW w:w="1497" w:type="pct"/>
            <w:vMerge w:val="restart"/>
          </w:tcPr>
          <w:p w:rsidR="00FF4782" w:rsidRPr="00FF4782" w:rsidRDefault="00FF4782" w:rsidP="008E6E47">
            <w:pPr>
              <w:spacing w:before="60" w:after="60" w:line="240" w:lineRule="auto"/>
              <w:rPr>
                <w:lang w:val="en-US"/>
              </w:rPr>
            </w:pPr>
            <w:r w:rsidRPr="00FF4782">
              <w:rPr>
                <w:noProof/>
                <w:lang w:val="en-US" w:eastAsia="zh-CN" w:bidi="ar-SA"/>
              </w:rPr>
              <w:lastRenderedPageBreak/>
              <w:drawing>
                <wp:inline distT="0" distB="0" distL="0" distR="0" wp14:anchorId="5B489F8D" wp14:editId="0C1DBA2B">
                  <wp:extent cx="1744980" cy="2223135"/>
                  <wp:effectExtent l="0" t="0" r="7620" b="5715"/>
                  <wp:docPr id="3" name="Picture 3" descr="Francois Rancy candidat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ois Rancy candidat B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4980" cy="2223135"/>
                          </a:xfrm>
                          <a:prstGeom prst="rect">
                            <a:avLst/>
                          </a:prstGeom>
                          <a:noFill/>
                          <a:ln>
                            <a:noFill/>
                          </a:ln>
                        </pic:spPr>
                      </pic:pic>
                    </a:graphicData>
                  </a:graphic>
                </wp:inline>
              </w:drawing>
            </w:r>
          </w:p>
        </w:tc>
        <w:tc>
          <w:tcPr>
            <w:tcW w:w="3503" w:type="pct"/>
            <w:gridSpan w:val="2"/>
          </w:tcPr>
          <w:p w:rsidR="00FF4782" w:rsidRPr="00CB60F3" w:rsidRDefault="00FF4782" w:rsidP="008E6E47">
            <w:pPr>
              <w:spacing w:before="60" w:after="60" w:line="300" w:lineRule="exact"/>
              <w:rPr>
                <w:b/>
                <w:bCs/>
                <w:sz w:val="36"/>
                <w:szCs w:val="36"/>
                <w:lang w:val="en-US"/>
              </w:rPr>
            </w:pPr>
            <w:r w:rsidRPr="00CB60F3">
              <w:rPr>
                <w:rFonts w:hint="cs"/>
                <w:b/>
                <w:bCs/>
                <w:sz w:val="36"/>
                <w:szCs w:val="36"/>
                <w:rtl/>
                <w:lang w:val="en-US"/>
              </w:rPr>
              <w:t>فرانسوا رانسي</w:t>
            </w:r>
          </w:p>
        </w:tc>
      </w:tr>
      <w:tr w:rsidR="00FF4782" w:rsidRPr="00FF4782" w:rsidTr="008E6E47">
        <w:trPr>
          <w:trHeight w:val="397"/>
          <w:jc w:val="center"/>
        </w:trPr>
        <w:tc>
          <w:tcPr>
            <w:tcW w:w="1497" w:type="pct"/>
            <w:vMerge/>
          </w:tcPr>
          <w:p w:rsidR="00FF4782" w:rsidRPr="00FF4782" w:rsidRDefault="00FF4782" w:rsidP="008E6E47">
            <w:pPr>
              <w:spacing w:before="60" w:after="60" w:line="300" w:lineRule="exact"/>
              <w:rPr>
                <w:lang w:val="en-US"/>
              </w:rPr>
            </w:pPr>
          </w:p>
        </w:tc>
        <w:tc>
          <w:tcPr>
            <w:tcW w:w="3503" w:type="pct"/>
            <w:gridSpan w:val="2"/>
          </w:tcPr>
          <w:p w:rsidR="00FF4782" w:rsidRPr="008E6E47" w:rsidRDefault="00FF4782" w:rsidP="00CB60F3">
            <w:pPr>
              <w:spacing w:after="60" w:line="300" w:lineRule="exact"/>
              <w:jc w:val="left"/>
              <w:rPr>
                <w:b/>
                <w:bCs/>
                <w:lang w:val="en-US"/>
              </w:rPr>
            </w:pPr>
            <w:r w:rsidRPr="008E6E47">
              <w:rPr>
                <w:rFonts w:hint="cs"/>
                <w:b/>
                <w:bCs/>
                <w:rtl/>
                <w:lang w:val="en-US"/>
              </w:rPr>
              <w:t>مرشح فرنسا ل</w:t>
            </w:r>
            <w:r w:rsidR="005C5E9B">
              <w:rPr>
                <w:rFonts w:hint="cs"/>
                <w:b/>
                <w:bCs/>
                <w:rtl/>
                <w:lang w:val="en-US"/>
              </w:rPr>
              <w:t>‍</w:t>
            </w:r>
            <w:r w:rsidRPr="008E6E47">
              <w:rPr>
                <w:rFonts w:hint="cs"/>
                <w:b/>
                <w:bCs/>
                <w:rtl/>
                <w:lang w:val="en-US"/>
              </w:rPr>
              <w:t xml:space="preserve">منصب </w:t>
            </w:r>
            <w:r w:rsidRPr="008E6E47">
              <w:rPr>
                <w:b/>
                <w:bCs/>
                <w:rtl/>
                <w:lang w:val="en-US"/>
              </w:rPr>
              <w:br/>
            </w:r>
            <w:r w:rsidRPr="008E6E47">
              <w:rPr>
                <w:rFonts w:hint="cs"/>
                <w:b/>
                <w:bCs/>
                <w:rtl/>
                <w:lang w:val="en-US"/>
              </w:rPr>
              <w:t>مدير مكتب الاتصالات الراديوية</w:t>
            </w:r>
            <w:r w:rsidR="00045274">
              <w:rPr>
                <w:rFonts w:hint="cs"/>
                <w:b/>
                <w:bCs/>
                <w:rtl/>
                <w:lang w:val="en-US"/>
              </w:rPr>
              <w:t xml:space="preserve"> في الات</w:t>
            </w:r>
            <w:r w:rsidR="005C5E9B">
              <w:rPr>
                <w:rFonts w:hint="cs"/>
                <w:b/>
                <w:bCs/>
                <w:rtl/>
                <w:lang w:val="en-US"/>
              </w:rPr>
              <w:t>‍</w:t>
            </w:r>
            <w:r w:rsidR="00045274">
              <w:rPr>
                <w:rFonts w:hint="cs"/>
                <w:b/>
                <w:bCs/>
                <w:rtl/>
                <w:lang w:val="en-US"/>
              </w:rPr>
              <w:t>حاد الدولي للاتصالات</w:t>
            </w:r>
          </w:p>
        </w:tc>
      </w:tr>
      <w:tr w:rsidR="00FF4782" w:rsidRPr="00FF4782" w:rsidTr="008E6E47">
        <w:trPr>
          <w:trHeight w:val="2671"/>
          <w:jc w:val="center"/>
        </w:trPr>
        <w:tc>
          <w:tcPr>
            <w:tcW w:w="1497" w:type="pct"/>
            <w:vMerge/>
          </w:tcPr>
          <w:p w:rsidR="00FF4782" w:rsidRPr="00FF4782" w:rsidRDefault="00FF4782" w:rsidP="008E6E47">
            <w:pPr>
              <w:spacing w:before="60" w:after="60" w:line="300" w:lineRule="exact"/>
              <w:rPr>
                <w:lang w:val="en-US"/>
              </w:rPr>
            </w:pPr>
          </w:p>
        </w:tc>
        <w:tc>
          <w:tcPr>
            <w:tcW w:w="150" w:type="pct"/>
          </w:tcPr>
          <w:p w:rsidR="00FF4782" w:rsidRPr="00FF4782" w:rsidRDefault="00FF4782" w:rsidP="00CB60F3">
            <w:pPr>
              <w:spacing w:before="80" w:after="60" w:line="300" w:lineRule="exact"/>
              <w:rPr>
                <w:lang w:val="en-US"/>
              </w:rPr>
            </w:pPr>
          </w:p>
        </w:tc>
        <w:tc>
          <w:tcPr>
            <w:tcW w:w="3353" w:type="pct"/>
          </w:tcPr>
          <w:p w:rsidR="00FF4782" w:rsidRPr="00FF4782" w:rsidRDefault="00FF4782" w:rsidP="00CB60F3">
            <w:pPr>
              <w:tabs>
                <w:tab w:val="clear" w:pos="1134"/>
              </w:tabs>
              <w:spacing w:before="80" w:after="60" w:line="300" w:lineRule="exact"/>
              <w:jc w:val="left"/>
              <w:rPr>
                <w:rtl/>
                <w:lang w:val="en-US"/>
              </w:rPr>
            </w:pPr>
            <w:r w:rsidRPr="008E6E47">
              <w:rPr>
                <w:rFonts w:hint="cs"/>
                <w:b/>
                <w:bCs/>
                <w:rtl/>
                <w:lang w:val="en-US"/>
              </w:rPr>
              <w:t>الجنسية:</w:t>
            </w:r>
            <w:r w:rsidRPr="00FF4782">
              <w:rPr>
                <w:rFonts w:hint="cs"/>
                <w:rtl/>
                <w:lang w:val="en-US"/>
              </w:rPr>
              <w:tab/>
              <w:t>فرنسية</w:t>
            </w:r>
          </w:p>
          <w:p w:rsidR="00FF4782" w:rsidRPr="00FF4782" w:rsidRDefault="00FF4782" w:rsidP="00CB60F3">
            <w:pPr>
              <w:tabs>
                <w:tab w:val="clear" w:pos="1134"/>
              </w:tabs>
              <w:spacing w:before="80" w:after="60" w:line="300" w:lineRule="exact"/>
              <w:jc w:val="left"/>
              <w:rPr>
                <w:rtl/>
                <w:lang w:val="en-US"/>
              </w:rPr>
            </w:pPr>
            <w:r w:rsidRPr="008E6E47">
              <w:rPr>
                <w:rFonts w:hint="cs"/>
                <w:b/>
                <w:bCs/>
                <w:rtl/>
                <w:lang w:val="en-US"/>
              </w:rPr>
              <w:t>سنة الميلاد:</w:t>
            </w:r>
            <w:r w:rsidRPr="00FF4782">
              <w:rPr>
                <w:rFonts w:hint="cs"/>
                <w:rtl/>
                <w:lang w:val="en-US"/>
              </w:rPr>
              <w:tab/>
            </w:r>
            <w:r w:rsidRPr="00FF4782">
              <w:rPr>
                <w:lang w:val="en-US"/>
              </w:rPr>
              <w:t>1954</w:t>
            </w:r>
          </w:p>
          <w:p w:rsidR="00FF4782" w:rsidRPr="00FF4782" w:rsidRDefault="00FF4782" w:rsidP="00CB60F3">
            <w:pPr>
              <w:tabs>
                <w:tab w:val="clear" w:pos="1134"/>
              </w:tabs>
              <w:spacing w:before="80" w:after="60" w:line="300" w:lineRule="exact"/>
              <w:jc w:val="left"/>
              <w:rPr>
                <w:rtl/>
                <w:lang w:val="en-US"/>
              </w:rPr>
            </w:pPr>
            <w:r w:rsidRPr="008E6E47">
              <w:rPr>
                <w:rFonts w:hint="cs"/>
                <w:b/>
                <w:bCs/>
                <w:rtl/>
                <w:lang w:val="en-US"/>
              </w:rPr>
              <w:t>الحالة الاجتماعية:</w:t>
            </w:r>
            <w:r w:rsidRPr="00FF4782">
              <w:rPr>
                <w:rFonts w:hint="cs"/>
                <w:rtl/>
                <w:lang w:val="en-US"/>
              </w:rPr>
              <w:tab/>
              <w:t>متزوج وله ابنة</w:t>
            </w:r>
          </w:p>
          <w:p w:rsidR="00FF4782" w:rsidRPr="00FF4782" w:rsidRDefault="00FF4782" w:rsidP="00CB60F3">
            <w:pPr>
              <w:tabs>
                <w:tab w:val="clear" w:pos="1134"/>
              </w:tabs>
              <w:spacing w:before="80" w:after="60" w:line="300" w:lineRule="exact"/>
              <w:jc w:val="left"/>
              <w:rPr>
                <w:rtl/>
                <w:lang w:val="en-US"/>
              </w:rPr>
            </w:pPr>
            <w:r w:rsidRPr="008E6E47">
              <w:rPr>
                <w:rFonts w:hint="cs"/>
                <w:b/>
                <w:bCs/>
                <w:rtl/>
                <w:lang w:val="en-US"/>
              </w:rPr>
              <w:t>اللغات:</w:t>
            </w:r>
            <w:r w:rsidRPr="00FF4782">
              <w:rPr>
                <w:rtl/>
                <w:lang w:val="en-US"/>
              </w:rPr>
              <w:tab/>
            </w:r>
            <w:r w:rsidRPr="00FF4782">
              <w:rPr>
                <w:rFonts w:hint="cs"/>
                <w:rtl/>
                <w:lang w:val="en-US"/>
              </w:rPr>
              <w:t>الفرنسية والإنكليزية والإسبانية والإيطالية</w:t>
            </w:r>
          </w:p>
          <w:p w:rsidR="00FF4782" w:rsidRPr="00FF4782" w:rsidRDefault="00FF4782" w:rsidP="00CB60F3">
            <w:pPr>
              <w:tabs>
                <w:tab w:val="clear" w:pos="567"/>
                <w:tab w:val="clear" w:pos="1134"/>
              </w:tabs>
              <w:spacing w:before="80" w:after="60" w:line="300" w:lineRule="exact"/>
              <w:jc w:val="left"/>
              <w:rPr>
                <w:lang w:val="en-US"/>
              </w:rPr>
            </w:pPr>
            <w:r w:rsidRPr="008E6E47">
              <w:rPr>
                <w:rFonts w:hint="cs"/>
                <w:b/>
                <w:bCs/>
                <w:rtl/>
                <w:lang w:val="en-US"/>
              </w:rPr>
              <w:t>الدراسة:</w:t>
            </w:r>
            <w:r w:rsidRPr="00FF4782">
              <w:rPr>
                <w:rFonts w:hint="cs"/>
                <w:rtl/>
                <w:lang w:val="en-US"/>
              </w:rPr>
              <w:tab/>
              <w:t xml:space="preserve">مهندس متخرج من معهد البوليتكنيك </w:t>
            </w:r>
            <w:r w:rsidRPr="00FF4782">
              <w:rPr>
                <w:lang w:val="fr-FR"/>
              </w:rPr>
              <w:t xml:space="preserve"> </w:t>
            </w:r>
            <w:r w:rsidRPr="00FF4782">
              <w:rPr>
                <w:lang w:val="en-US"/>
              </w:rPr>
              <w:t>(1977)</w:t>
            </w:r>
            <w:r w:rsidRPr="00FF4782">
              <w:rPr>
                <w:rtl/>
                <w:lang w:val="en-US"/>
              </w:rPr>
              <w:br/>
            </w:r>
            <w:r w:rsidR="008E6E47">
              <w:rPr>
                <w:rtl/>
                <w:lang w:val="en-US"/>
              </w:rPr>
              <w:tab/>
            </w:r>
            <w:r w:rsidRPr="00FF4782">
              <w:rPr>
                <w:rFonts w:hint="cs"/>
                <w:rtl/>
                <w:lang w:val="en-US"/>
              </w:rPr>
              <w:t xml:space="preserve">والمعهد الوطني العالي للاتصالات، باريس </w:t>
            </w:r>
            <w:r w:rsidRPr="00FF4782">
              <w:rPr>
                <w:lang w:val="en-US"/>
              </w:rPr>
              <w:t>(1979)</w:t>
            </w:r>
          </w:p>
        </w:tc>
      </w:tr>
    </w:tbl>
    <w:p w:rsidR="008E6E47" w:rsidRPr="008E6E47" w:rsidRDefault="008E6E47">
      <w:pPr>
        <w:rPr>
          <w:sz w:val="2"/>
          <w:szCs w:val="2"/>
        </w:rPr>
      </w:pPr>
    </w:p>
    <w:p w:rsidR="008E6E47" w:rsidRPr="008E6E47" w:rsidRDefault="008E6E47" w:rsidP="008E6E47">
      <w:pPr>
        <w:pStyle w:val="Headingb"/>
        <w:rPr>
          <w:rtl/>
          <w:lang w:val="en-US"/>
        </w:rPr>
      </w:pPr>
      <w:r w:rsidRPr="008E6E47">
        <w:rPr>
          <w:rFonts w:hint="cs"/>
          <w:rtl/>
          <w:lang w:val="en-US"/>
        </w:rPr>
        <w:t>ال</w:t>
      </w:r>
      <w:r w:rsidR="005C5E9B">
        <w:rPr>
          <w:rFonts w:hint="cs"/>
          <w:rtl/>
          <w:lang w:val="en-US"/>
        </w:rPr>
        <w:t>‍</w:t>
      </w:r>
      <w:r w:rsidRPr="008E6E47">
        <w:rPr>
          <w:rFonts w:hint="cs"/>
          <w:rtl/>
          <w:lang w:val="en-US"/>
        </w:rPr>
        <w:t>مسار ال</w:t>
      </w:r>
      <w:r w:rsidR="005C5E9B">
        <w:rPr>
          <w:rFonts w:hint="cs"/>
          <w:rtl/>
          <w:lang w:val="en-US"/>
        </w:rPr>
        <w:t>‍</w:t>
      </w:r>
      <w:r w:rsidRPr="008E6E47">
        <w:rPr>
          <w:rFonts w:hint="cs"/>
          <w:rtl/>
          <w:lang w:val="en-US"/>
        </w:rPr>
        <w:t>مهني</w:t>
      </w:r>
    </w:p>
    <w:p w:rsidR="008E6E47" w:rsidRPr="008E6E47" w:rsidRDefault="008E6E47" w:rsidP="008E6E47">
      <w:pPr>
        <w:rPr>
          <w:b/>
          <w:bCs/>
          <w:rtl/>
          <w:lang w:val="en-US"/>
        </w:rPr>
      </w:pPr>
      <w:r w:rsidRPr="008E6E47">
        <w:rPr>
          <w:rFonts w:hint="cs"/>
          <w:b/>
          <w:bCs/>
          <w:rtl/>
          <w:lang w:val="en-US"/>
        </w:rPr>
        <w:t>الات</w:t>
      </w:r>
      <w:r w:rsidR="005C5E9B">
        <w:rPr>
          <w:rFonts w:hint="cs"/>
          <w:b/>
          <w:bCs/>
          <w:rtl/>
          <w:lang w:val="en-US"/>
        </w:rPr>
        <w:t>‍</w:t>
      </w:r>
      <w:r w:rsidRPr="008E6E47">
        <w:rPr>
          <w:rFonts w:hint="cs"/>
          <w:b/>
          <w:bCs/>
          <w:rtl/>
          <w:lang w:val="en-US"/>
        </w:rPr>
        <w:t>حاد الدولي للاتصالات</w:t>
      </w:r>
    </w:p>
    <w:p w:rsidR="008E6E47" w:rsidRPr="00FF4782" w:rsidRDefault="008E6E47" w:rsidP="008E6E47">
      <w:pPr>
        <w:rPr>
          <w:rtl/>
          <w:lang w:val="en-US"/>
        </w:rPr>
      </w:pPr>
      <w:r w:rsidRPr="008E6E47">
        <w:rPr>
          <w:rFonts w:hint="cs"/>
          <w:b/>
          <w:bCs/>
          <w:rtl/>
          <w:lang w:val="en-US"/>
        </w:rPr>
        <w:t xml:space="preserve">منذ </w:t>
      </w:r>
      <w:r w:rsidRPr="008E6E47">
        <w:rPr>
          <w:b/>
          <w:bCs/>
          <w:lang w:val="en-US"/>
        </w:rPr>
        <w:t>1</w:t>
      </w:r>
      <w:r w:rsidRPr="008E6E47">
        <w:rPr>
          <w:rFonts w:hint="cs"/>
          <w:b/>
          <w:bCs/>
          <w:rtl/>
          <w:lang w:val="en-US"/>
        </w:rPr>
        <w:t xml:space="preserve"> يناير </w:t>
      </w:r>
      <w:r w:rsidRPr="008E6E47">
        <w:rPr>
          <w:b/>
          <w:bCs/>
          <w:lang w:val="en-US"/>
        </w:rPr>
        <w:t>2011</w:t>
      </w:r>
      <w:r w:rsidRPr="00FF4782">
        <w:rPr>
          <w:rFonts w:hint="cs"/>
          <w:rtl/>
          <w:lang w:val="en-US"/>
        </w:rPr>
        <w:tab/>
        <w:t>مدير مكتب الاتصالات الراديوية</w:t>
      </w:r>
    </w:p>
    <w:p w:rsidR="008E6E47" w:rsidRPr="00FF4782" w:rsidRDefault="008E6E47" w:rsidP="008E6E47">
      <w:pPr>
        <w:pStyle w:val="Headingb"/>
        <w:rPr>
          <w:lang w:val="en-US"/>
        </w:rPr>
      </w:pPr>
      <w:r w:rsidRPr="00FF4782">
        <w:rPr>
          <w:rFonts w:hint="cs"/>
          <w:rtl/>
          <w:lang w:val="en-US"/>
        </w:rPr>
        <w:t xml:space="preserve">الوكالة الوطنية للترددات </w:t>
      </w:r>
      <w:r w:rsidRPr="00FF4782">
        <w:rPr>
          <w:lang w:val="en-US"/>
        </w:rPr>
        <w:t>(ANFR)</w:t>
      </w:r>
    </w:p>
    <w:p w:rsidR="008E6E47" w:rsidRPr="00FF4782" w:rsidRDefault="008E6E47" w:rsidP="008E6E47">
      <w:pPr>
        <w:tabs>
          <w:tab w:val="clear" w:pos="1134"/>
        </w:tabs>
        <w:rPr>
          <w:rtl/>
          <w:lang w:val="en-US"/>
        </w:rPr>
      </w:pPr>
      <w:r w:rsidRPr="008E6E47">
        <w:rPr>
          <w:b/>
          <w:bCs/>
          <w:lang w:val="fr-CH"/>
        </w:rPr>
        <w:t>2010-2004</w:t>
      </w:r>
      <w:r w:rsidRPr="00FF4782">
        <w:rPr>
          <w:rFonts w:hint="cs"/>
          <w:rtl/>
          <w:lang w:val="en-US"/>
        </w:rPr>
        <w:tab/>
        <w:t>المدير العام</w:t>
      </w:r>
    </w:p>
    <w:p w:rsidR="008E6E47" w:rsidRPr="00FF4782" w:rsidRDefault="008E6E47" w:rsidP="008E6E47">
      <w:pPr>
        <w:tabs>
          <w:tab w:val="clear" w:pos="1134"/>
        </w:tabs>
        <w:rPr>
          <w:rtl/>
          <w:lang w:val="en-US"/>
        </w:rPr>
      </w:pPr>
      <w:r w:rsidRPr="008E6E47">
        <w:rPr>
          <w:b/>
          <w:bCs/>
          <w:lang w:val="en-US"/>
        </w:rPr>
        <w:t>2004-1997</w:t>
      </w:r>
      <w:r w:rsidRPr="00FF4782">
        <w:rPr>
          <w:rFonts w:hint="cs"/>
          <w:rtl/>
          <w:lang w:val="en-US"/>
        </w:rPr>
        <w:tab/>
        <w:t>مدير تخطيط الطيف والشؤون الدولية</w:t>
      </w:r>
    </w:p>
    <w:p w:rsidR="008E6E47" w:rsidRPr="00FF4782" w:rsidRDefault="008E6E47" w:rsidP="00B65DC5">
      <w:pPr>
        <w:pStyle w:val="Headingb"/>
        <w:rPr>
          <w:rtl/>
          <w:lang w:val="en-US"/>
        </w:rPr>
      </w:pPr>
      <w:r w:rsidRPr="00FF4782">
        <w:rPr>
          <w:rFonts w:hint="cs"/>
          <w:rtl/>
          <w:lang w:val="en-US"/>
        </w:rPr>
        <w:t xml:space="preserve">المركز الوطني لدراسات الاتصالات </w:t>
      </w:r>
      <w:r w:rsidR="00B65DC5">
        <w:rPr>
          <w:rFonts w:hint="cs"/>
          <w:rtl/>
          <w:lang w:val="en-US"/>
        </w:rPr>
        <w:t>(</w:t>
      </w:r>
      <w:r w:rsidRPr="00FF4782">
        <w:rPr>
          <w:lang w:val="en-US"/>
        </w:rPr>
        <w:t>CNET</w:t>
      </w:r>
      <w:r w:rsidRPr="00FF4782">
        <w:rPr>
          <w:rFonts w:hint="cs"/>
          <w:rtl/>
          <w:lang w:val="en-US"/>
        </w:rPr>
        <w:t xml:space="preserve">، </w:t>
      </w:r>
      <w:r w:rsidRPr="00FF4782">
        <w:rPr>
          <w:lang w:val="en-US"/>
        </w:rPr>
        <w:t>France Telecom</w:t>
      </w:r>
      <w:r w:rsidR="00B65DC5">
        <w:rPr>
          <w:rFonts w:hint="cs"/>
          <w:rtl/>
          <w:lang w:val="en-US"/>
        </w:rPr>
        <w:t>)</w:t>
      </w:r>
    </w:p>
    <w:p w:rsidR="008E6E47" w:rsidRPr="00FF4782" w:rsidRDefault="008E6E47" w:rsidP="008E6E47">
      <w:pPr>
        <w:tabs>
          <w:tab w:val="clear" w:pos="567"/>
          <w:tab w:val="clear" w:pos="1134"/>
        </w:tabs>
        <w:ind w:left="1701" w:hanging="1701"/>
        <w:jc w:val="left"/>
        <w:rPr>
          <w:rtl/>
          <w:lang w:val="en-US"/>
        </w:rPr>
      </w:pPr>
      <w:r w:rsidRPr="008E6E47">
        <w:rPr>
          <w:b/>
          <w:bCs/>
          <w:lang w:val="en-US"/>
        </w:rPr>
        <w:t>1997-1994</w:t>
      </w:r>
      <w:r w:rsidRPr="00FF4782">
        <w:rPr>
          <w:rFonts w:hint="cs"/>
          <w:rtl/>
          <w:lang w:val="en-US"/>
        </w:rPr>
        <w:tab/>
        <w:t xml:space="preserve">رئيس مكتب الترددات لمجموعة </w:t>
      </w:r>
      <w:r w:rsidRPr="00FF4782">
        <w:rPr>
          <w:lang w:val="en-US"/>
        </w:rPr>
        <w:t>France Telecom</w:t>
      </w:r>
      <w:r w:rsidRPr="00FF4782">
        <w:rPr>
          <w:rFonts w:hint="cs"/>
          <w:rtl/>
          <w:lang w:val="en-US"/>
        </w:rPr>
        <w:t>.</w:t>
      </w:r>
      <w:r w:rsidRPr="00FF4782">
        <w:rPr>
          <w:rtl/>
          <w:lang w:val="en-US"/>
        </w:rPr>
        <w:br/>
      </w:r>
      <w:r w:rsidRPr="00FF4782">
        <w:rPr>
          <w:rFonts w:hint="cs"/>
          <w:rtl/>
          <w:lang w:val="en-US"/>
        </w:rPr>
        <w:t>رئيس مجموعة "الاتصالات الراديوية وإدارة الترددات"</w:t>
      </w:r>
    </w:p>
    <w:p w:rsidR="008E6E47" w:rsidRPr="00FF4782" w:rsidRDefault="008E6E47" w:rsidP="008E6E47">
      <w:pPr>
        <w:tabs>
          <w:tab w:val="clear" w:pos="1134"/>
        </w:tabs>
        <w:rPr>
          <w:rtl/>
          <w:lang w:val="en-US"/>
        </w:rPr>
      </w:pPr>
      <w:r w:rsidRPr="008E6E47">
        <w:rPr>
          <w:b/>
          <w:bCs/>
          <w:lang w:val="en-US"/>
        </w:rPr>
        <w:t>1994-1988</w:t>
      </w:r>
      <w:r w:rsidRPr="00FF4782">
        <w:rPr>
          <w:rFonts w:hint="cs"/>
          <w:rtl/>
          <w:lang w:val="en-US"/>
        </w:rPr>
        <w:tab/>
        <w:t>رئيس دائرة "الأنظمة الراديوية" في مجموعة "أنظمة الاتصالات الساتلية"</w:t>
      </w:r>
    </w:p>
    <w:p w:rsidR="008E6E47" w:rsidRPr="00FF4782" w:rsidRDefault="008E6E47" w:rsidP="00F63FD6">
      <w:pPr>
        <w:tabs>
          <w:tab w:val="clear" w:pos="567"/>
          <w:tab w:val="clear" w:pos="1134"/>
        </w:tabs>
        <w:ind w:left="1701" w:hanging="1701"/>
        <w:rPr>
          <w:rtl/>
          <w:lang w:val="en-US"/>
        </w:rPr>
      </w:pPr>
      <w:r w:rsidRPr="008E6E47">
        <w:rPr>
          <w:b/>
          <w:bCs/>
          <w:lang w:val="en-US"/>
        </w:rPr>
        <w:t>1988-1979</w:t>
      </w:r>
      <w:r w:rsidRPr="00FF4782">
        <w:rPr>
          <w:rFonts w:hint="cs"/>
          <w:rtl/>
          <w:lang w:val="en-US"/>
        </w:rPr>
        <w:tab/>
        <w:t xml:space="preserve">مهندس </w:t>
      </w:r>
      <w:r w:rsidR="00F63FD6">
        <w:rPr>
          <w:rFonts w:hint="cs"/>
          <w:rtl/>
          <w:lang w:val="en-US"/>
        </w:rPr>
        <w:t>نظم</w:t>
      </w:r>
      <w:r w:rsidRPr="00FF4782">
        <w:rPr>
          <w:rFonts w:hint="cs"/>
          <w:rtl/>
          <w:lang w:val="en-US"/>
        </w:rPr>
        <w:t>، مسؤول عن تصميم أنظمة الاتصالات الفضائية وتنسيق تردداتها. م</w:t>
      </w:r>
      <w:r w:rsidR="00682DCF">
        <w:rPr>
          <w:rFonts w:hint="cs"/>
          <w:rtl/>
          <w:lang w:val="en-US"/>
        </w:rPr>
        <w:t>‍</w:t>
      </w:r>
      <w:r w:rsidRPr="00FF4782">
        <w:rPr>
          <w:rFonts w:hint="cs"/>
          <w:rtl/>
          <w:lang w:val="en-US"/>
        </w:rPr>
        <w:t>مثل فرنسا في</w:t>
      </w:r>
      <w:r>
        <w:rPr>
          <w:rFonts w:hint="eastAsia"/>
          <w:rtl/>
          <w:lang w:val="en-US"/>
        </w:rPr>
        <w:t> </w:t>
      </w:r>
      <w:r w:rsidRPr="00FF4782">
        <w:rPr>
          <w:rFonts w:hint="cs"/>
          <w:rtl/>
          <w:lang w:val="en-US"/>
        </w:rPr>
        <w:t>اللجنة التقنية التابعة لإنتلسات.</w:t>
      </w:r>
    </w:p>
    <w:p w:rsidR="008E6E47" w:rsidRDefault="008E6E47" w:rsidP="00CB60F3">
      <w:pPr>
        <w:tabs>
          <w:tab w:val="clear" w:pos="567"/>
          <w:tab w:val="clear" w:pos="1134"/>
        </w:tabs>
        <w:spacing w:before="240"/>
        <w:jc w:val="left"/>
        <w:rPr>
          <w:rtl/>
          <w:lang w:val="en-US"/>
        </w:rPr>
      </w:pPr>
      <w:r w:rsidRPr="008E6E47">
        <w:rPr>
          <w:rFonts w:hint="cs"/>
          <w:b/>
          <w:bCs/>
          <w:rtl/>
          <w:lang w:val="en-US"/>
        </w:rPr>
        <w:t>الأوس</w:t>
      </w:r>
      <w:r w:rsidR="002C21E2">
        <w:rPr>
          <w:rFonts w:hint="cs"/>
          <w:b/>
          <w:bCs/>
          <w:rtl/>
          <w:lang w:val="en-US"/>
        </w:rPr>
        <w:t>‍</w:t>
      </w:r>
      <w:r w:rsidRPr="008E6E47">
        <w:rPr>
          <w:rFonts w:hint="cs"/>
          <w:b/>
          <w:bCs/>
          <w:rtl/>
          <w:lang w:val="en-US"/>
        </w:rPr>
        <w:t>مة</w:t>
      </w:r>
    </w:p>
    <w:p w:rsidR="008E6E47" w:rsidRPr="00FF4782" w:rsidRDefault="008E6E47" w:rsidP="008E6E47">
      <w:pPr>
        <w:tabs>
          <w:tab w:val="clear" w:pos="567"/>
          <w:tab w:val="clear" w:pos="1134"/>
        </w:tabs>
        <w:jc w:val="left"/>
        <w:rPr>
          <w:rtl/>
        </w:rPr>
      </w:pPr>
      <w:r>
        <w:rPr>
          <w:rtl/>
          <w:lang w:val="en-US"/>
        </w:rPr>
        <w:tab/>
      </w:r>
      <w:r w:rsidRPr="00FF4782">
        <w:rPr>
          <w:rFonts w:hint="cs"/>
          <w:rtl/>
        </w:rPr>
        <w:t>الميدالية الفضية للات</w:t>
      </w:r>
      <w:r w:rsidR="00682DCF">
        <w:rPr>
          <w:rFonts w:hint="cs"/>
          <w:rtl/>
        </w:rPr>
        <w:t>‍</w:t>
      </w:r>
      <w:r w:rsidRPr="00FF4782">
        <w:rPr>
          <w:rFonts w:hint="cs"/>
          <w:rtl/>
        </w:rPr>
        <w:t xml:space="preserve">حاد الدولي للاتصالات </w:t>
      </w:r>
      <w:r w:rsidRPr="00FF4782">
        <w:t>(2007)</w:t>
      </w:r>
      <w:r w:rsidRPr="00FF4782">
        <w:rPr>
          <w:rtl/>
        </w:rPr>
        <w:br/>
      </w:r>
      <w:r w:rsidRPr="00FF4782">
        <w:rPr>
          <w:rtl/>
        </w:rPr>
        <w:tab/>
      </w:r>
      <w:r w:rsidRPr="00FF4782">
        <w:rPr>
          <w:rFonts w:hint="cs"/>
          <w:rtl/>
        </w:rPr>
        <w:t xml:space="preserve">وسام الشرف من رتبة فارس </w:t>
      </w:r>
      <w:r w:rsidRPr="00FF4782">
        <w:t>(1998)</w:t>
      </w:r>
      <w:r w:rsidRPr="00FF4782">
        <w:rPr>
          <w:rtl/>
        </w:rPr>
        <w:br/>
      </w:r>
      <w:r w:rsidRPr="00FF4782">
        <w:rPr>
          <w:rFonts w:hint="cs"/>
          <w:rtl/>
        </w:rPr>
        <w:tab/>
        <w:t xml:space="preserve">وسام الاستحقاق الوطني من رتبة فارس </w:t>
      </w:r>
      <w:r w:rsidRPr="00FF4782">
        <w:t>(1992)</w:t>
      </w:r>
    </w:p>
    <w:p w:rsidR="008E6E47" w:rsidRDefault="008E6E47" w:rsidP="008E6E47">
      <w:pPr>
        <w:rPr>
          <w:rtl/>
          <w:lang w:val="en-US"/>
        </w:rPr>
      </w:pPr>
    </w:p>
    <w:p w:rsidR="00FF4782" w:rsidRPr="00FF4782" w:rsidRDefault="00FF4782" w:rsidP="00FF4782">
      <w:pPr>
        <w:rPr>
          <w:rtl/>
          <w:lang w:val="en-US"/>
        </w:rPr>
      </w:pPr>
      <w:r w:rsidRPr="00FF4782">
        <w:rPr>
          <w:rtl/>
          <w:lang w:val="en-US"/>
        </w:rPr>
        <w:br w:type="page"/>
      </w:r>
    </w:p>
    <w:p w:rsidR="00FF4782" w:rsidRPr="00FF4782" w:rsidRDefault="00FF4782" w:rsidP="00F63FD6">
      <w:pPr>
        <w:pStyle w:val="Headingb"/>
        <w:rPr>
          <w:rtl/>
          <w:lang w:val="en-US"/>
        </w:rPr>
      </w:pPr>
      <w:r w:rsidRPr="00FF4782">
        <w:rPr>
          <w:rFonts w:hint="cs"/>
          <w:rtl/>
          <w:lang w:val="en-US"/>
        </w:rPr>
        <w:lastRenderedPageBreak/>
        <w:t>ولايته الأولى في خدمة الات</w:t>
      </w:r>
      <w:r w:rsidR="00682DCF">
        <w:rPr>
          <w:rFonts w:hint="cs"/>
          <w:rtl/>
          <w:lang w:val="en-US"/>
        </w:rPr>
        <w:t>‍</w:t>
      </w:r>
      <w:r w:rsidRPr="00FF4782">
        <w:rPr>
          <w:rFonts w:hint="cs"/>
          <w:rtl/>
          <w:lang w:val="en-US"/>
        </w:rPr>
        <w:t>حاد الدولي للاتصالات وأعضائه</w:t>
      </w:r>
    </w:p>
    <w:p w:rsidR="00FF4782" w:rsidRPr="00FF4782" w:rsidRDefault="00FF4782" w:rsidP="00F63FD6">
      <w:pPr>
        <w:rPr>
          <w:rtl/>
          <w:lang w:val="en-US"/>
        </w:rPr>
      </w:pPr>
      <w:r w:rsidRPr="00FF4782">
        <w:rPr>
          <w:rFonts w:hint="cs"/>
          <w:rtl/>
          <w:lang w:val="en-US"/>
        </w:rPr>
        <w:t xml:space="preserve">في عام </w:t>
      </w:r>
      <w:r w:rsidR="00F63FD6">
        <w:rPr>
          <w:lang w:val="en-US"/>
        </w:rPr>
        <w:t>2010</w:t>
      </w:r>
      <w:r w:rsidRPr="00FF4782">
        <w:rPr>
          <w:rFonts w:hint="cs"/>
          <w:rtl/>
          <w:lang w:val="en-US"/>
        </w:rPr>
        <w:t xml:space="preserve">، التزم السيد رانسي بأنه، إذا تم انتخابه، سيحرص على تمكين مكتب الاتصالات الراديوية من الاستجابة لتطلعات الإدارات بشأن المسائل </w:t>
      </w:r>
      <w:r w:rsidR="00F63FD6">
        <w:rPr>
          <w:rFonts w:hint="cs"/>
          <w:rtl/>
          <w:lang w:val="en-US"/>
        </w:rPr>
        <w:t>التالية</w:t>
      </w:r>
      <w:r w:rsidRPr="00FF4782">
        <w:rPr>
          <w:rFonts w:hint="cs"/>
          <w:rtl/>
          <w:lang w:val="en-US"/>
        </w:rPr>
        <w:t>، وذلك في إطار احترام القيم الأساسية للات</w:t>
      </w:r>
      <w:r w:rsidR="00D276B7">
        <w:rPr>
          <w:rFonts w:hint="cs"/>
          <w:rtl/>
          <w:lang w:val="en-US"/>
        </w:rPr>
        <w:t>‍</w:t>
      </w:r>
      <w:r w:rsidRPr="00FF4782">
        <w:rPr>
          <w:rFonts w:hint="cs"/>
          <w:rtl/>
          <w:lang w:val="en-US"/>
        </w:rPr>
        <w:t xml:space="preserve">حاد الدولي للاتصالات وبتعاون وثيق مع </w:t>
      </w:r>
      <w:r w:rsidR="00F63FD6">
        <w:rPr>
          <w:rFonts w:hint="cs"/>
          <w:rtl/>
          <w:lang w:val="en-US"/>
        </w:rPr>
        <w:t>قطاعي الات</w:t>
      </w:r>
      <w:r w:rsidR="00D276B7">
        <w:rPr>
          <w:rFonts w:hint="cs"/>
          <w:rtl/>
          <w:lang w:val="en-US"/>
        </w:rPr>
        <w:t>‍</w:t>
      </w:r>
      <w:r w:rsidR="00F63FD6">
        <w:rPr>
          <w:rFonts w:hint="cs"/>
          <w:rtl/>
          <w:lang w:val="en-US"/>
        </w:rPr>
        <w:t xml:space="preserve">حاد </w:t>
      </w:r>
      <w:r w:rsidRPr="00FF4782">
        <w:rPr>
          <w:rFonts w:hint="cs"/>
          <w:rtl/>
          <w:lang w:val="en-US"/>
        </w:rPr>
        <w:t>الآخرين ومع لجنة لوائح الراديو:</w:t>
      </w:r>
    </w:p>
    <w:p w:rsidR="00FF4782" w:rsidRPr="00F63FD6" w:rsidRDefault="00F63FD6" w:rsidP="00F63FD6">
      <w:pPr>
        <w:ind w:left="567" w:hanging="567"/>
        <w:rPr>
          <w:b/>
          <w:bCs/>
          <w:rtl/>
          <w:lang w:val="en-US"/>
        </w:rPr>
      </w:pPr>
      <w:r w:rsidRPr="00F63FD6">
        <w:rPr>
          <w:b/>
          <w:bCs/>
          <w:lang w:val="en-US"/>
        </w:rPr>
        <w:t>•</w:t>
      </w:r>
      <w:r w:rsidRPr="00F63FD6">
        <w:rPr>
          <w:b/>
          <w:bCs/>
          <w:rtl/>
          <w:lang w:val="en-US"/>
        </w:rPr>
        <w:tab/>
      </w:r>
      <w:r w:rsidR="00FF4782" w:rsidRPr="00F63FD6">
        <w:rPr>
          <w:rFonts w:hint="cs"/>
          <w:b/>
          <w:bCs/>
          <w:rtl/>
          <w:lang w:val="en-US"/>
        </w:rPr>
        <w:t>تطبيق إجراءات الات</w:t>
      </w:r>
      <w:r w:rsidR="00682DCF">
        <w:rPr>
          <w:rFonts w:hint="cs"/>
          <w:b/>
          <w:bCs/>
          <w:rtl/>
          <w:lang w:val="en-US"/>
        </w:rPr>
        <w:t>‍</w:t>
      </w:r>
      <w:r w:rsidR="00FF4782" w:rsidRPr="00F63FD6">
        <w:rPr>
          <w:rFonts w:hint="cs"/>
          <w:b/>
          <w:bCs/>
          <w:rtl/>
          <w:lang w:val="en-US"/>
        </w:rPr>
        <w:t>حاد الدولي للاتصالات، وتوخي الاتساق بين قواعد البيانات التابعة لقطاع الاتصالات الراديوية والاستخدام الفعال للطيف، إلى جانب المساعدة على تسوية حالات التداخل الضار</w:t>
      </w:r>
    </w:p>
    <w:p w:rsidR="00FF4782" w:rsidRPr="00E2305D" w:rsidRDefault="00FF4782" w:rsidP="00954E96">
      <w:pPr>
        <w:rPr>
          <w:rtl/>
          <w:lang w:val="en-US"/>
        </w:rPr>
      </w:pPr>
      <w:r w:rsidRPr="00E2305D">
        <w:rPr>
          <w:rFonts w:hint="cs"/>
          <w:rtl/>
          <w:lang w:val="en-US"/>
        </w:rPr>
        <w:t>ت</w:t>
      </w:r>
      <w:r w:rsidR="00682DCF">
        <w:rPr>
          <w:rFonts w:hint="cs"/>
          <w:rtl/>
          <w:lang w:val="en-US"/>
        </w:rPr>
        <w:t>‍</w:t>
      </w:r>
      <w:r w:rsidRPr="00E2305D">
        <w:rPr>
          <w:rFonts w:hint="cs"/>
          <w:rtl/>
          <w:lang w:val="en-US"/>
        </w:rPr>
        <w:t>حت إشراف السيد رانسي وفي إطار مواصلة الجهود التي بذلها سلفه، السيد تيموفيف، طبَّق مكتب الاتصالات الراديوية إجراءات الات</w:t>
      </w:r>
      <w:r w:rsidR="00D276B7">
        <w:rPr>
          <w:rFonts w:hint="cs"/>
          <w:rtl/>
          <w:lang w:val="en-US"/>
        </w:rPr>
        <w:t>‍</w:t>
      </w:r>
      <w:r w:rsidRPr="00E2305D">
        <w:rPr>
          <w:rFonts w:hint="cs"/>
          <w:rtl/>
          <w:lang w:val="en-US"/>
        </w:rPr>
        <w:t xml:space="preserve">حاد الدولي للاتصالات وفقاً للأطر الزمنية </w:t>
      </w:r>
      <w:r w:rsidR="00F63FD6" w:rsidRPr="00E2305D">
        <w:rPr>
          <w:rFonts w:hint="cs"/>
          <w:rtl/>
          <w:lang w:val="en-US"/>
        </w:rPr>
        <w:t>النظامية وحرص</w:t>
      </w:r>
      <w:r w:rsidRPr="00E2305D">
        <w:rPr>
          <w:rFonts w:hint="cs"/>
          <w:rtl/>
          <w:lang w:val="en-US"/>
        </w:rPr>
        <w:t xml:space="preserve"> على خفض عدد حالات حجز موارد المدار/الطيف غير المستخدمة بالفعل. وفي</w:t>
      </w:r>
      <w:r w:rsidR="00E2305D">
        <w:rPr>
          <w:rFonts w:hint="eastAsia"/>
          <w:rtl/>
          <w:lang w:val="en-US"/>
        </w:rPr>
        <w:t> </w:t>
      </w:r>
      <w:r w:rsidRPr="00E2305D">
        <w:rPr>
          <w:rFonts w:hint="cs"/>
          <w:rtl/>
          <w:lang w:val="en-US"/>
        </w:rPr>
        <w:t>جميع المناسبات التي تم فيها اللجوء إلى لجنة لوائح الراديو، خلصت هذه الأخيرة إلى أن المكتب قد</w:t>
      </w:r>
      <w:r w:rsidR="00954E96">
        <w:rPr>
          <w:rFonts w:hint="eastAsia"/>
          <w:rtl/>
          <w:lang w:val="en-US"/>
        </w:rPr>
        <w:t> </w:t>
      </w:r>
      <w:r w:rsidRPr="00E2305D">
        <w:rPr>
          <w:rFonts w:hint="cs"/>
          <w:rtl/>
          <w:lang w:val="en-US"/>
        </w:rPr>
        <w:t>طبق الأحكام التنظيمية ذات الصلة تطبيقاً صحيحاً. وأخيراً، اتخذ المكتب مبادرات عديدة لتيسير تسوية حالات التداخل الضار من خلال الحوار بين الإدارات المعنية.</w:t>
      </w:r>
    </w:p>
    <w:p w:rsidR="00FF4782" w:rsidRPr="00F63FD6" w:rsidRDefault="00F63FD6" w:rsidP="00F63FD6">
      <w:pPr>
        <w:ind w:left="567" w:hanging="567"/>
        <w:rPr>
          <w:b/>
          <w:bCs/>
          <w:rtl/>
          <w:lang w:val="en-US"/>
        </w:rPr>
      </w:pPr>
      <w:r w:rsidRPr="00F63FD6">
        <w:rPr>
          <w:b/>
          <w:bCs/>
          <w:lang w:val="en-US"/>
        </w:rPr>
        <w:t>•</w:t>
      </w:r>
      <w:r>
        <w:rPr>
          <w:b/>
          <w:bCs/>
          <w:rtl/>
          <w:lang w:val="en-US"/>
        </w:rPr>
        <w:tab/>
      </w:r>
      <w:r w:rsidR="00FF4782" w:rsidRPr="00F63FD6">
        <w:rPr>
          <w:rFonts w:hint="cs"/>
          <w:b/>
          <w:bCs/>
          <w:rtl/>
          <w:lang w:val="en-US"/>
        </w:rPr>
        <w:t>مساعدة الإدارات في م</w:t>
      </w:r>
      <w:r w:rsidR="00682DCF">
        <w:rPr>
          <w:rFonts w:hint="cs"/>
          <w:b/>
          <w:bCs/>
          <w:rtl/>
          <w:lang w:val="en-US"/>
        </w:rPr>
        <w:t>‍</w:t>
      </w:r>
      <w:r w:rsidR="00FF4782" w:rsidRPr="00F63FD6">
        <w:rPr>
          <w:rFonts w:hint="cs"/>
          <w:b/>
          <w:bCs/>
          <w:rtl/>
          <w:lang w:val="en-US"/>
        </w:rPr>
        <w:t>جال إدارة الطيف</w:t>
      </w:r>
    </w:p>
    <w:p w:rsidR="00FF4782" w:rsidRPr="00FF4782" w:rsidRDefault="00FF4782" w:rsidP="00921A1C">
      <w:pPr>
        <w:rPr>
          <w:rtl/>
          <w:lang w:val="en-US"/>
        </w:rPr>
      </w:pPr>
      <w:r w:rsidRPr="00FF4782">
        <w:rPr>
          <w:rFonts w:hint="cs"/>
          <w:rtl/>
          <w:lang w:val="en-US"/>
        </w:rPr>
        <w:t>بتحفيز من السيد رانسي وبتشاور وثيق مع مكتب تنمية الاتصالات والمكاتب الإقليمية للات</w:t>
      </w:r>
      <w:r w:rsidR="00B12A76">
        <w:rPr>
          <w:rFonts w:hint="cs"/>
          <w:rtl/>
          <w:lang w:val="en-US"/>
        </w:rPr>
        <w:t>‍</w:t>
      </w:r>
      <w:r w:rsidRPr="00FF4782">
        <w:rPr>
          <w:rFonts w:hint="cs"/>
          <w:rtl/>
          <w:lang w:val="en-US"/>
        </w:rPr>
        <w:t>حاد والمنظمات الإقليمية المعنية، كثَّف مكتب الاتصالات الراديوية مساهمته في جهود الإدارات والمنظمات الإقليمية في م</w:t>
      </w:r>
      <w:r w:rsidR="00E74845">
        <w:rPr>
          <w:rFonts w:hint="cs"/>
          <w:rtl/>
          <w:lang w:val="en-US"/>
        </w:rPr>
        <w:t>‍</w:t>
      </w:r>
      <w:r w:rsidRPr="00FF4782">
        <w:rPr>
          <w:rFonts w:hint="cs"/>
          <w:rtl/>
          <w:lang w:val="en-US"/>
        </w:rPr>
        <w:t>جال إدارة الطيف، لا</w:t>
      </w:r>
      <w:r w:rsidR="00921A1C">
        <w:rPr>
          <w:rFonts w:hint="eastAsia"/>
          <w:rtl/>
          <w:lang w:val="en-US"/>
        </w:rPr>
        <w:t> </w:t>
      </w:r>
      <w:r w:rsidRPr="00FF4782">
        <w:rPr>
          <w:rFonts w:hint="cs"/>
          <w:rtl/>
          <w:lang w:val="en-US"/>
        </w:rPr>
        <w:t xml:space="preserve">سيما من أجل الانتقال إلى التلفزيون الرقمي </w:t>
      </w:r>
      <w:r w:rsidR="00F63FD6">
        <w:rPr>
          <w:rFonts w:hint="cs"/>
          <w:rtl/>
          <w:lang w:val="en-US"/>
        </w:rPr>
        <w:t xml:space="preserve">والاستفادة على نحو متسق من المكاسب </w:t>
      </w:r>
      <w:r w:rsidRPr="00FF4782">
        <w:rPr>
          <w:rFonts w:hint="cs"/>
          <w:rtl/>
          <w:lang w:val="en-US"/>
        </w:rPr>
        <w:t>الرقمية.</w:t>
      </w:r>
    </w:p>
    <w:p w:rsidR="00FF4782" w:rsidRPr="00F63FD6" w:rsidRDefault="00F63FD6" w:rsidP="00F63FD6">
      <w:pPr>
        <w:rPr>
          <w:b/>
          <w:bCs/>
          <w:rtl/>
          <w:lang w:val="en-US"/>
        </w:rPr>
      </w:pPr>
      <w:r w:rsidRPr="00F63FD6">
        <w:rPr>
          <w:b/>
          <w:bCs/>
          <w:lang w:val="en-US"/>
        </w:rPr>
        <w:t>•</w:t>
      </w:r>
      <w:r w:rsidRPr="00F63FD6">
        <w:rPr>
          <w:rFonts w:hint="cs"/>
          <w:b/>
          <w:bCs/>
          <w:rtl/>
          <w:lang w:val="en-US"/>
        </w:rPr>
        <w:tab/>
      </w:r>
      <w:r w:rsidR="00FF4782" w:rsidRPr="00F63FD6">
        <w:rPr>
          <w:rFonts w:hint="cs"/>
          <w:b/>
          <w:bCs/>
          <w:rtl/>
          <w:lang w:val="en-US"/>
        </w:rPr>
        <w:t xml:space="preserve">تكييف </w:t>
      </w:r>
      <w:r w:rsidRPr="00F63FD6">
        <w:rPr>
          <w:rFonts w:hint="cs"/>
          <w:b/>
          <w:bCs/>
          <w:rtl/>
          <w:lang w:val="en-US"/>
        </w:rPr>
        <w:t>ال</w:t>
      </w:r>
      <w:r w:rsidR="00FF4782" w:rsidRPr="00F63FD6">
        <w:rPr>
          <w:rFonts w:hint="cs"/>
          <w:b/>
          <w:bCs/>
          <w:rtl/>
          <w:lang w:val="en-US"/>
        </w:rPr>
        <w:t xml:space="preserve">أدوات </w:t>
      </w:r>
      <w:r w:rsidRPr="00F63FD6">
        <w:rPr>
          <w:rFonts w:hint="cs"/>
          <w:b/>
          <w:bCs/>
          <w:rtl/>
          <w:lang w:val="en-US"/>
        </w:rPr>
        <w:t xml:space="preserve">الحاسوبية </w:t>
      </w:r>
      <w:r w:rsidR="00FF4782" w:rsidRPr="00F63FD6">
        <w:rPr>
          <w:rFonts w:hint="cs"/>
          <w:b/>
          <w:bCs/>
          <w:rtl/>
          <w:lang w:val="en-US"/>
        </w:rPr>
        <w:t>مع احتياجات الإدارات</w:t>
      </w:r>
    </w:p>
    <w:p w:rsidR="00FF4782" w:rsidRPr="00FF4782" w:rsidRDefault="00FF4782" w:rsidP="00F63FD6">
      <w:pPr>
        <w:rPr>
          <w:rtl/>
          <w:lang w:val="en-US"/>
        </w:rPr>
      </w:pPr>
      <w:r w:rsidRPr="00FF4782">
        <w:rPr>
          <w:rFonts w:hint="cs"/>
          <w:rtl/>
          <w:lang w:val="en-US"/>
        </w:rPr>
        <w:t xml:space="preserve">بمبادرة من السيد رانسي وبتشاور وثيق مع الفريق الاستشاري للاتصالات الراديوية، تم في عام </w:t>
      </w:r>
      <w:r w:rsidR="00F63FD6">
        <w:rPr>
          <w:lang w:val="en-US"/>
        </w:rPr>
        <w:t>2012</w:t>
      </w:r>
      <w:r w:rsidRPr="00FF4782">
        <w:rPr>
          <w:rFonts w:hint="cs"/>
          <w:rtl/>
          <w:lang w:val="en-US"/>
        </w:rPr>
        <w:t xml:space="preserve"> اعتماد خطة </w:t>
      </w:r>
      <w:r w:rsidR="00F63FD6">
        <w:rPr>
          <w:rFonts w:hint="cs"/>
          <w:rtl/>
          <w:lang w:val="en-US"/>
        </w:rPr>
        <w:t xml:space="preserve">للأجل </w:t>
      </w:r>
      <w:r w:rsidRPr="00FF4782">
        <w:rPr>
          <w:rFonts w:hint="cs"/>
          <w:rtl/>
          <w:lang w:val="en-US"/>
        </w:rPr>
        <w:t xml:space="preserve">القصير والمتوسط والطويل لضمان تطور نظام معلومات المكتب. وإضافة إلى تنفيذ القرارات الصادرة عن المؤتمر العالمي للاتصالات الراديوية لعام </w:t>
      </w:r>
      <w:r w:rsidR="00F63FD6">
        <w:rPr>
          <w:lang w:val="en-US"/>
        </w:rPr>
        <w:t>2012</w:t>
      </w:r>
      <w:r w:rsidRPr="00FF4782">
        <w:rPr>
          <w:rFonts w:hint="cs"/>
          <w:rtl/>
          <w:lang w:val="en-US"/>
        </w:rPr>
        <w:t>، فإن تنفيذ هذه الخطة سيمكّن الإدارات والمكتب من التزود بأدوات أنسب وأيسر من حيث الاستعمال للإدارة اليومية لموارد الطيف على الصعيد الدولي.</w:t>
      </w:r>
    </w:p>
    <w:p w:rsidR="00FF4782" w:rsidRPr="00F63FD6" w:rsidRDefault="00F63FD6" w:rsidP="00FF4782">
      <w:pPr>
        <w:rPr>
          <w:b/>
          <w:bCs/>
          <w:rtl/>
          <w:lang w:val="en-US"/>
        </w:rPr>
      </w:pPr>
      <w:r w:rsidRPr="00F63FD6">
        <w:rPr>
          <w:b/>
          <w:bCs/>
          <w:lang w:val="en-US"/>
        </w:rPr>
        <w:t>•</w:t>
      </w:r>
      <w:r w:rsidRPr="00F63FD6">
        <w:rPr>
          <w:rFonts w:hint="cs"/>
          <w:b/>
          <w:bCs/>
          <w:rtl/>
          <w:lang w:val="en-US"/>
        </w:rPr>
        <w:tab/>
      </w:r>
      <w:r w:rsidR="00FF4782" w:rsidRPr="00F63FD6">
        <w:rPr>
          <w:rFonts w:hint="cs"/>
          <w:b/>
          <w:bCs/>
          <w:rtl/>
          <w:lang w:val="en-US"/>
        </w:rPr>
        <w:t>المشاركة في أعمال قطاع الاتصالات الراديوية وتعميم نتائجها</w:t>
      </w:r>
    </w:p>
    <w:p w:rsidR="00FF4782" w:rsidRPr="00682DCF" w:rsidRDefault="00FF4782" w:rsidP="00F63FD6">
      <w:pPr>
        <w:rPr>
          <w:spacing w:val="-6"/>
          <w:rtl/>
          <w:lang w:val="en-US"/>
        </w:rPr>
      </w:pPr>
      <w:r w:rsidRPr="00682DCF">
        <w:rPr>
          <w:rFonts w:hint="cs"/>
          <w:spacing w:val="-6"/>
          <w:rtl/>
          <w:lang w:val="en-US"/>
        </w:rPr>
        <w:t>لاحظ السيد رانسي تبايناً جغرافياً من حيث المشاركة الفع</w:t>
      </w:r>
      <w:r w:rsidR="009130DA">
        <w:rPr>
          <w:rFonts w:hint="cs"/>
          <w:spacing w:val="-6"/>
          <w:rtl/>
          <w:lang w:val="en-US"/>
        </w:rPr>
        <w:t>ّ</w:t>
      </w:r>
      <w:r w:rsidRPr="00682DCF">
        <w:rPr>
          <w:rFonts w:hint="cs"/>
          <w:spacing w:val="-6"/>
          <w:rtl/>
          <w:lang w:val="en-US"/>
        </w:rPr>
        <w:t xml:space="preserve">الة في أعمال القطاع، فقرر زيادة عدد الحلقات الدراسية </w:t>
      </w:r>
      <w:r w:rsidR="00F63FD6" w:rsidRPr="00682DCF">
        <w:rPr>
          <w:rFonts w:hint="cs"/>
          <w:spacing w:val="-6"/>
          <w:rtl/>
          <w:lang w:val="en-US"/>
        </w:rPr>
        <w:t xml:space="preserve">وورش العمل </w:t>
      </w:r>
      <w:r w:rsidRPr="00682DCF">
        <w:rPr>
          <w:rFonts w:hint="cs"/>
          <w:spacing w:val="-6"/>
          <w:rtl/>
          <w:lang w:val="en-US"/>
        </w:rPr>
        <w:t xml:space="preserve">الإقليمية زيادة ملحوظة </w:t>
      </w:r>
      <w:r w:rsidR="00F63FD6" w:rsidRPr="00682DCF">
        <w:rPr>
          <w:rFonts w:hint="cs"/>
          <w:spacing w:val="-6"/>
          <w:rtl/>
          <w:lang w:val="en-US"/>
        </w:rPr>
        <w:t xml:space="preserve">بالاستعانة بدعم </w:t>
      </w:r>
      <w:r w:rsidRPr="00682DCF">
        <w:rPr>
          <w:rFonts w:hint="cs"/>
          <w:spacing w:val="-6"/>
          <w:rtl/>
          <w:lang w:val="en-US"/>
        </w:rPr>
        <w:t>مكتب تنمية الاتصالات، والمكاتب الإقليمية للات</w:t>
      </w:r>
      <w:r w:rsidR="00B12A76">
        <w:rPr>
          <w:rFonts w:hint="cs"/>
          <w:spacing w:val="-6"/>
          <w:rtl/>
          <w:lang w:val="en-US"/>
        </w:rPr>
        <w:t>‍</w:t>
      </w:r>
      <w:r w:rsidRPr="00682DCF">
        <w:rPr>
          <w:rFonts w:hint="cs"/>
          <w:spacing w:val="-6"/>
          <w:rtl/>
          <w:lang w:val="en-US"/>
        </w:rPr>
        <w:t xml:space="preserve">حاد، والمنظمات الإقليمية، والدول الأعضاء المعنية، وبإيلاء اهتمام خاص لشكل هذه الفعاليات قصد </w:t>
      </w:r>
      <w:r w:rsidR="00F63FD6" w:rsidRPr="00682DCF">
        <w:rPr>
          <w:rFonts w:hint="cs"/>
          <w:spacing w:val="-6"/>
          <w:rtl/>
          <w:lang w:val="en-US"/>
        </w:rPr>
        <w:t xml:space="preserve">تحقيق </w:t>
      </w:r>
      <w:r w:rsidRPr="00682DCF">
        <w:rPr>
          <w:rFonts w:hint="cs"/>
          <w:spacing w:val="-6"/>
          <w:rtl/>
          <w:lang w:val="en-US"/>
        </w:rPr>
        <w:t>استجابة أفضل لتطلعات جميع أعضاء قطاع الاتصالات الراديوية.</w:t>
      </w:r>
    </w:p>
    <w:p w:rsidR="00FF4782" w:rsidRPr="00F63FD6" w:rsidRDefault="00F63FD6" w:rsidP="00FF4782">
      <w:pPr>
        <w:rPr>
          <w:b/>
          <w:bCs/>
          <w:rtl/>
          <w:lang w:val="en-US"/>
        </w:rPr>
      </w:pPr>
      <w:r w:rsidRPr="00F63FD6">
        <w:rPr>
          <w:b/>
          <w:bCs/>
          <w:lang w:val="en-US"/>
        </w:rPr>
        <w:t>•</w:t>
      </w:r>
      <w:r w:rsidRPr="00F63FD6">
        <w:rPr>
          <w:rFonts w:hint="cs"/>
          <w:b/>
          <w:bCs/>
          <w:rtl/>
          <w:lang w:val="en-US"/>
        </w:rPr>
        <w:tab/>
      </w:r>
      <w:r w:rsidR="00FF4782" w:rsidRPr="00F63FD6">
        <w:rPr>
          <w:rFonts w:hint="cs"/>
          <w:b/>
          <w:bCs/>
          <w:rtl/>
          <w:lang w:val="en-US"/>
        </w:rPr>
        <w:t>الشفافية في سير عمل مكتب الاتصالات الراديوية</w:t>
      </w:r>
    </w:p>
    <w:p w:rsidR="00FF4782" w:rsidRPr="00682DCF" w:rsidRDefault="00FF4782" w:rsidP="00F63FD6">
      <w:pPr>
        <w:rPr>
          <w:spacing w:val="-6"/>
          <w:rtl/>
          <w:lang w:val="en-US"/>
        </w:rPr>
      </w:pPr>
      <w:r w:rsidRPr="00682DCF">
        <w:rPr>
          <w:rFonts w:hint="cs"/>
          <w:spacing w:val="-6"/>
          <w:rtl/>
          <w:lang w:val="en-US"/>
        </w:rPr>
        <w:t>حرص السيد رانسي، منذ بداية ولايته، على ضمان حوار وثيق مع أعضاء القطاع كافة، من خلال الفريق الاستشاري للاتصالات الراديوية، ثم مجلس الات</w:t>
      </w:r>
      <w:r w:rsidR="00B12A76">
        <w:rPr>
          <w:rFonts w:hint="cs"/>
          <w:spacing w:val="-6"/>
          <w:rtl/>
          <w:lang w:val="en-US"/>
        </w:rPr>
        <w:t>‍</w:t>
      </w:r>
      <w:r w:rsidRPr="00682DCF">
        <w:rPr>
          <w:rFonts w:hint="cs"/>
          <w:spacing w:val="-6"/>
          <w:rtl/>
          <w:lang w:val="en-US"/>
        </w:rPr>
        <w:t>حاد الدولي للاتصالات، لتحفيز تفكير عميق في أهداف وهيكل الخطة الاستراتيجية لقطاع الاتصالات الراديوية والات</w:t>
      </w:r>
      <w:r w:rsidR="00B12A76">
        <w:rPr>
          <w:rFonts w:hint="cs"/>
          <w:spacing w:val="-6"/>
          <w:rtl/>
          <w:lang w:val="en-US"/>
        </w:rPr>
        <w:t>‍</w:t>
      </w:r>
      <w:r w:rsidRPr="00682DCF">
        <w:rPr>
          <w:rFonts w:hint="cs"/>
          <w:spacing w:val="-6"/>
          <w:rtl/>
          <w:lang w:val="en-US"/>
        </w:rPr>
        <w:t xml:space="preserve">حاد، </w:t>
      </w:r>
      <w:r w:rsidR="00F63FD6" w:rsidRPr="00682DCF">
        <w:rPr>
          <w:rFonts w:hint="cs"/>
          <w:spacing w:val="-6"/>
          <w:rtl/>
          <w:lang w:val="en-US"/>
        </w:rPr>
        <w:t xml:space="preserve">مع التمييز </w:t>
      </w:r>
      <w:r w:rsidRPr="00682DCF">
        <w:rPr>
          <w:rFonts w:hint="cs"/>
          <w:spacing w:val="-6"/>
          <w:rtl/>
          <w:lang w:val="en-US"/>
        </w:rPr>
        <w:t xml:space="preserve">بوضوح بين الغايات المنشودة، وما تقوم به القطاعات من أنشطة لبلوغها، والنتائج المترتبة </w:t>
      </w:r>
      <w:r w:rsidR="00F63FD6" w:rsidRPr="00682DCF">
        <w:rPr>
          <w:rFonts w:hint="cs"/>
          <w:spacing w:val="-6"/>
          <w:rtl/>
          <w:lang w:val="en-US"/>
        </w:rPr>
        <w:t xml:space="preserve">على </w:t>
      </w:r>
      <w:r w:rsidRPr="00682DCF">
        <w:rPr>
          <w:rFonts w:hint="cs"/>
          <w:spacing w:val="-6"/>
          <w:rtl/>
          <w:lang w:val="en-US"/>
        </w:rPr>
        <w:t>تلك الأنشطة.</w:t>
      </w:r>
    </w:p>
    <w:p w:rsidR="00FF4782" w:rsidRPr="00F63FD6" w:rsidRDefault="00F63FD6" w:rsidP="00FF4782">
      <w:pPr>
        <w:rPr>
          <w:b/>
          <w:bCs/>
          <w:rtl/>
          <w:lang w:val="en-US"/>
        </w:rPr>
      </w:pPr>
      <w:r w:rsidRPr="00F63FD6">
        <w:rPr>
          <w:b/>
          <w:bCs/>
          <w:lang w:val="en-US"/>
        </w:rPr>
        <w:t>•</w:t>
      </w:r>
      <w:r w:rsidRPr="00F63FD6">
        <w:rPr>
          <w:rFonts w:hint="cs"/>
          <w:b/>
          <w:bCs/>
          <w:rtl/>
          <w:lang w:val="en-US"/>
        </w:rPr>
        <w:tab/>
      </w:r>
      <w:r w:rsidR="00FF4782" w:rsidRPr="00F63FD6">
        <w:rPr>
          <w:rFonts w:hint="cs"/>
          <w:b/>
          <w:bCs/>
          <w:rtl/>
          <w:lang w:val="en-US"/>
        </w:rPr>
        <w:t>إدارة موارد مكتب الاتصالات الراديوية</w:t>
      </w:r>
    </w:p>
    <w:p w:rsidR="00324C72" w:rsidRPr="00682DCF" w:rsidRDefault="00FF4782" w:rsidP="00F63FD6">
      <w:pPr>
        <w:rPr>
          <w:spacing w:val="-4"/>
          <w:rtl/>
          <w:lang w:val="en-US"/>
        </w:rPr>
      </w:pPr>
      <w:r w:rsidRPr="00682DCF">
        <w:rPr>
          <w:rFonts w:hint="cs"/>
          <w:spacing w:val="-4"/>
          <w:rtl/>
          <w:lang w:val="en-US"/>
        </w:rPr>
        <w:t xml:space="preserve">في سياق </w:t>
      </w:r>
      <w:r w:rsidR="00F63FD6" w:rsidRPr="00682DCF">
        <w:rPr>
          <w:rFonts w:hint="cs"/>
          <w:spacing w:val="-4"/>
          <w:rtl/>
          <w:lang w:val="en-US"/>
        </w:rPr>
        <w:t>قيود الميزانية</w:t>
      </w:r>
      <w:r w:rsidRPr="00682DCF">
        <w:rPr>
          <w:rFonts w:hint="cs"/>
          <w:spacing w:val="-4"/>
          <w:rtl/>
          <w:lang w:val="en-US"/>
        </w:rPr>
        <w:t xml:space="preserve">، </w:t>
      </w:r>
      <w:r w:rsidR="00F63FD6" w:rsidRPr="00682DCF">
        <w:rPr>
          <w:rFonts w:hint="cs"/>
          <w:spacing w:val="-4"/>
          <w:rtl/>
          <w:lang w:val="en-US"/>
        </w:rPr>
        <w:t xml:space="preserve">حرص </w:t>
      </w:r>
      <w:r w:rsidRPr="00682DCF">
        <w:rPr>
          <w:rFonts w:hint="cs"/>
          <w:spacing w:val="-4"/>
          <w:rtl/>
          <w:lang w:val="en-US"/>
        </w:rPr>
        <w:t xml:space="preserve">السيد رانسي </w:t>
      </w:r>
      <w:r w:rsidR="00F63FD6" w:rsidRPr="00682DCF">
        <w:rPr>
          <w:rFonts w:hint="cs"/>
          <w:spacing w:val="-4"/>
          <w:rtl/>
          <w:lang w:val="en-US"/>
        </w:rPr>
        <w:t xml:space="preserve">على أن تسمح </w:t>
      </w:r>
      <w:r w:rsidRPr="00682DCF">
        <w:rPr>
          <w:rFonts w:hint="cs"/>
          <w:spacing w:val="-4"/>
          <w:rtl/>
          <w:lang w:val="en-US"/>
        </w:rPr>
        <w:t xml:space="preserve">إدارة موارد مكتب الاتصالات الراديوية بتحصيل مكاسب الإنتاجية حيثما كانت ممكنة ومتوخاة، مع الحفاظ على مستوى الجودة العالية لخدماته وتحفيز موظفيه. وقد تم خفض استهلاك المكتب لموارد الميزانية (باستثناء المؤتمر العالمي للاتصالات الراديوية وجمعية الاتصالات الراديوية) بأكثر من نسبة </w:t>
      </w:r>
      <w:r w:rsidR="00F63FD6" w:rsidRPr="00682DCF">
        <w:rPr>
          <w:spacing w:val="-4"/>
          <w:lang w:val="en-US"/>
        </w:rPr>
        <w:t>%6</w:t>
      </w:r>
      <w:r w:rsidRPr="00682DCF">
        <w:rPr>
          <w:rFonts w:hint="cs"/>
          <w:spacing w:val="-4"/>
          <w:rtl/>
          <w:lang w:val="en-US"/>
        </w:rPr>
        <w:t xml:space="preserve"> خلال ولايته الأولى، دون الإضرار </w:t>
      </w:r>
      <w:r w:rsidR="00F63FD6" w:rsidRPr="00682DCF">
        <w:rPr>
          <w:rFonts w:hint="cs"/>
          <w:spacing w:val="-4"/>
          <w:rtl/>
          <w:lang w:val="en-US"/>
        </w:rPr>
        <w:t xml:space="preserve">بجودة </w:t>
      </w:r>
      <w:r w:rsidRPr="00682DCF">
        <w:rPr>
          <w:rFonts w:hint="cs"/>
          <w:spacing w:val="-4"/>
          <w:rtl/>
          <w:lang w:val="en-US"/>
        </w:rPr>
        <w:t>العمل المنجز. وخلال هذه الفترة، عبَّأ موظفو المكتب طاقاتهم أكثر من أي وقت مضى لخدمة أعضاء الات</w:t>
      </w:r>
      <w:r w:rsidR="00682DCF" w:rsidRPr="00682DCF">
        <w:rPr>
          <w:rFonts w:hint="cs"/>
          <w:spacing w:val="-4"/>
          <w:rtl/>
          <w:lang w:val="en-US"/>
        </w:rPr>
        <w:t>‍</w:t>
      </w:r>
      <w:r w:rsidRPr="00682DCF">
        <w:rPr>
          <w:rFonts w:hint="cs"/>
          <w:spacing w:val="-4"/>
          <w:rtl/>
          <w:lang w:val="en-US"/>
        </w:rPr>
        <w:t>حاد.</w:t>
      </w:r>
    </w:p>
    <w:p w:rsidR="00E2305D" w:rsidRPr="00F63FD6" w:rsidRDefault="00E2305D" w:rsidP="00682DCF">
      <w:pPr>
        <w:spacing w:before="360"/>
        <w:jc w:val="center"/>
        <w:rPr>
          <w:rtl/>
        </w:rPr>
      </w:pPr>
      <w:bookmarkStart w:id="1" w:name="_GoBack"/>
      <w:bookmarkEnd w:id="1"/>
      <w:r>
        <w:rPr>
          <w:rFonts w:hint="cs"/>
          <w:rtl/>
          <w:lang w:val="en-US"/>
        </w:rPr>
        <w:t>___________</w:t>
      </w:r>
    </w:p>
    <w:sectPr w:rsidR="00E2305D" w:rsidRPr="00F63FD6" w:rsidSect="00B541A1">
      <w:headerReference w:type="even" r:id="rId11"/>
      <w:headerReference w:type="default" r:id="rId12"/>
      <w:headerReference w:type="first" r:id="rId13"/>
      <w:footerReference w:type="first" r:id="rId14"/>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82" w:rsidRDefault="00FF4782" w:rsidP="00FE7FCA">
      <w:r>
        <w:separator/>
      </w:r>
    </w:p>
  </w:endnote>
  <w:endnote w:type="continuationSeparator" w:id="0">
    <w:p w:rsidR="00FF4782" w:rsidRDefault="00FF4782"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Verdana Bold">
    <w:altName w:val="Tahom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55" w:rsidRPr="00CB60F3" w:rsidRDefault="00255055" w:rsidP="00CB60F3">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E67692">
      <w:rPr>
        <w:sz w:val="20"/>
        <w:szCs w:val="20"/>
        <w:lang w:val="fr-FR"/>
      </w:rPr>
      <w:t xml:space="preserve"> </w:t>
    </w:r>
    <w:r w:rsidRPr="00E67692">
      <w:rPr>
        <w:rStyle w:val="Hyperlink"/>
        <w:sz w:val="22"/>
        <w:szCs w:val="22"/>
        <w:lang w:val="fr-FR"/>
      </w:rPr>
      <w:t>www.itu.int/plenipotentiary/</w:t>
    </w:r>
    <w:r w:rsidRPr="00E67692">
      <w:rPr>
        <w:sz w:val="20"/>
        <w:szCs w:val="20"/>
        <w:lang w:val="fr-FR"/>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82" w:rsidRDefault="00FF4782">
      <w:r>
        <w:t>_______________</w:t>
      </w:r>
    </w:p>
  </w:footnote>
  <w:footnote w:type="continuationSeparator" w:id="0">
    <w:p w:rsidR="00FF4782" w:rsidRDefault="00FF4782" w:rsidP="00FE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5A25FE" w:rsidRDefault="003915D1" w:rsidP="00A9018B">
    <w:pPr>
      <w:pStyle w:val="Header"/>
      <w:tabs>
        <w:tab w:val="center" w:pos="3969"/>
        <w:tab w:val="right" w:pos="7938"/>
      </w:tabs>
      <w:jc w:val="left"/>
      <w:rPr>
        <w:rFonts w:cs="Calibri"/>
        <w:b/>
        <w:bCs/>
        <w:sz w:val="22"/>
        <w:szCs w:val="24"/>
        <w:rtl/>
      </w:rPr>
    </w:pPr>
    <w:r>
      <w:tab/>
    </w:r>
    <w:r w:rsidR="00317E65">
      <w:fldChar w:fldCharType="begin"/>
    </w:r>
    <w:r w:rsidR="00317E65">
      <w:instrText xml:space="preserve"> DOCPROPERTY  header5  \* MERGEFORMAT </w:instrText>
    </w:r>
    <w:r w:rsidR="00317E65">
      <w:fldChar w:fldCharType="separate"/>
    </w:r>
    <w:r w:rsidR="00447A83">
      <w:rPr>
        <w:b/>
        <w:bCs/>
        <w:lang w:val="en-US"/>
      </w:rPr>
      <w:t>Error! Unknown document property name.</w:t>
    </w:r>
    <w:r w:rsidR="00317E65">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6A7C71" w:rsidRDefault="006A7C71" w:rsidP="00AD11B1">
    <w:pPr>
      <w:pStyle w:val="Header"/>
      <w:rPr>
        <w:rFonts w:ascii="Calibri" w:hAnsi="Calibri"/>
      </w:rPr>
    </w:pPr>
    <w:r w:rsidRPr="006A7C71">
      <w:rPr>
        <w:rStyle w:val="PageNumber"/>
        <w:rFonts w:ascii="Calibri" w:hAnsi="Calibri"/>
      </w:rPr>
      <w:fldChar w:fldCharType="begin"/>
    </w:r>
    <w:r w:rsidRPr="006A7C71">
      <w:rPr>
        <w:rStyle w:val="PageNumber"/>
        <w:rFonts w:ascii="Calibri" w:hAnsi="Calibri"/>
      </w:rPr>
      <w:instrText xml:space="preserve"> PAGE </w:instrText>
    </w:r>
    <w:r w:rsidRPr="006A7C71">
      <w:rPr>
        <w:rStyle w:val="PageNumber"/>
        <w:rFonts w:ascii="Calibri" w:hAnsi="Calibri"/>
      </w:rPr>
      <w:fldChar w:fldCharType="separate"/>
    </w:r>
    <w:r w:rsidR="00CB60F3">
      <w:rPr>
        <w:rStyle w:val="PageNumber"/>
        <w:rFonts w:ascii="Calibri" w:hAnsi="Calibri"/>
        <w:noProof/>
      </w:rPr>
      <w:t>5</w:t>
    </w:r>
    <w:r w:rsidRPr="006A7C71">
      <w:rPr>
        <w:rStyle w:val="PageNumber"/>
        <w:rFonts w:ascii="Calibri" w:hAnsi="Calibri"/>
      </w:rPr>
      <w:fldChar w:fldCharType="end"/>
    </w:r>
    <w:r w:rsidRPr="006A7C71">
      <w:rPr>
        <w:rStyle w:val="PageNumber"/>
        <w:rFonts w:ascii="Calibri" w:hAnsi="Calibri"/>
        <w:rtl/>
      </w:rPr>
      <w:br/>
    </w:r>
    <w:r w:rsidRPr="006A7C71">
      <w:rPr>
        <w:rStyle w:val="PageNumber"/>
        <w:rFonts w:ascii="Calibri" w:hAnsi="Calibri"/>
      </w:rPr>
      <w:t>PP</w:t>
    </w:r>
    <w:r w:rsidR="00D46A8F">
      <w:rPr>
        <w:rStyle w:val="PageNumber"/>
        <w:rFonts w:ascii="Calibri" w:hAnsi="Calibri"/>
      </w:rPr>
      <w:t>-</w:t>
    </w:r>
    <w:r w:rsidRPr="006A7C71">
      <w:rPr>
        <w:rStyle w:val="PageNumber"/>
        <w:rFonts w:ascii="Calibri" w:hAnsi="Calibri"/>
      </w:rPr>
      <w:t>14/</w:t>
    </w:r>
    <w:r w:rsidR="00AD11B1">
      <w:rPr>
        <w:rStyle w:val="PageNumber"/>
        <w:rFonts w:ascii="Calibri" w:hAnsi="Calibri"/>
      </w:rPr>
      <w:t>18</w:t>
    </w:r>
    <w:r>
      <w:rPr>
        <w:rStyle w:val="PageNumber"/>
        <w:rFonts w:ascii="Calibri" w:hAnsi="Calibri"/>
      </w:rPr>
      <w:t>-</w:t>
    </w:r>
    <w:r w:rsidRPr="006A7C71">
      <w:rPr>
        <w:rStyle w:val="PageNumber"/>
        <w:rFonts w:ascii="Calibri" w:hAnsi="Calibr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24823F8"/>
    <w:multiLevelType w:val="hybridMultilevel"/>
    <w:tmpl w:val="CF14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3">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82"/>
    <w:rsid w:val="00004A19"/>
    <w:rsid w:val="00005A03"/>
    <w:rsid w:val="00006678"/>
    <w:rsid w:val="000075F1"/>
    <w:rsid w:val="00014526"/>
    <w:rsid w:val="00014808"/>
    <w:rsid w:val="00014D2B"/>
    <w:rsid w:val="00015A2C"/>
    <w:rsid w:val="00015D0B"/>
    <w:rsid w:val="000171F8"/>
    <w:rsid w:val="00022AB9"/>
    <w:rsid w:val="000273BE"/>
    <w:rsid w:val="00027664"/>
    <w:rsid w:val="00032200"/>
    <w:rsid w:val="0003560D"/>
    <w:rsid w:val="00040CA3"/>
    <w:rsid w:val="000410FE"/>
    <w:rsid w:val="000413B4"/>
    <w:rsid w:val="0004527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A22B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431"/>
    <w:rsid w:val="000F043E"/>
    <w:rsid w:val="000F256B"/>
    <w:rsid w:val="000F4A88"/>
    <w:rsid w:val="000F528D"/>
    <w:rsid w:val="000F702D"/>
    <w:rsid w:val="00112FD0"/>
    <w:rsid w:val="00115591"/>
    <w:rsid w:val="0011763A"/>
    <w:rsid w:val="001177C4"/>
    <w:rsid w:val="00117D4E"/>
    <w:rsid w:val="00124807"/>
    <w:rsid w:val="00126205"/>
    <w:rsid w:val="00127D4A"/>
    <w:rsid w:val="00130211"/>
    <w:rsid w:val="0013130B"/>
    <w:rsid w:val="001409D8"/>
    <w:rsid w:val="0014473E"/>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046D"/>
    <w:rsid w:val="001E5562"/>
    <w:rsid w:val="001E7F8A"/>
    <w:rsid w:val="001F0201"/>
    <w:rsid w:val="001F09C7"/>
    <w:rsid w:val="001F352A"/>
    <w:rsid w:val="001F5D70"/>
    <w:rsid w:val="002010C2"/>
    <w:rsid w:val="00201372"/>
    <w:rsid w:val="002023EB"/>
    <w:rsid w:val="00202B28"/>
    <w:rsid w:val="00202EE0"/>
    <w:rsid w:val="00204B58"/>
    <w:rsid w:val="00205045"/>
    <w:rsid w:val="002062FB"/>
    <w:rsid w:val="00211C58"/>
    <w:rsid w:val="00214525"/>
    <w:rsid w:val="00217C9F"/>
    <w:rsid w:val="00220D98"/>
    <w:rsid w:val="002235A2"/>
    <w:rsid w:val="0022421F"/>
    <w:rsid w:val="00224E9F"/>
    <w:rsid w:val="0022640A"/>
    <w:rsid w:val="00230D4B"/>
    <w:rsid w:val="00231E43"/>
    <w:rsid w:val="00233E82"/>
    <w:rsid w:val="00235425"/>
    <w:rsid w:val="002371FD"/>
    <w:rsid w:val="00237B79"/>
    <w:rsid w:val="002449F6"/>
    <w:rsid w:val="002471D5"/>
    <w:rsid w:val="0025361D"/>
    <w:rsid w:val="00253C26"/>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1E2"/>
    <w:rsid w:val="002C25AF"/>
    <w:rsid w:val="002C3D13"/>
    <w:rsid w:val="002D1213"/>
    <w:rsid w:val="002D207A"/>
    <w:rsid w:val="002D50EB"/>
    <w:rsid w:val="002E120B"/>
    <w:rsid w:val="002E24F7"/>
    <w:rsid w:val="002E79C6"/>
    <w:rsid w:val="002F5546"/>
    <w:rsid w:val="002F6EA1"/>
    <w:rsid w:val="002F6FAE"/>
    <w:rsid w:val="002F736F"/>
    <w:rsid w:val="002F7461"/>
    <w:rsid w:val="00302911"/>
    <w:rsid w:val="00303069"/>
    <w:rsid w:val="00304676"/>
    <w:rsid w:val="00306982"/>
    <w:rsid w:val="0031047C"/>
    <w:rsid w:val="00317E65"/>
    <w:rsid w:val="00324167"/>
    <w:rsid w:val="00324C72"/>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1506"/>
    <w:rsid w:val="003A3F14"/>
    <w:rsid w:val="003A434B"/>
    <w:rsid w:val="003A61DC"/>
    <w:rsid w:val="003A761D"/>
    <w:rsid w:val="003A774C"/>
    <w:rsid w:val="003B5608"/>
    <w:rsid w:val="003B6ED7"/>
    <w:rsid w:val="003C0AA9"/>
    <w:rsid w:val="003C36E0"/>
    <w:rsid w:val="003C42DE"/>
    <w:rsid w:val="003C49EA"/>
    <w:rsid w:val="003D3510"/>
    <w:rsid w:val="003D39E0"/>
    <w:rsid w:val="003E018F"/>
    <w:rsid w:val="003E10FA"/>
    <w:rsid w:val="003E1E43"/>
    <w:rsid w:val="003E2766"/>
    <w:rsid w:val="003E6D8C"/>
    <w:rsid w:val="003F428F"/>
    <w:rsid w:val="003F4292"/>
    <w:rsid w:val="003F77A8"/>
    <w:rsid w:val="003F7FEB"/>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4228"/>
    <w:rsid w:val="00445219"/>
    <w:rsid w:val="00447A83"/>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69DA"/>
    <w:rsid w:val="004958CB"/>
    <w:rsid w:val="004A1AC1"/>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45E6"/>
    <w:rsid w:val="00507073"/>
    <w:rsid w:val="005071F2"/>
    <w:rsid w:val="0051068E"/>
    <w:rsid w:val="005115ED"/>
    <w:rsid w:val="00511EC4"/>
    <w:rsid w:val="00516700"/>
    <w:rsid w:val="00522B27"/>
    <w:rsid w:val="00523132"/>
    <w:rsid w:val="00523E26"/>
    <w:rsid w:val="00524494"/>
    <w:rsid w:val="00524F13"/>
    <w:rsid w:val="005268DE"/>
    <w:rsid w:val="00531259"/>
    <w:rsid w:val="00534AB6"/>
    <w:rsid w:val="005356FD"/>
    <w:rsid w:val="00536C2A"/>
    <w:rsid w:val="00540A48"/>
    <w:rsid w:val="0054496A"/>
    <w:rsid w:val="005463D4"/>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7207"/>
    <w:rsid w:val="00577F3A"/>
    <w:rsid w:val="005805E4"/>
    <w:rsid w:val="00582912"/>
    <w:rsid w:val="00585E02"/>
    <w:rsid w:val="00586488"/>
    <w:rsid w:val="00587AA8"/>
    <w:rsid w:val="00587D48"/>
    <w:rsid w:val="00591767"/>
    <w:rsid w:val="00593E0A"/>
    <w:rsid w:val="00596322"/>
    <w:rsid w:val="00597756"/>
    <w:rsid w:val="005979F8"/>
    <w:rsid w:val="005A224E"/>
    <w:rsid w:val="005A26CF"/>
    <w:rsid w:val="005A29CA"/>
    <w:rsid w:val="005A2AD2"/>
    <w:rsid w:val="005A35D1"/>
    <w:rsid w:val="005A3D1D"/>
    <w:rsid w:val="005B2B67"/>
    <w:rsid w:val="005B32D6"/>
    <w:rsid w:val="005B38DC"/>
    <w:rsid w:val="005C4053"/>
    <w:rsid w:val="005C4FB8"/>
    <w:rsid w:val="005C5E9B"/>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228A"/>
    <w:rsid w:val="0063594D"/>
    <w:rsid w:val="006422DC"/>
    <w:rsid w:val="006438BD"/>
    <w:rsid w:val="006461B2"/>
    <w:rsid w:val="00646A3A"/>
    <w:rsid w:val="00650A04"/>
    <w:rsid w:val="00651F6B"/>
    <w:rsid w:val="00652C0B"/>
    <w:rsid w:val="0065503D"/>
    <w:rsid w:val="00662527"/>
    <w:rsid w:val="006629E0"/>
    <w:rsid w:val="0066480D"/>
    <w:rsid w:val="0067065E"/>
    <w:rsid w:val="00674479"/>
    <w:rsid w:val="00674599"/>
    <w:rsid w:val="00675185"/>
    <w:rsid w:val="006776EA"/>
    <w:rsid w:val="00681B31"/>
    <w:rsid w:val="00682DCF"/>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A7C71"/>
    <w:rsid w:val="006B02BD"/>
    <w:rsid w:val="006B3AEE"/>
    <w:rsid w:val="006B4985"/>
    <w:rsid w:val="006B4F10"/>
    <w:rsid w:val="006C02E8"/>
    <w:rsid w:val="006C11F5"/>
    <w:rsid w:val="006C2772"/>
    <w:rsid w:val="006C2A91"/>
    <w:rsid w:val="006C2E3B"/>
    <w:rsid w:val="006C362B"/>
    <w:rsid w:val="006C3EB5"/>
    <w:rsid w:val="006C420B"/>
    <w:rsid w:val="006C7EB8"/>
    <w:rsid w:val="006D0D32"/>
    <w:rsid w:val="006D1046"/>
    <w:rsid w:val="006D77BE"/>
    <w:rsid w:val="006E0C48"/>
    <w:rsid w:val="006E57C8"/>
    <w:rsid w:val="006E5827"/>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1E9"/>
    <w:rsid w:val="0071655E"/>
    <w:rsid w:val="00727D3E"/>
    <w:rsid w:val="00730F00"/>
    <w:rsid w:val="007323C3"/>
    <w:rsid w:val="0073319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684"/>
    <w:rsid w:val="0079304C"/>
    <w:rsid w:val="007939EF"/>
    <w:rsid w:val="00794F1D"/>
    <w:rsid w:val="007A3270"/>
    <w:rsid w:val="007A6FF5"/>
    <w:rsid w:val="007B2866"/>
    <w:rsid w:val="007C43A3"/>
    <w:rsid w:val="007D06DC"/>
    <w:rsid w:val="007D40C4"/>
    <w:rsid w:val="007E13E6"/>
    <w:rsid w:val="007E383B"/>
    <w:rsid w:val="007E3B62"/>
    <w:rsid w:val="007E4520"/>
    <w:rsid w:val="007E4BC7"/>
    <w:rsid w:val="007E6D15"/>
    <w:rsid w:val="007E7230"/>
    <w:rsid w:val="007F23A3"/>
    <w:rsid w:val="007F2ECE"/>
    <w:rsid w:val="007F7D80"/>
    <w:rsid w:val="008075D5"/>
    <w:rsid w:val="00811230"/>
    <w:rsid w:val="00824C34"/>
    <w:rsid w:val="00826EF1"/>
    <w:rsid w:val="008300E4"/>
    <w:rsid w:val="0083067B"/>
    <w:rsid w:val="00841726"/>
    <w:rsid w:val="00845EC4"/>
    <w:rsid w:val="00846C73"/>
    <w:rsid w:val="008470C6"/>
    <w:rsid w:val="00847517"/>
    <w:rsid w:val="00850AEF"/>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E6E47"/>
    <w:rsid w:val="008F284F"/>
    <w:rsid w:val="008F2D4D"/>
    <w:rsid w:val="008F5294"/>
    <w:rsid w:val="008F54F7"/>
    <w:rsid w:val="008F7023"/>
    <w:rsid w:val="008F75D7"/>
    <w:rsid w:val="00901E88"/>
    <w:rsid w:val="00901F82"/>
    <w:rsid w:val="00906137"/>
    <w:rsid w:val="00906DD5"/>
    <w:rsid w:val="00911089"/>
    <w:rsid w:val="009130DA"/>
    <w:rsid w:val="00917FB3"/>
    <w:rsid w:val="00921A1C"/>
    <w:rsid w:val="00926774"/>
    <w:rsid w:val="0092719A"/>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54E9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96B4E"/>
    <w:rsid w:val="009A0410"/>
    <w:rsid w:val="009A0D5B"/>
    <w:rsid w:val="009A14D3"/>
    <w:rsid w:val="009A47A2"/>
    <w:rsid w:val="009A56BE"/>
    <w:rsid w:val="009A5778"/>
    <w:rsid w:val="009A5B8C"/>
    <w:rsid w:val="009A5F91"/>
    <w:rsid w:val="009A6AAC"/>
    <w:rsid w:val="009A7334"/>
    <w:rsid w:val="009B2293"/>
    <w:rsid w:val="009B26E8"/>
    <w:rsid w:val="009B4551"/>
    <w:rsid w:val="009B52ED"/>
    <w:rsid w:val="009B5C6C"/>
    <w:rsid w:val="009C06F0"/>
    <w:rsid w:val="009C36BA"/>
    <w:rsid w:val="009C3D0B"/>
    <w:rsid w:val="009C6891"/>
    <w:rsid w:val="009C7F00"/>
    <w:rsid w:val="009D0064"/>
    <w:rsid w:val="009D20D2"/>
    <w:rsid w:val="009D5674"/>
    <w:rsid w:val="009E0255"/>
    <w:rsid w:val="009E369F"/>
    <w:rsid w:val="009F279B"/>
    <w:rsid w:val="009F79BB"/>
    <w:rsid w:val="00A00B7A"/>
    <w:rsid w:val="00A01D3A"/>
    <w:rsid w:val="00A035A3"/>
    <w:rsid w:val="00A06CB2"/>
    <w:rsid w:val="00A07160"/>
    <w:rsid w:val="00A11C33"/>
    <w:rsid w:val="00A16046"/>
    <w:rsid w:val="00A225DB"/>
    <w:rsid w:val="00A2287A"/>
    <w:rsid w:val="00A249C0"/>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41DE"/>
    <w:rsid w:val="00A6542C"/>
    <w:rsid w:val="00A704DB"/>
    <w:rsid w:val="00A71FE1"/>
    <w:rsid w:val="00A735A3"/>
    <w:rsid w:val="00A7445A"/>
    <w:rsid w:val="00A74F7E"/>
    <w:rsid w:val="00A80155"/>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4D7C"/>
    <w:rsid w:val="00AC628F"/>
    <w:rsid w:val="00AD11B1"/>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2A76"/>
    <w:rsid w:val="00B1377C"/>
    <w:rsid w:val="00B14684"/>
    <w:rsid w:val="00B146DB"/>
    <w:rsid w:val="00B14E40"/>
    <w:rsid w:val="00B1523B"/>
    <w:rsid w:val="00B1733E"/>
    <w:rsid w:val="00B22596"/>
    <w:rsid w:val="00B26D73"/>
    <w:rsid w:val="00B3661A"/>
    <w:rsid w:val="00B40192"/>
    <w:rsid w:val="00B40AF4"/>
    <w:rsid w:val="00B46E3B"/>
    <w:rsid w:val="00B474D9"/>
    <w:rsid w:val="00B541A1"/>
    <w:rsid w:val="00B54322"/>
    <w:rsid w:val="00B54D74"/>
    <w:rsid w:val="00B62918"/>
    <w:rsid w:val="00B65DC5"/>
    <w:rsid w:val="00B6763D"/>
    <w:rsid w:val="00B714C0"/>
    <w:rsid w:val="00B71AC6"/>
    <w:rsid w:val="00B72104"/>
    <w:rsid w:val="00B767BB"/>
    <w:rsid w:val="00B80840"/>
    <w:rsid w:val="00B82F1B"/>
    <w:rsid w:val="00B83C27"/>
    <w:rsid w:val="00B84384"/>
    <w:rsid w:val="00B84465"/>
    <w:rsid w:val="00B875AF"/>
    <w:rsid w:val="00B87FF2"/>
    <w:rsid w:val="00B9072C"/>
    <w:rsid w:val="00B93F32"/>
    <w:rsid w:val="00BA0BE6"/>
    <w:rsid w:val="00BA154E"/>
    <w:rsid w:val="00BA4DD3"/>
    <w:rsid w:val="00BA4F4B"/>
    <w:rsid w:val="00BA53E8"/>
    <w:rsid w:val="00BA765D"/>
    <w:rsid w:val="00BA7883"/>
    <w:rsid w:val="00BB0DC4"/>
    <w:rsid w:val="00BB5544"/>
    <w:rsid w:val="00BC2098"/>
    <w:rsid w:val="00BC7A5D"/>
    <w:rsid w:val="00BD01D9"/>
    <w:rsid w:val="00BD0C75"/>
    <w:rsid w:val="00BD0EBB"/>
    <w:rsid w:val="00BD18B1"/>
    <w:rsid w:val="00BD2884"/>
    <w:rsid w:val="00BD3AA2"/>
    <w:rsid w:val="00BD59D7"/>
    <w:rsid w:val="00BE55C6"/>
    <w:rsid w:val="00BF06B3"/>
    <w:rsid w:val="00BF374F"/>
    <w:rsid w:val="00BF610D"/>
    <w:rsid w:val="00BF720B"/>
    <w:rsid w:val="00C04511"/>
    <w:rsid w:val="00C07CF1"/>
    <w:rsid w:val="00C120B3"/>
    <w:rsid w:val="00C12F1B"/>
    <w:rsid w:val="00C159BA"/>
    <w:rsid w:val="00C16846"/>
    <w:rsid w:val="00C20731"/>
    <w:rsid w:val="00C2311B"/>
    <w:rsid w:val="00C238F5"/>
    <w:rsid w:val="00C25616"/>
    <w:rsid w:val="00C25737"/>
    <w:rsid w:val="00C30A67"/>
    <w:rsid w:val="00C341F3"/>
    <w:rsid w:val="00C430C6"/>
    <w:rsid w:val="00C43888"/>
    <w:rsid w:val="00C439BE"/>
    <w:rsid w:val="00C470D6"/>
    <w:rsid w:val="00C47580"/>
    <w:rsid w:val="00C52D1E"/>
    <w:rsid w:val="00C548BF"/>
    <w:rsid w:val="00C54CFB"/>
    <w:rsid w:val="00C5780B"/>
    <w:rsid w:val="00C6627E"/>
    <w:rsid w:val="00C71396"/>
    <w:rsid w:val="00C7395D"/>
    <w:rsid w:val="00C7703B"/>
    <w:rsid w:val="00C77966"/>
    <w:rsid w:val="00C779E4"/>
    <w:rsid w:val="00C77ECB"/>
    <w:rsid w:val="00C80590"/>
    <w:rsid w:val="00C80E21"/>
    <w:rsid w:val="00C80FE3"/>
    <w:rsid w:val="00C82928"/>
    <w:rsid w:val="00C83D62"/>
    <w:rsid w:val="00C93211"/>
    <w:rsid w:val="00C976F3"/>
    <w:rsid w:val="00CA33B8"/>
    <w:rsid w:val="00CA38C9"/>
    <w:rsid w:val="00CA428E"/>
    <w:rsid w:val="00CA65A0"/>
    <w:rsid w:val="00CB1C43"/>
    <w:rsid w:val="00CB3394"/>
    <w:rsid w:val="00CB5F2E"/>
    <w:rsid w:val="00CB60F3"/>
    <w:rsid w:val="00CB617D"/>
    <w:rsid w:val="00CC1C62"/>
    <w:rsid w:val="00CC6C27"/>
    <w:rsid w:val="00CC719B"/>
    <w:rsid w:val="00CC7DDA"/>
    <w:rsid w:val="00CC7E0B"/>
    <w:rsid w:val="00CD7B99"/>
    <w:rsid w:val="00CD7C7E"/>
    <w:rsid w:val="00CE0AD7"/>
    <w:rsid w:val="00CE3355"/>
    <w:rsid w:val="00CE40BB"/>
    <w:rsid w:val="00CE4F75"/>
    <w:rsid w:val="00CF1782"/>
    <w:rsid w:val="00CF2597"/>
    <w:rsid w:val="00CF36EA"/>
    <w:rsid w:val="00CF7365"/>
    <w:rsid w:val="00CF78EF"/>
    <w:rsid w:val="00D00B30"/>
    <w:rsid w:val="00D03896"/>
    <w:rsid w:val="00D0648B"/>
    <w:rsid w:val="00D0720C"/>
    <w:rsid w:val="00D133EB"/>
    <w:rsid w:val="00D157CE"/>
    <w:rsid w:val="00D22C9A"/>
    <w:rsid w:val="00D2304D"/>
    <w:rsid w:val="00D276B7"/>
    <w:rsid w:val="00D31F48"/>
    <w:rsid w:val="00D36206"/>
    <w:rsid w:val="00D409A0"/>
    <w:rsid w:val="00D4153A"/>
    <w:rsid w:val="00D44B82"/>
    <w:rsid w:val="00D46A8F"/>
    <w:rsid w:val="00D5128E"/>
    <w:rsid w:val="00D53A54"/>
    <w:rsid w:val="00D550C4"/>
    <w:rsid w:val="00D56429"/>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41BB"/>
    <w:rsid w:val="00DA686F"/>
    <w:rsid w:val="00DB7A0C"/>
    <w:rsid w:val="00DC1485"/>
    <w:rsid w:val="00DC27E7"/>
    <w:rsid w:val="00DC32A3"/>
    <w:rsid w:val="00DC5942"/>
    <w:rsid w:val="00DC5B26"/>
    <w:rsid w:val="00DD036A"/>
    <w:rsid w:val="00DD26B1"/>
    <w:rsid w:val="00DE0C05"/>
    <w:rsid w:val="00DE2118"/>
    <w:rsid w:val="00DE3D7D"/>
    <w:rsid w:val="00DE3EC6"/>
    <w:rsid w:val="00DF10EF"/>
    <w:rsid w:val="00DF23FC"/>
    <w:rsid w:val="00DF29E4"/>
    <w:rsid w:val="00DF37A9"/>
    <w:rsid w:val="00DF39CD"/>
    <w:rsid w:val="00DF3B30"/>
    <w:rsid w:val="00DF4C84"/>
    <w:rsid w:val="00DF4F88"/>
    <w:rsid w:val="00DF7F38"/>
    <w:rsid w:val="00E024EA"/>
    <w:rsid w:val="00E032F4"/>
    <w:rsid w:val="00E033F6"/>
    <w:rsid w:val="00E04477"/>
    <w:rsid w:val="00E07D45"/>
    <w:rsid w:val="00E07FB8"/>
    <w:rsid w:val="00E11BFC"/>
    <w:rsid w:val="00E12128"/>
    <w:rsid w:val="00E140E4"/>
    <w:rsid w:val="00E14413"/>
    <w:rsid w:val="00E20102"/>
    <w:rsid w:val="00E224C4"/>
    <w:rsid w:val="00E2305D"/>
    <w:rsid w:val="00E24590"/>
    <w:rsid w:val="00E33424"/>
    <w:rsid w:val="00E350E8"/>
    <w:rsid w:val="00E35AD7"/>
    <w:rsid w:val="00E36718"/>
    <w:rsid w:val="00E376E3"/>
    <w:rsid w:val="00E42FCB"/>
    <w:rsid w:val="00E50C87"/>
    <w:rsid w:val="00E51FB8"/>
    <w:rsid w:val="00E521B4"/>
    <w:rsid w:val="00E53CED"/>
    <w:rsid w:val="00E53EED"/>
    <w:rsid w:val="00E54571"/>
    <w:rsid w:val="00E5552F"/>
    <w:rsid w:val="00E556D1"/>
    <w:rsid w:val="00E56E57"/>
    <w:rsid w:val="00E5739B"/>
    <w:rsid w:val="00E623BB"/>
    <w:rsid w:val="00E657C9"/>
    <w:rsid w:val="00E67692"/>
    <w:rsid w:val="00E67950"/>
    <w:rsid w:val="00E74845"/>
    <w:rsid w:val="00E7609D"/>
    <w:rsid w:val="00E83936"/>
    <w:rsid w:val="00E83C20"/>
    <w:rsid w:val="00E900EB"/>
    <w:rsid w:val="00E91163"/>
    <w:rsid w:val="00E930F5"/>
    <w:rsid w:val="00E97FCB"/>
    <w:rsid w:val="00EA36BF"/>
    <w:rsid w:val="00EA4CBA"/>
    <w:rsid w:val="00EA6527"/>
    <w:rsid w:val="00EA656F"/>
    <w:rsid w:val="00EB1336"/>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F03CC5"/>
    <w:rsid w:val="00F0715F"/>
    <w:rsid w:val="00F114D5"/>
    <w:rsid w:val="00F15EBE"/>
    <w:rsid w:val="00F20226"/>
    <w:rsid w:val="00F20B32"/>
    <w:rsid w:val="00F20BC2"/>
    <w:rsid w:val="00F22C92"/>
    <w:rsid w:val="00F26849"/>
    <w:rsid w:val="00F302AC"/>
    <w:rsid w:val="00F31DF7"/>
    <w:rsid w:val="00F34255"/>
    <w:rsid w:val="00F342E4"/>
    <w:rsid w:val="00F356BC"/>
    <w:rsid w:val="00F36293"/>
    <w:rsid w:val="00F508AB"/>
    <w:rsid w:val="00F5160E"/>
    <w:rsid w:val="00F53C03"/>
    <w:rsid w:val="00F53D7A"/>
    <w:rsid w:val="00F54444"/>
    <w:rsid w:val="00F54C9D"/>
    <w:rsid w:val="00F559DD"/>
    <w:rsid w:val="00F5625B"/>
    <w:rsid w:val="00F56F5D"/>
    <w:rsid w:val="00F607E1"/>
    <w:rsid w:val="00F6358B"/>
    <w:rsid w:val="00F63FD6"/>
    <w:rsid w:val="00F6694B"/>
    <w:rsid w:val="00F67F30"/>
    <w:rsid w:val="00F7094E"/>
    <w:rsid w:val="00F74219"/>
    <w:rsid w:val="00F85BE7"/>
    <w:rsid w:val="00F86FF8"/>
    <w:rsid w:val="00F90C7C"/>
    <w:rsid w:val="00F91F22"/>
    <w:rsid w:val="00F946E0"/>
    <w:rsid w:val="00F94814"/>
    <w:rsid w:val="00F95494"/>
    <w:rsid w:val="00F97163"/>
    <w:rsid w:val="00FB1C68"/>
    <w:rsid w:val="00FB26C7"/>
    <w:rsid w:val="00FB341B"/>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6E96"/>
    <w:rsid w:val="00FE7FCA"/>
    <w:rsid w:val="00FF4782"/>
    <w:rsid w:val="00FF6434"/>
    <w:rsid w:val="00FF74AF"/>
    <w:rsid w:val="00FF7D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355CBF"/>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355CBF"/>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72D0-86BC-4E6A-BC27-2114AFD6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6550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Plenipotentiary Conference (PP-10)</vt:lpstr>
    </vt:vector>
  </TitlesOfParts>
  <Manager>General Secretariat - Pool</Manager>
  <Company>International Telecommunication Union (ITU)</Company>
  <LinksUpToDate>false</LinksUpToDate>
  <CharactersWithSpaces>7673</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(PP-10)</dc:title>
  <dc:subject>Plenipotentiary Conference (PP-10)</dc:subject>
  <dc:creator>Riz, Imad</dc:creator>
  <cp:keywords>PP-10</cp:keywords>
  <dc:description>Document 1-A  For: XXX_x000d_
Document date: 6 October 2010_x000d_
Saved by Elbahnassawy at 22:46:25 on 06.10.2010</dc:description>
  <cp:lastModifiedBy>brouard</cp:lastModifiedBy>
  <cp:revision>2</cp:revision>
  <cp:lastPrinted>2014-01-09T13:16:00Z</cp:lastPrinted>
  <dcterms:created xsi:type="dcterms:W3CDTF">2014-01-10T08:28:00Z</dcterms:created>
  <dcterms:modified xsi:type="dcterms:W3CDTF">2014-01-10T08:28:00Z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