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2B043B0C" wp14:editId="5C5A08D5">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40032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400321">
              <w:rPr>
                <w:rFonts w:ascii="Verdana" w:hAnsi="Verdana"/>
                <w:b/>
                <w:bCs/>
                <w:sz w:val="19"/>
                <w:szCs w:val="19"/>
              </w:rPr>
              <w:t>13</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400321" w:rsidP="0040032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15</w:t>
            </w:r>
            <w:r w:rsidR="006A7C71" w:rsidRPr="006A7C71">
              <w:rPr>
                <w:rFonts w:hint="cs"/>
                <w:b/>
                <w:bCs/>
                <w:rtl/>
              </w:rPr>
              <w:t xml:space="preserve"> </w:t>
            </w:r>
            <w:r>
              <w:rPr>
                <w:rFonts w:hint="cs"/>
                <w:b/>
                <w:bCs/>
                <w:rtl/>
              </w:rPr>
              <w:t xml:space="preserve">نوفمبر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7161E9" w:rsidRDefault="00400321"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400321" w:rsidP="007161E9">
            <w:pPr>
              <w:pStyle w:val="Title1"/>
              <w:framePr w:hSpace="0" w:wrap="auto" w:yAlign="inline"/>
              <w:rPr>
                <w:szCs w:val="28"/>
                <w:rtl/>
              </w:rPr>
            </w:pPr>
            <w:r>
              <w:rPr>
                <w:rFonts w:hint="cs"/>
                <w:rtl/>
              </w:rPr>
              <w:t>ترشيح ل</w:t>
            </w:r>
            <w:r w:rsidR="009D6628">
              <w:rPr>
                <w:rFonts w:hint="cs"/>
                <w:rtl/>
              </w:rPr>
              <w:t>‍</w:t>
            </w:r>
            <w:r>
              <w:rPr>
                <w:rFonts w:hint="cs"/>
                <w:rtl/>
              </w:rPr>
              <w:t>منصب نائب الأمين العام</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400321" w:rsidRDefault="00400321" w:rsidP="00400321">
      <w:pPr>
        <w:rPr>
          <w:rtl/>
        </w:rPr>
      </w:pPr>
    </w:p>
    <w:p w:rsidR="00400321" w:rsidRPr="003E1DE5" w:rsidRDefault="00400321" w:rsidP="00400321">
      <w:pPr>
        <w:rPr>
          <w:rtl/>
          <w:lang w:val="en-US"/>
        </w:rPr>
      </w:pPr>
      <w:r>
        <w:rPr>
          <w:rtl/>
        </w:rPr>
        <w:t>إل</w:t>
      </w:r>
      <w:r w:rsidR="009D6628">
        <w:rPr>
          <w:rFonts w:hint="cs"/>
          <w:rtl/>
        </w:rPr>
        <w:t>‍</w:t>
      </w:r>
      <w:r>
        <w:rPr>
          <w:rtl/>
        </w:rPr>
        <w:t>حاقاً بال</w:t>
      </w:r>
      <w:r w:rsidR="009D6628">
        <w:rPr>
          <w:rFonts w:hint="cs"/>
          <w:rtl/>
        </w:rPr>
        <w:t>‍</w:t>
      </w:r>
      <w:r>
        <w:rPr>
          <w:rtl/>
        </w:rPr>
        <w:t xml:space="preserve">معلومات الواردة في الوثيقة </w:t>
      </w:r>
      <w:r>
        <w:rPr>
          <w:lang w:val="en-US"/>
        </w:rPr>
        <w:t>3</w:t>
      </w:r>
      <w:r w:rsidRPr="003E1DE5">
        <w:rPr>
          <w:rtl/>
          <w:lang w:val="en-US"/>
        </w:rPr>
        <w:t>، يسرني أن أحيل إلى ال</w:t>
      </w:r>
      <w:r w:rsidR="009D6628">
        <w:rPr>
          <w:rFonts w:hint="cs"/>
          <w:rtl/>
          <w:lang w:val="en-US"/>
        </w:rPr>
        <w:t>‍</w:t>
      </w:r>
      <w:r w:rsidRPr="003E1DE5">
        <w:rPr>
          <w:rtl/>
          <w:lang w:val="en-US"/>
        </w:rPr>
        <w:t>مؤت</w:t>
      </w:r>
      <w:r w:rsidR="009D6628">
        <w:rPr>
          <w:rFonts w:hint="cs"/>
          <w:rtl/>
          <w:lang w:val="en-US"/>
        </w:rPr>
        <w:t>‍</w:t>
      </w:r>
      <w:r w:rsidRPr="003E1DE5">
        <w:rPr>
          <w:rtl/>
          <w:lang w:val="en-US"/>
        </w:rPr>
        <w:t>مر، في ملحق هذه الوثيقة، ترشيح:</w:t>
      </w:r>
    </w:p>
    <w:p w:rsidR="00400321" w:rsidRPr="005C3FB2" w:rsidRDefault="00400321" w:rsidP="003E21B0">
      <w:pPr>
        <w:spacing w:before="240" w:after="240"/>
        <w:jc w:val="center"/>
        <w:rPr>
          <w:b/>
          <w:bCs/>
          <w:w w:val="110"/>
          <w:sz w:val="24"/>
          <w:szCs w:val="32"/>
          <w:rtl/>
          <w:lang w:val="en-US"/>
        </w:rPr>
      </w:pPr>
      <w:r w:rsidRPr="005C3FB2">
        <w:rPr>
          <w:b/>
          <w:bCs/>
          <w:w w:val="110"/>
          <w:sz w:val="24"/>
          <w:szCs w:val="32"/>
          <w:rtl/>
          <w:lang w:val="en-US"/>
        </w:rPr>
        <w:t xml:space="preserve">السيد </w:t>
      </w:r>
      <w:r w:rsidRPr="005C3FB2">
        <w:rPr>
          <w:rFonts w:hint="cs"/>
          <w:b/>
          <w:bCs/>
          <w:w w:val="110"/>
          <w:sz w:val="24"/>
          <w:szCs w:val="32"/>
          <w:rtl/>
          <w:lang w:val="en-US"/>
        </w:rPr>
        <w:t>بروس غراسي</w:t>
      </w:r>
      <w:r w:rsidRPr="005C3FB2">
        <w:rPr>
          <w:b/>
          <w:bCs/>
          <w:w w:val="110"/>
          <w:sz w:val="24"/>
          <w:szCs w:val="32"/>
          <w:rtl/>
          <w:lang w:val="en-US"/>
        </w:rPr>
        <w:t xml:space="preserve"> (</w:t>
      </w:r>
      <w:r w:rsidRPr="005C3FB2">
        <w:rPr>
          <w:rFonts w:hint="cs"/>
          <w:b/>
          <w:bCs/>
          <w:w w:val="110"/>
          <w:sz w:val="24"/>
          <w:szCs w:val="32"/>
          <w:rtl/>
          <w:lang w:val="en-US"/>
        </w:rPr>
        <w:t>كندا</w:t>
      </w:r>
      <w:r w:rsidRPr="005C3FB2">
        <w:rPr>
          <w:b/>
          <w:bCs/>
          <w:w w:val="110"/>
          <w:sz w:val="24"/>
          <w:szCs w:val="32"/>
          <w:rtl/>
          <w:lang w:val="en-US"/>
        </w:rPr>
        <w:t>)</w:t>
      </w:r>
    </w:p>
    <w:p w:rsidR="00400321" w:rsidRPr="003E1DE5" w:rsidRDefault="00400321" w:rsidP="00400321">
      <w:pPr>
        <w:rPr>
          <w:rtl/>
        </w:rPr>
      </w:pPr>
      <w:r w:rsidRPr="003E1DE5">
        <w:rPr>
          <w:rtl/>
        </w:rPr>
        <w:t>ل</w:t>
      </w:r>
      <w:r w:rsidR="009D6628">
        <w:rPr>
          <w:rFonts w:hint="cs"/>
          <w:rtl/>
        </w:rPr>
        <w:t>‍</w:t>
      </w:r>
      <w:r w:rsidRPr="003E1DE5">
        <w:rPr>
          <w:rtl/>
        </w:rPr>
        <w:t xml:space="preserve">منصب نائب </w:t>
      </w:r>
      <w:r>
        <w:rPr>
          <w:rtl/>
        </w:rPr>
        <w:t>الأمين العام للات</w:t>
      </w:r>
      <w:r w:rsidR="009D6628">
        <w:rPr>
          <w:rFonts w:hint="cs"/>
          <w:rtl/>
        </w:rPr>
        <w:t>‍</w:t>
      </w:r>
      <w:r>
        <w:rPr>
          <w:rtl/>
        </w:rPr>
        <w:t>حاد الدولي للاتصالات.</w:t>
      </w:r>
    </w:p>
    <w:p w:rsidR="00400321" w:rsidRDefault="00400321" w:rsidP="009D6628">
      <w:pPr>
        <w:spacing w:before="1440"/>
        <w:ind w:left="5103"/>
        <w:jc w:val="center"/>
        <w:rPr>
          <w:sz w:val="28"/>
        </w:rPr>
      </w:pPr>
      <w:bookmarkStart w:id="1" w:name="_GoBack"/>
      <w:bookmarkEnd w:id="1"/>
      <w:r>
        <w:rPr>
          <w:sz w:val="28"/>
          <w:rtl/>
          <w:lang w:val="en-US"/>
        </w:rPr>
        <w:t>ال</w:t>
      </w:r>
      <w:r>
        <w:rPr>
          <w:rtl/>
          <w:lang w:val="en-US"/>
        </w:rPr>
        <w:t>دكتور ح</w:t>
      </w:r>
      <w:r w:rsidR="009D6628">
        <w:rPr>
          <w:rFonts w:hint="cs"/>
          <w:rtl/>
          <w:lang w:val="en-US"/>
        </w:rPr>
        <w:t>‍</w:t>
      </w:r>
      <w:r>
        <w:rPr>
          <w:rtl/>
          <w:lang w:val="en-US"/>
        </w:rPr>
        <w:t>مدون إ. توريه</w:t>
      </w:r>
      <w:r>
        <w:rPr>
          <w:sz w:val="28"/>
        </w:rPr>
        <w:br/>
      </w:r>
      <w:r>
        <w:rPr>
          <w:sz w:val="28"/>
          <w:rtl/>
        </w:rPr>
        <w:t>الأمين العام</w:t>
      </w:r>
    </w:p>
    <w:p w:rsidR="00400321" w:rsidRDefault="00400321" w:rsidP="00400321">
      <w:pPr>
        <w:spacing w:before="2220"/>
        <w:rPr>
          <w:rtl/>
          <w:lang w:val="en-US"/>
        </w:rPr>
      </w:pPr>
      <w:r>
        <w:rPr>
          <w:b/>
          <w:bCs/>
          <w:rtl/>
        </w:rPr>
        <w:t>ال</w:t>
      </w:r>
      <w:r w:rsidR="001D5B2B">
        <w:rPr>
          <w:rFonts w:hint="cs"/>
          <w:b/>
          <w:bCs/>
          <w:rtl/>
        </w:rPr>
        <w:t>‍</w:t>
      </w:r>
      <w:r>
        <w:rPr>
          <w:b/>
          <w:bCs/>
          <w:rtl/>
        </w:rPr>
        <w:t>ملحقات:</w:t>
      </w:r>
      <w:r>
        <w:rPr>
          <w:rtl/>
        </w:rPr>
        <w:t xml:space="preserve"> </w:t>
      </w:r>
      <w:r>
        <w:rPr>
          <w:lang w:val="en-US"/>
        </w:rPr>
        <w:t>1</w:t>
      </w:r>
    </w:p>
    <w:p w:rsidR="00400321" w:rsidRDefault="00400321" w:rsidP="00400321">
      <w:pPr>
        <w:rPr>
          <w:rtl/>
          <w:lang w:val="en-US"/>
        </w:rPr>
      </w:pPr>
      <w:r w:rsidRPr="00AB21C2">
        <w:rPr>
          <w:rFonts w:ascii="Times New Roman Bold" w:hAnsi="Times New Roman Bold"/>
          <w:bCs/>
          <w:sz w:val="26"/>
          <w:szCs w:val="36"/>
          <w:lang w:val="fr-CH"/>
        </w:rPr>
        <w:br w:type="page"/>
      </w:r>
      <w:r>
        <w:rPr>
          <w:rFonts w:hint="cs"/>
          <w:rtl/>
        </w:rPr>
        <w:lastRenderedPageBreak/>
        <w:t xml:space="preserve">وزارة الصناعة الكندية </w:t>
      </w:r>
      <w:r>
        <w:rPr>
          <w:lang w:val="en-US"/>
        </w:rPr>
        <w:t>(Industry Canada)</w:t>
      </w:r>
    </w:p>
    <w:p w:rsidR="00400321" w:rsidRPr="0052351F" w:rsidRDefault="00400321" w:rsidP="00400321">
      <w:pPr>
        <w:rPr>
          <w:lang w:val="en-US"/>
        </w:rPr>
      </w:pPr>
      <w:r>
        <w:rPr>
          <w:lang w:val="en-US"/>
        </w:rPr>
        <w:t>12</w:t>
      </w:r>
      <w:r>
        <w:rPr>
          <w:rFonts w:hint="cs"/>
          <w:rtl/>
          <w:lang w:val="en-US"/>
        </w:rPr>
        <w:t xml:space="preserve"> نوفمبر </w:t>
      </w:r>
      <w:r>
        <w:rPr>
          <w:lang w:val="en-US"/>
        </w:rPr>
        <w:t>2013</w:t>
      </w:r>
    </w:p>
    <w:p w:rsidR="00400321" w:rsidRDefault="00400321" w:rsidP="00400321">
      <w:pPr>
        <w:jc w:val="left"/>
        <w:rPr>
          <w:rtl/>
          <w:lang w:val="en-US"/>
        </w:rPr>
      </w:pPr>
      <w:r>
        <w:rPr>
          <w:rtl/>
          <w:lang w:val="en-US"/>
        </w:rPr>
        <w:t>الدكتور حمدون إ. توريه</w:t>
      </w:r>
      <w:r>
        <w:rPr>
          <w:rFonts w:hint="cs"/>
          <w:rtl/>
          <w:lang w:val="en-US"/>
        </w:rPr>
        <w:br/>
      </w:r>
      <w:r>
        <w:rPr>
          <w:rtl/>
          <w:lang w:val="en-US"/>
        </w:rPr>
        <w:t>الأمين العام للاتحاد الدولي للاتصالات</w:t>
      </w:r>
    </w:p>
    <w:p w:rsidR="00400321" w:rsidRPr="00400321" w:rsidRDefault="00400321" w:rsidP="00400321">
      <w:pPr>
        <w:spacing w:before="0" w:line="240" w:lineRule="auto"/>
        <w:jc w:val="left"/>
        <w:rPr>
          <w:rtl/>
          <w:lang w:val="fr-FR" w:bidi="ar-SY"/>
        </w:rPr>
      </w:pPr>
      <w:r w:rsidRPr="00400321">
        <w:rPr>
          <w:lang w:val="fr-FR"/>
        </w:rPr>
        <w:t xml:space="preserve">International </w:t>
      </w:r>
      <w:proofErr w:type="spellStart"/>
      <w:r w:rsidRPr="00400321">
        <w:rPr>
          <w:lang w:val="fr-FR"/>
        </w:rPr>
        <w:t>Telecommunication</w:t>
      </w:r>
      <w:proofErr w:type="spellEnd"/>
      <w:r w:rsidRPr="00400321">
        <w:rPr>
          <w:lang w:val="fr-FR"/>
        </w:rPr>
        <w:t xml:space="preserve"> Union</w:t>
      </w:r>
      <w:r w:rsidRPr="00400321">
        <w:rPr>
          <w:lang w:val="fr-FR"/>
        </w:rPr>
        <w:br/>
        <w:t>Place des Nations</w:t>
      </w:r>
    </w:p>
    <w:p w:rsidR="00400321" w:rsidRDefault="00400321" w:rsidP="00400321">
      <w:pPr>
        <w:spacing w:before="0"/>
        <w:jc w:val="left"/>
        <w:rPr>
          <w:rtl/>
          <w:lang w:val="en-US"/>
        </w:rPr>
      </w:pPr>
      <w:r>
        <w:rPr>
          <w:rtl/>
          <w:lang w:val="en-US"/>
        </w:rPr>
        <w:t>جنيف، سويسرا</w:t>
      </w:r>
    </w:p>
    <w:p w:rsidR="00400321" w:rsidRDefault="00400321" w:rsidP="00400321">
      <w:pPr>
        <w:spacing w:before="1100"/>
        <w:jc w:val="left"/>
        <w:rPr>
          <w:rtl/>
          <w:lang w:val="en-US"/>
        </w:rPr>
      </w:pPr>
      <w:r>
        <w:rPr>
          <w:rFonts w:hint="cs"/>
          <w:rtl/>
          <w:lang w:val="en-US"/>
        </w:rPr>
        <w:t>سعادة الأمين العام</w:t>
      </w:r>
      <w:r>
        <w:rPr>
          <w:rtl/>
          <w:lang w:val="en-US"/>
        </w:rPr>
        <w:t>،</w:t>
      </w:r>
    </w:p>
    <w:p w:rsidR="00400321" w:rsidRDefault="00400321" w:rsidP="00400321">
      <w:pPr>
        <w:rPr>
          <w:rtl/>
          <w:lang w:val="en-US"/>
        </w:rPr>
      </w:pPr>
      <w:r>
        <w:rPr>
          <w:rFonts w:hint="cs"/>
          <w:rtl/>
          <w:lang w:val="en-US"/>
        </w:rPr>
        <w:t>تحية طيبة وبعد</w:t>
      </w:r>
    </w:p>
    <w:p w:rsidR="00400321" w:rsidRDefault="00400321" w:rsidP="006E51DE">
      <w:pPr>
        <w:rPr>
          <w:rtl/>
          <w:lang w:val="en-US"/>
        </w:rPr>
      </w:pPr>
      <w:r>
        <w:rPr>
          <w:rFonts w:hint="cs"/>
          <w:rtl/>
          <w:lang w:val="en-US"/>
        </w:rPr>
        <w:t xml:space="preserve">إحالة إلى رسالتكم المعممة رقم </w:t>
      </w:r>
      <w:r>
        <w:rPr>
          <w:lang w:val="en-US"/>
        </w:rPr>
        <w:t>165</w:t>
      </w:r>
      <w:r>
        <w:rPr>
          <w:rFonts w:hint="cs"/>
          <w:rtl/>
          <w:lang w:val="en-US"/>
        </w:rPr>
        <w:t xml:space="preserve"> المؤرخة </w:t>
      </w:r>
      <w:r>
        <w:rPr>
          <w:lang w:val="en-US"/>
        </w:rPr>
        <w:t>21</w:t>
      </w:r>
      <w:r>
        <w:rPr>
          <w:rFonts w:hint="cs"/>
          <w:rtl/>
          <w:lang w:val="en-US"/>
        </w:rPr>
        <w:t xml:space="preserve"> أكتوبر </w:t>
      </w:r>
      <w:r>
        <w:rPr>
          <w:lang w:val="en-US"/>
        </w:rPr>
        <w:t>2013</w:t>
      </w:r>
      <w:r>
        <w:rPr>
          <w:rFonts w:hint="cs"/>
          <w:rtl/>
          <w:lang w:val="en-US"/>
        </w:rPr>
        <w:t xml:space="preserve"> ووفقاً للرقم </w:t>
      </w:r>
      <w:r>
        <w:rPr>
          <w:lang w:val="en-US"/>
        </w:rPr>
        <w:t>170</w:t>
      </w:r>
      <w:r>
        <w:rPr>
          <w:rFonts w:hint="cs"/>
          <w:rtl/>
          <w:lang w:val="en-US"/>
        </w:rPr>
        <w:t xml:space="preserve"> من القواعد العامة للمؤتمرات، يشرفني أن أحيطكم علماً أن حكومة كندا ترشح الدكتور بروس غراسي لمنصب نائب الأمين العام للاتحاد الدولي للاتصالات</w:t>
      </w:r>
      <w:r w:rsidR="006E51DE">
        <w:rPr>
          <w:rFonts w:hint="eastAsia"/>
          <w:rtl/>
          <w:lang w:val="en-US"/>
        </w:rPr>
        <w:t> </w:t>
      </w:r>
      <w:r w:rsidR="006E51DE">
        <w:rPr>
          <w:lang w:val="en-US"/>
        </w:rPr>
        <w:t>(ITU)</w:t>
      </w:r>
      <w:r>
        <w:rPr>
          <w:rFonts w:hint="cs"/>
          <w:rtl/>
          <w:lang w:val="en-US"/>
        </w:rPr>
        <w:t xml:space="preserve"> في</w:t>
      </w:r>
      <w:r w:rsidR="006E51DE">
        <w:rPr>
          <w:rFonts w:hint="eastAsia"/>
          <w:rtl/>
          <w:lang w:val="en-US" w:bidi="ar-SA"/>
        </w:rPr>
        <w:t> </w:t>
      </w:r>
      <w:r w:rsidR="006E51DE">
        <w:rPr>
          <w:rFonts w:hint="cs"/>
          <w:rtl/>
          <w:lang w:val="en-US"/>
        </w:rPr>
        <w:t>الانتخابات التي ستجرى</w:t>
      </w:r>
      <w:r>
        <w:rPr>
          <w:rFonts w:hint="cs"/>
          <w:rtl/>
          <w:lang w:val="en-US"/>
        </w:rPr>
        <w:t xml:space="preserve"> في مؤتمر المندوبين المفوضين لعام </w:t>
      </w:r>
      <w:r>
        <w:rPr>
          <w:lang w:val="en-US"/>
        </w:rPr>
        <w:t>2014</w:t>
      </w:r>
      <w:r>
        <w:rPr>
          <w:rFonts w:hint="cs"/>
          <w:rtl/>
          <w:lang w:val="en-US"/>
        </w:rPr>
        <w:t xml:space="preserve"> في بوسان، جمهورية كوريا.</w:t>
      </w:r>
    </w:p>
    <w:p w:rsidR="00400321" w:rsidRPr="00872AB8" w:rsidRDefault="00400321" w:rsidP="00400321">
      <w:pPr>
        <w:rPr>
          <w:rtl/>
          <w:lang w:val="en-US"/>
        </w:rPr>
      </w:pPr>
      <w:r>
        <w:rPr>
          <w:rFonts w:hint="cs"/>
          <w:rtl/>
          <w:lang w:val="en-US"/>
        </w:rPr>
        <w:t xml:space="preserve">يتمتع الدكتور غراسي بأكثر من </w:t>
      </w:r>
      <w:r>
        <w:rPr>
          <w:lang w:val="en-US"/>
        </w:rPr>
        <w:t>30</w:t>
      </w:r>
      <w:r>
        <w:rPr>
          <w:rFonts w:hint="cs"/>
          <w:rtl/>
          <w:lang w:val="en-US"/>
        </w:rPr>
        <w:t xml:space="preserve"> سنة من الخبرة في مجال مسائل سياسة الاتصالات الدولية اضطلع خلالها بعدة أدوار قيادية داخل الاتحاد ومن أجل حكومة كندا. وإن معرفة السيد غراسي بالاتحاد والتزامه بكفاءة الاتحاد ومساءلته وشفافيته يجعلانه الشخص المثالي المناسب للاضطلاع بدور نائب الأمين العام. </w:t>
      </w:r>
    </w:p>
    <w:p w:rsidR="00400321" w:rsidRPr="00A143F3" w:rsidRDefault="00400321" w:rsidP="00400321">
      <w:pPr>
        <w:spacing w:before="240"/>
        <w:rPr>
          <w:rtl/>
          <w:lang w:val="en-US"/>
        </w:rPr>
      </w:pPr>
      <w:r w:rsidRPr="00A143F3">
        <w:rPr>
          <w:rtl/>
          <w:lang w:val="en-US"/>
        </w:rPr>
        <w:t xml:space="preserve">وتفضلوا بقبول فائق </w:t>
      </w:r>
      <w:r>
        <w:rPr>
          <w:rtl/>
          <w:lang w:val="en-US"/>
        </w:rPr>
        <w:t>التقدير و</w:t>
      </w:r>
      <w:r w:rsidRPr="00A143F3">
        <w:rPr>
          <w:rtl/>
          <w:lang w:val="en-US"/>
        </w:rPr>
        <w:t>الاحترام.</w:t>
      </w:r>
    </w:p>
    <w:p w:rsidR="00400321" w:rsidRPr="00A143F3" w:rsidRDefault="00400321" w:rsidP="00400321">
      <w:pPr>
        <w:spacing w:before="720" w:after="720"/>
        <w:rPr>
          <w:rtl/>
          <w:lang w:val="en-US"/>
        </w:rPr>
      </w:pPr>
      <w:r>
        <w:rPr>
          <w:rtl/>
          <w:lang w:val="en-US"/>
        </w:rPr>
        <w:t>(</w:t>
      </w:r>
      <w:r w:rsidRPr="009D7D06">
        <w:rPr>
          <w:i/>
          <w:iCs/>
          <w:rtl/>
          <w:lang w:val="en-US"/>
        </w:rPr>
        <w:t>التوقيع</w:t>
      </w:r>
      <w:r>
        <w:rPr>
          <w:rtl/>
          <w:lang w:val="en-US"/>
        </w:rPr>
        <w:t>)</w:t>
      </w:r>
    </w:p>
    <w:p w:rsidR="00400321" w:rsidRPr="00A143F3" w:rsidRDefault="00400321" w:rsidP="00400321">
      <w:pPr>
        <w:jc w:val="left"/>
        <w:rPr>
          <w:rtl/>
          <w:lang w:val="en-US"/>
        </w:rPr>
      </w:pPr>
      <w:r>
        <w:rPr>
          <w:rFonts w:hint="cs"/>
          <w:rtl/>
          <w:lang w:val="en-US"/>
        </w:rPr>
        <w:t>باميلا ميلر</w:t>
      </w:r>
      <w:r>
        <w:rPr>
          <w:rtl/>
          <w:lang w:val="en-US"/>
        </w:rPr>
        <w:br/>
      </w:r>
      <w:r>
        <w:rPr>
          <w:rFonts w:hint="cs"/>
          <w:rtl/>
          <w:lang w:val="en-US"/>
        </w:rPr>
        <w:t>المديرة العامة</w:t>
      </w:r>
      <w:r>
        <w:rPr>
          <w:rtl/>
          <w:lang w:val="en-US"/>
        </w:rPr>
        <w:br/>
      </w:r>
      <w:r>
        <w:rPr>
          <w:rFonts w:hint="cs"/>
          <w:rtl/>
          <w:lang w:val="en-US"/>
        </w:rPr>
        <w:t>فرع سياسة الاتصالات</w:t>
      </w:r>
      <w:r>
        <w:rPr>
          <w:rtl/>
          <w:lang w:val="en-US"/>
        </w:rPr>
        <w:br/>
      </w:r>
      <w:r>
        <w:rPr>
          <w:rFonts w:hint="cs"/>
          <w:rtl/>
          <w:lang w:val="en-US"/>
        </w:rPr>
        <w:t>وزارة الصناعة الكندية</w:t>
      </w:r>
    </w:p>
    <w:p w:rsidR="00400321" w:rsidRPr="006626EA" w:rsidRDefault="00400321" w:rsidP="006774F9">
      <w:pPr>
        <w:pStyle w:val="Heading1"/>
        <w:jc w:val="center"/>
        <w:rPr>
          <w:rtl/>
          <w:lang w:val="en-US"/>
        </w:rPr>
      </w:pPr>
      <w:r>
        <w:rPr>
          <w:sz w:val="38"/>
          <w:rtl/>
          <w:lang w:val="en-US"/>
        </w:rPr>
        <w:br w:type="page"/>
      </w:r>
      <w:r w:rsidRPr="006626EA">
        <w:rPr>
          <w:rFonts w:hint="cs"/>
          <w:rtl/>
          <w:lang w:val="en-US"/>
        </w:rPr>
        <w:lastRenderedPageBreak/>
        <w:t>بروس ألان غراسي</w:t>
      </w:r>
    </w:p>
    <w:p w:rsidR="00400321" w:rsidRDefault="00400321" w:rsidP="006774F9">
      <w:pPr>
        <w:pStyle w:val="Headingb"/>
        <w:jc w:val="center"/>
        <w:rPr>
          <w:rtl/>
          <w:lang w:val="en-US"/>
        </w:rPr>
      </w:pPr>
      <w:r w:rsidRPr="006626EA">
        <w:rPr>
          <w:rFonts w:hint="cs"/>
          <w:rtl/>
          <w:lang w:val="en-US"/>
        </w:rPr>
        <w:t xml:space="preserve">مرشح لمنصب نائب الأمين العام، انتخابات الاتحاد في </w:t>
      </w:r>
      <w:r w:rsidRPr="006626EA">
        <w:rPr>
          <w:lang w:val="en-US"/>
        </w:rPr>
        <w:t>2014</w:t>
      </w:r>
    </w:p>
    <w:p w:rsidR="00400321" w:rsidRDefault="006774F9" w:rsidP="006774F9">
      <w:pPr>
        <w:spacing w:before="100" w:beforeAutospacing="1" w:after="100" w:afterAutospacing="1" w:line="240" w:lineRule="auto"/>
        <w:jc w:val="center"/>
        <w:rPr>
          <w:rtl/>
          <w:lang w:val="en-US"/>
        </w:rPr>
      </w:pPr>
      <w:r w:rsidRPr="009811BD">
        <w:rPr>
          <w:noProof/>
          <w:lang w:val="en-US" w:eastAsia="zh-CN" w:bidi="ar-SA"/>
        </w:rPr>
        <w:drawing>
          <wp:inline distT="0" distB="0" distL="0" distR="0" wp14:anchorId="3F21AA97" wp14:editId="099A38E0">
            <wp:extent cx="2495550" cy="311943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616" cy="3123271"/>
                    </a:xfrm>
                    <a:prstGeom prst="rect">
                      <a:avLst/>
                    </a:prstGeom>
                  </pic:spPr>
                </pic:pic>
              </a:graphicData>
            </a:graphic>
          </wp:inline>
        </w:drawing>
      </w:r>
    </w:p>
    <w:p w:rsidR="00400321" w:rsidRPr="006774F9" w:rsidRDefault="00400321" w:rsidP="006774F9">
      <w:pPr>
        <w:pStyle w:val="Headingb"/>
        <w:spacing w:before="240" w:after="0"/>
        <w:rPr>
          <w:u w:val="single"/>
          <w:rtl/>
          <w:lang w:val="en-US"/>
        </w:rPr>
      </w:pPr>
      <w:r w:rsidRPr="006774F9">
        <w:rPr>
          <w:rFonts w:hint="cs"/>
          <w:u w:val="single"/>
          <w:rtl/>
          <w:lang w:val="en-US"/>
        </w:rPr>
        <w:t>الخلفية التعليمية</w:t>
      </w:r>
    </w:p>
    <w:p w:rsidR="00400321" w:rsidRDefault="00D27E53" w:rsidP="00321CF4">
      <w:pPr>
        <w:pStyle w:val="enumlev1"/>
        <w:rPr>
          <w:rtl/>
          <w:lang w:val="en-US"/>
        </w:rPr>
      </w:pPr>
      <w:r w:rsidRPr="00D27E53">
        <w:rPr>
          <w:lang w:val="en-US"/>
        </w:rPr>
        <w:t>•</w:t>
      </w:r>
      <w:r w:rsidR="00400321">
        <w:rPr>
          <w:rFonts w:hint="cs"/>
          <w:rtl/>
          <w:lang w:val="en-US"/>
        </w:rPr>
        <w:tab/>
        <w:t>دكتوراه</w:t>
      </w:r>
      <w:r w:rsidR="006774F9">
        <w:rPr>
          <w:rFonts w:hint="cs"/>
          <w:rtl/>
          <w:lang w:val="en-US"/>
        </w:rPr>
        <w:t xml:space="preserve"> </w:t>
      </w:r>
      <w:r w:rsidR="00400321">
        <w:rPr>
          <w:rtl/>
          <w:lang w:val="en-US"/>
        </w:rPr>
        <w:t>–</w:t>
      </w:r>
      <w:r w:rsidR="00400321">
        <w:rPr>
          <w:rFonts w:hint="cs"/>
          <w:rtl/>
          <w:lang w:val="en-US"/>
        </w:rPr>
        <w:t xml:space="preserve"> جامعة ماكماستر </w:t>
      </w:r>
      <w:r w:rsidR="00400321">
        <w:rPr>
          <w:lang w:val="en-US"/>
        </w:rPr>
        <w:t>(1976)</w:t>
      </w:r>
      <w:r w:rsidR="00400321">
        <w:rPr>
          <w:rFonts w:hint="cs"/>
          <w:rtl/>
          <w:lang w:val="en-US"/>
        </w:rPr>
        <w:t>.</w:t>
      </w:r>
    </w:p>
    <w:p w:rsidR="00400321" w:rsidRDefault="00D27E53" w:rsidP="00321CF4">
      <w:pPr>
        <w:pStyle w:val="enumlev1"/>
        <w:rPr>
          <w:rtl/>
          <w:lang w:val="en-US"/>
        </w:rPr>
      </w:pPr>
      <w:r w:rsidRPr="00D27E53">
        <w:rPr>
          <w:lang w:val="en-US"/>
        </w:rPr>
        <w:t>•</w:t>
      </w:r>
      <w:r w:rsidR="00400321">
        <w:rPr>
          <w:rFonts w:hint="cs"/>
          <w:rtl/>
          <w:lang w:val="en-US"/>
        </w:rPr>
        <w:tab/>
        <w:t>ماجستير</w:t>
      </w:r>
      <w:r w:rsidR="006774F9">
        <w:rPr>
          <w:rFonts w:hint="cs"/>
          <w:rtl/>
          <w:lang w:val="en-US"/>
        </w:rPr>
        <w:t xml:space="preserve"> </w:t>
      </w:r>
      <w:r w:rsidR="00400321">
        <w:rPr>
          <w:rtl/>
          <w:lang w:val="en-US"/>
        </w:rPr>
        <w:t>–</w:t>
      </w:r>
      <w:r w:rsidR="00400321">
        <w:rPr>
          <w:rFonts w:hint="cs"/>
          <w:rtl/>
          <w:lang w:val="en-US"/>
        </w:rPr>
        <w:t xml:space="preserve"> جامعة ماكماستر </w:t>
      </w:r>
      <w:r w:rsidR="00400321">
        <w:rPr>
          <w:lang w:val="en-US"/>
        </w:rPr>
        <w:t>(1972)</w:t>
      </w:r>
      <w:r w:rsidR="00400321">
        <w:rPr>
          <w:rFonts w:hint="cs"/>
          <w:rtl/>
          <w:lang w:val="en-US"/>
        </w:rPr>
        <w:t>.</w:t>
      </w:r>
    </w:p>
    <w:p w:rsidR="00400321" w:rsidRDefault="00D27E53" w:rsidP="00321CF4">
      <w:pPr>
        <w:pStyle w:val="enumlev1"/>
        <w:rPr>
          <w:rtl/>
          <w:lang w:val="en-US" w:bidi="ar-SA"/>
        </w:rPr>
      </w:pPr>
      <w:r w:rsidRPr="00D27E53">
        <w:rPr>
          <w:lang w:val="en-US"/>
        </w:rPr>
        <w:t>•</w:t>
      </w:r>
      <w:r w:rsidR="00400321">
        <w:rPr>
          <w:rFonts w:hint="cs"/>
          <w:rtl/>
          <w:lang w:val="en-US"/>
        </w:rPr>
        <w:tab/>
        <w:t xml:space="preserve">بكالوريوس (مرتبة الشرف) </w:t>
      </w:r>
      <w:r w:rsidR="00400321">
        <w:rPr>
          <w:rtl/>
          <w:lang w:val="en-US"/>
        </w:rPr>
        <w:t>–</w:t>
      </w:r>
      <w:r w:rsidR="00400321">
        <w:rPr>
          <w:rFonts w:hint="cs"/>
          <w:rtl/>
          <w:lang w:val="en-US"/>
        </w:rPr>
        <w:t xml:space="preserve"> جامعة ترنت </w:t>
      </w:r>
      <w:r w:rsidR="00400321">
        <w:rPr>
          <w:lang w:val="en-US"/>
        </w:rPr>
        <w:t>(1969)</w:t>
      </w:r>
      <w:r w:rsidR="00861D71">
        <w:rPr>
          <w:rFonts w:hint="cs"/>
          <w:rtl/>
          <w:lang w:val="en-US" w:bidi="ar-SA"/>
        </w:rPr>
        <w:t>.</w:t>
      </w:r>
    </w:p>
    <w:p w:rsidR="00400321" w:rsidRPr="0059210A" w:rsidRDefault="00400321" w:rsidP="006774F9">
      <w:pPr>
        <w:pStyle w:val="Headingb"/>
        <w:spacing w:before="240" w:after="0"/>
        <w:rPr>
          <w:u w:val="single"/>
          <w:rtl/>
          <w:lang w:val="en-US"/>
        </w:rPr>
      </w:pPr>
      <w:r w:rsidRPr="0059210A">
        <w:rPr>
          <w:rFonts w:hint="cs"/>
          <w:u w:val="single"/>
          <w:rtl/>
          <w:lang w:val="en-US"/>
        </w:rPr>
        <w:t>الخبرة المهنية</w:t>
      </w:r>
    </w:p>
    <w:p w:rsidR="00400321" w:rsidRPr="00895A74" w:rsidRDefault="00400321" w:rsidP="00861D71">
      <w:pPr>
        <w:rPr>
          <w:spacing w:val="-2"/>
          <w:rtl/>
          <w:lang w:val="en-US"/>
        </w:rPr>
      </w:pPr>
      <w:r w:rsidRPr="00895A74">
        <w:rPr>
          <w:rFonts w:hint="cs"/>
          <w:spacing w:val="-2"/>
          <w:rtl/>
          <w:lang w:val="en-US"/>
        </w:rPr>
        <w:t xml:space="preserve">إن المسؤوليات التي اضطلع بها الدكتور غراسي، منذ انضمامه إلى وزارة الاتصالات/وزارة الصناعة في </w:t>
      </w:r>
      <w:r w:rsidRPr="00895A74">
        <w:rPr>
          <w:spacing w:val="-2"/>
          <w:lang w:val="en-US"/>
        </w:rPr>
        <w:t>1975</w:t>
      </w:r>
      <w:r w:rsidRPr="00895A74">
        <w:rPr>
          <w:rFonts w:hint="cs"/>
          <w:spacing w:val="-2"/>
          <w:rtl/>
          <w:lang w:val="en-US"/>
        </w:rPr>
        <w:t>، بما في</w:t>
      </w:r>
      <w:r w:rsidR="00861D71" w:rsidRPr="00895A74">
        <w:rPr>
          <w:rFonts w:hint="eastAsia"/>
          <w:spacing w:val="-2"/>
          <w:rtl/>
          <w:lang w:val="en-US"/>
        </w:rPr>
        <w:t> </w:t>
      </w:r>
      <w:r w:rsidRPr="00895A74">
        <w:rPr>
          <w:rFonts w:hint="cs"/>
          <w:spacing w:val="-2"/>
          <w:rtl/>
          <w:lang w:val="en-US"/>
        </w:rPr>
        <w:t xml:space="preserve">ذلك إعارة لمدة عامين في وزارة الاتصالات، حكومة أستراليا من </w:t>
      </w:r>
      <w:r w:rsidRPr="00895A74">
        <w:rPr>
          <w:spacing w:val="-2"/>
          <w:lang w:val="en-US"/>
        </w:rPr>
        <w:t>1984</w:t>
      </w:r>
      <w:r w:rsidRPr="00895A74">
        <w:rPr>
          <w:rFonts w:hint="cs"/>
          <w:spacing w:val="-2"/>
          <w:rtl/>
          <w:lang w:val="en-US"/>
        </w:rPr>
        <w:t xml:space="preserve"> إلى </w:t>
      </w:r>
      <w:r w:rsidRPr="00895A74">
        <w:rPr>
          <w:spacing w:val="-2"/>
          <w:lang w:val="en-US"/>
        </w:rPr>
        <w:t>1986</w:t>
      </w:r>
      <w:r w:rsidRPr="00895A74">
        <w:rPr>
          <w:rFonts w:hint="cs"/>
          <w:spacing w:val="-2"/>
          <w:rtl/>
          <w:lang w:val="en-US"/>
        </w:rPr>
        <w:t>، شملت إلى حد كبير أنشطة تتصل بالأعمال التحضيرية لمؤتمرات الاتحاد وجمعياته واجتماعاته والمشاركة في هذه الأحداث. ويُبين ذلك في القسم الخاص بالأنشطة المحلية المتعلقة</w:t>
      </w:r>
      <w:r w:rsidR="00861D71" w:rsidRPr="00895A74">
        <w:rPr>
          <w:rFonts w:hint="eastAsia"/>
          <w:spacing w:val="-2"/>
          <w:rtl/>
          <w:lang w:val="en-US"/>
        </w:rPr>
        <w:t> </w:t>
      </w:r>
      <w:r w:rsidRPr="00895A74">
        <w:rPr>
          <w:rFonts w:hint="cs"/>
          <w:spacing w:val="-2"/>
          <w:rtl/>
          <w:lang w:val="en-US"/>
        </w:rPr>
        <w:t>بالاتحاد.</w:t>
      </w:r>
    </w:p>
    <w:p w:rsidR="00400321" w:rsidRDefault="00400321" w:rsidP="006774F9">
      <w:pPr>
        <w:rPr>
          <w:rtl/>
          <w:lang w:val="en-US"/>
        </w:rPr>
      </w:pPr>
      <w:r>
        <w:rPr>
          <w:rFonts w:hint="cs"/>
          <w:rtl/>
          <w:lang w:val="en-US"/>
        </w:rPr>
        <w:t xml:space="preserve">وفيما يلي المسؤوليات الدولية المتصلة بأعمال القطاعات الثلاثة للاتحاد فضلاً عن الأعمال المرتبطة </w:t>
      </w:r>
      <w:r w:rsidR="006774F9">
        <w:rPr>
          <w:rFonts w:hint="cs"/>
          <w:rtl/>
          <w:lang w:val="en-US"/>
        </w:rPr>
        <w:t>بالإدارة العليا</w:t>
      </w:r>
      <w:r w:rsidR="00861D71">
        <w:rPr>
          <w:rFonts w:hint="eastAsia"/>
          <w:rtl/>
          <w:lang w:val="en-US"/>
        </w:rPr>
        <w:t> </w:t>
      </w:r>
      <w:r w:rsidR="006774F9">
        <w:rPr>
          <w:rFonts w:hint="cs"/>
          <w:rtl/>
          <w:lang w:val="en-US"/>
        </w:rPr>
        <w:t>للمنظمة</w:t>
      </w:r>
      <w:r>
        <w:rPr>
          <w:rFonts w:hint="cs"/>
          <w:rtl/>
          <w:lang w:val="en-US"/>
        </w:rPr>
        <w:t>.</w:t>
      </w:r>
    </w:p>
    <w:p w:rsidR="00400321" w:rsidRPr="00EB454E" w:rsidRDefault="00400321" w:rsidP="006774F9">
      <w:pPr>
        <w:pStyle w:val="Headingb"/>
        <w:spacing w:before="240" w:after="0"/>
        <w:rPr>
          <w:u w:val="single"/>
          <w:rtl/>
          <w:lang w:val="en-US"/>
        </w:rPr>
      </w:pPr>
      <w:r w:rsidRPr="00EB454E">
        <w:rPr>
          <w:rFonts w:hint="cs"/>
          <w:u w:val="single"/>
          <w:rtl/>
          <w:lang w:val="en-US"/>
        </w:rPr>
        <w:t>الأنشطة الدولية المتصلة بالاتحاد الدولي للاتصالات</w:t>
      </w:r>
    </w:p>
    <w:p w:rsidR="00400321" w:rsidRPr="00321CF4" w:rsidRDefault="00400321" w:rsidP="00321CF4">
      <w:pPr>
        <w:pStyle w:val="Headingb"/>
        <w:spacing w:before="240" w:after="0"/>
        <w:rPr>
          <w:i/>
          <w:iCs/>
          <w:sz w:val="22"/>
          <w:szCs w:val="30"/>
          <w:rtl/>
          <w:lang w:val="en-US"/>
        </w:rPr>
      </w:pPr>
      <w:r w:rsidRPr="00321CF4">
        <w:rPr>
          <w:rFonts w:hint="cs"/>
          <w:i/>
          <w:iCs/>
          <w:sz w:val="22"/>
          <w:szCs w:val="30"/>
          <w:rtl/>
          <w:lang w:val="en-US"/>
        </w:rPr>
        <w:t>الأنشطة المتصلة بالإدارة</w:t>
      </w:r>
      <w:r w:rsidR="006774F9" w:rsidRPr="00321CF4">
        <w:rPr>
          <w:rFonts w:hint="cs"/>
          <w:i/>
          <w:iCs/>
          <w:sz w:val="22"/>
          <w:szCs w:val="30"/>
          <w:rtl/>
          <w:lang w:val="en-US"/>
        </w:rPr>
        <w:t xml:space="preserve"> العليا</w:t>
      </w:r>
    </w:p>
    <w:p w:rsidR="00400321" w:rsidRDefault="00D27E53" w:rsidP="00321CF4">
      <w:pPr>
        <w:pStyle w:val="enumlev1"/>
        <w:rPr>
          <w:rtl/>
          <w:lang w:val="en-US"/>
        </w:rPr>
      </w:pPr>
      <w:r w:rsidRPr="00D27E53">
        <w:rPr>
          <w:lang w:val="en-US"/>
        </w:rPr>
        <w:t>•</w:t>
      </w:r>
      <w:r w:rsidR="00400321">
        <w:rPr>
          <w:rFonts w:hint="cs"/>
          <w:rtl/>
          <w:lang w:val="en-US"/>
        </w:rPr>
        <w:tab/>
        <w:t xml:space="preserve">عضو المجلس عن كندا، </w:t>
      </w:r>
      <w:r w:rsidR="00400321">
        <w:rPr>
          <w:lang w:val="en-US"/>
        </w:rPr>
        <w:t>1997</w:t>
      </w:r>
      <w:r w:rsidR="00400321">
        <w:rPr>
          <w:rFonts w:hint="cs"/>
          <w:rtl/>
          <w:lang w:val="en-US"/>
        </w:rPr>
        <w:t xml:space="preserve"> حتى الآن، مجلس الاتحاد</w:t>
      </w:r>
    </w:p>
    <w:p w:rsidR="00400321" w:rsidRDefault="00D27E53" w:rsidP="00321CF4">
      <w:pPr>
        <w:pStyle w:val="enumlev1"/>
        <w:rPr>
          <w:rtl/>
          <w:lang w:val="en-US"/>
        </w:rPr>
      </w:pPr>
      <w:r w:rsidRPr="00D27E53">
        <w:rPr>
          <w:lang w:val="en-US"/>
        </w:rPr>
        <w:t>•</w:t>
      </w:r>
      <w:r w:rsidR="00400321">
        <w:rPr>
          <w:rFonts w:hint="cs"/>
          <w:rtl/>
          <w:lang w:val="en-US"/>
        </w:rPr>
        <w:tab/>
        <w:t xml:space="preserve">رئيس فريق العمل التابع للمجلس المعني بالموارد المالية والبشرية، </w:t>
      </w:r>
      <w:r w:rsidR="00400321">
        <w:rPr>
          <w:lang w:val="en-US"/>
        </w:rPr>
        <w:t>1999</w:t>
      </w:r>
      <w:r w:rsidR="00400321">
        <w:rPr>
          <w:rFonts w:hint="cs"/>
          <w:rtl/>
          <w:lang w:val="en-US"/>
        </w:rPr>
        <w:t xml:space="preserve"> حتى الآن</w:t>
      </w:r>
    </w:p>
    <w:p w:rsidR="00400321" w:rsidRDefault="00D27E53" w:rsidP="00321CF4">
      <w:pPr>
        <w:pStyle w:val="enumlev1"/>
        <w:rPr>
          <w:rtl/>
          <w:lang w:val="en-US"/>
        </w:rPr>
      </w:pPr>
      <w:r w:rsidRPr="00D27E53">
        <w:rPr>
          <w:lang w:val="en-US"/>
        </w:rPr>
        <w:t>•</w:t>
      </w:r>
      <w:r w:rsidR="00400321">
        <w:rPr>
          <w:rFonts w:hint="cs"/>
          <w:rtl/>
          <w:lang w:val="en-US"/>
        </w:rPr>
        <w:tab/>
        <w:t xml:space="preserve">رئيس لجنة الإدارة والتنظيم، مؤتمر المندوبين المفوضين لعام </w:t>
      </w:r>
      <w:r w:rsidR="00400321">
        <w:rPr>
          <w:lang w:val="en-US"/>
        </w:rPr>
        <w:t>2010</w:t>
      </w:r>
    </w:p>
    <w:p w:rsidR="00400321" w:rsidRDefault="00D27E53" w:rsidP="00321CF4">
      <w:pPr>
        <w:pStyle w:val="enumlev1"/>
        <w:rPr>
          <w:rtl/>
          <w:lang w:val="en-US"/>
        </w:rPr>
      </w:pPr>
      <w:r w:rsidRPr="00D27E53">
        <w:rPr>
          <w:lang w:val="en-US"/>
        </w:rPr>
        <w:t>•</w:t>
      </w:r>
      <w:r w:rsidR="00400321">
        <w:rPr>
          <w:rFonts w:hint="cs"/>
          <w:rtl/>
          <w:lang w:val="en-US"/>
        </w:rPr>
        <w:tab/>
        <w:t xml:space="preserve">رئيس مجلس الاتحاد، </w:t>
      </w:r>
      <w:r w:rsidR="00400321">
        <w:rPr>
          <w:lang w:val="en-US"/>
        </w:rPr>
        <w:t>2006</w:t>
      </w:r>
    </w:p>
    <w:p w:rsidR="00400321" w:rsidRDefault="00D27E53" w:rsidP="00321CF4">
      <w:pPr>
        <w:pStyle w:val="enumlev1"/>
        <w:rPr>
          <w:rtl/>
          <w:lang w:val="en-US"/>
        </w:rPr>
      </w:pPr>
      <w:r w:rsidRPr="00D27E53">
        <w:rPr>
          <w:lang w:val="en-US"/>
        </w:rPr>
        <w:lastRenderedPageBreak/>
        <w:t>•</w:t>
      </w:r>
      <w:r w:rsidR="00400321">
        <w:rPr>
          <w:rFonts w:hint="cs"/>
          <w:rtl/>
          <w:lang w:val="en-US"/>
        </w:rPr>
        <w:tab/>
        <w:t xml:space="preserve">رئيس لجنة الشؤون المالية، مؤتمر المندوبين المفوضين لعام </w:t>
      </w:r>
      <w:r w:rsidR="00400321">
        <w:rPr>
          <w:lang w:val="en-US"/>
        </w:rPr>
        <w:t>2002</w:t>
      </w:r>
    </w:p>
    <w:p w:rsidR="00400321" w:rsidRDefault="00D27E53" w:rsidP="00321CF4">
      <w:pPr>
        <w:pStyle w:val="enumlev1"/>
        <w:rPr>
          <w:rtl/>
          <w:lang w:val="en-US"/>
        </w:rPr>
      </w:pPr>
      <w:r w:rsidRPr="00D27E53">
        <w:rPr>
          <w:lang w:val="en-US"/>
        </w:rPr>
        <w:t>•</w:t>
      </w:r>
      <w:r w:rsidR="00400321">
        <w:rPr>
          <w:rFonts w:hint="cs"/>
          <w:rtl/>
          <w:lang w:val="en-US"/>
        </w:rPr>
        <w:tab/>
        <w:t xml:space="preserve">رئيس اللجنة الدائمة للشؤون المالية، </w:t>
      </w:r>
      <w:r w:rsidR="00400321">
        <w:rPr>
          <w:lang w:val="en-US"/>
        </w:rPr>
        <w:t>2002-1999</w:t>
      </w:r>
      <w:r w:rsidR="00400321">
        <w:rPr>
          <w:rFonts w:hint="cs"/>
          <w:rtl/>
          <w:lang w:val="en-US"/>
        </w:rPr>
        <w:t>، مجلس الاتحاد</w:t>
      </w:r>
    </w:p>
    <w:p w:rsidR="00400321" w:rsidRDefault="00D27E53" w:rsidP="00321CF4">
      <w:pPr>
        <w:pStyle w:val="enumlev1"/>
        <w:rPr>
          <w:rtl/>
          <w:lang w:val="en-US"/>
        </w:rPr>
      </w:pPr>
      <w:r w:rsidRPr="00D27E53">
        <w:rPr>
          <w:lang w:val="en-US"/>
        </w:rPr>
        <w:t>•</w:t>
      </w:r>
      <w:r w:rsidR="00400321">
        <w:rPr>
          <w:rFonts w:hint="cs"/>
          <w:rtl/>
          <w:lang w:val="en-US"/>
        </w:rPr>
        <w:tab/>
        <w:t xml:space="preserve">نائب </w:t>
      </w:r>
      <w:r w:rsidR="00321CF4">
        <w:rPr>
          <w:rFonts w:hint="cs"/>
          <w:rtl/>
          <w:lang w:val="en-US"/>
        </w:rPr>
        <w:t>ال</w:t>
      </w:r>
      <w:r w:rsidR="00400321">
        <w:rPr>
          <w:rFonts w:hint="cs"/>
          <w:rtl/>
          <w:lang w:val="en-US"/>
        </w:rPr>
        <w:t>رئيس (</w:t>
      </w:r>
      <w:r w:rsidR="00321CF4">
        <w:rPr>
          <w:rFonts w:hint="cs"/>
          <w:rtl/>
          <w:lang w:val="en-US"/>
        </w:rPr>
        <w:t>ل</w:t>
      </w:r>
      <w:r w:rsidR="00400321">
        <w:rPr>
          <w:rFonts w:hint="cs"/>
          <w:rtl/>
          <w:lang w:val="en-US"/>
        </w:rPr>
        <w:t>لشؤون المالية)</w:t>
      </w:r>
      <w:r w:rsidR="00321CF4">
        <w:rPr>
          <w:rFonts w:hint="cs"/>
          <w:rtl/>
          <w:lang w:val="en-US"/>
        </w:rPr>
        <w:t>،</w:t>
      </w:r>
      <w:r w:rsidR="00400321">
        <w:rPr>
          <w:rFonts w:hint="cs"/>
          <w:rtl/>
          <w:lang w:val="en-US"/>
        </w:rPr>
        <w:t xml:space="preserve"> فريق العمل المعني بإصلاح الاتحاد، </w:t>
      </w:r>
      <w:r w:rsidR="00400321">
        <w:rPr>
          <w:lang w:val="en-US"/>
        </w:rPr>
        <w:t>2000-1999</w:t>
      </w:r>
    </w:p>
    <w:p w:rsidR="00400321" w:rsidRDefault="00D27E53" w:rsidP="00321CF4">
      <w:pPr>
        <w:pStyle w:val="enumlev1"/>
        <w:rPr>
          <w:rtl/>
          <w:lang w:val="en-US"/>
        </w:rPr>
      </w:pPr>
      <w:r w:rsidRPr="00D27E53">
        <w:rPr>
          <w:lang w:val="en-US"/>
        </w:rPr>
        <w:t>•</w:t>
      </w:r>
      <w:r w:rsidR="00400321">
        <w:rPr>
          <w:rFonts w:hint="cs"/>
          <w:rtl/>
          <w:lang w:val="en-US"/>
        </w:rPr>
        <w:tab/>
        <w:t xml:space="preserve">الرئيس المشارك، اللجنة </w:t>
      </w:r>
      <w:r w:rsidR="00400321">
        <w:rPr>
          <w:lang w:val="en-US"/>
        </w:rPr>
        <w:t>7</w:t>
      </w:r>
      <w:r w:rsidR="00400321">
        <w:rPr>
          <w:rFonts w:hint="cs"/>
          <w:rtl/>
          <w:lang w:val="en-US"/>
        </w:rPr>
        <w:t xml:space="preserve"> (قضايا الإدارة العامة)، مؤتمر المندوبين المفوضين لعام </w:t>
      </w:r>
      <w:r w:rsidR="00400321">
        <w:rPr>
          <w:lang w:val="en-US"/>
        </w:rPr>
        <w:t>1998</w:t>
      </w:r>
    </w:p>
    <w:p w:rsidR="00400321" w:rsidRPr="00321CF4" w:rsidRDefault="00400321" w:rsidP="00321CF4">
      <w:pPr>
        <w:pStyle w:val="Headingb"/>
        <w:spacing w:before="240" w:after="0"/>
        <w:rPr>
          <w:i/>
          <w:iCs/>
          <w:sz w:val="22"/>
          <w:szCs w:val="30"/>
          <w:rtl/>
          <w:lang w:val="en-US"/>
        </w:rPr>
      </w:pPr>
      <w:r w:rsidRPr="00321CF4">
        <w:rPr>
          <w:rFonts w:hint="cs"/>
          <w:i/>
          <w:iCs/>
          <w:sz w:val="22"/>
          <w:szCs w:val="30"/>
          <w:rtl/>
          <w:lang w:val="en-US"/>
        </w:rPr>
        <w:t>قطاع الاتصالات الراديوية</w:t>
      </w:r>
    </w:p>
    <w:p w:rsidR="00400321" w:rsidRDefault="00D27E53" w:rsidP="00321CF4">
      <w:pPr>
        <w:pStyle w:val="enumlev1"/>
        <w:rPr>
          <w:rtl/>
          <w:lang w:val="en-US"/>
        </w:rPr>
      </w:pPr>
      <w:r w:rsidRPr="00D27E53">
        <w:rPr>
          <w:lang w:val="en-US"/>
        </w:rPr>
        <w:t>•</w:t>
      </w:r>
      <w:r w:rsidR="00400321">
        <w:rPr>
          <w:rFonts w:hint="cs"/>
          <w:rtl/>
          <w:lang w:val="en-US"/>
        </w:rPr>
        <w:tab/>
        <w:t xml:space="preserve">رئيس فريق العمل </w:t>
      </w:r>
      <w:r w:rsidR="00321CF4">
        <w:rPr>
          <w:rFonts w:hint="cs"/>
          <w:rtl/>
          <w:lang w:val="en-US"/>
        </w:rPr>
        <w:t xml:space="preserve">التابع للجلسة </w:t>
      </w:r>
      <w:r w:rsidR="00400321">
        <w:rPr>
          <w:rFonts w:hint="cs"/>
          <w:rtl/>
          <w:lang w:val="en-US"/>
        </w:rPr>
        <w:t xml:space="preserve">العامة، المادة </w:t>
      </w:r>
      <w:r w:rsidR="00400321">
        <w:rPr>
          <w:lang w:val="en-US"/>
        </w:rPr>
        <w:t>15</w:t>
      </w:r>
      <w:r w:rsidR="00400321">
        <w:rPr>
          <w:rFonts w:hint="cs"/>
          <w:rtl/>
          <w:lang w:val="en-US"/>
        </w:rPr>
        <w:t xml:space="preserve"> (التداخلات)، المؤتمر العالمي للاتصالات الراديوية لعام </w:t>
      </w:r>
      <w:r w:rsidR="00400321">
        <w:rPr>
          <w:lang w:val="en-US"/>
        </w:rPr>
        <w:t>2012</w:t>
      </w:r>
    </w:p>
    <w:p w:rsidR="00400321" w:rsidRDefault="00D27E53" w:rsidP="00321CF4">
      <w:pPr>
        <w:pStyle w:val="enumlev1"/>
        <w:rPr>
          <w:rtl/>
          <w:lang w:val="en-US"/>
        </w:rPr>
      </w:pPr>
      <w:r w:rsidRPr="00D27E53">
        <w:rPr>
          <w:lang w:val="en-US"/>
        </w:rPr>
        <w:t>•</w:t>
      </w:r>
      <w:r w:rsidR="00400321">
        <w:rPr>
          <w:rFonts w:hint="cs"/>
          <w:rtl/>
          <w:lang w:val="en-US"/>
        </w:rPr>
        <w:tab/>
        <w:t xml:space="preserve">رئيس جمعية الاتصالات الراديوية، </w:t>
      </w:r>
      <w:r w:rsidR="00400321">
        <w:rPr>
          <w:lang w:val="en-US"/>
        </w:rPr>
        <w:t>2007</w:t>
      </w:r>
    </w:p>
    <w:p w:rsidR="00400321" w:rsidRDefault="00D27E53" w:rsidP="00321CF4">
      <w:pPr>
        <w:pStyle w:val="enumlev1"/>
        <w:rPr>
          <w:rtl/>
          <w:lang w:val="en-US"/>
        </w:rPr>
      </w:pPr>
      <w:r w:rsidRPr="00D27E53">
        <w:rPr>
          <w:lang w:val="en-US"/>
        </w:rPr>
        <w:t>•</w:t>
      </w:r>
      <w:r w:rsidR="00400321">
        <w:rPr>
          <w:rFonts w:hint="cs"/>
          <w:rtl/>
          <w:lang w:val="en-US"/>
        </w:rPr>
        <w:tab/>
        <w:t xml:space="preserve">رئيس لجنة الصياغة، المؤتمر الإقليمي للاتصالات الراديوية لعام </w:t>
      </w:r>
      <w:r w:rsidR="00400321">
        <w:rPr>
          <w:lang w:val="en-US"/>
        </w:rPr>
        <w:t>1988</w:t>
      </w:r>
      <w:r w:rsidR="00400321">
        <w:rPr>
          <w:rFonts w:hint="cs"/>
          <w:rtl/>
          <w:lang w:val="en-US"/>
        </w:rPr>
        <w:t>، ريو دي جانيرو</w:t>
      </w:r>
    </w:p>
    <w:p w:rsidR="00400321" w:rsidRDefault="00D27E53" w:rsidP="00321CF4">
      <w:pPr>
        <w:pStyle w:val="enumlev1"/>
        <w:rPr>
          <w:lang w:val="en-US"/>
        </w:rPr>
      </w:pPr>
      <w:r w:rsidRPr="00D27E53">
        <w:rPr>
          <w:lang w:val="en-US"/>
        </w:rPr>
        <w:t>•</w:t>
      </w:r>
      <w:r w:rsidR="00400321">
        <w:rPr>
          <w:rFonts w:hint="cs"/>
          <w:rtl/>
          <w:lang w:val="en-US"/>
        </w:rPr>
        <w:tab/>
        <w:t xml:space="preserve">رئيس اللجنة المعنية ببرنامج العمل، الجمعية العمومية للجنة الاستشارية الدولية للراديو لعام </w:t>
      </w:r>
      <w:r w:rsidR="00400321">
        <w:rPr>
          <w:lang w:val="en-US"/>
        </w:rPr>
        <w:t>1990</w:t>
      </w:r>
    </w:p>
    <w:p w:rsidR="00400321" w:rsidRDefault="00D27E53" w:rsidP="00321CF4">
      <w:pPr>
        <w:pStyle w:val="enumlev1"/>
        <w:rPr>
          <w:rtl/>
          <w:lang w:val="en-US"/>
        </w:rPr>
      </w:pPr>
      <w:r w:rsidRPr="00D27E53">
        <w:rPr>
          <w:lang w:val="en-US"/>
        </w:rPr>
        <w:t>•</w:t>
      </w:r>
      <w:r w:rsidR="00400321">
        <w:rPr>
          <w:rFonts w:hint="cs"/>
          <w:rtl/>
          <w:lang w:val="en-US"/>
        </w:rPr>
        <w:tab/>
        <w:t xml:space="preserve">نائب رئيس جمعية الاتصالات الراديوية لعام </w:t>
      </w:r>
      <w:r w:rsidR="00400321">
        <w:rPr>
          <w:lang w:val="en-US"/>
        </w:rPr>
        <w:t>1997</w:t>
      </w:r>
    </w:p>
    <w:p w:rsidR="00400321" w:rsidRDefault="00D27E53" w:rsidP="00321CF4">
      <w:pPr>
        <w:pStyle w:val="enumlev1"/>
        <w:rPr>
          <w:rtl/>
          <w:lang w:val="en-US"/>
        </w:rPr>
      </w:pPr>
      <w:r w:rsidRPr="00D27E53">
        <w:rPr>
          <w:lang w:val="en-US"/>
        </w:rPr>
        <w:t>•</w:t>
      </w:r>
      <w:r w:rsidR="00400321">
        <w:rPr>
          <w:rFonts w:hint="cs"/>
          <w:rtl/>
          <w:lang w:val="en-US"/>
        </w:rPr>
        <w:tab/>
        <w:t xml:space="preserve">رئيس الفريق الاستشاري للاتصالات الراديوية </w:t>
      </w:r>
      <w:r w:rsidR="00400321">
        <w:rPr>
          <w:lang w:val="en-US"/>
        </w:rPr>
        <w:t>(RAG)</w:t>
      </w:r>
      <w:r w:rsidR="00400321">
        <w:rPr>
          <w:rFonts w:hint="cs"/>
          <w:rtl/>
          <w:lang w:val="en-US"/>
        </w:rPr>
        <w:t xml:space="preserve">، </w:t>
      </w:r>
      <w:r w:rsidR="00400321">
        <w:rPr>
          <w:lang w:val="en-US"/>
        </w:rPr>
        <w:t>2007-2000</w:t>
      </w:r>
    </w:p>
    <w:p w:rsidR="00400321" w:rsidRDefault="00D27E53" w:rsidP="00321CF4">
      <w:pPr>
        <w:pStyle w:val="enumlev1"/>
        <w:rPr>
          <w:rtl/>
          <w:lang w:val="en-US"/>
        </w:rPr>
      </w:pPr>
      <w:r w:rsidRPr="00D27E53">
        <w:rPr>
          <w:lang w:val="en-US"/>
        </w:rPr>
        <w:t>•</w:t>
      </w:r>
      <w:r w:rsidR="00400321">
        <w:rPr>
          <w:rFonts w:hint="cs"/>
          <w:rtl/>
          <w:lang w:val="en-US"/>
        </w:rPr>
        <w:tab/>
        <w:t xml:space="preserve">رئيس لجنة مراقبة الميزانية، </w:t>
      </w:r>
      <w:r w:rsidR="00321CF4">
        <w:rPr>
          <w:rFonts w:hint="cs"/>
          <w:rtl/>
          <w:lang w:val="en-US"/>
        </w:rPr>
        <w:t xml:space="preserve">في </w:t>
      </w:r>
      <w:r w:rsidR="00400321">
        <w:rPr>
          <w:rFonts w:hint="cs"/>
          <w:rtl/>
          <w:lang w:val="en-US"/>
        </w:rPr>
        <w:t xml:space="preserve">جمعيات مختارة للاتصالات الراديوية ومؤتمرات عالمية مختارة للاتصالات الراديوية </w:t>
      </w:r>
    </w:p>
    <w:p w:rsidR="00400321" w:rsidRPr="00321CF4" w:rsidRDefault="00400321" w:rsidP="00321CF4">
      <w:pPr>
        <w:pStyle w:val="Headingb"/>
        <w:spacing w:before="240" w:after="0"/>
        <w:rPr>
          <w:i/>
          <w:iCs/>
          <w:sz w:val="22"/>
          <w:szCs w:val="30"/>
          <w:rtl/>
          <w:lang w:val="en-US"/>
        </w:rPr>
      </w:pPr>
      <w:r w:rsidRPr="00321CF4">
        <w:rPr>
          <w:rFonts w:hint="cs"/>
          <w:i/>
          <w:iCs/>
          <w:sz w:val="22"/>
          <w:szCs w:val="30"/>
          <w:rtl/>
          <w:lang w:val="en-US"/>
        </w:rPr>
        <w:t>قطاع تقييس الاتصالات</w:t>
      </w:r>
    </w:p>
    <w:p w:rsidR="00400321" w:rsidRDefault="008256FF" w:rsidP="006B7673">
      <w:pPr>
        <w:pStyle w:val="enumlev1"/>
        <w:rPr>
          <w:rtl/>
          <w:lang w:val="en-US"/>
        </w:rPr>
      </w:pPr>
      <w:r w:rsidRPr="008256FF">
        <w:rPr>
          <w:lang w:val="en-US"/>
        </w:rPr>
        <w:t>•</w:t>
      </w:r>
      <w:r w:rsidR="00400321">
        <w:rPr>
          <w:rFonts w:hint="cs"/>
          <w:rtl/>
          <w:lang w:val="en-US"/>
        </w:rPr>
        <w:tab/>
        <w:t xml:space="preserve">رئيس الفريق الاستشاري لتقييس الاتصالات </w:t>
      </w:r>
      <w:r w:rsidR="00400321">
        <w:rPr>
          <w:lang w:val="en-US"/>
        </w:rPr>
        <w:t>(TSAG)</w:t>
      </w:r>
      <w:r w:rsidR="00400321">
        <w:rPr>
          <w:rFonts w:hint="cs"/>
          <w:rtl/>
          <w:lang w:val="en-US"/>
        </w:rPr>
        <w:t xml:space="preserve">، </w:t>
      </w:r>
      <w:r w:rsidR="00400321">
        <w:rPr>
          <w:lang w:val="en-US"/>
        </w:rPr>
        <w:t>2010</w:t>
      </w:r>
      <w:r w:rsidR="00400321">
        <w:rPr>
          <w:rFonts w:hint="cs"/>
          <w:rtl/>
          <w:lang w:val="en-US"/>
        </w:rPr>
        <w:t xml:space="preserve"> حتى الآن</w:t>
      </w:r>
    </w:p>
    <w:p w:rsidR="00400321" w:rsidRDefault="008256FF" w:rsidP="006B7673">
      <w:pPr>
        <w:pStyle w:val="enumlev1"/>
        <w:rPr>
          <w:rtl/>
          <w:lang w:val="en-US"/>
        </w:rPr>
      </w:pPr>
      <w:r w:rsidRPr="008256FF">
        <w:rPr>
          <w:lang w:val="en-US"/>
        </w:rPr>
        <w:t>•</w:t>
      </w:r>
      <w:r w:rsidR="00400321">
        <w:rPr>
          <w:rFonts w:hint="cs"/>
          <w:rtl/>
          <w:lang w:val="en-US"/>
        </w:rPr>
        <w:tab/>
        <w:t xml:space="preserve">نائب رئيس اللجنة </w:t>
      </w:r>
      <w:r w:rsidR="00400321">
        <w:rPr>
          <w:lang w:val="en-US"/>
        </w:rPr>
        <w:t>3</w:t>
      </w:r>
      <w:r w:rsidR="00400321">
        <w:rPr>
          <w:rFonts w:hint="cs"/>
          <w:rtl/>
          <w:lang w:val="en-US"/>
        </w:rPr>
        <w:t xml:space="preserve"> (أساليب العمل)، الجمعية العالمية لتقييس الاتصالات لعام </w:t>
      </w:r>
      <w:r w:rsidR="00400321">
        <w:rPr>
          <w:lang w:val="en-US"/>
        </w:rPr>
        <w:t>2012</w:t>
      </w:r>
      <w:r w:rsidR="00400321">
        <w:rPr>
          <w:rFonts w:hint="cs"/>
          <w:rtl/>
          <w:lang w:val="en-US"/>
        </w:rPr>
        <w:t xml:space="preserve">، ورئيس فريق العمل الفرعي المعني بالقرار </w:t>
      </w:r>
      <w:r w:rsidR="00400321">
        <w:rPr>
          <w:lang w:val="en-US"/>
        </w:rPr>
        <w:t>67</w:t>
      </w:r>
      <w:r w:rsidR="00400321">
        <w:rPr>
          <w:rFonts w:hint="cs"/>
          <w:rtl/>
          <w:lang w:val="en-US"/>
        </w:rPr>
        <w:t xml:space="preserve"> (استعمال لغات الاتحاد على قدم المساواة في قطاع تقييس الاتصالات بالاتحاد)</w:t>
      </w:r>
    </w:p>
    <w:p w:rsidR="00400321" w:rsidRDefault="008256FF" w:rsidP="006B7673">
      <w:pPr>
        <w:pStyle w:val="enumlev1"/>
        <w:rPr>
          <w:rtl/>
          <w:lang w:val="en-US"/>
        </w:rPr>
      </w:pPr>
      <w:r w:rsidRPr="008256FF">
        <w:rPr>
          <w:lang w:val="en-US"/>
        </w:rPr>
        <w:t>•</w:t>
      </w:r>
      <w:r w:rsidR="00400321">
        <w:rPr>
          <w:rFonts w:hint="cs"/>
          <w:rtl/>
          <w:lang w:val="en-US"/>
        </w:rPr>
        <w:tab/>
        <w:t xml:space="preserve">مدير الجلسة </w:t>
      </w:r>
      <w:r w:rsidR="00400321">
        <w:rPr>
          <w:lang w:val="en-US"/>
        </w:rPr>
        <w:t>4</w:t>
      </w:r>
      <w:r w:rsidR="00400321">
        <w:rPr>
          <w:rFonts w:hint="cs"/>
          <w:rtl/>
          <w:lang w:val="en-US"/>
        </w:rPr>
        <w:t xml:space="preserve"> (التعاون)، الندوة العالمية للمعايير لعام </w:t>
      </w:r>
      <w:r w:rsidR="00400321">
        <w:rPr>
          <w:lang w:val="en-US"/>
        </w:rPr>
        <w:t>2012</w:t>
      </w:r>
    </w:p>
    <w:p w:rsidR="00400321" w:rsidRDefault="008256FF" w:rsidP="006B7673">
      <w:pPr>
        <w:pStyle w:val="enumlev1"/>
        <w:rPr>
          <w:rtl/>
          <w:lang w:val="en-US"/>
        </w:rPr>
      </w:pPr>
      <w:r w:rsidRPr="008256FF">
        <w:rPr>
          <w:lang w:val="en-US"/>
        </w:rPr>
        <w:t>•</w:t>
      </w:r>
      <w:r w:rsidR="00400321">
        <w:rPr>
          <w:rFonts w:hint="cs"/>
          <w:rtl/>
          <w:lang w:val="en-US"/>
        </w:rPr>
        <w:tab/>
        <w:t xml:space="preserve">رئيس لجنة مراقبة الميزانية، </w:t>
      </w:r>
      <w:r w:rsidR="006B7673">
        <w:rPr>
          <w:rFonts w:hint="cs"/>
          <w:rtl/>
          <w:lang w:val="en-US"/>
        </w:rPr>
        <w:t xml:space="preserve">في </w:t>
      </w:r>
      <w:r w:rsidR="00400321">
        <w:rPr>
          <w:rFonts w:hint="cs"/>
          <w:rtl/>
          <w:lang w:val="en-US"/>
        </w:rPr>
        <w:t>جمعيات عالمية مختارة لتقييس الاتصالات</w:t>
      </w:r>
    </w:p>
    <w:p w:rsidR="00400321" w:rsidRPr="006B7673" w:rsidRDefault="00400321" w:rsidP="006B7673">
      <w:pPr>
        <w:pStyle w:val="Headingb"/>
        <w:spacing w:before="240" w:after="0"/>
        <w:rPr>
          <w:i/>
          <w:iCs/>
          <w:sz w:val="22"/>
          <w:szCs w:val="30"/>
          <w:rtl/>
          <w:lang w:val="en-US"/>
        </w:rPr>
      </w:pPr>
      <w:r w:rsidRPr="006B7673">
        <w:rPr>
          <w:rFonts w:hint="cs"/>
          <w:i/>
          <w:iCs/>
          <w:sz w:val="22"/>
          <w:szCs w:val="30"/>
          <w:rtl/>
          <w:lang w:val="en-US"/>
        </w:rPr>
        <w:t>قطاع تنمية الاتصالات</w:t>
      </w:r>
    </w:p>
    <w:p w:rsidR="00400321" w:rsidRDefault="008256FF" w:rsidP="00861D71">
      <w:pPr>
        <w:pStyle w:val="enumlev1"/>
        <w:rPr>
          <w:rtl/>
          <w:lang w:val="en-US"/>
        </w:rPr>
      </w:pPr>
      <w:r w:rsidRPr="008256FF">
        <w:rPr>
          <w:lang w:val="en-US"/>
        </w:rPr>
        <w:t>•</w:t>
      </w:r>
      <w:r w:rsidR="00400321">
        <w:rPr>
          <w:rFonts w:hint="cs"/>
          <w:rtl/>
          <w:lang w:val="en-US"/>
        </w:rPr>
        <w:tab/>
        <w:t xml:space="preserve">رئيس فريق العمل التابع للجلسة العامة (الخطة الاستراتيجية لقطاع تنمية الاتصالات وإعلان الدوحة)، </w:t>
      </w:r>
      <w:r w:rsidR="00400321">
        <w:rPr>
          <w:lang w:val="en-US"/>
        </w:rPr>
        <w:t>2006</w:t>
      </w:r>
      <w:r w:rsidR="00400321">
        <w:rPr>
          <w:rFonts w:hint="cs"/>
          <w:rtl/>
          <w:lang w:val="en-US"/>
        </w:rPr>
        <w:t xml:space="preserve"> المؤتمر العالمي لتنمية الاتصالات </w:t>
      </w:r>
    </w:p>
    <w:p w:rsidR="00400321" w:rsidRDefault="008256FF" w:rsidP="006B7673">
      <w:pPr>
        <w:pStyle w:val="enumlev1"/>
        <w:rPr>
          <w:rtl/>
          <w:lang w:val="en-US"/>
        </w:rPr>
      </w:pPr>
      <w:r w:rsidRPr="008256FF">
        <w:rPr>
          <w:lang w:val="en-US"/>
        </w:rPr>
        <w:t>•</w:t>
      </w:r>
      <w:r w:rsidR="00400321">
        <w:rPr>
          <w:rFonts w:hint="cs"/>
          <w:rtl/>
          <w:lang w:val="en-US"/>
        </w:rPr>
        <w:tab/>
        <w:t xml:space="preserve">رئيس لجنة مراقبة الميزانية، </w:t>
      </w:r>
      <w:r w:rsidR="00861D71">
        <w:rPr>
          <w:rFonts w:hint="cs"/>
          <w:rtl/>
          <w:lang w:val="en-US"/>
        </w:rPr>
        <w:t xml:space="preserve">في </w:t>
      </w:r>
      <w:r w:rsidR="00400321">
        <w:rPr>
          <w:rFonts w:hint="cs"/>
          <w:rtl/>
          <w:lang w:val="en-US"/>
        </w:rPr>
        <w:t>مؤتمرات عالمية مختارة لتنمية الاتصالات</w:t>
      </w:r>
    </w:p>
    <w:p w:rsidR="00400321" w:rsidRPr="006B7673" w:rsidRDefault="00400321" w:rsidP="006B7673">
      <w:pPr>
        <w:pStyle w:val="Headingb"/>
        <w:spacing w:before="240" w:after="0"/>
        <w:rPr>
          <w:i/>
          <w:iCs/>
          <w:sz w:val="22"/>
          <w:szCs w:val="30"/>
          <w:rtl/>
          <w:lang w:val="en-US"/>
        </w:rPr>
      </w:pPr>
      <w:r w:rsidRPr="006B7673">
        <w:rPr>
          <w:rFonts w:hint="cs"/>
          <w:i/>
          <w:iCs/>
          <w:sz w:val="22"/>
          <w:szCs w:val="30"/>
          <w:rtl/>
          <w:lang w:val="en-US"/>
        </w:rPr>
        <w:t>المؤتمر العالمي للاتصالات الدولية</w:t>
      </w:r>
    </w:p>
    <w:p w:rsidR="00400321" w:rsidRDefault="008256FF" w:rsidP="006B7673">
      <w:pPr>
        <w:pStyle w:val="enumlev1"/>
        <w:rPr>
          <w:rtl/>
          <w:lang w:val="en-US"/>
        </w:rPr>
      </w:pPr>
      <w:r w:rsidRPr="008256FF">
        <w:rPr>
          <w:lang w:val="en-US"/>
        </w:rPr>
        <w:t>•</w:t>
      </w:r>
      <w:r w:rsidR="00400321">
        <w:rPr>
          <w:rFonts w:hint="cs"/>
          <w:rtl/>
          <w:lang w:val="en-US"/>
        </w:rPr>
        <w:tab/>
        <w:t>رئيس لجنة مراقبة الميزانية</w:t>
      </w:r>
    </w:p>
    <w:p w:rsidR="00400321" w:rsidRPr="006B7673" w:rsidRDefault="00400321" w:rsidP="006B7673">
      <w:pPr>
        <w:pStyle w:val="Headingb"/>
        <w:spacing w:before="240" w:after="0"/>
        <w:rPr>
          <w:i/>
          <w:iCs/>
          <w:sz w:val="22"/>
          <w:szCs w:val="30"/>
          <w:rtl/>
          <w:lang w:val="en-US"/>
        </w:rPr>
      </w:pPr>
      <w:r w:rsidRPr="006B7673">
        <w:rPr>
          <w:rFonts w:hint="cs"/>
          <w:i/>
          <w:iCs/>
          <w:sz w:val="22"/>
          <w:szCs w:val="30"/>
          <w:rtl/>
          <w:lang w:val="en-US"/>
        </w:rPr>
        <w:t>أحداث عامة</w:t>
      </w:r>
    </w:p>
    <w:p w:rsidR="00400321" w:rsidRDefault="008256FF" w:rsidP="006B7673">
      <w:pPr>
        <w:pStyle w:val="enumlev1"/>
        <w:rPr>
          <w:rtl/>
          <w:lang w:val="en-US"/>
        </w:rPr>
      </w:pPr>
      <w:r w:rsidRPr="008256FF">
        <w:rPr>
          <w:lang w:val="en-US"/>
        </w:rPr>
        <w:t>•</w:t>
      </w:r>
      <w:r w:rsidR="00400321">
        <w:rPr>
          <w:rFonts w:hint="cs"/>
          <w:rtl/>
          <w:lang w:val="en-US"/>
        </w:rPr>
        <w:tab/>
        <w:t xml:space="preserve">رئيس فريق الاتحاد الدولي للاتصالات لبلدان الكومنولث، </w:t>
      </w:r>
      <w:r w:rsidR="00400321">
        <w:rPr>
          <w:lang w:val="en-US"/>
        </w:rPr>
        <w:t>2006</w:t>
      </w:r>
      <w:r w:rsidR="00400321">
        <w:rPr>
          <w:rFonts w:hint="cs"/>
          <w:rtl/>
          <w:lang w:val="en-US"/>
        </w:rPr>
        <w:t xml:space="preserve"> إلى </w:t>
      </w:r>
      <w:r w:rsidR="00400321">
        <w:rPr>
          <w:lang w:val="en-US"/>
        </w:rPr>
        <w:t>2012</w:t>
      </w:r>
    </w:p>
    <w:p w:rsidR="00400321" w:rsidRDefault="008256FF" w:rsidP="006B7673">
      <w:pPr>
        <w:pStyle w:val="enumlev1"/>
        <w:rPr>
          <w:rtl/>
          <w:lang w:val="en-US"/>
        </w:rPr>
      </w:pPr>
      <w:r w:rsidRPr="008256FF">
        <w:rPr>
          <w:lang w:val="en-US"/>
        </w:rPr>
        <w:t>•</w:t>
      </w:r>
      <w:r w:rsidR="00400321">
        <w:rPr>
          <w:rFonts w:hint="cs"/>
          <w:rtl/>
          <w:lang w:val="en-US"/>
        </w:rPr>
        <w:tab/>
        <w:t xml:space="preserve">رئيس الندوة السابعة للاتحاد بشأن تكنولوجيا المعلومات والاتصالات والبيئة وتغير المناخ، </w:t>
      </w:r>
      <w:r w:rsidR="00400321">
        <w:rPr>
          <w:lang w:val="en-US"/>
        </w:rPr>
        <w:t>2012</w:t>
      </w:r>
    </w:p>
    <w:p w:rsidR="00400321" w:rsidRPr="00697AB3" w:rsidRDefault="00400321" w:rsidP="00895A74">
      <w:pPr>
        <w:pStyle w:val="Headingb"/>
        <w:spacing w:before="360" w:after="0" w:line="180" w:lineRule="auto"/>
        <w:rPr>
          <w:u w:val="single"/>
          <w:rtl/>
          <w:lang w:val="en-US"/>
        </w:rPr>
      </w:pPr>
      <w:r w:rsidRPr="00697AB3">
        <w:rPr>
          <w:rFonts w:hint="cs"/>
          <w:u w:val="single"/>
          <w:rtl/>
          <w:lang w:val="en-US"/>
        </w:rPr>
        <w:lastRenderedPageBreak/>
        <w:t>الأنشطة المحلية المتصلة بالاتحاد</w:t>
      </w:r>
    </w:p>
    <w:p w:rsidR="00400321" w:rsidRDefault="008256FF" w:rsidP="00895A74">
      <w:pPr>
        <w:pStyle w:val="enumlev1"/>
        <w:keepNext/>
        <w:keepLines/>
        <w:spacing w:before="240" w:line="180" w:lineRule="auto"/>
        <w:rPr>
          <w:rtl/>
          <w:lang w:val="en-US"/>
        </w:rPr>
      </w:pPr>
      <w:r w:rsidRPr="008256FF">
        <w:rPr>
          <w:lang w:val="en-US"/>
        </w:rPr>
        <w:t>•</w:t>
      </w:r>
      <w:r w:rsidR="00400321">
        <w:rPr>
          <w:rFonts w:hint="cs"/>
          <w:rtl/>
          <w:lang w:val="en-US"/>
        </w:rPr>
        <w:tab/>
        <w:t>رئيس اللجان التحضيرية</w:t>
      </w:r>
      <w:r w:rsidR="00951ACB">
        <w:rPr>
          <w:rFonts w:hint="cs"/>
          <w:rtl/>
          <w:lang w:val="en-US"/>
        </w:rPr>
        <w:t xml:space="preserve"> الكندية</w:t>
      </w:r>
      <w:r w:rsidR="00400321">
        <w:rPr>
          <w:rFonts w:hint="cs"/>
          <w:rtl/>
          <w:lang w:val="en-US"/>
        </w:rPr>
        <w:t xml:space="preserve">، </w:t>
      </w:r>
      <w:r w:rsidR="00951ACB">
        <w:rPr>
          <w:rFonts w:hint="cs"/>
          <w:rtl/>
          <w:lang w:val="en-US"/>
        </w:rPr>
        <w:t xml:space="preserve">من أجل </w:t>
      </w:r>
      <w:r w:rsidR="00400321">
        <w:rPr>
          <w:rFonts w:hint="cs"/>
          <w:rtl/>
          <w:lang w:val="en-US"/>
        </w:rPr>
        <w:t>المؤتمرات العالمية للاتصالات الراديوية للاتحاد (</w:t>
      </w:r>
      <w:r w:rsidR="00400321">
        <w:rPr>
          <w:lang w:val="en-US"/>
        </w:rPr>
        <w:t>WARC</w:t>
      </w:r>
      <w:r w:rsidR="003C1E14">
        <w:rPr>
          <w:lang w:val="en-US"/>
        </w:rPr>
        <w:noBreakHyphen/>
      </w:r>
      <w:r w:rsidR="00400321">
        <w:rPr>
          <w:lang w:val="en-US"/>
        </w:rPr>
        <w:t>92</w:t>
      </w:r>
      <w:r w:rsidR="00400321">
        <w:rPr>
          <w:rFonts w:hint="cs"/>
          <w:rtl/>
          <w:lang w:val="en-US"/>
        </w:rPr>
        <w:t xml:space="preserve"> و</w:t>
      </w:r>
      <w:r w:rsidR="00400321">
        <w:rPr>
          <w:lang w:val="en-US"/>
        </w:rPr>
        <w:t>WRC</w:t>
      </w:r>
      <w:r w:rsidR="003C1E14">
        <w:rPr>
          <w:lang w:val="en-US"/>
        </w:rPr>
        <w:noBreakHyphen/>
      </w:r>
      <w:r w:rsidR="00400321">
        <w:rPr>
          <w:lang w:val="en-US"/>
        </w:rPr>
        <w:t>93</w:t>
      </w:r>
      <w:r w:rsidR="00400321">
        <w:rPr>
          <w:rFonts w:hint="cs"/>
          <w:rtl/>
          <w:lang w:val="en-US"/>
        </w:rPr>
        <w:t xml:space="preserve"> و</w:t>
      </w:r>
      <w:r w:rsidR="00400321">
        <w:rPr>
          <w:lang w:val="en-US"/>
        </w:rPr>
        <w:t>WRC</w:t>
      </w:r>
      <w:r w:rsidR="003C1E14">
        <w:rPr>
          <w:lang w:val="en-US"/>
        </w:rPr>
        <w:noBreakHyphen/>
      </w:r>
      <w:r w:rsidR="00400321">
        <w:rPr>
          <w:lang w:val="en-US"/>
        </w:rPr>
        <w:t>95</w:t>
      </w:r>
      <w:r w:rsidR="003C1E14">
        <w:rPr>
          <w:rFonts w:hint="cs"/>
          <w:rtl/>
          <w:lang w:val="en-US"/>
        </w:rPr>
        <w:t xml:space="preserve"> </w:t>
      </w:r>
      <w:r w:rsidR="00400321">
        <w:rPr>
          <w:rFonts w:hint="cs"/>
          <w:rtl/>
          <w:lang w:val="en-US"/>
        </w:rPr>
        <w:t>و</w:t>
      </w:r>
      <w:r w:rsidR="00400321">
        <w:rPr>
          <w:lang w:val="en-US"/>
        </w:rPr>
        <w:t>WRC</w:t>
      </w:r>
      <w:r w:rsidR="003C1E14">
        <w:rPr>
          <w:lang w:val="en-US"/>
        </w:rPr>
        <w:noBreakHyphen/>
      </w:r>
      <w:r w:rsidR="00400321">
        <w:rPr>
          <w:lang w:val="en-US"/>
        </w:rPr>
        <w:t>97</w:t>
      </w:r>
      <w:r w:rsidR="00400321">
        <w:rPr>
          <w:rFonts w:hint="cs"/>
          <w:rtl/>
          <w:lang w:val="en-US"/>
        </w:rPr>
        <w:t xml:space="preserve"> و</w:t>
      </w:r>
      <w:r w:rsidR="00400321">
        <w:rPr>
          <w:lang w:val="en-US"/>
        </w:rPr>
        <w:t>WRC</w:t>
      </w:r>
      <w:r w:rsidR="003C1E14">
        <w:rPr>
          <w:lang w:val="en-US"/>
        </w:rPr>
        <w:noBreakHyphen/>
      </w:r>
      <w:r w:rsidR="00400321">
        <w:rPr>
          <w:lang w:val="en-US"/>
        </w:rPr>
        <w:t>2000</w:t>
      </w:r>
      <w:r w:rsidR="00400321">
        <w:rPr>
          <w:rFonts w:hint="cs"/>
          <w:rtl/>
          <w:lang w:val="en-US"/>
        </w:rPr>
        <w:t xml:space="preserve"> و</w:t>
      </w:r>
      <w:r w:rsidR="00400321">
        <w:rPr>
          <w:lang w:val="en-US"/>
        </w:rPr>
        <w:t>WRC</w:t>
      </w:r>
      <w:r w:rsidR="003C1E14">
        <w:rPr>
          <w:lang w:val="en-US"/>
        </w:rPr>
        <w:noBreakHyphen/>
      </w:r>
      <w:r w:rsidR="00400321">
        <w:rPr>
          <w:lang w:val="en-US"/>
        </w:rPr>
        <w:t>03</w:t>
      </w:r>
      <w:r w:rsidR="00400321">
        <w:rPr>
          <w:rFonts w:hint="cs"/>
          <w:rtl/>
          <w:lang w:val="en-US"/>
        </w:rPr>
        <w:t xml:space="preserve"> و</w:t>
      </w:r>
      <w:r w:rsidR="00400321">
        <w:rPr>
          <w:lang w:val="en-US"/>
        </w:rPr>
        <w:t>WRC</w:t>
      </w:r>
      <w:r w:rsidR="003C1E14">
        <w:rPr>
          <w:lang w:val="en-US"/>
        </w:rPr>
        <w:noBreakHyphen/>
      </w:r>
      <w:r w:rsidR="00400321">
        <w:rPr>
          <w:lang w:val="en-US"/>
        </w:rPr>
        <w:t>07</w:t>
      </w:r>
      <w:r w:rsidR="00400321">
        <w:rPr>
          <w:rFonts w:hint="cs"/>
          <w:rtl/>
          <w:lang w:val="en-US"/>
        </w:rPr>
        <w:t xml:space="preserve"> و</w:t>
      </w:r>
      <w:r w:rsidR="00400321">
        <w:rPr>
          <w:lang w:val="en-US"/>
        </w:rPr>
        <w:t>WRC</w:t>
      </w:r>
      <w:r w:rsidR="003C1E14">
        <w:rPr>
          <w:lang w:val="en-US"/>
        </w:rPr>
        <w:noBreakHyphen/>
      </w:r>
      <w:r w:rsidR="00400321">
        <w:rPr>
          <w:lang w:val="en-US"/>
        </w:rPr>
        <w:t>12</w:t>
      </w:r>
      <w:r w:rsidR="00400321">
        <w:rPr>
          <w:rFonts w:hint="cs"/>
          <w:rtl/>
          <w:lang w:val="en-US"/>
        </w:rPr>
        <w:t>)</w:t>
      </w:r>
    </w:p>
    <w:p w:rsidR="00400321" w:rsidRDefault="008256FF" w:rsidP="00895A74">
      <w:pPr>
        <w:pStyle w:val="enumlev1"/>
        <w:keepNext/>
        <w:keepLines/>
        <w:spacing w:line="180" w:lineRule="auto"/>
        <w:rPr>
          <w:rtl/>
          <w:lang w:val="en-US"/>
        </w:rPr>
      </w:pPr>
      <w:r w:rsidRPr="008256FF">
        <w:rPr>
          <w:lang w:val="en-US"/>
        </w:rPr>
        <w:t>•</w:t>
      </w:r>
      <w:r w:rsidR="00400321">
        <w:rPr>
          <w:rFonts w:hint="cs"/>
          <w:rtl/>
          <w:lang w:val="en-US"/>
        </w:rPr>
        <w:tab/>
        <w:t>رئيس اللجان التحضيرية</w:t>
      </w:r>
      <w:r w:rsidR="00951ACB">
        <w:rPr>
          <w:rFonts w:hint="cs"/>
          <w:rtl/>
          <w:lang w:val="en-US"/>
        </w:rPr>
        <w:t xml:space="preserve"> الكندية</w:t>
      </w:r>
      <w:r w:rsidR="00400321">
        <w:rPr>
          <w:rFonts w:hint="cs"/>
          <w:rtl/>
          <w:lang w:val="en-US"/>
        </w:rPr>
        <w:t xml:space="preserve">، </w:t>
      </w:r>
      <w:r w:rsidR="00951ACB">
        <w:rPr>
          <w:rFonts w:hint="cs"/>
          <w:rtl/>
          <w:lang w:val="en-US"/>
        </w:rPr>
        <w:t xml:space="preserve">من أجل </w:t>
      </w:r>
      <w:r w:rsidR="00400321">
        <w:rPr>
          <w:rFonts w:hint="cs"/>
          <w:rtl/>
          <w:lang w:val="en-US"/>
        </w:rPr>
        <w:t>جمعيات الاتصالات الراديوية للاتحاد (</w:t>
      </w:r>
      <w:r w:rsidR="00400321">
        <w:rPr>
          <w:lang w:val="en-US"/>
        </w:rPr>
        <w:t>RA</w:t>
      </w:r>
      <w:r w:rsidR="00951ACB">
        <w:rPr>
          <w:lang w:val="en-US"/>
        </w:rPr>
        <w:noBreakHyphen/>
      </w:r>
      <w:r w:rsidR="00400321">
        <w:rPr>
          <w:lang w:val="en-US"/>
        </w:rPr>
        <w:t>93</w:t>
      </w:r>
      <w:r w:rsidR="00400321">
        <w:rPr>
          <w:rFonts w:hint="cs"/>
          <w:rtl/>
          <w:lang w:val="en-US"/>
        </w:rPr>
        <w:t xml:space="preserve"> و</w:t>
      </w:r>
      <w:r w:rsidR="00400321">
        <w:rPr>
          <w:lang w:val="en-US"/>
        </w:rPr>
        <w:t>RA</w:t>
      </w:r>
      <w:r w:rsidR="00951ACB">
        <w:rPr>
          <w:lang w:val="en-US"/>
        </w:rPr>
        <w:noBreakHyphen/>
      </w:r>
      <w:r w:rsidR="00400321">
        <w:rPr>
          <w:lang w:val="en-US"/>
        </w:rPr>
        <w:t>95</w:t>
      </w:r>
      <w:r w:rsidR="00400321">
        <w:rPr>
          <w:rFonts w:hint="cs"/>
          <w:rtl/>
          <w:lang w:val="en-US"/>
        </w:rPr>
        <w:t xml:space="preserve"> و</w:t>
      </w:r>
      <w:r w:rsidR="00400321">
        <w:rPr>
          <w:lang w:val="en-US"/>
        </w:rPr>
        <w:t>RA</w:t>
      </w:r>
      <w:r w:rsidR="00951ACB">
        <w:rPr>
          <w:lang w:val="en-US"/>
        </w:rPr>
        <w:noBreakHyphen/>
      </w:r>
      <w:r w:rsidR="00400321">
        <w:rPr>
          <w:lang w:val="en-US"/>
        </w:rPr>
        <w:t>97</w:t>
      </w:r>
      <w:r w:rsidR="00400321">
        <w:rPr>
          <w:rFonts w:hint="cs"/>
          <w:rtl/>
          <w:lang w:val="en-US"/>
        </w:rPr>
        <w:t xml:space="preserve"> و</w:t>
      </w:r>
      <w:r w:rsidR="00400321">
        <w:rPr>
          <w:lang w:val="en-US"/>
        </w:rPr>
        <w:t>RA</w:t>
      </w:r>
      <w:r w:rsidR="00951ACB">
        <w:rPr>
          <w:lang w:val="en-US"/>
        </w:rPr>
        <w:noBreakHyphen/>
      </w:r>
      <w:r w:rsidR="00400321">
        <w:rPr>
          <w:lang w:val="en-US"/>
        </w:rPr>
        <w:t>2000</w:t>
      </w:r>
      <w:r w:rsidR="00400321">
        <w:rPr>
          <w:rFonts w:hint="cs"/>
          <w:rtl/>
          <w:lang w:val="en-US"/>
        </w:rPr>
        <w:t xml:space="preserve"> و</w:t>
      </w:r>
      <w:r w:rsidR="00400321">
        <w:rPr>
          <w:lang w:val="en-US"/>
        </w:rPr>
        <w:t>RA</w:t>
      </w:r>
      <w:r w:rsidR="00951ACB">
        <w:rPr>
          <w:lang w:val="en-US"/>
        </w:rPr>
        <w:noBreakHyphen/>
      </w:r>
      <w:r w:rsidR="00400321">
        <w:rPr>
          <w:lang w:val="en-US"/>
        </w:rPr>
        <w:t>03</w:t>
      </w:r>
      <w:r w:rsidR="00400321">
        <w:rPr>
          <w:rFonts w:hint="cs"/>
          <w:rtl/>
          <w:lang w:val="en-US"/>
        </w:rPr>
        <w:t xml:space="preserve"> و</w:t>
      </w:r>
      <w:r w:rsidR="00400321">
        <w:rPr>
          <w:lang w:val="en-US"/>
        </w:rPr>
        <w:t>RA</w:t>
      </w:r>
      <w:r w:rsidR="00951ACB">
        <w:rPr>
          <w:lang w:val="en-US"/>
        </w:rPr>
        <w:noBreakHyphen/>
      </w:r>
      <w:r w:rsidR="00400321">
        <w:rPr>
          <w:lang w:val="en-US"/>
        </w:rPr>
        <w:t>07</w:t>
      </w:r>
      <w:r w:rsidR="00400321">
        <w:rPr>
          <w:rFonts w:hint="cs"/>
          <w:rtl/>
          <w:lang w:val="en-US"/>
        </w:rPr>
        <w:t xml:space="preserve"> و</w:t>
      </w:r>
      <w:r w:rsidR="00400321">
        <w:rPr>
          <w:lang w:val="en-US"/>
        </w:rPr>
        <w:t>RA</w:t>
      </w:r>
      <w:r w:rsidR="00951ACB">
        <w:rPr>
          <w:lang w:val="en-US"/>
        </w:rPr>
        <w:noBreakHyphen/>
      </w:r>
      <w:r w:rsidR="00400321">
        <w:rPr>
          <w:lang w:val="en-US"/>
        </w:rPr>
        <w:t>12</w:t>
      </w:r>
      <w:r w:rsidR="00400321">
        <w:rPr>
          <w:rFonts w:hint="cs"/>
          <w:rtl/>
          <w:lang w:val="en-US"/>
        </w:rPr>
        <w:t>)</w:t>
      </w:r>
    </w:p>
    <w:p w:rsidR="00400321" w:rsidRDefault="008256FF" w:rsidP="00895A74">
      <w:pPr>
        <w:pStyle w:val="enumlev1"/>
        <w:spacing w:line="180" w:lineRule="auto"/>
        <w:rPr>
          <w:rtl/>
          <w:lang w:val="en-US"/>
        </w:rPr>
      </w:pPr>
      <w:r w:rsidRPr="008256FF">
        <w:rPr>
          <w:lang w:val="en-US"/>
        </w:rPr>
        <w:t>•</w:t>
      </w:r>
      <w:r w:rsidR="00400321">
        <w:rPr>
          <w:rFonts w:hint="cs"/>
          <w:rtl/>
          <w:lang w:val="en-US"/>
        </w:rPr>
        <w:tab/>
      </w:r>
      <w:r w:rsidR="00A921E9">
        <w:rPr>
          <w:rFonts w:hint="cs"/>
          <w:rtl/>
          <w:lang w:val="en-US"/>
        </w:rPr>
        <w:t>ال</w:t>
      </w:r>
      <w:r w:rsidR="00400321">
        <w:rPr>
          <w:rFonts w:hint="cs"/>
          <w:rtl/>
          <w:lang w:val="en-US"/>
        </w:rPr>
        <w:t>رئيس</w:t>
      </w:r>
      <w:r w:rsidR="00A921E9">
        <w:rPr>
          <w:rFonts w:hint="cs"/>
          <w:rtl/>
          <w:lang w:val="en-US"/>
        </w:rPr>
        <w:t>،</w:t>
      </w:r>
      <w:r w:rsidR="00400321">
        <w:rPr>
          <w:rFonts w:hint="cs"/>
          <w:rtl/>
          <w:lang w:val="en-US"/>
        </w:rPr>
        <w:t xml:space="preserve"> المنظمة الوطنية </w:t>
      </w:r>
      <w:r w:rsidR="00A921E9">
        <w:rPr>
          <w:rFonts w:hint="cs"/>
          <w:rtl/>
          <w:lang w:val="en-US"/>
        </w:rPr>
        <w:t xml:space="preserve">الكندية </w:t>
      </w:r>
      <w:r w:rsidR="00400321">
        <w:rPr>
          <w:lang w:val="en-US"/>
        </w:rPr>
        <w:t>(CNO)</w:t>
      </w:r>
      <w:r w:rsidR="00400321">
        <w:rPr>
          <w:rFonts w:hint="cs"/>
          <w:rtl/>
          <w:lang w:val="en-US"/>
        </w:rPr>
        <w:t>، اللجنة التنفيذية لقطاع الاتصالات الراديوية</w:t>
      </w:r>
      <w:r w:rsidR="002B2FF7">
        <w:rPr>
          <w:rFonts w:hint="eastAsia"/>
          <w:rtl/>
          <w:lang w:val="en-US"/>
        </w:rPr>
        <w:t> </w:t>
      </w:r>
      <w:r w:rsidR="002B2FF7">
        <w:rPr>
          <w:lang w:val="en-US"/>
        </w:rPr>
        <w:t>(ITU</w:t>
      </w:r>
      <w:r w:rsidR="002B2FF7">
        <w:rPr>
          <w:lang w:val="en-US"/>
        </w:rPr>
        <w:sym w:font="Symbol" w:char="F02D"/>
      </w:r>
      <w:r w:rsidR="002B2FF7">
        <w:rPr>
          <w:lang w:val="en-US"/>
        </w:rPr>
        <w:t>R)</w:t>
      </w:r>
      <w:r w:rsidR="00400321">
        <w:rPr>
          <w:rFonts w:hint="cs"/>
          <w:rtl/>
          <w:lang w:val="en-US"/>
        </w:rPr>
        <w:t xml:space="preserve"> بالاتحاد</w:t>
      </w:r>
    </w:p>
    <w:p w:rsidR="00400321" w:rsidRDefault="008256FF" w:rsidP="00895A74">
      <w:pPr>
        <w:pStyle w:val="enumlev1"/>
        <w:spacing w:line="180" w:lineRule="auto"/>
        <w:rPr>
          <w:rtl/>
          <w:lang w:val="en-US"/>
        </w:rPr>
      </w:pPr>
      <w:r w:rsidRPr="008256FF">
        <w:rPr>
          <w:lang w:val="en-US"/>
        </w:rPr>
        <w:t>•</w:t>
      </w:r>
      <w:r w:rsidR="00400321">
        <w:rPr>
          <w:rFonts w:hint="cs"/>
          <w:rtl/>
          <w:lang w:val="en-US"/>
        </w:rPr>
        <w:tab/>
      </w:r>
      <w:r w:rsidR="00A921E9">
        <w:rPr>
          <w:rFonts w:hint="cs"/>
          <w:rtl/>
          <w:lang w:val="en-US"/>
        </w:rPr>
        <w:t>ال</w:t>
      </w:r>
      <w:r w:rsidR="00400321">
        <w:rPr>
          <w:rFonts w:hint="cs"/>
          <w:rtl/>
          <w:lang w:val="en-US"/>
        </w:rPr>
        <w:t>رئيس</w:t>
      </w:r>
      <w:r w:rsidR="00A921E9">
        <w:rPr>
          <w:rFonts w:hint="cs"/>
          <w:rtl/>
          <w:lang w:val="en-US"/>
        </w:rPr>
        <w:t>،</w:t>
      </w:r>
      <w:r w:rsidR="00400321">
        <w:rPr>
          <w:rFonts w:hint="cs"/>
          <w:rtl/>
          <w:lang w:val="en-US"/>
        </w:rPr>
        <w:t xml:space="preserve"> المنظمة الوطنية الكندية/لجنة التوجيه لقطاع تقييس الاتصالات</w:t>
      </w:r>
    </w:p>
    <w:p w:rsidR="00400321" w:rsidRDefault="008256FF" w:rsidP="00895A74">
      <w:pPr>
        <w:pStyle w:val="enumlev1"/>
        <w:spacing w:line="180" w:lineRule="auto"/>
        <w:rPr>
          <w:rtl/>
          <w:lang w:val="en-US"/>
        </w:rPr>
      </w:pPr>
      <w:r w:rsidRPr="008256FF">
        <w:rPr>
          <w:lang w:val="en-US"/>
        </w:rPr>
        <w:t>•</w:t>
      </w:r>
      <w:r w:rsidR="00400321">
        <w:rPr>
          <w:rFonts w:hint="cs"/>
          <w:rtl/>
          <w:lang w:val="en-US"/>
        </w:rPr>
        <w:tab/>
        <w:t>رئيس المنظمة الوطنية الكندية/اللجنة الاستشارية التابعة لقطاع تنمية الاتصالات</w:t>
      </w:r>
    </w:p>
    <w:p w:rsidR="00400321" w:rsidRDefault="008256FF" w:rsidP="00895A74">
      <w:pPr>
        <w:pStyle w:val="enumlev1"/>
        <w:spacing w:line="180" w:lineRule="auto"/>
        <w:rPr>
          <w:rtl/>
          <w:lang w:val="en-US"/>
        </w:rPr>
      </w:pPr>
      <w:r w:rsidRPr="008256FF">
        <w:rPr>
          <w:lang w:val="en-US"/>
        </w:rPr>
        <w:t>•</w:t>
      </w:r>
      <w:r w:rsidR="00400321">
        <w:rPr>
          <w:rFonts w:hint="cs"/>
          <w:rtl/>
          <w:lang w:val="en-US"/>
        </w:rPr>
        <w:tab/>
        <w:t>رئيس اللجان التحضيرية</w:t>
      </w:r>
      <w:r w:rsidR="00A921E9">
        <w:rPr>
          <w:rFonts w:hint="cs"/>
          <w:rtl/>
          <w:lang w:val="en-US"/>
        </w:rPr>
        <w:t xml:space="preserve"> الكندية</w:t>
      </w:r>
      <w:r w:rsidR="00400321">
        <w:rPr>
          <w:rFonts w:hint="cs"/>
          <w:rtl/>
          <w:lang w:val="en-US"/>
        </w:rPr>
        <w:t xml:space="preserve">، </w:t>
      </w:r>
      <w:r w:rsidR="00A921E9">
        <w:rPr>
          <w:rFonts w:hint="cs"/>
          <w:rtl/>
          <w:lang w:val="en-US"/>
        </w:rPr>
        <w:t xml:space="preserve">من أجل </w:t>
      </w:r>
      <w:r w:rsidR="00400321">
        <w:rPr>
          <w:rFonts w:hint="cs"/>
          <w:rtl/>
          <w:lang w:val="en-US"/>
        </w:rPr>
        <w:t>المؤتمرات العالمية لتنمية الاتصالات (</w:t>
      </w:r>
      <w:r w:rsidR="00400321">
        <w:rPr>
          <w:lang w:val="en-US"/>
        </w:rPr>
        <w:t>WTDC</w:t>
      </w:r>
      <w:r w:rsidR="00A921E9">
        <w:rPr>
          <w:lang w:val="en-US"/>
        </w:rPr>
        <w:noBreakHyphen/>
      </w:r>
      <w:r w:rsidR="00400321">
        <w:rPr>
          <w:lang w:val="en-US"/>
        </w:rPr>
        <w:t>98</w:t>
      </w:r>
      <w:r w:rsidR="00400321">
        <w:rPr>
          <w:rFonts w:hint="cs"/>
          <w:rtl/>
          <w:lang w:val="en-US"/>
        </w:rPr>
        <w:t xml:space="preserve"> و</w:t>
      </w:r>
      <w:r w:rsidR="00400321">
        <w:rPr>
          <w:lang w:val="en-US"/>
        </w:rPr>
        <w:t>WTDC</w:t>
      </w:r>
      <w:r w:rsidR="00A921E9">
        <w:rPr>
          <w:lang w:val="en-US"/>
        </w:rPr>
        <w:noBreakHyphen/>
      </w:r>
      <w:r w:rsidR="00400321">
        <w:rPr>
          <w:lang w:val="en-US"/>
        </w:rPr>
        <w:t>02</w:t>
      </w:r>
      <w:r w:rsidR="00400321">
        <w:rPr>
          <w:rFonts w:hint="cs"/>
          <w:rtl/>
          <w:lang w:val="en-US"/>
        </w:rPr>
        <w:t xml:space="preserve"> و</w:t>
      </w:r>
      <w:r w:rsidR="00400321">
        <w:rPr>
          <w:lang w:val="en-US"/>
        </w:rPr>
        <w:t>WTDC</w:t>
      </w:r>
      <w:r w:rsidR="00A921E9">
        <w:rPr>
          <w:lang w:val="en-US"/>
        </w:rPr>
        <w:noBreakHyphen/>
      </w:r>
      <w:r w:rsidR="00400321">
        <w:rPr>
          <w:lang w:val="en-US"/>
        </w:rPr>
        <w:t>06</w:t>
      </w:r>
      <w:r w:rsidR="00400321">
        <w:rPr>
          <w:rFonts w:hint="cs"/>
          <w:rtl/>
          <w:lang w:val="en-US"/>
        </w:rPr>
        <w:t xml:space="preserve"> و</w:t>
      </w:r>
      <w:r w:rsidR="00400321">
        <w:rPr>
          <w:lang w:val="en-US"/>
        </w:rPr>
        <w:t>WTDC</w:t>
      </w:r>
      <w:r w:rsidR="00A921E9">
        <w:rPr>
          <w:lang w:val="en-US"/>
        </w:rPr>
        <w:noBreakHyphen/>
      </w:r>
      <w:r w:rsidR="00400321">
        <w:rPr>
          <w:lang w:val="en-US"/>
        </w:rPr>
        <w:t>10</w:t>
      </w:r>
      <w:r w:rsidR="00400321">
        <w:rPr>
          <w:rFonts w:hint="cs"/>
          <w:rtl/>
          <w:lang w:val="en-US"/>
        </w:rPr>
        <w:t>)</w:t>
      </w:r>
    </w:p>
    <w:p w:rsidR="00400321" w:rsidRPr="00895A74" w:rsidRDefault="008256FF" w:rsidP="00895A74">
      <w:pPr>
        <w:pStyle w:val="enumlev1"/>
        <w:spacing w:line="180" w:lineRule="auto"/>
        <w:rPr>
          <w:spacing w:val="-4"/>
          <w:rtl/>
          <w:lang w:val="en-US"/>
        </w:rPr>
      </w:pPr>
      <w:r w:rsidRPr="00895A74">
        <w:rPr>
          <w:spacing w:val="-4"/>
          <w:lang w:val="en-US"/>
        </w:rPr>
        <w:t>•</w:t>
      </w:r>
      <w:r w:rsidR="00400321" w:rsidRPr="00895A74">
        <w:rPr>
          <w:rFonts w:hint="cs"/>
          <w:spacing w:val="-4"/>
          <w:rtl/>
          <w:lang w:val="en-US"/>
        </w:rPr>
        <w:tab/>
      </w:r>
      <w:r w:rsidR="00F145B5" w:rsidRPr="00895A74">
        <w:rPr>
          <w:rFonts w:hint="cs"/>
          <w:spacing w:val="-4"/>
          <w:rtl/>
          <w:lang w:val="en-US"/>
        </w:rPr>
        <w:t>ال</w:t>
      </w:r>
      <w:r w:rsidR="00400321" w:rsidRPr="00895A74">
        <w:rPr>
          <w:rFonts w:hint="cs"/>
          <w:spacing w:val="-4"/>
          <w:rtl/>
          <w:lang w:val="en-US"/>
        </w:rPr>
        <w:t>رئيس</w:t>
      </w:r>
      <w:r w:rsidR="00F145B5" w:rsidRPr="00895A74">
        <w:rPr>
          <w:rFonts w:hint="cs"/>
          <w:spacing w:val="-4"/>
          <w:rtl/>
          <w:lang w:val="en-US"/>
        </w:rPr>
        <w:t>،</w:t>
      </w:r>
      <w:r w:rsidR="00400321" w:rsidRPr="00895A74">
        <w:rPr>
          <w:rFonts w:hint="cs"/>
          <w:spacing w:val="-4"/>
          <w:rtl/>
          <w:lang w:val="en-US"/>
        </w:rPr>
        <w:t xml:space="preserve"> المنظمة الوطنية الكندية/اللجنة التحضيرية لمؤتمر المندوبين المفوضين للاتحاد (</w:t>
      </w:r>
      <w:r w:rsidR="00400321" w:rsidRPr="00895A74">
        <w:rPr>
          <w:spacing w:val="-4"/>
          <w:lang w:val="en-US"/>
        </w:rPr>
        <w:t>PP</w:t>
      </w:r>
      <w:r w:rsidR="00F145B5" w:rsidRPr="00895A74">
        <w:rPr>
          <w:spacing w:val="-4"/>
          <w:lang w:val="en-US"/>
        </w:rPr>
        <w:noBreakHyphen/>
      </w:r>
      <w:r w:rsidR="00400321" w:rsidRPr="00895A74">
        <w:rPr>
          <w:spacing w:val="-4"/>
          <w:lang w:val="en-US"/>
        </w:rPr>
        <w:t>98</w:t>
      </w:r>
      <w:r w:rsidR="00400321" w:rsidRPr="00895A74">
        <w:rPr>
          <w:rFonts w:hint="cs"/>
          <w:spacing w:val="-4"/>
          <w:rtl/>
          <w:lang w:val="en-US"/>
        </w:rPr>
        <w:t xml:space="preserve"> و</w:t>
      </w:r>
      <w:r w:rsidR="00400321" w:rsidRPr="00895A74">
        <w:rPr>
          <w:spacing w:val="-4"/>
          <w:lang w:val="en-US"/>
        </w:rPr>
        <w:t>PP</w:t>
      </w:r>
      <w:r w:rsidR="00F145B5" w:rsidRPr="00895A74">
        <w:rPr>
          <w:spacing w:val="-4"/>
          <w:lang w:val="en-US"/>
        </w:rPr>
        <w:noBreakHyphen/>
      </w:r>
      <w:r w:rsidR="00400321" w:rsidRPr="00895A74">
        <w:rPr>
          <w:spacing w:val="-4"/>
          <w:lang w:val="en-US"/>
        </w:rPr>
        <w:t>02</w:t>
      </w:r>
      <w:r w:rsidR="00400321" w:rsidRPr="00895A74">
        <w:rPr>
          <w:rFonts w:hint="cs"/>
          <w:spacing w:val="-4"/>
          <w:rtl/>
          <w:lang w:val="en-US"/>
        </w:rPr>
        <w:t xml:space="preserve"> و</w:t>
      </w:r>
      <w:r w:rsidR="00400321" w:rsidRPr="00895A74">
        <w:rPr>
          <w:spacing w:val="-4"/>
          <w:lang w:val="en-US"/>
        </w:rPr>
        <w:t>PP</w:t>
      </w:r>
      <w:r w:rsidR="00F145B5" w:rsidRPr="00895A74">
        <w:rPr>
          <w:spacing w:val="-4"/>
          <w:lang w:val="en-US"/>
        </w:rPr>
        <w:noBreakHyphen/>
      </w:r>
      <w:r w:rsidR="00400321" w:rsidRPr="00895A74">
        <w:rPr>
          <w:spacing w:val="-4"/>
          <w:lang w:val="en-US"/>
        </w:rPr>
        <w:t>06</w:t>
      </w:r>
      <w:r w:rsidR="00400321" w:rsidRPr="00895A74">
        <w:rPr>
          <w:rFonts w:hint="cs"/>
          <w:spacing w:val="-4"/>
          <w:rtl/>
          <w:lang w:val="en-US"/>
        </w:rPr>
        <w:t xml:space="preserve"> و</w:t>
      </w:r>
      <w:r w:rsidR="00400321" w:rsidRPr="00895A74">
        <w:rPr>
          <w:spacing w:val="-4"/>
          <w:lang w:val="en-US"/>
        </w:rPr>
        <w:t>PP</w:t>
      </w:r>
      <w:r w:rsidR="00F145B5" w:rsidRPr="00895A74">
        <w:rPr>
          <w:spacing w:val="-4"/>
          <w:lang w:val="en-US"/>
        </w:rPr>
        <w:noBreakHyphen/>
      </w:r>
      <w:r w:rsidR="00400321" w:rsidRPr="00895A74">
        <w:rPr>
          <w:spacing w:val="-4"/>
          <w:lang w:val="en-US"/>
        </w:rPr>
        <w:t>10</w:t>
      </w:r>
      <w:r w:rsidR="00400321" w:rsidRPr="00895A74">
        <w:rPr>
          <w:rFonts w:hint="cs"/>
          <w:spacing w:val="-4"/>
          <w:rtl/>
          <w:lang w:val="en-US"/>
        </w:rPr>
        <w:t>)</w:t>
      </w:r>
    </w:p>
    <w:p w:rsidR="00400321" w:rsidRDefault="008256FF" w:rsidP="00895A74">
      <w:pPr>
        <w:pStyle w:val="enumlev1"/>
        <w:spacing w:line="180" w:lineRule="auto"/>
        <w:rPr>
          <w:rtl/>
          <w:lang w:val="en-US"/>
        </w:rPr>
      </w:pPr>
      <w:r w:rsidRPr="008256FF">
        <w:rPr>
          <w:lang w:val="en-US"/>
        </w:rPr>
        <w:t>•</w:t>
      </w:r>
      <w:r w:rsidR="00400321">
        <w:rPr>
          <w:rFonts w:hint="cs"/>
          <w:rtl/>
          <w:lang w:val="en-US"/>
        </w:rPr>
        <w:tab/>
        <w:t>رئيس اللجنة التحضيرية</w:t>
      </w:r>
      <w:r w:rsidR="00E23CFB">
        <w:rPr>
          <w:rFonts w:hint="cs"/>
          <w:rtl/>
          <w:lang w:val="en-US"/>
        </w:rPr>
        <w:t xml:space="preserve"> الكندية</w:t>
      </w:r>
      <w:r w:rsidR="00400321">
        <w:rPr>
          <w:rFonts w:hint="cs"/>
          <w:rtl/>
          <w:lang w:val="en-US"/>
        </w:rPr>
        <w:t>، المؤتمر العالمي للاتصالات الدولية</w:t>
      </w:r>
    </w:p>
    <w:p w:rsidR="00400321" w:rsidRDefault="008256FF" w:rsidP="00895A74">
      <w:pPr>
        <w:pStyle w:val="enumlev1"/>
        <w:spacing w:line="180" w:lineRule="auto"/>
        <w:rPr>
          <w:rtl/>
          <w:lang w:val="en-US"/>
        </w:rPr>
      </w:pPr>
      <w:r w:rsidRPr="008256FF">
        <w:rPr>
          <w:lang w:val="en-US"/>
        </w:rPr>
        <w:t>•</w:t>
      </w:r>
      <w:r w:rsidR="00400321">
        <w:rPr>
          <w:rFonts w:hint="cs"/>
          <w:rtl/>
          <w:lang w:val="en-US"/>
        </w:rPr>
        <w:tab/>
        <w:t xml:space="preserve">رئيس اللجنة التحضيرية </w:t>
      </w:r>
      <w:r w:rsidR="00E23CFB">
        <w:rPr>
          <w:rFonts w:hint="cs"/>
          <w:rtl/>
          <w:lang w:val="en-US"/>
        </w:rPr>
        <w:t>ل</w:t>
      </w:r>
      <w:r w:rsidR="00400321">
        <w:rPr>
          <w:rFonts w:hint="cs"/>
          <w:rtl/>
          <w:lang w:val="en-US"/>
        </w:rPr>
        <w:t xml:space="preserve">لمنظمة الوطنية الكندية/الحكومة/الصناعة، </w:t>
      </w:r>
      <w:r w:rsidR="00E23CFB">
        <w:rPr>
          <w:rFonts w:hint="cs"/>
          <w:rtl/>
          <w:lang w:val="en-US"/>
        </w:rPr>
        <w:t xml:space="preserve">من أجل </w:t>
      </w:r>
      <w:r w:rsidR="00400321">
        <w:rPr>
          <w:rFonts w:hint="cs"/>
          <w:rtl/>
          <w:lang w:val="en-US"/>
        </w:rPr>
        <w:t>المنتدى العالمي لسياسات الاتصالات (</w:t>
      </w:r>
      <w:r w:rsidR="00400321">
        <w:rPr>
          <w:lang w:val="en-US"/>
        </w:rPr>
        <w:t>WTPF</w:t>
      </w:r>
      <w:r w:rsidR="00E23CFB">
        <w:rPr>
          <w:lang w:val="en-US"/>
        </w:rPr>
        <w:noBreakHyphen/>
      </w:r>
      <w:r w:rsidR="00400321">
        <w:rPr>
          <w:lang w:val="en-US"/>
        </w:rPr>
        <w:t>1998</w:t>
      </w:r>
      <w:r w:rsidR="00400321">
        <w:rPr>
          <w:rFonts w:hint="cs"/>
          <w:rtl/>
          <w:lang w:val="en-US"/>
        </w:rPr>
        <w:t xml:space="preserve"> و</w:t>
      </w:r>
      <w:r w:rsidR="00400321">
        <w:rPr>
          <w:lang w:val="en-US"/>
        </w:rPr>
        <w:t>WTPF</w:t>
      </w:r>
      <w:r w:rsidR="00E23CFB">
        <w:rPr>
          <w:lang w:val="en-US"/>
        </w:rPr>
        <w:noBreakHyphen/>
      </w:r>
      <w:r w:rsidR="00400321">
        <w:rPr>
          <w:lang w:val="en-US"/>
        </w:rPr>
        <w:t>2001</w:t>
      </w:r>
      <w:r w:rsidR="00400321">
        <w:rPr>
          <w:rFonts w:hint="cs"/>
          <w:rtl/>
          <w:lang w:val="en-US"/>
        </w:rPr>
        <w:t xml:space="preserve"> و</w:t>
      </w:r>
      <w:r w:rsidR="00400321">
        <w:rPr>
          <w:lang w:val="en-US"/>
        </w:rPr>
        <w:t>WTPF</w:t>
      </w:r>
      <w:r w:rsidR="00E23CFB">
        <w:rPr>
          <w:lang w:val="en-US"/>
        </w:rPr>
        <w:noBreakHyphen/>
      </w:r>
      <w:r w:rsidR="00400321">
        <w:rPr>
          <w:lang w:val="en-US"/>
        </w:rPr>
        <w:t>2009</w:t>
      </w:r>
      <w:r w:rsidR="00400321">
        <w:rPr>
          <w:rFonts w:hint="cs"/>
          <w:rtl/>
          <w:lang w:val="en-US"/>
        </w:rPr>
        <w:t xml:space="preserve"> و</w:t>
      </w:r>
      <w:r w:rsidR="00400321">
        <w:rPr>
          <w:lang w:val="en-US"/>
        </w:rPr>
        <w:t>WTPF</w:t>
      </w:r>
      <w:r w:rsidR="00E23CFB">
        <w:rPr>
          <w:lang w:val="en-US"/>
        </w:rPr>
        <w:noBreakHyphen/>
      </w:r>
      <w:r w:rsidR="00400321">
        <w:rPr>
          <w:lang w:val="en-US"/>
        </w:rPr>
        <w:t>2013</w:t>
      </w:r>
      <w:r w:rsidR="00400321">
        <w:rPr>
          <w:rFonts w:hint="cs"/>
          <w:rtl/>
          <w:lang w:val="en-US"/>
        </w:rPr>
        <w:t>)</w:t>
      </w:r>
    </w:p>
    <w:p w:rsidR="00400321" w:rsidRPr="003C1E14" w:rsidRDefault="00400321" w:rsidP="00895A74">
      <w:pPr>
        <w:pStyle w:val="Headingb"/>
        <w:spacing w:before="360" w:after="0" w:line="180" w:lineRule="auto"/>
        <w:rPr>
          <w:i/>
          <w:iCs/>
          <w:sz w:val="22"/>
          <w:szCs w:val="30"/>
          <w:rtl/>
          <w:lang w:val="en-US"/>
        </w:rPr>
      </w:pPr>
      <w:r w:rsidRPr="003C1E14">
        <w:rPr>
          <w:rFonts w:hint="cs"/>
          <w:i/>
          <w:iCs/>
          <w:sz w:val="22"/>
          <w:szCs w:val="30"/>
          <w:rtl/>
          <w:lang w:val="en-US"/>
        </w:rPr>
        <w:t>مسؤوليات إدارة الوفد إلى مؤتمرات الاتحاد وجمعياته واجتماعاته</w:t>
      </w:r>
    </w:p>
    <w:p w:rsidR="00400321" w:rsidRDefault="008B1FA6" w:rsidP="00895A74">
      <w:pPr>
        <w:pStyle w:val="enumlev1"/>
        <w:keepNext/>
        <w:keepLines/>
        <w:spacing w:before="240" w:line="180" w:lineRule="auto"/>
        <w:rPr>
          <w:rtl/>
          <w:lang w:val="en-US"/>
        </w:rPr>
      </w:pPr>
      <w:r w:rsidRPr="008B1FA6">
        <w:rPr>
          <w:lang w:val="en-US"/>
        </w:rPr>
        <w:t>•</w:t>
      </w:r>
      <w:r w:rsidR="00400321">
        <w:rPr>
          <w:rFonts w:hint="cs"/>
          <w:rtl/>
          <w:lang w:val="en-US"/>
        </w:rPr>
        <w:tab/>
        <w:t>نائب رئيس الوفد الكندي، المؤتمرات العالمية للاتصالات الراديوية (</w:t>
      </w:r>
      <w:r w:rsidR="00400321">
        <w:rPr>
          <w:lang w:val="en-US"/>
        </w:rPr>
        <w:t>WARC-88</w:t>
      </w:r>
      <w:r w:rsidR="00400321">
        <w:rPr>
          <w:rFonts w:hint="cs"/>
          <w:rtl/>
          <w:lang w:val="en-US"/>
        </w:rPr>
        <w:t xml:space="preserve"> و</w:t>
      </w:r>
      <w:r w:rsidR="00400321">
        <w:rPr>
          <w:lang w:val="en-US"/>
        </w:rPr>
        <w:t>RARC-88</w:t>
      </w:r>
      <w:r w:rsidR="00400321">
        <w:rPr>
          <w:rFonts w:hint="cs"/>
          <w:rtl/>
          <w:lang w:val="en-US"/>
        </w:rPr>
        <w:t xml:space="preserve"> و</w:t>
      </w:r>
      <w:r w:rsidR="00400321">
        <w:rPr>
          <w:lang w:val="en-US"/>
        </w:rPr>
        <w:t>WARC-92</w:t>
      </w:r>
      <w:r w:rsidR="00400321">
        <w:rPr>
          <w:rFonts w:hint="cs"/>
          <w:rtl/>
          <w:lang w:val="en-US"/>
        </w:rPr>
        <w:t xml:space="preserve"> و</w:t>
      </w:r>
      <w:r w:rsidR="00400321">
        <w:rPr>
          <w:lang w:val="en-US"/>
        </w:rPr>
        <w:t>WRC-93</w:t>
      </w:r>
      <w:r w:rsidR="00400321">
        <w:rPr>
          <w:rFonts w:hint="cs"/>
          <w:rtl/>
          <w:lang w:val="en-US"/>
        </w:rPr>
        <w:t xml:space="preserve"> و</w:t>
      </w:r>
      <w:r w:rsidR="00400321">
        <w:rPr>
          <w:lang w:val="en-US"/>
        </w:rPr>
        <w:t>WRC-95</w:t>
      </w:r>
      <w:r w:rsidR="00400321">
        <w:rPr>
          <w:rFonts w:hint="cs"/>
          <w:rtl/>
          <w:lang w:val="en-US"/>
        </w:rPr>
        <w:t xml:space="preserve"> و</w:t>
      </w:r>
      <w:r w:rsidR="00400321">
        <w:rPr>
          <w:lang w:val="en-US"/>
        </w:rPr>
        <w:t>WRC-97</w:t>
      </w:r>
      <w:r w:rsidR="00400321">
        <w:rPr>
          <w:rFonts w:hint="cs"/>
          <w:rtl/>
          <w:lang w:val="en-US"/>
        </w:rPr>
        <w:t xml:space="preserve"> و</w:t>
      </w:r>
      <w:r w:rsidR="00400321">
        <w:rPr>
          <w:lang w:val="en-US"/>
        </w:rPr>
        <w:t>WRC-2000</w:t>
      </w:r>
      <w:r w:rsidR="00400321">
        <w:rPr>
          <w:rFonts w:hint="cs"/>
          <w:rtl/>
          <w:lang w:val="en-US"/>
        </w:rPr>
        <w:t xml:space="preserve"> و</w:t>
      </w:r>
      <w:r w:rsidR="00400321">
        <w:rPr>
          <w:lang w:val="en-US"/>
        </w:rPr>
        <w:t>WRC-03</w:t>
      </w:r>
      <w:r w:rsidR="00400321">
        <w:rPr>
          <w:rFonts w:hint="cs"/>
          <w:rtl/>
          <w:lang w:val="en-US"/>
        </w:rPr>
        <w:t xml:space="preserve"> و</w:t>
      </w:r>
      <w:r w:rsidR="00400321">
        <w:rPr>
          <w:lang w:val="en-US"/>
        </w:rPr>
        <w:t>WRC-07</w:t>
      </w:r>
      <w:r w:rsidR="00400321">
        <w:rPr>
          <w:rFonts w:hint="cs"/>
          <w:rtl/>
          <w:lang w:val="en-US"/>
        </w:rPr>
        <w:t xml:space="preserve"> و</w:t>
      </w:r>
      <w:r w:rsidR="00400321">
        <w:rPr>
          <w:lang w:val="en-US"/>
        </w:rPr>
        <w:t>WRC-12</w:t>
      </w:r>
      <w:r w:rsidR="00400321">
        <w:rPr>
          <w:rFonts w:hint="cs"/>
          <w:rtl/>
          <w:lang w:val="en-US"/>
        </w:rPr>
        <w:t>)</w:t>
      </w:r>
    </w:p>
    <w:p w:rsidR="00400321" w:rsidRDefault="008B1FA6" w:rsidP="00895A74">
      <w:pPr>
        <w:pStyle w:val="enumlev1"/>
        <w:spacing w:line="180" w:lineRule="auto"/>
        <w:rPr>
          <w:rtl/>
          <w:lang w:val="en-US"/>
        </w:rPr>
      </w:pPr>
      <w:r w:rsidRPr="008B1FA6">
        <w:rPr>
          <w:lang w:val="en-US"/>
        </w:rPr>
        <w:t>•</w:t>
      </w:r>
      <w:r w:rsidR="00400321">
        <w:rPr>
          <w:rFonts w:hint="cs"/>
          <w:rtl/>
          <w:lang w:val="en-US"/>
        </w:rPr>
        <w:tab/>
        <w:t>رئيس الوفد، جمعيات الاتصالات الراديوية (</w:t>
      </w:r>
      <w:r w:rsidR="00400321">
        <w:rPr>
          <w:lang w:val="en-US"/>
        </w:rPr>
        <w:t>RA-95</w:t>
      </w:r>
      <w:r w:rsidR="00400321">
        <w:rPr>
          <w:rFonts w:hint="cs"/>
          <w:rtl/>
          <w:lang w:val="en-US"/>
        </w:rPr>
        <w:t xml:space="preserve"> و</w:t>
      </w:r>
      <w:r w:rsidR="00400321">
        <w:rPr>
          <w:lang w:val="en-US"/>
        </w:rPr>
        <w:t>RA-97</w:t>
      </w:r>
      <w:r w:rsidR="00400321">
        <w:rPr>
          <w:rFonts w:hint="cs"/>
          <w:rtl/>
          <w:lang w:val="en-US"/>
        </w:rPr>
        <w:t xml:space="preserve"> و</w:t>
      </w:r>
      <w:r w:rsidR="00400321">
        <w:rPr>
          <w:lang w:val="en-US"/>
        </w:rPr>
        <w:t>RA-2000</w:t>
      </w:r>
      <w:r w:rsidR="00400321">
        <w:rPr>
          <w:rFonts w:hint="cs"/>
          <w:rtl/>
          <w:lang w:val="en-US"/>
        </w:rPr>
        <w:t xml:space="preserve"> و</w:t>
      </w:r>
      <w:r w:rsidR="00400321">
        <w:rPr>
          <w:lang w:val="en-US"/>
        </w:rPr>
        <w:t>RA-03</w:t>
      </w:r>
      <w:r w:rsidR="00400321">
        <w:rPr>
          <w:rFonts w:hint="cs"/>
          <w:rtl/>
          <w:lang w:val="en-US"/>
        </w:rPr>
        <w:t xml:space="preserve"> و</w:t>
      </w:r>
      <w:r w:rsidR="00400321">
        <w:rPr>
          <w:lang w:val="en-US"/>
        </w:rPr>
        <w:t>RA-07</w:t>
      </w:r>
      <w:r w:rsidR="00400321">
        <w:rPr>
          <w:rFonts w:hint="cs"/>
          <w:rtl/>
          <w:lang w:val="en-US"/>
        </w:rPr>
        <w:t xml:space="preserve"> و</w:t>
      </w:r>
      <w:r w:rsidR="00400321">
        <w:rPr>
          <w:lang w:val="en-US"/>
        </w:rPr>
        <w:t>RA-12</w:t>
      </w:r>
      <w:r w:rsidR="00400321">
        <w:rPr>
          <w:rFonts w:hint="cs"/>
          <w:rtl/>
          <w:lang w:val="en-US"/>
        </w:rPr>
        <w:t>)</w:t>
      </w:r>
    </w:p>
    <w:p w:rsidR="00400321" w:rsidRDefault="008B1FA6" w:rsidP="00895A74">
      <w:pPr>
        <w:pStyle w:val="enumlev1"/>
        <w:spacing w:line="180" w:lineRule="auto"/>
        <w:rPr>
          <w:rtl/>
          <w:lang w:val="en-US"/>
        </w:rPr>
      </w:pPr>
      <w:r w:rsidRPr="008B1FA6">
        <w:rPr>
          <w:lang w:val="en-US"/>
        </w:rPr>
        <w:t>•</w:t>
      </w:r>
      <w:r w:rsidR="00400321">
        <w:rPr>
          <w:rFonts w:hint="cs"/>
          <w:rtl/>
          <w:lang w:val="en-US"/>
        </w:rPr>
        <w:tab/>
        <w:t>نائب رئيس الوفد، مؤتمرات المندوبين المفوضين (</w:t>
      </w:r>
      <w:r w:rsidR="00400321">
        <w:rPr>
          <w:lang w:val="en-US"/>
        </w:rPr>
        <w:t>PP-98</w:t>
      </w:r>
      <w:r w:rsidR="00400321">
        <w:rPr>
          <w:rFonts w:hint="cs"/>
          <w:rtl/>
          <w:lang w:val="en-US"/>
        </w:rPr>
        <w:t xml:space="preserve"> و</w:t>
      </w:r>
      <w:r w:rsidR="00400321">
        <w:rPr>
          <w:lang w:val="en-US"/>
        </w:rPr>
        <w:t>PP-02</w:t>
      </w:r>
      <w:r w:rsidR="00400321">
        <w:rPr>
          <w:rFonts w:hint="cs"/>
          <w:rtl/>
          <w:lang w:val="en-US"/>
        </w:rPr>
        <w:t xml:space="preserve"> و</w:t>
      </w:r>
      <w:r w:rsidR="00400321">
        <w:rPr>
          <w:lang w:val="en-US"/>
        </w:rPr>
        <w:t>PP-06</w:t>
      </w:r>
      <w:r w:rsidR="00400321">
        <w:rPr>
          <w:rFonts w:hint="cs"/>
          <w:rtl/>
          <w:lang w:val="en-US"/>
        </w:rPr>
        <w:t xml:space="preserve"> و</w:t>
      </w:r>
      <w:r w:rsidR="00400321">
        <w:rPr>
          <w:lang w:val="en-US"/>
        </w:rPr>
        <w:t>PP-10</w:t>
      </w:r>
      <w:r w:rsidR="00400321">
        <w:rPr>
          <w:rFonts w:hint="cs"/>
          <w:rtl/>
          <w:lang w:val="en-US"/>
        </w:rPr>
        <w:t>)</w:t>
      </w:r>
    </w:p>
    <w:p w:rsidR="00400321" w:rsidRDefault="008B1FA6" w:rsidP="00895A74">
      <w:pPr>
        <w:pStyle w:val="enumlev1"/>
        <w:spacing w:line="180" w:lineRule="auto"/>
        <w:rPr>
          <w:rtl/>
          <w:lang w:val="en-US"/>
        </w:rPr>
      </w:pPr>
      <w:r w:rsidRPr="008B1FA6">
        <w:rPr>
          <w:lang w:val="en-US"/>
        </w:rPr>
        <w:t>•</w:t>
      </w:r>
      <w:r w:rsidR="00400321">
        <w:rPr>
          <w:rFonts w:hint="cs"/>
          <w:rtl/>
          <w:lang w:val="en-US"/>
        </w:rPr>
        <w:tab/>
        <w:t>نائب رئيس الوفد، المؤتمرات العالمية لتنمية الاتصالات (</w:t>
      </w:r>
      <w:r w:rsidR="00400321">
        <w:rPr>
          <w:lang w:val="en-US"/>
        </w:rPr>
        <w:t>WTDC-98</w:t>
      </w:r>
      <w:r w:rsidR="00400321">
        <w:rPr>
          <w:rFonts w:hint="cs"/>
          <w:rtl/>
          <w:lang w:val="en-US"/>
        </w:rPr>
        <w:t xml:space="preserve"> و</w:t>
      </w:r>
      <w:r w:rsidR="00400321">
        <w:rPr>
          <w:lang w:val="en-US"/>
        </w:rPr>
        <w:t>WTDC-02</w:t>
      </w:r>
      <w:r w:rsidR="00400321">
        <w:rPr>
          <w:rFonts w:hint="cs"/>
          <w:rtl/>
          <w:lang w:val="en-US"/>
        </w:rPr>
        <w:t xml:space="preserve"> و</w:t>
      </w:r>
      <w:r w:rsidR="00400321">
        <w:rPr>
          <w:lang w:val="en-US"/>
        </w:rPr>
        <w:t>WTDC-06</w:t>
      </w:r>
      <w:r w:rsidR="00400321">
        <w:rPr>
          <w:rFonts w:hint="cs"/>
          <w:rtl/>
          <w:lang w:val="en-US"/>
        </w:rPr>
        <w:t xml:space="preserve"> و</w:t>
      </w:r>
      <w:r w:rsidR="00400321">
        <w:rPr>
          <w:lang w:val="en-US"/>
        </w:rPr>
        <w:t>WTDC-10</w:t>
      </w:r>
      <w:r w:rsidR="00400321">
        <w:rPr>
          <w:rFonts w:hint="cs"/>
          <w:rtl/>
          <w:lang w:val="en-US"/>
        </w:rPr>
        <w:t>)</w:t>
      </w:r>
    </w:p>
    <w:p w:rsidR="00400321" w:rsidRPr="00501501" w:rsidRDefault="008B1FA6" w:rsidP="00895A74">
      <w:pPr>
        <w:pStyle w:val="enumlev1"/>
        <w:spacing w:line="180" w:lineRule="auto"/>
        <w:rPr>
          <w:rtl/>
          <w:lang w:val="en-US"/>
        </w:rPr>
      </w:pPr>
      <w:r w:rsidRPr="008B1FA6">
        <w:rPr>
          <w:lang w:val="en-US"/>
        </w:rPr>
        <w:t>•</w:t>
      </w:r>
      <w:r w:rsidR="00400321">
        <w:rPr>
          <w:rFonts w:hint="cs"/>
          <w:rtl/>
          <w:lang w:val="en-US"/>
        </w:rPr>
        <w:tab/>
        <w:t xml:space="preserve">نائب رئيس الوفد، المؤتمر العالمي لتقييس الاتصالات </w:t>
      </w:r>
      <w:r w:rsidR="00400321">
        <w:rPr>
          <w:lang w:val="en-US"/>
        </w:rPr>
        <w:t>(1996)</w:t>
      </w:r>
      <w:r w:rsidR="00400321">
        <w:rPr>
          <w:rFonts w:hint="cs"/>
          <w:rtl/>
          <w:lang w:val="en-US"/>
        </w:rPr>
        <w:t>؛ الجمعيات العالمية لتقييس الاتصالات (</w:t>
      </w:r>
      <w:r w:rsidR="00400321">
        <w:rPr>
          <w:lang w:val="en-US"/>
        </w:rPr>
        <w:t>WTSA-2000</w:t>
      </w:r>
      <w:r w:rsidR="00400321">
        <w:rPr>
          <w:rFonts w:hint="cs"/>
          <w:rtl/>
          <w:lang w:val="en-US"/>
        </w:rPr>
        <w:t xml:space="preserve"> و</w:t>
      </w:r>
      <w:r w:rsidR="00400321">
        <w:rPr>
          <w:lang w:val="en-US"/>
        </w:rPr>
        <w:t>WTSA-2004</w:t>
      </w:r>
      <w:r w:rsidR="00400321">
        <w:rPr>
          <w:rFonts w:hint="cs"/>
          <w:rtl/>
          <w:lang w:val="en-US"/>
        </w:rPr>
        <w:t xml:space="preserve"> و</w:t>
      </w:r>
      <w:r w:rsidR="00400321">
        <w:rPr>
          <w:lang w:val="en-US"/>
        </w:rPr>
        <w:t>WTSA-2008</w:t>
      </w:r>
      <w:r w:rsidR="00400321">
        <w:rPr>
          <w:rFonts w:hint="cs"/>
          <w:rtl/>
          <w:lang w:val="en-US"/>
        </w:rPr>
        <w:t xml:space="preserve"> و</w:t>
      </w:r>
      <w:r w:rsidR="00400321">
        <w:rPr>
          <w:lang w:val="en-US"/>
        </w:rPr>
        <w:t>WTSA-2012</w:t>
      </w:r>
      <w:r w:rsidR="00400321">
        <w:rPr>
          <w:rFonts w:hint="cs"/>
          <w:rtl/>
          <w:lang w:val="en-US"/>
        </w:rPr>
        <w:t>)</w:t>
      </w:r>
    </w:p>
    <w:p w:rsidR="00400321" w:rsidRPr="000B20BB" w:rsidRDefault="00400321" w:rsidP="00895A74">
      <w:pPr>
        <w:pStyle w:val="Headingb"/>
        <w:spacing w:before="360" w:after="0" w:line="180" w:lineRule="auto"/>
        <w:rPr>
          <w:u w:val="single"/>
          <w:rtl/>
          <w:lang w:val="en-US"/>
        </w:rPr>
      </w:pPr>
      <w:r w:rsidRPr="000B20BB">
        <w:rPr>
          <w:rFonts w:hint="cs"/>
          <w:u w:val="single"/>
          <w:rtl/>
          <w:lang w:val="en-US"/>
        </w:rPr>
        <w:t>الإلمام باللغات</w:t>
      </w:r>
    </w:p>
    <w:p w:rsidR="00400321" w:rsidRDefault="008B1FA6" w:rsidP="00895A74">
      <w:pPr>
        <w:pStyle w:val="enumlev1"/>
        <w:keepNext/>
        <w:keepLines/>
        <w:spacing w:before="240" w:line="180" w:lineRule="auto"/>
        <w:rPr>
          <w:rtl/>
          <w:lang w:val="en-US"/>
        </w:rPr>
      </w:pPr>
      <w:r w:rsidRPr="008B1FA6">
        <w:rPr>
          <w:lang w:val="en-US"/>
        </w:rPr>
        <w:t>•</w:t>
      </w:r>
      <w:r w:rsidR="00400321">
        <w:rPr>
          <w:rFonts w:hint="cs"/>
          <w:rtl/>
          <w:lang w:val="en-US"/>
        </w:rPr>
        <w:tab/>
        <w:t xml:space="preserve">الإنكليزية (الكتابة والقراءة والتحدث) </w:t>
      </w:r>
      <w:r w:rsidR="00400321">
        <w:rPr>
          <w:rtl/>
          <w:lang w:val="en-US"/>
        </w:rPr>
        <w:t>–</w:t>
      </w:r>
      <w:r w:rsidR="00400321">
        <w:rPr>
          <w:rFonts w:hint="cs"/>
          <w:rtl/>
          <w:lang w:val="en-US"/>
        </w:rPr>
        <w:t xml:space="preserve"> مستوى ممتاز</w:t>
      </w:r>
    </w:p>
    <w:p w:rsidR="00400321" w:rsidRDefault="008B1FA6" w:rsidP="00895A74">
      <w:pPr>
        <w:pStyle w:val="enumlev1"/>
        <w:spacing w:line="180" w:lineRule="auto"/>
        <w:rPr>
          <w:rtl/>
          <w:lang w:val="en-US"/>
        </w:rPr>
      </w:pPr>
      <w:r w:rsidRPr="008B1FA6">
        <w:rPr>
          <w:lang w:val="en-US"/>
        </w:rPr>
        <w:t>•</w:t>
      </w:r>
      <w:r w:rsidR="00400321">
        <w:rPr>
          <w:rFonts w:hint="cs"/>
          <w:rtl/>
          <w:lang w:val="en-US"/>
        </w:rPr>
        <w:tab/>
        <w:t xml:space="preserve">الفرنسية (الكتابة والقراءة والتحدث) </w:t>
      </w:r>
      <w:r w:rsidR="00400321">
        <w:rPr>
          <w:rtl/>
          <w:lang w:val="en-US"/>
        </w:rPr>
        <w:t>–</w:t>
      </w:r>
      <w:r w:rsidR="00400321">
        <w:rPr>
          <w:rFonts w:hint="cs"/>
          <w:rtl/>
          <w:lang w:val="en-US"/>
        </w:rPr>
        <w:t xml:space="preserve"> مستوى </w:t>
      </w:r>
      <w:r w:rsidR="0040585B">
        <w:rPr>
          <w:rFonts w:hint="cs"/>
          <w:rtl/>
          <w:lang w:val="en-US"/>
        </w:rPr>
        <w:t>مرتفع</w:t>
      </w:r>
    </w:p>
    <w:p w:rsidR="00400321" w:rsidRDefault="008B1FA6" w:rsidP="00895A74">
      <w:pPr>
        <w:pStyle w:val="enumlev1"/>
        <w:spacing w:line="180" w:lineRule="auto"/>
        <w:rPr>
          <w:rtl/>
          <w:lang w:val="en-US"/>
        </w:rPr>
      </w:pPr>
      <w:r w:rsidRPr="008B1FA6">
        <w:rPr>
          <w:lang w:val="en-US"/>
        </w:rPr>
        <w:t>•</w:t>
      </w:r>
      <w:r w:rsidR="00400321">
        <w:rPr>
          <w:rFonts w:hint="cs"/>
          <w:rtl/>
          <w:lang w:val="en-US"/>
        </w:rPr>
        <w:tab/>
        <w:t xml:space="preserve">الإسبانية (الكتابة والقراءة والتحدث) </w:t>
      </w:r>
      <w:r w:rsidR="00400321">
        <w:rPr>
          <w:rtl/>
          <w:lang w:val="en-US"/>
        </w:rPr>
        <w:t>–</w:t>
      </w:r>
      <w:r w:rsidR="0040585B">
        <w:rPr>
          <w:rFonts w:hint="cs"/>
          <w:rtl/>
          <w:lang w:val="en-US"/>
        </w:rPr>
        <w:t xml:space="preserve"> </w:t>
      </w:r>
      <w:r w:rsidR="00400321">
        <w:rPr>
          <w:rFonts w:hint="cs"/>
          <w:rtl/>
          <w:lang w:val="en-US"/>
        </w:rPr>
        <w:t>تطور</w:t>
      </w:r>
      <w:r w:rsidR="0040585B">
        <w:rPr>
          <w:rFonts w:hint="cs"/>
          <w:rtl/>
          <w:lang w:val="en-US"/>
        </w:rPr>
        <w:t xml:space="preserve"> مستمر</w:t>
      </w:r>
    </w:p>
    <w:p w:rsidR="00400321" w:rsidRPr="0024420E" w:rsidRDefault="00400321" w:rsidP="00895A74">
      <w:pPr>
        <w:pStyle w:val="Headingb"/>
        <w:spacing w:before="240" w:after="0" w:line="180" w:lineRule="auto"/>
        <w:rPr>
          <w:u w:val="single"/>
          <w:rtl/>
          <w:lang w:val="en-US"/>
        </w:rPr>
      </w:pPr>
      <w:r w:rsidRPr="0024420E">
        <w:rPr>
          <w:rFonts w:hint="cs"/>
          <w:u w:val="single"/>
          <w:rtl/>
          <w:lang w:val="en-US"/>
        </w:rPr>
        <w:lastRenderedPageBreak/>
        <w:t>الجوائز</w:t>
      </w:r>
    </w:p>
    <w:p w:rsidR="00400321" w:rsidRDefault="008B1FA6" w:rsidP="00895A74">
      <w:pPr>
        <w:pStyle w:val="enumlev1"/>
        <w:keepNext/>
        <w:keepLines/>
        <w:spacing w:before="240" w:line="180" w:lineRule="auto"/>
        <w:rPr>
          <w:rFonts w:cs="Arial"/>
          <w:szCs w:val="24"/>
          <w:rtl/>
          <w:lang w:val="en-US" w:eastAsia="ja-JP"/>
        </w:rPr>
      </w:pPr>
      <w:r w:rsidRPr="008B1FA6">
        <w:rPr>
          <w:lang w:val="en-US"/>
        </w:rPr>
        <w:t>•</w:t>
      </w:r>
      <w:r w:rsidR="00400321">
        <w:rPr>
          <w:rFonts w:hint="cs"/>
          <w:rtl/>
          <w:lang w:val="en-US"/>
        </w:rPr>
        <w:tab/>
      </w:r>
      <w:r w:rsidR="0040585B">
        <w:rPr>
          <w:rFonts w:hint="cs"/>
          <w:rtl/>
          <w:lang w:val="en-US"/>
        </w:rPr>
        <w:t>ال</w:t>
      </w:r>
      <w:r w:rsidR="00400321">
        <w:rPr>
          <w:rFonts w:hint="cs"/>
          <w:rtl/>
          <w:lang w:val="en-US"/>
        </w:rPr>
        <w:t xml:space="preserve">جائزة الدولية </w:t>
      </w:r>
      <w:r w:rsidR="0040585B">
        <w:rPr>
          <w:rFonts w:hint="cs"/>
          <w:rtl/>
          <w:lang w:val="en-US"/>
        </w:rPr>
        <w:t>للخدمة الوظيفية في مجال الاتصالات،</w:t>
      </w:r>
      <w:r w:rsidR="00400321">
        <w:rPr>
          <w:rFonts w:hint="cs"/>
          <w:rtl/>
          <w:lang w:val="en-US"/>
        </w:rPr>
        <w:t xml:space="preserve"> مؤسسة </w:t>
      </w:r>
      <w:r w:rsidR="00400321" w:rsidRPr="00F31832">
        <w:rPr>
          <w:rFonts w:cs="Calibri"/>
          <w:szCs w:val="24"/>
          <w:lang w:val="en-CA" w:eastAsia="ja-JP"/>
        </w:rPr>
        <w:t>Canadian Telecom Hall of Fame</w:t>
      </w:r>
      <w:r w:rsidR="00400321">
        <w:rPr>
          <w:rFonts w:cs="Arial" w:hint="cs"/>
          <w:szCs w:val="24"/>
          <w:rtl/>
          <w:lang w:val="en-CA" w:eastAsia="ja-JP"/>
        </w:rPr>
        <w:t xml:space="preserve">، </w:t>
      </w:r>
      <w:r w:rsidR="00400321">
        <w:rPr>
          <w:rFonts w:cs="Arial"/>
          <w:szCs w:val="24"/>
          <w:lang w:val="en-US" w:eastAsia="ja-JP"/>
        </w:rPr>
        <w:t>2010</w:t>
      </w:r>
    </w:p>
    <w:p w:rsidR="00400321" w:rsidRDefault="008B1FA6" w:rsidP="00895A74">
      <w:pPr>
        <w:pStyle w:val="enumlev1"/>
        <w:keepNext/>
        <w:keepLines/>
        <w:spacing w:line="180" w:lineRule="auto"/>
        <w:rPr>
          <w:rtl/>
          <w:lang w:val="en-US"/>
        </w:rPr>
      </w:pPr>
      <w:r w:rsidRPr="008B1FA6">
        <w:rPr>
          <w:lang w:val="en-US"/>
        </w:rPr>
        <w:t>•</w:t>
      </w:r>
      <w:r w:rsidR="00400321">
        <w:rPr>
          <w:rFonts w:hint="cs"/>
          <w:rtl/>
          <w:lang w:val="en-US"/>
        </w:rPr>
        <w:tab/>
        <w:t xml:space="preserve">الميدالية الذهبية للاتحاد، رئيس جمعية الاتصالات الراديوية للاتحاد </w:t>
      </w:r>
      <w:r w:rsidR="00400321">
        <w:rPr>
          <w:lang w:val="en-US"/>
        </w:rPr>
        <w:t>(2007)</w:t>
      </w:r>
    </w:p>
    <w:p w:rsidR="00400321" w:rsidRDefault="008B1FA6" w:rsidP="00895A74">
      <w:pPr>
        <w:pStyle w:val="enumlev1"/>
        <w:keepNext/>
        <w:keepLines/>
        <w:spacing w:line="180" w:lineRule="auto"/>
        <w:rPr>
          <w:rtl/>
          <w:lang w:val="en-US"/>
        </w:rPr>
      </w:pPr>
      <w:r w:rsidRPr="008B1FA6">
        <w:rPr>
          <w:lang w:val="en-US"/>
        </w:rPr>
        <w:t>•</w:t>
      </w:r>
      <w:r w:rsidR="00400321">
        <w:rPr>
          <w:rFonts w:hint="cs"/>
          <w:rtl/>
          <w:lang w:val="en-US"/>
        </w:rPr>
        <w:tab/>
        <w:t xml:space="preserve">الميدالية الفضية للاتحاد، رئيس مجلس الاتحاد </w:t>
      </w:r>
      <w:r w:rsidR="00400321">
        <w:rPr>
          <w:lang w:val="en-US"/>
        </w:rPr>
        <w:t>(2006)</w:t>
      </w:r>
    </w:p>
    <w:p w:rsidR="00400321" w:rsidRPr="00895A74" w:rsidRDefault="008B1FA6" w:rsidP="00895A74">
      <w:pPr>
        <w:pStyle w:val="enumlev1"/>
        <w:keepNext/>
        <w:keepLines/>
        <w:spacing w:line="180" w:lineRule="auto"/>
        <w:rPr>
          <w:rFonts w:cs="Arial"/>
          <w:spacing w:val="-6"/>
          <w:rtl/>
          <w:lang w:val="en-US"/>
        </w:rPr>
      </w:pPr>
      <w:r w:rsidRPr="00895A74">
        <w:rPr>
          <w:spacing w:val="-6"/>
          <w:lang w:val="en-US"/>
        </w:rPr>
        <w:t>•</w:t>
      </w:r>
      <w:r w:rsidR="00400321" w:rsidRPr="00895A74">
        <w:rPr>
          <w:rFonts w:hint="cs"/>
          <w:spacing w:val="-6"/>
          <w:rtl/>
          <w:lang w:val="en-US"/>
        </w:rPr>
        <w:tab/>
        <w:t>حصل على جوائز مختلفة من وزارة الصناعة الكندية لقيادته ومشاركته في أفرقة الإدارة العليا المتصلة بمؤتمرات الاتحاد وجمعياته</w:t>
      </w:r>
    </w:p>
    <w:p w:rsidR="00400321" w:rsidRPr="0024420E" w:rsidRDefault="00400321" w:rsidP="00895A74">
      <w:pPr>
        <w:pStyle w:val="Headingb"/>
        <w:spacing w:before="360" w:after="0" w:line="180" w:lineRule="auto"/>
        <w:rPr>
          <w:u w:val="single"/>
          <w:rtl/>
          <w:lang w:val="en-US"/>
        </w:rPr>
      </w:pPr>
      <w:r>
        <w:rPr>
          <w:rFonts w:hint="cs"/>
          <w:u w:val="single"/>
          <w:rtl/>
          <w:lang w:val="en-US"/>
        </w:rPr>
        <w:t>البيانات الشخصية</w:t>
      </w:r>
    </w:p>
    <w:p w:rsidR="00400321" w:rsidRDefault="00400321" w:rsidP="00895A74">
      <w:pPr>
        <w:pStyle w:val="enumlev1"/>
        <w:keepNext/>
        <w:keepLines/>
        <w:spacing w:before="240" w:line="180" w:lineRule="auto"/>
        <w:rPr>
          <w:rtl/>
          <w:lang w:val="en-US"/>
        </w:rPr>
      </w:pPr>
      <w:r>
        <w:rPr>
          <w:rFonts w:hint="cs"/>
          <w:rtl/>
          <w:lang w:val="en-US"/>
        </w:rPr>
        <w:t>الجنسية:</w:t>
      </w:r>
      <w:r>
        <w:rPr>
          <w:rFonts w:hint="cs"/>
          <w:rtl/>
          <w:lang w:val="en-US"/>
        </w:rPr>
        <w:tab/>
        <w:t>كندية</w:t>
      </w:r>
    </w:p>
    <w:p w:rsidR="00E67692" w:rsidRDefault="00400321" w:rsidP="00895A74">
      <w:pPr>
        <w:pStyle w:val="enumlev1"/>
        <w:spacing w:line="180" w:lineRule="auto"/>
        <w:rPr>
          <w:rtl/>
        </w:rPr>
      </w:pPr>
      <w:r>
        <w:rPr>
          <w:rFonts w:hint="cs"/>
          <w:rtl/>
          <w:lang w:val="en-US"/>
        </w:rPr>
        <w:t>الحالة المدنية:</w:t>
      </w:r>
      <w:r>
        <w:rPr>
          <w:rFonts w:hint="cs"/>
          <w:rtl/>
          <w:lang w:val="en-US"/>
        </w:rPr>
        <w:tab/>
        <w:t>متزوج وله ولدان</w:t>
      </w:r>
    </w:p>
    <w:p w:rsidR="00457E7C" w:rsidRDefault="00457E7C" w:rsidP="00457E7C">
      <w:pPr>
        <w:pStyle w:val="enumlev1"/>
        <w:spacing w:before="600" w:line="180" w:lineRule="auto"/>
        <w:jc w:val="center"/>
        <w:rPr>
          <w:rtl/>
        </w:rPr>
      </w:pPr>
      <w:r>
        <w:rPr>
          <w:rFonts w:hint="cs"/>
          <w:rtl/>
        </w:rPr>
        <w:t>____________</w:t>
      </w:r>
    </w:p>
    <w:sectPr w:rsidR="00457E7C" w:rsidSect="00B541A1">
      <w:headerReference w:type="even" r:id="rId11"/>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C5" w:rsidRDefault="000061C5" w:rsidP="00FE7FCA">
      <w:r>
        <w:separator/>
      </w:r>
    </w:p>
  </w:endnote>
  <w:endnote w:type="continuationSeparator" w:id="0">
    <w:p w:rsidR="000061C5" w:rsidRDefault="000061C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C5" w:rsidRDefault="000061C5">
      <w:r>
        <w:t>_______________</w:t>
      </w:r>
    </w:p>
  </w:footnote>
  <w:footnote w:type="continuationSeparator" w:id="0">
    <w:p w:rsidR="000061C5" w:rsidRDefault="000061C5"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A17987">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795C4D">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CE3853">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795C4D">
      <w:rPr>
        <w:rStyle w:val="PageNumber"/>
        <w:rFonts w:ascii="Calibri" w:hAnsi="Calibri"/>
      </w:rPr>
      <w:t>13</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C5"/>
    <w:rsid w:val="00004A19"/>
    <w:rsid w:val="00005A03"/>
    <w:rsid w:val="000061C5"/>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B2B"/>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2FF7"/>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1CF4"/>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1E14"/>
    <w:rsid w:val="003C36E0"/>
    <w:rsid w:val="003C42DE"/>
    <w:rsid w:val="003C49EA"/>
    <w:rsid w:val="003D3510"/>
    <w:rsid w:val="003D39E0"/>
    <w:rsid w:val="003E018F"/>
    <w:rsid w:val="003E10FA"/>
    <w:rsid w:val="003E1E43"/>
    <w:rsid w:val="003E21B0"/>
    <w:rsid w:val="003E2766"/>
    <w:rsid w:val="003E6D8C"/>
    <w:rsid w:val="003F428F"/>
    <w:rsid w:val="003F4292"/>
    <w:rsid w:val="003F77A8"/>
    <w:rsid w:val="00400321"/>
    <w:rsid w:val="004014B0"/>
    <w:rsid w:val="00401F0D"/>
    <w:rsid w:val="00405596"/>
    <w:rsid w:val="0040585B"/>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57E7C"/>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4F9"/>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B7673"/>
    <w:rsid w:val="006C02E8"/>
    <w:rsid w:val="006C11F5"/>
    <w:rsid w:val="006C2772"/>
    <w:rsid w:val="006C2A91"/>
    <w:rsid w:val="006C2E3B"/>
    <w:rsid w:val="006C362B"/>
    <w:rsid w:val="006C3EB5"/>
    <w:rsid w:val="006C420B"/>
    <w:rsid w:val="006C7EB8"/>
    <w:rsid w:val="006D0D32"/>
    <w:rsid w:val="006D1046"/>
    <w:rsid w:val="006D77BE"/>
    <w:rsid w:val="006E0C48"/>
    <w:rsid w:val="006E51DE"/>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5C4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56FF"/>
    <w:rsid w:val="00826EF1"/>
    <w:rsid w:val="008300E4"/>
    <w:rsid w:val="0083067B"/>
    <w:rsid w:val="00841726"/>
    <w:rsid w:val="00845EC4"/>
    <w:rsid w:val="00846C73"/>
    <w:rsid w:val="008470C6"/>
    <w:rsid w:val="00847517"/>
    <w:rsid w:val="00850AEF"/>
    <w:rsid w:val="00855F0B"/>
    <w:rsid w:val="008577A0"/>
    <w:rsid w:val="008579A7"/>
    <w:rsid w:val="00861D71"/>
    <w:rsid w:val="00861E76"/>
    <w:rsid w:val="0086302A"/>
    <w:rsid w:val="00864136"/>
    <w:rsid w:val="008649B8"/>
    <w:rsid w:val="00872075"/>
    <w:rsid w:val="00873E84"/>
    <w:rsid w:val="00884B66"/>
    <w:rsid w:val="008923DA"/>
    <w:rsid w:val="008929EA"/>
    <w:rsid w:val="008930C3"/>
    <w:rsid w:val="00893734"/>
    <w:rsid w:val="00895A74"/>
    <w:rsid w:val="00896B87"/>
    <w:rsid w:val="008A14A2"/>
    <w:rsid w:val="008A29FB"/>
    <w:rsid w:val="008A36AB"/>
    <w:rsid w:val="008A6FB6"/>
    <w:rsid w:val="008A71A0"/>
    <w:rsid w:val="008A78DA"/>
    <w:rsid w:val="008B187F"/>
    <w:rsid w:val="008B1FA6"/>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1ACB"/>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0B7E"/>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D6628"/>
    <w:rsid w:val="009E0255"/>
    <w:rsid w:val="009E369F"/>
    <w:rsid w:val="009F279B"/>
    <w:rsid w:val="009F79BB"/>
    <w:rsid w:val="00A00B7A"/>
    <w:rsid w:val="00A01D3A"/>
    <w:rsid w:val="00A035A3"/>
    <w:rsid w:val="00A06CB2"/>
    <w:rsid w:val="00A07160"/>
    <w:rsid w:val="00A11C33"/>
    <w:rsid w:val="00A16046"/>
    <w:rsid w:val="00A17987"/>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59F0"/>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21E9"/>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49B4"/>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6354"/>
    <w:rsid w:val="00CD7B99"/>
    <w:rsid w:val="00CD7C7E"/>
    <w:rsid w:val="00CE3355"/>
    <w:rsid w:val="00CE3853"/>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7E53"/>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3CFB"/>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45B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ABD2-A151-44C1-85D8-0DD99D45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863</Words>
  <Characters>5453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6304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cp:lastModifiedBy>
  <cp:revision>2</cp:revision>
  <cp:lastPrinted>2013-12-12T16:04:00Z</cp:lastPrinted>
  <dcterms:created xsi:type="dcterms:W3CDTF">2013-12-16T14:06:00Z</dcterms:created>
  <dcterms:modified xsi:type="dcterms:W3CDTF">2013-12-16T14:06:00Z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