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DC1952" w:rsidTr="006A046E">
        <w:trPr>
          <w:cantSplit/>
        </w:trPr>
        <w:tc>
          <w:tcPr>
            <w:tcW w:w="6911" w:type="dxa"/>
          </w:tcPr>
          <w:p w:rsidR="00BD1614" w:rsidRPr="00DC1952" w:rsidRDefault="00BD1614" w:rsidP="00415AFA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DC1952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DC1952">
              <w:rPr>
                <w:b/>
                <w:smallCaps/>
                <w:sz w:val="30"/>
                <w:szCs w:val="30"/>
              </w:rPr>
              <w:t xml:space="preserve"> (PP-14)</w:t>
            </w:r>
            <w:r w:rsidRPr="00DC1952">
              <w:rPr>
                <w:b/>
                <w:smallCaps/>
                <w:sz w:val="36"/>
              </w:rPr>
              <w:br/>
            </w:r>
            <w:r w:rsidRPr="00DC1952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DC1952" w:rsidRDefault="00BD1614" w:rsidP="00415AFA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DC1952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1E97F82" wp14:editId="55CD9BBB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DC1952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DC1952" w:rsidRDefault="00BD1614" w:rsidP="00415AF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DC1952" w:rsidRDefault="00BD1614" w:rsidP="00415AF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DC1952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DC1952" w:rsidRDefault="00BD1614" w:rsidP="00415AF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DC1952" w:rsidRDefault="00BD1614" w:rsidP="00415AF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DC1952" w:rsidTr="006A046E">
        <w:trPr>
          <w:cantSplit/>
        </w:trPr>
        <w:tc>
          <w:tcPr>
            <w:tcW w:w="6911" w:type="dxa"/>
          </w:tcPr>
          <w:p w:rsidR="00BD1614" w:rsidRPr="00DC1952" w:rsidRDefault="00407795" w:rsidP="00415AFA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r w:rsidRPr="00DC1952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DC1952" w:rsidRDefault="00407795" w:rsidP="00415AFA">
            <w:pPr>
              <w:spacing w:before="0"/>
              <w:rPr>
                <w:rFonts w:cstheme="minorHAnsi"/>
                <w:szCs w:val="24"/>
              </w:rPr>
            </w:pPr>
            <w:r w:rsidRPr="00DC1952">
              <w:rPr>
                <w:rFonts w:cstheme="minorHAnsi"/>
                <w:b/>
                <w:szCs w:val="24"/>
              </w:rPr>
              <w:t xml:space="preserve">Document </w:t>
            </w:r>
            <w:r w:rsidR="00DC1952" w:rsidRPr="00DC1952">
              <w:rPr>
                <w:rFonts w:cstheme="minorHAnsi"/>
                <w:b/>
                <w:szCs w:val="24"/>
              </w:rPr>
              <w:t>11</w:t>
            </w:r>
            <w:r w:rsidRPr="00DC1952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DC1952" w:rsidTr="006A046E">
        <w:trPr>
          <w:cantSplit/>
        </w:trPr>
        <w:tc>
          <w:tcPr>
            <w:tcW w:w="6911" w:type="dxa"/>
          </w:tcPr>
          <w:p w:rsidR="00BD1614" w:rsidRPr="00DC1952" w:rsidRDefault="00BD1614" w:rsidP="00415AF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DC1952" w:rsidRDefault="00407795" w:rsidP="00415AFA">
            <w:pPr>
              <w:spacing w:before="0"/>
              <w:rPr>
                <w:rFonts w:cstheme="minorHAnsi"/>
                <w:b/>
                <w:szCs w:val="24"/>
              </w:rPr>
            </w:pPr>
            <w:r w:rsidRPr="00DC1952">
              <w:rPr>
                <w:rFonts w:cstheme="minorHAnsi"/>
                <w:b/>
                <w:szCs w:val="24"/>
              </w:rPr>
              <w:t>7 novembre 2013</w:t>
            </w:r>
          </w:p>
        </w:tc>
      </w:tr>
      <w:tr w:rsidR="00BD1614" w:rsidRPr="00DC1952" w:rsidTr="006A046E">
        <w:trPr>
          <w:cantSplit/>
        </w:trPr>
        <w:tc>
          <w:tcPr>
            <w:tcW w:w="6911" w:type="dxa"/>
          </w:tcPr>
          <w:p w:rsidR="00BD1614" w:rsidRPr="00DC1952" w:rsidRDefault="00BD1614" w:rsidP="00415AF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DC1952" w:rsidRDefault="00407795" w:rsidP="00415AFA">
            <w:pPr>
              <w:spacing w:before="0"/>
              <w:rPr>
                <w:rFonts w:cstheme="minorHAnsi"/>
                <w:b/>
                <w:szCs w:val="24"/>
              </w:rPr>
            </w:pPr>
            <w:r w:rsidRPr="00DC1952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DC1952" w:rsidTr="006A046E">
        <w:trPr>
          <w:cantSplit/>
        </w:trPr>
        <w:tc>
          <w:tcPr>
            <w:tcW w:w="10031" w:type="dxa"/>
            <w:gridSpan w:val="2"/>
          </w:tcPr>
          <w:p w:rsidR="00BD1614" w:rsidRPr="00DC1952" w:rsidRDefault="00BD1614" w:rsidP="00415AF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DC1952" w:rsidTr="006A046E">
        <w:trPr>
          <w:cantSplit/>
        </w:trPr>
        <w:tc>
          <w:tcPr>
            <w:tcW w:w="10031" w:type="dxa"/>
            <w:gridSpan w:val="2"/>
          </w:tcPr>
          <w:p w:rsidR="00BD1614" w:rsidRPr="00DC1952" w:rsidRDefault="00DC1952" w:rsidP="00415AFA">
            <w:pPr>
              <w:pStyle w:val="Source"/>
            </w:pPr>
            <w:bookmarkStart w:id="4" w:name="dsource" w:colFirst="0" w:colLast="0"/>
            <w:bookmarkEnd w:id="3"/>
            <w:r w:rsidRPr="00DC1952">
              <w:t>Note du Secrétaire général</w:t>
            </w:r>
          </w:p>
        </w:tc>
      </w:tr>
      <w:tr w:rsidR="00BD1614" w:rsidRPr="00DC1952" w:rsidTr="006A046E">
        <w:trPr>
          <w:cantSplit/>
        </w:trPr>
        <w:tc>
          <w:tcPr>
            <w:tcW w:w="10031" w:type="dxa"/>
            <w:gridSpan w:val="2"/>
          </w:tcPr>
          <w:p w:rsidR="00BD1614" w:rsidRPr="00DC1952" w:rsidRDefault="00415AFA" w:rsidP="00415AFA">
            <w:pPr>
              <w:pStyle w:val="Title1"/>
            </w:pPr>
            <w:bookmarkStart w:id="5" w:name="dtitle1" w:colFirst="0" w:colLast="0"/>
            <w:bookmarkEnd w:id="4"/>
            <w:r>
              <w:t>C</w:t>
            </w:r>
            <w:r w:rsidR="00DC1952" w:rsidRPr="00DC1952">
              <w:t xml:space="preserve">ANDIDATURE AU POSTE DE DIRECTEUR DU BUREAU DE LA NORMALISATION </w:t>
            </w:r>
            <w:r w:rsidR="00CD3BB4">
              <w:br/>
            </w:r>
            <w:r w:rsidR="00DC1952" w:rsidRPr="00DC1952">
              <w:t>DES TÉLÉCOMMUNICATIONS (TSB)</w:t>
            </w:r>
          </w:p>
        </w:tc>
      </w:tr>
      <w:tr w:rsidR="00BD1614" w:rsidRPr="00DC1952" w:rsidTr="006A046E">
        <w:trPr>
          <w:cantSplit/>
        </w:trPr>
        <w:tc>
          <w:tcPr>
            <w:tcW w:w="10031" w:type="dxa"/>
            <w:gridSpan w:val="2"/>
          </w:tcPr>
          <w:p w:rsidR="00BD1614" w:rsidRPr="00DC1952" w:rsidRDefault="00BD1614" w:rsidP="00415AFA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DC1952" w:rsidTr="006A046E">
        <w:trPr>
          <w:cantSplit/>
        </w:trPr>
        <w:tc>
          <w:tcPr>
            <w:tcW w:w="10031" w:type="dxa"/>
            <w:gridSpan w:val="2"/>
          </w:tcPr>
          <w:p w:rsidR="00BD1614" w:rsidRPr="00DC1952" w:rsidRDefault="00BD1614" w:rsidP="00415AFA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DC1952" w:rsidRDefault="00DC1952" w:rsidP="00415AFA">
      <w:r>
        <w:t>En complément des informations données dans le Document 3, j</w:t>
      </w:r>
      <w:r w:rsidR="00415AFA">
        <w:t>'</w:t>
      </w:r>
      <w:r>
        <w:t>ai l</w:t>
      </w:r>
      <w:r w:rsidR="00415AFA">
        <w:t>'</w:t>
      </w:r>
      <w:r>
        <w:t>honneur de soumettre à la Conférence, en annexe, la candidature de:</w:t>
      </w:r>
    </w:p>
    <w:p w:rsidR="00DC1952" w:rsidRPr="00C27F6F" w:rsidRDefault="00DC1952" w:rsidP="00CD3BB4">
      <w:pPr>
        <w:spacing w:before="200"/>
        <w:jc w:val="center"/>
        <w:rPr>
          <w:b/>
          <w:bCs/>
        </w:rPr>
      </w:pPr>
      <w:r w:rsidRPr="00C27F6F">
        <w:rPr>
          <w:b/>
          <w:bCs/>
        </w:rPr>
        <w:t xml:space="preserve">M. </w:t>
      </w:r>
      <w:r w:rsidR="00C27F6F" w:rsidRPr="00C27F6F">
        <w:rPr>
          <w:b/>
          <w:bCs/>
        </w:rPr>
        <w:t>Chaesub LEE</w:t>
      </w:r>
      <w:r w:rsidRPr="00C27F6F">
        <w:rPr>
          <w:b/>
          <w:bCs/>
        </w:rPr>
        <w:t xml:space="preserve"> (République de Corée)</w:t>
      </w:r>
    </w:p>
    <w:p w:rsidR="00DC1952" w:rsidRDefault="00DC1952" w:rsidP="00CD3BB4">
      <w:pPr>
        <w:spacing w:before="200"/>
      </w:pPr>
      <w:r>
        <w:t>au poste de Directeur du Bureau de la normalisation des télécommunications (TSB) de l</w:t>
      </w:r>
      <w:r w:rsidR="00415AFA">
        <w:t>'</w:t>
      </w:r>
      <w:r>
        <w:t>Union internationale des télécommunications.</w:t>
      </w:r>
    </w:p>
    <w:p w:rsidR="00DC1952" w:rsidRDefault="00DC1952" w:rsidP="00415AFA"/>
    <w:p w:rsidR="00DC1952" w:rsidRDefault="00DC1952" w:rsidP="00415AFA"/>
    <w:p w:rsidR="00DC1952" w:rsidRDefault="00DC1952" w:rsidP="00415AFA">
      <w:pPr>
        <w:tabs>
          <w:tab w:val="left" w:pos="65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F6F">
        <w:t xml:space="preserve">Dr Hamadoun I. </w:t>
      </w:r>
      <w:r w:rsidR="00415AFA">
        <w:t>TOURÉ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Secrétaire général</w:t>
      </w:r>
    </w:p>
    <w:p w:rsidR="00DC1952" w:rsidRDefault="00DC1952" w:rsidP="00415AFA"/>
    <w:p w:rsidR="00DC1952" w:rsidRDefault="00DC1952" w:rsidP="00415AFA"/>
    <w:p w:rsidR="00DC1952" w:rsidRDefault="00DC1952" w:rsidP="00415AFA">
      <w:bookmarkStart w:id="8" w:name="_GoBack"/>
      <w:bookmarkEnd w:id="8"/>
    </w:p>
    <w:p w:rsidR="00DC1952" w:rsidRDefault="00DC1952" w:rsidP="00415AFA"/>
    <w:p w:rsidR="00DC1952" w:rsidRDefault="00DC1952" w:rsidP="00415AFA"/>
    <w:p w:rsidR="00DC1952" w:rsidRDefault="00DC1952" w:rsidP="00415AFA"/>
    <w:p w:rsidR="00DC1952" w:rsidRDefault="00DC1952" w:rsidP="00415AFA"/>
    <w:p w:rsidR="00DC1952" w:rsidRDefault="00DC1952" w:rsidP="00415AFA"/>
    <w:p w:rsidR="00DC1952" w:rsidRDefault="00DC1952" w:rsidP="00415AFA">
      <w:r w:rsidRPr="00CB7423">
        <w:rPr>
          <w:b/>
          <w:bCs/>
        </w:rPr>
        <w:t>Annexe:</w:t>
      </w:r>
      <w:r>
        <w:t xml:space="preserve"> 1</w:t>
      </w:r>
    </w:p>
    <w:p w:rsidR="000D15FB" w:rsidRPr="00DC1952" w:rsidRDefault="000D15FB" w:rsidP="00415AFA"/>
    <w:p w:rsidR="00BD1614" w:rsidRPr="00DC1952" w:rsidRDefault="00BD1614" w:rsidP="00415A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C1952">
        <w:br w:type="page"/>
      </w:r>
    </w:p>
    <w:p w:rsidR="00BD1614" w:rsidRDefault="00CA3E89" w:rsidP="00CD3BB4">
      <w:pPr>
        <w:pStyle w:val="Title1"/>
      </w:pPr>
      <w:r>
        <w:lastRenderedPageBreak/>
        <w:t>MISSION PERMANENTE DE LA R</w:t>
      </w:r>
      <w:r w:rsidR="00415AFA">
        <w:t>é</w:t>
      </w:r>
      <w:r>
        <w:t>PUBLIQUE DE COR</w:t>
      </w:r>
      <w:r w:rsidR="00415AFA">
        <w:t>é</w:t>
      </w:r>
      <w:r>
        <w:t xml:space="preserve">E </w:t>
      </w:r>
      <w:r w:rsidR="00CD3BB4">
        <w:t>à</w:t>
      </w:r>
      <w:r>
        <w:t xml:space="preserve"> GEN</w:t>
      </w:r>
      <w:r w:rsidR="00415AFA">
        <w:t>è</w:t>
      </w:r>
      <w:r>
        <w:t>VE</w:t>
      </w:r>
    </w:p>
    <w:p w:rsidR="00CE0153" w:rsidRPr="00CE0153" w:rsidRDefault="00415AFA" w:rsidP="00415A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356"/>
        </w:tabs>
        <w:spacing w:before="480"/>
      </w:pPr>
      <w:r>
        <w:tab/>
      </w:r>
      <w:r w:rsidR="00CE0153">
        <w:t>Genève, le 5 novembre 2013</w:t>
      </w:r>
    </w:p>
    <w:p w:rsidR="00CA3E89" w:rsidRDefault="00CA3E89" w:rsidP="00415AFA">
      <w:pPr>
        <w:spacing w:before="480"/>
      </w:pPr>
      <w:r>
        <w:t>KGV/216/2013</w:t>
      </w:r>
    </w:p>
    <w:p w:rsidR="00CA3E89" w:rsidRDefault="00A25477" w:rsidP="00415AFA">
      <w:pPr>
        <w:spacing w:before="480"/>
      </w:pPr>
      <w:r w:rsidRPr="00BF1D3E">
        <w:rPr>
          <w:lang w:val="fr-CH"/>
        </w:rPr>
        <w:t xml:space="preserve">La Mission permanente </w:t>
      </w:r>
      <w:r w:rsidR="00CE0153">
        <w:rPr>
          <w:lang w:val="fr-CH"/>
        </w:rPr>
        <w:t>de la République de Corée</w:t>
      </w:r>
      <w:r>
        <w:rPr>
          <w:lang w:val="fr-CH"/>
        </w:rPr>
        <w:t xml:space="preserve"> auprès de l</w:t>
      </w:r>
      <w:r w:rsidR="00415AFA">
        <w:rPr>
          <w:lang w:val="fr-CH"/>
        </w:rPr>
        <w:t>'</w:t>
      </w:r>
      <w:r>
        <w:rPr>
          <w:lang w:val="fr-CH"/>
        </w:rPr>
        <w:t>Office</w:t>
      </w:r>
      <w:r w:rsidRPr="00BF1D3E">
        <w:rPr>
          <w:lang w:val="fr-CH"/>
        </w:rPr>
        <w:t xml:space="preserve"> des Nations Unies et des</w:t>
      </w:r>
      <w:r>
        <w:rPr>
          <w:lang w:val="fr-CH"/>
        </w:rPr>
        <w:t xml:space="preserve"> autres</w:t>
      </w:r>
      <w:r w:rsidRPr="00BF1D3E">
        <w:rPr>
          <w:lang w:val="fr-CH"/>
        </w:rPr>
        <w:t xml:space="preserve"> </w:t>
      </w:r>
      <w:r>
        <w:rPr>
          <w:lang w:val="fr-CH"/>
        </w:rPr>
        <w:t>organisations</w:t>
      </w:r>
      <w:r w:rsidRPr="0072045B">
        <w:t xml:space="preserve"> internationales à Genève présente ses compliments à </w:t>
      </w:r>
      <w:r>
        <w:t>l</w:t>
      </w:r>
      <w:r w:rsidR="00415AFA">
        <w:t>'</w:t>
      </w:r>
      <w:r w:rsidRPr="0072045B">
        <w:t xml:space="preserve">Union internationale des télécommunications </w:t>
      </w:r>
      <w:r w:rsidR="00415AFA">
        <w:t>(UIT)</w:t>
      </w:r>
      <w:r w:rsidRPr="0072045B">
        <w:t xml:space="preserve"> et a l</w:t>
      </w:r>
      <w:r w:rsidR="00415AFA">
        <w:t>'</w:t>
      </w:r>
      <w:r w:rsidRPr="0072045B">
        <w:t>honneur de porter à sa connaissance que</w:t>
      </w:r>
      <w:r w:rsidR="00CE0153">
        <w:t xml:space="preserve"> la République de Corée a décidé de se porter candidat</w:t>
      </w:r>
      <w:r w:rsidR="00415AFA">
        <w:t>e</w:t>
      </w:r>
      <w:r w:rsidR="00CE0153">
        <w:t xml:space="preserve"> pour siéger au prochain Conseil de l</w:t>
      </w:r>
      <w:r w:rsidR="00415AFA">
        <w:t>'</w:t>
      </w:r>
      <w:r w:rsidR="00CE0153">
        <w:t>UIT et de présenter la candidature de l</w:t>
      </w:r>
      <w:r w:rsidR="00415AFA">
        <w:t>'</w:t>
      </w:r>
      <w:r w:rsidR="00CE0153">
        <w:t>un de ses représentants au poste de Directeur du Bureau de la normalisation des télécommunications (TSB).</w:t>
      </w:r>
    </w:p>
    <w:p w:rsidR="00CE0153" w:rsidRDefault="00CE0153" w:rsidP="00415AFA">
      <w:r w:rsidRPr="0072045B">
        <w:t xml:space="preserve">La Mission permanente </w:t>
      </w:r>
      <w:r w:rsidR="00415AFA">
        <w:t xml:space="preserve">de la République de Corée </w:t>
      </w:r>
      <w:r w:rsidRPr="0072045B">
        <w:t>saisit l</w:t>
      </w:r>
      <w:r w:rsidR="00415AFA">
        <w:t>'</w:t>
      </w:r>
      <w:r w:rsidRPr="0072045B">
        <w:t xml:space="preserve">occasion qui lui est offerte pour renouveler </w:t>
      </w:r>
      <w:r w:rsidR="00415AFA">
        <w:t xml:space="preserve">au Secrétariat de </w:t>
      </w:r>
      <w:r w:rsidRPr="0072045B">
        <w:t>l</w:t>
      </w:r>
      <w:r w:rsidR="00415AFA">
        <w:t>'</w:t>
      </w:r>
      <w:r w:rsidRPr="0072045B">
        <w:t>Union internationale des télécommunications l</w:t>
      </w:r>
      <w:r w:rsidR="00415AFA">
        <w:t>'</w:t>
      </w:r>
      <w:r w:rsidRPr="0072045B">
        <w:t>assurance de sa plus haute considération</w:t>
      </w:r>
      <w:r>
        <w:t>.</w:t>
      </w:r>
    </w:p>
    <w:p w:rsidR="00CE0153" w:rsidRPr="00D415C2" w:rsidRDefault="00D415C2" w:rsidP="00D415C2">
      <w:pPr>
        <w:pStyle w:val="Heading1"/>
        <w:spacing w:before="1080"/>
        <w:rPr>
          <w:b w:val="0"/>
          <w:bCs/>
          <w:sz w:val="24"/>
          <w:szCs w:val="24"/>
        </w:rPr>
      </w:pPr>
      <w:r w:rsidRPr="00D415C2">
        <w:rPr>
          <w:b w:val="0"/>
          <w:bCs/>
          <w:sz w:val="24"/>
          <w:szCs w:val="24"/>
        </w:rPr>
        <w:t>[Cachet officiel de la Mission permanente de la République de Corée]</w:t>
      </w:r>
    </w:p>
    <w:p w:rsidR="00790914" w:rsidRDefault="00CE0153" w:rsidP="00D415C2">
      <w:pPr>
        <w:spacing w:before="1200"/>
      </w:pPr>
      <w:r w:rsidRPr="00D415C2">
        <w:rPr>
          <w:b/>
          <w:bCs/>
        </w:rPr>
        <w:t>Pièces jointes</w:t>
      </w:r>
      <w:r>
        <w:t>: Lettre adressé</w:t>
      </w:r>
      <w:r w:rsidR="00D415C2">
        <w:t>e</w:t>
      </w:r>
      <w:r>
        <w:t xml:space="preserve"> à </w:t>
      </w:r>
      <w:r w:rsidR="00D415C2">
        <w:t>Dr</w:t>
      </w:r>
      <w:r>
        <w:t xml:space="preserve"> Hamadoun I. </w:t>
      </w:r>
      <w:r w:rsidR="00CD3BB4">
        <w:t>Touré</w:t>
      </w:r>
      <w:r w:rsidR="00D415C2">
        <w:t xml:space="preserve"> </w:t>
      </w:r>
      <w:r>
        <w:t>et curriculum vitae</w:t>
      </w:r>
    </w:p>
    <w:p w:rsidR="00790914" w:rsidRDefault="00790914" w:rsidP="00415AFA">
      <w:pPr>
        <w:pStyle w:val="Heading1"/>
      </w:pPr>
      <w:r>
        <w:br w:type="page"/>
      </w:r>
    </w:p>
    <w:p w:rsidR="00CD3BB4" w:rsidRPr="00CD3BB4" w:rsidRDefault="00CD3BB4" w:rsidP="00CD3BB4">
      <w:pPr>
        <w:rPr>
          <w:rFonts w:asciiTheme="minorHAnsi" w:hAnsiTheme="minorHAnsi"/>
          <w:szCs w:val="22"/>
          <w:lang w:val="fr-CH"/>
        </w:rPr>
      </w:pPr>
      <w:r w:rsidRPr="00CD3BB4">
        <w:rPr>
          <w:rFonts w:asciiTheme="minorHAnsi" w:hAnsiTheme="minorHAnsi"/>
          <w:szCs w:val="22"/>
          <w:lang w:val="fr-CH"/>
        </w:rPr>
        <w:lastRenderedPageBreak/>
        <w:t>Ministère de la science, des TIC et de la planification futur</w:t>
      </w:r>
      <w:r>
        <w:rPr>
          <w:rFonts w:asciiTheme="minorHAnsi" w:hAnsiTheme="minorHAnsi"/>
          <w:szCs w:val="22"/>
          <w:lang w:val="fr-CH"/>
        </w:rPr>
        <w:t>e</w:t>
      </w:r>
    </w:p>
    <w:p w:rsidR="00CE0153" w:rsidRDefault="00FD7676" w:rsidP="00CD3BB4">
      <w:pPr>
        <w:spacing w:before="240"/>
      </w:pPr>
      <w:r>
        <w:t>Dr Hamadoun I. Touré</w:t>
      </w:r>
      <w:r>
        <w:br/>
        <w:t>Secrétaire général</w:t>
      </w:r>
      <w:r>
        <w:br/>
        <w:t>Union internationale des télécommunications (UIT)</w:t>
      </w:r>
      <w:r>
        <w:br/>
        <w:t>Place des Nations, CH-1211 Genève 20 (Suisse)</w:t>
      </w:r>
    </w:p>
    <w:p w:rsidR="00FD7676" w:rsidRDefault="00FD7676" w:rsidP="00CD3BB4">
      <w:pPr>
        <w:spacing w:before="240"/>
        <w:jc w:val="right"/>
      </w:pPr>
      <w:r>
        <w:t>Le 1er novembre 2013</w:t>
      </w:r>
    </w:p>
    <w:p w:rsidR="00FD7676" w:rsidRDefault="00FD7676" w:rsidP="00D415C2">
      <w:pPr>
        <w:spacing w:before="360"/>
      </w:pPr>
      <w:r>
        <w:t>Monsieur</w:t>
      </w:r>
      <w:r w:rsidR="00D415C2">
        <w:t xml:space="preserve"> le Secrétaire général</w:t>
      </w:r>
      <w:r>
        <w:t>,</w:t>
      </w:r>
    </w:p>
    <w:p w:rsidR="00FD7676" w:rsidRPr="00FD7676" w:rsidRDefault="00FD7676" w:rsidP="00415AFA">
      <w:r>
        <w:t>J</w:t>
      </w:r>
      <w:r w:rsidR="00415AFA">
        <w:t>'</w:t>
      </w:r>
      <w:r>
        <w:t>ai l</w:t>
      </w:r>
      <w:r w:rsidR="00415AFA">
        <w:t>'</w:t>
      </w:r>
      <w:r>
        <w:t>honneur de vous informer officiellement que la République de Corée a décidé de se porter candidate pour siéger au prochain Conseil de l</w:t>
      </w:r>
      <w:r w:rsidR="00415AFA">
        <w:t>'</w:t>
      </w:r>
      <w:r>
        <w:t xml:space="preserve">UIT. </w:t>
      </w:r>
    </w:p>
    <w:p w:rsidR="00FD7676" w:rsidRPr="00FD7676" w:rsidRDefault="00FD7676" w:rsidP="00D415C2">
      <w:r>
        <w:t>Comme vous le savez, depuis qu</w:t>
      </w:r>
      <w:r w:rsidR="00415AFA">
        <w:t>'</w:t>
      </w:r>
      <w:r>
        <w:t>elle est devenue Membre de l</w:t>
      </w:r>
      <w:r w:rsidR="00415AFA">
        <w:t>'</w:t>
      </w:r>
      <w:r>
        <w:t>Union en 1952 et a été élue Membre du Conseil pour la première fois à la Conférence de plénipotentiaires de Nice en 1989, la Corée</w:t>
      </w:r>
      <w:r w:rsidR="00CD3BB4">
        <w:t>,</w:t>
      </w:r>
      <w:r>
        <w:t xml:space="preserve"> </w:t>
      </w:r>
      <w:r w:rsidR="00D415C2">
        <w:t>qui a été</w:t>
      </w:r>
      <w:r>
        <w:t xml:space="preserve"> Membre du Conseil à six reprises</w:t>
      </w:r>
      <w:r w:rsidR="00CD3BB4">
        <w:t>,</w:t>
      </w:r>
      <w:r w:rsidR="00D415C2" w:rsidRPr="00D415C2">
        <w:t xml:space="preserve"> </w:t>
      </w:r>
      <w:r w:rsidR="00D415C2">
        <w:t>a largement contribué au développement de l'UIT</w:t>
      </w:r>
      <w:r>
        <w:t>.</w:t>
      </w:r>
    </w:p>
    <w:p w:rsidR="00FD7676" w:rsidRPr="00FD7676" w:rsidRDefault="00FD7676" w:rsidP="003F2284">
      <w:r>
        <w:t>Par ailleurs, la Corée n</w:t>
      </w:r>
      <w:r w:rsidR="003F2284">
        <w:t>e cesse d'</w:t>
      </w:r>
      <w:proofErr w:type="spellStart"/>
      <w:r w:rsidR="003F2284">
        <w:t>oeuvrer</w:t>
      </w:r>
      <w:proofErr w:type="spellEnd"/>
      <w:r w:rsidR="003F2284">
        <w:t xml:space="preserve"> au développement de </w:t>
      </w:r>
      <w:r>
        <w:t>l</w:t>
      </w:r>
      <w:r w:rsidR="00415AFA">
        <w:t>'</w:t>
      </w:r>
      <w:r>
        <w:t xml:space="preserve">UIT et du secteur des TIC dans le monde, </w:t>
      </w:r>
      <w:r w:rsidR="003F2284">
        <w:t>puisqu'</w:t>
      </w:r>
      <w:r>
        <w:t>elle a doublé sa contribution à l</w:t>
      </w:r>
      <w:r w:rsidR="00415AFA">
        <w:t>'</w:t>
      </w:r>
      <w:r>
        <w:t xml:space="preserve">UIT, mené des projets de coopération </w:t>
      </w:r>
      <w:r w:rsidR="003F2284">
        <w:t xml:space="preserve">conjoints </w:t>
      </w:r>
      <w:r>
        <w:t>MSIP-U</w:t>
      </w:r>
      <w:r w:rsidR="003F2284">
        <w:t>I</w:t>
      </w:r>
      <w:r>
        <w:t xml:space="preserve">T et accueilli ITU Telecom </w:t>
      </w:r>
      <w:proofErr w:type="spellStart"/>
      <w:r>
        <w:t>Asia</w:t>
      </w:r>
      <w:proofErr w:type="spellEnd"/>
      <w:r>
        <w:t xml:space="preserve"> 2004 et </w:t>
      </w:r>
      <w:r w:rsidR="003F2284">
        <w:t>qu'</w:t>
      </w:r>
      <w:r>
        <w:t>elle accueillera la Conférence de plénipotentiaires de l</w:t>
      </w:r>
      <w:r w:rsidR="00415AFA">
        <w:t>'</w:t>
      </w:r>
      <w:r>
        <w:t>UIT de 2014.</w:t>
      </w:r>
    </w:p>
    <w:p w:rsidR="00FD7676" w:rsidRPr="00FD7676" w:rsidRDefault="00A30E3C" w:rsidP="003F2284">
      <w:r>
        <w:t>D</w:t>
      </w:r>
      <w:r w:rsidR="003F2284">
        <w:t>ésireuse de jouer un rôle au sein de</w:t>
      </w:r>
      <w:r>
        <w:t xml:space="preserve"> la communauté internationale, la Corée a décidé de se porter candidate pour siéger au prochain Conseil de l</w:t>
      </w:r>
      <w:r w:rsidR="00415AFA">
        <w:t>'</w:t>
      </w:r>
      <w:r>
        <w:t>UIT et s</w:t>
      </w:r>
      <w:r w:rsidR="00415AFA">
        <w:t>'</w:t>
      </w:r>
      <w:r>
        <w:t>engage à faire de son mieux en tant que Membre du Conseil.</w:t>
      </w:r>
    </w:p>
    <w:p w:rsidR="00FD7676" w:rsidRPr="00FD7676" w:rsidRDefault="006F27A3" w:rsidP="00415AFA">
      <w:r>
        <w:t xml:space="preserve">En outre, nous souhaiterions vous informer que la Corée a décidé de présenter la candidature de M. </w:t>
      </w:r>
      <w:proofErr w:type="spellStart"/>
      <w:r>
        <w:t>Chaesub</w:t>
      </w:r>
      <w:proofErr w:type="spellEnd"/>
      <w:r>
        <w:t xml:space="preserve"> Lee au poste de Directeur du Bureau de la normalisation des télécommunications.</w:t>
      </w:r>
    </w:p>
    <w:p w:rsidR="00FD7676" w:rsidRPr="00FD7676" w:rsidRDefault="00DD7FB6" w:rsidP="00CD3BB4">
      <w:r>
        <w:t>M. Lee travaille actuellement à Genève et participe activement aux travaux de l</w:t>
      </w:r>
      <w:r w:rsidR="00415AFA">
        <w:t>'</w:t>
      </w:r>
      <w:r>
        <w:t>UIT-T depuis 26</w:t>
      </w:r>
      <w:r w:rsidR="00CD3BB4">
        <w:t> </w:t>
      </w:r>
      <w:r>
        <w:t xml:space="preserve">ans, ayant commencé à travailler pour le Bureau en 1987. </w:t>
      </w:r>
      <w:r w:rsidR="003F2284">
        <w:t xml:space="preserve">Après avoir été élu </w:t>
      </w:r>
      <w:r>
        <w:t xml:space="preserve">Vice-Président de la CE 13 </w:t>
      </w:r>
      <w:r w:rsidR="003F2284">
        <w:t xml:space="preserve">en 2001 et avoir occupé ce poste </w:t>
      </w:r>
      <w:r>
        <w:t xml:space="preserve">pendant </w:t>
      </w:r>
      <w:r w:rsidR="00CD3BB4">
        <w:t>huit</w:t>
      </w:r>
      <w:r>
        <w:t xml:space="preserve"> ans, il </w:t>
      </w:r>
      <w:r w:rsidR="003F2284">
        <w:t xml:space="preserve">a été nommé </w:t>
      </w:r>
      <w:r>
        <w:t>Président de la CE 13</w:t>
      </w:r>
      <w:r w:rsidR="003F2284">
        <w:t xml:space="preserve"> en 2008, poste qu'il occupe toujours aujourd'hui</w:t>
      </w:r>
      <w:r w:rsidR="00CD3BB4">
        <w:t>,</w:t>
      </w:r>
      <w:r>
        <w:t xml:space="preserve"> et contribue largement au développement de l</w:t>
      </w:r>
      <w:r w:rsidR="00415AFA">
        <w:t>'</w:t>
      </w:r>
      <w:r>
        <w:t>UIT. Vous trouverez ci-joint le curriculum vitae de M. Lee.</w:t>
      </w:r>
    </w:p>
    <w:p w:rsidR="00FD7676" w:rsidRPr="00FD7676" w:rsidRDefault="003F2284" w:rsidP="00CD3BB4">
      <w:r>
        <w:t>C</w:t>
      </w:r>
      <w:r w:rsidR="001D05C9">
        <w:t>onvaincu</w:t>
      </w:r>
      <w:r w:rsidR="00DD7FB6">
        <w:t xml:space="preserve"> que M. Lee </w:t>
      </w:r>
      <w:r>
        <w:t xml:space="preserve">jouera un rôle important dans </w:t>
      </w:r>
      <w:r w:rsidR="00DD7FB6">
        <w:t>la promotion de l</w:t>
      </w:r>
      <w:r w:rsidR="00415AFA">
        <w:t>'</w:t>
      </w:r>
      <w:r w:rsidR="00DD7FB6">
        <w:t>UIT et du secteur des TIC dans le monde</w:t>
      </w:r>
      <w:r>
        <w:t>,</w:t>
      </w:r>
      <w:r w:rsidR="00DD7FB6">
        <w:t xml:space="preserve"> </w:t>
      </w:r>
      <w:r>
        <w:t xml:space="preserve">le Gouvernement de la Corée </w:t>
      </w:r>
      <w:r w:rsidR="00DD7FB6">
        <w:t>s</w:t>
      </w:r>
      <w:r w:rsidR="00415AFA">
        <w:t>'</w:t>
      </w:r>
      <w:r w:rsidR="00DD7FB6">
        <w:t xml:space="preserve">engage à lui apporter un soutien sans réserve pendant toute la durée de son mandat de Directeur du Bureau de la normalisation des télécommunications. </w:t>
      </w:r>
    </w:p>
    <w:p w:rsidR="00FD7676" w:rsidRPr="00FD7676" w:rsidRDefault="00BF5A49" w:rsidP="00415AFA">
      <w:r>
        <w:t>Nous espérons que ces candidatures recueilleront votre adhésion.</w:t>
      </w:r>
    </w:p>
    <w:p w:rsidR="00FD7676" w:rsidRPr="00FD7676" w:rsidRDefault="005E77E1" w:rsidP="00415AFA">
      <w:r w:rsidRPr="00B561C5">
        <w:t>Veuillez agréer, Monsieur le Secrétaire général, l</w:t>
      </w:r>
      <w:r w:rsidR="00415AFA">
        <w:t>'</w:t>
      </w:r>
      <w:r w:rsidRPr="00B561C5">
        <w:t>assurance de ma très haute considération</w:t>
      </w:r>
      <w:r>
        <w:t>.</w:t>
      </w:r>
    </w:p>
    <w:p w:rsidR="00FD7676" w:rsidRPr="00FD7676" w:rsidRDefault="005E77E1" w:rsidP="00CD3BB4">
      <w:pPr>
        <w:spacing w:before="760"/>
      </w:pPr>
      <w:r>
        <w:t>Choi Mun-</w:t>
      </w:r>
      <w:proofErr w:type="spellStart"/>
      <w:r>
        <w:t>Kee</w:t>
      </w:r>
      <w:proofErr w:type="spellEnd"/>
    </w:p>
    <w:p w:rsidR="002C515B" w:rsidRDefault="005E77E1" w:rsidP="003E4E1A">
      <w:pPr>
        <w:spacing w:before="360"/>
      </w:pPr>
      <w:r>
        <w:t>Ministre</w:t>
      </w:r>
      <w:r>
        <w:br/>
        <w:t>Ministère de la science, des TIC et de la planification future</w:t>
      </w:r>
      <w:r>
        <w:br/>
        <w:t>République de Corée</w:t>
      </w:r>
      <w:r w:rsidR="002C515B">
        <w:br w:type="page"/>
      </w:r>
    </w:p>
    <w:p w:rsidR="00527AD8" w:rsidRDefault="00527AD8" w:rsidP="00415AFA">
      <w:pPr>
        <w:pStyle w:val="Title"/>
        <w:spacing w:after="360"/>
        <w:rPr>
          <w:rFonts w:asciiTheme="minorHAnsi" w:hAnsiTheme="minorHAnsi" w:cstheme="minorHAnsi"/>
          <w:sz w:val="32"/>
          <w:u w:val="single"/>
        </w:rPr>
      </w:pPr>
      <w:r w:rsidRPr="00A302EF">
        <w:rPr>
          <w:rFonts w:asciiTheme="minorHAnsi" w:hAnsiTheme="minorHAnsi" w:cstheme="minorHAnsi"/>
          <w:sz w:val="32"/>
          <w:u w:val="single"/>
        </w:rPr>
        <w:lastRenderedPageBreak/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5"/>
      </w:tblGrid>
      <w:tr w:rsidR="00527AD8" w:rsidTr="000F611C">
        <w:tc>
          <w:tcPr>
            <w:tcW w:w="2518" w:type="dxa"/>
          </w:tcPr>
          <w:p w:rsidR="00527AD8" w:rsidRDefault="00527AD8" w:rsidP="00415AFA">
            <w:pPr>
              <w:pStyle w:val="Title"/>
              <w:spacing w:after="360"/>
              <w:rPr>
                <w:rFonts w:asciiTheme="minorHAnsi" w:hAnsiTheme="minorHAnsi" w:cstheme="minorHAnsi"/>
                <w:sz w:val="32"/>
                <w:u w:val="single"/>
              </w:rPr>
            </w:pPr>
            <w:r w:rsidRPr="00A302EF">
              <w:rPr>
                <w:rFonts w:asciiTheme="minorHAnsi" w:hAnsiTheme="minorHAnsi" w:cstheme="minorHAnsi"/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0862221E" wp14:editId="37C37D64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38100</wp:posOffset>
                  </wp:positionV>
                  <wp:extent cx="1162050" cy="1632585"/>
                  <wp:effectExtent l="0" t="0" r="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5" w:type="dxa"/>
          </w:tcPr>
          <w:p w:rsidR="00527AD8" w:rsidRDefault="00527AD8" w:rsidP="00CD3B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985"/>
                <w:tab w:val="left" w:pos="2444"/>
                <w:tab w:val="left" w:pos="3119"/>
                <w:tab w:val="left" w:pos="3402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Nom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CD3BB4">
              <w:rPr>
                <w:rFonts w:asciiTheme="minorHAnsi" w:hAnsiTheme="minorHAnsi" w:cstheme="minorHAnsi"/>
                <w:b/>
                <w:szCs w:val="24"/>
              </w:rPr>
              <w:tab/>
            </w:r>
            <w:proofErr w:type="spellStart"/>
            <w:r w:rsidRPr="00A302EF">
              <w:rPr>
                <w:rFonts w:asciiTheme="minorHAnsi" w:hAnsiTheme="minorHAnsi" w:cstheme="minorHAnsi"/>
                <w:b/>
                <w:szCs w:val="24"/>
              </w:rPr>
              <w:t>Chaesub</w:t>
            </w:r>
            <w:proofErr w:type="spellEnd"/>
            <w:r w:rsidRPr="00A302EF">
              <w:rPr>
                <w:rFonts w:asciiTheme="minorHAnsi" w:hAnsiTheme="minorHAnsi" w:cstheme="minorHAnsi"/>
                <w:b/>
                <w:szCs w:val="24"/>
              </w:rPr>
              <w:t xml:space="preserve"> LEE</w:t>
            </w:r>
          </w:p>
          <w:p w:rsidR="00527AD8" w:rsidRDefault="00527AD8" w:rsidP="00CD3BB4">
            <w:pPr>
              <w:tabs>
                <w:tab w:val="clear" w:pos="567"/>
                <w:tab w:val="clear" w:pos="1701"/>
                <w:tab w:val="clear" w:pos="2268"/>
                <w:tab w:val="clear" w:pos="2835"/>
                <w:tab w:val="left" w:pos="2444"/>
                <w:tab w:val="left" w:pos="3119"/>
                <w:tab w:val="left" w:pos="340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302EF">
              <w:rPr>
                <w:rFonts w:asciiTheme="minorHAnsi" w:hAnsiTheme="minorHAnsi" w:cstheme="minorHAnsi"/>
                <w:b/>
                <w:szCs w:val="24"/>
              </w:rPr>
              <w:t>Date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de naissance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ab/>
              <w:t xml:space="preserve">6 </w:t>
            </w:r>
            <w:r w:rsidR="002C515B">
              <w:rPr>
                <w:rFonts w:asciiTheme="minorHAnsi" w:hAnsiTheme="minorHAnsi" w:cstheme="minorHAnsi"/>
                <w:b/>
                <w:szCs w:val="24"/>
              </w:rPr>
              <w:t>m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>ar</w:t>
            </w:r>
            <w:r w:rsidR="00BD77FA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 xml:space="preserve"> 1960</w:t>
            </w:r>
          </w:p>
          <w:p w:rsidR="00527AD8" w:rsidRDefault="00527AD8" w:rsidP="00CD3BB4">
            <w:pPr>
              <w:tabs>
                <w:tab w:val="clear" w:pos="567"/>
                <w:tab w:val="clear" w:pos="1701"/>
                <w:tab w:val="clear" w:pos="2268"/>
                <w:tab w:val="clear" w:pos="2835"/>
                <w:tab w:val="left" w:pos="2444"/>
                <w:tab w:val="left" w:pos="3119"/>
                <w:tab w:val="left" w:pos="3402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Nationalité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Cs w:val="24"/>
              </w:rPr>
              <w:t>Corée (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Rép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>. de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  <w:p w:rsidR="00527AD8" w:rsidRDefault="00527AD8" w:rsidP="00CD3BB4">
            <w:pPr>
              <w:tabs>
                <w:tab w:val="clear" w:pos="567"/>
                <w:tab w:val="clear" w:pos="1701"/>
                <w:tab w:val="clear" w:pos="2268"/>
                <w:tab w:val="clear" w:pos="2835"/>
                <w:tab w:val="left" w:pos="2444"/>
                <w:tab w:val="left" w:pos="3402"/>
              </w:tabs>
              <w:rPr>
                <w:rFonts w:asciiTheme="minorHAnsi" w:hAnsiTheme="minorHAnsi" w:cstheme="minorHAnsi"/>
                <w:sz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Domaine</w:t>
            </w:r>
            <w:r w:rsidR="002C515B">
              <w:rPr>
                <w:rFonts w:asciiTheme="minorHAnsi" w:hAnsiTheme="minorHAnsi" w:cstheme="minorHAnsi"/>
                <w:b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de </w:t>
            </w:r>
            <w:r w:rsidR="002C515B">
              <w:rPr>
                <w:rFonts w:asciiTheme="minorHAnsi" w:hAnsiTheme="minorHAnsi" w:cstheme="minorHAnsi"/>
                <w:b/>
                <w:szCs w:val="24"/>
              </w:rPr>
              <w:t>spécialité:</w:t>
            </w:r>
            <w:r w:rsidR="00A1135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D3BB4">
              <w:rPr>
                <w:rFonts w:asciiTheme="minorHAnsi" w:hAnsiTheme="minorHAnsi" w:cstheme="minorHAnsi"/>
                <w:b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Cs w:val="24"/>
              </w:rPr>
              <w:t>Architectures, capacité</w:t>
            </w:r>
            <w:r w:rsidR="004643DC">
              <w:rPr>
                <w:rFonts w:asciiTheme="minorHAnsi" w:hAnsiTheme="minorHAnsi" w:cstheme="minorHAnsi"/>
                <w:b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et conception de réseau</w:t>
            </w:r>
            <w:r w:rsidR="004643DC">
              <w:rPr>
                <w:rFonts w:asciiTheme="minorHAnsi" w:hAnsiTheme="minorHAnsi" w:cstheme="minorHAnsi"/>
                <w:b/>
                <w:szCs w:val="24"/>
              </w:rPr>
              <w:t>x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RNIS, IP, MPLS, GII, NGN, large bande filaires et hertziens, </w:t>
            </w:r>
            <w:r w:rsidRPr="003B42E9">
              <w:rPr>
                <w:rFonts w:asciiTheme="minorHAnsi" w:hAnsiTheme="minorHAnsi" w:cstheme="minorHAnsi" w:hint="eastAsia"/>
                <w:b/>
                <w:szCs w:val="24"/>
              </w:rPr>
              <w:t>FMC/</w:t>
            </w:r>
            <w:r>
              <w:rPr>
                <w:rFonts w:asciiTheme="minorHAnsi" w:hAnsiTheme="minorHAnsi" w:cstheme="minorHAnsi"/>
                <w:b/>
                <w:szCs w:val="24"/>
              </w:rPr>
              <w:t>gestion de la mobilité</w:t>
            </w:r>
            <w:r w:rsidRPr="003B42E9">
              <w:rPr>
                <w:rFonts w:asciiTheme="minorHAnsi" w:hAnsiTheme="minorHAnsi" w:cstheme="minorHAnsi" w:hint="eastAsia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TVIP</w:t>
            </w:r>
            <w:r w:rsidRPr="003B42E9">
              <w:rPr>
                <w:rFonts w:asciiTheme="minorHAnsi" w:hAnsiTheme="minorHAnsi" w:cstheme="minorHAnsi" w:hint="eastAsia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gestion </w:t>
            </w:r>
            <w:r w:rsidR="004643DC">
              <w:rPr>
                <w:rFonts w:asciiTheme="minorHAnsi" w:hAnsiTheme="minorHAnsi" w:cstheme="minorHAnsi"/>
                <w:b/>
                <w:szCs w:val="24"/>
              </w:rPr>
              <w:t>d'identité</w:t>
            </w:r>
            <w:r w:rsidRPr="003B42E9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réseaux intelligents</w:t>
            </w:r>
            <w:r w:rsidRPr="003B42E9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informatique en nuage et réseaux futurs, etc. </w:t>
            </w:r>
          </w:p>
        </w:tc>
      </w:tr>
    </w:tbl>
    <w:p w:rsidR="00527AD8" w:rsidRPr="003B42E9" w:rsidRDefault="00527AD8" w:rsidP="00415AF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Formation</w:t>
      </w:r>
      <w:r w:rsidRPr="003B42E9">
        <w:rPr>
          <w:rFonts w:asciiTheme="minorHAnsi" w:hAnsiTheme="minorHAnsi" w:cstheme="minorHAnsi"/>
          <w:b/>
          <w:szCs w:val="24"/>
        </w:rPr>
        <w:t>:</w:t>
      </w:r>
    </w:p>
    <w:p w:rsidR="00527AD8" w:rsidRPr="003B42E9" w:rsidRDefault="00527AD8" w:rsidP="00415A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Février</w:t>
      </w:r>
      <w:r w:rsidRPr="003B42E9">
        <w:rPr>
          <w:rFonts w:asciiTheme="minorHAnsi" w:hAnsiTheme="minorHAnsi" w:cstheme="minorHAnsi"/>
          <w:sz w:val="22"/>
          <w:szCs w:val="22"/>
        </w:rPr>
        <w:t xml:space="preserve"> 1983: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731AF4">
        <w:rPr>
          <w:rFonts w:asciiTheme="minorHAnsi" w:hAnsiTheme="minorHAnsi" w:cstheme="minorHAnsi"/>
          <w:sz w:val="22"/>
          <w:szCs w:val="22"/>
        </w:rPr>
        <w:t>Université</w:t>
      </w:r>
      <w:r w:rsidR="00731AF4" w:rsidRPr="003B42E9">
        <w:rPr>
          <w:rFonts w:asciiTheme="minorHAnsi" w:hAnsiTheme="minorHAnsi" w:cstheme="minorHAnsi"/>
          <w:sz w:val="22"/>
          <w:szCs w:val="22"/>
        </w:rPr>
        <w:t xml:space="preserve"> </w:t>
      </w:r>
      <w:r w:rsidRPr="003B42E9">
        <w:rPr>
          <w:rFonts w:asciiTheme="minorHAnsi" w:hAnsiTheme="minorHAnsi" w:cstheme="minorHAnsi"/>
          <w:sz w:val="22"/>
          <w:szCs w:val="22"/>
        </w:rPr>
        <w:t xml:space="preserve">KONKUK </w:t>
      </w:r>
      <w:r w:rsidR="00731AF4">
        <w:rPr>
          <w:rFonts w:asciiTheme="minorHAnsi" w:hAnsiTheme="minorHAnsi" w:cstheme="minorHAnsi"/>
          <w:sz w:val="22"/>
          <w:szCs w:val="22"/>
        </w:rPr>
        <w:t>(Licence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31AF4">
        <w:rPr>
          <w:rFonts w:asciiTheme="minorHAnsi" w:hAnsiTheme="minorHAnsi" w:cstheme="minorHAnsi"/>
          <w:sz w:val="22"/>
          <w:szCs w:val="22"/>
        </w:rPr>
        <w:t>électronique</w:t>
      </w:r>
      <w:r w:rsidRPr="003B42E9">
        <w:rPr>
          <w:rFonts w:asciiTheme="minorHAnsi" w:hAnsiTheme="minorHAnsi" w:cstheme="minorHAnsi"/>
          <w:sz w:val="22"/>
          <w:szCs w:val="22"/>
        </w:rPr>
        <w:t>)</w:t>
      </w:r>
    </w:p>
    <w:p w:rsidR="00527AD8" w:rsidRPr="003B42E9" w:rsidRDefault="00527AD8" w:rsidP="00415A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Février</w:t>
      </w:r>
      <w:r w:rsidRPr="003B42E9">
        <w:rPr>
          <w:rFonts w:asciiTheme="minorHAnsi" w:hAnsiTheme="minorHAnsi" w:cstheme="minorHAnsi"/>
          <w:sz w:val="22"/>
          <w:szCs w:val="22"/>
        </w:rPr>
        <w:t xml:space="preserve"> 1985: 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731AF4">
        <w:rPr>
          <w:rFonts w:asciiTheme="minorHAnsi" w:hAnsiTheme="minorHAnsi" w:cstheme="minorHAnsi"/>
          <w:sz w:val="22"/>
          <w:szCs w:val="22"/>
        </w:rPr>
        <w:t>Ecole supérieur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31AF4">
        <w:rPr>
          <w:rFonts w:asciiTheme="minorHAnsi" w:hAnsiTheme="minorHAnsi" w:cstheme="minorHAnsi"/>
          <w:sz w:val="22"/>
          <w:szCs w:val="22"/>
        </w:rPr>
        <w:t>Université de KONKUK</w:t>
      </w:r>
      <w:r w:rsidRPr="003B42E9">
        <w:rPr>
          <w:rFonts w:asciiTheme="minorHAnsi" w:hAnsiTheme="minorHAnsi" w:cstheme="minorHAnsi"/>
          <w:sz w:val="22"/>
          <w:szCs w:val="22"/>
        </w:rPr>
        <w:t xml:space="preserve"> (</w:t>
      </w:r>
      <w:r w:rsidR="00731AF4">
        <w:rPr>
          <w:rFonts w:asciiTheme="minorHAnsi" w:hAnsiTheme="minorHAnsi" w:cstheme="minorHAnsi"/>
          <w:sz w:val="22"/>
          <w:szCs w:val="22"/>
        </w:rPr>
        <w:t>Maîtrise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31AF4">
        <w:rPr>
          <w:rFonts w:asciiTheme="minorHAnsi" w:hAnsiTheme="minorHAnsi" w:cstheme="minorHAnsi"/>
          <w:sz w:val="22"/>
          <w:szCs w:val="22"/>
        </w:rPr>
        <w:t>électronique</w:t>
      </w:r>
      <w:r w:rsidRPr="003B42E9">
        <w:rPr>
          <w:rFonts w:asciiTheme="minorHAnsi" w:hAnsiTheme="minorHAnsi" w:cstheme="minorHAnsi"/>
          <w:sz w:val="22"/>
          <w:szCs w:val="22"/>
        </w:rPr>
        <w:t>)</w:t>
      </w:r>
    </w:p>
    <w:p w:rsidR="00527AD8" w:rsidRPr="003B42E9" w:rsidRDefault="00527AD8" w:rsidP="00415AFA">
      <w:pPr>
        <w:spacing w:before="360"/>
        <w:ind w:left="1701" w:hanging="17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Expé</w:t>
      </w:r>
      <w:r w:rsidRPr="003B42E9">
        <w:rPr>
          <w:rFonts w:asciiTheme="minorHAnsi" w:hAnsiTheme="minorHAnsi" w:cstheme="minorHAnsi"/>
          <w:b/>
        </w:rPr>
        <w:t>rience</w:t>
      </w:r>
      <w:r>
        <w:rPr>
          <w:rFonts w:asciiTheme="minorHAnsi" w:hAnsiTheme="minorHAnsi" w:cstheme="minorHAnsi"/>
          <w:b/>
        </w:rPr>
        <w:t xml:space="preserve"> professionnelle</w:t>
      </w:r>
      <w:r w:rsidRPr="003B42E9">
        <w:rPr>
          <w:rFonts w:asciiTheme="minorHAnsi" w:hAnsiTheme="minorHAnsi" w:cstheme="minorHAnsi"/>
          <w:b/>
        </w:rPr>
        <w:t>:</w:t>
      </w:r>
    </w:p>
    <w:p w:rsidR="00BD77FA" w:rsidRDefault="0057650A" w:rsidP="003E4E1A">
      <w:pPr>
        <w:tabs>
          <w:tab w:val="clear" w:pos="1701"/>
        </w:tabs>
        <w:snapToGrid w:val="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1986-</w:t>
      </w:r>
      <w:r w:rsidR="00527AD8" w:rsidRPr="003B42E9">
        <w:rPr>
          <w:rFonts w:asciiTheme="minorHAnsi" w:hAnsiTheme="minorHAnsi" w:cstheme="minorHAnsi"/>
          <w:sz w:val="22"/>
          <w:szCs w:val="22"/>
        </w:rPr>
        <w:t>1992: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D77FA">
        <w:rPr>
          <w:rFonts w:asciiTheme="minorHAnsi" w:hAnsiTheme="minorHAnsi" w:cstheme="minorHAnsi"/>
          <w:sz w:val="22"/>
          <w:szCs w:val="22"/>
        </w:rPr>
        <w:t xml:space="preserve">Ingénieur-chercheur </w:t>
      </w:r>
      <w:r w:rsidR="00F92003">
        <w:rPr>
          <w:rFonts w:asciiTheme="minorHAnsi" w:hAnsiTheme="minorHAnsi" w:cstheme="minorHAnsi"/>
          <w:sz w:val="22"/>
          <w:szCs w:val="22"/>
        </w:rPr>
        <w:t>au sein du groupe de R&amp;D de</w:t>
      </w:r>
      <w:r w:rsidR="00BD77FA">
        <w:rPr>
          <w:rFonts w:asciiTheme="minorHAnsi" w:hAnsiTheme="minorHAnsi" w:cstheme="minorHAnsi"/>
          <w:sz w:val="22"/>
          <w:szCs w:val="22"/>
        </w:rPr>
        <w:t xml:space="preserve"> KOREA TELECOM et participation à la planification et au développement du </w:t>
      </w:r>
      <w:r w:rsidR="00F92003">
        <w:rPr>
          <w:rFonts w:asciiTheme="minorHAnsi" w:hAnsiTheme="minorHAnsi" w:cstheme="minorHAnsi"/>
          <w:sz w:val="22"/>
          <w:szCs w:val="22"/>
        </w:rPr>
        <w:t>RNIS à bande étroite</w:t>
      </w:r>
    </w:p>
    <w:p w:rsidR="00F92003" w:rsidRDefault="0057650A" w:rsidP="004643DC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1993-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1994: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92003">
        <w:rPr>
          <w:rFonts w:asciiTheme="minorHAnsi" w:hAnsiTheme="minorHAnsi" w:cstheme="minorHAnsi"/>
          <w:sz w:val="22"/>
          <w:szCs w:val="22"/>
        </w:rPr>
        <w:t xml:space="preserve">Membre du projet national de développement du RNIS à </w:t>
      </w:r>
      <w:r w:rsidR="004643DC">
        <w:rPr>
          <w:rFonts w:asciiTheme="minorHAnsi" w:hAnsiTheme="minorHAnsi" w:cstheme="minorHAnsi"/>
          <w:sz w:val="22"/>
          <w:szCs w:val="22"/>
        </w:rPr>
        <w:t xml:space="preserve">large </w:t>
      </w:r>
      <w:r w:rsidR="00F92003">
        <w:rPr>
          <w:rFonts w:asciiTheme="minorHAnsi" w:hAnsiTheme="minorHAnsi" w:cstheme="minorHAnsi"/>
          <w:sz w:val="22"/>
          <w:szCs w:val="22"/>
        </w:rPr>
        <w:t xml:space="preserve">bande </w:t>
      </w:r>
    </w:p>
    <w:p w:rsidR="00F92003" w:rsidRDefault="00527AD8" w:rsidP="004643DC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1994</w:t>
      </w:r>
      <w:r w:rsidR="0057650A">
        <w:rPr>
          <w:rFonts w:asciiTheme="minorHAnsi" w:hAnsiTheme="minorHAnsi" w:cstheme="minorHAnsi"/>
          <w:sz w:val="22"/>
          <w:szCs w:val="22"/>
        </w:rPr>
        <w:t>-</w:t>
      </w:r>
      <w:r w:rsidRPr="003B42E9">
        <w:rPr>
          <w:rFonts w:asciiTheme="minorHAnsi" w:hAnsiTheme="minorHAnsi" w:cstheme="minorHAnsi"/>
          <w:sz w:val="22"/>
          <w:szCs w:val="22"/>
        </w:rPr>
        <w:t xml:space="preserve">1995: 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57650A">
        <w:rPr>
          <w:rFonts w:asciiTheme="minorHAnsi" w:hAnsiTheme="minorHAnsi" w:cstheme="minorHAnsi"/>
          <w:sz w:val="22"/>
          <w:szCs w:val="22"/>
        </w:rPr>
        <w:tab/>
      </w:r>
      <w:r w:rsidRPr="003B42E9">
        <w:rPr>
          <w:rFonts w:asciiTheme="minorHAnsi" w:hAnsiTheme="minorHAnsi" w:cstheme="minorHAnsi"/>
          <w:sz w:val="22"/>
          <w:szCs w:val="22"/>
        </w:rPr>
        <w:t>D</w:t>
      </w:r>
      <w:r w:rsidR="00F92003">
        <w:rPr>
          <w:rFonts w:asciiTheme="minorHAnsi" w:hAnsiTheme="minorHAnsi" w:cstheme="minorHAnsi"/>
          <w:sz w:val="22"/>
          <w:szCs w:val="22"/>
        </w:rPr>
        <w:t>étaché au Ministère de la communication pour le développement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F92003">
        <w:rPr>
          <w:rFonts w:asciiTheme="minorHAnsi" w:hAnsiTheme="minorHAnsi" w:cstheme="minorHAnsi"/>
          <w:sz w:val="22"/>
          <w:szCs w:val="22"/>
        </w:rPr>
        <w:t xml:space="preserve">infrastructure de </w:t>
      </w:r>
      <w:r w:rsidR="004643DC">
        <w:rPr>
          <w:rFonts w:asciiTheme="minorHAnsi" w:hAnsiTheme="minorHAnsi" w:cstheme="minorHAnsi"/>
          <w:sz w:val="22"/>
          <w:szCs w:val="22"/>
        </w:rPr>
        <w:t>l'information</w:t>
      </w:r>
      <w:r w:rsidR="00F92003">
        <w:rPr>
          <w:rFonts w:asciiTheme="minorHAnsi" w:hAnsiTheme="minorHAnsi" w:cstheme="minorHAnsi"/>
          <w:sz w:val="22"/>
          <w:szCs w:val="22"/>
        </w:rPr>
        <w:t xml:space="preserve"> de Corée</w:t>
      </w:r>
    </w:p>
    <w:p w:rsidR="00F92003" w:rsidRDefault="0057650A" w:rsidP="00415AFA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1995-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1996: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7AD8" w:rsidRPr="003B42E9">
        <w:rPr>
          <w:rFonts w:asciiTheme="minorHAnsi" w:hAnsiTheme="minorHAnsi" w:cstheme="minorHAnsi"/>
          <w:sz w:val="22"/>
          <w:szCs w:val="22"/>
        </w:rPr>
        <w:t>Direct</w:t>
      </w:r>
      <w:r w:rsidR="00F92003">
        <w:rPr>
          <w:rFonts w:asciiTheme="minorHAnsi" w:hAnsiTheme="minorHAnsi" w:cstheme="minorHAnsi"/>
          <w:sz w:val="22"/>
          <w:szCs w:val="22"/>
        </w:rPr>
        <w:t>eur du Département de la planification stratégique technique de KOREA TELECOM</w:t>
      </w:r>
    </w:p>
    <w:p w:rsidR="00F92003" w:rsidRDefault="00527AD8" w:rsidP="004643DC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1997</w:t>
      </w:r>
      <w:r w:rsidR="0057650A">
        <w:rPr>
          <w:rFonts w:asciiTheme="minorHAnsi" w:hAnsiTheme="minorHAnsi" w:cstheme="minorHAnsi"/>
          <w:sz w:val="22"/>
          <w:szCs w:val="22"/>
        </w:rPr>
        <w:t>-</w:t>
      </w:r>
      <w:r w:rsidRPr="003B42E9">
        <w:rPr>
          <w:rFonts w:asciiTheme="minorHAnsi" w:hAnsiTheme="minorHAnsi" w:cstheme="minorHAnsi"/>
          <w:sz w:val="22"/>
          <w:szCs w:val="22"/>
        </w:rPr>
        <w:t xml:space="preserve">1999: 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57650A">
        <w:rPr>
          <w:rFonts w:asciiTheme="minorHAnsi" w:hAnsiTheme="minorHAnsi" w:cstheme="minorHAnsi"/>
          <w:sz w:val="22"/>
          <w:szCs w:val="22"/>
        </w:rPr>
        <w:tab/>
      </w:r>
      <w:r w:rsidRPr="003B42E9">
        <w:rPr>
          <w:rFonts w:asciiTheme="minorHAnsi" w:hAnsiTheme="minorHAnsi" w:cstheme="minorHAnsi"/>
          <w:sz w:val="22"/>
          <w:szCs w:val="22"/>
        </w:rPr>
        <w:t>Direct</w:t>
      </w:r>
      <w:r w:rsidR="00F92003">
        <w:rPr>
          <w:rFonts w:asciiTheme="minorHAnsi" w:hAnsiTheme="minorHAnsi" w:cstheme="minorHAnsi"/>
          <w:sz w:val="22"/>
          <w:szCs w:val="22"/>
        </w:rPr>
        <w:t>eur du développement du réseau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F92003">
        <w:rPr>
          <w:rFonts w:asciiTheme="minorHAnsi" w:hAnsiTheme="minorHAnsi" w:cstheme="minorHAnsi"/>
          <w:sz w:val="22"/>
          <w:szCs w:val="22"/>
        </w:rPr>
        <w:t xml:space="preserve">accès large bande haut débit </w:t>
      </w:r>
      <w:r w:rsidR="004643DC">
        <w:rPr>
          <w:rFonts w:asciiTheme="minorHAnsi" w:hAnsiTheme="minorHAnsi" w:cstheme="minorHAnsi"/>
          <w:sz w:val="22"/>
          <w:szCs w:val="22"/>
        </w:rPr>
        <w:t>chez</w:t>
      </w:r>
      <w:r w:rsidR="00F92003">
        <w:rPr>
          <w:rFonts w:asciiTheme="minorHAnsi" w:hAnsiTheme="minorHAnsi" w:cstheme="minorHAnsi"/>
          <w:sz w:val="22"/>
          <w:szCs w:val="22"/>
        </w:rPr>
        <w:t xml:space="preserve"> KOREA TELECOM</w:t>
      </w:r>
    </w:p>
    <w:p w:rsidR="00527AD8" w:rsidRPr="003B42E9" w:rsidRDefault="0057650A" w:rsidP="00415AFA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2000-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2002: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7AD8" w:rsidRPr="003B42E9">
        <w:rPr>
          <w:rFonts w:asciiTheme="minorHAnsi" w:hAnsiTheme="minorHAnsi" w:cstheme="minorHAnsi"/>
          <w:sz w:val="22"/>
          <w:szCs w:val="22"/>
        </w:rPr>
        <w:t>Direct</w:t>
      </w:r>
      <w:r w:rsidR="00F92003">
        <w:rPr>
          <w:rFonts w:asciiTheme="minorHAnsi" w:hAnsiTheme="minorHAnsi" w:cstheme="minorHAnsi"/>
          <w:sz w:val="22"/>
          <w:szCs w:val="22"/>
        </w:rPr>
        <w:t xml:space="preserve">eur du bureau de 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KOREA TELECOM </w:t>
      </w:r>
      <w:r w:rsidR="00F92003">
        <w:rPr>
          <w:rFonts w:asciiTheme="minorHAnsi" w:hAnsiTheme="minorHAnsi" w:cstheme="minorHAnsi"/>
          <w:sz w:val="22"/>
          <w:szCs w:val="22"/>
        </w:rPr>
        <w:t>à Genève</w:t>
      </w:r>
    </w:p>
    <w:p w:rsidR="00E873A7" w:rsidRDefault="0057650A" w:rsidP="00415AFA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2003-</w:t>
      </w:r>
      <w:r w:rsidR="00527AD8" w:rsidRPr="003B42E9">
        <w:rPr>
          <w:rFonts w:asciiTheme="minorHAnsi" w:hAnsiTheme="minorHAnsi" w:cstheme="minorHAnsi"/>
          <w:sz w:val="22"/>
          <w:szCs w:val="22"/>
        </w:rPr>
        <w:t>2004: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7AD8" w:rsidRPr="003B42E9">
        <w:rPr>
          <w:rFonts w:asciiTheme="minorHAnsi" w:hAnsiTheme="minorHAnsi" w:cstheme="minorHAnsi"/>
          <w:sz w:val="22"/>
          <w:szCs w:val="22"/>
        </w:rPr>
        <w:t>Direct</w:t>
      </w:r>
      <w:r w:rsidR="00E873A7">
        <w:rPr>
          <w:rFonts w:asciiTheme="minorHAnsi" w:hAnsiTheme="minorHAnsi" w:cstheme="minorHAnsi"/>
          <w:sz w:val="22"/>
          <w:szCs w:val="22"/>
        </w:rPr>
        <w:t>eur du Département des relations avec les entreprises au siège de KOREA TELECOM</w:t>
      </w:r>
    </w:p>
    <w:p w:rsidR="00527AD8" w:rsidRPr="003B42E9" w:rsidRDefault="0057650A" w:rsidP="004643DC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2004-</w:t>
      </w:r>
      <w:r w:rsidR="00527AD8" w:rsidRPr="003B42E9">
        <w:rPr>
          <w:rFonts w:asciiTheme="minorHAnsi" w:hAnsiTheme="minorHAnsi" w:cstheme="minorHAnsi"/>
          <w:sz w:val="22"/>
          <w:szCs w:val="22"/>
        </w:rPr>
        <w:t>2012: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7AD8" w:rsidRPr="003B42E9">
        <w:rPr>
          <w:rFonts w:asciiTheme="minorHAnsi" w:hAnsiTheme="minorHAnsi" w:cstheme="minorHAnsi"/>
          <w:sz w:val="22"/>
          <w:szCs w:val="22"/>
        </w:rPr>
        <w:t>Pr</w:t>
      </w:r>
      <w:r w:rsidR="00E873A7">
        <w:rPr>
          <w:rFonts w:asciiTheme="minorHAnsi" w:hAnsiTheme="minorHAnsi" w:cstheme="minorHAnsi"/>
          <w:sz w:val="22"/>
          <w:szCs w:val="22"/>
        </w:rPr>
        <w:t>é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sident </w:t>
      </w:r>
      <w:r w:rsidR="00E873A7">
        <w:rPr>
          <w:rFonts w:asciiTheme="minorHAnsi" w:hAnsiTheme="minorHAnsi" w:cstheme="minorHAnsi"/>
          <w:sz w:val="22"/>
          <w:szCs w:val="22"/>
        </w:rPr>
        <w:t>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E873A7">
        <w:rPr>
          <w:rFonts w:asciiTheme="minorHAnsi" w:hAnsiTheme="minorHAnsi" w:cstheme="minorHAnsi"/>
          <w:sz w:val="22"/>
          <w:szCs w:val="22"/>
        </w:rPr>
        <w:t>entreprise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7AD8" w:rsidRPr="003B42E9">
        <w:rPr>
          <w:rFonts w:asciiTheme="minorHAnsi" w:hAnsiTheme="minorHAnsi" w:cstheme="minorHAnsi"/>
          <w:sz w:val="22"/>
          <w:szCs w:val="22"/>
        </w:rPr>
        <w:t>HiSPOT</w:t>
      </w:r>
      <w:proofErr w:type="spellEnd"/>
      <w:r w:rsidR="00527AD8" w:rsidRPr="003B42E9">
        <w:rPr>
          <w:rFonts w:asciiTheme="minorHAnsi" w:hAnsiTheme="minorHAnsi" w:cstheme="minorHAnsi"/>
          <w:sz w:val="22"/>
          <w:szCs w:val="22"/>
        </w:rPr>
        <w:t xml:space="preserve"> </w:t>
      </w:r>
      <w:r w:rsidR="00E873A7">
        <w:rPr>
          <w:rFonts w:asciiTheme="minorHAnsi" w:hAnsiTheme="minorHAnsi" w:cstheme="minorHAnsi"/>
          <w:sz w:val="22"/>
          <w:szCs w:val="22"/>
        </w:rPr>
        <w:t xml:space="preserve">et conseiller en recherche pour </w:t>
      </w:r>
      <w:r w:rsidR="004643DC">
        <w:rPr>
          <w:rFonts w:asciiTheme="minorHAnsi" w:hAnsiTheme="minorHAnsi" w:cstheme="minorHAnsi"/>
          <w:sz w:val="22"/>
          <w:szCs w:val="22"/>
        </w:rPr>
        <w:t>l'</w:t>
      </w:r>
      <w:r w:rsidR="00E873A7">
        <w:rPr>
          <w:rFonts w:asciiTheme="minorHAnsi" w:hAnsiTheme="minorHAnsi" w:cstheme="minorHAnsi"/>
          <w:sz w:val="22"/>
          <w:szCs w:val="22"/>
        </w:rPr>
        <w:t>ETRI</w:t>
      </w:r>
    </w:p>
    <w:p w:rsidR="00E873A7" w:rsidRDefault="0057650A" w:rsidP="00415AFA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Depuis 2012</w:t>
      </w:r>
      <w:r w:rsidR="00527AD8" w:rsidRPr="003B42E9">
        <w:rPr>
          <w:rFonts w:asciiTheme="minorHAnsi" w:hAnsiTheme="minorHAnsi" w:cstheme="minorHAnsi"/>
          <w:sz w:val="22"/>
          <w:szCs w:val="22"/>
        </w:rPr>
        <w:t>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E873A7">
        <w:rPr>
          <w:rFonts w:asciiTheme="minorHAnsi" w:hAnsiTheme="minorHAnsi" w:cstheme="minorHAnsi"/>
          <w:sz w:val="22"/>
          <w:szCs w:val="22"/>
        </w:rPr>
        <w:t>Conseiller en recherche</w:t>
      </w:r>
      <w:r w:rsidR="004643DC">
        <w:rPr>
          <w:rFonts w:asciiTheme="minorHAnsi" w:hAnsiTheme="minorHAnsi" w:cstheme="minorHAnsi"/>
          <w:sz w:val="22"/>
          <w:szCs w:val="22"/>
        </w:rPr>
        <w:t>,</w:t>
      </w:r>
      <w:r w:rsidR="00E873A7">
        <w:rPr>
          <w:rFonts w:asciiTheme="minorHAnsi" w:hAnsiTheme="minorHAnsi" w:cstheme="minorHAnsi"/>
          <w:sz w:val="22"/>
          <w:szCs w:val="22"/>
        </w:rPr>
        <w:t xml:space="preserve"> à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E873A7">
        <w:rPr>
          <w:rFonts w:asciiTheme="minorHAnsi" w:hAnsiTheme="minorHAnsi" w:cstheme="minorHAnsi"/>
          <w:sz w:val="22"/>
          <w:szCs w:val="22"/>
        </w:rPr>
        <w:t>Institut KAIST pour la convergence des technologies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E873A7">
        <w:rPr>
          <w:rFonts w:asciiTheme="minorHAnsi" w:hAnsiTheme="minorHAnsi" w:cstheme="minorHAnsi"/>
          <w:sz w:val="22"/>
          <w:szCs w:val="22"/>
        </w:rPr>
        <w:t>information</w:t>
      </w:r>
      <w:r w:rsidR="004643DC">
        <w:rPr>
          <w:rFonts w:asciiTheme="minorHAnsi" w:hAnsiTheme="minorHAnsi" w:cstheme="minorHAnsi"/>
          <w:sz w:val="22"/>
          <w:szCs w:val="22"/>
        </w:rPr>
        <w:t>,</w:t>
      </w:r>
      <w:r w:rsidR="00E873A7">
        <w:rPr>
          <w:rFonts w:asciiTheme="minorHAnsi" w:hAnsiTheme="minorHAnsi" w:cstheme="minorHAnsi"/>
          <w:sz w:val="22"/>
          <w:szCs w:val="22"/>
        </w:rPr>
        <w:t xml:space="preserve"> sur les technologies de télécommunications/TIC et leur normalisation</w:t>
      </w:r>
    </w:p>
    <w:p w:rsidR="00527AD8" w:rsidRPr="003B42E9" w:rsidRDefault="00527AD8" w:rsidP="00415AFA">
      <w:pPr>
        <w:spacing w:before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Expérience de la normalisation à l</w:t>
      </w:r>
      <w:r w:rsidR="00415AFA">
        <w:rPr>
          <w:rFonts w:asciiTheme="minorHAnsi" w:hAnsiTheme="minorHAnsi" w:cstheme="minorHAnsi"/>
          <w:b/>
        </w:rPr>
        <w:t>'</w:t>
      </w:r>
      <w:r>
        <w:rPr>
          <w:rFonts w:asciiTheme="minorHAnsi" w:hAnsiTheme="minorHAnsi" w:cstheme="minorHAnsi"/>
          <w:b/>
        </w:rPr>
        <w:t>UIT</w:t>
      </w:r>
      <w:r w:rsidRPr="003B42E9">
        <w:rPr>
          <w:rFonts w:asciiTheme="minorHAnsi" w:hAnsiTheme="minorHAnsi" w:cstheme="minorHAnsi"/>
          <w:b/>
        </w:rPr>
        <w:t>:</w:t>
      </w:r>
    </w:p>
    <w:p w:rsidR="000F58F6" w:rsidRDefault="0057650A" w:rsidP="003E4E1A">
      <w:pPr>
        <w:snapToGrid w:val="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1987-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1988: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F58F6">
        <w:rPr>
          <w:rFonts w:asciiTheme="minorHAnsi" w:hAnsiTheme="minorHAnsi" w:cstheme="minorHAnsi"/>
          <w:sz w:val="22"/>
          <w:szCs w:val="22"/>
        </w:rPr>
        <w:t>Participation aux travaux de la CE VIII (Télématique) du CCITT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0F58F6">
        <w:rPr>
          <w:rFonts w:asciiTheme="minorHAnsi" w:hAnsiTheme="minorHAnsi" w:cstheme="minorHAnsi"/>
          <w:sz w:val="22"/>
          <w:szCs w:val="22"/>
        </w:rPr>
        <w:t>UIT</w:t>
      </w:r>
    </w:p>
    <w:p w:rsidR="00527AD8" w:rsidRPr="003B42E9" w:rsidRDefault="00527AD8" w:rsidP="00CD3BB4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1989: </w:t>
      </w:r>
      <w:r w:rsidR="0057650A">
        <w:rPr>
          <w:rFonts w:asciiTheme="minorHAnsi" w:hAnsiTheme="minorHAnsi" w:cstheme="minorHAnsi"/>
          <w:sz w:val="22"/>
          <w:szCs w:val="22"/>
        </w:rPr>
        <w:tab/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0F58F6">
        <w:rPr>
          <w:rFonts w:asciiTheme="minorHAnsi" w:hAnsiTheme="minorHAnsi" w:cstheme="minorHAnsi"/>
          <w:sz w:val="22"/>
          <w:szCs w:val="22"/>
        </w:rPr>
        <w:t xml:space="preserve">Participation aux travaux de la CE </w:t>
      </w:r>
      <w:r w:rsidRPr="003B42E9">
        <w:rPr>
          <w:rFonts w:asciiTheme="minorHAnsi" w:hAnsiTheme="minorHAnsi" w:cstheme="minorHAnsi"/>
          <w:sz w:val="22"/>
          <w:szCs w:val="22"/>
        </w:rPr>
        <w:t>XVIII (</w:t>
      </w:r>
      <w:r w:rsidR="000F58F6">
        <w:rPr>
          <w:rFonts w:asciiTheme="minorHAnsi" w:hAnsiTheme="minorHAnsi" w:cstheme="minorHAnsi"/>
          <w:sz w:val="22"/>
          <w:szCs w:val="22"/>
        </w:rPr>
        <w:t>qui a été remplacée par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0F58F6">
        <w:rPr>
          <w:rFonts w:asciiTheme="minorHAnsi" w:hAnsiTheme="minorHAnsi" w:cstheme="minorHAnsi"/>
          <w:sz w:val="22"/>
          <w:szCs w:val="22"/>
        </w:rPr>
        <w:t>actuelle CE 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0F58F6">
        <w:rPr>
          <w:rFonts w:asciiTheme="minorHAnsi" w:hAnsiTheme="minorHAnsi" w:cstheme="minorHAnsi"/>
          <w:sz w:val="22"/>
          <w:szCs w:val="22"/>
        </w:rPr>
        <w:t>UIT</w:t>
      </w:r>
      <w:r w:rsidR="00CD3BB4">
        <w:rPr>
          <w:rFonts w:asciiTheme="minorHAnsi" w:hAnsiTheme="minorHAnsi" w:cstheme="minorHAnsi"/>
          <w:sz w:val="22"/>
          <w:szCs w:val="22"/>
        </w:rPr>
        <w:noBreakHyphen/>
      </w:r>
      <w:r w:rsidR="000F58F6">
        <w:rPr>
          <w:rFonts w:asciiTheme="minorHAnsi" w:hAnsiTheme="minorHAnsi" w:cstheme="minorHAnsi"/>
          <w:sz w:val="22"/>
          <w:szCs w:val="22"/>
        </w:rPr>
        <w:t>T</w:t>
      </w:r>
      <w:r w:rsidRPr="003B42E9">
        <w:rPr>
          <w:rFonts w:asciiTheme="minorHAnsi" w:hAnsiTheme="minorHAnsi" w:cstheme="minorHAnsi"/>
          <w:sz w:val="22"/>
          <w:szCs w:val="22"/>
        </w:rPr>
        <w:t>)</w:t>
      </w:r>
      <w:r w:rsidR="000F58F6" w:rsidRPr="000F58F6">
        <w:rPr>
          <w:rFonts w:asciiTheme="minorHAnsi" w:hAnsiTheme="minorHAnsi" w:cstheme="minorHAnsi"/>
          <w:sz w:val="22"/>
          <w:szCs w:val="22"/>
        </w:rPr>
        <w:t xml:space="preserve"> </w:t>
      </w:r>
      <w:r w:rsidR="000F58F6">
        <w:rPr>
          <w:rFonts w:asciiTheme="minorHAnsi" w:hAnsiTheme="minorHAnsi" w:cstheme="minorHAnsi"/>
          <w:sz w:val="22"/>
          <w:szCs w:val="22"/>
        </w:rPr>
        <w:t>du CCITT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0F58F6">
        <w:rPr>
          <w:rFonts w:asciiTheme="minorHAnsi" w:hAnsiTheme="minorHAnsi" w:cstheme="minorHAnsi"/>
          <w:sz w:val="22"/>
          <w:szCs w:val="22"/>
        </w:rPr>
        <w:t>UIT</w:t>
      </w:r>
    </w:p>
    <w:p w:rsidR="00527AD8" w:rsidRPr="003B42E9" w:rsidRDefault="0057650A" w:rsidP="00415AFA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1989-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1991: </w:t>
      </w:r>
      <w:r>
        <w:rPr>
          <w:rFonts w:asciiTheme="minorHAnsi" w:hAnsiTheme="minorHAnsi" w:cstheme="minorHAnsi"/>
          <w:sz w:val="22"/>
          <w:szCs w:val="22"/>
        </w:rPr>
        <w:tab/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  <w:t>Repr</w:t>
      </w:r>
      <w:r w:rsidR="00FE6B48">
        <w:rPr>
          <w:rFonts w:asciiTheme="minorHAnsi" w:hAnsiTheme="minorHAnsi" w:cstheme="minorHAnsi"/>
          <w:sz w:val="22"/>
          <w:szCs w:val="22"/>
        </w:rPr>
        <w:t>ésentant de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7AD8" w:rsidRPr="003B42E9">
        <w:rPr>
          <w:rFonts w:asciiTheme="minorHAnsi" w:hAnsiTheme="minorHAnsi" w:cstheme="minorHAnsi"/>
          <w:sz w:val="22"/>
          <w:szCs w:val="22"/>
        </w:rPr>
        <w:t>Korea</w:t>
      </w:r>
      <w:proofErr w:type="spellEnd"/>
      <w:r w:rsidR="00527AD8" w:rsidRPr="003B42E9">
        <w:rPr>
          <w:rFonts w:asciiTheme="minorHAnsi" w:hAnsiTheme="minorHAnsi" w:cstheme="minorHAnsi"/>
          <w:sz w:val="22"/>
          <w:szCs w:val="22"/>
        </w:rPr>
        <w:t xml:space="preserve"> Telecom </w:t>
      </w:r>
      <w:r w:rsidR="00FE6B48">
        <w:rPr>
          <w:rFonts w:asciiTheme="minorHAnsi" w:hAnsiTheme="minorHAnsi" w:cstheme="minorHAnsi"/>
          <w:sz w:val="22"/>
          <w:szCs w:val="22"/>
        </w:rPr>
        <w:t>au sein de la CE 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FE6B48">
        <w:rPr>
          <w:rFonts w:asciiTheme="minorHAnsi" w:hAnsiTheme="minorHAnsi" w:cstheme="minorHAnsi"/>
          <w:sz w:val="22"/>
          <w:szCs w:val="22"/>
        </w:rPr>
        <w:t>UIT-T</w:t>
      </w:r>
      <w:r w:rsidR="00770435">
        <w:rPr>
          <w:rFonts w:asciiTheme="minorHAnsi" w:hAnsiTheme="minorHAnsi" w:cstheme="minorHAnsi"/>
          <w:sz w:val="22"/>
          <w:szCs w:val="22"/>
        </w:rPr>
        <w:t xml:space="preserve"> </w:t>
      </w:r>
      <w:r w:rsidR="00527AD8" w:rsidRPr="003B42E9">
        <w:rPr>
          <w:rFonts w:asciiTheme="minorHAnsi" w:hAnsiTheme="minorHAnsi" w:cstheme="minorHAnsi"/>
          <w:sz w:val="22"/>
          <w:szCs w:val="22"/>
        </w:rPr>
        <w:t>(</w:t>
      </w:r>
      <w:r w:rsidR="00770435">
        <w:rPr>
          <w:rFonts w:asciiTheme="minorHAnsi" w:hAnsiTheme="minorHAnsi" w:cstheme="minorHAnsi"/>
          <w:sz w:val="22"/>
          <w:szCs w:val="22"/>
        </w:rPr>
        <w:t>Interfonctionnement</w:t>
      </w:r>
      <w:r w:rsidR="00527AD8" w:rsidRPr="003B42E9">
        <w:rPr>
          <w:rFonts w:asciiTheme="minorHAnsi" w:hAnsiTheme="minorHAnsi" w:cstheme="minorHAnsi"/>
          <w:sz w:val="22"/>
          <w:szCs w:val="22"/>
        </w:rPr>
        <w:t>)</w:t>
      </w:r>
    </w:p>
    <w:p w:rsidR="00527AD8" w:rsidRPr="003B42E9" w:rsidRDefault="0057650A" w:rsidP="004643DC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1992-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1996: </w:t>
      </w:r>
      <w:r>
        <w:rPr>
          <w:rFonts w:asciiTheme="minorHAnsi" w:hAnsiTheme="minorHAnsi" w:cstheme="minorHAnsi"/>
          <w:sz w:val="22"/>
          <w:szCs w:val="22"/>
        </w:rPr>
        <w:tab/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  <w:t>Edit</w:t>
      </w:r>
      <w:r w:rsidR="00770435">
        <w:rPr>
          <w:rFonts w:asciiTheme="minorHAnsi" w:hAnsiTheme="minorHAnsi" w:cstheme="minorHAnsi"/>
          <w:sz w:val="22"/>
          <w:szCs w:val="22"/>
        </w:rPr>
        <w:t>eur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</w:t>
      </w:r>
      <w:r w:rsidR="00770435">
        <w:rPr>
          <w:rFonts w:asciiTheme="minorHAnsi" w:hAnsiTheme="minorHAnsi" w:cstheme="minorHAnsi"/>
          <w:sz w:val="22"/>
          <w:szCs w:val="22"/>
        </w:rPr>
        <w:t>de textes élaborés par la CE 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70435">
        <w:rPr>
          <w:rFonts w:asciiTheme="minorHAnsi" w:hAnsiTheme="minorHAnsi" w:cstheme="minorHAnsi"/>
          <w:sz w:val="22"/>
          <w:szCs w:val="22"/>
        </w:rPr>
        <w:t xml:space="preserve">UIT-T concernant différentes questions </w:t>
      </w:r>
      <w:r w:rsidR="004643DC">
        <w:rPr>
          <w:rFonts w:asciiTheme="minorHAnsi" w:hAnsiTheme="minorHAnsi" w:cstheme="minorHAnsi"/>
          <w:sz w:val="22"/>
          <w:szCs w:val="22"/>
        </w:rPr>
        <w:t>relatives</w:t>
      </w:r>
      <w:r w:rsidR="00770435">
        <w:rPr>
          <w:rFonts w:asciiTheme="minorHAnsi" w:hAnsiTheme="minorHAnsi" w:cstheme="minorHAnsi"/>
          <w:sz w:val="22"/>
          <w:szCs w:val="22"/>
        </w:rPr>
        <w:t xml:space="preserve"> à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70435">
        <w:rPr>
          <w:rFonts w:asciiTheme="minorHAnsi" w:hAnsiTheme="minorHAnsi" w:cstheme="minorHAnsi"/>
          <w:sz w:val="22"/>
          <w:szCs w:val="22"/>
        </w:rPr>
        <w:t>interfonctionnement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(</w:t>
      </w:r>
      <w:r w:rsidR="00770435">
        <w:rPr>
          <w:rFonts w:asciiTheme="minorHAnsi" w:hAnsiTheme="minorHAnsi" w:cstheme="minorHAnsi"/>
          <w:sz w:val="22"/>
          <w:szCs w:val="22"/>
        </w:rPr>
        <w:t xml:space="preserve">Recommandations UIT-T de la série </w:t>
      </w:r>
      <w:r w:rsidR="00527AD8" w:rsidRPr="003B42E9">
        <w:rPr>
          <w:rFonts w:asciiTheme="minorHAnsi" w:hAnsiTheme="minorHAnsi" w:cstheme="minorHAnsi"/>
          <w:sz w:val="22"/>
          <w:szCs w:val="22"/>
        </w:rPr>
        <w:t>I.500)</w:t>
      </w:r>
    </w:p>
    <w:p w:rsidR="00527AD8" w:rsidRPr="003B42E9" w:rsidRDefault="0057650A" w:rsidP="00415AFA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1997-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1998: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Rapporteur </w:t>
      </w:r>
      <w:r w:rsidR="00770435">
        <w:rPr>
          <w:rFonts w:asciiTheme="minorHAnsi" w:hAnsiTheme="minorHAnsi" w:cstheme="minorHAnsi"/>
          <w:sz w:val="22"/>
          <w:szCs w:val="22"/>
        </w:rPr>
        <w:t>pour la Question 2/13 (relative à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70435">
        <w:rPr>
          <w:rFonts w:asciiTheme="minorHAnsi" w:hAnsiTheme="minorHAnsi" w:cstheme="minorHAnsi"/>
          <w:sz w:val="22"/>
          <w:szCs w:val="22"/>
        </w:rPr>
        <w:t>infrastructure mondiale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70435">
        <w:rPr>
          <w:rFonts w:asciiTheme="minorHAnsi" w:hAnsiTheme="minorHAnsi" w:cstheme="minorHAnsi"/>
          <w:sz w:val="22"/>
          <w:szCs w:val="22"/>
        </w:rPr>
        <w:t xml:space="preserve">information et </w:t>
      </w:r>
      <w:r w:rsidR="004643DC">
        <w:rPr>
          <w:rFonts w:asciiTheme="minorHAnsi" w:hAnsiTheme="minorHAnsi" w:cstheme="minorHAnsi"/>
          <w:sz w:val="22"/>
          <w:szCs w:val="22"/>
        </w:rPr>
        <w:t xml:space="preserve">à </w:t>
      </w:r>
      <w:r w:rsidR="00770435">
        <w:rPr>
          <w:rFonts w:asciiTheme="minorHAnsi" w:hAnsiTheme="minorHAnsi" w:cstheme="minorHAnsi"/>
          <w:sz w:val="22"/>
          <w:szCs w:val="22"/>
        </w:rPr>
        <w:t>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70435">
        <w:rPr>
          <w:rFonts w:asciiTheme="minorHAnsi" w:hAnsiTheme="minorHAnsi" w:cstheme="minorHAnsi"/>
          <w:sz w:val="22"/>
          <w:szCs w:val="22"/>
        </w:rPr>
        <w:t>architecture de réseau</w:t>
      </w:r>
      <w:r w:rsidR="00527AD8" w:rsidRPr="003B42E9">
        <w:rPr>
          <w:rFonts w:asciiTheme="minorHAnsi" w:hAnsiTheme="minorHAnsi" w:cstheme="minorHAnsi"/>
          <w:sz w:val="22"/>
          <w:szCs w:val="22"/>
        </w:rPr>
        <w:t>)</w:t>
      </w:r>
    </w:p>
    <w:p w:rsidR="00527AD8" w:rsidRPr="003B42E9" w:rsidRDefault="0057650A" w:rsidP="00415AFA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1999-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2000: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135D2">
        <w:rPr>
          <w:rFonts w:asciiTheme="minorHAnsi" w:hAnsiTheme="minorHAnsi" w:cstheme="minorHAnsi"/>
          <w:sz w:val="22"/>
          <w:szCs w:val="22"/>
        </w:rPr>
        <w:t>Président du Groupe de travail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1/13 (</w:t>
      </w:r>
      <w:r w:rsidR="006E4A62">
        <w:rPr>
          <w:rFonts w:asciiTheme="minorHAnsi" w:hAnsiTheme="minorHAnsi" w:cstheme="minorHAnsi"/>
          <w:sz w:val="22"/>
          <w:szCs w:val="22"/>
        </w:rPr>
        <w:t>Architecture de</w:t>
      </w:r>
      <w:r w:rsidR="005135D2">
        <w:rPr>
          <w:rFonts w:asciiTheme="minorHAnsi" w:hAnsiTheme="minorHAnsi" w:cstheme="minorHAnsi"/>
          <w:sz w:val="22"/>
          <w:szCs w:val="22"/>
        </w:rPr>
        <w:t xml:space="preserve"> réseau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) </w:t>
      </w:r>
      <w:r w:rsidR="005135D2">
        <w:rPr>
          <w:rFonts w:asciiTheme="minorHAnsi" w:hAnsiTheme="minorHAnsi" w:cstheme="minorHAnsi"/>
          <w:sz w:val="22"/>
          <w:szCs w:val="22"/>
        </w:rPr>
        <w:t>de la CE 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5135D2">
        <w:rPr>
          <w:rFonts w:asciiTheme="minorHAnsi" w:hAnsiTheme="minorHAnsi" w:cstheme="minorHAnsi"/>
          <w:sz w:val="22"/>
          <w:szCs w:val="22"/>
        </w:rPr>
        <w:t>UIT-T</w:t>
      </w:r>
    </w:p>
    <w:p w:rsidR="00527AD8" w:rsidRPr="003B42E9" w:rsidRDefault="00527AD8" w:rsidP="00415AFA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lastRenderedPageBreak/>
        <w:t>2001</w:t>
      </w:r>
      <w:r w:rsidR="0057650A">
        <w:rPr>
          <w:rFonts w:asciiTheme="minorHAnsi" w:hAnsiTheme="minorHAnsi" w:cstheme="minorHAnsi"/>
          <w:sz w:val="22"/>
          <w:szCs w:val="22"/>
        </w:rPr>
        <w:t>-</w:t>
      </w:r>
      <w:r w:rsidRPr="003B42E9">
        <w:rPr>
          <w:rFonts w:asciiTheme="minorHAnsi" w:hAnsiTheme="minorHAnsi" w:cstheme="minorHAnsi"/>
          <w:sz w:val="22"/>
          <w:szCs w:val="22"/>
        </w:rPr>
        <w:t>2008: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57650A">
        <w:rPr>
          <w:rFonts w:asciiTheme="minorHAnsi" w:hAnsiTheme="minorHAnsi" w:cstheme="minorHAnsi"/>
          <w:sz w:val="22"/>
          <w:szCs w:val="22"/>
        </w:rPr>
        <w:tab/>
      </w:r>
      <w:r w:rsidRPr="003B42E9">
        <w:rPr>
          <w:rFonts w:asciiTheme="minorHAnsi" w:hAnsiTheme="minorHAnsi" w:cstheme="minorHAnsi"/>
          <w:sz w:val="22"/>
          <w:szCs w:val="22"/>
        </w:rPr>
        <w:t>Vice</w:t>
      </w:r>
      <w:r w:rsidR="005135D2">
        <w:rPr>
          <w:rFonts w:asciiTheme="minorHAnsi" w:hAnsiTheme="minorHAnsi" w:cstheme="minorHAnsi"/>
          <w:sz w:val="22"/>
          <w:szCs w:val="22"/>
        </w:rPr>
        <w:t>-Président de la CE 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5135D2">
        <w:rPr>
          <w:rFonts w:asciiTheme="minorHAnsi" w:hAnsiTheme="minorHAnsi" w:cstheme="minorHAnsi"/>
          <w:sz w:val="22"/>
          <w:szCs w:val="22"/>
        </w:rPr>
        <w:t>UIT-T</w:t>
      </w:r>
      <w:r w:rsidRPr="003B42E9">
        <w:rPr>
          <w:rFonts w:asciiTheme="minorHAnsi" w:hAnsiTheme="minorHAnsi" w:cstheme="minorHAnsi"/>
          <w:sz w:val="22"/>
          <w:szCs w:val="22"/>
        </w:rPr>
        <w:t xml:space="preserve"> (NGN) </w:t>
      </w:r>
      <w:r w:rsidR="005135D2">
        <w:rPr>
          <w:rFonts w:asciiTheme="minorHAnsi" w:hAnsiTheme="minorHAnsi" w:cstheme="minorHAnsi"/>
          <w:sz w:val="22"/>
          <w:szCs w:val="22"/>
        </w:rPr>
        <w:t>et Président du Groupe de travail 2/13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5135D2">
        <w:rPr>
          <w:rFonts w:asciiTheme="minorHAnsi" w:hAnsiTheme="minorHAnsi" w:cstheme="minorHAnsi"/>
          <w:sz w:val="22"/>
          <w:szCs w:val="22"/>
        </w:rPr>
        <w:t>UIT-T</w:t>
      </w:r>
      <w:r w:rsidRPr="003B42E9">
        <w:rPr>
          <w:rFonts w:asciiTheme="minorHAnsi" w:hAnsiTheme="minorHAnsi" w:cstheme="minorHAnsi"/>
          <w:sz w:val="22"/>
          <w:szCs w:val="22"/>
        </w:rPr>
        <w:t xml:space="preserve"> (Architecture</w:t>
      </w:r>
      <w:r w:rsidR="006E4A62">
        <w:rPr>
          <w:rFonts w:asciiTheme="minorHAnsi" w:hAnsiTheme="minorHAnsi" w:cstheme="minorHAnsi"/>
          <w:sz w:val="22"/>
          <w:szCs w:val="22"/>
        </w:rPr>
        <w:t xml:space="preserve"> de réseau</w:t>
      </w:r>
      <w:r w:rsidRPr="003B42E9">
        <w:rPr>
          <w:rFonts w:asciiTheme="minorHAnsi" w:hAnsiTheme="minorHAnsi" w:cstheme="minorHAnsi"/>
          <w:sz w:val="22"/>
          <w:szCs w:val="22"/>
        </w:rPr>
        <w:t>)</w:t>
      </w:r>
    </w:p>
    <w:p w:rsidR="00527AD8" w:rsidRPr="003B42E9" w:rsidRDefault="0057650A" w:rsidP="00415AFA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2003-</w:t>
      </w:r>
      <w:r w:rsidR="00527AD8" w:rsidRPr="003B42E9">
        <w:rPr>
          <w:rFonts w:asciiTheme="minorHAnsi" w:hAnsiTheme="minorHAnsi" w:cstheme="minorHAnsi"/>
          <w:sz w:val="22"/>
          <w:szCs w:val="22"/>
        </w:rPr>
        <w:t>2004: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F23E9">
        <w:rPr>
          <w:rFonts w:asciiTheme="minorHAnsi" w:hAnsiTheme="minorHAnsi" w:cstheme="minorHAnsi"/>
          <w:sz w:val="22"/>
          <w:szCs w:val="22"/>
        </w:rPr>
        <w:t>Responsable technique du Groupe mixte du Rapporteur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F23E9">
        <w:rPr>
          <w:rFonts w:asciiTheme="minorHAnsi" w:hAnsiTheme="minorHAnsi" w:cstheme="minorHAnsi"/>
          <w:sz w:val="22"/>
          <w:szCs w:val="22"/>
        </w:rPr>
        <w:t>UIT-T sur les réseaux NGN (placé sous la direction de la CE 13)</w:t>
      </w:r>
    </w:p>
    <w:p w:rsidR="00527AD8" w:rsidRPr="003B42E9" w:rsidRDefault="0057650A" w:rsidP="00415AFA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2004-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2005: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F23E9">
        <w:rPr>
          <w:rFonts w:asciiTheme="minorHAnsi" w:hAnsiTheme="minorHAnsi" w:cstheme="minorHAnsi"/>
          <w:sz w:val="22"/>
          <w:szCs w:val="22"/>
        </w:rPr>
        <w:t>Président du Groupe spécialisé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7F23E9">
        <w:rPr>
          <w:rFonts w:asciiTheme="minorHAnsi" w:hAnsiTheme="minorHAnsi" w:cstheme="minorHAnsi"/>
          <w:sz w:val="22"/>
          <w:szCs w:val="22"/>
        </w:rPr>
        <w:t>UIT sur les NGN (FG-NGN)</w:t>
      </w:r>
    </w:p>
    <w:p w:rsidR="00527AD8" w:rsidRPr="003B42E9" w:rsidRDefault="0057650A" w:rsidP="004643DC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2006-</w:t>
      </w:r>
      <w:r w:rsidR="00527AD8" w:rsidRPr="003B42E9">
        <w:rPr>
          <w:rFonts w:asciiTheme="minorHAnsi" w:hAnsiTheme="minorHAnsi" w:cstheme="minorHAnsi"/>
          <w:sz w:val="22"/>
          <w:szCs w:val="22"/>
        </w:rPr>
        <w:t>2007: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7AD8" w:rsidRPr="003B42E9">
        <w:rPr>
          <w:rFonts w:asciiTheme="minorHAnsi" w:hAnsiTheme="minorHAnsi" w:cstheme="minorHAnsi"/>
          <w:sz w:val="22"/>
          <w:szCs w:val="22"/>
        </w:rPr>
        <w:t>Vice-</w:t>
      </w:r>
      <w:r w:rsidR="0067612A">
        <w:rPr>
          <w:rFonts w:asciiTheme="minorHAnsi" w:hAnsiTheme="minorHAnsi" w:cstheme="minorHAnsi"/>
          <w:sz w:val="22"/>
          <w:szCs w:val="22"/>
        </w:rPr>
        <w:t>Président du Groupe spécialisé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67612A">
        <w:rPr>
          <w:rFonts w:asciiTheme="minorHAnsi" w:hAnsiTheme="minorHAnsi" w:cstheme="minorHAnsi"/>
          <w:sz w:val="22"/>
          <w:szCs w:val="22"/>
        </w:rPr>
        <w:t>UIT-T sur la TVIP (FG-</w:t>
      </w:r>
      <w:r w:rsidR="004643DC">
        <w:rPr>
          <w:rFonts w:asciiTheme="minorHAnsi" w:hAnsiTheme="minorHAnsi" w:cstheme="minorHAnsi"/>
          <w:sz w:val="22"/>
          <w:szCs w:val="22"/>
        </w:rPr>
        <w:t>IP</w:t>
      </w:r>
      <w:r w:rsidR="0067612A">
        <w:rPr>
          <w:rFonts w:asciiTheme="minorHAnsi" w:hAnsiTheme="minorHAnsi" w:cstheme="minorHAnsi"/>
          <w:sz w:val="22"/>
          <w:szCs w:val="22"/>
        </w:rPr>
        <w:t xml:space="preserve">TV) </w:t>
      </w:r>
    </w:p>
    <w:p w:rsidR="00527AD8" w:rsidRPr="003B42E9" w:rsidRDefault="0057650A" w:rsidP="004643DC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Octobre </w:t>
      </w:r>
      <w:r w:rsidR="00527AD8" w:rsidRPr="003B42E9">
        <w:rPr>
          <w:rFonts w:asciiTheme="minorHAnsi" w:hAnsiTheme="minorHAnsi" w:cstheme="minorHAnsi"/>
          <w:sz w:val="22"/>
          <w:szCs w:val="22"/>
        </w:rPr>
        <w:t>2008: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67612A">
        <w:rPr>
          <w:rFonts w:asciiTheme="minorHAnsi" w:hAnsiTheme="minorHAnsi" w:cstheme="minorHAnsi"/>
          <w:sz w:val="22"/>
          <w:szCs w:val="22"/>
        </w:rPr>
        <w:t>El</w:t>
      </w:r>
      <w:r w:rsidR="004643DC">
        <w:rPr>
          <w:rFonts w:asciiTheme="minorHAnsi" w:hAnsiTheme="minorHAnsi" w:cstheme="minorHAnsi"/>
          <w:sz w:val="22"/>
          <w:szCs w:val="22"/>
        </w:rPr>
        <w:t xml:space="preserve">u </w:t>
      </w:r>
      <w:r w:rsidR="0067612A">
        <w:rPr>
          <w:rFonts w:asciiTheme="minorHAnsi" w:hAnsiTheme="minorHAnsi" w:cstheme="minorHAnsi"/>
          <w:sz w:val="22"/>
          <w:szCs w:val="22"/>
        </w:rPr>
        <w:t>au poste de Président de la Commission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67612A">
        <w:rPr>
          <w:rFonts w:asciiTheme="minorHAnsi" w:hAnsiTheme="minorHAnsi" w:cstheme="minorHAnsi"/>
          <w:sz w:val="22"/>
          <w:szCs w:val="22"/>
        </w:rPr>
        <w:t>études 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67612A">
        <w:rPr>
          <w:rFonts w:asciiTheme="minorHAnsi" w:hAnsiTheme="minorHAnsi" w:cstheme="minorHAnsi"/>
          <w:sz w:val="22"/>
          <w:szCs w:val="22"/>
        </w:rPr>
        <w:t>UIT-T à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67612A">
        <w:rPr>
          <w:rFonts w:asciiTheme="minorHAnsi" w:hAnsiTheme="minorHAnsi" w:cstheme="minorHAnsi"/>
          <w:sz w:val="22"/>
          <w:szCs w:val="22"/>
        </w:rPr>
        <w:t>AMNT-08</w:t>
      </w:r>
    </w:p>
    <w:p w:rsidR="00527AD8" w:rsidRPr="003B42E9" w:rsidRDefault="0057650A" w:rsidP="00415AFA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2009-</w:t>
      </w:r>
      <w:r w:rsidR="00527AD8" w:rsidRPr="003B42E9">
        <w:rPr>
          <w:rFonts w:asciiTheme="minorHAnsi" w:hAnsiTheme="minorHAnsi" w:cstheme="minorHAnsi"/>
          <w:sz w:val="22"/>
          <w:szCs w:val="22"/>
        </w:rPr>
        <w:t>2012: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7612A">
        <w:rPr>
          <w:rFonts w:asciiTheme="minorHAnsi" w:hAnsiTheme="minorHAnsi" w:cstheme="minorHAnsi"/>
          <w:sz w:val="22"/>
          <w:szCs w:val="22"/>
        </w:rPr>
        <w:t>Président de la Commission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67612A">
        <w:rPr>
          <w:rFonts w:asciiTheme="minorHAnsi" w:hAnsiTheme="minorHAnsi" w:cstheme="minorHAnsi"/>
          <w:sz w:val="22"/>
          <w:szCs w:val="22"/>
        </w:rPr>
        <w:t>études 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67612A">
        <w:rPr>
          <w:rFonts w:asciiTheme="minorHAnsi" w:hAnsiTheme="minorHAnsi" w:cstheme="minorHAnsi"/>
          <w:sz w:val="22"/>
          <w:szCs w:val="22"/>
        </w:rPr>
        <w:t>UIT-T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(</w:t>
      </w:r>
      <w:r w:rsidR="00BB46BD">
        <w:rPr>
          <w:rFonts w:asciiTheme="minorHAnsi" w:hAnsiTheme="minorHAnsi" w:cstheme="minorHAnsi"/>
          <w:sz w:val="22"/>
          <w:szCs w:val="22"/>
        </w:rPr>
        <w:t>premier</w:t>
      </w:r>
      <w:r w:rsidR="0067612A">
        <w:rPr>
          <w:rFonts w:asciiTheme="minorHAnsi" w:hAnsiTheme="minorHAnsi" w:cstheme="minorHAnsi"/>
          <w:sz w:val="22"/>
          <w:szCs w:val="22"/>
        </w:rPr>
        <w:t xml:space="preserve"> mandat</w:t>
      </w:r>
      <w:r w:rsidR="00527AD8" w:rsidRPr="003B42E9">
        <w:rPr>
          <w:rFonts w:asciiTheme="minorHAnsi" w:hAnsiTheme="minorHAnsi" w:cstheme="minorHAnsi"/>
          <w:sz w:val="22"/>
          <w:szCs w:val="22"/>
        </w:rPr>
        <w:t>)</w:t>
      </w:r>
    </w:p>
    <w:p w:rsidR="00527AD8" w:rsidRPr="003B42E9" w:rsidRDefault="0057650A" w:rsidP="004643DC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2009-</w:t>
      </w:r>
      <w:r w:rsidR="004643DC">
        <w:rPr>
          <w:rFonts w:asciiTheme="minorHAnsi" w:hAnsiTheme="minorHAnsi" w:cstheme="minorHAnsi"/>
          <w:sz w:val="22"/>
          <w:szCs w:val="22"/>
        </w:rPr>
        <w:t xml:space="preserve">juin </w:t>
      </w:r>
      <w:r w:rsidR="00527AD8" w:rsidRPr="003B42E9">
        <w:rPr>
          <w:rFonts w:asciiTheme="minorHAnsi" w:hAnsiTheme="minorHAnsi" w:cstheme="minorHAnsi"/>
          <w:sz w:val="22"/>
          <w:szCs w:val="22"/>
        </w:rPr>
        <w:t>2012:</w:t>
      </w:r>
      <w:r w:rsidR="00527AD8">
        <w:rPr>
          <w:rFonts w:asciiTheme="minorHAnsi" w:hAnsiTheme="minorHAnsi" w:cstheme="minorHAnsi"/>
          <w:sz w:val="22"/>
          <w:szCs w:val="22"/>
        </w:rPr>
        <w:tab/>
      </w:r>
      <w:r w:rsidR="00BB46BD">
        <w:rPr>
          <w:rFonts w:asciiTheme="minorHAnsi" w:hAnsiTheme="minorHAnsi" w:cstheme="minorHAnsi"/>
          <w:sz w:val="22"/>
          <w:szCs w:val="22"/>
        </w:rPr>
        <w:t>Président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B46BD">
        <w:rPr>
          <w:rFonts w:asciiTheme="minorHAnsi" w:hAnsiTheme="minorHAnsi" w:cstheme="minorHAnsi"/>
          <w:sz w:val="22"/>
          <w:szCs w:val="22"/>
        </w:rPr>
        <w:t xml:space="preserve">Activité conjointe de coordination sur les NGN </w:t>
      </w:r>
      <w:r w:rsidR="004643DC">
        <w:rPr>
          <w:rFonts w:asciiTheme="minorHAnsi" w:hAnsiTheme="minorHAnsi" w:cstheme="minorHAnsi"/>
          <w:sz w:val="22"/>
          <w:szCs w:val="22"/>
        </w:rPr>
        <w:t xml:space="preserve">(JCA-NGN) </w:t>
      </w:r>
      <w:r w:rsidR="00BB46BD">
        <w:rPr>
          <w:rFonts w:asciiTheme="minorHAnsi" w:hAnsiTheme="minorHAnsi" w:cstheme="minorHAnsi"/>
          <w:sz w:val="22"/>
          <w:szCs w:val="22"/>
        </w:rPr>
        <w:t>et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B46BD">
        <w:rPr>
          <w:rFonts w:asciiTheme="minorHAnsi" w:hAnsiTheme="minorHAnsi" w:cstheme="minorHAnsi"/>
          <w:sz w:val="22"/>
          <w:szCs w:val="22"/>
        </w:rPr>
        <w:t xml:space="preserve">Activité conjointe de coordination sur la TVIP </w:t>
      </w:r>
      <w:r w:rsidR="004643DC">
        <w:rPr>
          <w:rFonts w:asciiTheme="minorHAnsi" w:hAnsiTheme="minorHAnsi" w:cstheme="minorHAnsi"/>
          <w:sz w:val="22"/>
          <w:szCs w:val="22"/>
        </w:rPr>
        <w:t xml:space="preserve">(JCA-IPTV) </w:t>
      </w:r>
      <w:r w:rsidR="00BB46BD">
        <w:rPr>
          <w:rFonts w:asciiTheme="minorHAnsi" w:hAnsiTheme="minorHAnsi" w:cstheme="minorHAnsi"/>
          <w:sz w:val="22"/>
          <w:szCs w:val="22"/>
        </w:rPr>
        <w:t>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B46BD">
        <w:rPr>
          <w:rFonts w:asciiTheme="minorHAnsi" w:hAnsiTheme="minorHAnsi" w:cstheme="minorHAnsi"/>
          <w:sz w:val="22"/>
          <w:szCs w:val="22"/>
        </w:rPr>
        <w:t>UIT-T</w:t>
      </w:r>
    </w:p>
    <w:p w:rsidR="00527AD8" w:rsidRPr="003B42E9" w:rsidRDefault="00527AD8" w:rsidP="004643DC">
      <w:pPr>
        <w:tabs>
          <w:tab w:val="clear" w:pos="567"/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2012:</w:t>
      </w:r>
      <w:r w:rsidRPr="003B42E9">
        <w:rPr>
          <w:rFonts w:asciiTheme="minorHAnsi" w:hAnsiTheme="minorHAnsi" w:cstheme="minorHAnsi"/>
          <w:sz w:val="22"/>
          <w:szCs w:val="22"/>
        </w:rPr>
        <w:tab/>
        <w:t>Vice</w:t>
      </w:r>
      <w:r w:rsidR="00BB46BD">
        <w:rPr>
          <w:rFonts w:asciiTheme="minorHAnsi" w:hAnsiTheme="minorHAnsi" w:cstheme="minorHAnsi"/>
          <w:sz w:val="22"/>
          <w:szCs w:val="22"/>
        </w:rPr>
        <w:t xml:space="preserve">-Président de la Commission 3 </w:t>
      </w:r>
      <w:r w:rsidR="004643DC">
        <w:rPr>
          <w:rFonts w:asciiTheme="minorHAnsi" w:hAnsiTheme="minorHAnsi" w:cstheme="minorHAnsi"/>
          <w:sz w:val="22"/>
          <w:szCs w:val="22"/>
        </w:rPr>
        <w:t>de</w:t>
      </w:r>
      <w:r w:rsidR="00BB46BD">
        <w:rPr>
          <w:rFonts w:asciiTheme="minorHAnsi" w:hAnsiTheme="minorHAnsi" w:cstheme="minorHAnsi"/>
          <w:sz w:val="22"/>
          <w:szCs w:val="22"/>
        </w:rPr>
        <w:t xml:space="preserve">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B46BD">
        <w:rPr>
          <w:rFonts w:asciiTheme="minorHAnsi" w:hAnsiTheme="minorHAnsi" w:cstheme="minorHAnsi"/>
          <w:sz w:val="22"/>
          <w:szCs w:val="22"/>
        </w:rPr>
        <w:t>AMNT-12</w:t>
      </w:r>
    </w:p>
    <w:p w:rsidR="00527AD8" w:rsidRPr="003B42E9" w:rsidRDefault="00527AD8" w:rsidP="00415AFA">
      <w:pPr>
        <w:tabs>
          <w:tab w:val="clear" w:pos="567"/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2012:</w:t>
      </w:r>
      <w:r>
        <w:rPr>
          <w:rFonts w:asciiTheme="minorHAnsi" w:hAnsiTheme="minorHAnsi" w:cstheme="minorHAnsi"/>
          <w:sz w:val="22"/>
          <w:szCs w:val="22"/>
        </w:rPr>
        <w:tab/>
      </w:r>
      <w:r w:rsidR="00BB46BD">
        <w:rPr>
          <w:rFonts w:asciiTheme="minorHAnsi" w:hAnsiTheme="minorHAnsi" w:cstheme="minorHAnsi"/>
          <w:sz w:val="22"/>
          <w:szCs w:val="22"/>
        </w:rPr>
        <w:t>Réélection au poste de Président de la Commission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B46BD">
        <w:rPr>
          <w:rFonts w:asciiTheme="minorHAnsi" w:hAnsiTheme="minorHAnsi" w:cstheme="minorHAnsi"/>
          <w:sz w:val="22"/>
          <w:szCs w:val="22"/>
        </w:rPr>
        <w:t>études 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B46BD">
        <w:rPr>
          <w:rFonts w:asciiTheme="minorHAnsi" w:hAnsiTheme="minorHAnsi" w:cstheme="minorHAnsi"/>
          <w:sz w:val="22"/>
          <w:szCs w:val="22"/>
        </w:rPr>
        <w:t>UIT-T à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B46BD">
        <w:rPr>
          <w:rFonts w:asciiTheme="minorHAnsi" w:hAnsiTheme="minorHAnsi" w:cstheme="minorHAnsi"/>
          <w:sz w:val="22"/>
          <w:szCs w:val="22"/>
        </w:rPr>
        <w:t>AMNT-12</w:t>
      </w:r>
    </w:p>
    <w:p w:rsidR="00527AD8" w:rsidRPr="003B42E9" w:rsidRDefault="0057650A" w:rsidP="00415AFA">
      <w:pPr>
        <w:tabs>
          <w:tab w:val="clear" w:pos="567"/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Depuis 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2013: </w:t>
      </w:r>
      <w:r w:rsidR="00527AD8">
        <w:rPr>
          <w:rFonts w:asciiTheme="minorHAnsi" w:hAnsiTheme="minorHAnsi" w:cstheme="minorHAnsi"/>
          <w:sz w:val="22"/>
          <w:szCs w:val="22"/>
        </w:rPr>
        <w:tab/>
      </w:r>
      <w:r w:rsidR="00BB46BD">
        <w:rPr>
          <w:rFonts w:asciiTheme="minorHAnsi" w:hAnsiTheme="minorHAnsi" w:cstheme="minorHAnsi"/>
          <w:sz w:val="22"/>
          <w:szCs w:val="22"/>
        </w:rPr>
        <w:t>Président de la Commission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B46BD">
        <w:rPr>
          <w:rFonts w:asciiTheme="minorHAnsi" w:hAnsiTheme="minorHAnsi" w:cstheme="minorHAnsi"/>
          <w:sz w:val="22"/>
          <w:szCs w:val="22"/>
        </w:rPr>
        <w:t>études 13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B46BD">
        <w:rPr>
          <w:rFonts w:asciiTheme="minorHAnsi" w:hAnsiTheme="minorHAnsi" w:cstheme="minorHAnsi"/>
          <w:sz w:val="22"/>
          <w:szCs w:val="22"/>
        </w:rPr>
        <w:t xml:space="preserve">UIT-T </w:t>
      </w:r>
      <w:r w:rsidR="00527AD8" w:rsidRPr="003B42E9">
        <w:rPr>
          <w:rFonts w:asciiTheme="minorHAnsi" w:hAnsiTheme="minorHAnsi" w:cstheme="minorHAnsi"/>
          <w:sz w:val="22"/>
          <w:szCs w:val="22"/>
        </w:rPr>
        <w:t>(</w:t>
      </w:r>
      <w:r w:rsidR="00BB46BD">
        <w:rPr>
          <w:rFonts w:asciiTheme="minorHAnsi" w:hAnsiTheme="minorHAnsi" w:cstheme="minorHAnsi"/>
          <w:sz w:val="22"/>
          <w:szCs w:val="22"/>
        </w:rPr>
        <w:t>réseaux futurs, deuxième mandat</w:t>
      </w:r>
      <w:r w:rsidR="00527AD8" w:rsidRPr="003B42E9">
        <w:rPr>
          <w:rFonts w:asciiTheme="minorHAnsi" w:hAnsiTheme="minorHAnsi" w:cstheme="minorHAnsi"/>
          <w:sz w:val="22"/>
          <w:szCs w:val="22"/>
        </w:rPr>
        <w:t>)</w:t>
      </w:r>
    </w:p>
    <w:p w:rsidR="00527AD8" w:rsidRPr="003B42E9" w:rsidRDefault="006D126F" w:rsidP="004643DC">
      <w:pPr>
        <w:tabs>
          <w:tab w:val="clear" w:pos="1134"/>
        </w:tabs>
        <w:spacing w:before="360"/>
        <w:ind w:left="1701" w:hanging="17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Autre</w:t>
      </w:r>
      <w:r w:rsidR="004643DC">
        <w:rPr>
          <w:rFonts w:asciiTheme="minorHAnsi" w:hAnsiTheme="minorHAnsi" w:cstheme="minorHAnsi"/>
          <w:b/>
        </w:rPr>
        <w:t xml:space="preserve"> expérience dans le domaine</w:t>
      </w:r>
      <w:r>
        <w:rPr>
          <w:rFonts w:asciiTheme="minorHAnsi" w:hAnsiTheme="minorHAnsi" w:cstheme="minorHAnsi"/>
          <w:b/>
        </w:rPr>
        <w:t xml:space="preserve"> de la normalisation internationale</w:t>
      </w:r>
      <w:r w:rsidR="00527AD8" w:rsidRPr="003B42E9">
        <w:rPr>
          <w:rFonts w:asciiTheme="minorHAnsi" w:hAnsiTheme="minorHAnsi" w:cstheme="minorHAnsi"/>
          <w:b/>
        </w:rPr>
        <w:t>:</w:t>
      </w:r>
    </w:p>
    <w:p w:rsidR="00527AD8" w:rsidRPr="003B42E9" w:rsidRDefault="00ED188E" w:rsidP="003E4E1A">
      <w:pPr>
        <w:tabs>
          <w:tab w:val="clear" w:pos="1134"/>
        </w:tabs>
        <w:snapToGrid w:val="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Depuis 1988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Membre de la </w:t>
      </w:r>
      <w:r w:rsidRPr="00ED188E">
        <w:rPr>
          <w:rFonts w:asciiTheme="minorHAnsi" w:hAnsiTheme="minorHAnsi" w:cstheme="minorHAnsi"/>
          <w:sz w:val="22"/>
          <w:szCs w:val="22"/>
        </w:rPr>
        <w:t xml:space="preserve">Collaboration pour la normalisation mondiale </w:t>
      </w:r>
      <w:r>
        <w:rPr>
          <w:rFonts w:asciiTheme="minorHAnsi" w:hAnsiTheme="minorHAnsi" w:cstheme="minorHAnsi"/>
          <w:sz w:val="22"/>
          <w:szCs w:val="22"/>
        </w:rPr>
        <w:t>(</w:t>
      </w:r>
      <w:r w:rsidR="00527AD8" w:rsidRPr="003B42E9">
        <w:rPr>
          <w:rFonts w:asciiTheme="minorHAnsi" w:hAnsiTheme="minorHAnsi" w:cstheme="minorHAnsi"/>
          <w:sz w:val="22"/>
          <w:szCs w:val="22"/>
        </w:rPr>
        <w:t>GSC</w:t>
      </w:r>
      <w:r>
        <w:rPr>
          <w:rFonts w:asciiTheme="minorHAnsi" w:hAnsiTheme="minorHAnsi" w:cstheme="minorHAnsi"/>
          <w:sz w:val="22"/>
          <w:szCs w:val="22"/>
        </w:rPr>
        <w:t>)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et responsable des questions liées aux NGN et au large bande</w:t>
      </w:r>
    </w:p>
    <w:p w:rsidR="00527AD8" w:rsidRPr="003B42E9" w:rsidRDefault="00635748" w:rsidP="00CC03B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1994-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2011: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CC03BA">
        <w:rPr>
          <w:rFonts w:asciiTheme="minorHAnsi" w:hAnsiTheme="minorHAnsi" w:cstheme="minorHAnsi"/>
          <w:sz w:val="22"/>
          <w:szCs w:val="22"/>
        </w:rPr>
        <w:t>Participation à la c</w:t>
      </w:r>
      <w:r w:rsidR="003A1B35">
        <w:rPr>
          <w:rFonts w:asciiTheme="minorHAnsi" w:hAnsiTheme="minorHAnsi" w:cstheme="minorHAnsi"/>
          <w:sz w:val="22"/>
          <w:szCs w:val="22"/>
        </w:rPr>
        <w:t xml:space="preserve">ollaboration </w:t>
      </w:r>
      <w:r w:rsidR="00CC03BA">
        <w:rPr>
          <w:rFonts w:asciiTheme="minorHAnsi" w:hAnsiTheme="minorHAnsi" w:cstheme="minorHAnsi"/>
          <w:sz w:val="22"/>
          <w:szCs w:val="22"/>
        </w:rPr>
        <w:t>CJK (</w:t>
      </w:r>
      <w:r w:rsidR="003A1B35">
        <w:rPr>
          <w:rFonts w:asciiTheme="minorHAnsi" w:hAnsiTheme="minorHAnsi" w:cstheme="minorHAnsi"/>
          <w:sz w:val="22"/>
          <w:szCs w:val="22"/>
        </w:rPr>
        <w:t>Chine, Japon</w:t>
      </w:r>
      <w:r w:rsidR="00CC03BA">
        <w:rPr>
          <w:rFonts w:asciiTheme="minorHAnsi" w:hAnsiTheme="minorHAnsi" w:cstheme="minorHAnsi"/>
          <w:sz w:val="22"/>
          <w:szCs w:val="22"/>
        </w:rPr>
        <w:t>,</w:t>
      </w:r>
      <w:r w:rsidR="003A1B35">
        <w:rPr>
          <w:rFonts w:asciiTheme="minorHAnsi" w:hAnsiTheme="minorHAnsi" w:cstheme="minorHAnsi"/>
          <w:sz w:val="22"/>
          <w:szCs w:val="22"/>
        </w:rPr>
        <w:t xml:space="preserve"> Corée</w:t>
      </w:r>
      <w:r w:rsidR="00CC03BA">
        <w:rPr>
          <w:rFonts w:asciiTheme="minorHAnsi" w:hAnsiTheme="minorHAnsi" w:cstheme="minorHAnsi"/>
          <w:sz w:val="22"/>
          <w:szCs w:val="22"/>
        </w:rPr>
        <w:t>)</w:t>
      </w:r>
      <w:r w:rsidR="003A1B35">
        <w:rPr>
          <w:rFonts w:asciiTheme="minorHAnsi" w:hAnsiTheme="minorHAnsi" w:cstheme="minorHAnsi"/>
          <w:sz w:val="22"/>
          <w:szCs w:val="22"/>
        </w:rPr>
        <w:t xml:space="preserve"> </w:t>
      </w:r>
      <w:r w:rsidR="00CC03BA">
        <w:rPr>
          <w:rFonts w:asciiTheme="minorHAnsi" w:hAnsiTheme="minorHAnsi" w:cstheme="minorHAnsi"/>
          <w:sz w:val="22"/>
          <w:szCs w:val="22"/>
        </w:rPr>
        <w:t xml:space="preserve">pour la </w:t>
      </w:r>
      <w:r w:rsidR="003A1B35">
        <w:rPr>
          <w:rFonts w:asciiTheme="minorHAnsi" w:hAnsiTheme="minorHAnsi" w:cstheme="minorHAnsi"/>
          <w:sz w:val="22"/>
          <w:szCs w:val="22"/>
        </w:rPr>
        <w:t xml:space="preserve">normalisation (Président du GT sur les NGN et </w:t>
      </w:r>
      <w:r w:rsidR="00CC03BA">
        <w:rPr>
          <w:rFonts w:asciiTheme="minorHAnsi" w:hAnsiTheme="minorHAnsi" w:cstheme="minorHAnsi"/>
          <w:sz w:val="22"/>
          <w:szCs w:val="22"/>
        </w:rPr>
        <w:t xml:space="preserve">sur </w:t>
      </w:r>
      <w:r w:rsidR="003A1B35">
        <w:rPr>
          <w:rFonts w:asciiTheme="minorHAnsi" w:hAnsiTheme="minorHAnsi" w:cstheme="minorHAnsi"/>
          <w:sz w:val="22"/>
          <w:szCs w:val="22"/>
        </w:rPr>
        <w:t>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3A1B35">
        <w:rPr>
          <w:rFonts w:asciiTheme="minorHAnsi" w:hAnsiTheme="minorHAnsi" w:cstheme="minorHAnsi"/>
          <w:sz w:val="22"/>
          <w:szCs w:val="22"/>
        </w:rPr>
        <w:t>équipe UNIOT)</w:t>
      </w:r>
    </w:p>
    <w:p w:rsidR="00527AD8" w:rsidRPr="003B42E9" w:rsidRDefault="00635748" w:rsidP="00415AF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Depuis 2002</w:t>
      </w:r>
      <w:r w:rsidR="00527AD8" w:rsidRPr="003B42E9">
        <w:rPr>
          <w:rFonts w:asciiTheme="minorHAnsi" w:hAnsiTheme="minorHAnsi" w:cstheme="minorHAnsi"/>
          <w:sz w:val="22"/>
          <w:szCs w:val="22"/>
        </w:rPr>
        <w:t>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3A1B35">
        <w:rPr>
          <w:rFonts w:asciiTheme="minorHAnsi" w:hAnsiTheme="minorHAnsi" w:cstheme="minorHAnsi"/>
          <w:sz w:val="22"/>
          <w:szCs w:val="22"/>
        </w:rPr>
        <w:t xml:space="preserve">Membre du programme 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ASTAP </w:t>
      </w:r>
      <w:r w:rsidR="003A1B35">
        <w:rPr>
          <w:rFonts w:asciiTheme="minorHAnsi" w:hAnsiTheme="minorHAnsi" w:cstheme="minorHAnsi"/>
          <w:sz w:val="22"/>
          <w:szCs w:val="22"/>
        </w:rPr>
        <w:t>sur les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NGN, </w:t>
      </w:r>
      <w:r w:rsidR="003A1B35">
        <w:rPr>
          <w:rFonts w:asciiTheme="minorHAnsi" w:hAnsiTheme="minorHAnsi" w:cstheme="minorHAnsi"/>
          <w:sz w:val="22"/>
          <w:szCs w:val="22"/>
        </w:rPr>
        <w:t xml:space="preserve">la TVIP et la gestion </w:t>
      </w:r>
      <w:r w:rsidR="00440AA5">
        <w:rPr>
          <w:rFonts w:asciiTheme="minorHAnsi" w:hAnsiTheme="minorHAnsi" w:cstheme="minorHAnsi"/>
          <w:sz w:val="22"/>
          <w:szCs w:val="22"/>
        </w:rPr>
        <w:t>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40AA5">
        <w:rPr>
          <w:rFonts w:asciiTheme="minorHAnsi" w:hAnsiTheme="minorHAnsi" w:cstheme="minorHAnsi"/>
          <w:sz w:val="22"/>
          <w:szCs w:val="22"/>
        </w:rPr>
        <w:t>identité</w:t>
      </w:r>
    </w:p>
    <w:p w:rsidR="00527AD8" w:rsidRPr="003B42E9" w:rsidRDefault="001D6417" w:rsidP="00415AFA">
      <w:pPr>
        <w:tabs>
          <w:tab w:val="clear" w:pos="1134"/>
        </w:tabs>
        <w:spacing w:before="360"/>
        <w:ind w:left="1701" w:hanging="17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Activités universitaires</w:t>
      </w:r>
      <w:r w:rsidR="00527AD8" w:rsidRPr="003B42E9">
        <w:rPr>
          <w:rFonts w:asciiTheme="minorHAnsi" w:hAnsiTheme="minorHAnsi" w:cstheme="minorHAnsi"/>
          <w:b/>
        </w:rPr>
        <w:t>:</w:t>
      </w:r>
    </w:p>
    <w:p w:rsidR="00527AD8" w:rsidRPr="003B42E9" w:rsidRDefault="00527AD8" w:rsidP="003E4E1A">
      <w:pPr>
        <w:tabs>
          <w:tab w:val="clear" w:pos="1134"/>
        </w:tabs>
        <w:snapToGrid w:val="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2006: 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1D6417">
        <w:rPr>
          <w:rFonts w:asciiTheme="minorHAnsi" w:hAnsiTheme="minorHAnsi" w:cstheme="minorHAnsi"/>
          <w:sz w:val="22"/>
          <w:szCs w:val="22"/>
        </w:rPr>
        <w:tab/>
        <w:t>Editeur principal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Pr="003B42E9">
        <w:rPr>
          <w:rFonts w:asciiTheme="minorHAnsi" w:hAnsiTheme="minorHAnsi" w:cstheme="minorHAnsi"/>
          <w:sz w:val="22"/>
          <w:szCs w:val="22"/>
        </w:rPr>
        <w:t xml:space="preserve">IEEE 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ComSoc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 xml:space="preserve"> </w:t>
      </w:r>
      <w:r w:rsidR="001D6417">
        <w:rPr>
          <w:rFonts w:asciiTheme="minorHAnsi" w:hAnsiTheme="minorHAnsi" w:cstheme="minorHAnsi"/>
          <w:sz w:val="22"/>
          <w:szCs w:val="22"/>
        </w:rPr>
        <w:t>sur la TVIP</w:t>
      </w:r>
    </w:p>
    <w:p w:rsidR="00527AD8" w:rsidRPr="003B42E9" w:rsidRDefault="001D6417" w:rsidP="00415AF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Depuis 2004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: 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Réviseur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>
        <w:rPr>
          <w:rFonts w:asciiTheme="minorHAnsi" w:hAnsiTheme="minorHAnsi" w:cstheme="minorHAnsi"/>
          <w:sz w:val="22"/>
          <w:szCs w:val="22"/>
        </w:rPr>
        <w:t>articles à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IEEE </w:t>
      </w:r>
      <w:r>
        <w:rPr>
          <w:rFonts w:asciiTheme="minorHAnsi" w:hAnsiTheme="minorHAnsi" w:cstheme="minorHAnsi"/>
          <w:sz w:val="22"/>
          <w:szCs w:val="22"/>
        </w:rPr>
        <w:t>sur les réseaux et la TVIP</w:t>
      </w:r>
    </w:p>
    <w:p w:rsidR="00527AD8" w:rsidRPr="003B42E9" w:rsidRDefault="001D6417" w:rsidP="00415AF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2010-</w:t>
      </w:r>
      <w:r w:rsidR="00527AD8" w:rsidRPr="003B42E9">
        <w:rPr>
          <w:rFonts w:asciiTheme="minorHAnsi" w:hAnsiTheme="minorHAnsi" w:cstheme="minorHAnsi"/>
          <w:sz w:val="22"/>
          <w:szCs w:val="22"/>
        </w:rPr>
        <w:t>2012: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Membre de la Commission de direction de</w:t>
      </w:r>
      <w:r w:rsidR="00B76F47">
        <w:rPr>
          <w:rFonts w:asciiTheme="minorHAnsi" w:hAnsiTheme="minorHAnsi" w:cstheme="minorHAnsi"/>
          <w:sz w:val="22"/>
          <w:szCs w:val="22"/>
        </w:rPr>
        <w:t xml:space="preserve">s conférences </w:t>
      </w:r>
      <w:proofErr w:type="spellStart"/>
      <w:r w:rsidR="00B76F47">
        <w:rPr>
          <w:rFonts w:asciiTheme="minorHAnsi" w:hAnsiTheme="minorHAnsi" w:cstheme="minorHAnsi"/>
          <w:sz w:val="22"/>
          <w:szCs w:val="22"/>
        </w:rPr>
        <w:t>multidisciplianires</w:t>
      </w:r>
      <w:proofErr w:type="spellEnd"/>
      <w:r w:rsidR="00B76F4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76F47">
        <w:rPr>
          <w:rFonts w:asciiTheme="minorHAnsi" w:hAnsiTheme="minorHAnsi" w:cstheme="minorHAnsi"/>
          <w:sz w:val="22"/>
          <w:szCs w:val="22"/>
        </w:rPr>
        <w:t>Kaleidoscope</w:t>
      </w:r>
      <w:proofErr w:type="spellEnd"/>
      <w:r w:rsidR="00B76F47">
        <w:rPr>
          <w:rFonts w:asciiTheme="minorHAnsi" w:hAnsiTheme="minorHAnsi" w:cstheme="minorHAnsi"/>
          <w:sz w:val="22"/>
          <w:szCs w:val="22"/>
        </w:rPr>
        <w:t>) organisées par le TSB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76F47">
        <w:rPr>
          <w:rFonts w:asciiTheme="minorHAnsi" w:hAnsiTheme="minorHAnsi" w:cstheme="minorHAnsi"/>
          <w:sz w:val="22"/>
          <w:szCs w:val="22"/>
        </w:rPr>
        <w:t>UIT</w:t>
      </w:r>
    </w:p>
    <w:p w:rsidR="00527AD8" w:rsidRPr="003B42E9" w:rsidRDefault="001D6417" w:rsidP="00415AF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Depuis 2000</w:t>
      </w:r>
      <w:r w:rsidR="00527AD8" w:rsidRPr="003B42E9">
        <w:rPr>
          <w:rFonts w:asciiTheme="minorHAnsi" w:hAnsiTheme="minorHAnsi" w:cstheme="minorHAnsi"/>
          <w:sz w:val="22"/>
          <w:szCs w:val="22"/>
        </w:rPr>
        <w:t>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B76F47">
        <w:rPr>
          <w:rFonts w:asciiTheme="minorHAnsi" w:hAnsiTheme="minorHAnsi" w:cstheme="minorHAnsi"/>
          <w:sz w:val="22"/>
          <w:szCs w:val="22"/>
        </w:rPr>
        <w:t>Participation à de nombreux ateliers internationaux partout dans le monde en tant qu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B76F47">
        <w:rPr>
          <w:rFonts w:asciiTheme="minorHAnsi" w:hAnsiTheme="minorHAnsi" w:cstheme="minorHAnsi"/>
          <w:sz w:val="22"/>
          <w:szCs w:val="22"/>
        </w:rPr>
        <w:t>orateur invité</w:t>
      </w:r>
    </w:p>
    <w:p w:rsidR="00527AD8" w:rsidRPr="003B42E9" w:rsidRDefault="002D2DEC" w:rsidP="00CC03BA">
      <w:pPr>
        <w:tabs>
          <w:tab w:val="clear" w:pos="1134"/>
        </w:tabs>
        <w:spacing w:before="360"/>
        <w:ind w:left="1701" w:hanging="17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Activités de conseil et</w:t>
      </w:r>
      <w:r w:rsidR="00CC03BA">
        <w:rPr>
          <w:rFonts w:asciiTheme="minorHAnsi" w:hAnsiTheme="minorHAnsi" w:cstheme="minorHAnsi"/>
          <w:b/>
        </w:rPr>
        <w:t xml:space="preserve"> participation à des</w:t>
      </w:r>
      <w:r>
        <w:rPr>
          <w:rFonts w:asciiTheme="minorHAnsi" w:hAnsiTheme="minorHAnsi" w:cstheme="minorHAnsi"/>
          <w:b/>
        </w:rPr>
        <w:t xml:space="preserve"> projets</w:t>
      </w:r>
      <w:r w:rsidR="00CD3BB4">
        <w:rPr>
          <w:rFonts w:asciiTheme="minorHAnsi" w:hAnsiTheme="minorHAnsi" w:cstheme="minorHAnsi"/>
          <w:b/>
        </w:rPr>
        <w:t xml:space="preserve"> sur les sujets suivants</w:t>
      </w:r>
      <w:r w:rsidR="00527AD8" w:rsidRPr="003B42E9">
        <w:rPr>
          <w:rFonts w:asciiTheme="minorHAnsi" w:hAnsiTheme="minorHAnsi" w:cstheme="minorHAnsi"/>
          <w:b/>
        </w:rPr>
        <w:t>:</w:t>
      </w:r>
    </w:p>
    <w:p w:rsidR="00527AD8" w:rsidRPr="003B42E9" w:rsidRDefault="002D2DEC" w:rsidP="003E4E1A">
      <w:pPr>
        <w:tabs>
          <w:tab w:val="clear" w:pos="1134"/>
        </w:tabs>
        <w:snapToGrid w:val="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06-</w:t>
      </w:r>
      <w:r w:rsidR="00527AD8" w:rsidRPr="003B42E9">
        <w:rPr>
          <w:rFonts w:asciiTheme="minorHAnsi" w:hAnsiTheme="minorHAnsi" w:cstheme="minorHAnsi"/>
          <w:sz w:val="22"/>
          <w:szCs w:val="22"/>
        </w:rPr>
        <w:t>11.2006: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CC03BA">
        <w:rPr>
          <w:rFonts w:asciiTheme="minorHAnsi" w:hAnsiTheme="minorHAnsi" w:cstheme="minorHAnsi"/>
          <w:sz w:val="22"/>
          <w:szCs w:val="22"/>
        </w:rPr>
        <w:t>"E</w:t>
      </w:r>
      <w:r w:rsidR="004D743D">
        <w:rPr>
          <w:rFonts w:asciiTheme="minorHAnsi" w:hAnsiTheme="minorHAnsi" w:cstheme="minorHAnsi"/>
          <w:sz w:val="22"/>
          <w:szCs w:val="22"/>
        </w:rPr>
        <w:t>tude des technologies de commande de la mobilité</w:t>
      </w:r>
      <w:r w:rsidR="00CC03BA">
        <w:rPr>
          <w:rFonts w:asciiTheme="minorHAnsi" w:hAnsiTheme="minorHAnsi" w:cstheme="minorHAnsi"/>
          <w:sz w:val="22"/>
          <w:szCs w:val="22"/>
        </w:rPr>
        <w:t>" pour l'</w:t>
      </w:r>
      <w:r w:rsidR="004D743D">
        <w:rPr>
          <w:rFonts w:asciiTheme="minorHAnsi" w:hAnsiTheme="minorHAnsi" w:cstheme="minorHAnsi"/>
          <w:sz w:val="22"/>
          <w:szCs w:val="22"/>
        </w:rPr>
        <w:t>ETRI</w:t>
      </w:r>
    </w:p>
    <w:p w:rsidR="004D743D" w:rsidRDefault="002D2DEC" w:rsidP="00CC03B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06-</w:t>
      </w:r>
      <w:r w:rsidR="00527AD8" w:rsidRPr="003B42E9">
        <w:rPr>
          <w:rFonts w:asciiTheme="minorHAnsi" w:hAnsiTheme="minorHAnsi" w:cstheme="minorHAnsi"/>
          <w:sz w:val="22"/>
          <w:szCs w:val="22"/>
        </w:rPr>
        <w:t>07.2007: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CC03BA">
        <w:rPr>
          <w:rFonts w:asciiTheme="minorHAnsi" w:hAnsiTheme="minorHAnsi" w:cstheme="minorHAnsi"/>
          <w:sz w:val="22"/>
          <w:szCs w:val="22"/>
        </w:rPr>
        <w:t>"M</w:t>
      </w:r>
      <w:r w:rsidR="004D743D">
        <w:rPr>
          <w:rFonts w:asciiTheme="minorHAnsi" w:hAnsiTheme="minorHAnsi" w:cstheme="minorHAnsi"/>
          <w:sz w:val="22"/>
          <w:szCs w:val="22"/>
        </w:rPr>
        <w:t>ise au point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>
        <w:rPr>
          <w:rFonts w:asciiTheme="minorHAnsi" w:hAnsiTheme="minorHAnsi" w:cstheme="minorHAnsi"/>
          <w:sz w:val="22"/>
          <w:szCs w:val="22"/>
        </w:rPr>
        <w:t xml:space="preserve">une version </w:t>
      </w:r>
      <w:r w:rsidR="00CC03BA">
        <w:rPr>
          <w:rFonts w:asciiTheme="minorHAnsi" w:hAnsiTheme="minorHAnsi" w:cstheme="minorHAnsi"/>
          <w:sz w:val="22"/>
          <w:szCs w:val="22"/>
        </w:rPr>
        <w:t>05</w:t>
      </w:r>
      <w:r w:rsidR="00CD3BB4">
        <w:rPr>
          <w:rFonts w:asciiTheme="minorHAnsi" w:hAnsiTheme="minorHAnsi" w:cstheme="minorHAnsi"/>
          <w:sz w:val="22"/>
          <w:szCs w:val="22"/>
        </w:rPr>
        <w:t xml:space="preserve"> </w:t>
      </w:r>
      <w:r w:rsidR="004D743D">
        <w:rPr>
          <w:rFonts w:asciiTheme="minorHAnsi" w:hAnsiTheme="minorHAnsi" w:cstheme="minorHAnsi"/>
          <w:sz w:val="22"/>
          <w:szCs w:val="22"/>
        </w:rPr>
        <w:t xml:space="preserve">du Manuel sur la </w:t>
      </w:r>
      <w:r w:rsidR="004D743D" w:rsidRPr="004D743D">
        <w:rPr>
          <w:rFonts w:asciiTheme="minorHAnsi" w:hAnsiTheme="minorHAnsi" w:cstheme="minorHAnsi"/>
          <w:sz w:val="22"/>
          <w:szCs w:val="22"/>
        </w:rPr>
        <w:t>planification des réseaux pour des architectures de réseau évolutives</w:t>
      </w:r>
      <w:r w:rsidR="00CC03BA">
        <w:rPr>
          <w:rFonts w:asciiTheme="minorHAnsi" w:hAnsiTheme="minorHAnsi" w:cstheme="minorHAnsi"/>
          <w:sz w:val="22"/>
          <w:szCs w:val="22"/>
        </w:rPr>
        <w:t>"</w:t>
      </w:r>
      <w:r w:rsidR="004D743D">
        <w:rPr>
          <w:rFonts w:asciiTheme="minorHAnsi" w:hAnsiTheme="minorHAnsi" w:cstheme="minorHAnsi"/>
          <w:sz w:val="22"/>
          <w:szCs w:val="22"/>
        </w:rPr>
        <w:t xml:space="preserve"> pour le BDT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>
        <w:rPr>
          <w:rFonts w:asciiTheme="minorHAnsi" w:hAnsiTheme="minorHAnsi" w:cstheme="minorHAnsi"/>
          <w:sz w:val="22"/>
          <w:szCs w:val="22"/>
        </w:rPr>
        <w:t>UIT</w:t>
      </w:r>
    </w:p>
    <w:p w:rsidR="004D743D" w:rsidRDefault="00527AD8" w:rsidP="00CC03B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05</w:t>
      </w:r>
      <w:r w:rsidR="002D2DEC">
        <w:rPr>
          <w:rFonts w:asciiTheme="minorHAnsi" w:hAnsiTheme="minorHAnsi" w:cstheme="minorHAnsi"/>
          <w:sz w:val="22"/>
          <w:szCs w:val="22"/>
        </w:rPr>
        <w:t>-</w:t>
      </w:r>
      <w:r w:rsidRPr="003B42E9">
        <w:rPr>
          <w:rFonts w:asciiTheme="minorHAnsi" w:hAnsiTheme="minorHAnsi" w:cstheme="minorHAnsi"/>
          <w:sz w:val="22"/>
          <w:szCs w:val="22"/>
        </w:rPr>
        <w:t>12.2008: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CC03BA">
        <w:rPr>
          <w:rFonts w:asciiTheme="minorHAnsi" w:hAnsiTheme="minorHAnsi" w:cstheme="minorHAnsi"/>
          <w:sz w:val="22"/>
          <w:szCs w:val="22"/>
        </w:rPr>
        <w:t>"D</w:t>
      </w:r>
      <w:r w:rsidR="004D743D">
        <w:rPr>
          <w:rFonts w:asciiTheme="minorHAnsi" w:hAnsiTheme="minorHAnsi" w:cstheme="minorHAnsi"/>
          <w:sz w:val="22"/>
          <w:szCs w:val="22"/>
        </w:rPr>
        <w:t>éfinition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>
        <w:rPr>
          <w:rFonts w:asciiTheme="minorHAnsi" w:hAnsiTheme="minorHAnsi" w:cstheme="minorHAnsi"/>
          <w:sz w:val="22"/>
          <w:szCs w:val="22"/>
        </w:rPr>
        <w:t>exigences de service, de cas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>
        <w:rPr>
          <w:rFonts w:asciiTheme="minorHAnsi" w:hAnsiTheme="minorHAnsi" w:cstheme="minorHAnsi"/>
          <w:sz w:val="22"/>
          <w:szCs w:val="22"/>
        </w:rPr>
        <w:t xml:space="preserve">utilisation et de caractéristiques </w:t>
      </w:r>
      <w:r w:rsidR="00CC03BA">
        <w:rPr>
          <w:rFonts w:asciiTheme="minorHAnsi" w:hAnsiTheme="minorHAnsi" w:cstheme="minorHAnsi"/>
          <w:sz w:val="22"/>
          <w:szCs w:val="22"/>
        </w:rPr>
        <w:t>pour les</w:t>
      </w:r>
      <w:r w:rsidR="004D743D">
        <w:rPr>
          <w:rFonts w:asciiTheme="minorHAnsi" w:hAnsiTheme="minorHAnsi" w:cstheme="minorHAnsi"/>
          <w:sz w:val="22"/>
          <w:szCs w:val="22"/>
        </w:rPr>
        <w:t xml:space="preserve"> codecs NGN</w:t>
      </w:r>
      <w:r w:rsidR="00CC03BA">
        <w:rPr>
          <w:rFonts w:asciiTheme="minorHAnsi" w:hAnsiTheme="minorHAnsi" w:cstheme="minorHAnsi"/>
          <w:sz w:val="22"/>
          <w:szCs w:val="22"/>
        </w:rPr>
        <w:t>" pour</w:t>
      </w:r>
      <w:r w:rsidR="004D743D">
        <w:rPr>
          <w:rFonts w:asciiTheme="minorHAnsi" w:hAnsiTheme="minorHAnsi" w:cstheme="minorHAnsi"/>
          <w:sz w:val="22"/>
          <w:szCs w:val="22"/>
        </w:rPr>
        <w:t xml:space="preserve"> </w:t>
      </w:r>
      <w:r w:rsidR="00CC03BA">
        <w:rPr>
          <w:rFonts w:asciiTheme="minorHAnsi" w:hAnsiTheme="minorHAnsi" w:cstheme="minorHAnsi"/>
          <w:sz w:val="22"/>
          <w:szCs w:val="22"/>
        </w:rPr>
        <w:t>KGK Enterprise</w:t>
      </w:r>
    </w:p>
    <w:p w:rsidR="004D743D" w:rsidRDefault="00527AD8" w:rsidP="00CC03B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05</w:t>
      </w:r>
      <w:r w:rsidR="002D2DEC">
        <w:rPr>
          <w:rFonts w:asciiTheme="minorHAnsi" w:hAnsiTheme="minorHAnsi" w:cstheme="minorHAnsi"/>
          <w:sz w:val="22"/>
          <w:szCs w:val="22"/>
        </w:rPr>
        <w:t>-</w:t>
      </w:r>
      <w:r w:rsidRPr="003B42E9">
        <w:rPr>
          <w:rFonts w:asciiTheme="minorHAnsi" w:hAnsiTheme="minorHAnsi" w:cstheme="minorHAnsi"/>
          <w:sz w:val="22"/>
          <w:szCs w:val="22"/>
        </w:rPr>
        <w:t xml:space="preserve">06.2009: 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CC03BA">
        <w:rPr>
          <w:rFonts w:asciiTheme="minorHAnsi" w:hAnsiTheme="minorHAnsi" w:cstheme="minorHAnsi"/>
          <w:sz w:val="22"/>
          <w:szCs w:val="22"/>
        </w:rPr>
        <w:t>"E</w:t>
      </w:r>
      <w:r w:rsidR="004D743D">
        <w:rPr>
          <w:rFonts w:asciiTheme="minorHAnsi" w:hAnsiTheme="minorHAnsi" w:cstheme="minorHAnsi"/>
          <w:sz w:val="22"/>
          <w:szCs w:val="22"/>
        </w:rPr>
        <w:t>tude du passage des réseaux traditionnels aux réseaux NGN</w:t>
      </w:r>
      <w:r w:rsidR="00CC03BA">
        <w:rPr>
          <w:rFonts w:asciiTheme="minorHAnsi" w:hAnsiTheme="minorHAnsi" w:cstheme="minorHAnsi"/>
          <w:sz w:val="22"/>
          <w:szCs w:val="22"/>
        </w:rPr>
        <w:t>"</w:t>
      </w:r>
      <w:r w:rsidR="004D743D">
        <w:rPr>
          <w:rFonts w:asciiTheme="minorHAnsi" w:hAnsiTheme="minorHAnsi" w:cstheme="minorHAnsi"/>
          <w:sz w:val="22"/>
          <w:szCs w:val="22"/>
        </w:rPr>
        <w:t xml:space="preserve"> </w:t>
      </w:r>
      <w:r w:rsidR="00CC03BA">
        <w:rPr>
          <w:rFonts w:asciiTheme="minorHAnsi" w:hAnsiTheme="minorHAnsi" w:cstheme="minorHAnsi"/>
          <w:sz w:val="22"/>
          <w:szCs w:val="22"/>
        </w:rPr>
        <w:t xml:space="preserve">pour le </w:t>
      </w:r>
      <w:r w:rsidR="004D743D">
        <w:rPr>
          <w:rFonts w:asciiTheme="minorHAnsi" w:hAnsiTheme="minorHAnsi" w:cstheme="minorHAnsi"/>
          <w:sz w:val="22"/>
          <w:szCs w:val="22"/>
        </w:rPr>
        <w:t>BDT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>
        <w:rPr>
          <w:rFonts w:asciiTheme="minorHAnsi" w:hAnsiTheme="minorHAnsi" w:cstheme="minorHAnsi"/>
          <w:sz w:val="22"/>
          <w:szCs w:val="22"/>
        </w:rPr>
        <w:t>UIT</w:t>
      </w:r>
    </w:p>
    <w:p w:rsidR="004D743D" w:rsidRDefault="00527AD8" w:rsidP="00CC03B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12.2010: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CC03BA">
        <w:rPr>
          <w:rFonts w:asciiTheme="minorHAnsi" w:hAnsiTheme="minorHAnsi" w:cstheme="minorHAnsi"/>
          <w:sz w:val="22"/>
          <w:szCs w:val="22"/>
        </w:rPr>
        <w:t>"P</w:t>
      </w:r>
      <w:r w:rsidR="004D743D">
        <w:rPr>
          <w:rFonts w:asciiTheme="minorHAnsi" w:hAnsiTheme="minorHAnsi" w:cstheme="minorHAnsi"/>
          <w:sz w:val="22"/>
          <w:szCs w:val="22"/>
        </w:rPr>
        <w:t xml:space="preserve">assage des réseaux TDM aux réseaux NGN </w:t>
      </w:r>
      <w:r w:rsidR="00CC03BA">
        <w:rPr>
          <w:rFonts w:asciiTheme="minorHAnsi" w:hAnsiTheme="minorHAnsi" w:cstheme="minorHAnsi"/>
          <w:sz w:val="22"/>
          <w:szCs w:val="22"/>
        </w:rPr>
        <w:t>au Liban" pour le</w:t>
      </w:r>
      <w:r w:rsidR="00350DE8">
        <w:rPr>
          <w:rFonts w:asciiTheme="minorHAnsi" w:hAnsiTheme="minorHAnsi" w:cstheme="minorHAnsi"/>
          <w:sz w:val="22"/>
          <w:szCs w:val="22"/>
        </w:rPr>
        <w:t xml:space="preserve"> </w:t>
      </w:r>
      <w:r w:rsidR="004D743D">
        <w:rPr>
          <w:rFonts w:asciiTheme="minorHAnsi" w:hAnsiTheme="minorHAnsi" w:cstheme="minorHAnsi"/>
          <w:sz w:val="22"/>
          <w:szCs w:val="22"/>
        </w:rPr>
        <w:t>BDT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>
        <w:rPr>
          <w:rFonts w:asciiTheme="minorHAnsi" w:hAnsiTheme="minorHAnsi" w:cstheme="minorHAnsi"/>
          <w:sz w:val="22"/>
          <w:szCs w:val="22"/>
        </w:rPr>
        <w:t>UIT</w:t>
      </w:r>
    </w:p>
    <w:p w:rsidR="00527AD8" w:rsidRPr="003B42E9" w:rsidRDefault="00527AD8" w:rsidP="00CC03B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07.2011:</w:t>
      </w:r>
      <w:r w:rsidRPr="003B42E9">
        <w:rPr>
          <w:rFonts w:asciiTheme="minorHAnsi" w:hAnsiTheme="minorHAnsi" w:cstheme="minorHAnsi"/>
          <w:sz w:val="22"/>
          <w:szCs w:val="22"/>
        </w:rPr>
        <w:tab/>
      </w:r>
      <w:r w:rsidR="00CC03BA">
        <w:rPr>
          <w:rFonts w:asciiTheme="minorHAnsi" w:hAnsiTheme="minorHAnsi" w:cstheme="minorHAnsi"/>
          <w:sz w:val="22"/>
          <w:szCs w:val="22"/>
        </w:rPr>
        <w:t>"I</w:t>
      </w:r>
      <w:r w:rsidR="004D743D">
        <w:rPr>
          <w:rFonts w:asciiTheme="minorHAnsi" w:hAnsiTheme="minorHAnsi" w:cstheme="minorHAnsi"/>
          <w:sz w:val="22"/>
          <w:szCs w:val="22"/>
        </w:rPr>
        <w:t xml:space="preserve">nterconnexion </w:t>
      </w:r>
      <w:r w:rsidR="00CC03BA">
        <w:rPr>
          <w:rFonts w:asciiTheme="minorHAnsi" w:hAnsiTheme="minorHAnsi" w:cstheme="minorHAnsi"/>
          <w:sz w:val="22"/>
          <w:szCs w:val="22"/>
        </w:rPr>
        <w:t xml:space="preserve">fondée sur </w:t>
      </w:r>
      <w:r w:rsidR="004D743D">
        <w:rPr>
          <w:rFonts w:asciiTheme="minorHAnsi" w:hAnsiTheme="minorHAnsi" w:cstheme="minorHAnsi"/>
          <w:sz w:val="22"/>
          <w:szCs w:val="22"/>
        </w:rPr>
        <w:t>IP pour les services vocaux</w:t>
      </w:r>
      <w:r w:rsidR="00CC03BA">
        <w:rPr>
          <w:rFonts w:asciiTheme="minorHAnsi" w:hAnsiTheme="minorHAnsi" w:cstheme="minorHAnsi"/>
          <w:sz w:val="22"/>
          <w:szCs w:val="22"/>
        </w:rPr>
        <w:t>"</w:t>
      </w:r>
      <w:r w:rsidRPr="003B42E9">
        <w:rPr>
          <w:rFonts w:asciiTheme="minorHAnsi" w:hAnsiTheme="minorHAnsi" w:cstheme="minorHAnsi"/>
          <w:sz w:val="22"/>
          <w:szCs w:val="22"/>
        </w:rPr>
        <w:t xml:space="preserve"> </w:t>
      </w:r>
      <w:r w:rsidR="00CC03BA">
        <w:rPr>
          <w:rFonts w:asciiTheme="minorHAnsi" w:hAnsiTheme="minorHAnsi" w:cstheme="minorHAnsi"/>
          <w:sz w:val="22"/>
          <w:szCs w:val="22"/>
        </w:rPr>
        <w:t xml:space="preserve">pour 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Horrocks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Technology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 xml:space="preserve"> Limited</w:t>
      </w:r>
    </w:p>
    <w:p w:rsidR="004D743D" w:rsidRDefault="002D2DEC" w:rsidP="00CC03B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08-</w:t>
      </w:r>
      <w:r w:rsidR="00527AD8" w:rsidRPr="003B42E9">
        <w:rPr>
          <w:rFonts w:asciiTheme="minorHAnsi" w:hAnsiTheme="minorHAnsi" w:cstheme="minorHAnsi"/>
          <w:sz w:val="22"/>
          <w:szCs w:val="22"/>
        </w:rPr>
        <w:t>12.2011: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CC03BA">
        <w:rPr>
          <w:rFonts w:asciiTheme="minorHAnsi" w:hAnsiTheme="minorHAnsi" w:cstheme="minorHAnsi"/>
          <w:sz w:val="22"/>
          <w:szCs w:val="22"/>
        </w:rPr>
        <w:t>"D</w:t>
      </w:r>
      <w:r w:rsidR="004D743D">
        <w:rPr>
          <w:rFonts w:asciiTheme="minorHAnsi" w:hAnsiTheme="minorHAnsi" w:cstheme="minorHAnsi"/>
          <w:sz w:val="22"/>
          <w:szCs w:val="22"/>
        </w:rPr>
        <w:t>éveloppement de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>
        <w:rPr>
          <w:rFonts w:asciiTheme="minorHAnsi" w:hAnsiTheme="minorHAnsi" w:cstheme="minorHAnsi"/>
          <w:sz w:val="22"/>
          <w:szCs w:val="22"/>
        </w:rPr>
        <w:t>infrastructure de télécommunication en Serbie</w:t>
      </w:r>
      <w:r w:rsidR="00CC03BA">
        <w:rPr>
          <w:rFonts w:asciiTheme="minorHAnsi" w:hAnsiTheme="minorHAnsi" w:cstheme="minorHAnsi"/>
          <w:sz w:val="22"/>
          <w:szCs w:val="22"/>
        </w:rPr>
        <w:t>,</w:t>
      </w:r>
      <w:r w:rsidR="004D743D">
        <w:rPr>
          <w:rFonts w:asciiTheme="minorHAnsi" w:hAnsiTheme="minorHAnsi" w:cstheme="minorHAnsi"/>
          <w:sz w:val="22"/>
          <w:szCs w:val="22"/>
        </w:rPr>
        <w:t xml:space="preserve"> en particulier du large bande hertzien</w:t>
      </w:r>
      <w:r w:rsidR="00CD3BB4">
        <w:rPr>
          <w:rFonts w:asciiTheme="minorHAnsi" w:hAnsiTheme="minorHAnsi" w:cstheme="minorHAnsi"/>
          <w:sz w:val="22"/>
          <w:szCs w:val="22"/>
        </w:rPr>
        <w:t>"</w:t>
      </w:r>
      <w:r w:rsidR="004D743D">
        <w:rPr>
          <w:rFonts w:asciiTheme="minorHAnsi" w:hAnsiTheme="minorHAnsi" w:cstheme="minorHAnsi"/>
          <w:sz w:val="22"/>
          <w:szCs w:val="22"/>
        </w:rPr>
        <w:t xml:space="preserve"> </w:t>
      </w:r>
      <w:r w:rsidR="00CC03BA">
        <w:rPr>
          <w:rFonts w:asciiTheme="minorHAnsi" w:hAnsiTheme="minorHAnsi" w:cstheme="minorHAnsi"/>
          <w:sz w:val="22"/>
          <w:szCs w:val="22"/>
        </w:rPr>
        <w:t xml:space="preserve">pour </w:t>
      </w:r>
      <w:r w:rsidR="004D743D">
        <w:rPr>
          <w:rFonts w:asciiTheme="minorHAnsi" w:hAnsiTheme="minorHAnsi" w:cstheme="minorHAnsi"/>
          <w:sz w:val="22"/>
          <w:szCs w:val="22"/>
        </w:rPr>
        <w:t>KISDI</w:t>
      </w:r>
    </w:p>
    <w:p w:rsidR="00527AD8" w:rsidRPr="00CC03BA" w:rsidRDefault="002D2DEC" w:rsidP="00CC03B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  <w:lang w:val="fr-CH"/>
        </w:rPr>
      </w:pPr>
      <w:r w:rsidRPr="00CC03BA">
        <w:rPr>
          <w:rFonts w:asciiTheme="minorHAnsi" w:hAnsiTheme="minorHAnsi" w:cstheme="minorHAnsi"/>
          <w:sz w:val="22"/>
          <w:szCs w:val="22"/>
          <w:lang w:val="fr-CH"/>
        </w:rPr>
        <w:t>05-</w:t>
      </w:r>
      <w:r w:rsidR="00527AD8" w:rsidRPr="00CC03BA">
        <w:rPr>
          <w:rFonts w:asciiTheme="minorHAnsi" w:hAnsiTheme="minorHAnsi" w:cstheme="minorHAnsi"/>
          <w:sz w:val="22"/>
          <w:szCs w:val="22"/>
          <w:lang w:val="fr-CH"/>
        </w:rPr>
        <w:t>09.2012:</w:t>
      </w:r>
      <w:r w:rsidR="00527AD8" w:rsidRPr="00CC03BA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C03BA" w:rsidRPr="00CC03BA">
        <w:rPr>
          <w:rFonts w:asciiTheme="minorHAnsi" w:hAnsiTheme="minorHAnsi" w:cstheme="minorHAnsi"/>
          <w:sz w:val="22"/>
          <w:szCs w:val="22"/>
          <w:lang w:val="fr-CH"/>
        </w:rPr>
        <w:t>"Editeur principal du Groupe de travail par correspondance sur la Question 26/2 de l'UIT-D</w:t>
      </w:r>
      <w:r w:rsidR="007555C0">
        <w:rPr>
          <w:rFonts w:asciiTheme="minorHAnsi" w:hAnsiTheme="minorHAnsi" w:cstheme="minorHAnsi"/>
          <w:sz w:val="22"/>
          <w:szCs w:val="22"/>
          <w:lang w:val="fr-CH"/>
        </w:rPr>
        <w:t>"</w:t>
      </w:r>
      <w:r w:rsidR="00CC03BA" w:rsidRPr="00CC03BA">
        <w:rPr>
          <w:rFonts w:asciiTheme="minorHAnsi" w:hAnsiTheme="minorHAnsi" w:cstheme="minorHAnsi"/>
          <w:sz w:val="22"/>
          <w:szCs w:val="22"/>
          <w:lang w:val="fr-CH"/>
        </w:rPr>
        <w:t xml:space="preserve"> pour le BDT</w:t>
      </w:r>
    </w:p>
    <w:p w:rsidR="004D743D" w:rsidRDefault="002D2DEC" w:rsidP="007555C0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04-</w:t>
      </w:r>
      <w:r w:rsidR="00527AD8" w:rsidRPr="003B42E9">
        <w:rPr>
          <w:rFonts w:asciiTheme="minorHAnsi" w:hAnsiTheme="minorHAnsi" w:cstheme="minorHAnsi"/>
          <w:sz w:val="22"/>
          <w:szCs w:val="22"/>
        </w:rPr>
        <w:t>12.2012: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7555C0">
        <w:rPr>
          <w:rFonts w:asciiTheme="minorHAnsi" w:hAnsiTheme="minorHAnsi" w:cstheme="minorHAnsi"/>
          <w:sz w:val="22"/>
          <w:szCs w:val="22"/>
        </w:rPr>
        <w:t>"T</w:t>
      </w:r>
      <w:r w:rsidR="004D743D">
        <w:rPr>
          <w:rFonts w:asciiTheme="minorHAnsi" w:hAnsiTheme="minorHAnsi" w:cstheme="minorHAnsi"/>
          <w:sz w:val="22"/>
          <w:szCs w:val="22"/>
        </w:rPr>
        <w:t>endances en matière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>
        <w:rPr>
          <w:rFonts w:asciiTheme="minorHAnsi" w:hAnsiTheme="minorHAnsi" w:cstheme="minorHAnsi"/>
          <w:sz w:val="22"/>
          <w:szCs w:val="22"/>
        </w:rPr>
        <w:t>informatique en nuage et de télécommunication</w:t>
      </w:r>
      <w:r w:rsidR="007555C0">
        <w:rPr>
          <w:rFonts w:asciiTheme="minorHAnsi" w:hAnsiTheme="minorHAnsi" w:cstheme="minorHAnsi"/>
          <w:sz w:val="22"/>
          <w:szCs w:val="22"/>
        </w:rPr>
        <w:t>"</w:t>
      </w:r>
      <w:r w:rsidR="004D743D">
        <w:rPr>
          <w:rFonts w:asciiTheme="minorHAnsi" w:hAnsiTheme="minorHAnsi" w:cstheme="minorHAnsi"/>
          <w:sz w:val="22"/>
          <w:szCs w:val="22"/>
        </w:rPr>
        <w:t>, avec Microsoft</w:t>
      </w:r>
    </w:p>
    <w:p w:rsidR="004D743D" w:rsidRDefault="002D2DEC" w:rsidP="00415AF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10-</w:t>
      </w:r>
      <w:r w:rsidR="00527AD8" w:rsidRPr="003B42E9">
        <w:rPr>
          <w:rFonts w:asciiTheme="minorHAnsi" w:hAnsiTheme="minorHAnsi" w:cstheme="minorHAnsi"/>
          <w:sz w:val="22"/>
          <w:szCs w:val="22"/>
        </w:rPr>
        <w:t>12.2012: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4D743D">
        <w:rPr>
          <w:rFonts w:asciiTheme="minorHAnsi" w:hAnsiTheme="minorHAnsi" w:cstheme="minorHAnsi"/>
          <w:sz w:val="22"/>
          <w:szCs w:val="22"/>
        </w:rPr>
        <w:t>Manuel du TSB "</w:t>
      </w:r>
      <w:r w:rsidR="004D743D" w:rsidRPr="004D743D">
        <w:rPr>
          <w:rFonts w:asciiTheme="minorHAnsi" w:hAnsiTheme="minorHAnsi" w:cstheme="minorHAnsi"/>
          <w:sz w:val="22"/>
          <w:szCs w:val="22"/>
        </w:rPr>
        <w:t>Comment améliorer la qualité de service/qualité d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 w:rsidRPr="004D743D">
        <w:rPr>
          <w:rFonts w:asciiTheme="minorHAnsi" w:hAnsiTheme="minorHAnsi" w:cstheme="minorHAnsi"/>
          <w:sz w:val="22"/>
          <w:szCs w:val="22"/>
        </w:rPr>
        <w:t>expérience des plates-formes IP et l</w:t>
      </w:r>
      <w:r w:rsidR="00415AFA">
        <w:rPr>
          <w:rFonts w:asciiTheme="minorHAnsi" w:hAnsiTheme="minorHAnsi" w:cstheme="minorHAnsi"/>
          <w:sz w:val="22"/>
          <w:szCs w:val="22"/>
        </w:rPr>
        <w:t>'</w:t>
      </w:r>
      <w:r w:rsidR="004D743D" w:rsidRPr="004D743D">
        <w:rPr>
          <w:rFonts w:asciiTheme="minorHAnsi" w:hAnsiTheme="minorHAnsi" w:cstheme="minorHAnsi"/>
          <w:sz w:val="22"/>
          <w:szCs w:val="22"/>
        </w:rPr>
        <w:t>amener au niveau de normes convenues au niveau régional</w:t>
      </w:r>
      <w:r w:rsidR="004D743D">
        <w:rPr>
          <w:rFonts w:asciiTheme="minorHAnsi" w:hAnsiTheme="minorHAnsi" w:cstheme="minorHAnsi"/>
          <w:sz w:val="22"/>
          <w:szCs w:val="22"/>
        </w:rPr>
        <w:t>"</w:t>
      </w:r>
    </w:p>
    <w:p w:rsidR="00527AD8" w:rsidRPr="003B42E9" w:rsidRDefault="002D2DEC" w:rsidP="00415AFA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10-</w:t>
      </w:r>
      <w:r w:rsidR="00527AD8" w:rsidRPr="003B42E9">
        <w:rPr>
          <w:rFonts w:asciiTheme="minorHAnsi" w:hAnsiTheme="minorHAnsi" w:cstheme="minorHAnsi"/>
          <w:sz w:val="22"/>
          <w:szCs w:val="22"/>
        </w:rPr>
        <w:t>12.2012: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4D743D">
        <w:rPr>
          <w:rFonts w:asciiTheme="minorHAnsi" w:hAnsiTheme="minorHAnsi" w:cstheme="minorHAnsi"/>
          <w:sz w:val="22"/>
          <w:szCs w:val="22"/>
        </w:rPr>
        <w:t>Manuel du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TSB</w:t>
      </w:r>
      <w:r w:rsidR="004D743D">
        <w:rPr>
          <w:rFonts w:asciiTheme="minorHAnsi" w:hAnsiTheme="minorHAnsi" w:cstheme="minorHAnsi"/>
          <w:sz w:val="22"/>
          <w:szCs w:val="22"/>
        </w:rPr>
        <w:t xml:space="preserve"> "</w:t>
      </w:r>
      <w:r w:rsidR="004D743D" w:rsidRPr="004D743D">
        <w:rPr>
          <w:rFonts w:asciiTheme="minorHAnsi" w:hAnsiTheme="minorHAnsi" w:cstheme="minorHAnsi"/>
          <w:sz w:val="22"/>
          <w:szCs w:val="22"/>
        </w:rPr>
        <w:t>Scénarios de passage des réseaux existants aux réseaux NGN dans les pays en développement</w:t>
      </w:r>
      <w:r w:rsidR="004D743D">
        <w:rPr>
          <w:rFonts w:asciiTheme="minorHAnsi" w:hAnsiTheme="minorHAnsi" w:cstheme="minorHAnsi"/>
          <w:sz w:val="22"/>
          <w:szCs w:val="22"/>
        </w:rPr>
        <w:t>"</w:t>
      </w:r>
    </w:p>
    <w:p w:rsidR="00527AD8" w:rsidRPr="003B42E9" w:rsidRDefault="002D2DEC" w:rsidP="007555C0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04-</w:t>
      </w:r>
      <w:r w:rsidR="00527AD8" w:rsidRPr="003B42E9">
        <w:rPr>
          <w:rFonts w:asciiTheme="minorHAnsi" w:hAnsiTheme="minorHAnsi" w:cstheme="minorHAnsi"/>
          <w:sz w:val="22"/>
          <w:szCs w:val="22"/>
        </w:rPr>
        <w:t>12.2013:</w:t>
      </w:r>
      <w:r w:rsidR="00527AD8" w:rsidRPr="003B42E9">
        <w:rPr>
          <w:rFonts w:asciiTheme="minorHAnsi" w:hAnsiTheme="minorHAnsi" w:cstheme="minorHAnsi"/>
          <w:sz w:val="22"/>
          <w:szCs w:val="22"/>
        </w:rPr>
        <w:tab/>
      </w:r>
      <w:r w:rsidR="007555C0">
        <w:rPr>
          <w:rFonts w:asciiTheme="minorHAnsi" w:hAnsiTheme="minorHAnsi" w:cstheme="minorHAnsi"/>
          <w:sz w:val="22"/>
          <w:szCs w:val="22"/>
        </w:rPr>
        <w:t>"C</w:t>
      </w:r>
      <w:r w:rsidR="004D743D">
        <w:rPr>
          <w:rFonts w:asciiTheme="minorHAnsi" w:hAnsiTheme="minorHAnsi" w:cstheme="minorHAnsi"/>
          <w:sz w:val="22"/>
          <w:szCs w:val="22"/>
        </w:rPr>
        <w:t>onvergence des télécommunications et des TIC</w:t>
      </w:r>
      <w:r w:rsidR="007555C0">
        <w:rPr>
          <w:rFonts w:asciiTheme="minorHAnsi" w:hAnsiTheme="minorHAnsi" w:cstheme="minorHAnsi"/>
          <w:sz w:val="22"/>
          <w:szCs w:val="22"/>
        </w:rPr>
        <w:t>"</w:t>
      </w:r>
      <w:r w:rsidR="004D743D">
        <w:rPr>
          <w:rFonts w:asciiTheme="minorHAnsi" w:hAnsiTheme="minorHAnsi" w:cstheme="minorHAnsi"/>
          <w:sz w:val="22"/>
          <w:szCs w:val="22"/>
        </w:rPr>
        <w:t>, avec Microsoft</w:t>
      </w:r>
      <w:r w:rsidR="00527AD8" w:rsidRPr="003B42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7AD8" w:rsidRPr="003B42E9" w:rsidRDefault="00527AD8" w:rsidP="00415AFA">
      <w:pPr>
        <w:tabs>
          <w:tab w:val="left" w:pos="1560"/>
        </w:tabs>
        <w:snapToGrid w:val="0"/>
        <w:spacing w:before="60"/>
        <w:ind w:left="1560" w:hangingChars="709" w:hanging="1560"/>
        <w:rPr>
          <w:rFonts w:asciiTheme="minorHAnsi" w:hAnsiTheme="minorHAnsi" w:cstheme="minorHAnsi"/>
          <w:sz w:val="22"/>
          <w:szCs w:val="22"/>
        </w:rPr>
      </w:pPr>
    </w:p>
    <w:p w:rsidR="007555C0" w:rsidRDefault="007555C0" w:rsidP="0032202E">
      <w:pPr>
        <w:pStyle w:val="Reasons"/>
      </w:pPr>
    </w:p>
    <w:p w:rsidR="007555C0" w:rsidRDefault="007555C0">
      <w:pPr>
        <w:jc w:val="center"/>
      </w:pPr>
      <w:r>
        <w:t>______________</w:t>
      </w:r>
    </w:p>
    <w:sectPr w:rsidR="007555C0" w:rsidSect="003A0B7D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52" w:rsidRDefault="00DC1952">
      <w:r>
        <w:separator/>
      </w:r>
    </w:p>
  </w:endnote>
  <w:endnote w:type="continuationSeparator" w:id="0">
    <w:p w:rsidR="00DC1952" w:rsidRDefault="00DC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C405E1" w:rsidRPr="005063D8" w:rsidRDefault="00C405E1" w:rsidP="00C405E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52" w:rsidRDefault="00DC1952">
      <w:r>
        <w:t>____________________</w:t>
      </w:r>
    </w:p>
  </w:footnote>
  <w:footnote w:type="continuationSeparator" w:id="0">
    <w:p w:rsidR="00DC1952" w:rsidRDefault="00DC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0092C">
      <w:rPr>
        <w:noProof/>
      </w:rPr>
      <w:t>4</w:t>
    </w:r>
    <w:r>
      <w:fldChar w:fldCharType="end"/>
    </w:r>
  </w:p>
  <w:p w:rsidR="00BD1614" w:rsidRPr="00407795" w:rsidRDefault="00407795" w:rsidP="00CA3E89">
    <w:pPr>
      <w:pStyle w:val="Header"/>
    </w:pPr>
    <w:r>
      <w:t>PP14/</w:t>
    </w:r>
    <w:r w:rsidR="00CA3E89">
      <w:t>11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52"/>
    <w:rsid w:val="000054D8"/>
    <w:rsid w:val="00072D5C"/>
    <w:rsid w:val="00084308"/>
    <w:rsid w:val="000B14B6"/>
    <w:rsid w:val="000C467B"/>
    <w:rsid w:val="000D15FB"/>
    <w:rsid w:val="000F58F6"/>
    <w:rsid w:val="001051E4"/>
    <w:rsid w:val="00133915"/>
    <w:rsid w:val="0013484B"/>
    <w:rsid w:val="001354EA"/>
    <w:rsid w:val="00136FCE"/>
    <w:rsid w:val="00153BA4"/>
    <w:rsid w:val="00190BCE"/>
    <w:rsid w:val="001941AD"/>
    <w:rsid w:val="001A0682"/>
    <w:rsid w:val="001D05C9"/>
    <w:rsid w:val="001D6417"/>
    <w:rsid w:val="001E1B9B"/>
    <w:rsid w:val="001F6233"/>
    <w:rsid w:val="002C1059"/>
    <w:rsid w:val="002C2F9C"/>
    <w:rsid w:val="002C515B"/>
    <w:rsid w:val="002D2DEC"/>
    <w:rsid w:val="00350DE8"/>
    <w:rsid w:val="003A0B7D"/>
    <w:rsid w:val="003A1B35"/>
    <w:rsid w:val="003A45C2"/>
    <w:rsid w:val="003C4BE2"/>
    <w:rsid w:val="003D147D"/>
    <w:rsid w:val="003E4E1A"/>
    <w:rsid w:val="003F2284"/>
    <w:rsid w:val="0040092C"/>
    <w:rsid w:val="00407795"/>
    <w:rsid w:val="00415AFA"/>
    <w:rsid w:val="00430015"/>
    <w:rsid w:val="00440AA5"/>
    <w:rsid w:val="004643DC"/>
    <w:rsid w:val="004678D0"/>
    <w:rsid w:val="00471BF7"/>
    <w:rsid w:val="00482954"/>
    <w:rsid w:val="004D743D"/>
    <w:rsid w:val="005063D8"/>
    <w:rsid w:val="005135D2"/>
    <w:rsid w:val="00524001"/>
    <w:rsid w:val="00527AD8"/>
    <w:rsid w:val="00555882"/>
    <w:rsid w:val="00564B63"/>
    <w:rsid w:val="00575DC7"/>
    <w:rsid w:val="0057650A"/>
    <w:rsid w:val="005836C2"/>
    <w:rsid w:val="005A4EFD"/>
    <w:rsid w:val="005A5ABE"/>
    <w:rsid w:val="005C2ECC"/>
    <w:rsid w:val="005E419E"/>
    <w:rsid w:val="005E77E1"/>
    <w:rsid w:val="00611CF1"/>
    <w:rsid w:val="00616CE8"/>
    <w:rsid w:val="006201D9"/>
    <w:rsid w:val="006277DB"/>
    <w:rsid w:val="00635748"/>
    <w:rsid w:val="00635B7B"/>
    <w:rsid w:val="006548C0"/>
    <w:rsid w:val="00655B98"/>
    <w:rsid w:val="0067612A"/>
    <w:rsid w:val="00686973"/>
    <w:rsid w:val="006A6342"/>
    <w:rsid w:val="006B6C9C"/>
    <w:rsid w:val="006C7AE3"/>
    <w:rsid w:val="006D126F"/>
    <w:rsid w:val="006D55E8"/>
    <w:rsid w:val="006E1921"/>
    <w:rsid w:val="006E4A62"/>
    <w:rsid w:val="006F27A3"/>
    <w:rsid w:val="006F36F9"/>
    <w:rsid w:val="0070576B"/>
    <w:rsid w:val="00713335"/>
    <w:rsid w:val="00727C2F"/>
    <w:rsid w:val="00731AF4"/>
    <w:rsid w:val="00735F13"/>
    <w:rsid w:val="007555C0"/>
    <w:rsid w:val="00770435"/>
    <w:rsid w:val="007717F2"/>
    <w:rsid w:val="0078134C"/>
    <w:rsid w:val="00790914"/>
    <w:rsid w:val="007A5830"/>
    <w:rsid w:val="007F23E9"/>
    <w:rsid w:val="00801256"/>
    <w:rsid w:val="008703CB"/>
    <w:rsid w:val="008C33C2"/>
    <w:rsid w:val="008C6137"/>
    <w:rsid w:val="008E2DB4"/>
    <w:rsid w:val="008F041B"/>
    <w:rsid w:val="00901DD5"/>
    <w:rsid w:val="0090735B"/>
    <w:rsid w:val="00912D5E"/>
    <w:rsid w:val="00934340"/>
    <w:rsid w:val="00966CD3"/>
    <w:rsid w:val="00987A20"/>
    <w:rsid w:val="009A0E15"/>
    <w:rsid w:val="009C5815"/>
    <w:rsid w:val="009F0592"/>
    <w:rsid w:val="009F44BA"/>
    <w:rsid w:val="00A11353"/>
    <w:rsid w:val="00A20E72"/>
    <w:rsid w:val="00A246DC"/>
    <w:rsid w:val="00A25477"/>
    <w:rsid w:val="00A30E3C"/>
    <w:rsid w:val="00A47BAF"/>
    <w:rsid w:val="00A5784F"/>
    <w:rsid w:val="00A8436E"/>
    <w:rsid w:val="00A95B66"/>
    <w:rsid w:val="00AE0667"/>
    <w:rsid w:val="00B41E0A"/>
    <w:rsid w:val="00B555AD"/>
    <w:rsid w:val="00B56DE0"/>
    <w:rsid w:val="00B71F12"/>
    <w:rsid w:val="00B76F47"/>
    <w:rsid w:val="00B96B1E"/>
    <w:rsid w:val="00BB2A6F"/>
    <w:rsid w:val="00BB46BD"/>
    <w:rsid w:val="00BD1614"/>
    <w:rsid w:val="00BD77FA"/>
    <w:rsid w:val="00BF5A49"/>
    <w:rsid w:val="00BF7D25"/>
    <w:rsid w:val="00C010C0"/>
    <w:rsid w:val="00C27F6F"/>
    <w:rsid w:val="00C405E1"/>
    <w:rsid w:val="00C54CE6"/>
    <w:rsid w:val="00C575E2"/>
    <w:rsid w:val="00C7368B"/>
    <w:rsid w:val="00C92746"/>
    <w:rsid w:val="00CA3E89"/>
    <w:rsid w:val="00CC03BA"/>
    <w:rsid w:val="00CC4DC5"/>
    <w:rsid w:val="00CD3BB4"/>
    <w:rsid w:val="00CE0153"/>
    <w:rsid w:val="00CE1A7C"/>
    <w:rsid w:val="00D12C74"/>
    <w:rsid w:val="00D415C2"/>
    <w:rsid w:val="00D56483"/>
    <w:rsid w:val="00D56AD6"/>
    <w:rsid w:val="00D70019"/>
    <w:rsid w:val="00D74B58"/>
    <w:rsid w:val="00D82ABE"/>
    <w:rsid w:val="00DA685B"/>
    <w:rsid w:val="00DA742B"/>
    <w:rsid w:val="00DC1952"/>
    <w:rsid w:val="00DD7FB6"/>
    <w:rsid w:val="00DF25C1"/>
    <w:rsid w:val="00DF48F7"/>
    <w:rsid w:val="00DF4964"/>
    <w:rsid w:val="00DF4D73"/>
    <w:rsid w:val="00DF79B0"/>
    <w:rsid w:val="00E1047D"/>
    <w:rsid w:val="00E443FA"/>
    <w:rsid w:val="00E54FCE"/>
    <w:rsid w:val="00E873A7"/>
    <w:rsid w:val="00E93D35"/>
    <w:rsid w:val="00EA45DB"/>
    <w:rsid w:val="00ED188E"/>
    <w:rsid w:val="00ED2CD9"/>
    <w:rsid w:val="00F564C1"/>
    <w:rsid w:val="00F77FA2"/>
    <w:rsid w:val="00F8357A"/>
    <w:rsid w:val="00F92003"/>
    <w:rsid w:val="00FA1B77"/>
    <w:rsid w:val="00FB4B65"/>
    <w:rsid w:val="00FB74B8"/>
    <w:rsid w:val="00FC49E0"/>
    <w:rsid w:val="00FD7676"/>
    <w:rsid w:val="00FE6B48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8F041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F041B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041B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041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041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F041B"/>
    <w:pPr>
      <w:outlineLvl w:val="4"/>
    </w:pPr>
  </w:style>
  <w:style w:type="paragraph" w:styleId="Heading6">
    <w:name w:val="heading 6"/>
    <w:basedOn w:val="Heading4"/>
    <w:next w:val="Normal"/>
    <w:qFormat/>
    <w:rsid w:val="008F041B"/>
    <w:pPr>
      <w:outlineLvl w:val="5"/>
    </w:pPr>
  </w:style>
  <w:style w:type="paragraph" w:styleId="Heading7">
    <w:name w:val="heading 7"/>
    <w:basedOn w:val="Heading4"/>
    <w:next w:val="Normal"/>
    <w:qFormat/>
    <w:rsid w:val="008F041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F041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F041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8F041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F041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F041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F041B"/>
    <w:pPr>
      <w:ind w:left="567"/>
    </w:pPr>
  </w:style>
  <w:style w:type="paragraph" w:customStyle="1" w:styleId="Tablelegend">
    <w:name w:val="Table_legend"/>
    <w:basedOn w:val="Tabletext"/>
    <w:rsid w:val="008F041B"/>
    <w:pPr>
      <w:spacing w:before="120"/>
    </w:pPr>
  </w:style>
  <w:style w:type="paragraph" w:customStyle="1" w:styleId="Tabletext">
    <w:name w:val="Table_text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F041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F041B"/>
    <w:pPr>
      <w:spacing w:before="86"/>
      <w:ind w:left="567" w:hanging="567"/>
    </w:pPr>
  </w:style>
  <w:style w:type="paragraph" w:customStyle="1" w:styleId="enumlev2">
    <w:name w:val="enumlev2"/>
    <w:basedOn w:val="enumlev1"/>
    <w:rsid w:val="008F041B"/>
    <w:pPr>
      <w:ind w:left="1134"/>
    </w:pPr>
  </w:style>
  <w:style w:type="paragraph" w:customStyle="1" w:styleId="enumlev3">
    <w:name w:val="enumlev3"/>
    <w:basedOn w:val="enumlev2"/>
    <w:rsid w:val="008F041B"/>
    <w:pPr>
      <w:ind w:left="1701"/>
    </w:pPr>
  </w:style>
  <w:style w:type="paragraph" w:customStyle="1" w:styleId="Tablehead">
    <w:name w:val="Table_head"/>
    <w:basedOn w:val="Tabletext"/>
    <w:rsid w:val="008F041B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8F041B"/>
    <w:pPr>
      <w:spacing w:before="240"/>
    </w:pPr>
  </w:style>
  <w:style w:type="paragraph" w:customStyle="1" w:styleId="AnnexNo">
    <w:name w:val="Annex_No"/>
    <w:basedOn w:val="Normal"/>
    <w:next w:val="Annexref"/>
    <w:rsid w:val="008F041B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041B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8F041B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F041B"/>
  </w:style>
  <w:style w:type="paragraph" w:customStyle="1" w:styleId="Appendixref">
    <w:name w:val="Appendix_ref"/>
    <w:basedOn w:val="Annexref"/>
    <w:next w:val="Appendixtitle"/>
    <w:rsid w:val="008F041B"/>
  </w:style>
  <w:style w:type="paragraph" w:customStyle="1" w:styleId="Appendixtitle">
    <w:name w:val="Appendix_title"/>
    <w:basedOn w:val="Annextitle"/>
    <w:next w:val="Normal"/>
    <w:rsid w:val="008F041B"/>
  </w:style>
  <w:style w:type="paragraph" w:customStyle="1" w:styleId="Reftitle">
    <w:name w:val="Ref_title"/>
    <w:basedOn w:val="Normal"/>
    <w:next w:val="Reftext"/>
    <w:rsid w:val="008F041B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8F041B"/>
    <w:pPr>
      <w:ind w:left="567" w:hanging="567"/>
    </w:pPr>
  </w:style>
  <w:style w:type="paragraph" w:customStyle="1" w:styleId="Rectitle">
    <w:name w:val="Rec_title"/>
    <w:basedOn w:val="Normal"/>
    <w:next w:val="Heading1"/>
    <w:rsid w:val="008F041B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F041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8F041B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8F041B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8F041B"/>
    <w:pPr>
      <w:ind w:left="-1701" w:hanging="284"/>
    </w:pPr>
  </w:style>
  <w:style w:type="paragraph" w:customStyle="1" w:styleId="Title3">
    <w:name w:val="Title 3"/>
    <w:basedOn w:val="Title2"/>
    <w:next w:val="Normalaftertitle"/>
    <w:rsid w:val="008F041B"/>
    <w:rPr>
      <w:caps w:val="0"/>
    </w:rPr>
  </w:style>
  <w:style w:type="paragraph" w:customStyle="1" w:styleId="Title2">
    <w:name w:val="Title 2"/>
    <w:basedOn w:val="Source"/>
    <w:next w:val="Title3"/>
    <w:rsid w:val="008F041B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8F041B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041B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041B"/>
  </w:style>
  <w:style w:type="paragraph" w:customStyle="1" w:styleId="Chaptitle">
    <w:name w:val="Chap_title"/>
    <w:basedOn w:val="Arttitle"/>
    <w:next w:val="Normal"/>
    <w:rsid w:val="008F041B"/>
  </w:style>
  <w:style w:type="paragraph" w:customStyle="1" w:styleId="Reasons">
    <w:name w:val="Reasons"/>
    <w:basedOn w:val="Normal"/>
    <w:qFormat/>
    <w:rsid w:val="008F041B"/>
  </w:style>
  <w:style w:type="paragraph" w:customStyle="1" w:styleId="ResNo">
    <w:name w:val="Res_No"/>
    <w:basedOn w:val="AnnexNo"/>
    <w:next w:val="Restitle"/>
    <w:rsid w:val="008F041B"/>
  </w:style>
  <w:style w:type="paragraph" w:customStyle="1" w:styleId="Restitle">
    <w:name w:val="Res_title"/>
    <w:basedOn w:val="Annextitle"/>
    <w:next w:val="Normal"/>
    <w:rsid w:val="008F041B"/>
  </w:style>
  <w:style w:type="paragraph" w:customStyle="1" w:styleId="AnnexNoS2">
    <w:name w:val="Annex_No_S2"/>
    <w:basedOn w:val="AnnexNo"/>
    <w:next w:val="Annexref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8F041B"/>
    <w:rPr>
      <w:caps w:val="0"/>
    </w:rPr>
  </w:style>
  <w:style w:type="paragraph" w:customStyle="1" w:styleId="Section2">
    <w:name w:val="Section 2"/>
    <w:basedOn w:val="Section1"/>
    <w:next w:val="Normal"/>
    <w:rsid w:val="008F041B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8F041B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8F041B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8F041B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8F041B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8F041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8F041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8F041B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8F041B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8F041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8F041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8F041B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8F041B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8F041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8F041B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8F041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8F041B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8F041B"/>
    <w:rPr>
      <w:b w:val="0"/>
      <w:i/>
    </w:rPr>
  </w:style>
  <w:style w:type="paragraph" w:customStyle="1" w:styleId="Heading1cS2">
    <w:name w:val="Heading 1c_S2"/>
    <w:basedOn w:val="Heading1c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8F041B"/>
    <w:rPr>
      <w:caps w:val="0"/>
    </w:rPr>
  </w:style>
  <w:style w:type="paragraph" w:customStyle="1" w:styleId="Headingb">
    <w:name w:val="Heading_b"/>
    <w:basedOn w:val="Heading3"/>
    <w:next w:val="Normal"/>
    <w:rsid w:val="008F041B"/>
    <w:pPr>
      <w:spacing w:before="160"/>
      <w:outlineLvl w:val="0"/>
    </w:pPr>
  </w:style>
  <w:style w:type="paragraph" w:styleId="TOC9">
    <w:name w:val="toc 9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8F041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8F041B"/>
    <w:rPr>
      <w:rFonts w:ascii="Calibri" w:hAnsi="Calibri"/>
    </w:rPr>
  </w:style>
  <w:style w:type="character" w:styleId="Hyperlink">
    <w:name w:val="Hyperlink"/>
    <w:basedOn w:val="DefaultParagraphFont"/>
    <w:uiPriority w:val="99"/>
    <w:rsid w:val="008F041B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8F041B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8F041B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8F041B"/>
  </w:style>
  <w:style w:type="paragraph" w:customStyle="1" w:styleId="Dectitle">
    <w:name w:val="Dec_title"/>
    <w:basedOn w:val="Restitle"/>
    <w:next w:val="Normalaftertitle"/>
    <w:qFormat/>
    <w:rsid w:val="008F041B"/>
  </w:style>
  <w:style w:type="paragraph" w:customStyle="1" w:styleId="DecNo">
    <w:name w:val="Dec_No"/>
    <w:basedOn w:val="ResNo"/>
    <w:next w:val="Dectitle"/>
    <w:qFormat/>
    <w:rsid w:val="008F041B"/>
  </w:style>
  <w:style w:type="paragraph" w:customStyle="1" w:styleId="DectitleS2">
    <w:name w:val="Dec_title_S2"/>
    <w:basedOn w:val="RestitleS2"/>
    <w:next w:val="Normal"/>
    <w:qFormat/>
    <w:rsid w:val="008F041B"/>
  </w:style>
  <w:style w:type="paragraph" w:customStyle="1" w:styleId="DecNoS2">
    <w:name w:val="Dec_No_S2"/>
    <w:basedOn w:val="ResNoS2"/>
    <w:next w:val="DectitleS2"/>
    <w:qFormat/>
    <w:rsid w:val="008F041B"/>
  </w:style>
  <w:style w:type="paragraph" w:customStyle="1" w:styleId="SectionNo">
    <w:name w:val="Section_No"/>
    <w:basedOn w:val="ArtNo"/>
    <w:next w:val="Normal"/>
    <w:qFormat/>
    <w:rsid w:val="008F041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8F041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8F041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8F041B"/>
    <w:rPr>
      <w:lang w:val="en-GB"/>
    </w:rPr>
  </w:style>
  <w:style w:type="paragraph" w:customStyle="1" w:styleId="Proposal">
    <w:name w:val="Proposal"/>
    <w:basedOn w:val="Normal"/>
    <w:next w:val="Normal"/>
    <w:rsid w:val="008F041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8F041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8F041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F041B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8F04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41B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527AD8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27AD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wordWrap w:val="0"/>
      <w:overflowPunct/>
      <w:autoSpaceDE/>
      <w:autoSpaceDN/>
      <w:adjustRightInd/>
      <w:spacing w:before="0"/>
      <w:jc w:val="center"/>
      <w:textAlignment w:val="auto"/>
    </w:pPr>
    <w:rPr>
      <w:rFonts w:ascii="Times New Roman" w:eastAsia="BatangChe" w:hAnsi="Times New Roman"/>
      <w:b/>
      <w:kern w:val="2"/>
      <w:sz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527AD8"/>
    <w:rPr>
      <w:rFonts w:ascii="Times New Roman" w:eastAsia="BatangChe" w:hAnsi="Times New Roman"/>
      <w:b/>
      <w:kern w:val="2"/>
      <w:sz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8F041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F041B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041B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041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041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F041B"/>
    <w:pPr>
      <w:outlineLvl w:val="4"/>
    </w:pPr>
  </w:style>
  <w:style w:type="paragraph" w:styleId="Heading6">
    <w:name w:val="heading 6"/>
    <w:basedOn w:val="Heading4"/>
    <w:next w:val="Normal"/>
    <w:qFormat/>
    <w:rsid w:val="008F041B"/>
    <w:pPr>
      <w:outlineLvl w:val="5"/>
    </w:pPr>
  </w:style>
  <w:style w:type="paragraph" w:styleId="Heading7">
    <w:name w:val="heading 7"/>
    <w:basedOn w:val="Heading4"/>
    <w:next w:val="Normal"/>
    <w:qFormat/>
    <w:rsid w:val="008F041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F041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F041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8F041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F041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F041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F041B"/>
    <w:pPr>
      <w:ind w:left="567"/>
    </w:pPr>
  </w:style>
  <w:style w:type="paragraph" w:customStyle="1" w:styleId="Tablelegend">
    <w:name w:val="Table_legend"/>
    <w:basedOn w:val="Tabletext"/>
    <w:rsid w:val="008F041B"/>
    <w:pPr>
      <w:spacing w:before="120"/>
    </w:pPr>
  </w:style>
  <w:style w:type="paragraph" w:customStyle="1" w:styleId="Tabletext">
    <w:name w:val="Table_text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F041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F041B"/>
    <w:pPr>
      <w:spacing w:before="86"/>
      <w:ind w:left="567" w:hanging="567"/>
    </w:pPr>
  </w:style>
  <w:style w:type="paragraph" w:customStyle="1" w:styleId="enumlev2">
    <w:name w:val="enumlev2"/>
    <w:basedOn w:val="enumlev1"/>
    <w:rsid w:val="008F041B"/>
    <w:pPr>
      <w:ind w:left="1134"/>
    </w:pPr>
  </w:style>
  <w:style w:type="paragraph" w:customStyle="1" w:styleId="enumlev3">
    <w:name w:val="enumlev3"/>
    <w:basedOn w:val="enumlev2"/>
    <w:rsid w:val="008F041B"/>
    <w:pPr>
      <w:ind w:left="1701"/>
    </w:pPr>
  </w:style>
  <w:style w:type="paragraph" w:customStyle="1" w:styleId="Tablehead">
    <w:name w:val="Table_head"/>
    <w:basedOn w:val="Tabletext"/>
    <w:rsid w:val="008F041B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8F041B"/>
    <w:pPr>
      <w:spacing w:before="240"/>
    </w:pPr>
  </w:style>
  <w:style w:type="paragraph" w:customStyle="1" w:styleId="AnnexNo">
    <w:name w:val="Annex_No"/>
    <w:basedOn w:val="Normal"/>
    <w:next w:val="Annexref"/>
    <w:rsid w:val="008F041B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041B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8F041B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F041B"/>
  </w:style>
  <w:style w:type="paragraph" w:customStyle="1" w:styleId="Appendixref">
    <w:name w:val="Appendix_ref"/>
    <w:basedOn w:val="Annexref"/>
    <w:next w:val="Appendixtitle"/>
    <w:rsid w:val="008F041B"/>
  </w:style>
  <w:style w:type="paragraph" w:customStyle="1" w:styleId="Appendixtitle">
    <w:name w:val="Appendix_title"/>
    <w:basedOn w:val="Annextitle"/>
    <w:next w:val="Normal"/>
    <w:rsid w:val="008F041B"/>
  </w:style>
  <w:style w:type="paragraph" w:customStyle="1" w:styleId="Reftitle">
    <w:name w:val="Ref_title"/>
    <w:basedOn w:val="Normal"/>
    <w:next w:val="Reftext"/>
    <w:rsid w:val="008F041B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8F041B"/>
    <w:pPr>
      <w:ind w:left="567" w:hanging="567"/>
    </w:pPr>
  </w:style>
  <w:style w:type="paragraph" w:customStyle="1" w:styleId="Rectitle">
    <w:name w:val="Rec_title"/>
    <w:basedOn w:val="Normal"/>
    <w:next w:val="Heading1"/>
    <w:rsid w:val="008F041B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F041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8F041B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8F041B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8F041B"/>
    <w:pPr>
      <w:ind w:left="-1701" w:hanging="284"/>
    </w:pPr>
  </w:style>
  <w:style w:type="paragraph" w:customStyle="1" w:styleId="Title3">
    <w:name w:val="Title 3"/>
    <w:basedOn w:val="Title2"/>
    <w:next w:val="Normalaftertitle"/>
    <w:rsid w:val="008F041B"/>
    <w:rPr>
      <w:caps w:val="0"/>
    </w:rPr>
  </w:style>
  <w:style w:type="paragraph" w:customStyle="1" w:styleId="Title2">
    <w:name w:val="Title 2"/>
    <w:basedOn w:val="Source"/>
    <w:next w:val="Title3"/>
    <w:rsid w:val="008F041B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8F041B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041B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041B"/>
  </w:style>
  <w:style w:type="paragraph" w:customStyle="1" w:styleId="Chaptitle">
    <w:name w:val="Chap_title"/>
    <w:basedOn w:val="Arttitle"/>
    <w:next w:val="Normal"/>
    <w:rsid w:val="008F041B"/>
  </w:style>
  <w:style w:type="paragraph" w:customStyle="1" w:styleId="Reasons">
    <w:name w:val="Reasons"/>
    <w:basedOn w:val="Normal"/>
    <w:qFormat/>
    <w:rsid w:val="008F041B"/>
  </w:style>
  <w:style w:type="paragraph" w:customStyle="1" w:styleId="ResNo">
    <w:name w:val="Res_No"/>
    <w:basedOn w:val="AnnexNo"/>
    <w:next w:val="Restitle"/>
    <w:rsid w:val="008F041B"/>
  </w:style>
  <w:style w:type="paragraph" w:customStyle="1" w:styleId="Restitle">
    <w:name w:val="Res_title"/>
    <w:basedOn w:val="Annextitle"/>
    <w:next w:val="Normal"/>
    <w:rsid w:val="008F041B"/>
  </w:style>
  <w:style w:type="paragraph" w:customStyle="1" w:styleId="AnnexNoS2">
    <w:name w:val="Annex_No_S2"/>
    <w:basedOn w:val="AnnexNo"/>
    <w:next w:val="Annexref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8F041B"/>
    <w:rPr>
      <w:caps w:val="0"/>
    </w:rPr>
  </w:style>
  <w:style w:type="paragraph" w:customStyle="1" w:styleId="Section2">
    <w:name w:val="Section 2"/>
    <w:basedOn w:val="Section1"/>
    <w:next w:val="Normal"/>
    <w:rsid w:val="008F041B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8F041B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8F041B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8F041B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8F041B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8F041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8F041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8F041B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8F041B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8F041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8F041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8F041B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8F041B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8F041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8F041B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8F041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8F041B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8F041B"/>
    <w:rPr>
      <w:b w:val="0"/>
      <w:i/>
    </w:rPr>
  </w:style>
  <w:style w:type="paragraph" w:customStyle="1" w:styleId="Heading1cS2">
    <w:name w:val="Heading 1c_S2"/>
    <w:basedOn w:val="Heading1c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8F041B"/>
    <w:rPr>
      <w:caps w:val="0"/>
    </w:rPr>
  </w:style>
  <w:style w:type="paragraph" w:customStyle="1" w:styleId="Headingb">
    <w:name w:val="Heading_b"/>
    <w:basedOn w:val="Heading3"/>
    <w:next w:val="Normal"/>
    <w:rsid w:val="008F041B"/>
    <w:pPr>
      <w:spacing w:before="160"/>
      <w:outlineLvl w:val="0"/>
    </w:pPr>
  </w:style>
  <w:style w:type="paragraph" w:styleId="TOC9">
    <w:name w:val="toc 9"/>
    <w:basedOn w:val="Normal"/>
    <w:next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8F041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8F041B"/>
    <w:rPr>
      <w:rFonts w:ascii="Calibri" w:hAnsi="Calibri"/>
    </w:rPr>
  </w:style>
  <w:style w:type="character" w:styleId="Hyperlink">
    <w:name w:val="Hyperlink"/>
    <w:basedOn w:val="DefaultParagraphFont"/>
    <w:uiPriority w:val="99"/>
    <w:rsid w:val="008F041B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8F04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8F041B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8F041B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8F041B"/>
  </w:style>
  <w:style w:type="paragraph" w:customStyle="1" w:styleId="Dectitle">
    <w:name w:val="Dec_title"/>
    <w:basedOn w:val="Restitle"/>
    <w:next w:val="Normalaftertitle"/>
    <w:qFormat/>
    <w:rsid w:val="008F041B"/>
  </w:style>
  <w:style w:type="paragraph" w:customStyle="1" w:styleId="DecNo">
    <w:name w:val="Dec_No"/>
    <w:basedOn w:val="ResNo"/>
    <w:next w:val="Dectitle"/>
    <w:qFormat/>
    <w:rsid w:val="008F041B"/>
  </w:style>
  <w:style w:type="paragraph" w:customStyle="1" w:styleId="DectitleS2">
    <w:name w:val="Dec_title_S2"/>
    <w:basedOn w:val="RestitleS2"/>
    <w:next w:val="Normal"/>
    <w:qFormat/>
    <w:rsid w:val="008F041B"/>
  </w:style>
  <w:style w:type="paragraph" w:customStyle="1" w:styleId="DecNoS2">
    <w:name w:val="Dec_No_S2"/>
    <w:basedOn w:val="ResNoS2"/>
    <w:next w:val="DectitleS2"/>
    <w:qFormat/>
    <w:rsid w:val="008F041B"/>
  </w:style>
  <w:style w:type="paragraph" w:customStyle="1" w:styleId="SectionNo">
    <w:name w:val="Section_No"/>
    <w:basedOn w:val="ArtNo"/>
    <w:next w:val="Normal"/>
    <w:qFormat/>
    <w:rsid w:val="008F041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8F041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8F041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8F041B"/>
    <w:rPr>
      <w:lang w:val="en-GB"/>
    </w:rPr>
  </w:style>
  <w:style w:type="paragraph" w:customStyle="1" w:styleId="Proposal">
    <w:name w:val="Proposal"/>
    <w:basedOn w:val="Normal"/>
    <w:next w:val="Normal"/>
    <w:rsid w:val="008F041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8F041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8F041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F041B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8F04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41B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527AD8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27AD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wordWrap w:val="0"/>
      <w:overflowPunct/>
      <w:autoSpaceDE/>
      <w:autoSpaceDN/>
      <w:adjustRightInd/>
      <w:spacing w:before="0"/>
      <w:jc w:val="center"/>
      <w:textAlignment w:val="auto"/>
    </w:pPr>
    <w:rPr>
      <w:rFonts w:ascii="Times New Roman" w:eastAsia="BatangChe" w:hAnsi="Times New Roman"/>
      <w:b/>
      <w:kern w:val="2"/>
      <w:sz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527AD8"/>
    <w:rPr>
      <w:rFonts w:ascii="Times New Roman" w:eastAsia="BatangChe" w:hAnsi="Times New Roman"/>
      <w:b/>
      <w:kern w:val="2"/>
      <w:sz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3</TotalTime>
  <Pages>6</Pages>
  <Words>1427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9520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Fleur, Severine</dc:creator>
  <cp:keywords>PP-06</cp:keywords>
  <dc:description>PF_PP14.dotx  For: _x000d_Document date: _x000d_Saved by ITU51009317 at 10:31:32 on 19/03/2013</dc:description>
  <cp:lastModifiedBy>brouard</cp:lastModifiedBy>
  <cp:revision>3</cp:revision>
  <cp:lastPrinted>2002-09-30T08:27:00Z</cp:lastPrinted>
  <dcterms:created xsi:type="dcterms:W3CDTF">2013-12-18T15:41:00Z</dcterms:created>
  <dcterms:modified xsi:type="dcterms:W3CDTF">2013-12-18T15:41:00Z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