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16"/>
        <w:tblW w:w="9747" w:type="dxa"/>
        <w:tblLayout w:type="fixed"/>
        <w:tblLook w:val="0000" w:firstRow="0" w:lastRow="0" w:firstColumn="0" w:lastColumn="0" w:noHBand="0" w:noVBand="0"/>
      </w:tblPr>
      <w:tblGrid>
        <w:gridCol w:w="6629"/>
        <w:gridCol w:w="3118"/>
      </w:tblGrid>
      <w:tr w:rsidR="00BC7BC0" w:rsidRPr="006D3721" w:rsidTr="00F1778B">
        <w:trPr>
          <w:cantSplit/>
        </w:trPr>
        <w:tc>
          <w:tcPr>
            <w:tcW w:w="6629" w:type="dxa"/>
          </w:tcPr>
          <w:p w:rsidR="00BC7BC0" w:rsidRPr="006D3721" w:rsidRDefault="000569B4" w:rsidP="00B136E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D3721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6D3721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D5DE4" w:rsidRPr="006D3721">
              <w:rPr>
                <w:b/>
                <w:smallCaps/>
                <w:sz w:val="28"/>
                <w:szCs w:val="28"/>
                <w:lang w:val="ru-RU"/>
              </w:rPr>
              <w:t>4</w:t>
            </w:r>
            <w:r w:rsidRPr="006D372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B136E6" w:rsidRPr="006D3721">
              <w:rPr>
                <w:rFonts w:cs="Arial"/>
                <w:b/>
                <w:bCs/>
                <w:szCs w:val="22"/>
                <w:lang w:val="ru-RU"/>
              </w:rPr>
              <w:t>Заключительное собрание, Пусан</w:t>
            </w:r>
            <w:r w:rsidR="00B136E6" w:rsidRPr="006D3721">
              <w:rPr>
                <w:b/>
                <w:bCs/>
                <w:szCs w:val="22"/>
                <w:lang w:val="ru-RU"/>
              </w:rPr>
              <w:t xml:space="preserve">, 18 октября 2014 года </w:t>
            </w:r>
          </w:p>
        </w:tc>
        <w:tc>
          <w:tcPr>
            <w:tcW w:w="3118" w:type="dxa"/>
          </w:tcPr>
          <w:p w:rsidR="00BC7BC0" w:rsidRPr="006D3721" w:rsidRDefault="00192B41" w:rsidP="009B3A12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D3721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20D9A433" wp14:editId="587CED5A">
                  <wp:extent cx="1310640" cy="701040"/>
                  <wp:effectExtent l="19050" t="0" r="381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D3721" w:rsidTr="00F1778B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BC7BC0" w:rsidRPr="006D3721" w:rsidRDefault="00BC7BC0" w:rsidP="009B3A12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BC7BC0" w:rsidRPr="006D3721" w:rsidRDefault="00BC7BC0" w:rsidP="009B3A12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D3721" w:rsidTr="00F1778B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BC7BC0" w:rsidRPr="006D3721" w:rsidRDefault="00BC7BC0" w:rsidP="009B3A12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BC7BC0" w:rsidRPr="006D3721" w:rsidRDefault="00BC7BC0" w:rsidP="009B3A12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A1AAA" w:rsidTr="00F1778B">
        <w:trPr>
          <w:cantSplit/>
          <w:trHeight w:val="23"/>
        </w:trPr>
        <w:tc>
          <w:tcPr>
            <w:tcW w:w="6629" w:type="dxa"/>
            <w:vMerge w:val="restart"/>
          </w:tcPr>
          <w:p w:rsidR="00BC7BC0" w:rsidRPr="006D3721" w:rsidRDefault="00BC7BC0" w:rsidP="00E6442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1" w:name="_GoBack"/>
            <w:bookmarkEnd w:id="1"/>
          </w:p>
        </w:tc>
        <w:tc>
          <w:tcPr>
            <w:tcW w:w="3118" w:type="dxa"/>
          </w:tcPr>
          <w:p w:rsidR="00BC7BC0" w:rsidRPr="006D3721" w:rsidRDefault="00B136E6" w:rsidP="00DB3D5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D3721">
              <w:rPr>
                <w:b/>
                <w:bCs/>
                <w:szCs w:val="22"/>
                <w:lang w:val="ru-RU"/>
              </w:rPr>
              <w:t xml:space="preserve">Дополнительный документ 1 к </w:t>
            </w:r>
            <w:r w:rsidR="00BC7BC0" w:rsidRPr="006D3721">
              <w:rPr>
                <w:b/>
                <w:bCs/>
                <w:szCs w:val="22"/>
                <w:lang w:val="ru-RU"/>
              </w:rPr>
              <w:t>Документ</w:t>
            </w:r>
            <w:r w:rsidRPr="006D3721">
              <w:rPr>
                <w:b/>
                <w:bCs/>
                <w:szCs w:val="22"/>
                <w:lang w:val="ru-RU"/>
              </w:rPr>
              <w:t>у</w:t>
            </w:r>
            <w:r w:rsidR="00BC7BC0" w:rsidRPr="006D3721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6D3721">
              <w:rPr>
                <w:b/>
                <w:bCs/>
                <w:szCs w:val="22"/>
                <w:lang w:val="ru-RU"/>
              </w:rPr>
              <w:t>1</w:t>
            </w:r>
            <w:r w:rsidR="00052727" w:rsidRPr="006D3721">
              <w:rPr>
                <w:b/>
                <w:bCs/>
                <w:szCs w:val="22"/>
                <w:lang w:val="ru-RU"/>
              </w:rPr>
              <w:t>4</w:t>
            </w:r>
            <w:r w:rsidR="00BC7BC0" w:rsidRPr="006D3721">
              <w:rPr>
                <w:b/>
                <w:bCs/>
                <w:szCs w:val="22"/>
                <w:lang w:val="ru-RU"/>
              </w:rPr>
              <w:t>/</w:t>
            </w:r>
            <w:r w:rsidR="00DB3D58" w:rsidRPr="006D3721">
              <w:rPr>
                <w:b/>
                <w:bCs/>
                <w:szCs w:val="22"/>
                <w:lang w:val="ru-RU"/>
              </w:rPr>
              <w:t>2</w:t>
            </w:r>
            <w:r w:rsidR="00E64424" w:rsidRPr="006D3721">
              <w:rPr>
                <w:b/>
                <w:bCs/>
                <w:szCs w:val="22"/>
                <w:lang w:val="ru-RU"/>
              </w:rPr>
              <w:t>2</w:t>
            </w:r>
            <w:r w:rsidR="00BC7BC0" w:rsidRPr="006D372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D3721" w:rsidTr="00F1778B">
        <w:trPr>
          <w:cantSplit/>
          <w:trHeight w:val="23"/>
        </w:trPr>
        <w:tc>
          <w:tcPr>
            <w:tcW w:w="6629" w:type="dxa"/>
            <w:vMerge/>
          </w:tcPr>
          <w:p w:rsidR="00BC7BC0" w:rsidRPr="006D3721" w:rsidRDefault="00BC7BC0" w:rsidP="009B3A1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BC7BC0" w:rsidRPr="006D3721" w:rsidRDefault="00B136E6" w:rsidP="00DB3D5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D3721">
              <w:rPr>
                <w:b/>
                <w:bCs/>
                <w:szCs w:val="22"/>
                <w:lang w:val="ru-RU"/>
              </w:rPr>
              <w:t>29 августа</w:t>
            </w:r>
            <w:r w:rsidR="00BC7BC0" w:rsidRPr="006D3721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6D3721">
              <w:rPr>
                <w:b/>
                <w:bCs/>
                <w:szCs w:val="22"/>
                <w:lang w:val="ru-RU"/>
              </w:rPr>
              <w:t>1</w:t>
            </w:r>
            <w:r w:rsidR="00052727" w:rsidRPr="006D3721">
              <w:rPr>
                <w:b/>
                <w:bCs/>
                <w:szCs w:val="22"/>
                <w:lang w:val="ru-RU"/>
              </w:rPr>
              <w:t>4</w:t>
            </w:r>
            <w:r w:rsidR="00BC7BC0" w:rsidRPr="006D372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D3721" w:rsidTr="00F1778B">
        <w:trPr>
          <w:cantSplit/>
          <w:trHeight w:val="23"/>
        </w:trPr>
        <w:tc>
          <w:tcPr>
            <w:tcW w:w="6629" w:type="dxa"/>
            <w:vMerge/>
          </w:tcPr>
          <w:p w:rsidR="00BC7BC0" w:rsidRPr="006D3721" w:rsidRDefault="00BC7BC0" w:rsidP="009B3A1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BC7BC0" w:rsidRPr="006D3721" w:rsidRDefault="00BC7BC0" w:rsidP="009B3A1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D372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D3721" w:rsidTr="00F1778B">
        <w:trPr>
          <w:cantSplit/>
        </w:trPr>
        <w:tc>
          <w:tcPr>
            <w:tcW w:w="9747" w:type="dxa"/>
            <w:gridSpan w:val="2"/>
          </w:tcPr>
          <w:p w:rsidR="00BC7BC0" w:rsidRPr="006D3721" w:rsidRDefault="00B7547C" w:rsidP="009B3A12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6D3721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4A1AAA" w:rsidTr="00F1778B">
        <w:trPr>
          <w:cantSplit/>
        </w:trPr>
        <w:tc>
          <w:tcPr>
            <w:tcW w:w="9747" w:type="dxa"/>
            <w:gridSpan w:val="2"/>
          </w:tcPr>
          <w:p w:rsidR="00BC7BC0" w:rsidRPr="006D3721" w:rsidRDefault="00B136E6" w:rsidP="009B3A12">
            <w:pPr>
              <w:pStyle w:val="Title1"/>
              <w:tabs>
                <w:tab w:val="clear" w:pos="1134"/>
                <w:tab w:val="left" w:pos="1110"/>
                <w:tab w:val="center" w:pos="4907"/>
              </w:tabs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6D3721">
              <w:rPr>
                <w:lang w:val="ru-RU"/>
              </w:rPr>
              <w:t>дополнительный</w:t>
            </w:r>
            <w:r w:rsidR="00B7547C" w:rsidRPr="006D3721">
              <w:rPr>
                <w:lang w:val="ru-RU"/>
              </w:rPr>
              <w:t xml:space="preserve"> ОТЧЕТ НЕЗАВИСИМОГО КОНСУЛЬТАТИВНОГО КОМИТЕТА </w:t>
            </w:r>
            <w:r w:rsidR="00B7547C" w:rsidRPr="006D3721">
              <w:rPr>
                <w:lang w:val="ru-RU"/>
              </w:rPr>
              <w:br/>
              <w:t>ПО УПРАВЛЕНИЮ (imac)</w:t>
            </w:r>
          </w:p>
        </w:tc>
      </w:tr>
    </w:tbl>
    <w:bookmarkEnd w:id="3"/>
    <w:p w:rsidR="00B7547C" w:rsidRPr="006D3721" w:rsidRDefault="00B7547C" w:rsidP="00B7547C">
      <w:pPr>
        <w:pStyle w:val="Normalaftertitle"/>
        <w:spacing w:before="720"/>
        <w:rPr>
          <w:lang w:val="ru-RU"/>
        </w:rPr>
      </w:pPr>
      <w:r w:rsidRPr="006D3721">
        <w:rPr>
          <w:lang w:val="ru-RU"/>
        </w:rPr>
        <w:t>Имею честь направить Государствам – Членам Совета отчет Председателя Независимого консультативного комитета по управлению (IMAC).</w:t>
      </w:r>
    </w:p>
    <w:p w:rsidR="00BE3047" w:rsidRPr="006D3721" w:rsidRDefault="00B7547C" w:rsidP="00BE3047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080"/>
        <w:rPr>
          <w:lang w:val="ru-RU"/>
        </w:rPr>
      </w:pPr>
      <w:r w:rsidRPr="006D3721">
        <w:rPr>
          <w:lang w:val="ru-RU"/>
        </w:rPr>
        <w:tab/>
        <w:t>Д-р Хамадун И. ТУРЕ</w:t>
      </w:r>
    </w:p>
    <w:p w:rsidR="00B7547C" w:rsidRPr="006D3721" w:rsidRDefault="00B7547C" w:rsidP="00BE3047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0"/>
        <w:rPr>
          <w:lang w:val="ru-RU"/>
        </w:rPr>
      </w:pPr>
      <w:r w:rsidRPr="006D3721">
        <w:rPr>
          <w:lang w:val="ru-RU"/>
        </w:rPr>
        <w:tab/>
        <w:t>Генеральный секретарь</w:t>
      </w:r>
    </w:p>
    <w:p w:rsidR="002D2F57" w:rsidRPr="006D3721" w:rsidRDefault="00E86418" w:rsidP="00E86418">
      <w:pPr>
        <w:spacing w:before="240"/>
        <w:rPr>
          <w:rFonts w:asciiTheme="minorHAnsi" w:hAnsiTheme="minorHAnsi"/>
          <w:lang w:val="ru-RU"/>
        </w:rPr>
      </w:pPr>
      <w:r w:rsidRPr="006D3721">
        <w:rPr>
          <w:rFonts w:asciiTheme="minorHAnsi" w:hAnsiTheme="minorHAnsi"/>
          <w:lang w:val="ru-RU"/>
        </w:rPr>
        <w:br w:type="page"/>
      </w:r>
    </w:p>
    <w:p w:rsidR="00E86418" w:rsidRPr="006D3721" w:rsidRDefault="009B24B8" w:rsidP="00F1778B">
      <w:pPr>
        <w:pStyle w:val="Title1"/>
        <w:spacing w:after="240"/>
        <w:rPr>
          <w:rFonts w:asciiTheme="minorHAnsi" w:hAnsiTheme="minorHAnsi"/>
          <w:lang w:val="ru-RU"/>
        </w:rPr>
      </w:pPr>
      <w:r w:rsidRPr="006D3721">
        <w:rPr>
          <w:lang w:val="ru-RU"/>
        </w:rPr>
        <w:lastRenderedPageBreak/>
        <w:t xml:space="preserve">ДОПОЛНИТЕЛЬНЫЙ </w:t>
      </w:r>
      <w:r w:rsidR="00F21B79" w:rsidRPr="006D3721">
        <w:rPr>
          <w:lang w:val="ru-RU"/>
        </w:rPr>
        <w:t xml:space="preserve">ОТЧЕТ НЕЗАВИСИМОГО КОНСУЛЬТАТИВНОГО КОМИТЕТА </w:t>
      </w:r>
      <w:r w:rsidR="00F21B79" w:rsidRPr="006D3721">
        <w:rPr>
          <w:lang w:val="ru-RU"/>
        </w:rPr>
        <w:br/>
        <w:t>ПО УПРАВЛЕНИЮ (IMAC)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4A1AAA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6D3721" w:rsidRDefault="002D2F57">
            <w:pPr>
              <w:pStyle w:val="Headingb"/>
              <w:rPr>
                <w:rFonts w:ascii="Calibri" w:hAnsi="Calibri"/>
                <w:szCs w:val="22"/>
                <w:lang w:val="ru-RU"/>
              </w:rPr>
            </w:pPr>
            <w:r w:rsidRPr="006D3721">
              <w:rPr>
                <w:rFonts w:ascii="Calibri" w:hAnsi="Calibri"/>
                <w:szCs w:val="22"/>
                <w:lang w:val="ru-RU"/>
              </w:rPr>
              <w:t>Резюме</w:t>
            </w:r>
          </w:p>
          <w:p w:rsidR="009B24B8" w:rsidRPr="006D3721" w:rsidRDefault="00A761D5" w:rsidP="0039476E">
            <w:pPr>
              <w:rPr>
                <w:lang w:val="ru-RU"/>
              </w:rPr>
            </w:pPr>
            <w:r w:rsidRPr="006D3721">
              <w:rPr>
                <w:lang w:val="ru-RU"/>
              </w:rPr>
              <w:t xml:space="preserve">В настоящем документе </w:t>
            </w:r>
            <w:r w:rsidR="00301C7F" w:rsidRPr="006D3721">
              <w:rPr>
                <w:lang w:val="ru-RU"/>
              </w:rPr>
              <w:t>содержится</w:t>
            </w:r>
            <w:r w:rsidRPr="006D3721">
              <w:rPr>
                <w:lang w:val="ru-RU"/>
              </w:rPr>
              <w:t xml:space="preserve"> добавление к третьему ежегодному отчету </w:t>
            </w:r>
            <w:r w:rsidR="009B24B8" w:rsidRPr="006D3721">
              <w:rPr>
                <w:lang w:val="ru-RU"/>
              </w:rPr>
              <w:t>IMAC</w:t>
            </w:r>
            <w:r w:rsidRPr="006D3721">
              <w:rPr>
                <w:lang w:val="ru-RU"/>
              </w:rPr>
              <w:t xml:space="preserve">. </w:t>
            </w:r>
            <w:r w:rsidR="00301C7F" w:rsidRPr="006D3721">
              <w:rPr>
                <w:lang w:val="ru-RU"/>
              </w:rPr>
              <w:t>Этот документ</w:t>
            </w:r>
            <w:r w:rsidRPr="006D3721">
              <w:rPr>
                <w:lang w:val="ru-RU"/>
              </w:rPr>
              <w:t xml:space="preserve"> представляется Совету МСЭ на его заключительном собрании в октябре 2014 года в целях выполнения </w:t>
            </w:r>
            <w:r w:rsidR="006F4BFD" w:rsidRPr="006D3721">
              <w:rPr>
                <w:lang w:val="ru-RU"/>
              </w:rPr>
              <w:t xml:space="preserve">конкретной обязанности </w:t>
            </w:r>
            <w:r w:rsidR="004D2B29" w:rsidRPr="006D3721">
              <w:rPr>
                <w:lang w:val="ru-RU"/>
              </w:rPr>
              <w:t xml:space="preserve">Комитета </w:t>
            </w:r>
            <w:r w:rsidR="006F4BFD" w:rsidRPr="006D3721">
              <w:rPr>
                <w:lang w:val="ru-RU"/>
              </w:rPr>
              <w:t xml:space="preserve">консультировать Совет по вопросам, связанным с проверенной финансовой отчетностью МСЭ и </w:t>
            </w:r>
            <w:r w:rsidR="00301C7F" w:rsidRPr="006D3721">
              <w:rPr>
                <w:lang w:val="ru-RU"/>
              </w:rPr>
              <w:t xml:space="preserve">с </w:t>
            </w:r>
            <w:r w:rsidR="006F4BFD" w:rsidRPr="006D3721">
              <w:rPr>
                <w:lang w:val="ru-RU"/>
              </w:rPr>
              <w:t xml:space="preserve">отчетами, составленными внешним аудитором; а также </w:t>
            </w:r>
            <w:r w:rsidR="00301C7F" w:rsidRPr="006D3721">
              <w:rPr>
                <w:lang w:val="ru-RU"/>
              </w:rPr>
              <w:t xml:space="preserve">чтобы </w:t>
            </w:r>
            <w:r w:rsidR="006F4BFD" w:rsidRPr="006D3721">
              <w:rPr>
                <w:lang w:val="ru-RU"/>
              </w:rPr>
              <w:t xml:space="preserve">содействовать Совету и предоставлять ему информацию при рассмотрении им финансовой отчетности и отчета </w:t>
            </w:r>
            <w:r w:rsidR="00301C7F" w:rsidRPr="006D3721">
              <w:rPr>
                <w:lang w:val="ru-RU"/>
              </w:rPr>
              <w:t xml:space="preserve">о </w:t>
            </w:r>
            <w:r w:rsidR="006F4BFD" w:rsidRPr="006D3721">
              <w:rPr>
                <w:lang w:val="ru-RU"/>
              </w:rPr>
              <w:t>внешне</w:t>
            </w:r>
            <w:r w:rsidR="00301C7F" w:rsidRPr="006D3721">
              <w:rPr>
                <w:lang w:val="ru-RU"/>
              </w:rPr>
              <w:t>й</w:t>
            </w:r>
            <w:r w:rsidR="006F4BFD" w:rsidRPr="006D3721">
              <w:rPr>
                <w:lang w:val="ru-RU"/>
              </w:rPr>
              <w:t xml:space="preserve"> </w:t>
            </w:r>
            <w:r w:rsidR="00301C7F" w:rsidRPr="006D3721">
              <w:rPr>
                <w:lang w:val="ru-RU"/>
              </w:rPr>
              <w:t>аудиторской проверке</w:t>
            </w:r>
            <w:r w:rsidR="006F4BFD" w:rsidRPr="006D3721">
              <w:rPr>
                <w:lang w:val="ru-RU"/>
              </w:rPr>
              <w:t xml:space="preserve"> за 2013 год. </w:t>
            </w:r>
          </w:p>
          <w:p w:rsidR="00FD0EFF" w:rsidRPr="006D3721" w:rsidRDefault="006F4BFD" w:rsidP="008D266F">
            <w:pPr>
              <w:rPr>
                <w:rFonts w:asciiTheme="minorHAnsi" w:hAnsiTheme="minorHAnsi"/>
                <w:lang w:val="ru-RU"/>
              </w:rPr>
            </w:pPr>
            <w:r w:rsidRPr="006D3721">
              <w:rPr>
                <w:rFonts w:asciiTheme="minorHAnsi" w:hAnsiTheme="minorHAnsi"/>
                <w:lang w:val="ru-RU"/>
              </w:rPr>
              <w:t xml:space="preserve">В настоящем дополнительном отчете также представлены комментарии и рекомендации Совету по дополнительным вопросам, касающимся процедуры официального рассмотрения Советом отчетов и рекомендаций </w:t>
            </w:r>
            <w:r w:rsidR="009B24B8" w:rsidRPr="006D3721">
              <w:rPr>
                <w:rFonts w:asciiTheme="minorHAnsi" w:hAnsiTheme="minorHAnsi"/>
                <w:lang w:val="ru-RU"/>
              </w:rPr>
              <w:t>IMAC</w:t>
            </w:r>
            <w:r w:rsidRPr="006D3721">
              <w:rPr>
                <w:rFonts w:asciiTheme="minorHAnsi" w:hAnsiTheme="minorHAnsi"/>
                <w:lang w:val="ru-RU"/>
              </w:rPr>
              <w:t xml:space="preserve">. </w:t>
            </w:r>
          </w:p>
          <w:p w:rsidR="002D2F57" w:rsidRPr="006D3721" w:rsidRDefault="002D2F57" w:rsidP="00F5225B">
            <w:pPr>
              <w:pStyle w:val="Headingb"/>
              <w:rPr>
                <w:rFonts w:ascii="Calibri" w:hAnsi="Calibri"/>
                <w:szCs w:val="22"/>
                <w:lang w:val="ru-RU"/>
              </w:rPr>
            </w:pPr>
            <w:r w:rsidRPr="006D3721">
              <w:rPr>
                <w:rFonts w:ascii="Calibri" w:hAnsi="Calibri"/>
                <w:szCs w:val="22"/>
                <w:lang w:val="ru-RU"/>
              </w:rPr>
              <w:t xml:space="preserve">Необходимые </w:t>
            </w:r>
            <w:r w:rsidR="00F5225B" w:rsidRPr="006D3721">
              <w:rPr>
                <w:rFonts w:ascii="Calibri" w:hAnsi="Calibri"/>
                <w:szCs w:val="22"/>
                <w:lang w:val="ru-RU"/>
              </w:rPr>
              <w:t>действия</w:t>
            </w:r>
          </w:p>
          <w:p w:rsidR="00386EC4" w:rsidRPr="006D3721" w:rsidRDefault="00FD0EFF" w:rsidP="006F4BFD">
            <w:pPr>
              <w:jc w:val="both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6D3721">
              <w:rPr>
                <w:lang w:val="ru-RU"/>
              </w:rPr>
              <w:t xml:space="preserve">Совету предлагается </w:t>
            </w:r>
            <w:r w:rsidR="00A87862" w:rsidRPr="006D3721">
              <w:rPr>
                <w:b/>
                <w:bCs/>
                <w:lang w:val="ru-RU"/>
              </w:rPr>
              <w:t>утвердить</w:t>
            </w:r>
            <w:r w:rsidRPr="006D3721">
              <w:rPr>
                <w:b/>
                <w:bCs/>
                <w:lang w:val="ru-RU"/>
              </w:rPr>
              <w:t xml:space="preserve"> </w:t>
            </w:r>
            <w:r w:rsidR="006F4BFD" w:rsidRPr="006D3721">
              <w:rPr>
                <w:lang w:val="ru-RU"/>
              </w:rPr>
              <w:t>дополнительный</w:t>
            </w:r>
            <w:r w:rsidR="006F4BFD" w:rsidRPr="006D3721">
              <w:rPr>
                <w:b/>
                <w:bCs/>
                <w:lang w:val="ru-RU"/>
              </w:rPr>
              <w:t xml:space="preserve"> </w:t>
            </w:r>
            <w:r w:rsidRPr="006D3721">
              <w:rPr>
                <w:lang w:val="ru-RU"/>
              </w:rPr>
              <w:t>отчет IMAC</w:t>
            </w:r>
            <w:r w:rsidR="006F4BFD" w:rsidRPr="006D3721">
              <w:rPr>
                <w:lang w:val="ru-RU"/>
              </w:rPr>
              <w:t xml:space="preserve">. </w:t>
            </w:r>
          </w:p>
          <w:p w:rsidR="00386EC4" w:rsidRPr="006D3721" w:rsidRDefault="00386EC4" w:rsidP="00386EC4">
            <w:pPr>
              <w:pStyle w:val="Table"/>
              <w:keepNext w:val="0"/>
              <w:spacing w:before="0" w:after="0"/>
              <w:rPr>
                <w:rFonts w:asciiTheme="minorHAnsi" w:hAnsiTheme="minorHAnsi" w:cstheme="minorHAnsi"/>
                <w:caps w:val="0"/>
                <w:szCs w:val="24"/>
                <w:lang w:val="ru-RU"/>
              </w:rPr>
            </w:pPr>
            <w:r w:rsidRPr="006D3721">
              <w:rPr>
                <w:rFonts w:asciiTheme="minorHAnsi" w:hAnsiTheme="minorHAnsi" w:cstheme="minorHAnsi"/>
                <w:caps w:val="0"/>
                <w:szCs w:val="24"/>
                <w:lang w:val="ru-RU"/>
              </w:rPr>
              <w:t>____________</w:t>
            </w:r>
          </w:p>
          <w:p w:rsidR="00386EC4" w:rsidRPr="006D3721" w:rsidRDefault="00386EC4" w:rsidP="00386EC4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 w:rsidRPr="006D3721">
              <w:rPr>
                <w:b/>
                <w:bCs/>
                <w:lang w:val="ru-RU"/>
              </w:rPr>
              <w:t>Справочные материалы</w:t>
            </w:r>
          </w:p>
          <w:p w:rsidR="002D2F57" w:rsidRPr="006D3721" w:rsidRDefault="004A1AAA" w:rsidP="00F1778B">
            <w:pPr>
              <w:spacing w:after="120"/>
              <w:rPr>
                <w:caps/>
                <w:szCs w:val="22"/>
                <w:lang w:val="ru-RU"/>
              </w:rPr>
            </w:pPr>
            <w:hyperlink r:id="rId9" w:anchor="res162" w:history="1">
              <w:r w:rsidR="006F4BFD" w:rsidRPr="006D3721">
                <w:rPr>
                  <w:rStyle w:val="Hyperlink"/>
                  <w:rFonts w:asciiTheme="minorHAnsi" w:hAnsiTheme="minorHAnsi"/>
                  <w:i/>
                  <w:iCs/>
                  <w:lang w:val="ru-RU"/>
                </w:rPr>
                <w:t>Резолюция</w:t>
              </w:r>
              <w:r w:rsidR="009B24B8" w:rsidRPr="006D3721">
                <w:rPr>
                  <w:rStyle w:val="Hyperlink"/>
                  <w:rFonts w:asciiTheme="minorHAnsi" w:hAnsiTheme="minorHAnsi"/>
                  <w:i/>
                  <w:iCs/>
                  <w:lang w:val="ru-RU"/>
                </w:rPr>
                <w:t xml:space="preserve"> 162</w:t>
              </w:r>
            </w:hyperlink>
            <w:r w:rsidR="009B24B8" w:rsidRPr="006D3721">
              <w:rPr>
                <w:rFonts w:asciiTheme="minorHAnsi" w:hAnsiTheme="minorHAnsi"/>
                <w:i/>
                <w:iCs/>
                <w:lang w:val="ru-RU"/>
              </w:rPr>
              <w:t xml:space="preserve"> (</w:t>
            </w:r>
            <w:r w:rsidR="006F4BFD" w:rsidRPr="006D3721">
              <w:rPr>
                <w:rFonts w:asciiTheme="minorHAnsi" w:hAnsiTheme="minorHAnsi"/>
                <w:i/>
                <w:iCs/>
                <w:lang w:val="ru-RU"/>
              </w:rPr>
              <w:t>Гвадалахара, 2010 г.</w:t>
            </w:r>
            <w:r w:rsidR="009B24B8" w:rsidRPr="006D3721">
              <w:rPr>
                <w:rFonts w:asciiTheme="minorHAnsi" w:hAnsiTheme="minorHAnsi"/>
                <w:i/>
                <w:iCs/>
                <w:lang w:val="ru-RU"/>
              </w:rPr>
              <w:t xml:space="preserve">); </w:t>
            </w:r>
            <w:hyperlink r:id="rId10" w:history="1">
              <w:r w:rsidR="006F4BFD" w:rsidRPr="006D3721">
                <w:rPr>
                  <w:rStyle w:val="Hyperlink"/>
                  <w:rFonts w:asciiTheme="minorHAnsi" w:hAnsiTheme="minorHAnsi"/>
                  <w:i/>
                  <w:iCs/>
                  <w:lang w:val="ru-RU"/>
                </w:rPr>
                <w:t>Решение</w:t>
              </w:r>
              <w:r w:rsidR="009B24B8" w:rsidRPr="006D3721">
                <w:rPr>
                  <w:rStyle w:val="Hyperlink"/>
                  <w:rFonts w:asciiTheme="minorHAnsi" w:hAnsiTheme="minorHAnsi"/>
                  <w:i/>
                  <w:iCs/>
                  <w:lang w:val="ru-RU"/>
                </w:rPr>
                <w:t xml:space="preserve"> 565</w:t>
              </w:r>
            </w:hyperlink>
            <w:r w:rsidR="006F4BFD" w:rsidRPr="006D3721">
              <w:rPr>
                <w:rStyle w:val="Hyperlink"/>
                <w:rFonts w:asciiTheme="minorHAnsi" w:hAnsiTheme="minorHAnsi"/>
                <w:i/>
                <w:iCs/>
                <w:lang w:val="ru-RU"/>
              </w:rPr>
              <w:t xml:space="preserve"> Совета</w:t>
            </w:r>
            <w:r w:rsidR="009B24B8" w:rsidRPr="006D3721">
              <w:rPr>
                <w:rFonts w:asciiTheme="minorHAnsi" w:hAnsiTheme="minorHAnsi"/>
                <w:i/>
                <w:iCs/>
                <w:lang w:val="ru-RU"/>
              </w:rPr>
              <w:t xml:space="preserve">; </w:t>
            </w:r>
            <w:r w:rsidR="006F4BFD" w:rsidRPr="006D3721">
              <w:rPr>
                <w:rFonts w:asciiTheme="minorHAnsi" w:hAnsiTheme="minorHAnsi"/>
                <w:i/>
                <w:iCs/>
                <w:lang w:val="ru-RU"/>
              </w:rPr>
              <w:t>Документ</w:t>
            </w:r>
            <w:r w:rsidR="009B24B8" w:rsidRPr="006D3721">
              <w:rPr>
                <w:rFonts w:asciiTheme="minorHAnsi" w:hAnsiTheme="minorHAnsi"/>
                <w:i/>
                <w:iCs/>
                <w:lang w:val="ru-RU"/>
              </w:rPr>
              <w:t xml:space="preserve"> </w:t>
            </w:r>
            <w:hyperlink r:id="rId11" w:history="1">
              <w:r w:rsidR="009B24B8" w:rsidRPr="006D3721">
                <w:rPr>
                  <w:rStyle w:val="Hyperlink"/>
                  <w:rFonts w:asciiTheme="minorHAnsi" w:hAnsiTheme="minorHAnsi"/>
                  <w:i/>
                  <w:iCs/>
                  <w:lang w:val="ru-RU"/>
                </w:rPr>
                <w:t>C14/22</w:t>
              </w:r>
            </w:hyperlink>
            <w:r w:rsidR="009B24B8" w:rsidRPr="006D3721">
              <w:rPr>
                <w:rFonts w:asciiTheme="minorHAnsi" w:hAnsiTheme="minorHAnsi"/>
                <w:i/>
                <w:iCs/>
                <w:lang w:val="ru-RU"/>
              </w:rPr>
              <w:t xml:space="preserve"> </w:t>
            </w:r>
            <w:r w:rsidR="006F4BFD" w:rsidRPr="006D3721">
              <w:rPr>
                <w:rFonts w:asciiTheme="minorHAnsi" w:hAnsiTheme="minorHAnsi"/>
                <w:i/>
                <w:iCs/>
                <w:lang w:val="ru-RU"/>
              </w:rPr>
              <w:t xml:space="preserve">"Третий ежегодный отчет </w:t>
            </w:r>
            <w:r w:rsidR="009B24B8" w:rsidRPr="006D3721">
              <w:rPr>
                <w:rFonts w:asciiTheme="minorHAnsi" w:hAnsiTheme="minorHAnsi"/>
                <w:i/>
                <w:iCs/>
                <w:lang w:val="ru-RU"/>
              </w:rPr>
              <w:t xml:space="preserve">IMAC </w:t>
            </w:r>
            <w:r w:rsidR="006F4BFD" w:rsidRPr="006D3721">
              <w:rPr>
                <w:rFonts w:asciiTheme="minorHAnsi" w:hAnsiTheme="minorHAnsi"/>
                <w:i/>
                <w:iCs/>
                <w:lang w:val="ru-RU"/>
              </w:rPr>
              <w:t>Совету"</w:t>
            </w:r>
          </w:p>
        </w:tc>
      </w:tr>
    </w:tbl>
    <w:p w:rsidR="009B24B8" w:rsidRPr="006D3721" w:rsidRDefault="009B24B8" w:rsidP="009575D9">
      <w:pPr>
        <w:pStyle w:val="Heading1"/>
        <w:rPr>
          <w:lang w:val="ru-RU"/>
        </w:rPr>
      </w:pPr>
      <w:r w:rsidRPr="006D3721">
        <w:rPr>
          <w:lang w:val="ru-RU"/>
        </w:rPr>
        <w:t>1</w:t>
      </w:r>
      <w:r w:rsidRPr="006D3721">
        <w:rPr>
          <w:lang w:val="ru-RU"/>
        </w:rPr>
        <w:tab/>
      </w:r>
      <w:r w:rsidR="00163F92" w:rsidRPr="006D3721">
        <w:rPr>
          <w:lang w:val="ru-RU"/>
        </w:rPr>
        <w:t>Цель настоящего отчета</w:t>
      </w:r>
      <w:r w:rsidRPr="006D3721">
        <w:rPr>
          <w:lang w:val="ru-RU"/>
        </w:rPr>
        <w:t xml:space="preserve"> IMAC </w:t>
      </w:r>
    </w:p>
    <w:p w:rsidR="009B24B8" w:rsidRPr="006D3721" w:rsidRDefault="009B24B8" w:rsidP="00BE3047">
      <w:pPr>
        <w:rPr>
          <w:lang w:val="ru-RU"/>
        </w:rPr>
      </w:pPr>
      <w:r w:rsidRPr="006D3721">
        <w:rPr>
          <w:lang w:val="ru-RU"/>
        </w:rPr>
        <w:t>1.1</w:t>
      </w:r>
      <w:r w:rsidRPr="006D3721">
        <w:rPr>
          <w:lang w:val="ru-RU"/>
        </w:rPr>
        <w:tab/>
      </w:r>
      <w:r w:rsidR="000B47DF" w:rsidRPr="006D3721">
        <w:rPr>
          <w:lang w:val="ru-RU"/>
        </w:rPr>
        <w:t xml:space="preserve">В своем третьем ежегодном отчете, представленном Совету 7 мая 2014 года, </w:t>
      </w:r>
      <w:r w:rsidRPr="006D3721">
        <w:rPr>
          <w:lang w:val="ru-RU"/>
        </w:rPr>
        <w:t xml:space="preserve">IMAC </w:t>
      </w:r>
      <w:r w:rsidR="000B47DF" w:rsidRPr="006D3721">
        <w:rPr>
          <w:lang w:val="ru-RU"/>
        </w:rPr>
        <w:t xml:space="preserve">ссылается на свои регулярные встречи с внешним аудитором и намерение Комитета обсудить </w:t>
      </w:r>
      <w:r w:rsidR="0039476E" w:rsidRPr="006D3721">
        <w:rPr>
          <w:lang w:val="ru-RU"/>
        </w:rPr>
        <w:t xml:space="preserve">отчет </w:t>
      </w:r>
      <w:r w:rsidR="000B47DF" w:rsidRPr="006D3721">
        <w:rPr>
          <w:lang w:val="ru-RU"/>
        </w:rPr>
        <w:t xml:space="preserve">внешнего аудитора за 2013 год с аудиторами на собрании </w:t>
      </w:r>
      <w:r w:rsidRPr="006D3721">
        <w:rPr>
          <w:lang w:val="ru-RU"/>
        </w:rPr>
        <w:t>IMAC</w:t>
      </w:r>
      <w:r w:rsidR="000B47DF" w:rsidRPr="006D3721">
        <w:rPr>
          <w:lang w:val="ru-RU"/>
        </w:rPr>
        <w:t xml:space="preserve"> 3−4 июля 2014 года. Хотя последовавшие задержки означали, что </w:t>
      </w:r>
      <w:r w:rsidR="0039476E" w:rsidRPr="006D3721">
        <w:rPr>
          <w:lang w:val="ru-RU"/>
        </w:rPr>
        <w:t xml:space="preserve">отчет </w:t>
      </w:r>
      <w:r w:rsidR="000B47DF" w:rsidRPr="006D3721">
        <w:rPr>
          <w:lang w:val="ru-RU"/>
        </w:rPr>
        <w:t xml:space="preserve">внешнего аудитора не был представлен </w:t>
      </w:r>
      <w:r w:rsidRPr="006D3721">
        <w:rPr>
          <w:lang w:val="ru-RU"/>
        </w:rPr>
        <w:t xml:space="preserve">IMAC </w:t>
      </w:r>
      <w:r w:rsidR="000B47DF" w:rsidRPr="006D3721">
        <w:rPr>
          <w:lang w:val="ru-RU"/>
        </w:rPr>
        <w:t xml:space="preserve">до конца июля, </w:t>
      </w:r>
      <w:r w:rsidRPr="006D3721">
        <w:rPr>
          <w:lang w:val="ru-RU"/>
        </w:rPr>
        <w:t xml:space="preserve">IMAC </w:t>
      </w:r>
      <w:r w:rsidR="000B47DF" w:rsidRPr="006D3721">
        <w:rPr>
          <w:lang w:val="ru-RU"/>
        </w:rPr>
        <w:t xml:space="preserve">провел с аудиторами </w:t>
      </w:r>
      <w:r w:rsidRPr="006D3721">
        <w:rPr>
          <w:lang w:val="ru-RU"/>
        </w:rPr>
        <w:t>Corte dei Conti</w:t>
      </w:r>
      <w:r w:rsidR="000B47DF" w:rsidRPr="006D3721">
        <w:rPr>
          <w:lang w:val="ru-RU"/>
        </w:rPr>
        <w:t xml:space="preserve"> полномасштабные и полезные обсуждения, касающиеся их заключений по результатам аудита за 2013 год. </w:t>
      </w:r>
    </w:p>
    <w:p w:rsidR="009B24B8" w:rsidRPr="006D3721" w:rsidRDefault="009B24B8" w:rsidP="00BE3047">
      <w:pPr>
        <w:rPr>
          <w:szCs w:val="22"/>
          <w:lang w:val="ru-RU"/>
        </w:rPr>
      </w:pPr>
      <w:r w:rsidRPr="006D3721">
        <w:rPr>
          <w:szCs w:val="22"/>
          <w:lang w:val="ru-RU"/>
        </w:rPr>
        <w:t>1.2</w:t>
      </w:r>
      <w:r w:rsidRPr="006D3721">
        <w:rPr>
          <w:szCs w:val="22"/>
          <w:lang w:val="ru-RU"/>
        </w:rPr>
        <w:tab/>
      </w:r>
      <w:r w:rsidR="004D2B29" w:rsidRPr="006D3721">
        <w:rPr>
          <w:szCs w:val="22"/>
          <w:lang w:val="ru-RU"/>
        </w:rPr>
        <w:t>Н</w:t>
      </w:r>
      <w:r w:rsidR="000B47DF" w:rsidRPr="006D3721">
        <w:rPr>
          <w:szCs w:val="22"/>
          <w:lang w:val="ru-RU"/>
        </w:rPr>
        <w:t xml:space="preserve">астоящее добавление к третьему ежегодному отчету </w:t>
      </w:r>
      <w:r w:rsidRPr="006D3721">
        <w:rPr>
          <w:szCs w:val="22"/>
          <w:lang w:val="ru-RU"/>
        </w:rPr>
        <w:t>IMAC</w:t>
      </w:r>
      <w:r w:rsidR="004D2B29" w:rsidRPr="006D3721">
        <w:rPr>
          <w:szCs w:val="22"/>
          <w:lang w:val="ru-RU"/>
        </w:rPr>
        <w:t xml:space="preserve"> </w:t>
      </w:r>
      <w:r w:rsidR="004D2B29" w:rsidRPr="006D3721">
        <w:rPr>
          <w:lang w:val="ru-RU"/>
        </w:rPr>
        <w:t xml:space="preserve">представляется Совету МСЭ на его заключительном собрании в октябре 2014 года в целях выполнения конкретной обязанности Комитета в рамках его круга ведения, утвержденного для </w:t>
      </w:r>
      <w:r w:rsidR="004D2B29" w:rsidRPr="006D3721">
        <w:rPr>
          <w:szCs w:val="22"/>
          <w:lang w:val="ru-RU"/>
        </w:rPr>
        <w:t xml:space="preserve">IMAC в </w:t>
      </w:r>
      <w:r w:rsidR="004D2B29" w:rsidRPr="006D3721">
        <w:rPr>
          <w:lang w:val="ru-RU"/>
        </w:rPr>
        <w:t xml:space="preserve">Резолюции 162 (Гвадалахара, 2010 г.), консультировать Совет по вопросам, связанным с проверенной финансовой отчетностью МСЭ и отчетами, составленными внешним аудитором; а также </w:t>
      </w:r>
      <w:r w:rsidR="00F26022" w:rsidRPr="006D3721">
        <w:rPr>
          <w:lang w:val="ru-RU"/>
        </w:rPr>
        <w:t xml:space="preserve">чтобы </w:t>
      </w:r>
      <w:r w:rsidR="004D2B29" w:rsidRPr="006D3721">
        <w:rPr>
          <w:lang w:val="ru-RU"/>
        </w:rPr>
        <w:t xml:space="preserve">содействовать Совету и предоставлять ему информацию при рассмотрении им финансовой отчетности и </w:t>
      </w:r>
      <w:r w:rsidR="00F26022" w:rsidRPr="006D3721">
        <w:rPr>
          <w:lang w:val="ru-RU"/>
        </w:rPr>
        <w:t xml:space="preserve">отчета о внешней аудиторской проверке </w:t>
      </w:r>
      <w:r w:rsidR="004D2B29" w:rsidRPr="006D3721">
        <w:rPr>
          <w:lang w:val="ru-RU"/>
        </w:rPr>
        <w:t xml:space="preserve">за 2013 год. </w:t>
      </w:r>
    </w:p>
    <w:p w:rsidR="00740F69" w:rsidRPr="006D3721" w:rsidRDefault="009B24B8" w:rsidP="009575D9">
      <w:pPr>
        <w:rPr>
          <w:rFonts w:asciiTheme="minorHAnsi" w:hAnsiTheme="minorHAnsi"/>
          <w:szCs w:val="22"/>
          <w:lang w:val="ru-RU"/>
        </w:rPr>
      </w:pPr>
      <w:r w:rsidRPr="006D3721">
        <w:rPr>
          <w:rFonts w:asciiTheme="minorHAnsi" w:hAnsiTheme="minorHAnsi"/>
          <w:szCs w:val="22"/>
          <w:lang w:val="ru-RU"/>
        </w:rPr>
        <w:t>1.3</w:t>
      </w:r>
      <w:r w:rsidRPr="006D3721">
        <w:rPr>
          <w:rFonts w:asciiTheme="minorHAnsi" w:hAnsiTheme="minorHAnsi"/>
          <w:szCs w:val="22"/>
          <w:lang w:val="ru-RU"/>
        </w:rPr>
        <w:tab/>
      </w:r>
      <w:r w:rsidR="008D266F" w:rsidRPr="006D3721">
        <w:rPr>
          <w:rFonts w:asciiTheme="minorHAnsi" w:hAnsiTheme="minorHAnsi"/>
          <w:lang w:val="ru-RU"/>
        </w:rPr>
        <w:t xml:space="preserve">В настоящем дополнительном отчете также представлены комментарии и рекомендации Совету по дополнительным вопросам, касающимся процедуры официального </w:t>
      </w:r>
      <w:r w:rsidR="008D266F" w:rsidRPr="006D3721">
        <w:rPr>
          <w:lang w:val="ru-RU"/>
        </w:rPr>
        <w:t>рассмотрения</w:t>
      </w:r>
      <w:r w:rsidR="008D266F" w:rsidRPr="006D3721">
        <w:rPr>
          <w:rFonts w:asciiTheme="minorHAnsi" w:hAnsiTheme="minorHAnsi"/>
          <w:lang w:val="ru-RU"/>
        </w:rPr>
        <w:t xml:space="preserve"> Советом отчетов и рекомендаций IMAC</w:t>
      </w:r>
      <w:r w:rsidR="008D266F" w:rsidRPr="006D3721">
        <w:rPr>
          <w:rFonts w:asciiTheme="minorHAnsi" w:hAnsiTheme="minorHAnsi"/>
          <w:szCs w:val="22"/>
          <w:lang w:val="ru-RU"/>
        </w:rPr>
        <w:t xml:space="preserve">. </w:t>
      </w:r>
    </w:p>
    <w:p w:rsidR="009B24B8" w:rsidRPr="006D3721" w:rsidRDefault="009B24B8" w:rsidP="009575D9">
      <w:pPr>
        <w:pStyle w:val="Heading1"/>
        <w:rPr>
          <w:lang w:val="ru-RU"/>
        </w:rPr>
      </w:pPr>
      <w:r w:rsidRPr="006D3721">
        <w:rPr>
          <w:lang w:val="ru-RU"/>
        </w:rPr>
        <w:t>2</w:t>
      </w:r>
      <w:r w:rsidRPr="006D3721">
        <w:rPr>
          <w:lang w:val="ru-RU"/>
        </w:rPr>
        <w:tab/>
      </w:r>
      <w:r w:rsidR="008D266F" w:rsidRPr="006D3721">
        <w:rPr>
          <w:lang w:val="ru-RU"/>
        </w:rPr>
        <w:t xml:space="preserve">Отчет внешнего аудитора за </w:t>
      </w:r>
      <w:r w:rsidRPr="006D3721">
        <w:rPr>
          <w:lang w:val="ru-RU"/>
        </w:rPr>
        <w:t>2013</w:t>
      </w:r>
      <w:r w:rsidR="008D266F" w:rsidRPr="006D3721">
        <w:rPr>
          <w:lang w:val="ru-RU"/>
        </w:rPr>
        <w:t xml:space="preserve"> год</w:t>
      </w:r>
    </w:p>
    <w:p w:rsidR="009B24B8" w:rsidRPr="006D3721" w:rsidRDefault="009B24B8" w:rsidP="009575D9">
      <w:pPr>
        <w:rPr>
          <w:rFonts w:asciiTheme="minorHAnsi" w:hAnsiTheme="minorHAnsi"/>
          <w:szCs w:val="22"/>
          <w:lang w:val="ru-RU"/>
        </w:rPr>
      </w:pPr>
      <w:r w:rsidRPr="006D3721">
        <w:rPr>
          <w:rFonts w:asciiTheme="minorHAnsi" w:hAnsiTheme="minorHAnsi"/>
          <w:szCs w:val="22"/>
          <w:lang w:val="ru-RU"/>
        </w:rPr>
        <w:t>2.1</w:t>
      </w:r>
      <w:r w:rsidRPr="006D3721">
        <w:rPr>
          <w:rFonts w:asciiTheme="minorHAnsi" w:hAnsiTheme="minorHAnsi"/>
          <w:szCs w:val="22"/>
          <w:lang w:val="ru-RU"/>
        </w:rPr>
        <w:tab/>
      </w:r>
      <w:r w:rsidR="008D266F" w:rsidRPr="006D3721">
        <w:rPr>
          <w:rFonts w:asciiTheme="minorHAnsi" w:hAnsiTheme="minorHAnsi"/>
          <w:szCs w:val="22"/>
          <w:lang w:val="ru-RU"/>
        </w:rPr>
        <w:t>В отношении финансовой отчетности МСЭ за 2013 года внешние аудитор</w:t>
      </w:r>
      <w:r w:rsidR="00740F69" w:rsidRPr="006D3721">
        <w:rPr>
          <w:rFonts w:asciiTheme="minorHAnsi" w:hAnsiTheme="minorHAnsi"/>
          <w:szCs w:val="22"/>
          <w:lang w:val="ru-RU"/>
        </w:rPr>
        <w:t>ы</w:t>
      </w:r>
      <w:r w:rsidR="008D266F" w:rsidRPr="006D3721">
        <w:rPr>
          <w:rFonts w:asciiTheme="minorHAnsi" w:hAnsiTheme="minorHAnsi"/>
          <w:szCs w:val="22"/>
          <w:lang w:val="ru-RU"/>
        </w:rPr>
        <w:t xml:space="preserve"> представили </w:t>
      </w:r>
      <w:r w:rsidR="008D266F" w:rsidRPr="006D3721">
        <w:rPr>
          <w:lang w:val="ru-RU"/>
        </w:rPr>
        <w:t>заключение</w:t>
      </w:r>
      <w:r w:rsidR="008D266F" w:rsidRPr="006D3721">
        <w:rPr>
          <w:rFonts w:asciiTheme="minorHAnsi" w:hAnsiTheme="minorHAnsi"/>
          <w:szCs w:val="22"/>
          <w:lang w:val="ru-RU"/>
        </w:rPr>
        <w:t xml:space="preserve"> об аудите без оговорок</w:t>
      </w:r>
      <w:r w:rsidR="00883B6E" w:rsidRPr="006D3721">
        <w:rPr>
          <w:rFonts w:asciiTheme="minorHAnsi" w:hAnsiTheme="minorHAnsi"/>
          <w:szCs w:val="22"/>
          <w:lang w:val="ru-RU"/>
        </w:rPr>
        <w:t xml:space="preserve"> и</w:t>
      </w:r>
      <w:r w:rsidR="008D266F" w:rsidRPr="006D3721">
        <w:rPr>
          <w:rFonts w:asciiTheme="minorHAnsi" w:hAnsiTheme="minorHAnsi"/>
          <w:szCs w:val="22"/>
          <w:lang w:val="ru-RU"/>
        </w:rPr>
        <w:t xml:space="preserve"> </w:t>
      </w:r>
      <w:r w:rsidR="00740F69" w:rsidRPr="006D3721">
        <w:rPr>
          <w:rFonts w:asciiTheme="minorHAnsi" w:hAnsiTheme="minorHAnsi"/>
          <w:szCs w:val="22"/>
          <w:lang w:val="ru-RU"/>
        </w:rPr>
        <w:t xml:space="preserve">"точно отражающее ситуацию", в котором вновь представлен поясняющий раздел, как и в предыдущем году. В поясняющем разделе изложены обстоятельства, которые, </w:t>
      </w:r>
      <w:r w:rsidR="00883B6E" w:rsidRPr="006D3721">
        <w:rPr>
          <w:rFonts w:asciiTheme="minorHAnsi" w:hAnsiTheme="minorHAnsi"/>
          <w:szCs w:val="22"/>
          <w:lang w:val="ru-RU"/>
        </w:rPr>
        <w:t>по мнению аудиторов, следует дов</w:t>
      </w:r>
      <w:r w:rsidR="00740F69" w:rsidRPr="006D3721">
        <w:rPr>
          <w:rFonts w:asciiTheme="minorHAnsi" w:hAnsiTheme="minorHAnsi"/>
          <w:szCs w:val="22"/>
          <w:lang w:val="ru-RU"/>
        </w:rPr>
        <w:t xml:space="preserve">ести до сведения сторон, </w:t>
      </w:r>
      <w:r w:rsidR="00740F69" w:rsidRPr="006D3721">
        <w:rPr>
          <w:lang w:val="ru-RU"/>
        </w:rPr>
        <w:t>пользующихся</w:t>
      </w:r>
      <w:r w:rsidR="00740F69" w:rsidRPr="006D3721">
        <w:rPr>
          <w:rFonts w:asciiTheme="minorHAnsi" w:hAnsiTheme="minorHAnsi"/>
          <w:szCs w:val="22"/>
          <w:lang w:val="ru-RU"/>
        </w:rPr>
        <w:t xml:space="preserve"> финансовой отчетностью, как имеющие важнейшее значение для понимания пользователями финансовой отчетности, но без внесения изменений в заключение аудитора по поводу </w:t>
      </w:r>
      <w:r w:rsidR="004A1B01" w:rsidRPr="006D3721">
        <w:rPr>
          <w:rFonts w:asciiTheme="minorHAnsi" w:hAnsiTheme="minorHAnsi"/>
          <w:szCs w:val="22"/>
          <w:lang w:val="ru-RU"/>
        </w:rPr>
        <w:t xml:space="preserve">того или иного </w:t>
      </w:r>
      <w:r w:rsidR="00883B6E" w:rsidRPr="006D3721">
        <w:rPr>
          <w:rFonts w:asciiTheme="minorHAnsi" w:hAnsiTheme="minorHAnsi"/>
          <w:szCs w:val="22"/>
          <w:lang w:val="ru-RU"/>
        </w:rPr>
        <w:t>особо отмеченного</w:t>
      </w:r>
      <w:r w:rsidR="00740F69" w:rsidRPr="006D3721">
        <w:rPr>
          <w:rFonts w:asciiTheme="minorHAnsi" w:hAnsiTheme="minorHAnsi"/>
          <w:szCs w:val="22"/>
          <w:lang w:val="ru-RU"/>
        </w:rPr>
        <w:t xml:space="preserve"> вопроса. </w:t>
      </w:r>
    </w:p>
    <w:p w:rsidR="009B24B8" w:rsidRPr="006D3721" w:rsidRDefault="009B24B8" w:rsidP="009575D9">
      <w:pPr>
        <w:rPr>
          <w:rFonts w:asciiTheme="minorHAnsi" w:hAnsiTheme="minorHAnsi"/>
          <w:szCs w:val="22"/>
          <w:lang w:val="ru-RU"/>
        </w:rPr>
      </w:pPr>
      <w:r w:rsidRPr="006D3721">
        <w:rPr>
          <w:rFonts w:asciiTheme="minorHAnsi" w:hAnsiTheme="minorHAnsi"/>
          <w:szCs w:val="22"/>
          <w:lang w:val="ru-RU"/>
        </w:rPr>
        <w:t>2.2</w:t>
      </w:r>
      <w:r w:rsidRPr="006D3721">
        <w:rPr>
          <w:rFonts w:asciiTheme="minorHAnsi" w:hAnsiTheme="minorHAnsi"/>
          <w:szCs w:val="22"/>
          <w:lang w:val="ru-RU"/>
        </w:rPr>
        <w:tab/>
      </w:r>
      <w:r w:rsidR="00740F69" w:rsidRPr="006D3721">
        <w:rPr>
          <w:rFonts w:asciiTheme="minorHAnsi" w:hAnsiTheme="minorHAnsi"/>
          <w:szCs w:val="22"/>
          <w:lang w:val="ru-RU"/>
        </w:rPr>
        <w:t xml:space="preserve">В данном случае внешние аудиторы привлекли внимание к представленной в </w:t>
      </w:r>
      <w:r w:rsidR="0039476E" w:rsidRPr="006D3721">
        <w:rPr>
          <w:rFonts w:asciiTheme="minorHAnsi" w:hAnsiTheme="minorHAnsi"/>
          <w:szCs w:val="22"/>
          <w:lang w:val="ru-RU"/>
        </w:rPr>
        <w:t xml:space="preserve">отчете </w:t>
      </w:r>
      <w:r w:rsidR="00740F69" w:rsidRPr="006D3721">
        <w:rPr>
          <w:rFonts w:asciiTheme="minorHAnsi" w:hAnsiTheme="minorHAnsi"/>
          <w:szCs w:val="22"/>
          <w:lang w:val="ru-RU"/>
        </w:rPr>
        <w:t xml:space="preserve">о финансовом положении информации об отрицательном значении чистых активов по состоянию на 31 декабря 2013 </w:t>
      </w:r>
      <w:r w:rsidR="00740F69" w:rsidRPr="006D3721">
        <w:rPr>
          <w:rFonts w:asciiTheme="minorHAnsi" w:hAnsiTheme="minorHAnsi"/>
          <w:szCs w:val="22"/>
          <w:lang w:val="ru-RU"/>
        </w:rPr>
        <w:lastRenderedPageBreak/>
        <w:t xml:space="preserve">года в размере </w:t>
      </w:r>
      <w:r w:rsidR="009575D9" w:rsidRPr="006D3721">
        <w:rPr>
          <w:rFonts w:asciiTheme="minorHAnsi" w:hAnsiTheme="minorHAnsi"/>
          <w:szCs w:val="22"/>
          <w:lang w:val="ru-RU"/>
        </w:rPr>
        <w:t>−</w:t>
      </w:r>
      <w:r w:rsidR="00740F69" w:rsidRPr="006D3721">
        <w:rPr>
          <w:rFonts w:asciiTheme="minorHAnsi" w:hAnsiTheme="minorHAnsi"/>
          <w:szCs w:val="22"/>
          <w:lang w:val="ru-RU"/>
        </w:rPr>
        <w:t>196,</w:t>
      </w:r>
      <w:r w:rsidRPr="006D3721">
        <w:rPr>
          <w:rFonts w:asciiTheme="minorHAnsi" w:hAnsiTheme="minorHAnsi"/>
          <w:szCs w:val="22"/>
          <w:lang w:val="ru-RU"/>
        </w:rPr>
        <w:t xml:space="preserve">2 </w:t>
      </w:r>
      <w:r w:rsidR="00740F69" w:rsidRPr="006D3721">
        <w:rPr>
          <w:rFonts w:asciiTheme="minorHAnsi" w:hAnsiTheme="minorHAnsi"/>
          <w:szCs w:val="22"/>
          <w:lang w:val="ru-RU"/>
        </w:rPr>
        <w:t xml:space="preserve">млн. швейцарских франков (по сравнению с </w:t>
      </w:r>
      <w:r w:rsidR="009575D9" w:rsidRPr="006D3721">
        <w:rPr>
          <w:rFonts w:asciiTheme="minorHAnsi" w:hAnsiTheme="minorHAnsi"/>
          <w:szCs w:val="22"/>
          <w:lang w:val="ru-RU"/>
        </w:rPr>
        <w:t>−</w:t>
      </w:r>
      <w:r w:rsidRPr="006D3721">
        <w:rPr>
          <w:rFonts w:asciiTheme="minorHAnsi" w:hAnsiTheme="minorHAnsi"/>
          <w:szCs w:val="22"/>
          <w:lang w:val="ru-RU"/>
        </w:rPr>
        <w:t>227</w:t>
      </w:r>
      <w:r w:rsidR="00740F69" w:rsidRPr="006D3721">
        <w:rPr>
          <w:rFonts w:asciiTheme="minorHAnsi" w:hAnsiTheme="minorHAnsi"/>
          <w:szCs w:val="22"/>
          <w:lang w:val="ru-RU"/>
        </w:rPr>
        <w:t>,</w:t>
      </w:r>
      <w:r w:rsidRPr="006D3721">
        <w:rPr>
          <w:rFonts w:asciiTheme="minorHAnsi" w:hAnsiTheme="minorHAnsi"/>
          <w:szCs w:val="22"/>
          <w:lang w:val="ru-RU"/>
        </w:rPr>
        <w:t xml:space="preserve">7 </w:t>
      </w:r>
      <w:r w:rsidR="00740F69" w:rsidRPr="006D3721">
        <w:rPr>
          <w:rFonts w:asciiTheme="minorHAnsi" w:hAnsiTheme="minorHAnsi"/>
          <w:szCs w:val="22"/>
          <w:lang w:val="ru-RU"/>
        </w:rPr>
        <w:t>млн. швейцарских франков</w:t>
      </w:r>
      <w:r w:rsidRPr="006D3721">
        <w:rPr>
          <w:rFonts w:asciiTheme="minorHAnsi" w:hAnsiTheme="minorHAnsi"/>
          <w:szCs w:val="22"/>
          <w:lang w:val="ru-RU"/>
        </w:rPr>
        <w:t xml:space="preserve"> </w:t>
      </w:r>
      <w:r w:rsidR="00740F69" w:rsidRPr="006D3721">
        <w:rPr>
          <w:rFonts w:asciiTheme="minorHAnsi" w:hAnsiTheme="minorHAnsi"/>
          <w:szCs w:val="22"/>
          <w:lang w:val="ru-RU"/>
        </w:rPr>
        <w:t xml:space="preserve">на 31 декабря 2012 года), </w:t>
      </w:r>
      <w:r w:rsidR="004A1B01" w:rsidRPr="006D3721">
        <w:rPr>
          <w:rFonts w:asciiTheme="minorHAnsi" w:hAnsiTheme="minorHAnsi"/>
          <w:szCs w:val="22"/>
          <w:lang w:val="ru-RU"/>
        </w:rPr>
        <w:t>обусловленном</w:t>
      </w:r>
      <w:r w:rsidR="002E469B" w:rsidRPr="006D3721">
        <w:rPr>
          <w:rFonts w:asciiTheme="minorHAnsi" w:hAnsiTheme="minorHAnsi"/>
          <w:szCs w:val="22"/>
          <w:lang w:val="ru-RU"/>
        </w:rPr>
        <w:t xml:space="preserve"> актуарны</w:t>
      </w:r>
      <w:r w:rsidR="004A1B01" w:rsidRPr="006D3721">
        <w:rPr>
          <w:rFonts w:asciiTheme="minorHAnsi" w:hAnsiTheme="minorHAnsi"/>
          <w:szCs w:val="22"/>
          <w:lang w:val="ru-RU"/>
        </w:rPr>
        <w:t>ми</w:t>
      </w:r>
      <w:r w:rsidR="002E469B" w:rsidRPr="006D3721">
        <w:rPr>
          <w:rFonts w:asciiTheme="minorHAnsi" w:hAnsiTheme="minorHAnsi"/>
          <w:szCs w:val="22"/>
          <w:lang w:val="ru-RU"/>
        </w:rPr>
        <w:t xml:space="preserve"> обязательств</w:t>
      </w:r>
      <w:r w:rsidR="004A1B01" w:rsidRPr="006D3721">
        <w:rPr>
          <w:rFonts w:asciiTheme="minorHAnsi" w:hAnsiTheme="minorHAnsi"/>
          <w:szCs w:val="22"/>
          <w:lang w:val="ru-RU"/>
        </w:rPr>
        <w:t>ами</w:t>
      </w:r>
      <w:r w:rsidR="002E469B" w:rsidRPr="006D3721">
        <w:rPr>
          <w:rFonts w:asciiTheme="minorHAnsi" w:hAnsiTheme="minorHAnsi"/>
          <w:szCs w:val="22"/>
          <w:lang w:val="ru-RU"/>
        </w:rPr>
        <w:t xml:space="preserve"> в отношении</w:t>
      </w:r>
      <w:r w:rsidR="002E469B" w:rsidRPr="006D3721">
        <w:rPr>
          <w:rFonts w:cs="Calibri"/>
          <w:szCs w:val="22"/>
          <w:lang w:val="ru-RU" w:eastAsia="zh-CN"/>
        </w:rPr>
        <w:t xml:space="preserve"> медицинского страхования после прекращения службы</w:t>
      </w:r>
      <w:r w:rsidR="002E469B" w:rsidRPr="006D3721">
        <w:rPr>
          <w:rFonts w:asciiTheme="minorHAnsi" w:hAnsiTheme="minorHAnsi"/>
          <w:szCs w:val="22"/>
          <w:lang w:val="ru-RU"/>
        </w:rPr>
        <w:t>. В</w:t>
      </w:r>
      <w:r w:rsidR="0039476E" w:rsidRPr="006D3721">
        <w:rPr>
          <w:rFonts w:asciiTheme="minorHAnsi" w:hAnsiTheme="minorHAnsi"/>
          <w:szCs w:val="22"/>
          <w:lang w:val="ru-RU"/>
        </w:rPr>
        <w:t> </w:t>
      </w:r>
      <w:r w:rsidR="002E469B" w:rsidRPr="006D3721">
        <w:rPr>
          <w:lang w:val="ru-RU"/>
        </w:rPr>
        <w:t>поясняющем</w:t>
      </w:r>
      <w:r w:rsidR="002E469B" w:rsidRPr="006D3721">
        <w:rPr>
          <w:rFonts w:asciiTheme="minorHAnsi" w:hAnsiTheme="minorHAnsi"/>
          <w:szCs w:val="22"/>
          <w:lang w:val="ru-RU"/>
        </w:rPr>
        <w:t xml:space="preserve"> разделе упоминается воздействие учета долгосрочных обязательств </w:t>
      </w:r>
      <w:r w:rsidR="004A1B01" w:rsidRPr="006D3721">
        <w:rPr>
          <w:rFonts w:asciiTheme="minorHAnsi" w:hAnsiTheme="minorHAnsi"/>
          <w:szCs w:val="22"/>
          <w:lang w:val="ru-RU"/>
        </w:rPr>
        <w:t>в качестве</w:t>
      </w:r>
      <w:r w:rsidR="002E469B" w:rsidRPr="006D3721">
        <w:rPr>
          <w:rFonts w:asciiTheme="minorHAnsi" w:hAnsiTheme="minorHAnsi"/>
          <w:szCs w:val="22"/>
          <w:lang w:val="ru-RU"/>
        </w:rPr>
        <w:t xml:space="preserve"> затрагиваемых изменениями в актуарных прогнозах и оценках, сведения о которых приводятся в Примечании </w:t>
      </w:r>
      <w:r w:rsidRPr="006D3721">
        <w:rPr>
          <w:rFonts w:asciiTheme="minorHAnsi" w:hAnsiTheme="minorHAnsi"/>
          <w:szCs w:val="22"/>
          <w:lang w:val="ru-RU"/>
        </w:rPr>
        <w:t xml:space="preserve">17.2 </w:t>
      </w:r>
      <w:r w:rsidR="002E469B" w:rsidRPr="006D3721">
        <w:rPr>
          <w:rFonts w:asciiTheme="minorHAnsi" w:hAnsiTheme="minorHAnsi"/>
          <w:szCs w:val="22"/>
          <w:lang w:val="ru-RU"/>
        </w:rPr>
        <w:t>к финансовой отчетности.</w:t>
      </w:r>
      <w:r w:rsidRPr="006D3721">
        <w:rPr>
          <w:rFonts w:asciiTheme="minorHAnsi" w:hAnsiTheme="minorHAnsi"/>
          <w:szCs w:val="22"/>
          <w:lang w:val="ru-RU"/>
        </w:rPr>
        <w:t xml:space="preserve">  </w:t>
      </w:r>
    </w:p>
    <w:p w:rsidR="009B24B8" w:rsidRPr="006D3721" w:rsidRDefault="009B24B8" w:rsidP="00BE3047">
      <w:pPr>
        <w:rPr>
          <w:lang w:val="ru-RU"/>
        </w:rPr>
      </w:pPr>
      <w:r w:rsidRPr="006D3721">
        <w:rPr>
          <w:lang w:val="ru-RU"/>
        </w:rPr>
        <w:t>2.3</w:t>
      </w:r>
      <w:r w:rsidRPr="006D3721">
        <w:rPr>
          <w:lang w:val="ru-RU"/>
        </w:rPr>
        <w:tab/>
      </w:r>
      <w:r w:rsidR="002E469B" w:rsidRPr="006D3721">
        <w:rPr>
          <w:lang w:val="ru-RU"/>
        </w:rPr>
        <w:t>Подробный отчет внешнего аудитора</w:t>
      </w:r>
      <w:r w:rsidR="006D3721" w:rsidRPr="006D3721">
        <w:rPr>
          <w:lang w:val="ru-RU"/>
        </w:rPr>
        <w:t xml:space="preserve"> о</w:t>
      </w:r>
      <w:r w:rsidR="0039476E" w:rsidRPr="006D3721">
        <w:rPr>
          <w:lang w:val="ru-RU"/>
        </w:rPr>
        <w:t xml:space="preserve"> </w:t>
      </w:r>
      <w:r w:rsidR="002E469B" w:rsidRPr="006D3721">
        <w:rPr>
          <w:lang w:val="ru-RU"/>
        </w:rPr>
        <w:t xml:space="preserve">финансовой отчетности МСЭ за 2013 год включает пять конкретных рекомендаций (четыре рекомендации для принятия мер руководством и одна рекомендация, предназначенная для </w:t>
      </w:r>
      <w:r w:rsidR="00653965" w:rsidRPr="006D3721">
        <w:rPr>
          <w:lang w:val="ru-RU"/>
        </w:rPr>
        <w:t>Подразделения внутреннего аудита</w:t>
      </w:r>
      <w:r w:rsidR="00B16E08" w:rsidRPr="006D3721">
        <w:rPr>
          <w:lang w:val="ru-RU"/>
        </w:rPr>
        <w:t xml:space="preserve"> (IAU)</w:t>
      </w:r>
      <w:r w:rsidR="00653965" w:rsidRPr="006D3721">
        <w:rPr>
          <w:lang w:val="ru-RU"/>
        </w:rPr>
        <w:t xml:space="preserve">); а также девять "предложений" (четыре для руководства и пять для Подразделения внутреннего аудита). </w:t>
      </w:r>
    </w:p>
    <w:p w:rsidR="009B24B8" w:rsidRPr="006D3721" w:rsidRDefault="00BE3047" w:rsidP="009575D9">
      <w:pPr>
        <w:pStyle w:val="Heading1"/>
        <w:rPr>
          <w:lang w:val="ru-RU"/>
        </w:rPr>
      </w:pPr>
      <w:r w:rsidRPr="006D3721">
        <w:rPr>
          <w:lang w:val="ru-RU"/>
        </w:rPr>
        <w:t>3</w:t>
      </w:r>
      <w:r w:rsidR="009B24B8" w:rsidRPr="006D3721">
        <w:rPr>
          <w:lang w:val="ru-RU"/>
        </w:rPr>
        <w:tab/>
      </w:r>
      <w:r w:rsidR="002B5DE8" w:rsidRPr="006D3721">
        <w:rPr>
          <w:lang w:val="ru-RU"/>
        </w:rPr>
        <w:t xml:space="preserve">Рекомендации внешнего аудитора </w:t>
      </w:r>
    </w:p>
    <w:p w:rsidR="009B24B8" w:rsidRPr="006D3721" w:rsidRDefault="009B24B8" w:rsidP="00BE3047">
      <w:pPr>
        <w:rPr>
          <w:lang w:val="ru-RU"/>
        </w:rPr>
      </w:pPr>
      <w:r w:rsidRPr="006D3721">
        <w:rPr>
          <w:lang w:val="ru-RU"/>
        </w:rPr>
        <w:t>3.1</w:t>
      </w:r>
      <w:r w:rsidRPr="006D3721">
        <w:rPr>
          <w:lang w:val="ru-RU"/>
        </w:rPr>
        <w:tab/>
      </w:r>
      <w:r w:rsidR="002B5DE8" w:rsidRPr="006D3721">
        <w:rPr>
          <w:lang w:val="ru-RU"/>
        </w:rPr>
        <w:t xml:space="preserve">Рекомендации внешнего аудитора руководству касаются: </w:t>
      </w:r>
    </w:p>
    <w:p w:rsidR="009B24B8" w:rsidRPr="006D3721" w:rsidRDefault="009575D9" w:rsidP="009575D9">
      <w:pPr>
        <w:pStyle w:val="enumlev1"/>
        <w:rPr>
          <w:lang w:val="ru-RU"/>
        </w:rPr>
      </w:pPr>
      <w:r w:rsidRPr="006D3721">
        <w:rPr>
          <w:lang w:val="ru-RU"/>
        </w:rPr>
        <w:t>•</w:t>
      </w:r>
      <w:r w:rsidRPr="006D3721">
        <w:rPr>
          <w:lang w:val="ru-RU"/>
        </w:rPr>
        <w:tab/>
      </w:r>
      <w:r w:rsidR="00234C26" w:rsidRPr="006D3721">
        <w:rPr>
          <w:lang w:val="ru-RU"/>
        </w:rPr>
        <w:t>н</w:t>
      </w:r>
      <w:r w:rsidR="001C3ED0" w:rsidRPr="006D3721">
        <w:rPr>
          <w:lang w:val="ru-RU"/>
        </w:rPr>
        <w:t xml:space="preserve">еобходимости более тщательного рассмотрения и </w:t>
      </w:r>
      <w:r w:rsidR="002C0876" w:rsidRPr="006D3721">
        <w:rPr>
          <w:lang w:val="ru-RU"/>
        </w:rPr>
        <w:t>контроля</w:t>
      </w:r>
      <w:r w:rsidR="001C3ED0" w:rsidRPr="006D3721">
        <w:rPr>
          <w:lang w:val="ru-RU"/>
        </w:rPr>
        <w:t xml:space="preserve"> со стороны штаб-квартиры МСЭ, а также более строгих процедур, касающихся </w:t>
      </w:r>
      <w:r w:rsidR="002C0876" w:rsidRPr="006D3721">
        <w:rPr>
          <w:lang w:val="ru-RU"/>
        </w:rPr>
        <w:t>отношений</w:t>
      </w:r>
      <w:r w:rsidR="001C3ED0" w:rsidRPr="006D3721">
        <w:rPr>
          <w:lang w:val="ru-RU"/>
        </w:rPr>
        <w:t xml:space="preserve"> с банками в отделениях на местах</w:t>
      </w:r>
      <w:r w:rsidR="0068599D" w:rsidRPr="006D3721">
        <w:rPr>
          <w:lang w:val="ru-RU"/>
        </w:rPr>
        <w:t xml:space="preserve"> (в </w:t>
      </w:r>
      <w:r w:rsidR="004A1B01" w:rsidRPr="006D3721">
        <w:rPr>
          <w:lang w:val="ru-RU"/>
        </w:rPr>
        <w:t>поддержку</w:t>
      </w:r>
      <w:r w:rsidR="0068599D" w:rsidRPr="006D3721">
        <w:rPr>
          <w:lang w:val="ru-RU"/>
        </w:rPr>
        <w:t xml:space="preserve"> выводов, о которых отдельно сообщало Подразделение внутреннего аудита); </w:t>
      </w:r>
    </w:p>
    <w:p w:rsidR="009B24B8" w:rsidRPr="006D3721" w:rsidRDefault="009575D9" w:rsidP="009575D9">
      <w:pPr>
        <w:pStyle w:val="enumlev1"/>
        <w:rPr>
          <w:lang w:val="ru-RU"/>
        </w:rPr>
      </w:pPr>
      <w:r w:rsidRPr="006D3721">
        <w:rPr>
          <w:lang w:val="ru-RU"/>
        </w:rPr>
        <w:t>•</w:t>
      </w:r>
      <w:r w:rsidRPr="006D3721">
        <w:rPr>
          <w:lang w:val="ru-RU"/>
        </w:rPr>
        <w:tab/>
      </w:r>
      <w:r w:rsidR="00234C26" w:rsidRPr="006D3721">
        <w:rPr>
          <w:lang w:val="ru-RU"/>
        </w:rPr>
        <w:t>продолжающейся необходимости в проведении полного актуарного экспертного исследования, которое теперь запланировано на 2016 год, для содействия в оценке баланса обязательств, в особенности в отношении</w:t>
      </w:r>
      <w:r w:rsidR="00234C26" w:rsidRPr="006D3721">
        <w:rPr>
          <w:rFonts w:cs="Calibri"/>
          <w:lang w:val="ru-RU" w:eastAsia="zh-CN"/>
        </w:rPr>
        <w:t xml:space="preserve"> медицинского страхования после прекращения службы, и для обеспечения долгосрочного прочного финансового положения МСЭ; и </w:t>
      </w:r>
    </w:p>
    <w:p w:rsidR="009B24B8" w:rsidRPr="006D3721" w:rsidRDefault="009575D9" w:rsidP="009575D9">
      <w:pPr>
        <w:pStyle w:val="enumlev1"/>
        <w:rPr>
          <w:lang w:val="ru-RU"/>
        </w:rPr>
      </w:pPr>
      <w:r w:rsidRPr="006D3721">
        <w:rPr>
          <w:lang w:val="ru-RU"/>
        </w:rPr>
        <w:t>•</w:t>
      </w:r>
      <w:r w:rsidRPr="006D3721">
        <w:rPr>
          <w:lang w:val="ru-RU"/>
        </w:rPr>
        <w:tab/>
      </w:r>
      <w:r w:rsidR="00234C26" w:rsidRPr="006D3721">
        <w:rPr>
          <w:lang w:val="ru-RU"/>
        </w:rPr>
        <w:t xml:space="preserve">необходимости в </w:t>
      </w:r>
      <w:r w:rsidR="004A5F2A" w:rsidRPr="006D3721">
        <w:rPr>
          <w:lang w:val="ru-RU"/>
        </w:rPr>
        <w:t>сформулированных</w:t>
      </w:r>
      <w:r w:rsidR="00234C26" w:rsidRPr="006D3721">
        <w:rPr>
          <w:lang w:val="ru-RU"/>
        </w:rPr>
        <w:t xml:space="preserve"> руководящих указаниях по учету, выверке данных и отчетности по внебюджетным средствам. </w:t>
      </w:r>
    </w:p>
    <w:p w:rsidR="009B24B8" w:rsidRPr="006D3721" w:rsidRDefault="009B24B8" w:rsidP="009575D9">
      <w:pPr>
        <w:rPr>
          <w:rFonts w:asciiTheme="minorHAnsi" w:hAnsiTheme="minorHAnsi"/>
          <w:szCs w:val="22"/>
          <w:lang w:val="ru-RU"/>
        </w:rPr>
      </w:pPr>
      <w:r w:rsidRPr="006D3721">
        <w:rPr>
          <w:rFonts w:asciiTheme="minorHAnsi" w:hAnsiTheme="minorHAnsi"/>
          <w:szCs w:val="22"/>
          <w:lang w:val="ru-RU"/>
        </w:rPr>
        <w:t>3.2</w:t>
      </w:r>
      <w:r w:rsidRPr="006D3721">
        <w:rPr>
          <w:rFonts w:asciiTheme="minorHAnsi" w:hAnsiTheme="minorHAnsi"/>
          <w:szCs w:val="22"/>
          <w:lang w:val="ru-RU"/>
        </w:rPr>
        <w:tab/>
      </w:r>
      <w:r w:rsidR="00234C26" w:rsidRPr="006D3721">
        <w:rPr>
          <w:rFonts w:asciiTheme="minorHAnsi" w:hAnsiTheme="minorHAnsi"/>
          <w:szCs w:val="22"/>
          <w:lang w:val="ru-RU"/>
        </w:rPr>
        <w:t xml:space="preserve">Кроме того, внешний аудитор </w:t>
      </w:r>
      <w:r w:rsidR="002C0876" w:rsidRPr="006D3721">
        <w:rPr>
          <w:rFonts w:asciiTheme="minorHAnsi" w:hAnsiTheme="minorHAnsi"/>
          <w:szCs w:val="22"/>
          <w:lang w:val="ru-RU"/>
        </w:rPr>
        <w:t>представил пятую рекомендацию о том, что Подразделению внутреннего аудита следует</w:t>
      </w:r>
      <w:r w:rsidR="002C0876" w:rsidRPr="006D3721">
        <w:rPr>
          <w:lang w:val="ru-RU"/>
        </w:rPr>
        <w:t xml:space="preserve"> усовершенствовать свой проводимый ежегодно анализ рисков и процесс планирования аудиторской проверки на основе рисков. Эта рекомендация соответствует передовой практике и профессиональным стандартам, и </w:t>
      </w:r>
      <w:r w:rsidRPr="006D3721">
        <w:rPr>
          <w:rFonts w:asciiTheme="minorHAnsi" w:hAnsiTheme="minorHAnsi"/>
          <w:szCs w:val="22"/>
          <w:lang w:val="ru-RU"/>
        </w:rPr>
        <w:t xml:space="preserve">IMAC </w:t>
      </w:r>
      <w:r w:rsidR="002C0876" w:rsidRPr="006D3721">
        <w:rPr>
          <w:rFonts w:asciiTheme="minorHAnsi" w:hAnsiTheme="minorHAnsi"/>
          <w:szCs w:val="22"/>
          <w:lang w:val="ru-RU"/>
        </w:rPr>
        <w:t>считает ее особо важной для обеспечения оптимального использования ограниченных ресурсов, при том что уровень ресурсов, имеющихся для проведения внутреннего аудита, остается проблематичным, как Комитет сообщал в предыдущие годы (см. также</w:t>
      </w:r>
      <w:r w:rsidR="00482E9D" w:rsidRPr="006D3721">
        <w:rPr>
          <w:rFonts w:asciiTheme="minorHAnsi" w:hAnsiTheme="minorHAnsi"/>
          <w:szCs w:val="22"/>
          <w:lang w:val="ru-RU"/>
        </w:rPr>
        <w:t xml:space="preserve"> представленны</w:t>
      </w:r>
      <w:r w:rsidR="004A5F2A" w:rsidRPr="006D3721">
        <w:rPr>
          <w:rFonts w:asciiTheme="minorHAnsi" w:hAnsiTheme="minorHAnsi"/>
          <w:szCs w:val="22"/>
          <w:lang w:val="ru-RU"/>
        </w:rPr>
        <w:t>е</w:t>
      </w:r>
      <w:r w:rsidR="002C0876" w:rsidRPr="006D3721">
        <w:rPr>
          <w:rFonts w:asciiTheme="minorHAnsi" w:hAnsiTheme="minorHAnsi"/>
          <w:szCs w:val="22"/>
          <w:lang w:val="ru-RU"/>
        </w:rPr>
        <w:t xml:space="preserve"> ниже пункт</w:t>
      </w:r>
      <w:r w:rsidR="004A5F2A" w:rsidRPr="006D3721">
        <w:rPr>
          <w:rFonts w:asciiTheme="minorHAnsi" w:hAnsiTheme="minorHAnsi"/>
          <w:szCs w:val="22"/>
          <w:lang w:val="ru-RU"/>
        </w:rPr>
        <w:t>ы</w:t>
      </w:r>
      <w:r w:rsidR="002C0876" w:rsidRPr="006D3721">
        <w:rPr>
          <w:rFonts w:asciiTheme="minorHAnsi" w:hAnsiTheme="minorHAnsi"/>
          <w:szCs w:val="22"/>
          <w:lang w:val="ru-RU"/>
        </w:rPr>
        <w:t xml:space="preserve">). </w:t>
      </w:r>
    </w:p>
    <w:p w:rsidR="009B24B8" w:rsidRPr="006D3721" w:rsidRDefault="009B24B8" w:rsidP="009575D9">
      <w:pPr>
        <w:rPr>
          <w:lang w:val="ru-RU"/>
        </w:rPr>
      </w:pPr>
      <w:r w:rsidRPr="006D3721">
        <w:rPr>
          <w:lang w:val="ru-RU"/>
        </w:rPr>
        <w:t>3.3</w:t>
      </w:r>
      <w:r w:rsidRPr="006D3721">
        <w:rPr>
          <w:lang w:val="ru-RU"/>
        </w:rPr>
        <w:tab/>
      </w:r>
      <w:r w:rsidRPr="004A1AAA">
        <w:rPr>
          <w:b/>
          <w:bCs/>
          <w:lang w:val="ru-RU"/>
        </w:rPr>
        <w:t xml:space="preserve">IMAC </w:t>
      </w:r>
      <w:r w:rsidR="002C0876" w:rsidRPr="004A1AAA">
        <w:rPr>
          <w:b/>
          <w:bCs/>
          <w:lang w:val="ru-RU"/>
        </w:rPr>
        <w:t>считает, что эти официальные рекомендации, когда они будут выполнены, будут способствовать</w:t>
      </w:r>
      <w:r w:rsidR="00482E9D" w:rsidRPr="004A1AAA">
        <w:rPr>
          <w:b/>
          <w:bCs/>
          <w:lang w:val="ru-RU"/>
        </w:rPr>
        <w:t xml:space="preserve"> совершенствованию финансового управления и контроля в МСЭ; и поэтому Комитет поддерживает рекомендации внешнего аудитора.</w:t>
      </w:r>
      <w:r w:rsidR="00482E9D" w:rsidRPr="006D3721">
        <w:rPr>
          <w:lang w:val="ru-RU"/>
        </w:rPr>
        <w:t xml:space="preserve"> </w:t>
      </w:r>
    </w:p>
    <w:p w:rsidR="009B24B8" w:rsidRPr="006D3721" w:rsidRDefault="00BE3047" w:rsidP="009575D9">
      <w:pPr>
        <w:pStyle w:val="Heading1"/>
        <w:rPr>
          <w:lang w:val="ru-RU"/>
        </w:rPr>
      </w:pPr>
      <w:r w:rsidRPr="006D3721">
        <w:rPr>
          <w:lang w:val="ru-RU"/>
        </w:rPr>
        <w:t>4</w:t>
      </w:r>
      <w:r w:rsidR="009B24B8" w:rsidRPr="006D3721">
        <w:rPr>
          <w:lang w:val="ru-RU"/>
        </w:rPr>
        <w:tab/>
      </w:r>
      <w:r w:rsidR="00482E9D" w:rsidRPr="006D3721">
        <w:rPr>
          <w:lang w:val="ru-RU"/>
        </w:rPr>
        <w:t>Официальные предложени</w:t>
      </w:r>
      <w:r w:rsidR="006D6217" w:rsidRPr="006D3721">
        <w:rPr>
          <w:lang w:val="ru-RU"/>
        </w:rPr>
        <w:t>я</w:t>
      </w:r>
      <w:r w:rsidR="00482E9D" w:rsidRPr="006D3721">
        <w:rPr>
          <w:lang w:val="ru-RU"/>
        </w:rPr>
        <w:t xml:space="preserve"> внешнего аудитора </w:t>
      </w:r>
    </w:p>
    <w:p w:rsidR="009B24B8" w:rsidRPr="006D3721" w:rsidRDefault="009B24B8" w:rsidP="009575D9">
      <w:pPr>
        <w:rPr>
          <w:rFonts w:asciiTheme="minorHAnsi" w:hAnsiTheme="minorHAnsi"/>
          <w:szCs w:val="22"/>
          <w:lang w:val="ru-RU"/>
        </w:rPr>
      </w:pPr>
      <w:r w:rsidRPr="006D3721">
        <w:rPr>
          <w:rFonts w:asciiTheme="minorHAnsi" w:hAnsiTheme="minorHAnsi"/>
          <w:szCs w:val="22"/>
          <w:lang w:val="ru-RU"/>
        </w:rPr>
        <w:t>4.1</w:t>
      </w:r>
      <w:r w:rsidRPr="006D3721">
        <w:rPr>
          <w:rFonts w:asciiTheme="minorHAnsi" w:hAnsiTheme="minorHAnsi"/>
          <w:szCs w:val="22"/>
          <w:lang w:val="ru-RU"/>
        </w:rPr>
        <w:tab/>
      </w:r>
      <w:r w:rsidR="00482E9D" w:rsidRPr="006D3721">
        <w:rPr>
          <w:rFonts w:asciiTheme="minorHAnsi" w:hAnsiTheme="minorHAnsi"/>
          <w:szCs w:val="22"/>
          <w:lang w:val="ru-RU"/>
        </w:rPr>
        <w:t xml:space="preserve">В </w:t>
      </w:r>
      <w:r w:rsidR="0039476E" w:rsidRPr="006D3721">
        <w:rPr>
          <w:rFonts w:asciiTheme="minorHAnsi" w:hAnsiTheme="minorHAnsi"/>
          <w:szCs w:val="22"/>
          <w:lang w:val="ru-RU"/>
        </w:rPr>
        <w:t xml:space="preserve">отчете </w:t>
      </w:r>
      <w:r w:rsidR="00482E9D" w:rsidRPr="006D3721">
        <w:rPr>
          <w:rFonts w:asciiTheme="minorHAnsi" w:hAnsiTheme="minorHAnsi"/>
          <w:szCs w:val="22"/>
          <w:lang w:val="ru-RU"/>
        </w:rPr>
        <w:t xml:space="preserve">внешнего аудитора представлены четыре предложения по принятию мер </w:t>
      </w:r>
      <w:r w:rsidR="00482E9D" w:rsidRPr="006D3721">
        <w:rPr>
          <w:lang w:val="ru-RU"/>
        </w:rPr>
        <w:t>руководством</w:t>
      </w:r>
      <w:r w:rsidR="00482E9D" w:rsidRPr="006D3721">
        <w:rPr>
          <w:rFonts w:asciiTheme="minorHAnsi" w:hAnsiTheme="minorHAnsi"/>
          <w:szCs w:val="22"/>
          <w:lang w:val="ru-RU"/>
        </w:rPr>
        <w:t xml:space="preserve">, которые касаются: </w:t>
      </w:r>
    </w:p>
    <w:p w:rsidR="009B24B8" w:rsidRPr="006D3721" w:rsidRDefault="009575D9" w:rsidP="009575D9">
      <w:pPr>
        <w:pStyle w:val="enumlev1"/>
        <w:rPr>
          <w:lang w:val="ru-RU"/>
        </w:rPr>
      </w:pPr>
      <w:r w:rsidRPr="006D3721">
        <w:rPr>
          <w:lang w:val="ru-RU"/>
        </w:rPr>
        <w:t>•</w:t>
      </w:r>
      <w:r w:rsidRPr="006D3721">
        <w:rPr>
          <w:lang w:val="ru-RU"/>
        </w:rPr>
        <w:tab/>
      </w:r>
      <w:r w:rsidR="00381DE4" w:rsidRPr="006D3721">
        <w:rPr>
          <w:lang w:val="ru-RU"/>
        </w:rPr>
        <w:t>необходимости списания ненайденных активов</w:t>
      </w:r>
      <w:r w:rsidR="009B24B8" w:rsidRPr="006D3721">
        <w:rPr>
          <w:lang w:val="ru-RU"/>
        </w:rPr>
        <w:t>;</w:t>
      </w:r>
    </w:p>
    <w:p w:rsidR="009B24B8" w:rsidRPr="006D3721" w:rsidRDefault="009575D9" w:rsidP="009575D9">
      <w:pPr>
        <w:pStyle w:val="enumlev1"/>
        <w:rPr>
          <w:lang w:val="ru-RU"/>
        </w:rPr>
      </w:pPr>
      <w:r w:rsidRPr="006D3721">
        <w:rPr>
          <w:lang w:val="ru-RU"/>
        </w:rPr>
        <w:t>•</w:t>
      </w:r>
      <w:r w:rsidRPr="006D3721">
        <w:rPr>
          <w:lang w:val="ru-RU"/>
        </w:rPr>
        <w:tab/>
      </w:r>
      <w:r w:rsidR="00381DE4" w:rsidRPr="006D3721">
        <w:rPr>
          <w:lang w:val="ru-RU"/>
        </w:rPr>
        <w:t xml:space="preserve">необходимости рассмотрения и оценки услуг на здравоохранение, возмещаемых в качестве медицинских услуг, и устойчивого характера затрат по </w:t>
      </w:r>
      <w:r w:rsidR="004A1B01" w:rsidRPr="006D3721">
        <w:rPr>
          <w:lang w:val="ru-RU"/>
        </w:rPr>
        <w:t>медицинскому обеспечению</w:t>
      </w:r>
      <w:r w:rsidR="009B24B8" w:rsidRPr="006D3721">
        <w:rPr>
          <w:lang w:val="ru-RU"/>
        </w:rPr>
        <w:t>;</w:t>
      </w:r>
    </w:p>
    <w:p w:rsidR="009B24B8" w:rsidRPr="006D3721" w:rsidRDefault="009575D9" w:rsidP="009575D9">
      <w:pPr>
        <w:pStyle w:val="enumlev1"/>
        <w:rPr>
          <w:lang w:val="ru-RU"/>
        </w:rPr>
      </w:pPr>
      <w:r w:rsidRPr="006D3721">
        <w:rPr>
          <w:lang w:val="ru-RU"/>
        </w:rPr>
        <w:t>•</w:t>
      </w:r>
      <w:r w:rsidRPr="006D3721">
        <w:rPr>
          <w:lang w:val="ru-RU"/>
        </w:rPr>
        <w:tab/>
      </w:r>
      <w:r w:rsidR="006D6217" w:rsidRPr="006D3721">
        <w:rPr>
          <w:lang w:val="ru-RU"/>
        </w:rPr>
        <w:t xml:space="preserve">сферы совершенствования процедур, связанных с учетом целевых фондов; и </w:t>
      </w:r>
    </w:p>
    <w:p w:rsidR="009B24B8" w:rsidRPr="006D3721" w:rsidRDefault="009575D9" w:rsidP="009575D9">
      <w:pPr>
        <w:pStyle w:val="enumlev1"/>
        <w:rPr>
          <w:lang w:val="ru-RU"/>
        </w:rPr>
      </w:pPr>
      <w:r w:rsidRPr="006D3721">
        <w:rPr>
          <w:lang w:val="ru-RU"/>
        </w:rPr>
        <w:t>•</w:t>
      </w:r>
      <w:r w:rsidRPr="006D3721">
        <w:rPr>
          <w:lang w:val="ru-RU"/>
        </w:rPr>
        <w:tab/>
      </w:r>
      <w:r w:rsidR="006D6217" w:rsidRPr="006D3721">
        <w:rPr>
          <w:lang w:val="ru-RU"/>
        </w:rPr>
        <w:t xml:space="preserve">необходимости </w:t>
      </w:r>
      <w:r w:rsidR="004A5F2A" w:rsidRPr="006D3721">
        <w:rPr>
          <w:lang w:val="ru-RU"/>
        </w:rPr>
        <w:t>сформулированных</w:t>
      </w:r>
      <w:r w:rsidR="006D6217" w:rsidRPr="006D3721">
        <w:rPr>
          <w:lang w:val="ru-RU"/>
        </w:rPr>
        <w:t xml:space="preserve"> руководящих указаний, охватывающих учет и отчетность в отношении внебюджетных средств. </w:t>
      </w:r>
    </w:p>
    <w:p w:rsidR="009B24B8" w:rsidRPr="006D3721" w:rsidRDefault="009B24B8" w:rsidP="009575D9">
      <w:pPr>
        <w:rPr>
          <w:rFonts w:asciiTheme="minorHAnsi" w:hAnsiTheme="minorHAnsi"/>
          <w:szCs w:val="22"/>
          <w:lang w:val="ru-RU"/>
        </w:rPr>
      </w:pPr>
      <w:r w:rsidRPr="006D3721">
        <w:rPr>
          <w:rFonts w:asciiTheme="minorHAnsi" w:hAnsiTheme="minorHAnsi"/>
          <w:szCs w:val="22"/>
          <w:lang w:val="ru-RU"/>
        </w:rPr>
        <w:t>4.2</w:t>
      </w:r>
      <w:r w:rsidRPr="006D3721">
        <w:rPr>
          <w:rFonts w:asciiTheme="minorHAnsi" w:hAnsiTheme="minorHAnsi"/>
          <w:szCs w:val="22"/>
          <w:lang w:val="ru-RU"/>
        </w:rPr>
        <w:tab/>
      </w:r>
      <w:r w:rsidR="006D6217" w:rsidRPr="006D3721">
        <w:rPr>
          <w:rFonts w:asciiTheme="minorHAnsi" w:hAnsiTheme="minorHAnsi"/>
          <w:szCs w:val="22"/>
          <w:lang w:val="ru-RU"/>
        </w:rPr>
        <w:t xml:space="preserve">Кроме того, в </w:t>
      </w:r>
      <w:r w:rsidR="0039476E" w:rsidRPr="006D3721">
        <w:rPr>
          <w:rFonts w:asciiTheme="minorHAnsi" w:hAnsiTheme="minorHAnsi"/>
          <w:szCs w:val="22"/>
          <w:lang w:val="ru-RU"/>
        </w:rPr>
        <w:t xml:space="preserve">отчете </w:t>
      </w:r>
      <w:r w:rsidR="006D6217" w:rsidRPr="006D3721">
        <w:rPr>
          <w:rFonts w:asciiTheme="minorHAnsi" w:hAnsiTheme="minorHAnsi"/>
          <w:szCs w:val="22"/>
          <w:lang w:val="ru-RU"/>
        </w:rPr>
        <w:t>внешнего аудитора представлены все пят</w:t>
      </w:r>
      <w:r w:rsidR="004A5F2A" w:rsidRPr="006D3721">
        <w:rPr>
          <w:rFonts w:asciiTheme="minorHAnsi" w:hAnsiTheme="minorHAnsi"/>
          <w:szCs w:val="22"/>
          <w:lang w:val="ru-RU"/>
        </w:rPr>
        <w:t>ь предложений, вытекающих из</w:t>
      </w:r>
      <w:r w:rsidR="006D6217" w:rsidRPr="006D3721">
        <w:rPr>
          <w:rFonts w:asciiTheme="minorHAnsi" w:hAnsiTheme="minorHAnsi"/>
          <w:szCs w:val="22"/>
          <w:lang w:val="ru-RU"/>
        </w:rPr>
        <w:t xml:space="preserve"> проведенной им оценки работы Подразделения внутреннего аудита МСЭ, которую </w:t>
      </w:r>
      <w:r w:rsidRPr="006D3721">
        <w:rPr>
          <w:rFonts w:asciiTheme="minorHAnsi" w:hAnsiTheme="minorHAnsi"/>
          <w:szCs w:val="22"/>
          <w:lang w:val="ru-RU"/>
        </w:rPr>
        <w:t xml:space="preserve">IMAC </w:t>
      </w:r>
      <w:r w:rsidR="006D6217" w:rsidRPr="006D3721">
        <w:rPr>
          <w:rFonts w:asciiTheme="minorHAnsi" w:hAnsiTheme="minorHAnsi"/>
          <w:szCs w:val="22"/>
          <w:lang w:val="ru-RU"/>
        </w:rPr>
        <w:t xml:space="preserve">рекомендовал в своем втором ежегодном отчете в июне 2013 года. </w:t>
      </w:r>
      <w:r w:rsidR="00B16E08" w:rsidRPr="006D3721">
        <w:rPr>
          <w:rFonts w:asciiTheme="minorHAnsi" w:hAnsiTheme="minorHAnsi"/>
          <w:szCs w:val="22"/>
          <w:lang w:val="ru-RU"/>
        </w:rPr>
        <w:t>По</w:t>
      </w:r>
      <w:r w:rsidR="009575D9" w:rsidRPr="006D3721">
        <w:rPr>
          <w:rFonts w:asciiTheme="minorHAnsi" w:hAnsiTheme="minorHAnsi"/>
          <w:szCs w:val="22"/>
          <w:lang w:val="ru-RU"/>
        </w:rPr>
        <w:t> </w:t>
      </w:r>
      <w:r w:rsidR="00B16E08" w:rsidRPr="006D3721">
        <w:rPr>
          <w:rFonts w:asciiTheme="minorHAnsi" w:hAnsiTheme="minorHAnsi"/>
          <w:szCs w:val="22"/>
          <w:lang w:val="ru-RU"/>
        </w:rPr>
        <w:t xml:space="preserve">результатам внешней аудиторской проверки </w:t>
      </w:r>
      <w:r w:rsidRPr="006D3721">
        <w:rPr>
          <w:rFonts w:asciiTheme="minorHAnsi" w:hAnsiTheme="minorHAnsi"/>
          <w:szCs w:val="22"/>
          <w:lang w:val="ru-RU"/>
        </w:rPr>
        <w:t xml:space="preserve">IAU </w:t>
      </w:r>
      <w:r w:rsidR="00B16E08" w:rsidRPr="006D3721">
        <w:rPr>
          <w:rFonts w:asciiTheme="minorHAnsi" w:hAnsiTheme="minorHAnsi"/>
          <w:szCs w:val="22"/>
          <w:lang w:val="ru-RU"/>
        </w:rPr>
        <w:t xml:space="preserve">представлен всесторонний и положительный комментарий по поводу работы и профессиональных стандартов </w:t>
      </w:r>
      <w:r w:rsidRPr="006D3721">
        <w:rPr>
          <w:rFonts w:asciiTheme="minorHAnsi" w:hAnsiTheme="minorHAnsi"/>
          <w:szCs w:val="22"/>
          <w:lang w:val="ru-RU"/>
        </w:rPr>
        <w:t xml:space="preserve">IAU; </w:t>
      </w:r>
      <w:r w:rsidR="00B16E08" w:rsidRPr="006D3721">
        <w:rPr>
          <w:rFonts w:asciiTheme="minorHAnsi" w:hAnsiTheme="minorHAnsi"/>
          <w:szCs w:val="22"/>
          <w:lang w:val="ru-RU"/>
        </w:rPr>
        <w:t>а</w:t>
      </w:r>
      <w:r w:rsidR="004A5F2A" w:rsidRPr="006D3721">
        <w:rPr>
          <w:rFonts w:asciiTheme="minorHAnsi" w:hAnsiTheme="minorHAnsi"/>
          <w:szCs w:val="22"/>
          <w:lang w:val="ru-RU"/>
        </w:rPr>
        <w:t xml:space="preserve"> также устанавливается ря</w:t>
      </w:r>
      <w:r w:rsidR="00B16E08" w:rsidRPr="006D3721">
        <w:rPr>
          <w:rFonts w:asciiTheme="minorHAnsi" w:hAnsiTheme="minorHAnsi"/>
          <w:szCs w:val="22"/>
          <w:lang w:val="ru-RU"/>
        </w:rPr>
        <w:t xml:space="preserve">д мер, направленных на решение вопросов, ранее поднятых </w:t>
      </w:r>
      <w:r w:rsidRPr="006D3721">
        <w:rPr>
          <w:rFonts w:asciiTheme="minorHAnsi" w:hAnsiTheme="minorHAnsi"/>
          <w:szCs w:val="22"/>
          <w:lang w:val="ru-RU"/>
        </w:rPr>
        <w:t xml:space="preserve">IMAC </w:t>
      </w:r>
      <w:r w:rsidR="00B16E08" w:rsidRPr="006D3721">
        <w:rPr>
          <w:rFonts w:asciiTheme="minorHAnsi" w:hAnsiTheme="minorHAnsi"/>
          <w:szCs w:val="22"/>
          <w:lang w:val="ru-RU"/>
        </w:rPr>
        <w:t xml:space="preserve">по поводу ограниченных ресурсов </w:t>
      </w:r>
      <w:r w:rsidRPr="006D3721">
        <w:rPr>
          <w:rFonts w:asciiTheme="minorHAnsi" w:hAnsiTheme="minorHAnsi"/>
          <w:szCs w:val="22"/>
          <w:lang w:val="ru-RU"/>
        </w:rPr>
        <w:t xml:space="preserve">IAU </w:t>
      </w:r>
      <w:r w:rsidR="00B16E08" w:rsidRPr="006D3721">
        <w:rPr>
          <w:rFonts w:asciiTheme="minorHAnsi" w:hAnsiTheme="minorHAnsi"/>
          <w:szCs w:val="22"/>
          <w:lang w:val="ru-RU"/>
        </w:rPr>
        <w:t xml:space="preserve">и необходимости обеспечить достаточную сферу охвата аудита, которая соответствовала бы потребностям МСЭ. </w:t>
      </w:r>
    </w:p>
    <w:p w:rsidR="009B24B8" w:rsidRPr="006D3721" w:rsidRDefault="009B24B8" w:rsidP="009575D9">
      <w:pPr>
        <w:rPr>
          <w:rFonts w:asciiTheme="minorHAnsi" w:hAnsiTheme="minorHAnsi"/>
          <w:szCs w:val="22"/>
          <w:lang w:val="ru-RU"/>
        </w:rPr>
      </w:pPr>
      <w:r w:rsidRPr="006D3721">
        <w:rPr>
          <w:rFonts w:asciiTheme="minorHAnsi" w:hAnsiTheme="minorHAnsi"/>
          <w:szCs w:val="22"/>
          <w:lang w:val="ru-RU"/>
        </w:rPr>
        <w:t>4.3</w:t>
      </w:r>
      <w:r w:rsidRPr="006D3721">
        <w:rPr>
          <w:rFonts w:asciiTheme="minorHAnsi" w:hAnsiTheme="minorHAnsi"/>
          <w:szCs w:val="22"/>
          <w:lang w:val="ru-RU"/>
        </w:rPr>
        <w:tab/>
      </w:r>
      <w:r w:rsidR="00B16E08" w:rsidRPr="006D3721">
        <w:rPr>
          <w:lang w:val="ru-RU"/>
        </w:rPr>
        <w:t>Внешний</w:t>
      </w:r>
      <w:r w:rsidR="00B16E08" w:rsidRPr="006D3721">
        <w:rPr>
          <w:rFonts w:asciiTheme="minorHAnsi" w:hAnsiTheme="minorHAnsi"/>
          <w:szCs w:val="22"/>
          <w:lang w:val="ru-RU"/>
        </w:rPr>
        <w:t xml:space="preserve"> аудитор предложил следующее: </w:t>
      </w:r>
    </w:p>
    <w:p w:rsidR="009B24B8" w:rsidRPr="006D3721" w:rsidRDefault="009575D9" w:rsidP="009575D9">
      <w:pPr>
        <w:pStyle w:val="enumlev1"/>
        <w:rPr>
          <w:lang w:val="ru-RU"/>
        </w:rPr>
      </w:pPr>
      <w:r w:rsidRPr="006D3721">
        <w:rPr>
          <w:lang w:val="ru-RU"/>
        </w:rPr>
        <w:lastRenderedPageBreak/>
        <w:t>•</w:t>
      </w:r>
      <w:r w:rsidRPr="006D3721">
        <w:rPr>
          <w:lang w:val="ru-RU"/>
        </w:rPr>
        <w:tab/>
      </w:r>
      <w:r w:rsidR="00B16E08" w:rsidRPr="006D3721">
        <w:rPr>
          <w:lang w:val="ru-RU"/>
        </w:rPr>
        <w:t xml:space="preserve">Подразделению внутреннего аудита следует </w:t>
      </w:r>
      <w:r w:rsidR="004C7102" w:rsidRPr="006D3721">
        <w:rPr>
          <w:lang w:val="ru-RU"/>
        </w:rPr>
        <w:t>улучшить</w:t>
      </w:r>
      <w:r w:rsidR="00B16E08" w:rsidRPr="006D3721">
        <w:rPr>
          <w:lang w:val="ru-RU"/>
        </w:rPr>
        <w:t xml:space="preserve"> свое нынешнее ежегодно</w:t>
      </w:r>
      <w:r w:rsidR="004A5F2A" w:rsidRPr="006D3721">
        <w:rPr>
          <w:lang w:val="ru-RU"/>
        </w:rPr>
        <w:t>е</w:t>
      </w:r>
      <w:r w:rsidR="00B16E08" w:rsidRPr="006D3721">
        <w:rPr>
          <w:lang w:val="ru-RU"/>
        </w:rPr>
        <w:t xml:space="preserve"> планирование путем внедрения</w:t>
      </w:r>
      <w:r w:rsidR="00094370" w:rsidRPr="006D3721">
        <w:rPr>
          <w:lang w:val="ru-RU"/>
        </w:rPr>
        <w:t xml:space="preserve"> всеобъемлющего процесса планирования аудита на несколько лет на основе усовершенствованного и более </w:t>
      </w:r>
      <w:r w:rsidR="004C7102" w:rsidRPr="006D3721">
        <w:rPr>
          <w:lang w:val="ru-RU"/>
        </w:rPr>
        <w:t>четко обоснованного анализа рисков, который может содействовать охвату основных установленных областей риска на цикличной основе (предложения</w:t>
      </w:r>
      <w:r w:rsidR="009B24B8" w:rsidRPr="006D3721">
        <w:rPr>
          <w:lang w:val="ru-RU"/>
        </w:rPr>
        <w:t xml:space="preserve"> 5, 6 </w:t>
      </w:r>
      <w:r w:rsidR="004C7102" w:rsidRPr="006D3721">
        <w:rPr>
          <w:lang w:val="ru-RU"/>
        </w:rPr>
        <w:t>и</w:t>
      </w:r>
      <w:r w:rsidR="009B24B8" w:rsidRPr="006D3721">
        <w:rPr>
          <w:lang w:val="ru-RU"/>
        </w:rPr>
        <w:t xml:space="preserve"> 7);</w:t>
      </w:r>
    </w:p>
    <w:p w:rsidR="009B24B8" w:rsidRPr="006D3721" w:rsidRDefault="009575D9" w:rsidP="009575D9">
      <w:pPr>
        <w:pStyle w:val="enumlev1"/>
        <w:rPr>
          <w:lang w:val="ru-RU"/>
        </w:rPr>
      </w:pPr>
      <w:r w:rsidRPr="006D3721">
        <w:rPr>
          <w:lang w:val="ru-RU"/>
        </w:rPr>
        <w:t>•</w:t>
      </w:r>
      <w:r w:rsidRPr="006D3721">
        <w:rPr>
          <w:lang w:val="ru-RU"/>
        </w:rPr>
        <w:tab/>
      </w:r>
      <w:r w:rsidR="004C7102" w:rsidRPr="006D3721">
        <w:rPr>
          <w:lang w:val="ru-RU"/>
        </w:rPr>
        <w:t xml:space="preserve">улучшенную информацию, полученную в результате этих усовершенствованных процессов, следует использовать для увязки с задачами аудита, предложенными в плане работы </w:t>
      </w:r>
      <w:r w:rsidR="009B24B8" w:rsidRPr="006D3721">
        <w:rPr>
          <w:lang w:val="ru-RU"/>
        </w:rPr>
        <w:t>IAU</w:t>
      </w:r>
      <w:r w:rsidR="004C7102" w:rsidRPr="006D3721">
        <w:rPr>
          <w:lang w:val="ru-RU"/>
        </w:rPr>
        <w:t xml:space="preserve"> на год, и, таким образом, для лучшего информирования Генерального секретаря</w:t>
      </w:r>
      <w:r w:rsidR="004A5F2A" w:rsidRPr="006D3721">
        <w:rPr>
          <w:lang w:val="ru-RU"/>
        </w:rPr>
        <w:t>, чтобы он мог принять решение</w:t>
      </w:r>
      <w:r w:rsidR="00066920" w:rsidRPr="006D3721">
        <w:rPr>
          <w:lang w:val="ru-RU"/>
        </w:rPr>
        <w:t xml:space="preserve"> о том, достаточно ли ресурсов у </w:t>
      </w:r>
      <w:r w:rsidR="009B24B8" w:rsidRPr="006D3721">
        <w:rPr>
          <w:lang w:val="ru-RU"/>
        </w:rPr>
        <w:t>IAU (</w:t>
      </w:r>
      <w:r w:rsidR="00066920" w:rsidRPr="006D3721">
        <w:rPr>
          <w:lang w:val="ru-RU"/>
        </w:rPr>
        <w:t>предложение</w:t>
      </w:r>
      <w:r w:rsidR="009B24B8" w:rsidRPr="006D3721">
        <w:rPr>
          <w:lang w:val="ru-RU"/>
        </w:rPr>
        <w:t xml:space="preserve"> 8); </w:t>
      </w:r>
      <w:r w:rsidR="00066920" w:rsidRPr="006D3721">
        <w:rPr>
          <w:lang w:val="ru-RU"/>
        </w:rPr>
        <w:t>и</w:t>
      </w:r>
      <w:r w:rsidR="009B24B8" w:rsidRPr="006D3721">
        <w:rPr>
          <w:lang w:val="ru-RU"/>
        </w:rPr>
        <w:t xml:space="preserve"> </w:t>
      </w:r>
    </w:p>
    <w:p w:rsidR="009B24B8" w:rsidRPr="006D3721" w:rsidRDefault="009575D9" w:rsidP="009575D9">
      <w:pPr>
        <w:pStyle w:val="enumlev1"/>
        <w:rPr>
          <w:lang w:val="ru-RU"/>
        </w:rPr>
      </w:pPr>
      <w:r w:rsidRPr="006D3721">
        <w:rPr>
          <w:lang w:val="ru-RU"/>
        </w:rPr>
        <w:t>•</w:t>
      </w:r>
      <w:r w:rsidRPr="006D3721">
        <w:rPr>
          <w:lang w:val="ru-RU"/>
        </w:rPr>
        <w:tab/>
      </w:r>
      <w:r w:rsidR="00066920" w:rsidRPr="006D3721">
        <w:rPr>
          <w:lang w:val="ru-RU"/>
        </w:rPr>
        <w:t xml:space="preserve">в рамках процесса утверждения ежегодных планов руководителю </w:t>
      </w:r>
      <w:r w:rsidR="009B24B8" w:rsidRPr="006D3721">
        <w:rPr>
          <w:lang w:val="ru-RU"/>
        </w:rPr>
        <w:t xml:space="preserve">IAU </w:t>
      </w:r>
      <w:r w:rsidR="00066920" w:rsidRPr="006D3721">
        <w:rPr>
          <w:lang w:val="ru-RU"/>
        </w:rPr>
        <w:t xml:space="preserve">следует указывать </w:t>
      </w:r>
      <w:r w:rsidR="004A5F2A" w:rsidRPr="006D3721">
        <w:rPr>
          <w:lang w:val="ru-RU"/>
        </w:rPr>
        <w:t>уровень</w:t>
      </w:r>
      <w:r w:rsidR="00066920" w:rsidRPr="006D3721">
        <w:rPr>
          <w:lang w:val="ru-RU"/>
        </w:rPr>
        <w:t xml:space="preserve"> потребности в найме дополнительных специалистов в конкретных профессиональных сферах по линии контрактных услуг для рассмотрения Генеральным секретарем в контексте утверждения бюджета </w:t>
      </w:r>
      <w:r w:rsidR="009B24B8" w:rsidRPr="006D3721">
        <w:rPr>
          <w:lang w:val="ru-RU"/>
        </w:rPr>
        <w:t>(</w:t>
      </w:r>
      <w:r w:rsidR="00066920" w:rsidRPr="006D3721">
        <w:rPr>
          <w:lang w:val="ru-RU"/>
        </w:rPr>
        <w:t>предложение</w:t>
      </w:r>
      <w:r w:rsidR="009B24B8" w:rsidRPr="006D3721">
        <w:rPr>
          <w:lang w:val="ru-RU"/>
        </w:rPr>
        <w:t xml:space="preserve"> 9).</w:t>
      </w:r>
    </w:p>
    <w:p w:rsidR="009B24B8" w:rsidRPr="006D3721" w:rsidRDefault="009B24B8" w:rsidP="009575D9">
      <w:pPr>
        <w:rPr>
          <w:rFonts w:asciiTheme="minorHAnsi" w:hAnsiTheme="minorHAnsi"/>
          <w:szCs w:val="22"/>
          <w:lang w:val="ru-RU"/>
        </w:rPr>
      </w:pPr>
      <w:r w:rsidRPr="006D3721">
        <w:rPr>
          <w:rFonts w:asciiTheme="minorHAnsi" w:hAnsiTheme="minorHAnsi"/>
          <w:szCs w:val="22"/>
          <w:lang w:val="ru-RU"/>
        </w:rPr>
        <w:t>4.4</w:t>
      </w:r>
      <w:r w:rsidRPr="006D3721">
        <w:rPr>
          <w:rFonts w:asciiTheme="minorHAnsi" w:hAnsiTheme="minorHAnsi"/>
          <w:szCs w:val="22"/>
          <w:lang w:val="ru-RU"/>
        </w:rPr>
        <w:tab/>
      </w:r>
      <w:r w:rsidR="00066920" w:rsidRPr="006D3721">
        <w:rPr>
          <w:rFonts w:asciiTheme="minorHAnsi" w:hAnsiTheme="minorHAnsi"/>
          <w:szCs w:val="22"/>
          <w:lang w:val="ru-RU"/>
        </w:rPr>
        <w:t xml:space="preserve">Хотя официальные комментарии Генерального секретаря по некоторым из этих предложений относятся только к намерению </w:t>
      </w:r>
      <w:r w:rsidR="00520790" w:rsidRPr="006D3721">
        <w:rPr>
          <w:rFonts w:asciiTheme="minorHAnsi" w:hAnsiTheme="minorHAnsi"/>
          <w:szCs w:val="22"/>
          <w:lang w:val="ru-RU"/>
        </w:rPr>
        <w:t xml:space="preserve">предпринять предлагаемые действия или направлены на их рассмотрение, </w:t>
      </w:r>
      <w:r w:rsidRPr="006D3721">
        <w:rPr>
          <w:rFonts w:asciiTheme="minorHAnsi" w:hAnsiTheme="minorHAnsi"/>
          <w:szCs w:val="22"/>
          <w:lang w:val="ru-RU"/>
        </w:rPr>
        <w:t xml:space="preserve">IMAC </w:t>
      </w:r>
      <w:r w:rsidR="00520790" w:rsidRPr="006D3721">
        <w:rPr>
          <w:rFonts w:asciiTheme="minorHAnsi" w:hAnsiTheme="minorHAnsi"/>
          <w:szCs w:val="22"/>
          <w:lang w:val="ru-RU"/>
        </w:rPr>
        <w:t xml:space="preserve">считает, что рекомендации внешнего аудитора являются надлежащими, </w:t>
      </w:r>
      <w:r w:rsidR="00520790" w:rsidRPr="006D3721">
        <w:rPr>
          <w:lang w:val="ru-RU"/>
        </w:rPr>
        <w:t>практически</w:t>
      </w:r>
      <w:r w:rsidR="00520790" w:rsidRPr="006D3721">
        <w:rPr>
          <w:rFonts w:asciiTheme="minorHAnsi" w:hAnsiTheme="minorHAnsi"/>
          <w:szCs w:val="22"/>
          <w:lang w:val="ru-RU"/>
        </w:rPr>
        <w:t xml:space="preserve"> выполнимыми и целесообразными. </w:t>
      </w:r>
    </w:p>
    <w:p w:rsidR="009B24B8" w:rsidRPr="006D3721" w:rsidRDefault="009B24B8" w:rsidP="009575D9">
      <w:pPr>
        <w:rPr>
          <w:rFonts w:asciiTheme="minorHAnsi" w:hAnsiTheme="minorHAnsi"/>
          <w:szCs w:val="22"/>
          <w:lang w:val="ru-RU"/>
        </w:rPr>
      </w:pPr>
      <w:r w:rsidRPr="006D3721">
        <w:rPr>
          <w:rFonts w:asciiTheme="minorHAnsi" w:hAnsiTheme="minorHAnsi"/>
          <w:szCs w:val="22"/>
          <w:lang w:val="ru-RU"/>
        </w:rPr>
        <w:t>4.5</w:t>
      </w:r>
      <w:r w:rsidRPr="006D3721">
        <w:rPr>
          <w:rFonts w:asciiTheme="minorHAnsi" w:hAnsiTheme="minorHAnsi"/>
          <w:szCs w:val="22"/>
          <w:lang w:val="ru-RU"/>
        </w:rPr>
        <w:tab/>
      </w:r>
      <w:r w:rsidR="00E11586" w:rsidRPr="006D3721">
        <w:rPr>
          <w:rFonts w:asciiTheme="minorHAnsi" w:hAnsiTheme="minorHAnsi"/>
          <w:szCs w:val="22"/>
          <w:lang w:val="ru-RU"/>
        </w:rPr>
        <w:t xml:space="preserve">Принимая во внимание ранее выраженную </w:t>
      </w:r>
      <w:r w:rsidRPr="006D3721">
        <w:rPr>
          <w:rFonts w:asciiTheme="minorHAnsi" w:hAnsiTheme="minorHAnsi"/>
          <w:szCs w:val="22"/>
          <w:lang w:val="ru-RU"/>
        </w:rPr>
        <w:t xml:space="preserve">IMAC </w:t>
      </w:r>
      <w:r w:rsidR="00E11586" w:rsidRPr="006D3721">
        <w:rPr>
          <w:rFonts w:asciiTheme="minorHAnsi" w:hAnsiTheme="minorHAnsi"/>
          <w:szCs w:val="22"/>
          <w:lang w:val="ru-RU"/>
        </w:rPr>
        <w:t xml:space="preserve">озабоченность по поводу </w:t>
      </w:r>
      <w:r w:rsidR="00571A38" w:rsidRPr="006D3721">
        <w:rPr>
          <w:rFonts w:asciiTheme="minorHAnsi" w:hAnsiTheme="minorHAnsi"/>
          <w:szCs w:val="22"/>
          <w:lang w:val="ru-RU"/>
        </w:rPr>
        <w:t>адекватно</w:t>
      </w:r>
      <w:r w:rsidR="009A446E" w:rsidRPr="006D3721">
        <w:rPr>
          <w:rFonts w:asciiTheme="minorHAnsi" w:hAnsiTheme="minorHAnsi"/>
          <w:szCs w:val="22"/>
          <w:lang w:val="ru-RU"/>
        </w:rPr>
        <w:t>сти</w:t>
      </w:r>
      <w:r w:rsidR="00571A38" w:rsidRPr="006D3721">
        <w:rPr>
          <w:rFonts w:asciiTheme="minorHAnsi" w:hAnsiTheme="minorHAnsi"/>
          <w:szCs w:val="22"/>
          <w:lang w:val="ru-RU"/>
        </w:rPr>
        <w:t xml:space="preserve"> сферы охвата</w:t>
      </w:r>
      <w:r w:rsidR="009A446E" w:rsidRPr="006D3721">
        <w:rPr>
          <w:rFonts w:asciiTheme="minorHAnsi" w:hAnsiTheme="minorHAnsi"/>
          <w:szCs w:val="22"/>
          <w:lang w:val="ru-RU"/>
        </w:rPr>
        <w:t xml:space="preserve">, которую обеспечивает </w:t>
      </w:r>
      <w:r w:rsidRPr="006D3721">
        <w:rPr>
          <w:rFonts w:asciiTheme="minorHAnsi" w:hAnsiTheme="minorHAnsi"/>
          <w:szCs w:val="22"/>
          <w:lang w:val="ru-RU"/>
        </w:rPr>
        <w:t>IAU</w:t>
      </w:r>
      <w:r w:rsidR="004A5F2A" w:rsidRPr="006D3721">
        <w:rPr>
          <w:rFonts w:asciiTheme="minorHAnsi" w:hAnsiTheme="minorHAnsi"/>
          <w:szCs w:val="22"/>
          <w:lang w:val="ru-RU"/>
        </w:rPr>
        <w:t>, и имеющихся у</w:t>
      </w:r>
      <w:r w:rsidR="009A446E" w:rsidRPr="006D3721">
        <w:rPr>
          <w:rFonts w:asciiTheme="minorHAnsi" w:hAnsiTheme="minorHAnsi"/>
          <w:szCs w:val="22"/>
          <w:lang w:val="ru-RU"/>
        </w:rPr>
        <w:t xml:space="preserve"> него ограниченных ресурсов (что </w:t>
      </w:r>
      <w:r w:rsidR="009A446E" w:rsidRPr="006D3721">
        <w:rPr>
          <w:lang w:val="ru-RU"/>
        </w:rPr>
        <w:t>отмечалось</w:t>
      </w:r>
      <w:r w:rsidR="009A446E" w:rsidRPr="006D3721">
        <w:rPr>
          <w:rFonts w:asciiTheme="minorHAnsi" w:hAnsiTheme="minorHAnsi"/>
          <w:szCs w:val="22"/>
          <w:lang w:val="ru-RU"/>
        </w:rPr>
        <w:t xml:space="preserve"> в первом, втором и третьем ежегодных отчетах </w:t>
      </w:r>
      <w:r w:rsidRPr="006D3721">
        <w:rPr>
          <w:rFonts w:asciiTheme="minorHAnsi" w:hAnsiTheme="minorHAnsi"/>
          <w:szCs w:val="22"/>
          <w:lang w:val="ru-RU"/>
        </w:rPr>
        <w:t>IMAC</w:t>
      </w:r>
      <w:r w:rsidR="009A446E" w:rsidRPr="006D3721">
        <w:rPr>
          <w:rFonts w:asciiTheme="minorHAnsi" w:hAnsiTheme="minorHAnsi"/>
          <w:szCs w:val="22"/>
          <w:lang w:val="ru-RU"/>
        </w:rPr>
        <w:t xml:space="preserve">), Комитет полностью поддерживает </w:t>
      </w:r>
      <w:r w:rsidR="004A5F2A" w:rsidRPr="006D3721">
        <w:rPr>
          <w:rFonts w:asciiTheme="minorHAnsi" w:hAnsiTheme="minorHAnsi"/>
          <w:szCs w:val="22"/>
          <w:lang w:val="ru-RU"/>
        </w:rPr>
        <w:t>предложения</w:t>
      </w:r>
      <w:r w:rsidR="009A446E" w:rsidRPr="006D3721">
        <w:rPr>
          <w:rFonts w:asciiTheme="minorHAnsi" w:hAnsiTheme="minorHAnsi"/>
          <w:szCs w:val="22"/>
          <w:lang w:val="ru-RU"/>
        </w:rPr>
        <w:t xml:space="preserve">, сделанные внешним аудитором. </w:t>
      </w:r>
    </w:p>
    <w:p w:rsidR="009B24B8" w:rsidRPr="006D3721" w:rsidRDefault="009575D9" w:rsidP="009575D9">
      <w:pPr>
        <w:pStyle w:val="Heading1"/>
        <w:rPr>
          <w:lang w:val="ru-RU"/>
        </w:rPr>
      </w:pPr>
      <w:r w:rsidRPr="006D3721">
        <w:rPr>
          <w:lang w:val="ru-RU"/>
        </w:rPr>
        <w:t>5</w:t>
      </w:r>
      <w:r w:rsidR="009B24B8" w:rsidRPr="006D3721">
        <w:rPr>
          <w:lang w:val="ru-RU"/>
        </w:rPr>
        <w:tab/>
      </w:r>
      <w:r w:rsidR="009A446E" w:rsidRPr="006D3721">
        <w:rPr>
          <w:lang w:val="ru-RU"/>
        </w:rPr>
        <w:t xml:space="preserve">Вопрос, касающийся процедуры рассмотрения Советом отчетов и рекомендаций </w:t>
      </w:r>
      <w:r w:rsidR="009B24B8" w:rsidRPr="006D3721">
        <w:rPr>
          <w:lang w:val="ru-RU"/>
        </w:rPr>
        <w:t>IMAC</w:t>
      </w:r>
    </w:p>
    <w:p w:rsidR="009B24B8" w:rsidRPr="006D3721" w:rsidRDefault="009B24B8" w:rsidP="009575D9">
      <w:pPr>
        <w:rPr>
          <w:rFonts w:asciiTheme="minorHAnsi" w:hAnsiTheme="minorHAnsi"/>
          <w:szCs w:val="22"/>
          <w:lang w:val="ru-RU"/>
        </w:rPr>
      </w:pPr>
      <w:r w:rsidRPr="006D3721">
        <w:rPr>
          <w:rFonts w:asciiTheme="minorHAnsi" w:hAnsiTheme="minorHAnsi"/>
          <w:szCs w:val="22"/>
          <w:lang w:val="ru-RU"/>
        </w:rPr>
        <w:t>5.1</w:t>
      </w:r>
      <w:r w:rsidRPr="006D3721">
        <w:rPr>
          <w:rFonts w:asciiTheme="minorHAnsi" w:hAnsiTheme="minorHAnsi"/>
          <w:szCs w:val="22"/>
          <w:lang w:val="ru-RU"/>
        </w:rPr>
        <w:tab/>
      </w:r>
      <w:r w:rsidR="009A446E" w:rsidRPr="006D3721">
        <w:rPr>
          <w:rFonts w:asciiTheme="minorHAnsi" w:hAnsiTheme="minorHAnsi"/>
          <w:szCs w:val="22"/>
          <w:lang w:val="ru-RU"/>
        </w:rPr>
        <w:t xml:space="preserve">При рассмотрении второго ежегодного отчета </w:t>
      </w:r>
      <w:r w:rsidRPr="006D3721">
        <w:rPr>
          <w:rFonts w:asciiTheme="minorHAnsi" w:hAnsiTheme="minorHAnsi"/>
          <w:szCs w:val="22"/>
          <w:lang w:val="ru-RU"/>
        </w:rPr>
        <w:t>IMAC</w:t>
      </w:r>
      <w:r w:rsidR="009A446E" w:rsidRPr="006D3721">
        <w:rPr>
          <w:rFonts w:asciiTheme="minorHAnsi" w:hAnsiTheme="minorHAnsi"/>
          <w:szCs w:val="22"/>
          <w:lang w:val="ru-RU"/>
        </w:rPr>
        <w:t xml:space="preserve"> в июне 2013 года Совет утвердил этот отчет и, в частности, содержащиеся в нем рекомендации. </w:t>
      </w:r>
      <w:r w:rsidR="00614C82" w:rsidRPr="006D3721">
        <w:rPr>
          <w:rFonts w:asciiTheme="minorHAnsi" w:hAnsiTheme="minorHAnsi"/>
          <w:szCs w:val="22"/>
          <w:lang w:val="ru-RU"/>
        </w:rPr>
        <w:t xml:space="preserve">Эта процедура обеспечила прозрачный и </w:t>
      </w:r>
      <w:r w:rsidR="00614C82" w:rsidRPr="006D3721">
        <w:rPr>
          <w:lang w:val="ru-RU"/>
        </w:rPr>
        <w:t>надлежащий</w:t>
      </w:r>
      <w:r w:rsidR="00614C82" w:rsidRPr="006D3721">
        <w:rPr>
          <w:rFonts w:asciiTheme="minorHAnsi" w:hAnsiTheme="minorHAnsi"/>
          <w:szCs w:val="22"/>
          <w:lang w:val="ru-RU"/>
        </w:rPr>
        <w:t xml:space="preserve"> процесс, который </w:t>
      </w:r>
      <w:r w:rsidR="00137826" w:rsidRPr="006D3721">
        <w:rPr>
          <w:rFonts w:asciiTheme="minorHAnsi" w:hAnsiTheme="minorHAnsi"/>
          <w:szCs w:val="22"/>
          <w:lang w:val="ru-RU"/>
        </w:rPr>
        <w:t>содействует</w:t>
      </w:r>
      <w:r w:rsidR="00614C82" w:rsidRPr="006D3721">
        <w:rPr>
          <w:rFonts w:asciiTheme="minorHAnsi" w:hAnsiTheme="minorHAnsi"/>
          <w:szCs w:val="22"/>
          <w:lang w:val="ru-RU"/>
        </w:rPr>
        <w:t xml:space="preserve"> эффективной подотчетности</w:t>
      </w:r>
      <w:r w:rsidR="00137826" w:rsidRPr="006D3721">
        <w:rPr>
          <w:rFonts w:asciiTheme="minorHAnsi" w:hAnsiTheme="minorHAnsi"/>
          <w:szCs w:val="22"/>
          <w:lang w:val="ru-RU"/>
        </w:rPr>
        <w:t xml:space="preserve"> перед руководящим органом МСЭ и способствует получению положительных результатов, поскольку ожидания Совета, связанные с выполнением рекомендаций Комитета, понятны и могут контролироваться. </w:t>
      </w:r>
    </w:p>
    <w:p w:rsidR="009B24B8" w:rsidRPr="006D3721" w:rsidRDefault="009B24B8" w:rsidP="009575D9">
      <w:pPr>
        <w:rPr>
          <w:rFonts w:asciiTheme="minorHAnsi" w:hAnsiTheme="minorHAnsi"/>
          <w:szCs w:val="22"/>
          <w:lang w:val="ru-RU"/>
        </w:rPr>
      </w:pPr>
      <w:r w:rsidRPr="006D3721">
        <w:rPr>
          <w:rFonts w:asciiTheme="minorHAnsi" w:hAnsiTheme="minorHAnsi"/>
          <w:szCs w:val="22"/>
          <w:lang w:val="ru-RU"/>
        </w:rPr>
        <w:t>5.2</w:t>
      </w:r>
      <w:r w:rsidRPr="006D3721">
        <w:rPr>
          <w:rFonts w:asciiTheme="minorHAnsi" w:hAnsiTheme="minorHAnsi"/>
          <w:szCs w:val="22"/>
          <w:lang w:val="ru-RU"/>
        </w:rPr>
        <w:tab/>
      </w:r>
      <w:r w:rsidR="00137826" w:rsidRPr="006D3721">
        <w:rPr>
          <w:rFonts w:asciiTheme="minorHAnsi" w:hAnsiTheme="minorHAnsi"/>
          <w:szCs w:val="22"/>
          <w:lang w:val="ru-RU"/>
        </w:rPr>
        <w:t>В</w:t>
      </w:r>
      <w:r w:rsidRPr="006D3721">
        <w:rPr>
          <w:rFonts w:asciiTheme="minorHAnsi" w:hAnsiTheme="minorHAnsi"/>
          <w:szCs w:val="22"/>
          <w:lang w:val="ru-RU"/>
        </w:rPr>
        <w:t xml:space="preserve"> 2014 </w:t>
      </w:r>
      <w:r w:rsidR="00137826" w:rsidRPr="006D3721">
        <w:rPr>
          <w:rFonts w:asciiTheme="minorHAnsi" w:hAnsiTheme="minorHAnsi"/>
          <w:szCs w:val="22"/>
          <w:lang w:val="ru-RU"/>
        </w:rPr>
        <w:t>году отчет</w:t>
      </w:r>
      <w:r w:rsidRPr="006D3721">
        <w:rPr>
          <w:rFonts w:asciiTheme="minorHAnsi" w:hAnsiTheme="minorHAnsi"/>
          <w:szCs w:val="22"/>
          <w:lang w:val="ru-RU"/>
        </w:rPr>
        <w:t xml:space="preserve"> IMAC </w:t>
      </w:r>
      <w:r w:rsidR="00137826" w:rsidRPr="006D3721">
        <w:rPr>
          <w:rFonts w:asciiTheme="minorHAnsi" w:hAnsiTheme="minorHAnsi"/>
          <w:szCs w:val="22"/>
          <w:lang w:val="ru-RU"/>
        </w:rPr>
        <w:t xml:space="preserve">был представлен, как и ранее, с предложением Совету утвердить содержащиеся в отчете рекомендации в целях содействия эффективному реагированию и своевременному принятию мер в интересах </w:t>
      </w:r>
      <w:r w:rsidR="0059424E" w:rsidRPr="006D3721">
        <w:rPr>
          <w:rFonts w:asciiTheme="minorHAnsi" w:hAnsiTheme="minorHAnsi"/>
          <w:szCs w:val="22"/>
          <w:lang w:val="ru-RU"/>
        </w:rPr>
        <w:t>должной</w:t>
      </w:r>
      <w:r w:rsidR="00137826" w:rsidRPr="006D3721">
        <w:rPr>
          <w:rFonts w:asciiTheme="minorHAnsi" w:hAnsiTheme="minorHAnsi"/>
          <w:szCs w:val="22"/>
          <w:lang w:val="ru-RU"/>
        </w:rPr>
        <w:t xml:space="preserve"> подотчетности. Завершая </w:t>
      </w:r>
      <w:r w:rsidR="00137826" w:rsidRPr="006D3721">
        <w:rPr>
          <w:lang w:val="ru-RU"/>
        </w:rPr>
        <w:t>обсуждение</w:t>
      </w:r>
      <w:r w:rsidR="00137826" w:rsidRPr="006D3721">
        <w:rPr>
          <w:rFonts w:asciiTheme="minorHAnsi" w:hAnsiTheme="minorHAnsi"/>
          <w:szCs w:val="22"/>
          <w:lang w:val="ru-RU"/>
        </w:rPr>
        <w:t xml:space="preserve">, как это отражено в видеозаписях заседаний, </w:t>
      </w:r>
      <w:r w:rsidR="003B3299" w:rsidRPr="006D3721">
        <w:rPr>
          <w:rFonts w:asciiTheme="minorHAnsi" w:hAnsiTheme="minorHAnsi"/>
          <w:szCs w:val="22"/>
          <w:lang w:val="ru-RU"/>
        </w:rPr>
        <w:t>П</w:t>
      </w:r>
      <w:r w:rsidR="00137826" w:rsidRPr="006D3721">
        <w:rPr>
          <w:rFonts w:asciiTheme="minorHAnsi" w:hAnsiTheme="minorHAnsi"/>
          <w:szCs w:val="22"/>
          <w:lang w:val="ru-RU"/>
        </w:rPr>
        <w:t xml:space="preserve">редседатель Постоянного комитета по администрированию и управлению предложил членам Совета утвердить рекомендации </w:t>
      </w:r>
      <w:r w:rsidRPr="006D3721">
        <w:rPr>
          <w:rFonts w:asciiTheme="minorHAnsi" w:hAnsiTheme="minorHAnsi"/>
          <w:szCs w:val="22"/>
          <w:lang w:val="ru-RU"/>
        </w:rPr>
        <w:t>IMAC</w:t>
      </w:r>
      <w:r w:rsidR="00137826" w:rsidRPr="006D3721">
        <w:rPr>
          <w:rFonts w:asciiTheme="minorHAnsi" w:hAnsiTheme="minorHAnsi"/>
          <w:szCs w:val="22"/>
          <w:lang w:val="ru-RU"/>
        </w:rPr>
        <w:t>, и это решение было подтверждено собранием бе</w:t>
      </w:r>
      <w:r w:rsidR="00585806" w:rsidRPr="006D3721">
        <w:rPr>
          <w:rFonts w:asciiTheme="minorHAnsi" w:hAnsiTheme="minorHAnsi"/>
          <w:szCs w:val="22"/>
          <w:lang w:val="ru-RU"/>
        </w:rPr>
        <w:t>з</w:t>
      </w:r>
      <w:r w:rsidR="00137826" w:rsidRPr="006D3721">
        <w:rPr>
          <w:rFonts w:asciiTheme="minorHAnsi" w:hAnsiTheme="minorHAnsi"/>
          <w:szCs w:val="22"/>
          <w:lang w:val="ru-RU"/>
        </w:rPr>
        <w:t xml:space="preserve"> возражений. </w:t>
      </w:r>
    </w:p>
    <w:p w:rsidR="009B24B8" w:rsidRPr="006D3721" w:rsidRDefault="009B24B8" w:rsidP="009575D9">
      <w:pPr>
        <w:rPr>
          <w:lang w:val="ru-RU"/>
        </w:rPr>
      </w:pPr>
      <w:r w:rsidRPr="006D3721">
        <w:rPr>
          <w:lang w:val="ru-RU"/>
        </w:rPr>
        <w:t>5.3</w:t>
      </w:r>
      <w:r w:rsidRPr="006D3721">
        <w:rPr>
          <w:lang w:val="ru-RU"/>
        </w:rPr>
        <w:tab/>
      </w:r>
      <w:r w:rsidR="00585806" w:rsidRPr="006D3721">
        <w:rPr>
          <w:lang w:val="ru-RU"/>
        </w:rPr>
        <w:t xml:space="preserve">Однако в опубликованном впоследствии отчете </w:t>
      </w:r>
      <w:r w:rsidR="003B3299" w:rsidRPr="006D3721">
        <w:rPr>
          <w:lang w:val="ru-RU"/>
        </w:rPr>
        <w:t>П</w:t>
      </w:r>
      <w:r w:rsidR="00585806" w:rsidRPr="006D3721">
        <w:rPr>
          <w:lang w:val="ru-RU"/>
        </w:rPr>
        <w:t xml:space="preserve">редседателя Постоянного комитета по администрированию и управлению (Документ </w:t>
      </w:r>
      <w:r w:rsidRPr="006D3721">
        <w:rPr>
          <w:lang w:val="ru-RU"/>
        </w:rPr>
        <w:t xml:space="preserve">C14/92 </w:t>
      </w:r>
      <w:r w:rsidR="00585806" w:rsidRPr="006D3721">
        <w:rPr>
          <w:lang w:val="ru-RU"/>
        </w:rPr>
        <w:t>от</w:t>
      </w:r>
      <w:r w:rsidRPr="006D3721">
        <w:rPr>
          <w:lang w:val="ru-RU"/>
        </w:rPr>
        <w:t xml:space="preserve"> 14 </w:t>
      </w:r>
      <w:r w:rsidR="00585806" w:rsidRPr="006D3721">
        <w:rPr>
          <w:lang w:val="ru-RU"/>
        </w:rPr>
        <w:t>мая</w:t>
      </w:r>
      <w:r w:rsidRPr="006D3721">
        <w:rPr>
          <w:lang w:val="ru-RU"/>
        </w:rPr>
        <w:t xml:space="preserve"> 2014</w:t>
      </w:r>
      <w:r w:rsidR="00585806" w:rsidRPr="006D3721">
        <w:rPr>
          <w:lang w:val="ru-RU"/>
        </w:rPr>
        <w:t xml:space="preserve"> года</w:t>
      </w:r>
      <w:r w:rsidRPr="006D3721">
        <w:rPr>
          <w:lang w:val="ru-RU"/>
        </w:rPr>
        <w:t xml:space="preserve">, </w:t>
      </w:r>
      <w:r w:rsidR="006D3721" w:rsidRPr="006D3721">
        <w:rPr>
          <w:lang w:val="ru-RU"/>
        </w:rPr>
        <w:t>оригинал</w:t>
      </w:r>
      <w:r w:rsidRPr="006D3721">
        <w:rPr>
          <w:lang w:val="ru-RU"/>
        </w:rPr>
        <w:t xml:space="preserve">: </w:t>
      </w:r>
      <w:r w:rsidR="00585806" w:rsidRPr="006D3721">
        <w:rPr>
          <w:lang w:val="ru-RU"/>
        </w:rPr>
        <w:t>английский</w:t>
      </w:r>
      <w:r w:rsidRPr="006D3721">
        <w:rPr>
          <w:lang w:val="ru-RU"/>
        </w:rPr>
        <w:t xml:space="preserve">) </w:t>
      </w:r>
      <w:r w:rsidR="00585806" w:rsidRPr="006D3721">
        <w:rPr>
          <w:lang w:val="ru-RU"/>
        </w:rPr>
        <w:t xml:space="preserve">отмечено только, что Совету следует принять к сведению отчет </w:t>
      </w:r>
      <w:r w:rsidRPr="006D3721">
        <w:rPr>
          <w:lang w:val="ru-RU"/>
        </w:rPr>
        <w:t xml:space="preserve">IMAC </w:t>
      </w:r>
      <w:r w:rsidR="00585806" w:rsidRPr="006D3721">
        <w:rPr>
          <w:lang w:val="ru-RU"/>
        </w:rPr>
        <w:t>и содержащиеся в нем рекомендации</w:t>
      </w:r>
      <w:r w:rsidRPr="006D3721">
        <w:rPr>
          <w:lang w:val="ru-RU"/>
        </w:rPr>
        <w:t>.</w:t>
      </w:r>
    </w:p>
    <w:p w:rsidR="009B24B8" w:rsidRPr="006D3721" w:rsidRDefault="009B24B8" w:rsidP="009575D9">
      <w:pPr>
        <w:rPr>
          <w:szCs w:val="22"/>
          <w:lang w:val="ru-RU"/>
        </w:rPr>
      </w:pPr>
      <w:r w:rsidRPr="006D3721">
        <w:rPr>
          <w:rFonts w:asciiTheme="minorHAnsi" w:hAnsiTheme="minorHAnsi"/>
          <w:szCs w:val="22"/>
          <w:lang w:val="ru-RU"/>
        </w:rPr>
        <w:t>5.4</w:t>
      </w:r>
      <w:r w:rsidRPr="006D3721">
        <w:rPr>
          <w:rFonts w:asciiTheme="minorHAnsi" w:hAnsiTheme="minorHAnsi"/>
          <w:szCs w:val="22"/>
          <w:lang w:val="ru-RU"/>
        </w:rPr>
        <w:tab/>
      </w:r>
      <w:r w:rsidR="009C1692" w:rsidRPr="006D3721">
        <w:rPr>
          <w:rFonts w:asciiTheme="minorHAnsi" w:hAnsiTheme="minorHAnsi"/>
          <w:szCs w:val="22"/>
          <w:lang w:val="ru-RU"/>
        </w:rPr>
        <w:t xml:space="preserve">Хотя, несомненно, вопрос о том, как поступать, полностью находится на усмотрении и в компетенции Совета, этот результат, как представляется, не отражает четкого и конкретного решения сессии Совета, на которой обсуждался отчет </w:t>
      </w:r>
      <w:r w:rsidRPr="006D3721">
        <w:rPr>
          <w:rFonts w:asciiTheme="minorHAnsi" w:hAnsiTheme="minorHAnsi"/>
          <w:szCs w:val="22"/>
          <w:lang w:val="ru-RU"/>
        </w:rPr>
        <w:t>IMAC</w:t>
      </w:r>
      <w:r w:rsidR="009C1692" w:rsidRPr="006D3721">
        <w:rPr>
          <w:rFonts w:asciiTheme="minorHAnsi" w:hAnsiTheme="minorHAnsi"/>
          <w:szCs w:val="22"/>
          <w:lang w:val="ru-RU"/>
        </w:rPr>
        <w:t xml:space="preserve">; и, кроме того, результат, согласно которому руководящий орган должен всего лишь принимать к сведению, не способствует контролю за выполнением рекомендаций теми, кого они касаются, и четкой подотчетности в связи с ожиданиями руководящего органа. </w:t>
      </w:r>
      <w:r w:rsidR="004D13A5" w:rsidRPr="006D3721">
        <w:rPr>
          <w:rFonts w:asciiTheme="minorHAnsi" w:hAnsiTheme="minorHAnsi"/>
          <w:szCs w:val="22"/>
          <w:lang w:val="ru-RU"/>
        </w:rPr>
        <w:t xml:space="preserve">В интересах эффективного контроля выполнения руководством рекомендаций в сравнении с ожиданиями Совета, </w:t>
      </w:r>
      <w:r w:rsidRPr="006D3721">
        <w:rPr>
          <w:szCs w:val="22"/>
          <w:lang w:val="ru-RU"/>
        </w:rPr>
        <w:t xml:space="preserve">IMAC </w:t>
      </w:r>
      <w:r w:rsidR="004D13A5" w:rsidRPr="006D3721">
        <w:rPr>
          <w:szCs w:val="22"/>
          <w:lang w:val="ru-RU"/>
        </w:rPr>
        <w:t xml:space="preserve">был бы признателен Совету за прояснение его позиции. </w:t>
      </w:r>
    </w:p>
    <w:p w:rsidR="009B24B8" w:rsidRPr="006D3721" w:rsidRDefault="00BE3047" w:rsidP="009575D9">
      <w:pPr>
        <w:pStyle w:val="Heading1"/>
        <w:rPr>
          <w:lang w:val="ru-RU"/>
        </w:rPr>
      </w:pPr>
      <w:r w:rsidRPr="006D3721">
        <w:rPr>
          <w:lang w:val="ru-RU"/>
        </w:rPr>
        <w:t>6</w:t>
      </w:r>
      <w:r w:rsidR="009B24B8" w:rsidRPr="006D3721">
        <w:rPr>
          <w:lang w:val="ru-RU"/>
        </w:rPr>
        <w:tab/>
      </w:r>
      <w:r w:rsidR="008D3678" w:rsidRPr="006D3721">
        <w:rPr>
          <w:lang w:val="ru-RU"/>
        </w:rPr>
        <w:t xml:space="preserve">Сроки рассмотрения Советом </w:t>
      </w:r>
      <w:r w:rsidR="00A04318" w:rsidRPr="006D3721">
        <w:rPr>
          <w:lang w:val="ru-RU"/>
        </w:rPr>
        <w:t>отчета</w:t>
      </w:r>
      <w:r w:rsidR="008D3678" w:rsidRPr="006D3721">
        <w:rPr>
          <w:lang w:val="ru-RU"/>
        </w:rPr>
        <w:t xml:space="preserve"> внешнего аудитора за 2014 год </w:t>
      </w:r>
    </w:p>
    <w:p w:rsidR="009B24B8" w:rsidRPr="006D3721" w:rsidRDefault="009B24B8" w:rsidP="009575D9">
      <w:pPr>
        <w:rPr>
          <w:lang w:val="ru-RU"/>
        </w:rPr>
      </w:pPr>
      <w:r w:rsidRPr="006D3721">
        <w:rPr>
          <w:lang w:val="ru-RU"/>
        </w:rPr>
        <w:t>6.1</w:t>
      </w:r>
      <w:r w:rsidRPr="006D3721">
        <w:rPr>
          <w:lang w:val="ru-RU"/>
        </w:rPr>
        <w:tab/>
      </w:r>
      <w:r w:rsidR="008D3678" w:rsidRPr="006D3721">
        <w:rPr>
          <w:lang w:val="ru-RU"/>
        </w:rPr>
        <w:t xml:space="preserve">Наконец, </w:t>
      </w:r>
      <w:r w:rsidRPr="006D3721">
        <w:rPr>
          <w:lang w:val="ru-RU"/>
        </w:rPr>
        <w:t xml:space="preserve">IMAC </w:t>
      </w:r>
      <w:r w:rsidR="008D3678" w:rsidRPr="006D3721">
        <w:rPr>
          <w:lang w:val="ru-RU"/>
        </w:rPr>
        <w:t xml:space="preserve">хотел бы довести до сведения Совета связанный с управлением вопрос, касающийся рассмотрения им отчета внешних аудиторов за 2014 год. </w:t>
      </w:r>
      <w:r w:rsidRPr="006D3721">
        <w:rPr>
          <w:lang w:val="ru-RU"/>
        </w:rPr>
        <w:t xml:space="preserve">IMAC </w:t>
      </w:r>
      <w:r w:rsidR="008D3678" w:rsidRPr="006D3721">
        <w:rPr>
          <w:lang w:val="ru-RU"/>
        </w:rPr>
        <w:t>отметил, что в этом году и в предыдущие годы Совет рассматривал отчет внешнего аудитора в году, следующ</w:t>
      </w:r>
      <w:r w:rsidR="00A04318" w:rsidRPr="006D3721">
        <w:rPr>
          <w:lang w:val="ru-RU"/>
        </w:rPr>
        <w:t>е</w:t>
      </w:r>
      <w:r w:rsidR="008D3678" w:rsidRPr="006D3721">
        <w:rPr>
          <w:lang w:val="ru-RU"/>
        </w:rPr>
        <w:t xml:space="preserve">м за проверяемым бюджетным годом. Это является общепризнанной надлежащей практикой, поскольку она позволила руководящему </w:t>
      </w:r>
      <w:r w:rsidR="008D3678" w:rsidRPr="006D3721">
        <w:rPr>
          <w:lang w:val="ru-RU"/>
        </w:rPr>
        <w:lastRenderedPageBreak/>
        <w:t xml:space="preserve">органу МСЭ рассматривать состояние счетов и принимать, в случае необходимости, меры перед закрытием следующего бюджетного года. Но, как представляется, в 2015 году отчет внешнего аудитора не будет завершен ко времени рассмотрения на запланированной майской сессии Совета. Следовательно, у Совета не будет возможности рассмотреть проверенный отчет за 2014 год до 2016 года, </w:t>
      </w:r>
      <w:r w:rsidR="00D75847" w:rsidRPr="006D3721">
        <w:rPr>
          <w:lang w:val="ru-RU"/>
        </w:rPr>
        <w:t>т</w:t>
      </w:r>
      <w:r w:rsidR="00335C52" w:rsidRPr="006D3721">
        <w:rPr>
          <w:lang w:val="ru-RU"/>
        </w:rPr>
        <w:t>о е</w:t>
      </w:r>
      <w:r w:rsidR="00D75847" w:rsidRPr="006D3721">
        <w:rPr>
          <w:lang w:val="ru-RU"/>
        </w:rPr>
        <w:t xml:space="preserve">сть через полтора года после завершения бюджетного года МСЭ. В связи с этим Совет может пожелать обсудить с внешними аудиторами варианты обеспечения своевременного рассмотрения отчета </w:t>
      </w:r>
      <w:r w:rsidR="00335C52" w:rsidRPr="006D3721">
        <w:rPr>
          <w:lang w:val="ru-RU"/>
        </w:rPr>
        <w:t>аудиторов</w:t>
      </w:r>
      <w:r w:rsidR="00D75847" w:rsidRPr="006D3721">
        <w:rPr>
          <w:lang w:val="ru-RU"/>
        </w:rPr>
        <w:t xml:space="preserve"> за 2014 год. </w:t>
      </w:r>
    </w:p>
    <w:p w:rsidR="009575D9" w:rsidRPr="006D3721" w:rsidRDefault="009575D9" w:rsidP="009575D9">
      <w:pPr>
        <w:spacing w:before="480"/>
        <w:jc w:val="center"/>
        <w:rPr>
          <w:lang w:val="ru-RU"/>
        </w:rPr>
      </w:pPr>
      <w:r w:rsidRPr="006D3721">
        <w:rPr>
          <w:lang w:val="ru-RU"/>
        </w:rPr>
        <w:t>______________</w:t>
      </w:r>
    </w:p>
    <w:sectPr w:rsidR="009575D9" w:rsidRPr="006D3721" w:rsidSect="009B24B8">
      <w:headerReference w:type="default" r:id="rId12"/>
      <w:footerReference w:type="default" r:id="rId13"/>
      <w:footerReference w:type="first" r:id="rId14"/>
      <w:pgSz w:w="11907" w:h="16834" w:code="9"/>
      <w:pgMar w:top="1418" w:right="1418" w:bottom="1418" w:left="141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E4" w:rsidRDefault="00381DE4">
      <w:r>
        <w:separator/>
      </w:r>
    </w:p>
  </w:endnote>
  <w:endnote w:type="continuationSeparator" w:id="0">
    <w:p w:rsidR="00381DE4" w:rsidRDefault="003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DE4" w:rsidRPr="004A1AAA" w:rsidRDefault="00381DE4" w:rsidP="009575D9">
    <w:pPr>
      <w:pStyle w:val="Footer"/>
      <w:rPr>
        <w:color w:val="FFFFFF" w:themeColor="background1"/>
        <w:sz w:val="18"/>
        <w:szCs w:val="18"/>
        <w:lang w:val="fr-CH"/>
      </w:rPr>
    </w:pPr>
    <w:r w:rsidRPr="004A1AAA">
      <w:rPr>
        <w:color w:val="FFFFFF" w:themeColor="background1"/>
      </w:rPr>
      <w:fldChar w:fldCharType="begin"/>
    </w:r>
    <w:r w:rsidRPr="004A1AAA">
      <w:rPr>
        <w:color w:val="FFFFFF" w:themeColor="background1"/>
        <w:lang w:val="fr-CH"/>
      </w:rPr>
      <w:instrText xml:space="preserve"> FILENAME \p  \* MERGEFORMAT </w:instrText>
    </w:r>
    <w:r w:rsidRPr="004A1AAA">
      <w:rPr>
        <w:color w:val="FFFFFF" w:themeColor="background1"/>
      </w:rPr>
      <w:fldChar w:fldCharType="separate"/>
    </w:r>
    <w:r w:rsidR="00BE3047" w:rsidRPr="004A1AAA">
      <w:rPr>
        <w:color w:val="FFFFFF" w:themeColor="background1"/>
        <w:lang w:val="fr-CH"/>
      </w:rPr>
      <w:t>P:\RUS\SG\CONSEIL\C14\000\022ADD01R.docx</w:t>
    </w:r>
    <w:r w:rsidRPr="004A1AAA">
      <w:rPr>
        <w:color w:val="FFFFFF" w:themeColor="background1"/>
        <w:lang w:val="en-US"/>
      </w:rPr>
      <w:fldChar w:fldCharType="end"/>
    </w:r>
    <w:r w:rsidRPr="004A1AAA">
      <w:rPr>
        <w:color w:val="FFFFFF" w:themeColor="background1"/>
        <w:lang w:val="fr-CH"/>
      </w:rPr>
      <w:t xml:space="preserve"> (</w:t>
    </w:r>
    <w:r w:rsidR="009575D9" w:rsidRPr="004A1AAA">
      <w:rPr>
        <w:color w:val="FFFFFF" w:themeColor="background1"/>
        <w:lang w:val="fr-CH"/>
      </w:rPr>
      <w:t>368854</w:t>
    </w:r>
    <w:r w:rsidRPr="004A1AAA">
      <w:rPr>
        <w:color w:val="FFFFFF" w:themeColor="background1"/>
        <w:lang w:val="fr-CH"/>
      </w:rPr>
      <w:t>)</w:t>
    </w:r>
    <w:r w:rsidRPr="004A1AAA">
      <w:rPr>
        <w:color w:val="FFFFFF" w:themeColor="background1"/>
        <w:lang w:val="fr-CH"/>
      </w:rPr>
      <w:tab/>
    </w:r>
    <w:r w:rsidRPr="004A1AAA">
      <w:rPr>
        <w:color w:val="FFFFFF" w:themeColor="background1"/>
      </w:rPr>
      <w:fldChar w:fldCharType="begin"/>
    </w:r>
    <w:r w:rsidRPr="004A1AAA">
      <w:rPr>
        <w:color w:val="FFFFFF" w:themeColor="background1"/>
      </w:rPr>
      <w:instrText xml:space="preserve"> SAVEDATE \@ DD.MM.YY </w:instrText>
    </w:r>
    <w:r w:rsidRPr="004A1AAA">
      <w:rPr>
        <w:color w:val="FFFFFF" w:themeColor="background1"/>
      </w:rPr>
      <w:fldChar w:fldCharType="separate"/>
    </w:r>
    <w:r w:rsidR="004A1AAA" w:rsidRPr="004A1AAA">
      <w:rPr>
        <w:color w:val="FFFFFF" w:themeColor="background1"/>
      </w:rPr>
      <w:t>24.09.14</w:t>
    </w:r>
    <w:r w:rsidRPr="004A1AAA">
      <w:rPr>
        <w:color w:val="FFFFFF" w:themeColor="background1"/>
      </w:rPr>
      <w:fldChar w:fldCharType="end"/>
    </w:r>
    <w:r w:rsidRPr="004A1AAA">
      <w:rPr>
        <w:color w:val="FFFFFF" w:themeColor="background1"/>
        <w:lang w:val="fr-CH"/>
      </w:rPr>
      <w:tab/>
    </w:r>
    <w:r w:rsidRPr="004A1AAA">
      <w:rPr>
        <w:color w:val="FFFFFF" w:themeColor="background1"/>
      </w:rPr>
      <w:fldChar w:fldCharType="begin"/>
    </w:r>
    <w:r w:rsidRPr="004A1AAA">
      <w:rPr>
        <w:color w:val="FFFFFF" w:themeColor="background1"/>
      </w:rPr>
      <w:instrText xml:space="preserve"> PRINTDATE \@ DD.MM.YY </w:instrText>
    </w:r>
    <w:r w:rsidRPr="004A1AAA">
      <w:rPr>
        <w:color w:val="FFFFFF" w:themeColor="background1"/>
      </w:rPr>
      <w:fldChar w:fldCharType="separate"/>
    </w:r>
    <w:r w:rsidR="00BE3047" w:rsidRPr="004A1AAA">
      <w:rPr>
        <w:color w:val="FFFFFF" w:themeColor="background1"/>
      </w:rPr>
      <w:t>24.09.14</w:t>
    </w:r>
    <w:r w:rsidRPr="004A1AAA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DE4" w:rsidRDefault="00381DE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81DE4" w:rsidRPr="004A1AAA" w:rsidRDefault="006D3721" w:rsidP="009575D9">
    <w:pPr>
      <w:pStyle w:val="Footer"/>
      <w:rPr>
        <w:color w:val="FFFFFF" w:themeColor="background1"/>
        <w:lang w:val="fr-CH"/>
      </w:rPr>
    </w:pPr>
    <w:r w:rsidRPr="004A1AAA">
      <w:rPr>
        <w:color w:val="FFFFFF" w:themeColor="background1"/>
      </w:rPr>
      <w:fldChar w:fldCharType="begin"/>
    </w:r>
    <w:r w:rsidRPr="004A1AAA">
      <w:rPr>
        <w:color w:val="FFFFFF" w:themeColor="background1"/>
      </w:rPr>
      <w:instrText xml:space="preserve"> FILENAME \p  \* MERGEFORMAT </w:instrText>
    </w:r>
    <w:r w:rsidRPr="004A1AAA">
      <w:rPr>
        <w:color w:val="FFFFFF" w:themeColor="background1"/>
      </w:rPr>
      <w:fldChar w:fldCharType="separate"/>
    </w:r>
    <w:r w:rsidR="00BE3047" w:rsidRPr="004A1AAA">
      <w:rPr>
        <w:color w:val="FFFFFF" w:themeColor="background1"/>
        <w:lang w:val="fr-CH"/>
      </w:rPr>
      <w:t>P</w:t>
    </w:r>
    <w:r w:rsidR="00BE3047" w:rsidRPr="004A1AAA">
      <w:rPr>
        <w:color w:val="FFFFFF" w:themeColor="background1"/>
      </w:rPr>
      <w:t>:\RUS\SG\CONSEIL\C14\000\022ADD01R.docx</w:t>
    </w:r>
    <w:r w:rsidRPr="004A1AAA">
      <w:rPr>
        <w:color w:val="FFFFFF" w:themeColor="background1"/>
      </w:rPr>
      <w:fldChar w:fldCharType="end"/>
    </w:r>
    <w:r w:rsidR="00381DE4" w:rsidRPr="004A1AAA">
      <w:rPr>
        <w:color w:val="FFFFFF" w:themeColor="background1"/>
        <w:lang w:val="fr-CH"/>
      </w:rPr>
      <w:t xml:space="preserve"> (</w:t>
    </w:r>
    <w:r w:rsidR="009575D9" w:rsidRPr="004A1AAA">
      <w:rPr>
        <w:color w:val="FFFFFF" w:themeColor="background1"/>
        <w:lang w:val="fr-CH"/>
      </w:rPr>
      <w:t>368854</w:t>
    </w:r>
    <w:r w:rsidR="00381DE4" w:rsidRPr="004A1AAA">
      <w:rPr>
        <w:color w:val="FFFFFF" w:themeColor="background1"/>
        <w:lang w:val="fr-CH"/>
      </w:rPr>
      <w:t>)</w:t>
    </w:r>
    <w:r w:rsidR="00381DE4" w:rsidRPr="004A1AAA">
      <w:rPr>
        <w:color w:val="FFFFFF" w:themeColor="background1"/>
        <w:lang w:val="fr-CH"/>
      </w:rPr>
      <w:tab/>
    </w:r>
    <w:r w:rsidR="00381DE4" w:rsidRPr="004A1AAA">
      <w:rPr>
        <w:color w:val="FFFFFF" w:themeColor="background1"/>
      </w:rPr>
      <w:fldChar w:fldCharType="begin"/>
    </w:r>
    <w:r w:rsidR="00381DE4" w:rsidRPr="004A1AAA">
      <w:rPr>
        <w:color w:val="FFFFFF" w:themeColor="background1"/>
      </w:rPr>
      <w:instrText xml:space="preserve"> SAVEDATE \@ DD.MM.YY </w:instrText>
    </w:r>
    <w:r w:rsidR="00381DE4" w:rsidRPr="004A1AAA">
      <w:rPr>
        <w:color w:val="FFFFFF" w:themeColor="background1"/>
      </w:rPr>
      <w:fldChar w:fldCharType="separate"/>
    </w:r>
    <w:r w:rsidR="004A1AAA" w:rsidRPr="004A1AAA">
      <w:rPr>
        <w:color w:val="FFFFFF" w:themeColor="background1"/>
      </w:rPr>
      <w:t>24.09.14</w:t>
    </w:r>
    <w:r w:rsidR="00381DE4" w:rsidRPr="004A1AAA">
      <w:rPr>
        <w:color w:val="FFFFFF" w:themeColor="background1"/>
      </w:rPr>
      <w:fldChar w:fldCharType="end"/>
    </w:r>
    <w:r w:rsidR="00381DE4" w:rsidRPr="004A1AAA">
      <w:rPr>
        <w:color w:val="FFFFFF" w:themeColor="background1"/>
        <w:lang w:val="fr-CH"/>
      </w:rPr>
      <w:tab/>
    </w:r>
    <w:r w:rsidR="00381DE4" w:rsidRPr="004A1AAA">
      <w:rPr>
        <w:color w:val="FFFFFF" w:themeColor="background1"/>
      </w:rPr>
      <w:fldChar w:fldCharType="begin"/>
    </w:r>
    <w:r w:rsidR="00381DE4" w:rsidRPr="004A1AAA">
      <w:rPr>
        <w:color w:val="FFFFFF" w:themeColor="background1"/>
      </w:rPr>
      <w:instrText xml:space="preserve"> PRINTDATE \@ DD.MM.YY </w:instrText>
    </w:r>
    <w:r w:rsidR="00381DE4" w:rsidRPr="004A1AAA">
      <w:rPr>
        <w:color w:val="FFFFFF" w:themeColor="background1"/>
      </w:rPr>
      <w:fldChar w:fldCharType="separate"/>
    </w:r>
    <w:r w:rsidR="00BE3047" w:rsidRPr="004A1AAA">
      <w:rPr>
        <w:color w:val="FFFFFF" w:themeColor="background1"/>
      </w:rPr>
      <w:t>24.09.14</w:t>
    </w:r>
    <w:r w:rsidR="00381DE4" w:rsidRPr="004A1AAA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E4" w:rsidRDefault="00381DE4">
      <w:r>
        <w:t>____________________</w:t>
      </w:r>
    </w:p>
  </w:footnote>
  <w:footnote w:type="continuationSeparator" w:id="0">
    <w:p w:rsidR="00381DE4" w:rsidRDefault="00381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DE4" w:rsidRDefault="00381DE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A1AAA">
      <w:rPr>
        <w:noProof/>
      </w:rPr>
      <w:t>2</w:t>
    </w:r>
    <w:r>
      <w:rPr>
        <w:noProof/>
      </w:rPr>
      <w:fldChar w:fldCharType="end"/>
    </w:r>
    <w:r w:rsidR="004A1AAA">
      <w:rPr>
        <w:noProof/>
      </w:rPr>
      <w:t>/</w:t>
    </w:r>
    <w:r w:rsidR="004A1AAA">
      <w:rPr>
        <w:noProof/>
      </w:rPr>
      <w:fldChar w:fldCharType="begin"/>
    </w:r>
    <w:r w:rsidR="004A1AAA">
      <w:rPr>
        <w:noProof/>
      </w:rPr>
      <w:instrText xml:space="preserve"> NUMPAGES   \* MERGEFORMAT </w:instrText>
    </w:r>
    <w:r w:rsidR="004A1AAA">
      <w:rPr>
        <w:noProof/>
      </w:rPr>
      <w:fldChar w:fldCharType="separate"/>
    </w:r>
    <w:r w:rsidR="004A1AAA">
      <w:rPr>
        <w:noProof/>
      </w:rPr>
      <w:t>5</w:t>
    </w:r>
    <w:r w:rsidR="004A1AAA">
      <w:rPr>
        <w:noProof/>
      </w:rPr>
      <w:fldChar w:fldCharType="end"/>
    </w:r>
  </w:p>
  <w:p w:rsidR="00381DE4" w:rsidRDefault="00381DE4" w:rsidP="009575D9">
    <w:pPr>
      <w:pStyle w:val="Header"/>
    </w:pPr>
    <w:r>
      <w:t>C1</w:t>
    </w:r>
    <w:r>
      <w:rPr>
        <w:lang w:val="ru-RU"/>
      </w:rPr>
      <w:t>4</w:t>
    </w:r>
    <w:r>
      <w:t>/</w:t>
    </w:r>
    <w:r w:rsidR="009575D9">
      <w:rPr>
        <w:lang w:val="ru-RU"/>
      </w:rPr>
      <w:t>22</w:t>
    </w:r>
    <w:r w:rsidR="009575D9">
      <w:rPr>
        <w:lang w:val="en-US"/>
      </w:rPr>
      <w:t>(Add.1)-</w:t>
    </w:r>
    <w:r>
      <w:t>R</w:t>
    </w:r>
  </w:p>
  <w:p w:rsidR="00000000" w:rsidRPr="004A1AAA" w:rsidRDefault="004A1AAA">
    <w:pPr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395337"/>
    <w:multiLevelType w:val="hybridMultilevel"/>
    <w:tmpl w:val="5DD07356"/>
    <w:lvl w:ilvl="0" w:tplc="00010809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1F270A0"/>
    <w:multiLevelType w:val="hybridMultilevel"/>
    <w:tmpl w:val="DD10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A146A"/>
    <w:multiLevelType w:val="hybridMultilevel"/>
    <w:tmpl w:val="9F9EE318"/>
    <w:lvl w:ilvl="0" w:tplc="00010809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>
    <w:nsid w:val="6D470B9F"/>
    <w:multiLevelType w:val="singleLevel"/>
    <w:tmpl w:val="6D470B9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DF22439"/>
    <w:multiLevelType w:val="hybridMultilevel"/>
    <w:tmpl w:val="A9D86BD2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0021D"/>
    <w:multiLevelType w:val="hybridMultilevel"/>
    <w:tmpl w:val="72327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25"/>
    <w:rsid w:val="00004E1C"/>
    <w:rsid w:val="0002183E"/>
    <w:rsid w:val="00022707"/>
    <w:rsid w:val="00044C50"/>
    <w:rsid w:val="0005029A"/>
    <w:rsid w:val="00052727"/>
    <w:rsid w:val="000542D0"/>
    <w:rsid w:val="000569B4"/>
    <w:rsid w:val="00066920"/>
    <w:rsid w:val="00071111"/>
    <w:rsid w:val="00074E16"/>
    <w:rsid w:val="00080293"/>
    <w:rsid w:val="00080E82"/>
    <w:rsid w:val="00081E6C"/>
    <w:rsid w:val="00082F28"/>
    <w:rsid w:val="00087F3C"/>
    <w:rsid w:val="00094370"/>
    <w:rsid w:val="000B4450"/>
    <w:rsid w:val="000B47DF"/>
    <w:rsid w:val="000D20BA"/>
    <w:rsid w:val="000E568E"/>
    <w:rsid w:val="000E7A34"/>
    <w:rsid w:val="000F2616"/>
    <w:rsid w:val="00105630"/>
    <w:rsid w:val="00115A53"/>
    <w:rsid w:val="00121A81"/>
    <w:rsid w:val="00133A10"/>
    <w:rsid w:val="00134C3F"/>
    <w:rsid w:val="00137826"/>
    <w:rsid w:val="0015710D"/>
    <w:rsid w:val="00163A32"/>
    <w:rsid w:val="00163F92"/>
    <w:rsid w:val="00187CA0"/>
    <w:rsid w:val="00192B41"/>
    <w:rsid w:val="001B7B09"/>
    <w:rsid w:val="001C1F1B"/>
    <w:rsid w:val="001C3ED0"/>
    <w:rsid w:val="001C49AC"/>
    <w:rsid w:val="001D4D32"/>
    <w:rsid w:val="001E5125"/>
    <w:rsid w:val="001E6719"/>
    <w:rsid w:val="001F7A85"/>
    <w:rsid w:val="00212401"/>
    <w:rsid w:val="00227FF0"/>
    <w:rsid w:val="00232EE9"/>
    <w:rsid w:val="00233BD1"/>
    <w:rsid w:val="00234C26"/>
    <w:rsid w:val="00243ED5"/>
    <w:rsid w:val="00243FBC"/>
    <w:rsid w:val="00244ACC"/>
    <w:rsid w:val="00247EDF"/>
    <w:rsid w:val="0027199C"/>
    <w:rsid w:val="00287B7F"/>
    <w:rsid w:val="00291EB6"/>
    <w:rsid w:val="002B5DE8"/>
    <w:rsid w:val="002C0876"/>
    <w:rsid w:val="002C2892"/>
    <w:rsid w:val="002D11A7"/>
    <w:rsid w:val="002D1F24"/>
    <w:rsid w:val="002D2F57"/>
    <w:rsid w:val="002D48C5"/>
    <w:rsid w:val="002E469B"/>
    <w:rsid w:val="00301C7F"/>
    <w:rsid w:val="0032718E"/>
    <w:rsid w:val="00335C52"/>
    <w:rsid w:val="00347BA6"/>
    <w:rsid w:val="00353C70"/>
    <w:rsid w:val="00354080"/>
    <w:rsid w:val="003553B0"/>
    <w:rsid w:val="003628FE"/>
    <w:rsid w:val="00381DE4"/>
    <w:rsid w:val="00386EC4"/>
    <w:rsid w:val="0039476E"/>
    <w:rsid w:val="003B1232"/>
    <w:rsid w:val="003B3299"/>
    <w:rsid w:val="003C46F6"/>
    <w:rsid w:val="003C7446"/>
    <w:rsid w:val="003D5F03"/>
    <w:rsid w:val="003E7316"/>
    <w:rsid w:val="003F099E"/>
    <w:rsid w:val="003F15DB"/>
    <w:rsid w:val="003F235E"/>
    <w:rsid w:val="004023E0"/>
    <w:rsid w:val="00403DD8"/>
    <w:rsid w:val="00425E35"/>
    <w:rsid w:val="00427A25"/>
    <w:rsid w:val="0045686C"/>
    <w:rsid w:val="00460DBE"/>
    <w:rsid w:val="00463540"/>
    <w:rsid w:val="004711C2"/>
    <w:rsid w:val="00482E9D"/>
    <w:rsid w:val="004918C4"/>
    <w:rsid w:val="00497075"/>
    <w:rsid w:val="004A1AAA"/>
    <w:rsid w:val="004A1B01"/>
    <w:rsid w:val="004A45B5"/>
    <w:rsid w:val="004A5F2A"/>
    <w:rsid w:val="004C7102"/>
    <w:rsid w:val="004D0129"/>
    <w:rsid w:val="004D13A5"/>
    <w:rsid w:val="004D2B29"/>
    <w:rsid w:val="004E732E"/>
    <w:rsid w:val="00504889"/>
    <w:rsid w:val="00507AE1"/>
    <w:rsid w:val="00520790"/>
    <w:rsid w:val="00535B04"/>
    <w:rsid w:val="005513A7"/>
    <w:rsid w:val="00567458"/>
    <w:rsid w:val="00571A38"/>
    <w:rsid w:val="00573782"/>
    <w:rsid w:val="00576D59"/>
    <w:rsid w:val="00582BFF"/>
    <w:rsid w:val="0058502C"/>
    <w:rsid w:val="00585806"/>
    <w:rsid w:val="005902F1"/>
    <w:rsid w:val="0059424E"/>
    <w:rsid w:val="005A5EAF"/>
    <w:rsid w:val="005A64D5"/>
    <w:rsid w:val="005B5B62"/>
    <w:rsid w:val="005C0371"/>
    <w:rsid w:val="005E032F"/>
    <w:rsid w:val="00601994"/>
    <w:rsid w:val="0061330C"/>
    <w:rsid w:val="00614C82"/>
    <w:rsid w:val="00627F12"/>
    <w:rsid w:val="00647A57"/>
    <w:rsid w:val="00653965"/>
    <w:rsid w:val="0067311D"/>
    <w:rsid w:val="00684D0E"/>
    <w:rsid w:val="0068599D"/>
    <w:rsid w:val="006C63AD"/>
    <w:rsid w:val="006D3721"/>
    <w:rsid w:val="006D6217"/>
    <w:rsid w:val="006E2D42"/>
    <w:rsid w:val="006F4BFD"/>
    <w:rsid w:val="00703676"/>
    <w:rsid w:val="00704325"/>
    <w:rsid w:val="00707304"/>
    <w:rsid w:val="00725E7C"/>
    <w:rsid w:val="0073005D"/>
    <w:rsid w:val="00732269"/>
    <w:rsid w:val="007338CC"/>
    <w:rsid w:val="00740F69"/>
    <w:rsid w:val="00742BFD"/>
    <w:rsid w:val="00756334"/>
    <w:rsid w:val="00757824"/>
    <w:rsid w:val="00785ABD"/>
    <w:rsid w:val="007A2DD4"/>
    <w:rsid w:val="007A6129"/>
    <w:rsid w:val="007A6F72"/>
    <w:rsid w:val="007D38B5"/>
    <w:rsid w:val="007E24C7"/>
    <w:rsid w:val="007E3B3D"/>
    <w:rsid w:val="007E767F"/>
    <w:rsid w:val="007F34C2"/>
    <w:rsid w:val="007F4F74"/>
    <w:rsid w:val="008050CD"/>
    <w:rsid w:val="00807255"/>
    <w:rsid w:val="0081023E"/>
    <w:rsid w:val="008173AA"/>
    <w:rsid w:val="008362C0"/>
    <w:rsid w:val="00840A14"/>
    <w:rsid w:val="008473E3"/>
    <w:rsid w:val="00857AEF"/>
    <w:rsid w:val="008667E3"/>
    <w:rsid w:val="00883B6E"/>
    <w:rsid w:val="00894938"/>
    <w:rsid w:val="008A252B"/>
    <w:rsid w:val="008C2AEC"/>
    <w:rsid w:val="008C46E6"/>
    <w:rsid w:val="008D266F"/>
    <w:rsid w:val="008D2D7B"/>
    <w:rsid w:val="008D3678"/>
    <w:rsid w:val="008D6217"/>
    <w:rsid w:val="008E0737"/>
    <w:rsid w:val="008E3A77"/>
    <w:rsid w:val="008F7C2C"/>
    <w:rsid w:val="0091336B"/>
    <w:rsid w:val="00923514"/>
    <w:rsid w:val="00940E96"/>
    <w:rsid w:val="009575D9"/>
    <w:rsid w:val="0096237F"/>
    <w:rsid w:val="00965CBA"/>
    <w:rsid w:val="009705EF"/>
    <w:rsid w:val="009A0DD3"/>
    <w:rsid w:val="009A0EE5"/>
    <w:rsid w:val="009A446E"/>
    <w:rsid w:val="009B0BAE"/>
    <w:rsid w:val="009B24B8"/>
    <w:rsid w:val="009B3A12"/>
    <w:rsid w:val="009C1692"/>
    <w:rsid w:val="009C74CB"/>
    <w:rsid w:val="009F325B"/>
    <w:rsid w:val="00A04318"/>
    <w:rsid w:val="00A62719"/>
    <w:rsid w:val="00A71773"/>
    <w:rsid w:val="00A761D5"/>
    <w:rsid w:val="00A8346A"/>
    <w:rsid w:val="00A87862"/>
    <w:rsid w:val="00A904BA"/>
    <w:rsid w:val="00A956DE"/>
    <w:rsid w:val="00A95A05"/>
    <w:rsid w:val="00AB3A94"/>
    <w:rsid w:val="00AB5511"/>
    <w:rsid w:val="00AB5DA3"/>
    <w:rsid w:val="00AC4350"/>
    <w:rsid w:val="00AD097C"/>
    <w:rsid w:val="00AD1793"/>
    <w:rsid w:val="00AD5DE4"/>
    <w:rsid w:val="00AE2C85"/>
    <w:rsid w:val="00B003DE"/>
    <w:rsid w:val="00B03FDE"/>
    <w:rsid w:val="00B136E6"/>
    <w:rsid w:val="00B16E08"/>
    <w:rsid w:val="00B17B17"/>
    <w:rsid w:val="00B22B38"/>
    <w:rsid w:val="00B45547"/>
    <w:rsid w:val="00B63EF2"/>
    <w:rsid w:val="00B7547C"/>
    <w:rsid w:val="00B766AF"/>
    <w:rsid w:val="00BC0D39"/>
    <w:rsid w:val="00BC7BC0"/>
    <w:rsid w:val="00BD57B7"/>
    <w:rsid w:val="00BE3047"/>
    <w:rsid w:val="00BE5663"/>
    <w:rsid w:val="00BE63E2"/>
    <w:rsid w:val="00BF4760"/>
    <w:rsid w:val="00C05C44"/>
    <w:rsid w:val="00C06257"/>
    <w:rsid w:val="00C107E2"/>
    <w:rsid w:val="00C1255C"/>
    <w:rsid w:val="00C31DEC"/>
    <w:rsid w:val="00C50820"/>
    <w:rsid w:val="00C631A1"/>
    <w:rsid w:val="00C76708"/>
    <w:rsid w:val="00C8189A"/>
    <w:rsid w:val="00C94FDF"/>
    <w:rsid w:val="00CA0B63"/>
    <w:rsid w:val="00CA57E0"/>
    <w:rsid w:val="00CA6DE9"/>
    <w:rsid w:val="00CB03A4"/>
    <w:rsid w:val="00CF629C"/>
    <w:rsid w:val="00D06BF4"/>
    <w:rsid w:val="00D14D5F"/>
    <w:rsid w:val="00D237C6"/>
    <w:rsid w:val="00D34334"/>
    <w:rsid w:val="00D42509"/>
    <w:rsid w:val="00D51465"/>
    <w:rsid w:val="00D75847"/>
    <w:rsid w:val="00D82689"/>
    <w:rsid w:val="00D83C79"/>
    <w:rsid w:val="00D85645"/>
    <w:rsid w:val="00DA5D4E"/>
    <w:rsid w:val="00DB3D58"/>
    <w:rsid w:val="00DC70D8"/>
    <w:rsid w:val="00DE259E"/>
    <w:rsid w:val="00DF0443"/>
    <w:rsid w:val="00E10F90"/>
    <w:rsid w:val="00E1150B"/>
    <w:rsid w:val="00E11586"/>
    <w:rsid w:val="00E16279"/>
    <w:rsid w:val="00E176BA"/>
    <w:rsid w:val="00E356CF"/>
    <w:rsid w:val="00E41D84"/>
    <w:rsid w:val="00E423EC"/>
    <w:rsid w:val="00E632F6"/>
    <w:rsid w:val="00E64424"/>
    <w:rsid w:val="00E66C91"/>
    <w:rsid w:val="00E715A4"/>
    <w:rsid w:val="00E72252"/>
    <w:rsid w:val="00E75068"/>
    <w:rsid w:val="00E86418"/>
    <w:rsid w:val="00EA2604"/>
    <w:rsid w:val="00EC6858"/>
    <w:rsid w:val="00EC7B86"/>
    <w:rsid w:val="00ED0D21"/>
    <w:rsid w:val="00EE0E4F"/>
    <w:rsid w:val="00EE6932"/>
    <w:rsid w:val="00F16D68"/>
    <w:rsid w:val="00F1778B"/>
    <w:rsid w:val="00F21B79"/>
    <w:rsid w:val="00F26022"/>
    <w:rsid w:val="00F35898"/>
    <w:rsid w:val="00F45221"/>
    <w:rsid w:val="00F5225B"/>
    <w:rsid w:val="00F52E42"/>
    <w:rsid w:val="00F6642B"/>
    <w:rsid w:val="00F665C2"/>
    <w:rsid w:val="00F70F96"/>
    <w:rsid w:val="00FD0EF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A88EBAF0-8881-428D-9D84-D05B47F6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12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Table">
    <w:name w:val="Table_#"/>
    <w:basedOn w:val="Normal"/>
    <w:next w:val="Normal"/>
    <w:rsid w:val="00386EC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character" w:styleId="Strong">
    <w:name w:val="Strong"/>
    <w:qFormat/>
    <w:rsid w:val="00386EC4"/>
    <w:rPr>
      <w:rFonts w:ascii="Trebuchet MS" w:hAnsi="Trebuchet MS"/>
      <w:b/>
      <w:bCs/>
      <w:noProof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B3D58"/>
    <w:rPr>
      <w:rFonts w:ascii="Calibri" w:hAnsi="Calibri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DB3D58"/>
    <w:rPr>
      <w:rFonts w:ascii="Calibri" w:hAnsi="Calibri"/>
      <w:caps/>
      <w:noProof/>
      <w:sz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DB3D5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table" w:styleId="TableGrid">
    <w:name w:val="Table Grid"/>
    <w:basedOn w:val="TableNormal"/>
    <w:rsid w:val="00243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locked/>
    <w:rsid w:val="00D85645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4-CL-C-0022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S11-CL-C-010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council/Basic-Texts/ResDecRec-PP10-e.doc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C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7F60-E25E-441A-A0A2-68579EA5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PR_C13.dotm</Template>
  <TotalTime>0</TotalTime>
  <Pages>5</Pages>
  <Words>1785</Words>
  <Characters>10180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11942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Brouard, Ricarda</cp:lastModifiedBy>
  <cp:revision>2</cp:revision>
  <cp:lastPrinted>2014-09-24T14:13:00Z</cp:lastPrinted>
  <dcterms:created xsi:type="dcterms:W3CDTF">2014-09-25T12:38:00Z</dcterms:created>
  <dcterms:modified xsi:type="dcterms:W3CDTF">2014-09-25T12:38:00Z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