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D2E70" w:rsidTr="005B4D2F">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D2E70" w:rsidTr="005B4D2F">
              <w:tc>
                <w:tcPr>
                  <w:tcW w:w="9242" w:type="dxa"/>
                </w:tcPr>
                <w:p w:rsidR="007D2E70" w:rsidRDefault="007D2E70" w:rsidP="005B4D2F">
                  <w:pPr>
                    <w:tabs>
                      <w:tab w:val="left" w:pos="709"/>
                    </w:tabs>
                    <w:spacing w:before="100" w:beforeAutospacing="1" w:after="100" w:afterAutospacing="1"/>
                    <w:jc w:val="center"/>
                    <w:rPr>
                      <w:sz w:val="24"/>
                      <w:szCs w:val="24"/>
                    </w:rPr>
                  </w:pPr>
                  <w:r>
                    <w:rPr>
                      <w:noProof/>
                    </w:rPr>
                    <w:drawing>
                      <wp:inline distT="0" distB="0" distL="0" distR="0" wp14:anchorId="4F087BE0" wp14:editId="13851A12">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7D2E70" w:rsidRPr="00450278" w:rsidTr="005B4D2F">
              <w:tc>
                <w:tcPr>
                  <w:tcW w:w="9242" w:type="dxa"/>
                  <w:tcBorders>
                    <w:bottom w:val="single" w:sz="12" w:space="0" w:color="auto"/>
                  </w:tcBorders>
                </w:tcPr>
                <w:p w:rsidR="007D2E70" w:rsidRPr="00450278" w:rsidRDefault="007D2E70" w:rsidP="005B4D2F">
                  <w:pPr>
                    <w:pStyle w:val="Header"/>
                    <w:tabs>
                      <w:tab w:val="left" w:pos="284"/>
                    </w:tabs>
                    <w:spacing w:line="360" w:lineRule="auto"/>
                    <w:ind w:left="284"/>
                    <w:rPr>
                      <w:noProof/>
                    </w:rPr>
                  </w:pPr>
                  <w:r w:rsidRPr="00450278">
                    <w:rPr>
                      <w:sz w:val="28"/>
                      <w:szCs w:val="28"/>
                    </w:rPr>
                    <w:t>Geneva, 14-16 May 2013</w:t>
                  </w:r>
                </w:p>
              </w:tc>
            </w:tr>
          </w:tbl>
          <w:p w:rsidR="007D2E70" w:rsidRDefault="007D2E70" w:rsidP="00ED43F7">
            <w:pPr>
              <w:pStyle w:val="Header"/>
              <w:tabs>
                <w:tab w:val="clear" w:pos="4680"/>
                <w:tab w:val="left" w:pos="6096"/>
              </w:tabs>
              <w:spacing w:before="160"/>
              <w:ind w:left="284"/>
              <w:rPr>
                <w:b/>
                <w:bCs/>
                <w:sz w:val="24"/>
                <w:szCs w:val="24"/>
              </w:rPr>
            </w:pPr>
            <w:r>
              <w:rPr>
                <w:sz w:val="28"/>
                <w:szCs w:val="28"/>
              </w:rPr>
              <w:tab/>
            </w:r>
            <w:r>
              <w:rPr>
                <w:b/>
                <w:bCs/>
                <w:sz w:val="24"/>
                <w:szCs w:val="24"/>
              </w:rPr>
              <w:t>Document WTPF-13/1</w:t>
            </w:r>
            <w:r w:rsidR="00ED43F7">
              <w:rPr>
                <w:b/>
                <w:bCs/>
                <w:sz w:val="24"/>
                <w:szCs w:val="24"/>
              </w:rPr>
              <w:t>5</w:t>
            </w:r>
            <w:r>
              <w:rPr>
                <w:b/>
                <w:bCs/>
                <w:sz w:val="24"/>
                <w:szCs w:val="24"/>
              </w:rPr>
              <w:t>-E</w:t>
            </w:r>
            <w:r>
              <w:rPr>
                <w:b/>
                <w:bCs/>
                <w:sz w:val="24"/>
                <w:szCs w:val="24"/>
              </w:rPr>
              <w:br/>
            </w:r>
            <w:r>
              <w:rPr>
                <w:b/>
                <w:bCs/>
                <w:sz w:val="24"/>
                <w:szCs w:val="24"/>
              </w:rPr>
              <w:tab/>
              <w:t>14 May 2013</w:t>
            </w:r>
            <w:r>
              <w:rPr>
                <w:b/>
                <w:bCs/>
                <w:sz w:val="24"/>
                <w:szCs w:val="24"/>
              </w:rPr>
              <w:br/>
            </w:r>
            <w:r>
              <w:rPr>
                <w:b/>
                <w:bCs/>
                <w:sz w:val="24"/>
                <w:szCs w:val="24"/>
              </w:rPr>
              <w:tab/>
              <w:t>English only</w:t>
            </w:r>
          </w:p>
          <w:p w:rsidR="007D2E70" w:rsidRDefault="007D2E70" w:rsidP="005B4D2F">
            <w:pPr>
              <w:jc w:val="center"/>
              <w:rPr>
                <w:b/>
                <w:sz w:val="28"/>
                <w:szCs w:val="28"/>
              </w:rPr>
            </w:pPr>
          </w:p>
          <w:p w:rsidR="007D2E70" w:rsidRDefault="007D2E70" w:rsidP="00816795">
            <w:pPr>
              <w:jc w:val="center"/>
              <w:rPr>
                <w:sz w:val="24"/>
                <w:szCs w:val="24"/>
              </w:rPr>
            </w:pPr>
            <w:r w:rsidRPr="00B81BA0">
              <w:rPr>
                <w:b/>
                <w:sz w:val="28"/>
                <w:szCs w:val="28"/>
              </w:rPr>
              <w:t xml:space="preserve">Contribution </w:t>
            </w:r>
            <w:r>
              <w:rPr>
                <w:b/>
                <w:sz w:val="28"/>
                <w:szCs w:val="28"/>
              </w:rPr>
              <w:t xml:space="preserve">from </w:t>
            </w:r>
            <w:r w:rsidR="00816795">
              <w:rPr>
                <w:b/>
                <w:sz w:val="28"/>
                <w:szCs w:val="28"/>
              </w:rPr>
              <w:t>India</w:t>
            </w:r>
          </w:p>
        </w:tc>
      </w:tr>
    </w:tbl>
    <w:p w:rsidR="00816795" w:rsidRDefault="00816795" w:rsidP="00816795">
      <w:pPr>
        <w:spacing w:before="160" w:after="0" w:line="240" w:lineRule="auto"/>
        <w:jc w:val="center"/>
        <w:rPr>
          <w:rFonts w:cstheme="minorHAnsi"/>
          <w:b/>
          <w:kern w:val="1"/>
          <w:sz w:val="28"/>
          <w:szCs w:val="28"/>
          <w:lang w:val="en-IN"/>
        </w:rPr>
      </w:pPr>
    </w:p>
    <w:p w:rsidR="00ED43F7" w:rsidRDefault="00ED43F7" w:rsidP="00ED43F7">
      <w:pPr>
        <w:jc w:val="center"/>
        <w:rPr>
          <w:rFonts w:ascii="Times New Roman" w:hAnsi="Times New Roman" w:cs="Times New Roman"/>
          <w:b/>
          <w:bCs/>
          <w:sz w:val="28"/>
          <w:szCs w:val="28"/>
          <w:u w:val="single"/>
        </w:rPr>
      </w:pPr>
      <w:r>
        <w:rPr>
          <w:rFonts w:cstheme="minorHAnsi"/>
          <w:b/>
          <w:kern w:val="1"/>
          <w:sz w:val="28"/>
          <w:szCs w:val="28"/>
          <w:lang w:val="en-IN"/>
        </w:rPr>
        <w:t>Draft Opinion 6</w:t>
      </w:r>
    </w:p>
    <w:p w:rsidR="00ED43F7" w:rsidRPr="00ED43F7" w:rsidRDefault="00ED43F7" w:rsidP="00ED43F7">
      <w:pPr>
        <w:jc w:val="center"/>
        <w:rPr>
          <w:rFonts w:cstheme="minorHAnsi"/>
          <w:b/>
          <w:bCs/>
          <w:sz w:val="28"/>
          <w:szCs w:val="28"/>
        </w:rPr>
      </w:pPr>
      <w:r w:rsidRPr="00ED43F7">
        <w:rPr>
          <w:rFonts w:cstheme="minorHAnsi"/>
          <w:b/>
          <w:bCs/>
          <w:sz w:val="28"/>
          <w:szCs w:val="28"/>
        </w:rPr>
        <w:t>DRAFT OPINION 6: ON SUPPORTING OPERATIONALIZING THE ENHANCED COOPERATION PROCESS</w:t>
      </w:r>
    </w:p>
    <w:p w:rsidR="00ED43F7" w:rsidRPr="00ED43F7" w:rsidRDefault="00ED43F7" w:rsidP="00ED43F7">
      <w:pPr>
        <w:jc w:val="both"/>
        <w:rPr>
          <w:rFonts w:cstheme="minorHAnsi"/>
          <w:b/>
          <w:bCs/>
          <w:sz w:val="24"/>
          <w:szCs w:val="24"/>
        </w:rPr>
      </w:pPr>
      <w:r w:rsidRPr="00ED43F7">
        <w:rPr>
          <w:rFonts w:cstheme="minorHAnsi"/>
          <w:b/>
          <w:bCs/>
          <w:sz w:val="24"/>
          <w:szCs w:val="24"/>
        </w:rPr>
        <w:t>(1)</w:t>
      </w:r>
      <w:r w:rsidRPr="00ED43F7">
        <w:rPr>
          <w:rFonts w:cstheme="minorHAnsi"/>
          <w:b/>
          <w:bCs/>
          <w:sz w:val="24"/>
          <w:szCs w:val="24"/>
        </w:rPr>
        <w:tab/>
        <w:t xml:space="preserve">Addition of references to following paragraphs of the Tunis Agenda in </w:t>
      </w:r>
      <w:r w:rsidRPr="00ED43F7">
        <w:rPr>
          <w:rFonts w:cstheme="minorHAnsi"/>
          <w:b/>
          <w:bCs/>
          <w:sz w:val="24"/>
          <w:szCs w:val="24"/>
          <w:u w:val="single"/>
        </w:rPr>
        <w:t>first paragraph</w:t>
      </w:r>
      <w:r>
        <w:rPr>
          <w:rFonts w:cstheme="minorHAnsi"/>
          <w:b/>
          <w:bCs/>
          <w:sz w:val="24"/>
          <w:szCs w:val="24"/>
          <w:u w:val="single"/>
        </w:rPr>
        <w:t>:</w:t>
      </w:r>
    </w:p>
    <w:p w:rsidR="00ED43F7" w:rsidRPr="00ED43F7" w:rsidRDefault="00ED43F7" w:rsidP="00ED43F7">
      <w:pPr>
        <w:jc w:val="both"/>
        <w:rPr>
          <w:rFonts w:cstheme="minorHAnsi"/>
          <w:kern w:val="1"/>
          <w:sz w:val="24"/>
          <w:szCs w:val="24"/>
          <w:lang w:val="en-IN"/>
        </w:rPr>
      </w:pPr>
      <w:r w:rsidRPr="00ED43F7">
        <w:rPr>
          <w:rFonts w:cstheme="minorHAnsi"/>
          <w:sz w:val="24"/>
          <w:szCs w:val="24"/>
        </w:rPr>
        <w:t xml:space="preserve">‘Paragraphs </w:t>
      </w:r>
      <w:r w:rsidRPr="00ED43F7">
        <w:rPr>
          <w:rFonts w:cstheme="minorHAnsi"/>
          <w:kern w:val="1"/>
          <w:sz w:val="24"/>
          <w:szCs w:val="24"/>
          <w:lang w:val="en-IN"/>
        </w:rPr>
        <w:t>29, 31, 33, 34, 40, 52, 56, 58, 59, 61, 65, 66, 85 and 88</w:t>
      </w:r>
      <w:r>
        <w:rPr>
          <w:rFonts w:cstheme="minorHAnsi"/>
          <w:kern w:val="1"/>
          <w:sz w:val="24"/>
          <w:szCs w:val="24"/>
          <w:lang w:val="en-IN"/>
        </w:rPr>
        <w:t>”</w:t>
      </w:r>
    </w:p>
    <w:p w:rsidR="00ED43F7" w:rsidRPr="00ED43F7" w:rsidRDefault="00ED43F7" w:rsidP="00ED43F7">
      <w:pPr>
        <w:jc w:val="both"/>
        <w:rPr>
          <w:rFonts w:cstheme="minorHAnsi"/>
          <w:b/>
          <w:kern w:val="1"/>
          <w:sz w:val="24"/>
          <w:szCs w:val="24"/>
          <w:lang w:val="en-IN"/>
        </w:rPr>
      </w:pPr>
      <w:r w:rsidRPr="00ED43F7">
        <w:rPr>
          <w:rFonts w:cstheme="minorHAnsi"/>
          <w:b/>
          <w:kern w:val="1"/>
          <w:sz w:val="24"/>
          <w:szCs w:val="24"/>
          <w:lang w:val="en-IN"/>
        </w:rPr>
        <w:t xml:space="preserve">(2) To replace the existing text in Page 2 under </w:t>
      </w:r>
      <w:r w:rsidRPr="00ED43F7">
        <w:rPr>
          <w:rFonts w:cstheme="minorHAnsi"/>
          <w:b/>
          <w:i/>
          <w:kern w:val="1"/>
          <w:sz w:val="24"/>
          <w:szCs w:val="24"/>
          <w:lang w:val="en-IN"/>
        </w:rPr>
        <w:t>‘is of the view’</w:t>
      </w:r>
      <w:r w:rsidRPr="00ED43F7">
        <w:rPr>
          <w:rFonts w:cstheme="minorHAnsi"/>
          <w:b/>
          <w:kern w:val="1"/>
          <w:sz w:val="24"/>
          <w:szCs w:val="24"/>
          <w:lang w:val="en-IN"/>
        </w:rPr>
        <w:t xml:space="preserve"> with the following text</w:t>
      </w:r>
    </w:p>
    <w:p w:rsidR="00ED43F7" w:rsidRPr="00ED43F7" w:rsidRDefault="00ED43F7" w:rsidP="00ED43F7">
      <w:pPr>
        <w:tabs>
          <w:tab w:val="left" w:pos="720"/>
        </w:tabs>
        <w:spacing w:before="160" w:after="0" w:line="240" w:lineRule="auto"/>
        <w:jc w:val="both"/>
        <w:rPr>
          <w:rFonts w:cstheme="minorHAnsi"/>
          <w:sz w:val="24"/>
          <w:szCs w:val="24"/>
        </w:rPr>
      </w:pPr>
      <w:r w:rsidRPr="00ED43F7">
        <w:rPr>
          <w:rFonts w:cstheme="minorHAnsi"/>
          <w:kern w:val="1"/>
          <w:sz w:val="24"/>
          <w:szCs w:val="24"/>
          <w:lang w:val="en-IN"/>
        </w:rPr>
        <w:tab/>
        <w:t xml:space="preserve">to reaffirm the need for enhanced cooperation in the future, to enable governments, on an equal footing, to carry out their roles and responsibilities, in international public policy issues pertaining to the Internet, as outlined in paragraph 69 of the Tunis Agenda, </w:t>
      </w:r>
    </w:p>
    <w:p w:rsidR="00ED43F7" w:rsidRPr="00ED43F7" w:rsidRDefault="00ED43F7" w:rsidP="00ED43F7">
      <w:pPr>
        <w:jc w:val="both"/>
        <w:rPr>
          <w:rFonts w:cstheme="minorHAnsi"/>
          <w:sz w:val="24"/>
          <w:szCs w:val="24"/>
        </w:rPr>
      </w:pPr>
    </w:p>
    <w:p w:rsidR="00816795" w:rsidRPr="00ED43F7" w:rsidRDefault="00ED43F7" w:rsidP="00816795">
      <w:pPr>
        <w:spacing w:before="160" w:after="0" w:line="240" w:lineRule="auto"/>
        <w:jc w:val="center"/>
        <w:rPr>
          <w:rFonts w:cstheme="minorHAnsi"/>
          <w:bCs/>
          <w:kern w:val="1"/>
          <w:sz w:val="24"/>
          <w:szCs w:val="24"/>
          <w:u w:val="single"/>
        </w:rPr>
      </w:pPr>
      <w:bookmarkStart w:id="0" w:name="_GoBack"/>
      <w:r w:rsidRPr="00ED43F7">
        <w:rPr>
          <w:rFonts w:cstheme="minorHAnsi"/>
          <w:bCs/>
          <w:kern w:val="1"/>
          <w:sz w:val="24"/>
          <w:szCs w:val="24"/>
          <w:u w:val="single"/>
        </w:rPr>
        <w:t>                </w:t>
      </w:r>
      <w:bookmarkEnd w:id="0"/>
    </w:p>
    <w:sectPr w:rsidR="00816795" w:rsidRPr="00ED43F7" w:rsidSect="007D2E70">
      <w:headerReference w:type="default" r:id="rId10"/>
      <w:pgSz w:w="11906" w:h="16838" w:code="9"/>
      <w:pgMar w:top="1559"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38" w:rsidRDefault="007D2E70">
      <w:pPr>
        <w:spacing w:after="0" w:line="240" w:lineRule="auto"/>
      </w:pPr>
      <w:r>
        <w:separator/>
      </w:r>
    </w:p>
  </w:endnote>
  <w:endnote w:type="continuationSeparator" w:id="0">
    <w:p w:rsidR="00B31538" w:rsidRDefault="007D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38" w:rsidRDefault="007D2E70">
      <w:pPr>
        <w:spacing w:after="0" w:line="240" w:lineRule="auto"/>
      </w:pPr>
      <w:r>
        <w:separator/>
      </w:r>
    </w:p>
  </w:footnote>
  <w:footnote w:type="continuationSeparator" w:id="0">
    <w:p w:rsidR="00B31538" w:rsidRDefault="007D2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0" w:rsidRDefault="007D2E70" w:rsidP="007D2E70">
    <w:pPr>
      <w:pStyle w:val="Header"/>
      <w:jc w:val="center"/>
      <w:rPr>
        <w:noProof/>
      </w:rPr>
    </w:pPr>
    <w:r>
      <w:fldChar w:fldCharType="begin"/>
    </w:r>
    <w:r>
      <w:instrText xml:space="preserve"> PAGE   \* MERGEFORMAT </w:instrText>
    </w:r>
    <w:r>
      <w:fldChar w:fldCharType="separate"/>
    </w:r>
    <w:r w:rsidR="00816795">
      <w:rPr>
        <w:noProof/>
      </w:rPr>
      <w:t>2</w:t>
    </w:r>
    <w:r>
      <w:rPr>
        <w:noProof/>
      </w:rPr>
      <w:fldChar w:fldCharType="end"/>
    </w:r>
    <w:r>
      <w:rPr>
        <w:noProof/>
      </w:rPr>
      <w:br/>
      <w:t>WTPF-13/13-E</w:t>
    </w:r>
  </w:p>
  <w:p w:rsidR="007D2E70" w:rsidRDefault="007D2E70" w:rsidP="007D2E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322C7DF6"/>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
    <w:nsid w:val="39F954EC"/>
    <w:multiLevelType w:val="hybridMultilevel"/>
    <w:tmpl w:val="2F58D0C2"/>
    <w:lvl w:ilvl="0" w:tplc="7AFEE928">
      <w:start w:val="1"/>
      <w:numFmt w:val="lowerRoman"/>
      <w:lvlText w:val="%1)"/>
      <w:lvlJc w:val="left"/>
      <w:pPr>
        <w:ind w:left="143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38"/>
    <w:rsid w:val="005B5FA1"/>
    <w:rsid w:val="007D2E70"/>
    <w:rsid w:val="00816795"/>
    <w:rsid w:val="008D560E"/>
    <w:rsid w:val="00A3575C"/>
    <w:rsid w:val="00B31538"/>
    <w:rsid w:val="00ED43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lang w:val="en-US" w:eastAsia="zh-CN"/>
    </w:rPr>
  </w:style>
  <w:style w:type="character" w:styleId="Hyperlink">
    <w:name w:val="Hyperlink"/>
    <w:basedOn w:val="DefaultParagraphFont"/>
    <w:unhideWhenUsed/>
    <w:rPr>
      <w:color w:val="0000FF"/>
      <w:u w:val="single"/>
    </w:rPr>
  </w:style>
  <w:style w:type="table" w:styleId="TableGrid">
    <w:name w:val="Table Grid"/>
    <w:basedOn w:val="TableNormal"/>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Pr>
      <w:rFonts w:eastAsiaTheme="minorEastAsia"/>
      <w:lang w:val="en-US" w:eastAsia="zh-CN"/>
    </w:rPr>
  </w:style>
  <w:style w:type="paragraph" w:styleId="Footer">
    <w:name w:val="footer"/>
    <w:basedOn w:val="Normal"/>
    <w:link w:val="FooterChar"/>
    <w:uiPriority w:val="99"/>
    <w:unhideWhenUsed/>
    <w:rsid w:val="007D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lang w:val="en-US" w:eastAsia="zh-CN"/>
    </w:rPr>
  </w:style>
  <w:style w:type="character" w:styleId="Hyperlink">
    <w:name w:val="Hyperlink"/>
    <w:basedOn w:val="DefaultParagraphFont"/>
    <w:unhideWhenUsed/>
    <w:rPr>
      <w:color w:val="0000FF"/>
      <w:u w:val="single"/>
    </w:rPr>
  </w:style>
  <w:style w:type="table" w:styleId="TableGrid">
    <w:name w:val="Table Grid"/>
    <w:basedOn w:val="TableNormal"/>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Pr>
      <w:rFonts w:eastAsiaTheme="minorEastAsia"/>
      <w:lang w:val="en-US" w:eastAsia="zh-CN"/>
    </w:rPr>
  </w:style>
  <w:style w:type="paragraph" w:styleId="Footer">
    <w:name w:val="footer"/>
    <w:basedOn w:val="Normal"/>
    <w:link w:val="FooterChar"/>
    <w:uiPriority w:val="99"/>
    <w:unhideWhenUsed/>
    <w:rsid w:val="007D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DEE6-0A64-4B5D-9710-DE46051A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O3b Networks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Mohaned Juwad</dc:creator>
  <cp:lastModifiedBy>unknown</cp:lastModifiedBy>
  <cp:revision>3</cp:revision>
  <cp:lastPrinted>2013-05-14T18:08:00Z</cp:lastPrinted>
  <dcterms:created xsi:type="dcterms:W3CDTF">2013-05-14T18:08:00Z</dcterms:created>
  <dcterms:modified xsi:type="dcterms:W3CDTF">2013-05-14T18:09:00Z</dcterms:modified>
</cp:coreProperties>
</file>