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162B1" w:rsidRPr="001C7BA2" w:rsidTr="005352E3">
        <w:trPr>
          <w:cantSplit/>
        </w:trPr>
        <w:tc>
          <w:tcPr>
            <w:tcW w:w="6911" w:type="dxa"/>
          </w:tcPr>
          <w:p w:rsidR="00B162B1" w:rsidRPr="001C7BA2" w:rsidRDefault="00B162B1" w:rsidP="005352E3">
            <w:pPr>
              <w:spacing w:before="240" w:after="48" w:line="240" w:lineRule="atLeast"/>
              <w:rPr>
                <w:rFonts w:cs="Calibri"/>
                <w:b/>
                <w:bCs/>
                <w:position w:val="6"/>
                <w:sz w:val="28"/>
                <w:szCs w:val="28"/>
              </w:rPr>
            </w:pPr>
            <w:r w:rsidRPr="001C7BA2">
              <w:rPr>
                <w:rFonts w:ascii="Calibri" w:hAnsi="Calibri" w:cs="Calibri"/>
                <w:b/>
                <w:position w:val="6"/>
                <w:sz w:val="28"/>
                <w:szCs w:val="28"/>
              </w:rPr>
              <w:t xml:space="preserve">World Conference on International </w:t>
            </w:r>
            <w:r w:rsidRPr="001C7BA2">
              <w:rPr>
                <w:rFonts w:ascii="Calibri" w:hAnsi="Calibri" w:cs="Calibri"/>
                <w:b/>
                <w:position w:val="6"/>
                <w:sz w:val="28"/>
                <w:szCs w:val="28"/>
              </w:rPr>
              <w:br/>
              <w:t>Telecommunications (WCIT-12)</w:t>
            </w:r>
            <w:r w:rsidRPr="001C7BA2">
              <w:rPr>
                <w:rFonts w:ascii="Calibri" w:hAnsi="Calibri" w:cs="Calibri"/>
                <w:b/>
                <w:position w:val="6"/>
                <w:sz w:val="28"/>
                <w:szCs w:val="28"/>
              </w:rPr>
              <w:br/>
            </w:r>
            <w:r w:rsidRPr="001C7BA2">
              <w:rPr>
                <w:rFonts w:ascii="Calibri" w:hAnsi="Calibri" w:cs="Calibri"/>
                <w:b/>
                <w:bCs/>
                <w:position w:val="6"/>
                <w:sz w:val="22"/>
                <w:szCs w:val="22"/>
              </w:rPr>
              <w:t>Dubai, 3-14 December 2012</w:t>
            </w:r>
          </w:p>
        </w:tc>
        <w:tc>
          <w:tcPr>
            <w:tcW w:w="3120" w:type="dxa"/>
          </w:tcPr>
          <w:p w:rsidR="00B162B1" w:rsidRPr="001C7BA2" w:rsidRDefault="00893416" w:rsidP="005352E3">
            <w:pPr>
              <w:spacing w:line="240" w:lineRule="atLeast"/>
              <w:rPr>
                <w:rFonts w:cs="Calibri"/>
              </w:rPr>
            </w:pPr>
            <w:bookmarkStart w:id="0" w:name="ditulogo"/>
            <w:bookmarkEnd w:id="0"/>
            <w:r w:rsidRPr="001C7BA2">
              <w:rPr>
                <w:rFonts w:cs="Calibri"/>
                <w:noProof/>
                <w:lang w:val="en-US" w:eastAsia="zh-CN"/>
              </w:rPr>
              <w:drawing>
                <wp:inline distT="0" distB="0" distL="0" distR="0" wp14:anchorId="1996766C" wp14:editId="3C49DF95">
                  <wp:extent cx="1762760" cy="741680"/>
                  <wp:effectExtent l="0" t="0" r="889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760" cy="741680"/>
                          </a:xfrm>
                          <a:prstGeom prst="rect">
                            <a:avLst/>
                          </a:prstGeom>
                          <a:noFill/>
                          <a:ln>
                            <a:noFill/>
                          </a:ln>
                        </pic:spPr>
                      </pic:pic>
                    </a:graphicData>
                  </a:graphic>
                </wp:inline>
              </w:drawing>
            </w:r>
          </w:p>
        </w:tc>
      </w:tr>
      <w:tr w:rsidR="00B162B1" w:rsidRPr="001C7BA2" w:rsidTr="005352E3">
        <w:trPr>
          <w:cantSplit/>
        </w:trPr>
        <w:tc>
          <w:tcPr>
            <w:tcW w:w="6911" w:type="dxa"/>
            <w:tcBorders>
              <w:bottom w:val="single" w:sz="12" w:space="0" w:color="auto"/>
            </w:tcBorders>
          </w:tcPr>
          <w:p w:rsidR="00B162B1" w:rsidRPr="001C7BA2" w:rsidRDefault="00B162B1" w:rsidP="005352E3">
            <w:pPr>
              <w:spacing w:after="48" w:line="240" w:lineRule="atLeast"/>
              <w:rPr>
                <w:rFonts w:cs="Calibri"/>
                <w:b/>
                <w:smallCaps/>
                <w:szCs w:val="24"/>
              </w:rPr>
            </w:pPr>
            <w:bookmarkStart w:id="1" w:name="dhead"/>
          </w:p>
        </w:tc>
        <w:tc>
          <w:tcPr>
            <w:tcW w:w="3120" w:type="dxa"/>
            <w:tcBorders>
              <w:bottom w:val="single" w:sz="12" w:space="0" w:color="auto"/>
            </w:tcBorders>
          </w:tcPr>
          <w:p w:rsidR="00B162B1" w:rsidRPr="001C7BA2" w:rsidRDefault="00B162B1" w:rsidP="005352E3">
            <w:pPr>
              <w:spacing w:line="240" w:lineRule="atLeast"/>
              <w:rPr>
                <w:rFonts w:cs="Calibri"/>
                <w:szCs w:val="24"/>
              </w:rPr>
            </w:pPr>
          </w:p>
        </w:tc>
      </w:tr>
      <w:tr w:rsidR="00B162B1" w:rsidRPr="001C7BA2" w:rsidTr="005352E3">
        <w:trPr>
          <w:cantSplit/>
        </w:trPr>
        <w:tc>
          <w:tcPr>
            <w:tcW w:w="6911" w:type="dxa"/>
            <w:tcBorders>
              <w:top w:val="single" w:sz="12" w:space="0" w:color="auto"/>
            </w:tcBorders>
          </w:tcPr>
          <w:p w:rsidR="00B162B1" w:rsidRPr="001C7BA2" w:rsidRDefault="00B162B1" w:rsidP="005352E3">
            <w:pPr>
              <w:spacing w:after="48" w:line="240" w:lineRule="atLeast"/>
              <w:rPr>
                <w:rFonts w:cs="Calibri"/>
                <w:b/>
                <w:smallCaps/>
                <w:sz w:val="20"/>
              </w:rPr>
            </w:pPr>
          </w:p>
        </w:tc>
        <w:tc>
          <w:tcPr>
            <w:tcW w:w="3120" w:type="dxa"/>
            <w:tcBorders>
              <w:top w:val="single" w:sz="12" w:space="0" w:color="auto"/>
            </w:tcBorders>
          </w:tcPr>
          <w:p w:rsidR="00B162B1" w:rsidRPr="001C7BA2" w:rsidRDefault="00B162B1" w:rsidP="005352E3">
            <w:pPr>
              <w:spacing w:line="240" w:lineRule="atLeast"/>
              <w:rPr>
                <w:rFonts w:cs="Calibri"/>
                <w:sz w:val="20"/>
              </w:rPr>
            </w:pPr>
          </w:p>
        </w:tc>
      </w:tr>
      <w:tr w:rsidR="00B162B1" w:rsidRPr="001C7BA2" w:rsidTr="005352E3">
        <w:trPr>
          <w:cantSplit/>
          <w:trHeight w:val="23"/>
        </w:trPr>
        <w:tc>
          <w:tcPr>
            <w:tcW w:w="6911" w:type="dxa"/>
            <w:shd w:val="clear" w:color="auto" w:fill="auto"/>
          </w:tcPr>
          <w:p w:rsidR="00B162B1" w:rsidRPr="001C7BA2" w:rsidRDefault="00B162B1" w:rsidP="0013022B">
            <w:pPr>
              <w:tabs>
                <w:tab w:val="left" w:pos="851"/>
              </w:tabs>
              <w:spacing w:before="0"/>
              <w:rPr>
                <w:rFonts w:cs="Calibri"/>
                <w:b/>
                <w:szCs w:val="24"/>
              </w:rPr>
            </w:pPr>
            <w:bookmarkStart w:id="2" w:name="dnum" w:colFirst="1" w:colLast="1"/>
            <w:bookmarkStart w:id="3" w:name="dmeeting" w:colFirst="0" w:colLast="0"/>
            <w:bookmarkEnd w:id="1"/>
            <w:r w:rsidRPr="001C7BA2">
              <w:rPr>
                <w:rFonts w:ascii="Calibri" w:hAnsi="Calibri" w:cs="Calibri"/>
                <w:b/>
                <w:szCs w:val="24"/>
              </w:rPr>
              <w:t>PLENARY MEETING</w:t>
            </w:r>
          </w:p>
        </w:tc>
        <w:tc>
          <w:tcPr>
            <w:tcW w:w="3120" w:type="dxa"/>
          </w:tcPr>
          <w:p w:rsidR="00B162B1" w:rsidRPr="001C7BA2" w:rsidRDefault="00B162B1" w:rsidP="006A50ED">
            <w:pPr>
              <w:tabs>
                <w:tab w:val="left" w:pos="851"/>
              </w:tabs>
              <w:spacing w:before="0"/>
              <w:rPr>
                <w:rFonts w:ascii="Calibri" w:hAnsi="Calibri" w:cs="Calibri"/>
                <w:b/>
                <w:szCs w:val="24"/>
              </w:rPr>
            </w:pPr>
            <w:r w:rsidRPr="001C7BA2">
              <w:rPr>
                <w:rFonts w:ascii="Calibri" w:hAnsi="Calibri" w:cs="Calibri"/>
                <w:b/>
                <w:szCs w:val="24"/>
              </w:rPr>
              <w:t xml:space="preserve">Document </w:t>
            </w:r>
            <w:r w:rsidR="0013022B" w:rsidRPr="001C7BA2">
              <w:rPr>
                <w:rFonts w:ascii="Calibri" w:hAnsi="Calibri" w:cs="Calibri"/>
                <w:b/>
                <w:szCs w:val="24"/>
              </w:rPr>
              <w:t>3</w:t>
            </w:r>
            <w:r w:rsidR="00B46F81" w:rsidRPr="001C7BA2">
              <w:rPr>
                <w:rFonts w:ascii="Calibri" w:hAnsi="Calibri" w:cs="Calibri"/>
                <w:b/>
                <w:szCs w:val="24"/>
              </w:rPr>
              <w:t>(Rev.2</w:t>
            </w:r>
            <w:r w:rsidR="00C844BD" w:rsidRPr="001C7BA2">
              <w:rPr>
                <w:rFonts w:ascii="Calibri" w:hAnsi="Calibri" w:cs="Calibri"/>
                <w:b/>
                <w:szCs w:val="24"/>
              </w:rPr>
              <w:t>)</w:t>
            </w:r>
            <w:r w:rsidR="006A50ED" w:rsidRPr="001C7BA2">
              <w:rPr>
                <w:rFonts w:ascii="Calibri" w:hAnsi="Calibri" w:cs="Calibri"/>
                <w:b/>
                <w:szCs w:val="24"/>
              </w:rPr>
              <w:t>-E</w:t>
            </w:r>
          </w:p>
        </w:tc>
      </w:tr>
      <w:tr w:rsidR="00B162B1" w:rsidRPr="001C7BA2" w:rsidTr="005352E3">
        <w:trPr>
          <w:cantSplit/>
          <w:trHeight w:val="23"/>
        </w:trPr>
        <w:tc>
          <w:tcPr>
            <w:tcW w:w="6911" w:type="dxa"/>
            <w:shd w:val="clear" w:color="auto" w:fill="auto"/>
          </w:tcPr>
          <w:p w:rsidR="00B162B1" w:rsidRPr="001C7BA2" w:rsidRDefault="00B162B1" w:rsidP="0013022B">
            <w:pPr>
              <w:tabs>
                <w:tab w:val="left" w:pos="851"/>
              </w:tabs>
              <w:spacing w:before="0"/>
              <w:rPr>
                <w:rFonts w:cs="Calibri"/>
                <w:b/>
                <w:szCs w:val="24"/>
              </w:rPr>
            </w:pPr>
            <w:bookmarkStart w:id="4" w:name="ddate" w:colFirst="1" w:colLast="1"/>
            <w:bookmarkStart w:id="5" w:name="dblank" w:colFirst="0" w:colLast="0"/>
            <w:bookmarkEnd w:id="2"/>
            <w:bookmarkEnd w:id="3"/>
          </w:p>
        </w:tc>
        <w:tc>
          <w:tcPr>
            <w:tcW w:w="3120" w:type="dxa"/>
          </w:tcPr>
          <w:p w:rsidR="00B162B1" w:rsidRPr="001C7BA2" w:rsidRDefault="00B46F81" w:rsidP="00D231A0">
            <w:pPr>
              <w:tabs>
                <w:tab w:val="left" w:pos="851"/>
              </w:tabs>
              <w:spacing w:before="0"/>
              <w:rPr>
                <w:rFonts w:ascii="Calibri" w:hAnsi="Calibri" w:cs="Calibri"/>
                <w:b/>
                <w:szCs w:val="24"/>
              </w:rPr>
            </w:pPr>
            <w:r w:rsidRPr="001C7BA2">
              <w:rPr>
                <w:rFonts w:ascii="Calibri" w:hAnsi="Calibri" w:cs="Calibri"/>
                <w:b/>
                <w:szCs w:val="24"/>
              </w:rPr>
              <w:t>2</w:t>
            </w:r>
            <w:r w:rsidR="00D231A0" w:rsidRPr="001C7BA2">
              <w:rPr>
                <w:rFonts w:ascii="Calibri" w:hAnsi="Calibri" w:cs="Calibri"/>
                <w:b/>
                <w:szCs w:val="24"/>
              </w:rPr>
              <w:t>2</w:t>
            </w:r>
            <w:r w:rsidRPr="001C7BA2">
              <w:rPr>
                <w:rFonts w:ascii="Calibri" w:hAnsi="Calibri" w:cs="Calibri"/>
                <w:b/>
                <w:szCs w:val="24"/>
              </w:rPr>
              <w:t xml:space="preserve"> November</w:t>
            </w:r>
            <w:r w:rsidR="006A50ED" w:rsidRPr="001C7BA2">
              <w:rPr>
                <w:rFonts w:ascii="Calibri" w:hAnsi="Calibri" w:cs="Calibri"/>
                <w:b/>
                <w:szCs w:val="24"/>
              </w:rPr>
              <w:t xml:space="preserve"> </w:t>
            </w:r>
            <w:r w:rsidR="00B162B1" w:rsidRPr="001C7BA2">
              <w:rPr>
                <w:rFonts w:ascii="Calibri" w:hAnsi="Calibri" w:cs="Calibri"/>
                <w:b/>
                <w:szCs w:val="24"/>
              </w:rPr>
              <w:t>2012</w:t>
            </w:r>
          </w:p>
        </w:tc>
      </w:tr>
      <w:tr w:rsidR="00B162B1" w:rsidRPr="001C7BA2" w:rsidTr="005352E3">
        <w:trPr>
          <w:cantSplit/>
          <w:trHeight w:val="23"/>
        </w:trPr>
        <w:tc>
          <w:tcPr>
            <w:tcW w:w="6911" w:type="dxa"/>
            <w:shd w:val="clear" w:color="auto" w:fill="auto"/>
          </w:tcPr>
          <w:p w:rsidR="00B162B1" w:rsidRPr="001C7BA2" w:rsidRDefault="00B162B1" w:rsidP="0013022B">
            <w:pPr>
              <w:tabs>
                <w:tab w:val="left" w:pos="851"/>
              </w:tabs>
              <w:spacing w:before="0"/>
              <w:rPr>
                <w:rFonts w:cs="Calibri"/>
                <w:szCs w:val="24"/>
              </w:rPr>
            </w:pPr>
            <w:bookmarkStart w:id="6" w:name="dbluepink" w:colFirst="0" w:colLast="0"/>
            <w:bookmarkStart w:id="7" w:name="dorlang" w:colFirst="1" w:colLast="1"/>
            <w:bookmarkEnd w:id="4"/>
            <w:bookmarkEnd w:id="5"/>
          </w:p>
        </w:tc>
        <w:tc>
          <w:tcPr>
            <w:tcW w:w="3120" w:type="dxa"/>
          </w:tcPr>
          <w:p w:rsidR="00B162B1" w:rsidRPr="001C7BA2" w:rsidRDefault="00B162B1" w:rsidP="0013022B">
            <w:pPr>
              <w:tabs>
                <w:tab w:val="left" w:pos="851"/>
              </w:tabs>
              <w:spacing w:before="0"/>
              <w:rPr>
                <w:rFonts w:ascii="Calibri" w:hAnsi="Calibri" w:cs="Calibri"/>
                <w:b/>
                <w:szCs w:val="24"/>
              </w:rPr>
            </w:pPr>
            <w:r w:rsidRPr="001C7BA2">
              <w:rPr>
                <w:rFonts w:ascii="Calibri" w:hAnsi="Calibri" w:cs="Calibri"/>
                <w:b/>
                <w:szCs w:val="24"/>
              </w:rPr>
              <w:t>Original: English</w:t>
            </w:r>
          </w:p>
        </w:tc>
      </w:tr>
      <w:tr w:rsidR="00B162B1" w:rsidRPr="001C7BA2" w:rsidTr="005352E3">
        <w:trPr>
          <w:cantSplit/>
          <w:trHeight w:val="23"/>
        </w:trPr>
        <w:tc>
          <w:tcPr>
            <w:tcW w:w="10031" w:type="dxa"/>
            <w:gridSpan w:val="2"/>
            <w:shd w:val="clear" w:color="auto" w:fill="auto"/>
          </w:tcPr>
          <w:p w:rsidR="00B162B1" w:rsidRPr="001C7BA2" w:rsidRDefault="00B162B1" w:rsidP="0013022B">
            <w:pPr>
              <w:tabs>
                <w:tab w:val="left" w:pos="993"/>
              </w:tabs>
              <w:spacing w:before="0"/>
              <w:rPr>
                <w:rFonts w:ascii="Verdana" w:hAnsi="Verdana"/>
                <w:b/>
                <w:szCs w:val="24"/>
              </w:rPr>
            </w:pPr>
          </w:p>
        </w:tc>
      </w:tr>
      <w:tr w:rsidR="00B162B1" w:rsidRPr="001C7BA2" w:rsidTr="005352E3">
        <w:trPr>
          <w:cantSplit/>
          <w:trHeight w:val="23"/>
        </w:trPr>
        <w:tc>
          <w:tcPr>
            <w:tcW w:w="10031" w:type="dxa"/>
            <w:gridSpan w:val="2"/>
            <w:shd w:val="clear" w:color="auto" w:fill="auto"/>
          </w:tcPr>
          <w:p w:rsidR="00B162B1" w:rsidRPr="001C7BA2" w:rsidRDefault="0013022B" w:rsidP="000C2C3B">
            <w:pPr>
              <w:pStyle w:val="Source"/>
              <w:spacing w:before="480"/>
            </w:pPr>
            <w:r w:rsidRPr="001C7BA2">
              <w:rPr>
                <w:rFonts w:ascii="Calibri" w:hAnsi="Calibri"/>
              </w:rPr>
              <w:t xml:space="preserve">Asia-Pacific </w:t>
            </w:r>
            <w:r w:rsidR="005F7CE4" w:rsidRPr="001C7BA2">
              <w:rPr>
                <w:rFonts w:ascii="Calibri" w:hAnsi="Calibri"/>
              </w:rPr>
              <w:t>Telecommunity Administration</w:t>
            </w:r>
            <w:r w:rsidR="000C2C3B" w:rsidRPr="001C7BA2">
              <w:rPr>
                <w:rFonts w:ascii="Calibri" w:hAnsi="Calibri"/>
              </w:rPr>
              <w:t>s</w:t>
            </w:r>
            <w:r w:rsidR="005F7CE4" w:rsidRPr="001C7BA2">
              <w:rPr>
                <w:rFonts w:ascii="Calibri" w:hAnsi="Calibri"/>
              </w:rPr>
              <w:t xml:space="preserve"> </w:t>
            </w:r>
          </w:p>
        </w:tc>
      </w:tr>
      <w:tr w:rsidR="00B162B1" w:rsidRPr="001C7BA2" w:rsidTr="005352E3">
        <w:trPr>
          <w:cantSplit/>
          <w:trHeight w:val="23"/>
        </w:trPr>
        <w:tc>
          <w:tcPr>
            <w:tcW w:w="10031" w:type="dxa"/>
            <w:gridSpan w:val="2"/>
            <w:shd w:val="clear" w:color="auto" w:fill="auto"/>
          </w:tcPr>
          <w:p w:rsidR="00B162B1" w:rsidRPr="001C7BA2" w:rsidRDefault="00121176" w:rsidP="00844805">
            <w:pPr>
              <w:pStyle w:val="Title1"/>
              <w:tabs>
                <w:tab w:val="clear" w:pos="567"/>
                <w:tab w:val="clear" w:pos="1701"/>
                <w:tab w:val="clear" w:pos="2835"/>
              </w:tabs>
            </w:pPr>
            <w:r w:rsidRPr="001C7BA2">
              <w:rPr>
                <w:rFonts w:ascii="Calibri" w:hAnsi="Calibri"/>
              </w:rPr>
              <w:t xml:space="preserve">ASIA-PACIFIC </w:t>
            </w:r>
            <w:r w:rsidR="000C2C3B" w:rsidRPr="001C7BA2">
              <w:rPr>
                <w:rFonts w:ascii="Calibri" w:hAnsi="Calibri"/>
              </w:rPr>
              <w:t xml:space="preserve">COMMON </w:t>
            </w:r>
            <w:r w:rsidR="00B162B1" w:rsidRPr="001C7BA2">
              <w:rPr>
                <w:rFonts w:ascii="Calibri" w:hAnsi="Calibri"/>
              </w:rPr>
              <w:t>PROPOSALS FOR THE WORK OF THE CONFERENCE</w:t>
            </w:r>
          </w:p>
        </w:tc>
      </w:tr>
      <w:tr w:rsidR="00B162B1" w:rsidRPr="001C7BA2" w:rsidTr="005352E3">
        <w:trPr>
          <w:cantSplit/>
          <w:trHeight w:val="23"/>
        </w:trPr>
        <w:tc>
          <w:tcPr>
            <w:tcW w:w="10031" w:type="dxa"/>
            <w:gridSpan w:val="2"/>
            <w:shd w:val="clear" w:color="auto" w:fill="auto"/>
          </w:tcPr>
          <w:p w:rsidR="00B162B1" w:rsidRPr="001C7BA2" w:rsidRDefault="00B162B1" w:rsidP="005352E3">
            <w:pPr>
              <w:pStyle w:val="Agendaitem"/>
              <w:spacing w:before="0"/>
              <w:rPr>
                <w:rFonts w:ascii="Calibri" w:hAnsi="Calibri"/>
                <w:b/>
                <w:bCs/>
                <w:caps/>
                <w:lang w:val="en-GB"/>
              </w:rPr>
            </w:pPr>
          </w:p>
        </w:tc>
      </w:tr>
      <w:bookmarkEnd w:id="6"/>
      <w:bookmarkEnd w:id="7"/>
    </w:tbl>
    <w:p w:rsidR="00B162B1" w:rsidRPr="001C7BA2" w:rsidRDefault="00B162B1" w:rsidP="004154AE">
      <w:pPr>
        <w:widowControl w:val="0"/>
        <w:tabs>
          <w:tab w:val="clear" w:pos="1134"/>
          <w:tab w:val="clear" w:pos="1871"/>
          <w:tab w:val="clear" w:pos="2268"/>
        </w:tabs>
        <w:overflowPunct/>
        <w:autoSpaceDE/>
        <w:autoSpaceDN/>
        <w:adjustRightInd/>
        <w:spacing w:before="0" w:after="48" w:line="240" w:lineRule="atLeast"/>
        <w:jc w:val="both"/>
        <w:textAlignment w:val="auto"/>
        <w:rPr>
          <w:rFonts w:eastAsia="MS Mincho" w:cs="Calibri"/>
          <w:b/>
          <w:smallCaps/>
          <w:kern w:val="2"/>
          <w:sz w:val="20"/>
          <w:lang w:val="en-US" w:eastAsia="ja-JP" w:bidi="th-TH"/>
        </w:rPr>
      </w:pPr>
    </w:p>
    <w:p w:rsidR="00B162B1" w:rsidRPr="001C7BA2" w:rsidRDefault="00B162B1" w:rsidP="009F580C">
      <w:pPr>
        <w:pStyle w:val="ColorfulList-Accent11"/>
        <w:ind w:left="0"/>
        <w:jc w:val="both"/>
        <w:rPr>
          <w:rFonts w:ascii="Calibri" w:hAnsi="Calibri" w:cs="Calibri"/>
          <w:szCs w:val="24"/>
        </w:rPr>
      </w:pPr>
    </w:p>
    <w:p w:rsidR="009F580C" w:rsidRPr="001C7BA2" w:rsidRDefault="009F580C" w:rsidP="00B46F81">
      <w:pPr>
        <w:pStyle w:val="ColorfulList-Accent11"/>
        <w:ind w:left="0"/>
        <w:jc w:val="both"/>
        <w:rPr>
          <w:rFonts w:ascii="Calibri" w:hAnsi="Calibri" w:cs="Calibri"/>
          <w:szCs w:val="24"/>
        </w:rPr>
      </w:pPr>
      <w:r w:rsidRPr="001C7BA2">
        <w:rPr>
          <w:rFonts w:ascii="Calibri" w:hAnsi="Calibri" w:cs="Calibri"/>
          <w:szCs w:val="24"/>
        </w:rPr>
        <w:t xml:space="preserve">This contribution presents the Asia-Pacific Telecommunity Common Proposals (ACPs) for the work of 2012 World Conference on International Telecommunications. These proposals have been developed by the APT Preparatory Group for WCIT-12 which held </w:t>
      </w:r>
      <w:r w:rsidR="00B46F81" w:rsidRPr="001C7BA2">
        <w:rPr>
          <w:rFonts w:ascii="Calibri" w:hAnsi="Calibri" w:cs="Calibri"/>
          <w:szCs w:val="24"/>
        </w:rPr>
        <w:t>five</w:t>
      </w:r>
      <w:r w:rsidRPr="001C7BA2">
        <w:rPr>
          <w:rFonts w:ascii="Calibri" w:hAnsi="Calibri" w:cs="Calibri"/>
          <w:szCs w:val="24"/>
        </w:rPr>
        <w:t xml:space="preserve"> meetings through 2011-2012, and have been approved by the Member administrations according to the approval procedure for APT Common Proposals to the WCIT-12.</w:t>
      </w:r>
    </w:p>
    <w:p w:rsidR="009F580C" w:rsidRPr="001C7BA2" w:rsidRDefault="009F580C" w:rsidP="009F580C">
      <w:pPr>
        <w:pStyle w:val="ColorfulList-Accent11"/>
        <w:ind w:left="0"/>
        <w:jc w:val="both"/>
        <w:rPr>
          <w:rFonts w:ascii="Calibri" w:hAnsi="Calibri" w:cs="Calibri"/>
          <w:szCs w:val="24"/>
        </w:rPr>
      </w:pPr>
    </w:p>
    <w:p w:rsidR="00466712" w:rsidRPr="001C7BA2" w:rsidRDefault="004154AE" w:rsidP="00B46F81">
      <w:pPr>
        <w:pStyle w:val="ColorfulList-Accent11"/>
        <w:ind w:left="0"/>
        <w:jc w:val="both"/>
        <w:rPr>
          <w:rFonts w:ascii="Calibri" w:hAnsi="Calibri" w:cs="Calibri"/>
          <w:szCs w:val="24"/>
        </w:rPr>
      </w:pPr>
      <w:r w:rsidRPr="001C7BA2">
        <w:rPr>
          <w:rFonts w:ascii="Calibri" w:hAnsi="Calibri" w:cs="Calibri"/>
          <w:szCs w:val="24"/>
        </w:rPr>
        <w:t xml:space="preserve">The proposals are included as </w:t>
      </w:r>
      <w:r w:rsidRPr="001C7BA2">
        <w:rPr>
          <w:rFonts w:ascii="Calibri" w:hAnsi="Calibri" w:cs="Calibri"/>
          <w:b/>
          <w:bCs/>
          <w:szCs w:val="24"/>
        </w:rPr>
        <w:t>Addendum 1</w:t>
      </w:r>
      <w:r w:rsidR="00B46F81" w:rsidRPr="001C7BA2">
        <w:rPr>
          <w:rFonts w:ascii="Calibri" w:hAnsi="Calibri" w:cs="Calibri"/>
          <w:b/>
          <w:bCs/>
          <w:szCs w:val="24"/>
        </w:rPr>
        <w:t xml:space="preserve">(Rev.1), </w:t>
      </w:r>
      <w:r w:rsidR="00C76684" w:rsidRPr="001C7BA2">
        <w:rPr>
          <w:rFonts w:ascii="Calibri" w:hAnsi="Calibri" w:cs="Calibri"/>
          <w:b/>
          <w:bCs/>
          <w:szCs w:val="24"/>
        </w:rPr>
        <w:t>Addendum 2</w:t>
      </w:r>
      <w:r w:rsidRPr="001C7BA2">
        <w:rPr>
          <w:rFonts w:ascii="Calibri" w:hAnsi="Calibri" w:cs="Calibri"/>
          <w:szCs w:val="24"/>
        </w:rPr>
        <w:t xml:space="preserve"> </w:t>
      </w:r>
      <w:r w:rsidR="00B46F81" w:rsidRPr="001C7BA2">
        <w:rPr>
          <w:rFonts w:ascii="Calibri" w:hAnsi="Calibri" w:cs="Calibri"/>
          <w:szCs w:val="24"/>
        </w:rPr>
        <w:t xml:space="preserve">and Addendum 3 </w:t>
      </w:r>
      <w:r w:rsidRPr="001C7BA2">
        <w:rPr>
          <w:rFonts w:ascii="Calibri" w:hAnsi="Calibri" w:cs="Calibri"/>
          <w:szCs w:val="24"/>
        </w:rPr>
        <w:t xml:space="preserve">to </w:t>
      </w:r>
      <w:r w:rsidR="00B46F81" w:rsidRPr="001C7BA2">
        <w:rPr>
          <w:rFonts w:ascii="Calibri" w:hAnsi="Calibri" w:cs="Calibri"/>
          <w:szCs w:val="24"/>
        </w:rPr>
        <w:t>D</w:t>
      </w:r>
      <w:r w:rsidRPr="001C7BA2">
        <w:rPr>
          <w:rFonts w:ascii="Calibri" w:hAnsi="Calibri" w:cs="Calibri"/>
          <w:szCs w:val="24"/>
        </w:rPr>
        <w:t>ocument</w:t>
      </w:r>
      <w:r w:rsidR="00B46F81" w:rsidRPr="001C7BA2">
        <w:rPr>
          <w:rFonts w:ascii="Calibri" w:hAnsi="Calibri" w:cs="Calibri"/>
          <w:szCs w:val="24"/>
        </w:rPr>
        <w:t xml:space="preserve"> 3</w:t>
      </w:r>
      <w:r w:rsidRPr="001C7BA2">
        <w:rPr>
          <w:rFonts w:ascii="Calibri" w:hAnsi="Calibri" w:cs="Calibri"/>
          <w:szCs w:val="24"/>
        </w:rPr>
        <w:t>.</w:t>
      </w:r>
    </w:p>
    <w:p w:rsidR="00466712" w:rsidRPr="001C7BA2" w:rsidRDefault="00466712" w:rsidP="00B162B1">
      <w:pPr>
        <w:pStyle w:val="ColorfulList-Accent11"/>
        <w:ind w:left="0"/>
        <w:jc w:val="both"/>
        <w:rPr>
          <w:rFonts w:ascii="Calibri" w:hAnsi="Calibri" w:cs="Calibri"/>
          <w:szCs w:val="24"/>
        </w:rPr>
      </w:pPr>
    </w:p>
    <w:p w:rsidR="00466712" w:rsidRPr="001C7BA2" w:rsidRDefault="004154AE" w:rsidP="004154AE">
      <w:pPr>
        <w:pStyle w:val="ColorfulList-Accent11"/>
        <w:ind w:left="0"/>
        <w:jc w:val="both"/>
        <w:rPr>
          <w:rFonts w:ascii="Calibri" w:hAnsi="Calibri" w:cs="Calibri"/>
          <w:szCs w:val="24"/>
        </w:rPr>
      </w:pPr>
      <w:r w:rsidRPr="001C7BA2">
        <w:rPr>
          <w:rFonts w:ascii="Calibri" w:hAnsi="Calibri" w:cs="Calibri"/>
          <w:szCs w:val="24"/>
        </w:rPr>
        <w:t>The attached table</w:t>
      </w:r>
      <w:r w:rsidR="00466712" w:rsidRPr="001C7BA2">
        <w:rPr>
          <w:rFonts w:ascii="Calibri" w:hAnsi="Calibri" w:cs="Calibri"/>
          <w:szCs w:val="24"/>
        </w:rPr>
        <w:t xml:space="preserve"> </w:t>
      </w:r>
      <w:r w:rsidRPr="001C7BA2">
        <w:rPr>
          <w:rFonts w:ascii="Calibri" w:hAnsi="Calibri" w:cs="Calibri"/>
          <w:szCs w:val="24"/>
        </w:rPr>
        <w:t xml:space="preserve">in </w:t>
      </w:r>
      <w:r w:rsidRPr="001C7BA2">
        <w:rPr>
          <w:rFonts w:ascii="Calibri" w:hAnsi="Calibri" w:cs="Calibri"/>
          <w:b/>
          <w:bCs/>
          <w:szCs w:val="24"/>
        </w:rPr>
        <w:t>Annex 1</w:t>
      </w:r>
      <w:r w:rsidRPr="001C7BA2">
        <w:rPr>
          <w:rFonts w:ascii="Calibri" w:hAnsi="Calibri" w:cs="Calibri"/>
          <w:szCs w:val="24"/>
        </w:rPr>
        <w:t xml:space="preserve"> </w:t>
      </w:r>
      <w:r w:rsidR="00466712" w:rsidRPr="001C7BA2">
        <w:rPr>
          <w:rFonts w:ascii="Calibri" w:hAnsi="Calibri" w:cs="Calibri"/>
          <w:szCs w:val="24"/>
        </w:rPr>
        <w:t>give</w:t>
      </w:r>
      <w:r w:rsidRPr="001C7BA2">
        <w:rPr>
          <w:rFonts w:ascii="Calibri" w:hAnsi="Calibri" w:cs="Calibri"/>
          <w:szCs w:val="24"/>
        </w:rPr>
        <w:t>s</w:t>
      </w:r>
      <w:r w:rsidR="00466712" w:rsidRPr="001C7BA2">
        <w:rPr>
          <w:rFonts w:ascii="Calibri" w:hAnsi="Calibri" w:cs="Calibri"/>
          <w:szCs w:val="24"/>
        </w:rPr>
        <w:t xml:space="preserve"> </w:t>
      </w:r>
      <w:r w:rsidRPr="001C7BA2">
        <w:rPr>
          <w:rFonts w:ascii="Calibri" w:hAnsi="Calibri" w:cs="Calibri"/>
          <w:szCs w:val="24"/>
        </w:rPr>
        <w:t xml:space="preserve">summary of the </w:t>
      </w:r>
      <w:r w:rsidR="00466712" w:rsidRPr="001C7BA2">
        <w:rPr>
          <w:rFonts w:ascii="Calibri" w:hAnsi="Calibri" w:cs="Calibri"/>
          <w:szCs w:val="24"/>
        </w:rPr>
        <w:t>list of APT Common Proposals</w:t>
      </w:r>
      <w:r w:rsidRPr="001C7BA2">
        <w:rPr>
          <w:rFonts w:ascii="Calibri" w:hAnsi="Calibri" w:cs="Calibri"/>
          <w:szCs w:val="24"/>
        </w:rPr>
        <w:t xml:space="preserve">. Table in </w:t>
      </w:r>
      <w:r w:rsidRPr="001C7BA2">
        <w:rPr>
          <w:rFonts w:ascii="Calibri" w:hAnsi="Calibri" w:cs="Calibri"/>
          <w:b/>
          <w:bCs/>
          <w:szCs w:val="24"/>
        </w:rPr>
        <w:t>Annex 2</w:t>
      </w:r>
      <w:r w:rsidRPr="001C7BA2">
        <w:rPr>
          <w:rFonts w:ascii="Calibri" w:hAnsi="Calibri" w:cs="Calibri"/>
          <w:szCs w:val="24"/>
        </w:rPr>
        <w:t xml:space="preserve"> shows the APT Members who supported to </w:t>
      </w:r>
      <w:r w:rsidR="00466712" w:rsidRPr="001C7BA2">
        <w:rPr>
          <w:rFonts w:ascii="Calibri" w:hAnsi="Calibri" w:cs="Calibri"/>
          <w:szCs w:val="24"/>
        </w:rPr>
        <w:t>the APT Common Proposals</w:t>
      </w:r>
      <w:r w:rsidRPr="001C7BA2">
        <w:rPr>
          <w:rFonts w:ascii="Calibri" w:hAnsi="Calibri" w:cs="Calibri"/>
          <w:szCs w:val="24"/>
        </w:rPr>
        <w:t>.</w:t>
      </w:r>
      <w:r w:rsidR="00466712" w:rsidRPr="001C7BA2">
        <w:rPr>
          <w:rFonts w:ascii="Calibri" w:hAnsi="Calibri" w:cs="Calibri"/>
          <w:szCs w:val="24"/>
        </w:rPr>
        <w:t xml:space="preserve"> </w:t>
      </w:r>
    </w:p>
    <w:p w:rsidR="00466712" w:rsidRPr="001C7BA2" w:rsidRDefault="00466712" w:rsidP="00B162B1">
      <w:pPr>
        <w:pStyle w:val="ColorfulList-Accent11"/>
        <w:ind w:left="0"/>
        <w:jc w:val="both"/>
        <w:rPr>
          <w:rFonts w:ascii="Calibri" w:hAnsi="Calibri" w:cs="Calibri"/>
          <w:szCs w:val="24"/>
        </w:rPr>
      </w:pPr>
    </w:p>
    <w:p w:rsidR="00466712" w:rsidRPr="001C7BA2" w:rsidRDefault="004154AE" w:rsidP="004154AE">
      <w:pPr>
        <w:pStyle w:val="ColorfulList-Accent11"/>
        <w:ind w:left="0"/>
        <w:jc w:val="both"/>
        <w:rPr>
          <w:rFonts w:ascii="Calibri" w:hAnsi="Calibri" w:cs="Calibri"/>
          <w:szCs w:val="24"/>
        </w:rPr>
      </w:pPr>
      <w:r w:rsidRPr="001C7BA2">
        <w:rPr>
          <w:rFonts w:ascii="Calibri" w:hAnsi="Calibri" w:cs="Calibri"/>
          <w:szCs w:val="24"/>
        </w:rPr>
        <w:t xml:space="preserve">These proposals are submitted to the Conference on behalf of the Member administrations of the Asia-Pacific Telecommunity as listed in </w:t>
      </w:r>
      <w:r w:rsidRPr="001C7BA2">
        <w:rPr>
          <w:rFonts w:ascii="Calibri" w:hAnsi="Calibri" w:cs="Calibri"/>
          <w:b/>
          <w:bCs/>
          <w:szCs w:val="24"/>
        </w:rPr>
        <w:t>Annex 2</w:t>
      </w:r>
      <w:r w:rsidR="006A50ED" w:rsidRPr="001C7BA2">
        <w:rPr>
          <w:rFonts w:ascii="Calibri" w:hAnsi="Calibri" w:cs="Calibri"/>
          <w:szCs w:val="24"/>
        </w:rPr>
        <w:t xml:space="preserve"> of this document.</w:t>
      </w:r>
    </w:p>
    <w:p w:rsidR="00466712" w:rsidRPr="001C7BA2" w:rsidRDefault="00466712" w:rsidP="00B162B1">
      <w:pPr>
        <w:pStyle w:val="ColorfulList-Accent11"/>
        <w:ind w:left="0"/>
        <w:jc w:val="both"/>
        <w:rPr>
          <w:rFonts w:ascii="Calibri" w:hAnsi="Calibri" w:cs="Calibri"/>
          <w:szCs w:val="24"/>
        </w:rPr>
      </w:pPr>
    </w:p>
    <w:p w:rsidR="002C791C" w:rsidRPr="001C7BA2" w:rsidRDefault="002C791C" w:rsidP="00223946">
      <w:pPr>
        <w:sectPr w:rsidR="002C791C" w:rsidRPr="001C7BA2" w:rsidSect="002C791C">
          <w:footerReference w:type="default" r:id="rId10"/>
          <w:footerReference w:type="first" r:id="rId11"/>
          <w:type w:val="continuous"/>
          <w:pgSz w:w="11909" w:h="16834" w:code="9"/>
          <w:pgMar w:top="1440" w:right="1008" w:bottom="1008" w:left="1008" w:header="720" w:footer="720" w:gutter="0"/>
          <w:cols w:space="720"/>
          <w:titlePg/>
          <w:docGrid w:linePitch="360"/>
        </w:sectPr>
      </w:pPr>
    </w:p>
    <w:p w:rsidR="00223946" w:rsidRPr="001C7BA2" w:rsidRDefault="002C791C" w:rsidP="0013022B">
      <w:pPr>
        <w:jc w:val="center"/>
        <w:rPr>
          <w:rFonts w:ascii="Calibri" w:hAnsi="Calibri" w:cs="Calibri"/>
          <w:b/>
          <w:bCs/>
          <w:u w:val="single"/>
        </w:rPr>
      </w:pPr>
      <w:r w:rsidRPr="001C7BA2">
        <w:rPr>
          <w:rFonts w:ascii="Calibri" w:hAnsi="Calibri" w:cs="Calibri"/>
          <w:b/>
          <w:bCs/>
          <w:u w:val="single"/>
        </w:rPr>
        <w:lastRenderedPageBreak/>
        <w:t>Annex 1</w:t>
      </w:r>
    </w:p>
    <w:p w:rsidR="00DD3A32" w:rsidRPr="001C7BA2" w:rsidRDefault="00DD3A32" w:rsidP="00DD3A32">
      <w:pPr>
        <w:tabs>
          <w:tab w:val="left" w:pos="1988"/>
        </w:tabs>
        <w:rPr>
          <w:b/>
          <w:bCs/>
        </w:rPr>
      </w:pPr>
    </w:p>
    <w:p w:rsidR="00DD3A32" w:rsidRPr="001C7BA2" w:rsidRDefault="00822E84" w:rsidP="00822E84">
      <w:pPr>
        <w:tabs>
          <w:tab w:val="left" w:pos="1988"/>
        </w:tabs>
        <w:jc w:val="center"/>
        <w:rPr>
          <w:rFonts w:ascii="Calibri" w:hAnsi="Calibri" w:cs="Calibri"/>
          <w:b/>
          <w:bCs/>
          <w:sz w:val="28"/>
          <w:szCs w:val="36"/>
        </w:rPr>
      </w:pPr>
      <w:r w:rsidRPr="001C7BA2">
        <w:rPr>
          <w:rFonts w:ascii="Calibri" w:hAnsi="Calibri" w:cs="Calibri"/>
          <w:b/>
          <w:bCs/>
          <w:sz w:val="28"/>
          <w:szCs w:val="36"/>
        </w:rPr>
        <w:t xml:space="preserve">List of APT Common Proposals (ACPs) </w:t>
      </w:r>
      <w:r w:rsidR="00DD3A32" w:rsidRPr="001C7BA2">
        <w:rPr>
          <w:rFonts w:ascii="Calibri" w:hAnsi="Calibri" w:cs="Calibri"/>
          <w:b/>
          <w:bCs/>
          <w:sz w:val="28"/>
          <w:szCs w:val="36"/>
        </w:rPr>
        <w:t xml:space="preserve">for </w:t>
      </w:r>
      <w:r w:rsidR="00DD3A32" w:rsidRPr="001C7BA2">
        <w:rPr>
          <w:rFonts w:ascii="Calibri" w:hAnsi="Calibri" w:cs="Calibri"/>
          <w:b/>
          <w:bCs/>
          <w:sz w:val="28"/>
          <w:szCs w:val="36"/>
          <w:lang w:eastAsia="ko-KR"/>
        </w:rPr>
        <w:t>WCIT</w:t>
      </w:r>
      <w:r w:rsidR="00DD3A32" w:rsidRPr="001C7BA2">
        <w:rPr>
          <w:rFonts w:ascii="Calibri" w:hAnsi="Calibri" w:cs="Calibri"/>
          <w:b/>
          <w:bCs/>
          <w:sz w:val="28"/>
          <w:szCs w:val="36"/>
        </w:rPr>
        <w:t>-1</w:t>
      </w:r>
      <w:r w:rsidR="00DD3A32" w:rsidRPr="001C7BA2">
        <w:rPr>
          <w:rFonts w:ascii="Calibri" w:hAnsi="Calibri" w:cs="Calibri"/>
          <w:b/>
          <w:bCs/>
          <w:sz w:val="28"/>
          <w:szCs w:val="36"/>
          <w:lang w:eastAsia="ko-KR"/>
        </w:rPr>
        <w:t>2</w:t>
      </w:r>
    </w:p>
    <w:p w:rsidR="00DD3A32" w:rsidRPr="001C7BA2" w:rsidRDefault="00DD3A32" w:rsidP="00DD3A32">
      <w:pPr>
        <w:tabs>
          <w:tab w:val="left" w:pos="1988"/>
        </w:tabs>
        <w:rPr>
          <w:rFonts w:ascii="Calibri" w:hAnsi="Calibri" w:cs="Calibri"/>
        </w:rPr>
      </w:pPr>
    </w:p>
    <w:tbl>
      <w:tblPr>
        <w:tblW w:w="1561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526"/>
        <w:gridCol w:w="1417"/>
        <w:gridCol w:w="5324"/>
        <w:gridCol w:w="7343"/>
      </w:tblGrid>
      <w:tr w:rsidR="00D231A0" w:rsidRPr="001C7BA2" w:rsidTr="00487977">
        <w:trPr>
          <w:cantSplit/>
          <w:trHeight w:val="468"/>
          <w:tblHeader/>
        </w:trPr>
        <w:tc>
          <w:tcPr>
            <w:tcW w:w="1526" w:type="dxa"/>
            <w:tcBorders>
              <w:top w:val="double" w:sz="6" w:space="0" w:color="000000"/>
              <w:bottom w:val="single" w:sz="6" w:space="0" w:color="000000"/>
            </w:tcBorders>
            <w:shd w:val="pct15" w:color="auto" w:fill="auto"/>
          </w:tcPr>
          <w:p w:rsidR="00844805" w:rsidRPr="001C7BA2" w:rsidRDefault="00844805" w:rsidP="00D231A0">
            <w:pPr>
              <w:spacing w:before="0"/>
              <w:jc w:val="center"/>
              <w:rPr>
                <w:rFonts w:ascii="Calibri" w:hAnsi="Calibri" w:cs="Calibri"/>
                <w:b/>
                <w:sz w:val="20"/>
              </w:rPr>
            </w:pPr>
            <w:r w:rsidRPr="001C7BA2">
              <w:rPr>
                <w:rFonts w:ascii="Calibri" w:hAnsi="Calibri" w:cs="Calibri"/>
                <w:b/>
                <w:sz w:val="20"/>
              </w:rPr>
              <w:t>Document</w:t>
            </w:r>
          </w:p>
        </w:tc>
        <w:tc>
          <w:tcPr>
            <w:tcW w:w="1417" w:type="dxa"/>
            <w:tcBorders>
              <w:top w:val="double" w:sz="6" w:space="0" w:color="000000"/>
              <w:bottom w:val="single" w:sz="6" w:space="0" w:color="000000"/>
            </w:tcBorders>
            <w:shd w:val="pct15" w:color="auto" w:fill="auto"/>
          </w:tcPr>
          <w:p w:rsidR="00844805" w:rsidRPr="001C7BA2" w:rsidRDefault="00844805" w:rsidP="00D231A0">
            <w:pPr>
              <w:spacing w:before="0"/>
              <w:jc w:val="center"/>
              <w:rPr>
                <w:rFonts w:ascii="Calibri" w:hAnsi="Calibri" w:cs="Calibri"/>
                <w:b/>
                <w:sz w:val="20"/>
              </w:rPr>
            </w:pPr>
            <w:r w:rsidRPr="001C7BA2">
              <w:rPr>
                <w:rFonts w:ascii="Calibri" w:hAnsi="Calibri" w:cs="Calibri"/>
                <w:b/>
                <w:sz w:val="20"/>
              </w:rPr>
              <w:t>ACP</w:t>
            </w:r>
          </w:p>
        </w:tc>
        <w:tc>
          <w:tcPr>
            <w:tcW w:w="5324" w:type="dxa"/>
            <w:tcBorders>
              <w:top w:val="double" w:sz="6" w:space="0" w:color="000000"/>
              <w:bottom w:val="single" w:sz="6" w:space="0" w:color="000000"/>
            </w:tcBorders>
            <w:shd w:val="pct15" w:color="auto" w:fill="auto"/>
          </w:tcPr>
          <w:p w:rsidR="00844805" w:rsidRPr="001C7BA2" w:rsidRDefault="00844805" w:rsidP="00D231A0">
            <w:pPr>
              <w:spacing w:before="0"/>
              <w:jc w:val="center"/>
              <w:rPr>
                <w:rFonts w:ascii="Calibri" w:hAnsi="Calibri" w:cs="Calibri"/>
                <w:b/>
                <w:sz w:val="20"/>
              </w:rPr>
            </w:pPr>
            <w:r w:rsidRPr="001C7BA2">
              <w:rPr>
                <w:rFonts w:ascii="Calibri" w:hAnsi="Calibri" w:cs="Calibri"/>
                <w:b/>
                <w:sz w:val="20"/>
              </w:rPr>
              <w:t>Title of ACP</w:t>
            </w:r>
          </w:p>
        </w:tc>
        <w:tc>
          <w:tcPr>
            <w:tcW w:w="7343" w:type="dxa"/>
            <w:tcBorders>
              <w:top w:val="double" w:sz="6" w:space="0" w:color="000000"/>
              <w:bottom w:val="single" w:sz="6" w:space="0" w:color="000000"/>
            </w:tcBorders>
            <w:shd w:val="pct15" w:color="auto" w:fill="auto"/>
          </w:tcPr>
          <w:p w:rsidR="00844805" w:rsidRPr="001C7BA2" w:rsidRDefault="00844805" w:rsidP="00D231A0">
            <w:pPr>
              <w:spacing w:before="0"/>
              <w:rPr>
                <w:rFonts w:ascii="Calibri" w:hAnsi="Calibri" w:cs="Calibri"/>
                <w:b/>
                <w:sz w:val="20"/>
              </w:rPr>
            </w:pPr>
            <w:r w:rsidRPr="001C7BA2">
              <w:rPr>
                <w:rFonts w:ascii="Calibri" w:hAnsi="Calibri" w:cs="Calibri"/>
                <w:b/>
                <w:sz w:val="20"/>
              </w:rPr>
              <w:t>Summary of Proposal</w:t>
            </w:r>
          </w:p>
        </w:tc>
      </w:tr>
      <w:tr w:rsidR="00D231A0" w:rsidRPr="001C7BA2" w:rsidTr="00223108">
        <w:trPr>
          <w:cantSplit/>
          <w:trHeight w:val="588"/>
        </w:trPr>
        <w:tc>
          <w:tcPr>
            <w:tcW w:w="1526" w:type="dxa"/>
            <w:tcBorders>
              <w:top w:val="single" w:sz="6" w:space="0" w:color="000000"/>
            </w:tcBorders>
          </w:tcPr>
          <w:p w:rsidR="00844805" w:rsidRPr="001C7BA2" w:rsidRDefault="00B46F81" w:rsidP="00D231A0">
            <w:pPr>
              <w:spacing w:before="0"/>
              <w:rPr>
                <w:rFonts w:ascii="Calibri" w:hAnsi="Calibri" w:cs="Calibri"/>
                <w:b/>
                <w:bCs/>
                <w:sz w:val="20"/>
              </w:rPr>
            </w:pPr>
            <w:r w:rsidRPr="001C7BA2">
              <w:rPr>
                <w:rFonts w:ascii="Calibri" w:hAnsi="Calibri" w:cs="Calibri"/>
                <w:b/>
                <w:bCs/>
                <w:sz w:val="20"/>
              </w:rPr>
              <w:t>Add.1(Rev.1)</w:t>
            </w:r>
            <w:r w:rsidR="00844805" w:rsidRPr="001C7BA2">
              <w:rPr>
                <w:rFonts w:ascii="Calibri" w:hAnsi="Calibri" w:cs="Calibri"/>
                <w:b/>
                <w:bCs/>
                <w:sz w:val="20"/>
              </w:rPr>
              <w:t xml:space="preserve"> to Doc 3</w:t>
            </w:r>
          </w:p>
        </w:tc>
        <w:tc>
          <w:tcPr>
            <w:tcW w:w="1417" w:type="dxa"/>
            <w:tcBorders>
              <w:top w:val="single" w:sz="6" w:space="0" w:color="000000"/>
            </w:tcBorders>
          </w:tcPr>
          <w:p w:rsidR="00844805" w:rsidRPr="001C7BA2" w:rsidRDefault="00844805" w:rsidP="00D231A0">
            <w:pPr>
              <w:spacing w:before="0"/>
              <w:rPr>
                <w:rFonts w:ascii="Calibri" w:hAnsi="Calibri" w:cs="Calibri"/>
                <w:sz w:val="20"/>
                <w:lang w:eastAsia="ko-KR"/>
              </w:rPr>
            </w:pPr>
            <w:r w:rsidRPr="001C7BA2">
              <w:rPr>
                <w:rFonts w:ascii="Calibri" w:hAnsi="Calibri" w:cs="Calibri"/>
                <w:b/>
                <w:bCs/>
                <w:sz w:val="20"/>
              </w:rPr>
              <w:t>ACP/3A1/1</w:t>
            </w:r>
          </w:p>
        </w:tc>
        <w:tc>
          <w:tcPr>
            <w:tcW w:w="5324" w:type="dxa"/>
            <w:tcBorders>
              <w:top w:val="single" w:sz="6" w:space="0" w:color="000000"/>
            </w:tcBorders>
            <w:shd w:val="clear" w:color="auto" w:fill="auto"/>
          </w:tcPr>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Proposal to systematically replace “CCITT” by “ITU-T”</w:t>
            </w:r>
          </w:p>
        </w:tc>
        <w:tc>
          <w:tcPr>
            <w:tcW w:w="7343" w:type="dxa"/>
            <w:tcBorders>
              <w:top w:val="single" w:sz="6" w:space="0" w:color="000000"/>
            </w:tcBorders>
            <w:shd w:val="clear" w:color="auto" w:fill="auto"/>
          </w:tcPr>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Replacement of “CCITT” by “ITU-T” needs to be done systematically in the ITRs.</w:t>
            </w:r>
          </w:p>
        </w:tc>
      </w:tr>
      <w:tr w:rsidR="00D231A0" w:rsidRPr="001C7BA2" w:rsidTr="004D34CF">
        <w:trPr>
          <w:cantSplit/>
          <w:trHeight w:val="1464"/>
        </w:trPr>
        <w:tc>
          <w:tcPr>
            <w:tcW w:w="1526" w:type="dxa"/>
          </w:tcPr>
          <w:p w:rsidR="00844805" w:rsidRPr="001C7BA2" w:rsidRDefault="00B46F81" w:rsidP="00D231A0">
            <w:pPr>
              <w:spacing w:before="0"/>
              <w:rPr>
                <w:rFonts w:ascii="Calibri" w:hAnsi="Calibri" w:cs="Calibri"/>
                <w:b/>
                <w:bCs/>
                <w:sz w:val="20"/>
              </w:rPr>
            </w:pPr>
            <w:r w:rsidRPr="001C7BA2">
              <w:rPr>
                <w:rFonts w:ascii="Calibri" w:hAnsi="Calibri" w:cs="Calibri"/>
                <w:b/>
                <w:bCs/>
                <w:sz w:val="20"/>
              </w:rPr>
              <w:t>Add.1(Rev.1)</w:t>
            </w:r>
            <w:r w:rsidR="00844805" w:rsidRPr="001C7BA2">
              <w:rPr>
                <w:rFonts w:ascii="Calibri" w:hAnsi="Calibri" w:cs="Calibri"/>
                <w:b/>
                <w:bCs/>
                <w:sz w:val="20"/>
              </w:rPr>
              <w:t xml:space="preserve"> to Doc 3</w:t>
            </w:r>
          </w:p>
        </w:tc>
        <w:tc>
          <w:tcPr>
            <w:tcW w:w="1417" w:type="dxa"/>
          </w:tcPr>
          <w:p w:rsidR="00844805" w:rsidRPr="001C7BA2" w:rsidRDefault="00844805" w:rsidP="00D231A0">
            <w:pPr>
              <w:spacing w:before="0"/>
              <w:rPr>
                <w:rFonts w:ascii="Calibri" w:hAnsi="Calibri" w:cs="Calibri"/>
                <w:b/>
                <w:bCs/>
                <w:sz w:val="20"/>
              </w:rPr>
            </w:pPr>
            <w:r w:rsidRPr="001C7BA2">
              <w:rPr>
                <w:rFonts w:ascii="Calibri" w:hAnsi="Calibri" w:cs="Calibri"/>
                <w:b/>
                <w:bCs/>
                <w:sz w:val="20"/>
              </w:rPr>
              <w:t>ACP/3A1/2</w:t>
            </w:r>
          </w:p>
          <w:p w:rsidR="00844805" w:rsidRPr="001C7BA2" w:rsidRDefault="00844805" w:rsidP="00D231A0">
            <w:pPr>
              <w:spacing w:before="0"/>
              <w:rPr>
                <w:rFonts w:ascii="Calibri" w:hAnsi="Calibri" w:cs="Calibri"/>
                <w:sz w:val="20"/>
              </w:rPr>
            </w:pPr>
          </w:p>
        </w:tc>
        <w:tc>
          <w:tcPr>
            <w:tcW w:w="5324" w:type="dxa"/>
            <w:shd w:val="clear" w:color="auto" w:fill="auto"/>
          </w:tcPr>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Proposal for use of the term “Member”, “Member States”, “Administration”, “Operating Agency” , “Recognized Operating Agency and Recognized Private Operating Agency”</w:t>
            </w:r>
          </w:p>
        </w:tc>
        <w:tc>
          <w:tcPr>
            <w:tcW w:w="7343" w:type="dxa"/>
            <w:shd w:val="clear" w:color="auto" w:fill="auto"/>
          </w:tcPr>
          <w:p w:rsidR="00844805" w:rsidRPr="001C7BA2" w:rsidRDefault="00844805" w:rsidP="00D231A0">
            <w:pPr>
              <w:numPr>
                <w:ilvl w:val="0"/>
                <w:numId w:val="2"/>
              </w:numPr>
              <w:tabs>
                <w:tab w:val="clear" w:pos="1134"/>
                <w:tab w:val="clear" w:pos="1871"/>
                <w:tab w:val="clear" w:pos="2268"/>
              </w:tabs>
              <w:overflowPunct/>
              <w:autoSpaceDE/>
              <w:autoSpaceDN/>
              <w:adjustRightInd/>
              <w:spacing w:before="0"/>
              <w:jc w:val="both"/>
              <w:textAlignment w:val="auto"/>
              <w:rPr>
                <w:rFonts w:ascii="Calibri" w:hAnsi="Calibri" w:cs="Calibri"/>
                <w:sz w:val="20"/>
                <w:lang w:eastAsia="ko-KR"/>
              </w:rPr>
            </w:pPr>
            <w:r w:rsidRPr="001C7BA2">
              <w:rPr>
                <w:rFonts w:ascii="Calibri" w:hAnsi="Calibri" w:cs="Calibri"/>
                <w:sz w:val="20"/>
                <w:lang w:eastAsia="ko-KR"/>
              </w:rPr>
              <w:t>Replacement of the term “Member” by “Member State”.</w:t>
            </w:r>
          </w:p>
          <w:p w:rsidR="00844805" w:rsidRPr="001C7BA2" w:rsidRDefault="00844805" w:rsidP="00D231A0">
            <w:pPr>
              <w:numPr>
                <w:ilvl w:val="0"/>
                <w:numId w:val="2"/>
              </w:numPr>
              <w:tabs>
                <w:tab w:val="clear" w:pos="1134"/>
                <w:tab w:val="clear" w:pos="1871"/>
                <w:tab w:val="clear" w:pos="2268"/>
              </w:tabs>
              <w:overflowPunct/>
              <w:autoSpaceDE/>
              <w:autoSpaceDN/>
              <w:adjustRightInd/>
              <w:spacing w:before="0"/>
              <w:jc w:val="both"/>
              <w:textAlignment w:val="auto"/>
              <w:rPr>
                <w:rFonts w:ascii="Calibri" w:hAnsi="Calibri" w:cs="Calibri"/>
                <w:sz w:val="20"/>
                <w:lang w:eastAsia="ko-KR"/>
              </w:rPr>
            </w:pPr>
            <w:r w:rsidRPr="001C7BA2">
              <w:rPr>
                <w:rFonts w:ascii="Calibri" w:hAnsi="Calibri" w:cs="Calibri"/>
                <w:sz w:val="20"/>
                <w:lang w:eastAsia="ko-KR"/>
              </w:rPr>
              <w:t>Term “Administration” by “Member State” or “Operating Agencies” needs to be considered case by case basis.</w:t>
            </w:r>
          </w:p>
          <w:p w:rsidR="00844805" w:rsidRPr="001C7BA2" w:rsidRDefault="00844805" w:rsidP="00D231A0">
            <w:pPr>
              <w:numPr>
                <w:ilvl w:val="0"/>
                <w:numId w:val="2"/>
              </w:numPr>
              <w:tabs>
                <w:tab w:val="clear" w:pos="1134"/>
                <w:tab w:val="clear" w:pos="1871"/>
                <w:tab w:val="clear" w:pos="2268"/>
              </w:tabs>
              <w:overflowPunct/>
              <w:autoSpaceDE/>
              <w:autoSpaceDN/>
              <w:adjustRightInd/>
              <w:spacing w:before="0"/>
              <w:jc w:val="both"/>
              <w:textAlignment w:val="auto"/>
              <w:rPr>
                <w:rFonts w:ascii="Calibri" w:hAnsi="Calibri" w:cs="Calibri"/>
                <w:sz w:val="20"/>
                <w:lang w:eastAsia="ko-KR"/>
              </w:rPr>
            </w:pPr>
            <w:r w:rsidRPr="001C7BA2">
              <w:rPr>
                <w:rFonts w:ascii="Calibri" w:hAnsi="Calibri" w:cs="Calibri"/>
                <w:sz w:val="20"/>
                <w:lang w:eastAsia="ko-KR"/>
              </w:rPr>
              <w:t>Term “Operating Agency” to be used as an umbrella, while ROA and RPOA to be considered subset of OA.</w:t>
            </w:r>
          </w:p>
        </w:tc>
      </w:tr>
      <w:tr w:rsidR="00D231A0" w:rsidRPr="001C7BA2" w:rsidTr="00223108">
        <w:trPr>
          <w:cantSplit/>
          <w:trHeight w:val="632"/>
        </w:trPr>
        <w:tc>
          <w:tcPr>
            <w:tcW w:w="1526" w:type="dxa"/>
          </w:tcPr>
          <w:p w:rsidR="00844805" w:rsidRPr="001C7BA2" w:rsidRDefault="00B46F81" w:rsidP="00D231A0">
            <w:pPr>
              <w:spacing w:before="0"/>
              <w:rPr>
                <w:rFonts w:ascii="Calibri" w:hAnsi="Calibri" w:cs="Calibri"/>
                <w:b/>
                <w:bCs/>
                <w:sz w:val="20"/>
              </w:rPr>
            </w:pPr>
            <w:r w:rsidRPr="001C7BA2">
              <w:rPr>
                <w:rFonts w:ascii="Calibri" w:hAnsi="Calibri" w:cs="Calibri"/>
                <w:b/>
                <w:bCs/>
                <w:sz w:val="20"/>
              </w:rPr>
              <w:t>Add.1(Rev.1)</w:t>
            </w:r>
            <w:r w:rsidR="00844805" w:rsidRPr="001C7BA2">
              <w:rPr>
                <w:rFonts w:ascii="Calibri" w:hAnsi="Calibri" w:cs="Calibri"/>
                <w:b/>
                <w:bCs/>
                <w:sz w:val="20"/>
              </w:rPr>
              <w:t xml:space="preserve"> to Doc 3</w:t>
            </w:r>
          </w:p>
        </w:tc>
        <w:tc>
          <w:tcPr>
            <w:tcW w:w="1417" w:type="dxa"/>
          </w:tcPr>
          <w:p w:rsidR="00844805" w:rsidRPr="001C7BA2" w:rsidRDefault="00844805" w:rsidP="00D231A0">
            <w:pPr>
              <w:spacing w:before="0"/>
              <w:rPr>
                <w:rFonts w:ascii="Calibri" w:hAnsi="Calibri" w:cs="Calibri"/>
                <w:b/>
                <w:bCs/>
                <w:sz w:val="20"/>
              </w:rPr>
            </w:pPr>
            <w:r w:rsidRPr="001C7BA2">
              <w:rPr>
                <w:rFonts w:ascii="Calibri" w:hAnsi="Calibri" w:cs="Calibri"/>
                <w:b/>
                <w:bCs/>
                <w:sz w:val="20"/>
              </w:rPr>
              <w:t>ACP/3A1/3</w:t>
            </w:r>
          </w:p>
          <w:p w:rsidR="00844805" w:rsidRPr="001C7BA2" w:rsidRDefault="00844805" w:rsidP="00D231A0">
            <w:pPr>
              <w:spacing w:before="0"/>
              <w:rPr>
                <w:rFonts w:ascii="Calibri" w:hAnsi="Calibri" w:cs="Calibri"/>
                <w:sz w:val="20"/>
              </w:rPr>
            </w:pPr>
          </w:p>
        </w:tc>
        <w:tc>
          <w:tcPr>
            <w:tcW w:w="5324" w:type="dxa"/>
            <w:shd w:val="clear" w:color="auto" w:fill="auto"/>
          </w:tcPr>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Proposal to systematically refer to “ITU Recommendations” rather than to “ITU-T Recommendations”</w:t>
            </w:r>
          </w:p>
        </w:tc>
        <w:tc>
          <w:tcPr>
            <w:tcW w:w="7343" w:type="dxa"/>
            <w:shd w:val="clear" w:color="auto" w:fill="auto"/>
          </w:tcPr>
          <w:p w:rsidR="00844805" w:rsidRPr="001C7BA2" w:rsidRDefault="00844805" w:rsidP="00D231A0">
            <w:pPr>
              <w:spacing w:before="0"/>
              <w:jc w:val="both"/>
              <w:rPr>
                <w:rFonts w:ascii="Calibri" w:hAnsi="Calibri" w:cs="Calibri"/>
                <w:sz w:val="20"/>
              </w:rPr>
            </w:pPr>
            <w:r w:rsidRPr="001C7BA2">
              <w:rPr>
                <w:rFonts w:ascii="Calibri" w:hAnsi="Calibri" w:cs="Calibri"/>
                <w:sz w:val="20"/>
              </w:rPr>
              <w:t>APT does not support ITU-T or ITU-R Recommendations to be generally referenced as ITU Recommendation in the ITRs.</w:t>
            </w:r>
          </w:p>
        </w:tc>
      </w:tr>
      <w:tr w:rsidR="00D231A0" w:rsidRPr="001C7BA2" w:rsidTr="004D34CF">
        <w:trPr>
          <w:cantSplit/>
        </w:trPr>
        <w:tc>
          <w:tcPr>
            <w:tcW w:w="1526" w:type="dxa"/>
          </w:tcPr>
          <w:p w:rsidR="00844805" w:rsidRPr="001C7BA2" w:rsidRDefault="00B46F81" w:rsidP="00D231A0">
            <w:pPr>
              <w:spacing w:before="0"/>
              <w:rPr>
                <w:rFonts w:ascii="Calibri" w:hAnsi="Calibri" w:cs="Calibri"/>
                <w:b/>
                <w:bCs/>
                <w:sz w:val="20"/>
              </w:rPr>
            </w:pPr>
            <w:r w:rsidRPr="001C7BA2">
              <w:rPr>
                <w:rFonts w:ascii="Calibri" w:hAnsi="Calibri" w:cs="Calibri"/>
                <w:b/>
                <w:bCs/>
                <w:sz w:val="20"/>
              </w:rPr>
              <w:t>Add.1(Rev.1)</w:t>
            </w:r>
            <w:r w:rsidR="00844805" w:rsidRPr="001C7BA2">
              <w:rPr>
                <w:rFonts w:ascii="Calibri" w:hAnsi="Calibri" w:cs="Calibri"/>
                <w:b/>
                <w:bCs/>
                <w:sz w:val="20"/>
              </w:rPr>
              <w:t xml:space="preserve"> to Doc 3</w:t>
            </w:r>
          </w:p>
        </w:tc>
        <w:tc>
          <w:tcPr>
            <w:tcW w:w="1417" w:type="dxa"/>
          </w:tcPr>
          <w:p w:rsidR="00844805" w:rsidRPr="001C7BA2" w:rsidRDefault="00844805" w:rsidP="00D231A0">
            <w:pPr>
              <w:spacing w:before="0"/>
              <w:rPr>
                <w:rFonts w:ascii="Calibri" w:hAnsi="Calibri" w:cs="Calibri"/>
                <w:b/>
                <w:bCs/>
                <w:sz w:val="20"/>
              </w:rPr>
            </w:pPr>
            <w:r w:rsidRPr="001C7BA2">
              <w:rPr>
                <w:rFonts w:ascii="Calibri" w:hAnsi="Calibri" w:cs="Calibri"/>
                <w:b/>
                <w:bCs/>
                <w:sz w:val="20"/>
              </w:rPr>
              <w:t>ACP/3A1/4</w:t>
            </w:r>
          </w:p>
          <w:p w:rsidR="00844805" w:rsidRPr="001C7BA2" w:rsidRDefault="00844805" w:rsidP="00D231A0">
            <w:pPr>
              <w:spacing w:before="0"/>
              <w:rPr>
                <w:rFonts w:ascii="Calibri" w:hAnsi="Calibri" w:cs="Calibri"/>
                <w:sz w:val="20"/>
              </w:rPr>
            </w:pPr>
          </w:p>
        </w:tc>
        <w:tc>
          <w:tcPr>
            <w:tcW w:w="5324" w:type="dxa"/>
            <w:shd w:val="clear" w:color="auto" w:fill="auto"/>
          </w:tcPr>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Proposal to incorporate in the ITRs certain provisions found in the Constitution (CS) or Convention (CV)</w:t>
            </w:r>
          </w:p>
        </w:tc>
        <w:tc>
          <w:tcPr>
            <w:tcW w:w="7343" w:type="dxa"/>
            <w:shd w:val="clear" w:color="auto" w:fill="auto"/>
          </w:tcPr>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There may be no need to repeat certain provisions as contained in the Constitution and the Convention in the ITR unless such repetition is absolutely necessary</w:t>
            </w:r>
          </w:p>
        </w:tc>
      </w:tr>
      <w:tr w:rsidR="00D231A0" w:rsidRPr="001C7BA2" w:rsidTr="004D34CF">
        <w:trPr>
          <w:cantSplit/>
        </w:trPr>
        <w:tc>
          <w:tcPr>
            <w:tcW w:w="1526" w:type="dxa"/>
          </w:tcPr>
          <w:p w:rsidR="00844805" w:rsidRPr="001C7BA2" w:rsidRDefault="00B46F81" w:rsidP="00D231A0">
            <w:pPr>
              <w:spacing w:before="0"/>
              <w:rPr>
                <w:rFonts w:ascii="Calibri" w:hAnsi="Calibri" w:cs="Calibri"/>
                <w:b/>
                <w:bCs/>
                <w:sz w:val="20"/>
              </w:rPr>
            </w:pPr>
            <w:r w:rsidRPr="001C7BA2">
              <w:rPr>
                <w:rFonts w:ascii="Calibri" w:hAnsi="Calibri" w:cs="Calibri"/>
                <w:b/>
                <w:bCs/>
                <w:sz w:val="20"/>
              </w:rPr>
              <w:t>Add.1(Rev.1)</w:t>
            </w:r>
            <w:r w:rsidR="00844805" w:rsidRPr="001C7BA2">
              <w:rPr>
                <w:rFonts w:ascii="Calibri" w:hAnsi="Calibri" w:cs="Calibri"/>
                <w:b/>
                <w:bCs/>
                <w:sz w:val="20"/>
              </w:rPr>
              <w:t xml:space="preserve"> to Doc 3</w:t>
            </w:r>
          </w:p>
        </w:tc>
        <w:tc>
          <w:tcPr>
            <w:tcW w:w="1417" w:type="dxa"/>
          </w:tcPr>
          <w:p w:rsidR="00844805" w:rsidRPr="001C7BA2" w:rsidRDefault="00844805" w:rsidP="00D231A0">
            <w:pPr>
              <w:spacing w:before="0"/>
              <w:rPr>
                <w:rFonts w:ascii="Calibri" w:hAnsi="Calibri" w:cs="Calibri"/>
                <w:b/>
                <w:bCs/>
                <w:sz w:val="20"/>
              </w:rPr>
            </w:pPr>
            <w:r w:rsidRPr="001C7BA2">
              <w:rPr>
                <w:rFonts w:ascii="Calibri" w:hAnsi="Calibri" w:cs="Calibri"/>
                <w:b/>
                <w:bCs/>
                <w:sz w:val="20"/>
              </w:rPr>
              <w:t>ACP/3A1/5</w:t>
            </w:r>
          </w:p>
          <w:p w:rsidR="00844805" w:rsidRPr="001C7BA2" w:rsidRDefault="00844805" w:rsidP="00D231A0">
            <w:pPr>
              <w:spacing w:before="0"/>
              <w:rPr>
                <w:rFonts w:ascii="Calibri" w:hAnsi="Calibri" w:cs="Calibri"/>
                <w:sz w:val="20"/>
              </w:rPr>
            </w:pPr>
          </w:p>
        </w:tc>
        <w:tc>
          <w:tcPr>
            <w:tcW w:w="5324" w:type="dxa"/>
            <w:shd w:val="clear" w:color="auto" w:fill="auto"/>
          </w:tcPr>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Proposal for the status of ITU-T Recommendations</w:t>
            </w:r>
          </w:p>
        </w:tc>
        <w:tc>
          <w:tcPr>
            <w:tcW w:w="7343" w:type="dxa"/>
            <w:shd w:val="clear" w:color="auto" w:fill="auto"/>
          </w:tcPr>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As a general rule, the application of ITU-T Recommendations are non-mandatory and optional / voluntary.</w:t>
            </w:r>
          </w:p>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Therefore no need to modify the existing provision 1.4of Article 1 of the ITRs.</w:t>
            </w:r>
          </w:p>
        </w:tc>
      </w:tr>
      <w:tr w:rsidR="00D231A0" w:rsidRPr="001C7BA2" w:rsidTr="004D34CF">
        <w:trPr>
          <w:cantSplit/>
        </w:trPr>
        <w:tc>
          <w:tcPr>
            <w:tcW w:w="1526" w:type="dxa"/>
          </w:tcPr>
          <w:p w:rsidR="00844805" w:rsidRPr="001C7BA2" w:rsidRDefault="00B46F81" w:rsidP="00D231A0">
            <w:pPr>
              <w:spacing w:before="0"/>
              <w:rPr>
                <w:rFonts w:ascii="Calibri" w:hAnsi="Calibri" w:cs="Calibri"/>
                <w:b/>
                <w:bCs/>
                <w:sz w:val="20"/>
              </w:rPr>
            </w:pPr>
            <w:r w:rsidRPr="001C7BA2">
              <w:rPr>
                <w:rFonts w:ascii="Calibri" w:hAnsi="Calibri" w:cs="Calibri"/>
                <w:b/>
                <w:bCs/>
                <w:sz w:val="20"/>
              </w:rPr>
              <w:t>Add.1(Rev.1)</w:t>
            </w:r>
            <w:r w:rsidR="00844805" w:rsidRPr="001C7BA2">
              <w:rPr>
                <w:rFonts w:ascii="Calibri" w:hAnsi="Calibri" w:cs="Calibri"/>
                <w:b/>
                <w:bCs/>
                <w:sz w:val="20"/>
              </w:rPr>
              <w:t xml:space="preserve"> to Doc 3</w:t>
            </w:r>
          </w:p>
        </w:tc>
        <w:tc>
          <w:tcPr>
            <w:tcW w:w="1417" w:type="dxa"/>
          </w:tcPr>
          <w:p w:rsidR="00844805" w:rsidRPr="001C7BA2" w:rsidRDefault="00844805" w:rsidP="00D231A0">
            <w:pPr>
              <w:spacing w:before="0"/>
              <w:rPr>
                <w:rFonts w:ascii="Calibri" w:hAnsi="Calibri" w:cs="Calibri"/>
                <w:b/>
                <w:bCs/>
                <w:sz w:val="20"/>
              </w:rPr>
            </w:pPr>
            <w:r w:rsidRPr="001C7BA2">
              <w:rPr>
                <w:rFonts w:ascii="Calibri" w:hAnsi="Calibri" w:cs="Calibri"/>
                <w:b/>
                <w:bCs/>
                <w:sz w:val="20"/>
              </w:rPr>
              <w:t>ACP/3A1/6</w:t>
            </w:r>
          </w:p>
          <w:p w:rsidR="00844805" w:rsidRPr="001C7BA2" w:rsidRDefault="00844805" w:rsidP="00D231A0">
            <w:pPr>
              <w:spacing w:before="0"/>
              <w:rPr>
                <w:rFonts w:ascii="Calibri" w:hAnsi="Calibri" w:cs="Calibri"/>
                <w:sz w:val="20"/>
              </w:rPr>
            </w:pPr>
          </w:p>
        </w:tc>
        <w:tc>
          <w:tcPr>
            <w:tcW w:w="5324" w:type="dxa"/>
            <w:shd w:val="clear" w:color="auto" w:fill="auto"/>
          </w:tcPr>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Proposal for definitions</w:t>
            </w:r>
          </w:p>
        </w:tc>
        <w:tc>
          <w:tcPr>
            <w:tcW w:w="7343" w:type="dxa"/>
            <w:shd w:val="clear" w:color="auto" w:fill="auto"/>
          </w:tcPr>
          <w:p w:rsidR="00844805" w:rsidRPr="001C7BA2" w:rsidRDefault="00844805" w:rsidP="00D231A0">
            <w:pPr>
              <w:spacing w:before="0"/>
              <w:rPr>
                <w:rFonts w:ascii="Calibri" w:hAnsi="Calibri" w:cs="Calibri"/>
                <w:sz w:val="20"/>
                <w:lang w:eastAsia="ko-KR"/>
              </w:rPr>
            </w:pPr>
            <w:r w:rsidRPr="001C7BA2">
              <w:rPr>
                <w:rFonts w:ascii="Calibri" w:hAnsi="Calibri" w:cs="Calibri"/>
                <w:sz w:val="20"/>
                <w:lang w:eastAsia="ko-KR"/>
              </w:rPr>
              <w:t>No need to repeat Telecommunication, International telecommunication Service, Government telecommunications, and Service telecommunication in the ITRs as they are in CS /CV.</w:t>
            </w:r>
          </w:p>
          <w:p w:rsidR="00844805" w:rsidRPr="001C7BA2" w:rsidRDefault="00844805" w:rsidP="00D231A0">
            <w:pPr>
              <w:spacing w:before="0"/>
              <w:rPr>
                <w:rFonts w:ascii="Calibri" w:hAnsi="Calibri" w:cs="Calibri"/>
                <w:sz w:val="20"/>
                <w:lang w:eastAsia="ko-KR"/>
              </w:rPr>
            </w:pPr>
          </w:p>
          <w:p w:rsidR="00844805" w:rsidRPr="001C7BA2" w:rsidRDefault="00844805" w:rsidP="00D231A0">
            <w:pPr>
              <w:spacing w:before="0"/>
              <w:rPr>
                <w:rFonts w:ascii="Calibri" w:hAnsi="Calibri" w:cs="Calibri"/>
                <w:sz w:val="20"/>
                <w:lang w:eastAsia="ko-KR"/>
              </w:rPr>
            </w:pPr>
            <w:r w:rsidRPr="001C7BA2">
              <w:rPr>
                <w:rFonts w:ascii="Calibri" w:hAnsi="Calibri" w:cs="Calibri"/>
                <w:sz w:val="20"/>
                <w:lang w:eastAsia="ko-KR"/>
              </w:rPr>
              <w:t>New definitions such as “Hub”, “Fraud”and “Spam” may be outside the scope of ITRs. Therefore one possible alternative is to adopt relevant Resolutions to address these issues.</w:t>
            </w:r>
          </w:p>
        </w:tc>
      </w:tr>
      <w:tr w:rsidR="00D231A0" w:rsidRPr="001C7BA2" w:rsidTr="004D34CF">
        <w:trPr>
          <w:cantSplit/>
        </w:trPr>
        <w:tc>
          <w:tcPr>
            <w:tcW w:w="1526" w:type="dxa"/>
          </w:tcPr>
          <w:p w:rsidR="00844805" w:rsidRPr="001C7BA2" w:rsidRDefault="00B46F81" w:rsidP="00D231A0">
            <w:pPr>
              <w:spacing w:before="0"/>
              <w:rPr>
                <w:rFonts w:ascii="Calibri" w:hAnsi="Calibri" w:cs="Calibri"/>
                <w:b/>
                <w:bCs/>
                <w:sz w:val="20"/>
              </w:rPr>
            </w:pPr>
            <w:r w:rsidRPr="001C7BA2">
              <w:rPr>
                <w:rFonts w:ascii="Calibri" w:hAnsi="Calibri" w:cs="Calibri"/>
                <w:b/>
                <w:bCs/>
                <w:sz w:val="20"/>
              </w:rPr>
              <w:t>Add.1(Rev.1)</w:t>
            </w:r>
            <w:r w:rsidR="00844805" w:rsidRPr="001C7BA2">
              <w:rPr>
                <w:rFonts w:ascii="Calibri" w:hAnsi="Calibri" w:cs="Calibri"/>
                <w:b/>
                <w:bCs/>
                <w:sz w:val="20"/>
              </w:rPr>
              <w:t xml:space="preserve"> to Doc 3</w:t>
            </w:r>
          </w:p>
        </w:tc>
        <w:tc>
          <w:tcPr>
            <w:tcW w:w="1417" w:type="dxa"/>
          </w:tcPr>
          <w:p w:rsidR="00844805" w:rsidRPr="001C7BA2" w:rsidRDefault="00844805" w:rsidP="00D231A0">
            <w:pPr>
              <w:spacing w:before="0"/>
              <w:rPr>
                <w:rFonts w:ascii="Calibri" w:hAnsi="Calibri" w:cs="Calibri"/>
                <w:b/>
                <w:bCs/>
                <w:sz w:val="20"/>
              </w:rPr>
            </w:pPr>
            <w:r w:rsidRPr="001C7BA2">
              <w:rPr>
                <w:rFonts w:ascii="Calibri" w:hAnsi="Calibri" w:cs="Calibri"/>
                <w:b/>
                <w:bCs/>
                <w:sz w:val="20"/>
              </w:rPr>
              <w:t>ACP/3A1/7</w:t>
            </w:r>
          </w:p>
          <w:p w:rsidR="00844805" w:rsidRPr="001C7BA2" w:rsidRDefault="00844805" w:rsidP="00D231A0">
            <w:pPr>
              <w:spacing w:before="0"/>
              <w:rPr>
                <w:rFonts w:ascii="Calibri" w:hAnsi="Calibri" w:cs="Calibri"/>
                <w:b/>
                <w:bCs/>
                <w:sz w:val="20"/>
              </w:rPr>
            </w:pPr>
          </w:p>
        </w:tc>
        <w:tc>
          <w:tcPr>
            <w:tcW w:w="5324" w:type="dxa"/>
            <w:shd w:val="clear" w:color="auto" w:fill="auto"/>
          </w:tcPr>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Proposal for new article for Network Security</w:t>
            </w:r>
          </w:p>
        </w:tc>
        <w:tc>
          <w:tcPr>
            <w:tcW w:w="7343" w:type="dxa"/>
            <w:shd w:val="clear" w:color="auto" w:fill="auto"/>
          </w:tcPr>
          <w:p w:rsidR="00844805" w:rsidRPr="001C7BA2" w:rsidRDefault="00D231A0" w:rsidP="00D231A0">
            <w:pPr>
              <w:spacing w:before="0"/>
              <w:jc w:val="both"/>
              <w:rPr>
                <w:rFonts w:ascii="Calibri" w:hAnsi="Calibri" w:cs="Calibri"/>
                <w:sz w:val="20"/>
                <w:lang w:eastAsia="ko-KR"/>
              </w:rPr>
            </w:pPr>
            <w:r w:rsidRPr="001C7BA2">
              <w:rPr>
                <w:rFonts w:ascii="Calibri" w:hAnsi="Calibri" w:cs="Calibri"/>
                <w:sz w:val="20"/>
                <w:lang w:eastAsia="ko-KR"/>
              </w:rPr>
              <w:t xml:space="preserve">To add new Article </w:t>
            </w:r>
            <w:r w:rsidR="0098278A" w:rsidRPr="001C7BA2">
              <w:rPr>
                <w:rFonts w:ascii="Calibri" w:hAnsi="Calibri" w:cs="Calibri"/>
                <w:sz w:val="20"/>
                <w:lang w:eastAsia="ko-KR"/>
              </w:rPr>
              <w:t>5A</w:t>
            </w:r>
          </w:p>
          <w:p w:rsidR="00844805" w:rsidRPr="001C7BA2" w:rsidRDefault="00844805" w:rsidP="00D231A0">
            <w:pPr>
              <w:spacing w:before="0"/>
              <w:rPr>
                <w:rFonts w:ascii="Calibri" w:hAnsi="Calibri" w:cs="Calibri"/>
                <w:sz w:val="20"/>
                <w:lang w:eastAsia="ko-KR"/>
              </w:rPr>
            </w:pPr>
            <w:r w:rsidRPr="001C7BA2">
              <w:rPr>
                <w:rFonts w:ascii="Calibri" w:hAnsi="Calibri" w:cs="Calibri"/>
                <w:sz w:val="20"/>
                <w:lang w:eastAsia="ko-KR"/>
              </w:rPr>
              <w:t xml:space="preserve">Member States should encourage Operating Agencies in their territories to take appropriate measures for ensuring network security. </w:t>
            </w:r>
          </w:p>
          <w:p w:rsidR="00844805" w:rsidRPr="001C7BA2" w:rsidRDefault="00844805" w:rsidP="00D231A0">
            <w:pPr>
              <w:spacing w:before="0"/>
              <w:rPr>
                <w:rFonts w:ascii="Calibri" w:hAnsi="Calibri" w:cs="Calibri"/>
                <w:sz w:val="20"/>
                <w:lang w:eastAsia="ko-KR"/>
              </w:rPr>
            </w:pPr>
          </w:p>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Member States should collaborate to promote international cooperation to avoid technical harm to networks.</w:t>
            </w:r>
          </w:p>
        </w:tc>
      </w:tr>
      <w:tr w:rsidR="00D231A0" w:rsidRPr="001C7BA2" w:rsidTr="004D34CF">
        <w:trPr>
          <w:cantSplit/>
        </w:trPr>
        <w:tc>
          <w:tcPr>
            <w:tcW w:w="1526" w:type="dxa"/>
          </w:tcPr>
          <w:p w:rsidR="00844805" w:rsidRPr="001C7BA2" w:rsidRDefault="00B46F81" w:rsidP="00D231A0">
            <w:pPr>
              <w:spacing w:before="0"/>
              <w:rPr>
                <w:rFonts w:ascii="Calibri" w:hAnsi="Calibri" w:cs="Calibri"/>
                <w:b/>
                <w:bCs/>
                <w:sz w:val="20"/>
              </w:rPr>
            </w:pPr>
            <w:r w:rsidRPr="001C7BA2">
              <w:rPr>
                <w:rFonts w:ascii="Calibri" w:hAnsi="Calibri" w:cs="Calibri"/>
                <w:b/>
                <w:bCs/>
                <w:sz w:val="20"/>
              </w:rPr>
              <w:t>Add.1(Rev.1)</w:t>
            </w:r>
            <w:r w:rsidR="00844805" w:rsidRPr="001C7BA2">
              <w:rPr>
                <w:rFonts w:ascii="Calibri" w:hAnsi="Calibri" w:cs="Calibri"/>
                <w:b/>
                <w:bCs/>
                <w:sz w:val="20"/>
              </w:rPr>
              <w:t xml:space="preserve"> to Doc 3</w:t>
            </w:r>
          </w:p>
        </w:tc>
        <w:tc>
          <w:tcPr>
            <w:tcW w:w="1417" w:type="dxa"/>
          </w:tcPr>
          <w:p w:rsidR="00844805" w:rsidRPr="001C7BA2" w:rsidRDefault="00844805" w:rsidP="00D231A0">
            <w:pPr>
              <w:spacing w:before="0"/>
              <w:rPr>
                <w:rFonts w:ascii="Calibri" w:hAnsi="Calibri" w:cs="Calibri"/>
                <w:b/>
                <w:bCs/>
                <w:strike/>
                <w:sz w:val="20"/>
              </w:rPr>
            </w:pPr>
            <w:r w:rsidRPr="001C7BA2">
              <w:rPr>
                <w:rFonts w:ascii="Calibri" w:hAnsi="Calibri" w:cs="Calibri"/>
                <w:b/>
                <w:bCs/>
                <w:strike/>
                <w:sz w:val="20"/>
              </w:rPr>
              <w:t>ACP/3A1/8</w:t>
            </w:r>
          </w:p>
          <w:p w:rsidR="00844805" w:rsidRPr="001C7BA2" w:rsidRDefault="00B46F81" w:rsidP="00D231A0">
            <w:pPr>
              <w:spacing w:before="0"/>
              <w:rPr>
                <w:rFonts w:ascii="Calibri" w:hAnsi="Calibri" w:cs="Calibri"/>
                <w:b/>
                <w:bCs/>
                <w:sz w:val="20"/>
              </w:rPr>
            </w:pPr>
            <w:r w:rsidRPr="001C7BA2">
              <w:rPr>
                <w:rFonts w:ascii="Calibri" w:hAnsi="Calibri" w:cs="Calibri"/>
                <w:b/>
                <w:bCs/>
                <w:sz w:val="20"/>
              </w:rPr>
              <w:t xml:space="preserve">Replaced by </w:t>
            </w:r>
            <w:r w:rsidRPr="001C7BA2">
              <w:rPr>
                <w:rFonts w:ascii="Calibri" w:hAnsi="Calibri" w:cs="Calibri"/>
                <w:b/>
                <w:bCs/>
                <w:sz w:val="20"/>
              </w:rPr>
              <w:br/>
              <w:t>ACP/A3/16</w:t>
            </w:r>
          </w:p>
        </w:tc>
        <w:tc>
          <w:tcPr>
            <w:tcW w:w="5324" w:type="dxa"/>
            <w:shd w:val="clear" w:color="auto" w:fill="auto"/>
          </w:tcPr>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Proposal for Number Misuse</w:t>
            </w:r>
          </w:p>
        </w:tc>
        <w:tc>
          <w:tcPr>
            <w:tcW w:w="7343" w:type="dxa"/>
            <w:shd w:val="clear" w:color="auto" w:fill="auto"/>
          </w:tcPr>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To add new provision to Article 3</w:t>
            </w:r>
          </w:p>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Member States shall encourage the appropriate use of numbering resources so that they are used only by the assignees and only for the purposes for which they were assigned. In accordance with the relevant ITU-T Recommendations, Member States shall endeavour to ensure that unassigned resources are not used.</w:t>
            </w:r>
          </w:p>
        </w:tc>
      </w:tr>
      <w:tr w:rsidR="00D231A0" w:rsidRPr="001C7BA2" w:rsidTr="004D34CF">
        <w:trPr>
          <w:cantSplit/>
        </w:trPr>
        <w:tc>
          <w:tcPr>
            <w:tcW w:w="1526" w:type="dxa"/>
          </w:tcPr>
          <w:p w:rsidR="00844805" w:rsidRPr="001C7BA2" w:rsidRDefault="00B46F81" w:rsidP="00D231A0">
            <w:pPr>
              <w:spacing w:before="0"/>
              <w:rPr>
                <w:rFonts w:ascii="Calibri" w:hAnsi="Calibri" w:cs="Calibri"/>
                <w:b/>
                <w:bCs/>
                <w:sz w:val="20"/>
              </w:rPr>
            </w:pPr>
            <w:r w:rsidRPr="001C7BA2">
              <w:rPr>
                <w:rFonts w:ascii="Calibri" w:hAnsi="Calibri" w:cs="Calibri"/>
                <w:b/>
                <w:bCs/>
                <w:sz w:val="20"/>
              </w:rPr>
              <w:t>Add.1(Rev.1)</w:t>
            </w:r>
            <w:r w:rsidR="00844805" w:rsidRPr="001C7BA2">
              <w:rPr>
                <w:rFonts w:ascii="Calibri" w:hAnsi="Calibri" w:cs="Calibri"/>
                <w:b/>
                <w:bCs/>
                <w:sz w:val="20"/>
              </w:rPr>
              <w:t xml:space="preserve"> to Doc 3</w:t>
            </w:r>
          </w:p>
        </w:tc>
        <w:tc>
          <w:tcPr>
            <w:tcW w:w="1417" w:type="dxa"/>
          </w:tcPr>
          <w:p w:rsidR="00844805" w:rsidRPr="001C7BA2" w:rsidRDefault="00844805" w:rsidP="00D231A0">
            <w:pPr>
              <w:spacing w:before="0"/>
              <w:rPr>
                <w:rFonts w:ascii="Calibri" w:hAnsi="Calibri" w:cs="Calibri"/>
                <w:b/>
                <w:bCs/>
                <w:strike/>
                <w:sz w:val="20"/>
              </w:rPr>
            </w:pPr>
            <w:r w:rsidRPr="001C7BA2">
              <w:rPr>
                <w:rFonts w:ascii="Calibri" w:hAnsi="Calibri" w:cs="Calibri"/>
                <w:b/>
                <w:bCs/>
                <w:strike/>
                <w:sz w:val="20"/>
              </w:rPr>
              <w:t>ACP/3A1/9</w:t>
            </w:r>
          </w:p>
          <w:p w:rsidR="00844805" w:rsidRPr="001C7BA2" w:rsidRDefault="00B46F81" w:rsidP="00D231A0">
            <w:pPr>
              <w:spacing w:before="0"/>
              <w:rPr>
                <w:rFonts w:ascii="Calibri" w:hAnsi="Calibri" w:cs="Calibri"/>
                <w:b/>
                <w:bCs/>
                <w:sz w:val="20"/>
              </w:rPr>
            </w:pPr>
            <w:r w:rsidRPr="001C7BA2">
              <w:rPr>
                <w:rFonts w:ascii="Calibri" w:hAnsi="Calibri" w:cs="Calibri"/>
                <w:b/>
                <w:bCs/>
                <w:sz w:val="20"/>
              </w:rPr>
              <w:t xml:space="preserve">Replaced by </w:t>
            </w:r>
            <w:r w:rsidRPr="001C7BA2">
              <w:rPr>
                <w:rFonts w:ascii="Calibri" w:hAnsi="Calibri" w:cs="Calibri"/>
                <w:b/>
                <w:bCs/>
                <w:sz w:val="20"/>
              </w:rPr>
              <w:br/>
              <w:t>ACP/A3/17</w:t>
            </w:r>
          </w:p>
        </w:tc>
        <w:tc>
          <w:tcPr>
            <w:tcW w:w="5324" w:type="dxa"/>
            <w:shd w:val="clear" w:color="auto" w:fill="auto"/>
          </w:tcPr>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Proposal for Calling Party Number Delivery</w:t>
            </w:r>
          </w:p>
        </w:tc>
        <w:tc>
          <w:tcPr>
            <w:tcW w:w="7343" w:type="dxa"/>
            <w:shd w:val="clear" w:color="auto" w:fill="auto"/>
          </w:tcPr>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To add new provision to Article 3</w:t>
            </w:r>
          </w:p>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Member States shall encourage the provision of international calling party number delivery in accordance with the relevant ITU-T Recommendations.</w:t>
            </w:r>
          </w:p>
        </w:tc>
      </w:tr>
      <w:tr w:rsidR="00D231A0" w:rsidRPr="001C7BA2" w:rsidTr="004D34CF">
        <w:trPr>
          <w:cantSplit/>
        </w:trPr>
        <w:tc>
          <w:tcPr>
            <w:tcW w:w="1526" w:type="dxa"/>
          </w:tcPr>
          <w:p w:rsidR="00844805" w:rsidRPr="001C7BA2" w:rsidRDefault="00B46F81" w:rsidP="00D231A0">
            <w:pPr>
              <w:spacing w:before="0"/>
              <w:rPr>
                <w:rFonts w:ascii="Calibri" w:hAnsi="Calibri" w:cs="Calibri"/>
                <w:b/>
                <w:bCs/>
                <w:sz w:val="20"/>
              </w:rPr>
            </w:pPr>
            <w:r w:rsidRPr="001C7BA2">
              <w:rPr>
                <w:rFonts w:ascii="Calibri" w:hAnsi="Calibri" w:cs="Calibri"/>
                <w:b/>
                <w:bCs/>
                <w:sz w:val="20"/>
              </w:rPr>
              <w:t>Add.1(Rev.1)</w:t>
            </w:r>
            <w:r w:rsidR="00844805" w:rsidRPr="001C7BA2">
              <w:rPr>
                <w:rFonts w:ascii="Calibri" w:hAnsi="Calibri" w:cs="Calibri"/>
                <w:b/>
                <w:bCs/>
                <w:sz w:val="20"/>
              </w:rPr>
              <w:t xml:space="preserve"> to Doc 3</w:t>
            </w:r>
          </w:p>
        </w:tc>
        <w:tc>
          <w:tcPr>
            <w:tcW w:w="1417" w:type="dxa"/>
          </w:tcPr>
          <w:p w:rsidR="00844805" w:rsidRPr="001C7BA2" w:rsidRDefault="00844805" w:rsidP="00D231A0">
            <w:pPr>
              <w:spacing w:before="0"/>
              <w:rPr>
                <w:rFonts w:ascii="Calibri" w:hAnsi="Calibri" w:cs="Calibri"/>
                <w:b/>
                <w:bCs/>
                <w:sz w:val="20"/>
              </w:rPr>
            </w:pPr>
            <w:r w:rsidRPr="001C7BA2">
              <w:rPr>
                <w:rFonts w:ascii="Calibri" w:hAnsi="Calibri" w:cs="Calibri"/>
                <w:b/>
                <w:bCs/>
                <w:sz w:val="20"/>
              </w:rPr>
              <w:t>ACP/3A1/10</w:t>
            </w:r>
          </w:p>
          <w:p w:rsidR="00844805" w:rsidRPr="001C7BA2" w:rsidRDefault="00844805" w:rsidP="00D231A0">
            <w:pPr>
              <w:spacing w:before="0"/>
              <w:rPr>
                <w:rFonts w:ascii="Calibri" w:hAnsi="Calibri" w:cs="Calibri"/>
                <w:b/>
                <w:bCs/>
                <w:sz w:val="20"/>
              </w:rPr>
            </w:pPr>
          </w:p>
        </w:tc>
        <w:tc>
          <w:tcPr>
            <w:tcW w:w="5324" w:type="dxa"/>
            <w:shd w:val="clear" w:color="auto" w:fill="auto"/>
          </w:tcPr>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 xml:space="preserve"> Article 10 - Final Provisions  (10.1)</w:t>
            </w:r>
          </w:p>
        </w:tc>
        <w:tc>
          <w:tcPr>
            <w:tcW w:w="7343" w:type="dxa"/>
            <w:shd w:val="clear" w:color="auto" w:fill="auto"/>
          </w:tcPr>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Date to entry into force</w:t>
            </w:r>
          </w:p>
        </w:tc>
      </w:tr>
      <w:tr w:rsidR="00D231A0" w:rsidRPr="001C7BA2" w:rsidTr="004D34CF">
        <w:trPr>
          <w:cantSplit/>
        </w:trPr>
        <w:tc>
          <w:tcPr>
            <w:tcW w:w="1526" w:type="dxa"/>
          </w:tcPr>
          <w:p w:rsidR="00610513" w:rsidRPr="001C7BA2" w:rsidRDefault="00610513" w:rsidP="00D231A0">
            <w:pPr>
              <w:spacing w:before="0"/>
              <w:rPr>
                <w:rFonts w:ascii="Calibri" w:hAnsi="Calibri" w:cs="Calibri"/>
                <w:b/>
                <w:bCs/>
                <w:strike/>
                <w:sz w:val="16"/>
                <w:szCs w:val="16"/>
              </w:rPr>
            </w:pPr>
            <w:r w:rsidRPr="001C7BA2">
              <w:rPr>
                <w:rFonts w:ascii="Calibri" w:hAnsi="Calibri" w:cs="Calibri"/>
                <w:b/>
                <w:bCs/>
                <w:strike/>
                <w:sz w:val="16"/>
                <w:szCs w:val="16"/>
              </w:rPr>
              <w:t>Corrigendum 1 to Addendum 1 of  Doc 3</w:t>
            </w:r>
          </w:p>
          <w:p w:rsidR="0098278A" w:rsidRPr="001C7BA2" w:rsidRDefault="0098278A" w:rsidP="00D231A0">
            <w:pPr>
              <w:spacing w:before="0"/>
              <w:rPr>
                <w:rFonts w:ascii="Calibri" w:hAnsi="Calibri" w:cs="Calibri"/>
                <w:b/>
                <w:bCs/>
                <w:sz w:val="20"/>
              </w:rPr>
            </w:pPr>
            <w:r w:rsidRPr="001C7BA2">
              <w:rPr>
                <w:rFonts w:ascii="Calibri" w:hAnsi="Calibri" w:cs="Calibri"/>
                <w:b/>
                <w:bCs/>
                <w:sz w:val="20"/>
              </w:rPr>
              <w:t>Add.1(Rev.1) to Doc 3</w:t>
            </w:r>
          </w:p>
        </w:tc>
        <w:tc>
          <w:tcPr>
            <w:tcW w:w="1417" w:type="dxa"/>
          </w:tcPr>
          <w:p w:rsidR="00610513" w:rsidRPr="001C7BA2" w:rsidRDefault="00610513" w:rsidP="00D231A0">
            <w:pPr>
              <w:spacing w:before="0"/>
              <w:rPr>
                <w:rFonts w:ascii="Calibri" w:hAnsi="Calibri" w:cs="Calibri"/>
                <w:b/>
                <w:bCs/>
                <w:sz w:val="20"/>
              </w:rPr>
            </w:pPr>
            <w:r w:rsidRPr="001C7BA2">
              <w:rPr>
                <w:rFonts w:ascii="Calibri" w:hAnsi="Calibri" w:cs="Calibri"/>
                <w:b/>
                <w:bCs/>
                <w:sz w:val="20"/>
              </w:rPr>
              <w:t>ACP/3A1/11</w:t>
            </w:r>
          </w:p>
          <w:p w:rsidR="00610513" w:rsidRPr="001C7BA2" w:rsidRDefault="00610513" w:rsidP="00D231A0">
            <w:pPr>
              <w:spacing w:before="0"/>
              <w:rPr>
                <w:rFonts w:ascii="Calibri" w:hAnsi="Calibri" w:cs="Calibri"/>
                <w:b/>
                <w:bCs/>
                <w:sz w:val="20"/>
              </w:rPr>
            </w:pPr>
          </w:p>
        </w:tc>
        <w:tc>
          <w:tcPr>
            <w:tcW w:w="5324" w:type="dxa"/>
            <w:shd w:val="clear" w:color="auto" w:fill="auto"/>
          </w:tcPr>
          <w:p w:rsidR="00610513" w:rsidRPr="001C7BA2" w:rsidRDefault="00610513" w:rsidP="00D231A0">
            <w:pPr>
              <w:spacing w:before="0"/>
              <w:jc w:val="both"/>
              <w:rPr>
                <w:rFonts w:ascii="Calibri" w:hAnsi="Calibri" w:cs="Calibri"/>
                <w:sz w:val="20"/>
                <w:lang w:eastAsia="ko-KR"/>
              </w:rPr>
            </w:pPr>
            <w:r w:rsidRPr="001C7BA2">
              <w:rPr>
                <w:rFonts w:ascii="Calibri" w:hAnsi="Calibri" w:cs="Calibri"/>
                <w:sz w:val="20"/>
                <w:lang w:eastAsia="ko-KR"/>
              </w:rPr>
              <w:t>Article 10 - Final Provisions  (10.2)</w:t>
            </w:r>
          </w:p>
        </w:tc>
        <w:tc>
          <w:tcPr>
            <w:tcW w:w="7343" w:type="dxa"/>
            <w:shd w:val="clear" w:color="auto" w:fill="auto"/>
          </w:tcPr>
          <w:p w:rsidR="00610513" w:rsidRPr="001C7BA2" w:rsidRDefault="00610513" w:rsidP="00D231A0">
            <w:pPr>
              <w:spacing w:before="0"/>
              <w:jc w:val="both"/>
              <w:rPr>
                <w:rFonts w:ascii="Calibri" w:hAnsi="Calibri" w:cs="Calibri"/>
                <w:sz w:val="20"/>
                <w:lang w:eastAsia="ko-KR"/>
              </w:rPr>
            </w:pPr>
            <w:r w:rsidRPr="001C7BA2">
              <w:rPr>
                <w:rFonts w:ascii="Calibri" w:hAnsi="Calibri" w:cs="Calibri"/>
                <w:sz w:val="20"/>
                <w:lang w:eastAsia="ko-KR"/>
              </w:rPr>
              <w:t>Entry into force</w:t>
            </w:r>
          </w:p>
        </w:tc>
      </w:tr>
      <w:tr w:rsidR="00D231A0" w:rsidRPr="001C7BA2" w:rsidTr="004D34CF">
        <w:trPr>
          <w:cantSplit/>
        </w:trPr>
        <w:tc>
          <w:tcPr>
            <w:tcW w:w="1526" w:type="dxa"/>
          </w:tcPr>
          <w:p w:rsidR="00844805" w:rsidRPr="001C7BA2" w:rsidRDefault="00844805" w:rsidP="00D231A0">
            <w:pPr>
              <w:spacing w:before="0"/>
              <w:rPr>
                <w:rFonts w:ascii="Calibri" w:hAnsi="Calibri" w:cs="Calibri"/>
                <w:b/>
                <w:bCs/>
                <w:sz w:val="20"/>
              </w:rPr>
            </w:pPr>
            <w:r w:rsidRPr="001C7BA2">
              <w:rPr>
                <w:rFonts w:ascii="Calibri" w:hAnsi="Calibri" w:cs="Calibri"/>
                <w:b/>
                <w:bCs/>
                <w:sz w:val="20"/>
              </w:rPr>
              <w:t xml:space="preserve">Addendum 1 </w:t>
            </w:r>
            <w:r w:rsidR="004D34CF" w:rsidRPr="001C7BA2">
              <w:rPr>
                <w:rFonts w:ascii="Calibri" w:hAnsi="Calibri" w:cs="Calibri"/>
                <w:b/>
                <w:bCs/>
                <w:sz w:val="20"/>
              </w:rPr>
              <w:t>of</w:t>
            </w:r>
            <w:r w:rsidRPr="001C7BA2">
              <w:rPr>
                <w:rFonts w:ascii="Calibri" w:hAnsi="Calibri" w:cs="Calibri"/>
                <w:b/>
                <w:bCs/>
                <w:sz w:val="20"/>
              </w:rPr>
              <w:t xml:space="preserve"> Doc 3</w:t>
            </w:r>
          </w:p>
        </w:tc>
        <w:tc>
          <w:tcPr>
            <w:tcW w:w="1417" w:type="dxa"/>
          </w:tcPr>
          <w:p w:rsidR="00844805" w:rsidRPr="001C7BA2" w:rsidRDefault="00844805" w:rsidP="00D231A0">
            <w:pPr>
              <w:spacing w:before="0"/>
              <w:rPr>
                <w:rFonts w:ascii="Calibri" w:hAnsi="Calibri" w:cs="Calibri"/>
                <w:b/>
                <w:bCs/>
                <w:sz w:val="20"/>
              </w:rPr>
            </w:pPr>
            <w:r w:rsidRPr="001C7BA2">
              <w:rPr>
                <w:rFonts w:ascii="Calibri" w:hAnsi="Calibri" w:cs="Calibri"/>
                <w:b/>
                <w:bCs/>
                <w:sz w:val="20"/>
              </w:rPr>
              <w:t>ACP/3A1/12</w:t>
            </w:r>
          </w:p>
          <w:p w:rsidR="00844805" w:rsidRPr="001C7BA2" w:rsidRDefault="00844805" w:rsidP="00D231A0">
            <w:pPr>
              <w:spacing w:before="0"/>
              <w:rPr>
                <w:rFonts w:ascii="Calibri" w:hAnsi="Calibri" w:cs="Calibri"/>
                <w:b/>
                <w:bCs/>
                <w:sz w:val="20"/>
              </w:rPr>
            </w:pPr>
          </w:p>
        </w:tc>
        <w:tc>
          <w:tcPr>
            <w:tcW w:w="5324" w:type="dxa"/>
            <w:shd w:val="clear" w:color="auto" w:fill="auto"/>
          </w:tcPr>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Article 10 - Final Provisions  (10.2 bis)</w:t>
            </w:r>
          </w:p>
        </w:tc>
        <w:tc>
          <w:tcPr>
            <w:tcW w:w="7343" w:type="dxa"/>
            <w:shd w:val="clear" w:color="auto" w:fill="auto"/>
          </w:tcPr>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WCIT has the authority to change ITRs</w:t>
            </w:r>
          </w:p>
        </w:tc>
      </w:tr>
      <w:tr w:rsidR="00D231A0" w:rsidRPr="001C7BA2" w:rsidTr="004D34CF">
        <w:trPr>
          <w:cantSplit/>
        </w:trPr>
        <w:tc>
          <w:tcPr>
            <w:tcW w:w="1526" w:type="dxa"/>
          </w:tcPr>
          <w:p w:rsidR="00844805" w:rsidRPr="001C7BA2" w:rsidRDefault="004D34CF" w:rsidP="00D231A0">
            <w:pPr>
              <w:spacing w:before="0"/>
              <w:rPr>
                <w:rFonts w:ascii="Calibri" w:hAnsi="Calibri" w:cs="Calibri"/>
                <w:b/>
                <w:bCs/>
                <w:strike/>
                <w:sz w:val="16"/>
                <w:szCs w:val="16"/>
              </w:rPr>
            </w:pPr>
            <w:r w:rsidRPr="001C7BA2">
              <w:rPr>
                <w:rFonts w:ascii="Calibri" w:hAnsi="Calibri" w:cs="Calibri"/>
                <w:b/>
                <w:bCs/>
                <w:strike/>
                <w:sz w:val="16"/>
                <w:szCs w:val="16"/>
              </w:rPr>
              <w:t xml:space="preserve">Corrigendum 1 to </w:t>
            </w:r>
            <w:r w:rsidR="00844805" w:rsidRPr="001C7BA2">
              <w:rPr>
                <w:rFonts w:ascii="Calibri" w:hAnsi="Calibri" w:cs="Calibri"/>
                <w:b/>
                <w:bCs/>
                <w:strike/>
                <w:sz w:val="16"/>
                <w:szCs w:val="16"/>
              </w:rPr>
              <w:t xml:space="preserve">Addendum 1 </w:t>
            </w:r>
            <w:r w:rsidRPr="001C7BA2">
              <w:rPr>
                <w:rFonts w:ascii="Calibri" w:hAnsi="Calibri" w:cs="Calibri"/>
                <w:b/>
                <w:bCs/>
                <w:strike/>
                <w:sz w:val="16"/>
                <w:szCs w:val="16"/>
              </w:rPr>
              <w:t xml:space="preserve">of </w:t>
            </w:r>
            <w:r w:rsidR="00844805" w:rsidRPr="001C7BA2">
              <w:rPr>
                <w:rFonts w:ascii="Calibri" w:hAnsi="Calibri" w:cs="Calibri"/>
                <w:b/>
                <w:bCs/>
                <w:strike/>
                <w:sz w:val="16"/>
                <w:szCs w:val="16"/>
              </w:rPr>
              <w:t xml:space="preserve"> Doc 3</w:t>
            </w:r>
          </w:p>
          <w:p w:rsidR="0098278A" w:rsidRPr="001C7BA2" w:rsidRDefault="0098278A" w:rsidP="00D231A0">
            <w:pPr>
              <w:spacing w:before="0"/>
              <w:rPr>
                <w:rFonts w:ascii="Calibri" w:hAnsi="Calibri" w:cs="Calibri"/>
                <w:b/>
                <w:bCs/>
                <w:sz w:val="20"/>
              </w:rPr>
            </w:pPr>
            <w:r w:rsidRPr="001C7BA2">
              <w:rPr>
                <w:rFonts w:ascii="Calibri" w:hAnsi="Calibri" w:cs="Calibri"/>
                <w:b/>
                <w:bCs/>
                <w:sz w:val="20"/>
              </w:rPr>
              <w:t>Add.1(Rev.1) to Doc 3</w:t>
            </w:r>
          </w:p>
        </w:tc>
        <w:tc>
          <w:tcPr>
            <w:tcW w:w="1417" w:type="dxa"/>
          </w:tcPr>
          <w:p w:rsidR="00844805" w:rsidRPr="001C7BA2" w:rsidRDefault="00844805" w:rsidP="00D231A0">
            <w:pPr>
              <w:spacing w:before="0"/>
              <w:rPr>
                <w:rFonts w:ascii="Calibri" w:hAnsi="Calibri" w:cs="Calibri"/>
                <w:b/>
                <w:bCs/>
                <w:sz w:val="20"/>
              </w:rPr>
            </w:pPr>
            <w:r w:rsidRPr="001C7BA2">
              <w:rPr>
                <w:rFonts w:ascii="Calibri" w:hAnsi="Calibri" w:cs="Calibri"/>
                <w:b/>
                <w:bCs/>
                <w:sz w:val="20"/>
              </w:rPr>
              <w:t>ACP/3A1/13</w:t>
            </w:r>
          </w:p>
          <w:p w:rsidR="00844805" w:rsidRPr="001C7BA2" w:rsidRDefault="00844805" w:rsidP="00D231A0">
            <w:pPr>
              <w:spacing w:before="0"/>
              <w:rPr>
                <w:rFonts w:ascii="Calibri" w:hAnsi="Calibri" w:cs="Calibri"/>
                <w:b/>
                <w:bCs/>
                <w:sz w:val="20"/>
              </w:rPr>
            </w:pPr>
          </w:p>
        </w:tc>
        <w:tc>
          <w:tcPr>
            <w:tcW w:w="5324" w:type="dxa"/>
            <w:shd w:val="clear" w:color="auto" w:fill="auto"/>
          </w:tcPr>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Article 10 - Final Provisions  (10.3)</w:t>
            </w:r>
          </w:p>
        </w:tc>
        <w:tc>
          <w:tcPr>
            <w:tcW w:w="7343" w:type="dxa"/>
            <w:shd w:val="clear" w:color="auto" w:fill="auto"/>
          </w:tcPr>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Member to Member States</w:t>
            </w:r>
          </w:p>
        </w:tc>
      </w:tr>
      <w:tr w:rsidR="00D231A0" w:rsidRPr="001C7BA2" w:rsidTr="004D34CF">
        <w:trPr>
          <w:cantSplit/>
        </w:trPr>
        <w:tc>
          <w:tcPr>
            <w:tcW w:w="1526" w:type="dxa"/>
          </w:tcPr>
          <w:p w:rsidR="00844805" w:rsidRPr="001C7BA2" w:rsidRDefault="004D34CF" w:rsidP="00D231A0">
            <w:pPr>
              <w:spacing w:before="0"/>
              <w:rPr>
                <w:rFonts w:ascii="Calibri" w:hAnsi="Calibri" w:cs="Calibri"/>
                <w:b/>
                <w:bCs/>
                <w:strike/>
                <w:sz w:val="16"/>
                <w:szCs w:val="16"/>
              </w:rPr>
            </w:pPr>
            <w:r w:rsidRPr="001C7BA2">
              <w:rPr>
                <w:rFonts w:ascii="Calibri" w:hAnsi="Calibri" w:cs="Calibri"/>
                <w:b/>
                <w:bCs/>
                <w:strike/>
                <w:sz w:val="16"/>
                <w:szCs w:val="16"/>
              </w:rPr>
              <w:t>Corrigendum 1 to Addendum 1 of  Doc 3</w:t>
            </w:r>
          </w:p>
          <w:p w:rsidR="0098278A" w:rsidRPr="001C7BA2" w:rsidRDefault="0098278A" w:rsidP="00D231A0">
            <w:pPr>
              <w:spacing w:before="0"/>
              <w:rPr>
                <w:rFonts w:ascii="Calibri" w:hAnsi="Calibri" w:cs="Calibri"/>
                <w:b/>
                <w:bCs/>
                <w:sz w:val="20"/>
              </w:rPr>
            </w:pPr>
            <w:r w:rsidRPr="001C7BA2">
              <w:rPr>
                <w:rFonts w:ascii="Calibri" w:hAnsi="Calibri" w:cs="Calibri"/>
                <w:b/>
                <w:bCs/>
                <w:sz w:val="20"/>
              </w:rPr>
              <w:t>Add.1(Rev.1) to Doc 3</w:t>
            </w:r>
          </w:p>
        </w:tc>
        <w:tc>
          <w:tcPr>
            <w:tcW w:w="1417" w:type="dxa"/>
          </w:tcPr>
          <w:p w:rsidR="00844805" w:rsidRPr="001C7BA2" w:rsidRDefault="00844805" w:rsidP="00D231A0">
            <w:pPr>
              <w:spacing w:before="0"/>
              <w:rPr>
                <w:rFonts w:ascii="Calibri" w:hAnsi="Calibri" w:cs="Calibri"/>
                <w:b/>
                <w:bCs/>
                <w:sz w:val="20"/>
              </w:rPr>
            </w:pPr>
            <w:r w:rsidRPr="001C7BA2">
              <w:rPr>
                <w:rFonts w:ascii="Calibri" w:hAnsi="Calibri" w:cs="Calibri"/>
                <w:b/>
                <w:bCs/>
                <w:sz w:val="20"/>
              </w:rPr>
              <w:t>ACP/3A1/14</w:t>
            </w:r>
          </w:p>
          <w:p w:rsidR="00844805" w:rsidRPr="001C7BA2" w:rsidRDefault="00844805" w:rsidP="00D231A0">
            <w:pPr>
              <w:spacing w:before="0"/>
              <w:rPr>
                <w:rFonts w:ascii="Calibri" w:hAnsi="Calibri" w:cs="Calibri"/>
                <w:b/>
                <w:bCs/>
                <w:sz w:val="20"/>
              </w:rPr>
            </w:pPr>
          </w:p>
        </w:tc>
        <w:tc>
          <w:tcPr>
            <w:tcW w:w="5324" w:type="dxa"/>
            <w:shd w:val="clear" w:color="auto" w:fill="auto"/>
          </w:tcPr>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Article 10 - Final Provisions  (10.4)</w:t>
            </w:r>
          </w:p>
        </w:tc>
        <w:tc>
          <w:tcPr>
            <w:tcW w:w="7343" w:type="dxa"/>
            <w:shd w:val="clear" w:color="auto" w:fill="auto"/>
          </w:tcPr>
          <w:p w:rsidR="00844805" w:rsidRPr="001C7BA2" w:rsidRDefault="00844805" w:rsidP="00D231A0">
            <w:pPr>
              <w:spacing w:before="0"/>
              <w:jc w:val="both"/>
              <w:rPr>
                <w:rFonts w:ascii="Calibri" w:hAnsi="Calibri" w:cs="Calibri"/>
                <w:sz w:val="20"/>
                <w:lang w:eastAsia="ko-KR"/>
              </w:rPr>
            </w:pPr>
            <w:r w:rsidRPr="001C7BA2">
              <w:rPr>
                <w:rFonts w:ascii="Calibri" w:hAnsi="Calibri" w:cs="Calibri"/>
                <w:sz w:val="20"/>
                <w:lang w:eastAsia="ko-KR"/>
              </w:rPr>
              <w:t>Editorial revision</w:t>
            </w:r>
          </w:p>
        </w:tc>
      </w:tr>
      <w:tr w:rsidR="00D231A0" w:rsidRPr="001C7BA2" w:rsidTr="003923C6">
        <w:trPr>
          <w:cantSplit/>
        </w:trPr>
        <w:tc>
          <w:tcPr>
            <w:tcW w:w="1526" w:type="dxa"/>
            <w:tcBorders>
              <w:bottom w:val="single" w:sz="6" w:space="0" w:color="000000"/>
            </w:tcBorders>
          </w:tcPr>
          <w:p w:rsidR="004D34CF" w:rsidRPr="001C7BA2" w:rsidRDefault="004D34CF" w:rsidP="00D231A0">
            <w:pPr>
              <w:spacing w:before="0"/>
              <w:rPr>
                <w:rFonts w:ascii="Calibri" w:hAnsi="Calibri" w:cs="Calibri"/>
                <w:b/>
                <w:bCs/>
                <w:strike/>
                <w:sz w:val="16"/>
                <w:szCs w:val="16"/>
              </w:rPr>
            </w:pPr>
            <w:r w:rsidRPr="001C7BA2">
              <w:rPr>
                <w:rFonts w:ascii="Calibri" w:hAnsi="Calibri" w:cs="Calibri"/>
                <w:b/>
                <w:bCs/>
                <w:strike/>
                <w:sz w:val="16"/>
                <w:szCs w:val="16"/>
              </w:rPr>
              <w:t>Corrigendum 1 to Addendum 1 of  Doc 3</w:t>
            </w:r>
          </w:p>
          <w:p w:rsidR="0098278A" w:rsidRPr="001C7BA2" w:rsidRDefault="0098278A" w:rsidP="00D231A0">
            <w:pPr>
              <w:spacing w:before="0"/>
              <w:rPr>
                <w:rFonts w:ascii="Calibri" w:hAnsi="Calibri" w:cs="Calibri"/>
                <w:b/>
                <w:bCs/>
                <w:sz w:val="20"/>
              </w:rPr>
            </w:pPr>
            <w:r w:rsidRPr="001C7BA2">
              <w:rPr>
                <w:rFonts w:ascii="Calibri" w:hAnsi="Calibri" w:cs="Calibri"/>
                <w:b/>
                <w:bCs/>
                <w:sz w:val="20"/>
              </w:rPr>
              <w:t>Add.1(Rev.1) to Doc 3</w:t>
            </w:r>
          </w:p>
        </w:tc>
        <w:tc>
          <w:tcPr>
            <w:tcW w:w="1417" w:type="dxa"/>
            <w:tcBorders>
              <w:bottom w:val="single" w:sz="6" w:space="0" w:color="000000"/>
            </w:tcBorders>
          </w:tcPr>
          <w:p w:rsidR="004D34CF" w:rsidRPr="001C7BA2" w:rsidRDefault="004D34CF" w:rsidP="00D231A0">
            <w:pPr>
              <w:spacing w:before="0"/>
              <w:rPr>
                <w:rFonts w:ascii="Calibri" w:hAnsi="Calibri" w:cs="Calibri"/>
                <w:b/>
                <w:bCs/>
                <w:sz w:val="20"/>
              </w:rPr>
            </w:pPr>
            <w:r w:rsidRPr="001C7BA2">
              <w:rPr>
                <w:rFonts w:ascii="Calibri" w:hAnsi="Calibri" w:cs="Calibri"/>
                <w:b/>
                <w:bCs/>
                <w:sz w:val="20"/>
              </w:rPr>
              <w:t>ACP/3A1/15</w:t>
            </w:r>
          </w:p>
          <w:p w:rsidR="004D34CF" w:rsidRPr="001C7BA2" w:rsidRDefault="004D34CF" w:rsidP="00D231A0">
            <w:pPr>
              <w:spacing w:before="0"/>
              <w:rPr>
                <w:rFonts w:ascii="Calibri" w:hAnsi="Calibri" w:cs="Calibri"/>
                <w:b/>
                <w:bCs/>
                <w:sz w:val="20"/>
              </w:rPr>
            </w:pPr>
          </w:p>
        </w:tc>
        <w:tc>
          <w:tcPr>
            <w:tcW w:w="5324" w:type="dxa"/>
            <w:tcBorders>
              <w:bottom w:val="single" w:sz="6" w:space="0" w:color="000000"/>
            </w:tcBorders>
            <w:shd w:val="clear" w:color="auto" w:fill="auto"/>
          </w:tcPr>
          <w:p w:rsidR="004D34CF" w:rsidRPr="001C7BA2" w:rsidRDefault="004D34CF" w:rsidP="00D231A0">
            <w:pPr>
              <w:spacing w:before="0"/>
              <w:jc w:val="both"/>
              <w:rPr>
                <w:rFonts w:ascii="Calibri" w:hAnsi="Calibri" w:cs="Calibri"/>
                <w:sz w:val="20"/>
                <w:lang w:eastAsia="ko-KR"/>
              </w:rPr>
            </w:pPr>
            <w:r w:rsidRPr="001C7BA2">
              <w:rPr>
                <w:rFonts w:ascii="Calibri" w:hAnsi="Calibri" w:cs="Calibri"/>
                <w:sz w:val="20"/>
                <w:lang w:eastAsia="ko-KR"/>
              </w:rPr>
              <w:t xml:space="preserve">Article 10 - Final Provisions  </w:t>
            </w:r>
          </w:p>
          <w:p w:rsidR="004D34CF" w:rsidRPr="001C7BA2" w:rsidRDefault="004D34CF" w:rsidP="00D231A0">
            <w:pPr>
              <w:spacing w:before="0"/>
              <w:jc w:val="both"/>
              <w:rPr>
                <w:rFonts w:ascii="Calibri" w:hAnsi="Calibri" w:cs="Calibri"/>
                <w:sz w:val="20"/>
                <w:lang w:eastAsia="ko-KR"/>
              </w:rPr>
            </w:pPr>
            <w:r w:rsidRPr="001C7BA2">
              <w:rPr>
                <w:rFonts w:ascii="Calibri" w:hAnsi="Calibri" w:cs="Calibri"/>
                <w:sz w:val="20"/>
                <w:lang w:eastAsia="ko-KR"/>
              </w:rPr>
              <w:t>IN WITNESS WHEREOF, ..</w:t>
            </w:r>
          </w:p>
        </w:tc>
        <w:tc>
          <w:tcPr>
            <w:tcW w:w="7343" w:type="dxa"/>
            <w:tcBorders>
              <w:bottom w:val="single" w:sz="6" w:space="0" w:color="000000"/>
            </w:tcBorders>
            <w:shd w:val="clear" w:color="auto" w:fill="auto"/>
          </w:tcPr>
          <w:p w:rsidR="004D34CF" w:rsidRPr="001C7BA2" w:rsidRDefault="004D34CF" w:rsidP="00D231A0">
            <w:pPr>
              <w:spacing w:before="0"/>
              <w:jc w:val="both"/>
              <w:rPr>
                <w:rFonts w:ascii="Calibri" w:hAnsi="Calibri" w:cs="Calibri"/>
                <w:sz w:val="20"/>
                <w:lang w:eastAsia="ko-KR"/>
              </w:rPr>
            </w:pPr>
            <w:r w:rsidRPr="001C7BA2">
              <w:rPr>
                <w:rFonts w:ascii="Calibri" w:hAnsi="Calibri" w:cs="Calibri"/>
                <w:sz w:val="20"/>
                <w:lang w:eastAsia="ko-KR"/>
              </w:rPr>
              <w:t>Date change</w:t>
            </w:r>
          </w:p>
        </w:tc>
      </w:tr>
      <w:tr w:rsidR="00D231A0" w:rsidRPr="001C7BA2" w:rsidTr="00487977">
        <w:trPr>
          <w:cantSplit/>
          <w:trHeight w:val="471"/>
        </w:trPr>
        <w:tc>
          <w:tcPr>
            <w:tcW w:w="1526" w:type="dxa"/>
            <w:tcBorders>
              <w:top w:val="single" w:sz="6" w:space="0" w:color="000000"/>
              <w:bottom w:val="single" w:sz="6" w:space="0" w:color="000000"/>
            </w:tcBorders>
            <w:shd w:val="clear" w:color="auto" w:fill="D9D9D9"/>
          </w:tcPr>
          <w:p w:rsidR="003923C6" w:rsidRPr="001C7BA2" w:rsidRDefault="003923C6" w:rsidP="00D231A0">
            <w:pPr>
              <w:spacing w:before="0"/>
              <w:rPr>
                <w:rFonts w:ascii="Calibri" w:hAnsi="Calibri" w:cs="Calibri"/>
                <w:b/>
                <w:bCs/>
                <w:sz w:val="20"/>
              </w:rPr>
            </w:pPr>
          </w:p>
        </w:tc>
        <w:tc>
          <w:tcPr>
            <w:tcW w:w="1417" w:type="dxa"/>
            <w:tcBorders>
              <w:top w:val="single" w:sz="6" w:space="0" w:color="000000"/>
              <w:bottom w:val="single" w:sz="6" w:space="0" w:color="000000"/>
            </w:tcBorders>
            <w:shd w:val="clear" w:color="auto" w:fill="D9D9D9"/>
          </w:tcPr>
          <w:p w:rsidR="003923C6" w:rsidRPr="001C7BA2" w:rsidRDefault="003923C6" w:rsidP="00D231A0">
            <w:pPr>
              <w:spacing w:before="0"/>
              <w:rPr>
                <w:rFonts w:ascii="Calibri" w:hAnsi="Calibri" w:cs="Calibri"/>
                <w:b/>
                <w:bCs/>
                <w:sz w:val="20"/>
              </w:rPr>
            </w:pPr>
          </w:p>
        </w:tc>
        <w:tc>
          <w:tcPr>
            <w:tcW w:w="5324" w:type="dxa"/>
            <w:tcBorders>
              <w:top w:val="single" w:sz="6" w:space="0" w:color="000000"/>
              <w:bottom w:val="single" w:sz="6" w:space="0" w:color="000000"/>
            </w:tcBorders>
            <w:shd w:val="clear" w:color="auto" w:fill="D9D9D9"/>
          </w:tcPr>
          <w:p w:rsidR="003923C6" w:rsidRPr="001C7BA2" w:rsidRDefault="003923C6" w:rsidP="00D231A0">
            <w:pPr>
              <w:spacing w:before="0"/>
              <w:jc w:val="both"/>
              <w:rPr>
                <w:rFonts w:ascii="Calibri" w:hAnsi="Calibri" w:cs="Calibri"/>
                <w:sz w:val="20"/>
                <w:lang w:eastAsia="ko-KR"/>
              </w:rPr>
            </w:pPr>
          </w:p>
        </w:tc>
        <w:tc>
          <w:tcPr>
            <w:tcW w:w="7343" w:type="dxa"/>
            <w:tcBorders>
              <w:top w:val="single" w:sz="6" w:space="0" w:color="000000"/>
              <w:bottom w:val="single" w:sz="6" w:space="0" w:color="000000"/>
            </w:tcBorders>
            <w:shd w:val="clear" w:color="auto" w:fill="D9D9D9"/>
          </w:tcPr>
          <w:p w:rsidR="003923C6" w:rsidRPr="001C7BA2" w:rsidRDefault="003923C6" w:rsidP="00D231A0">
            <w:pPr>
              <w:spacing w:before="0"/>
              <w:jc w:val="both"/>
              <w:rPr>
                <w:rFonts w:ascii="Calibri" w:hAnsi="Calibri" w:cs="Calibri"/>
                <w:sz w:val="20"/>
                <w:u w:val="single"/>
                <w:lang w:eastAsia="ko-KR"/>
              </w:rPr>
            </w:pPr>
          </w:p>
        </w:tc>
      </w:tr>
      <w:tr w:rsidR="00D231A0" w:rsidRPr="001C7BA2" w:rsidTr="003923C6">
        <w:trPr>
          <w:cantSplit/>
        </w:trPr>
        <w:tc>
          <w:tcPr>
            <w:tcW w:w="1526" w:type="dxa"/>
            <w:tcBorders>
              <w:top w:val="single" w:sz="6" w:space="0" w:color="000000"/>
            </w:tcBorders>
          </w:tcPr>
          <w:p w:rsidR="00844805" w:rsidRPr="001C7BA2" w:rsidRDefault="00844805" w:rsidP="00D231A0">
            <w:pPr>
              <w:spacing w:before="0"/>
              <w:rPr>
                <w:rFonts w:ascii="Calibri" w:hAnsi="Calibri" w:cs="Calibri"/>
                <w:b/>
                <w:bCs/>
                <w:sz w:val="20"/>
              </w:rPr>
            </w:pPr>
            <w:r w:rsidRPr="001C7BA2">
              <w:rPr>
                <w:rFonts w:ascii="Calibri" w:hAnsi="Calibri" w:cs="Calibri"/>
                <w:b/>
                <w:bCs/>
                <w:sz w:val="20"/>
              </w:rPr>
              <w:t>Addendum 2 to Doc 3</w:t>
            </w:r>
          </w:p>
        </w:tc>
        <w:tc>
          <w:tcPr>
            <w:tcW w:w="1417" w:type="dxa"/>
            <w:tcBorders>
              <w:top w:val="single" w:sz="6" w:space="0" w:color="000000"/>
            </w:tcBorders>
          </w:tcPr>
          <w:p w:rsidR="00844805" w:rsidRPr="001C7BA2" w:rsidRDefault="00844805" w:rsidP="00D231A0">
            <w:pPr>
              <w:spacing w:before="0"/>
              <w:rPr>
                <w:rFonts w:ascii="Calibri" w:hAnsi="Calibri" w:cs="Calibri"/>
                <w:b/>
                <w:bCs/>
                <w:sz w:val="20"/>
              </w:rPr>
            </w:pPr>
            <w:r w:rsidRPr="001C7BA2">
              <w:rPr>
                <w:rFonts w:ascii="Calibri" w:hAnsi="Calibri" w:cs="Calibri"/>
                <w:b/>
                <w:bCs/>
                <w:sz w:val="20"/>
              </w:rPr>
              <w:t>ACP/3A2/1</w:t>
            </w:r>
          </w:p>
        </w:tc>
        <w:tc>
          <w:tcPr>
            <w:tcW w:w="5324" w:type="dxa"/>
            <w:tcBorders>
              <w:top w:val="single" w:sz="6" w:space="0" w:color="000000"/>
            </w:tcBorders>
            <w:shd w:val="clear" w:color="auto" w:fill="auto"/>
          </w:tcPr>
          <w:p w:rsidR="00844805" w:rsidRPr="001C7BA2" w:rsidRDefault="00223108" w:rsidP="00D231A0">
            <w:pPr>
              <w:spacing w:before="0"/>
              <w:jc w:val="both"/>
              <w:rPr>
                <w:rFonts w:ascii="Calibri" w:hAnsi="Calibri" w:cs="Calibri"/>
                <w:sz w:val="20"/>
                <w:lang w:eastAsia="ko-KR"/>
              </w:rPr>
            </w:pPr>
            <w:r w:rsidRPr="001C7BA2">
              <w:rPr>
                <w:rFonts w:ascii="Calibri" w:hAnsi="Calibri" w:cs="Calibri"/>
                <w:sz w:val="20"/>
                <w:lang w:eastAsia="ko-KR"/>
              </w:rPr>
              <w:t>Title of PREAMBLE</w:t>
            </w:r>
          </w:p>
        </w:tc>
        <w:tc>
          <w:tcPr>
            <w:tcW w:w="7343" w:type="dxa"/>
            <w:tcBorders>
              <w:top w:val="single" w:sz="6" w:space="0" w:color="000000"/>
            </w:tcBorders>
            <w:shd w:val="clear" w:color="auto" w:fill="auto"/>
          </w:tcPr>
          <w:p w:rsidR="00844805" w:rsidRPr="001C7BA2" w:rsidRDefault="00223108" w:rsidP="00D231A0">
            <w:pPr>
              <w:spacing w:before="0"/>
              <w:jc w:val="both"/>
              <w:rPr>
                <w:rFonts w:ascii="Calibri" w:hAnsi="Calibri" w:cs="Calibri"/>
                <w:sz w:val="20"/>
                <w:u w:val="single"/>
                <w:lang w:eastAsia="ko-KR"/>
              </w:rPr>
            </w:pPr>
            <w:r w:rsidRPr="001C7BA2">
              <w:rPr>
                <w:rFonts w:ascii="Calibri" w:hAnsi="Calibri" w:cs="Calibri"/>
                <w:sz w:val="20"/>
                <w:u w:val="single"/>
                <w:lang w:eastAsia="ko-KR"/>
              </w:rPr>
              <w:t>NOC</w:t>
            </w:r>
          </w:p>
        </w:tc>
      </w:tr>
      <w:tr w:rsidR="00D231A0" w:rsidRPr="001C7BA2" w:rsidTr="004D34CF">
        <w:trPr>
          <w:cantSplit/>
        </w:trPr>
        <w:tc>
          <w:tcPr>
            <w:tcW w:w="1526" w:type="dxa"/>
          </w:tcPr>
          <w:p w:rsidR="00223108" w:rsidRPr="001C7BA2" w:rsidRDefault="00223108" w:rsidP="00D231A0">
            <w:pPr>
              <w:spacing w:before="0"/>
              <w:rPr>
                <w:rFonts w:ascii="Calibri" w:hAnsi="Calibri" w:cs="Calibri"/>
                <w:b/>
                <w:bCs/>
                <w:sz w:val="20"/>
              </w:rPr>
            </w:pPr>
            <w:r w:rsidRPr="001C7BA2">
              <w:rPr>
                <w:rFonts w:ascii="Calibri" w:hAnsi="Calibri" w:cs="Calibri"/>
                <w:b/>
                <w:bCs/>
                <w:sz w:val="20"/>
              </w:rPr>
              <w:t>Addendum 2 to Doc 3</w:t>
            </w:r>
          </w:p>
        </w:tc>
        <w:tc>
          <w:tcPr>
            <w:tcW w:w="1417" w:type="dxa"/>
          </w:tcPr>
          <w:p w:rsidR="00223108" w:rsidRPr="001C7BA2" w:rsidRDefault="00223108" w:rsidP="00D231A0">
            <w:pPr>
              <w:spacing w:before="0"/>
              <w:rPr>
                <w:rFonts w:ascii="Calibri" w:hAnsi="Calibri" w:cs="Calibri"/>
                <w:b/>
                <w:bCs/>
                <w:sz w:val="20"/>
              </w:rPr>
            </w:pPr>
            <w:r w:rsidRPr="001C7BA2">
              <w:rPr>
                <w:rFonts w:ascii="Calibri" w:hAnsi="Calibri" w:cs="Calibri"/>
                <w:b/>
                <w:bCs/>
                <w:sz w:val="20"/>
              </w:rPr>
              <w:t>ACP/3A2/2</w:t>
            </w:r>
          </w:p>
        </w:tc>
        <w:tc>
          <w:tcPr>
            <w:tcW w:w="5324" w:type="dxa"/>
            <w:shd w:val="clear" w:color="auto" w:fill="auto"/>
          </w:tcPr>
          <w:p w:rsidR="00223108" w:rsidRPr="001C7BA2" w:rsidRDefault="00223108" w:rsidP="00D231A0">
            <w:pPr>
              <w:spacing w:before="0"/>
              <w:jc w:val="both"/>
              <w:rPr>
                <w:rFonts w:ascii="Calibri" w:hAnsi="Calibri" w:cs="Calibri"/>
                <w:sz w:val="20"/>
                <w:lang w:eastAsia="ko-KR"/>
              </w:rPr>
            </w:pPr>
            <w:r w:rsidRPr="001C7BA2">
              <w:rPr>
                <w:rFonts w:ascii="Calibri" w:hAnsi="Calibri" w:cs="Calibri"/>
                <w:sz w:val="20"/>
                <w:lang w:eastAsia="ko-KR"/>
              </w:rPr>
              <w:t>MOD 1 text of Preamble</w:t>
            </w:r>
          </w:p>
        </w:tc>
        <w:tc>
          <w:tcPr>
            <w:tcW w:w="7343" w:type="dxa"/>
            <w:shd w:val="clear" w:color="auto" w:fill="auto"/>
          </w:tcPr>
          <w:p w:rsidR="00223108" w:rsidRPr="001C7BA2" w:rsidRDefault="00223108" w:rsidP="00D231A0">
            <w:pPr>
              <w:spacing w:before="0"/>
              <w:jc w:val="both"/>
              <w:rPr>
                <w:rFonts w:ascii="Calibri" w:hAnsi="Calibri" w:cs="Calibri"/>
                <w:sz w:val="20"/>
                <w:lang w:eastAsia="ko-KR"/>
              </w:rPr>
            </w:pPr>
            <w:r w:rsidRPr="001C7BA2">
              <w:rPr>
                <w:rFonts w:ascii="Calibri" w:hAnsi="Calibri" w:cs="Calibri"/>
                <w:sz w:val="20"/>
                <w:lang w:eastAsia="ko-KR"/>
              </w:rPr>
              <w:t>Modification to comply with the language used in the Preamble of the Constitution.)</w:t>
            </w: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ACP/3A2/3</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MOD  3</w:t>
            </w:r>
            <w:r w:rsidRPr="001C7BA2">
              <w:rPr>
                <w:rFonts w:ascii="Calibri" w:hAnsi="Calibri" w:cs="Calibri"/>
                <w:sz w:val="20"/>
                <w:lang w:eastAsia="ko-KR"/>
              </w:rPr>
              <w:tab/>
              <w:t>1.1 b) rights for special arrangement</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modification to align with the Constitution</w:t>
            </w: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ACP/3A2/4</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u w:val="single"/>
                <w:lang w:eastAsia="ko-KR"/>
              </w:rPr>
              <w:t>NOC</w:t>
            </w:r>
            <w:r w:rsidRPr="001C7BA2">
              <w:rPr>
                <w:rFonts w:ascii="Calibri" w:hAnsi="Calibri" w:cs="Calibri"/>
                <w:sz w:val="20"/>
                <w:lang w:eastAsia="ko-KR"/>
              </w:rPr>
              <w:t xml:space="preserve">   4</w:t>
            </w:r>
            <w:r w:rsidRPr="001C7BA2">
              <w:rPr>
                <w:rFonts w:ascii="Calibri" w:hAnsi="Calibri" w:cs="Calibri"/>
                <w:sz w:val="20"/>
                <w:lang w:eastAsia="ko-KR"/>
              </w:rPr>
              <w:tab/>
              <w:t>1.2  Usage of “the public”</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ACP/3A2/5</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MOD  6</w:t>
            </w:r>
            <w:r w:rsidRPr="001C7BA2">
              <w:rPr>
                <w:rFonts w:ascii="Calibri" w:hAnsi="Calibri" w:cs="Calibri"/>
                <w:sz w:val="20"/>
                <w:lang w:eastAsia="ko-KR"/>
              </w:rPr>
              <w:tab/>
              <w:t>1.4  ITU-T Recommendations and Instructions</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modification to replace CCITT with ITU-T and remove instructions</w:t>
            </w: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ACP/3A2/6</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 xml:space="preserve">MOD  9 </w:t>
            </w:r>
            <w:r w:rsidRPr="001C7BA2">
              <w:rPr>
                <w:rFonts w:ascii="Calibri" w:hAnsi="Calibri" w:cs="Calibri"/>
                <w:sz w:val="20"/>
                <w:lang w:eastAsia="ko-KR"/>
              </w:rPr>
              <w:tab/>
              <w:t>1.7 a) Authorization of operating agencies</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 xml:space="preserve">modification to add Member </w:t>
            </w:r>
            <w:r w:rsidRPr="001C7BA2">
              <w:rPr>
                <w:rFonts w:ascii="Calibri" w:hAnsi="Calibri" w:cs="Calibri"/>
                <w:sz w:val="20"/>
                <w:u w:val="single"/>
                <w:lang w:eastAsia="ko-KR"/>
              </w:rPr>
              <w:t>States</w:t>
            </w:r>
            <w:r w:rsidRPr="001C7BA2">
              <w:rPr>
                <w:rFonts w:ascii="Calibri" w:hAnsi="Calibri" w:cs="Calibri"/>
                <w:sz w:val="20"/>
                <w:lang w:eastAsia="ko-KR"/>
              </w:rPr>
              <w:t>, and operating agencies to cover other entities as used in the context of a given country</w:t>
            </w: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ACP/3A2/7</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MOD  10</w:t>
            </w:r>
            <w:r w:rsidRPr="001C7BA2">
              <w:rPr>
                <w:rFonts w:ascii="Calibri" w:hAnsi="Calibri" w:cs="Calibri"/>
                <w:sz w:val="20"/>
                <w:lang w:eastAsia="ko-KR"/>
              </w:rPr>
              <w:tab/>
              <w:t>1.7 b) Application of ITU-T Recommendation</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 xml:space="preserve">modification to add Member </w:t>
            </w:r>
            <w:r w:rsidRPr="001C7BA2">
              <w:rPr>
                <w:rFonts w:ascii="Calibri" w:hAnsi="Calibri" w:cs="Calibri"/>
                <w:sz w:val="20"/>
                <w:u w:val="single"/>
                <w:lang w:eastAsia="ko-KR"/>
              </w:rPr>
              <w:t>States</w:t>
            </w:r>
            <w:r w:rsidRPr="001C7BA2">
              <w:rPr>
                <w:rFonts w:ascii="Calibri" w:hAnsi="Calibri" w:cs="Calibri"/>
                <w:sz w:val="20"/>
                <w:lang w:eastAsia="ko-KR"/>
              </w:rPr>
              <w:t>, and replace CCITT with ITU-T</w:t>
            </w: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ACP/3A2/8</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u w:val="single"/>
                <w:lang w:eastAsia="ko-KR"/>
              </w:rPr>
              <w:t>NOC</w:t>
            </w:r>
            <w:r w:rsidRPr="001C7BA2">
              <w:rPr>
                <w:rFonts w:ascii="Calibri" w:hAnsi="Calibri" w:cs="Calibri"/>
                <w:sz w:val="20"/>
                <w:lang w:eastAsia="ko-KR"/>
              </w:rPr>
              <w:t xml:space="preserve">  12</w:t>
            </w:r>
            <w:r w:rsidRPr="001C7BA2">
              <w:rPr>
                <w:rFonts w:ascii="Calibri" w:hAnsi="Calibri" w:cs="Calibri"/>
                <w:sz w:val="20"/>
                <w:lang w:eastAsia="ko-KR"/>
              </w:rPr>
              <w:tab/>
              <w:t>1.8  The Regulations and Radio Regulations</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ACP/3A2/9</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u w:val="single"/>
                <w:lang w:eastAsia="ko-KR"/>
              </w:rPr>
              <w:t>NOC</w:t>
            </w:r>
            <w:r w:rsidRPr="001C7BA2">
              <w:rPr>
                <w:rFonts w:ascii="Calibri" w:hAnsi="Calibri" w:cs="Calibri"/>
                <w:sz w:val="20"/>
                <w:lang w:eastAsia="ko-KR"/>
              </w:rPr>
              <w:t xml:space="preserve">  Title of Article 2  (Definitions)</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ACP/3A2/10</w:t>
            </w:r>
          </w:p>
        </w:tc>
        <w:tc>
          <w:tcPr>
            <w:tcW w:w="5324" w:type="dxa"/>
            <w:shd w:val="clear" w:color="auto" w:fill="auto"/>
          </w:tcPr>
          <w:p w:rsidR="005B2102" w:rsidRPr="001C7BA2" w:rsidRDefault="005B2102" w:rsidP="00D231A0">
            <w:pPr>
              <w:spacing w:before="0"/>
              <w:rPr>
                <w:rFonts w:ascii="Calibri" w:hAnsi="Calibri" w:cs="Calibri"/>
                <w:sz w:val="20"/>
                <w:lang w:eastAsia="ko-KR"/>
              </w:rPr>
            </w:pPr>
            <w:r w:rsidRPr="001C7BA2">
              <w:rPr>
                <w:rFonts w:ascii="Calibri" w:hAnsi="Calibri" w:cs="Calibri"/>
                <w:sz w:val="20"/>
                <w:u w:val="single"/>
                <w:lang w:eastAsia="ko-KR"/>
              </w:rPr>
              <w:t>NOC</w:t>
            </w:r>
            <w:r w:rsidRPr="001C7BA2">
              <w:rPr>
                <w:rFonts w:ascii="Calibri" w:hAnsi="Calibri" w:cs="Calibri"/>
                <w:sz w:val="20"/>
                <w:lang w:eastAsia="ko-KR"/>
              </w:rPr>
              <w:t xml:space="preserve">  13</w:t>
            </w:r>
            <w:r w:rsidRPr="001C7BA2">
              <w:rPr>
                <w:rFonts w:ascii="Calibri" w:hAnsi="Calibri" w:cs="Calibri"/>
                <w:sz w:val="20"/>
                <w:lang w:eastAsia="ko-KR"/>
              </w:rPr>
              <w:tab/>
              <w:t>Purpose of terms and definition</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ACP/3A2/11</w:t>
            </w:r>
          </w:p>
        </w:tc>
        <w:tc>
          <w:tcPr>
            <w:tcW w:w="5324" w:type="dxa"/>
            <w:shd w:val="clear" w:color="auto" w:fill="auto"/>
          </w:tcPr>
          <w:p w:rsidR="005B2102" w:rsidRPr="001C7BA2" w:rsidRDefault="005B2102" w:rsidP="00D231A0">
            <w:pPr>
              <w:spacing w:before="0"/>
              <w:rPr>
                <w:rFonts w:ascii="Calibri" w:hAnsi="Calibri" w:cs="Calibri"/>
                <w:sz w:val="20"/>
                <w:lang w:eastAsia="ko-KR"/>
              </w:rPr>
            </w:pPr>
            <w:r w:rsidRPr="001C7BA2">
              <w:rPr>
                <w:rFonts w:ascii="Calibri" w:hAnsi="Calibri" w:cs="Calibri"/>
                <w:sz w:val="20"/>
                <w:u w:val="single"/>
                <w:lang w:eastAsia="ko-KR"/>
              </w:rPr>
              <w:t>NOC</w:t>
            </w:r>
            <w:r w:rsidRPr="001C7BA2">
              <w:rPr>
                <w:rFonts w:ascii="Calibri" w:hAnsi="Calibri" w:cs="Calibri"/>
                <w:sz w:val="20"/>
                <w:lang w:eastAsia="ko-KR"/>
              </w:rPr>
              <w:t xml:space="preserve">  14</w:t>
            </w:r>
            <w:r w:rsidRPr="001C7BA2">
              <w:rPr>
                <w:rFonts w:ascii="Calibri" w:hAnsi="Calibri" w:cs="Calibri"/>
                <w:sz w:val="20"/>
                <w:lang w:eastAsia="ko-KR"/>
              </w:rPr>
              <w:tab/>
              <w:t>2.1  Telecommunication</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ACP/3A2/12</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u w:val="single"/>
                <w:lang w:eastAsia="ko-KR"/>
              </w:rPr>
              <w:t>NOC</w:t>
            </w:r>
            <w:r w:rsidRPr="001C7BA2">
              <w:rPr>
                <w:rFonts w:ascii="Calibri" w:hAnsi="Calibri" w:cs="Calibri"/>
                <w:sz w:val="20"/>
                <w:lang w:eastAsia="ko-KR"/>
              </w:rPr>
              <w:t xml:space="preserve">  15</w:t>
            </w:r>
            <w:r w:rsidRPr="001C7BA2">
              <w:rPr>
                <w:rFonts w:ascii="Calibri" w:hAnsi="Calibri" w:cs="Calibri"/>
                <w:sz w:val="20"/>
                <w:lang w:eastAsia="ko-KR"/>
              </w:rPr>
              <w:tab/>
              <w:t>2.2  International telecommunication service</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ACP/3A2/13</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SUP  18</w:t>
            </w:r>
            <w:r w:rsidRPr="001C7BA2">
              <w:rPr>
                <w:rFonts w:ascii="Calibri" w:hAnsi="Calibri" w:cs="Calibri"/>
                <w:sz w:val="20"/>
                <w:lang w:eastAsia="ko-KR"/>
              </w:rPr>
              <w:tab/>
              <w:t>2.5  Privilege telecommunication</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proposed to suppress as such facilities are currently not provided</w:t>
            </w: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ACP/3A2/14</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u w:val="single"/>
                <w:lang w:eastAsia="ko-KR"/>
              </w:rPr>
              <w:t xml:space="preserve">NOC </w:t>
            </w:r>
            <w:r w:rsidRPr="001C7BA2">
              <w:rPr>
                <w:rFonts w:ascii="Calibri" w:hAnsi="Calibri" w:cs="Calibri"/>
                <w:sz w:val="20"/>
                <w:lang w:eastAsia="ko-KR"/>
              </w:rPr>
              <w:t xml:space="preserve"> 21</w:t>
            </w:r>
            <w:r w:rsidRPr="001C7BA2">
              <w:rPr>
                <w:rFonts w:ascii="Calibri" w:hAnsi="Calibri" w:cs="Calibri"/>
                <w:sz w:val="20"/>
                <w:lang w:eastAsia="ko-KR"/>
              </w:rPr>
              <w:tab/>
              <w:t>2.6  International route</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ACP/3A2/15</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SUP  27</w:t>
            </w:r>
            <w:r w:rsidRPr="001C7BA2">
              <w:rPr>
                <w:rFonts w:ascii="Calibri" w:hAnsi="Calibri" w:cs="Calibri"/>
                <w:sz w:val="20"/>
                <w:lang w:eastAsia="ko-KR"/>
              </w:rPr>
              <w:tab/>
              <w:t>2.10  Instructions</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 xml:space="preserve">proposed to suppress as </w:t>
            </w:r>
            <w:r w:rsidRPr="001C7BA2">
              <w:rPr>
                <w:rFonts w:ascii="Calibri" w:hAnsi="Calibri" w:cs="Calibri"/>
                <w:i/>
                <w:iCs/>
                <w:sz w:val="20"/>
                <w:lang w:eastAsia="ko-KR"/>
              </w:rPr>
              <w:t>instructions</w:t>
            </w:r>
            <w:r w:rsidRPr="001C7BA2">
              <w:rPr>
                <w:rFonts w:ascii="Calibri" w:hAnsi="Calibri" w:cs="Calibri"/>
                <w:sz w:val="20"/>
                <w:lang w:eastAsia="ko-KR"/>
              </w:rPr>
              <w:t xml:space="preserve"> no longer exists</w:t>
            </w: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ACP/3A2/16</w:t>
            </w:r>
          </w:p>
        </w:tc>
        <w:tc>
          <w:tcPr>
            <w:tcW w:w="5324" w:type="dxa"/>
            <w:shd w:val="clear" w:color="auto" w:fill="auto"/>
          </w:tcPr>
          <w:p w:rsidR="005B2102" w:rsidRPr="001C7BA2" w:rsidRDefault="005B2102" w:rsidP="00D231A0">
            <w:pPr>
              <w:spacing w:before="0"/>
              <w:rPr>
                <w:rFonts w:ascii="Calibri" w:hAnsi="Calibri" w:cs="Calibri"/>
                <w:sz w:val="20"/>
                <w:lang w:eastAsia="ko-KR"/>
              </w:rPr>
            </w:pPr>
            <w:r w:rsidRPr="001C7BA2">
              <w:rPr>
                <w:rFonts w:ascii="Calibri" w:hAnsi="Calibri" w:cs="Calibri"/>
                <w:sz w:val="20"/>
                <w:u w:val="single"/>
                <w:lang w:eastAsia="ko-KR"/>
              </w:rPr>
              <w:t>NOC</w:t>
            </w:r>
            <w:r w:rsidRPr="001C7BA2">
              <w:rPr>
                <w:rFonts w:ascii="Calibri" w:hAnsi="Calibri" w:cs="Calibri"/>
                <w:sz w:val="20"/>
                <w:lang w:eastAsia="ko-KR"/>
              </w:rPr>
              <w:t xml:space="preserve">  Title of Article 4  (International Telecommunication</w:t>
            </w:r>
          </w:p>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 xml:space="preserve">                                        Services)</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ACP/3A2/17</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MOD 32</w:t>
            </w:r>
            <w:r w:rsidRPr="001C7BA2">
              <w:rPr>
                <w:rFonts w:ascii="Calibri" w:hAnsi="Calibri" w:cs="Calibri"/>
                <w:sz w:val="20"/>
                <w:lang w:eastAsia="ko-KR"/>
              </w:rPr>
              <w:tab/>
              <w:t>4.1 Implementation of international services</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modification to align with the Constitution</w:t>
            </w: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ACP/3A2/18</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MOD  33</w:t>
            </w:r>
            <w:r w:rsidRPr="001C7BA2">
              <w:rPr>
                <w:rFonts w:ascii="Calibri" w:hAnsi="Calibri" w:cs="Calibri"/>
                <w:sz w:val="20"/>
                <w:lang w:eastAsia="ko-KR"/>
              </w:rPr>
              <w:tab/>
              <w:t>4.2 Cooperate to provide international services</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modification to reflect the reality of the current operating environment</w:t>
            </w: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ACP/3A2/19</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MOD  34</w:t>
            </w:r>
            <w:r w:rsidRPr="001C7BA2">
              <w:rPr>
                <w:rFonts w:ascii="Calibri" w:hAnsi="Calibri" w:cs="Calibri"/>
                <w:sz w:val="20"/>
                <w:lang w:eastAsia="ko-KR"/>
              </w:rPr>
              <w:tab/>
              <w:t>4.3 Minimum quality of service</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modification to change ‘minimum’ to ‘satisfactory’</w:t>
            </w: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ACP/3A2/20</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u w:val="single"/>
                <w:lang w:eastAsia="ko-KR"/>
              </w:rPr>
              <w:t>NOC</w:t>
            </w:r>
            <w:r w:rsidRPr="001C7BA2">
              <w:rPr>
                <w:rFonts w:ascii="Calibri" w:hAnsi="Calibri" w:cs="Calibri"/>
                <w:sz w:val="20"/>
                <w:lang w:eastAsia="ko-KR"/>
              </w:rPr>
              <w:t xml:space="preserve">  35</w:t>
            </w:r>
            <w:r w:rsidRPr="001C7BA2">
              <w:rPr>
                <w:rFonts w:ascii="Calibri" w:hAnsi="Calibri" w:cs="Calibri"/>
                <w:sz w:val="20"/>
                <w:lang w:eastAsia="ko-KR"/>
              </w:rPr>
              <w:tab/>
              <w:t>4.3 a) Access to the international network by users</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ACP/3A2/21</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u w:val="single"/>
                <w:lang w:eastAsia="ko-KR"/>
              </w:rPr>
              <w:t>NOC</w:t>
            </w:r>
            <w:r w:rsidRPr="001C7BA2">
              <w:rPr>
                <w:rFonts w:ascii="Calibri" w:hAnsi="Calibri" w:cs="Calibri"/>
                <w:sz w:val="20"/>
                <w:lang w:eastAsia="ko-KR"/>
              </w:rPr>
              <w:t xml:space="preserve">  36</w:t>
            </w:r>
            <w:r w:rsidRPr="001C7BA2">
              <w:rPr>
                <w:rFonts w:ascii="Calibri" w:hAnsi="Calibri" w:cs="Calibri"/>
                <w:sz w:val="20"/>
                <w:lang w:eastAsia="ko-KR"/>
              </w:rPr>
              <w:tab/>
              <w:t>4.3 b) Customers for their dedicated use</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ACP/3A2/22</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u w:val="single"/>
                <w:lang w:eastAsia="ko-KR"/>
              </w:rPr>
              <w:t>NOC</w:t>
            </w:r>
            <w:r w:rsidRPr="001C7BA2">
              <w:rPr>
                <w:rFonts w:ascii="Calibri" w:hAnsi="Calibri" w:cs="Calibri"/>
                <w:sz w:val="20"/>
                <w:lang w:eastAsia="ko-KR"/>
              </w:rPr>
              <w:t xml:space="preserve">  37</w:t>
            </w:r>
            <w:r w:rsidRPr="001C7BA2">
              <w:rPr>
                <w:rFonts w:ascii="Calibri" w:hAnsi="Calibri" w:cs="Calibri"/>
                <w:sz w:val="20"/>
                <w:lang w:eastAsia="ko-KR"/>
              </w:rPr>
              <w:tab/>
              <w:t>4.3 c) Reasonably accessible to the public</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ACP/3A2/23</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MOD  38</w:t>
            </w:r>
            <w:r w:rsidRPr="001C7BA2">
              <w:rPr>
                <w:rFonts w:ascii="Calibri" w:hAnsi="Calibri" w:cs="Calibri"/>
                <w:sz w:val="20"/>
                <w:lang w:eastAsia="ko-KR"/>
              </w:rPr>
              <w:tab/>
              <w:t>4.3 d) Interworking between different services</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modification to include telecommunication services</w:t>
            </w: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ACP/3A2/24</w:t>
            </w:r>
          </w:p>
        </w:tc>
        <w:tc>
          <w:tcPr>
            <w:tcW w:w="5324" w:type="dxa"/>
            <w:shd w:val="clear" w:color="auto" w:fill="auto"/>
          </w:tcPr>
          <w:p w:rsidR="005B2102" w:rsidRPr="001C7BA2" w:rsidRDefault="005B2102" w:rsidP="00D231A0">
            <w:pPr>
              <w:spacing w:before="0"/>
              <w:rPr>
                <w:rFonts w:ascii="Calibri" w:hAnsi="Calibri" w:cs="Calibri"/>
                <w:sz w:val="20"/>
                <w:lang w:eastAsia="ko-KR"/>
              </w:rPr>
            </w:pPr>
            <w:r w:rsidRPr="001C7BA2">
              <w:rPr>
                <w:rFonts w:ascii="Calibri" w:hAnsi="Calibri" w:cs="Calibri"/>
                <w:sz w:val="20"/>
                <w:u w:val="single"/>
                <w:lang w:eastAsia="ko-KR"/>
              </w:rPr>
              <w:t xml:space="preserve">NOC </w:t>
            </w:r>
            <w:r w:rsidRPr="001C7BA2">
              <w:rPr>
                <w:rFonts w:ascii="Calibri" w:hAnsi="Calibri" w:cs="Calibri"/>
                <w:sz w:val="20"/>
                <w:lang w:eastAsia="ko-KR"/>
              </w:rPr>
              <w:t xml:space="preserve"> Title of Article 5 (Safety of Life and Priority of </w:t>
            </w:r>
          </w:p>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 xml:space="preserve">                                      Telecommunications)</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ACP/3A2/25</w:t>
            </w:r>
          </w:p>
        </w:tc>
        <w:tc>
          <w:tcPr>
            <w:tcW w:w="5324" w:type="dxa"/>
            <w:shd w:val="clear" w:color="auto" w:fill="auto"/>
          </w:tcPr>
          <w:p w:rsidR="005B2102" w:rsidRPr="001C7BA2" w:rsidRDefault="005B2102" w:rsidP="00D231A0">
            <w:pPr>
              <w:spacing w:before="0"/>
              <w:rPr>
                <w:rFonts w:ascii="Calibri" w:hAnsi="Calibri" w:cs="Calibri"/>
                <w:sz w:val="20"/>
                <w:lang w:eastAsia="ko-KR"/>
              </w:rPr>
            </w:pPr>
            <w:r w:rsidRPr="001C7BA2">
              <w:rPr>
                <w:rFonts w:ascii="Calibri" w:hAnsi="Calibri" w:cs="Calibri"/>
                <w:sz w:val="20"/>
                <w:lang w:eastAsia="ko-KR"/>
              </w:rPr>
              <w:t>MOD  39</w:t>
            </w:r>
            <w:r w:rsidRPr="001C7BA2">
              <w:rPr>
                <w:rFonts w:ascii="Calibri" w:hAnsi="Calibri" w:cs="Calibri"/>
                <w:sz w:val="20"/>
                <w:lang w:eastAsia="ko-KR"/>
              </w:rPr>
              <w:tab/>
              <w:t>5.1 Safety of life telecommunications</w:t>
            </w:r>
          </w:p>
          <w:p w:rsidR="005B2102" w:rsidRPr="001C7BA2" w:rsidRDefault="005B2102" w:rsidP="00D231A0">
            <w:pPr>
              <w:spacing w:before="0"/>
              <w:jc w:val="both"/>
              <w:rPr>
                <w:rFonts w:ascii="Calibri" w:hAnsi="Calibri" w:cs="Calibri"/>
                <w:sz w:val="20"/>
                <w:lang w:eastAsia="ko-KR"/>
              </w:rPr>
            </w:pP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modification to align with constitution</w:t>
            </w: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ACP/3A2/26</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MOD  40</w:t>
            </w:r>
            <w:r w:rsidRPr="001C7BA2">
              <w:rPr>
                <w:rFonts w:ascii="Calibri" w:hAnsi="Calibri" w:cs="Calibri"/>
                <w:sz w:val="20"/>
                <w:lang w:eastAsia="ko-KR"/>
              </w:rPr>
              <w:tab/>
              <w:t>5.2  Government telecommunications</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modification to align with constitution</w:t>
            </w: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ACP/3A2/27</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MOD  41</w:t>
            </w:r>
            <w:r w:rsidRPr="001C7BA2">
              <w:rPr>
                <w:rFonts w:ascii="Calibri" w:hAnsi="Calibri" w:cs="Calibri"/>
                <w:sz w:val="20"/>
                <w:lang w:eastAsia="ko-KR"/>
              </w:rPr>
              <w:tab/>
              <w:t>5.3  Priority of any other telecommunications</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modification to align with constitution</w:t>
            </w: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ACP/3A2/28</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u w:val="single"/>
                <w:lang w:eastAsia="ko-KR"/>
              </w:rPr>
              <w:t>NOC</w:t>
            </w:r>
            <w:r w:rsidRPr="001C7BA2">
              <w:rPr>
                <w:rFonts w:ascii="Calibri" w:hAnsi="Calibri" w:cs="Calibri"/>
                <w:sz w:val="20"/>
                <w:lang w:eastAsia="ko-KR"/>
              </w:rPr>
              <w:t xml:space="preserve">  Title of Article 7 (Suspension of Services)</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p>
        </w:tc>
      </w:tr>
      <w:tr w:rsidR="00D231A0" w:rsidRPr="001C7BA2" w:rsidTr="004D34CF">
        <w:trPr>
          <w:cantSplit/>
        </w:trPr>
        <w:tc>
          <w:tcPr>
            <w:tcW w:w="1526" w:type="dxa"/>
          </w:tcPr>
          <w:p w:rsidR="005B2102" w:rsidRPr="001C7BA2" w:rsidRDefault="005B2102" w:rsidP="00D231A0">
            <w:pPr>
              <w:spacing w:before="0"/>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ACP/3A2/29</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MOD  55</w:t>
            </w:r>
            <w:r w:rsidRPr="001C7BA2">
              <w:rPr>
                <w:rFonts w:ascii="Calibri" w:hAnsi="Calibri" w:cs="Calibri"/>
                <w:sz w:val="20"/>
                <w:lang w:eastAsia="ko-KR"/>
              </w:rPr>
              <w:tab/>
              <w:t>7.1  Notification to the Secretary-General</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hAnsi="Calibri" w:cs="Calibri"/>
                <w:sz w:val="20"/>
                <w:lang w:eastAsia="ko-KR"/>
              </w:rPr>
              <w:t>modification to align with constitution</w:t>
            </w:r>
          </w:p>
        </w:tc>
      </w:tr>
      <w:tr w:rsidR="00D231A0" w:rsidRPr="001C7BA2" w:rsidTr="004D34CF">
        <w:trPr>
          <w:cantSplit/>
        </w:trPr>
        <w:tc>
          <w:tcPr>
            <w:tcW w:w="1526" w:type="dxa"/>
          </w:tcPr>
          <w:p w:rsidR="005B2102" w:rsidRPr="001C7BA2" w:rsidRDefault="005B2102" w:rsidP="00D231A0">
            <w:pPr>
              <w:spacing w:before="0"/>
              <w:rPr>
                <w:rFonts w:ascii="Calibri" w:hAnsi="Calibri"/>
                <w:sz w:val="20"/>
              </w:rPr>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b/>
                <w:bCs/>
                <w:sz w:val="20"/>
              </w:rPr>
            </w:pPr>
            <w:r w:rsidRPr="001C7BA2">
              <w:rPr>
                <w:rFonts w:ascii="Calibri" w:hAnsi="Calibri" w:cs="Calibri"/>
                <w:b/>
                <w:bCs/>
                <w:sz w:val="20"/>
              </w:rPr>
              <w:t>ACP/3A2/30</w:t>
            </w:r>
          </w:p>
        </w:tc>
        <w:tc>
          <w:tcPr>
            <w:tcW w:w="5324" w:type="dxa"/>
            <w:shd w:val="clear" w:color="auto" w:fill="auto"/>
          </w:tcPr>
          <w:p w:rsidR="005B2102" w:rsidRPr="001C7BA2" w:rsidRDefault="005B2102" w:rsidP="00D231A0">
            <w:pPr>
              <w:spacing w:before="0"/>
              <w:rPr>
                <w:rFonts w:ascii="Calibri" w:eastAsia="Malgun Gothic" w:hAnsi="Calibri"/>
                <w:sz w:val="20"/>
                <w:lang w:eastAsia="ko-KR"/>
              </w:rPr>
            </w:pPr>
            <w:r w:rsidRPr="001C7BA2">
              <w:rPr>
                <w:rFonts w:ascii="Calibri" w:eastAsia="Malgun Gothic" w:hAnsi="Calibri"/>
                <w:sz w:val="20"/>
                <w:lang w:eastAsia="ko-KR"/>
              </w:rPr>
              <w:t xml:space="preserve">MOD  </w:t>
            </w:r>
            <w:r w:rsidRPr="001C7BA2">
              <w:rPr>
                <w:rFonts w:ascii="Calibri" w:eastAsia="Malgun Gothic" w:hAnsi="Calibri"/>
                <w:bCs/>
                <w:sz w:val="20"/>
                <w:lang w:eastAsia="ko-KR"/>
              </w:rPr>
              <w:t>56</w:t>
            </w:r>
            <w:r w:rsidRPr="001C7BA2">
              <w:rPr>
                <w:rFonts w:ascii="Calibri" w:eastAsia="Malgun Gothic" w:hAnsi="Calibri"/>
                <w:sz w:val="20"/>
                <w:lang w:eastAsia="ko-KR"/>
              </w:rPr>
              <w:tab/>
              <w:t>7.2  information to the attention of Member States</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eastAsia="Malgun Gothic" w:hAnsi="Calibri"/>
                <w:sz w:val="20"/>
                <w:lang w:eastAsia="ko-KR"/>
              </w:rPr>
              <w:t>modification to align with constitution</w:t>
            </w:r>
          </w:p>
        </w:tc>
      </w:tr>
      <w:tr w:rsidR="00D231A0" w:rsidRPr="001C7BA2" w:rsidTr="004D34CF">
        <w:trPr>
          <w:cantSplit/>
        </w:trPr>
        <w:tc>
          <w:tcPr>
            <w:tcW w:w="1526" w:type="dxa"/>
          </w:tcPr>
          <w:p w:rsidR="005B2102" w:rsidRPr="001C7BA2" w:rsidRDefault="005B2102" w:rsidP="00D231A0">
            <w:pPr>
              <w:spacing w:before="0"/>
              <w:rPr>
                <w:rFonts w:ascii="Calibri" w:hAnsi="Calibri"/>
                <w:sz w:val="20"/>
              </w:rPr>
            </w:pPr>
            <w:r w:rsidRPr="001C7BA2">
              <w:rPr>
                <w:rFonts w:ascii="Calibri" w:hAnsi="Calibri" w:cs="Calibri"/>
                <w:b/>
                <w:bCs/>
                <w:sz w:val="20"/>
              </w:rPr>
              <w:t>Addendum 2 to Doc 3</w:t>
            </w:r>
          </w:p>
        </w:tc>
        <w:tc>
          <w:tcPr>
            <w:tcW w:w="1417" w:type="dxa"/>
          </w:tcPr>
          <w:p w:rsidR="005B2102" w:rsidRPr="001C7BA2" w:rsidRDefault="005B2102" w:rsidP="00D231A0">
            <w:pPr>
              <w:spacing w:before="0"/>
              <w:rPr>
                <w:rFonts w:ascii="Calibri" w:hAnsi="Calibri" w:cs="Calibri"/>
                <w:sz w:val="20"/>
              </w:rPr>
            </w:pPr>
            <w:r w:rsidRPr="001C7BA2">
              <w:rPr>
                <w:rFonts w:ascii="Calibri" w:hAnsi="Calibri" w:cs="Calibri"/>
                <w:b/>
                <w:bCs/>
                <w:sz w:val="20"/>
              </w:rPr>
              <w:t>ACP/3A2/31</w:t>
            </w:r>
          </w:p>
        </w:tc>
        <w:tc>
          <w:tcPr>
            <w:tcW w:w="5324" w:type="dxa"/>
            <w:shd w:val="clear" w:color="auto" w:fill="auto"/>
          </w:tcPr>
          <w:p w:rsidR="005B2102" w:rsidRPr="001C7BA2" w:rsidRDefault="005B2102" w:rsidP="00D231A0">
            <w:pPr>
              <w:spacing w:before="0"/>
              <w:jc w:val="both"/>
              <w:rPr>
                <w:rFonts w:ascii="Calibri" w:hAnsi="Calibri" w:cs="Calibri"/>
                <w:sz w:val="20"/>
                <w:lang w:eastAsia="ko-KR"/>
              </w:rPr>
            </w:pPr>
            <w:r w:rsidRPr="001C7BA2">
              <w:rPr>
                <w:rFonts w:ascii="Calibri" w:eastAsia="Malgun Gothic" w:hAnsi="Calibri"/>
                <w:sz w:val="20"/>
                <w:u w:val="single"/>
                <w:lang w:eastAsia="ko-KR"/>
              </w:rPr>
              <w:t>NOC</w:t>
            </w:r>
            <w:r w:rsidRPr="001C7BA2">
              <w:rPr>
                <w:rFonts w:ascii="Calibri" w:eastAsia="Malgun Gothic" w:hAnsi="Calibri"/>
                <w:sz w:val="20"/>
                <w:lang w:eastAsia="ko-KR"/>
              </w:rPr>
              <w:t xml:space="preserve">  Title of Article 8 (Dissemination of Information)</w:t>
            </w:r>
          </w:p>
        </w:tc>
        <w:tc>
          <w:tcPr>
            <w:tcW w:w="7343" w:type="dxa"/>
            <w:shd w:val="clear" w:color="auto" w:fill="auto"/>
          </w:tcPr>
          <w:p w:rsidR="005B2102" w:rsidRPr="001C7BA2" w:rsidRDefault="005B2102" w:rsidP="00D231A0">
            <w:pPr>
              <w:spacing w:before="0"/>
              <w:jc w:val="both"/>
              <w:rPr>
                <w:rFonts w:ascii="Calibri" w:hAnsi="Calibri" w:cs="Calibri"/>
                <w:sz w:val="20"/>
                <w:lang w:eastAsia="ko-KR"/>
              </w:rPr>
            </w:pPr>
          </w:p>
        </w:tc>
      </w:tr>
      <w:tr w:rsidR="00D231A0" w:rsidRPr="001C7BA2" w:rsidTr="004D34CF">
        <w:trPr>
          <w:cantSplit/>
        </w:trPr>
        <w:tc>
          <w:tcPr>
            <w:tcW w:w="1526" w:type="dxa"/>
          </w:tcPr>
          <w:p w:rsidR="00BE65D0" w:rsidRPr="001C7BA2" w:rsidRDefault="00BE65D0" w:rsidP="00D231A0">
            <w:pPr>
              <w:spacing w:before="0"/>
              <w:rPr>
                <w:rFonts w:ascii="Calibri" w:hAnsi="Calibri"/>
                <w:sz w:val="20"/>
              </w:rPr>
            </w:pPr>
            <w:r w:rsidRPr="001C7BA2">
              <w:rPr>
                <w:rFonts w:ascii="Calibri" w:hAnsi="Calibri" w:cs="Calibri"/>
                <w:b/>
                <w:bCs/>
                <w:sz w:val="20"/>
              </w:rPr>
              <w:t>Addendum 2 to Doc 3</w:t>
            </w:r>
          </w:p>
        </w:tc>
        <w:tc>
          <w:tcPr>
            <w:tcW w:w="1417" w:type="dxa"/>
          </w:tcPr>
          <w:p w:rsidR="00BE65D0" w:rsidRPr="001C7BA2" w:rsidRDefault="00BE65D0" w:rsidP="00D231A0">
            <w:pPr>
              <w:spacing w:before="0"/>
              <w:rPr>
                <w:rFonts w:ascii="Calibri" w:hAnsi="Calibri" w:cs="Calibri"/>
                <w:b/>
                <w:bCs/>
                <w:sz w:val="20"/>
              </w:rPr>
            </w:pPr>
            <w:r w:rsidRPr="001C7BA2">
              <w:rPr>
                <w:rFonts w:ascii="Calibri" w:hAnsi="Calibri" w:cs="Calibri"/>
                <w:b/>
                <w:bCs/>
                <w:sz w:val="20"/>
              </w:rPr>
              <w:t>ACP/3A2/32</w:t>
            </w:r>
          </w:p>
        </w:tc>
        <w:tc>
          <w:tcPr>
            <w:tcW w:w="5324" w:type="dxa"/>
            <w:shd w:val="clear" w:color="auto" w:fill="auto"/>
          </w:tcPr>
          <w:p w:rsidR="00BE65D0" w:rsidRPr="001C7BA2" w:rsidRDefault="00BE65D0" w:rsidP="00D231A0">
            <w:pPr>
              <w:spacing w:before="0"/>
              <w:rPr>
                <w:rFonts w:ascii="Calibri" w:eastAsia="Malgun Gothic" w:hAnsi="Calibri"/>
                <w:sz w:val="20"/>
                <w:lang w:eastAsia="ko-KR"/>
              </w:rPr>
            </w:pPr>
            <w:r w:rsidRPr="001C7BA2">
              <w:rPr>
                <w:rFonts w:ascii="Calibri" w:eastAsia="Malgun Gothic" w:hAnsi="Calibri"/>
                <w:sz w:val="20"/>
                <w:lang w:eastAsia="ko-KR"/>
              </w:rPr>
              <w:t xml:space="preserve">MOD </w:t>
            </w:r>
            <w:r w:rsidRPr="001C7BA2">
              <w:rPr>
                <w:rFonts w:ascii="Calibri" w:eastAsia="Malgun Gothic" w:hAnsi="Calibri"/>
                <w:bCs/>
                <w:sz w:val="20"/>
                <w:lang w:eastAsia="ko-KR"/>
              </w:rPr>
              <w:t xml:space="preserve"> 57</w:t>
            </w:r>
            <w:r w:rsidRPr="001C7BA2">
              <w:rPr>
                <w:rFonts w:ascii="Calibri" w:eastAsia="Malgun Gothic" w:hAnsi="Calibri"/>
                <w:sz w:val="20"/>
                <w:lang w:eastAsia="ko-KR"/>
              </w:rPr>
              <w:tab/>
              <w:t>Dissemination of Information</w:t>
            </w:r>
          </w:p>
          <w:p w:rsidR="00BE65D0" w:rsidRPr="001C7BA2" w:rsidRDefault="00BE65D0" w:rsidP="00D231A0">
            <w:pPr>
              <w:spacing w:before="0"/>
              <w:jc w:val="both"/>
              <w:rPr>
                <w:rFonts w:ascii="Calibri" w:hAnsi="Calibri" w:cs="Calibri"/>
                <w:sz w:val="20"/>
                <w:lang w:eastAsia="ko-KR"/>
              </w:rPr>
            </w:pPr>
          </w:p>
        </w:tc>
        <w:tc>
          <w:tcPr>
            <w:tcW w:w="7343" w:type="dxa"/>
            <w:shd w:val="clear" w:color="auto" w:fill="auto"/>
          </w:tcPr>
          <w:p w:rsidR="00BE65D0" w:rsidRPr="001C7BA2" w:rsidRDefault="00BE65D0" w:rsidP="00D231A0">
            <w:pPr>
              <w:spacing w:before="0"/>
              <w:jc w:val="both"/>
              <w:rPr>
                <w:rFonts w:ascii="Calibri" w:hAnsi="Calibri" w:cs="Calibri"/>
                <w:sz w:val="20"/>
                <w:lang w:eastAsia="ko-KR"/>
              </w:rPr>
            </w:pPr>
            <w:r w:rsidRPr="001C7BA2">
              <w:rPr>
                <w:rFonts w:ascii="Calibri" w:eastAsia="Malgun Gothic" w:hAnsi="Calibri"/>
                <w:sz w:val="20"/>
                <w:lang w:eastAsia="ko-KR"/>
              </w:rPr>
              <w:t>modification to align with constitution and current structure of ITU</w:t>
            </w:r>
          </w:p>
        </w:tc>
      </w:tr>
      <w:tr w:rsidR="00D231A0" w:rsidRPr="001C7BA2" w:rsidTr="004D34CF">
        <w:trPr>
          <w:cantSplit/>
        </w:trPr>
        <w:tc>
          <w:tcPr>
            <w:tcW w:w="1526" w:type="dxa"/>
          </w:tcPr>
          <w:p w:rsidR="00BE65D0" w:rsidRPr="001C7BA2" w:rsidRDefault="00BE65D0" w:rsidP="00D231A0">
            <w:pPr>
              <w:spacing w:before="0"/>
              <w:rPr>
                <w:rFonts w:ascii="Calibri" w:hAnsi="Calibri"/>
                <w:sz w:val="20"/>
              </w:rPr>
            </w:pPr>
            <w:r w:rsidRPr="001C7BA2">
              <w:rPr>
                <w:rFonts w:ascii="Calibri" w:hAnsi="Calibri" w:cs="Calibri"/>
                <w:b/>
                <w:bCs/>
                <w:sz w:val="20"/>
              </w:rPr>
              <w:t>Addendum 2 to Doc 3</w:t>
            </w:r>
          </w:p>
        </w:tc>
        <w:tc>
          <w:tcPr>
            <w:tcW w:w="1417" w:type="dxa"/>
          </w:tcPr>
          <w:p w:rsidR="00BE65D0" w:rsidRPr="001C7BA2" w:rsidRDefault="00BE65D0" w:rsidP="00D231A0">
            <w:pPr>
              <w:spacing w:before="0"/>
              <w:rPr>
                <w:rFonts w:ascii="Calibri" w:hAnsi="Calibri" w:cs="Calibri"/>
                <w:b/>
                <w:bCs/>
                <w:sz w:val="20"/>
              </w:rPr>
            </w:pPr>
            <w:r w:rsidRPr="001C7BA2">
              <w:rPr>
                <w:rFonts w:ascii="Calibri" w:hAnsi="Calibri" w:cs="Calibri"/>
                <w:b/>
                <w:bCs/>
                <w:sz w:val="20"/>
              </w:rPr>
              <w:t>ACP/3A2/33</w:t>
            </w:r>
          </w:p>
        </w:tc>
        <w:tc>
          <w:tcPr>
            <w:tcW w:w="5324" w:type="dxa"/>
            <w:shd w:val="clear" w:color="auto" w:fill="auto"/>
          </w:tcPr>
          <w:p w:rsidR="00BE65D0" w:rsidRPr="001C7BA2" w:rsidRDefault="00BE65D0" w:rsidP="00D231A0">
            <w:pPr>
              <w:spacing w:before="0"/>
              <w:rPr>
                <w:rFonts w:ascii="Calibri" w:eastAsia="Malgun Gothic" w:hAnsi="Calibri"/>
                <w:sz w:val="20"/>
                <w:lang w:eastAsia="ko-KR"/>
              </w:rPr>
            </w:pPr>
            <w:r w:rsidRPr="001C7BA2">
              <w:rPr>
                <w:rFonts w:ascii="Calibri" w:eastAsia="Malgun Gothic" w:hAnsi="Calibri"/>
                <w:sz w:val="20"/>
                <w:lang w:eastAsia="ko-KR"/>
              </w:rPr>
              <w:t>MOD  Modify title of Article 10 (Final Provisions)</w:t>
            </w:r>
          </w:p>
          <w:p w:rsidR="00BE65D0" w:rsidRPr="001C7BA2" w:rsidRDefault="00BE65D0" w:rsidP="00D231A0">
            <w:pPr>
              <w:spacing w:before="0"/>
              <w:jc w:val="both"/>
              <w:rPr>
                <w:rFonts w:ascii="Calibri" w:hAnsi="Calibri" w:cs="Calibri"/>
                <w:sz w:val="20"/>
                <w:lang w:eastAsia="ko-KR"/>
              </w:rPr>
            </w:pPr>
          </w:p>
        </w:tc>
        <w:tc>
          <w:tcPr>
            <w:tcW w:w="7343" w:type="dxa"/>
            <w:shd w:val="clear" w:color="auto" w:fill="auto"/>
          </w:tcPr>
          <w:p w:rsidR="00BE65D0" w:rsidRPr="001C7BA2" w:rsidRDefault="00BE65D0" w:rsidP="00D231A0">
            <w:pPr>
              <w:spacing w:before="0"/>
              <w:jc w:val="both"/>
              <w:rPr>
                <w:rFonts w:ascii="Calibri" w:hAnsi="Calibri" w:cs="Calibri"/>
                <w:sz w:val="20"/>
                <w:lang w:eastAsia="ko-KR"/>
              </w:rPr>
            </w:pPr>
            <w:r w:rsidRPr="001C7BA2">
              <w:rPr>
                <w:rFonts w:ascii="Calibri" w:eastAsia="Malgun Gothic" w:hAnsi="Calibri"/>
                <w:sz w:val="20"/>
                <w:lang w:eastAsia="ko-KR"/>
              </w:rPr>
              <w:t>modification to reflect new content of Article 10</w:t>
            </w:r>
          </w:p>
        </w:tc>
      </w:tr>
      <w:tr w:rsidR="00D231A0" w:rsidRPr="001C7BA2" w:rsidTr="004D34CF">
        <w:trPr>
          <w:cantSplit/>
        </w:trPr>
        <w:tc>
          <w:tcPr>
            <w:tcW w:w="1526" w:type="dxa"/>
          </w:tcPr>
          <w:p w:rsidR="00BE65D0" w:rsidRPr="001C7BA2" w:rsidRDefault="00BE65D0" w:rsidP="00D231A0">
            <w:pPr>
              <w:spacing w:before="0"/>
              <w:rPr>
                <w:rFonts w:ascii="Calibri" w:hAnsi="Calibri"/>
                <w:sz w:val="20"/>
              </w:rPr>
            </w:pPr>
            <w:r w:rsidRPr="001C7BA2">
              <w:rPr>
                <w:rFonts w:ascii="Calibri" w:hAnsi="Calibri" w:cs="Calibri"/>
                <w:b/>
                <w:bCs/>
                <w:sz w:val="20"/>
              </w:rPr>
              <w:t>Addendum 2 to Doc 3</w:t>
            </w:r>
          </w:p>
        </w:tc>
        <w:tc>
          <w:tcPr>
            <w:tcW w:w="1417" w:type="dxa"/>
          </w:tcPr>
          <w:p w:rsidR="00BE65D0" w:rsidRPr="001C7BA2" w:rsidRDefault="00BE65D0" w:rsidP="00D231A0">
            <w:pPr>
              <w:spacing w:before="0"/>
              <w:rPr>
                <w:rFonts w:ascii="Calibri" w:hAnsi="Calibri" w:cs="Calibri"/>
                <w:b/>
                <w:bCs/>
                <w:sz w:val="20"/>
              </w:rPr>
            </w:pPr>
            <w:r w:rsidRPr="001C7BA2">
              <w:rPr>
                <w:rFonts w:ascii="Calibri" w:hAnsi="Calibri" w:cs="Calibri"/>
                <w:b/>
                <w:bCs/>
                <w:sz w:val="20"/>
              </w:rPr>
              <w:t>ACP/3A2/34</w:t>
            </w:r>
          </w:p>
        </w:tc>
        <w:tc>
          <w:tcPr>
            <w:tcW w:w="5324" w:type="dxa"/>
            <w:shd w:val="clear" w:color="auto" w:fill="auto"/>
          </w:tcPr>
          <w:p w:rsidR="00BE65D0" w:rsidRPr="001C7BA2" w:rsidRDefault="00BE65D0" w:rsidP="00D231A0">
            <w:pPr>
              <w:spacing w:before="0"/>
              <w:rPr>
                <w:rFonts w:ascii="Calibri" w:eastAsia="Malgun Gothic" w:hAnsi="Calibri"/>
                <w:sz w:val="20"/>
                <w:lang w:eastAsia="ko-KR"/>
              </w:rPr>
            </w:pPr>
            <w:r w:rsidRPr="001C7BA2">
              <w:rPr>
                <w:rFonts w:ascii="Calibri" w:eastAsia="Malgun Gothic" w:hAnsi="Calibri"/>
                <w:sz w:val="20"/>
                <w:lang w:eastAsia="ko-KR"/>
              </w:rPr>
              <w:t>SUP  APPENDIX 3</w:t>
            </w:r>
          </w:p>
          <w:p w:rsidR="00BE65D0" w:rsidRPr="001C7BA2" w:rsidRDefault="00BE65D0" w:rsidP="00D231A0">
            <w:pPr>
              <w:spacing w:before="0"/>
              <w:jc w:val="both"/>
              <w:rPr>
                <w:rFonts w:ascii="Calibri" w:hAnsi="Calibri" w:cs="Calibri"/>
                <w:sz w:val="20"/>
                <w:lang w:eastAsia="ko-KR"/>
              </w:rPr>
            </w:pPr>
          </w:p>
        </w:tc>
        <w:tc>
          <w:tcPr>
            <w:tcW w:w="7343" w:type="dxa"/>
            <w:shd w:val="clear" w:color="auto" w:fill="auto"/>
          </w:tcPr>
          <w:p w:rsidR="00BE65D0" w:rsidRPr="001C7BA2" w:rsidRDefault="00BE65D0" w:rsidP="00D231A0">
            <w:pPr>
              <w:spacing w:before="0"/>
              <w:jc w:val="both"/>
              <w:rPr>
                <w:rFonts w:ascii="Calibri" w:hAnsi="Calibri" w:cs="Calibri"/>
                <w:sz w:val="20"/>
                <w:lang w:eastAsia="ko-KR"/>
              </w:rPr>
            </w:pPr>
            <w:r w:rsidRPr="001C7BA2">
              <w:rPr>
                <w:rFonts w:ascii="Calibri" w:eastAsia="Malgun Gothic" w:hAnsi="Calibri"/>
                <w:sz w:val="20"/>
                <w:lang w:eastAsia="ko-KR"/>
              </w:rPr>
              <w:t>proposed to suppress as the concept of “privilege telecommunications” is no longer relevant</w:t>
            </w:r>
          </w:p>
        </w:tc>
      </w:tr>
      <w:tr w:rsidR="00D231A0" w:rsidRPr="001C7BA2" w:rsidTr="004D34CF">
        <w:trPr>
          <w:cantSplit/>
        </w:trPr>
        <w:tc>
          <w:tcPr>
            <w:tcW w:w="1526" w:type="dxa"/>
          </w:tcPr>
          <w:p w:rsidR="00BE65D0" w:rsidRPr="001C7BA2" w:rsidRDefault="00BE65D0" w:rsidP="00D231A0">
            <w:pPr>
              <w:spacing w:before="0"/>
              <w:rPr>
                <w:rFonts w:ascii="Calibri" w:hAnsi="Calibri"/>
                <w:sz w:val="20"/>
              </w:rPr>
            </w:pPr>
            <w:r w:rsidRPr="001C7BA2">
              <w:rPr>
                <w:rFonts w:ascii="Calibri" w:hAnsi="Calibri" w:cs="Calibri"/>
                <w:b/>
                <w:bCs/>
                <w:sz w:val="20"/>
              </w:rPr>
              <w:t>Addendum 2 to Doc 3</w:t>
            </w:r>
          </w:p>
        </w:tc>
        <w:tc>
          <w:tcPr>
            <w:tcW w:w="1417" w:type="dxa"/>
          </w:tcPr>
          <w:p w:rsidR="00BE65D0" w:rsidRPr="001C7BA2" w:rsidRDefault="00BE65D0" w:rsidP="00D231A0">
            <w:pPr>
              <w:spacing w:before="0"/>
              <w:rPr>
                <w:rFonts w:ascii="Calibri" w:hAnsi="Calibri" w:cs="Calibri"/>
                <w:b/>
                <w:bCs/>
                <w:sz w:val="20"/>
              </w:rPr>
            </w:pPr>
            <w:r w:rsidRPr="001C7BA2">
              <w:rPr>
                <w:rFonts w:ascii="Calibri" w:hAnsi="Calibri" w:cs="Calibri"/>
                <w:b/>
                <w:bCs/>
                <w:sz w:val="20"/>
              </w:rPr>
              <w:t>ACP/3A2/35</w:t>
            </w:r>
          </w:p>
        </w:tc>
        <w:tc>
          <w:tcPr>
            <w:tcW w:w="5324" w:type="dxa"/>
            <w:shd w:val="clear" w:color="auto" w:fill="auto"/>
          </w:tcPr>
          <w:p w:rsidR="00BE65D0" w:rsidRPr="001C7BA2" w:rsidRDefault="00BE65D0" w:rsidP="00D231A0">
            <w:pPr>
              <w:spacing w:before="0"/>
              <w:rPr>
                <w:rFonts w:ascii="Calibri" w:eastAsia="Malgun Gothic" w:hAnsi="Calibri"/>
                <w:sz w:val="20"/>
                <w:lang w:eastAsia="ko-KR"/>
              </w:rPr>
            </w:pPr>
            <w:r w:rsidRPr="001C7BA2">
              <w:rPr>
                <w:rFonts w:ascii="Calibri" w:eastAsia="Malgun Gothic" w:hAnsi="Calibri"/>
                <w:sz w:val="20"/>
                <w:lang w:eastAsia="ko-KR"/>
              </w:rPr>
              <w:t>SUP  RESOLUTION NO. 1</w:t>
            </w:r>
          </w:p>
          <w:p w:rsidR="00BE65D0" w:rsidRPr="001C7BA2" w:rsidRDefault="00BE65D0" w:rsidP="00D231A0">
            <w:pPr>
              <w:spacing w:before="0"/>
              <w:jc w:val="both"/>
              <w:rPr>
                <w:rFonts w:ascii="Calibri" w:hAnsi="Calibri" w:cs="Calibri"/>
                <w:sz w:val="20"/>
                <w:lang w:eastAsia="ko-KR"/>
              </w:rPr>
            </w:pPr>
          </w:p>
        </w:tc>
        <w:tc>
          <w:tcPr>
            <w:tcW w:w="7343" w:type="dxa"/>
            <w:shd w:val="clear" w:color="auto" w:fill="auto"/>
          </w:tcPr>
          <w:p w:rsidR="00BE65D0" w:rsidRPr="001C7BA2" w:rsidRDefault="00BE65D0" w:rsidP="00D231A0">
            <w:pPr>
              <w:spacing w:before="0"/>
              <w:jc w:val="both"/>
              <w:rPr>
                <w:rFonts w:ascii="Calibri" w:hAnsi="Calibri" w:cs="Calibri"/>
                <w:sz w:val="20"/>
                <w:lang w:eastAsia="ko-KR"/>
              </w:rPr>
            </w:pPr>
            <w:r w:rsidRPr="001C7BA2">
              <w:rPr>
                <w:rFonts w:ascii="Calibri" w:eastAsia="Malgun Gothic" w:hAnsi="Calibri"/>
                <w:sz w:val="20"/>
                <w:lang w:eastAsia="ko-KR"/>
              </w:rPr>
              <w:t>proposed to suppress as out of date and covered by nos. 202 and 203 of the Convention</w:t>
            </w:r>
          </w:p>
        </w:tc>
      </w:tr>
      <w:tr w:rsidR="00D231A0" w:rsidRPr="001C7BA2" w:rsidTr="004D34CF">
        <w:trPr>
          <w:cantSplit/>
        </w:trPr>
        <w:tc>
          <w:tcPr>
            <w:tcW w:w="1526" w:type="dxa"/>
          </w:tcPr>
          <w:p w:rsidR="00BE65D0" w:rsidRPr="001C7BA2" w:rsidRDefault="00BE65D0" w:rsidP="00D231A0">
            <w:pPr>
              <w:spacing w:before="0"/>
              <w:rPr>
                <w:rFonts w:ascii="Calibri" w:hAnsi="Calibri"/>
                <w:sz w:val="20"/>
              </w:rPr>
            </w:pPr>
            <w:r w:rsidRPr="001C7BA2">
              <w:rPr>
                <w:rFonts w:ascii="Calibri" w:hAnsi="Calibri" w:cs="Calibri"/>
                <w:b/>
                <w:bCs/>
                <w:sz w:val="20"/>
              </w:rPr>
              <w:t>Addendum 2 to Doc 3</w:t>
            </w:r>
          </w:p>
        </w:tc>
        <w:tc>
          <w:tcPr>
            <w:tcW w:w="1417" w:type="dxa"/>
          </w:tcPr>
          <w:p w:rsidR="00BE65D0" w:rsidRPr="001C7BA2" w:rsidRDefault="00BE65D0" w:rsidP="00D231A0">
            <w:pPr>
              <w:spacing w:before="0"/>
              <w:rPr>
                <w:rFonts w:ascii="Calibri" w:hAnsi="Calibri" w:cs="Calibri"/>
                <w:b/>
                <w:bCs/>
                <w:sz w:val="20"/>
              </w:rPr>
            </w:pPr>
            <w:r w:rsidRPr="001C7BA2">
              <w:rPr>
                <w:rFonts w:ascii="Calibri" w:hAnsi="Calibri" w:cs="Calibri"/>
                <w:b/>
                <w:bCs/>
                <w:sz w:val="20"/>
              </w:rPr>
              <w:t>ACP/3A2/36</w:t>
            </w:r>
          </w:p>
        </w:tc>
        <w:tc>
          <w:tcPr>
            <w:tcW w:w="5324" w:type="dxa"/>
            <w:shd w:val="clear" w:color="auto" w:fill="auto"/>
          </w:tcPr>
          <w:p w:rsidR="00BE65D0" w:rsidRPr="001C7BA2" w:rsidRDefault="00BE65D0" w:rsidP="00D231A0">
            <w:pPr>
              <w:spacing w:before="0"/>
              <w:rPr>
                <w:rFonts w:ascii="Calibri" w:eastAsia="Malgun Gothic" w:hAnsi="Calibri"/>
                <w:sz w:val="20"/>
                <w:lang w:eastAsia="ko-KR"/>
              </w:rPr>
            </w:pPr>
            <w:r w:rsidRPr="001C7BA2">
              <w:rPr>
                <w:rFonts w:ascii="Calibri" w:eastAsia="Malgun Gothic" w:hAnsi="Calibri"/>
                <w:sz w:val="20"/>
                <w:lang w:eastAsia="ko-KR"/>
              </w:rPr>
              <w:t>SUP  RESOLUTION NO. 2</w:t>
            </w:r>
          </w:p>
          <w:p w:rsidR="00BE65D0" w:rsidRPr="001C7BA2" w:rsidRDefault="00BE65D0" w:rsidP="00D231A0">
            <w:pPr>
              <w:spacing w:before="0"/>
              <w:jc w:val="both"/>
              <w:rPr>
                <w:rFonts w:ascii="Calibri" w:hAnsi="Calibri" w:cs="Calibri"/>
                <w:sz w:val="20"/>
                <w:lang w:eastAsia="ko-KR"/>
              </w:rPr>
            </w:pPr>
          </w:p>
        </w:tc>
        <w:tc>
          <w:tcPr>
            <w:tcW w:w="7343" w:type="dxa"/>
            <w:shd w:val="clear" w:color="auto" w:fill="auto"/>
          </w:tcPr>
          <w:p w:rsidR="00BE65D0" w:rsidRPr="001C7BA2" w:rsidRDefault="00BE65D0" w:rsidP="00D231A0">
            <w:pPr>
              <w:spacing w:before="0"/>
              <w:jc w:val="both"/>
              <w:rPr>
                <w:rFonts w:ascii="Calibri" w:hAnsi="Calibri" w:cs="Calibri"/>
                <w:sz w:val="20"/>
                <w:lang w:eastAsia="ko-KR"/>
              </w:rPr>
            </w:pPr>
            <w:r w:rsidRPr="001C7BA2">
              <w:rPr>
                <w:rFonts w:ascii="Calibri" w:eastAsia="Malgun Gothic" w:hAnsi="Calibri"/>
                <w:sz w:val="20"/>
                <w:lang w:eastAsia="ko-KR"/>
              </w:rPr>
              <w:t>proposed to suppress as ITR  provision 1.7.c deals with the cooperation when implementing the ITRs, therefore Resolution 2 may not be needed</w:t>
            </w:r>
          </w:p>
        </w:tc>
      </w:tr>
      <w:tr w:rsidR="00D231A0" w:rsidRPr="001C7BA2" w:rsidTr="004D34CF">
        <w:trPr>
          <w:cantSplit/>
        </w:trPr>
        <w:tc>
          <w:tcPr>
            <w:tcW w:w="1526" w:type="dxa"/>
          </w:tcPr>
          <w:p w:rsidR="00BE65D0" w:rsidRPr="001C7BA2" w:rsidRDefault="00BE65D0" w:rsidP="00D231A0">
            <w:pPr>
              <w:spacing w:before="0"/>
              <w:rPr>
                <w:rFonts w:ascii="Calibri" w:hAnsi="Calibri"/>
                <w:sz w:val="20"/>
              </w:rPr>
            </w:pPr>
            <w:r w:rsidRPr="001C7BA2">
              <w:rPr>
                <w:rFonts w:ascii="Calibri" w:hAnsi="Calibri" w:cs="Calibri"/>
                <w:b/>
                <w:bCs/>
                <w:sz w:val="20"/>
              </w:rPr>
              <w:t>Addendum 2 to Doc 3</w:t>
            </w:r>
          </w:p>
        </w:tc>
        <w:tc>
          <w:tcPr>
            <w:tcW w:w="1417" w:type="dxa"/>
          </w:tcPr>
          <w:p w:rsidR="00BE65D0" w:rsidRPr="001C7BA2" w:rsidRDefault="00BE65D0" w:rsidP="00D231A0">
            <w:pPr>
              <w:spacing w:before="0"/>
              <w:rPr>
                <w:rFonts w:ascii="Calibri" w:hAnsi="Calibri" w:cs="Calibri"/>
                <w:b/>
                <w:bCs/>
                <w:sz w:val="20"/>
              </w:rPr>
            </w:pPr>
            <w:r w:rsidRPr="001C7BA2">
              <w:rPr>
                <w:rFonts w:ascii="Calibri" w:hAnsi="Calibri" w:cs="Calibri"/>
                <w:b/>
                <w:bCs/>
                <w:sz w:val="20"/>
              </w:rPr>
              <w:t>ACP/3A2/37</w:t>
            </w:r>
          </w:p>
        </w:tc>
        <w:tc>
          <w:tcPr>
            <w:tcW w:w="5324" w:type="dxa"/>
            <w:shd w:val="clear" w:color="auto" w:fill="auto"/>
          </w:tcPr>
          <w:p w:rsidR="00BE65D0" w:rsidRPr="001C7BA2" w:rsidRDefault="00BE65D0" w:rsidP="00D231A0">
            <w:pPr>
              <w:spacing w:before="0"/>
              <w:rPr>
                <w:rFonts w:ascii="Calibri" w:eastAsia="Malgun Gothic" w:hAnsi="Calibri"/>
                <w:sz w:val="20"/>
                <w:lang w:eastAsia="ko-KR"/>
              </w:rPr>
            </w:pPr>
            <w:r w:rsidRPr="001C7BA2">
              <w:rPr>
                <w:rFonts w:ascii="Calibri" w:eastAsia="Malgun Gothic" w:hAnsi="Calibri"/>
                <w:sz w:val="20"/>
                <w:lang w:eastAsia="ko-KR"/>
              </w:rPr>
              <w:t>SUP  RESOLUTION NO. 3</w:t>
            </w:r>
          </w:p>
          <w:p w:rsidR="00BE65D0" w:rsidRPr="001C7BA2" w:rsidRDefault="00BE65D0" w:rsidP="00D231A0">
            <w:pPr>
              <w:spacing w:before="0"/>
              <w:jc w:val="both"/>
              <w:rPr>
                <w:rFonts w:ascii="Calibri" w:hAnsi="Calibri" w:cs="Calibri"/>
                <w:sz w:val="20"/>
                <w:lang w:eastAsia="ko-KR"/>
              </w:rPr>
            </w:pPr>
          </w:p>
        </w:tc>
        <w:tc>
          <w:tcPr>
            <w:tcW w:w="7343" w:type="dxa"/>
            <w:shd w:val="clear" w:color="auto" w:fill="auto"/>
          </w:tcPr>
          <w:p w:rsidR="00BE65D0" w:rsidRPr="001C7BA2" w:rsidRDefault="00BE65D0" w:rsidP="00D231A0">
            <w:pPr>
              <w:spacing w:before="0"/>
              <w:jc w:val="both"/>
              <w:rPr>
                <w:rFonts w:ascii="Calibri" w:hAnsi="Calibri" w:cs="Calibri"/>
                <w:sz w:val="20"/>
                <w:lang w:eastAsia="ko-KR"/>
              </w:rPr>
            </w:pPr>
            <w:r w:rsidRPr="001C7BA2">
              <w:rPr>
                <w:rFonts w:ascii="Calibri" w:eastAsia="Malgun Gothic" w:hAnsi="Calibri"/>
                <w:sz w:val="20"/>
                <w:lang w:eastAsia="ko-KR"/>
              </w:rPr>
              <w:t>proposed to suppress as no longer relevant, addressed by Resolution 22(Rev. Antalya, 2006</w:t>
            </w:r>
          </w:p>
        </w:tc>
      </w:tr>
      <w:tr w:rsidR="00D231A0" w:rsidRPr="001C7BA2" w:rsidTr="004D34CF">
        <w:trPr>
          <w:cantSplit/>
        </w:trPr>
        <w:tc>
          <w:tcPr>
            <w:tcW w:w="1526" w:type="dxa"/>
          </w:tcPr>
          <w:p w:rsidR="00BE65D0" w:rsidRPr="001C7BA2" w:rsidRDefault="00BE65D0" w:rsidP="00D231A0">
            <w:pPr>
              <w:spacing w:before="0"/>
              <w:rPr>
                <w:rFonts w:ascii="Calibri" w:hAnsi="Calibri"/>
                <w:sz w:val="20"/>
              </w:rPr>
            </w:pPr>
            <w:r w:rsidRPr="001C7BA2">
              <w:rPr>
                <w:rFonts w:ascii="Calibri" w:hAnsi="Calibri" w:cs="Calibri"/>
                <w:b/>
                <w:bCs/>
                <w:sz w:val="20"/>
              </w:rPr>
              <w:t>Addendum 2 to Doc 3</w:t>
            </w:r>
          </w:p>
        </w:tc>
        <w:tc>
          <w:tcPr>
            <w:tcW w:w="1417" w:type="dxa"/>
          </w:tcPr>
          <w:p w:rsidR="00BE65D0" w:rsidRPr="001C7BA2" w:rsidRDefault="00BE65D0" w:rsidP="00D231A0">
            <w:pPr>
              <w:spacing w:before="0"/>
              <w:rPr>
                <w:rFonts w:ascii="Calibri" w:hAnsi="Calibri" w:cs="Calibri"/>
                <w:b/>
                <w:bCs/>
                <w:sz w:val="20"/>
              </w:rPr>
            </w:pPr>
            <w:r w:rsidRPr="001C7BA2">
              <w:rPr>
                <w:rFonts w:ascii="Calibri" w:hAnsi="Calibri" w:cs="Calibri"/>
                <w:b/>
                <w:bCs/>
                <w:sz w:val="20"/>
              </w:rPr>
              <w:t>ACP/3A2/38</w:t>
            </w:r>
          </w:p>
        </w:tc>
        <w:tc>
          <w:tcPr>
            <w:tcW w:w="5324" w:type="dxa"/>
            <w:shd w:val="clear" w:color="auto" w:fill="auto"/>
          </w:tcPr>
          <w:p w:rsidR="00BE65D0" w:rsidRPr="001C7BA2" w:rsidRDefault="00BE65D0" w:rsidP="00D231A0">
            <w:pPr>
              <w:spacing w:before="0"/>
              <w:rPr>
                <w:rFonts w:ascii="Calibri" w:eastAsia="Malgun Gothic" w:hAnsi="Calibri"/>
                <w:sz w:val="20"/>
                <w:lang w:eastAsia="ko-KR"/>
              </w:rPr>
            </w:pPr>
            <w:r w:rsidRPr="001C7BA2">
              <w:rPr>
                <w:rFonts w:ascii="Calibri" w:eastAsia="Malgun Gothic" w:hAnsi="Calibri"/>
                <w:sz w:val="20"/>
                <w:lang w:eastAsia="ko-KR"/>
              </w:rPr>
              <w:t>SUP  RESOLUTION NO. 4</w:t>
            </w:r>
          </w:p>
          <w:p w:rsidR="00BE65D0" w:rsidRPr="001C7BA2" w:rsidRDefault="00BE65D0" w:rsidP="00D231A0">
            <w:pPr>
              <w:spacing w:before="0"/>
              <w:jc w:val="both"/>
              <w:rPr>
                <w:rFonts w:ascii="Calibri" w:hAnsi="Calibri" w:cs="Calibri"/>
                <w:sz w:val="20"/>
                <w:lang w:eastAsia="ko-KR"/>
              </w:rPr>
            </w:pPr>
          </w:p>
        </w:tc>
        <w:tc>
          <w:tcPr>
            <w:tcW w:w="7343" w:type="dxa"/>
            <w:shd w:val="clear" w:color="auto" w:fill="auto"/>
          </w:tcPr>
          <w:p w:rsidR="00BE65D0" w:rsidRPr="001C7BA2" w:rsidRDefault="00BE65D0" w:rsidP="00D231A0">
            <w:pPr>
              <w:spacing w:before="0"/>
              <w:jc w:val="both"/>
              <w:rPr>
                <w:rFonts w:ascii="Calibri" w:hAnsi="Calibri" w:cs="Calibri"/>
                <w:sz w:val="20"/>
                <w:lang w:eastAsia="ko-KR"/>
              </w:rPr>
            </w:pPr>
            <w:r w:rsidRPr="001C7BA2">
              <w:rPr>
                <w:rFonts w:ascii="Calibri" w:eastAsia="Malgun Gothic" w:hAnsi="Calibri"/>
                <w:sz w:val="20"/>
                <w:lang w:eastAsia="ko-KR"/>
              </w:rPr>
              <w:t>proposed to suppress as no longer relevant</w:t>
            </w:r>
          </w:p>
        </w:tc>
      </w:tr>
      <w:tr w:rsidR="00D231A0" w:rsidRPr="001C7BA2" w:rsidTr="004D34CF">
        <w:trPr>
          <w:cantSplit/>
        </w:trPr>
        <w:tc>
          <w:tcPr>
            <w:tcW w:w="1526" w:type="dxa"/>
          </w:tcPr>
          <w:p w:rsidR="00BE65D0" w:rsidRPr="001C7BA2" w:rsidRDefault="00BE65D0" w:rsidP="00D231A0">
            <w:pPr>
              <w:spacing w:before="0"/>
              <w:rPr>
                <w:rFonts w:ascii="Calibri" w:hAnsi="Calibri"/>
                <w:sz w:val="20"/>
              </w:rPr>
            </w:pPr>
            <w:r w:rsidRPr="001C7BA2">
              <w:rPr>
                <w:rFonts w:ascii="Calibri" w:hAnsi="Calibri" w:cs="Calibri"/>
                <w:b/>
                <w:bCs/>
                <w:sz w:val="20"/>
              </w:rPr>
              <w:t>Addendum 2 to Doc 3</w:t>
            </w:r>
          </w:p>
        </w:tc>
        <w:tc>
          <w:tcPr>
            <w:tcW w:w="1417" w:type="dxa"/>
          </w:tcPr>
          <w:p w:rsidR="00BE65D0" w:rsidRPr="001C7BA2" w:rsidRDefault="00BE65D0" w:rsidP="00D231A0">
            <w:pPr>
              <w:spacing w:before="0"/>
              <w:rPr>
                <w:rFonts w:ascii="Calibri" w:hAnsi="Calibri" w:cs="Calibri"/>
                <w:b/>
                <w:bCs/>
                <w:sz w:val="20"/>
              </w:rPr>
            </w:pPr>
            <w:r w:rsidRPr="001C7BA2">
              <w:rPr>
                <w:rFonts w:ascii="Calibri" w:hAnsi="Calibri" w:cs="Calibri"/>
                <w:b/>
                <w:bCs/>
                <w:sz w:val="20"/>
              </w:rPr>
              <w:t>ACP/3A2/39</w:t>
            </w:r>
          </w:p>
        </w:tc>
        <w:tc>
          <w:tcPr>
            <w:tcW w:w="5324" w:type="dxa"/>
            <w:shd w:val="clear" w:color="auto" w:fill="auto"/>
          </w:tcPr>
          <w:p w:rsidR="00BE65D0" w:rsidRPr="001C7BA2" w:rsidRDefault="00BE65D0" w:rsidP="00D231A0">
            <w:pPr>
              <w:spacing w:before="0"/>
              <w:rPr>
                <w:rFonts w:ascii="Calibri" w:eastAsia="Malgun Gothic" w:hAnsi="Calibri"/>
                <w:sz w:val="20"/>
                <w:lang w:eastAsia="ko-KR"/>
              </w:rPr>
            </w:pPr>
            <w:r w:rsidRPr="001C7BA2">
              <w:rPr>
                <w:rFonts w:ascii="Calibri" w:eastAsia="Malgun Gothic" w:hAnsi="Calibri"/>
                <w:sz w:val="20"/>
                <w:lang w:eastAsia="ko-KR"/>
              </w:rPr>
              <w:t>SUP  RESOLUTION NO. 5</w:t>
            </w:r>
          </w:p>
          <w:p w:rsidR="00BE65D0" w:rsidRPr="001C7BA2" w:rsidRDefault="00BE65D0" w:rsidP="00D231A0">
            <w:pPr>
              <w:spacing w:before="0"/>
              <w:jc w:val="both"/>
              <w:rPr>
                <w:rFonts w:ascii="Calibri" w:hAnsi="Calibri" w:cs="Calibri"/>
                <w:sz w:val="20"/>
                <w:lang w:eastAsia="ko-KR"/>
              </w:rPr>
            </w:pPr>
          </w:p>
        </w:tc>
        <w:tc>
          <w:tcPr>
            <w:tcW w:w="7343" w:type="dxa"/>
            <w:shd w:val="clear" w:color="auto" w:fill="auto"/>
          </w:tcPr>
          <w:p w:rsidR="00BE65D0" w:rsidRPr="001C7BA2" w:rsidRDefault="00BE65D0" w:rsidP="00D231A0">
            <w:pPr>
              <w:spacing w:before="0"/>
              <w:jc w:val="both"/>
              <w:rPr>
                <w:rFonts w:ascii="Calibri" w:hAnsi="Calibri" w:cs="Calibri"/>
                <w:sz w:val="20"/>
                <w:lang w:eastAsia="ko-KR"/>
              </w:rPr>
            </w:pPr>
            <w:r w:rsidRPr="001C7BA2">
              <w:rPr>
                <w:rFonts w:ascii="Calibri" w:eastAsia="Malgun Gothic" w:hAnsi="Calibri"/>
                <w:sz w:val="20"/>
                <w:lang w:eastAsia="ko-KR"/>
              </w:rPr>
              <w:t>proposed to suppress as no longer relevant</w:t>
            </w:r>
          </w:p>
        </w:tc>
      </w:tr>
      <w:tr w:rsidR="00D231A0" w:rsidRPr="001C7BA2" w:rsidTr="004D34CF">
        <w:trPr>
          <w:cantSplit/>
        </w:trPr>
        <w:tc>
          <w:tcPr>
            <w:tcW w:w="1526" w:type="dxa"/>
          </w:tcPr>
          <w:p w:rsidR="00BE65D0" w:rsidRPr="001C7BA2" w:rsidRDefault="00BE65D0" w:rsidP="00D231A0">
            <w:pPr>
              <w:spacing w:before="0"/>
              <w:rPr>
                <w:rFonts w:ascii="Calibri" w:hAnsi="Calibri"/>
                <w:sz w:val="20"/>
              </w:rPr>
            </w:pPr>
            <w:r w:rsidRPr="001C7BA2">
              <w:rPr>
                <w:rFonts w:ascii="Calibri" w:hAnsi="Calibri" w:cs="Calibri"/>
                <w:b/>
                <w:bCs/>
                <w:sz w:val="20"/>
              </w:rPr>
              <w:t>Addendum 2 to Doc 3</w:t>
            </w:r>
          </w:p>
        </w:tc>
        <w:tc>
          <w:tcPr>
            <w:tcW w:w="1417" w:type="dxa"/>
          </w:tcPr>
          <w:p w:rsidR="00BE65D0" w:rsidRPr="001C7BA2" w:rsidRDefault="00BE65D0" w:rsidP="00D231A0">
            <w:pPr>
              <w:spacing w:before="0"/>
              <w:rPr>
                <w:rFonts w:ascii="Calibri" w:hAnsi="Calibri" w:cs="Calibri"/>
                <w:b/>
                <w:bCs/>
                <w:sz w:val="20"/>
              </w:rPr>
            </w:pPr>
            <w:r w:rsidRPr="001C7BA2">
              <w:rPr>
                <w:rFonts w:ascii="Calibri" w:hAnsi="Calibri" w:cs="Calibri"/>
                <w:b/>
                <w:bCs/>
                <w:sz w:val="20"/>
              </w:rPr>
              <w:t>ACP/3A2/40</w:t>
            </w:r>
          </w:p>
        </w:tc>
        <w:tc>
          <w:tcPr>
            <w:tcW w:w="5324" w:type="dxa"/>
            <w:shd w:val="clear" w:color="auto" w:fill="auto"/>
          </w:tcPr>
          <w:p w:rsidR="00BE65D0" w:rsidRPr="001C7BA2" w:rsidRDefault="00BE65D0" w:rsidP="00D231A0">
            <w:pPr>
              <w:spacing w:before="0"/>
              <w:rPr>
                <w:rFonts w:ascii="Calibri" w:eastAsia="Malgun Gothic" w:hAnsi="Calibri"/>
                <w:sz w:val="20"/>
                <w:lang w:eastAsia="ko-KR"/>
              </w:rPr>
            </w:pPr>
            <w:r w:rsidRPr="001C7BA2">
              <w:rPr>
                <w:rFonts w:ascii="Calibri" w:eastAsia="Malgun Gothic" w:hAnsi="Calibri"/>
                <w:sz w:val="20"/>
                <w:lang w:eastAsia="ko-KR"/>
              </w:rPr>
              <w:t>SUP  RESOLUTION NO. 7</w:t>
            </w:r>
          </w:p>
          <w:p w:rsidR="00BE65D0" w:rsidRPr="001C7BA2" w:rsidRDefault="00BE65D0" w:rsidP="00D231A0">
            <w:pPr>
              <w:spacing w:before="0"/>
              <w:jc w:val="both"/>
              <w:rPr>
                <w:rFonts w:ascii="Calibri" w:hAnsi="Calibri" w:cs="Calibri"/>
                <w:sz w:val="20"/>
                <w:lang w:eastAsia="ko-KR"/>
              </w:rPr>
            </w:pPr>
          </w:p>
        </w:tc>
        <w:tc>
          <w:tcPr>
            <w:tcW w:w="7343" w:type="dxa"/>
            <w:shd w:val="clear" w:color="auto" w:fill="auto"/>
          </w:tcPr>
          <w:p w:rsidR="00BE65D0" w:rsidRPr="001C7BA2" w:rsidRDefault="00BE65D0" w:rsidP="00D231A0">
            <w:pPr>
              <w:spacing w:before="0"/>
              <w:jc w:val="both"/>
              <w:rPr>
                <w:rFonts w:ascii="Calibri" w:hAnsi="Calibri" w:cs="Calibri"/>
                <w:sz w:val="20"/>
                <w:lang w:eastAsia="ko-KR"/>
              </w:rPr>
            </w:pPr>
            <w:r w:rsidRPr="001C7BA2">
              <w:rPr>
                <w:rFonts w:ascii="Calibri" w:eastAsia="Malgun Gothic" w:hAnsi="Calibri"/>
                <w:sz w:val="20"/>
                <w:lang w:eastAsia="ko-KR"/>
              </w:rPr>
              <w:t>proposed to suppress as no longer relevant</w:t>
            </w:r>
          </w:p>
        </w:tc>
      </w:tr>
      <w:tr w:rsidR="00D231A0" w:rsidRPr="001C7BA2" w:rsidTr="004D34CF">
        <w:trPr>
          <w:cantSplit/>
        </w:trPr>
        <w:tc>
          <w:tcPr>
            <w:tcW w:w="1526" w:type="dxa"/>
          </w:tcPr>
          <w:p w:rsidR="00BE65D0" w:rsidRPr="001C7BA2" w:rsidRDefault="00BE65D0" w:rsidP="00D231A0">
            <w:pPr>
              <w:spacing w:before="0"/>
              <w:rPr>
                <w:rFonts w:ascii="Calibri" w:hAnsi="Calibri"/>
                <w:sz w:val="20"/>
              </w:rPr>
            </w:pPr>
            <w:r w:rsidRPr="001C7BA2">
              <w:rPr>
                <w:rFonts w:ascii="Calibri" w:hAnsi="Calibri" w:cs="Calibri"/>
                <w:b/>
                <w:bCs/>
                <w:sz w:val="20"/>
              </w:rPr>
              <w:t>Addendum 2 to Doc 3</w:t>
            </w:r>
          </w:p>
        </w:tc>
        <w:tc>
          <w:tcPr>
            <w:tcW w:w="1417" w:type="dxa"/>
          </w:tcPr>
          <w:p w:rsidR="00BE65D0" w:rsidRPr="001C7BA2" w:rsidRDefault="00BE65D0" w:rsidP="00D231A0">
            <w:pPr>
              <w:spacing w:before="0"/>
              <w:rPr>
                <w:rFonts w:ascii="Calibri" w:hAnsi="Calibri" w:cs="Calibri"/>
                <w:b/>
                <w:bCs/>
                <w:sz w:val="20"/>
              </w:rPr>
            </w:pPr>
            <w:r w:rsidRPr="001C7BA2">
              <w:rPr>
                <w:rFonts w:ascii="Calibri" w:hAnsi="Calibri" w:cs="Calibri"/>
                <w:b/>
                <w:bCs/>
                <w:sz w:val="20"/>
              </w:rPr>
              <w:t>ACP/3A2/41</w:t>
            </w:r>
          </w:p>
        </w:tc>
        <w:tc>
          <w:tcPr>
            <w:tcW w:w="5324" w:type="dxa"/>
            <w:shd w:val="clear" w:color="auto" w:fill="auto"/>
          </w:tcPr>
          <w:p w:rsidR="00BE65D0" w:rsidRPr="001C7BA2" w:rsidRDefault="00BE65D0" w:rsidP="00D231A0">
            <w:pPr>
              <w:spacing w:before="0"/>
              <w:rPr>
                <w:rFonts w:ascii="Calibri" w:eastAsia="Malgun Gothic" w:hAnsi="Calibri"/>
                <w:sz w:val="20"/>
                <w:lang w:eastAsia="ko-KR"/>
              </w:rPr>
            </w:pPr>
            <w:r w:rsidRPr="001C7BA2">
              <w:rPr>
                <w:rFonts w:ascii="Calibri" w:eastAsia="Malgun Gothic" w:hAnsi="Calibri"/>
                <w:sz w:val="20"/>
                <w:lang w:eastAsia="ko-KR"/>
              </w:rPr>
              <w:t>SUP  RESOLUTION NO. 8</w:t>
            </w:r>
          </w:p>
          <w:p w:rsidR="00BE65D0" w:rsidRPr="001C7BA2" w:rsidRDefault="00BE65D0" w:rsidP="00D231A0">
            <w:pPr>
              <w:spacing w:before="0"/>
              <w:jc w:val="both"/>
              <w:rPr>
                <w:rFonts w:ascii="Calibri" w:hAnsi="Calibri" w:cs="Calibri"/>
                <w:sz w:val="20"/>
                <w:lang w:eastAsia="ko-KR"/>
              </w:rPr>
            </w:pPr>
          </w:p>
        </w:tc>
        <w:tc>
          <w:tcPr>
            <w:tcW w:w="7343" w:type="dxa"/>
            <w:shd w:val="clear" w:color="auto" w:fill="auto"/>
          </w:tcPr>
          <w:p w:rsidR="00BE65D0" w:rsidRPr="001C7BA2" w:rsidRDefault="00BE65D0" w:rsidP="00D231A0">
            <w:pPr>
              <w:spacing w:before="0"/>
              <w:jc w:val="both"/>
              <w:rPr>
                <w:rFonts w:ascii="Calibri" w:hAnsi="Calibri" w:cs="Calibri"/>
                <w:sz w:val="20"/>
                <w:lang w:eastAsia="ko-KR"/>
              </w:rPr>
            </w:pPr>
            <w:r w:rsidRPr="001C7BA2">
              <w:rPr>
                <w:rFonts w:ascii="Calibri" w:eastAsia="Malgun Gothic" w:hAnsi="Calibri"/>
                <w:sz w:val="20"/>
                <w:lang w:eastAsia="ko-KR"/>
              </w:rPr>
              <w:t>proposed to suppress as no longer relevant</w:t>
            </w:r>
          </w:p>
        </w:tc>
      </w:tr>
      <w:tr w:rsidR="00D231A0" w:rsidRPr="001C7BA2" w:rsidTr="004D34CF">
        <w:trPr>
          <w:cantSplit/>
        </w:trPr>
        <w:tc>
          <w:tcPr>
            <w:tcW w:w="1526" w:type="dxa"/>
          </w:tcPr>
          <w:p w:rsidR="00BE65D0" w:rsidRPr="001C7BA2" w:rsidRDefault="00BE65D0" w:rsidP="00D231A0">
            <w:pPr>
              <w:spacing w:before="0"/>
              <w:rPr>
                <w:rFonts w:ascii="Calibri" w:hAnsi="Calibri"/>
                <w:sz w:val="20"/>
              </w:rPr>
            </w:pPr>
            <w:r w:rsidRPr="001C7BA2">
              <w:rPr>
                <w:rFonts w:ascii="Calibri" w:hAnsi="Calibri" w:cs="Calibri"/>
                <w:b/>
                <w:bCs/>
                <w:sz w:val="20"/>
              </w:rPr>
              <w:t>Addendum 2 to Doc 3</w:t>
            </w:r>
          </w:p>
        </w:tc>
        <w:tc>
          <w:tcPr>
            <w:tcW w:w="1417" w:type="dxa"/>
          </w:tcPr>
          <w:p w:rsidR="00BE65D0" w:rsidRPr="001C7BA2" w:rsidRDefault="00BE65D0" w:rsidP="00D231A0">
            <w:pPr>
              <w:spacing w:before="0"/>
              <w:rPr>
                <w:rFonts w:ascii="Calibri" w:hAnsi="Calibri" w:cs="Calibri"/>
                <w:b/>
                <w:bCs/>
                <w:sz w:val="20"/>
              </w:rPr>
            </w:pPr>
            <w:r w:rsidRPr="001C7BA2">
              <w:rPr>
                <w:rFonts w:ascii="Calibri" w:hAnsi="Calibri" w:cs="Calibri"/>
                <w:b/>
                <w:bCs/>
                <w:sz w:val="20"/>
              </w:rPr>
              <w:t>ACP/3A2/42</w:t>
            </w:r>
          </w:p>
        </w:tc>
        <w:tc>
          <w:tcPr>
            <w:tcW w:w="5324" w:type="dxa"/>
            <w:shd w:val="clear" w:color="auto" w:fill="auto"/>
          </w:tcPr>
          <w:p w:rsidR="00BE65D0" w:rsidRPr="001C7BA2" w:rsidRDefault="00BE65D0" w:rsidP="00D231A0">
            <w:pPr>
              <w:spacing w:before="0"/>
              <w:rPr>
                <w:rFonts w:ascii="Calibri" w:eastAsia="Malgun Gothic" w:hAnsi="Calibri"/>
                <w:sz w:val="20"/>
                <w:lang w:eastAsia="ko-KR"/>
              </w:rPr>
            </w:pPr>
            <w:r w:rsidRPr="001C7BA2">
              <w:rPr>
                <w:rFonts w:ascii="Calibri" w:eastAsia="Malgun Gothic" w:hAnsi="Calibri"/>
                <w:sz w:val="20"/>
                <w:lang w:eastAsia="ko-KR"/>
              </w:rPr>
              <w:t xml:space="preserve">ADD  </w:t>
            </w:r>
            <w:r w:rsidR="001C29F8" w:rsidRPr="001C7BA2">
              <w:rPr>
                <w:rFonts w:ascii="Calibri" w:eastAsia="Malgun Gothic" w:hAnsi="Calibri"/>
                <w:sz w:val="20"/>
                <w:lang w:eastAsia="ko-KR"/>
              </w:rPr>
              <w:t>DRAFT NEW RESOLUTION [ACP-1</w:t>
            </w:r>
            <w:r w:rsidRPr="001C7BA2">
              <w:rPr>
                <w:rFonts w:ascii="Calibri" w:eastAsia="Malgun Gothic" w:hAnsi="Calibri"/>
                <w:sz w:val="20"/>
                <w:lang w:eastAsia="ko-KR"/>
              </w:rPr>
              <w:t>]</w:t>
            </w:r>
          </w:p>
          <w:p w:rsidR="00BE65D0" w:rsidRPr="001C7BA2" w:rsidRDefault="00BE65D0" w:rsidP="00D231A0">
            <w:pPr>
              <w:spacing w:before="0"/>
              <w:jc w:val="both"/>
              <w:rPr>
                <w:rFonts w:ascii="Calibri" w:hAnsi="Calibri" w:cs="Calibri"/>
                <w:sz w:val="20"/>
                <w:lang w:eastAsia="ko-KR"/>
              </w:rPr>
            </w:pPr>
            <w:r w:rsidRPr="001C7BA2">
              <w:rPr>
                <w:rFonts w:ascii="Calibri" w:eastAsia="Malgun Gothic" w:hAnsi="Calibri"/>
                <w:sz w:val="20"/>
                <w:lang w:eastAsia="ko-KR"/>
              </w:rPr>
              <w:t>Special measures for landlocked developing countries and small island developing states for access the international optical fibre network</w:t>
            </w:r>
          </w:p>
        </w:tc>
        <w:tc>
          <w:tcPr>
            <w:tcW w:w="7343" w:type="dxa"/>
            <w:shd w:val="clear" w:color="auto" w:fill="auto"/>
          </w:tcPr>
          <w:p w:rsidR="00BE65D0" w:rsidRPr="001C7BA2" w:rsidRDefault="00BE65D0" w:rsidP="00D231A0">
            <w:pPr>
              <w:spacing w:before="0"/>
              <w:jc w:val="both"/>
              <w:rPr>
                <w:rFonts w:ascii="Calibri" w:hAnsi="Calibri" w:cs="Calibri"/>
                <w:sz w:val="20"/>
                <w:lang w:eastAsia="ko-KR"/>
              </w:rPr>
            </w:pPr>
          </w:p>
        </w:tc>
      </w:tr>
      <w:tr w:rsidR="00D231A0" w:rsidRPr="001C7BA2" w:rsidTr="004D34CF">
        <w:trPr>
          <w:cantSplit/>
        </w:trPr>
        <w:tc>
          <w:tcPr>
            <w:tcW w:w="1526" w:type="dxa"/>
          </w:tcPr>
          <w:p w:rsidR="00BE65D0" w:rsidRPr="001C7BA2" w:rsidRDefault="00BE65D0" w:rsidP="00D231A0">
            <w:pPr>
              <w:spacing w:before="0"/>
              <w:rPr>
                <w:rFonts w:ascii="Calibri" w:hAnsi="Calibri"/>
                <w:sz w:val="20"/>
              </w:rPr>
            </w:pPr>
            <w:r w:rsidRPr="001C7BA2">
              <w:rPr>
                <w:rFonts w:ascii="Calibri" w:hAnsi="Calibri" w:cs="Calibri"/>
                <w:b/>
                <w:bCs/>
                <w:sz w:val="20"/>
              </w:rPr>
              <w:t>Addendum 2 to Doc 3</w:t>
            </w:r>
          </w:p>
        </w:tc>
        <w:tc>
          <w:tcPr>
            <w:tcW w:w="1417" w:type="dxa"/>
          </w:tcPr>
          <w:p w:rsidR="00BE65D0" w:rsidRPr="001C7BA2" w:rsidRDefault="00BE65D0" w:rsidP="00D231A0">
            <w:pPr>
              <w:spacing w:before="0"/>
              <w:rPr>
                <w:rFonts w:ascii="Calibri" w:hAnsi="Calibri"/>
                <w:sz w:val="20"/>
              </w:rPr>
            </w:pPr>
            <w:r w:rsidRPr="001C7BA2">
              <w:rPr>
                <w:rFonts w:ascii="Calibri" w:hAnsi="Calibri" w:cs="Calibri"/>
                <w:b/>
                <w:bCs/>
                <w:sz w:val="20"/>
              </w:rPr>
              <w:t>ACP/3A2/43</w:t>
            </w:r>
          </w:p>
        </w:tc>
        <w:tc>
          <w:tcPr>
            <w:tcW w:w="5324" w:type="dxa"/>
            <w:shd w:val="clear" w:color="auto" w:fill="auto"/>
          </w:tcPr>
          <w:p w:rsidR="00BE65D0" w:rsidRPr="001C7BA2" w:rsidRDefault="00BE65D0" w:rsidP="00D231A0">
            <w:pPr>
              <w:spacing w:before="0"/>
              <w:rPr>
                <w:rFonts w:ascii="Calibri" w:eastAsia="Malgun Gothic" w:hAnsi="Calibri"/>
                <w:sz w:val="20"/>
                <w:lang w:eastAsia="ko-KR"/>
              </w:rPr>
            </w:pPr>
            <w:r w:rsidRPr="001C7BA2">
              <w:rPr>
                <w:rFonts w:ascii="Calibri" w:eastAsia="Malgun Gothic" w:hAnsi="Calibri"/>
                <w:sz w:val="20"/>
                <w:lang w:eastAsia="ko-KR"/>
              </w:rPr>
              <w:t>SUP  RECOMMENDATION NO. 1</w:t>
            </w:r>
          </w:p>
          <w:p w:rsidR="00BE65D0" w:rsidRPr="001C7BA2" w:rsidRDefault="00BE65D0" w:rsidP="00D231A0">
            <w:pPr>
              <w:spacing w:before="0"/>
              <w:rPr>
                <w:rFonts w:ascii="Calibri" w:eastAsia="Malgun Gothic" w:hAnsi="Calibri"/>
                <w:sz w:val="20"/>
                <w:lang w:eastAsia="ko-KR"/>
              </w:rPr>
            </w:pPr>
          </w:p>
        </w:tc>
        <w:tc>
          <w:tcPr>
            <w:tcW w:w="7343" w:type="dxa"/>
            <w:shd w:val="clear" w:color="auto" w:fill="auto"/>
          </w:tcPr>
          <w:p w:rsidR="00BE65D0" w:rsidRPr="001C7BA2" w:rsidRDefault="00BE65D0" w:rsidP="00D231A0">
            <w:pPr>
              <w:spacing w:before="0"/>
              <w:jc w:val="both"/>
              <w:rPr>
                <w:rFonts w:ascii="Calibri" w:hAnsi="Calibri" w:cs="Calibri"/>
                <w:sz w:val="20"/>
                <w:lang w:eastAsia="ko-KR"/>
              </w:rPr>
            </w:pPr>
            <w:r w:rsidRPr="001C7BA2">
              <w:rPr>
                <w:rFonts w:ascii="Calibri" w:eastAsia="Malgun Gothic" w:hAnsi="Calibri"/>
                <w:sz w:val="20"/>
                <w:lang w:eastAsia="ko-KR"/>
              </w:rPr>
              <w:t>proposed to suppress as no longer relevant</w:t>
            </w:r>
          </w:p>
        </w:tc>
      </w:tr>
      <w:tr w:rsidR="00D231A0" w:rsidRPr="001C7BA2" w:rsidTr="004D34CF">
        <w:trPr>
          <w:cantSplit/>
        </w:trPr>
        <w:tc>
          <w:tcPr>
            <w:tcW w:w="1526" w:type="dxa"/>
          </w:tcPr>
          <w:p w:rsidR="00BE65D0" w:rsidRPr="001C7BA2" w:rsidRDefault="00BE65D0" w:rsidP="00D231A0">
            <w:pPr>
              <w:spacing w:before="0"/>
              <w:rPr>
                <w:rFonts w:ascii="Calibri" w:hAnsi="Calibri"/>
                <w:sz w:val="20"/>
              </w:rPr>
            </w:pPr>
            <w:r w:rsidRPr="001C7BA2">
              <w:rPr>
                <w:rFonts w:ascii="Calibri" w:hAnsi="Calibri" w:cs="Calibri"/>
                <w:b/>
                <w:bCs/>
                <w:sz w:val="20"/>
              </w:rPr>
              <w:t>Addendum 2 to Doc 3</w:t>
            </w:r>
          </w:p>
        </w:tc>
        <w:tc>
          <w:tcPr>
            <w:tcW w:w="1417" w:type="dxa"/>
          </w:tcPr>
          <w:p w:rsidR="00BE65D0" w:rsidRPr="001C7BA2" w:rsidRDefault="00BE65D0" w:rsidP="00D231A0">
            <w:pPr>
              <w:spacing w:before="0"/>
              <w:rPr>
                <w:rFonts w:ascii="Calibri" w:hAnsi="Calibri"/>
                <w:sz w:val="20"/>
              </w:rPr>
            </w:pPr>
            <w:r w:rsidRPr="001C7BA2">
              <w:rPr>
                <w:rFonts w:ascii="Calibri" w:hAnsi="Calibri" w:cs="Calibri"/>
                <w:b/>
                <w:bCs/>
                <w:sz w:val="20"/>
              </w:rPr>
              <w:t>ACP/3A2/44</w:t>
            </w:r>
          </w:p>
        </w:tc>
        <w:tc>
          <w:tcPr>
            <w:tcW w:w="5324" w:type="dxa"/>
            <w:shd w:val="clear" w:color="auto" w:fill="auto"/>
          </w:tcPr>
          <w:p w:rsidR="00BE65D0" w:rsidRPr="001C7BA2" w:rsidRDefault="00BE65D0" w:rsidP="00D231A0">
            <w:pPr>
              <w:spacing w:before="0"/>
              <w:rPr>
                <w:rFonts w:ascii="Calibri" w:eastAsia="Malgun Gothic" w:hAnsi="Calibri"/>
                <w:sz w:val="20"/>
                <w:lang w:eastAsia="ko-KR"/>
              </w:rPr>
            </w:pPr>
            <w:r w:rsidRPr="001C7BA2">
              <w:rPr>
                <w:rFonts w:ascii="Calibri" w:eastAsia="Malgun Gothic" w:hAnsi="Calibri"/>
                <w:sz w:val="20"/>
                <w:lang w:eastAsia="ko-KR"/>
              </w:rPr>
              <w:t>SUP  RECOMMENDATION NO. 2</w:t>
            </w:r>
          </w:p>
          <w:p w:rsidR="00BE65D0" w:rsidRPr="001C7BA2" w:rsidRDefault="00BE65D0" w:rsidP="00D231A0">
            <w:pPr>
              <w:spacing w:before="0"/>
              <w:jc w:val="both"/>
              <w:rPr>
                <w:rFonts w:ascii="Calibri" w:hAnsi="Calibri" w:cs="Calibri"/>
                <w:sz w:val="20"/>
                <w:lang w:eastAsia="ko-KR"/>
              </w:rPr>
            </w:pPr>
          </w:p>
        </w:tc>
        <w:tc>
          <w:tcPr>
            <w:tcW w:w="7343" w:type="dxa"/>
            <w:shd w:val="clear" w:color="auto" w:fill="auto"/>
          </w:tcPr>
          <w:p w:rsidR="00BE65D0" w:rsidRPr="001C7BA2" w:rsidRDefault="00BE65D0" w:rsidP="00D231A0">
            <w:pPr>
              <w:spacing w:before="0"/>
              <w:jc w:val="both"/>
              <w:rPr>
                <w:rFonts w:ascii="Calibri" w:hAnsi="Calibri" w:cs="Calibri"/>
                <w:sz w:val="20"/>
                <w:lang w:eastAsia="ko-KR"/>
              </w:rPr>
            </w:pPr>
            <w:r w:rsidRPr="001C7BA2">
              <w:rPr>
                <w:rFonts w:ascii="Calibri" w:eastAsia="Malgun Gothic" w:hAnsi="Calibri"/>
                <w:sz w:val="20"/>
                <w:lang w:eastAsia="ko-KR"/>
              </w:rPr>
              <w:t>proposed to suppress as no longer relevant</w:t>
            </w:r>
          </w:p>
        </w:tc>
      </w:tr>
      <w:tr w:rsidR="00D231A0" w:rsidRPr="001C7BA2" w:rsidTr="00B46F81">
        <w:trPr>
          <w:cantSplit/>
        </w:trPr>
        <w:tc>
          <w:tcPr>
            <w:tcW w:w="1526" w:type="dxa"/>
            <w:tcBorders>
              <w:bottom w:val="single" w:sz="6" w:space="0" w:color="000000"/>
            </w:tcBorders>
          </w:tcPr>
          <w:p w:rsidR="00BE65D0" w:rsidRPr="001C7BA2" w:rsidRDefault="00BE65D0" w:rsidP="00D231A0">
            <w:pPr>
              <w:spacing w:before="0"/>
              <w:rPr>
                <w:rFonts w:ascii="Calibri" w:hAnsi="Calibri"/>
                <w:sz w:val="20"/>
              </w:rPr>
            </w:pPr>
            <w:r w:rsidRPr="001C7BA2">
              <w:rPr>
                <w:rFonts w:ascii="Calibri" w:hAnsi="Calibri" w:cs="Calibri"/>
                <w:b/>
                <w:bCs/>
                <w:sz w:val="20"/>
              </w:rPr>
              <w:t>Addendum 2 to Doc 3</w:t>
            </w:r>
          </w:p>
        </w:tc>
        <w:tc>
          <w:tcPr>
            <w:tcW w:w="1417" w:type="dxa"/>
            <w:tcBorders>
              <w:bottom w:val="single" w:sz="6" w:space="0" w:color="000000"/>
            </w:tcBorders>
          </w:tcPr>
          <w:p w:rsidR="00BE65D0" w:rsidRPr="001C7BA2" w:rsidRDefault="00BE65D0" w:rsidP="00D231A0">
            <w:pPr>
              <w:spacing w:before="0"/>
              <w:rPr>
                <w:rFonts w:ascii="Calibri" w:hAnsi="Calibri"/>
                <w:sz w:val="20"/>
              </w:rPr>
            </w:pPr>
            <w:r w:rsidRPr="001C7BA2">
              <w:rPr>
                <w:rFonts w:ascii="Calibri" w:hAnsi="Calibri" w:cs="Calibri"/>
                <w:b/>
                <w:bCs/>
                <w:sz w:val="20"/>
              </w:rPr>
              <w:t>ACP/3A2/45</w:t>
            </w:r>
          </w:p>
        </w:tc>
        <w:tc>
          <w:tcPr>
            <w:tcW w:w="5324" w:type="dxa"/>
            <w:tcBorders>
              <w:bottom w:val="single" w:sz="6" w:space="0" w:color="000000"/>
            </w:tcBorders>
            <w:shd w:val="clear" w:color="auto" w:fill="auto"/>
          </w:tcPr>
          <w:p w:rsidR="00BE65D0" w:rsidRPr="001C7BA2" w:rsidRDefault="00BE65D0" w:rsidP="00D231A0">
            <w:pPr>
              <w:spacing w:before="0"/>
              <w:rPr>
                <w:rFonts w:ascii="Calibri" w:eastAsia="Malgun Gothic" w:hAnsi="Calibri"/>
                <w:sz w:val="20"/>
                <w:lang w:eastAsia="ko-KR"/>
              </w:rPr>
            </w:pPr>
            <w:r w:rsidRPr="001C7BA2">
              <w:rPr>
                <w:rFonts w:ascii="Calibri" w:eastAsia="Malgun Gothic" w:hAnsi="Calibri"/>
                <w:sz w:val="20"/>
                <w:lang w:eastAsia="ko-KR"/>
              </w:rPr>
              <w:t>SUP  RECOMMENDATION NO. 3</w:t>
            </w:r>
          </w:p>
          <w:p w:rsidR="00BE65D0" w:rsidRPr="001C7BA2" w:rsidRDefault="00BE65D0" w:rsidP="00D231A0">
            <w:pPr>
              <w:spacing w:before="0"/>
              <w:jc w:val="both"/>
              <w:rPr>
                <w:rFonts w:ascii="Calibri" w:hAnsi="Calibri" w:cs="Calibri"/>
                <w:sz w:val="20"/>
                <w:lang w:eastAsia="ko-KR"/>
              </w:rPr>
            </w:pPr>
          </w:p>
        </w:tc>
        <w:tc>
          <w:tcPr>
            <w:tcW w:w="7343" w:type="dxa"/>
            <w:tcBorders>
              <w:bottom w:val="single" w:sz="6" w:space="0" w:color="000000"/>
            </w:tcBorders>
            <w:shd w:val="clear" w:color="auto" w:fill="auto"/>
          </w:tcPr>
          <w:p w:rsidR="00BE65D0" w:rsidRPr="001C7BA2" w:rsidRDefault="00BE65D0" w:rsidP="00D231A0">
            <w:pPr>
              <w:spacing w:before="0"/>
              <w:jc w:val="both"/>
              <w:rPr>
                <w:rFonts w:ascii="Calibri" w:hAnsi="Calibri" w:cs="Calibri"/>
                <w:sz w:val="20"/>
                <w:lang w:eastAsia="ko-KR"/>
              </w:rPr>
            </w:pPr>
            <w:r w:rsidRPr="001C7BA2">
              <w:rPr>
                <w:rFonts w:ascii="Calibri" w:eastAsia="Malgun Gothic" w:hAnsi="Calibri"/>
                <w:sz w:val="20"/>
                <w:lang w:eastAsia="ko-KR"/>
              </w:rPr>
              <w:t>proposed to suppress as no longer relevant</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shd w:val="pct12" w:color="auto" w:fill="auto"/>
          </w:tcPr>
          <w:p w:rsidR="00B46F81" w:rsidRPr="001C7BA2" w:rsidRDefault="00B46F81" w:rsidP="00D231A0">
            <w:pPr>
              <w:spacing w:before="0"/>
              <w:rPr>
                <w:rFonts w:ascii="Calibri" w:hAnsi="Calibri" w:cs="Calibri"/>
                <w:b/>
                <w:bCs/>
                <w:sz w:val="20"/>
              </w:rPr>
            </w:pPr>
          </w:p>
        </w:tc>
        <w:tc>
          <w:tcPr>
            <w:tcW w:w="1417" w:type="dxa"/>
            <w:tcBorders>
              <w:top w:val="single" w:sz="6" w:space="0" w:color="000000"/>
              <w:left w:val="single" w:sz="6" w:space="0" w:color="000000"/>
              <w:bottom w:val="single" w:sz="6" w:space="0" w:color="000000"/>
              <w:right w:val="single" w:sz="6" w:space="0" w:color="000000"/>
            </w:tcBorders>
            <w:shd w:val="pct12" w:color="auto" w:fill="auto"/>
          </w:tcPr>
          <w:p w:rsidR="00B46F81" w:rsidRPr="001C7BA2" w:rsidRDefault="00B46F81" w:rsidP="00D231A0">
            <w:pPr>
              <w:spacing w:before="0"/>
              <w:rPr>
                <w:rFonts w:ascii="Calibri" w:hAnsi="Calibri" w:cs="Calibri"/>
                <w:b/>
                <w:bCs/>
                <w:sz w:val="20"/>
              </w:rPr>
            </w:pPr>
          </w:p>
        </w:tc>
        <w:tc>
          <w:tcPr>
            <w:tcW w:w="5324" w:type="dxa"/>
            <w:tcBorders>
              <w:top w:val="single" w:sz="6" w:space="0" w:color="000000"/>
              <w:left w:val="single" w:sz="6" w:space="0" w:color="000000"/>
              <w:bottom w:val="single" w:sz="6" w:space="0" w:color="000000"/>
              <w:right w:val="single" w:sz="6" w:space="0" w:color="000000"/>
            </w:tcBorders>
            <w:shd w:val="pct12" w:color="auto" w:fill="auto"/>
          </w:tcPr>
          <w:p w:rsidR="00B46F81" w:rsidRPr="001C7BA2" w:rsidRDefault="00B46F81" w:rsidP="00D231A0">
            <w:pPr>
              <w:spacing w:before="0"/>
              <w:rPr>
                <w:rFonts w:ascii="Calibri" w:eastAsia="Malgun Gothic" w:hAnsi="Calibri"/>
                <w:sz w:val="20"/>
                <w:lang w:eastAsia="ko-KR"/>
              </w:rPr>
            </w:pPr>
          </w:p>
        </w:tc>
        <w:tc>
          <w:tcPr>
            <w:tcW w:w="7343" w:type="dxa"/>
            <w:tcBorders>
              <w:top w:val="single" w:sz="6" w:space="0" w:color="000000"/>
              <w:left w:val="single" w:sz="6" w:space="0" w:color="000000"/>
              <w:bottom w:val="single" w:sz="6" w:space="0" w:color="000000"/>
              <w:right w:val="double" w:sz="6" w:space="0" w:color="000000"/>
            </w:tcBorders>
            <w:shd w:val="pct12" w:color="auto" w:fill="auto"/>
          </w:tcPr>
          <w:p w:rsidR="00B46F81" w:rsidRPr="001C7BA2" w:rsidRDefault="00B46F81" w:rsidP="00D231A0">
            <w:pPr>
              <w:spacing w:before="0"/>
              <w:jc w:val="both"/>
              <w:rPr>
                <w:rFonts w:ascii="Calibri" w:eastAsia="Malgun Gothic" w:hAnsi="Calibri"/>
                <w:sz w:val="20"/>
                <w:lang w:eastAsia="ko-KR"/>
              </w:rPr>
            </w:pP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ACP/3A3/1</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PRNCIPLES</w:t>
            </w:r>
            <w:r w:rsidR="0098278A" w:rsidRPr="001C7BA2">
              <w:rPr>
                <w:rFonts w:ascii="Calibri" w:eastAsia="Malgun Gothic" w:hAnsi="Calibri"/>
                <w:sz w:val="20"/>
                <w:lang w:eastAsia="ko-KR"/>
              </w:rPr>
              <w:t xml:space="preserve"> &amp; CRITERIA</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 xml:space="preserve">3 Principles and  5 Criteria </w:t>
            </w:r>
            <w:r w:rsidRPr="001C7BA2">
              <w:rPr>
                <w:rFonts w:ascii="Calibri" w:hAnsi="Calibri"/>
                <w:sz w:val="20"/>
              </w:rPr>
              <w:t>used in preparing ACPs to WCIT-12</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ACP/3A3/2</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INTERNATIONAL TELECOMMUNICATION REGULATIONS</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pStyle w:val="Volumetitle"/>
              <w:jc w:val="left"/>
              <w:rPr>
                <w:b w:val="0"/>
                <w:sz w:val="20"/>
                <w:lang w:val="en-GB"/>
              </w:rPr>
            </w:pPr>
            <w:r w:rsidRPr="001C7BA2">
              <w:rPr>
                <w:rFonts w:eastAsia="Malgun Gothic"/>
                <w:sz w:val="20"/>
                <w:u w:val="single"/>
                <w:lang w:eastAsia="ko-KR"/>
              </w:rPr>
              <w:t>NOC</w:t>
            </w:r>
            <w:r w:rsidRPr="001C7BA2">
              <w:rPr>
                <w:rFonts w:eastAsia="Malgun Gothic"/>
                <w:sz w:val="20"/>
                <w:lang w:eastAsia="ko-KR"/>
              </w:rPr>
              <w:t xml:space="preserve"> </w:t>
            </w:r>
            <w:r w:rsidRPr="001C7BA2">
              <w:rPr>
                <w:rFonts w:eastAsia="Malgun Gothic"/>
                <w:b w:val="0"/>
                <w:sz w:val="20"/>
                <w:lang w:eastAsia="ko-KR"/>
              </w:rPr>
              <w:t xml:space="preserve"> Title of </w:t>
            </w:r>
            <w:r w:rsidRPr="001C7BA2">
              <w:rPr>
                <w:b w:val="0"/>
                <w:sz w:val="20"/>
                <w:lang w:val="en-GB"/>
              </w:rPr>
              <w:t>International Telecommunication Regulations</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ACP/3A3/3</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Article 1</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S Mincho" w:hAnsi="Calibri"/>
                <w:sz w:val="20"/>
                <w:lang w:eastAsia="ko-KR"/>
              </w:rPr>
            </w:pPr>
            <w:r w:rsidRPr="001C7BA2">
              <w:rPr>
                <w:rFonts w:ascii="Calibri" w:eastAsia="Malgun Gothic" w:hAnsi="Calibri"/>
                <w:b/>
                <w:sz w:val="20"/>
                <w:u w:val="single"/>
                <w:lang w:eastAsia="ko-KR"/>
              </w:rPr>
              <w:t>NOC</w:t>
            </w:r>
            <w:r w:rsidRPr="001C7BA2">
              <w:rPr>
                <w:rFonts w:ascii="Calibri" w:eastAsia="Malgun Gothic" w:hAnsi="Calibri"/>
                <w:sz w:val="20"/>
                <w:lang w:eastAsia="ko-KR"/>
              </w:rPr>
              <w:t xml:space="preserve">   </w:t>
            </w:r>
            <w:r w:rsidRPr="001C7BA2">
              <w:rPr>
                <w:rFonts w:ascii="Calibri" w:eastAsia="Malgun Gothic" w:hAnsi="Calibri"/>
                <w:sz w:val="20"/>
                <w:lang w:eastAsia="ko-KR"/>
              </w:rPr>
              <w:tab/>
            </w:r>
            <w:r w:rsidRPr="001C7BA2">
              <w:rPr>
                <w:rFonts w:ascii="Calibri" w:hAnsi="Calibri"/>
                <w:sz w:val="20"/>
              </w:rPr>
              <w:t>Title of ARTICLE 1</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ACP/3A3/4</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MOD 2</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tabs>
                <w:tab w:val="left" w:pos="2544"/>
              </w:tabs>
              <w:spacing w:before="0"/>
              <w:rPr>
                <w:rFonts w:ascii="Calibri" w:eastAsia="Malgun Gothic" w:hAnsi="Calibri"/>
                <w:sz w:val="20"/>
                <w:lang w:eastAsia="ko-KR"/>
              </w:rPr>
            </w:pPr>
            <w:r w:rsidRPr="001C7BA2">
              <w:rPr>
                <w:rFonts w:ascii="Calibri" w:eastAsia="Malgun Gothic" w:hAnsi="Calibri"/>
                <w:b/>
                <w:sz w:val="20"/>
                <w:lang w:eastAsia="ko-KR"/>
              </w:rPr>
              <w:t>MOD 2</w:t>
            </w:r>
            <w:r w:rsidRPr="001C7BA2">
              <w:rPr>
                <w:rFonts w:ascii="Calibri" w:eastAsia="Malgun Gothic" w:hAnsi="Calibri"/>
                <w:sz w:val="20"/>
                <w:lang w:eastAsia="ko-KR"/>
              </w:rPr>
              <w:t xml:space="preserve">      1.1 a) Establishment of general principles </w:t>
            </w:r>
          </w:p>
          <w:p w:rsidR="00681A14" w:rsidRPr="001C7BA2" w:rsidRDefault="00681A14" w:rsidP="00D231A0">
            <w:pPr>
              <w:tabs>
                <w:tab w:val="left" w:pos="2544"/>
              </w:tabs>
              <w:spacing w:before="0"/>
              <w:rPr>
                <w:rFonts w:ascii="Calibri" w:eastAsia="Malgun Gothic" w:hAnsi="Calibri"/>
                <w:sz w:val="20"/>
                <w:lang w:eastAsia="ko-KR"/>
              </w:rPr>
            </w:pPr>
            <w:r w:rsidRPr="001C7BA2">
              <w:rPr>
                <w:rFonts w:ascii="Calibri" w:eastAsia="Malgun Gothic" w:hAnsi="Calibri"/>
                <w:sz w:val="20"/>
                <w:lang w:eastAsia="ko-KR"/>
              </w:rPr>
              <w:t>(modification to replace Administrations with Operating Agencies*)</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ACP/3A3/5</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u w:val="single"/>
                <w:lang w:eastAsia="ko-KR"/>
              </w:rPr>
              <w:t>NOC</w:t>
            </w:r>
            <w:r w:rsidRPr="001C7BA2">
              <w:rPr>
                <w:rFonts w:ascii="Calibri" w:eastAsia="Malgun Gothic" w:hAnsi="Calibri"/>
                <w:sz w:val="20"/>
                <w:lang w:eastAsia="ko-KR"/>
              </w:rPr>
              <w:t xml:space="preserve"> 5</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hAnsi="Calibri"/>
                <w:sz w:val="20"/>
              </w:rPr>
            </w:pPr>
            <w:r w:rsidRPr="001C7BA2">
              <w:rPr>
                <w:rFonts w:ascii="Calibri" w:eastAsia="Malgun Gothic" w:hAnsi="Calibri"/>
                <w:b/>
                <w:sz w:val="20"/>
                <w:u w:val="single"/>
                <w:lang w:eastAsia="ko-KR"/>
              </w:rPr>
              <w:t>NOC</w:t>
            </w:r>
            <w:r w:rsidRPr="001C7BA2">
              <w:rPr>
                <w:rFonts w:ascii="Calibri" w:eastAsia="Malgun Gothic" w:hAnsi="Calibri"/>
                <w:sz w:val="20"/>
                <w:lang w:eastAsia="ko-KR"/>
              </w:rPr>
              <w:t xml:space="preserve">  </w:t>
            </w:r>
            <w:r w:rsidRPr="001C7BA2">
              <w:rPr>
                <w:rFonts w:ascii="Calibri" w:eastAsia="Malgun Gothic" w:hAnsi="Calibri"/>
                <w:b/>
                <w:bCs/>
                <w:sz w:val="20"/>
                <w:lang w:eastAsia="ko-KR"/>
              </w:rPr>
              <w:t xml:space="preserve">5 </w:t>
            </w:r>
            <w:r w:rsidRPr="001C7BA2">
              <w:rPr>
                <w:rFonts w:ascii="Calibri" w:eastAsia="Malgun Gothic" w:hAnsi="Calibri"/>
                <w:sz w:val="20"/>
                <w:lang w:eastAsia="ko-KR"/>
              </w:rPr>
              <w:tab/>
              <w:t>1.3 Global Interconnection and interoperability</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ACP/3A3/6</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MOD 7</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MOD 7</w:t>
            </w:r>
            <w:r w:rsidRPr="001C7BA2">
              <w:rPr>
                <w:rFonts w:ascii="Calibri" w:eastAsia="Malgun Gothic" w:hAnsi="Calibri"/>
                <w:sz w:val="20"/>
                <w:lang w:eastAsia="ko-KR"/>
              </w:rPr>
              <w:t xml:space="preserve">      1.5 Mutual agreement</w:t>
            </w:r>
          </w:p>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(modification to replace Administrations with Operating Agencies* and deleted text “in each relation”)</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ACP/3A3/7</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MOD 8</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MOD 8</w:t>
            </w:r>
            <w:r w:rsidRPr="001C7BA2">
              <w:rPr>
                <w:rFonts w:ascii="Calibri" w:eastAsia="Malgun Gothic" w:hAnsi="Calibri"/>
                <w:sz w:val="20"/>
                <w:lang w:eastAsia="ko-KR"/>
              </w:rPr>
              <w:t xml:space="preserve">       1.6 Comply with the relevant ITU-T Recommendations</w:t>
            </w:r>
          </w:p>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(modification to replace Administrations with *Member states and/or Operating Agencies)</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ACP/3A3/8</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MOD 11</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MOD 11</w:t>
            </w:r>
            <w:r w:rsidRPr="001C7BA2">
              <w:rPr>
                <w:rFonts w:ascii="Calibri" w:eastAsia="Malgun Gothic" w:hAnsi="Calibri"/>
                <w:sz w:val="20"/>
                <w:lang w:eastAsia="ko-KR"/>
              </w:rPr>
              <w:t xml:space="preserve">     1.7 c) Members' cooperation in implementing ITRs</w:t>
            </w:r>
          </w:p>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w:t>
            </w:r>
            <w:r w:rsidRPr="001C7BA2">
              <w:rPr>
                <w:rFonts w:ascii="Calibri" w:hAnsi="Calibri"/>
                <w:sz w:val="20"/>
              </w:rPr>
              <w:t>Reference to Article 6, obligations of the Member States</w:t>
            </w:r>
            <w:r w:rsidRPr="001C7BA2">
              <w:rPr>
                <w:rFonts w:ascii="Calibri" w:eastAsia="Malgun Gothic" w:hAnsi="Calibri"/>
                <w:sz w:val="20"/>
                <w:lang w:eastAsia="ko-KR"/>
              </w:rPr>
              <w:t>)</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ACP/3A3/9</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MOD 16</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MOD 16</w:t>
            </w:r>
            <w:r w:rsidRPr="001C7BA2">
              <w:rPr>
                <w:rFonts w:ascii="Calibri" w:eastAsia="Malgun Gothic" w:hAnsi="Calibri"/>
                <w:sz w:val="20"/>
                <w:lang w:eastAsia="ko-KR"/>
              </w:rPr>
              <w:t xml:space="preserve">     2.3 Government Telecommunications</w:t>
            </w:r>
          </w:p>
          <w:p w:rsidR="00681A14" w:rsidRPr="001C7BA2" w:rsidRDefault="00681A14" w:rsidP="00D231A0">
            <w:pPr>
              <w:spacing w:before="0"/>
              <w:rPr>
                <w:rFonts w:ascii="Calibri" w:eastAsia="Malgun Gothic" w:hAnsi="Calibri"/>
                <w:sz w:val="20"/>
                <w:lang w:eastAsia="ko-KR"/>
              </w:rPr>
            </w:pPr>
            <w:r w:rsidRPr="001C7BA2">
              <w:rPr>
                <w:rFonts w:ascii="Calibri" w:hAnsi="Calibri"/>
                <w:sz w:val="20"/>
              </w:rPr>
              <w:t>(to align this text with the corresponding definition in the Constitution)</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ACP/3A3/10</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SUP 17</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S Mincho" w:hAnsi="Calibri"/>
                <w:sz w:val="20"/>
                <w:lang w:eastAsia="ko-KR"/>
              </w:rPr>
            </w:pPr>
            <w:r w:rsidRPr="001C7BA2">
              <w:rPr>
                <w:rFonts w:ascii="Calibri" w:eastAsia="Malgun Gothic" w:hAnsi="Calibri"/>
                <w:b/>
                <w:sz w:val="20"/>
                <w:lang w:eastAsia="ko-KR"/>
              </w:rPr>
              <w:t>SUP</w:t>
            </w:r>
            <w:r w:rsidRPr="001C7BA2">
              <w:rPr>
                <w:rFonts w:ascii="Calibri" w:eastAsia="Malgun Gothic" w:hAnsi="Calibri"/>
                <w:sz w:val="20"/>
                <w:lang w:eastAsia="ko-KR"/>
              </w:rPr>
              <w:t xml:space="preserve">  </w:t>
            </w:r>
            <w:r w:rsidRPr="001C7BA2">
              <w:rPr>
                <w:rFonts w:ascii="Calibri" w:eastAsia="Malgun Gothic" w:hAnsi="Calibri"/>
                <w:b/>
                <w:bCs/>
                <w:sz w:val="20"/>
                <w:lang w:eastAsia="ko-KR"/>
              </w:rPr>
              <w:t>17</w:t>
            </w:r>
            <w:r w:rsidRPr="001C7BA2">
              <w:rPr>
                <w:rFonts w:ascii="Calibri" w:eastAsia="Malgun Gothic" w:hAnsi="Calibri"/>
                <w:sz w:val="20"/>
                <w:lang w:eastAsia="ko-KR"/>
              </w:rPr>
              <w:t xml:space="preserve">      </w:t>
            </w:r>
            <w:r w:rsidRPr="001C7BA2">
              <w:rPr>
                <w:rFonts w:ascii="Calibri" w:hAnsi="Calibri"/>
                <w:sz w:val="20"/>
              </w:rPr>
              <w:t>2.4 Service telecommunication</w:t>
            </w:r>
          </w:p>
          <w:p w:rsidR="00681A14" w:rsidRPr="001C7BA2" w:rsidRDefault="00681A14" w:rsidP="00D231A0">
            <w:pPr>
              <w:spacing w:before="0"/>
              <w:rPr>
                <w:rFonts w:ascii="Calibri" w:eastAsia="MS Mincho" w:hAnsi="Calibri"/>
                <w:sz w:val="20"/>
                <w:lang w:eastAsia="ko-KR"/>
              </w:rPr>
            </w:pPr>
            <w:r w:rsidRPr="001C7BA2">
              <w:rPr>
                <w:rFonts w:ascii="Calibri" w:eastAsia="MS Mincho" w:hAnsi="Calibri"/>
                <w:sz w:val="20"/>
                <w:lang w:eastAsia="ko-KR"/>
              </w:rPr>
              <w:t>(</w:t>
            </w:r>
            <w:r w:rsidRPr="001C7BA2">
              <w:rPr>
                <w:rFonts w:ascii="Calibri" w:hAnsi="Calibri"/>
                <w:sz w:val="20"/>
              </w:rPr>
              <w:t>Service telecommunication is mentioned in 3 different places: Provision 2.2</w:t>
            </w:r>
            <w:r w:rsidRPr="001C7BA2">
              <w:rPr>
                <w:rFonts w:ascii="Calibri" w:eastAsia="MS Mincho" w:hAnsi="Calibri"/>
                <w:sz w:val="20"/>
                <w:lang w:eastAsia="ko-KR"/>
              </w:rPr>
              <w:t xml:space="preserve"> and </w:t>
            </w:r>
            <w:r w:rsidRPr="001C7BA2">
              <w:rPr>
                <w:rFonts w:ascii="Calibri" w:hAnsi="Calibri"/>
                <w:sz w:val="20"/>
              </w:rPr>
              <w:t xml:space="preserve">Appendix 3 </w:t>
            </w:r>
            <w:r w:rsidRPr="001C7BA2">
              <w:rPr>
                <w:rFonts w:ascii="Calibri" w:eastAsia="MS Mincho" w:hAnsi="Calibri"/>
                <w:sz w:val="20"/>
                <w:lang w:eastAsia="ko-KR"/>
              </w:rPr>
              <w:t xml:space="preserve">of ITRs; </w:t>
            </w:r>
            <w:r w:rsidRPr="001C7BA2">
              <w:rPr>
                <w:rFonts w:ascii="Calibri" w:hAnsi="Calibri"/>
                <w:sz w:val="20"/>
              </w:rPr>
              <w:t>and No. 1006 of the ITU Constitution</w:t>
            </w:r>
            <w:r w:rsidRPr="001C7BA2">
              <w:rPr>
                <w:rFonts w:ascii="Calibri" w:eastAsia="MS Mincho" w:hAnsi="Calibri" w:cs="Calibri"/>
                <w:sz w:val="20"/>
                <w:lang w:eastAsia="ko-KR"/>
              </w:rPr>
              <w:t>)</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ACP/3A3/11</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MOD 22</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S Mincho" w:hAnsi="Calibri"/>
                <w:i/>
                <w:iCs/>
                <w:sz w:val="20"/>
                <w:lang w:eastAsia="ko-KR"/>
              </w:rPr>
            </w:pPr>
            <w:r w:rsidRPr="001C7BA2">
              <w:rPr>
                <w:rFonts w:ascii="Calibri" w:eastAsia="Malgun Gothic" w:hAnsi="Calibri"/>
                <w:b/>
                <w:sz w:val="20"/>
                <w:lang w:eastAsia="ko-KR"/>
              </w:rPr>
              <w:t>MOD 22</w:t>
            </w:r>
            <w:r w:rsidRPr="001C7BA2">
              <w:rPr>
                <w:rFonts w:ascii="Calibri" w:eastAsia="Malgun Gothic" w:hAnsi="Calibri"/>
                <w:sz w:val="20"/>
                <w:lang w:eastAsia="ko-KR"/>
              </w:rPr>
              <w:t xml:space="preserve">     </w:t>
            </w:r>
            <w:r w:rsidRPr="001C7BA2">
              <w:rPr>
                <w:rFonts w:ascii="Calibri" w:hAnsi="Calibri"/>
                <w:sz w:val="20"/>
              </w:rPr>
              <w:t>2.7 Relation</w:t>
            </w:r>
          </w:p>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 xml:space="preserve"> (modification to replace Administrations with Member states and/or Operating Agencies*)</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ACP/3A3/12</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MOD 28</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MOD 28</w:t>
            </w:r>
            <w:r w:rsidRPr="001C7BA2">
              <w:rPr>
                <w:rFonts w:ascii="Calibri" w:eastAsia="Malgun Gothic" w:hAnsi="Calibri"/>
                <w:sz w:val="20"/>
                <w:lang w:eastAsia="ko-KR"/>
              </w:rPr>
              <w:t xml:space="preserve">     3.1 Provide satisfactory quality of service</w:t>
            </w:r>
          </w:p>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(modification to replace Administrations with * Operating Agencies)</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ACP/3A3/13</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MOD 29</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MOD 29</w:t>
            </w:r>
            <w:r w:rsidRPr="001C7BA2">
              <w:rPr>
                <w:rFonts w:ascii="Calibri" w:eastAsia="Malgun Gothic" w:hAnsi="Calibri"/>
                <w:sz w:val="20"/>
                <w:lang w:eastAsia="ko-KR"/>
              </w:rPr>
              <w:t xml:space="preserve">     3.2 Provide sufficient telecommunication facilities</w:t>
            </w:r>
          </w:p>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(modification to replace Administrations with Member states and/or Operating Agencies*)</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ACP/3A3/14</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MOD 31</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MOD 31</w:t>
            </w:r>
            <w:r w:rsidRPr="001C7BA2">
              <w:rPr>
                <w:rFonts w:ascii="Calibri" w:eastAsia="Malgun Gothic" w:hAnsi="Calibri"/>
                <w:sz w:val="20"/>
                <w:lang w:eastAsia="ko-KR"/>
              </w:rPr>
              <w:t xml:space="preserve">    3.4 Users' right to send traffic</w:t>
            </w:r>
          </w:p>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(modification to replace Administrations with Member state  and/or Operating Agency* and CCITT with ITU-T)</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ACP/3A3/15</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ADD 31A</w:t>
            </w:r>
          </w:p>
          <w:p w:rsidR="0098278A" w:rsidRPr="001C7BA2" w:rsidRDefault="0098278A" w:rsidP="00D231A0">
            <w:pPr>
              <w:spacing w:before="0"/>
              <w:rPr>
                <w:rFonts w:ascii="Calibri" w:eastAsia="Malgun Gothic" w:hAnsi="Calibri"/>
                <w:sz w:val="20"/>
                <w:lang w:eastAsia="ko-KR"/>
              </w:rPr>
            </w:pPr>
            <w:r w:rsidRPr="001C7BA2">
              <w:rPr>
                <w:rFonts w:ascii="Calibri" w:eastAsia="Malgun Gothic" w:hAnsi="Calibri"/>
                <w:sz w:val="20"/>
                <w:lang w:eastAsia="ko-KR"/>
              </w:rPr>
              <w:t>Proposal for Number Misuse</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S Mincho" w:hAnsi="Calibri"/>
                <w:sz w:val="20"/>
                <w:lang w:eastAsia="ko-KR"/>
              </w:rPr>
            </w:pPr>
            <w:r w:rsidRPr="001C7BA2">
              <w:rPr>
                <w:rFonts w:ascii="Calibri" w:eastAsia="Malgun Gothic" w:hAnsi="Calibri"/>
                <w:b/>
                <w:sz w:val="20"/>
                <w:lang w:eastAsia="ko-KR"/>
              </w:rPr>
              <w:t>ADD 31A</w:t>
            </w:r>
            <w:r w:rsidRPr="001C7BA2">
              <w:rPr>
                <w:rFonts w:ascii="Calibri" w:eastAsia="Malgun Gothic" w:hAnsi="Calibri"/>
                <w:sz w:val="20"/>
                <w:lang w:eastAsia="ko-KR"/>
              </w:rPr>
              <w:t xml:space="preserve">        </w:t>
            </w:r>
            <w:r w:rsidRPr="001C7BA2">
              <w:rPr>
                <w:rFonts w:ascii="Calibri" w:hAnsi="Calibri"/>
                <w:sz w:val="20"/>
              </w:rPr>
              <w:t xml:space="preserve">3.4A </w:t>
            </w:r>
            <w:r w:rsidRPr="001C7BA2">
              <w:rPr>
                <w:rFonts w:ascii="Calibri" w:eastAsia="MS Mincho" w:hAnsi="Calibri"/>
                <w:sz w:val="20"/>
                <w:lang w:eastAsia="ko-KR"/>
              </w:rPr>
              <w:t>Numbering resources used only by the assignees and only for the assigned purposes</w:t>
            </w:r>
          </w:p>
          <w:p w:rsidR="00681A14" w:rsidRPr="001C7BA2" w:rsidRDefault="00681A14" w:rsidP="00D231A0">
            <w:pPr>
              <w:spacing w:before="0"/>
              <w:rPr>
                <w:rFonts w:ascii="Calibri" w:eastAsia="Malgun Gothic" w:hAnsi="Calibri"/>
                <w:sz w:val="20"/>
                <w:lang w:eastAsia="ko-KR"/>
              </w:rPr>
            </w:pPr>
            <w:r w:rsidRPr="001C7BA2">
              <w:rPr>
                <w:rFonts w:ascii="Calibri" w:hAnsi="Calibri"/>
                <w:sz w:val="20"/>
              </w:rPr>
              <w:t xml:space="preserve"> (Replacement of the text in ACP/3A1/8)</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ACP/3A3/16</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ADD 31B</w:t>
            </w:r>
          </w:p>
          <w:p w:rsidR="0098278A" w:rsidRPr="001C7BA2" w:rsidRDefault="0098278A" w:rsidP="00D231A0">
            <w:pPr>
              <w:spacing w:before="0"/>
              <w:rPr>
                <w:rFonts w:ascii="Calibri" w:eastAsia="Malgun Gothic" w:hAnsi="Calibri"/>
                <w:sz w:val="20"/>
                <w:lang w:eastAsia="ko-KR"/>
              </w:rPr>
            </w:pPr>
            <w:r w:rsidRPr="001C7BA2">
              <w:rPr>
                <w:rFonts w:ascii="Calibri" w:eastAsia="Malgun Gothic" w:hAnsi="Calibri"/>
                <w:sz w:val="20"/>
                <w:lang w:eastAsia="ko-KR"/>
              </w:rPr>
              <w:t>Proposal for Calling Party Number Delivery</w:t>
            </w:r>
            <w:r w:rsidRPr="001C7BA2">
              <w:rPr>
                <w:rFonts w:ascii="Calibri" w:eastAsia="Malgun Gothic" w:hAnsi="Calibri"/>
                <w:sz w:val="20"/>
                <w:lang w:eastAsia="ko-KR"/>
              </w:rPr>
              <w:tab/>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98278A" w:rsidRPr="001C7BA2" w:rsidRDefault="00681A14" w:rsidP="00D231A0">
            <w:pPr>
              <w:spacing w:before="0"/>
              <w:rPr>
                <w:rFonts w:ascii="Calibri" w:hAnsi="Calibri"/>
                <w:sz w:val="20"/>
              </w:rPr>
            </w:pPr>
            <w:r w:rsidRPr="001C7BA2">
              <w:rPr>
                <w:rFonts w:ascii="Calibri" w:eastAsia="Malgun Gothic" w:hAnsi="Calibri"/>
                <w:b/>
                <w:sz w:val="20"/>
                <w:lang w:eastAsia="ko-KR"/>
              </w:rPr>
              <w:t>ADD</w:t>
            </w:r>
            <w:r w:rsidRPr="001C7BA2">
              <w:rPr>
                <w:rFonts w:ascii="Calibri" w:eastAsia="Malgun Gothic" w:hAnsi="Calibri"/>
                <w:sz w:val="20"/>
                <w:lang w:eastAsia="ko-KR"/>
              </w:rPr>
              <w:t xml:space="preserve"> </w:t>
            </w:r>
            <w:r w:rsidRPr="001C7BA2">
              <w:rPr>
                <w:rFonts w:ascii="Calibri" w:eastAsia="Malgun Gothic" w:hAnsi="Calibri"/>
                <w:b/>
                <w:bCs/>
                <w:sz w:val="20"/>
                <w:lang w:eastAsia="ko-KR"/>
              </w:rPr>
              <w:t>31B</w:t>
            </w:r>
            <w:r w:rsidRPr="001C7BA2">
              <w:rPr>
                <w:rFonts w:ascii="Calibri" w:eastAsia="Malgun Gothic" w:hAnsi="Calibri"/>
                <w:sz w:val="20"/>
                <w:lang w:eastAsia="ko-KR"/>
              </w:rPr>
              <w:t xml:space="preserve">       </w:t>
            </w:r>
            <w:r w:rsidRPr="001C7BA2">
              <w:rPr>
                <w:rFonts w:ascii="Calibri" w:hAnsi="Calibri"/>
                <w:sz w:val="20"/>
              </w:rPr>
              <w:t>3.4B</w:t>
            </w:r>
            <w:r w:rsidRPr="001C7BA2">
              <w:rPr>
                <w:rFonts w:ascii="Calibri" w:hAnsi="Calibri"/>
                <w:sz w:val="20"/>
              </w:rPr>
              <w:tab/>
            </w:r>
            <w:r w:rsidRPr="001C7BA2">
              <w:rPr>
                <w:rFonts w:ascii="Calibri" w:eastAsia="MS Mincho" w:hAnsi="Calibri"/>
                <w:sz w:val="20"/>
                <w:lang w:eastAsia="ko-KR"/>
              </w:rPr>
              <w:t xml:space="preserve"> I</w:t>
            </w:r>
            <w:r w:rsidRPr="001C7BA2">
              <w:rPr>
                <w:rFonts w:ascii="Calibri" w:hAnsi="Calibri"/>
                <w:sz w:val="20"/>
              </w:rPr>
              <w:t xml:space="preserve">nternational calling party number delivery </w:t>
            </w:r>
          </w:p>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(Replacement of the text in ACP</w:t>
            </w:r>
            <w:r w:rsidR="008E2BEF" w:rsidRPr="001C7BA2">
              <w:rPr>
                <w:rFonts w:ascii="Calibri" w:eastAsia="Malgun Gothic" w:hAnsi="Calibri"/>
                <w:sz w:val="20"/>
                <w:lang w:eastAsia="ko-KR"/>
              </w:rPr>
              <w:t>/</w:t>
            </w:r>
            <w:r w:rsidRPr="001C7BA2">
              <w:rPr>
                <w:rFonts w:ascii="Calibri" w:eastAsia="Malgun Gothic" w:hAnsi="Calibri"/>
                <w:sz w:val="20"/>
                <w:lang w:eastAsia="ko-KR"/>
              </w:rPr>
              <w:t>3A1/9)</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ACP/3A3/17</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ADD 38A</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tabs>
                <w:tab w:val="left" w:pos="1588"/>
              </w:tabs>
              <w:spacing w:before="0"/>
              <w:jc w:val="both"/>
              <w:rPr>
                <w:rFonts w:ascii="Calibri" w:eastAsia="MS Mincho" w:hAnsi="Calibri"/>
                <w:sz w:val="20"/>
                <w:lang w:eastAsia="ko-KR"/>
              </w:rPr>
            </w:pPr>
            <w:r w:rsidRPr="001C7BA2">
              <w:rPr>
                <w:rFonts w:ascii="Calibri" w:eastAsia="Malgun Gothic" w:hAnsi="Calibri"/>
                <w:b/>
                <w:sz w:val="20"/>
                <w:lang w:eastAsia="ko-KR"/>
              </w:rPr>
              <w:t>ADD  38A</w:t>
            </w:r>
            <w:r w:rsidRPr="001C7BA2">
              <w:rPr>
                <w:rFonts w:ascii="Calibri" w:eastAsia="Malgun Gothic" w:hAnsi="Calibri"/>
                <w:sz w:val="20"/>
                <w:lang w:eastAsia="ko-KR"/>
              </w:rPr>
              <w:t xml:space="preserve">       </w:t>
            </w:r>
            <w:r w:rsidRPr="001C7BA2">
              <w:rPr>
                <w:rFonts w:ascii="Calibri" w:hAnsi="Calibri"/>
                <w:sz w:val="20"/>
              </w:rPr>
              <w:t xml:space="preserve">4.4 </w:t>
            </w:r>
            <w:r w:rsidRPr="001C7BA2">
              <w:rPr>
                <w:rFonts w:ascii="Calibri" w:eastAsia="MS Mincho" w:hAnsi="Calibri"/>
                <w:sz w:val="20"/>
                <w:lang w:eastAsia="ko-KR"/>
              </w:rPr>
              <w:t xml:space="preserve">Provide </w:t>
            </w:r>
            <w:r w:rsidRPr="001C7BA2">
              <w:rPr>
                <w:rFonts w:ascii="Calibri" w:hAnsi="Calibri"/>
                <w:sz w:val="20"/>
              </w:rPr>
              <w:t>free of charge, transparent and up-to-date information on retail rates</w:t>
            </w:r>
            <w:r w:rsidRPr="001C7BA2">
              <w:rPr>
                <w:rFonts w:ascii="Calibri" w:eastAsia="MS Mincho" w:hAnsi="Calibri"/>
                <w:sz w:val="20"/>
                <w:lang w:eastAsia="ko-KR"/>
              </w:rPr>
              <w:t xml:space="preserve"> to in</w:t>
            </w:r>
            <w:r w:rsidRPr="001C7BA2">
              <w:rPr>
                <w:rFonts w:ascii="Calibri" w:hAnsi="Calibri"/>
                <w:sz w:val="20"/>
              </w:rPr>
              <w:t>ternational roaming user(s)</w:t>
            </w:r>
          </w:p>
          <w:p w:rsidR="00681A14" w:rsidRPr="001C7BA2" w:rsidRDefault="00681A14" w:rsidP="00D231A0">
            <w:pPr>
              <w:tabs>
                <w:tab w:val="left" w:pos="1588"/>
              </w:tabs>
              <w:spacing w:before="0"/>
              <w:jc w:val="both"/>
              <w:rPr>
                <w:rFonts w:ascii="Calibri" w:eastAsia="Malgun Gothic" w:hAnsi="Calibri"/>
                <w:sz w:val="20"/>
                <w:lang w:eastAsia="ko-KR"/>
              </w:rPr>
            </w:pPr>
            <w:r w:rsidRPr="001C7BA2">
              <w:rPr>
                <w:rFonts w:ascii="Calibri" w:eastAsia="Malgun Gothic" w:hAnsi="Calibri"/>
                <w:sz w:val="20"/>
                <w:lang w:eastAsia="ko-KR"/>
              </w:rPr>
              <w:t>(</w:t>
            </w:r>
            <w:r w:rsidRPr="001C7BA2">
              <w:rPr>
                <w:rFonts w:ascii="Calibri" w:hAnsi="Calibri"/>
                <w:sz w:val="20"/>
              </w:rPr>
              <w:t>The addition is required to provide transparency on roaming rates</w:t>
            </w:r>
            <w:r w:rsidRPr="001C7BA2">
              <w:rPr>
                <w:rFonts w:ascii="Calibri" w:eastAsia="Malgun Gothic" w:hAnsi="Calibri"/>
                <w:sz w:val="20"/>
                <w:lang w:eastAsia="ko-KR"/>
              </w:rPr>
              <w:t>)</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ACP/3A3/18</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MOD 43</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MOD 43</w:t>
            </w:r>
            <w:r w:rsidRPr="001C7BA2">
              <w:rPr>
                <w:rFonts w:ascii="Calibri" w:eastAsia="Malgun Gothic" w:hAnsi="Calibri"/>
                <w:sz w:val="20"/>
                <w:lang w:eastAsia="ko-KR"/>
              </w:rPr>
              <w:t xml:space="preserve">         6.1.1 Establishment of collection charges</w:t>
            </w:r>
          </w:p>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(modification to replace Administrations with Member state and/or Operating Agency*)</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ACP/3A3/19</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MOD 44</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MOD 44</w:t>
            </w:r>
            <w:r w:rsidRPr="001C7BA2">
              <w:rPr>
                <w:rFonts w:ascii="Calibri" w:eastAsia="Malgun Gothic" w:hAnsi="Calibri"/>
                <w:sz w:val="20"/>
                <w:lang w:eastAsia="ko-KR"/>
              </w:rPr>
              <w:t xml:space="preserve">        6.1.2 Collection charges in a given relation</w:t>
            </w:r>
          </w:p>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 xml:space="preserve"> (modification to replace Administrations with Member state and/or Operating Agency*)</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ACP/3A3/20</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hAnsi="Calibri" w:cs="Calibri"/>
                <w:sz w:val="20"/>
                <w:u w:val="single"/>
              </w:rPr>
              <w:t>NOC</w:t>
            </w:r>
            <w:r w:rsidRPr="001C7BA2">
              <w:rPr>
                <w:rFonts w:ascii="Calibri" w:hAnsi="Calibri" w:cs="Calibri"/>
                <w:sz w:val="20"/>
              </w:rPr>
              <w:t xml:space="preserve"> 45</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u w:val="single"/>
                <w:lang w:eastAsia="ko-KR"/>
              </w:rPr>
              <w:t>NOC</w:t>
            </w:r>
            <w:r w:rsidRPr="001C7BA2">
              <w:rPr>
                <w:rFonts w:ascii="Calibri" w:eastAsia="Malgun Gothic" w:hAnsi="Calibri"/>
                <w:sz w:val="20"/>
                <w:lang w:eastAsia="ko-KR"/>
              </w:rPr>
              <w:t xml:space="preserve">  </w:t>
            </w:r>
            <w:r w:rsidRPr="001C7BA2">
              <w:rPr>
                <w:rFonts w:ascii="Calibri" w:eastAsia="Malgun Gothic" w:hAnsi="Calibri"/>
                <w:b/>
                <w:bCs/>
                <w:sz w:val="20"/>
                <w:lang w:eastAsia="ko-KR"/>
              </w:rPr>
              <w:t>45</w:t>
            </w:r>
            <w:r w:rsidRPr="001C7BA2">
              <w:rPr>
                <w:rFonts w:ascii="Calibri" w:eastAsia="Malgun Gothic" w:hAnsi="Calibri"/>
                <w:sz w:val="20"/>
                <w:lang w:eastAsia="ko-KR"/>
              </w:rPr>
              <w:tab/>
              <w:t xml:space="preserve">    6.1.3 A</w:t>
            </w:r>
            <w:r w:rsidRPr="001C7BA2">
              <w:rPr>
                <w:rFonts w:ascii="Calibri" w:hAnsi="Calibri"/>
                <w:sz w:val="20"/>
              </w:rPr>
              <w:t xml:space="preserve"> fiscal tax </w:t>
            </w:r>
            <w:r w:rsidRPr="001C7BA2">
              <w:rPr>
                <w:rFonts w:ascii="Calibri" w:eastAsia="MS Mincho" w:hAnsi="Calibri"/>
                <w:sz w:val="20"/>
                <w:lang w:eastAsia="ko-KR"/>
              </w:rPr>
              <w:t xml:space="preserve">levied on </w:t>
            </w:r>
            <w:r w:rsidRPr="001C7BA2">
              <w:rPr>
                <w:rFonts w:ascii="Calibri" w:hAnsi="Calibri"/>
                <w:sz w:val="20"/>
              </w:rPr>
              <w:t>collect</w:t>
            </w:r>
            <w:r w:rsidRPr="001C7BA2">
              <w:rPr>
                <w:rFonts w:ascii="Calibri" w:eastAsia="MS Mincho" w:hAnsi="Calibri"/>
                <w:sz w:val="20"/>
                <w:lang w:eastAsia="ko-KR"/>
              </w:rPr>
              <w:t>ion charges</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ACP/3A3/21</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rPr>
              <w:t>MOD 49</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MOD 49</w:t>
            </w:r>
            <w:r w:rsidRPr="001C7BA2">
              <w:rPr>
                <w:rFonts w:ascii="Calibri" w:eastAsia="Malgun Gothic" w:hAnsi="Calibri"/>
                <w:sz w:val="20"/>
                <w:lang w:eastAsia="ko-KR"/>
              </w:rPr>
              <w:t xml:space="preserve">        6.3.1 Monetary unit</w:t>
            </w:r>
          </w:p>
          <w:p w:rsidR="00681A14" w:rsidRPr="001C7BA2" w:rsidRDefault="00681A14" w:rsidP="00D231A0">
            <w:pPr>
              <w:spacing w:before="0"/>
              <w:rPr>
                <w:rFonts w:ascii="Calibri" w:hAnsi="Calibri"/>
                <w:sz w:val="20"/>
              </w:rPr>
            </w:pPr>
            <w:r w:rsidRPr="001C7BA2">
              <w:rPr>
                <w:rFonts w:ascii="Calibri" w:eastAsia="Malgun Gothic" w:hAnsi="Calibri"/>
                <w:sz w:val="20"/>
                <w:lang w:eastAsia="ko-KR"/>
              </w:rPr>
              <w:t xml:space="preserve"> (modification to replace Administrations with Member state and/or Operating Agency* and </w:t>
            </w:r>
            <w:r w:rsidRPr="001C7BA2">
              <w:rPr>
                <w:rFonts w:ascii="Calibri" w:hAnsi="Calibri"/>
                <w:sz w:val="20"/>
              </w:rPr>
              <w:t>reference to the gold franc is deleted</w:t>
            </w:r>
            <w:r w:rsidRPr="001C7BA2">
              <w:rPr>
                <w:rFonts w:ascii="Calibri" w:eastAsia="Malgun Gothic" w:hAnsi="Calibri"/>
                <w:sz w:val="20"/>
                <w:lang w:eastAsia="ko-KR"/>
              </w:rPr>
              <w:t>)</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ACP/3A3/22</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rPr>
              <w:t>MOD 50</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MOD 50</w:t>
            </w:r>
            <w:r w:rsidRPr="001C7BA2">
              <w:rPr>
                <w:rFonts w:ascii="Calibri" w:eastAsia="Malgun Gothic" w:hAnsi="Calibri"/>
                <w:sz w:val="20"/>
                <w:lang w:eastAsia="ko-KR"/>
              </w:rPr>
              <w:t xml:space="preserve">        6.3.2 Bilateral arrangements for monetary unit (modification to replace Administrations with Member state and/or Operating Agency* and to reflect current practice)</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ACP/3A3/23</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rPr>
              <w:t>MOD 52</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MOD 52</w:t>
            </w:r>
            <w:r w:rsidRPr="001C7BA2">
              <w:rPr>
                <w:rFonts w:ascii="Calibri" w:eastAsia="Malgun Gothic" w:hAnsi="Calibri"/>
                <w:sz w:val="20"/>
                <w:lang w:eastAsia="ko-KR"/>
              </w:rPr>
              <w:t xml:space="preserve">       6.4.1 Establishment of accounts and settlement of balances of account  (modification to replace Administrations with Member state and/or Operating Agency*)</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APC/3A3/24</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rPr>
              <w:t xml:space="preserve">SUP 53 </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SUP</w:t>
            </w:r>
            <w:r w:rsidRPr="001C7BA2">
              <w:rPr>
                <w:rFonts w:ascii="Calibri" w:eastAsia="Malgun Gothic" w:hAnsi="Calibri"/>
                <w:sz w:val="20"/>
                <w:lang w:eastAsia="ko-KR"/>
              </w:rPr>
              <w:t xml:space="preserve">  </w:t>
            </w:r>
            <w:r w:rsidRPr="001C7BA2">
              <w:rPr>
                <w:rFonts w:ascii="Calibri" w:eastAsia="Malgun Gothic" w:hAnsi="Calibri"/>
                <w:b/>
                <w:sz w:val="20"/>
                <w:lang w:eastAsia="ko-KR"/>
              </w:rPr>
              <w:t>53</w:t>
            </w:r>
            <w:r w:rsidRPr="001C7BA2">
              <w:rPr>
                <w:rFonts w:ascii="Calibri" w:eastAsia="Malgun Gothic" w:hAnsi="Calibri"/>
                <w:sz w:val="20"/>
                <w:lang w:eastAsia="ko-KR"/>
              </w:rPr>
              <w:t xml:space="preserve">        </w:t>
            </w:r>
            <w:r w:rsidRPr="001C7BA2">
              <w:rPr>
                <w:rFonts w:ascii="Calibri" w:hAnsi="Calibri"/>
                <w:sz w:val="20"/>
              </w:rPr>
              <w:t>6.5 Service and privilege telecommunications</w:t>
            </w:r>
          </w:p>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w:t>
            </w:r>
            <w:r w:rsidRPr="001C7BA2">
              <w:rPr>
                <w:rFonts w:ascii="Calibri" w:hAnsi="Calibri"/>
                <w:sz w:val="20"/>
              </w:rPr>
              <w:t>Consistency with language proposed in 1.5</w:t>
            </w:r>
            <w:r w:rsidRPr="001C7BA2">
              <w:rPr>
                <w:rFonts w:ascii="Calibri" w:eastAsia="Malgun Gothic" w:hAnsi="Calibri"/>
                <w:sz w:val="20"/>
                <w:lang w:eastAsia="ko-KR"/>
              </w:rPr>
              <w:t>)</w:t>
            </w:r>
          </w:p>
        </w:tc>
      </w:tr>
      <w:tr w:rsidR="00D231A0" w:rsidRPr="001C7BA2" w:rsidTr="00B46F81">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APC/3A3/25</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rPr>
              <w:t>ADD 53A &amp; 54A</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hAnsi="Calibri"/>
                <w:b/>
                <w:sz w:val="20"/>
              </w:rPr>
            </w:pPr>
            <w:r w:rsidRPr="001C7BA2">
              <w:rPr>
                <w:rFonts w:ascii="Calibri" w:eastAsia="Malgun Gothic" w:hAnsi="Calibri"/>
                <w:b/>
                <w:sz w:val="20"/>
                <w:lang w:eastAsia="ko-KR"/>
              </w:rPr>
              <w:t>ADD</w:t>
            </w:r>
            <w:r w:rsidRPr="001C7BA2">
              <w:rPr>
                <w:rFonts w:ascii="Calibri" w:eastAsia="Malgun Gothic" w:hAnsi="Calibri"/>
                <w:sz w:val="20"/>
                <w:lang w:eastAsia="ko-KR"/>
              </w:rPr>
              <w:t xml:space="preserve"> </w:t>
            </w:r>
            <w:r w:rsidRPr="001C7BA2">
              <w:rPr>
                <w:rFonts w:ascii="Calibri" w:eastAsia="Malgun Gothic" w:hAnsi="Calibri"/>
                <w:b/>
                <w:bCs/>
                <w:sz w:val="20"/>
                <w:lang w:eastAsia="ko-KR"/>
              </w:rPr>
              <w:t xml:space="preserve"> </w:t>
            </w:r>
            <w:r w:rsidRPr="001C7BA2">
              <w:rPr>
                <w:rFonts w:ascii="Calibri" w:hAnsi="Calibri"/>
                <w:b/>
                <w:sz w:val="20"/>
              </w:rPr>
              <w:t>53A</w:t>
            </w:r>
            <w:r w:rsidRPr="001C7BA2">
              <w:rPr>
                <w:rFonts w:ascii="Calibri" w:hAnsi="Calibri"/>
                <w:sz w:val="20"/>
              </w:rPr>
              <w:tab/>
              <w:t xml:space="preserve">      6.5A Service telecommunications</w:t>
            </w:r>
          </w:p>
          <w:p w:rsidR="00681A14" w:rsidRPr="001C7BA2" w:rsidRDefault="00681A14" w:rsidP="00D231A0">
            <w:pPr>
              <w:spacing w:before="0"/>
              <w:rPr>
                <w:rFonts w:ascii="Calibri" w:hAnsi="Calibri"/>
                <w:sz w:val="20"/>
              </w:rPr>
            </w:pPr>
            <w:r w:rsidRPr="001C7BA2">
              <w:rPr>
                <w:rFonts w:ascii="Calibri" w:hAnsi="Calibri"/>
                <w:b/>
                <w:sz w:val="20"/>
              </w:rPr>
              <w:t xml:space="preserve">            54A</w:t>
            </w:r>
            <w:r w:rsidRPr="001C7BA2">
              <w:rPr>
                <w:rFonts w:ascii="Calibri" w:hAnsi="Calibri"/>
                <w:sz w:val="20"/>
              </w:rPr>
              <w:tab/>
              <w:t xml:space="preserve">      6.5.1 </w:t>
            </w:r>
            <w:r w:rsidRPr="001C7BA2">
              <w:rPr>
                <w:rFonts w:ascii="Calibri" w:eastAsia="MS Mincho" w:hAnsi="Calibri"/>
                <w:sz w:val="20"/>
                <w:lang w:eastAsia="ko-KR"/>
              </w:rPr>
              <w:t>F</w:t>
            </w:r>
            <w:r w:rsidRPr="001C7BA2">
              <w:rPr>
                <w:rFonts w:ascii="Calibri" w:hAnsi="Calibri"/>
                <w:sz w:val="20"/>
              </w:rPr>
              <w:t xml:space="preserve">ree of charge service telecommunications </w:t>
            </w:r>
          </w:p>
          <w:p w:rsidR="00681A14" w:rsidRPr="001C7BA2" w:rsidRDefault="00681A14" w:rsidP="00D231A0">
            <w:pPr>
              <w:spacing w:before="0"/>
              <w:rPr>
                <w:rFonts w:ascii="Calibri" w:eastAsia="Malgun Gothic" w:hAnsi="Calibri"/>
                <w:sz w:val="20"/>
                <w:lang w:eastAsia="ko-KR"/>
              </w:rPr>
            </w:pPr>
            <w:r w:rsidRPr="001C7BA2">
              <w:rPr>
                <w:rFonts w:ascii="Calibri" w:hAnsi="Calibri"/>
                <w:sz w:val="20"/>
              </w:rPr>
              <w:t>(</w:t>
            </w:r>
            <w:r w:rsidRPr="001C7BA2">
              <w:rPr>
                <w:rFonts w:ascii="Calibri" w:eastAsia="MS Mincho" w:hAnsi="Calibri"/>
                <w:sz w:val="20"/>
                <w:lang w:eastAsia="ko-KR"/>
              </w:rPr>
              <w:t>P</w:t>
            </w:r>
            <w:r w:rsidRPr="001C7BA2">
              <w:rPr>
                <w:rFonts w:ascii="Calibri" w:hAnsi="Calibri"/>
                <w:sz w:val="20"/>
              </w:rPr>
              <w:t>rovide a means of possible application of service telecommunications</w:t>
            </w:r>
            <w:r w:rsidRPr="001C7BA2">
              <w:rPr>
                <w:rFonts w:ascii="Calibri" w:hAnsi="Calibri" w:cs="Calibri"/>
                <w:sz w:val="20"/>
              </w:rPr>
              <w:t xml:space="preserve"> </w:t>
            </w:r>
            <w:r w:rsidRPr="001C7BA2">
              <w:rPr>
                <w:rFonts w:ascii="Calibri" w:hAnsi="Calibri"/>
                <w:sz w:val="20"/>
              </w:rPr>
              <w:t>and observe the consistency with No 1006 of the Convention.)</w:t>
            </w:r>
          </w:p>
        </w:tc>
      </w:tr>
      <w:tr w:rsidR="00D231A0" w:rsidRPr="001C7BA2" w:rsidTr="00307483">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ACP/3A3/26</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rPr>
              <w:t>MOD 58</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MOD 58</w:t>
            </w:r>
            <w:r w:rsidRPr="001C7BA2">
              <w:rPr>
                <w:rFonts w:ascii="Calibri" w:eastAsia="Malgun Gothic" w:hAnsi="Calibri"/>
                <w:sz w:val="20"/>
                <w:lang w:eastAsia="ko-KR"/>
              </w:rPr>
              <w:t xml:space="preserve">         9.1 a) Special Arrangement</w:t>
            </w:r>
          </w:p>
          <w:p w:rsidR="00681A14" w:rsidRPr="001C7BA2" w:rsidRDefault="00681A14" w:rsidP="00D231A0">
            <w:pPr>
              <w:spacing w:before="0"/>
              <w:rPr>
                <w:rFonts w:ascii="Calibri" w:eastAsia="Malgun Gothic" w:hAnsi="Calibri"/>
                <w:sz w:val="20"/>
                <w:lang w:eastAsia="ko-KR"/>
              </w:rPr>
            </w:pPr>
            <w:r w:rsidRPr="001C7BA2">
              <w:rPr>
                <w:rFonts w:ascii="Calibri" w:hAnsi="Calibri"/>
                <w:sz w:val="20"/>
              </w:rPr>
              <w:t>(to align with the Basic Instrument of the Union and to keep consistency with language proposed in 1.5)</w:t>
            </w:r>
          </w:p>
        </w:tc>
      </w:tr>
      <w:tr w:rsidR="00D231A0" w:rsidRPr="001C7BA2" w:rsidTr="00307483">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ACP/3A3/27</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u w:val="single"/>
              </w:rPr>
              <w:t>NOC</w:t>
            </w:r>
            <w:r w:rsidRPr="001C7BA2">
              <w:rPr>
                <w:rFonts w:ascii="Calibri" w:hAnsi="Calibri" w:cs="Calibri"/>
                <w:sz w:val="20"/>
              </w:rPr>
              <w:t xml:space="preserve"> 59</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S Mincho" w:hAnsi="Calibri"/>
                <w:sz w:val="20"/>
                <w:lang w:eastAsia="ko-KR"/>
              </w:rPr>
            </w:pPr>
            <w:r w:rsidRPr="001C7BA2">
              <w:rPr>
                <w:rFonts w:ascii="Calibri" w:eastAsia="Malgun Gothic" w:hAnsi="Calibri"/>
                <w:b/>
                <w:sz w:val="20"/>
                <w:u w:val="single"/>
                <w:lang w:eastAsia="ko-KR"/>
              </w:rPr>
              <w:t>NOC</w:t>
            </w:r>
            <w:r w:rsidRPr="001C7BA2">
              <w:rPr>
                <w:rFonts w:ascii="Calibri" w:eastAsia="Malgun Gothic" w:hAnsi="Calibri"/>
                <w:sz w:val="20"/>
                <w:lang w:eastAsia="ko-KR"/>
              </w:rPr>
              <w:t xml:space="preserve">  </w:t>
            </w:r>
            <w:r w:rsidRPr="001C7BA2">
              <w:rPr>
                <w:rFonts w:ascii="Calibri" w:eastAsia="Malgun Gothic" w:hAnsi="Calibri"/>
                <w:b/>
                <w:sz w:val="20"/>
                <w:lang w:eastAsia="ko-KR"/>
              </w:rPr>
              <w:t>59</w:t>
            </w:r>
            <w:r w:rsidR="008E2BEF" w:rsidRPr="001C7BA2">
              <w:rPr>
                <w:rFonts w:ascii="Calibri" w:eastAsia="Malgun Gothic" w:hAnsi="Calibri"/>
                <w:b/>
                <w:sz w:val="20"/>
                <w:lang w:eastAsia="ko-KR"/>
              </w:rPr>
              <w:tab/>
            </w:r>
            <w:r w:rsidRPr="001C7BA2">
              <w:rPr>
                <w:rFonts w:ascii="Calibri" w:eastAsia="Malgun Gothic" w:hAnsi="Calibri"/>
                <w:sz w:val="20"/>
                <w:lang w:eastAsia="ko-KR"/>
              </w:rPr>
              <w:t xml:space="preserve">9.1 b) </w:t>
            </w:r>
            <w:r w:rsidRPr="001C7BA2">
              <w:rPr>
                <w:rFonts w:ascii="Calibri" w:eastAsia="MS Mincho" w:hAnsi="Calibri"/>
                <w:sz w:val="20"/>
                <w:lang w:eastAsia="ko-KR"/>
              </w:rPr>
              <w:t>S</w:t>
            </w:r>
            <w:r w:rsidRPr="001C7BA2">
              <w:rPr>
                <w:rFonts w:ascii="Calibri" w:hAnsi="Calibri"/>
                <w:sz w:val="20"/>
              </w:rPr>
              <w:t>pecial arrangements should avoid technical harm</w:t>
            </w:r>
          </w:p>
        </w:tc>
      </w:tr>
      <w:tr w:rsidR="00D231A0" w:rsidRPr="001C7BA2" w:rsidTr="00307483">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ACP/3A3/28</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rPr>
              <w:t>MOD 60</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MOD 60</w:t>
            </w:r>
            <w:r w:rsidR="008E2BEF" w:rsidRPr="001C7BA2">
              <w:rPr>
                <w:rFonts w:ascii="Calibri" w:eastAsia="Malgun Gothic" w:hAnsi="Calibri"/>
                <w:sz w:val="20"/>
                <w:lang w:eastAsia="ko-KR"/>
              </w:rPr>
              <w:tab/>
            </w:r>
            <w:r w:rsidRPr="001C7BA2">
              <w:rPr>
                <w:rFonts w:ascii="Calibri" w:eastAsia="Malgun Gothic" w:hAnsi="Calibri"/>
                <w:sz w:val="20"/>
                <w:lang w:eastAsia="ko-KR"/>
              </w:rPr>
              <w:t>Special arrangements made pursuant 9.1 above</w:t>
            </w:r>
          </w:p>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(More accurate referencing and consistent with ACP/3A1/1)</w:t>
            </w:r>
          </w:p>
        </w:tc>
      </w:tr>
      <w:tr w:rsidR="00D231A0" w:rsidRPr="001C7BA2" w:rsidTr="00307483">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ACP/3A3/29</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u w:val="single"/>
              </w:rPr>
              <w:t>NOC</w:t>
            </w:r>
            <w:r w:rsidRPr="001C7BA2">
              <w:rPr>
                <w:rFonts w:ascii="Calibri" w:hAnsi="Calibri" w:cs="Calibri"/>
                <w:sz w:val="20"/>
              </w:rPr>
              <w:t xml:space="preserve"> Appendix 2</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u w:val="single"/>
                <w:lang w:eastAsia="ko-KR"/>
              </w:rPr>
              <w:t>NOC</w:t>
            </w:r>
            <w:r w:rsidRPr="001C7BA2">
              <w:rPr>
                <w:rFonts w:ascii="Calibri" w:eastAsia="Malgun Gothic" w:hAnsi="Calibri"/>
                <w:sz w:val="20"/>
                <w:lang w:eastAsia="ko-KR"/>
              </w:rPr>
              <w:t xml:space="preserve"> </w:t>
            </w:r>
            <w:r w:rsidRPr="001C7BA2">
              <w:rPr>
                <w:rFonts w:ascii="Calibri" w:eastAsia="Malgun Gothic" w:hAnsi="Calibri"/>
                <w:sz w:val="20"/>
                <w:lang w:eastAsia="ko-KR"/>
              </w:rPr>
              <w:tab/>
              <w:t>Title of APPENDIX 2</w:t>
            </w:r>
          </w:p>
        </w:tc>
      </w:tr>
      <w:tr w:rsidR="00D231A0" w:rsidRPr="001C7BA2" w:rsidTr="00307483">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ACP/3A3/30</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rPr>
              <w:t>MOD 2/2</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MOD 2/2</w:t>
            </w:r>
            <w:r w:rsidR="008E2BEF" w:rsidRPr="001C7BA2">
              <w:rPr>
                <w:rFonts w:ascii="Calibri" w:eastAsia="Malgun Gothic" w:hAnsi="Calibri"/>
                <w:sz w:val="20"/>
                <w:lang w:eastAsia="ko-KR"/>
              </w:rPr>
              <w:tab/>
            </w:r>
            <w:r w:rsidRPr="001C7BA2">
              <w:rPr>
                <w:rFonts w:ascii="Calibri" w:eastAsia="Malgun Gothic" w:hAnsi="Calibri"/>
                <w:sz w:val="20"/>
                <w:lang w:eastAsia="ko-KR"/>
              </w:rPr>
              <w:t>General application to maritime telecommunications</w:t>
            </w:r>
          </w:p>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(Clarifies the entity which is to take the ITU-T Recommendations into account)</w:t>
            </w:r>
          </w:p>
        </w:tc>
      </w:tr>
      <w:tr w:rsidR="00D231A0" w:rsidRPr="001C7BA2" w:rsidTr="00307483">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ACP/3A3/31</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u w:val="single"/>
              </w:rPr>
              <w:t>NOC</w:t>
            </w:r>
            <w:r w:rsidRPr="001C7BA2">
              <w:rPr>
                <w:rFonts w:ascii="Calibri" w:hAnsi="Calibri" w:cs="Calibri"/>
                <w:sz w:val="20"/>
              </w:rPr>
              <w:t xml:space="preserve"> 2/3 and 2/4</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keepNext/>
              <w:keepLines/>
              <w:spacing w:before="0"/>
              <w:ind w:left="1134" w:hanging="1134"/>
              <w:outlineLvl w:val="0"/>
              <w:rPr>
                <w:rFonts w:ascii="Calibri" w:hAnsi="Calibri"/>
                <w:b/>
                <w:sz w:val="20"/>
              </w:rPr>
            </w:pPr>
            <w:r w:rsidRPr="001C7BA2">
              <w:rPr>
                <w:rFonts w:ascii="Calibri" w:eastAsia="Malgun Gothic" w:hAnsi="Calibri"/>
                <w:b/>
                <w:sz w:val="20"/>
                <w:lang w:eastAsia="ko-KR"/>
              </w:rPr>
              <w:t>NOC</w:t>
            </w:r>
            <w:r w:rsidRPr="001C7BA2">
              <w:rPr>
                <w:rFonts w:ascii="Calibri" w:eastAsia="Malgun Gothic" w:hAnsi="Calibri"/>
                <w:sz w:val="20"/>
                <w:lang w:eastAsia="ko-KR"/>
              </w:rPr>
              <w:t xml:space="preserve"> </w:t>
            </w:r>
            <w:r w:rsidRPr="001C7BA2">
              <w:rPr>
                <w:rFonts w:ascii="Calibri" w:eastAsia="Malgun Gothic" w:hAnsi="Calibri"/>
                <w:b/>
                <w:bCs/>
                <w:sz w:val="20"/>
                <w:lang w:eastAsia="ko-KR"/>
              </w:rPr>
              <w:t xml:space="preserve"> 2/3</w:t>
            </w:r>
            <w:r w:rsidRPr="001C7BA2">
              <w:rPr>
                <w:rFonts w:ascii="Calibri" w:hAnsi="Calibri"/>
                <w:b/>
                <w:sz w:val="20"/>
              </w:rPr>
              <w:tab/>
            </w:r>
            <w:r w:rsidRPr="001C7BA2">
              <w:rPr>
                <w:rFonts w:ascii="Calibri" w:hAnsi="Calibri"/>
                <w:sz w:val="20"/>
              </w:rPr>
              <w:t>2</w:t>
            </w:r>
            <w:r w:rsidR="008E2BEF" w:rsidRPr="001C7BA2">
              <w:rPr>
                <w:rFonts w:ascii="Calibri" w:hAnsi="Calibri"/>
                <w:sz w:val="20"/>
              </w:rPr>
              <w:tab/>
            </w:r>
            <w:r w:rsidRPr="001C7BA2">
              <w:rPr>
                <w:rFonts w:ascii="Calibri" w:hAnsi="Calibri"/>
                <w:sz w:val="20"/>
              </w:rPr>
              <w:t>Title of ACCOUNTING AUTHORITY</w:t>
            </w:r>
          </w:p>
          <w:p w:rsidR="00681A14" w:rsidRPr="001C7BA2" w:rsidRDefault="00681A14" w:rsidP="00D231A0">
            <w:pPr>
              <w:spacing w:before="0"/>
              <w:rPr>
                <w:rFonts w:ascii="Calibri" w:eastAsia="MS Mincho" w:hAnsi="Calibri"/>
                <w:sz w:val="20"/>
                <w:lang w:eastAsia="ko-KR"/>
              </w:rPr>
            </w:pPr>
            <w:r w:rsidRPr="001C7BA2">
              <w:rPr>
                <w:rFonts w:ascii="Calibri" w:hAnsi="Calibri"/>
                <w:b/>
                <w:sz w:val="20"/>
              </w:rPr>
              <w:t xml:space="preserve">            2/4</w:t>
            </w:r>
            <w:r w:rsidR="008E2BEF" w:rsidRPr="001C7BA2">
              <w:rPr>
                <w:rFonts w:ascii="Calibri" w:hAnsi="Calibri"/>
                <w:b/>
                <w:sz w:val="20"/>
              </w:rPr>
              <w:tab/>
            </w:r>
            <w:r w:rsidRPr="001C7BA2">
              <w:rPr>
                <w:rFonts w:ascii="Calibri" w:hAnsi="Calibri"/>
                <w:sz w:val="20"/>
              </w:rPr>
              <w:t>2.1 Charges for maritime telecommunications</w:t>
            </w:r>
            <w:r w:rsidRPr="001C7BA2">
              <w:rPr>
                <w:rFonts w:ascii="Calibri" w:eastAsia="MS Mincho" w:hAnsi="Calibri"/>
                <w:sz w:val="20"/>
                <w:lang w:eastAsia="ko-KR"/>
              </w:rPr>
              <w:t xml:space="preserve"> </w:t>
            </w:r>
          </w:p>
        </w:tc>
      </w:tr>
      <w:tr w:rsidR="00D231A0" w:rsidRPr="001C7BA2" w:rsidTr="00307483">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ACP/3A3/32</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rPr>
              <w:t>MOD 2/5</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MOD2/5</w:t>
            </w:r>
            <w:r w:rsidR="008E2BEF" w:rsidRPr="001C7BA2">
              <w:rPr>
                <w:rFonts w:ascii="Calibri" w:eastAsia="Malgun Gothic" w:hAnsi="Calibri"/>
                <w:sz w:val="20"/>
                <w:lang w:eastAsia="ko-KR"/>
              </w:rPr>
              <w:t xml:space="preserve"> </w:t>
            </w:r>
            <w:r w:rsidR="008E2BEF" w:rsidRPr="001C7BA2">
              <w:rPr>
                <w:rFonts w:ascii="Calibri" w:eastAsia="Malgun Gothic" w:hAnsi="Calibri"/>
                <w:sz w:val="20"/>
                <w:lang w:eastAsia="ko-KR"/>
              </w:rPr>
              <w:tab/>
            </w:r>
            <w:r w:rsidRPr="001C7BA2">
              <w:rPr>
                <w:rFonts w:ascii="Calibri" w:eastAsia="Malgun Gothic" w:hAnsi="Calibri"/>
                <w:sz w:val="20"/>
                <w:lang w:eastAsia="ko-KR"/>
              </w:rPr>
              <w:t>a) Accounting authority: Member States</w:t>
            </w:r>
          </w:p>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(Modification to replace Administration with Member States)</w:t>
            </w:r>
          </w:p>
        </w:tc>
      </w:tr>
      <w:tr w:rsidR="00D231A0" w:rsidRPr="001C7BA2" w:rsidTr="00307483">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ACP/3A3/33</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rPr>
              <w:t>MOD 2/6</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MOD 2/6</w:t>
            </w:r>
            <w:r w:rsidR="008E2BEF" w:rsidRPr="001C7BA2">
              <w:rPr>
                <w:rFonts w:ascii="Calibri" w:eastAsia="Malgun Gothic" w:hAnsi="Calibri"/>
                <w:sz w:val="20"/>
                <w:lang w:eastAsia="ko-KR"/>
              </w:rPr>
              <w:t xml:space="preserve"> </w:t>
            </w:r>
            <w:r w:rsidR="008E2BEF" w:rsidRPr="001C7BA2">
              <w:rPr>
                <w:rFonts w:ascii="Calibri" w:eastAsia="Malgun Gothic" w:hAnsi="Calibri"/>
                <w:sz w:val="20"/>
                <w:lang w:eastAsia="ko-KR"/>
              </w:rPr>
              <w:tab/>
            </w:r>
            <w:r w:rsidRPr="001C7BA2">
              <w:rPr>
                <w:rFonts w:ascii="Calibri" w:eastAsia="Malgun Gothic" w:hAnsi="Calibri"/>
                <w:sz w:val="20"/>
                <w:lang w:eastAsia="ko-KR"/>
              </w:rPr>
              <w:t>b) Accounting authority: operating Agency</w:t>
            </w:r>
          </w:p>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w:t>
            </w:r>
            <w:r w:rsidRPr="001C7BA2">
              <w:rPr>
                <w:rFonts w:ascii="Calibri" w:hAnsi="Calibri"/>
                <w:sz w:val="20"/>
              </w:rPr>
              <w:t>to use “operating agency” as an umbrella term</w:t>
            </w:r>
            <w:r w:rsidRPr="001C7BA2">
              <w:rPr>
                <w:rFonts w:ascii="Calibri" w:eastAsia="Malgun Gothic" w:hAnsi="Calibri"/>
                <w:sz w:val="20"/>
                <w:lang w:eastAsia="ko-KR"/>
              </w:rPr>
              <w:t>)</w:t>
            </w:r>
          </w:p>
        </w:tc>
      </w:tr>
      <w:tr w:rsidR="00D231A0" w:rsidRPr="001C7BA2" w:rsidTr="00307483">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ACP/3A3/34</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rPr>
              <w:t>MOD 2/7</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MOD 2/7</w:t>
            </w:r>
            <w:r w:rsidR="008E2BEF" w:rsidRPr="001C7BA2">
              <w:rPr>
                <w:rFonts w:ascii="Calibri" w:eastAsia="Malgun Gothic" w:hAnsi="Calibri"/>
                <w:sz w:val="20"/>
                <w:lang w:eastAsia="ko-KR"/>
              </w:rPr>
              <w:t xml:space="preserve"> </w:t>
            </w:r>
            <w:r w:rsidR="008E2BEF" w:rsidRPr="001C7BA2">
              <w:rPr>
                <w:rFonts w:ascii="Calibri" w:eastAsia="Malgun Gothic" w:hAnsi="Calibri"/>
                <w:sz w:val="20"/>
                <w:lang w:eastAsia="ko-KR"/>
              </w:rPr>
              <w:tab/>
            </w:r>
            <w:r w:rsidRPr="001C7BA2">
              <w:rPr>
                <w:rFonts w:ascii="Calibri" w:eastAsia="Malgun Gothic" w:hAnsi="Calibri"/>
                <w:sz w:val="20"/>
                <w:lang w:eastAsia="ko-KR"/>
              </w:rPr>
              <w:t>c) Accounting authority: any other entity or entities</w:t>
            </w:r>
          </w:p>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(Modification to replace Administration with Member States)</w:t>
            </w:r>
          </w:p>
        </w:tc>
      </w:tr>
      <w:tr w:rsidR="00D231A0" w:rsidRPr="001C7BA2" w:rsidTr="00307483">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ACP/3A3/35</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rPr>
              <w:t>MOD 2/8</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bCs/>
                <w:sz w:val="20"/>
                <w:lang w:eastAsia="ko-KR"/>
              </w:rPr>
              <w:t>MOD 2/8</w:t>
            </w:r>
            <w:r w:rsidR="008E2BEF" w:rsidRPr="001C7BA2">
              <w:rPr>
                <w:rFonts w:ascii="Calibri" w:eastAsia="Malgun Gothic" w:hAnsi="Calibri"/>
                <w:sz w:val="20"/>
                <w:lang w:eastAsia="ko-KR"/>
              </w:rPr>
              <w:t xml:space="preserve">  </w:t>
            </w:r>
            <w:r w:rsidR="008E2BEF" w:rsidRPr="001C7BA2">
              <w:rPr>
                <w:rFonts w:ascii="Calibri" w:eastAsia="Malgun Gothic" w:hAnsi="Calibri"/>
                <w:sz w:val="20"/>
                <w:lang w:eastAsia="ko-KR"/>
              </w:rPr>
              <w:tab/>
            </w:r>
            <w:r w:rsidRPr="001C7BA2">
              <w:rPr>
                <w:rFonts w:ascii="Calibri" w:eastAsia="Malgun Gothic" w:hAnsi="Calibri"/>
                <w:sz w:val="20"/>
                <w:lang w:eastAsia="ko-KR"/>
              </w:rPr>
              <w:t xml:space="preserve">Reference to accounting authority </w:t>
            </w:r>
          </w:p>
          <w:p w:rsidR="00681A14" w:rsidRPr="001C7BA2" w:rsidRDefault="00681A14" w:rsidP="00D231A0">
            <w:pPr>
              <w:spacing w:before="0"/>
              <w:rPr>
                <w:rFonts w:ascii="Calibri" w:eastAsia="Malgun Gothic" w:hAnsi="Calibri"/>
                <w:sz w:val="20"/>
                <w:lang w:eastAsia="ko-KR"/>
              </w:rPr>
            </w:pPr>
            <w:r w:rsidRPr="001C7BA2">
              <w:rPr>
                <w:rFonts w:ascii="Calibri" w:hAnsi="Calibri"/>
                <w:sz w:val="20"/>
              </w:rPr>
              <w:t>(to keep consistency with language proposed in 1.5)</w:t>
            </w:r>
          </w:p>
        </w:tc>
      </w:tr>
      <w:tr w:rsidR="00D231A0" w:rsidRPr="001C7BA2" w:rsidTr="00307483">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ACP/3A3/36</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rPr>
              <w:t>MOD 2/9</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bCs/>
                <w:sz w:val="20"/>
                <w:lang w:eastAsia="ko-KR"/>
              </w:rPr>
              <w:t>MOD 2/9</w:t>
            </w:r>
            <w:r w:rsidRPr="001C7BA2">
              <w:rPr>
                <w:rFonts w:ascii="Calibri" w:eastAsia="Malgun Gothic" w:hAnsi="Calibri"/>
                <w:sz w:val="20"/>
                <w:lang w:eastAsia="ko-KR"/>
              </w:rPr>
              <w:t xml:space="preserve"> </w:t>
            </w:r>
            <w:r w:rsidR="008E2BEF" w:rsidRPr="001C7BA2">
              <w:rPr>
                <w:rFonts w:ascii="Calibri" w:eastAsia="Malgun Gothic" w:hAnsi="Calibri"/>
                <w:sz w:val="20"/>
                <w:lang w:eastAsia="ko-KR"/>
              </w:rPr>
              <w:tab/>
            </w:r>
            <w:r w:rsidRPr="001C7BA2">
              <w:rPr>
                <w:rFonts w:ascii="Calibri" w:eastAsia="Malgun Gothic" w:hAnsi="Calibri"/>
                <w:sz w:val="20"/>
                <w:lang w:eastAsia="ko-KR"/>
              </w:rPr>
              <w:t>2.3 Reference to accounting authority to maritime telecommunication</w:t>
            </w:r>
          </w:p>
          <w:p w:rsidR="00681A14" w:rsidRPr="001C7BA2" w:rsidRDefault="00681A14" w:rsidP="00D231A0">
            <w:pPr>
              <w:spacing w:before="0"/>
              <w:rPr>
                <w:rFonts w:ascii="Calibri" w:eastAsia="MS Mincho" w:hAnsi="Calibri"/>
                <w:sz w:val="20"/>
                <w:lang w:eastAsia="ko-KR"/>
              </w:rPr>
            </w:pPr>
            <w:r w:rsidRPr="001C7BA2">
              <w:rPr>
                <w:rFonts w:ascii="Calibri" w:eastAsia="Malgun Gothic" w:hAnsi="Calibri"/>
                <w:sz w:val="20"/>
                <w:lang w:eastAsia="ko-KR"/>
              </w:rPr>
              <w:t>(</w:t>
            </w:r>
            <w:r w:rsidRPr="001C7BA2">
              <w:rPr>
                <w:rFonts w:ascii="Calibri" w:hAnsi="Calibri"/>
                <w:sz w:val="20"/>
              </w:rPr>
              <w:t>to keep consistency with language proposed in 1.5</w:t>
            </w:r>
            <w:r w:rsidRPr="001C7BA2">
              <w:rPr>
                <w:rFonts w:ascii="Calibri" w:eastAsia="MS Mincho" w:hAnsi="Calibri"/>
                <w:sz w:val="20"/>
                <w:lang w:eastAsia="ko-KR"/>
              </w:rPr>
              <w:t>)</w:t>
            </w:r>
          </w:p>
        </w:tc>
      </w:tr>
      <w:tr w:rsidR="00D231A0" w:rsidRPr="001C7BA2" w:rsidTr="00307483">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ACP/3A3/37</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rPr>
              <w:t>MOD 2/10</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MOD 2/10</w:t>
            </w:r>
            <w:r w:rsidRPr="001C7BA2">
              <w:rPr>
                <w:rFonts w:ascii="Calibri" w:eastAsia="Malgun Gothic" w:hAnsi="Calibri"/>
                <w:sz w:val="20"/>
                <w:lang w:eastAsia="ko-KR"/>
              </w:rPr>
              <w:t xml:space="preserve"> </w:t>
            </w:r>
            <w:r w:rsidR="008E2BEF" w:rsidRPr="001C7BA2">
              <w:rPr>
                <w:rFonts w:ascii="Calibri" w:eastAsia="Malgun Gothic" w:hAnsi="Calibri"/>
                <w:sz w:val="20"/>
                <w:lang w:eastAsia="ko-KR"/>
              </w:rPr>
              <w:tab/>
            </w:r>
            <w:r w:rsidRPr="001C7BA2">
              <w:rPr>
                <w:rFonts w:ascii="Calibri" w:eastAsia="Malgun Gothic" w:hAnsi="Calibri"/>
                <w:sz w:val="20"/>
                <w:lang w:eastAsia="ko-KR"/>
              </w:rPr>
              <w:t>2.4 Designation of accounting authorities and notification to the Secretary-General</w:t>
            </w:r>
          </w:p>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 xml:space="preserve">(modification to add Member </w:t>
            </w:r>
            <w:r w:rsidRPr="001C7BA2">
              <w:rPr>
                <w:rFonts w:ascii="Calibri" w:eastAsia="Malgun Gothic" w:hAnsi="Calibri"/>
                <w:sz w:val="20"/>
                <w:u w:val="single"/>
                <w:lang w:eastAsia="ko-KR"/>
              </w:rPr>
              <w:t>States</w:t>
            </w:r>
            <w:r w:rsidRPr="001C7BA2">
              <w:rPr>
                <w:rFonts w:ascii="Calibri" w:eastAsia="Malgun Gothic" w:hAnsi="Calibri"/>
                <w:sz w:val="20"/>
                <w:lang w:eastAsia="ko-KR"/>
              </w:rPr>
              <w:t>, and replace CCITT with ITU-T)</w:t>
            </w:r>
          </w:p>
        </w:tc>
      </w:tr>
      <w:tr w:rsidR="00D231A0" w:rsidRPr="001C7BA2" w:rsidTr="00307483">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ACP/3A3/38</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u w:val="single"/>
              </w:rPr>
              <w:t>NOC</w:t>
            </w:r>
            <w:r w:rsidRPr="001C7BA2">
              <w:rPr>
                <w:rFonts w:ascii="Calibri" w:hAnsi="Calibri" w:cs="Calibri"/>
                <w:sz w:val="20"/>
              </w:rPr>
              <w:t xml:space="preserve"> 2/11 &amp; 2/12</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hAnsi="Calibri"/>
                <w:sz w:val="20"/>
              </w:rPr>
            </w:pPr>
            <w:r w:rsidRPr="001C7BA2">
              <w:rPr>
                <w:rFonts w:ascii="Calibri" w:hAnsi="Calibri"/>
                <w:b/>
                <w:sz w:val="20"/>
                <w:u w:val="single"/>
              </w:rPr>
              <w:t>NOC</w:t>
            </w:r>
            <w:r w:rsidRPr="001C7BA2">
              <w:rPr>
                <w:rFonts w:ascii="Calibri" w:hAnsi="Calibri"/>
                <w:sz w:val="20"/>
              </w:rPr>
              <w:t xml:space="preserve"> </w:t>
            </w:r>
            <w:r w:rsidRPr="001C7BA2">
              <w:rPr>
                <w:rFonts w:ascii="Calibri" w:hAnsi="Calibri"/>
                <w:b/>
                <w:sz w:val="20"/>
              </w:rPr>
              <w:t>2/11</w:t>
            </w:r>
            <w:r w:rsidR="008E2BEF" w:rsidRPr="001C7BA2">
              <w:rPr>
                <w:rFonts w:ascii="Calibri" w:hAnsi="Calibri"/>
                <w:sz w:val="20"/>
              </w:rPr>
              <w:t xml:space="preserve"> </w:t>
            </w:r>
            <w:r w:rsidR="008E2BEF" w:rsidRPr="001C7BA2">
              <w:rPr>
                <w:rFonts w:ascii="Calibri" w:hAnsi="Calibri"/>
                <w:sz w:val="20"/>
              </w:rPr>
              <w:tab/>
            </w:r>
            <w:r w:rsidRPr="001C7BA2">
              <w:rPr>
                <w:rFonts w:ascii="Calibri" w:hAnsi="Calibri"/>
                <w:sz w:val="20"/>
              </w:rPr>
              <w:t>3</w:t>
            </w:r>
            <w:r w:rsidR="008E2BEF" w:rsidRPr="001C7BA2">
              <w:rPr>
                <w:rFonts w:ascii="Calibri" w:hAnsi="Calibri"/>
                <w:sz w:val="20"/>
              </w:rPr>
              <w:tab/>
            </w:r>
            <w:r w:rsidRPr="001C7BA2">
              <w:rPr>
                <w:rFonts w:ascii="Calibri" w:hAnsi="Calibri"/>
                <w:sz w:val="20"/>
              </w:rPr>
              <w:t>Title of ESTABLISHMENT OF ACCOUNTS</w:t>
            </w:r>
          </w:p>
          <w:p w:rsidR="00681A14" w:rsidRPr="001C7BA2" w:rsidRDefault="00681A14" w:rsidP="00D231A0">
            <w:pPr>
              <w:spacing w:before="0"/>
              <w:rPr>
                <w:rFonts w:ascii="Calibri" w:hAnsi="Calibri"/>
                <w:sz w:val="20"/>
              </w:rPr>
            </w:pPr>
            <w:r w:rsidRPr="001C7BA2">
              <w:rPr>
                <w:rFonts w:ascii="Calibri" w:hAnsi="Calibri"/>
                <w:sz w:val="20"/>
              </w:rPr>
              <w:t xml:space="preserve">          </w:t>
            </w:r>
            <w:r w:rsidRPr="001C7BA2">
              <w:rPr>
                <w:rFonts w:ascii="Calibri" w:hAnsi="Calibri"/>
                <w:b/>
                <w:sz w:val="20"/>
              </w:rPr>
              <w:t>2/12</w:t>
            </w:r>
            <w:r w:rsidR="008E2BEF" w:rsidRPr="001C7BA2">
              <w:rPr>
                <w:rFonts w:ascii="Calibri" w:hAnsi="Calibri"/>
                <w:b/>
                <w:sz w:val="20"/>
              </w:rPr>
              <w:tab/>
            </w:r>
            <w:r w:rsidRPr="001C7BA2">
              <w:rPr>
                <w:rFonts w:ascii="Calibri" w:hAnsi="Calibri"/>
                <w:sz w:val="20"/>
              </w:rPr>
              <w:t>3.1</w:t>
            </w:r>
            <w:r w:rsidR="008E2BEF" w:rsidRPr="001C7BA2">
              <w:rPr>
                <w:rFonts w:ascii="Calibri" w:hAnsi="Calibri"/>
                <w:sz w:val="20"/>
              </w:rPr>
              <w:t xml:space="preserve"> </w:t>
            </w:r>
            <w:r w:rsidRPr="001C7BA2">
              <w:rPr>
                <w:rFonts w:ascii="Calibri" w:hAnsi="Calibri"/>
                <w:sz w:val="20"/>
              </w:rPr>
              <w:t>Acc</w:t>
            </w:r>
            <w:r w:rsidRPr="001C7BA2">
              <w:rPr>
                <w:rFonts w:ascii="Calibri" w:eastAsia="MS Mincho" w:hAnsi="Calibri"/>
                <w:sz w:val="20"/>
                <w:lang w:eastAsia="ko-KR"/>
              </w:rPr>
              <w:t xml:space="preserve">eptance of account without specific notification </w:t>
            </w:r>
          </w:p>
        </w:tc>
      </w:tr>
      <w:tr w:rsidR="00D231A0" w:rsidRPr="001C7BA2" w:rsidTr="00307483">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ACP/3A3/39</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u w:val="single"/>
              </w:rPr>
              <w:t>NOC</w:t>
            </w:r>
            <w:r w:rsidRPr="001C7BA2">
              <w:rPr>
                <w:rFonts w:ascii="Calibri" w:hAnsi="Calibri" w:cs="Calibri"/>
                <w:sz w:val="20"/>
              </w:rPr>
              <w:t xml:space="preserve"> 2/13</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hAnsi="Calibri"/>
                <w:sz w:val="20"/>
              </w:rPr>
            </w:pPr>
            <w:r w:rsidRPr="001C7BA2">
              <w:rPr>
                <w:rFonts w:ascii="Calibri" w:eastAsia="Malgun Gothic" w:hAnsi="Calibri"/>
                <w:b/>
                <w:sz w:val="20"/>
                <w:u w:val="single"/>
                <w:lang w:eastAsia="ko-KR"/>
              </w:rPr>
              <w:t>NOC</w:t>
            </w:r>
            <w:r w:rsidRPr="001C7BA2">
              <w:rPr>
                <w:rFonts w:ascii="Calibri" w:eastAsia="Malgun Gothic" w:hAnsi="Calibri"/>
                <w:sz w:val="20"/>
                <w:lang w:eastAsia="ko-KR"/>
              </w:rPr>
              <w:t xml:space="preserve"> </w:t>
            </w:r>
            <w:r w:rsidRPr="001C7BA2">
              <w:rPr>
                <w:rFonts w:ascii="Calibri" w:eastAsia="Malgun Gothic" w:hAnsi="Calibri"/>
                <w:b/>
                <w:sz w:val="20"/>
                <w:lang w:eastAsia="ko-KR"/>
              </w:rPr>
              <w:t>2/13</w:t>
            </w:r>
            <w:r w:rsidRPr="001C7BA2">
              <w:rPr>
                <w:rFonts w:ascii="Calibri" w:eastAsia="Malgun Gothic" w:hAnsi="Calibri"/>
                <w:sz w:val="20"/>
                <w:lang w:eastAsia="ko-KR"/>
              </w:rPr>
              <w:t xml:space="preserve"> </w:t>
            </w:r>
            <w:r w:rsidR="008E2BEF" w:rsidRPr="001C7BA2">
              <w:rPr>
                <w:rFonts w:ascii="Calibri" w:eastAsia="Malgun Gothic" w:hAnsi="Calibri"/>
                <w:sz w:val="20"/>
                <w:lang w:eastAsia="ko-KR"/>
              </w:rPr>
              <w:tab/>
            </w:r>
            <w:r w:rsidRPr="001C7BA2">
              <w:rPr>
                <w:rFonts w:ascii="Calibri" w:hAnsi="Calibri"/>
                <w:sz w:val="20"/>
              </w:rPr>
              <w:t xml:space="preserve">3.2 </w:t>
            </w:r>
            <w:r w:rsidRPr="001C7BA2">
              <w:rPr>
                <w:rFonts w:ascii="Calibri" w:eastAsia="MS Mincho" w:hAnsi="Calibri"/>
                <w:sz w:val="20"/>
                <w:lang w:eastAsia="ko-KR"/>
              </w:rPr>
              <w:t>A</w:t>
            </w:r>
            <w:r w:rsidRPr="001C7BA2">
              <w:rPr>
                <w:rFonts w:ascii="Calibri" w:hAnsi="Calibri"/>
                <w:sz w:val="20"/>
              </w:rPr>
              <w:t>ccounting authority</w:t>
            </w:r>
            <w:r w:rsidRPr="001C7BA2">
              <w:rPr>
                <w:rFonts w:ascii="Calibri" w:eastAsia="MS Mincho" w:hAnsi="Calibri"/>
                <w:sz w:val="20"/>
                <w:lang w:eastAsia="ko-KR"/>
              </w:rPr>
              <w:t>'s</w:t>
            </w:r>
            <w:r w:rsidRPr="001C7BA2">
              <w:rPr>
                <w:rFonts w:ascii="Calibri" w:hAnsi="Calibri"/>
                <w:sz w:val="20"/>
              </w:rPr>
              <w:t xml:space="preserve"> right to question the contents of an account </w:t>
            </w:r>
          </w:p>
        </w:tc>
      </w:tr>
      <w:tr w:rsidR="00D231A0" w:rsidRPr="001C7BA2" w:rsidTr="00307483">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ACP/3A3/40</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u w:val="single"/>
              </w:rPr>
              <w:t>NOC</w:t>
            </w:r>
            <w:r w:rsidRPr="001C7BA2">
              <w:rPr>
                <w:rFonts w:ascii="Calibri" w:hAnsi="Calibri" w:cs="Calibri"/>
                <w:sz w:val="20"/>
              </w:rPr>
              <w:t xml:space="preserve"> 2/14 and 2/15</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u w:val="single"/>
                <w:lang w:eastAsia="ko-KR"/>
              </w:rPr>
              <w:t>NOC</w:t>
            </w:r>
            <w:r w:rsidRPr="001C7BA2">
              <w:rPr>
                <w:rFonts w:ascii="Calibri" w:eastAsia="Malgun Gothic" w:hAnsi="Calibri"/>
                <w:sz w:val="20"/>
                <w:lang w:eastAsia="ko-KR"/>
              </w:rPr>
              <w:t xml:space="preserve"> </w:t>
            </w:r>
            <w:r w:rsidRPr="001C7BA2">
              <w:rPr>
                <w:rFonts w:ascii="Calibri" w:eastAsia="Malgun Gothic" w:hAnsi="Calibri"/>
                <w:b/>
                <w:sz w:val="20"/>
                <w:lang w:eastAsia="ko-KR"/>
              </w:rPr>
              <w:t>2/14</w:t>
            </w:r>
            <w:r w:rsidR="008E2BEF" w:rsidRPr="001C7BA2">
              <w:rPr>
                <w:rFonts w:ascii="Calibri" w:eastAsia="Malgun Gothic" w:hAnsi="Calibri"/>
                <w:sz w:val="20"/>
                <w:lang w:eastAsia="ko-KR"/>
              </w:rPr>
              <w:t xml:space="preserve"> </w:t>
            </w:r>
            <w:r w:rsidR="008E2BEF" w:rsidRPr="001C7BA2">
              <w:rPr>
                <w:rFonts w:ascii="Calibri" w:eastAsia="Malgun Gothic" w:hAnsi="Calibri"/>
                <w:sz w:val="20"/>
                <w:lang w:eastAsia="ko-KR"/>
              </w:rPr>
              <w:tab/>
            </w:r>
            <w:r w:rsidRPr="001C7BA2">
              <w:rPr>
                <w:rFonts w:ascii="Calibri" w:eastAsia="Malgun Gothic" w:hAnsi="Calibri"/>
                <w:sz w:val="20"/>
                <w:lang w:eastAsia="ko-KR"/>
              </w:rPr>
              <w:t>4 Title of Settlement of balances of account</w:t>
            </w:r>
          </w:p>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sz w:val="20"/>
                <w:lang w:eastAsia="ko-KR"/>
              </w:rPr>
              <w:t xml:space="preserve">          </w:t>
            </w:r>
            <w:r w:rsidRPr="001C7BA2">
              <w:rPr>
                <w:rFonts w:ascii="Calibri" w:eastAsia="Malgun Gothic" w:hAnsi="Calibri"/>
                <w:b/>
                <w:sz w:val="20"/>
                <w:lang w:eastAsia="ko-KR"/>
              </w:rPr>
              <w:t>2/15</w:t>
            </w:r>
            <w:r w:rsidR="008E2BEF" w:rsidRPr="001C7BA2">
              <w:rPr>
                <w:rFonts w:ascii="Calibri" w:eastAsia="Malgun Gothic" w:hAnsi="Calibri"/>
                <w:sz w:val="20"/>
                <w:lang w:eastAsia="ko-KR"/>
              </w:rPr>
              <w:t xml:space="preserve"> </w:t>
            </w:r>
            <w:r w:rsidR="008E2BEF" w:rsidRPr="001C7BA2">
              <w:rPr>
                <w:rFonts w:ascii="Calibri" w:eastAsia="Malgun Gothic" w:hAnsi="Calibri"/>
                <w:sz w:val="20"/>
                <w:lang w:eastAsia="ko-KR"/>
              </w:rPr>
              <w:tab/>
            </w:r>
            <w:r w:rsidRPr="001C7BA2">
              <w:rPr>
                <w:rFonts w:ascii="Calibri" w:eastAsia="Malgun Gothic" w:hAnsi="Calibri"/>
                <w:sz w:val="20"/>
                <w:lang w:eastAsia="ko-KR"/>
              </w:rPr>
              <w:t>4.1 International maritime telecommunication accounts</w:t>
            </w:r>
          </w:p>
        </w:tc>
      </w:tr>
      <w:tr w:rsidR="00D231A0" w:rsidRPr="001C7BA2" w:rsidTr="00307483">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ACP/3A3/41</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u w:val="single"/>
              </w:rPr>
              <w:t>NOC</w:t>
            </w:r>
            <w:r w:rsidRPr="001C7BA2">
              <w:rPr>
                <w:rFonts w:ascii="Calibri" w:hAnsi="Calibri" w:cs="Calibri"/>
                <w:sz w:val="20"/>
              </w:rPr>
              <w:t xml:space="preserve"> 2/16</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u w:val="single"/>
                <w:lang w:eastAsia="ko-KR"/>
              </w:rPr>
              <w:t>NOC</w:t>
            </w:r>
            <w:r w:rsidRPr="001C7BA2">
              <w:rPr>
                <w:rFonts w:ascii="Calibri" w:eastAsia="Malgun Gothic" w:hAnsi="Calibri"/>
                <w:sz w:val="20"/>
                <w:lang w:eastAsia="ko-KR"/>
              </w:rPr>
              <w:t xml:space="preserve"> </w:t>
            </w:r>
            <w:r w:rsidRPr="001C7BA2">
              <w:rPr>
                <w:rFonts w:ascii="Calibri" w:eastAsia="Malgun Gothic" w:hAnsi="Calibri"/>
                <w:b/>
                <w:sz w:val="20"/>
                <w:lang w:eastAsia="ko-KR"/>
              </w:rPr>
              <w:t>2/16</w:t>
            </w:r>
            <w:r w:rsidR="008E2BEF" w:rsidRPr="001C7BA2">
              <w:rPr>
                <w:rFonts w:ascii="Calibri" w:eastAsia="Malgun Gothic" w:hAnsi="Calibri"/>
                <w:sz w:val="20"/>
                <w:lang w:eastAsia="ko-KR"/>
              </w:rPr>
              <w:t xml:space="preserve"> </w:t>
            </w:r>
            <w:r w:rsidR="008E2BEF" w:rsidRPr="001C7BA2">
              <w:rPr>
                <w:rFonts w:ascii="Calibri" w:eastAsia="Malgun Gothic" w:hAnsi="Calibri"/>
                <w:sz w:val="20"/>
                <w:lang w:eastAsia="ko-KR"/>
              </w:rPr>
              <w:tab/>
            </w:r>
            <w:r w:rsidRPr="001C7BA2">
              <w:rPr>
                <w:rFonts w:ascii="Calibri" w:hAnsi="Calibri"/>
                <w:sz w:val="20"/>
              </w:rPr>
              <w:t xml:space="preserve">4.2 </w:t>
            </w:r>
            <w:r w:rsidRPr="001C7BA2">
              <w:rPr>
                <w:rFonts w:ascii="Calibri" w:eastAsia="MS Mincho" w:hAnsi="Calibri"/>
                <w:sz w:val="20"/>
                <w:lang w:eastAsia="ko-KR"/>
              </w:rPr>
              <w:t>S</w:t>
            </w:r>
            <w:r w:rsidRPr="001C7BA2">
              <w:rPr>
                <w:rFonts w:ascii="Calibri" w:eastAsia="Malgun Gothic" w:hAnsi="Calibri"/>
                <w:sz w:val="20"/>
                <w:lang w:eastAsia="ko-KR"/>
              </w:rPr>
              <w:t>ettlement of the unpaid accounts from the licensee</w:t>
            </w:r>
          </w:p>
        </w:tc>
      </w:tr>
      <w:tr w:rsidR="00D231A0" w:rsidRPr="001C7BA2" w:rsidTr="00307483">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ACP/3A3/42</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u w:val="single"/>
              </w:rPr>
              <w:t>NOC</w:t>
            </w:r>
            <w:r w:rsidRPr="001C7BA2">
              <w:rPr>
                <w:rFonts w:ascii="Calibri" w:hAnsi="Calibri" w:cs="Calibri"/>
                <w:sz w:val="20"/>
              </w:rPr>
              <w:t xml:space="preserve"> 2/17</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S Mincho" w:hAnsi="Calibri"/>
                <w:sz w:val="20"/>
                <w:lang w:eastAsia="ko-KR"/>
              </w:rPr>
            </w:pPr>
            <w:r w:rsidRPr="001C7BA2">
              <w:rPr>
                <w:rFonts w:ascii="Calibri" w:eastAsia="Malgun Gothic" w:hAnsi="Calibri"/>
                <w:b/>
                <w:sz w:val="20"/>
                <w:u w:val="single"/>
                <w:lang w:eastAsia="ko-KR"/>
              </w:rPr>
              <w:t>NOC</w:t>
            </w:r>
            <w:r w:rsidRPr="001C7BA2">
              <w:rPr>
                <w:rFonts w:ascii="Calibri" w:eastAsia="Malgun Gothic" w:hAnsi="Calibri"/>
                <w:b/>
                <w:sz w:val="20"/>
                <w:lang w:eastAsia="ko-KR"/>
              </w:rPr>
              <w:t xml:space="preserve"> 2/17</w:t>
            </w:r>
            <w:r w:rsidR="008E2BEF" w:rsidRPr="001C7BA2">
              <w:rPr>
                <w:rFonts w:ascii="Calibri" w:eastAsia="Malgun Gothic" w:hAnsi="Calibri"/>
                <w:sz w:val="20"/>
                <w:lang w:eastAsia="ko-KR"/>
              </w:rPr>
              <w:t xml:space="preserve">  </w:t>
            </w:r>
            <w:r w:rsidR="008E2BEF" w:rsidRPr="001C7BA2">
              <w:rPr>
                <w:rFonts w:ascii="Calibri" w:eastAsia="Malgun Gothic" w:hAnsi="Calibri"/>
                <w:sz w:val="20"/>
                <w:lang w:eastAsia="ko-KR"/>
              </w:rPr>
              <w:tab/>
            </w:r>
            <w:r w:rsidRPr="001C7BA2">
              <w:rPr>
                <w:rFonts w:ascii="Calibri" w:hAnsi="Calibri"/>
                <w:sz w:val="20"/>
              </w:rPr>
              <w:t>4.</w:t>
            </w:r>
            <w:r w:rsidR="008E2BEF" w:rsidRPr="001C7BA2">
              <w:rPr>
                <w:rFonts w:ascii="Calibri" w:hAnsi="Calibri"/>
                <w:sz w:val="20"/>
              </w:rPr>
              <w:t>3</w:t>
            </w:r>
            <w:r w:rsidRPr="001C7BA2">
              <w:rPr>
                <w:rFonts w:ascii="Calibri" w:hAnsi="Calibri"/>
                <w:sz w:val="20"/>
              </w:rPr>
              <w:t xml:space="preserve"> </w:t>
            </w:r>
            <w:r w:rsidRPr="001C7BA2">
              <w:rPr>
                <w:rFonts w:ascii="Calibri" w:eastAsia="MS Mincho" w:hAnsi="Calibri"/>
                <w:sz w:val="20"/>
                <w:lang w:eastAsia="ko-KR"/>
              </w:rPr>
              <w:t>Delay of payment</w:t>
            </w:r>
          </w:p>
        </w:tc>
      </w:tr>
      <w:tr w:rsidR="00D231A0" w:rsidRPr="001C7BA2" w:rsidTr="00307483">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ACP/3A3/43</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u w:val="single"/>
              </w:rPr>
              <w:t>NOC</w:t>
            </w:r>
            <w:r w:rsidRPr="001C7BA2">
              <w:rPr>
                <w:rFonts w:ascii="Calibri" w:hAnsi="Calibri" w:cs="Calibri"/>
                <w:sz w:val="20"/>
              </w:rPr>
              <w:t xml:space="preserve"> 2/18</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S Mincho" w:hAnsi="Calibri"/>
                <w:sz w:val="20"/>
                <w:lang w:eastAsia="ko-KR"/>
              </w:rPr>
            </w:pPr>
            <w:r w:rsidRPr="001C7BA2">
              <w:rPr>
                <w:rFonts w:ascii="Calibri" w:eastAsia="Malgun Gothic" w:hAnsi="Calibri"/>
                <w:b/>
                <w:sz w:val="20"/>
                <w:u w:val="single"/>
                <w:lang w:eastAsia="ko-KR"/>
              </w:rPr>
              <w:t>NOC</w:t>
            </w:r>
            <w:r w:rsidRPr="001C7BA2">
              <w:rPr>
                <w:rFonts w:ascii="Calibri" w:eastAsia="Malgun Gothic" w:hAnsi="Calibri"/>
                <w:b/>
                <w:sz w:val="20"/>
                <w:lang w:eastAsia="ko-KR"/>
              </w:rPr>
              <w:t xml:space="preserve"> 2/18  </w:t>
            </w:r>
            <w:r w:rsidR="008E2BEF" w:rsidRPr="001C7BA2">
              <w:rPr>
                <w:rFonts w:ascii="Calibri" w:eastAsia="Malgun Gothic" w:hAnsi="Calibri"/>
                <w:b/>
                <w:sz w:val="20"/>
                <w:lang w:eastAsia="ko-KR"/>
              </w:rPr>
              <w:tab/>
            </w:r>
            <w:r w:rsidRPr="001C7BA2">
              <w:rPr>
                <w:rFonts w:ascii="Calibri" w:hAnsi="Calibri"/>
                <w:sz w:val="20"/>
              </w:rPr>
              <w:t>4.4</w:t>
            </w:r>
            <w:r w:rsidR="008E2BEF" w:rsidRPr="001C7BA2">
              <w:rPr>
                <w:rFonts w:ascii="Calibri" w:hAnsi="Calibri"/>
                <w:sz w:val="20"/>
              </w:rPr>
              <w:t xml:space="preserve"> </w:t>
            </w:r>
            <w:r w:rsidRPr="001C7BA2">
              <w:rPr>
                <w:rFonts w:ascii="Calibri" w:hAnsi="Calibri"/>
                <w:sz w:val="20"/>
              </w:rPr>
              <w:t>The debtor accounting authority</w:t>
            </w:r>
            <w:r w:rsidRPr="001C7BA2">
              <w:rPr>
                <w:rFonts w:ascii="Calibri" w:eastAsia="MS Mincho" w:hAnsi="Calibri"/>
                <w:sz w:val="20"/>
                <w:lang w:eastAsia="ko-KR"/>
              </w:rPr>
              <w:t>'s refusal of</w:t>
            </w:r>
            <w:r w:rsidRPr="001C7BA2">
              <w:rPr>
                <w:rFonts w:ascii="Calibri" w:hAnsi="Calibri"/>
                <w:sz w:val="20"/>
              </w:rPr>
              <w:t xml:space="preserve"> the settlement and adjustment</w:t>
            </w:r>
            <w:r w:rsidRPr="001C7BA2">
              <w:rPr>
                <w:rFonts w:ascii="Calibri" w:eastAsia="MS Mincho" w:hAnsi="Calibri"/>
                <w:sz w:val="20"/>
                <w:lang w:eastAsia="ko-KR"/>
              </w:rPr>
              <w:t xml:space="preserve"> of accounts</w:t>
            </w:r>
          </w:p>
        </w:tc>
      </w:tr>
      <w:tr w:rsidR="00D231A0" w:rsidRPr="001C7BA2" w:rsidTr="00FF0857">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ACP/3A3/44</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rPr>
              <w:t>Draft New Resolution [ACP-2]</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ADD</w:t>
            </w:r>
            <w:r w:rsidRPr="001C7BA2">
              <w:rPr>
                <w:rFonts w:ascii="Calibri" w:eastAsia="Malgun Gothic" w:hAnsi="Calibri"/>
                <w:sz w:val="20"/>
                <w:lang w:eastAsia="ko-KR"/>
              </w:rPr>
              <w:t xml:space="preserve"> </w:t>
            </w:r>
            <w:r w:rsidR="008E2BEF" w:rsidRPr="001C7BA2">
              <w:rPr>
                <w:rFonts w:ascii="Calibri" w:eastAsia="Malgun Gothic" w:hAnsi="Calibri"/>
                <w:sz w:val="20"/>
                <w:lang w:eastAsia="ko-KR"/>
              </w:rPr>
              <w:tab/>
            </w:r>
            <w:r w:rsidRPr="001C7BA2">
              <w:rPr>
                <w:rFonts w:ascii="Calibri" w:eastAsia="Malgun Gothic" w:hAnsi="Calibri"/>
                <w:sz w:val="20"/>
                <w:lang w:eastAsia="ko-KR"/>
              </w:rPr>
              <w:t xml:space="preserve">DRAFT NEW RESOLUTION </w:t>
            </w:r>
            <w:r w:rsidR="0000780C" w:rsidRPr="001C7BA2">
              <w:rPr>
                <w:rFonts w:ascii="Calibri" w:eastAsia="Malgun Gothic" w:hAnsi="Calibri"/>
                <w:sz w:val="20"/>
                <w:lang w:eastAsia="ko-KR"/>
              </w:rPr>
              <w:t>[ACP-2]</w:t>
            </w:r>
          </w:p>
          <w:p w:rsidR="00681A14" w:rsidRPr="001C7BA2" w:rsidRDefault="00681A14" w:rsidP="00D231A0">
            <w:pPr>
              <w:spacing w:before="0"/>
              <w:rPr>
                <w:rFonts w:ascii="Calibri" w:eastAsia="Malgun Gothic" w:hAnsi="Calibri"/>
                <w:sz w:val="20"/>
                <w:lang w:eastAsia="ko-KR"/>
              </w:rPr>
            </w:pPr>
            <w:r w:rsidRPr="001C7BA2">
              <w:rPr>
                <w:rFonts w:ascii="Calibri" w:hAnsi="Calibri"/>
                <w:sz w:val="20"/>
              </w:rPr>
              <w:t xml:space="preserve">Countering </w:t>
            </w:r>
            <w:r w:rsidRPr="001C7BA2">
              <w:rPr>
                <w:rFonts w:ascii="Calibri" w:hAnsi="Calibri"/>
                <w:sz w:val="20"/>
                <w:lang w:eastAsia="zh-CN"/>
              </w:rPr>
              <w:t xml:space="preserve">and combating </w:t>
            </w:r>
            <w:r w:rsidRPr="001C7BA2">
              <w:rPr>
                <w:rFonts w:ascii="Calibri" w:hAnsi="Calibri"/>
                <w:sz w:val="20"/>
              </w:rPr>
              <w:t>spam</w:t>
            </w:r>
          </w:p>
        </w:tc>
      </w:tr>
      <w:tr w:rsidR="00D231A0" w:rsidRPr="001C7BA2" w:rsidTr="00FF0857">
        <w:trPr>
          <w:cantSplit/>
        </w:trPr>
        <w:tc>
          <w:tcPr>
            <w:tcW w:w="1526" w:type="dxa"/>
            <w:tcBorders>
              <w:top w:val="single" w:sz="6" w:space="0" w:color="000000"/>
              <w:left w:val="doub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Addendum 3 to Doc 3</w:t>
            </w:r>
          </w:p>
        </w:tc>
        <w:tc>
          <w:tcPr>
            <w:tcW w:w="1417" w:type="dxa"/>
            <w:tcBorders>
              <w:top w:val="single" w:sz="6" w:space="0" w:color="000000"/>
              <w:left w:val="single" w:sz="6" w:space="0" w:color="000000"/>
              <w:bottom w:val="sing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ACP/3A3/45</w:t>
            </w:r>
          </w:p>
        </w:tc>
        <w:tc>
          <w:tcPr>
            <w:tcW w:w="5324" w:type="dxa"/>
            <w:tcBorders>
              <w:top w:val="single" w:sz="6" w:space="0" w:color="000000"/>
              <w:left w:val="single" w:sz="6" w:space="0" w:color="000000"/>
              <w:bottom w:val="sing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rPr>
              <w:t>Draft New Resolution [ACP-3]</w:t>
            </w:r>
          </w:p>
        </w:tc>
        <w:tc>
          <w:tcPr>
            <w:tcW w:w="7343" w:type="dxa"/>
            <w:tcBorders>
              <w:top w:val="single" w:sz="6" w:space="0" w:color="000000"/>
              <w:left w:val="single" w:sz="6" w:space="0" w:color="000000"/>
              <w:bottom w:val="sing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ADD</w:t>
            </w:r>
            <w:r w:rsidRPr="001C7BA2">
              <w:rPr>
                <w:rFonts w:ascii="Calibri" w:eastAsia="Malgun Gothic" w:hAnsi="Calibri"/>
                <w:sz w:val="20"/>
                <w:lang w:eastAsia="ko-KR"/>
              </w:rPr>
              <w:t xml:space="preserve"> </w:t>
            </w:r>
            <w:r w:rsidR="008E2BEF" w:rsidRPr="001C7BA2">
              <w:rPr>
                <w:rFonts w:ascii="Calibri" w:eastAsia="Malgun Gothic" w:hAnsi="Calibri"/>
                <w:sz w:val="20"/>
                <w:lang w:eastAsia="ko-KR"/>
              </w:rPr>
              <w:tab/>
            </w:r>
            <w:r w:rsidRPr="001C7BA2">
              <w:rPr>
                <w:rFonts w:ascii="Calibri" w:eastAsia="Malgun Gothic" w:hAnsi="Calibri"/>
                <w:sz w:val="20"/>
                <w:lang w:eastAsia="ko-KR"/>
              </w:rPr>
              <w:t xml:space="preserve"> DRAFT NEW RESOLUTION </w:t>
            </w:r>
            <w:r w:rsidR="0000780C" w:rsidRPr="001C7BA2">
              <w:rPr>
                <w:rFonts w:ascii="Calibri" w:eastAsia="Malgun Gothic" w:hAnsi="Calibri"/>
                <w:sz w:val="20"/>
                <w:lang w:eastAsia="ko-KR"/>
              </w:rPr>
              <w:t>[ACP-3]</w:t>
            </w:r>
          </w:p>
          <w:p w:rsidR="00681A14" w:rsidRPr="001C7BA2" w:rsidRDefault="00681A14" w:rsidP="00D231A0">
            <w:pPr>
              <w:spacing w:before="0"/>
              <w:rPr>
                <w:rFonts w:ascii="Calibri" w:eastAsia="Malgun Gothic" w:hAnsi="Calibri"/>
                <w:sz w:val="20"/>
                <w:lang w:eastAsia="ko-KR"/>
              </w:rPr>
            </w:pPr>
            <w:r w:rsidRPr="001C7BA2">
              <w:rPr>
                <w:rFonts w:ascii="Calibri" w:hAnsi="Calibri"/>
                <w:sz w:val="20"/>
              </w:rPr>
              <w:t>Non</w:t>
            </w:r>
            <w:r w:rsidRPr="001C7BA2">
              <w:rPr>
                <w:rFonts w:ascii="Calibri" w:hAnsi="Calibri"/>
                <w:sz w:val="20"/>
              </w:rPr>
              <w:noBreakHyphen/>
              <w:t>discriminatory access to Internet</w:t>
            </w:r>
          </w:p>
        </w:tc>
      </w:tr>
      <w:tr w:rsidR="00D231A0" w:rsidRPr="001C7BA2" w:rsidTr="00B46F81">
        <w:trPr>
          <w:cantSplit/>
        </w:trPr>
        <w:tc>
          <w:tcPr>
            <w:tcW w:w="1526" w:type="dxa"/>
            <w:tcBorders>
              <w:top w:val="single" w:sz="6" w:space="0" w:color="000000"/>
              <w:left w:val="double" w:sz="6" w:space="0" w:color="000000"/>
              <w:bottom w:val="doub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Addendum 3 to Doc 3</w:t>
            </w:r>
          </w:p>
        </w:tc>
        <w:tc>
          <w:tcPr>
            <w:tcW w:w="1417" w:type="dxa"/>
            <w:tcBorders>
              <w:top w:val="single" w:sz="6" w:space="0" w:color="000000"/>
              <w:left w:val="single" w:sz="6" w:space="0" w:color="000000"/>
              <w:bottom w:val="double" w:sz="6" w:space="0" w:color="000000"/>
              <w:right w:val="single" w:sz="6" w:space="0" w:color="000000"/>
            </w:tcBorders>
          </w:tcPr>
          <w:p w:rsidR="00681A14" w:rsidRPr="001C7BA2" w:rsidRDefault="00681A14" w:rsidP="00D231A0">
            <w:pPr>
              <w:spacing w:before="0"/>
              <w:rPr>
                <w:rFonts w:ascii="Calibri" w:hAnsi="Calibri" w:cs="Calibri"/>
                <w:b/>
                <w:bCs/>
                <w:sz w:val="20"/>
              </w:rPr>
            </w:pPr>
            <w:r w:rsidRPr="001C7BA2">
              <w:rPr>
                <w:rFonts w:ascii="Calibri" w:hAnsi="Calibri" w:cs="Calibri"/>
                <w:b/>
                <w:bCs/>
                <w:sz w:val="20"/>
              </w:rPr>
              <w:t>ACP/3A3/46</w:t>
            </w:r>
          </w:p>
        </w:tc>
        <w:tc>
          <w:tcPr>
            <w:tcW w:w="5324" w:type="dxa"/>
            <w:tcBorders>
              <w:top w:val="single" w:sz="6" w:space="0" w:color="000000"/>
              <w:left w:val="single" w:sz="6" w:space="0" w:color="000000"/>
              <w:bottom w:val="double" w:sz="6" w:space="0" w:color="000000"/>
              <w:right w:val="single" w:sz="6" w:space="0" w:color="000000"/>
            </w:tcBorders>
            <w:shd w:val="clear" w:color="auto" w:fill="auto"/>
          </w:tcPr>
          <w:p w:rsidR="00681A14" w:rsidRPr="001C7BA2" w:rsidRDefault="00681A14" w:rsidP="00D231A0">
            <w:pPr>
              <w:spacing w:before="0"/>
              <w:rPr>
                <w:rFonts w:ascii="Calibri" w:hAnsi="Calibri" w:cs="Calibri"/>
                <w:sz w:val="20"/>
              </w:rPr>
            </w:pPr>
            <w:r w:rsidRPr="001C7BA2">
              <w:rPr>
                <w:rFonts w:ascii="Calibri" w:hAnsi="Calibri" w:cs="Calibri"/>
                <w:sz w:val="20"/>
              </w:rPr>
              <w:t>Draft New Resolution [ACP-4]</w:t>
            </w:r>
          </w:p>
        </w:tc>
        <w:tc>
          <w:tcPr>
            <w:tcW w:w="7343" w:type="dxa"/>
            <w:tcBorders>
              <w:top w:val="single" w:sz="6" w:space="0" w:color="000000"/>
              <w:left w:val="single" w:sz="6" w:space="0" w:color="000000"/>
              <w:bottom w:val="double" w:sz="6" w:space="0" w:color="000000"/>
              <w:right w:val="double" w:sz="6" w:space="0" w:color="000000"/>
            </w:tcBorders>
            <w:shd w:val="clear" w:color="auto" w:fill="auto"/>
          </w:tcPr>
          <w:p w:rsidR="00681A14" w:rsidRPr="001C7BA2" w:rsidRDefault="00681A14" w:rsidP="00D231A0">
            <w:pPr>
              <w:spacing w:before="0"/>
              <w:rPr>
                <w:rFonts w:ascii="Calibri" w:eastAsia="Malgun Gothic" w:hAnsi="Calibri"/>
                <w:sz w:val="20"/>
                <w:lang w:eastAsia="ko-KR"/>
              </w:rPr>
            </w:pPr>
            <w:r w:rsidRPr="001C7BA2">
              <w:rPr>
                <w:rFonts w:ascii="Calibri" w:eastAsia="Malgun Gothic" w:hAnsi="Calibri"/>
                <w:b/>
                <w:sz w:val="20"/>
                <w:lang w:eastAsia="ko-KR"/>
              </w:rPr>
              <w:t>ADD</w:t>
            </w:r>
            <w:r w:rsidRPr="001C7BA2">
              <w:rPr>
                <w:rFonts w:ascii="Calibri" w:eastAsia="Malgun Gothic" w:hAnsi="Calibri"/>
                <w:sz w:val="20"/>
                <w:lang w:eastAsia="ko-KR"/>
              </w:rPr>
              <w:t xml:space="preserve"> </w:t>
            </w:r>
            <w:r w:rsidR="008E2BEF" w:rsidRPr="001C7BA2">
              <w:rPr>
                <w:rFonts w:ascii="Calibri" w:eastAsia="Malgun Gothic" w:hAnsi="Calibri"/>
                <w:sz w:val="20"/>
                <w:lang w:eastAsia="ko-KR"/>
              </w:rPr>
              <w:tab/>
            </w:r>
            <w:r w:rsidRPr="001C7BA2">
              <w:rPr>
                <w:rFonts w:ascii="Calibri" w:eastAsia="Malgun Gothic" w:hAnsi="Calibri"/>
                <w:sz w:val="20"/>
                <w:lang w:eastAsia="ko-KR"/>
              </w:rPr>
              <w:t xml:space="preserve">DRAFT NEW RESOLUTION </w:t>
            </w:r>
            <w:r w:rsidR="0000780C" w:rsidRPr="001C7BA2">
              <w:rPr>
                <w:rFonts w:ascii="Calibri" w:eastAsia="Malgun Gothic" w:hAnsi="Calibri"/>
                <w:sz w:val="20"/>
                <w:lang w:eastAsia="ko-KR"/>
              </w:rPr>
              <w:t>[ACP-4]</w:t>
            </w:r>
          </w:p>
          <w:p w:rsidR="00681A14" w:rsidRPr="001C7BA2" w:rsidRDefault="00681A14" w:rsidP="00D231A0">
            <w:pPr>
              <w:spacing w:before="0"/>
              <w:rPr>
                <w:rFonts w:ascii="Calibri" w:eastAsia="Malgun Gothic" w:hAnsi="Calibri"/>
                <w:sz w:val="20"/>
                <w:lang w:eastAsia="ko-KR"/>
              </w:rPr>
            </w:pPr>
            <w:r w:rsidRPr="001C7BA2">
              <w:rPr>
                <w:rFonts w:ascii="Calibri" w:hAnsi="Calibri"/>
                <w:sz w:val="20"/>
              </w:rPr>
              <w:t xml:space="preserve">Misappropriation of international telecommunication services and resources </w:t>
            </w:r>
          </w:p>
        </w:tc>
      </w:tr>
    </w:tbl>
    <w:p w:rsidR="00B46F81" w:rsidRPr="001C7BA2" w:rsidRDefault="00B46F81" w:rsidP="00277EBA">
      <w:pPr>
        <w:jc w:val="center"/>
        <w:rPr>
          <w:b/>
          <w:bCs/>
          <w:u w:val="single"/>
        </w:rPr>
      </w:pPr>
    </w:p>
    <w:p w:rsidR="00AA16F3" w:rsidRPr="001C7BA2" w:rsidRDefault="00AA16F3" w:rsidP="00277EBA">
      <w:pPr>
        <w:jc w:val="center"/>
        <w:rPr>
          <w:rFonts w:ascii="Calibri" w:hAnsi="Calibri" w:cs="Calibri"/>
          <w:b/>
          <w:bCs/>
          <w:u w:val="single"/>
        </w:rPr>
      </w:pPr>
      <w:r w:rsidRPr="001C7BA2">
        <w:rPr>
          <w:b/>
          <w:bCs/>
          <w:u w:val="single"/>
        </w:rPr>
        <w:br w:type="page"/>
      </w:r>
      <w:bookmarkStart w:id="8" w:name="_GoBack"/>
      <w:bookmarkEnd w:id="8"/>
      <w:r w:rsidR="00872A1C" w:rsidRPr="001C7BA2">
        <w:rPr>
          <w:rFonts w:ascii="Calibri" w:hAnsi="Calibri" w:cs="Calibri"/>
          <w:b/>
          <w:bCs/>
          <w:u w:val="single"/>
        </w:rPr>
        <w:t>Annex 2</w:t>
      </w:r>
    </w:p>
    <w:p w:rsidR="00872A1C" w:rsidRPr="001C7BA2" w:rsidRDefault="00872A1C" w:rsidP="00277EBA">
      <w:pPr>
        <w:jc w:val="center"/>
        <w:rPr>
          <w:rFonts w:ascii="Calibri" w:hAnsi="Calibri" w:cs="Calibri"/>
          <w:b/>
          <w:bCs/>
        </w:rPr>
      </w:pPr>
      <w:r w:rsidRPr="001C7BA2">
        <w:rPr>
          <w:rFonts w:ascii="Calibri" w:hAnsi="Calibri" w:cs="Calibri"/>
          <w:b/>
          <w:bCs/>
        </w:rPr>
        <w:t>APT</w:t>
      </w:r>
      <w:r w:rsidR="004154AE" w:rsidRPr="001C7BA2">
        <w:rPr>
          <w:rFonts w:ascii="Calibri" w:hAnsi="Calibri" w:cs="Calibri"/>
          <w:b/>
          <w:bCs/>
        </w:rPr>
        <w:t xml:space="preserve"> Member administrations </w:t>
      </w:r>
      <w:r w:rsidRPr="001C7BA2">
        <w:rPr>
          <w:rFonts w:ascii="Calibri" w:hAnsi="Calibri" w:cs="Calibri"/>
          <w:b/>
          <w:bCs/>
        </w:rPr>
        <w:t>support</w:t>
      </w:r>
      <w:r w:rsidR="0087423A" w:rsidRPr="001C7BA2">
        <w:rPr>
          <w:rFonts w:ascii="Calibri" w:hAnsi="Calibri" w:cs="Calibri"/>
          <w:b/>
          <w:bCs/>
        </w:rPr>
        <w:t>ing</w:t>
      </w:r>
      <w:r w:rsidRPr="001C7BA2">
        <w:rPr>
          <w:rFonts w:ascii="Calibri" w:hAnsi="Calibri" w:cs="Calibri"/>
          <w:b/>
          <w:bCs/>
        </w:rPr>
        <w:t xml:space="preserve"> to APT Common Proposals</w:t>
      </w:r>
      <w:r w:rsidR="003C59F1" w:rsidRPr="001C7BA2">
        <w:rPr>
          <w:rFonts w:ascii="Calibri" w:hAnsi="Calibri" w:cs="Calibri"/>
          <w:b/>
          <w:bCs/>
        </w:rPr>
        <w:t xml:space="preserve"> for WCIT</w:t>
      </w:r>
      <w:r w:rsidR="00C369E4" w:rsidRPr="001C7BA2">
        <w:rPr>
          <w:rFonts w:ascii="Calibri" w:hAnsi="Calibri" w:cs="Calibri"/>
          <w:b/>
          <w:bCs/>
        </w:rPr>
        <w:t>-12</w:t>
      </w:r>
    </w:p>
    <w:p w:rsidR="00872A1C" w:rsidRPr="001C7BA2" w:rsidRDefault="00872A1C" w:rsidP="002C791C">
      <w:pPr>
        <w:rPr>
          <w:b/>
          <w:bCs/>
          <w:u w:val="single"/>
        </w:rPr>
      </w:pPr>
    </w:p>
    <w:p w:rsidR="00311867" w:rsidRPr="001C7BA2" w:rsidRDefault="00311867">
      <w:pPr>
        <w:tabs>
          <w:tab w:val="clear" w:pos="1134"/>
          <w:tab w:val="clear" w:pos="1871"/>
          <w:tab w:val="clear" w:pos="2268"/>
        </w:tabs>
        <w:overflowPunct/>
        <w:autoSpaceDE/>
        <w:autoSpaceDN/>
        <w:adjustRightInd/>
        <w:spacing w:before="0"/>
        <w:textAlignment w:val="auto"/>
        <w:rPr>
          <w:b/>
          <w:bCs/>
          <w:u w:val="single"/>
        </w:rPr>
      </w:pPr>
    </w:p>
    <w:tbl>
      <w:tblPr>
        <w:tblW w:w="162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60"/>
        <w:gridCol w:w="360"/>
        <w:gridCol w:w="360"/>
        <w:gridCol w:w="360"/>
        <w:gridCol w:w="360"/>
        <w:gridCol w:w="360"/>
        <w:gridCol w:w="360"/>
        <w:gridCol w:w="360"/>
        <w:gridCol w:w="360"/>
        <w:gridCol w:w="360"/>
        <w:gridCol w:w="360"/>
        <w:gridCol w:w="360"/>
        <w:gridCol w:w="360"/>
        <w:gridCol w:w="360"/>
        <w:gridCol w:w="360"/>
        <w:gridCol w:w="360"/>
        <w:gridCol w:w="325"/>
        <w:gridCol w:w="370"/>
        <w:gridCol w:w="295"/>
        <w:gridCol w:w="360"/>
        <w:gridCol w:w="360"/>
        <w:gridCol w:w="360"/>
        <w:gridCol w:w="360"/>
        <w:gridCol w:w="360"/>
        <w:gridCol w:w="360"/>
        <w:gridCol w:w="360"/>
        <w:gridCol w:w="360"/>
        <w:gridCol w:w="360"/>
        <w:gridCol w:w="360"/>
        <w:gridCol w:w="360"/>
        <w:gridCol w:w="360"/>
        <w:gridCol w:w="360"/>
        <w:gridCol w:w="360"/>
        <w:gridCol w:w="360"/>
        <w:gridCol w:w="360"/>
        <w:gridCol w:w="360"/>
        <w:gridCol w:w="450"/>
        <w:gridCol w:w="360"/>
        <w:gridCol w:w="630"/>
        <w:gridCol w:w="630"/>
      </w:tblGrid>
      <w:tr w:rsidR="001C7BA2" w:rsidRPr="001C7BA2" w:rsidTr="00D1172D">
        <w:trPr>
          <w:cantSplit/>
          <w:trHeight w:val="946"/>
          <w:tblHead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487977" w:rsidRPr="001C7BA2" w:rsidRDefault="00311867" w:rsidP="001C7BA2">
            <w:pPr>
              <w:tabs>
                <w:tab w:val="left" w:pos="1440"/>
              </w:tabs>
              <w:spacing w:before="40" w:after="40"/>
              <w:jc w:val="center"/>
              <w:rPr>
                <w:rFonts w:ascii="Calibri" w:hAnsi="Calibri" w:cs="Arial"/>
                <w:b/>
                <w:bCs/>
                <w:sz w:val="18"/>
                <w:szCs w:val="18"/>
              </w:rPr>
            </w:pPr>
            <w:r w:rsidRPr="001C7BA2">
              <w:rPr>
                <w:rFonts w:ascii="Calibri" w:hAnsi="Calibri" w:cs="Arial"/>
                <w:b/>
                <w:bCs/>
                <w:sz w:val="18"/>
                <w:szCs w:val="18"/>
                <w:u w:val="single"/>
              </w:rPr>
              <w:br w:type="page"/>
            </w:r>
            <w:r w:rsidR="00487977" w:rsidRPr="001C7BA2">
              <w:rPr>
                <w:rFonts w:ascii="Calibri" w:hAnsi="Calibri" w:cs="Arial"/>
                <w:b/>
                <w:bCs/>
                <w:sz w:val="18"/>
                <w:szCs w:val="18"/>
              </w:rPr>
              <w:t>PACP Number</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AFG</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AUS</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BGD</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BTN</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BRU</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CBG</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CHN</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FJI</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IND</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INS</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IRN</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JPN</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KIR</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KRE</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KOR</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LAO</w:t>
            </w:r>
          </w:p>
        </w:tc>
        <w:tc>
          <w:tcPr>
            <w:tcW w:w="32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MLA</w:t>
            </w:r>
          </w:p>
        </w:tc>
        <w:tc>
          <w:tcPr>
            <w:tcW w:w="37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MLD</w:t>
            </w:r>
          </w:p>
        </w:tc>
        <w:tc>
          <w:tcPr>
            <w:tcW w:w="29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MHL</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FSM</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MNG</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BRM</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NRU</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NPL</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NZL</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PAK</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PAL</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PNG</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PHL</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SMO</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SNG</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SLM</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CLN</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THA</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TON</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TUV</w:t>
            </w:r>
          </w:p>
        </w:tc>
        <w:tc>
          <w:tcPr>
            <w:tcW w:w="45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VUT</w:t>
            </w:r>
          </w:p>
        </w:tc>
        <w:tc>
          <w:tcPr>
            <w:tcW w:w="360" w:type="dxa"/>
            <w:tcBorders>
              <w:top w:val="single" w:sz="4" w:space="0" w:color="auto"/>
              <w:left w:val="single" w:sz="4" w:space="0" w:color="auto"/>
              <w:bottom w:val="single" w:sz="4" w:space="0" w:color="auto"/>
              <w:right w:val="double" w:sz="4" w:space="0" w:color="auto"/>
            </w:tcBorders>
            <w:shd w:val="clear" w:color="auto" w:fill="D9D9D9"/>
            <w:textDirection w:val="btLr"/>
            <w:vAlign w:val="center"/>
          </w:tcPr>
          <w:p w:rsidR="00487977" w:rsidRPr="001C7BA2" w:rsidRDefault="00487977" w:rsidP="001C7BA2">
            <w:pPr>
              <w:tabs>
                <w:tab w:val="left" w:pos="1440"/>
              </w:tabs>
              <w:spacing w:before="40" w:after="40"/>
              <w:ind w:left="113" w:right="113"/>
              <w:rPr>
                <w:rFonts w:ascii="Calibri" w:hAnsi="Calibri" w:cs="Arial"/>
                <w:b/>
                <w:bCs/>
                <w:sz w:val="18"/>
                <w:szCs w:val="18"/>
              </w:rPr>
            </w:pPr>
            <w:r w:rsidRPr="001C7BA2">
              <w:rPr>
                <w:rFonts w:ascii="Calibri" w:hAnsi="Calibri" w:cs="Arial"/>
                <w:b/>
                <w:bCs/>
                <w:sz w:val="18"/>
                <w:szCs w:val="18"/>
              </w:rPr>
              <w:t>VTN</w:t>
            </w:r>
          </w:p>
        </w:tc>
        <w:tc>
          <w:tcPr>
            <w:tcW w:w="630" w:type="dxa"/>
            <w:tcBorders>
              <w:top w:val="single" w:sz="4" w:space="0" w:color="auto"/>
              <w:left w:val="double" w:sz="4" w:space="0" w:color="auto"/>
              <w:bottom w:val="single" w:sz="4" w:space="0" w:color="auto"/>
              <w:right w:val="single" w:sz="4" w:space="0" w:color="auto"/>
            </w:tcBorders>
            <w:shd w:val="clear" w:color="auto" w:fill="D9D9D9"/>
            <w:textDirection w:val="btLr"/>
          </w:tcPr>
          <w:p w:rsidR="00487977" w:rsidRPr="001C7BA2" w:rsidRDefault="00281763" w:rsidP="001C7BA2">
            <w:pPr>
              <w:tabs>
                <w:tab w:val="left" w:pos="1440"/>
              </w:tabs>
              <w:spacing w:before="40" w:after="40"/>
              <w:ind w:left="113" w:right="113"/>
              <w:jc w:val="both"/>
              <w:rPr>
                <w:rFonts w:ascii="Calibri" w:hAnsi="Calibri" w:cs="Arial"/>
                <w:b/>
                <w:bCs/>
                <w:sz w:val="18"/>
                <w:szCs w:val="18"/>
              </w:rPr>
            </w:pPr>
            <w:r w:rsidRPr="001C7BA2">
              <w:rPr>
                <w:rFonts w:ascii="Calibri" w:hAnsi="Calibri" w:cs="Arial"/>
                <w:b/>
                <w:bCs/>
                <w:sz w:val="18"/>
                <w:szCs w:val="18"/>
              </w:rPr>
              <w:t>Total “Yes”</w:t>
            </w:r>
          </w:p>
        </w:tc>
        <w:tc>
          <w:tcPr>
            <w:tcW w:w="630" w:type="dxa"/>
            <w:tcBorders>
              <w:top w:val="single" w:sz="4" w:space="0" w:color="auto"/>
              <w:left w:val="double" w:sz="4" w:space="0" w:color="auto"/>
              <w:bottom w:val="single" w:sz="4" w:space="0" w:color="auto"/>
              <w:right w:val="single" w:sz="4" w:space="0" w:color="auto"/>
            </w:tcBorders>
            <w:shd w:val="clear" w:color="auto" w:fill="D9D9D9"/>
            <w:textDirection w:val="btLr"/>
          </w:tcPr>
          <w:p w:rsidR="00487977" w:rsidRPr="001C7BA2" w:rsidRDefault="00281763" w:rsidP="001C7BA2">
            <w:pPr>
              <w:tabs>
                <w:tab w:val="left" w:pos="1440"/>
              </w:tabs>
              <w:spacing w:before="40" w:after="40"/>
              <w:ind w:left="113" w:right="113"/>
              <w:jc w:val="both"/>
              <w:rPr>
                <w:rFonts w:ascii="Calibri" w:hAnsi="Calibri" w:cs="Arial"/>
                <w:b/>
                <w:bCs/>
                <w:sz w:val="18"/>
                <w:szCs w:val="18"/>
              </w:rPr>
            </w:pPr>
            <w:r w:rsidRPr="001C7BA2">
              <w:rPr>
                <w:rFonts w:ascii="Calibri" w:hAnsi="Calibri" w:cs="Arial"/>
                <w:b/>
                <w:bCs/>
                <w:sz w:val="18"/>
                <w:szCs w:val="18"/>
              </w:rPr>
              <w:t>Total “No”</w:t>
            </w: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b/>
                <w:bCs/>
                <w:sz w:val="18"/>
                <w:szCs w:val="18"/>
              </w:rPr>
            </w:pPr>
            <w:r w:rsidRPr="001C7BA2">
              <w:rPr>
                <w:rFonts w:ascii="Calibri" w:hAnsi="Calibri"/>
                <w:b/>
                <w:bCs/>
                <w:sz w:val="18"/>
                <w:szCs w:val="18"/>
              </w:rPr>
              <w:t>ACP/3A1/1</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r w:rsidRPr="001C7BA2">
              <w:rPr>
                <w:rFonts w:ascii="Calibri" w:hAnsi="Calibri"/>
                <w:sz w:val="18"/>
                <w:szCs w:val="18"/>
              </w:rPr>
              <w:t>14</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b/>
                <w:bCs/>
                <w:sz w:val="18"/>
                <w:szCs w:val="18"/>
              </w:rPr>
            </w:pPr>
            <w:r w:rsidRPr="001C7BA2">
              <w:rPr>
                <w:rFonts w:ascii="Calibri" w:hAnsi="Calibri"/>
                <w:b/>
                <w:bCs/>
                <w:sz w:val="18"/>
                <w:szCs w:val="18"/>
              </w:rPr>
              <w:t>ACP/3A1/2</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1</w:t>
            </w:r>
            <w:r w:rsidR="00240014" w:rsidRPr="001C7BA2">
              <w:rPr>
                <w:rFonts w:ascii="Calibri" w:hAnsi="Calibri"/>
                <w:sz w:val="18"/>
                <w:szCs w:val="18"/>
              </w:rPr>
              <w:t>3</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b/>
                <w:bCs/>
                <w:sz w:val="18"/>
                <w:szCs w:val="18"/>
              </w:rPr>
            </w:pPr>
            <w:r w:rsidRPr="001C7BA2">
              <w:rPr>
                <w:rFonts w:ascii="Calibri" w:hAnsi="Calibri"/>
                <w:b/>
                <w:bCs/>
                <w:sz w:val="18"/>
                <w:szCs w:val="18"/>
              </w:rPr>
              <w:t>ACP/3A1/3</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13</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b/>
                <w:bCs/>
                <w:sz w:val="18"/>
                <w:szCs w:val="18"/>
              </w:rPr>
            </w:pPr>
            <w:r w:rsidRPr="001C7BA2">
              <w:rPr>
                <w:rFonts w:ascii="Calibri" w:hAnsi="Calibri"/>
                <w:b/>
                <w:bCs/>
                <w:sz w:val="18"/>
                <w:szCs w:val="18"/>
              </w:rPr>
              <w:t>ACP/3A1/4</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13</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b/>
                <w:bCs/>
                <w:sz w:val="18"/>
                <w:szCs w:val="18"/>
              </w:rPr>
            </w:pPr>
            <w:r w:rsidRPr="001C7BA2">
              <w:rPr>
                <w:rFonts w:ascii="Calibri" w:hAnsi="Calibri"/>
                <w:b/>
                <w:bCs/>
                <w:sz w:val="18"/>
                <w:szCs w:val="18"/>
              </w:rPr>
              <w:t>ACP/3A1/5</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13</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b/>
                <w:bCs/>
                <w:sz w:val="18"/>
                <w:szCs w:val="18"/>
              </w:rPr>
            </w:pPr>
            <w:r w:rsidRPr="001C7BA2">
              <w:rPr>
                <w:rFonts w:ascii="Calibri" w:hAnsi="Calibri"/>
                <w:b/>
                <w:bCs/>
                <w:sz w:val="18"/>
                <w:szCs w:val="18"/>
              </w:rPr>
              <w:t>ACP/3A1/6</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11</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b/>
                <w:bCs/>
                <w:sz w:val="18"/>
                <w:szCs w:val="18"/>
              </w:rPr>
            </w:pPr>
            <w:r w:rsidRPr="001C7BA2">
              <w:rPr>
                <w:rFonts w:ascii="Calibri" w:hAnsi="Calibri"/>
                <w:b/>
                <w:bCs/>
                <w:sz w:val="18"/>
                <w:szCs w:val="18"/>
              </w:rPr>
              <w:t>ACP/3A1/7</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12</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b/>
                <w:bCs/>
                <w:strike/>
                <w:sz w:val="18"/>
                <w:szCs w:val="18"/>
              </w:rPr>
            </w:pPr>
            <w:r w:rsidRPr="001C7BA2">
              <w:rPr>
                <w:rFonts w:ascii="Calibri" w:hAnsi="Calibri"/>
                <w:b/>
                <w:bCs/>
                <w:strike/>
                <w:sz w:val="18"/>
                <w:szCs w:val="18"/>
              </w:rPr>
              <w:t>ACP/3A1/8</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cs="Calibri"/>
                <w:strike/>
                <w:sz w:val="18"/>
                <w:szCs w:val="18"/>
              </w:rPr>
            </w:pP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r w:rsidRPr="001C7BA2">
              <w:rPr>
                <w:rFonts w:ascii="Calibri" w:hAnsi="Calibri"/>
                <w:strike/>
                <w:sz w:val="18"/>
                <w:szCs w:val="18"/>
              </w:rPr>
              <w:t>12</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b/>
                <w:bCs/>
                <w:strike/>
                <w:sz w:val="18"/>
                <w:szCs w:val="18"/>
              </w:rPr>
            </w:pPr>
            <w:r w:rsidRPr="001C7BA2">
              <w:rPr>
                <w:rFonts w:ascii="Calibri" w:hAnsi="Calibri"/>
                <w:b/>
                <w:bCs/>
                <w:strike/>
                <w:sz w:val="18"/>
                <w:szCs w:val="18"/>
              </w:rPr>
              <w:t>ACP/3A1/9</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trike/>
                <w:sz w:val="18"/>
                <w:szCs w:val="18"/>
              </w:rPr>
            </w:pPr>
            <w:r w:rsidRPr="001C7BA2">
              <w:rPr>
                <w:rFonts w:ascii="Calibri" w:hAnsi="Calibri" w:cs="Calibri"/>
                <w:strike/>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cs="Calibri"/>
                <w:strike/>
                <w:sz w:val="18"/>
                <w:szCs w:val="18"/>
              </w:rPr>
            </w:pP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r w:rsidRPr="001C7BA2">
              <w:rPr>
                <w:rFonts w:ascii="Calibri" w:hAnsi="Calibri"/>
                <w:strike/>
                <w:sz w:val="18"/>
                <w:szCs w:val="18"/>
              </w:rPr>
              <w:t>11</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trike/>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b/>
                <w:bCs/>
                <w:sz w:val="18"/>
                <w:szCs w:val="18"/>
              </w:rPr>
            </w:pPr>
            <w:r w:rsidRPr="001C7BA2">
              <w:rPr>
                <w:rFonts w:ascii="Calibri" w:hAnsi="Calibri"/>
                <w:b/>
                <w:bCs/>
                <w:sz w:val="18"/>
                <w:szCs w:val="18"/>
              </w:rPr>
              <w:t>ACP/3A1/10</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14</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b/>
                <w:bCs/>
                <w:sz w:val="18"/>
                <w:szCs w:val="18"/>
              </w:rPr>
            </w:pPr>
            <w:r w:rsidRPr="001C7BA2">
              <w:rPr>
                <w:rFonts w:ascii="Calibri" w:hAnsi="Calibri"/>
                <w:b/>
                <w:bCs/>
                <w:sz w:val="18"/>
                <w:szCs w:val="18"/>
              </w:rPr>
              <w:t>ACP/3A1/11</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cs="Calibri"/>
                <w:sz w:val="18"/>
                <w:szCs w:val="18"/>
              </w:rPr>
            </w:pP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14</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b/>
                <w:bCs/>
                <w:sz w:val="18"/>
                <w:szCs w:val="18"/>
              </w:rPr>
            </w:pPr>
            <w:r w:rsidRPr="001C7BA2">
              <w:rPr>
                <w:rFonts w:ascii="Calibri" w:hAnsi="Calibri"/>
                <w:b/>
                <w:bCs/>
                <w:sz w:val="18"/>
                <w:szCs w:val="18"/>
              </w:rPr>
              <w:t>ACP/3A1/12</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b/>
                <w:bCs/>
                <w:sz w:val="18"/>
                <w:szCs w:val="18"/>
              </w:rPr>
            </w:pPr>
            <w:r w:rsidRPr="001C7BA2">
              <w:rPr>
                <w:rFonts w:ascii="Calibri" w:hAnsi="Calibri"/>
                <w:b/>
                <w:bCs/>
                <w:sz w:val="18"/>
                <w:szCs w:val="18"/>
              </w:rPr>
              <w:t>ACP/3A1/13</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16</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b/>
                <w:bCs/>
                <w:sz w:val="18"/>
                <w:szCs w:val="18"/>
              </w:rPr>
            </w:pPr>
            <w:r w:rsidRPr="001C7BA2">
              <w:rPr>
                <w:rFonts w:ascii="Calibri" w:hAnsi="Calibri"/>
                <w:b/>
                <w:bCs/>
                <w:sz w:val="18"/>
                <w:szCs w:val="18"/>
              </w:rPr>
              <w:t>ACP/3A1/14</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b/>
                <w:bCs/>
                <w:sz w:val="18"/>
                <w:szCs w:val="18"/>
              </w:rPr>
            </w:pPr>
            <w:r w:rsidRPr="001C7BA2">
              <w:rPr>
                <w:rFonts w:ascii="Calibri" w:hAnsi="Calibri"/>
                <w:b/>
                <w:bCs/>
                <w:sz w:val="18"/>
                <w:szCs w:val="18"/>
              </w:rPr>
              <w:t>ACP/3A1/15</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cs="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r>
      <w:tr w:rsidR="001C7BA2" w:rsidRPr="001C7BA2" w:rsidTr="00AE5360">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b/>
                <w:bCs/>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spacing w:before="40" w:after="40"/>
              <w:jc w:val="center"/>
              <w:rPr>
                <w:rFonts w:ascii="Calibri" w:hAnsi="Calibri"/>
                <w:sz w:val="18"/>
                <w:szCs w:val="18"/>
              </w:rPr>
            </w:pPr>
          </w:p>
        </w:tc>
        <w:tc>
          <w:tcPr>
            <w:tcW w:w="325"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spacing w:before="40" w:after="40"/>
              <w:jc w:val="center"/>
              <w:rPr>
                <w:rFonts w:ascii="Calibri" w:hAnsi="Calibri"/>
                <w:sz w:val="18"/>
                <w:szCs w:val="18"/>
              </w:rPr>
            </w:pPr>
          </w:p>
        </w:tc>
        <w:tc>
          <w:tcPr>
            <w:tcW w:w="37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D9D9D9"/>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double" w:sz="4" w:space="0" w:color="auto"/>
            </w:tcBorders>
            <w:shd w:val="clear" w:color="auto" w:fill="D9D9D9"/>
            <w:vAlign w:val="center"/>
          </w:tcPr>
          <w:p w:rsidR="00295C17" w:rsidRPr="001C7BA2" w:rsidRDefault="00295C17" w:rsidP="001C7BA2">
            <w:pPr>
              <w:spacing w:before="40" w:after="40"/>
              <w:jc w:val="center"/>
              <w:rPr>
                <w:rFonts w:ascii="Calibri" w:hAnsi="Calibri"/>
                <w:sz w:val="18"/>
                <w:szCs w:val="18"/>
              </w:rPr>
            </w:pPr>
          </w:p>
        </w:tc>
        <w:tc>
          <w:tcPr>
            <w:tcW w:w="630" w:type="dxa"/>
            <w:tcBorders>
              <w:top w:val="single" w:sz="4" w:space="0" w:color="auto"/>
              <w:left w:val="doub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630" w:type="dxa"/>
            <w:tcBorders>
              <w:top w:val="single" w:sz="4" w:space="0" w:color="auto"/>
              <w:left w:val="double" w:sz="4" w:space="0" w:color="auto"/>
              <w:bottom w:val="single" w:sz="4" w:space="0" w:color="auto"/>
              <w:right w:val="single" w:sz="4" w:space="0" w:color="auto"/>
            </w:tcBorders>
            <w:shd w:val="clear" w:color="auto" w:fill="D9D9D9"/>
            <w:vAlign w:val="center"/>
          </w:tcPr>
          <w:p w:rsidR="00295C17" w:rsidRPr="001C7BA2" w:rsidRDefault="00295C17" w:rsidP="001C7BA2">
            <w:pPr>
              <w:tabs>
                <w:tab w:val="left" w:pos="1440"/>
              </w:tabs>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tabs>
                <w:tab w:val="left" w:pos="1440"/>
              </w:tabs>
              <w:spacing w:before="40" w:after="40"/>
              <w:jc w:val="center"/>
              <w:rPr>
                <w:rFonts w:ascii="Calibri" w:hAnsi="Calibri"/>
                <w:sz w:val="18"/>
                <w:szCs w:val="18"/>
              </w:rPr>
            </w:pPr>
            <w:r w:rsidRPr="001C7BA2">
              <w:rPr>
                <w:rFonts w:ascii="Calibri" w:hAnsi="Calibri"/>
                <w:b/>
                <w:bCs/>
                <w:sz w:val="18"/>
                <w:szCs w:val="18"/>
              </w:rPr>
              <w:t>ACP/3A2/1</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r w:rsidRPr="001C7BA2">
              <w:rPr>
                <w:rFonts w:ascii="Calibri" w:hAnsi="Calibri"/>
                <w:sz w:val="18"/>
                <w:szCs w:val="18"/>
              </w:rPr>
              <w:t>1</w:t>
            </w:r>
            <w:r w:rsidR="00A32BAA" w:rsidRPr="001C7BA2">
              <w:rPr>
                <w:rFonts w:ascii="Calibri" w:hAnsi="Calibri"/>
                <w:sz w:val="18"/>
                <w:szCs w:val="18"/>
              </w:rPr>
              <w:t>7</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ACP/3A2/2</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1</w:t>
            </w:r>
            <w:r w:rsidR="00A32BAA" w:rsidRPr="001C7BA2">
              <w:rPr>
                <w:rFonts w:ascii="Calibri" w:hAnsi="Calibri"/>
                <w:sz w:val="18"/>
                <w:szCs w:val="18"/>
              </w:rPr>
              <w:t>7</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ACP/3A2/3</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w:t>
            </w:r>
            <w:r w:rsidR="00B62FD9" w:rsidRPr="001C7BA2">
              <w:rPr>
                <w:rFonts w:ascii="Calibri" w:hAnsi="Calibri"/>
                <w:sz w:val="18"/>
                <w:szCs w:val="18"/>
              </w:rPr>
              <w:t>5</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ACP/3A2/4</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ACP/3A2/5</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ACP/3A2/6</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F52E0" w:rsidP="001C7BA2">
            <w:pPr>
              <w:spacing w:before="40" w:after="40"/>
              <w:jc w:val="center"/>
              <w:rPr>
                <w:rFonts w:ascii="Calibri" w:hAnsi="Calibri"/>
                <w:sz w:val="18"/>
                <w:szCs w:val="18"/>
              </w:rPr>
            </w:pPr>
            <w:r w:rsidRPr="001C7BA2">
              <w:rPr>
                <w:rFonts w:ascii="Calibri" w:hAnsi="Calibri" w:cs="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15</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ACP/3A2/7</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ACP/3A2/8</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ACP/3A2/9</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ACP/3A2/10</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ACP/3A2/11</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ACP/3A2/12</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ACP/3A2/13</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ACP/3A2/14</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16</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ACP/3A2/15</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ACP/3A2/16</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ACP/3A2/17</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14</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1</w:t>
            </w: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ACP/3A2/18</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14</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ACP/3A2/19</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A72FFF" w:rsidP="001C7BA2">
            <w:pPr>
              <w:spacing w:before="40" w:after="40"/>
              <w:jc w:val="center"/>
              <w:rPr>
                <w:rFonts w:ascii="Calibri" w:hAnsi="Calibri"/>
                <w:sz w:val="18"/>
                <w:szCs w:val="18"/>
              </w:rPr>
            </w:pPr>
            <w:r w:rsidRPr="001C7BA2">
              <w:rPr>
                <w:rFonts w:ascii="Calibri" w:hAnsi="Calibri" w:cs="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E4030C" w:rsidP="001C7BA2">
            <w:pPr>
              <w:spacing w:before="40" w:after="40"/>
              <w:jc w:val="center"/>
              <w:rPr>
                <w:rFonts w:ascii="Calibri" w:hAnsi="Calibri"/>
                <w:sz w:val="18"/>
                <w:szCs w:val="18"/>
              </w:rPr>
            </w:pPr>
            <w:r w:rsidRPr="001C7BA2">
              <w:rPr>
                <w:rFonts w:ascii="Calibri" w:hAnsi="Calibri"/>
                <w:sz w:val="18"/>
                <w:szCs w:val="18"/>
              </w:rPr>
              <w:t>1</w:t>
            </w:r>
            <w:r w:rsidR="00A32BAA" w:rsidRPr="001C7BA2">
              <w:rPr>
                <w:rFonts w:ascii="Calibri" w:hAnsi="Calibri"/>
                <w:sz w:val="18"/>
                <w:szCs w:val="18"/>
              </w:rPr>
              <w:t>4</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1</w:t>
            </w: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ACP/3A2/20</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16</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ACP/3A2/21</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ACP/3A2/22</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ACP/3A2/23</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16</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ACP/3A2/24</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ACP/3A2/25</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15</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1</w:t>
            </w: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ACP/3A2/26</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15</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1</w:t>
            </w: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ACP/3A2/27</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15</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1</w:t>
            </w: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ACP/3A2/28</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ACP/3A2/29</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15</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1</w:t>
            </w: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ACP/3A2/30</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16</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ACP/3A2/31</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tabs>
                <w:tab w:val="left" w:pos="1440"/>
              </w:tabs>
              <w:spacing w:before="40" w:after="40"/>
              <w:jc w:val="center"/>
              <w:rPr>
                <w:rFonts w:ascii="Calibri" w:hAnsi="Calibri"/>
                <w:sz w:val="18"/>
                <w:szCs w:val="18"/>
              </w:rPr>
            </w:pPr>
            <w:r w:rsidRPr="001C7BA2">
              <w:rPr>
                <w:rFonts w:ascii="Calibri" w:hAnsi="Calibri"/>
                <w:sz w:val="18"/>
                <w:szCs w:val="18"/>
              </w:rPr>
              <w:t>16</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tabs>
                <w:tab w:val="left" w:pos="1440"/>
              </w:tabs>
              <w:spacing w:before="40" w:after="40"/>
              <w:jc w:val="center"/>
              <w:rPr>
                <w:rFonts w:ascii="Calibri" w:hAnsi="Calibri"/>
                <w:sz w:val="18"/>
                <w:szCs w:val="18"/>
              </w:rPr>
            </w:pPr>
            <w:r w:rsidRPr="001C7BA2">
              <w:rPr>
                <w:rFonts w:ascii="Calibri" w:hAnsi="Calibri"/>
                <w:sz w:val="18"/>
                <w:szCs w:val="18"/>
              </w:rPr>
              <w:t>1</w:t>
            </w: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ACP/3A2/32</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15</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1</w:t>
            </w: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ACP/3A2/33</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16</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ACP/3A2/34</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295C17" w:rsidRPr="001C7BA2" w:rsidRDefault="00295C17" w:rsidP="001C7BA2">
            <w:pPr>
              <w:spacing w:before="40" w:after="40"/>
              <w:jc w:val="center"/>
              <w:rPr>
                <w:rFonts w:ascii="Calibri" w:hAnsi="Calibri"/>
                <w:sz w:val="18"/>
                <w:szCs w:val="18"/>
              </w:rPr>
            </w:pPr>
            <w:r w:rsidRPr="001C7BA2">
              <w:rPr>
                <w:rFonts w:ascii="Calibri" w:hAnsi="Calibri"/>
                <w:b/>
                <w:bCs/>
                <w:sz w:val="18"/>
                <w:szCs w:val="18"/>
              </w:rPr>
              <w:t>ACP/3A2/35</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r w:rsidRPr="001C7BA2">
              <w:rPr>
                <w:rFonts w:ascii="Calibri" w:hAnsi="Calibri"/>
                <w:sz w:val="18"/>
                <w:szCs w:val="18"/>
              </w:rPr>
              <w:t>1</w:t>
            </w:r>
            <w:r w:rsidR="00A32BAA" w:rsidRPr="001C7BA2">
              <w:rPr>
                <w:rFonts w:ascii="Calibri" w:hAnsi="Calibri"/>
                <w:sz w:val="18"/>
                <w:szCs w:val="18"/>
              </w:rPr>
              <w:t>7</w:t>
            </w:r>
          </w:p>
        </w:tc>
        <w:tc>
          <w:tcPr>
            <w:tcW w:w="630" w:type="dxa"/>
            <w:tcBorders>
              <w:top w:val="single" w:sz="4" w:space="0" w:color="auto"/>
              <w:left w:val="double" w:sz="4" w:space="0" w:color="auto"/>
              <w:bottom w:val="single" w:sz="4" w:space="0" w:color="auto"/>
              <w:right w:val="single" w:sz="4" w:space="0" w:color="auto"/>
            </w:tcBorders>
            <w:vAlign w:val="center"/>
          </w:tcPr>
          <w:p w:rsidR="00295C17" w:rsidRPr="001C7BA2" w:rsidRDefault="00295C1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F36797" w:rsidRPr="001C7BA2" w:rsidRDefault="00F36797" w:rsidP="001C7BA2">
            <w:pPr>
              <w:spacing w:before="40" w:after="40"/>
              <w:jc w:val="center"/>
              <w:rPr>
                <w:rFonts w:ascii="Calibri" w:hAnsi="Calibri"/>
                <w:sz w:val="18"/>
                <w:szCs w:val="18"/>
              </w:rPr>
            </w:pPr>
            <w:r w:rsidRPr="001C7BA2">
              <w:rPr>
                <w:rFonts w:ascii="Calibri" w:hAnsi="Calibri"/>
                <w:b/>
                <w:bCs/>
                <w:sz w:val="18"/>
                <w:szCs w:val="18"/>
              </w:rPr>
              <w:t>ACP/3A2/36</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F3679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F36797" w:rsidRPr="001C7BA2" w:rsidRDefault="00F36797" w:rsidP="001C7BA2">
            <w:pPr>
              <w:spacing w:before="40" w:after="40"/>
              <w:jc w:val="center"/>
              <w:rPr>
                <w:rFonts w:ascii="Calibri" w:hAnsi="Calibri"/>
                <w:sz w:val="18"/>
                <w:szCs w:val="18"/>
              </w:rPr>
            </w:pPr>
            <w:r w:rsidRPr="001C7BA2">
              <w:rPr>
                <w:rFonts w:ascii="Calibri" w:hAnsi="Calibri"/>
                <w:b/>
                <w:bCs/>
                <w:sz w:val="18"/>
                <w:szCs w:val="18"/>
              </w:rPr>
              <w:t>ACP/3A2/37</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F3679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F36797" w:rsidRPr="001C7BA2" w:rsidRDefault="00F36797" w:rsidP="001C7BA2">
            <w:pPr>
              <w:spacing w:before="40" w:after="40"/>
              <w:jc w:val="center"/>
              <w:rPr>
                <w:rFonts w:ascii="Calibri" w:hAnsi="Calibri"/>
                <w:sz w:val="18"/>
                <w:szCs w:val="18"/>
              </w:rPr>
            </w:pPr>
            <w:r w:rsidRPr="001C7BA2">
              <w:rPr>
                <w:rFonts w:ascii="Calibri" w:hAnsi="Calibri"/>
                <w:b/>
                <w:bCs/>
                <w:sz w:val="18"/>
                <w:szCs w:val="18"/>
              </w:rPr>
              <w:t>ACP/3A2/38</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F3679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F36797" w:rsidRPr="001C7BA2" w:rsidRDefault="00F36797" w:rsidP="001C7BA2">
            <w:pPr>
              <w:spacing w:before="40" w:after="40"/>
              <w:jc w:val="center"/>
              <w:rPr>
                <w:rFonts w:ascii="Calibri" w:hAnsi="Calibri"/>
                <w:sz w:val="18"/>
                <w:szCs w:val="18"/>
              </w:rPr>
            </w:pPr>
            <w:r w:rsidRPr="001C7BA2">
              <w:rPr>
                <w:rFonts w:ascii="Calibri" w:hAnsi="Calibri"/>
                <w:b/>
                <w:bCs/>
                <w:sz w:val="18"/>
                <w:szCs w:val="18"/>
              </w:rPr>
              <w:t>ACP/3A2/39</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F3679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F36797" w:rsidRPr="001C7BA2" w:rsidRDefault="00F36797" w:rsidP="001C7BA2">
            <w:pPr>
              <w:spacing w:before="40" w:after="40"/>
              <w:jc w:val="center"/>
              <w:rPr>
                <w:rFonts w:ascii="Calibri" w:hAnsi="Calibri"/>
                <w:sz w:val="18"/>
                <w:szCs w:val="18"/>
              </w:rPr>
            </w:pPr>
            <w:r w:rsidRPr="001C7BA2">
              <w:rPr>
                <w:rFonts w:ascii="Calibri" w:hAnsi="Calibri"/>
                <w:b/>
                <w:bCs/>
                <w:sz w:val="18"/>
                <w:szCs w:val="18"/>
              </w:rPr>
              <w:t>ACP/3A2/40</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F3679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F36797" w:rsidRPr="001C7BA2" w:rsidRDefault="00F36797" w:rsidP="001C7BA2">
            <w:pPr>
              <w:spacing w:before="40" w:after="40"/>
              <w:jc w:val="center"/>
              <w:rPr>
                <w:rFonts w:ascii="Calibri" w:hAnsi="Calibri"/>
                <w:sz w:val="18"/>
                <w:szCs w:val="18"/>
              </w:rPr>
            </w:pPr>
            <w:r w:rsidRPr="001C7BA2">
              <w:rPr>
                <w:rFonts w:ascii="Calibri" w:hAnsi="Calibri"/>
                <w:b/>
                <w:bCs/>
                <w:sz w:val="18"/>
                <w:szCs w:val="18"/>
              </w:rPr>
              <w:t>ACP/3A2/41</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F3679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F36797" w:rsidRPr="001C7BA2" w:rsidRDefault="00F36797" w:rsidP="001C7BA2">
            <w:pPr>
              <w:spacing w:before="40" w:after="40"/>
              <w:jc w:val="center"/>
              <w:rPr>
                <w:rFonts w:ascii="Calibri" w:hAnsi="Calibri"/>
                <w:sz w:val="18"/>
                <w:szCs w:val="18"/>
              </w:rPr>
            </w:pPr>
            <w:r w:rsidRPr="001C7BA2">
              <w:rPr>
                <w:rFonts w:ascii="Calibri" w:hAnsi="Calibri"/>
                <w:b/>
                <w:bCs/>
                <w:sz w:val="18"/>
                <w:szCs w:val="18"/>
              </w:rPr>
              <w:t>ACP/3A2/42</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F36797" w:rsidRPr="001C7BA2" w:rsidRDefault="00A32BAA" w:rsidP="001C7BA2">
            <w:pPr>
              <w:spacing w:before="40" w:after="40"/>
              <w:jc w:val="center"/>
              <w:rPr>
                <w:rFonts w:ascii="Calibri" w:hAnsi="Calibri"/>
                <w:sz w:val="18"/>
                <w:szCs w:val="18"/>
              </w:rPr>
            </w:pPr>
            <w:r w:rsidRPr="001C7BA2">
              <w:rPr>
                <w:rFonts w:ascii="Calibri" w:hAnsi="Calibri"/>
                <w:sz w:val="18"/>
                <w:szCs w:val="18"/>
              </w:rPr>
              <w:t>15</w:t>
            </w:r>
          </w:p>
        </w:tc>
        <w:tc>
          <w:tcPr>
            <w:tcW w:w="630" w:type="dxa"/>
            <w:tcBorders>
              <w:top w:val="single" w:sz="4" w:space="0" w:color="auto"/>
              <w:left w:val="doub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F36797" w:rsidRPr="001C7BA2" w:rsidRDefault="00F36797" w:rsidP="001C7BA2">
            <w:pPr>
              <w:spacing w:before="40" w:after="40"/>
              <w:jc w:val="center"/>
              <w:rPr>
                <w:rFonts w:ascii="Calibri" w:hAnsi="Calibri"/>
                <w:sz w:val="18"/>
                <w:szCs w:val="18"/>
              </w:rPr>
            </w:pPr>
            <w:r w:rsidRPr="001C7BA2">
              <w:rPr>
                <w:rFonts w:ascii="Calibri" w:hAnsi="Calibri"/>
                <w:b/>
                <w:bCs/>
                <w:sz w:val="18"/>
                <w:szCs w:val="18"/>
              </w:rPr>
              <w:t>ACP/3A2/43</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F3679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r>
      <w:tr w:rsidR="00D231A0" w:rsidRPr="001C7BA2" w:rsidTr="00AE5360">
        <w:tc>
          <w:tcPr>
            <w:tcW w:w="1260" w:type="dxa"/>
            <w:tcBorders>
              <w:top w:val="single" w:sz="4" w:space="0" w:color="auto"/>
              <w:left w:val="single" w:sz="4" w:space="0" w:color="auto"/>
              <w:bottom w:val="single" w:sz="4" w:space="0" w:color="auto"/>
              <w:right w:val="single" w:sz="4" w:space="0" w:color="auto"/>
            </w:tcBorders>
          </w:tcPr>
          <w:p w:rsidR="00F36797" w:rsidRPr="001C7BA2" w:rsidRDefault="00F36797" w:rsidP="001C7BA2">
            <w:pPr>
              <w:spacing w:before="40" w:after="40"/>
              <w:jc w:val="center"/>
              <w:rPr>
                <w:rFonts w:ascii="Calibri" w:hAnsi="Calibri"/>
                <w:sz w:val="18"/>
                <w:szCs w:val="18"/>
              </w:rPr>
            </w:pPr>
            <w:r w:rsidRPr="001C7BA2">
              <w:rPr>
                <w:rFonts w:ascii="Calibri" w:hAnsi="Calibri"/>
                <w:b/>
                <w:bCs/>
                <w:sz w:val="18"/>
                <w:szCs w:val="18"/>
              </w:rPr>
              <w:t>ACP/3A2/44</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F3679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r>
      <w:tr w:rsidR="00D231A0" w:rsidRPr="001C7BA2" w:rsidTr="00FF0857">
        <w:tc>
          <w:tcPr>
            <w:tcW w:w="1260" w:type="dxa"/>
            <w:tcBorders>
              <w:top w:val="single" w:sz="4" w:space="0" w:color="auto"/>
              <w:left w:val="single" w:sz="4" w:space="0" w:color="auto"/>
              <w:bottom w:val="single" w:sz="4" w:space="0" w:color="auto"/>
              <w:right w:val="single" w:sz="4" w:space="0" w:color="auto"/>
            </w:tcBorders>
          </w:tcPr>
          <w:p w:rsidR="00F36797" w:rsidRPr="001C7BA2" w:rsidRDefault="00F36797" w:rsidP="001C7BA2">
            <w:pPr>
              <w:spacing w:before="40" w:after="40"/>
              <w:jc w:val="center"/>
              <w:rPr>
                <w:rFonts w:ascii="Calibri" w:hAnsi="Calibri"/>
                <w:sz w:val="18"/>
                <w:szCs w:val="18"/>
              </w:rPr>
            </w:pPr>
            <w:r w:rsidRPr="001C7BA2">
              <w:rPr>
                <w:rFonts w:ascii="Calibri" w:hAnsi="Calibri"/>
                <w:b/>
                <w:bCs/>
                <w:sz w:val="18"/>
                <w:szCs w:val="18"/>
              </w:rPr>
              <w:t>ACP/3A2/45</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36797" w:rsidRPr="001C7BA2" w:rsidRDefault="00F36797" w:rsidP="001C7BA2">
            <w:pPr>
              <w:spacing w:before="40" w:after="40"/>
              <w:jc w:val="center"/>
              <w:rPr>
                <w:rFonts w:ascii="Calibri" w:hAnsi="Calibri"/>
                <w:sz w:val="18"/>
                <w:szCs w:val="18"/>
              </w:rPr>
            </w:pPr>
            <w:r w:rsidRPr="001C7BA2">
              <w:rPr>
                <w:rFonts w:ascii="Calibri" w:hAnsi="Calibri" w:cs="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F36797" w:rsidRPr="001C7BA2" w:rsidRDefault="00A32BAA" w:rsidP="001C7BA2">
            <w:pPr>
              <w:spacing w:before="40" w:after="40"/>
              <w:jc w:val="center"/>
              <w:rPr>
                <w:rFonts w:ascii="Calibri" w:hAnsi="Calibri"/>
                <w:sz w:val="18"/>
                <w:szCs w:val="18"/>
              </w:rPr>
            </w:pPr>
            <w:r w:rsidRPr="001C7BA2">
              <w:rPr>
                <w:rFonts w:ascii="Calibri" w:hAnsi="Calibri"/>
                <w:sz w:val="18"/>
                <w:szCs w:val="18"/>
              </w:rPr>
              <w:t>17</w:t>
            </w:r>
          </w:p>
        </w:tc>
        <w:tc>
          <w:tcPr>
            <w:tcW w:w="630" w:type="dxa"/>
            <w:tcBorders>
              <w:top w:val="single" w:sz="4" w:space="0" w:color="auto"/>
              <w:left w:val="double" w:sz="4" w:space="0" w:color="auto"/>
              <w:bottom w:val="single" w:sz="4" w:space="0" w:color="auto"/>
              <w:right w:val="single" w:sz="4" w:space="0" w:color="auto"/>
            </w:tcBorders>
            <w:vAlign w:val="center"/>
          </w:tcPr>
          <w:p w:rsidR="00F36797" w:rsidRPr="001C7BA2" w:rsidRDefault="00F36797" w:rsidP="001C7BA2">
            <w:pPr>
              <w:spacing w:before="40" w:after="40"/>
              <w:jc w:val="center"/>
              <w:rPr>
                <w:rFonts w:ascii="Calibri" w:hAnsi="Calibri"/>
                <w:sz w:val="18"/>
                <w:szCs w:val="18"/>
              </w:rPr>
            </w:pPr>
          </w:p>
        </w:tc>
      </w:tr>
      <w:tr w:rsidR="001C7BA2" w:rsidRPr="001C7BA2" w:rsidTr="00FF0857">
        <w:tc>
          <w:tcPr>
            <w:tcW w:w="1260" w:type="dxa"/>
            <w:tcBorders>
              <w:top w:val="single" w:sz="4" w:space="0" w:color="auto"/>
              <w:left w:val="single" w:sz="4" w:space="0" w:color="auto"/>
              <w:bottom w:val="single" w:sz="4" w:space="0" w:color="auto"/>
              <w:right w:val="single" w:sz="4" w:space="0" w:color="auto"/>
            </w:tcBorders>
            <w:shd w:val="pct12" w:color="auto" w:fill="auto"/>
          </w:tcPr>
          <w:p w:rsidR="00FF0857" w:rsidRPr="001C7BA2" w:rsidRDefault="00FF0857" w:rsidP="001C7BA2">
            <w:pPr>
              <w:spacing w:before="40" w:after="40"/>
              <w:jc w:val="center"/>
              <w:rPr>
                <w:rFonts w:ascii="Calibri" w:hAnsi="Calibri"/>
                <w:b/>
                <w:bCs/>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shd w:val="pct12" w:color="auto" w:fill="auto"/>
            <w:vAlign w:val="center"/>
          </w:tcPr>
          <w:p w:rsidR="00FF0857" w:rsidRPr="001C7BA2" w:rsidRDefault="00FF0857" w:rsidP="001C7BA2">
            <w:pPr>
              <w:spacing w:before="40" w:after="40"/>
              <w:jc w:val="center"/>
              <w:rPr>
                <w:rFonts w:ascii="Calibri" w:hAnsi="Calibri" w:cs="Calibri"/>
                <w:sz w:val="18"/>
                <w:szCs w:val="18"/>
              </w:rPr>
            </w:pPr>
          </w:p>
        </w:tc>
        <w:tc>
          <w:tcPr>
            <w:tcW w:w="630" w:type="dxa"/>
            <w:tcBorders>
              <w:top w:val="single" w:sz="4" w:space="0" w:color="auto"/>
              <w:left w:val="doub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sz w:val="18"/>
                <w:szCs w:val="18"/>
              </w:rPr>
            </w:pPr>
          </w:p>
        </w:tc>
        <w:tc>
          <w:tcPr>
            <w:tcW w:w="630" w:type="dxa"/>
            <w:tcBorders>
              <w:top w:val="single" w:sz="4" w:space="0" w:color="auto"/>
              <w:left w:val="double" w:sz="4" w:space="0" w:color="auto"/>
              <w:bottom w:val="single" w:sz="4" w:space="0" w:color="auto"/>
              <w:right w:val="single" w:sz="4" w:space="0" w:color="auto"/>
            </w:tcBorders>
            <w:shd w:val="pct12" w:color="auto" w:fill="auto"/>
            <w:vAlign w:val="center"/>
          </w:tcPr>
          <w:p w:rsidR="00FF0857" w:rsidRPr="001C7BA2" w:rsidRDefault="00FF0857"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ACP/3A3/1</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w:t>
            </w:r>
            <w:r w:rsidR="005050CF" w:rsidRPr="001C7BA2">
              <w:rPr>
                <w:rFonts w:ascii="Calibri" w:hAnsi="Calibri"/>
                <w:b/>
                <w:bCs/>
                <w:sz w:val="18"/>
                <w:szCs w:val="18"/>
              </w:rPr>
              <w:t>3</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ACP/3A3/2</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16</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ACP/3A3/3</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16</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ACP/3A3/4</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13</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ACP/3A3/5</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15</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ACP/3A3/6</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14</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ACP/3A3/7</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14</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ACP/3A3/8</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13</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ACP/3A3/9</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15</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ACP/3A3/10</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16</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ACP/3A3/11</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b/>
                <w:bCs/>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13</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w:t>
            </w: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ACP/3A3/12</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14</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ACP/3A3/13</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14</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ACP/3A3/14</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12</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ACP/3A3/15</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14</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ACP/3A3/16</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14</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ACP/3A3/17</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14</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ACP/3A3/18</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b/>
                <w:bCs/>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14</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w:t>
            </w: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ACP/3A3/19</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b/>
                <w:bCs/>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13</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w:t>
            </w: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ACP/3A3/20</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b/>
                <w:bCs/>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15</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w:t>
            </w: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ACP/3A3/21</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b/>
                <w:bCs/>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12</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w:t>
            </w: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ACP/3A3/22</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b/>
                <w:bCs/>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12</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w:t>
            </w: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ACP/3A3/23</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13</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APC/3A3/24</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16</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APC/3A3/25</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14</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ACP/3A3/26</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11</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ACP/3A3/27</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15</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ACP/3A3/28</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12</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ACP/3A3/29</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16</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ACP/3A3/30</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w:t>
            </w:r>
            <w:r w:rsidR="005050CF" w:rsidRPr="001C7BA2">
              <w:rPr>
                <w:rFonts w:ascii="Calibri" w:hAnsi="Calibri"/>
                <w:b/>
                <w:bCs/>
                <w:sz w:val="18"/>
                <w:szCs w:val="18"/>
              </w:rPr>
              <w:t>3</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ACP/3A3/31</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16</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ACP/3A3/32</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16</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ACP/3A3/33</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12</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w:t>
            </w: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ACP/3A3/34</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14</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w:t>
            </w: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ACP/3A3/35</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14</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ACP/3A3/36</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13</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ACP/3A3/37</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15</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ACP/3A3/38</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13</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ACP/3A3/39</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15</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ACP/3A3/40</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16</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ACP/3A3/41</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14</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ACP/3A3/42</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15</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ACP/3A3/43</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13</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ACP/3A3/44</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b/>
                <w:bCs/>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11</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w:t>
            </w:r>
          </w:p>
        </w:tc>
      </w:tr>
      <w:tr w:rsidR="00D231A0" w:rsidRPr="001C7BA2"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ACP/3A3/45</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b/>
                <w:bCs/>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b/>
                <w:bCs/>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11</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b/>
                <w:bCs/>
                <w:sz w:val="18"/>
                <w:szCs w:val="18"/>
              </w:rPr>
              <w:t>2</w:t>
            </w:r>
          </w:p>
        </w:tc>
      </w:tr>
      <w:tr w:rsidR="00D231A0" w:rsidRPr="00D231A0" w:rsidTr="00660038">
        <w:tc>
          <w:tcPr>
            <w:tcW w:w="12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b/>
                <w:bCs/>
                <w:sz w:val="18"/>
                <w:szCs w:val="18"/>
              </w:rPr>
            </w:pPr>
            <w:r w:rsidRPr="001C7BA2">
              <w:rPr>
                <w:rFonts w:ascii="Calibri" w:hAnsi="Calibri" w:cs="Calibri"/>
                <w:b/>
                <w:bCs/>
                <w:sz w:val="18"/>
                <w:szCs w:val="18"/>
              </w:rPr>
              <w:t>ACP/3A3/46</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cs="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232461" w:rsidRPr="001C7BA2" w:rsidRDefault="00232461" w:rsidP="001C7BA2">
            <w:pPr>
              <w:spacing w:before="40" w:after="40"/>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r w:rsidRPr="001C7BA2">
              <w:rPr>
                <w:rFonts w:ascii="Calibri" w:hAnsi="Calibri"/>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232461" w:rsidRPr="001C7BA2" w:rsidRDefault="00232461" w:rsidP="001C7BA2">
            <w:pPr>
              <w:spacing w:before="40" w:after="40"/>
              <w:jc w:val="center"/>
              <w:rPr>
                <w:rFonts w:ascii="Calibri" w:hAnsi="Calibri" w:cs="Calibri"/>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232461" w:rsidRPr="001C7BA2" w:rsidRDefault="00232461" w:rsidP="001C7BA2">
            <w:pPr>
              <w:spacing w:before="40" w:after="40"/>
              <w:jc w:val="center"/>
              <w:rPr>
                <w:rFonts w:ascii="Calibri" w:hAnsi="Calibri" w:cs="Calibri"/>
                <w:sz w:val="18"/>
                <w:szCs w:val="18"/>
              </w:rPr>
            </w:pPr>
            <w:r w:rsidRPr="001C7BA2">
              <w:rPr>
                <w:rFonts w:ascii="Calibri" w:hAnsi="Calibri"/>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D231A0" w:rsidRDefault="00232461" w:rsidP="001C7BA2">
            <w:pPr>
              <w:spacing w:before="40" w:after="40"/>
              <w:jc w:val="center"/>
              <w:rPr>
                <w:rFonts w:ascii="Calibri" w:hAnsi="Calibri"/>
                <w:sz w:val="18"/>
                <w:szCs w:val="18"/>
              </w:rPr>
            </w:pPr>
            <w:r w:rsidRPr="001C7BA2">
              <w:rPr>
                <w:rFonts w:ascii="Calibri" w:hAnsi="Calibri"/>
                <w:b/>
                <w:bCs/>
                <w:sz w:val="18"/>
                <w:szCs w:val="18"/>
              </w:rPr>
              <w:t>11</w:t>
            </w:r>
          </w:p>
        </w:tc>
        <w:tc>
          <w:tcPr>
            <w:tcW w:w="630" w:type="dxa"/>
            <w:tcBorders>
              <w:top w:val="single" w:sz="4" w:space="0" w:color="auto"/>
              <w:left w:val="double" w:sz="4" w:space="0" w:color="auto"/>
              <w:bottom w:val="single" w:sz="4" w:space="0" w:color="auto"/>
              <w:right w:val="single" w:sz="4" w:space="0" w:color="auto"/>
            </w:tcBorders>
            <w:vAlign w:val="center"/>
          </w:tcPr>
          <w:p w:rsidR="00232461" w:rsidRPr="00D231A0" w:rsidRDefault="00232461" w:rsidP="001C7BA2">
            <w:pPr>
              <w:spacing w:before="40" w:after="40"/>
              <w:jc w:val="center"/>
              <w:rPr>
                <w:rFonts w:ascii="Calibri" w:hAnsi="Calibri"/>
                <w:sz w:val="18"/>
                <w:szCs w:val="18"/>
              </w:rPr>
            </w:pPr>
          </w:p>
        </w:tc>
      </w:tr>
    </w:tbl>
    <w:p w:rsidR="00487977" w:rsidRPr="00D231A0" w:rsidRDefault="00487977" w:rsidP="002C791C">
      <w:pPr>
        <w:rPr>
          <w:b/>
          <w:bCs/>
          <w:u w:val="single"/>
        </w:rPr>
      </w:pPr>
    </w:p>
    <w:sectPr w:rsidR="00487977" w:rsidRPr="00D231A0" w:rsidSect="00FF7DD3">
      <w:headerReference w:type="default" r:id="rId12"/>
      <w:pgSz w:w="16834" w:h="11909" w:orient="landscape" w:code="9"/>
      <w:pgMar w:top="358"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94" w:rsidRDefault="00F37494" w:rsidP="00466712">
      <w:pPr>
        <w:spacing w:before="0"/>
      </w:pPr>
      <w:r>
        <w:separator/>
      </w:r>
    </w:p>
  </w:endnote>
  <w:endnote w:type="continuationSeparator" w:id="0">
    <w:p w:rsidR="00F37494" w:rsidRDefault="00F37494" w:rsidP="004667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14" w:rsidRDefault="00681A14" w:rsidP="002C791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04" w:type="pct"/>
      <w:tblBorders>
        <w:top w:val="single" w:sz="12" w:space="0" w:color="auto"/>
      </w:tblBorders>
      <w:tblLook w:val="0000" w:firstRow="0" w:lastRow="0" w:firstColumn="0" w:lastColumn="0" w:noHBand="0" w:noVBand="0"/>
    </w:tblPr>
    <w:tblGrid>
      <w:gridCol w:w="1293"/>
      <w:gridCol w:w="4492"/>
      <w:gridCol w:w="3851"/>
    </w:tblGrid>
    <w:tr w:rsidR="00681A14" w:rsidRPr="005352E3" w:rsidTr="002C791C">
      <w:trPr>
        <w:cantSplit/>
      </w:trPr>
      <w:tc>
        <w:tcPr>
          <w:tcW w:w="671" w:type="pct"/>
        </w:tcPr>
        <w:p w:rsidR="00681A14" w:rsidRPr="005352E3" w:rsidRDefault="00681A14" w:rsidP="002C791C">
          <w:pPr>
            <w:rPr>
              <w:rFonts w:ascii="Calibri" w:hAnsi="Calibri" w:cs="Calibri"/>
              <w:b/>
              <w:bCs/>
            </w:rPr>
          </w:pPr>
          <w:r w:rsidRPr="005352E3">
            <w:rPr>
              <w:rFonts w:ascii="Calibri" w:hAnsi="Calibri" w:cs="Calibri"/>
              <w:b/>
              <w:bCs/>
            </w:rPr>
            <w:t>Contact:</w:t>
          </w:r>
        </w:p>
      </w:tc>
      <w:tc>
        <w:tcPr>
          <w:tcW w:w="2331" w:type="pct"/>
        </w:tcPr>
        <w:p w:rsidR="00681A14" w:rsidRPr="005352E3" w:rsidRDefault="00681A14" w:rsidP="002C791C">
          <w:pPr>
            <w:tabs>
              <w:tab w:val="center" w:pos="7230"/>
            </w:tabs>
            <w:rPr>
              <w:rFonts w:ascii="Calibri" w:hAnsi="Calibri" w:cs="Calibri"/>
            </w:rPr>
          </w:pPr>
          <w:r w:rsidRPr="005352E3">
            <w:rPr>
              <w:rFonts w:ascii="Calibri" w:hAnsi="Calibri" w:cs="Calibri"/>
            </w:rPr>
            <w:t>Mr. Toshiyuki Yamada</w:t>
          </w:r>
          <w:r w:rsidRPr="005352E3">
            <w:rPr>
              <w:rFonts w:ascii="Calibri" w:hAnsi="Calibri" w:cs="Calibri"/>
            </w:rPr>
            <w:br/>
            <w:t>Secretary General</w:t>
          </w:r>
          <w:r w:rsidRPr="005352E3">
            <w:rPr>
              <w:rFonts w:ascii="Calibri" w:hAnsi="Calibri" w:cs="Calibri"/>
            </w:rPr>
            <w:br/>
            <w:t>Asia-Pacific Telecommunity</w:t>
          </w:r>
        </w:p>
      </w:tc>
      <w:tc>
        <w:tcPr>
          <w:tcW w:w="1998" w:type="pct"/>
          <w:tcMar>
            <w:left w:w="28" w:type="dxa"/>
            <w:right w:w="28" w:type="dxa"/>
          </w:tcMar>
        </w:tcPr>
        <w:p w:rsidR="00681A14" w:rsidRPr="005352E3" w:rsidRDefault="00681A14" w:rsidP="00B162B1">
          <w:pPr>
            <w:tabs>
              <w:tab w:val="left" w:pos="1220"/>
            </w:tabs>
            <w:rPr>
              <w:rFonts w:ascii="Calibri" w:hAnsi="Calibri" w:cs="Calibri"/>
            </w:rPr>
          </w:pPr>
          <w:r w:rsidRPr="005352E3">
            <w:rPr>
              <w:rFonts w:ascii="Calibri" w:hAnsi="Calibri" w:cs="Calibri"/>
            </w:rPr>
            <w:t>Tel.:</w:t>
          </w:r>
          <w:r w:rsidRPr="005352E3">
            <w:rPr>
              <w:rFonts w:ascii="Calibri" w:hAnsi="Calibri" w:cs="Calibri"/>
            </w:rPr>
            <w:tab/>
            <w:t>+66 2 573 0044</w:t>
          </w:r>
        </w:p>
        <w:p w:rsidR="00681A14" w:rsidRPr="005352E3" w:rsidRDefault="00681A14" w:rsidP="00A56A05">
          <w:pPr>
            <w:tabs>
              <w:tab w:val="left" w:pos="1220"/>
            </w:tabs>
            <w:rPr>
              <w:rFonts w:ascii="Calibri" w:hAnsi="Calibri" w:cs="Calibri"/>
            </w:rPr>
          </w:pPr>
          <w:r w:rsidRPr="005352E3">
            <w:rPr>
              <w:rFonts w:ascii="Calibri" w:hAnsi="Calibri" w:cs="Calibri"/>
            </w:rPr>
            <w:t>Fax:</w:t>
          </w:r>
          <w:r w:rsidRPr="005352E3">
            <w:rPr>
              <w:rFonts w:ascii="Calibri" w:hAnsi="Calibri" w:cs="Calibri"/>
            </w:rPr>
            <w:tab/>
            <w:t>+66 2 573 7479</w:t>
          </w:r>
          <w:r w:rsidRPr="005352E3">
            <w:rPr>
              <w:rFonts w:ascii="Calibri" w:hAnsi="Calibri" w:cs="Calibri"/>
            </w:rPr>
            <w:br/>
            <w:t>E-mail:</w:t>
          </w:r>
          <w:r w:rsidRPr="005352E3">
            <w:rPr>
              <w:rFonts w:ascii="Calibri" w:hAnsi="Calibri" w:cs="Calibri"/>
            </w:rPr>
            <w:tab/>
          </w:r>
          <w:r>
            <w:rPr>
              <w:rFonts w:ascii="Calibri" w:hAnsi="Calibri" w:cs="Calibri"/>
            </w:rPr>
            <w:t>aptastap</w:t>
          </w:r>
          <w:r w:rsidRPr="005352E3">
            <w:rPr>
              <w:rFonts w:ascii="Calibri" w:hAnsi="Calibri" w:cs="Calibri"/>
            </w:rPr>
            <w:t xml:space="preserve">@apt.int </w:t>
          </w:r>
        </w:p>
      </w:tc>
    </w:tr>
  </w:tbl>
  <w:p w:rsidR="00681A14" w:rsidRDefault="00681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94" w:rsidRDefault="00F37494" w:rsidP="00466712">
      <w:pPr>
        <w:spacing w:before="0"/>
      </w:pPr>
      <w:r>
        <w:separator/>
      </w:r>
    </w:p>
  </w:footnote>
  <w:footnote w:type="continuationSeparator" w:id="0">
    <w:p w:rsidR="00F37494" w:rsidRDefault="00F37494" w:rsidP="0046671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14" w:rsidRPr="0013022B" w:rsidRDefault="00681A14" w:rsidP="00FF0857">
    <w:pPr>
      <w:pStyle w:val="Header"/>
      <w:jc w:val="center"/>
      <w:rPr>
        <w:rFonts w:ascii="Calibri" w:hAnsi="Calibri" w:cs="Calibri"/>
        <w:sz w:val="20"/>
      </w:rPr>
    </w:pPr>
    <w:r w:rsidRPr="0013022B">
      <w:rPr>
        <w:rFonts w:ascii="Calibri" w:hAnsi="Calibri" w:cs="Calibri"/>
        <w:sz w:val="20"/>
      </w:rPr>
      <w:fldChar w:fldCharType="begin"/>
    </w:r>
    <w:r w:rsidRPr="0013022B">
      <w:rPr>
        <w:rFonts w:ascii="Calibri" w:hAnsi="Calibri" w:cs="Calibri"/>
        <w:sz w:val="20"/>
      </w:rPr>
      <w:instrText xml:space="preserve"> PAGE   \* MERGEFORMAT </w:instrText>
    </w:r>
    <w:r w:rsidRPr="0013022B">
      <w:rPr>
        <w:rFonts w:ascii="Calibri" w:hAnsi="Calibri" w:cs="Calibri"/>
        <w:sz w:val="20"/>
      </w:rPr>
      <w:fldChar w:fldCharType="separate"/>
    </w:r>
    <w:r w:rsidR="001C7BA2">
      <w:rPr>
        <w:rFonts w:ascii="Calibri" w:hAnsi="Calibri" w:cs="Calibri"/>
        <w:noProof/>
        <w:sz w:val="20"/>
      </w:rPr>
      <w:t>10</w:t>
    </w:r>
    <w:r w:rsidRPr="0013022B">
      <w:rPr>
        <w:rFonts w:ascii="Calibri" w:hAnsi="Calibri" w:cs="Calibri"/>
        <w:noProof/>
        <w:sz w:val="20"/>
      </w:rPr>
      <w:fldChar w:fldCharType="end"/>
    </w:r>
    <w:r w:rsidRPr="0013022B">
      <w:rPr>
        <w:rFonts w:ascii="Calibri" w:hAnsi="Calibri" w:cs="Calibri"/>
        <w:noProof/>
        <w:sz w:val="20"/>
      </w:rPr>
      <w:br/>
      <w:t>WCIT12/3</w:t>
    </w:r>
    <w:r>
      <w:rPr>
        <w:rFonts w:ascii="Calibri" w:hAnsi="Calibri" w:cs="Calibri"/>
        <w:noProof/>
        <w:sz w:val="20"/>
      </w:rPr>
      <w:t>(Rev.2)</w:t>
    </w:r>
    <w:r w:rsidRPr="0013022B">
      <w:rPr>
        <w:rFonts w:ascii="Calibri" w:hAnsi="Calibri" w:cs="Calibri"/>
        <w:noProof/>
        <w:sz w:val="20"/>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9AE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F450EC"/>
    <w:multiLevelType w:val="hybridMultilevel"/>
    <w:tmpl w:val="E8A4A02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830EDC"/>
    <w:multiLevelType w:val="hybridMultilevel"/>
    <w:tmpl w:val="77B0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46"/>
    <w:rsid w:val="0000471F"/>
    <w:rsid w:val="0000780C"/>
    <w:rsid w:val="000106AA"/>
    <w:rsid w:val="0001672B"/>
    <w:rsid w:val="00017630"/>
    <w:rsid w:val="00041757"/>
    <w:rsid w:val="000C2C3B"/>
    <w:rsid w:val="000F6972"/>
    <w:rsid w:val="00121176"/>
    <w:rsid w:val="00122EC3"/>
    <w:rsid w:val="0013022B"/>
    <w:rsid w:val="00183940"/>
    <w:rsid w:val="001A7A85"/>
    <w:rsid w:val="001C29F8"/>
    <w:rsid w:val="001C7BA2"/>
    <w:rsid w:val="001E1C4D"/>
    <w:rsid w:val="001F606F"/>
    <w:rsid w:val="00223108"/>
    <w:rsid w:val="00223946"/>
    <w:rsid w:val="00232461"/>
    <w:rsid w:val="00240014"/>
    <w:rsid w:val="002533D2"/>
    <w:rsid w:val="00262AED"/>
    <w:rsid w:val="00277EBA"/>
    <w:rsid w:val="00281763"/>
    <w:rsid w:val="00295C17"/>
    <w:rsid w:val="002C2C6C"/>
    <w:rsid w:val="002C791C"/>
    <w:rsid w:val="002D2155"/>
    <w:rsid w:val="002E5514"/>
    <w:rsid w:val="002F52E0"/>
    <w:rsid w:val="00307483"/>
    <w:rsid w:val="00311867"/>
    <w:rsid w:val="0034050B"/>
    <w:rsid w:val="00363D2C"/>
    <w:rsid w:val="003923C6"/>
    <w:rsid w:val="003961E6"/>
    <w:rsid w:val="003C59F1"/>
    <w:rsid w:val="003C7939"/>
    <w:rsid w:val="003D586F"/>
    <w:rsid w:val="003E0A6E"/>
    <w:rsid w:val="003E2FCB"/>
    <w:rsid w:val="004154AE"/>
    <w:rsid w:val="004508A9"/>
    <w:rsid w:val="00466712"/>
    <w:rsid w:val="004778FB"/>
    <w:rsid w:val="00477D30"/>
    <w:rsid w:val="00487977"/>
    <w:rsid w:val="004B7C83"/>
    <w:rsid w:val="004D34CF"/>
    <w:rsid w:val="004D455D"/>
    <w:rsid w:val="004E78D1"/>
    <w:rsid w:val="005050CF"/>
    <w:rsid w:val="00506231"/>
    <w:rsid w:val="005352E3"/>
    <w:rsid w:val="00565D30"/>
    <w:rsid w:val="00576BF8"/>
    <w:rsid w:val="00593439"/>
    <w:rsid w:val="005A11D8"/>
    <w:rsid w:val="005B2102"/>
    <w:rsid w:val="005B639A"/>
    <w:rsid w:val="005C288C"/>
    <w:rsid w:val="005C2891"/>
    <w:rsid w:val="005F7CE4"/>
    <w:rsid w:val="00610513"/>
    <w:rsid w:val="00610A1B"/>
    <w:rsid w:val="00660038"/>
    <w:rsid w:val="00667DDE"/>
    <w:rsid w:val="00677481"/>
    <w:rsid w:val="00681A14"/>
    <w:rsid w:val="006A50ED"/>
    <w:rsid w:val="006C5046"/>
    <w:rsid w:val="006D53C1"/>
    <w:rsid w:val="006D6CF3"/>
    <w:rsid w:val="006F52A3"/>
    <w:rsid w:val="0070038A"/>
    <w:rsid w:val="00701DD8"/>
    <w:rsid w:val="00713AB9"/>
    <w:rsid w:val="007649B9"/>
    <w:rsid w:val="007779E9"/>
    <w:rsid w:val="00783A74"/>
    <w:rsid w:val="007C6730"/>
    <w:rsid w:val="007E33E4"/>
    <w:rsid w:val="00801469"/>
    <w:rsid w:val="00822E84"/>
    <w:rsid w:val="00823424"/>
    <w:rsid w:val="008236AC"/>
    <w:rsid w:val="00844805"/>
    <w:rsid w:val="0085024F"/>
    <w:rsid w:val="00872A1C"/>
    <w:rsid w:val="0087423A"/>
    <w:rsid w:val="00882AD9"/>
    <w:rsid w:val="00893416"/>
    <w:rsid w:val="00893846"/>
    <w:rsid w:val="008D447F"/>
    <w:rsid w:val="008E2BEF"/>
    <w:rsid w:val="008E3330"/>
    <w:rsid w:val="00904D13"/>
    <w:rsid w:val="009246AD"/>
    <w:rsid w:val="00931ACD"/>
    <w:rsid w:val="009606BB"/>
    <w:rsid w:val="0096706A"/>
    <w:rsid w:val="0098278A"/>
    <w:rsid w:val="009F580C"/>
    <w:rsid w:val="009F5A35"/>
    <w:rsid w:val="00A03D24"/>
    <w:rsid w:val="00A11C6E"/>
    <w:rsid w:val="00A17F47"/>
    <w:rsid w:val="00A32BAA"/>
    <w:rsid w:val="00A4203B"/>
    <w:rsid w:val="00A56A05"/>
    <w:rsid w:val="00A72FFF"/>
    <w:rsid w:val="00A75F92"/>
    <w:rsid w:val="00AA16F3"/>
    <w:rsid w:val="00AB28E7"/>
    <w:rsid w:val="00AE2CF9"/>
    <w:rsid w:val="00AE5360"/>
    <w:rsid w:val="00AF375F"/>
    <w:rsid w:val="00B0091F"/>
    <w:rsid w:val="00B162B1"/>
    <w:rsid w:val="00B24361"/>
    <w:rsid w:val="00B46F81"/>
    <w:rsid w:val="00B62DC6"/>
    <w:rsid w:val="00B62FD9"/>
    <w:rsid w:val="00B66B1E"/>
    <w:rsid w:val="00B66C00"/>
    <w:rsid w:val="00B81F69"/>
    <w:rsid w:val="00BB1056"/>
    <w:rsid w:val="00BD139E"/>
    <w:rsid w:val="00BE65D0"/>
    <w:rsid w:val="00C04A32"/>
    <w:rsid w:val="00C0647C"/>
    <w:rsid w:val="00C35A68"/>
    <w:rsid w:val="00C369E4"/>
    <w:rsid w:val="00C373D1"/>
    <w:rsid w:val="00C50319"/>
    <w:rsid w:val="00C51DBF"/>
    <w:rsid w:val="00C53131"/>
    <w:rsid w:val="00C76684"/>
    <w:rsid w:val="00C81F5A"/>
    <w:rsid w:val="00C844BD"/>
    <w:rsid w:val="00C97F50"/>
    <w:rsid w:val="00CA0B85"/>
    <w:rsid w:val="00CD1D9C"/>
    <w:rsid w:val="00CF2E4E"/>
    <w:rsid w:val="00D1172D"/>
    <w:rsid w:val="00D13B7A"/>
    <w:rsid w:val="00D231A0"/>
    <w:rsid w:val="00D35EB5"/>
    <w:rsid w:val="00D6016C"/>
    <w:rsid w:val="00D75E0C"/>
    <w:rsid w:val="00D93647"/>
    <w:rsid w:val="00D95B03"/>
    <w:rsid w:val="00DB3781"/>
    <w:rsid w:val="00DD3A32"/>
    <w:rsid w:val="00E4030C"/>
    <w:rsid w:val="00E42ABF"/>
    <w:rsid w:val="00E90F71"/>
    <w:rsid w:val="00EC16B5"/>
    <w:rsid w:val="00EE0548"/>
    <w:rsid w:val="00EF1A7C"/>
    <w:rsid w:val="00F04806"/>
    <w:rsid w:val="00F05101"/>
    <w:rsid w:val="00F219C4"/>
    <w:rsid w:val="00F270CE"/>
    <w:rsid w:val="00F35059"/>
    <w:rsid w:val="00F36797"/>
    <w:rsid w:val="00F37494"/>
    <w:rsid w:val="00F70803"/>
    <w:rsid w:val="00F93E39"/>
    <w:rsid w:val="00FC2657"/>
    <w:rsid w:val="00FE42B4"/>
    <w:rsid w:val="00FF0857"/>
    <w:rsid w:val="00FF7D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23946"/>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item">
    <w:name w:val="Agenda_item"/>
    <w:basedOn w:val="Normal"/>
    <w:next w:val="Normal"/>
    <w:qFormat/>
    <w:rsid w:val="00223946"/>
    <w:pPr>
      <w:overflowPunct/>
      <w:autoSpaceDE/>
      <w:autoSpaceDN/>
      <w:adjustRightInd/>
      <w:spacing w:before="240"/>
      <w:jc w:val="center"/>
      <w:textAlignment w:val="auto"/>
    </w:pPr>
    <w:rPr>
      <w:sz w:val="28"/>
      <w:lang w:val="es-ES_tradnl"/>
    </w:rPr>
  </w:style>
  <w:style w:type="paragraph" w:customStyle="1" w:styleId="Source">
    <w:name w:val="Source"/>
    <w:basedOn w:val="Normal"/>
    <w:next w:val="Normal"/>
    <w:rsid w:val="00223946"/>
    <w:pPr>
      <w:spacing w:before="840"/>
      <w:jc w:val="center"/>
    </w:pPr>
    <w:rPr>
      <w:b/>
      <w:sz w:val="28"/>
    </w:rPr>
  </w:style>
  <w:style w:type="paragraph" w:customStyle="1" w:styleId="Title1">
    <w:name w:val="Title 1"/>
    <w:basedOn w:val="Source"/>
    <w:next w:val="Normal"/>
    <w:rsid w:val="00223946"/>
    <w:pPr>
      <w:tabs>
        <w:tab w:val="left" w:pos="567"/>
        <w:tab w:val="left" w:pos="1701"/>
        <w:tab w:val="left" w:pos="2835"/>
      </w:tabs>
      <w:spacing w:before="240"/>
    </w:pPr>
    <w:rPr>
      <w:b w:val="0"/>
      <w:caps/>
    </w:rPr>
  </w:style>
  <w:style w:type="paragraph" w:customStyle="1" w:styleId="Title2">
    <w:name w:val="Title 2"/>
    <w:basedOn w:val="Source"/>
    <w:next w:val="Normal"/>
    <w:rsid w:val="00223946"/>
    <w:pPr>
      <w:overflowPunct/>
      <w:autoSpaceDE/>
      <w:autoSpaceDN/>
      <w:adjustRightInd/>
      <w:spacing w:before="480"/>
      <w:textAlignment w:val="auto"/>
    </w:pPr>
    <w:rPr>
      <w:b w:val="0"/>
      <w:caps/>
    </w:rPr>
  </w:style>
  <w:style w:type="paragraph" w:customStyle="1" w:styleId="CharChar1">
    <w:name w:val="Char Char1"/>
    <w:basedOn w:val="Normal"/>
    <w:rsid w:val="00466712"/>
    <w:pPr>
      <w:tabs>
        <w:tab w:val="clear" w:pos="1134"/>
        <w:tab w:val="clear" w:pos="1871"/>
        <w:tab w:val="clear" w:pos="2268"/>
      </w:tabs>
      <w:overflowPunct/>
      <w:autoSpaceDE/>
      <w:autoSpaceDN/>
      <w:adjustRightInd/>
      <w:spacing w:before="0" w:after="160" w:line="240" w:lineRule="exact"/>
      <w:textAlignment w:val="auto"/>
    </w:pPr>
    <w:rPr>
      <w:rFonts w:ascii="Verdana" w:eastAsia="SimSun" w:hAnsi="Verdana" w:cs="Verdana"/>
      <w:sz w:val="20"/>
    </w:rPr>
  </w:style>
  <w:style w:type="paragraph" w:styleId="Header">
    <w:name w:val="header"/>
    <w:basedOn w:val="Normal"/>
    <w:link w:val="HeaderChar"/>
    <w:uiPriority w:val="99"/>
    <w:unhideWhenUsed/>
    <w:rsid w:val="00466712"/>
    <w:pPr>
      <w:tabs>
        <w:tab w:val="clear" w:pos="1134"/>
        <w:tab w:val="clear" w:pos="1871"/>
        <w:tab w:val="clear" w:pos="2268"/>
        <w:tab w:val="center" w:pos="4680"/>
        <w:tab w:val="right" w:pos="9360"/>
      </w:tabs>
    </w:pPr>
    <w:rPr>
      <w:lang w:eastAsia="x-none"/>
    </w:rPr>
  </w:style>
  <w:style w:type="character" w:customStyle="1" w:styleId="HeaderChar">
    <w:name w:val="Header Char"/>
    <w:link w:val="Header"/>
    <w:uiPriority w:val="99"/>
    <w:rsid w:val="00466712"/>
    <w:rPr>
      <w:rFonts w:ascii="Times New Roman" w:eastAsia="Times New Roman" w:hAnsi="Times New Roman" w:cs="Times New Roman"/>
      <w:sz w:val="24"/>
      <w:lang w:val="en-GB" w:bidi="ar-SA"/>
    </w:rPr>
  </w:style>
  <w:style w:type="paragraph" w:styleId="Footer">
    <w:name w:val="footer"/>
    <w:basedOn w:val="Normal"/>
    <w:link w:val="FooterChar"/>
    <w:uiPriority w:val="99"/>
    <w:unhideWhenUsed/>
    <w:rsid w:val="00466712"/>
    <w:pPr>
      <w:tabs>
        <w:tab w:val="clear" w:pos="1134"/>
        <w:tab w:val="clear" w:pos="1871"/>
        <w:tab w:val="clear" w:pos="2268"/>
        <w:tab w:val="center" w:pos="4680"/>
        <w:tab w:val="right" w:pos="9360"/>
      </w:tabs>
    </w:pPr>
    <w:rPr>
      <w:lang w:eastAsia="x-none"/>
    </w:rPr>
  </w:style>
  <w:style w:type="character" w:customStyle="1" w:styleId="FooterChar">
    <w:name w:val="Footer Char"/>
    <w:link w:val="Footer"/>
    <w:uiPriority w:val="99"/>
    <w:rsid w:val="00466712"/>
    <w:rPr>
      <w:rFonts w:ascii="Times New Roman" w:eastAsia="Times New Roman" w:hAnsi="Times New Roman" w:cs="Times New Roman"/>
      <w:sz w:val="24"/>
      <w:lang w:val="en-GB" w:bidi="ar-SA"/>
    </w:rPr>
  </w:style>
  <w:style w:type="paragraph" w:customStyle="1" w:styleId="ColorfulList-Accent11">
    <w:name w:val="Colorful List - Accent 11"/>
    <w:basedOn w:val="Normal"/>
    <w:uiPriority w:val="34"/>
    <w:qFormat/>
    <w:rsid w:val="00B162B1"/>
    <w:pPr>
      <w:tabs>
        <w:tab w:val="clear" w:pos="1134"/>
        <w:tab w:val="clear" w:pos="1871"/>
        <w:tab w:val="clear" w:pos="2268"/>
        <w:tab w:val="left" w:pos="794"/>
        <w:tab w:val="left" w:pos="1191"/>
        <w:tab w:val="left" w:pos="1588"/>
        <w:tab w:val="left" w:pos="1985"/>
      </w:tabs>
      <w:ind w:left="720"/>
      <w:contextualSpacing/>
    </w:pPr>
    <w:rPr>
      <w:rFonts w:eastAsia="Calibri"/>
    </w:rPr>
  </w:style>
  <w:style w:type="paragraph" w:styleId="BalloonText">
    <w:name w:val="Balloon Text"/>
    <w:basedOn w:val="Normal"/>
    <w:link w:val="BalloonTextChar"/>
    <w:uiPriority w:val="99"/>
    <w:semiHidden/>
    <w:unhideWhenUsed/>
    <w:rsid w:val="0013022B"/>
    <w:pPr>
      <w:spacing w:before="0"/>
    </w:pPr>
    <w:rPr>
      <w:rFonts w:ascii="Tahoma" w:hAnsi="Tahoma"/>
      <w:sz w:val="16"/>
      <w:szCs w:val="16"/>
    </w:rPr>
  </w:style>
  <w:style w:type="character" w:customStyle="1" w:styleId="BalloonTextChar">
    <w:name w:val="Balloon Text Char"/>
    <w:link w:val="BalloonText"/>
    <w:uiPriority w:val="99"/>
    <w:semiHidden/>
    <w:rsid w:val="0013022B"/>
    <w:rPr>
      <w:rFonts w:ascii="Tahoma" w:eastAsia="Times New Roman" w:hAnsi="Tahoma" w:cs="Tahoma"/>
      <w:sz w:val="16"/>
      <w:szCs w:val="16"/>
      <w:lang w:val="en-GB" w:eastAsia="en-US"/>
    </w:rPr>
  </w:style>
  <w:style w:type="paragraph" w:customStyle="1" w:styleId="Volumetitle">
    <w:name w:val="Volume_title"/>
    <w:basedOn w:val="Normal"/>
    <w:qFormat/>
    <w:rsid w:val="00681A14"/>
    <w:pPr>
      <w:tabs>
        <w:tab w:val="clear" w:pos="1134"/>
        <w:tab w:val="clear" w:pos="2268"/>
      </w:tabs>
      <w:overflowPunct/>
      <w:autoSpaceDE/>
      <w:autoSpaceDN/>
      <w:adjustRightInd/>
      <w:spacing w:before="0"/>
      <w:jc w:val="center"/>
      <w:textAlignment w:val="auto"/>
    </w:pPr>
    <w:rPr>
      <w:rFonts w:ascii="Calibri" w:hAnsi="Calibri"/>
      <w:b/>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23946"/>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item">
    <w:name w:val="Agenda_item"/>
    <w:basedOn w:val="Normal"/>
    <w:next w:val="Normal"/>
    <w:qFormat/>
    <w:rsid w:val="00223946"/>
    <w:pPr>
      <w:overflowPunct/>
      <w:autoSpaceDE/>
      <w:autoSpaceDN/>
      <w:adjustRightInd/>
      <w:spacing w:before="240"/>
      <w:jc w:val="center"/>
      <w:textAlignment w:val="auto"/>
    </w:pPr>
    <w:rPr>
      <w:sz w:val="28"/>
      <w:lang w:val="es-ES_tradnl"/>
    </w:rPr>
  </w:style>
  <w:style w:type="paragraph" w:customStyle="1" w:styleId="Source">
    <w:name w:val="Source"/>
    <w:basedOn w:val="Normal"/>
    <w:next w:val="Normal"/>
    <w:rsid w:val="00223946"/>
    <w:pPr>
      <w:spacing w:before="840"/>
      <w:jc w:val="center"/>
    </w:pPr>
    <w:rPr>
      <w:b/>
      <w:sz w:val="28"/>
    </w:rPr>
  </w:style>
  <w:style w:type="paragraph" w:customStyle="1" w:styleId="Title1">
    <w:name w:val="Title 1"/>
    <w:basedOn w:val="Source"/>
    <w:next w:val="Normal"/>
    <w:rsid w:val="00223946"/>
    <w:pPr>
      <w:tabs>
        <w:tab w:val="left" w:pos="567"/>
        <w:tab w:val="left" w:pos="1701"/>
        <w:tab w:val="left" w:pos="2835"/>
      </w:tabs>
      <w:spacing w:before="240"/>
    </w:pPr>
    <w:rPr>
      <w:b w:val="0"/>
      <w:caps/>
    </w:rPr>
  </w:style>
  <w:style w:type="paragraph" w:customStyle="1" w:styleId="Title2">
    <w:name w:val="Title 2"/>
    <w:basedOn w:val="Source"/>
    <w:next w:val="Normal"/>
    <w:rsid w:val="00223946"/>
    <w:pPr>
      <w:overflowPunct/>
      <w:autoSpaceDE/>
      <w:autoSpaceDN/>
      <w:adjustRightInd/>
      <w:spacing w:before="480"/>
      <w:textAlignment w:val="auto"/>
    </w:pPr>
    <w:rPr>
      <w:b w:val="0"/>
      <w:caps/>
    </w:rPr>
  </w:style>
  <w:style w:type="paragraph" w:customStyle="1" w:styleId="CharChar1">
    <w:name w:val="Char Char1"/>
    <w:basedOn w:val="Normal"/>
    <w:rsid w:val="00466712"/>
    <w:pPr>
      <w:tabs>
        <w:tab w:val="clear" w:pos="1134"/>
        <w:tab w:val="clear" w:pos="1871"/>
        <w:tab w:val="clear" w:pos="2268"/>
      </w:tabs>
      <w:overflowPunct/>
      <w:autoSpaceDE/>
      <w:autoSpaceDN/>
      <w:adjustRightInd/>
      <w:spacing w:before="0" w:after="160" w:line="240" w:lineRule="exact"/>
      <w:textAlignment w:val="auto"/>
    </w:pPr>
    <w:rPr>
      <w:rFonts w:ascii="Verdana" w:eastAsia="SimSun" w:hAnsi="Verdana" w:cs="Verdana"/>
      <w:sz w:val="20"/>
    </w:rPr>
  </w:style>
  <w:style w:type="paragraph" w:styleId="Header">
    <w:name w:val="header"/>
    <w:basedOn w:val="Normal"/>
    <w:link w:val="HeaderChar"/>
    <w:uiPriority w:val="99"/>
    <w:unhideWhenUsed/>
    <w:rsid w:val="00466712"/>
    <w:pPr>
      <w:tabs>
        <w:tab w:val="clear" w:pos="1134"/>
        <w:tab w:val="clear" w:pos="1871"/>
        <w:tab w:val="clear" w:pos="2268"/>
        <w:tab w:val="center" w:pos="4680"/>
        <w:tab w:val="right" w:pos="9360"/>
      </w:tabs>
    </w:pPr>
    <w:rPr>
      <w:lang w:eastAsia="x-none"/>
    </w:rPr>
  </w:style>
  <w:style w:type="character" w:customStyle="1" w:styleId="HeaderChar">
    <w:name w:val="Header Char"/>
    <w:link w:val="Header"/>
    <w:uiPriority w:val="99"/>
    <w:rsid w:val="00466712"/>
    <w:rPr>
      <w:rFonts w:ascii="Times New Roman" w:eastAsia="Times New Roman" w:hAnsi="Times New Roman" w:cs="Times New Roman"/>
      <w:sz w:val="24"/>
      <w:lang w:val="en-GB" w:bidi="ar-SA"/>
    </w:rPr>
  </w:style>
  <w:style w:type="paragraph" w:styleId="Footer">
    <w:name w:val="footer"/>
    <w:basedOn w:val="Normal"/>
    <w:link w:val="FooterChar"/>
    <w:uiPriority w:val="99"/>
    <w:unhideWhenUsed/>
    <w:rsid w:val="00466712"/>
    <w:pPr>
      <w:tabs>
        <w:tab w:val="clear" w:pos="1134"/>
        <w:tab w:val="clear" w:pos="1871"/>
        <w:tab w:val="clear" w:pos="2268"/>
        <w:tab w:val="center" w:pos="4680"/>
        <w:tab w:val="right" w:pos="9360"/>
      </w:tabs>
    </w:pPr>
    <w:rPr>
      <w:lang w:eastAsia="x-none"/>
    </w:rPr>
  </w:style>
  <w:style w:type="character" w:customStyle="1" w:styleId="FooterChar">
    <w:name w:val="Footer Char"/>
    <w:link w:val="Footer"/>
    <w:uiPriority w:val="99"/>
    <w:rsid w:val="00466712"/>
    <w:rPr>
      <w:rFonts w:ascii="Times New Roman" w:eastAsia="Times New Roman" w:hAnsi="Times New Roman" w:cs="Times New Roman"/>
      <w:sz w:val="24"/>
      <w:lang w:val="en-GB" w:bidi="ar-SA"/>
    </w:rPr>
  </w:style>
  <w:style w:type="paragraph" w:customStyle="1" w:styleId="ColorfulList-Accent11">
    <w:name w:val="Colorful List - Accent 11"/>
    <w:basedOn w:val="Normal"/>
    <w:uiPriority w:val="34"/>
    <w:qFormat/>
    <w:rsid w:val="00B162B1"/>
    <w:pPr>
      <w:tabs>
        <w:tab w:val="clear" w:pos="1134"/>
        <w:tab w:val="clear" w:pos="1871"/>
        <w:tab w:val="clear" w:pos="2268"/>
        <w:tab w:val="left" w:pos="794"/>
        <w:tab w:val="left" w:pos="1191"/>
        <w:tab w:val="left" w:pos="1588"/>
        <w:tab w:val="left" w:pos="1985"/>
      </w:tabs>
      <w:ind w:left="720"/>
      <w:contextualSpacing/>
    </w:pPr>
    <w:rPr>
      <w:rFonts w:eastAsia="Calibri"/>
    </w:rPr>
  </w:style>
  <w:style w:type="paragraph" w:styleId="BalloonText">
    <w:name w:val="Balloon Text"/>
    <w:basedOn w:val="Normal"/>
    <w:link w:val="BalloonTextChar"/>
    <w:uiPriority w:val="99"/>
    <w:semiHidden/>
    <w:unhideWhenUsed/>
    <w:rsid w:val="0013022B"/>
    <w:pPr>
      <w:spacing w:before="0"/>
    </w:pPr>
    <w:rPr>
      <w:rFonts w:ascii="Tahoma" w:hAnsi="Tahoma"/>
      <w:sz w:val="16"/>
      <w:szCs w:val="16"/>
    </w:rPr>
  </w:style>
  <w:style w:type="character" w:customStyle="1" w:styleId="BalloonTextChar">
    <w:name w:val="Balloon Text Char"/>
    <w:link w:val="BalloonText"/>
    <w:uiPriority w:val="99"/>
    <w:semiHidden/>
    <w:rsid w:val="0013022B"/>
    <w:rPr>
      <w:rFonts w:ascii="Tahoma" w:eastAsia="Times New Roman" w:hAnsi="Tahoma" w:cs="Tahoma"/>
      <w:sz w:val="16"/>
      <w:szCs w:val="16"/>
      <w:lang w:val="en-GB" w:eastAsia="en-US"/>
    </w:rPr>
  </w:style>
  <w:style w:type="paragraph" w:customStyle="1" w:styleId="Volumetitle">
    <w:name w:val="Volume_title"/>
    <w:basedOn w:val="Normal"/>
    <w:qFormat/>
    <w:rsid w:val="00681A14"/>
    <w:pPr>
      <w:tabs>
        <w:tab w:val="clear" w:pos="1134"/>
        <w:tab w:val="clear" w:pos="2268"/>
      </w:tabs>
      <w:overflowPunct/>
      <w:autoSpaceDE/>
      <w:autoSpaceDN/>
      <w:adjustRightInd/>
      <w:spacing w:before="0"/>
      <w:jc w:val="center"/>
      <w:textAlignment w:val="auto"/>
    </w:pPr>
    <w:rPr>
      <w:rFonts w:ascii="Calibri" w:hAnsi="Calibri"/>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50B7-63EB-4ADA-A63D-84073AEC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Bolorchimeg Vandanmagsar</dc:creator>
  <cp:lastModifiedBy>unknown</cp:lastModifiedBy>
  <cp:revision>4</cp:revision>
  <cp:lastPrinted>2012-10-05T10:37:00Z</cp:lastPrinted>
  <dcterms:created xsi:type="dcterms:W3CDTF">2012-11-22T12:25:00Z</dcterms:created>
  <dcterms:modified xsi:type="dcterms:W3CDTF">2012-11-22T12:33:00Z</dcterms:modified>
</cp:coreProperties>
</file>