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3134F8">
            <w:pPr>
              <w:spacing w:before="240" w:after="48"/>
              <w:rPr>
                <w:rFonts w:ascii="Verdana" w:hAnsi="Verdana"/>
                <w:b/>
                <w:bCs/>
                <w:position w:val="6"/>
                <w:lang w:eastAsia="zh-CN"/>
              </w:rPr>
            </w:pPr>
            <w:bookmarkStart w:id="0" w:name="dorlang" w:colFirst="1" w:colLast="1"/>
            <w:bookmarkStart w:id="1" w:name="_GoBack"/>
            <w:bookmarkEnd w:id="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3134F8">
            <w:bookmarkStart w:id="2" w:name="ditulogo"/>
            <w:bookmarkEnd w:id="2"/>
            <w:r w:rsidRPr="00622560">
              <w:rPr>
                <w:noProof/>
                <w:lang w:val="en-US" w:eastAsia="zh-CN"/>
              </w:rPr>
              <w:drawing>
                <wp:inline distT="0" distB="0" distL="0" distR="0" wp14:anchorId="3D09B95E" wp14:editId="39192C2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3134F8">
            <w:pPr>
              <w:spacing w:after="48"/>
              <w:rPr>
                <w:b/>
                <w:smallCaps/>
                <w:szCs w:val="24"/>
              </w:rPr>
            </w:pPr>
            <w:bookmarkStart w:id="3" w:name="dhead"/>
          </w:p>
        </w:tc>
        <w:tc>
          <w:tcPr>
            <w:tcW w:w="3120" w:type="dxa"/>
            <w:tcBorders>
              <w:bottom w:val="single" w:sz="12" w:space="0" w:color="auto"/>
            </w:tcBorders>
          </w:tcPr>
          <w:p w:rsidR="00622560" w:rsidRPr="00622560" w:rsidRDefault="00622560" w:rsidP="003134F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134F8">
            <w:pPr>
              <w:rPr>
                <w:rFonts w:ascii="Verdana" w:hAnsi="Verdana"/>
                <w:b/>
                <w:bCs/>
                <w:sz w:val="20"/>
              </w:rPr>
            </w:pPr>
          </w:p>
        </w:tc>
        <w:tc>
          <w:tcPr>
            <w:tcW w:w="3120" w:type="dxa"/>
            <w:tcBorders>
              <w:top w:val="single" w:sz="12" w:space="0" w:color="auto"/>
            </w:tcBorders>
          </w:tcPr>
          <w:p w:rsidR="00622560" w:rsidRPr="00CB4E5A" w:rsidRDefault="00622560" w:rsidP="003134F8">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3134F8">
            <w:pPr>
              <w:pStyle w:val="Committee"/>
              <w:framePr w:hSpace="0" w:wrap="auto" w:hAnchor="text" w:yAlign="inline"/>
              <w:spacing w:line="240" w:lineRule="auto"/>
            </w:pPr>
            <w:proofErr w:type="spellStart"/>
            <w:r w:rsidRPr="007F0374">
              <w:t>全体会议</w:t>
            </w:r>
            <w:proofErr w:type="spellEnd"/>
          </w:p>
        </w:tc>
        <w:tc>
          <w:tcPr>
            <w:tcW w:w="3120" w:type="dxa"/>
          </w:tcPr>
          <w:p w:rsidR="00622560" w:rsidRPr="007F0374" w:rsidRDefault="000273B7" w:rsidP="003134F8">
            <w:pPr>
              <w:spacing w:before="0"/>
              <w:rPr>
                <w:rFonts w:cstheme="minorHAnsi"/>
                <w:szCs w:val="24"/>
              </w:rPr>
            </w:pPr>
            <w:proofErr w:type="spellStart"/>
            <w:r>
              <w:rPr>
                <w:rFonts w:cstheme="minorHAnsi"/>
                <w:b/>
                <w:szCs w:val="24"/>
              </w:rPr>
              <w:t>文件</w:t>
            </w:r>
            <w:proofErr w:type="spellEnd"/>
            <w:r w:rsidR="007A615E">
              <w:rPr>
                <w:rFonts w:cstheme="minorHAnsi"/>
                <w:b/>
                <w:szCs w:val="24"/>
              </w:rPr>
              <w:t xml:space="preserve"> 3</w:t>
            </w:r>
            <w:r>
              <w:rPr>
                <w:rFonts w:cstheme="minorHAnsi"/>
                <w:b/>
                <w:szCs w:val="24"/>
              </w:rPr>
              <w:t>(Add.3)</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3134F8">
            <w:pPr>
              <w:spacing w:before="0"/>
              <w:rPr>
                <w:rFonts w:cstheme="minorHAnsi"/>
                <w:b/>
                <w:bCs/>
                <w:szCs w:val="24"/>
              </w:rPr>
            </w:pPr>
          </w:p>
        </w:tc>
        <w:tc>
          <w:tcPr>
            <w:tcW w:w="3120" w:type="dxa"/>
          </w:tcPr>
          <w:p w:rsidR="00622560" w:rsidRPr="007F0374" w:rsidRDefault="000273B7" w:rsidP="003134F8">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w:t>
            </w:r>
            <w:r w:rsidR="007A615E">
              <w:rPr>
                <w:rFonts w:cstheme="minorHAnsi"/>
                <w:b/>
                <w:bCs/>
                <w:szCs w:val="24"/>
              </w:rPr>
              <w:t>1</w:t>
            </w:r>
            <w:r w:rsidRPr="007F0374">
              <w:rPr>
                <w:rFonts w:cstheme="minorHAnsi"/>
                <w:b/>
                <w:bCs/>
                <w:szCs w:val="24"/>
              </w:rPr>
              <w:t>月</w:t>
            </w:r>
            <w:r w:rsidR="007A615E">
              <w:rPr>
                <w:rFonts w:cstheme="minorHAnsi"/>
                <w:b/>
                <w:bCs/>
                <w:szCs w:val="24"/>
              </w:rPr>
              <w:t>22</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3134F8">
            <w:pPr>
              <w:spacing w:before="0"/>
              <w:rPr>
                <w:rFonts w:cstheme="minorHAnsi"/>
                <w:b/>
                <w:bCs/>
                <w:szCs w:val="24"/>
              </w:rPr>
            </w:pPr>
          </w:p>
        </w:tc>
        <w:tc>
          <w:tcPr>
            <w:tcW w:w="3120" w:type="dxa"/>
          </w:tcPr>
          <w:p w:rsidR="00622560" w:rsidRPr="007F0374" w:rsidRDefault="000273B7" w:rsidP="003134F8">
            <w:pPr>
              <w:spacing w:before="0"/>
              <w:rPr>
                <w:rFonts w:cstheme="minorHAnsi"/>
                <w:szCs w:val="24"/>
              </w:rPr>
            </w:pPr>
            <w:proofErr w:type="spellStart"/>
            <w:r w:rsidRPr="007F0374">
              <w:rPr>
                <w:rFonts w:cstheme="minorHAnsi"/>
                <w:b/>
                <w:bCs/>
                <w:szCs w:val="24"/>
              </w:rPr>
              <w:t>原文：英文</w:t>
            </w:r>
            <w:proofErr w:type="spellEnd"/>
          </w:p>
        </w:tc>
      </w:tr>
      <w:tr w:rsidR="00CB4E5A" w:rsidRPr="00C324A8" w:rsidTr="00F439D0">
        <w:trPr>
          <w:cantSplit/>
          <w:trHeight w:val="23"/>
        </w:trPr>
        <w:tc>
          <w:tcPr>
            <w:tcW w:w="10031" w:type="dxa"/>
            <w:gridSpan w:val="2"/>
          </w:tcPr>
          <w:p w:rsidR="00CB4E5A" w:rsidRDefault="00CB4E5A" w:rsidP="003134F8">
            <w:pPr>
              <w:spacing w:before="0"/>
              <w:rPr>
                <w:rFonts w:ascii="Verdana" w:hAnsi="Verdana"/>
                <w:b/>
                <w:bCs/>
                <w:sz w:val="20"/>
              </w:rPr>
            </w:pPr>
          </w:p>
        </w:tc>
      </w:tr>
      <w:tr w:rsidR="00622560">
        <w:trPr>
          <w:cantSplit/>
        </w:trPr>
        <w:tc>
          <w:tcPr>
            <w:tcW w:w="10031" w:type="dxa"/>
            <w:gridSpan w:val="2"/>
          </w:tcPr>
          <w:p w:rsidR="00622560" w:rsidRDefault="000273B7" w:rsidP="003134F8">
            <w:pPr>
              <w:pStyle w:val="Source"/>
              <w:rPr>
                <w:lang w:eastAsia="zh-CN"/>
              </w:rPr>
            </w:pPr>
            <w:bookmarkStart w:id="4" w:name="dsource" w:colFirst="0" w:colLast="0"/>
            <w:bookmarkEnd w:id="0"/>
            <w:bookmarkEnd w:id="3"/>
            <w:r w:rsidRPr="000273B7">
              <w:rPr>
                <w:lang w:eastAsia="zh-CN"/>
              </w:rPr>
              <w:t>亚太电信组织各国主管部门</w:t>
            </w:r>
          </w:p>
        </w:tc>
      </w:tr>
      <w:tr w:rsidR="00622560">
        <w:trPr>
          <w:cantSplit/>
        </w:trPr>
        <w:tc>
          <w:tcPr>
            <w:tcW w:w="10031" w:type="dxa"/>
            <w:gridSpan w:val="2"/>
          </w:tcPr>
          <w:p w:rsidR="00622560" w:rsidRDefault="00F439D0" w:rsidP="003134F8">
            <w:pPr>
              <w:pStyle w:val="Title1"/>
              <w:rPr>
                <w:lang w:eastAsia="zh-CN"/>
              </w:rPr>
            </w:pPr>
            <w:bookmarkStart w:id="5" w:name="dtitle1" w:colFirst="0" w:colLast="0"/>
            <w:bookmarkEnd w:id="4"/>
            <w:r>
              <w:rPr>
                <w:rFonts w:hint="eastAsia"/>
                <w:lang w:eastAsia="zh-CN"/>
              </w:rPr>
              <w:t>有关大会工作的亚太共同提案</w:t>
            </w:r>
          </w:p>
        </w:tc>
      </w:tr>
      <w:tr w:rsidR="00622560">
        <w:trPr>
          <w:cantSplit/>
        </w:trPr>
        <w:tc>
          <w:tcPr>
            <w:tcW w:w="10031" w:type="dxa"/>
            <w:gridSpan w:val="2"/>
          </w:tcPr>
          <w:p w:rsidR="00622560" w:rsidRDefault="00622560" w:rsidP="003134F8">
            <w:pPr>
              <w:pStyle w:val="Title2"/>
              <w:rPr>
                <w:lang w:eastAsia="zh-CN"/>
              </w:rPr>
            </w:pPr>
            <w:bookmarkStart w:id="6" w:name="dtitle2" w:colFirst="0" w:colLast="0"/>
            <w:bookmarkEnd w:id="5"/>
          </w:p>
        </w:tc>
      </w:tr>
      <w:tr w:rsidR="00622560">
        <w:trPr>
          <w:cantSplit/>
        </w:trPr>
        <w:tc>
          <w:tcPr>
            <w:tcW w:w="10031" w:type="dxa"/>
            <w:gridSpan w:val="2"/>
          </w:tcPr>
          <w:p w:rsidR="00622560" w:rsidRDefault="00622560" w:rsidP="003134F8">
            <w:pPr>
              <w:pStyle w:val="Agendaitem"/>
            </w:pPr>
            <w:bookmarkStart w:id="7" w:name="dtitle3" w:colFirst="0" w:colLast="0"/>
            <w:bookmarkEnd w:id="6"/>
          </w:p>
        </w:tc>
      </w:tr>
    </w:tbl>
    <w:bookmarkEnd w:id="7"/>
    <w:p w:rsidR="00F439D0" w:rsidRDefault="00F439D0" w:rsidP="00E37210">
      <w:pPr>
        <w:pStyle w:val="Heading1"/>
        <w:rPr>
          <w:lang w:eastAsia="zh-CN"/>
        </w:rPr>
      </w:pPr>
      <w:r>
        <w:rPr>
          <w:lang w:eastAsia="zh-CN"/>
        </w:rPr>
        <w:t>1.0</w:t>
      </w:r>
      <w:r>
        <w:rPr>
          <w:lang w:eastAsia="zh-CN"/>
        </w:rPr>
        <w:tab/>
      </w:r>
      <w:r>
        <w:rPr>
          <w:rFonts w:hint="eastAsia"/>
          <w:lang w:eastAsia="zh-CN"/>
        </w:rPr>
        <w:t>引言</w:t>
      </w:r>
    </w:p>
    <w:p w:rsidR="00F439D0" w:rsidRPr="00CD4780" w:rsidRDefault="00F439D0" w:rsidP="003134F8">
      <w:pPr>
        <w:ind w:firstLineChars="200" w:firstLine="480"/>
        <w:rPr>
          <w:lang w:val="en-US" w:eastAsia="zh-CN"/>
        </w:rPr>
      </w:pPr>
      <w:r w:rsidRPr="008A69BD">
        <w:rPr>
          <w:rFonts w:hint="eastAsia"/>
          <w:lang w:val="en-US" w:eastAsia="zh-CN"/>
        </w:rPr>
        <w:t>国际电信世界大会（</w:t>
      </w:r>
      <w:r w:rsidRPr="008A69BD">
        <w:rPr>
          <w:lang w:val="en-US" w:eastAsia="zh-CN"/>
        </w:rPr>
        <w:t>WCIT-12</w:t>
      </w:r>
      <w:r w:rsidRPr="008A69BD">
        <w:rPr>
          <w:rFonts w:hint="eastAsia"/>
          <w:lang w:val="en-US" w:eastAsia="zh-CN"/>
        </w:rPr>
        <w:t>）</w:t>
      </w:r>
      <w:r>
        <w:rPr>
          <w:rFonts w:hint="eastAsia"/>
          <w:lang w:val="en-US" w:eastAsia="zh-CN"/>
        </w:rPr>
        <w:t>第</w:t>
      </w:r>
      <w:r>
        <w:rPr>
          <w:rFonts w:hint="eastAsia"/>
          <w:lang w:val="en-US" w:eastAsia="zh-CN"/>
        </w:rPr>
        <w:t>5</w:t>
      </w:r>
      <w:r>
        <w:rPr>
          <w:rFonts w:hint="eastAsia"/>
          <w:lang w:val="en-US" w:eastAsia="zh-CN"/>
        </w:rPr>
        <w:t>次亚太</w:t>
      </w:r>
      <w:r w:rsidR="002679A6">
        <w:rPr>
          <w:rFonts w:hint="eastAsia"/>
          <w:lang w:val="en-US" w:eastAsia="zh-CN"/>
        </w:rPr>
        <w:t>电信组织</w:t>
      </w:r>
      <w:r>
        <w:rPr>
          <w:rFonts w:hint="eastAsia"/>
          <w:lang w:val="en-US" w:eastAsia="zh-CN"/>
        </w:rPr>
        <w:t>筹备会议于</w:t>
      </w:r>
      <w:r>
        <w:rPr>
          <w:rFonts w:hint="eastAsia"/>
          <w:lang w:val="en-US" w:eastAsia="zh-CN"/>
        </w:rPr>
        <w:t>2012</w:t>
      </w:r>
      <w:r>
        <w:rPr>
          <w:rFonts w:hint="eastAsia"/>
          <w:lang w:val="en-US" w:eastAsia="zh-CN"/>
        </w:rPr>
        <w:t>年</w:t>
      </w:r>
      <w:r>
        <w:rPr>
          <w:rFonts w:hint="eastAsia"/>
          <w:lang w:val="en-US" w:eastAsia="zh-CN"/>
        </w:rPr>
        <w:t>10</w:t>
      </w:r>
      <w:r>
        <w:rPr>
          <w:rFonts w:hint="eastAsia"/>
          <w:lang w:val="en-US" w:eastAsia="zh-CN"/>
        </w:rPr>
        <w:t>月</w:t>
      </w:r>
      <w:r>
        <w:rPr>
          <w:rFonts w:hint="eastAsia"/>
          <w:lang w:val="en-US" w:eastAsia="zh-CN"/>
        </w:rPr>
        <w:t>3</w:t>
      </w:r>
      <w:r>
        <w:rPr>
          <w:rFonts w:hint="eastAsia"/>
          <w:lang w:val="en-US" w:eastAsia="zh-CN"/>
        </w:rPr>
        <w:t>日至</w:t>
      </w:r>
      <w:r>
        <w:rPr>
          <w:rFonts w:hint="eastAsia"/>
          <w:lang w:val="en-US" w:eastAsia="zh-CN"/>
        </w:rPr>
        <w:t>11</w:t>
      </w:r>
      <w:r>
        <w:rPr>
          <w:rFonts w:hint="eastAsia"/>
          <w:lang w:val="en-US" w:eastAsia="zh-CN"/>
        </w:rPr>
        <w:t>月</w:t>
      </w:r>
      <w:r>
        <w:rPr>
          <w:rFonts w:hint="eastAsia"/>
          <w:lang w:val="en-US" w:eastAsia="zh-CN"/>
        </w:rPr>
        <w:t>1</w:t>
      </w:r>
      <w:r>
        <w:rPr>
          <w:rFonts w:hint="eastAsia"/>
          <w:lang w:val="en-US" w:eastAsia="zh-CN"/>
        </w:rPr>
        <w:t>日在泰国的曼谷召开，会议通过了</w:t>
      </w:r>
      <w:r w:rsidRPr="008A69BD">
        <w:rPr>
          <w:lang w:val="en-US" w:eastAsia="zh-CN"/>
        </w:rPr>
        <w:t>亚太电信组织（</w:t>
      </w:r>
      <w:r w:rsidRPr="008A69BD">
        <w:rPr>
          <w:lang w:val="en-US" w:eastAsia="zh-CN"/>
        </w:rPr>
        <w:t>APT</w:t>
      </w:r>
      <w:r w:rsidRPr="008A69BD">
        <w:rPr>
          <w:lang w:val="en-US" w:eastAsia="zh-CN"/>
        </w:rPr>
        <w:t>）有关</w:t>
      </w:r>
      <w:r w:rsidRPr="008A69BD">
        <w:rPr>
          <w:lang w:val="en-US" w:eastAsia="zh-CN"/>
        </w:rPr>
        <w:t>2012</w:t>
      </w:r>
      <w:r w:rsidRPr="008A69BD">
        <w:rPr>
          <w:lang w:val="en-US" w:eastAsia="zh-CN"/>
        </w:rPr>
        <w:t>年国际电信世界大会的初步共同提</w:t>
      </w:r>
      <w:r w:rsidRPr="008A69BD">
        <w:rPr>
          <w:rFonts w:hint="eastAsia"/>
          <w:lang w:val="en-US" w:eastAsia="zh-CN"/>
        </w:rPr>
        <w:t>案</w:t>
      </w:r>
      <w:r>
        <w:rPr>
          <w:rFonts w:hint="eastAsia"/>
          <w:lang w:val="en-US" w:eastAsia="zh-CN"/>
        </w:rPr>
        <w:t>。</w:t>
      </w:r>
    </w:p>
    <w:p w:rsidR="00F439D0" w:rsidRPr="00CD4780" w:rsidRDefault="00F439D0" w:rsidP="003134F8">
      <w:pPr>
        <w:jc w:val="center"/>
        <w:rPr>
          <w:rFonts w:ascii="Calibri" w:hAnsi="Calibri" w:cs="Calibri"/>
          <w:b/>
          <w:sz w:val="28"/>
          <w:lang w:val="en-US" w:eastAsia="zh-CN"/>
        </w:rPr>
      </w:pPr>
    </w:p>
    <w:p w:rsidR="00F439D0" w:rsidRPr="00CD4780" w:rsidRDefault="00F439D0" w:rsidP="003134F8">
      <w:pPr>
        <w:jc w:val="center"/>
        <w:rPr>
          <w:rFonts w:ascii="Calibri" w:hAnsi="Calibri" w:cs="Calibri"/>
          <w:b/>
          <w:sz w:val="28"/>
          <w:lang w:eastAsia="zh-CN"/>
        </w:rPr>
      </w:pPr>
      <w:r>
        <w:rPr>
          <w:rFonts w:ascii="Calibri" w:hAnsi="Calibri" w:cs="Calibri" w:hint="eastAsia"/>
          <w:b/>
          <w:sz w:val="28"/>
          <w:lang w:eastAsia="zh-CN"/>
        </w:rPr>
        <w:t>起草</w:t>
      </w:r>
      <w:r w:rsidRPr="008A69BD">
        <w:rPr>
          <w:rFonts w:ascii="Calibri" w:hAnsi="Calibri" w:cs="Calibri"/>
          <w:b/>
          <w:sz w:val="28"/>
          <w:lang w:eastAsia="zh-CN"/>
        </w:rPr>
        <w:t>亚太电信组织（</w:t>
      </w:r>
      <w:r w:rsidRPr="008A69BD">
        <w:rPr>
          <w:rFonts w:ascii="Calibri" w:hAnsi="Calibri" w:cs="Calibri"/>
          <w:b/>
          <w:sz w:val="28"/>
          <w:lang w:eastAsia="zh-CN"/>
        </w:rPr>
        <w:t>APT</w:t>
      </w:r>
      <w:r w:rsidRPr="008A69BD">
        <w:rPr>
          <w:rFonts w:ascii="Calibri" w:hAnsi="Calibri" w:cs="Calibri"/>
          <w:b/>
          <w:sz w:val="28"/>
          <w:lang w:eastAsia="zh-CN"/>
        </w:rPr>
        <w:t>）有关</w:t>
      </w:r>
      <w:r w:rsidRPr="008A69BD">
        <w:rPr>
          <w:rFonts w:ascii="Calibri" w:hAnsi="Calibri" w:cs="Calibri"/>
          <w:b/>
          <w:sz w:val="28"/>
          <w:lang w:eastAsia="zh-CN"/>
        </w:rPr>
        <w:t>2012</w:t>
      </w:r>
      <w:r w:rsidRPr="008A69BD">
        <w:rPr>
          <w:rFonts w:ascii="Calibri" w:hAnsi="Calibri" w:cs="Calibri"/>
          <w:b/>
          <w:sz w:val="28"/>
          <w:lang w:eastAsia="zh-CN"/>
        </w:rPr>
        <w:t>年国际电信世界大会初步共同提</w:t>
      </w:r>
      <w:r w:rsidRPr="008A69BD">
        <w:rPr>
          <w:rFonts w:ascii="Calibri" w:hAnsi="Calibri" w:cs="Calibri" w:hint="eastAsia"/>
          <w:b/>
          <w:sz w:val="28"/>
          <w:lang w:eastAsia="zh-CN"/>
        </w:rPr>
        <w:t>案</w:t>
      </w:r>
      <w:r w:rsidR="00B00667">
        <w:rPr>
          <w:rFonts w:ascii="Calibri" w:hAnsi="Calibri" w:cs="Calibri"/>
          <w:b/>
          <w:sz w:val="28"/>
          <w:lang w:eastAsia="zh-CN"/>
        </w:rPr>
        <w:br/>
      </w:r>
      <w:r w:rsidRPr="008A69BD">
        <w:rPr>
          <w:rFonts w:ascii="Calibri" w:hAnsi="Calibri" w:cs="Calibri" w:hint="eastAsia"/>
          <w:b/>
          <w:sz w:val="28"/>
          <w:lang w:eastAsia="zh-CN"/>
        </w:rPr>
        <w:t>所使用</w:t>
      </w:r>
      <w:r w:rsidRPr="008A69BD">
        <w:rPr>
          <w:rFonts w:ascii="Calibri" w:hAnsi="Calibri" w:cs="Calibri"/>
          <w:b/>
          <w:sz w:val="28"/>
          <w:lang w:eastAsia="zh-CN"/>
        </w:rPr>
        <w:t>的</w:t>
      </w:r>
      <w:r w:rsidRPr="008A69BD">
        <w:rPr>
          <w:rFonts w:ascii="Calibri" w:hAnsi="Calibri" w:cs="Calibri" w:hint="eastAsia"/>
          <w:b/>
          <w:sz w:val="28"/>
          <w:lang w:eastAsia="zh-CN"/>
        </w:rPr>
        <w:t>原则和标准</w:t>
      </w:r>
      <w:r>
        <w:rPr>
          <w:rFonts w:ascii="Calibri" w:hAnsi="Calibri" w:cs="Calibri" w:hint="eastAsia"/>
          <w:b/>
          <w:sz w:val="28"/>
          <w:lang w:eastAsia="zh-CN"/>
        </w:rPr>
        <w:t>。</w:t>
      </w:r>
    </w:p>
    <w:p w:rsidR="00F439D0" w:rsidRDefault="00F439D0" w:rsidP="003134F8">
      <w:pPr>
        <w:pStyle w:val="Proposal"/>
        <w:rPr>
          <w:lang w:eastAsia="zh-CN"/>
        </w:rPr>
      </w:pPr>
      <w:r>
        <w:rPr>
          <w:lang w:eastAsia="zh-CN"/>
        </w:rPr>
        <w:tab/>
        <w:t>ACP/3A3/1</w:t>
      </w:r>
    </w:p>
    <w:p w:rsidR="00F439D0" w:rsidRPr="00E37210" w:rsidRDefault="00F439D0" w:rsidP="00E37210">
      <w:pPr>
        <w:pStyle w:val="Normalaftertitle0"/>
        <w:rPr>
          <w:b/>
          <w:bCs/>
          <w:lang w:eastAsia="zh-CN"/>
        </w:rPr>
      </w:pPr>
      <w:r w:rsidRPr="00E37210">
        <w:rPr>
          <w:b/>
          <w:bCs/>
          <w:lang w:eastAsia="zh-CN"/>
        </w:rPr>
        <w:t>原则</w:t>
      </w:r>
    </w:p>
    <w:p w:rsidR="00F439D0" w:rsidRPr="00CD4780" w:rsidRDefault="00F439D0" w:rsidP="00E37210">
      <w:pPr>
        <w:pStyle w:val="Headingb"/>
        <w:rPr>
          <w:rFonts w:ascii="Calibri" w:hAnsi="Calibri" w:cs="Calibri"/>
          <w:iCs/>
          <w:lang w:eastAsia="zh-CN"/>
        </w:rPr>
      </w:pPr>
      <w:r>
        <w:rPr>
          <w:rFonts w:ascii="Calibri" w:hAnsi="Calibri" w:cs="Calibri"/>
          <w:bCs/>
          <w:iCs/>
          <w:lang w:eastAsia="zh-CN"/>
        </w:rPr>
        <w:t>原则</w:t>
      </w:r>
      <w:r w:rsidRPr="00CD4780">
        <w:rPr>
          <w:rFonts w:ascii="Calibri" w:hAnsi="Calibri" w:cs="Calibri"/>
          <w:bCs/>
          <w:iCs/>
          <w:lang w:eastAsia="zh-CN"/>
        </w:rPr>
        <w:t>1</w:t>
      </w:r>
      <w:r w:rsidRPr="00CD4780">
        <w:rPr>
          <w:rFonts w:ascii="Calibri" w:hAnsi="Calibri" w:cs="Calibri"/>
          <w:bCs/>
          <w:iCs/>
          <w:lang w:eastAsia="zh-CN"/>
        </w:rPr>
        <w:tab/>
      </w:r>
      <w:r w:rsidRPr="00E37210">
        <w:rPr>
          <w:rFonts w:hint="eastAsia"/>
          <w:b w:val="0"/>
          <w:bCs/>
          <w:lang w:eastAsia="zh-CN"/>
        </w:rPr>
        <w:t>《组织法》第</w:t>
      </w:r>
      <w:r w:rsidRPr="00E37210">
        <w:rPr>
          <w:rFonts w:hint="eastAsia"/>
          <w:b w:val="0"/>
          <w:bCs/>
          <w:lang w:val="en-US" w:eastAsia="zh-CN"/>
        </w:rPr>
        <w:t>4</w:t>
      </w:r>
      <w:r w:rsidRPr="00E37210">
        <w:rPr>
          <w:rFonts w:hint="eastAsia"/>
          <w:b w:val="0"/>
          <w:bCs/>
          <w:lang w:eastAsia="zh-CN"/>
        </w:rPr>
        <w:t>条第</w:t>
      </w:r>
      <w:r w:rsidRPr="00E37210">
        <w:rPr>
          <w:rFonts w:hint="eastAsia"/>
          <w:b w:val="0"/>
          <w:bCs/>
          <w:lang w:val="en-US" w:eastAsia="zh-CN"/>
        </w:rPr>
        <w:t>31</w:t>
      </w:r>
      <w:r w:rsidRPr="00E37210">
        <w:rPr>
          <w:rFonts w:hint="eastAsia"/>
          <w:b w:val="0"/>
          <w:bCs/>
          <w:lang w:eastAsia="zh-CN"/>
        </w:rPr>
        <w:t>和</w:t>
      </w:r>
      <w:r w:rsidRPr="00E37210">
        <w:rPr>
          <w:rFonts w:hint="eastAsia"/>
          <w:b w:val="0"/>
          <w:bCs/>
          <w:lang w:val="en-US" w:eastAsia="zh-CN"/>
        </w:rPr>
        <w:t>32</w:t>
      </w:r>
      <w:r w:rsidRPr="00E37210">
        <w:rPr>
          <w:rFonts w:hint="eastAsia"/>
          <w:b w:val="0"/>
          <w:bCs/>
          <w:lang w:eastAsia="zh-CN"/>
        </w:rPr>
        <w:t>款，</w:t>
      </w:r>
      <w:r w:rsidR="00B00667" w:rsidRPr="00E37210">
        <w:rPr>
          <w:rFonts w:hint="eastAsia"/>
          <w:b w:val="0"/>
          <w:bCs/>
          <w:lang w:eastAsia="zh-CN"/>
        </w:rPr>
        <w:t>“</w:t>
      </w:r>
      <w:r w:rsidRPr="00E37210">
        <w:rPr>
          <w:rFonts w:hint="eastAsia"/>
          <w:b w:val="0"/>
          <w:bCs/>
          <w:lang w:eastAsia="zh-CN"/>
        </w:rPr>
        <w:t>国际电联的法律文件</w:t>
      </w:r>
      <w:r w:rsidR="00B00667" w:rsidRPr="00E37210">
        <w:rPr>
          <w:rFonts w:hint="eastAsia"/>
          <w:b w:val="0"/>
          <w:bCs/>
          <w:lang w:eastAsia="zh-CN"/>
        </w:rPr>
        <w:t>”</w:t>
      </w:r>
      <w:r w:rsidRPr="00E37210">
        <w:rPr>
          <w:rFonts w:hint="eastAsia"/>
          <w:b w:val="0"/>
          <w:bCs/>
          <w:lang w:eastAsia="zh-CN"/>
        </w:rPr>
        <w:t>规定：</w:t>
      </w:r>
    </w:p>
    <w:tbl>
      <w:tblPr>
        <w:tblW w:w="0" w:type="auto"/>
        <w:tblLayout w:type="fixed"/>
        <w:tblCellMar>
          <w:left w:w="0" w:type="dxa"/>
          <w:right w:w="0" w:type="dxa"/>
        </w:tblCellMar>
        <w:tblLook w:val="0000" w:firstRow="0" w:lastRow="0" w:firstColumn="0" w:lastColumn="0" w:noHBand="0" w:noVBand="0"/>
      </w:tblPr>
      <w:tblGrid>
        <w:gridCol w:w="851"/>
        <w:gridCol w:w="7088"/>
      </w:tblGrid>
      <w:tr w:rsidR="00F439D0" w:rsidTr="00F439D0">
        <w:tc>
          <w:tcPr>
            <w:tcW w:w="851" w:type="dxa"/>
          </w:tcPr>
          <w:p w:rsidR="00F439D0" w:rsidRPr="003468DC" w:rsidRDefault="00F439D0" w:rsidP="003134F8">
            <w:pPr>
              <w:pStyle w:val="Normalaftertitleaf"/>
              <w:spacing w:before="120"/>
              <w:ind w:left="0" w:firstLine="0"/>
              <w:rPr>
                <w:rFonts w:asciiTheme="minorHAnsi" w:hAnsiTheme="minorHAnsi"/>
                <w:b/>
                <w:lang w:val="fr-FR"/>
              </w:rPr>
            </w:pPr>
            <w:r w:rsidRPr="003468DC">
              <w:rPr>
                <w:rFonts w:asciiTheme="minorHAnsi" w:hAnsiTheme="minorHAnsi"/>
                <w:b/>
                <w:lang w:val="fr-FR"/>
              </w:rPr>
              <w:t>31</w:t>
            </w:r>
            <w:r w:rsidRPr="003468DC">
              <w:rPr>
                <w:rFonts w:asciiTheme="minorHAnsi" w:hAnsiTheme="minorHAnsi"/>
                <w:b/>
                <w:sz w:val="18"/>
                <w:lang w:val="fr-FR"/>
              </w:rPr>
              <w:t>  </w:t>
            </w:r>
            <w:r w:rsidRPr="003468DC">
              <w:rPr>
                <w:rFonts w:asciiTheme="minorHAnsi" w:hAnsiTheme="minorHAnsi"/>
                <w:b/>
                <w:sz w:val="18"/>
                <w:lang w:val="fr-FR"/>
              </w:rPr>
              <w:br/>
              <w:t>PP-98</w:t>
            </w:r>
          </w:p>
        </w:tc>
        <w:tc>
          <w:tcPr>
            <w:tcW w:w="7088" w:type="dxa"/>
          </w:tcPr>
          <w:p w:rsidR="00F439D0" w:rsidRDefault="00F439D0" w:rsidP="003134F8">
            <w:pPr>
              <w:rPr>
                <w:lang w:val="fr-FR" w:eastAsia="zh-CN"/>
              </w:rPr>
            </w:pPr>
            <w:r>
              <w:rPr>
                <w:lang w:val="fr-FR" w:eastAsia="zh-CN"/>
              </w:rPr>
              <w:t>3</w:t>
            </w:r>
            <w:r>
              <w:rPr>
                <w:b/>
                <w:lang w:val="fr-FR" w:eastAsia="zh-CN"/>
              </w:rPr>
              <w:tab/>
            </w:r>
            <w:r>
              <w:rPr>
                <w:rFonts w:ascii="SimSun" w:hAnsi="SimSun" w:cs="SimSun" w:hint="eastAsia"/>
                <w:lang w:eastAsia="zh-CN"/>
              </w:rPr>
              <w:t>本《组织法》和《公约》的条款由监管电信使用并对所有成员国均有约束力的下列行政规则进一步加以补充：</w:t>
            </w:r>
          </w:p>
        </w:tc>
      </w:tr>
      <w:tr w:rsidR="00F439D0" w:rsidTr="00F439D0">
        <w:tc>
          <w:tcPr>
            <w:tcW w:w="851" w:type="dxa"/>
          </w:tcPr>
          <w:p w:rsidR="00F439D0" w:rsidRPr="003468DC" w:rsidRDefault="00F439D0" w:rsidP="003134F8">
            <w:pPr>
              <w:pStyle w:val="enumlev1af"/>
              <w:ind w:left="0" w:firstLine="0"/>
              <w:rPr>
                <w:b/>
                <w:lang w:val="fr-FR" w:eastAsia="zh-CN"/>
              </w:rPr>
            </w:pPr>
          </w:p>
        </w:tc>
        <w:tc>
          <w:tcPr>
            <w:tcW w:w="7088" w:type="dxa"/>
          </w:tcPr>
          <w:p w:rsidR="00F439D0" w:rsidRDefault="00F439D0" w:rsidP="003134F8">
            <w:pPr>
              <w:pStyle w:val="enumlev1af"/>
              <w:rPr>
                <w:lang w:val="fr-FR" w:eastAsia="zh-CN"/>
              </w:rPr>
            </w:pPr>
            <w:r>
              <w:rPr>
                <w:lang w:val="fr-FR" w:eastAsia="zh-CN"/>
              </w:rPr>
              <w:t>–</w:t>
            </w:r>
            <w:r>
              <w:rPr>
                <w:b/>
                <w:lang w:val="fr-FR" w:eastAsia="zh-CN"/>
              </w:rPr>
              <w:tab/>
            </w:r>
            <w:r>
              <w:rPr>
                <w:rFonts w:hint="eastAsia"/>
                <w:lang w:eastAsia="zh-CN"/>
              </w:rPr>
              <w:t>《国际电信规则》，</w:t>
            </w:r>
          </w:p>
        </w:tc>
      </w:tr>
      <w:tr w:rsidR="00F439D0" w:rsidTr="00F439D0">
        <w:tc>
          <w:tcPr>
            <w:tcW w:w="851" w:type="dxa"/>
          </w:tcPr>
          <w:p w:rsidR="00F439D0" w:rsidRPr="003468DC" w:rsidRDefault="00F439D0" w:rsidP="003134F8">
            <w:pPr>
              <w:pStyle w:val="enumlev1af"/>
              <w:ind w:left="0" w:firstLine="0"/>
              <w:rPr>
                <w:b/>
                <w:lang w:val="fr-FR" w:eastAsia="zh-CN"/>
              </w:rPr>
            </w:pPr>
          </w:p>
        </w:tc>
        <w:tc>
          <w:tcPr>
            <w:tcW w:w="7088" w:type="dxa"/>
          </w:tcPr>
          <w:p w:rsidR="00F439D0" w:rsidRDefault="00F439D0" w:rsidP="003134F8">
            <w:pPr>
              <w:pStyle w:val="enumlev1af"/>
              <w:rPr>
                <w:lang w:val="fr-FR" w:eastAsia="zh-CN"/>
              </w:rPr>
            </w:pPr>
            <w:r>
              <w:rPr>
                <w:lang w:val="fr-FR" w:eastAsia="zh-CN"/>
              </w:rPr>
              <w:t>–</w:t>
            </w:r>
            <w:r>
              <w:rPr>
                <w:b/>
                <w:lang w:val="fr-FR" w:eastAsia="zh-CN"/>
              </w:rPr>
              <w:tab/>
            </w:r>
            <w:r>
              <w:rPr>
                <w:rFonts w:hint="eastAsia"/>
                <w:lang w:eastAsia="zh-CN"/>
              </w:rPr>
              <w:t>《无线电规则》。</w:t>
            </w:r>
          </w:p>
        </w:tc>
      </w:tr>
      <w:tr w:rsidR="00F439D0" w:rsidTr="00F439D0">
        <w:tc>
          <w:tcPr>
            <w:tcW w:w="851" w:type="dxa"/>
          </w:tcPr>
          <w:p w:rsidR="00F439D0" w:rsidRPr="003468DC" w:rsidRDefault="00F439D0" w:rsidP="003134F8">
            <w:pPr>
              <w:rPr>
                <w:lang w:val="fr-FR"/>
              </w:rPr>
            </w:pPr>
            <w:r w:rsidRPr="003468DC">
              <w:rPr>
                <w:b/>
                <w:lang w:val="fr-FR"/>
              </w:rPr>
              <w:t>32</w:t>
            </w:r>
          </w:p>
        </w:tc>
        <w:tc>
          <w:tcPr>
            <w:tcW w:w="7088" w:type="dxa"/>
          </w:tcPr>
          <w:p w:rsidR="00F439D0" w:rsidRDefault="00F439D0" w:rsidP="003134F8">
            <w:pPr>
              <w:rPr>
                <w:lang w:val="fr-FR" w:eastAsia="zh-CN"/>
              </w:rPr>
            </w:pPr>
            <w:r>
              <w:rPr>
                <w:lang w:val="fr-FR" w:eastAsia="zh-CN"/>
              </w:rPr>
              <w:t>4</w:t>
            </w:r>
            <w:r>
              <w:rPr>
                <w:lang w:val="fr-FR" w:eastAsia="zh-CN"/>
              </w:rPr>
              <w:tab/>
            </w:r>
            <w:r>
              <w:rPr>
                <w:rFonts w:hint="eastAsia"/>
                <w:lang w:eastAsia="zh-CN"/>
              </w:rPr>
              <w:t>如本《组织法》与《公约》或行政规则的条款有矛盾之处，应以《组织法》为准。如《公约》与行政规则的条款有矛盾之处，应以《公约》为准。</w:t>
            </w:r>
          </w:p>
        </w:tc>
      </w:tr>
    </w:tbl>
    <w:p w:rsidR="00F439D0" w:rsidRPr="008A69BD" w:rsidRDefault="00F439D0" w:rsidP="00E37210">
      <w:pPr>
        <w:pStyle w:val="Headingb"/>
        <w:rPr>
          <w:lang w:eastAsia="zh-CN"/>
        </w:rPr>
      </w:pPr>
      <w:r>
        <w:rPr>
          <w:rFonts w:ascii="Calibri" w:hAnsi="Calibri" w:cs="Calibri"/>
          <w:bCs/>
          <w:iCs/>
          <w:lang w:eastAsia="zh-CN"/>
        </w:rPr>
        <w:lastRenderedPageBreak/>
        <w:t>原则</w:t>
      </w:r>
      <w:r>
        <w:rPr>
          <w:rFonts w:ascii="Calibri" w:hAnsi="Calibri" w:cs="Calibri"/>
          <w:bCs/>
          <w:iCs/>
          <w:lang w:eastAsia="zh-CN"/>
        </w:rPr>
        <w:t>2</w:t>
      </w:r>
      <w:r w:rsidRPr="00CD4780">
        <w:rPr>
          <w:rFonts w:ascii="Calibri" w:hAnsi="Calibri" w:cs="Calibri"/>
          <w:bCs/>
          <w:iCs/>
          <w:lang w:eastAsia="zh-CN"/>
        </w:rPr>
        <w:tab/>
      </w:r>
      <w:r w:rsidRPr="00E37210">
        <w:rPr>
          <w:rFonts w:hint="eastAsia"/>
          <w:b w:val="0"/>
          <w:bCs/>
          <w:lang w:eastAsia="zh-CN"/>
        </w:rPr>
        <w:t>《组织法》第</w:t>
      </w:r>
      <w:r w:rsidRPr="00E37210">
        <w:rPr>
          <w:rFonts w:hint="eastAsia"/>
          <w:b w:val="0"/>
          <w:bCs/>
          <w:lang w:val="en-US" w:eastAsia="zh-CN"/>
        </w:rPr>
        <w:t>6</w:t>
      </w:r>
      <w:r w:rsidRPr="00E37210">
        <w:rPr>
          <w:rFonts w:hint="eastAsia"/>
          <w:b w:val="0"/>
          <w:bCs/>
          <w:lang w:eastAsia="zh-CN"/>
        </w:rPr>
        <w:t>条第</w:t>
      </w:r>
      <w:r w:rsidRPr="00E37210">
        <w:rPr>
          <w:rFonts w:hint="eastAsia"/>
          <w:b w:val="0"/>
          <w:bCs/>
          <w:lang w:val="en-US" w:eastAsia="zh-CN"/>
        </w:rPr>
        <w:t>37</w:t>
      </w:r>
      <w:r w:rsidRPr="00E37210">
        <w:rPr>
          <w:rFonts w:hint="eastAsia"/>
          <w:b w:val="0"/>
          <w:bCs/>
          <w:lang w:eastAsia="zh-CN"/>
        </w:rPr>
        <w:t>和</w:t>
      </w:r>
      <w:r w:rsidRPr="00E37210">
        <w:rPr>
          <w:rFonts w:hint="eastAsia"/>
          <w:b w:val="0"/>
          <w:bCs/>
          <w:lang w:val="en-US" w:eastAsia="zh-CN"/>
        </w:rPr>
        <w:t>38</w:t>
      </w:r>
      <w:r w:rsidRPr="00E37210">
        <w:rPr>
          <w:rFonts w:hint="eastAsia"/>
          <w:b w:val="0"/>
          <w:bCs/>
          <w:lang w:eastAsia="zh-CN"/>
        </w:rPr>
        <w:t>款，</w:t>
      </w:r>
      <w:r w:rsidR="00B00667" w:rsidRPr="00E37210">
        <w:rPr>
          <w:rFonts w:hint="eastAsia"/>
          <w:b w:val="0"/>
          <w:bCs/>
          <w:lang w:eastAsia="zh-CN"/>
        </w:rPr>
        <w:t>“</w:t>
      </w:r>
      <w:r w:rsidRPr="00E37210">
        <w:rPr>
          <w:b w:val="0"/>
          <w:bCs/>
          <w:lang w:eastAsia="zh-CN"/>
        </w:rPr>
        <w:t>国际电联法</w:t>
      </w:r>
      <w:r w:rsidRPr="00E37210">
        <w:rPr>
          <w:rFonts w:hint="eastAsia"/>
          <w:b w:val="0"/>
          <w:bCs/>
          <w:lang w:eastAsia="zh-CN"/>
        </w:rPr>
        <w:t>规</w:t>
      </w:r>
      <w:r w:rsidR="009B2DB3" w:rsidRPr="00E37210">
        <w:rPr>
          <w:b w:val="0"/>
          <w:bCs/>
          <w:lang w:eastAsia="zh-CN"/>
        </w:rPr>
        <w:t>的</w:t>
      </w:r>
      <w:r w:rsidR="009B2DB3" w:rsidRPr="00E37210">
        <w:rPr>
          <w:rFonts w:hint="eastAsia"/>
          <w:b w:val="0"/>
          <w:bCs/>
          <w:lang w:eastAsia="zh-CN"/>
        </w:rPr>
        <w:t>执行</w:t>
      </w:r>
      <w:r w:rsidR="00B00667" w:rsidRPr="00E37210">
        <w:rPr>
          <w:rFonts w:hint="eastAsia"/>
          <w:b w:val="0"/>
          <w:bCs/>
          <w:lang w:eastAsia="zh-CN"/>
        </w:rPr>
        <w:t>”</w:t>
      </w:r>
      <w:r w:rsidRPr="00E37210">
        <w:rPr>
          <w:rFonts w:hint="eastAsia"/>
          <w:b w:val="0"/>
          <w:bCs/>
          <w:lang w:eastAsia="zh-CN"/>
        </w:rPr>
        <w:t>规定：</w:t>
      </w:r>
    </w:p>
    <w:tbl>
      <w:tblPr>
        <w:tblW w:w="0" w:type="auto"/>
        <w:tblInd w:w="8" w:type="dxa"/>
        <w:tblLayout w:type="fixed"/>
        <w:tblCellMar>
          <w:left w:w="0" w:type="dxa"/>
          <w:right w:w="0" w:type="dxa"/>
        </w:tblCellMar>
        <w:tblLook w:val="0000" w:firstRow="0" w:lastRow="0" w:firstColumn="0" w:lastColumn="0" w:noHBand="0" w:noVBand="0"/>
      </w:tblPr>
      <w:tblGrid>
        <w:gridCol w:w="851"/>
        <w:gridCol w:w="7088"/>
      </w:tblGrid>
      <w:tr w:rsidR="00F439D0" w:rsidTr="00F439D0">
        <w:tc>
          <w:tcPr>
            <w:tcW w:w="851" w:type="dxa"/>
          </w:tcPr>
          <w:p w:rsidR="00F439D0" w:rsidRPr="00B70A88" w:rsidRDefault="00F439D0" w:rsidP="003134F8">
            <w:pPr>
              <w:pStyle w:val="Normalaftertitleaf"/>
              <w:spacing w:before="240"/>
              <w:ind w:left="0" w:firstLine="0"/>
              <w:rPr>
                <w:rFonts w:asciiTheme="minorHAnsi" w:hAnsiTheme="minorHAnsi"/>
                <w:b/>
                <w:lang w:val="fr-FR"/>
              </w:rPr>
            </w:pPr>
            <w:r w:rsidRPr="00B70A88">
              <w:rPr>
                <w:rFonts w:asciiTheme="minorHAnsi" w:hAnsiTheme="minorHAnsi"/>
                <w:b/>
                <w:lang w:val="fr-FR"/>
              </w:rPr>
              <w:t>37</w:t>
            </w:r>
            <w:r w:rsidRPr="00B70A88">
              <w:rPr>
                <w:rFonts w:asciiTheme="minorHAnsi" w:hAnsiTheme="minorHAnsi"/>
                <w:b/>
                <w:sz w:val="18"/>
                <w:lang w:val="fr-FR"/>
              </w:rPr>
              <w:t>  </w:t>
            </w:r>
            <w:r w:rsidRPr="00B70A88">
              <w:rPr>
                <w:rFonts w:asciiTheme="minorHAnsi" w:hAnsiTheme="minorHAnsi"/>
                <w:b/>
                <w:sz w:val="18"/>
                <w:lang w:val="fr-FR"/>
              </w:rPr>
              <w:br/>
              <w:t>PP-98</w:t>
            </w:r>
          </w:p>
        </w:tc>
        <w:tc>
          <w:tcPr>
            <w:tcW w:w="7088" w:type="dxa"/>
          </w:tcPr>
          <w:p w:rsidR="00F439D0" w:rsidRDefault="00F439D0" w:rsidP="003134F8">
            <w:pPr>
              <w:pStyle w:val="Normalaftertitle0"/>
              <w:rPr>
                <w:lang w:val="fr-FR" w:eastAsia="zh-CN"/>
              </w:rPr>
            </w:pPr>
            <w:r>
              <w:rPr>
                <w:lang w:val="fr-FR" w:eastAsia="zh-CN"/>
              </w:rPr>
              <w:t>1</w:t>
            </w:r>
            <w:r>
              <w:rPr>
                <w:b/>
                <w:lang w:val="fr-FR" w:eastAsia="zh-CN"/>
              </w:rPr>
              <w:tab/>
            </w:r>
            <w:r>
              <w:rPr>
                <w:rFonts w:ascii="SimSun" w:hAnsi="SimSun" w:cs="SimSun" w:hint="eastAsia"/>
                <w:lang w:eastAsia="zh-CN"/>
              </w:rPr>
              <w:t>各成员国在其所建立或运营的、从事国际业务的或能够对其他国家无线电业务造成有害干扰的所有电信局和电台内，均有义务遵守本《组织法》、《公约》和行政规则的规定，但是，根据本《组织法》第</w:t>
            </w:r>
            <w:r>
              <w:rPr>
                <w:lang w:eastAsia="zh-CN"/>
              </w:rPr>
              <w:t>48</w:t>
            </w:r>
            <w:r>
              <w:rPr>
                <w:rFonts w:ascii="SimSun" w:hAnsi="SimSun" w:cs="SimSun" w:hint="eastAsia"/>
                <w:lang w:eastAsia="zh-CN"/>
              </w:rPr>
              <w:t>条规定免除这些义务的业务除外。</w:t>
            </w:r>
          </w:p>
        </w:tc>
      </w:tr>
      <w:tr w:rsidR="00F439D0" w:rsidTr="00F439D0">
        <w:tc>
          <w:tcPr>
            <w:tcW w:w="851" w:type="dxa"/>
          </w:tcPr>
          <w:p w:rsidR="00F439D0" w:rsidRPr="00B70A88" w:rsidRDefault="00F439D0" w:rsidP="003134F8">
            <w:pPr>
              <w:pStyle w:val="Normalaf"/>
              <w:rPr>
                <w:rFonts w:asciiTheme="minorHAnsi" w:hAnsiTheme="minorHAnsi"/>
                <w:b/>
                <w:lang w:val="fr-FR"/>
              </w:rPr>
            </w:pPr>
            <w:r w:rsidRPr="00B70A88">
              <w:rPr>
                <w:rFonts w:asciiTheme="minorHAnsi" w:hAnsiTheme="minorHAnsi"/>
                <w:b/>
                <w:lang w:val="fr-FR"/>
              </w:rPr>
              <w:t>38</w:t>
            </w:r>
            <w:r w:rsidRPr="00B70A88">
              <w:rPr>
                <w:rFonts w:asciiTheme="minorHAnsi" w:hAnsiTheme="minorHAnsi"/>
                <w:b/>
                <w:sz w:val="18"/>
                <w:lang w:val="fr-FR"/>
              </w:rPr>
              <w:t>  </w:t>
            </w:r>
            <w:r w:rsidRPr="00B70A88">
              <w:rPr>
                <w:rFonts w:asciiTheme="minorHAnsi" w:hAnsiTheme="minorHAnsi"/>
                <w:b/>
                <w:sz w:val="18"/>
                <w:lang w:val="fr-FR"/>
              </w:rPr>
              <w:br/>
              <w:t>PP-98</w:t>
            </w:r>
          </w:p>
        </w:tc>
        <w:tc>
          <w:tcPr>
            <w:tcW w:w="7088" w:type="dxa"/>
          </w:tcPr>
          <w:p w:rsidR="00F439D0" w:rsidRDefault="00F439D0" w:rsidP="003134F8">
            <w:pPr>
              <w:rPr>
                <w:lang w:val="fr-FR" w:eastAsia="zh-CN"/>
              </w:rPr>
            </w:pPr>
            <w:r>
              <w:rPr>
                <w:lang w:val="fr-FR" w:eastAsia="zh-CN"/>
              </w:rPr>
              <w:t>2</w:t>
            </w:r>
            <w:r>
              <w:rPr>
                <w:b/>
                <w:lang w:val="fr-FR" w:eastAsia="zh-CN"/>
              </w:rPr>
              <w:tab/>
            </w:r>
            <w:r>
              <w:rPr>
                <w:rFonts w:ascii="SimSun" w:hAnsi="SimSun" w:cs="SimSun" w:hint="eastAsia"/>
                <w:lang w:eastAsia="zh-CN"/>
              </w:rPr>
              <w:t>各成员国还有义务采取必要的步骤，责令所有经其批准而建立和运营电信并从事国际业务的运营机构或运营能够对其他国家无线电业务造成有害干扰的电台的运营机构遵守本《组织法》、《公约》和行政规则的规定。</w:t>
            </w:r>
          </w:p>
        </w:tc>
      </w:tr>
    </w:tbl>
    <w:p w:rsidR="00F439D0" w:rsidRPr="00CD4780" w:rsidRDefault="00F439D0" w:rsidP="00E37210">
      <w:pPr>
        <w:pStyle w:val="Headingb"/>
        <w:rPr>
          <w:rFonts w:eastAsia="MS Mincho"/>
          <w:szCs w:val="24"/>
          <w:lang w:eastAsia="ja-JP"/>
        </w:rPr>
      </w:pPr>
      <w:r>
        <w:rPr>
          <w:lang w:eastAsia="zh-CN"/>
        </w:rPr>
        <w:t>原则</w:t>
      </w:r>
      <w:r w:rsidRPr="00CD4780">
        <w:rPr>
          <w:lang w:eastAsia="zh-CN"/>
        </w:rPr>
        <w:t>3</w:t>
      </w:r>
    </w:p>
    <w:p w:rsidR="00F439D0" w:rsidRPr="00CD4780" w:rsidRDefault="00F439D0" w:rsidP="00B00667">
      <w:pPr>
        <w:rPr>
          <w:rFonts w:ascii="Calibri" w:hAnsi="Calibri"/>
          <w:i/>
          <w:iCs/>
          <w:lang w:eastAsia="zh-CN"/>
        </w:rPr>
      </w:pPr>
      <w:r w:rsidRPr="00C578E2">
        <w:rPr>
          <w:rFonts w:ascii="Calibri" w:hAnsi="Calibri"/>
          <w:lang w:eastAsia="zh-CN"/>
        </w:rPr>
        <w:t>1</w:t>
      </w:r>
      <w:r w:rsidR="005711FF">
        <w:rPr>
          <w:rFonts w:ascii="Calibri" w:hAnsi="Calibri" w:hint="eastAsia"/>
          <w:lang w:eastAsia="zh-CN"/>
        </w:rPr>
        <w:t>)</w:t>
      </w:r>
      <w:r w:rsidRPr="00CD4780">
        <w:rPr>
          <w:rFonts w:ascii="Calibri" w:hAnsi="Calibri"/>
          <w:i/>
          <w:iCs/>
          <w:lang w:eastAsia="zh-CN"/>
        </w:rPr>
        <w:tab/>
      </w:r>
      <w:r w:rsidRPr="00F439D0">
        <w:rPr>
          <w:rFonts w:hint="eastAsia"/>
          <w:lang w:eastAsia="zh-CN"/>
        </w:rPr>
        <w:t>条约中某项条款所具约束力的程度</w:t>
      </w:r>
      <w:r w:rsidRPr="00F439D0">
        <w:rPr>
          <w:lang w:eastAsia="zh-CN"/>
        </w:rPr>
        <w:t>/</w:t>
      </w:r>
      <w:r w:rsidRPr="00F439D0">
        <w:rPr>
          <w:rFonts w:hint="eastAsia"/>
          <w:lang w:eastAsia="zh-CN"/>
        </w:rPr>
        <w:t>范围，取决于该案文中所用的文字及术语。例如，如果案文中含有</w:t>
      </w:r>
      <w:r w:rsidR="00CD475D" w:rsidRPr="00F439D0">
        <w:rPr>
          <w:rFonts w:hint="eastAsia"/>
          <w:lang w:eastAsia="zh-CN"/>
        </w:rPr>
        <w:t>‘须’</w:t>
      </w:r>
      <w:r w:rsidRPr="00F439D0">
        <w:rPr>
          <w:rFonts w:hint="eastAsia"/>
          <w:lang w:eastAsia="zh-CN"/>
        </w:rPr>
        <w:t>/</w:t>
      </w:r>
      <w:r w:rsidRPr="00F439D0">
        <w:rPr>
          <w:rFonts w:hint="eastAsia"/>
          <w:lang w:eastAsia="zh-CN"/>
        </w:rPr>
        <w:t>以‘须’或类似文字（如‘必须’或‘</w:t>
      </w:r>
      <w:r w:rsidR="003426B9">
        <w:rPr>
          <w:rFonts w:hint="eastAsia"/>
          <w:lang w:eastAsia="zh-CN"/>
        </w:rPr>
        <w:t>需要</w:t>
      </w:r>
      <w:r w:rsidRPr="00F439D0">
        <w:rPr>
          <w:rFonts w:hint="eastAsia"/>
          <w:lang w:eastAsia="zh-CN"/>
        </w:rPr>
        <w:t>’等术语）开始，则其具有强制属性</w:t>
      </w:r>
      <w:r w:rsidRPr="00F439D0">
        <w:rPr>
          <w:rFonts w:hint="eastAsia"/>
          <w:lang w:eastAsia="zh-CN"/>
        </w:rPr>
        <w:t>/</w:t>
      </w:r>
      <w:r w:rsidRPr="00F439D0">
        <w:rPr>
          <w:rFonts w:hint="eastAsia"/>
          <w:lang w:eastAsia="zh-CN"/>
        </w:rPr>
        <w:t>地位。</w:t>
      </w:r>
    </w:p>
    <w:p w:rsidR="00F439D0" w:rsidRPr="00F439D0" w:rsidRDefault="00F439D0" w:rsidP="00B00667">
      <w:pPr>
        <w:rPr>
          <w:rtl/>
        </w:rPr>
      </w:pPr>
      <w:r w:rsidRPr="00C578E2">
        <w:rPr>
          <w:rFonts w:ascii="Calibri" w:hAnsi="Calibri"/>
          <w:lang w:eastAsia="zh-CN"/>
        </w:rPr>
        <w:t>2</w:t>
      </w:r>
      <w:r w:rsidR="005711FF">
        <w:rPr>
          <w:rFonts w:ascii="Calibri" w:hAnsi="Calibri" w:hint="eastAsia"/>
          <w:lang w:eastAsia="zh-CN"/>
        </w:rPr>
        <w:t>)</w:t>
      </w:r>
      <w:r w:rsidRPr="00CD4780">
        <w:rPr>
          <w:rFonts w:ascii="Calibri" w:hAnsi="Calibri"/>
          <w:i/>
          <w:iCs/>
          <w:lang w:eastAsia="zh-CN"/>
        </w:rPr>
        <w:tab/>
      </w:r>
      <w:r w:rsidRPr="00F439D0">
        <w:rPr>
          <w:rFonts w:hint="eastAsia"/>
          <w:lang w:eastAsia="zh-CN"/>
        </w:rPr>
        <w:t>与之相对，如果案文中含有</w:t>
      </w:r>
      <w:r w:rsidR="00CD475D" w:rsidRPr="00F439D0">
        <w:rPr>
          <w:rFonts w:hint="eastAsia"/>
          <w:lang w:eastAsia="zh-CN"/>
        </w:rPr>
        <w:t>‘应’</w:t>
      </w:r>
      <w:r w:rsidRPr="00F439D0">
        <w:rPr>
          <w:rFonts w:hint="eastAsia"/>
          <w:lang w:eastAsia="zh-CN"/>
        </w:rPr>
        <w:t>/</w:t>
      </w:r>
      <w:r w:rsidRPr="00F439D0">
        <w:rPr>
          <w:rFonts w:hint="eastAsia"/>
          <w:lang w:eastAsia="zh-CN"/>
        </w:rPr>
        <w:t>以‘应’或类似文字（如‘可以’、‘鼓励’、‘请</w:t>
      </w:r>
      <w:r w:rsidR="00A5368C" w:rsidRPr="00F439D0">
        <w:rPr>
          <w:rFonts w:hint="eastAsia"/>
          <w:lang w:eastAsia="zh-CN"/>
        </w:rPr>
        <w:t>’</w:t>
      </w:r>
      <w:r w:rsidRPr="00F439D0">
        <w:rPr>
          <w:rFonts w:hint="eastAsia"/>
          <w:lang w:eastAsia="zh-CN"/>
        </w:rPr>
        <w:t>努力’甚至是‘须合作’）开始，则其具有非强制属性</w:t>
      </w:r>
      <w:r w:rsidRPr="00F439D0">
        <w:rPr>
          <w:rFonts w:hint="eastAsia"/>
          <w:lang w:eastAsia="zh-CN"/>
        </w:rPr>
        <w:t>/</w:t>
      </w:r>
      <w:r w:rsidRPr="00F439D0">
        <w:rPr>
          <w:rFonts w:hint="eastAsia"/>
          <w:lang w:eastAsia="zh-CN"/>
        </w:rPr>
        <w:t>地位。</w:t>
      </w:r>
    </w:p>
    <w:p w:rsidR="00F439D0" w:rsidRPr="00E37210" w:rsidRDefault="00F439D0" w:rsidP="00E37210">
      <w:pPr>
        <w:pStyle w:val="Normalaftertitle0"/>
        <w:rPr>
          <w:b/>
          <w:bCs/>
          <w:lang w:eastAsia="zh-CN"/>
        </w:rPr>
      </w:pPr>
      <w:r w:rsidRPr="00E37210">
        <w:rPr>
          <w:b/>
          <w:bCs/>
          <w:lang w:eastAsia="zh-CN"/>
        </w:rPr>
        <w:t>标准</w:t>
      </w:r>
    </w:p>
    <w:p w:rsidR="00F439D0" w:rsidRPr="00CD4780" w:rsidRDefault="00F439D0" w:rsidP="00E37210">
      <w:pPr>
        <w:pStyle w:val="Headingb"/>
        <w:rPr>
          <w:lang w:eastAsia="zh-CN"/>
        </w:rPr>
      </w:pPr>
      <w:r>
        <w:rPr>
          <w:lang w:eastAsia="zh-CN"/>
        </w:rPr>
        <w:t>标准</w:t>
      </w:r>
      <w:r w:rsidRPr="00CD4780">
        <w:rPr>
          <w:lang w:eastAsia="zh-CN"/>
        </w:rPr>
        <w:t>1</w:t>
      </w:r>
      <w:r>
        <w:rPr>
          <w:rFonts w:hint="eastAsia"/>
          <w:lang w:eastAsia="zh-CN"/>
        </w:rPr>
        <w:t>；将国际电联《组织法》和《公约》中包含的条</w:t>
      </w:r>
      <w:r>
        <w:rPr>
          <w:rFonts w:hint="eastAsia"/>
          <w:lang w:eastAsia="zh-CN"/>
        </w:rPr>
        <w:t>/</w:t>
      </w:r>
      <w:r>
        <w:rPr>
          <w:rFonts w:hint="eastAsia"/>
          <w:lang w:eastAsia="zh-CN"/>
        </w:rPr>
        <w:t>款纳入《国际电信规则》修订草案</w:t>
      </w:r>
    </w:p>
    <w:p w:rsidR="00F439D0" w:rsidRPr="00CD4780" w:rsidRDefault="00B00667" w:rsidP="00B00667">
      <w:pPr>
        <w:pStyle w:val="enumlev1"/>
        <w:rPr>
          <w:lang w:eastAsia="zh-CN"/>
        </w:rPr>
      </w:pPr>
      <w:proofErr w:type="gramStart"/>
      <w:r>
        <w:rPr>
          <w:rFonts w:hint="eastAsia"/>
          <w:lang w:eastAsia="zh-CN"/>
        </w:rPr>
        <w:t>1.1</w:t>
      </w:r>
      <w:r>
        <w:rPr>
          <w:rFonts w:hint="eastAsia"/>
          <w:lang w:eastAsia="zh-CN"/>
        </w:rPr>
        <w:tab/>
      </w:r>
      <w:r w:rsidR="00F439D0">
        <w:rPr>
          <w:rFonts w:hint="eastAsia"/>
          <w:lang w:eastAsia="zh-CN"/>
        </w:rPr>
        <w:t>除非</w:t>
      </w:r>
      <w:r w:rsidR="00F96BD4">
        <w:rPr>
          <w:rFonts w:hint="eastAsia"/>
          <w:lang w:eastAsia="zh-CN"/>
        </w:rPr>
        <w:t>有</w:t>
      </w:r>
      <w:r w:rsidR="00F439D0">
        <w:rPr>
          <w:rFonts w:hint="eastAsia"/>
          <w:lang w:eastAsia="zh-CN"/>
        </w:rPr>
        <w:t>绝对必要，</w:t>
      </w:r>
      <w:r w:rsidR="00F96BD4">
        <w:rPr>
          <w:rFonts w:hint="eastAsia"/>
          <w:lang w:eastAsia="zh-CN"/>
        </w:rPr>
        <w:t>否则</w:t>
      </w:r>
      <w:r w:rsidR="00F439D0">
        <w:rPr>
          <w:rFonts w:hint="eastAsia"/>
          <w:lang w:eastAsia="zh-CN"/>
        </w:rPr>
        <w:t>应避免在行政规则中重复或纳入国际电联基本法律文件中的条</w:t>
      </w:r>
      <w:r w:rsidR="00F439D0">
        <w:rPr>
          <w:rFonts w:hint="eastAsia"/>
          <w:lang w:eastAsia="zh-CN"/>
        </w:rPr>
        <w:t>/</w:t>
      </w:r>
      <w:r w:rsidR="00F439D0">
        <w:rPr>
          <w:rFonts w:hint="eastAsia"/>
          <w:lang w:eastAsia="zh-CN"/>
        </w:rPr>
        <w:t>款。</w:t>
      </w:r>
      <w:proofErr w:type="gramEnd"/>
      <w:r w:rsidR="00F439D0">
        <w:rPr>
          <w:rFonts w:hint="eastAsia"/>
          <w:lang w:eastAsia="zh-CN"/>
        </w:rPr>
        <w:t>例如，将国际电联《组织法》第</w:t>
      </w:r>
      <w:r w:rsidR="00F439D0">
        <w:rPr>
          <w:rFonts w:hint="eastAsia"/>
          <w:lang w:eastAsia="zh-CN"/>
        </w:rPr>
        <w:t>44</w:t>
      </w:r>
      <w:r w:rsidR="00F439D0">
        <w:rPr>
          <w:rFonts w:hint="eastAsia"/>
          <w:lang w:eastAsia="zh-CN"/>
        </w:rPr>
        <w:t>条逐字照搬至《无线电规则》，便是一种必要的重复。</w:t>
      </w:r>
    </w:p>
    <w:p w:rsidR="00F439D0" w:rsidRPr="00CD4780" w:rsidRDefault="00B00667" w:rsidP="00B00667">
      <w:pPr>
        <w:pStyle w:val="enumlev1"/>
        <w:rPr>
          <w:lang w:eastAsia="zh-CN"/>
        </w:rPr>
      </w:pPr>
      <w:proofErr w:type="gramStart"/>
      <w:r>
        <w:rPr>
          <w:rFonts w:hint="eastAsia"/>
          <w:lang w:eastAsia="zh-CN"/>
        </w:rPr>
        <w:t>1.2</w:t>
      </w:r>
      <w:r>
        <w:rPr>
          <w:rFonts w:hint="eastAsia"/>
          <w:lang w:eastAsia="zh-CN"/>
        </w:rPr>
        <w:tab/>
      </w:r>
      <w:r w:rsidR="00F439D0">
        <w:rPr>
          <w:rFonts w:hint="eastAsia"/>
          <w:lang w:eastAsia="zh-CN"/>
        </w:rPr>
        <w:t>在</w:t>
      </w:r>
      <w:r w:rsidR="00F439D0" w:rsidRPr="00E11132">
        <w:rPr>
          <w:rFonts w:hint="eastAsia"/>
          <w:lang w:eastAsia="zh-CN"/>
        </w:rPr>
        <w:t>《国际电信规则》修订案</w:t>
      </w:r>
      <w:r w:rsidR="00F439D0">
        <w:rPr>
          <w:rFonts w:hint="eastAsia"/>
          <w:lang w:eastAsia="zh-CN"/>
        </w:rPr>
        <w:t>中重复或纳入国际电联基本法律文件中的条或款，必须逐字照搬</w:t>
      </w:r>
      <w:r w:rsidR="00F439D0" w:rsidRPr="00900A41">
        <w:rPr>
          <w:rFonts w:hint="eastAsia"/>
          <w:lang w:eastAsia="zh-CN"/>
        </w:rPr>
        <w:t>《组织法》（</w:t>
      </w:r>
      <w:r w:rsidR="00F439D0" w:rsidRPr="00900A41">
        <w:rPr>
          <w:rFonts w:hint="eastAsia"/>
          <w:lang w:eastAsia="zh-CN"/>
        </w:rPr>
        <w:t>CS</w:t>
      </w:r>
      <w:r w:rsidR="00F439D0" w:rsidRPr="00900A41">
        <w:rPr>
          <w:rFonts w:hint="eastAsia"/>
          <w:lang w:eastAsia="zh-CN"/>
        </w:rPr>
        <w:t>）</w:t>
      </w:r>
      <w:r w:rsidR="00F439D0" w:rsidRPr="00900A41">
        <w:rPr>
          <w:rFonts w:hint="eastAsia"/>
          <w:lang w:eastAsia="zh-CN"/>
        </w:rPr>
        <w:t>/</w:t>
      </w:r>
      <w:r w:rsidR="00F439D0" w:rsidRPr="00900A41">
        <w:rPr>
          <w:rFonts w:hint="eastAsia"/>
          <w:lang w:eastAsia="zh-CN"/>
        </w:rPr>
        <w:t>《公约》（</w:t>
      </w:r>
      <w:r w:rsidR="00F439D0" w:rsidRPr="00900A41">
        <w:rPr>
          <w:rFonts w:hint="eastAsia"/>
          <w:lang w:eastAsia="zh-CN"/>
        </w:rPr>
        <w:t>CV</w:t>
      </w:r>
      <w:r w:rsidR="00F439D0" w:rsidRPr="00900A41">
        <w:rPr>
          <w:lang w:eastAsia="zh-CN"/>
        </w:rPr>
        <w:t>）</w:t>
      </w:r>
      <w:r w:rsidR="00F439D0">
        <w:rPr>
          <w:rFonts w:hint="eastAsia"/>
          <w:lang w:eastAsia="zh-CN"/>
        </w:rPr>
        <w:t>的内容，除非，</w:t>
      </w:r>
      <w:proofErr w:type="gramEnd"/>
    </w:p>
    <w:p w:rsidR="00F439D0" w:rsidRPr="00CD4780" w:rsidRDefault="00B00667" w:rsidP="00B00667">
      <w:pPr>
        <w:pStyle w:val="enumlev1"/>
        <w:rPr>
          <w:lang w:eastAsia="zh-CN"/>
        </w:rPr>
      </w:pPr>
      <w:r>
        <w:rPr>
          <w:rFonts w:hint="eastAsia"/>
          <w:lang w:eastAsia="zh-CN"/>
        </w:rPr>
        <w:t>1.3</w:t>
      </w:r>
      <w:r>
        <w:rPr>
          <w:rFonts w:hint="eastAsia"/>
          <w:lang w:eastAsia="zh-CN"/>
        </w:rPr>
        <w:tab/>
      </w:r>
      <w:r w:rsidR="00F439D0">
        <w:rPr>
          <w:rFonts w:hint="eastAsia"/>
          <w:lang w:eastAsia="zh-CN"/>
        </w:rPr>
        <w:t>参引的整个条或款</w:t>
      </w:r>
      <w:r w:rsidR="00B60FE7">
        <w:rPr>
          <w:rFonts w:hint="eastAsia"/>
          <w:lang w:eastAsia="zh-CN"/>
        </w:rPr>
        <w:t>会</w:t>
      </w:r>
      <w:r w:rsidR="00F439D0">
        <w:rPr>
          <w:rFonts w:hint="eastAsia"/>
          <w:lang w:eastAsia="zh-CN"/>
        </w:rPr>
        <w:t>包含《国际电信规则》范围之外的问题。在此种情况下，可在《</w:t>
      </w:r>
      <w:r w:rsidR="00F439D0" w:rsidRPr="00E11132">
        <w:rPr>
          <w:rFonts w:hint="eastAsia"/>
          <w:lang w:eastAsia="zh-CN"/>
        </w:rPr>
        <w:t>国际电信规则》修订案</w:t>
      </w:r>
      <w:r w:rsidR="00B60FE7">
        <w:rPr>
          <w:rFonts w:hint="eastAsia"/>
          <w:lang w:eastAsia="zh-CN"/>
        </w:rPr>
        <w:t>内</w:t>
      </w:r>
      <w:r w:rsidR="00F439D0">
        <w:rPr>
          <w:rFonts w:hint="eastAsia"/>
          <w:lang w:eastAsia="zh-CN"/>
        </w:rPr>
        <w:t>纳入</w:t>
      </w:r>
      <w:r w:rsidR="00B60FE7">
        <w:rPr>
          <w:rFonts w:hint="eastAsia"/>
          <w:lang w:eastAsia="zh-CN"/>
        </w:rPr>
        <w:t>该</w:t>
      </w:r>
      <w:r w:rsidR="00F439D0">
        <w:rPr>
          <w:rFonts w:hint="eastAsia"/>
          <w:lang w:eastAsia="zh-CN"/>
        </w:rPr>
        <w:t>案文的相应部分并给出必要的解释。</w:t>
      </w:r>
    </w:p>
    <w:p w:rsidR="00F439D0" w:rsidRPr="00CD4780" w:rsidRDefault="00F439D0" w:rsidP="00E37210">
      <w:pPr>
        <w:pStyle w:val="Headingb"/>
        <w:rPr>
          <w:lang w:eastAsia="zh-CN"/>
        </w:rPr>
      </w:pPr>
      <w:r>
        <w:rPr>
          <w:lang w:eastAsia="zh-CN"/>
        </w:rPr>
        <w:t>标准</w:t>
      </w:r>
      <w:r w:rsidRPr="00CD4780">
        <w:rPr>
          <w:lang w:eastAsia="zh-CN"/>
        </w:rPr>
        <w:t>2</w:t>
      </w:r>
      <w:r>
        <w:rPr>
          <w:rFonts w:hint="eastAsia"/>
          <w:lang w:eastAsia="zh-CN"/>
        </w:rPr>
        <w:t>；有关术语和定义的提案</w:t>
      </w:r>
    </w:p>
    <w:p w:rsidR="00F439D0" w:rsidRPr="00CD4780" w:rsidRDefault="00091F50" w:rsidP="00B830E8">
      <w:pPr>
        <w:pStyle w:val="enumlev1"/>
        <w:rPr>
          <w:lang w:eastAsia="zh-CN"/>
        </w:rPr>
      </w:pPr>
      <w:proofErr w:type="gramStart"/>
      <w:r>
        <w:rPr>
          <w:lang w:eastAsia="zh-CN"/>
        </w:rPr>
        <w:t>2.1</w:t>
      </w:r>
      <w:r w:rsidR="00F439D0" w:rsidRPr="00CD4780">
        <w:rPr>
          <w:lang w:eastAsia="zh-CN"/>
        </w:rPr>
        <w:tab/>
      </w:r>
      <w:r w:rsidR="00F439D0">
        <w:rPr>
          <w:rFonts w:hint="eastAsia"/>
          <w:lang w:eastAsia="zh-CN"/>
        </w:rPr>
        <w:t>在</w:t>
      </w:r>
      <w:r w:rsidR="00F439D0">
        <w:rPr>
          <w:rFonts w:eastAsiaTheme="minorEastAsia" w:hint="eastAsia"/>
          <w:lang w:eastAsia="zh-CN"/>
        </w:rPr>
        <w:t>《</w:t>
      </w:r>
      <w:r w:rsidR="00F439D0" w:rsidRPr="00E11132">
        <w:rPr>
          <w:rFonts w:eastAsiaTheme="minorEastAsia" w:hint="eastAsia"/>
          <w:lang w:eastAsia="zh-CN"/>
        </w:rPr>
        <w:t>国际电信规则》</w:t>
      </w:r>
      <w:r w:rsidR="00F439D0">
        <w:rPr>
          <w:rFonts w:eastAsiaTheme="minorEastAsia" w:hint="eastAsia"/>
          <w:lang w:eastAsia="zh-CN"/>
        </w:rPr>
        <w:t>中重复</w:t>
      </w:r>
      <w:r w:rsidR="00691AC5">
        <w:rPr>
          <w:lang w:eastAsia="zh-CN"/>
        </w:rPr>
        <w:t>CS/CV</w:t>
      </w:r>
      <w:r w:rsidR="00F439D0">
        <w:rPr>
          <w:rFonts w:hint="eastAsia"/>
          <w:lang w:eastAsia="zh-CN"/>
        </w:rPr>
        <w:t>附件内已包含的定义应仅限于当前</w:t>
      </w:r>
      <w:r w:rsidR="00F439D0">
        <w:rPr>
          <w:rFonts w:eastAsiaTheme="minorEastAsia" w:hint="eastAsia"/>
          <w:lang w:eastAsia="zh-CN"/>
        </w:rPr>
        <w:t>《</w:t>
      </w:r>
      <w:r w:rsidR="00F439D0" w:rsidRPr="00E11132">
        <w:rPr>
          <w:rFonts w:eastAsiaTheme="minorEastAsia" w:hint="eastAsia"/>
          <w:lang w:eastAsia="zh-CN"/>
        </w:rPr>
        <w:t>国际电信规则》</w:t>
      </w:r>
      <w:r w:rsidR="00F439D0">
        <w:rPr>
          <w:rFonts w:eastAsiaTheme="minorEastAsia" w:hint="eastAsia"/>
          <w:lang w:eastAsia="zh-CN"/>
        </w:rPr>
        <w:t>中出现的定义。</w:t>
      </w:r>
      <w:proofErr w:type="gramEnd"/>
    </w:p>
    <w:p w:rsidR="00F439D0" w:rsidRPr="00CD4780" w:rsidRDefault="00B00667" w:rsidP="00B00667">
      <w:pPr>
        <w:pStyle w:val="enumlev1"/>
        <w:rPr>
          <w:lang w:eastAsia="zh-CN"/>
        </w:rPr>
      </w:pPr>
      <w:r>
        <w:rPr>
          <w:rFonts w:eastAsiaTheme="minorEastAsia" w:hint="eastAsia"/>
          <w:lang w:eastAsia="zh-CN"/>
        </w:rPr>
        <w:t>2.2</w:t>
      </w:r>
      <w:r>
        <w:rPr>
          <w:rFonts w:eastAsiaTheme="minorEastAsia" w:hint="eastAsia"/>
          <w:lang w:eastAsia="zh-CN"/>
        </w:rPr>
        <w:tab/>
      </w:r>
      <w:r w:rsidR="00F439D0">
        <w:rPr>
          <w:rFonts w:eastAsiaTheme="minorEastAsia" w:hint="eastAsia"/>
          <w:lang w:eastAsia="zh-CN"/>
        </w:rPr>
        <w:t>任何定义的重复必须逐字照搬</w:t>
      </w:r>
      <w:r w:rsidR="00F439D0" w:rsidRPr="00CD4780">
        <w:rPr>
          <w:lang w:eastAsia="zh-CN"/>
        </w:rPr>
        <w:t xml:space="preserve">CS/CV </w:t>
      </w:r>
      <w:r w:rsidR="00F439D0">
        <w:rPr>
          <w:rFonts w:eastAsiaTheme="minorEastAsia" w:hint="eastAsia"/>
          <w:lang w:eastAsia="zh-CN"/>
        </w:rPr>
        <w:t>中的相应内容。</w:t>
      </w:r>
    </w:p>
    <w:p w:rsidR="00F439D0" w:rsidRPr="00CD4780" w:rsidRDefault="00B00667" w:rsidP="00B00667">
      <w:pPr>
        <w:pStyle w:val="enumlev1"/>
        <w:rPr>
          <w:lang w:eastAsia="zh-CN"/>
        </w:rPr>
      </w:pPr>
      <w:r>
        <w:rPr>
          <w:rFonts w:eastAsiaTheme="minorEastAsia" w:hint="eastAsia"/>
          <w:lang w:eastAsia="zh-CN"/>
        </w:rPr>
        <w:t>2.3</w:t>
      </w:r>
      <w:r>
        <w:rPr>
          <w:rFonts w:eastAsiaTheme="minorEastAsia" w:hint="eastAsia"/>
          <w:lang w:eastAsia="zh-CN"/>
        </w:rPr>
        <w:tab/>
      </w:r>
      <w:r w:rsidR="00F439D0">
        <w:rPr>
          <w:rFonts w:eastAsiaTheme="minorEastAsia" w:hint="eastAsia"/>
          <w:lang w:eastAsia="zh-CN"/>
        </w:rPr>
        <w:t>为避免</w:t>
      </w:r>
      <w:r w:rsidR="00F439D0" w:rsidRPr="00CD4780">
        <w:rPr>
          <w:lang w:eastAsia="zh-CN"/>
        </w:rPr>
        <w:t>CS/CV</w:t>
      </w:r>
      <w:r w:rsidR="00F439D0">
        <w:rPr>
          <w:rFonts w:eastAsiaTheme="minorEastAsia" w:hint="eastAsia"/>
          <w:lang w:eastAsia="zh-CN"/>
        </w:rPr>
        <w:t>与《</w:t>
      </w:r>
      <w:r w:rsidR="00F439D0" w:rsidRPr="00E11132">
        <w:rPr>
          <w:rFonts w:eastAsiaTheme="minorEastAsia" w:hint="eastAsia"/>
          <w:lang w:eastAsia="zh-CN"/>
        </w:rPr>
        <w:t>国际电信规则》</w:t>
      </w:r>
      <w:r w:rsidR="00F439D0">
        <w:rPr>
          <w:rFonts w:eastAsiaTheme="minorEastAsia" w:hint="eastAsia"/>
          <w:lang w:eastAsia="zh-CN"/>
        </w:rPr>
        <w:t>出现不一致，有必要在</w:t>
      </w:r>
      <w:r w:rsidR="00F439D0">
        <w:rPr>
          <w:rFonts w:eastAsiaTheme="minorEastAsia" w:hint="eastAsia"/>
          <w:lang w:eastAsia="zh-CN"/>
        </w:rPr>
        <w:t>ITR</w:t>
      </w:r>
      <w:r w:rsidR="00F439D0">
        <w:rPr>
          <w:rFonts w:eastAsiaTheme="minorEastAsia" w:hint="eastAsia"/>
          <w:lang w:eastAsia="zh-CN"/>
        </w:rPr>
        <w:t>中重复的案文应以下述内容：</w:t>
      </w:r>
      <w:r w:rsidRPr="00B00667">
        <w:rPr>
          <w:rFonts w:ascii="SimSun" w:hAnsi="SimSun" w:hint="eastAsia"/>
          <w:lang w:eastAsia="zh-CN"/>
        </w:rPr>
        <w:t>“</w:t>
      </w:r>
      <w:r w:rsidR="00F439D0" w:rsidRPr="00691AC5">
        <w:rPr>
          <w:rFonts w:ascii="STKaiti" w:eastAsia="STKaiti" w:hAnsi="STKaiti" w:hint="eastAsia"/>
          <w:lang w:eastAsia="zh-CN"/>
        </w:rPr>
        <w:t>依据《组织法》或《公约》第</w:t>
      </w:r>
      <w:r w:rsidR="00F439D0" w:rsidRPr="00691AC5">
        <w:rPr>
          <w:rFonts w:ascii="STKaiti" w:eastAsia="STKaiti" w:hAnsi="STKaiti"/>
          <w:lang w:eastAsia="zh-CN"/>
        </w:rPr>
        <w:t>x</w:t>
      </w:r>
      <w:r w:rsidR="00F439D0" w:rsidRPr="00691AC5">
        <w:rPr>
          <w:rFonts w:ascii="STKaiti" w:eastAsia="STKaiti" w:hAnsi="STKaiti" w:hint="eastAsia"/>
          <w:lang w:eastAsia="zh-CN"/>
        </w:rPr>
        <w:t>条/款</w:t>
      </w:r>
      <w:r w:rsidRPr="00B00667">
        <w:rPr>
          <w:rFonts w:ascii="SimSun" w:hAnsi="SimSun" w:hint="eastAsia"/>
          <w:lang w:eastAsia="zh-CN"/>
        </w:rPr>
        <w:t>”</w:t>
      </w:r>
      <w:r w:rsidR="00F439D0">
        <w:rPr>
          <w:rFonts w:eastAsiaTheme="minorEastAsia" w:hint="eastAsia"/>
          <w:lang w:eastAsia="zh-CN"/>
        </w:rPr>
        <w:t>为起始，然后不做任何修改地全面照搬选定案文，但要求做出交叉引用的部分除外。</w:t>
      </w:r>
      <w:r w:rsidR="005A085C">
        <w:rPr>
          <w:rFonts w:eastAsiaTheme="minorEastAsia" w:hint="eastAsia"/>
          <w:lang w:eastAsia="zh-CN"/>
        </w:rPr>
        <w:t>例如当前《国际电信规则》第</w:t>
      </w:r>
      <w:r w:rsidR="005A085C">
        <w:rPr>
          <w:rFonts w:eastAsiaTheme="minorEastAsia" w:hint="eastAsia"/>
          <w:lang w:eastAsia="zh-CN"/>
        </w:rPr>
        <w:t>9</w:t>
      </w:r>
      <w:r w:rsidR="005A085C">
        <w:rPr>
          <w:rFonts w:eastAsiaTheme="minorEastAsia" w:hint="eastAsia"/>
          <w:lang w:eastAsia="zh-CN"/>
        </w:rPr>
        <w:t>条的第</w:t>
      </w:r>
      <w:r w:rsidR="005A085C">
        <w:rPr>
          <w:rFonts w:eastAsiaTheme="minorEastAsia" w:hint="eastAsia"/>
          <w:lang w:eastAsia="zh-CN"/>
        </w:rPr>
        <w:t>9.1</w:t>
      </w:r>
      <w:r w:rsidR="005A085C">
        <w:rPr>
          <w:rFonts w:eastAsiaTheme="minorEastAsia" w:hint="eastAsia"/>
          <w:lang w:eastAsia="zh-CN"/>
        </w:rPr>
        <w:t>段便纳入了《内罗毕公约》的第</w:t>
      </w:r>
      <w:r w:rsidR="005A085C">
        <w:rPr>
          <w:rFonts w:eastAsiaTheme="minorEastAsia" w:hint="eastAsia"/>
          <w:lang w:eastAsia="zh-CN"/>
        </w:rPr>
        <w:t>31</w:t>
      </w:r>
      <w:r w:rsidR="005A085C">
        <w:rPr>
          <w:rFonts w:eastAsiaTheme="minorEastAsia" w:hint="eastAsia"/>
          <w:lang w:eastAsia="zh-CN"/>
        </w:rPr>
        <w:t>款。</w:t>
      </w:r>
    </w:p>
    <w:p w:rsidR="00F439D0" w:rsidRPr="00CD4780" w:rsidRDefault="00B00667" w:rsidP="00B00667">
      <w:pPr>
        <w:pStyle w:val="enumlev1"/>
        <w:rPr>
          <w:lang w:eastAsia="zh-CN"/>
        </w:rPr>
      </w:pPr>
      <w:proofErr w:type="gramStart"/>
      <w:r>
        <w:rPr>
          <w:rFonts w:eastAsiaTheme="minorEastAsia" w:hint="eastAsia"/>
          <w:lang w:eastAsia="zh-CN"/>
        </w:rPr>
        <w:t>2.4</w:t>
      </w:r>
      <w:r>
        <w:rPr>
          <w:rFonts w:eastAsiaTheme="minorEastAsia" w:hint="eastAsia"/>
          <w:lang w:eastAsia="zh-CN"/>
        </w:rPr>
        <w:tab/>
      </w:r>
      <w:r w:rsidR="00F439D0">
        <w:rPr>
          <w:rFonts w:eastAsiaTheme="minorEastAsia" w:hint="eastAsia"/>
          <w:lang w:eastAsia="zh-CN"/>
        </w:rPr>
        <w:t>寻求修改</w:t>
      </w:r>
      <w:r w:rsidR="00F439D0" w:rsidRPr="00CD4780">
        <w:rPr>
          <w:lang w:eastAsia="zh-CN"/>
        </w:rPr>
        <w:t>CS/CV</w:t>
      </w:r>
      <w:r w:rsidR="00F439D0">
        <w:rPr>
          <w:rFonts w:eastAsiaTheme="minorEastAsia" w:hint="eastAsia"/>
          <w:lang w:eastAsia="zh-CN"/>
        </w:rPr>
        <w:t>现有术语和定义的提案，不宜纳入《</w:t>
      </w:r>
      <w:r w:rsidR="00F439D0" w:rsidRPr="00E11132">
        <w:rPr>
          <w:rFonts w:eastAsiaTheme="minorEastAsia" w:hint="eastAsia"/>
          <w:lang w:eastAsia="zh-CN"/>
        </w:rPr>
        <w:t>国际电信规则》</w:t>
      </w:r>
      <w:r w:rsidR="00F439D0">
        <w:rPr>
          <w:rFonts w:eastAsiaTheme="minorEastAsia" w:hint="eastAsia"/>
          <w:lang w:eastAsia="zh-CN"/>
        </w:rPr>
        <w:t>。</w:t>
      </w:r>
      <w:proofErr w:type="gramEnd"/>
    </w:p>
    <w:p w:rsidR="00F439D0" w:rsidRPr="00CD4780" w:rsidRDefault="00B00667" w:rsidP="00B00667">
      <w:pPr>
        <w:pStyle w:val="enumlev1"/>
        <w:rPr>
          <w:lang w:eastAsia="zh-CN"/>
        </w:rPr>
      </w:pPr>
      <w:proofErr w:type="gramStart"/>
      <w:r>
        <w:rPr>
          <w:rFonts w:eastAsiaTheme="minorEastAsia" w:hint="eastAsia"/>
          <w:lang w:eastAsia="zh-CN"/>
        </w:rPr>
        <w:t>2.5</w:t>
      </w:r>
      <w:r>
        <w:rPr>
          <w:rFonts w:eastAsiaTheme="minorEastAsia" w:hint="eastAsia"/>
          <w:lang w:eastAsia="zh-CN"/>
        </w:rPr>
        <w:tab/>
      </w:r>
      <w:r w:rsidR="00F439D0">
        <w:rPr>
          <w:rFonts w:eastAsiaTheme="minorEastAsia" w:hint="eastAsia"/>
          <w:lang w:eastAsia="zh-CN"/>
        </w:rPr>
        <w:t>应避免将</w:t>
      </w:r>
      <w:r w:rsidR="00093B83">
        <w:rPr>
          <w:rFonts w:eastAsiaTheme="minorEastAsia" w:hint="eastAsia"/>
          <w:lang w:eastAsia="zh-CN"/>
        </w:rPr>
        <w:t>目前</w:t>
      </w:r>
      <w:r w:rsidR="00F439D0" w:rsidRPr="00CD4780">
        <w:rPr>
          <w:lang w:eastAsia="zh-CN"/>
        </w:rPr>
        <w:t>CS/CV</w:t>
      </w:r>
      <w:r w:rsidR="00F439D0">
        <w:rPr>
          <w:rFonts w:eastAsiaTheme="minorEastAsia" w:hint="eastAsia"/>
          <w:lang w:eastAsia="zh-CN"/>
        </w:rPr>
        <w:t>附件内</w:t>
      </w:r>
      <w:r w:rsidR="00093B83">
        <w:rPr>
          <w:rFonts w:eastAsiaTheme="minorEastAsia" w:hint="eastAsia"/>
          <w:lang w:eastAsia="zh-CN"/>
        </w:rPr>
        <w:t>任何</w:t>
      </w:r>
      <w:r w:rsidR="00F439D0">
        <w:rPr>
          <w:rFonts w:eastAsiaTheme="minorEastAsia" w:hint="eastAsia"/>
          <w:lang w:eastAsia="zh-CN"/>
        </w:rPr>
        <w:t>修改后的术语和定义纳入《</w:t>
      </w:r>
      <w:r w:rsidR="00F439D0" w:rsidRPr="00E11132">
        <w:rPr>
          <w:rFonts w:eastAsiaTheme="minorEastAsia" w:hint="eastAsia"/>
          <w:lang w:eastAsia="zh-CN"/>
        </w:rPr>
        <w:t>国际电信规则》</w:t>
      </w:r>
      <w:r w:rsidR="00F439D0">
        <w:rPr>
          <w:rFonts w:eastAsiaTheme="minorEastAsia" w:hint="eastAsia"/>
          <w:lang w:eastAsia="zh-CN"/>
        </w:rPr>
        <w:t>修订案，特别是那些向</w:t>
      </w:r>
      <w:r w:rsidR="00093B83">
        <w:rPr>
          <w:rFonts w:eastAsiaTheme="minorEastAsia" w:hint="eastAsia"/>
          <w:lang w:eastAsia="zh-CN"/>
        </w:rPr>
        <w:t>以往</w:t>
      </w:r>
      <w:r w:rsidR="00F439D0">
        <w:rPr>
          <w:rFonts w:eastAsiaTheme="minorEastAsia" w:hint="eastAsia"/>
          <w:lang w:eastAsia="zh-CN"/>
        </w:rPr>
        <w:t>全权代表大会提交但未经同意的修改。</w:t>
      </w:r>
      <w:proofErr w:type="gramEnd"/>
    </w:p>
    <w:p w:rsidR="00F439D0" w:rsidRPr="00CD4780" w:rsidRDefault="00B00667" w:rsidP="00B00667">
      <w:pPr>
        <w:pStyle w:val="enumlev1"/>
        <w:rPr>
          <w:lang w:eastAsia="zh-CN"/>
        </w:rPr>
      </w:pPr>
      <w:r>
        <w:rPr>
          <w:rFonts w:eastAsiaTheme="minorEastAsia" w:hint="eastAsia"/>
          <w:lang w:eastAsia="zh-CN"/>
        </w:rPr>
        <w:t>2.6</w:t>
      </w:r>
      <w:r>
        <w:rPr>
          <w:rFonts w:eastAsiaTheme="minorEastAsia" w:hint="eastAsia"/>
          <w:lang w:eastAsia="zh-CN"/>
        </w:rPr>
        <w:tab/>
      </w:r>
      <w:r w:rsidR="00F439D0">
        <w:rPr>
          <w:rFonts w:eastAsiaTheme="minorEastAsia" w:hint="eastAsia"/>
          <w:lang w:eastAsia="zh-CN"/>
        </w:rPr>
        <w:t>应避免对当前《</w:t>
      </w:r>
      <w:r w:rsidR="00F439D0" w:rsidRPr="00E11132">
        <w:rPr>
          <w:rFonts w:eastAsiaTheme="minorEastAsia" w:hint="eastAsia"/>
          <w:lang w:eastAsia="zh-CN"/>
        </w:rPr>
        <w:t>国际电信规则》</w:t>
      </w:r>
      <w:r w:rsidR="00F439D0">
        <w:rPr>
          <w:rFonts w:eastAsiaTheme="minorEastAsia" w:hint="eastAsia"/>
          <w:lang w:eastAsia="zh-CN"/>
        </w:rPr>
        <w:t>中包含的术语和定义进行扩充或修改。</w:t>
      </w:r>
    </w:p>
    <w:p w:rsidR="00F439D0" w:rsidRPr="00CD4780" w:rsidRDefault="00B00667" w:rsidP="00B00667">
      <w:pPr>
        <w:pStyle w:val="enumlev1"/>
        <w:rPr>
          <w:lang w:eastAsia="zh-CN"/>
        </w:rPr>
      </w:pPr>
      <w:proofErr w:type="gramStart"/>
      <w:r>
        <w:rPr>
          <w:rFonts w:eastAsiaTheme="minorEastAsia" w:hint="eastAsia"/>
          <w:lang w:eastAsia="zh-CN"/>
        </w:rPr>
        <w:lastRenderedPageBreak/>
        <w:t>2.7</w:t>
      </w:r>
      <w:r>
        <w:rPr>
          <w:rFonts w:eastAsiaTheme="minorEastAsia" w:hint="eastAsia"/>
          <w:lang w:eastAsia="zh-CN"/>
        </w:rPr>
        <w:tab/>
      </w:r>
      <w:r w:rsidR="00F439D0">
        <w:rPr>
          <w:rFonts w:eastAsiaTheme="minorEastAsia" w:hint="eastAsia"/>
          <w:lang w:eastAsia="zh-CN"/>
        </w:rPr>
        <w:t>技术和</w:t>
      </w:r>
      <w:r w:rsidR="00F439D0">
        <w:rPr>
          <w:rFonts w:eastAsiaTheme="minorEastAsia" w:hint="eastAsia"/>
          <w:lang w:eastAsia="zh-CN"/>
        </w:rPr>
        <w:t>/</w:t>
      </w:r>
      <w:r w:rsidR="00F439D0">
        <w:rPr>
          <w:rFonts w:eastAsiaTheme="minorEastAsia" w:hint="eastAsia"/>
          <w:lang w:eastAsia="zh-CN"/>
        </w:rPr>
        <w:t>或操作性的定义可能更适宜纳入</w:t>
      </w:r>
      <w:r w:rsidR="00691AC5">
        <w:rPr>
          <w:lang w:eastAsia="zh-CN"/>
        </w:rPr>
        <w:t>WCIT</w:t>
      </w:r>
      <w:r w:rsidR="00F439D0" w:rsidRPr="00CD4780">
        <w:rPr>
          <w:lang w:eastAsia="zh-CN"/>
        </w:rPr>
        <w:t>-12</w:t>
      </w:r>
      <w:r w:rsidR="00F439D0">
        <w:rPr>
          <w:rFonts w:eastAsiaTheme="minorEastAsia" w:hint="eastAsia"/>
          <w:lang w:eastAsia="zh-CN"/>
        </w:rPr>
        <w:t>的（各项）决议。</w:t>
      </w:r>
      <w:proofErr w:type="gramEnd"/>
      <w:r w:rsidR="00F439D0">
        <w:rPr>
          <w:rFonts w:eastAsiaTheme="minorEastAsia" w:hint="eastAsia"/>
          <w:lang w:eastAsia="zh-CN"/>
        </w:rPr>
        <w:t>此外，亦应考虑</w:t>
      </w:r>
      <w:r w:rsidR="00ED4200">
        <w:rPr>
          <w:rFonts w:eastAsiaTheme="minorEastAsia" w:hint="eastAsia"/>
          <w:lang w:eastAsia="zh-CN"/>
        </w:rPr>
        <w:t>建立</w:t>
      </w:r>
      <w:r w:rsidR="00F439D0">
        <w:rPr>
          <w:rFonts w:eastAsiaTheme="minorEastAsia" w:hint="eastAsia"/>
          <w:lang w:eastAsia="zh-CN"/>
        </w:rPr>
        <w:t>恰当的修订机制。如果在条或款中并未使用某一术语，则没有必要在《</w:t>
      </w:r>
      <w:r w:rsidR="00F439D0" w:rsidRPr="00E11132">
        <w:rPr>
          <w:rFonts w:eastAsiaTheme="minorEastAsia" w:hint="eastAsia"/>
          <w:lang w:eastAsia="zh-CN"/>
        </w:rPr>
        <w:t>国际电信规则》</w:t>
      </w:r>
      <w:r w:rsidR="00F439D0">
        <w:rPr>
          <w:rFonts w:eastAsiaTheme="minorEastAsia" w:hint="eastAsia"/>
          <w:lang w:eastAsia="zh-CN"/>
        </w:rPr>
        <w:t>修订案</w:t>
      </w:r>
      <w:r w:rsidR="00ED4200">
        <w:rPr>
          <w:rFonts w:eastAsiaTheme="minorEastAsia" w:hint="eastAsia"/>
          <w:lang w:eastAsia="zh-CN"/>
        </w:rPr>
        <w:t>中</w:t>
      </w:r>
      <w:r w:rsidR="00F439D0">
        <w:rPr>
          <w:rFonts w:eastAsiaTheme="minorEastAsia" w:hint="eastAsia"/>
          <w:lang w:eastAsia="zh-CN"/>
        </w:rPr>
        <w:t>对该术语做出定义。</w:t>
      </w:r>
    </w:p>
    <w:p w:rsidR="00F439D0" w:rsidRPr="00CD4780" w:rsidRDefault="00F439D0" w:rsidP="00E37210">
      <w:pPr>
        <w:pStyle w:val="Headingb"/>
        <w:rPr>
          <w:lang w:eastAsia="zh-CN"/>
        </w:rPr>
      </w:pPr>
      <w:r>
        <w:rPr>
          <w:lang w:eastAsia="zh-CN"/>
        </w:rPr>
        <w:t>标准</w:t>
      </w:r>
      <w:r w:rsidRPr="00CD4780">
        <w:rPr>
          <w:lang w:eastAsia="zh-CN"/>
        </w:rPr>
        <w:t>3</w:t>
      </w:r>
      <w:r>
        <w:rPr>
          <w:lang w:eastAsia="zh-CN"/>
        </w:rPr>
        <w:t>；</w:t>
      </w:r>
      <w:r>
        <w:rPr>
          <w:rFonts w:hint="eastAsia"/>
          <w:lang w:eastAsia="zh-CN"/>
        </w:rPr>
        <w:t>对</w:t>
      </w:r>
      <w:r w:rsidR="00B00667" w:rsidRPr="00B00667">
        <w:rPr>
          <w:rFonts w:ascii="SimSun" w:hAnsi="SimSun" w:hint="eastAsia"/>
          <w:lang w:eastAsia="zh-CN"/>
        </w:rPr>
        <w:t>“</w:t>
      </w:r>
      <w:r>
        <w:rPr>
          <w:rFonts w:hint="eastAsia"/>
          <w:lang w:eastAsia="zh-CN"/>
        </w:rPr>
        <w:t>国际电联建议书</w:t>
      </w:r>
      <w:r w:rsidR="00B00667" w:rsidRPr="00B00667">
        <w:rPr>
          <w:rFonts w:ascii="SimSun" w:hAnsi="SimSun" w:hint="eastAsia"/>
          <w:lang w:eastAsia="zh-CN"/>
        </w:rPr>
        <w:t>”</w:t>
      </w:r>
      <w:r>
        <w:rPr>
          <w:rFonts w:hint="eastAsia"/>
          <w:lang w:eastAsia="zh-CN"/>
        </w:rPr>
        <w:t>的参引</w:t>
      </w:r>
    </w:p>
    <w:p w:rsidR="00F439D0" w:rsidRPr="00CD4780" w:rsidRDefault="00F439D0" w:rsidP="00B00667">
      <w:pPr>
        <w:pStyle w:val="enumlev1"/>
        <w:rPr>
          <w:iCs/>
          <w:lang w:eastAsia="zh-CN"/>
        </w:rPr>
      </w:pPr>
      <w:proofErr w:type="gramStart"/>
      <w:r w:rsidRPr="00CD4780">
        <w:rPr>
          <w:lang w:eastAsia="zh-CN"/>
        </w:rPr>
        <w:t>3.1</w:t>
      </w:r>
      <w:r w:rsidRPr="00CD4780">
        <w:rPr>
          <w:lang w:eastAsia="zh-CN"/>
        </w:rPr>
        <w:tab/>
      </w:r>
      <w:r>
        <w:rPr>
          <w:rFonts w:hint="eastAsia"/>
          <w:lang w:eastAsia="zh-CN"/>
        </w:rPr>
        <w:t>国际电联建议书须保持其非约束性</w:t>
      </w:r>
      <w:r>
        <w:rPr>
          <w:rFonts w:hint="eastAsia"/>
          <w:lang w:eastAsia="zh-CN"/>
        </w:rPr>
        <w:t>/</w:t>
      </w:r>
      <w:r>
        <w:rPr>
          <w:rFonts w:hint="eastAsia"/>
          <w:lang w:eastAsia="zh-CN"/>
        </w:rPr>
        <w:t>自愿的属性。</w:t>
      </w:r>
      <w:proofErr w:type="gramEnd"/>
      <w:r>
        <w:rPr>
          <w:rFonts w:hint="eastAsia"/>
          <w:lang w:eastAsia="zh-CN"/>
        </w:rPr>
        <w:t>直接或间接改变国际电联建议书非约束性</w:t>
      </w:r>
      <w:r>
        <w:rPr>
          <w:rFonts w:hint="eastAsia"/>
          <w:lang w:eastAsia="zh-CN"/>
        </w:rPr>
        <w:t>/</w:t>
      </w:r>
      <w:r>
        <w:rPr>
          <w:rFonts w:hint="eastAsia"/>
          <w:lang w:eastAsia="zh-CN"/>
        </w:rPr>
        <w:t>自愿属性的提案，不宜被纳入《国际电信规则》</w:t>
      </w:r>
      <w:r>
        <w:rPr>
          <w:rFonts w:hint="eastAsia"/>
          <w:iCs/>
          <w:lang w:eastAsia="zh-CN"/>
        </w:rPr>
        <w:t>。</w:t>
      </w:r>
    </w:p>
    <w:p w:rsidR="00F439D0" w:rsidRPr="00CD4780" w:rsidRDefault="00F439D0" w:rsidP="00B00667">
      <w:pPr>
        <w:pStyle w:val="enumlev1"/>
        <w:rPr>
          <w:iCs/>
          <w:lang w:eastAsia="zh-CN"/>
        </w:rPr>
      </w:pPr>
      <w:proofErr w:type="gramStart"/>
      <w:r w:rsidRPr="00CD4780">
        <w:rPr>
          <w:iCs/>
          <w:lang w:eastAsia="zh-CN"/>
        </w:rPr>
        <w:t>3.2</w:t>
      </w:r>
      <w:r w:rsidRPr="00CD4780">
        <w:rPr>
          <w:iCs/>
          <w:lang w:eastAsia="zh-CN"/>
        </w:rPr>
        <w:tab/>
      </w:r>
      <w:r>
        <w:rPr>
          <w:rFonts w:hint="eastAsia"/>
          <w:iCs/>
          <w:lang w:eastAsia="zh-CN"/>
        </w:rPr>
        <w:t>鉴于</w:t>
      </w:r>
      <w:r w:rsidR="00ED4200">
        <w:rPr>
          <w:iCs/>
          <w:lang w:eastAsia="zh-CN"/>
        </w:rPr>
        <w:t>ITU-T</w:t>
      </w:r>
      <w:r>
        <w:rPr>
          <w:rFonts w:hint="eastAsia"/>
          <w:iCs/>
          <w:lang w:eastAsia="zh-CN"/>
        </w:rPr>
        <w:t>各研究组</w:t>
      </w:r>
      <w:r w:rsidR="00ED4200">
        <w:rPr>
          <w:rFonts w:hint="eastAsia"/>
          <w:iCs/>
          <w:lang w:eastAsia="zh-CN"/>
        </w:rPr>
        <w:t>的</w:t>
      </w:r>
      <w:r>
        <w:rPr>
          <w:rFonts w:hint="eastAsia"/>
          <w:iCs/>
          <w:lang w:eastAsia="zh-CN"/>
        </w:rPr>
        <w:t>活跃性以及避免对</w:t>
      </w:r>
      <w:r>
        <w:rPr>
          <w:rFonts w:hint="eastAsia"/>
          <w:lang w:eastAsia="zh-CN"/>
        </w:rPr>
        <w:t>《国际电信规则》不断进行修订的需求，似乎不宜引证归并具体的</w:t>
      </w:r>
      <w:r w:rsidRPr="00CD4780">
        <w:rPr>
          <w:iCs/>
          <w:lang w:eastAsia="zh-CN"/>
        </w:rPr>
        <w:t>ITU-T</w:t>
      </w:r>
      <w:r>
        <w:rPr>
          <w:rFonts w:hint="eastAsia"/>
          <w:iCs/>
          <w:lang w:eastAsia="zh-CN"/>
        </w:rPr>
        <w:t>建议书。</w:t>
      </w:r>
      <w:proofErr w:type="gramEnd"/>
      <w:r>
        <w:rPr>
          <w:rFonts w:hint="eastAsia"/>
          <w:iCs/>
          <w:lang w:eastAsia="zh-CN"/>
        </w:rPr>
        <w:t>如果确有绝对必要，则在引用具体</w:t>
      </w:r>
      <w:r w:rsidRPr="00CD4780">
        <w:rPr>
          <w:iCs/>
          <w:lang w:eastAsia="zh-CN"/>
        </w:rPr>
        <w:t>ITU-T</w:t>
      </w:r>
      <w:r>
        <w:rPr>
          <w:rFonts w:hint="eastAsia"/>
          <w:iCs/>
          <w:lang w:eastAsia="zh-CN"/>
        </w:rPr>
        <w:t>建议书时应使用术语</w:t>
      </w:r>
      <w:r w:rsidR="00B00667" w:rsidRPr="00B00667">
        <w:rPr>
          <w:rFonts w:ascii="SimSun" w:hAnsi="SimSun" w:hint="eastAsia"/>
          <w:iCs/>
          <w:lang w:eastAsia="zh-CN"/>
        </w:rPr>
        <w:t>“</w:t>
      </w:r>
      <w:r>
        <w:rPr>
          <w:rFonts w:hint="eastAsia"/>
          <w:iCs/>
          <w:lang w:eastAsia="zh-CN"/>
        </w:rPr>
        <w:t>考虑到</w:t>
      </w:r>
      <w:r>
        <w:rPr>
          <w:rFonts w:hint="eastAsia"/>
          <w:iCs/>
          <w:lang w:eastAsia="zh-CN"/>
        </w:rPr>
        <w:t>/</w:t>
      </w:r>
      <w:r>
        <w:rPr>
          <w:rFonts w:hint="eastAsia"/>
          <w:iCs/>
          <w:lang w:eastAsia="zh-CN"/>
        </w:rPr>
        <w:t>基于最新版本的</w:t>
      </w:r>
      <w:r w:rsidRPr="00CD4780">
        <w:rPr>
          <w:iCs/>
          <w:lang w:eastAsia="zh-CN"/>
        </w:rPr>
        <w:t>ITU-T</w:t>
      </w:r>
      <w:r>
        <w:rPr>
          <w:rFonts w:hint="eastAsia"/>
          <w:iCs/>
          <w:lang w:eastAsia="zh-CN"/>
        </w:rPr>
        <w:t>建议书</w:t>
      </w:r>
      <w:r w:rsidR="00B00667" w:rsidRPr="00B00667">
        <w:rPr>
          <w:rFonts w:ascii="SimSun" w:hAnsi="SimSun" w:hint="eastAsia"/>
          <w:iCs/>
          <w:lang w:eastAsia="zh-CN"/>
        </w:rPr>
        <w:t>”</w:t>
      </w:r>
      <w:r>
        <w:rPr>
          <w:rFonts w:hint="eastAsia"/>
          <w:iCs/>
          <w:lang w:eastAsia="zh-CN"/>
        </w:rPr>
        <w:t>。</w:t>
      </w:r>
    </w:p>
    <w:p w:rsidR="00F439D0" w:rsidRPr="00CD4780" w:rsidRDefault="00F439D0" w:rsidP="00B830E8">
      <w:pPr>
        <w:pStyle w:val="enumlev1"/>
        <w:rPr>
          <w:iCs/>
          <w:lang w:eastAsia="zh-CN"/>
        </w:rPr>
      </w:pPr>
      <w:r w:rsidRPr="00CD4780">
        <w:rPr>
          <w:lang w:eastAsia="zh-CN"/>
        </w:rPr>
        <w:t>3.3</w:t>
      </w:r>
      <w:r w:rsidRPr="00CD4780">
        <w:rPr>
          <w:lang w:eastAsia="zh-CN"/>
        </w:rPr>
        <w:tab/>
      </w:r>
      <w:r>
        <w:rPr>
          <w:rFonts w:hint="eastAsia"/>
          <w:lang w:eastAsia="zh-CN"/>
        </w:rPr>
        <w:t>如果确有引用</w:t>
      </w:r>
      <w:r w:rsidRPr="00CD4780">
        <w:rPr>
          <w:lang w:eastAsia="zh-CN"/>
        </w:rPr>
        <w:t>ITU-T</w:t>
      </w:r>
      <w:r>
        <w:rPr>
          <w:rFonts w:hint="eastAsia"/>
          <w:lang w:eastAsia="zh-CN"/>
        </w:rPr>
        <w:t>建议书</w:t>
      </w:r>
      <w:r w:rsidR="00ED4200">
        <w:rPr>
          <w:rFonts w:hint="eastAsia"/>
          <w:lang w:eastAsia="zh-CN"/>
        </w:rPr>
        <w:t>的绝对必要</w:t>
      </w:r>
      <w:r>
        <w:rPr>
          <w:rFonts w:hint="eastAsia"/>
          <w:lang w:eastAsia="zh-CN"/>
        </w:rPr>
        <w:t>，则所用语言必须明确</w:t>
      </w:r>
      <w:r w:rsidR="00ED4200">
        <w:rPr>
          <w:rFonts w:hint="eastAsia"/>
          <w:lang w:eastAsia="zh-CN"/>
        </w:rPr>
        <w:t>指出引用并不意味着</w:t>
      </w:r>
      <w:r>
        <w:rPr>
          <w:rFonts w:hint="eastAsia"/>
          <w:lang w:eastAsia="zh-CN"/>
        </w:rPr>
        <w:t>该建议书具有约束力，例如</w:t>
      </w:r>
      <w:r w:rsidR="00B00667" w:rsidRPr="00B00667">
        <w:rPr>
          <w:rFonts w:ascii="SimSun" w:hAnsi="SimSun" w:hint="eastAsia"/>
          <w:lang w:eastAsia="zh-CN"/>
        </w:rPr>
        <w:t>“</w:t>
      </w:r>
      <w:r>
        <w:rPr>
          <w:rFonts w:hint="eastAsia"/>
          <w:lang w:eastAsia="zh-CN"/>
        </w:rPr>
        <w:t>鼓励各成员国</w:t>
      </w:r>
      <w:r w:rsidR="00ED4200">
        <w:rPr>
          <w:rFonts w:hint="eastAsia"/>
          <w:lang w:eastAsia="zh-CN"/>
        </w:rPr>
        <w:t>使用</w:t>
      </w:r>
      <w:r w:rsidR="00ED4200">
        <w:rPr>
          <w:iCs/>
          <w:lang w:eastAsia="zh-CN"/>
        </w:rPr>
        <w:t>ITU-T</w:t>
      </w:r>
      <w:r>
        <w:rPr>
          <w:rFonts w:hint="eastAsia"/>
          <w:iCs/>
          <w:lang w:eastAsia="zh-CN"/>
        </w:rPr>
        <w:t>建议书。</w:t>
      </w:r>
      <w:r w:rsidR="00B00667" w:rsidRPr="00B00667">
        <w:rPr>
          <w:rFonts w:ascii="SimSun" w:hAnsi="SimSun" w:hint="eastAsia"/>
          <w:iCs/>
          <w:lang w:eastAsia="zh-CN"/>
        </w:rPr>
        <w:t>”</w:t>
      </w:r>
    </w:p>
    <w:p w:rsidR="00F439D0" w:rsidRPr="00CD4780" w:rsidRDefault="00F439D0" w:rsidP="001B288D">
      <w:pPr>
        <w:pStyle w:val="enumlev1"/>
        <w:rPr>
          <w:lang w:eastAsia="zh-CN"/>
        </w:rPr>
      </w:pPr>
      <w:r w:rsidRPr="00CD4780">
        <w:rPr>
          <w:lang w:eastAsia="zh-CN"/>
        </w:rPr>
        <w:t>3.4</w:t>
      </w:r>
      <w:r w:rsidRPr="00CD4780">
        <w:rPr>
          <w:lang w:eastAsia="zh-CN"/>
        </w:rPr>
        <w:tab/>
      </w:r>
      <w:r>
        <w:rPr>
          <w:rFonts w:hint="eastAsia"/>
          <w:lang w:eastAsia="zh-CN"/>
        </w:rPr>
        <w:t>对</w:t>
      </w:r>
      <w:r w:rsidR="00B00667" w:rsidRPr="00B00667">
        <w:rPr>
          <w:rFonts w:ascii="SimSun" w:hAnsi="SimSun" w:hint="eastAsia"/>
          <w:lang w:eastAsia="zh-CN"/>
        </w:rPr>
        <w:t>“</w:t>
      </w:r>
      <w:r>
        <w:rPr>
          <w:rFonts w:hint="eastAsia"/>
          <w:lang w:eastAsia="zh-CN"/>
        </w:rPr>
        <w:t>国际电联建议书</w:t>
      </w:r>
      <w:r w:rsidR="00B00667" w:rsidRPr="00B00667">
        <w:rPr>
          <w:rFonts w:ascii="SimSun" w:hAnsi="SimSun" w:hint="eastAsia"/>
          <w:lang w:eastAsia="zh-CN"/>
        </w:rPr>
        <w:t>”</w:t>
      </w:r>
      <w:r>
        <w:rPr>
          <w:rFonts w:hint="eastAsia"/>
          <w:lang w:eastAsia="zh-CN"/>
        </w:rPr>
        <w:t>的任何</w:t>
      </w:r>
      <w:r w:rsidR="001B288D">
        <w:rPr>
          <w:rFonts w:hint="eastAsia"/>
          <w:lang w:eastAsia="zh-CN"/>
        </w:rPr>
        <w:t>参</w:t>
      </w:r>
      <w:r>
        <w:rPr>
          <w:rFonts w:hint="eastAsia"/>
          <w:lang w:eastAsia="zh-CN"/>
        </w:rPr>
        <w:t>引均应针对具体的应用领域（</w:t>
      </w:r>
      <w:r w:rsidRPr="00CD4780">
        <w:rPr>
          <w:lang w:eastAsia="zh-CN"/>
        </w:rPr>
        <w:t>ITU-T</w:t>
      </w:r>
      <w:r>
        <w:rPr>
          <w:rFonts w:hint="eastAsia"/>
          <w:lang w:eastAsia="zh-CN"/>
        </w:rPr>
        <w:t>或</w:t>
      </w:r>
      <w:r w:rsidRPr="00CD4780">
        <w:rPr>
          <w:lang w:eastAsia="zh-CN"/>
        </w:rPr>
        <w:t>ITU-R</w:t>
      </w:r>
      <w:r>
        <w:rPr>
          <w:rFonts w:hint="eastAsia"/>
          <w:lang w:eastAsia="zh-CN"/>
        </w:rPr>
        <w:t>）。对</w:t>
      </w:r>
      <w:r w:rsidR="00B00667" w:rsidRPr="00B00667">
        <w:rPr>
          <w:rFonts w:ascii="SimSun" w:hAnsi="SimSun" w:hint="eastAsia"/>
          <w:lang w:eastAsia="zh-CN"/>
        </w:rPr>
        <w:t>“</w:t>
      </w:r>
      <w:r>
        <w:rPr>
          <w:rFonts w:hint="eastAsia"/>
          <w:lang w:eastAsia="zh-CN"/>
        </w:rPr>
        <w:t>国际电联建议书</w:t>
      </w:r>
      <w:r w:rsidR="00B00667" w:rsidRPr="00B00667">
        <w:rPr>
          <w:rFonts w:ascii="SimSun" w:hAnsi="SimSun" w:hint="eastAsia"/>
          <w:lang w:eastAsia="zh-CN"/>
        </w:rPr>
        <w:t>”</w:t>
      </w:r>
      <w:r>
        <w:rPr>
          <w:rFonts w:hint="eastAsia"/>
          <w:lang w:eastAsia="zh-CN"/>
        </w:rPr>
        <w:t>的一般性引用并不适宜且可能会造成混淆。</w:t>
      </w:r>
    </w:p>
    <w:p w:rsidR="00F439D0" w:rsidRPr="00CD4780" w:rsidRDefault="00F439D0" w:rsidP="00E37210">
      <w:pPr>
        <w:pStyle w:val="Headingb"/>
        <w:rPr>
          <w:lang w:eastAsia="zh-CN"/>
        </w:rPr>
      </w:pPr>
      <w:r>
        <w:rPr>
          <w:lang w:eastAsia="zh-CN"/>
        </w:rPr>
        <w:t>标准</w:t>
      </w:r>
      <w:r w:rsidRPr="00CD4780">
        <w:rPr>
          <w:lang w:eastAsia="zh-CN"/>
        </w:rPr>
        <w:t>4</w:t>
      </w:r>
      <w:r>
        <w:rPr>
          <w:lang w:eastAsia="zh-CN"/>
        </w:rPr>
        <w:t>；</w:t>
      </w:r>
      <w:r>
        <w:rPr>
          <w:rFonts w:hint="eastAsia"/>
          <w:lang w:eastAsia="zh-CN"/>
        </w:rPr>
        <w:t>修改《国际电信规则》当前的结构（重新调整各条和</w:t>
      </w:r>
      <w:r>
        <w:rPr>
          <w:rFonts w:hint="eastAsia"/>
          <w:lang w:eastAsia="zh-CN"/>
        </w:rPr>
        <w:t>/</w:t>
      </w:r>
      <w:r>
        <w:rPr>
          <w:rFonts w:hint="eastAsia"/>
          <w:lang w:eastAsia="zh-CN"/>
        </w:rPr>
        <w:t>或款）</w:t>
      </w:r>
      <w:r w:rsidRPr="00CD4780">
        <w:rPr>
          <w:lang w:eastAsia="zh-CN"/>
        </w:rPr>
        <w:t xml:space="preserve"> </w:t>
      </w:r>
    </w:p>
    <w:p w:rsidR="00F439D0" w:rsidRPr="00CD4780" w:rsidRDefault="00691AC5" w:rsidP="00B00667">
      <w:pPr>
        <w:pStyle w:val="enumlev1"/>
        <w:rPr>
          <w:lang w:eastAsia="zh-CN"/>
        </w:rPr>
      </w:pPr>
      <w:r>
        <w:rPr>
          <w:lang w:eastAsia="zh-CN"/>
        </w:rPr>
        <w:t>4.1</w:t>
      </w:r>
      <w:r w:rsidR="00F439D0" w:rsidRPr="00CD4780">
        <w:rPr>
          <w:lang w:eastAsia="zh-CN"/>
        </w:rPr>
        <w:tab/>
      </w:r>
      <w:r w:rsidR="00F439D0">
        <w:rPr>
          <w:rFonts w:hint="eastAsia"/>
          <w:lang w:eastAsia="zh-CN"/>
        </w:rPr>
        <w:t>除非确有绝对必要，否则应避免调整《国际电信规则》当前的结构，包括各章节和条款。</w:t>
      </w:r>
    </w:p>
    <w:p w:rsidR="00F439D0" w:rsidRPr="00CD4780" w:rsidRDefault="00F439D0" w:rsidP="00E37210">
      <w:pPr>
        <w:pStyle w:val="Headingb"/>
        <w:rPr>
          <w:lang w:eastAsia="zh-CN"/>
        </w:rPr>
      </w:pPr>
      <w:r>
        <w:rPr>
          <w:lang w:eastAsia="zh-CN"/>
        </w:rPr>
        <w:t>标准</w:t>
      </w:r>
      <w:r w:rsidRPr="00CD4780">
        <w:rPr>
          <w:lang w:eastAsia="ko-KR"/>
        </w:rPr>
        <w:t>5</w:t>
      </w:r>
      <w:r>
        <w:rPr>
          <w:lang w:eastAsia="zh-CN"/>
        </w:rPr>
        <w:t>；</w:t>
      </w:r>
      <w:r w:rsidR="00B00667" w:rsidRPr="00B00667">
        <w:rPr>
          <w:rFonts w:ascii="SimSun" w:hAnsi="SimSun" w:hint="eastAsia"/>
          <w:lang w:eastAsia="zh-CN"/>
        </w:rPr>
        <w:t>“</w:t>
      </w:r>
      <w:r>
        <w:rPr>
          <w:rFonts w:hint="eastAsia"/>
          <w:lang w:eastAsia="zh-CN"/>
        </w:rPr>
        <w:t>成员国</w:t>
      </w:r>
      <w:r w:rsidR="00B00667" w:rsidRPr="00B00667">
        <w:rPr>
          <w:rFonts w:ascii="SimSun" w:hAnsi="SimSun" w:hint="eastAsia"/>
          <w:lang w:eastAsia="zh-CN"/>
        </w:rPr>
        <w:t>”</w:t>
      </w:r>
      <w:r>
        <w:rPr>
          <w:rFonts w:hint="eastAsia"/>
          <w:lang w:eastAsia="zh-CN"/>
        </w:rPr>
        <w:t>、</w:t>
      </w:r>
      <w:r w:rsidR="00B00667" w:rsidRPr="00B00667">
        <w:rPr>
          <w:rFonts w:ascii="SimSun" w:hAnsi="SimSun" w:hint="eastAsia"/>
          <w:lang w:eastAsia="zh-CN"/>
        </w:rPr>
        <w:t>“</w:t>
      </w:r>
      <w:r>
        <w:rPr>
          <w:rFonts w:hint="eastAsia"/>
          <w:lang w:eastAsia="zh-CN"/>
        </w:rPr>
        <w:t>主管部门</w:t>
      </w:r>
      <w:r w:rsidR="00B00667" w:rsidRPr="00B00667">
        <w:rPr>
          <w:rFonts w:ascii="SimSun" w:hAnsi="SimSun" w:hint="eastAsia"/>
          <w:lang w:eastAsia="zh-CN"/>
        </w:rPr>
        <w:t>”</w:t>
      </w:r>
      <w:r>
        <w:rPr>
          <w:rFonts w:hint="eastAsia"/>
          <w:lang w:eastAsia="zh-CN"/>
        </w:rPr>
        <w:t>、</w:t>
      </w:r>
      <w:r w:rsidR="00B00667" w:rsidRPr="00B00667">
        <w:rPr>
          <w:rFonts w:ascii="SimSun" w:hAnsi="SimSun" w:hint="eastAsia"/>
          <w:lang w:eastAsia="zh-CN"/>
        </w:rPr>
        <w:t>“</w:t>
      </w:r>
      <w:r>
        <w:rPr>
          <w:rFonts w:hint="eastAsia"/>
          <w:lang w:eastAsia="zh-CN"/>
        </w:rPr>
        <w:t>运营机构</w:t>
      </w:r>
      <w:r w:rsidR="00B00667" w:rsidRPr="00B00667">
        <w:rPr>
          <w:rFonts w:ascii="SimSun" w:hAnsi="SimSun" w:hint="eastAsia"/>
          <w:lang w:eastAsia="zh-CN"/>
        </w:rPr>
        <w:t>”</w:t>
      </w:r>
      <w:r>
        <w:rPr>
          <w:rFonts w:hint="eastAsia"/>
          <w:lang w:eastAsia="zh-CN"/>
        </w:rPr>
        <w:t>、</w:t>
      </w:r>
      <w:r w:rsidR="00B00667" w:rsidRPr="00B00667">
        <w:rPr>
          <w:rFonts w:ascii="SimSun" w:hAnsi="SimSun" w:hint="eastAsia"/>
          <w:lang w:eastAsia="zh-CN"/>
        </w:rPr>
        <w:t>“</w:t>
      </w:r>
      <w:r w:rsidRPr="007358CD">
        <w:rPr>
          <w:lang w:eastAsia="zh-CN"/>
        </w:rPr>
        <w:t>私营运营机</w:t>
      </w:r>
      <w:r w:rsidRPr="007358CD">
        <w:rPr>
          <w:rFonts w:hint="eastAsia"/>
          <w:lang w:eastAsia="zh-CN"/>
        </w:rPr>
        <w:t>构</w:t>
      </w:r>
      <w:r w:rsidR="00B00667" w:rsidRPr="00B00667">
        <w:rPr>
          <w:rFonts w:ascii="SimSun" w:hAnsi="SimSun" w:hint="eastAsia"/>
          <w:lang w:eastAsia="zh-CN"/>
        </w:rPr>
        <w:t>”</w:t>
      </w:r>
      <w:r>
        <w:rPr>
          <w:rFonts w:hint="eastAsia"/>
          <w:lang w:eastAsia="zh-CN"/>
        </w:rPr>
        <w:t>、</w:t>
      </w:r>
      <w:r w:rsidR="00B00667" w:rsidRPr="00B00667">
        <w:rPr>
          <w:rFonts w:ascii="SimSun" w:hAnsi="SimSun" w:hint="eastAsia"/>
          <w:lang w:eastAsia="zh-CN"/>
        </w:rPr>
        <w:t>“</w:t>
      </w:r>
      <w:r>
        <w:rPr>
          <w:rFonts w:hint="eastAsia"/>
          <w:lang w:eastAsia="zh-CN"/>
        </w:rPr>
        <w:t>经认可的运营机构</w:t>
      </w:r>
      <w:r w:rsidR="00B00667" w:rsidRPr="00B00667">
        <w:rPr>
          <w:rFonts w:ascii="SimSun" w:hAnsi="SimSun" w:hint="eastAsia"/>
          <w:lang w:eastAsia="zh-CN"/>
        </w:rPr>
        <w:t>”</w:t>
      </w:r>
      <w:r>
        <w:rPr>
          <w:rFonts w:hint="eastAsia"/>
          <w:lang w:eastAsia="zh-CN"/>
        </w:rPr>
        <w:t>和</w:t>
      </w:r>
      <w:r w:rsidR="00B00667" w:rsidRPr="00B00667">
        <w:rPr>
          <w:rFonts w:ascii="SimSun" w:hAnsi="SimSun" w:hint="eastAsia"/>
          <w:lang w:eastAsia="zh-CN"/>
        </w:rPr>
        <w:t>“</w:t>
      </w:r>
      <w:r>
        <w:rPr>
          <w:rFonts w:hint="eastAsia"/>
          <w:lang w:eastAsia="zh-CN"/>
        </w:rPr>
        <w:t>经认可的</w:t>
      </w:r>
      <w:r w:rsidRPr="007358CD">
        <w:rPr>
          <w:lang w:eastAsia="zh-CN"/>
        </w:rPr>
        <w:t>私营运营机</w:t>
      </w:r>
      <w:r w:rsidRPr="007358CD">
        <w:rPr>
          <w:rFonts w:hint="eastAsia"/>
          <w:lang w:eastAsia="zh-CN"/>
        </w:rPr>
        <w:t>构</w:t>
      </w:r>
      <w:r w:rsidR="00B00667" w:rsidRPr="00B00667">
        <w:rPr>
          <w:rFonts w:ascii="SimSun" w:hAnsi="SimSun" w:hint="eastAsia"/>
          <w:lang w:eastAsia="zh-CN"/>
        </w:rPr>
        <w:t>”</w:t>
      </w:r>
      <w:r>
        <w:rPr>
          <w:rFonts w:hint="eastAsia"/>
          <w:lang w:eastAsia="zh-CN"/>
        </w:rPr>
        <w:t>等术语的使用</w:t>
      </w:r>
    </w:p>
    <w:p w:rsidR="00F439D0" w:rsidRPr="00CD4780" w:rsidRDefault="00691AC5" w:rsidP="00B00667">
      <w:pPr>
        <w:pStyle w:val="enumlev1"/>
        <w:rPr>
          <w:lang w:eastAsia="zh-CN"/>
        </w:rPr>
      </w:pPr>
      <w:r>
        <w:rPr>
          <w:lang w:eastAsia="zh-CN"/>
        </w:rPr>
        <w:t>5.1</w:t>
      </w:r>
      <w:r w:rsidR="00F439D0" w:rsidRPr="00CD4780">
        <w:rPr>
          <w:lang w:eastAsia="zh-CN"/>
        </w:rPr>
        <w:tab/>
      </w:r>
      <w:r w:rsidR="00F439D0">
        <w:rPr>
          <w:rFonts w:hint="eastAsia"/>
          <w:lang w:eastAsia="zh-CN"/>
        </w:rPr>
        <w:t>《国际电信规则》修订案作为一项条约，构成了国际电联《组织法》后附行政规则不可分割的组成部分，应征得各成员国的同意，由其签署、核准并实施。鉴于各成员国现有的结构、职责和框架不同，因此任何将</w:t>
      </w:r>
      <w:r w:rsidR="00B00667" w:rsidRPr="00B00667">
        <w:rPr>
          <w:rFonts w:ascii="SimSun" w:hAnsi="SimSun" w:hint="eastAsia"/>
          <w:lang w:eastAsia="zh-CN"/>
        </w:rPr>
        <w:t>“</w:t>
      </w:r>
      <w:r w:rsidR="00F439D0">
        <w:rPr>
          <w:rFonts w:hint="eastAsia"/>
          <w:lang w:eastAsia="zh-CN"/>
        </w:rPr>
        <w:t>主管部门</w:t>
      </w:r>
      <w:r w:rsidR="00B00667" w:rsidRPr="00B00667">
        <w:rPr>
          <w:rFonts w:ascii="SimSun" w:hAnsi="SimSun" w:hint="eastAsia"/>
          <w:lang w:eastAsia="zh-CN"/>
        </w:rPr>
        <w:t>”</w:t>
      </w:r>
      <w:r w:rsidR="00F439D0">
        <w:rPr>
          <w:rFonts w:hint="eastAsia"/>
          <w:lang w:eastAsia="zh-CN"/>
        </w:rPr>
        <w:t>系统性地替换为</w:t>
      </w:r>
      <w:r w:rsidR="00B00667" w:rsidRPr="00B00667">
        <w:rPr>
          <w:rFonts w:ascii="SimSun" w:hAnsi="SimSun" w:hint="eastAsia"/>
          <w:lang w:eastAsia="zh-CN"/>
        </w:rPr>
        <w:t>“</w:t>
      </w:r>
      <w:r w:rsidR="00F439D0">
        <w:rPr>
          <w:rFonts w:hint="eastAsia"/>
          <w:lang w:eastAsia="zh-CN"/>
        </w:rPr>
        <w:t>成员国</w:t>
      </w:r>
      <w:r w:rsidR="00B00667" w:rsidRPr="00B00667">
        <w:rPr>
          <w:rFonts w:ascii="SimSun" w:hAnsi="SimSun" w:hint="eastAsia"/>
          <w:lang w:eastAsia="zh-CN"/>
        </w:rPr>
        <w:t>”</w:t>
      </w:r>
      <w:r w:rsidR="00F439D0">
        <w:rPr>
          <w:rFonts w:hint="eastAsia"/>
          <w:lang w:eastAsia="zh-CN"/>
        </w:rPr>
        <w:t>的提案均不合时宜。由于各成员国将遵守《国际电信规则》中的条约义务，且如下文第</w:t>
      </w:r>
      <w:r w:rsidR="00F439D0">
        <w:rPr>
          <w:rFonts w:hint="eastAsia"/>
          <w:lang w:eastAsia="zh-CN"/>
        </w:rPr>
        <w:t>5.2</w:t>
      </w:r>
      <w:r w:rsidR="00F439D0">
        <w:rPr>
          <w:rFonts w:hint="eastAsia"/>
          <w:lang w:eastAsia="zh-CN"/>
        </w:rPr>
        <w:t>段所述，</w:t>
      </w:r>
      <w:r w:rsidR="00B00667" w:rsidRPr="00B00667">
        <w:rPr>
          <w:rFonts w:ascii="SimSun" w:hAnsi="SimSun" w:hint="eastAsia"/>
          <w:lang w:eastAsia="zh-CN"/>
        </w:rPr>
        <w:t>“</w:t>
      </w:r>
      <w:r w:rsidR="00F439D0">
        <w:rPr>
          <w:rFonts w:hint="eastAsia"/>
          <w:lang w:eastAsia="zh-CN"/>
        </w:rPr>
        <w:t>运营机构</w:t>
      </w:r>
      <w:r w:rsidR="00B00667" w:rsidRPr="00B00667">
        <w:rPr>
          <w:rFonts w:ascii="SimSun" w:hAnsi="SimSun" w:hint="eastAsia"/>
          <w:lang w:eastAsia="zh-CN"/>
        </w:rPr>
        <w:t>”</w:t>
      </w:r>
      <w:r w:rsidR="00F439D0">
        <w:rPr>
          <w:rFonts w:hint="eastAsia"/>
          <w:lang w:eastAsia="zh-CN"/>
        </w:rPr>
        <w:t>将履行其运营义务，</w:t>
      </w:r>
      <w:r w:rsidR="00F439D0">
        <w:rPr>
          <w:rFonts w:hint="eastAsia"/>
          <w:u w:val="single"/>
          <w:lang w:eastAsia="zh-CN"/>
        </w:rPr>
        <w:t>因此应在修订后的</w:t>
      </w:r>
      <w:r w:rsidR="0072308B">
        <w:rPr>
          <w:rFonts w:hint="eastAsia"/>
          <w:u w:val="single"/>
          <w:lang w:eastAsia="zh-CN"/>
        </w:rPr>
        <w:t>《国际电信规则》</w:t>
      </w:r>
      <w:r w:rsidR="00F439D0">
        <w:rPr>
          <w:rFonts w:hint="eastAsia"/>
          <w:u w:val="single"/>
          <w:lang w:eastAsia="zh-CN"/>
        </w:rPr>
        <w:t>案文中将所有</w:t>
      </w:r>
      <w:r w:rsidR="00B00667" w:rsidRPr="00B00667">
        <w:rPr>
          <w:rFonts w:ascii="SimSun" w:hAnsi="SimSun" w:hint="eastAsia"/>
          <w:u w:val="single"/>
          <w:lang w:eastAsia="zh-CN"/>
        </w:rPr>
        <w:t>“</w:t>
      </w:r>
      <w:r w:rsidR="00F439D0">
        <w:rPr>
          <w:rFonts w:hint="eastAsia"/>
          <w:u w:val="single"/>
          <w:lang w:eastAsia="zh-CN"/>
        </w:rPr>
        <w:t>主管部门</w:t>
      </w:r>
      <w:r w:rsidR="00B00667" w:rsidRPr="00B00667">
        <w:rPr>
          <w:rFonts w:ascii="SimSun" w:hAnsi="SimSun" w:hint="eastAsia"/>
          <w:u w:val="single"/>
          <w:lang w:eastAsia="zh-CN"/>
        </w:rPr>
        <w:t>”</w:t>
      </w:r>
      <w:r w:rsidR="00F439D0">
        <w:rPr>
          <w:rFonts w:hint="eastAsia"/>
          <w:u w:val="single"/>
          <w:lang w:eastAsia="zh-CN"/>
        </w:rPr>
        <w:t>删除。</w:t>
      </w:r>
    </w:p>
    <w:p w:rsidR="00F439D0" w:rsidRPr="00CD4780" w:rsidRDefault="00691AC5" w:rsidP="00B00667">
      <w:pPr>
        <w:pStyle w:val="enumlev1"/>
        <w:rPr>
          <w:lang w:eastAsia="zh-CN"/>
        </w:rPr>
      </w:pPr>
      <w:r>
        <w:rPr>
          <w:lang w:eastAsia="zh-CN"/>
        </w:rPr>
        <w:t>5.2</w:t>
      </w:r>
      <w:r w:rsidR="00F439D0" w:rsidRPr="00CD4780">
        <w:rPr>
          <w:lang w:eastAsia="zh-CN"/>
        </w:rPr>
        <w:tab/>
      </w:r>
      <w:r w:rsidR="00F439D0">
        <w:rPr>
          <w:rFonts w:hint="eastAsia"/>
          <w:lang w:eastAsia="zh-CN"/>
        </w:rPr>
        <w:t>根据上文第</w:t>
      </w:r>
      <w:r w:rsidR="00F439D0">
        <w:rPr>
          <w:rFonts w:hint="eastAsia"/>
          <w:lang w:eastAsia="zh-CN"/>
        </w:rPr>
        <w:t>5.1</w:t>
      </w:r>
      <w:r w:rsidR="00F439D0">
        <w:rPr>
          <w:rFonts w:hint="eastAsia"/>
          <w:lang w:eastAsia="zh-CN"/>
        </w:rPr>
        <w:t>段的观点，</w:t>
      </w:r>
      <w:r w:rsidR="00F439D0">
        <w:rPr>
          <w:rFonts w:hint="eastAsia"/>
          <w:u w:val="single"/>
          <w:lang w:eastAsia="zh-CN"/>
        </w:rPr>
        <w:t>应使用</w:t>
      </w:r>
      <w:r w:rsidR="00B00667" w:rsidRPr="00B00667">
        <w:rPr>
          <w:rFonts w:ascii="SimSun" w:hAnsi="SimSun" w:hint="eastAsia"/>
          <w:u w:val="single"/>
          <w:lang w:eastAsia="zh-CN"/>
        </w:rPr>
        <w:t>“</w:t>
      </w:r>
      <w:r w:rsidR="00F439D0">
        <w:rPr>
          <w:rFonts w:hint="eastAsia"/>
          <w:u w:val="single"/>
          <w:lang w:eastAsia="zh-CN"/>
        </w:rPr>
        <w:t>运营机构</w:t>
      </w:r>
      <w:r w:rsidR="00B00667" w:rsidRPr="00B00667">
        <w:rPr>
          <w:rFonts w:ascii="SimSun" w:hAnsi="SimSun" w:hint="eastAsia"/>
          <w:u w:val="single"/>
          <w:lang w:eastAsia="zh-CN"/>
        </w:rPr>
        <w:t>”</w:t>
      </w:r>
      <w:r w:rsidR="00F439D0">
        <w:rPr>
          <w:rFonts w:hint="eastAsia"/>
          <w:u w:val="single"/>
          <w:lang w:eastAsia="zh-CN"/>
        </w:rPr>
        <w:t>、</w:t>
      </w:r>
      <w:r w:rsidR="00B00667" w:rsidRPr="00B00667">
        <w:rPr>
          <w:rFonts w:ascii="SimSun" w:hAnsi="SimSun" w:hint="eastAsia"/>
          <w:u w:val="single"/>
          <w:lang w:eastAsia="zh-CN"/>
        </w:rPr>
        <w:t>“</w:t>
      </w:r>
      <w:r w:rsidR="00F439D0">
        <w:rPr>
          <w:rFonts w:hint="eastAsia"/>
          <w:u w:val="single"/>
          <w:lang w:eastAsia="zh-CN"/>
        </w:rPr>
        <w:t>经认可的运营机构</w:t>
      </w:r>
      <w:r w:rsidR="00B00667" w:rsidRPr="00B00667">
        <w:rPr>
          <w:rFonts w:ascii="SimSun" w:hAnsi="SimSun" w:hint="eastAsia"/>
          <w:u w:val="single"/>
          <w:lang w:eastAsia="zh-CN"/>
        </w:rPr>
        <w:t>”</w:t>
      </w:r>
      <w:r w:rsidR="00F439D0">
        <w:rPr>
          <w:rFonts w:hint="eastAsia"/>
          <w:u w:val="single"/>
          <w:lang w:eastAsia="zh-CN"/>
        </w:rPr>
        <w:t>、</w:t>
      </w:r>
      <w:r w:rsidR="00B00667" w:rsidRPr="00B00667">
        <w:rPr>
          <w:rFonts w:ascii="SimSun" w:hAnsi="SimSun" w:hint="eastAsia"/>
          <w:u w:val="single"/>
          <w:lang w:eastAsia="zh-CN"/>
        </w:rPr>
        <w:t>“</w:t>
      </w:r>
      <w:r w:rsidR="00F439D0">
        <w:rPr>
          <w:rFonts w:hint="eastAsia"/>
          <w:u w:val="single"/>
          <w:lang w:eastAsia="zh-CN"/>
        </w:rPr>
        <w:t>私营运营机构</w:t>
      </w:r>
      <w:r w:rsidR="00B00667" w:rsidRPr="00B00667">
        <w:rPr>
          <w:rFonts w:ascii="SimSun" w:hAnsi="SimSun" w:hint="eastAsia"/>
          <w:u w:val="single"/>
          <w:lang w:eastAsia="zh-CN"/>
        </w:rPr>
        <w:t>”</w:t>
      </w:r>
      <w:r w:rsidR="00F439D0">
        <w:rPr>
          <w:rFonts w:hint="eastAsia"/>
          <w:u w:val="single"/>
          <w:lang w:eastAsia="zh-CN"/>
        </w:rPr>
        <w:t>或</w:t>
      </w:r>
      <w:r w:rsidR="00B00667" w:rsidRPr="00B00667">
        <w:rPr>
          <w:rFonts w:ascii="SimSun" w:hAnsi="SimSun" w:hint="eastAsia"/>
          <w:u w:val="single"/>
          <w:lang w:eastAsia="zh-CN"/>
        </w:rPr>
        <w:t>“</w:t>
      </w:r>
      <w:r w:rsidR="00F439D0">
        <w:rPr>
          <w:rFonts w:hint="eastAsia"/>
          <w:u w:val="single"/>
          <w:lang w:eastAsia="zh-CN"/>
        </w:rPr>
        <w:t>经认可的私营运营机构</w:t>
      </w:r>
      <w:r w:rsidR="00B00667" w:rsidRPr="00B00667">
        <w:rPr>
          <w:rFonts w:ascii="SimSun" w:hAnsi="SimSun" w:hint="eastAsia"/>
          <w:u w:val="single"/>
          <w:lang w:eastAsia="zh-CN"/>
        </w:rPr>
        <w:t>”</w:t>
      </w:r>
      <w:r w:rsidR="00F439D0">
        <w:rPr>
          <w:rFonts w:hint="eastAsia"/>
          <w:u w:val="single"/>
          <w:lang w:eastAsia="zh-CN"/>
        </w:rPr>
        <w:t>替代</w:t>
      </w:r>
      <w:r w:rsidR="00B00667" w:rsidRPr="00B00667">
        <w:rPr>
          <w:rFonts w:ascii="SimSun" w:hAnsi="SimSun" w:hint="eastAsia"/>
          <w:u w:val="single"/>
          <w:lang w:eastAsia="zh-CN"/>
        </w:rPr>
        <w:t>“</w:t>
      </w:r>
      <w:r w:rsidR="00F439D0">
        <w:rPr>
          <w:rFonts w:hint="eastAsia"/>
          <w:u w:val="single"/>
          <w:lang w:eastAsia="zh-CN"/>
        </w:rPr>
        <w:t>主管部门</w:t>
      </w:r>
      <w:r w:rsidR="00B00667" w:rsidRPr="00B00667">
        <w:rPr>
          <w:rFonts w:ascii="SimSun" w:hAnsi="SimSun" w:hint="eastAsia"/>
          <w:u w:val="single"/>
          <w:lang w:eastAsia="zh-CN"/>
        </w:rPr>
        <w:t>”</w:t>
      </w:r>
      <w:r w:rsidR="00F439D0" w:rsidRPr="00F05F26">
        <w:rPr>
          <w:rFonts w:hint="eastAsia"/>
          <w:lang w:eastAsia="zh-CN"/>
        </w:rPr>
        <w:t>这一术语。</w:t>
      </w:r>
      <w:r w:rsidR="00F439D0">
        <w:rPr>
          <w:rFonts w:hint="eastAsia"/>
          <w:lang w:eastAsia="zh-CN"/>
        </w:rPr>
        <w:t>这样做的理由是，在国际电联绝大多数成员国，</w:t>
      </w:r>
      <w:r w:rsidR="00F439D0">
        <w:rPr>
          <w:rFonts w:hint="eastAsia"/>
          <w:lang w:eastAsia="zh-CN"/>
        </w:rPr>
        <w:t>1988</w:t>
      </w:r>
      <w:r w:rsidR="00F439D0">
        <w:rPr>
          <w:rFonts w:hint="eastAsia"/>
          <w:lang w:eastAsia="zh-CN"/>
        </w:rPr>
        <w:t>年</w:t>
      </w:r>
      <w:r w:rsidR="00FB1271">
        <w:rPr>
          <w:rFonts w:hint="eastAsia"/>
          <w:lang w:eastAsia="zh-CN"/>
        </w:rPr>
        <w:t>曾</w:t>
      </w:r>
      <w:r w:rsidR="00F439D0">
        <w:rPr>
          <w:rFonts w:hint="eastAsia"/>
          <w:lang w:eastAsia="zh-CN"/>
        </w:rPr>
        <w:t>由</w:t>
      </w:r>
      <w:r w:rsidR="00B00667" w:rsidRPr="00B00667">
        <w:rPr>
          <w:rFonts w:ascii="SimSun" w:hAnsi="SimSun" w:hint="eastAsia"/>
          <w:lang w:eastAsia="zh-CN"/>
        </w:rPr>
        <w:t>“</w:t>
      </w:r>
      <w:r w:rsidR="00F439D0">
        <w:rPr>
          <w:rFonts w:hint="eastAsia"/>
          <w:lang w:eastAsia="zh-CN"/>
        </w:rPr>
        <w:t>主管部门</w:t>
      </w:r>
      <w:r w:rsidR="00B00667" w:rsidRPr="00B00667">
        <w:rPr>
          <w:rFonts w:ascii="SimSun" w:hAnsi="SimSun" w:hint="eastAsia"/>
          <w:lang w:eastAsia="zh-CN"/>
        </w:rPr>
        <w:t>”</w:t>
      </w:r>
      <w:r w:rsidR="00F439D0">
        <w:rPr>
          <w:rFonts w:hint="eastAsia"/>
          <w:lang w:eastAsia="zh-CN"/>
        </w:rPr>
        <w:t>承担或与主管部门相关的任务，目前会根据不同国家对这些术语使用方式的不同，</w:t>
      </w:r>
      <w:r w:rsidR="00FB1271">
        <w:rPr>
          <w:rFonts w:hint="eastAsia"/>
          <w:lang w:eastAsia="zh-CN"/>
        </w:rPr>
        <w:t>转</w:t>
      </w:r>
      <w:r w:rsidR="00F439D0">
        <w:rPr>
          <w:rFonts w:hint="eastAsia"/>
          <w:lang w:eastAsia="zh-CN"/>
        </w:rPr>
        <w:t>由上述四种实体之一加以实施。</w:t>
      </w:r>
    </w:p>
    <w:p w:rsidR="00F439D0" w:rsidRPr="00CD4780" w:rsidRDefault="00F439D0" w:rsidP="00B00667">
      <w:pPr>
        <w:pStyle w:val="enumlev1"/>
        <w:rPr>
          <w:lang w:eastAsia="zh-CN"/>
        </w:rPr>
      </w:pPr>
      <w:r w:rsidRPr="00CD4780">
        <w:rPr>
          <w:lang w:eastAsia="zh-CN"/>
        </w:rPr>
        <w:t>5.3</w:t>
      </w:r>
      <w:r w:rsidRPr="00CD4780">
        <w:rPr>
          <w:lang w:eastAsia="zh-CN"/>
        </w:rPr>
        <w:tab/>
      </w:r>
      <w:r>
        <w:rPr>
          <w:rFonts w:hint="eastAsia"/>
          <w:lang w:eastAsia="zh-CN"/>
        </w:rPr>
        <w:t>鉴于用上述四种术语之一取代</w:t>
      </w:r>
      <w:r w:rsidR="00B00667" w:rsidRPr="00B00667">
        <w:rPr>
          <w:rFonts w:ascii="SimSun" w:hAnsi="SimSun" w:hint="eastAsia"/>
          <w:lang w:eastAsia="zh-CN"/>
        </w:rPr>
        <w:t>“</w:t>
      </w:r>
      <w:r>
        <w:rPr>
          <w:rFonts w:hint="eastAsia"/>
          <w:lang w:eastAsia="zh-CN"/>
        </w:rPr>
        <w:t>主管部门</w:t>
      </w:r>
      <w:r w:rsidR="00B00667" w:rsidRPr="00B00667">
        <w:rPr>
          <w:rFonts w:ascii="SimSun" w:hAnsi="SimSun" w:hint="eastAsia"/>
          <w:lang w:eastAsia="zh-CN"/>
        </w:rPr>
        <w:t>”</w:t>
      </w:r>
      <w:r>
        <w:rPr>
          <w:rFonts w:hint="eastAsia"/>
          <w:lang w:eastAsia="zh-CN"/>
        </w:rPr>
        <w:t>会给国际电联成员国及其内部实体</w:t>
      </w:r>
      <w:r w:rsidR="000E6974">
        <w:rPr>
          <w:rFonts w:hint="eastAsia"/>
          <w:lang w:eastAsia="zh-CN"/>
        </w:rPr>
        <w:t>规定</w:t>
      </w:r>
      <w:r>
        <w:rPr>
          <w:rFonts w:hint="eastAsia"/>
          <w:lang w:eastAsia="zh-CN"/>
        </w:rPr>
        <w:t>不同的法律权利与义务，因此要依据各国的普遍现状和情况，对每条术语逐一做出评估。</w:t>
      </w:r>
    </w:p>
    <w:p w:rsidR="00F439D0" w:rsidRPr="00CD4780" w:rsidRDefault="00F439D0" w:rsidP="00B00667">
      <w:pPr>
        <w:pStyle w:val="enumlev1"/>
        <w:rPr>
          <w:lang w:eastAsia="zh-CN"/>
        </w:rPr>
      </w:pPr>
      <w:r w:rsidRPr="00CD4780">
        <w:rPr>
          <w:lang w:eastAsia="zh-CN"/>
        </w:rPr>
        <w:t>5.4</w:t>
      </w:r>
      <w:r w:rsidRPr="00CD4780">
        <w:rPr>
          <w:lang w:eastAsia="zh-CN"/>
        </w:rPr>
        <w:tab/>
      </w:r>
      <w:r>
        <w:rPr>
          <w:rFonts w:hint="eastAsia"/>
          <w:lang w:eastAsia="zh-CN"/>
        </w:rPr>
        <w:t>为解决此问题并为应对各国目前可能存在的状况提供充分的灵活性，一种可能的方式是在</w:t>
      </w:r>
      <w:r w:rsidR="00B00667" w:rsidRPr="00B00667">
        <w:rPr>
          <w:rFonts w:ascii="SimSun" w:hAnsi="SimSun" w:hint="eastAsia"/>
          <w:lang w:eastAsia="zh-CN"/>
        </w:rPr>
        <w:t>“</w:t>
      </w:r>
      <w:r>
        <w:rPr>
          <w:rFonts w:hint="eastAsia"/>
          <w:lang w:eastAsia="zh-CN"/>
        </w:rPr>
        <w:t>运营机构</w:t>
      </w:r>
      <w:r w:rsidR="00B00667" w:rsidRPr="00B00667">
        <w:rPr>
          <w:rFonts w:ascii="SimSun" w:hAnsi="SimSun" w:hint="eastAsia"/>
          <w:lang w:eastAsia="zh-CN"/>
        </w:rPr>
        <w:t>”</w:t>
      </w:r>
      <w:r>
        <w:rPr>
          <w:rFonts w:hint="eastAsia"/>
          <w:lang w:eastAsia="zh-CN"/>
        </w:rPr>
        <w:t>术语上添加星号，并通过下述脚注阐述相关情况：</w:t>
      </w:r>
    </w:p>
    <w:p w:rsidR="00F439D0" w:rsidRDefault="00B00667" w:rsidP="00B00667">
      <w:pPr>
        <w:pStyle w:val="enumlev2"/>
        <w:rPr>
          <w:rFonts w:cs="SimSun"/>
          <w:lang w:val="fr-CH" w:eastAsia="zh-CN"/>
        </w:rPr>
      </w:pPr>
      <w:r>
        <w:rPr>
          <w:rFonts w:hint="eastAsia"/>
          <w:lang w:eastAsia="zh-CN"/>
        </w:rPr>
        <w:tab/>
      </w:r>
      <w:r w:rsidR="00F439D0" w:rsidRPr="00053B5A">
        <w:rPr>
          <w:lang w:eastAsia="zh-CN"/>
        </w:rPr>
        <w:t>当本《规则》提及</w:t>
      </w:r>
      <w:r w:rsidRPr="00B00667">
        <w:rPr>
          <w:rFonts w:ascii="SimSun" w:hAnsi="SimSun"/>
          <w:lang w:eastAsia="zh-CN"/>
        </w:rPr>
        <w:t>“</w:t>
      </w:r>
      <w:r w:rsidR="00F439D0" w:rsidRPr="00053B5A">
        <w:rPr>
          <w:lang w:eastAsia="zh-CN"/>
        </w:rPr>
        <w:t>运营机构</w:t>
      </w:r>
      <w:r w:rsidRPr="00B00667">
        <w:rPr>
          <w:rFonts w:ascii="SimSun" w:hAnsi="SimSun"/>
          <w:lang w:eastAsia="zh-CN"/>
        </w:rPr>
        <w:t>”</w:t>
      </w:r>
      <w:r w:rsidR="00F439D0" w:rsidRPr="00053B5A">
        <w:rPr>
          <w:lang w:eastAsia="zh-CN"/>
        </w:rPr>
        <w:t>时，应认识到，根据术语在某个国家的使用情形，该术语亦包含</w:t>
      </w:r>
      <w:r w:rsidR="00F439D0">
        <w:rPr>
          <w:rFonts w:hint="eastAsia"/>
          <w:lang w:eastAsia="zh-CN"/>
        </w:rPr>
        <w:t>为公众提供国际电信业务的</w:t>
      </w:r>
      <w:r w:rsidRPr="00B00667">
        <w:rPr>
          <w:rFonts w:ascii="SimSun" w:hAnsi="SimSun"/>
          <w:lang w:eastAsia="zh-CN"/>
        </w:rPr>
        <w:t>“</w:t>
      </w:r>
      <w:r w:rsidR="00F439D0" w:rsidRPr="00053B5A">
        <w:rPr>
          <w:lang w:eastAsia="zh-CN"/>
        </w:rPr>
        <w:t>经认可的运营机构</w:t>
      </w:r>
      <w:r w:rsidRPr="00B00667">
        <w:rPr>
          <w:rFonts w:ascii="SimSun" w:hAnsi="SimSun"/>
          <w:lang w:eastAsia="zh-CN"/>
        </w:rPr>
        <w:t>”</w:t>
      </w:r>
      <w:r w:rsidR="00F439D0" w:rsidRPr="00053B5A">
        <w:rPr>
          <w:lang w:eastAsia="zh-CN"/>
        </w:rPr>
        <w:t>和</w:t>
      </w:r>
      <w:r w:rsidR="00F439D0" w:rsidRPr="00053B5A">
        <w:rPr>
          <w:lang w:eastAsia="zh-CN"/>
        </w:rPr>
        <w:t>/</w:t>
      </w:r>
      <w:r w:rsidR="00F439D0" w:rsidRPr="00053B5A">
        <w:rPr>
          <w:lang w:eastAsia="zh-CN"/>
        </w:rPr>
        <w:t>或</w:t>
      </w:r>
      <w:r w:rsidRPr="00B00667">
        <w:rPr>
          <w:rFonts w:ascii="SimSun" w:hAnsi="SimSun"/>
          <w:lang w:eastAsia="zh-CN"/>
        </w:rPr>
        <w:t>“</w:t>
      </w:r>
      <w:r w:rsidR="00F439D0" w:rsidRPr="00053B5A">
        <w:rPr>
          <w:lang w:eastAsia="zh-CN"/>
        </w:rPr>
        <w:t>私营运营机构</w:t>
      </w:r>
      <w:r w:rsidRPr="00B00667">
        <w:rPr>
          <w:rFonts w:ascii="SimSun" w:hAnsi="SimSun"/>
          <w:lang w:eastAsia="zh-CN"/>
        </w:rPr>
        <w:t>”</w:t>
      </w:r>
      <w:r w:rsidR="00F439D0" w:rsidRPr="00053B5A">
        <w:rPr>
          <w:lang w:eastAsia="zh-CN"/>
        </w:rPr>
        <w:t>和</w:t>
      </w:r>
      <w:r w:rsidR="00F439D0" w:rsidRPr="00053B5A">
        <w:rPr>
          <w:lang w:eastAsia="zh-CN"/>
        </w:rPr>
        <w:t>/</w:t>
      </w:r>
      <w:r w:rsidR="00F439D0" w:rsidRPr="00053B5A">
        <w:rPr>
          <w:lang w:eastAsia="zh-CN"/>
        </w:rPr>
        <w:t>或</w:t>
      </w:r>
      <w:r w:rsidRPr="00B00667">
        <w:rPr>
          <w:rFonts w:ascii="SimSun" w:hAnsi="SimSun"/>
          <w:lang w:eastAsia="zh-CN"/>
        </w:rPr>
        <w:t>“</w:t>
      </w:r>
      <w:r w:rsidR="00F439D0" w:rsidRPr="00053B5A">
        <w:rPr>
          <w:lang w:eastAsia="zh-CN"/>
        </w:rPr>
        <w:t>经认可的私营运营机构</w:t>
      </w:r>
      <w:r w:rsidRPr="00B00667">
        <w:rPr>
          <w:rFonts w:ascii="SimSun" w:hAnsi="SimSun"/>
          <w:lang w:eastAsia="zh-CN"/>
        </w:rPr>
        <w:t>”</w:t>
      </w:r>
      <w:r w:rsidR="00F439D0" w:rsidRPr="00053B5A">
        <w:rPr>
          <w:lang w:eastAsia="zh-CN"/>
        </w:rPr>
        <w:t>，</w:t>
      </w:r>
      <w:r w:rsidRPr="00B00667">
        <w:rPr>
          <w:rFonts w:ascii="SimSun" w:hAnsi="SimSun"/>
          <w:lang w:eastAsia="zh-CN"/>
        </w:rPr>
        <w:t>“</w:t>
      </w:r>
      <w:r w:rsidR="00F439D0" w:rsidRPr="00053B5A">
        <w:rPr>
          <w:lang w:eastAsia="zh-CN"/>
        </w:rPr>
        <w:t>或其它实体</w:t>
      </w:r>
      <w:r w:rsidRPr="00B00667">
        <w:rPr>
          <w:rFonts w:ascii="SimSun" w:hAnsi="SimSun"/>
          <w:lang w:eastAsia="zh-CN"/>
        </w:rPr>
        <w:t>”</w:t>
      </w:r>
      <w:r w:rsidR="00F439D0" w:rsidRPr="00053B5A">
        <w:rPr>
          <w:rFonts w:cs="SimSun" w:hint="eastAsia"/>
          <w:lang w:eastAsia="zh-CN"/>
        </w:rPr>
        <w:t>。</w:t>
      </w:r>
    </w:p>
    <w:p w:rsidR="00A42E62" w:rsidRPr="00A42E62" w:rsidRDefault="00A42E62" w:rsidP="00A42E62">
      <w:pPr>
        <w:pStyle w:val="Reasons"/>
        <w:rPr>
          <w:lang w:val="fr-CH" w:eastAsia="zh-CN"/>
        </w:rPr>
      </w:pPr>
    </w:p>
    <w:p w:rsidR="00E37210" w:rsidRDefault="00E37210">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F439D0" w:rsidRPr="00CD4780" w:rsidRDefault="00F439D0" w:rsidP="00E37210">
      <w:pPr>
        <w:pStyle w:val="Title4"/>
        <w:rPr>
          <w:szCs w:val="24"/>
          <w:lang w:eastAsia="ja-JP"/>
        </w:rPr>
      </w:pPr>
      <w:r>
        <w:rPr>
          <w:rFonts w:hint="eastAsia"/>
          <w:lang w:eastAsia="zh-CN"/>
        </w:rPr>
        <w:lastRenderedPageBreak/>
        <w:t>对《国际电信规则》的拟议修订</w:t>
      </w:r>
    </w:p>
    <w:p w:rsidR="00784C42" w:rsidRDefault="00F439D0" w:rsidP="003134F8">
      <w:pPr>
        <w:pStyle w:val="Proposal"/>
        <w:rPr>
          <w:lang w:eastAsia="zh-CN"/>
        </w:rPr>
      </w:pPr>
      <w:r>
        <w:rPr>
          <w:b/>
          <w:u w:val="single"/>
          <w:lang w:eastAsia="zh-CN"/>
        </w:rPr>
        <w:t>NOC</w:t>
      </w:r>
      <w:r>
        <w:rPr>
          <w:lang w:eastAsia="zh-CN"/>
        </w:rPr>
        <w:tab/>
        <w:t>ACP/3A3/2</w:t>
      </w:r>
      <w:r>
        <w:rPr>
          <w:b/>
          <w:vanish/>
          <w:color w:val="7F7F7F" w:themeColor="text1" w:themeTint="80"/>
          <w:vertAlign w:val="superscript"/>
          <w:lang w:eastAsia="zh-CN"/>
        </w:rPr>
        <w:t>#10895</w:t>
      </w:r>
    </w:p>
    <w:p w:rsidR="00F439D0" w:rsidRPr="00BF257F" w:rsidRDefault="00F439D0" w:rsidP="003134F8">
      <w:pPr>
        <w:pStyle w:val="Volumetitle"/>
        <w:rPr>
          <w:lang w:eastAsia="zh-CN"/>
        </w:rPr>
      </w:pPr>
      <w:r w:rsidRPr="00BF257F">
        <w:rPr>
          <w:rFonts w:hint="eastAsia"/>
          <w:lang w:eastAsia="zh-CN"/>
        </w:rPr>
        <w:t>国际电信规则</w:t>
      </w:r>
    </w:p>
    <w:p w:rsidR="00784C42" w:rsidRDefault="00F439D0" w:rsidP="003134F8">
      <w:pPr>
        <w:pStyle w:val="Reasons"/>
        <w:rPr>
          <w:lang w:eastAsia="zh-CN"/>
        </w:rPr>
      </w:pPr>
      <w:r>
        <w:rPr>
          <w:b/>
          <w:lang w:eastAsia="zh-CN"/>
        </w:rPr>
        <w:t>理由：</w:t>
      </w:r>
      <w:r>
        <w:rPr>
          <w:lang w:eastAsia="zh-CN"/>
        </w:rPr>
        <w:tab/>
      </w:r>
      <w:r>
        <w:rPr>
          <w:lang w:eastAsia="zh-CN"/>
        </w:rPr>
        <w:t>标题保留不变。</w:t>
      </w:r>
    </w:p>
    <w:p w:rsidR="00784C42" w:rsidRDefault="00F439D0" w:rsidP="003134F8">
      <w:pPr>
        <w:pStyle w:val="Proposal"/>
        <w:rPr>
          <w:lang w:eastAsia="zh-CN"/>
        </w:rPr>
      </w:pPr>
      <w:r>
        <w:rPr>
          <w:b/>
          <w:u w:val="single"/>
          <w:lang w:eastAsia="zh-CN"/>
        </w:rPr>
        <w:t>NOC</w:t>
      </w:r>
      <w:r>
        <w:rPr>
          <w:lang w:eastAsia="zh-CN"/>
        </w:rPr>
        <w:tab/>
        <w:t>ACP/3A3/3</w:t>
      </w:r>
      <w:r>
        <w:rPr>
          <w:b/>
          <w:vanish/>
          <w:color w:val="7F7F7F" w:themeColor="text1" w:themeTint="80"/>
          <w:vertAlign w:val="superscript"/>
          <w:lang w:eastAsia="zh-CN"/>
        </w:rPr>
        <w:t>#10898</w:t>
      </w:r>
    </w:p>
    <w:p w:rsidR="00F439D0" w:rsidRPr="00BF257F" w:rsidRDefault="00F439D0" w:rsidP="003134F8">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F439D0" w:rsidRPr="00BF257F" w:rsidRDefault="00F439D0" w:rsidP="003134F8">
      <w:pPr>
        <w:pStyle w:val="Arttitle"/>
        <w:rPr>
          <w:lang w:eastAsia="zh-CN"/>
        </w:rPr>
      </w:pPr>
      <w:r w:rsidRPr="00BF257F">
        <w:rPr>
          <w:rFonts w:hint="eastAsia"/>
          <w:lang w:eastAsia="zh-CN"/>
        </w:rPr>
        <w:t>本</w:t>
      </w:r>
      <w:r>
        <w:rPr>
          <w:rFonts w:hint="eastAsia"/>
          <w:lang w:eastAsia="zh-CN"/>
        </w:rPr>
        <w:t>《</w:t>
      </w:r>
      <w:r w:rsidRPr="00BF257F">
        <w:rPr>
          <w:rFonts w:hint="eastAsia"/>
          <w:lang w:eastAsia="zh-CN"/>
        </w:rPr>
        <w:t>规则</w:t>
      </w:r>
      <w:r>
        <w:rPr>
          <w:rFonts w:hint="eastAsia"/>
          <w:lang w:eastAsia="zh-CN"/>
        </w:rPr>
        <w:t>》</w:t>
      </w:r>
      <w:r w:rsidRPr="00BF257F">
        <w:rPr>
          <w:rFonts w:hint="eastAsia"/>
          <w:lang w:eastAsia="zh-CN"/>
        </w:rPr>
        <w:t>的宗旨和范围</w:t>
      </w:r>
    </w:p>
    <w:p w:rsidR="00784C42" w:rsidRDefault="00F439D0" w:rsidP="003134F8">
      <w:pPr>
        <w:pStyle w:val="Reasons"/>
        <w:rPr>
          <w:lang w:eastAsia="zh-CN"/>
        </w:rPr>
      </w:pPr>
      <w:r>
        <w:rPr>
          <w:b/>
          <w:lang w:eastAsia="zh-CN"/>
        </w:rPr>
        <w:t>理由：</w:t>
      </w:r>
      <w:r>
        <w:rPr>
          <w:lang w:eastAsia="zh-CN"/>
        </w:rPr>
        <w:tab/>
      </w:r>
      <w:r w:rsidR="00691AC5">
        <w:rPr>
          <w:rFonts w:hint="eastAsia"/>
          <w:lang w:eastAsia="zh-CN"/>
        </w:rPr>
        <w:t>第一条的标题保留不变</w:t>
      </w:r>
      <w:r w:rsidR="00691AC5">
        <w:rPr>
          <w:rFonts w:ascii="Calibri" w:hAnsi="Calibri" w:cs="Calibri" w:hint="eastAsia"/>
          <w:lang w:eastAsia="zh-CN"/>
        </w:rPr>
        <w:t>。</w:t>
      </w:r>
    </w:p>
    <w:p w:rsidR="00784C42" w:rsidRDefault="00F439D0" w:rsidP="003134F8">
      <w:pPr>
        <w:pStyle w:val="Proposal"/>
        <w:rPr>
          <w:lang w:eastAsia="zh-CN"/>
        </w:rPr>
      </w:pPr>
      <w:r>
        <w:rPr>
          <w:b/>
          <w:lang w:eastAsia="zh-CN"/>
        </w:rPr>
        <w:t>MOD</w:t>
      </w:r>
      <w:r>
        <w:rPr>
          <w:lang w:eastAsia="zh-CN"/>
        </w:rPr>
        <w:tab/>
        <w:t>ACP/3A3/4</w:t>
      </w:r>
      <w:r>
        <w:rPr>
          <w:b/>
          <w:vanish/>
          <w:color w:val="7F7F7F" w:themeColor="text1" w:themeTint="80"/>
          <w:vertAlign w:val="superscript"/>
          <w:lang w:eastAsia="zh-CN"/>
        </w:rPr>
        <w:t>#10899</w:t>
      </w:r>
    </w:p>
    <w:p w:rsidR="00F439D0" w:rsidRPr="00BF257F" w:rsidRDefault="00F439D0" w:rsidP="00FF5E33">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本规则制定若干一般原则，涉及向公众开放的国际电信业务的提供和操作以及用以提供这些业务的国际电信基本传输手段。本规则还规定适用于各</w:t>
      </w:r>
      <w:del w:id="8" w:author="He, Liqun" w:date="2012-11-26T15:18:00Z">
        <w:r w:rsidRPr="00173892" w:rsidDel="00841A67">
          <w:rPr>
            <w:rFonts w:hint="eastAsia"/>
            <w:lang w:eastAsia="zh-CN"/>
          </w:rPr>
          <w:delText>主管部门</w:delText>
        </w:r>
      </w:del>
      <w:bookmarkStart w:id="9" w:name="_Ref319329538"/>
      <w:bookmarkStart w:id="10" w:name="_Ref319919515"/>
      <w:del w:id="11" w:author="Bachler, Mathilde" w:date="2012-11-27T09:26:00Z">
        <w:r w:rsidR="00FF5E33" w:rsidRPr="004A5040" w:rsidDel="00FF51CE">
          <w:rPr>
            <w:rStyle w:val="FootnoteReference"/>
            <w:lang w:eastAsia="zh-CN"/>
          </w:rPr>
          <w:footnoteReference w:customMarkFollows="1" w:id="1"/>
          <w:delText>*</w:delText>
        </w:r>
      </w:del>
      <w:bookmarkEnd w:id="9"/>
      <w:bookmarkEnd w:id="10"/>
      <w:ins w:id="16" w:author="He, Liqun" w:date="2012-11-26T15:21:00Z">
        <w:r>
          <w:rPr>
            <w:rFonts w:hint="eastAsia"/>
            <w:lang w:eastAsia="zh-CN"/>
          </w:rPr>
          <w:t>运营机构</w:t>
        </w:r>
        <w:r w:rsidRPr="00CD4780">
          <w:rPr>
            <w:rStyle w:val="FootnoteReference"/>
            <w:rFonts w:ascii="Calibri" w:hAnsi="Calibri"/>
          </w:rPr>
          <w:footnoteReference w:id="2"/>
        </w:r>
      </w:ins>
      <w:ins w:id="21" w:author="He, Liqun" w:date="2012-11-26T15:22:00Z">
        <w:r>
          <w:rPr>
            <w:rFonts w:hint="eastAsia"/>
            <w:lang w:eastAsia="zh-CN"/>
          </w:rPr>
          <w:t>（视情况而定）</w:t>
        </w:r>
      </w:ins>
      <w:r w:rsidRPr="00BF257F">
        <w:rPr>
          <w:rFonts w:hint="eastAsia"/>
          <w:lang w:eastAsia="zh-CN"/>
        </w:rPr>
        <w:t>的条例。</w:t>
      </w:r>
      <w:ins w:id="22" w:author="He, Liqun" w:date="2012-11-26T15:22:00Z">
        <w:r>
          <w:rPr>
            <w:rFonts w:hint="eastAsia"/>
            <w:lang w:eastAsia="zh-CN"/>
          </w:rPr>
          <w:t>《组织法》第</w:t>
        </w:r>
        <w:r>
          <w:rPr>
            <w:rFonts w:hint="eastAsia"/>
            <w:lang w:eastAsia="zh-CN"/>
          </w:rPr>
          <w:t>6</w:t>
        </w:r>
        <w:r>
          <w:rPr>
            <w:rFonts w:hint="eastAsia"/>
            <w:lang w:eastAsia="zh-CN"/>
          </w:rPr>
          <w:t>条第</w:t>
        </w:r>
        <w:r>
          <w:rPr>
            <w:rFonts w:hint="eastAsia"/>
            <w:lang w:eastAsia="zh-CN"/>
          </w:rPr>
          <w:t>38</w:t>
        </w:r>
        <w:r>
          <w:rPr>
            <w:rFonts w:hint="eastAsia"/>
            <w:lang w:eastAsia="zh-CN"/>
          </w:rPr>
          <w:t>款亦适用。</w:t>
        </w:r>
      </w:ins>
    </w:p>
    <w:p w:rsidR="00784C42" w:rsidRDefault="00F439D0" w:rsidP="00B00667">
      <w:pPr>
        <w:pStyle w:val="Reasons"/>
        <w:rPr>
          <w:lang w:eastAsia="zh-CN"/>
        </w:rPr>
      </w:pPr>
      <w:r>
        <w:rPr>
          <w:b/>
          <w:lang w:eastAsia="zh-CN"/>
        </w:rPr>
        <w:t>理由：</w:t>
      </w:r>
      <w:r>
        <w:rPr>
          <w:lang w:eastAsia="zh-CN"/>
        </w:rPr>
        <w:tab/>
      </w:r>
      <w:r>
        <w:rPr>
          <w:rFonts w:hint="eastAsia"/>
          <w:lang w:eastAsia="zh-CN"/>
        </w:rPr>
        <w:t>进一步澄清</w:t>
      </w:r>
      <w:r w:rsidRPr="00CD4780">
        <w:rPr>
          <w:lang w:eastAsia="zh-CN"/>
        </w:rPr>
        <w:t>ACP/3A1/2, 2.3</w:t>
      </w:r>
      <w:r>
        <w:rPr>
          <w:rFonts w:hint="eastAsia"/>
          <w:lang w:eastAsia="zh-CN"/>
        </w:rPr>
        <w:t>，并以通过“</w:t>
      </w:r>
      <w:r w:rsidRPr="00CD4780">
        <w:rPr>
          <w:lang w:eastAsia="zh-CN"/>
        </w:rPr>
        <w:t>APT</w:t>
      </w:r>
      <w:r>
        <w:rPr>
          <w:lang w:eastAsia="zh-CN"/>
        </w:rPr>
        <w:t>原则</w:t>
      </w:r>
      <w:r>
        <w:rPr>
          <w:rFonts w:hint="eastAsia"/>
          <w:lang w:eastAsia="zh-CN"/>
        </w:rPr>
        <w:t>和标准（草案）</w:t>
      </w:r>
      <w:r>
        <w:rPr>
          <w:rFonts w:hint="eastAsia"/>
          <w:lang w:eastAsia="zh-CN"/>
        </w:rPr>
        <w:t>5.4</w:t>
      </w:r>
      <w:r>
        <w:rPr>
          <w:rFonts w:hint="eastAsia"/>
          <w:lang w:eastAsia="zh-CN"/>
        </w:rPr>
        <w:t>”中术语的方式，将“运营机构”作为统称。这样做是为了使各成员国能够灵活地应对其</w:t>
      </w:r>
      <w:r w:rsidR="00E52D87">
        <w:rPr>
          <w:rFonts w:hint="eastAsia"/>
          <w:lang w:eastAsia="zh-CN"/>
        </w:rPr>
        <w:t>国内</w:t>
      </w:r>
      <w:r>
        <w:rPr>
          <w:rFonts w:hint="eastAsia"/>
          <w:lang w:eastAsia="zh-CN"/>
        </w:rPr>
        <w:t>当前</w:t>
      </w:r>
      <w:r w:rsidR="00E52D87">
        <w:rPr>
          <w:rFonts w:hint="eastAsia"/>
          <w:lang w:eastAsia="zh-CN"/>
        </w:rPr>
        <w:t>面临</w:t>
      </w:r>
      <w:r>
        <w:rPr>
          <w:rFonts w:hint="eastAsia"/>
          <w:lang w:eastAsia="zh-CN"/>
        </w:rPr>
        <w:t>的形势。</w:t>
      </w:r>
    </w:p>
    <w:p w:rsidR="00784C42" w:rsidRDefault="00F439D0" w:rsidP="003134F8">
      <w:pPr>
        <w:pStyle w:val="Proposal"/>
        <w:rPr>
          <w:lang w:eastAsia="zh-CN"/>
        </w:rPr>
      </w:pPr>
      <w:r>
        <w:rPr>
          <w:b/>
          <w:u w:val="single"/>
          <w:lang w:eastAsia="zh-CN"/>
        </w:rPr>
        <w:t>NOC</w:t>
      </w:r>
      <w:r>
        <w:rPr>
          <w:lang w:eastAsia="zh-CN"/>
        </w:rPr>
        <w:tab/>
        <w:t>ACP/3A3/5</w:t>
      </w:r>
      <w:r>
        <w:rPr>
          <w:b/>
          <w:vanish/>
          <w:color w:val="7F7F7F" w:themeColor="text1" w:themeTint="80"/>
          <w:vertAlign w:val="superscript"/>
          <w:lang w:eastAsia="zh-CN"/>
        </w:rPr>
        <w:t>#10912</w:t>
      </w:r>
    </w:p>
    <w:p w:rsidR="00F439D0" w:rsidRPr="00BF257F" w:rsidRDefault="00F439D0" w:rsidP="003134F8">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r w:rsidRPr="00173892">
        <w:rPr>
          <w:rFonts w:hint="eastAsia"/>
          <w:lang w:eastAsia="zh-CN"/>
        </w:rPr>
        <w:t>制定本规则旨在便于电信设施的全球性相互连接和操作，促进技术设施的协调开发和高效操作，并提高国际电信业务的效率，有用性及对公众的可用性。</w:t>
      </w:r>
    </w:p>
    <w:p w:rsidR="00784C42" w:rsidRDefault="00784C42" w:rsidP="003134F8">
      <w:pPr>
        <w:pStyle w:val="Reasons"/>
        <w:rPr>
          <w:lang w:eastAsia="zh-CN"/>
        </w:rPr>
      </w:pPr>
    </w:p>
    <w:p w:rsidR="00784C42" w:rsidRDefault="00F439D0" w:rsidP="003134F8">
      <w:pPr>
        <w:pStyle w:val="Proposal"/>
        <w:rPr>
          <w:lang w:eastAsia="zh-CN"/>
        </w:rPr>
      </w:pPr>
      <w:r>
        <w:rPr>
          <w:b/>
          <w:lang w:eastAsia="zh-CN"/>
        </w:rPr>
        <w:t>MOD</w:t>
      </w:r>
      <w:r>
        <w:rPr>
          <w:lang w:eastAsia="zh-CN"/>
        </w:rPr>
        <w:tab/>
        <w:t>ACP/3A3/6</w:t>
      </w:r>
    </w:p>
    <w:p w:rsidR="00F439D0" w:rsidRPr="00BF257F" w:rsidRDefault="00F439D0" w:rsidP="00FF5E33">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r w:rsidRPr="00173892">
        <w:rPr>
          <w:rFonts w:hint="eastAsia"/>
          <w:lang w:eastAsia="zh-CN"/>
        </w:rPr>
        <w:t>在本规则范围内，应按照各</w:t>
      </w:r>
      <w:del w:id="23" w:author="He, Liqun" w:date="2012-11-26T15:37:00Z">
        <w:r w:rsidRPr="00173892" w:rsidDel="0053141A">
          <w:rPr>
            <w:rFonts w:hint="eastAsia"/>
            <w:lang w:eastAsia="zh-CN"/>
          </w:rPr>
          <w:delText>主管部门</w:delText>
        </w:r>
      </w:del>
      <w:del w:id="24"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25"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26" w:author="He, Liqun" w:date="2012-11-26T15:44:00Z">
        <w:r>
          <w:rPr>
            <w:rFonts w:hint="eastAsia"/>
            <w:lang w:eastAsia="zh-CN"/>
          </w:rPr>
          <w:t>成员国和</w:t>
        </w:r>
        <w:r>
          <w:rPr>
            <w:rFonts w:hint="eastAsia"/>
            <w:lang w:eastAsia="zh-CN"/>
          </w:rPr>
          <w:t>/</w:t>
        </w:r>
        <w:r>
          <w:rPr>
            <w:rFonts w:hint="eastAsia"/>
            <w:lang w:eastAsia="zh-CN"/>
          </w:rPr>
          <w:t>或运营</w:t>
        </w:r>
      </w:ins>
      <w:ins w:id="27" w:author="He, Liqun" w:date="2012-11-26T15:37:00Z">
        <w:r>
          <w:rPr>
            <w:rFonts w:hint="eastAsia"/>
            <w:lang w:eastAsia="zh-CN"/>
          </w:rPr>
          <w:t>机构</w:t>
        </w:r>
      </w:ins>
      <w:ins w:id="28" w:author="lij" w:date="2012-11-29T19:55:00Z">
        <w:r w:rsidR="00E57030" w:rsidRPr="00E57030">
          <w:rPr>
            <w:rFonts w:hint="eastAsia"/>
            <w:vertAlign w:val="superscript"/>
            <w:lang w:eastAsia="zh-CN"/>
          </w:rPr>
          <w:t>1</w:t>
        </w:r>
      </w:ins>
      <w:ins w:id="29" w:author="He, Liqun" w:date="2012-11-26T15:37:00Z">
        <w:r>
          <w:rPr>
            <w:rFonts w:hint="eastAsia"/>
            <w:lang w:eastAsia="zh-CN"/>
          </w:rPr>
          <w:t>（视情况而定）</w:t>
        </w:r>
      </w:ins>
      <w:r w:rsidRPr="00927EE9">
        <w:rPr>
          <w:rFonts w:hint="eastAsia"/>
          <w:lang w:eastAsia="zh-CN"/>
        </w:rPr>
        <w:t>之间的相互协议提供和运营每个通信</w:t>
      </w:r>
      <w:r>
        <w:rPr>
          <w:rFonts w:hint="eastAsia"/>
          <w:lang w:eastAsia="zh-CN"/>
        </w:rPr>
        <w:t>关系</w:t>
      </w:r>
      <w:r w:rsidRPr="00927EE9">
        <w:rPr>
          <w:rFonts w:hint="eastAsia"/>
          <w:lang w:eastAsia="zh-CN"/>
        </w:rPr>
        <w:t>中的国际电信业务。</w:t>
      </w:r>
    </w:p>
    <w:p w:rsidR="00784C42" w:rsidRDefault="00F439D0" w:rsidP="00B00667">
      <w:pPr>
        <w:pStyle w:val="Reasons"/>
        <w:rPr>
          <w:lang w:eastAsia="zh-CN"/>
        </w:rPr>
      </w:pPr>
      <w:r>
        <w:rPr>
          <w:b/>
          <w:lang w:eastAsia="zh-CN"/>
        </w:rPr>
        <w:t>理由：</w:t>
      </w:r>
      <w:r>
        <w:rPr>
          <w:lang w:eastAsia="zh-CN"/>
        </w:rPr>
        <w:tab/>
      </w:r>
      <w:r>
        <w:rPr>
          <w:rFonts w:hint="eastAsia"/>
          <w:lang w:eastAsia="zh-CN"/>
        </w:rPr>
        <w:t>已删案文</w:t>
      </w:r>
      <w:r w:rsidR="000E0AD1">
        <w:rPr>
          <w:rFonts w:hint="eastAsia"/>
          <w:lang w:eastAsia="zh-CN"/>
        </w:rPr>
        <w:t xml:space="preserve"> </w:t>
      </w:r>
      <w:r w:rsidR="000E0AD1">
        <w:rPr>
          <w:lang w:eastAsia="zh-CN"/>
        </w:rPr>
        <w:t>–</w:t>
      </w:r>
      <w:r w:rsidR="000E0AD1">
        <w:rPr>
          <w:rFonts w:hint="eastAsia"/>
          <w:lang w:eastAsia="zh-CN"/>
        </w:rPr>
        <w:t xml:space="preserve"> </w:t>
      </w:r>
      <w:r>
        <w:rPr>
          <w:rFonts w:hint="eastAsia"/>
          <w:lang w:eastAsia="zh-CN"/>
        </w:rPr>
        <w:t>“在各通信关系中”可能会造成混淆。为与</w:t>
      </w:r>
      <w:proofErr w:type="gramStart"/>
      <w:r>
        <w:rPr>
          <w:rFonts w:hint="eastAsia"/>
          <w:lang w:eastAsia="zh-CN"/>
        </w:rPr>
        <w:t>上述第</w:t>
      </w:r>
      <w:r w:rsidR="00D13F36">
        <w:rPr>
          <w:rFonts w:ascii="Calibri" w:hAnsi="Calibri" w:cs="Calibri"/>
          <w:lang w:eastAsia="zh-CN"/>
        </w:rPr>
        <w:t>1</w:t>
      </w:r>
      <w:proofErr w:type="gramEnd"/>
      <w:r w:rsidR="00D13F36">
        <w:rPr>
          <w:rFonts w:ascii="Calibri" w:hAnsi="Calibri" w:cs="Calibri"/>
          <w:lang w:eastAsia="zh-CN"/>
        </w:rPr>
        <w:t>.1</w:t>
      </w:r>
      <w:r w:rsidR="003652A8">
        <w:rPr>
          <w:rFonts w:ascii="Calibri" w:hAnsi="Calibri" w:cs="Calibri"/>
          <w:lang w:eastAsia="zh-CN"/>
        </w:rPr>
        <w:t>a)</w:t>
      </w:r>
      <w:proofErr w:type="gramStart"/>
      <w:r>
        <w:rPr>
          <w:rFonts w:ascii="Calibri" w:hAnsi="Calibri" w:cs="Calibri" w:hint="eastAsia"/>
          <w:lang w:eastAsia="zh-CN"/>
        </w:rPr>
        <w:t>段</w:t>
      </w:r>
      <w:r w:rsidR="00B05474">
        <w:rPr>
          <w:rFonts w:ascii="Calibri" w:hAnsi="Calibri" w:cs="Calibri" w:hint="eastAsia"/>
          <w:lang w:eastAsia="zh-CN"/>
        </w:rPr>
        <w:t>建议</w:t>
      </w:r>
      <w:proofErr w:type="gramEnd"/>
      <w:r w:rsidR="00B05474">
        <w:rPr>
          <w:rFonts w:ascii="Calibri" w:hAnsi="Calibri" w:cs="Calibri" w:hint="eastAsia"/>
          <w:lang w:eastAsia="zh-CN"/>
        </w:rPr>
        <w:t>的方法</w:t>
      </w:r>
      <w:r>
        <w:rPr>
          <w:rFonts w:ascii="Calibri" w:hAnsi="Calibri" w:cs="Calibri" w:hint="eastAsia"/>
          <w:lang w:eastAsia="zh-CN"/>
        </w:rPr>
        <w:t>保持一致。</w:t>
      </w:r>
    </w:p>
    <w:p w:rsidR="00784C42" w:rsidRDefault="00F439D0" w:rsidP="003134F8">
      <w:pPr>
        <w:pStyle w:val="Proposal"/>
        <w:rPr>
          <w:lang w:eastAsia="zh-CN"/>
        </w:rPr>
      </w:pPr>
      <w:r>
        <w:rPr>
          <w:b/>
          <w:lang w:eastAsia="zh-CN"/>
        </w:rPr>
        <w:lastRenderedPageBreak/>
        <w:t>MOD</w:t>
      </w:r>
      <w:r>
        <w:rPr>
          <w:lang w:eastAsia="zh-CN"/>
        </w:rPr>
        <w:tab/>
        <w:t>ACP/3A3/7</w:t>
      </w:r>
      <w:r>
        <w:rPr>
          <w:b/>
          <w:vanish/>
          <w:color w:val="7F7F7F" w:themeColor="text1" w:themeTint="80"/>
          <w:vertAlign w:val="superscript"/>
          <w:lang w:eastAsia="zh-CN"/>
        </w:rPr>
        <w:t>#10920</w:t>
      </w:r>
    </w:p>
    <w:p w:rsidR="00715C80" w:rsidRPr="00BF257F" w:rsidRDefault="00F439D0" w:rsidP="00FF5E33">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00715C80" w:rsidRPr="00173892">
        <w:rPr>
          <w:rFonts w:hint="eastAsia"/>
          <w:lang w:eastAsia="zh-CN"/>
        </w:rPr>
        <w:t>在实施本规则的原则时，各</w:t>
      </w:r>
      <w:del w:id="30" w:author="He, Liqun" w:date="2012-11-26T15:44:00Z">
        <w:r w:rsidR="00715C80" w:rsidRPr="00173892" w:rsidDel="00A73755">
          <w:rPr>
            <w:rFonts w:hint="eastAsia"/>
            <w:lang w:eastAsia="zh-CN"/>
          </w:rPr>
          <w:delText>主管部门</w:delText>
        </w:r>
      </w:del>
      <w:del w:id="31"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32"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33" w:author="He, Liqun" w:date="2012-11-26T15:44:00Z">
        <w:r w:rsidR="00715C80">
          <w:rPr>
            <w:rFonts w:hint="eastAsia"/>
            <w:lang w:eastAsia="zh-CN"/>
          </w:rPr>
          <w:t>成员国和</w:t>
        </w:r>
        <w:r w:rsidR="00715C80">
          <w:rPr>
            <w:rFonts w:hint="eastAsia"/>
            <w:lang w:eastAsia="zh-CN"/>
          </w:rPr>
          <w:t>/</w:t>
        </w:r>
        <w:r w:rsidR="00715C80">
          <w:rPr>
            <w:rFonts w:hint="eastAsia"/>
            <w:lang w:eastAsia="zh-CN"/>
          </w:rPr>
          <w:t>或运营机构</w:t>
        </w:r>
      </w:ins>
      <w:ins w:id="34" w:author="lij" w:date="2012-11-29T19:55:00Z">
        <w:r w:rsidR="00FF5E33" w:rsidRPr="00E57030">
          <w:rPr>
            <w:rFonts w:hint="eastAsia"/>
            <w:vertAlign w:val="superscript"/>
            <w:lang w:eastAsia="zh-CN"/>
          </w:rPr>
          <w:t>1</w:t>
        </w:r>
      </w:ins>
      <w:ins w:id="35" w:author="He, Liqun" w:date="2012-11-26T15:44:00Z">
        <w:r w:rsidR="00715C80">
          <w:rPr>
            <w:rFonts w:hint="eastAsia"/>
            <w:lang w:eastAsia="zh-CN"/>
          </w:rPr>
          <w:t>（视情况而定）</w:t>
        </w:r>
      </w:ins>
      <w:ins w:id="36" w:author="He, Liqun" w:date="2012-11-26T15:45:00Z">
        <w:r w:rsidR="00715C80">
          <w:rPr>
            <w:rFonts w:hint="eastAsia"/>
            <w:lang w:eastAsia="zh-CN"/>
          </w:rPr>
          <w:t>，</w:t>
        </w:r>
      </w:ins>
      <w:r w:rsidR="00715C80" w:rsidRPr="00173892">
        <w:rPr>
          <w:rFonts w:hint="eastAsia"/>
          <w:lang w:eastAsia="zh-CN"/>
        </w:rPr>
        <w:t>应</w:t>
      </w:r>
      <w:r w:rsidR="00D606A7">
        <w:rPr>
          <w:rFonts w:hint="eastAsia"/>
          <w:lang w:eastAsia="zh-CN"/>
        </w:rPr>
        <w:t>尽可能</w:t>
      </w:r>
      <w:r w:rsidR="00715C80" w:rsidRPr="00173892">
        <w:rPr>
          <w:rFonts w:hint="eastAsia"/>
          <w:lang w:eastAsia="zh-CN"/>
        </w:rPr>
        <w:t>遵守</w:t>
      </w:r>
      <w:del w:id="37" w:author="He, Liqun" w:date="2012-11-26T15:47:00Z">
        <w:r w:rsidR="00715C80" w:rsidRPr="00173892" w:rsidDel="00A73755">
          <w:rPr>
            <w:rFonts w:hint="eastAsia"/>
            <w:lang w:eastAsia="zh-CN"/>
          </w:rPr>
          <w:delText>国际电报电话咨询委员会</w:delText>
        </w:r>
      </w:del>
      <w:ins w:id="38" w:author="He, Liqun" w:date="2012-11-26T15:47:00Z">
        <w:r w:rsidR="00715C80">
          <w:rPr>
            <w:rFonts w:hint="eastAsia"/>
            <w:lang w:eastAsia="zh-CN"/>
          </w:rPr>
          <w:t>ITU-T</w:t>
        </w:r>
      </w:ins>
      <w:r w:rsidR="00715C80" w:rsidRPr="00173892">
        <w:rPr>
          <w:rFonts w:hint="eastAsia"/>
          <w:lang w:eastAsia="zh-CN"/>
        </w:rPr>
        <w:t>的相关建议</w:t>
      </w:r>
      <w:r w:rsidR="00D606A7">
        <w:rPr>
          <w:rFonts w:hint="eastAsia"/>
          <w:lang w:eastAsia="zh-CN"/>
        </w:rPr>
        <w:t>书</w:t>
      </w:r>
      <w:r w:rsidR="00715C80" w:rsidRPr="00173892">
        <w:rPr>
          <w:rFonts w:hint="eastAsia"/>
          <w:lang w:eastAsia="zh-CN"/>
        </w:rPr>
        <w:t>，</w:t>
      </w:r>
      <w:r w:rsidR="00715C80" w:rsidRPr="00927EE9">
        <w:rPr>
          <w:rFonts w:hint="eastAsia"/>
          <w:lang w:eastAsia="zh-CN"/>
        </w:rPr>
        <w:t>包括构成这些建议书的一部分或由这些建议书</w:t>
      </w:r>
      <w:r w:rsidR="00715C80">
        <w:rPr>
          <w:rFonts w:hint="eastAsia"/>
          <w:lang w:eastAsia="zh-CN"/>
        </w:rPr>
        <w:t>衍生</w:t>
      </w:r>
      <w:r w:rsidR="00715C80" w:rsidRPr="00927EE9">
        <w:rPr>
          <w:rFonts w:hint="eastAsia"/>
          <w:lang w:eastAsia="zh-CN"/>
        </w:rPr>
        <w:t>的任何《须知》</w:t>
      </w:r>
      <w:r w:rsidR="00715C80">
        <w:rPr>
          <w:rFonts w:hint="eastAsia"/>
          <w:lang w:eastAsia="zh-CN"/>
        </w:rPr>
        <w:t>。</w:t>
      </w:r>
    </w:p>
    <w:p w:rsidR="00784C42" w:rsidRDefault="00715C80" w:rsidP="00B00667">
      <w:pPr>
        <w:pStyle w:val="Reasons"/>
        <w:rPr>
          <w:lang w:eastAsia="zh-CN"/>
        </w:rPr>
      </w:pPr>
      <w:r>
        <w:rPr>
          <w:b/>
          <w:lang w:eastAsia="zh-CN"/>
        </w:rPr>
        <w:t>理由：</w:t>
      </w:r>
      <w:r>
        <w:rPr>
          <w:lang w:eastAsia="zh-CN"/>
        </w:rPr>
        <w:tab/>
      </w:r>
      <w:r>
        <w:rPr>
          <w:rFonts w:hint="eastAsia"/>
          <w:lang w:eastAsia="zh-CN"/>
        </w:rPr>
        <w:t>为与上述第</w:t>
      </w:r>
      <w:r w:rsidR="00562BEB">
        <w:rPr>
          <w:lang w:eastAsia="zh-CN"/>
        </w:rPr>
        <w:t>1.1</w:t>
      </w:r>
      <w:r w:rsidR="00691AC5">
        <w:rPr>
          <w:lang w:eastAsia="zh-CN"/>
        </w:rPr>
        <w:t>a)</w:t>
      </w:r>
      <w:r>
        <w:rPr>
          <w:rFonts w:hint="eastAsia"/>
          <w:lang w:eastAsia="zh-CN"/>
        </w:rPr>
        <w:t>段建议使用的语言保持一致。</w:t>
      </w:r>
    </w:p>
    <w:p w:rsidR="00784C42" w:rsidRDefault="00F439D0" w:rsidP="003134F8">
      <w:pPr>
        <w:pStyle w:val="Proposal"/>
        <w:rPr>
          <w:lang w:eastAsia="zh-CN"/>
        </w:rPr>
      </w:pPr>
      <w:r>
        <w:rPr>
          <w:b/>
          <w:lang w:eastAsia="zh-CN"/>
        </w:rPr>
        <w:t>MOD</w:t>
      </w:r>
      <w:r>
        <w:rPr>
          <w:lang w:eastAsia="zh-CN"/>
        </w:rPr>
        <w:tab/>
        <w:t>ACP/3A3/8</w:t>
      </w:r>
      <w:r>
        <w:rPr>
          <w:b/>
          <w:vanish/>
          <w:color w:val="7F7F7F" w:themeColor="text1" w:themeTint="80"/>
          <w:vertAlign w:val="superscript"/>
          <w:lang w:eastAsia="zh-CN"/>
        </w:rPr>
        <w:t>#10931</w:t>
      </w:r>
    </w:p>
    <w:p w:rsidR="00715C80" w:rsidRPr="00BF257F" w:rsidRDefault="00F439D0" w:rsidP="003134F8">
      <w:pPr>
        <w:rPr>
          <w:lang w:eastAsia="zh-CN"/>
        </w:rPr>
      </w:pPr>
      <w:r>
        <w:rPr>
          <w:rStyle w:val="Artdef"/>
          <w:rFonts w:hint="eastAsia"/>
          <w:lang w:eastAsia="zh-CN"/>
        </w:rPr>
        <w:t>11</w:t>
      </w:r>
      <w:r w:rsidRPr="005F122C">
        <w:rPr>
          <w:lang w:eastAsia="zh-CN"/>
        </w:rPr>
        <w:tab/>
      </w:r>
      <w:r>
        <w:rPr>
          <w:rFonts w:hint="eastAsia"/>
          <w:lang w:eastAsia="zh-CN"/>
        </w:rPr>
        <w:tab/>
      </w:r>
      <w:r w:rsidRPr="002A3B08">
        <w:rPr>
          <w:i/>
          <w:iCs/>
          <w:lang w:eastAsia="zh-CN"/>
        </w:rPr>
        <w:t>c)</w:t>
      </w:r>
      <w:r>
        <w:rPr>
          <w:lang w:eastAsia="zh-CN"/>
        </w:rPr>
        <w:tab/>
      </w:r>
      <w:r w:rsidR="00715C80" w:rsidRPr="00927EE9">
        <w:rPr>
          <w:rFonts w:hint="eastAsia"/>
          <w:lang w:eastAsia="zh-CN"/>
        </w:rPr>
        <w:t>各成员</w:t>
      </w:r>
      <w:ins w:id="39" w:author="Chen, Xing" w:date="2011-07-20T10:04:00Z">
        <w:r w:rsidR="00715C80" w:rsidRPr="00927EE9">
          <w:rPr>
            <w:rFonts w:hint="eastAsia"/>
            <w:lang w:eastAsia="zh-CN"/>
          </w:rPr>
          <w:t>国</w:t>
        </w:r>
      </w:ins>
      <w:del w:id="40" w:author="He, Liqun" w:date="2012-11-26T15:55:00Z">
        <w:r w:rsidR="00715C80" w:rsidDel="00C87CCE">
          <w:rPr>
            <w:rFonts w:hint="eastAsia"/>
            <w:lang w:eastAsia="zh-CN"/>
          </w:rPr>
          <w:delText>（</w:delText>
        </w:r>
        <w:r w:rsidR="00715C80" w:rsidRPr="00927EE9" w:rsidDel="00C87CCE">
          <w:rPr>
            <w:rFonts w:hint="eastAsia"/>
            <w:lang w:eastAsia="zh-CN"/>
          </w:rPr>
          <w:delText>酌情</w:delText>
        </w:r>
        <w:r w:rsidR="00715C80" w:rsidDel="00C87CCE">
          <w:rPr>
            <w:rFonts w:hint="eastAsia"/>
            <w:lang w:eastAsia="zh-CN"/>
          </w:rPr>
          <w:delText>）</w:delText>
        </w:r>
      </w:del>
      <w:r w:rsidR="00715C80" w:rsidRPr="00927EE9">
        <w:rPr>
          <w:rFonts w:hint="eastAsia"/>
          <w:lang w:eastAsia="zh-CN"/>
        </w:rPr>
        <w:t>须</w:t>
      </w:r>
      <w:ins w:id="41" w:author="He, Liqun" w:date="2012-11-26T15:55:00Z">
        <w:r w:rsidR="00715C80">
          <w:rPr>
            <w:rFonts w:hint="eastAsia"/>
            <w:lang w:eastAsia="zh-CN"/>
          </w:rPr>
          <w:t>依据《组织法》第</w:t>
        </w:r>
        <w:r w:rsidR="00715C80">
          <w:rPr>
            <w:rFonts w:hint="eastAsia"/>
            <w:lang w:eastAsia="zh-CN"/>
          </w:rPr>
          <w:t>6</w:t>
        </w:r>
        <w:r w:rsidR="00715C80">
          <w:rPr>
            <w:rFonts w:hint="eastAsia"/>
            <w:lang w:eastAsia="zh-CN"/>
          </w:rPr>
          <w:t>条</w:t>
        </w:r>
      </w:ins>
      <w:r w:rsidR="00715C80" w:rsidRPr="00927EE9">
        <w:rPr>
          <w:rFonts w:hint="eastAsia"/>
          <w:lang w:eastAsia="zh-CN"/>
        </w:rPr>
        <w:t>合作实施《国际电信规则》。</w:t>
      </w:r>
      <w:del w:id="42" w:author="yuan" w:date="2012-08-27T16:02:00Z">
        <w:r w:rsidR="00715C80" w:rsidDel="001572A7">
          <w:rPr>
            <w:rFonts w:hint="eastAsia"/>
            <w:lang w:eastAsia="zh-CN"/>
          </w:rPr>
          <w:delText>（具体解释亦参见第</w:delText>
        </w:r>
        <w:r w:rsidR="00715C80" w:rsidDel="001572A7">
          <w:rPr>
            <w:rFonts w:hint="eastAsia"/>
            <w:lang w:eastAsia="zh-CN"/>
          </w:rPr>
          <w:delText>2</w:delText>
        </w:r>
        <w:r w:rsidR="00715C80" w:rsidDel="001572A7">
          <w:rPr>
            <w:rFonts w:hint="eastAsia"/>
            <w:lang w:eastAsia="zh-CN"/>
          </w:rPr>
          <w:delText>号决议。）</w:delText>
        </w:r>
      </w:del>
    </w:p>
    <w:p w:rsidR="00784C42" w:rsidRDefault="00715C80" w:rsidP="00B00667">
      <w:pPr>
        <w:pStyle w:val="Reasons"/>
        <w:rPr>
          <w:lang w:eastAsia="zh-CN"/>
        </w:rPr>
      </w:pPr>
      <w:r>
        <w:rPr>
          <w:b/>
          <w:lang w:eastAsia="zh-CN"/>
        </w:rPr>
        <w:t>理由：</w:t>
      </w:r>
      <w:r>
        <w:rPr>
          <w:lang w:eastAsia="zh-CN"/>
        </w:rPr>
        <w:tab/>
      </w:r>
      <w:r>
        <w:rPr>
          <w:rFonts w:hint="eastAsia"/>
          <w:lang w:eastAsia="zh-CN"/>
        </w:rPr>
        <w:t>参引第</w:t>
      </w:r>
      <w:r>
        <w:rPr>
          <w:rFonts w:hint="eastAsia"/>
          <w:lang w:eastAsia="zh-CN"/>
        </w:rPr>
        <w:t>6</w:t>
      </w:r>
      <w:r>
        <w:rPr>
          <w:rFonts w:hint="eastAsia"/>
          <w:lang w:eastAsia="zh-CN"/>
        </w:rPr>
        <w:t>条“成员国的义务”。</w:t>
      </w:r>
      <w:r>
        <w:rPr>
          <w:rFonts w:hint="eastAsia"/>
          <w:lang w:eastAsia="zh-CN"/>
        </w:rPr>
        <w:t>APT</w:t>
      </w:r>
      <w:r>
        <w:rPr>
          <w:rFonts w:hint="eastAsia"/>
          <w:lang w:eastAsia="zh-CN"/>
        </w:rPr>
        <w:t>建议删除第</w:t>
      </w:r>
      <w:r>
        <w:rPr>
          <w:rFonts w:hint="eastAsia"/>
          <w:lang w:eastAsia="zh-CN"/>
        </w:rPr>
        <w:t>2</w:t>
      </w:r>
      <w:r>
        <w:rPr>
          <w:rFonts w:hint="eastAsia"/>
          <w:lang w:eastAsia="zh-CN"/>
        </w:rPr>
        <w:t>号决议。</w:t>
      </w:r>
    </w:p>
    <w:p w:rsidR="00F439D0" w:rsidRPr="00BF257F" w:rsidRDefault="00F439D0" w:rsidP="003134F8">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F439D0" w:rsidRPr="00BF257F" w:rsidRDefault="00F439D0" w:rsidP="003134F8">
      <w:pPr>
        <w:pStyle w:val="Arttitle"/>
        <w:rPr>
          <w:lang w:eastAsia="zh-CN"/>
        </w:rPr>
      </w:pPr>
      <w:r w:rsidRPr="00BF257F">
        <w:rPr>
          <w:rFonts w:hint="eastAsia"/>
          <w:lang w:eastAsia="zh-CN"/>
        </w:rPr>
        <w:t>定义</w:t>
      </w:r>
    </w:p>
    <w:p w:rsidR="00784C42" w:rsidRDefault="00F439D0" w:rsidP="003134F8">
      <w:pPr>
        <w:pStyle w:val="Proposal"/>
        <w:rPr>
          <w:lang w:eastAsia="zh-CN"/>
        </w:rPr>
      </w:pPr>
      <w:r>
        <w:rPr>
          <w:b/>
          <w:lang w:eastAsia="zh-CN"/>
        </w:rPr>
        <w:t>MOD</w:t>
      </w:r>
      <w:r>
        <w:rPr>
          <w:lang w:eastAsia="zh-CN"/>
        </w:rPr>
        <w:tab/>
        <w:t>ACP/3A3/9</w:t>
      </w:r>
      <w:r>
        <w:rPr>
          <w:b/>
          <w:vanish/>
          <w:color w:val="7F7F7F" w:themeColor="text1" w:themeTint="80"/>
          <w:vertAlign w:val="superscript"/>
          <w:lang w:eastAsia="zh-CN"/>
        </w:rPr>
        <w:t>#10948</w:t>
      </w:r>
    </w:p>
    <w:p w:rsidR="00F439D0" w:rsidRPr="00BF257F" w:rsidRDefault="00F439D0" w:rsidP="003134F8">
      <w:pPr>
        <w:rPr>
          <w:lang w:eastAsia="zh-CN"/>
        </w:rPr>
      </w:pPr>
      <w:r w:rsidRPr="005F122C">
        <w:rPr>
          <w:rStyle w:val="Artdef"/>
          <w:lang w:eastAsia="zh-CN"/>
        </w:rPr>
        <w:t>1</w:t>
      </w:r>
      <w:r>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Pr>
          <w:rFonts w:hint="eastAsia"/>
          <w:lang w:eastAsia="zh-CN"/>
        </w:rPr>
        <w:t>是指发起方为</w:t>
      </w:r>
      <w:r w:rsidRPr="00927EE9">
        <w:rPr>
          <w:rFonts w:hint="eastAsia"/>
          <w:lang w:eastAsia="zh-CN"/>
        </w:rPr>
        <w:t>下列各方的电信：国家元首；政府首脑或政府成员；陆军、海军或空军武装部队总司令；外交使节或领事官员；联合国秘书长；联合国</w:t>
      </w:r>
      <w:r>
        <w:rPr>
          <w:rFonts w:hint="eastAsia"/>
          <w:lang w:eastAsia="zh-CN"/>
        </w:rPr>
        <w:t>各</w:t>
      </w:r>
      <w:r w:rsidRPr="00927EE9">
        <w:rPr>
          <w:rFonts w:hint="eastAsia"/>
          <w:lang w:eastAsia="zh-CN"/>
        </w:rPr>
        <w:t>主要机构的负责人；国际法院</w:t>
      </w:r>
      <w:r>
        <w:rPr>
          <w:rFonts w:hint="eastAsia"/>
          <w:lang w:eastAsia="zh-CN"/>
        </w:rPr>
        <w:t>，</w:t>
      </w:r>
      <w:r w:rsidRPr="00927EE9">
        <w:rPr>
          <w:rFonts w:hint="eastAsia"/>
          <w:lang w:eastAsia="zh-CN"/>
        </w:rPr>
        <w:t>或对</w:t>
      </w:r>
      <w:ins w:id="43" w:author="Chen, Xing" w:date="2011-07-20T11:19:00Z">
        <w:r w:rsidRPr="00927EE9">
          <w:rPr>
            <w:rFonts w:hint="eastAsia"/>
            <w:lang w:eastAsia="zh-CN"/>
          </w:rPr>
          <w:t>上述</w:t>
        </w:r>
      </w:ins>
      <w:r w:rsidRPr="00927EE9">
        <w:rPr>
          <w:rFonts w:hint="eastAsia"/>
          <w:lang w:eastAsia="zh-CN"/>
        </w:rPr>
        <w:t>政务电</w:t>
      </w:r>
      <w:del w:id="44" w:author="Chen, Xing" w:date="2011-07-20T11:19:00Z">
        <w:r w:rsidRPr="00927EE9">
          <w:rPr>
            <w:rFonts w:hint="eastAsia"/>
            <w:lang w:eastAsia="zh-CN"/>
          </w:rPr>
          <w:delText>报</w:delText>
        </w:r>
      </w:del>
      <w:ins w:id="45" w:author="Chen, Xing" w:date="2011-07-20T11:19:00Z">
        <w:r w:rsidRPr="00927EE9">
          <w:rPr>
            <w:rFonts w:hint="eastAsia"/>
            <w:lang w:eastAsia="zh-CN"/>
          </w:rPr>
          <w:t>信</w:t>
        </w:r>
      </w:ins>
      <w:r w:rsidRPr="00927EE9">
        <w:rPr>
          <w:rFonts w:hint="eastAsia"/>
          <w:lang w:eastAsia="zh-CN"/>
        </w:rPr>
        <w:t>的</w:t>
      </w:r>
      <w:del w:id="46" w:author="Chen, Xing" w:date="2011-07-20T11:19:00Z">
        <w:r w:rsidRPr="00927EE9">
          <w:rPr>
            <w:rFonts w:hint="eastAsia"/>
            <w:lang w:eastAsia="zh-CN"/>
          </w:rPr>
          <w:delText>复电</w:delText>
        </w:r>
      </w:del>
      <w:ins w:id="47" w:author="Chen, Xing" w:date="2011-07-20T11:19:00Z">
        <w:r w:rsidRPr="00927EE9">
          <w:rPr>
            <w:rFonts w:hint="eastAsia"/>
            <w:lang w:eastAsia="zh-CN"/>
          </w:rPr>
          <w:t>回复</w:t>
        </w:r>
      </w:ins>
      <w:r w:rsidRPr="00927EE9">
        <w:rPr>
          <w:rFonts w:hint="eastAsia"/>
          <w:lang w:eastAsia="zh-CN"/>
        </w:rPr>
        <w:t>。</w:t>
      </w:r>
    </w:p>
    <w:p w:rsidR="00784C42" w:rsidRDefault="00F439D0" w:rsidP="003134F8">
      <w:pPr>
        <w:pStyle w:val="Reasons"/>
        <w:rPr>
          <w:lang w:eastAsia="zh-CN"/>
        </w:rPr>
      </w:pPr>
      <w:r>
        <w:rPr>
          <w:b/>
          <w:lang w:eastAsia="zh-CN"/>
        </w:rPr>
        <w:t>理由：</w:t>
      </w:r>
      <w:r>
        <w:rPr>
          <w:lang w:eastAsia="zh-CN"/>
        </w:rPr>
        <w:tab/>
      </w:r>
      <w:r w:rsidR="00715C80">
        <w:rPr>
          <w:rFonts w:hint="eastAsia"/>
          <w:lang w:eastAsia="zh-CN"/>
        </w:rPr>
        <w:t>使此案文与《组织法》中的相应定义保持一致。</w:t>
      </w:r>
    </w:p>
    <w:p w:rsidR="00784C42" w:rsidRDefault="00F439D0" w:rsidP="003134F8">
      <w:pPr>
        <w:pStyle w:val="Proposal"/>
      </w:pPr>
      <w:r>
        <w:rPr>
          <w:b/>
        </w:rPr>
        <w:t>SUP</w:t>
      </w:r>
      <w:r>
        <w:tab/>
        <w:t>ACP/3A3/10</w:t>
      </w:r>
      <w:r>
        <w:rPr>
          <w:b/>
          <w:vanish/>
          <w:color w:val="7F7F7F" w:themeColor="text1" w:themeTint="80"/>
          <w:vertAlign w:val="superscript"/>
        </w:rPr>
        <w:t>#10951</w:t>
      </w:r>
    </w:p>
    <w:p w:rsidR="00715C80" w:rsidRDefault="00715C80" w:rsidP="003134F8">
      <w:pPr>
        <w:rPr>
          <w:lang w:eastAsia="zh-CN"/>
        </w:rPr>
      </w:pPr>
      <w:del w:id="48" w:author="Zhang, Zhe" w:date="2012-11-25T17:57:00Z">
        <w:r w:rsidRPr="007F34D4" w:rsidDel="00890966">
          <w:rPr>
            <w:rStyle w:val="Artdef"/>
          </w:rPr>
          <w:delText>1</w:delText>
        </w:r>
        <w:r w:rsidRPr="007F34D4" w:rsidDel="00890966">
          <w:rPr>
            <w:rStyle w:val="Artdef"/>
            <w:rFonts w:hint="eastAsia"/>
          </w:rPr>
          <w:delText>7</w:delText>
        </w:r>
        <w:r w:rsidRPr="007F34D4" w:rsidDel="00890966">
          <w:tab/>
        </w:r>
      </w:del>
      <w:del w:id="49" w:author="He, Liqun" w:date="2012-11-26T16:00:00Z">
        <w:r w:rsidRPr="00BF257F" w:rsidDel="00C47AFA">
          <w:rPr>
            <w:lang w:eastAsia="zh-CN"/>
          </w:rPr>
          <w:delText>2.4</w:delText>
        </w:r>
        <w:r w:rsidRPr="00BF257F" w:rsidDel="00C47AFA">
          <w:rPr>
            <w:lang w:eastAsia="zh-CN"/>
          </w:rPr>
          <w:tab/>
        </w:r>
        <w:r w:rsidRPr="005222F4" w:rsidDel="00C47AFA">
          <w:rPr>
            <w:rFonts w:hint="eastAsia"/>
            <w:lang w:eastAsia="zh-CN"/>
          </w:rPr>
          <w:delText>公务电信</w:delText>
        </w:r>
      </w:del>
    </w:p>
    <w:p w:rsidR="00715C80" w:rsidRPr="007F34D4" w:rsidDel="0032655E" w:rsidRDefault="00715C80" w:rsidP="003134F8">
      <w:pPr>
        <w:rPr>
          <w:del w:id="50" w:author="byzheng" w:date="2012-08-22T15:10:00Z"/>
        </w:rPr>
      </w:pPr>
      <w:del w:id="51" w:author="byzheng" w:date="2012-08-22T15:10:00Z">
        <w:r w:rsidRPr="007F34D4" w:rsidDel="0032655E">
          <w:rPr>
            <w:rFonts w:hint="eastAsia"/>
          </w:rPr>
          <w:delText>在下列各项间交换的有关国际公众通信的电信：</w:delText>
        </w:r>
      </w:del>
    </w:p>
    <w:p w:rsidR="00715C80" w:rsidRPr="00BF257F" w:rsidDel="0032655E" w:rsidRDefault="00715C80" w:rsidP="003134F8">
      <w:pPr>
        <w:pStyle w:val="enumlev1"/>
        <w:rPr>
          <w:del w:id="52" w:author="byzheng" w:date="2012-08-22T15:10:00Z"/>
          <w:lang w:eastAsia="zh-CN"/>
        </w:rPr>
      </w:pPr>
      <w:del w:id="53" w:author="byzheng" w:date="2012-08-22T15:10:00Z">
        <w:r w:rsidDel="0032655E">
          <w:rPr>
            <w:lang w:eastAsia="zh-CN"/>
          </w:rPr>
          <w:delText>–</w:delText>
        </w:r>
        <w:r w:rsidRPr="00BF257F" w:rsidDel="0032655E">
          <w:rPr>
            <w:lang w:eastAsia="zh-CN"/>
          </w:rPr>
          <w:tab/>
        </w:r>
        <w:r w:rsidDel="0032655E">
          <w:rPr>
            <w:rFonts w:hint="eastAsia"/>
            <w:lang w:eastAsia="zh-CN"/>
          </w:rPr>
          <w:delText>主管部门</w:delText>
        </w:r>
      </w:del>
      <w:del w:id="54" w:author="byzheng" w:date="2012-11-28T11:26:00Z">
        <w:r w:rsidDel="000550FA">
          <w:rPr>
            <w:rFonts w:hint="eastAsia"/>
            <w:lang w:eastAsia="zh-CN"/>
          </w:rPr>
          <w:delText>；</w:delText>
        </w:r>
      </w:del>
    </w:p>
    <w:p w:rsidR="00715C80" w:rsidRPr="00BF257F" w:rsidDel="0032655E" w:rsidRDefault="00715C80" w:rsidP="003134F8">
      <w:pPr>
        <w:pStyle w:val="enumlev1"/>
        <w:rPr>
          <w:del w:id="55" w:author="byzheng" w:date="2012-08-22T15:10:00Z"/>
          <w:lang w:eastAsia="zh-CN"/>
        </w:rPr>
      </w:pPr>
      <w:del w:id="56" w:author="byzheng" w:date="2012-08-22T15:10:00Z">
        <w:r w:rsidDel="0032655E">
          <w:rPr>
            <w:lang w:eastAsia="zh-CN"/>
          </w:rPr>
          <w:delText>–</w:delText>
        </w:r>
        <w:r w:rsidRPr="00BF257F" w:rsidDel="0032655E">
          <w:rPr>
            <w:lang w:eastAsia="zh-CN"/>
          </w:rPr>
          <w:tab/>
        </w:r>
        <w:r w:rsidDel="0032655E">
          <w:rPr>
            <w:rFonts w:hint="eastAsia"/>
            <w:lang w:eastAsia="zh-CN"/>
          </w:rPr>
          <w:delText>经认可的私营电信机构</w:delText>
        </w:r>
      </w:del>
      <w:del w:id="57" w:author="byzheng" w:date="2012-11-28T11:26:00Z">
        <w:r w:rsidDel="000550FA">
          <w:rPr>
            <w:rFonts w:hint="eastAsia"/>
            <w:lang w:eastAsia="zh-CN"/>
          </w:rPr>
          <w:delText>；</w:delText>
        </w:r>
      </w:del>
    </w:p>
    <w:p w:rsidR="00715C80" w:rsidRPr="00BF257F" w:rsidDel="0032655E" w:rsidRDefault="00715C80" w:rsidP="003134F8">
      <w:pPr>
        <w:pStyle w:val="enumlev1"/>
        <w:rPr>
          <w:del w:id="58" w:author="byzheng" w:date="2012-08-22T15:10:00Z"/>
          <w:lang w:eastAsia="zh-CN"/>
        </w:rPr>
      </w:pPr>
      <w:del w:id="59" w:author="byzheng" w:date="2012-08-22T15:10:00Z">
        <w:r w:rsidDel="0032655E">
          <w:rPr>
            <w:lang w:eastAsia="zh-CN"/>
          </w:rPr>
          <w:delText>–</w:delText>
        </w:r>
        <w:r w:rsidRPr="00BF257F" w:rsidDel="0032655E">
          <w:rPr>
            <w:lang w:eastAsia="zh-CN"/>
          </w:rPr>
          <w:tab/>
        </w:r>
        <w:r w:rsidRPr="00173892" w:rsidDel="0032655E">
          <w:rPr>
            <w:rFonts w:hint="eastAsia"/>
            <w:lang w:eastAsia="zh-CN"/>
          </w:rPr>
          <w:delText>和行政理事会主席、秘书长、副秘书长、国际咨询委员会主任、国际频率登记委员会委员、电联的其他代表或批准官员，包括在电联总部以外从事公务</w:delText>
        </w:r>
        <w:r w:rsidDel="0032655E">
          <w:rPr>
            <w:rFonts w:hint="eastAsia"/>
            <w:lang w:eastAsia="zh-CN"/>
          </w:rPr>
          <w:delText>的官员。</w:delText>
        </w:r>
      </w:del>
    </w:p>
    <w:p w:rsidR="00715C80" w:rsidRPr="00095AB1" w:rsidRDefault="00715C80" w:rsidP="00095AB1">
      <w:pPr>
        <w:pStyle w:val="Reasons"/>
        <w:rPr>
          <w:lang w:eastAsia="zh-CN"/>
        </w:rPr>
      </w:pPr>
      <w:r w:rsidRPr="00095AB1">
        <w:rPr>
          <w:b/>
          <w:bCs/>
          <w:lang w:eastAsia="zh-CN"/>
        </w:rPr>
        <w:t>理由：</w:t>
      </w:r>
      <w:r w:rsidRPr="00095AB1">
        <w:rPr>
          <w:lang w:eastAsia="zh-CN"/>
        </w:rPr>
        <w:tab/>
      </w:r>
      <w:r w:rsidRPr="00852F42">
        <w:rPr>
          <w:rFonts w:hint="eastAsia"/>
          <w:spacing w:val="-2"/>
          <w:lang w:eastAsia="zh-CN"/>
        </w:rPr>
        <w:t>公务电信在下述三个不同位置提及</w:t>
      </w:r>
      <w:r w:rsidRPr="00852F42">
        <w:rPr>
          <w:rFonts w:hint="eastAsia"/>
          <w:spacing w:val="-2"/>
          <w:lang w:eastAsia="zh-CN"/>
        </w:rPr>
        <w:t>/</w:t>
      </w:r>
      <w:r w:rsidRPr="00852F42">
        <w:rPr>
          <w:rFonts w:hint="eastAsia"/>
          <w:spacing w:val="-2"/>
          <w:lang w:eastAsia="zh-CN"/>
        </w:rPr>
        <w:t>包含：当前版本</w:t>
      </w:r>
      <w:r w:rsidRPr="00852F42">
        <w:rPr>
          <w:rFonts w:hint="eastAsia"/>
          <w:spacing w:val="-4"/>
          <w:lang w:eastAsia="zh-CN"/>
        </w:rPr>
        <w:t>《国际电信规则》</w:t>
      </w:r>
      <w:r w:rsidRPr="00095AB1">
        <w:rPr>
          <w:rFonts w:hint="eastAsia"/>
          <w:lang w:eastAsia="zh-CN"/>
        </w:rPr>
        <w:t>的第</w:t>
      </w:r>
      <w:r w:rsidRPr="00095AB1">
        <w:rPr>
          <w:rFonts w:hint="eastAsia"/>
          <w:lang w:eastAsia="zh-CN"/>
        </w:rPr>
        <w:t>2.2</w:t>
      </w:r>
      <w:r w:rsidRPr="00095AB1">
        <w:rPr>
          <w:rFonts w:hint="eastAsia"/>
          <w:lang w:eastAsia="zh-CN"/>
        </w:rPr>
        <w:t>款；当前版本《国际电信规则》附录</w:t>
      </w:r>
      <w:r w:rsidRPr="00095AB1">
        <w:rPr>
          <w:rFonts w:hint="eastAsia"/>
          <w:lang w:eastAsia="zh-CN"/>
        </w:rPr>
        <w:t>3</w:t>
      </w:r>
      <w:r w:rsidRPr="00095AB1">
        <w:rPr>
          <w:rFonts w:hint="eastAsia"/>
          <w:lang w:eastAsia="zh-CN"/>
        </w:rPr>
        <w:t>的第</w:t>
      </w:r>
      <w:r w:rsidRPr="00095AB1">
        <w:rPr>
          <w:rFonts w:hint="eastAsia"/>
          <w:lang w:eastAsia="zh-CN"/>
        </w:rPr>
        <w:t>1</w:t>
      </w:r>
      <w:r w:rsidRPr="00095AB1">
        <w:rPr>
          <w:rFonts w:hint="eastAsia"/>
          <w:lang w:eastAsia="zh-CN"/>
        </w:rPr>
        <w:t>节</w:t>
      </w:r>
      <w:r w:rsidRPr="00095AB1">
        <w:rPr>
          <w:rFonts w:hint="eastAsia"/>
          <w:lang w:eastAsia="zh-CN"/>
        </w:rPr>
        <w:t>/</w:t>
      </w:r>
      <w:r w:rsidR="00562BEB" w:rsidRPr="00095AB1">
        <w:rPr>
          <w:rFonts w:hint="eastAsia"/>
          <w:lang w:eastAsia="zh-CN"/>
        </w:rPr>
        <w:t>段；国际电联《公约》</w:t>
      </w:r>
      <w:r w:rsidRPr="00095AB1">
        <w:rPr>
          <w:rFonts w:hint="eastAsia"/>
          <w:lang w:eastAsia="zh-CN"/>
        </w:rPr>
        <w:t>的第</w:t>
      </w:r>
      <w:r w:rsidRPr="00095AB1">
        <w:rPr>
          <w:rFonts w:hint="eastAsia"/>
          <w:lang w:eastAsia="zh-CN"/>
        </w:rPr>
        <w:t>1006</w:t>
      </w:r>
      <w:r w:rsidRPr="00095AB1">
        <w:rPr>
          <w:rFonts w:hint="eastAsia"/>
          <w:lang w:eastAsia="zh-CN"/>
        </w:rPr>
        <w:t>款。</w:t>
      </w:r>
      <w:r w:rsidRPr="00095AB1">
        <w:rPr>
          <w:lang w:eastAsia="zh-CN"/>
        </w:rPr>
        <w:t>ACP/3A2/34</w:t>
      </w:r>
      <w:r w:rsidRPr="00095AB1">
        <w:rPr>
          <w:rFonts w:hint="eastAsia"/>
          <w:lang w:eastAsia="zh-CN"/>
        </w:rPr>
        <w:t>提议废止附录</w:t>
      </w:r>
      <w:r w:rsidRPr="00095AB1">
        <w:rPr>
          <w:rFonts w:hint="eastAsia"/>
          <w:lang w:eastAsia="zh-CN"/>
        </w:rPr>
        <w:t>3</w:t>
      </w:r>
      <w:r w:rsidRPr="00095AB1">
        <w:rPr>
          <w:rFonts w:hint="eastAsia"/>
          <w:lang w:eastAsia="zh-CN"/>
        </w:rPr>
        <w:t>且此</w:t>
      </w:r>
      <w:r w:rsidRPr="00095AB1">
        <w:rPr>
          <w:rFonts w:hint="eastAsia"/>
          <w:lang w:eastAsia="zh-CN"/>
        </w:rPr>
        <w:t>ACP</w:t>
      </w:r>
      <w:r w:rsidRPr="00095AB1">
        <w:rPr>
          <w:rFonts w:hint="eastAsia"/>
          <w:lang w:eastAsia="zh-CN"/>
        </w:rPr>
        <w:t>建议废止第</w:t>
      </w:r>
      <w:r w:rsidRPr="00095AB1">
        <w:rPr>
          <w:rFonts w:hint="eastAsia"/>
          <w:lang w:eastAsia="zh-CN"/>
        </w:rPr>
        <w:t>2.4</w:t>
      </w:r>
      <w:r w:rsidRPr="00095AB1">
        <w:rPr>
          <w:rFonts w:hint="eastAsia"/>
          <w:lang w:eastAsia="zh-CN"/>
        </w:rPr>
        <w:t>款。</w:t>
      </w:r>
    </w:p>
    <w:p w:rsidR="00784C42" w:rsidRDefault="00715C80" w:rsidP="005420A2">
      <w:pPr>
        <w:pStyle w:val="Reasons"/>
        <w:ind w:firstLineChars="200" w:firstLine="480"/>
        <w:rPr>
          <w:lang w:eastAsia="zh-CN"/>
        </w:rPr>
      </w:pPr>
      <w:r>
        <w:rPr>
          <w:rFonts w:hint="eastAsia"/>
          <w:lang w:eastAsia="zh-CN"/>
        </w:rPr>
        <w:t>但是，为提供一种使用公务电信的可能方式并保持与《公约》第</w:t>
      </w:r>
      <w:r>
        <w:rPr>
          <w:rFonts w:hint="eastAsia"/>
          <w:lang w:eastAsia="zh-CN"/>
        </w:rPr>
        <w:t>1006</w:t>
      </w:r>
      <w:r>
        <w:rPr>
          <w:rFonts w:hint="eastAsia"/>
          <w:lang w:eastAsia="zh-CN"/>
        </w:rPr>
        <w:t>款的一致性，</w:t>
      </w:r>
      <w:r w:rsidRPr="00CD4780">
        <w:rPr>
          <w:lang w:eastAsia="zh-CN"/>
        </w:rPr>
        <w:t>APT</w:t>
      </w:r>
      <w:r>
        <w:rPr>
          <w:rFonts w:hint="eastAsia"/>
          <w:lang w:eastAsia="zh-CN"/>
        </w:rPr>
        <w:t>决定在第</w:t>
      </w:r>
      <w:r>
        <w:rPr>
          <w:rFonts w:hint="eastAsia"/>
          <w:lang w:eastAsia="zh-CN"/>
        </w:rPr>
        <w:t>6</w:t>
      </w:r>
      <w:r>
        <w:rPr>
          <w:rFonts w:hint="eastAsia"/>
          <w:lang w:eastAsia="zh-CN"/>
        </w:rPr>
        <w:t>条中增加一个新条款，其内容如下“成员国和</w:t>
      </w:r>
      <w:r>
        <w:rPr>
          <w:rFonts w:hint="eastAsia"/>
          <w:lang w:eastAsia="zh-CN"/>
        </w:rPr>
        <w:t>/</w:t>
      </w:r>
      <w:r>
        <w:rPr>
          <w:rFonts w:hint="eastAsia"/>
          <w:lang w:eastAsia="zh-CN"/>
        </w:rPr>
        <w:t>或运营机构</w:t>
      </w:r>
      <w:r w:rsidR="005420A2" w:rsidRPr="005420A2">
        <w:rPr>
          <w:rFonts w:hint="eastAsia"/>
          <w:vertAlign w:val="superscript"/>
          <w:lang w:eastAsia="zh-CN"/>
        </w:rPr>
        <w:t>1</w:t>
      </w:r>
      <w:r>
        <w:rPr>
          <w:rFonts w:hint="eastAsia"/>
          <w:lang w:eastAsia="zh-CN"/>
        </w:rPr>
        <w:t>（视情况而定），可免费提供公务电信服务。”</w:t>
      </w:r>
    </w:p>
    <w:p w:rsidR="00784C42" w:rsidRDefault="00F439D0" w:rsidP="003134F8">
      <w:pPr>
        <w:pStyle w:val="Proposal"/>
        <w:rPr>
          <w:lang w:eastAsia="zh-CN"/>
        </w:rPr>
      </w:pPr>
      <w:r>
        <w:rPr>
          <w:b/>
          <w:lang w:eastAsia="zh-CN"/>
        </w:rPr>
        <w:t>MOD</w:t>
      </w:r>
      <w:r>
        <w:rPr>
          <w:lang w:eastAsia="zh-CN"/>
        </w:rPr>
        <w:tab/>
        <w:t>ACP/3A3/11</w:t>
      </w:r>
    </w:p>
    <w:p w:rsidR="00F439D0" w:rsidRPr="00BF257F" w:rsidRDefault="00F439D0" w:rsidP="00FF5E33">
      <w:pPr>
        <w:rPr>
          <w:lang w:eastAsia="zh-CN"/>
        </w:rPr>
      </w:pPr>
      <w:r>
        <w:rPr>
          <w:rStyle w:val="Artdef"/>
          <w:rFonts w:hint="eastAsia"/>
          <w:lang w:eastAsia="zh-CN"/>
        </w:rPr>
        <w:t>22</w:t>
      </w:r>
      <w:r w:rsidRPr="005F122C">
        <w:rPr>
          <w:lang w:eastAsia="zh-CN"/>
        </w:rPr>
        <w:tab/>
      </w:r>
      <w:r w:rsidRPr="00BF257F">
        <w:rPr>
          <w:lang w:eastAsia="zh-CN"/>
        </w:rPr>
        <w:t>2.7</w:t>
      </w:r>
      <w:r w:rsidRPr="00BF257F">
        <w:rPr>
          <w:lang w:eastAsia="zh-CN"/>
        </w:rPr>
        <w:tab/>
      </w:r>
      <w:r w:rsidR="00CF0D1A" w:rsidRPr="00BF257F">
        <w:rPr>
          <w:rFonts w:ascii="STKaiti" w:eastAsia="STKaiti" w:hAnsi="STKaiti" w:hint="eastAsia"/>
          <w:iCs/>
          <w:lang w:eastAsia="zh-CN"/>
        </w:rPr>
        <w:t>通信</w:t>
      </w:r>
      <w:r w:rsidR="00CF0D1A">
        <w:rPr>
          <w:rFonts w:ascii="STKaiti" w:eastAsia="STKaiti" w:hAnsi="STKaiti" w:hint="eastAsia"/>
          <w:iCs/>
          <w:lang w:eastAsia="zh-CN"/>
        </w:rPr>
        <w:t>关系</w:t>
      </w:r>
      <w:r w:rsidR="00CF0D1A" w:rsidRPr="00BF257F">
        <w:rPr>
          <w:rFonts w:ascii="STKaiti" w:eastAsia="STKaiti" w:hAnsi="STKaiti" w:hint="eastAsia"/>
          <w:iCs/>
          <w:lang w:eastAsia="zh-CN"/>
        </w:rPr>
        <w:t>：</w:t>
      </w:r>
      <w:r w:rsidR="00CF0D1A" w:rsidRPr="00927EE9">
        <w:rPr>
          <w:rFonts w:ascii="Times New Roman" w:hAnsi="Times New Roman" w:hint="eastAsia"/>
          <w:szCs w:val="24"/>
          <w:lang w:eastAsia="zh-CN"/>
        </w:rPr>
        <w:t>两个终端国之间的业务量交换，总是指某一特定业务</w:t>
      </w:r>
      <w:r w:rsidR="00CF0D1A">
        <w:rPr>
          <w:rFonts w:ascii="Times New Roman" w:hAnsi="Times New Roman" w:hint="eastAsia"/>
          <w:szCs w:val="24"/>
          <w:lang w:eastAsia="zh-CN"/>
        </w:rPr>
        <w:t>，</w:t>
      </w:r>
      <w:r w:rsidR="00CF0D1A" w:rsidRPr="00927EE9">
        <w:rPr>
          <w:rFonts w:ascii="Times New Roman" w:hAnsi="Times New Roman" w:hint="eastAsia"/>
          <w:szCs w:val="24"/>
          <w:lang w:eastAsia="zh-CN"/>
        </w:rPr>
        <w:t>如</w:t>
      </w:r>
      <w:r w:rsidR="00CF0D1A">
        <w:rPr>
          <w:rFonts w:ascii="Times New Roman" w:hAnsi="Times New Roman" w:hint="eastAsia"/>
          <w:szCs w:val="24"/>
          <w:lang w:eastAsia="zh-CN"/>
        </w:rPr>
        <w:t>果</w:t>
      </w:r>
      <w:r w:rsidR="00CF0D1A" w:rsidRPr="00927EE9">
        <w:rPr>
          <w:rFonts w:ascii="Times New Roman" w:hAnsi="Times New Roman" w:hint="eastAsia"/>
          <w:szCs w:val="24"/>
          <w:lang w:eastAsia="zh-CN"/>
        </w:rPr>
        <w:t>在其</w:t>
      </w:r>
      <w:del w:id="60" w:author="Yang, Zhenyu" w:date="2012-02-13T23:45:00Z">
        <w:r w:rsidR="00CF0D1A" w:rsidRPr="00927EE9">
          <w:rPr>
            <w:rFonts w:ascii="Times New Roman" w:hAnsi="Times New Roman" w:hint="eastAsia"/>
            <w:szCs w:val="24"/>
            <w:lang w:eastAsia="zh-CN"/>
          </w:rPr>
          <w:delText>主管部门</w:delText>
        </w:r>
      </w:del>
      <w:del w:id="61"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62"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63" w:author="He, Liqun" w:date="2012-11-26T16:15:00Z">
        <w:r w:rsidR="00CF0D1A">
          <w:rPr>
            <w:rFonts w:hint="eastAsia"/>
            <w:lang w:eastAsia="zh-CN"/>
          </w:rPr>
          <w:t>成员国和</w:t>
        </w:r>
        <w:r w:rsidR="00CF0D1A">
          <w:rPr>
            <w:rFonts w:hint="eastAsia"/>
            <w:lang w:eastAsia="zh-CN"/>
          </w:rPr>
          <w:t>/</w:t>
        </w:r>
        <w:r w:rsidR="00CF0D1A">
          <w:rPr>
            <w:rFonts w:hint="eastAsia"/>
            <w:lang w:eastAsia="zh-CN"/>
          </w:rPr>
          <w:t>或运营机构</w:t>
        </w:r>
      </w:ins>
      <w:ins w:id="64" w:author="lij" w:date="2012-11-29T19:55:00Z">
        <w:r w:rsidR="00E57030" w:rsidRPr="00E57030">
          <w:rPr>
            <w:rFonts w:hint="eastAsia"/>
            <w:vertAlign w:val="superscript"/>
            <w:lang w:eastAsia="zh-CN"/>
          </w:rPr>
          <w:t>1</w:t>
        </w:r>
      </w:ins>
      <w:ins w:id="65" w:author="He, Liqun" w:date="2012-11-26T16:15:00Z">
        <w:r w:rsidR="00CF0D1A">
          <w:rPr>
            <w:rFonts w:hint="eastAsia"/>
            <w:lang w:eastAsia="zh-CN"/>
          </w:rPr>
          <w:t>（视情况而定）</w:t>
        </w:r>
      </w:ins>
      <w:r w:rsidR="00CF0D1A">
        <w:rPr>
          <w:rFonts w:ascii="Times New Roman" w:hAnsi="Times New Roman" w:hint="eastAsia"/>
          <w:szCs w:val="24"/>
          <w:lang w:eastAsia="zh-CN"/>
        </w:rPr>
        <w:t>之</w:t>
      </w:r>
      <w:r w:rsidR="00CF0D1A" w:rsidRPr="00927EE9">
        <w:rPr>
          <w:rFonts w:ascii="Times New Roman" w:hAnsi="Times New Roman" w:hint="eastAsia"/>
          <w:szCs w:val="24"/>
          <w:lang w:eastAsia="zh-CN"/>
        </w:rPr>
        <w:t>间</w:t>
      </w:r>
      <w:r w:rsidR="00CF0D1A">
        <w:rPr>
          <w:rFonts w:ascii="Times New Roman" w:hAnsi="Times New Roman" w:hint="eastAsia"/>
          <w:szCs w:val="24"/>
          <w:lang w:eastAsia="zh-CN"/>
        </w:rPr>
        <w:t>：</w:t>
      </w:r>
    </w:p>
    <w:p w:rsidR="00784C42" w:rsidRDefault="00F439D0" w:rsidP="003134F8">
      <w:pPr>
        <w:pStyle w:val="Reasons"/>
        <w:rPr>
          <w:lang w:eastAsia="zh-CN"/>
        </w:rPr>
      </w:pPr>
      <w:r>
        <w:rPr>
          <w:b/>
          <w:lang w:eastAsia="zh-CN"/>
        </w:rPr>
        <w:t>理由：</w:t>
      </w:r>
      <w:r>
        <w:rPr>
          <w:lang w:eastAsia="zh-CN"/>
        </w:rPr>
        <w:tab/>
      </w:r>
      <w:r w:rsidR="00CF0D1A">
        <w:rPr>
          <w:rFonts w:hint="eastAsia"/>
          <w:lang w:eastAsia="zh-CN"/>
        </w:rPr>
        <w:t>与上文第</w:t>
      </w:r>
      <w:r w:rsidR="00CF0D1A">
        <w:rPr>
          <w:rFonts w:ascii="Calibri" w:hAnsi="Calibri" w:cs="Calibri"/>
          <w:lang w:eastAsia="zh-CN"/>
        </w:rPr>
        <w:t>1.1a)</w:t>
      </w:r>
      <w:r w:rsidR="00CF0D1A">
        <w:rPr>
          <w:rFonts w:ascii="Calibri" w:hAnsi="Calibri" w:cs="Calibri" w:hint="eastAsia"/>
          <w:lang w:eastAsia="zh-CN"/>
        </w:rPr>
        <w:t>段做用语言保持一致。</w:t>
      </w:r>
    </w:p>
    <w:p w:rsidR="00F439D0" w:rsidRPr="00BF257F" w:rsidRDefault="00F439D0" w:rsidP="003134F8">
      <w:pPr>
        <w:pStyle w:val="ArtNo"/>
        <w:rPr>
          <w:lang w:eastAsia="zh-CN"/>
        </w:rPr>
      </w:pPr>
      <w:r w:rsidRPr="00BF257F">
        <w:rPr>
          <w:rFonts w:hint="eastAsia"/>
          <w:lang w:eastAsia="zh-CN"/>
        </w:rPr>
        <w:lastRenderedPageBreak/>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F439D0" w:rsidRPr="00BF257F" w:rsidRDefault="00F439D0" w:rsidP="003134F8">
      <w:pPr>
        <w:pStyle w:val="Arttitle"/>
        <w:rPr>
          <w:lang w:eastAsia="zh-CN"/>
        </w:rPr>
      </w:pPr>
      <w:r w:rsidRPr="00BF257F">
        <w:rPr>
          <w:rFonts w:hint="eastAsia"/>
          <w:lang w:eastAsia="zh-CN"/>
        </w:rPr>
        <w:t>国际网络</w:t>
      </w:r>
    </w:p>
    <w:p w:rsidR="00784C42" w:rsidRDefault="00F439D0" w:rsidP="003134F8">
      <w:pPr>
        <w:pStyle w:val="Proposal"/>
        <w:rPr>
          <w:lang w:eastAsia="zh-CN"/>
        </w:rPr>
      </w:pPr>
      <w:r>
        <w:rPr>
          <w:b/>
          <w:lang w:eastAsia="zh-CN"/>
        </w:rPr>
        <w:t>MOD</w:t>
      </w:r>
      <w:r>
        <w:rPr>
          <w:lang w:eastAsia="zh-CN"/>
        </w:rPr>
        <w:tab/>
        <w:t>ACP/3A3/12</w:t>
      </w:r>
    </w:p>
    <w:p w:rsidR="00675D24" w:rsidRPr="00BF257F" w:rsidRDefault="00F439D0" w:rsidP="00FF5E33">
      <w:pPr>
        <w:pStyle w:val="Normalaftertitle0"/>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00675D24" w:rsidRPr="00927EE9">
        <w:rPr>
          <w:rFonts w:hint="eastAsia"/>
          <w:lang w:eastAsia="zh-CN"/>
        </w:rPr>
        <w:t>各成员</w:t>
      </w:r>
      <w:ins w:id="66" w:author="mchen" w:date="2012-03-23T11:28:00Z">
        <w:r w:rsidR="00675D24" w:rsidRPr="00927EE9">
          <w:rPr>
            <w:rFonts w:hint="eastAsia"/>
            <w:lang w:eastAsia="zh-CN"/>
          </w:rPr>
          <w:t>国</w:t>
        </w:r>
      </w:ins>
      <w:r w:rsidR="00675D24" w:rsidRPr="00927EE9">
        <w:rPr>
          <w:rFonts w:hint="eastAsia"/>
          <w:lang w:eastAsia="zh-CN"/>
        </w:rPr>
        <w:t>须</w:t>
      </w:r>
      <w:ins w:id="67" w:author="He, Liqun" w:date="2012-11-26T16:18:00Z">
        <w:r w:rsidR="00675D24">
          <w:rPr>
            <w:rFonts w:hint="eastAsia"/>
            <w:lang w:eastAsia="zh-CN"/>
          </w:rPr>
          <w:t>努力</w:t>
        </w:r>
      </w:ins>
      <w:r w:rsidR="00675D24" w:rsidRPr="00927EE9">
        <w:rPr>
          <w:rFonts w:hint="eastAsia"/>
          <w:lang w:eastAsia="zh-CN"/>
        </w:rPr>
        <w:t>确保各</w:t>
      </w:r>
      <w:del w:id="68" w:author="He, Liqun" w:date="2012-11-26T16:18:00Z">
        <w:r w:rsidR="00675D24" w:rsidRPr="00927EE9" w:rsidDel="006C5A3F">
          <w:rPr>
            <w:rFonts w:hint="eastAsia"/>
            <w:lang w:eastAsia="zh-CN"/>
          </w:rPr>
          <w:delText>主管部门</w:delText>
        </w:r>
      </w:del>
      <w:del w:id="69"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70"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71" w:author="mchen" w:date="2012-03-23T11:28:00Z">
        <w:r w:rsidR="00675D24" w:rsidRPr="00927EE9">
          <w:rPr>
            <w:rFonts w:hint="eastAsia"/>
            <w:lang w:eastAsia="zh-CN"/>
          </w:rPr>
          <w:t>运营机构</w:t>
        </w:r>
      </w:ins>
      <w:ins w:id="72" w:author="lij" w:date="2012-11-29T19:55:00Z">
        <w:r w:rsidR="00777C32" w:rsidRPr="00E57030">
          <w:rPr>
            <w:rFonts w:hint="eastAsia"/>
            <w:vertAlign w:val="superscript"/>
            <w:lang w:eastAsia="zh-CN"/>
          </w:rPr>
          <w:t>1</w:t>
        </w:r>
      </w:ins>
      <w:r w:rsidR="00675D24" w:rsidRPr="00927EE9">
        <w:rPr>
          <w:rFonts w:hint="eastAsia"/>
          <w:lang w:eastAsia="zh-CN"/>
        </w:rPr>
        <w:t>在建立、</w:t>
      </w:r>
      <w:r w:rsidR="00675D24">
        <w:rPr>
          <w:rFonts w:hint="eastAsia"/>
          <w:lang w:eastAsia="zh-CN"/>
        </w:rPr>
        <w:t>运行</w:t>
      </w:r>
      <w:r w:rsidR="00675D24" w:rsidRPr="00927EE9">
        <w:rPr>
          <w:rFonts w:hint="eastAsia"/>
          <w:lang w:eastAsia="zh-CN"/>
        </w:rPr>
        <w:t>和维护国际网络</w:t>
      </w:r>
      <w:r w:rsidR="00675D24">
        <w:rPr>
          <w:rFonts w:hint="eastAsia"/>
          <w:lang w:eastAsia="zh-CN"/>
        </w:rPr>
        <w:t>时</w:t>
      </w:r>
      <w:r w:rsidR="00675D24" w:rsidRPr="00927EE9">
        <w:rPr>
          <w:rFonts w:hint="eastAsia"/>
          <w:lang w:eastAsia="zh-CN"/>
        </w:rPr>
        <w:t>进行合作，以提供令人满意的服务质量。</w:t>
      </w:r>
    </w:p>
    <w:p w:rsidR="00784C42" w:rsidRDefault="00675D24" w:rsidP="00B00667">
      <w:pPr>
        <w:pStyle w:val="Reasons"/>
        <w:rPr>
          <w:lang w:eastAsia="zh-CN"/>
        </w:rPr>
      </w:pPr>
      <w:r>
        <w:rPr>
          <w:b/>
          <w:lang w:eastAsia="zh-CN"/>
        </w:rPr>
        <w:t>理由：</w:t>
      </w:r>
      <w:r>
        <w:rPr>
          <w:lang w:eastAsia="zh-CN"/>
        </w:rPr>
        <w:tab/>
      </w:r>
      <w:r>
        <w:rPr>
          <w:lang w:eastAsia="zh-CN"/>
        </w:rPr>
        <w:t>与上文第</w:t>
      </w:r>
      <w:r>
        <w:rPr>
          <w:lang w:eastAsia="zh-CN"/>
        </w:rPr>
        <w:t>1.1a)</w:t>
      </w:r>
      <w:r>
        <w:rPr>
          <w:lang w:eastAsia="zh-CN"/>
        </w:rPr>
        <w:t>段做用语言保持一致。</w:t>
      </w:r>
    </w:p>
    <w:p w:rsidR="00784C42" w:rsidRDefault="00F439D0" w:rsidP="003134F8">
      <w:pPr>
        <w:pStyle w:val="Proposal"/>
        <w:rPr>
          <w:lang w:eastAsia="zh-CN"/>
        </w:rPr>
      </w:pPr>
      <w:r>
        <w:rPr>
          <w:b/>
          <w:lang w:eastAsia="zh-CN"/>
        </w:rPr>
        <w:t>MOD</w:t>
      </w:r>
      <w:r>
        <w:rPr>
          <w:lang w:eastAsia="zh-CN"/>
        </w:rPr>
        <w:tab/>
        <w:t>ACP/3A3/13</w:t>
      </w:r>
    </w:p>
    <w:p w:rsidR="00675D24" w:rsidRPr="00BF257F" w:rsidRDefault="00F439D0" w:rsidP="00FF5E33">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r w:rsidR="00675D24" w:rsidRPr="00927EE9">
        <w:rPr>
          <w:rFonts w:hint="eastAsia"/>
          <w:lang w:eastAsia="zh-CN"/>
        </w:rPr>
        <w:t>各</w:t>
      </w:r>
      <w:del w:id="73" w:author="Yang, Zhenyu" w:date="2012-02-13T23:49:00Z">
        <w:r w:rsidR="00675D24" w:rsidRPr="00927EE9">
          <w:rPr>
            <w:rFonts w:hint="eastAsia"/>
            <w:lang w:eastAsia="zh-CN"/>
          </w:rPr>
          <w:delText>主管部门</w:delText>
        </w:r>
      </w:del>
      <w:del w:id="74"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75"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76" w:author="He, Liqun" w:date="2012-11-26T16:15:00Z">
        <w:r w:rsidR="00675D24">
          <w:rPr>
            <w:rFonts w:hint="eastAsia"/>
            <w:lang w:eastAsia="zh-CN"/>
          </w:rPr>
          <w:t>成员国和</w:t>
        </w:r>
        <w:r w:rsidR="00675D24">
          <w:rPr>
            <w:rFonts w:hint="eastAsia"/>
            <w:lang w:eastAsia="zh-CN"/>
          </w:rPr>
          <w:t>/</w:t>
        </w:r>
        <w:r w:rsidR="00675D24">
          <w:rPr>
            <w:rFonts w:hint="eastAsia"/>
            <w:lang w:eastAsia="zh-CN"/>
          </w:rPr>
          <w:t>或运营机构</w:t>
        </w:r>
      </w:ins>
      <w:ins w:id="77" w:author="lij" w:date="2012-11-29T19:55:00Z">
        <w:r w:rsidR="00E57030" w:rsidRPr="00E57030">
          <w:rPr>
            <w:rFonts w:hint="eastAsia"/>
            <w:vertAlign w:val="superscript"/>
            <w:lang w:eastAsia="zh-CN"/>
          </w:rPr>
          <w:t>1</w:t>
        </w:r>
      </w:ins>
      <w:ins w:id="78" w:author="He, Liqun" w:date="2012-11-26T16:15:00Z">
        <w:r w:rsidR="00675D24">
          <w:rPr>
            <w:rFonts w:hint="eastAsia"/>
            <w:lang w:eastAsia="zh-CN"/>
          </w:rPr>
          <w:t>（视情况而定）</w:t>
        </w:r>
      </w:ins>
      <w:r w:rsidR="00675D24" w:rsidRPr="00927EE9">
        <w:rPr>
          <w:rFonts w:hint="eastAsia"/>
          <w:lang w:eastAsia="zh-CN"/>
        </w:rPr>
        <w:t>须努力提供足够的电信设施，以满足国际电信业务的要求和需</w:t>
      </w:r>
      <w:r w:rsidR="00675D24">
        <w:rPr>
          <w:rFonts w:hint="eastAsia"/>
          <w:lang w:eastAsia="zh-CN"/>
        </w:rPr>
        <w:t>求</w:t>
      </w:r>
      <w:r w:rsidR="00675D24" w:rsidRPr="00927EE9">
        <w:rPr>
          <w:rFonts w:hint="eastAsia"/>
          <w:lang w:eastAsia="zh-CN"/>
        </w:rPr>
        <w:t>。</w:t>
      </w:r>
    </w:p>
    <w:p w:rsidR="00784C42" w:rsidRDefault="00675D24" w:rsidP="00B00667">
      <w:pPr>
        <w:pStyle w:val="Reasons"/>
        <w:rPr>
          <w:lang w:eastAsia="zh-CN"/>
        </w:rPr>
      </w:pPr>
      <w:r>
        <w:rPr>
          <w:b/>
          <w:lang w:eastAsia="zh-CN"/>
        </w:rPr>
        <w:t>理由：</w:t>
      </w:r>
      <w:r>
        <w:rPr>
          <w:lang w:eastAsia="zh-CN"/>
        </w:rPr>
        <w:tab/>
      </w:r>
      <w:r>
        <w:rPr>
          <w:lang w:eastAsia="zh-CN"/>
        </w:rPr>
        <w:t>与上文第</w:t>
      </w:r>
      <w:r>
        <w:rPr>
          <w:lang w:eastAsia="zh-CN"/>
        </w:rPr>
        <w:t>1.1a)</w:t>
      </w:r>
      <w:r>
        <w:rPr>
          <w:lang w:eastAsia="zh-CN"/>
        </w:rPr>
        <w:t>段做用语言保持一致。</w:t>
      </w:r>
    </w:p>
    <w:p w:rsidR="00784C42" w:rsidRDefault="00F439D0" w:rsidP="003134F8">
      <w:pPr>
        <w:pStyle w:val="Proposal"/>
        <w:rPr>
          <w:lang w:eastAsia="zh-CN"/>
        </w:rPr>
      </w:pPr>
      <w:r>
        <w:rPr>
          <w:b/>
          <w:lang w:eastAsia="zh-CN"/>
        </w:rPr>
        <w:t>MOD</w:t>
      </w:r>
      <w:r>
        <w:rPr>
          <w:lang w:eastAsia="zh-CN"/>
        </w:rPr>
        <w:tab/>
        <w:t>ACP/3A3/14</w:t>
      </w:r>
    </w:p>
    <w:p w:rsidR="00675D24" w:rsidRPr="00BF257F" w:rsidRDefault="00F439D0" w:rsidP="00FF5E33">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00675D24" w:rsidRPr="00927EE9">
        <w:rPr>
          <w:rFonts w:hint="eastAsia"/>
          <w:lang w:eastAsia="zh-CN"/>
        </w:rPr>
        <w:t>在国内法律许可的情况下，任何使用者均</w:t>
      </w:r>
      <w:r w:rsidR="00675D24">
        <w:rPr>
          <w:rFonts w:hint="eastAsia"/>
          <w:lang w:eastAsia="zh-CN"/>
        </w:rPr>
        <w:t>有权</w:t>
      </w:r>
      <w:r w:rsidR="00675D24" w:rsidRPr="00927EE9">
        <w:rPr>
          <w:rFonts w:hint="eastAsia"/>
          <w:lang w:eastAsia="zh-CN"/>
        </w:rPr>
        <w:t>进入一</w:t>
      </w:r>
      <w:del w:id="79" w:author="Yang, Zhenyu" w:date="2012-02-13T23:49:00Z">
        <w:r w:rsidR="00675D24" w:rsidRPr="00927EE9">
          <w:rPr>
            <w:rFonts w:hint="eastAsia"/>
            <w:lang w:eastAsia="zh-CN"/>
          </w:rPr>
          <w:delText>主管部门</w:delText>
        </w:r>
      </w:del>
      <w:del w:id="80"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81"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82" w:author="He, Liqun" w:date="2012-11-26T16:15:00Z">
        <w:r w:rsidR="00675D24">
          <w:rPr>
            <w:rFonts w:hint="eastAsia"/>
            <w:lang w:eastAsia="zh-CN"/>
          </w:rPr>
          <w:t>成员国和</w:t>
        </w:r>
        <w:r w:rsidR="00675D24">
          <w:rPr>
            <w:rFonts w:hint="eastAsia"/>
            <w:lang w:eastAsia="zh-CN"/>
          </w:rPr>
          <w:t>/</w:t>
        </w:r>
        <w:r w:rsidR="00675D24">
          <w:rPr>
            <w:rFonts w:hint="eastAsia"/>
            <w:lang w:eastAsia="zh-CN"/>
          </w:rPr>
          <w:t>或运营机构</w:t>
        </w:r>
      </w:ins>
      <w:ins w:id="83" w:author="lij" w:date="2012-11-29T19:55:00Z">
        <w:r w:rsidR="00E57030" w:rsidRPr="00E57030">
          <w:rPr>
            <w:rFonts w:hint="eastAsia"/>
            <w:vertAlign w:val="superscript"/>
            <w:lang w:eastAsia="zh-CN"/>
          </w:rPr>
          <w:t>1</w:t>
        </w:r>
      </w:ins>
      <w:ins w:id="84" w:author="He, Liqun" w:date="2012-11-26T16:15:00Z">
        <w:r w:rsidR="00675D24">
          <w:rPr>
            <w:rFonts w:hint="eastAsia"/>
            <w:lang w:eastAsia="zh-CN"/>
          </w:rPr>
          <w:t>（视情况而定）</w:t>
        </w:r>
      </w:ins>
      <w:r w:rsidR="00675D24" w:rsidRPr="00927EE9">
        <w:rPr>
          <w:rFonts w:hint="eastAsia"/>
          <w:lang w:eastAsia="zh-CN"/>
        </w:rPr>
        <w:t>建立的国际网络发送业务，并应</w:t>
      </w:r>
      <w:r w:rsidR="00675D24">
        <w:rPr>
          <w:rFonts w:hint="eastAsia"/>
          <w:lang w:eastAsia="zh-CN"/>
        </w:rPr>
        <w:t>尽可能</w:t>
      </w:r>
      <w:r w:rsidR="00675D24" w:rsidRPr="00927EE9">
        <w:rPr>
          <w:rFonts w:hint="eastAsia"/>
          <w:lang w:eastAsia="zh-CN"/>
        </w:rPr>
        <w:t>保持与</w:t>
      </w:r>
      <w:del w:id="85" w:author="Chen, Xing" w:date="2011-07-21T09:06:00Z">
        <w:r w:rsidR="00675D24" w:rsidRPr="00927EE9">
          <w:rPr>
            <w:rFonts w:hint="eastAsia"/>
            <w:lang w:eastAsia="zh-CN"/>
          </w:rPr>
          <w:delText>国际电报电话咨询委员会</w:delText>
        </w:r>
      </w:del>
      <w:ins w:id="86" w:author="Chen, Xing" w:date="2011-07-21T09:07:00Z">
        <w:r w:rsidR="00675D24" w:rsidRPr="00927EE9">
          <w:rPr>
            <w:lang w:eastAsia="zh-CN"/>
          </w:rPr>
          <w:t>ITU-T</w:t>
        </w:r>
      </w:ins>
      <w:r w:rsidR="00675D24" w:rsidRPr="00927EE9">
        <w:rPr>
          <w:rFonts w:hint="eastAsia"/>
          <w:lang w:eastAsia="zh-CN"/>
        </w:rPr>
        <w:t>相关建议书相一致的令人满意的服务质量。</w:t>
      </w:r>
    </w:p>
    <w:p w:rsidR="00784C42" w:rsidRDefault="00675D24" w:rsidP="00B00667">
      <w:pPr>
        <w:pStyle w:val="Reasons"/>
        <w:rPr>
          <w:lang w:eastAsia="zh-CN"/>
        </w:rPr>
      </w:pPr>
      <w:r>
        <w:rPr>
          <w:b/>
          <w:lang w:eastAsia="zh-CN"/>
        </w:rPr>
        <w:t>理由：</w:t>
      </w:r>
      <w:r>
        <w:rPr>
          <w:lang w:eastAsia="zh-CN"/>
        </w:rPr>
        <w:tab/>
      </w:r>
      <w:r>
        <w:rPr>
          <w:rFonts w:hint="eastAsia"/>
          <w:lang w:eastAsia="zh-CN"/>
        </w:rPr>
        <w:t>与国际电联基本文件所用语言保持一致。</w:t>
      </w:r>
    </w:p>
    <w:p w:rsidR="00784C42" w:rsidRDefault="00F439D0" w:rsidP="003134F8">
      <w:pPr>
        <w:pStyle w:val="Proposal"/>
        <w:rPr>
          <w:lang w:eastAsia="zh-CN"/>
        </w:rPr>
      </w:pPr>
      <w:r>
        <w:rPr>
          <w:b/>
          <w:lang w:eastAsia="zh-CN"/>
        </w:rPr>
        <w:t>ADD</w:t>
      </w:r>
      <w:r>
        <w:rPr>
          <w:lang w:eastAsia="zh-CN"/>
        </w:rPr>
        <w:tab/>
        <w:t>ACP/3A3/15</w:t>
      </w:r>
      <w:r>
        <w:rPr>
          <w:b/>
          <w:vanish/>
          <w:color w:val="7F7F7F" w:themeColor="text1" w:themeTint="80"/>
          <w:vertAlign w:val="superscript"/>
          <w:lang w:eastAsia="zh-CN"/>
        </w:rPr>
        <w:t>#11359</w:t>
      </w:r>
    </w:p>
    <w:p w:rsidR="00675D24" w:rsidRDefault="00F439D0" w:rsidP="003134F8">
      <w:pPr>
        <w:rPr>
          <w:lang w:eastAsia="zh-CN"/>
        </w:rPr>
      </w:pPr>
      <w:r w:rsidRPr="004F0260">
        <w:rPr>
          <w:rStyle w:val="Artdef"/>
          <w:rFonts w:hint="eastAsia"/>
          <w:lang w:eastAsia="zh-CN"/>
        </w:rPr>
        <w:t>31A</w:t>
      </w:r>
      <w:r>
        <w:rPr>
          <w:rFonts w:hint="eastAsia"/>
          <w:lang w:eastAsia="zh-CN"/>
        </w:rPr>
        <w:tab/>
        <w:t>3.4A</w:t>
      </w:r>
      <w:r>
        <w:rPr>
          <w:rFonts w:hint="eastAsia"/>
          <w:lang w:eastAsia="zh-CN"/>
        </w:rPr>
        <w:tab/>
      </w:r>
      <w:r w:rsidR="00675D24">
        <w:rPr>
          <w:rFonts w:ascii="Calibri" w:hAnsi="Calibri" w:hint="eastAsia"/>
          <w:lang w:eastAsia="zh-CN"/>
        </w:rPr>
        <w:t>各成员国认识到号码资源应仅供获分配方使用，且只能依据相关</w:t>
      </w:r>
      <w:r w:rsidR="00675D24" w:rsidRPr="00CD4780">
        <w:rPr>
          <w:rFonts w:ascii="Calibri" w:hAnsi="Calibri"/>
          <w:lang w:eastAsia="zh-CN"/>
        </w:rPr>
        <w:t>ITU-T</w:t>
      </w:r>
      <w:r w:rsidR="00675D24">
        <w:rPr>
          <w:rFonts w:ascii="Calibri" w:hAnsi="Calibri" w:hint="eastAsia"/>
          <w:lang w:eastAsia="zh-CN"/>
        </w:rPr>
        <w:t>建议书将其用于分配所规定的目的。各成员国须努力确保未分配的资源不被使用。另见《组织法》第</w:t>
      </w:r>
      <w:r w:rsidR="00675D24">
        <w:rPr>
          <w:rFonts w:ascii="Calibri" w:hAnsi="Calibri" w:hint="eastAsia"/>
          <w:lang w:eastAsia="zh-CN"/>
        </w:rPr>
        <w:t>6</w:t>
      </w:r>
      <w:r w:rsidR="00675D24">
        <w:rPr>
          <w:rFonts w:ascii="Calibri" w:hAnsi="Calibri" w:hint="eastAsia"/>
          <w:lang w:eastAsia="zh-CN"/>
        </w:rPr>
        <w:t>条第</w:t>
      </w:r>
      <w:r w:rsidR="00675D24">
        <w:rPr>
          <w:rFonts w:ascii="Calibri" w:hAnsi="Calibri" w:hint="eastAsia"/>
          <w:lang w:eastAsia="zh-CN"/>
        </w:rPr>
        <w:t>38</w:t>
      </w:r>
      <w:r w:rsidR="00675D24">
        <w:rPr>
          <w:rFonts w:ascii="Calibri" w:hAnsi="Calibri" w:hint="eastAsia"/>
          <w:lang w:eastAsia="zh-CN"/>
        </w:rPr>
        <w:t>款。</w:t>
      </w:r>
    </w:p>
    <w:p w:rsidR="00784C42" w:rsidRDefault="00675D24" w:rsidP="00B00667">
      <w:pPr>
        <w:pStyle w:val="Reasons"/>
        <w:rPr>
          <w:lang w:eastAsia="zh-CN"/>
        </w:rPr>
      </w:pPr>
      <w:r>
        <w:rPr>
          <w:b/>
          <w:lang w:eastAsia="zh-CN"/>
        </w:rPr>
        <w:t>理由：</w:t>
      </w:r>
      <w:r>
        <w:rPr>
          <w:lang w:eastAsia="zh-CN"/>
        </w:rPr>
        <w:tab/>
      </w:r>
      <w:r>
        <w:rPr>
          <w:rFonts w:hint="eastAsia"/>
          <w:lang w:eastAsia="zh-CN"/>
        </w:rPr>
        <w:t>此案文取代了</w:t>
      </w:r>
      <w:r>
        <w:rPr>
          <w:lang w:eastAsia="zh-CN"/>
        </w:rPr>
        <w:t>ACP/3A1/</w:t>
      </w:r>
      <w:r>
        <w:rPr>
          <w:rFonts w:hint="eastAsia"/>
          <w:lang w:eastAsia="zh-CN"/>
        </w:rPr>
        <w:t>8</w:t>
      </w:r>
      <w:r>
        <w:rPr>
          <w:rFonts w:hint="eastAsia"/>
          <w:lang w:eastAsia="zh-CN"/>
        </w:rPr>
        <w:t>提案。</w:t>
      </w:r>
    </w:p>
    <w:p w:rsidR="00784C42" w:rsidRDefault="00F439D0" w:rsidP="003134F8">
      <w:pPr>
        <w:pStyle w:val="Proposal"/>
        <w:rPr>
          <w:lang w:eastAsia="zh-CN"/>
        </w:rPr>
      </w:pPr>
      <w:r>
        <w:rPr>
          <w:b/>
          <w:lang w:eastAsia="zh-CN"/>
        </w:rPr>
        <w:t>ADD</w:t>
      </w:r>
      <w:r>
        <w:rPr>
          <w:lang w:eastAsia="zh-CN"/>
        </w:rPr>
        <w:tab/>
        <w:t>ACP/3A3/16</w:t>
      </w:r>
      <w:r>
        <w:rPr>
          <w:b/>
          <w:vanish/>
          <w:color w:val="7F7F7F" w:themeColor="text1" w:themeTint="80"/>
          <w:vertAlign w:val="superscript"/>
          <w:lang w:eastAsia="zh-CN"/>
        </w:rPr>
        <w:t>#11360</w:t>
      </w:r>
    </w:p>
    <w:p w:rsidR="00675D24" w:rsidRDefault="00F439D0" w:rsidP="00E57030">
      <w:pPr>
        <w:rPr>
          <w:lang w:eastAsia="zh-CN"/>
        </w:rPr>
      </w:pPr>
      <w:r w:rsidRPr="004F0260">
        <w:rPr>
          <w:rStyle w:val="Artdef"/>
          <w:rFonts w:hint="eastAsia"/>
          <w:lang w:eastAsia="zh-CN"/>
        </w:rPr>
        <w:t>31B</w:t>
      </w:r>
      <w:r>
        <w:rPr>
          <w:rFonts w:hint="eastAsia"/>
          <w:lang w:eastAsia="zh-CN"/>
        </w:rPr>
        <w:tab/>
        <w:t>3.4B</w:t>
      </w:r>
      <w:r>
        <w:rPr>
          <w:rFonts w:hint="eastAsia"/>
          <w:lang w:eastAsia="zh-CN"/>
        </w:rPr>
        <w:tab/>
      </w:r>
      <w:r w:rsidR="00675D24">
        <w:rPr>
          <w:rFonts w:ascii="Calibri" w:hAnsi="Calibri" w:hint="eastAsia"/>
          <w:lang w:eastAsia="zh-CN"/>
        </w:rPr>
        <w:t>各成员国须努力确保运营机构</w:t>
      </w:r>
      <w:r w:rsidR="00E57030" w:rsidRPr="00E57030">
        <w:rPr>
          <w:rFonts w:ascii="Calibri" w:hAnsi="Calibri" w:hint="eastAsia"/>
          <w:vertAlign w:val="superscript"/>
          <w:lang w:eastAsia="zh-CN"/>
        </w:rPr>
        <w:t>1</w:t>
      </w:r>
      <w:r w:rsidR="00675D24">
        <w:rPr>
          <w:rFonts w:ascii="Calibri" w:hAnsi="Calibri" w:hint="eastAsia"/>
          <w:lang w:eastAsia="zh-CN"/>
        </w:rPr>
        <w:t>在提供国际呼叫方号码传送时考虑到相关</w:t>
      </w:r>
      <w:r w:rsidR="00675D24" w:rsidRPr="00CD4780">
        <w:rPr>
          <w:rFonts w:ascii="Calibri" w:hAnsi="Calibri"/>
          <w:lang w:eastAsia="zh-CN"/>
        </w:rPr>
        <w:t>ITU-T</w:t>
      </w:r>
      <w:r w:rsidR="00675D24">
        <w:rPr>
          <w:rFonts w:ascii="Calibri" w:hAnsi="Calibri" w:hint="eastAsia"/>
          <w:lang w:eastAsia="zh-CN"/>
        </w:rPr>
        <w:t>建议书。</w:t>
      </w:r>
    </w:p>
    <w:p w:rsidR="00784C42" w:rsidRDefault="00675D24" w:rsidP="00B00667">
      <w:pPr>
        <w:pStyle w:val="Reasons"/>
        <w:rPr>
          <w:lang w:eastAsia="zh-CN"/>
        </w:rPr>
      </w:pPr>
      <w:proofErr w:type="spellStart"/>
      <w:r>
        <w:rPr>
          <w:b/>
        </w:rPr>
        <w:t>理由</w:t>
      </w:r>
      <w:proofErr w:type="spellEnd"/>
      <w:r>
        <w:rPr>
          <w:b/>
        </w:rPr>
        <w:t>：</w:t>
      </w:r>
      <w:r>
        <w:tab/>
      </w:r>
      <w:r>
        <w:rPr>
          <w:rFonts w:hint="eastAsia"/>
          <w:lang w:eastAsia="zh-CN"/>
        </w:rPr>
        <w:t>此案文取代了</w:t>
      </w:r>
      <w:r>
        <w:t>ACP/3A1/</w:t>
      </w:r>
      <w:r>
        <w:rPr>
          <w:rFonts w:hint="eastAsia"/>
          <w:lang w:eastAsia="zh-CN"/>
        </w:rPr>
        <w:t>9</w:t>
      </w:r>
      <w:r>
        <w:rPr>
          <w:rFonts w:hint="eastAsia"/>
          <w:lang w:eastAsia="zh-CN"/>
        </w:rPr>
        <w:t>提案。</w:t>
      </w:r>
    </w:p>
    <w:p w:rsidR="00F439D0" w:rsidRPr="00BF257F" w:rsidRDefault="00F439D0" w:rsidP="003134F8">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F439D0" w:rsidRPr="00794AB5" w:rsidRDefault="00F439D0" w:rsidP="003134F8">
      <w:pPr>
        <w:pStyle w:val="Arttitle"/>
        <w:rPr>
          <w:lang w:eastAsia="zh-CN"/>
        </w:rPr>
      </w:pPr>
      <w:r w:rsidRPr="00BF257F">
        <w:rPr>
          <w:rFonts w:hint="eastAsia"/>
          <w:lang w:eastAsia="zh-CN"/>
        </w:rPr>
        <w:t>国际电信业务</w:t>
      </w:r>
    </w:p>
    <w:p w:rsidR="00784C42" w:rsidRDefault="00F439D0" w:rsidP="003134F8">
      <w:pPr>
        <w:pStyle w:val="Proposal"/>
        <w:rPr>
          <w:lang w:eastAsia="zh-CN"/>
        </w:rPr>
      </w:pPr>
      <w:r>
        <w:rPr>
          <w:b/>
          <w:lang w:eastAsia="zh-CN"/>
        </w:rPr>
        <w:t>ADD</w:t>
      </w:r>
      <w:r>
        <w:rPr>
          <w:lang w:eastAsia="zh-CN"/>
        </w:rPr>
        <w:tab/>
        <w:t>ACP/3A3/17</w:t>
      </w:r>
      <w:r>
        <w:rPr>
          <w:b/>
          <w:vanish/>
          <w:color w:val="7F7F7F" w:themeColor="text1" w:themeTint="80"/>
          <w:vertAlign w:val="superscript"/>
          <w:lang w:eastAsia="zh-CN"/>
        </w:rPr>
        <w:t>#11079</w:t>
      </w:r>
    </w:p>
    <w:p w:rsidR="00797078" w:rsidRDefault="00F439D0" w:rsidP="007F5F1D">
      <w:pPr>
        <w:rPr>
          <w:lang w:eastAsia="zh-CN"/>
        </w:rPr>
      </w:pPr>
      <w:r w:rsidRPr="00927EE9">
        <w:rPr>
          <w:rStyle w:val="Artdef"/>
          <w:lang w:eastAsia="zh-CN"/>
        </w:rPr>
        <w:t>38A</w:t>
      </w:r>
      <w:r w:rsidRPr="00927EE9">
        <w:rPr>
          <w:rFonts w:eastAsia="Times New Roman"/>
          <w:lang w:eastAsia="zh-CN"/>
        </w:rPr>
        <w:tab/>
        <w:t>4.4</w:t>
      </w:r>
      <w:r>
        <w:rPr>
          <w:rFonts w:eastAsiaTheme="minorEastAsia" w:hint="eastAsia"/>
          <w:lang w:eastAsia="zh-CN"/>
        </w:rPr>
        <w:tab/>
      </w:r>
      <w:r w:rsidR="00797078">
        <w:rPr>
          <w:rFonts w:hint="eastAsia"/>
          <w:lang w:eastAsia="zh-CN"/>
        </w:rPr>
        <w:t>各成员国须确保提供国际漫游服务的运营商，</w:t>
      </w:r>
      <w:r w:rsidR="003B242A">
        <w:rPr>
          <w:rFonts w:hint="eastAsia"/>
          <w:lang w:eastAsia="zh-CN"/>
        </w:rPr>
        <w:t>通常</w:t>
      </w:r>
      <w:r w:rsidR="00797078">
        <w:rPr>
          <w:rFonts w:hint="eastAsia"/>
          <w:lang w:eastAsia="zh-CN"/>
        </w:rPr>
        <w:t>在用户进入访问国后立即，免费提供有关零售价格的透明、最新信息，除非用户已经通知他</w:t>
      </w:r>
      <w:r w:rsidR="00797078">
        <w:rPr>
          <w:rFonts w:hint="eastAsia"/>
          <w:lang w:eastAsia="zh-CN"/>
        </w:rPr>
        <w:t>/</w:t>
      </w:r>
      <w:r w:rsidR="00AC004B">
        <w:rPr>
          <w:rFonts w:hint="eastAsia"/>
          <w:lang w:eastAsia="zh-CN"/>
        </w:rPr>
        <w:t>她的归属运营商</w:t>
      </w:r>
      <w:r w:rsidR="00797078">
        <w:rPr>
          <w:rFonts w:hint="eastAsia"/>
          <w:lang w:eastAsia="zh-CN"/>
        </w:rPr>
        <w:t>其不需要此种服务。</w:t>
      </w:r>
    </w:p>
    <w:p w:rsidR="00784C42" w:rsidRDefault="00797078" w:rsidP="00B00667">
      <w:pPr>
        <w:pStyle w:val="Reasons"/>
        <w:rPr>
          <w:lang w:eastAsia="zh-CN"/>
        </w:rPr>
      </w:pPr>
      <w:r>
        <w:rPr>
          <w:b/>
          <w:lang w:eastAsia="zh-CN"/>
        </w:rPr>
        <w:t>理由：</w:t>
      </w:r>
      <w:r>
        <w:rPr>
          <w:lang w:eastAsia="zh-CN"/>
        </w:rPr>
        <w:tab/>
      </w:r>
      <w:r>
        <w:rPr>
          <w:rFonts w:hint="eastAsia"/>
          <w:lang w:eastAsia="zh-CN"/>
        </w:rPr>
        <w:t>增加此内容旨在实现漫游资费的透明。</w:t>
      </w:r>
    </w:p>
    <w:p w:rsidR="00F439D0" w:rsidRPr="00BF257F" w:rsidRDefault="00F439D0" w:rsidP="003134F8">
      <w:pPr>
        <w:pStyle w:val="ArtNo"/>
        <w:rPr>
          <w:lang w:eastAsia="zh-CN"/>
        </w:rPr>
      </w:pPr>
      <w:r w:rsidRPr="00BF257F">
        <w:rPr>
          <w:rFonts w:hint="eastAsia"/>
          <w:lang w:eastAsia="zh-CN"/>
        </w:rPr>
        <w:lastRenderedPageBreak/>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F439D0" w:rsidRPr="00794AB5" w:rsidRDefault="00F439D0" w:rsidP="003134F8">
      <w:pPr>
        <w:pStyle w:val="Arttitle"/>
        <w:rPr>
          <w:lang w:eastAsia="zh-CN"/>
        </w:rPr>
      </w:pPr>
      <w:r w:rsidRPr="00BF257F">
        <w:rPr>
          <w:rFonts w:hint="eastAsia"/>
          <w:lang w:eastAsia="zh-CN"/>
        </w:rPr>
        <w:t>计费和结算</w:t>
      </w:r>
    </w:p>
    <w:p w:rsidR="00F439D0" w:rsidRPr="000D280E" w:rsidRDefault="00F439D0" w:rsidP="003134F8">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r w:rsidRPr="005222F4">
        <w:rPr>
          <w:rFonts w:hint="eastAsia"/>
          <w:lang w:eastAsia="zh-CN"/>
        </w:rPr>
        <w:t>收取费</w:t>
      </w:r>
    </w:p>
    <w:p w:rsidR="00784C42" w:rsidRDefault="00F439D0" w:rsidP="003134F8">
      <w:pPr>
        <w:pStyle w:val="Proposal"/>
        <w:rPr>
          <w:lang w:eastAsia="zh-CN"/>
        </w:rPr>
      </w:pPr>
      <w:r>
        <w:rPr>
          <w:b/>
          <w:lang w:eastAsia="zh-CN"/>
        </w:rPr>
        <w:t>MOD</w:t>
      </w:r>
      <w:r>
        <w:rPr>
          <w:lang w:eastAsia="zh-CN"/>
        </w:rPr>
        <w:tab/>
        <w:t>ACP/3A3/18</w:t>
      </w:r>
    </w:p>
    <w:p w:rsidR="00F439D0" w:rsidRPr="00BF257F" w:rsidRDefault="00F439D0" w:rsidP="00FF5E33">
      <w:pPr>
        <w:rPr>
          <w:highlight w:val="yellow"/>
          <w:lang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r w:rsidRPr="00BF257F">
        <w:rPr>
          <w:rFonts w:hint="eastAsia"/>
          <w:lang w:eastAsia="zh-CN"/>
        </w:rPr>
        <w:t>各</w:t>
      </w:r>
      <w:del w:id="87" w:author="Yang, Zhenyu" w:date="2012-02-13T23:49:00Z">
        <w:r w:rsidR="0087587B" w:rsidRPr="00927EE9">
          <w:rPr>
            <w:rFonts w:hint="eastAsia"/>
            <w:lang w:eastAsia="zh-CN"/>
          </w:rPr>
          <w:delText>主管部门</w:delText>
        </w:r>
      </w:del>
      <w:del w:id="88"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89"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90" w:author="He, Liqun" w:date="2012-11-26T16:15:00Z">
        <w:r w:rsidR="0087587B">
          <w:rPr>
            <w:rFonts w:hint="eastAsia"/>
            <w:lang w:eastAsia="zh-CN"/>
          </w:rPr>
          <w:t>成员国和</w:t>
        </w:r>
        <w:r w:rsidR="0087587B">
          <w:rPr>
            <w:rFonts w:hint="eastAsia"/>
            <w:lang w:eastAsia="zh-CN"/>
          </w:rPr>
          <w:t>/</w:t>
        </w:r>
        <w:r w:rsidR="0087587B">
          <w:rPr>
            <w:rFonts w:hint="eastAsia"/>
            <w:lang w:eastAsia="zh-CN"/>
          </w:rPr>
          <w:t>或运营机构</w:t>
        </w:r>
      </w:ins>
      <w:ins w:id="91" w:author="lij" w:date="2012-11-29T19:55:00Z">
        <w:r w:rsidR="00E57030" w:rsidRPr="00E57030">
          <w:rPr>
            <w:rFonts w:hint="eastAsia"/>
            <w:vertAlign w:val="superscript"/>
            <w:lang w:eastAsia="zh-CN"/>
          </w:rPr>
          <w:t>1</w:t>
        </w:r>
      </w:ins>
      <w:ins w:id="92" w:author="He, Liqun" w:date="2012-11-26T16:15:00Z">
        <w:r w:rsidR="0087587B">
          <w:rPr>
            <w:rFonts w:hint="eastAsia"/>
            <w:lang w:eastAsia="zh-CN"/>
          </w:rPr>
          <w:t>（视情况而定）</w:t>
        </w:r>
      </w:ins>
      <w:r w:rsidRPr="00173892">
        <w:rPr>
          <w:rFonts w:hint="eastAsia"/>
          <w:lang w:eastAsia="zh-CN"/>
        </w:rPr>
        <w:t>应根据适用的国内法律制定向其用户收取的资费。资费标准是一种国内事务</w:t>
      </w:r>
      <w:r>
        <w:rPr>
          <w:rFonts w:hint="eastAsia"/>
          <w:lang w:eastAsia="zh-CN"/>
        </w:rPr>
        <w:t>；</w:t>
      </w:r>
      <w:del w:id="93" w:author="Yang, Zhenyu" w:date="2012-02-13T23:49:00Z">
        <w:r w:rsidR="0087587B" w:rsidRPr="00927EE9">
          <w:rPr>
            <w:rFonts w:hint="eastAsia"/>
            <w:lang w:eastAsia="zh-CN"/>
          </w:rPr>
          <w:delText>主管部门</w:delText>
        </w:r>
      </w:del>
      <w:del w:id="94"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95"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96" w:author="He, Liqun" w:date="2012-11-26T16:15:00Z">
        <w:r w:rsidR="0087587B">
          <w:rPr>
            <w:rFonts w:hint="eastAsia"/>
            <w:lang w:eastAsia="zh-CN"/>
          </w:rPr>
          <w:t>成员国和</w:t>
        </w:r>
        <w:r w:rsidR="0087587B">
          <w:rPr>
            <w:rFonts w:hint="eastAsia"/>
            <w:lang w:eastAsia="zh-CN"/>
          </w:rPr>
          <w:t>/</w:t>
        </w:r>
        <w:r w:rsidR="0087587B">
          <w:rPr>
            <w:rFonts w:hint="eastAsia"/>
            <w:lang w:eastAsia="zh-CN"/>
          </w:rPr>
          <w:t>或运营机构</w:t>
        </w:r>
      </w:ins>
      <w:ins w:id="97" w:author="lij" w:date="2012-11-29T19:55:00Z">
        <w:r w:rsidR="00E57030" w:rsidRPr="00E57030">
          <w:rPr>
            <w:rFonts w:hint="eastAsia"/>
            <w:vertAlign w:val="superscript"/>
            <w:lang w:eastAsia="zh-CN"/>
          </w:rPr>
          <w:t>1</w:t>
        </w:r>
      </w:ins>
      <w:ins w:id="98" w:author="He, Liqun" w:date="2012-11-26T16:15:00Z">
        <w:r w:rsidR="0087587B">
          <w:rPr>
            <w:rFonts w:hint="eastAsia"/>
            <w:lang w:eastAsia="zh-CN"/>
          </w:rPr>
          <w:t>（视情况而定）</w:t>
        </w:r>
      </w:ins>
      <w:r w:rsidRPr="00173892">
        <w:rPr>
          <w:rFonts w:hint="eastAsia"/>
          <w:lang w:eastAsia="zh-CN"/>
        </w:rPr>
        <w:t>在制定这些资费时应设法避免在同一通信联络的来去方向上所采用的资费相差过大。</w:t>
      </w:r>
    </w:p>
    <w:p w:rsidR="00784C42" w:rsidRPr="00B00667" w:rsidRDefault="00F439D0" w:rsidP="00B00667">
      <w:pPr>
        <w:pStyle w:val="Reasons"/>
        <w:rPr>
          <w:lang w:eastAsia="zh-CN"/>
        </w:rPr>
      </w:pPr>
      <w:r w:rsidRPr="00B00667">
        <w:rPr>
          <w:b/>
          <w:bCs/>
          <w:lang w:eastAsia="zh-CN"/>
        </w:rPr>
        <w:t>理由：</w:t>
      </w:r>
      <w:r w:rsidRPr="00B00667">
        <w:rPr>
          <w:lang w:eastAsia="zh-CN"/>
        </w:rPr>
        <w:tab/>
      </w:r>
      <w:r w:rsidR="00797078" w:rsidRPr="00B00667">
        <w:rPr>
          <w:lang w:eastAsia="zh-CN"/>
        </w:rPr>
        <w:t>与上文第</w:t>
      </w:r>
      <w:r w:rsidR="00797078" w:rsidRPr="00B00667">
        <w:rPr>
          <w:lang w:eastAsia="zh-CN"/>
        </w:rPr>
        <w:t>1.1a)</w:t>
      </w:r>
      <w:r w:rsidR="00797078" w:rsidRPr="00B00667">
        <w:rPr>
          <w:lang w:eastAsia="zh-CN"/>
        </w:rPr>
        <w:t>段建议使用的语言保持一致。</w:t>
      </w:r>
    </w:p>
    <w:p w:rsidR="00784C42" w:rsidRDefault="00F439D0" w:rsidP="003134F8">
      <w:pPr>
        <w:pStyle w:val="Proposal"/>
        <w:rPr>
          <w:lang w:eastAsia="zh-CN"/>
        </w:rPr>
      </w:pPr>
      <w:r>
        <w:rPr>
          <w:b/>
          <w:lang w:eastAsia="zh-CN"/>
        </w:rPr>
        <w:t>MOD</w:t>
      </w:r>
      <w:r>
        <w:rPr>
          <w:lang w:eastAsia="zh-CN"/>
        </w:rPr>
        <w:tab/>
        <w:t>ACP/3A3/19</w:t>
      </w:r>
    </w:p>
    <w:p w:rsidR="00F439D0" w:rsidRPr="00BF257F" w:rsidRDefault="00F439D0" w:rsidP="00FF5E33">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173892">
        <w:rPr>
          <w:rFonts w:hint="eastAsia"/>
          <w:lang w:eastAsia="zh-CN"/>
        </w:rPr>
        <w:t>在某一通信联络中，不管</w:t>
      </w:r>
      <w:del w:id="99" w:author="Cong, Cong" w:date="2012-11-28T09:53:00Z">
        <w:r w:rsidRPr="00173892" w:rsidDel="00AC004B">
          <w:rPr>
            <w:rFonts w:hint="eastAsia"/>
            <w:lang w:eastAsia="zh-CN"/>
          </w:rPr>
          <w:delText>主管部门</w:delText>
        </w:r>
      </w:del>
      <w:del w:id="100"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101"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102" w:author="Cong, Cong" w:date="2012-11-28T09:53:00Z">
        <w:r w:rsidR="00AC004B">
          <w:rPr>
            <w:rFonts w:hint="eastAsia"/>
            <w:lang w:eastAsia="zh-CN"/>
          </w:rPr>
          <w:t>成员国和</w:t>
        </w:r>
        <w:r w:rsidR="00AC004B">
          <w:rPr>
            <w:rFonts w:hint="eastAsia"/>
            <w:lang w:eastAsia="zh-CN"/>
          </w:rPr>
          <w:t>/</w:t>
        </w:r>
        <w:r w:rsidR="00AC004B">
          <w:rPr>
            <w:rFonts w:hint="eastAsia"/>
            <w:lang w:eastAsia="zh-CN"/>
          </w:rPr>
          <w:t>或运营机构</w:t>
        </w:r>
      </w:ins>
      <w:ins w:id="103" w:author="lij" w:date="2012-11-29T19:55:00Z">
        <w:r w:rsidR="00E57030" w:rsidRPr="00E57030">
          <w:rPr>
            <w:rFonts w:hint="eastAsia"/>
            <w:vertAlign w:val="superscript"/>
            <w:lang w:eastAsia="zh-CN"/>
          </w:rPr>
          <w:t>1</w:t>
        </w:r>
      </w:ins>
      <w:ins w:id="104" w:author="Cong, Cong" w:date="2012-11-28T09:54:00Z">
        <w:r w:rsidR="00AC004B">
          <w:rPr>
            <w:rFonts w:hint="eastAsia"/>
            <w:lang w:eastAsia="zh-CN"/>
          </w:rPr>
          <w:t>（视情况而定）</w:t>
        </w:r>
      </w:ins>
      <w:r w:rsidRPr="00173892">
        <w:rPr>
          <w:rFonts w:hint="eastAsia"/>
          <w:lang w:eastAsia="zh-CN"/>
        </w:rPr>
        <w:t>选择何种路由，该</w:t>
      </w:r>
      <w:del w:id="105" w:author="Yang, Zhenyu" w:date="2012-02-13T23:49:00Z">
        <w:r w:rsidR="0087587B" w:rsidRPr="00927EE9">
          <w:rPr>
            <w:rFonts w:hint="eastAsia"/>
            <w:lang w:eastAsia="zh-CN"/>
          </w:rPr>
          <w:delText>主管部门</w:delText>
        </w:r>
      </w:del>
      <w:del w:id="106"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107"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108" w:author="He, Liqun" w:date="2012-11-26T16:15:00Z">
        <w:r w:rsidR="0087587B">
          <w:rPr>
            <w:rFonts w:hint="eastAsia"/>
            <w:lang w:eastAsia="zh-CN"/>
          </w:rPr>
          <w:t>成员国和</w:t>
        </w:r>
        <w:r w:rsidR="0087587B">
          <w:rPr>
            <w:rFonts w:hint="eastAsia"/>
            <w:lang w:eastAsia="zh-CN"/>
          </w:rPr>
          <w:t>/</w:t>
        </w:r>
        <w:r w:rsidR="0087587B">
          <w:rPr>
            <w:rFonts w:hint="eastAsia"/>
            <w:lang w:eastAsia="zh-CN"/>
          </w:rPr>
          <w:t>或运营机构</w:t>
        </w:r>
      </w:ins>
      <w:ins w:id="109" w:author="lij" w:date="2012-11-29T19:55:00Z">
        <w:r w:rsidR="00E57030" w:rsidRPr="00E57030">
          <w:rPr>
            <w:rFonts w:hint="eastAsia"/>
            <w:vertAlign w:val="superscript"/>
            <w:lang w:eastAsia="zh-CN"/>
          </w:rPr>
          <w:t>1</w:t>
        </w:r>
      </w:ins>
      <w:ins w:id="110" w:author="He, Liqun" w:date="2012-11-26T16:15:00Z">
        <w:r w:rsidR="0087587B">
          <w:rPr>
            <w:rFonts w:hint="eastAsia"/>
            <w:lang w:eastAsia="zh-CN"/>
          </w:rPr>
          <w:t>（视情况而定）</w:t>
        </w:r>
      </w:ins>
      <w:r w:rsidRPr="00173892">
        <w:rPr>
          <w:rFonts w:hint="eastAsia"/>
          <w:lang w:eastAsia="zh-CN"/>
        </w:rPr>
        <w:t>向用户收取的某种通信的资费原则上应当相同。</w:t>
      </w:r>
    </w:p>
    <w:p w:rsidR="00784C42" w:rsidRDefault="00F439D0" w:rsidP="003134F8">
      <w:pPr>
        <w:pStyle w:val="Reasons"/>
        <w:rPr>
          <w:lang w:eastAsia="zh-CN"/>
        </w:rPr>
      </w:pPr>
      <w:r>
        <w:rPr>
          <w:b/>
          <w:lang w:eastAsia="zh-CN"/>
        </w:rPr>
        <w:t>理由：</w:t>
      </w:r>
      <w:r>
        <w:rPr>
          <w:lang w:eastAsia="zh-CN"/>
        </w:rPr>
        <w:tab/>
      </w:r>
      <w:r w:rsidR="00797078">
        <w:rPr>
          <w:rFonts w:ascii="Calibri" w:hAnsi="Calibri" w:cs="Calibri"/>
          <w:lang w:eastAsia="zh-CN"/>
        </w:rPr>
        <w:t>与上文第</w:t>
      </w:r>
      <w:r w:rsidR="00797078">
        <w:rPr>
          <w:rFonts w:ascii="Calibri" w:hAnsi="Calibri" w:cs="Calibri"/>
          <w:lang w:eastAsia="zh-CN"/>
        </w:rPr>
        <w:t>1.1a)</w:t>
      </w:r>
      <w:r w:rsidR="00797078">
        <w:rPr>
          <w:rFonts w:ascii="Calibri" w:hAnsi="Calibri" w:cs="Calibri"/>
          <w:lang w:eastAsia="zh-CN"/>
        </w:rPr>
        <w:t>段建议使用的语言保持一致。</w:t>
      </w:r>
    </w:p>
    <w:p w:rsidR="00784C42" w:rsidRDefault="00F439D0" w:rsidP="003134F8">
      <w:pPr>
        <w:pStyle w:val="Proposal"/>
        <w:rPr>
          <w:lang w:eastAsia="zh-CN"/>
        </w:rPr>
      </w:pPr>
      <w:r>
        <w:rPr>
          <w:b/>
          <w:u w:val="single"/>
          <w:lang w:eastAsia="zh-CN"/>
        </w:rPr>
        <w:t>NOC</w:t>
      </w:r>
      <w:r>
        <w:rPr>
          <w:lang w:eastAsia="zh-CN"/>
        </w:rPr>
        <w:tab/>
        <w:t>ACP/3A3/20</w:t>
      </w:r>
      <w:r>
        <w:rPr>
          <w:b/>
          <w:vanish/>
          <w:color w:val="7F7F7F" w:themeColor="text1" w:themeTint="80"/>
          <w:vertAlign w:val="superscript"/>
          <w:lang w:eastAsia="zh-CN"/>
        </w:rPr>
        <w:t>#11142</w:t>
      </w:r>
    </w:p>
    <w:p w:rsidR="00F439D0" w:rsidRPr="00BF257F" w:rsidRDefault="00F439D0" w:rsidP="003134F8">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6.1.3</w:t>
      </w:r>
      <w:r w:rsidRPr="00BF257F">
        <w:rPr>
          <w:lang w:eastAsia="zh-CN"/>
        </w:rPr>
        <w:tab/>
      </w:r>
      <w:r w:rsidRPr="00927EE9">
        <w:rPr>
          <w:rFonts w:hint="eastAsia"/>
          <w:lang w:eastAsia="zh-CN"/>
        </w:rPr>
        <w:t>如果根据一个国家的国内法律对国际电信业务的收取费征收财政税，除非为适应特殊的情况另有协议，这种税款通常只应对向该国用户开具账单的国际电信业务收取。</w:t>
      </w:r>
    </w:p>
    <w:p w:rsidR="00784C42" w:rsidRDefault="00784C42" w:rsidP="003134F8">
      <w:pPr>
        <w:pStyle w:val="Reasons"/>
        <w:rPr>
          <w:lang w:eastAsia="zh-CN"/>
        </w:rPr>
      </w:pPr>
    </w:p>
    <w:p w:rsidR="00F439D0" w:rsidRPr="00BF257F" w:rsidRDefault="00F439D0" w:rsidP="003134F8">
      <w:pPr>
        <w:pStyle w:val="Heading2"/>
        <w:rPr>
          <w:lang w:eastAsia="zh-CN"/>
        </w:rPr>
      </w:pPr>
      <w:r w:rsidRPr="005222F4">
        <w:rPr>
          <w:rStyle w:val="Artdef"/>
          <w:b/>
          <w:bCs/>
          <w:lang w:eastAsia="zh-CN"/>
        </w:rPr>
        <w:t>4</w:t>
      </w:r>
      <w:r>
        <w:rPr>
          <w:rStyle w:val="Artdef"/>
          <w:rFonts w:hint="eastAsia"/>
          <w:b/>
          <w:bCs/>
          <w:lang w:eastAsia="zh-CN"/>
        </w:rPr>
        <w:t>8</w:t>
      </w:r>
      <w:r w:rsidRPr="005F122C">
        <w:rPr>
          <w:lang w:eastAsia="zh-CN"/>
        </w:rPr>
        <w:tab/>
      </w:r>
      <w:r w:rsidRPr="00BF257F">
        <w:rPr>
          <w:lang w:eastAsia="zh-CN"/>
        </w:rPr>
        <w:t>6.</w:t>
      </w:r>
      <w:r>
        <w:rPr>
          <w:rFonts w:hint="eastAsia"/>
          <w:lang w:eastAsia="zh-CN"/>
        </w:rPr>
        <w:t>3</w:t>
      </w:r>
      <w:r w:rsidRPr="00BF257F">
        <w:rPr>
          <w:lang w:eastAsia="zh-CN"/>
        </w:rPr>
        <w:tab/>
      </w:r>
      <w:r>
        <w:rPr>
          <w:rFonts w:hint="eastAsia"/>
          <w:lang w:eastAsia="zh-CN"/>
        </w:rPr>
        <w:t>货币单位</w:t>
      </w:r>
    </w:p>
    <w:p w:rsidR="00784C42" w:rsidRDefault="00F439D0" w:rsidP="003134F8">
      <w:pPr>
        <w:pStyle w:val="Proposal"/>
        <w:rPr>
          <w:lang w:eastAsia="zh-CN"/>
        </w:rPr>
      </w:pPr>
      <w:r>
        <w:rPr>
          <w:b/>
          <w:lang w:eastAsia="zh-CN"/>
        </w:rPr>
        <w:t>MOD</w:t>
      </w:r>
      <w:r>
        <w:rPr>
          <w:lang w:eastAsia="zh-CN"/>
        </w:rPr>
        <w:tab/>
        <w:t>ACP/3A3/21</w:t>
      </w:r>
    </w:p>
    <w:p w:rsidR="00F439D0" w:rsidRPr="00794AB5" w:rsidRDefault="00F439D0" w:rsidP="00FF5E33">
      <w:pPr>
        <w:rPr>
          <w:lang w:eastAsia="zh-CN"/>
        </w:rPr>
      </w:pPr>
      <w:r w:rsidRPr="005F122C">
        <w:rPr>
          <w:rStyle w:val="Artdef"/>
          <w:lang w:eastAsia="zh-CN"/>
        </w:rPr>
        <w:t>4</w:t>
      </w:r>
      <w:r>
        <w:rPr>
          <w:rStyle w:val="Artdef"/>
          <w:rFonts w:hint="eastAsia"/>
          <w:lang w:eastAsia="zh-CN"/>
        </w:rPr>
        <w:t>9</w:t>
      </w:r>
      <w:r w:rsidRPr="005F122C">
        <w:rPr>
          <w:lang w:eastAsia="zh-CN"/>
        </w:rPr>
        <w:tab/>
      </w:r>
      <w:r w:rsidRPr="00794AB5">
        <w:rPr>
          <w:lang w:eastAsia="zh-CN"/>
        </w:rPr>
        <w:t>6.3.1</w:t>
      </w:r>
      <w:r w:rsidRPr="00794AB5">
        <w:rPr>
          <w:lang w:eastAsia="zh-CN"/>
        </w:rPr>
        <w:tab/>
      </w:r>
      <w:r w:rsidRPr="000A1DC5">
        <w:rPr>
          <w:rFonts w:hint="eastAsia"/>
          <w:lang w:eastAsia="zh-CN"/>
        </w:rPr>
        <w:t>如果</w:t>
      </w:r>
      <w:del w:id="111" w:author="Yang, Zhenyu" w:date="2012-02-13T23:49:00Z">
        <w:r w:rsidR="0087587B" w:rsidRPr="00927EE9">
          <w:rPr>
            <w:rFonts w:hint="eastAsia"/>
            <w:lang w:eastAsia="zh-CN"/>
          </w:rPr>
          <w:delText>主管部门</w:delText>
        </w:r>
      </w:del>
      <w:del w:id="112"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113"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114" w:author="He, Liqun" w:date="2012-11-26T16:15:00Z">
        <w:r w:rsidR="0087587B">
          <w:rPr>
            <w:rFonts w:hint="eastAsia"/>
            <w:lang w:eastAsia="zh-CN"/>
          </w:rPr>
          <w:t>成员国和</w:t>
        </w:r>
        <w:r w:rsidR="0087587B">
          <w:rPr>
            <w:rFonts w:hint="eastAsia"/>
            <w:lang w:eastAsia="zh-CN"/>
          </w:rPr>
          <w:t>/</w:t>
        </w:r>
        <w:r w:rsidR="0087587B">
          <w:rPr>
            <w:rFonts w:hint="eastAsia"/>
            <w:lang w:eastAsia="zh-CN"/>
          </w:rPr>
          <w:t>或运营机构</w:t>
        </w:r>
      </w:ins>
      <w:ins w:id="115" w:author="lij" w:date="2012-11-29T19:55:00Z">
        <w:r w:rsidR="00E57030" w:rsidRPr="00E57030">
          <w:rPr>
            <w:rFonts w:hint="eastAsia"/>
            <w:vertAlign w:val="superscript"/>
            <w:lang w:eastAsia="zh-CN"/>
          </w:rPr>
          <w:t>1</w:t>
        </w:r>
      </w:ins>
      <w:ins w:id="116" w:author="He, Liqun" w:date="2012-11-26T16:15:00Z">
        <w:r w:rsidR="0087587B">
          <w:rPr>
            <w:rFonts w:hint="eastAsia"/>
            <w:lang w:eastAsia="zh-CN"/>
          </w:rPr>
          <w:t>（视情况而定）</w:t>
        </w:r>
      </w:ins>
      <w:r w:rsidRPr="00173892">
        <w:rPr>
          <w:rFonts w:hint="eastAsia"/>
          <w:lang w:eastAsia="zh-CN"/>
        </w:rPr>
        <w:t>间没有特别协议，构成国际电信业务结算价和编制国际</w:t>
      </w:r>
      <w:r w:rsidR="002924B1">
        <w:rPr>
          <w:rFonts w:hint="eastAsia"/>
          <w:lang w:eastAsia="zh-CN"/>
        </w:rPr>
        <w:t>账</w:t>
      </w:r>
      <w:r w:rsidRPr="00173892">
        <w:rPr>
          <w:rFonts w:hint="eastAsia"/>
          <w:lang w:eastAsia="zh-CN"/>
        </w:rPr>
        <w:t>目使用的货币单位应为：</w:t>
      </w:r>
    </w:p>
    <w:p w:rsidR="00F439D0" w:rsidRPr="00BF257F" w:rsidRDefault="00F439D0" w:rsidP="003134F8">
      <w:pPr>
        <w:pStyle w:val="enumlev1"/>
        <w:rPr>
          <w:lang w:eastAsia="zh-CN"/>
        </w:rPr>
      </w:pPr>
      <w:r>
        <w:rPr>
          <w:lang w:eastAsia="zh-CN"/>
        </w:rPr>
        <w:t>–</w:t>
      </w:r>
      <w:r>
        <w:rPr>
          <w:rFonts w:hint="eastAsia"/>
          <w:lang w:eastAsia="zh-CN"/>
        </w:rPr>
        <w:tab/>
      </w:r>
      <w:r w:rsidRPr="00BF257F">
        <w:rPr>
          <w:rFonts w:hint="eastAsia"/>
          <w:lang w:eastAsia="zh-CN"/>
        </w:rPr>
        <w:t>国际货币基金组织（</w:t>
      </w:r>
      <w:r w:rsidRPr="00BF257F">
        <w:rPr>
          <w:rFonts w:hint="eastAsia"/>
          <w:lang w:eastAsia="zh-CN"/>
        </w:rPr>
        <w:t>IMF</w:t>
      </w:r>
      <w:r w:rsidRPr="00BF257F">
        <w:rPr>
          <w:rFonts w:hint="eastAsia"/>
          <w:lang w:eastAsia="zh-CN"/>
        </w:rPr>
        <w:t>）的货币单位，</w:t>
      </w:r>
      <w:r w:rsidRPr="00173892">
        <w:rPr>
          <w:rFonts w:hint="eastAsia"/>
          <w:lang w:eastAsia="zh-CN"/>
        </w:rPr>
        <w:t>即目前为该组织规定的特别提款权</w:t>
      </w:r>
      <w:r w:rsidRPr="00BF257F">
        <w:rPr>
          <w:rFonts w:hint="eastAsia"/>
          <w:lang w:eastAsia="zh-CN"/>
        </w:rPr>
        <w:t>（</w:t>
      </w:r>
      <w:r w:rsidRPr="00BF257F">
        <w:rPr>
          <w:rFonts w:hint="eastAsia"/>
          <w:lang w:eastAsia="zh-CN"/>
        </w:rPr>
        <w:t>SDR</w:t>
      </w:r>
      <w:r w:rsidRPr="00BF257F">
        <w:rPr>
          <w:rFonts w:hint="eastAsia"/>
          <w:lang w:eastAsia="zh-CN"/>
        </w:rPr>
        <w:t>）</w:t>
      </w:r>
      <w:r w:rsidRPr="00173892">
        <w:rPr>
          <w:rFonts w:hint="eastAsia"/>
          <w:lang w:eastAsia="zh-CN"/>
        </w:rPr>
        <w:t>；</w:t>
      </w:r>
    </w:p>
    <w:p w:rsidR="00F439D0" w:rsidRPr="00BF257F" w:rsidRDefault="00F439D0" w:rsidP="003134F8">
      <w:pPr>
        <w:pStyle w:val="enumlev1"/>
        <w:rPr>
          <w:highlight w:val="yellow"/>
          <w:lang w:eastAsia="zh-CN"/>
        </w:rPr>
      </w:pPr>
      <w:r>
        <w:rPr>
          <w:lang w:eastAsia="zh-CN"/>
        </w:rPr>
        <w:t>–</w:t>
      </w:r>
      <w:r>
        <w:rPr>
          <w:rFonts w:hint="eastAsia"/>
          <w:lang w:eastAsia="zh-CN"/>
        </w:rPr>
        <w:tab/>
      </w:r>
      <w:r w:rsidRPr="00BF257F">
        <w:rPr>
          <w:rFonts w:hint="eastAsia"/>
          <w:lang w:eastAsia="zh-CN"/>
        </w:rPr>
        <w:t>或者</w:t>
      </w:r>
      <w:del w:id="117" w:author="He, Liqun" w:date="2012-11-27T08:25:00Z">
        <w:r w:rsidRPr="00BF257F" w:rsidDel="0087587B">
          <w:rPr>
            <w:rFonts w:hint="eastAsia"/>
            <w:lang w:eastAsia="zh-CN"/>
          </w:rPr>
          <w:delText>相当于</w:delText>
        </w:r>
        <w:r w:rsidRPr="00BF257F" w:rsidDel="0087587B">
          <w:rPr>
            <w:lang w:eastAsia="zh-CN"/>
          </w:rPr>
          <w:delText>1/3.061 SDR</w:delText>
        </w:r>
        <w:r w:rsidRPr="00BF257F" w:rsidDel="0087587B">
          <w:rPr>
            <w:rFonts w:hint="eastAsia"/>
            <w:lang w:eastAsia="zh-CN"/>
          </w:rPr>
          <w:delText>的金法郎</w:delText>
        </w:r>
      </w:del>
      <w:ins w:id="118" w:author="He, Liqun" w:date="2012-11-27T08:25:00Z">
        <w:r w:rsidR="0087587B">
          <w:rPr>
            <w:rFonts w:hint="eastAsia"/>
            <w:lang w:eastAsia="zh-CN"/>
          </w:rPr>
          <w:t>借贷双方一致认可的其它货币</w:t>
        </w:r>
      </w:ins>
      <w:r w:rsidRPr="00173892">
        <w:rPr>
          <w:rFonts w:hint="eastAsia"/>
          <w:lang w:eastAsia="zh-CN"/>
        </w:rPr>
        <w:t>。</w:t>
      </w:r>
    </w:p>
    <w:p w:rsidR="00784C42" w:rsidRDefault="00F439D0" w:rsidP="003134F8">
      <w:pPr>
        <w:pStyle w:val="Reasons"/>
        <w:rPr>
          <w:lang w:eastAsia="zh-CN"/>
        </w:rPr>
      </w:pPr>
      <w:r>
        <w:rPr>
          <w:b/>
          <w:lang w:eastAsia="zh-CN"/>
        </w:rPr>
        <w:t>理由：</w:t>
      </w:r>
      <w:r>
        <w:rPr>
          <w:lang w:eastAsia="zh-CN"/>
        </w:rPr>
        <w:tab/>
      </w:r>
      <w:r w:rsidR="00722D37">
        <w:rPr>
          <w:rFonts w:ascii="Calibri" w:hAnsi="Calibri" w:cs="Calibri"/>
          <w:lang w:eastAsia="zh-CN"/>
        </w:rPr>
        <w:t>与上文第</w:t>
      </w:r>
      <w:r w:rsidR="00722D37">
        <w:rPr>
          <w:rFonts w:ascii="Calibri" w:hAnsi="Calibri" w:cs="Calibri"/>
          <w:lang w:eastAsia="zh-CN"/>
        </w:rPr>
        <w:t xml:space="preserve">1.1a) </w:t>
      </w:r>
      <w:r w:rsidR="00722D37">
        <w:rPr>
          <w:rFonts w:ascii="Calibri" w:hAnsi="Calibri" w:cs="Calibri"/>
          <w:lang w:eastAsia="zh-CN"/>
        </w:rPr>
        <w:t>段建议使用的语言保持一致</w:t>
      </w:r>
      <w:r w:rsidR="0087587B">
        <w:rPr>
          <w:rFonts w:ascii="Calibri" w:hAnsi="Calibri" w:cs="Calibri" w:hint="eastAsia"/>
          <w:lang w:eastAsia="zh-CN"/>
        </w:rPr>
        <w:t>，同时考虑到本</w:t>
      </w:r>
      <w:r w:rsidR="0087587B">
        <w:rPr>
          <w:rFonts w:ascii="Calibri" w:hAnsi="Calibri" w:cs="Calibri" w:hint="eastAsia"/>
          <w:lang w:eastAsia="zh-CN"/>
        </w:rPr>
        <w:t>ACP</w:t>
      </w:r>
      <w:r w:rsidR="0087587B">
        <w:rPr>
          <w:rFonts w:ascii="Calibri" w:hAnsi="Calibri" w:cs="Calibri" w:hint="eastAsia"/>
          <w:lang w:eastAsia="zh-CN"/>
        </w:rPr>
        <w:t>取消了对金法郎引述</w:t>
      </w:r>
      <w:r w:rsidR="00722D37">
        <w:rPr>
          <w:rFonts w:ascii="Calibri" w:hAnsi="Calibri" w:cs="Calibri"/>
          <w:lang w:eastAsia="zh-CN"/>
        </w:rPr>
        <w:t>。</w:t>
      </w:r>
    </w:p>
    <w:p w:rsidR="00784C42" w:rsidRDefault="00F439D0" w:rsidP="003134F8">
      <w:pPr>
        <w:pStyle w:val="Proposal"/>
        <w:rPr>
          <w:lang w:eastAsia="zh-CN"/>
        </w:rPr>
      </w:pPr>
      <w:r>
        <w:rPr>
          <w:b/>
          <w:lang w:eastAsia="zh-CN"/>
        </w:rPr>
        <w:t>MOD</w:t>
      </w:r>
      <w:r>
        <w:rPr>
          <w:lang w:eastAsia="zh-CN"/>
        </w:rPr>
        <w:tab/>
        <w:t>ACP/3A3/22</w:t>
      </w:r>
    </w:p>
    <w:p w:rsidR="00F439D0" w:rsidRPr="00794AB5" w:rsidRDefault="00F439D0" w:rsidP="00FF5E33">
      <w:pPr>
        <w:rPr>
          <w:highlight w:val="yellow"/>
          <w:lang w:eastAsia="zh-CN"/>
        </w:rPr>
      </w:pPr>
      <w:r w:rsidRPr="005F122C">
        <w:rPr>
          <w:rStyle w:val="Artdef"/>
          <w:lang w:eastAsia="zh-CN"/>
        </w:rPr>
        <w:t>50</w:t>
      </w:r>
      <w:r w:rsidRPr="005F122C">
        <w:rPr>
          <w:lang w:eastAsia="zh-CN"/>
        </w:rPr>
        <w:tab/>
      </w:r>
      <w:r w:rsidRPr="00794AB5">
        <w:rPr>
          <w:lang w:eastAsia="zh-CN"/>
        </w:rPr>
        <w:t>6.3.2</w:t>
      </w:r>
      <w:r w:rsidRPr="00794AB5">
        <w:rPr>
          <w:lang w:eastAsia="zh-CN"/>
        </w:rPr>
        <w:tab/>
      </w:r>
      <w:r w:rsidRPr="00173892">
        <w:rPr>
          <w:rFonts w:hint="eastAsia"/>
          <w:lang w:eastAsia="zh-CN"/>
        </w:rPr>
        <w:t>根据《国际电信公约》的有关规定，本条款不应影响各</w:t>
      </w:r>
      <w:del w:id="119" w:author="Yang, Zhenyu" w:date="2012-02-13T23:49:00Z">
        <w:r w:rsidR="007B3D77" w:rsidRPr="00927EE9">
          <w:rPr>
            <w:rFonts w:hint="eastAsia"/>
            <w:lang w:eastAsia="zh-CN"/>
          </w:rPr>
          <w:delText>主管部门</w:delText>
        </w:r>
      </w:del>
      <w:del w:id="120"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121"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122" w:author="He, Liqun" w:date="2012-11-26T16:15:00Z">
        <w:r w:rsidR="007B3D77">
          <w:rPr>
            <w:rFonts w:hint="eastAsia"/>
            <w:lang w:eastAsia="zh-CN"/>
          </w:rPr>
          <w:t>成员国和</w:t>
        </w:r>
        <w:r w:rsidR="007B3D77">
          <w:rPr>
            <w:rFonts w:hint="eastAsia"/>
            <w:lang w:eastAsia="zh-CN"/>
          </w:rPr>
          <w:t>/</w:t>
        </w:r>
        <w:r w:rsidR="007B3D77">
          <w:rPr>
            <w:rFonts w:hint="eastAsia"/>
            <w:lang w:eastAsia="zh-CN"/>
          </w:rPr>
          <w:t>或运营机构</w:t>
        </w:r>
      </w:ins>
      <w:ins w:id="123" w:author="lij" w:date="2012-11-29T19:55:00Z">
        <w:r w:rsidR="00E57030" w:rsidRPr="00E57030">
          <w:rPr>
            <w:rFonts w:hint="eastAsia"/>
            <w:vertAlign w:val="superscript"/>
            <w:lang w:eastAsia="zh-CN"/>
          </w:rPr>
          <w:t>1</w:t>
        </w:r>
      </w:ins>
      <w:ins w:id="124" w:author="He, Liqun" w:date="2012-11-26T16:15:00Z">
        <w:r w:rsidR="007B3D77">
          <w:rPr>
            <w:rFonts w:hint="eastAsia"/>
            <w:lang w:eastAsia="zh-CN"/>
          </w:rPr>
          <w:t>（视情况而定）</w:t>
        </w:r>
      </w:ins>
      <w:r w:rsidRPr="00173892">
        <w:rPr>
          <w:rFonts w:hint="eastAsia"/>
          <w:lang w:eastAsia="zh-CN"/>
        </w:rPr>
        <w:t>为确定双方都能接受的国际货币基金组织的货币单位与</w:t>
      </w:r>
      <w:del w:id="125" w:author="Cong, Cong" w:date="2012-11-28T09:56:00Z">
        <w:r w:rsidRPr="00173892" w:rsidDel="005A5BB2">
          <w:rPr>
            <w:rFonts w:hint="eastAsia"/>
            <w:lang w:eastAsia="zh-CN"/>
          </w:rPr>
          <w:delText>金法郎</w:delText>
        </w:r>
      </w:del>
      <w:ins w:id="126" w:author="Cong, Cong" w:date="2012-11-28T09:56:00Z">
        <w:r w:rsidR="005A5BB2">
          <w:rPr>
            <w:rFonts w:hint="eastAsia"/>
            <w:lang w:eastAsia="zh-CN"/>
          </w:rPr>
          <w:t>借货双方</w:t>
        </w:r>
      </w:ins>
      <w:ins w:id="127" w:author="Cong, Cong" w:date="2012-11-28T09:57:00Z">
        <w:r w:rsidR="005A5BB2">
          <w:rPr>
            <w:rFonts w:hint="eastAsia"/>
            <w:lang w:eastAsia="zh-CN"/>
          </w:rPr>
          <w:t>一致认可的其它货币</w:t>
        </w:r>
      </w:ins>
      <w:r w:rsidRPr="00173892">
        <w:rPr>
          <w:rFonts w:hint="eastAsia"/>
          <w:lang w:eastAsia="zh-CN"/>
        </w:rPr>
        <w:t>之间的系数而制定双边协议的可能性。</w:t>
      </w:r>
    </w:p>
    <w:p w:rsidR="00784C42" w:rsidRDefault="00F439D0" w:rsidP="00673F3B">
      <w:pPr>
        <w:pStyle w:val="Reasons"/>
        <w:rPr>
          <w:lang w:eastAsia="zh-CN"/>
        </w:rPr>
      </w:pPr>
      <w:r>
        <w:rPr>
          <w:b/>
          <w:lang w:eastAsia="zh-CN"/>
        </w:rPr>
        <w:t>理由：</w:t>
      </w:r>
      <w:r>
        <w:rPr>
          <w:lang w:eastAsia="zh-CN"/>
        </w:rPr>
        <w:tab/>
      </w:r>
      <w:r w:rsidR="0087587B">
        <w:rPr>
          <w:rFonts w:ascii="Calibri" w:hAnsi="Calibri" w:cs="Calibri"/>
          <w:color w:val="000000"/>
          <w:lang w:eastAsia="zh-CN"/>
        </w:rPr>
        <w:t>与上文第</w:t>
      </w:r>
      <w:r w:rsidR="00434BE8">
        <w:rPr>
          <w:rFonts w:ascii="Calibri" w:hAnsi="Calibri" w:cs="Calibri"/>
          <w:color w:val="000000"/>
          <w:lang w:eastAsia="zh-CN"/>
        </w:rPr>
        <w:t>1.1a)</w:t>
      </w:r>
      <w:r w:rsidR="0087587B">
        <w:rPr>
          <w:rFonts w:ascii="Calibri" w:hAnsi="Calibri" w:cs="Calibri"/>
          <w:color w:val="000000"/>
          <w:lang w:eastAsia="zh-CN"/>
        </w:rPr>
        <w:t>段建议使用的语言保持一致</w:t>
      </w:r>
      <w:r w:rsidR="00673F3B">
        <w:rPr>
          <w:rFonts w:ascii="Calibri" w:hAnsi="Calibri" w:cs="Calibri" w:hint="eastAsia"/>
          <w:color w:val="000000"/>
          <w:lang w:eastAsia="zh-CN"/>
        </w:rPr>
        <w:t>。在反映出当前做法的</w:t>
      </w:r>
      <w:r w:rsidR="0087587B">
        <w:rPr>
          <w:rFonts w:ascii="Calibri" w:hAnsi="Calibri" w:cs="Calibri"/>
          <w:color w:val="000000"/>
          <w:lang w:eastAsia="zh-CN"/>
        </w:rPr>
        <w:t>同时考虑到本</w:t>
      </w:r>
      <w:r w:rsidR="0087587B">
        <w:rPr>
          <w:rFonts w:ascii="Calibri" w:hAnsi="Calibri" w:cs="Calibri"/>
          <w:color w:val="000000"/>
          <w:lang w:eastAsia="zh-CN"/>
        </w:rPr>
        <w:t>ACP</w:t>
      </w:r>
      <w:r w:rsidR="0087587B">
        <w:rPr>
          <w:rFonts w:ascii="Calibri" w:hAnsi="Calibri" w:cs="Calibri"/>
          <w:color w:val="000000"/>
          <w:lang w:eastAsia="zh-CN"/>
        </w:rPr>
        <w:t>取消了对金法郎引述。</w:t>
      </w:r>
    </w:p>
    <w:p w:rsidR="00F439D0" w:rsidRPr="005222F4" w:rsidRDefault="00F439D0" w:rsidP="003134F8">
      <w:pPr>
        <w:pStyle w:val="Heading2"/>
        <w:rPr>
          <w:lang w:eastAsia="zh-CN"/>
        </w:rPr>
      </w:pPr>
      <w:r w:rsidRPr="005222F4">
        <w:rPr>
          <w:rStyle w:val="Artdef"/>
          <w:b/>
          <w:bCs/>
          <w:lang w:eastAsia="zh-CN"/>
        </w:rPr>
        <w:lastRenderedPageBreak/>
        <w:t>5</w:t>
      </w:r>
      <w:r w:rsidRPr="005222F4">
        <w:rPr>
          <w:rStyle w:val="Artdef"/>
          <w:rFonts w:hint="eastAsia"/>
          <w:b/>
          <w:bCs/>
          <w:lang w:eastAsia="zh-CN"/>
        </w:rPr>
        <w:t>1</w:t>
      </w:r>
      <w:r w:rsidRPr="005F122C">
        <w:rPr>
          <w:lang w:eastAsia="zh-CN"/>
        </w:rPr>
        <w:tab/>
      </w:r>
      <w:r w:rsidRPr="00BF257F">
        <w:rPr>
          <w:lang w:eastAsia="zh-CN"/>
        </w:rPr>
        <w:t>6.4</w:t>
      </w:r>
      <w:r w:rsidRPr="00BF257F">
        <w:rPr>
          <w:lang w:eastAsia="zh-CN"/>
        </w:rPr>
        <w:tab/>
      </w:r>
      <w:r w:rsidRPr="00173892">
        <w:rPr>
          <w:rFonts w:hint="eastAsia"/>
          <w:lang w:eastAsia="zh-CN"/>
        </w:rPr>
        <w:t>帐目的编制和帐务差额的结算</w:t>
      </w:r>
    </w:p>
    <w:p w:rsidR="00784C42" w:rsidRDefault="00F439D0" w:rsidP="003134F8">
      <w:pPr>
        <w:pStyle w:val="Proposal"/>
        <w:rPr>
          <w:lang w:eastAsia="zh-CN"/>
        </w:rPr>
      </w:pPr>
      <w:r>
        <w:rPr>
          <w:b/>
          <w:lang w:eastAsia="zh-CN"/>
        </w:rPr>
        <w:t>MOD</w:t>
      </w:r>
      <w:r>
        <w:rPr>
          <w:lang w:eastAsia="zh-CN"/>
        </w:rPr>
        <w:tab/>
        <w:t>ACP/3A3/23</w:t>
      </w:r>
    </w:p>
    <w:p w:rsidR="00F439D0" w:rsidRPr="00794AB5" w:rsidRDefault="00F439D0" w:rsidP="00FF5E33">
      <w:pPr>
        <w:rPr>
          <w:highlight w:val="yellow"/>
          <w:lang w:eastAsia="zh-CN"/>
        </w:rPr>
      </w:pPr>
      <w:r w:rsidRPr="005F122C">
        <w:rPr>
          <w:rStyle w:val="Artdef"/>
          <w:lang w:eastAsia="zh-CN"/>
        </w:rPr>
        <w:t>52</w:t>
      </w:r>
      <w:r w:rsidRPr="005F122C">
        <w:rPr>
          <w:lang w:eastAsia="zh-CN"/>
        </w:rPr>
        <w:tab/>
      </w:r>
      <w:r w:rsidRPr="00794AB5">
        <w:rPr>
          <w:lang w:eastAsia="zh-CN"/>
        </w:rPr>
        <w:t>6.4.1</w:t>
      </w:r>
      <w:r w:rsidRPr="00794AB5">
        <w:rPr>
          <w:lang w:eastAsia="zh-CN"/>
        </w:rPr>
        <w:tab/>
      </w:r>
      <w:r w:rsidRPr="00173892">
        <w:rPr>
          <w:rFonts w:hint="eastAsia"/>
          <w:lang w:eastAsia="zh-CN"/>
        </w:rPr>
        <w:t>除另有协议外，各</w:t>
      </w:r>
      <w:del w:id="128" w:author="Yang, Zhenyu" w:date="2012-02-13T23:49:00Z">
        <w:r w:rsidR="0087587B" w:rsidRPr="00927EE9">
          <w:rPr>
            <w:rFonts w:hint="eastAsia"/>
            <w:lang w:eastAsia="zh-CN"/>
          </w:rPr>
          <w:delText>主管部门</w:delText>
        </w:r>
      </w:del>
      <w:del w:id="129"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130"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131" w:author="He, Liqun" w:date="2012-11-26T16:15:00Z">
        <w:r w:rsidR="0087587B">
          <w:rPr>
            <w:rFonts w:hint="eastAsia"/>
            <w:lang w:eastAsia="zh-CN"/>
          </w:rPr>
          <w:t>成员国和</w:t>
        </w:r>
        <w:r w:rsidR="0087587B">
          <w:rPr>
            <w:rFonts w:hint="eastAsia"/>
            <w:lang w:eastAsia="zh-CN"/>
          </w:rPr>
          <w:t>/</w:t>
        </w:r>
        <w:r w:rsidR="0087587B">
          <w:rPr>
            <w:rFonts w:hint="eastAsia"/>
            <w:lang w:eastAsia="zh-CN"/>
          </w:rPr>
          <w:t>或运营机构</w:t>
        </w:r>
      </w:ins>
      <w:ins w:id="132" w:author="lij" w:date="2012-11-29T19:55:00Z">
        <w:r w:rsidR="00E57030" w:rsidRPr="00E57030">
          <w:rPr>
            <w:rFonts w:hint="eastAsia"/>
            <w:vertAlign w:val="superscript"/>
            <w:lang w:eastAsia="zh-CN"/>
          </w:rPr>
          <w:t>1</w:t>
        </w:r>
      </w:ins>
      <w:ins w:id="133" w:author="He, Liqun" w:date="2012-11-26T16:15:00Z">
        <w:r w:rsidR="0087587B">
          <w:rPr>
            <w:rFonts w:hint="eastAsia"/>
            <w:lang w:eastAsia="zh-CN"/>
          </w:rPr>
          <w:t>（视情况而定）</w:t>
        </w:r>
      </w:ins>
      <w:r w:rsidRPr="00173892">
        <w:rPr>
          <w:rFonts w:hint="eastAsia"/>
          <w:lang w:eastAsia="zh-CN"/>
        </w:rPr>
        <w:t>应遵守附录</w:t>
      </w:r>
      <w:del w:id="134" w:author="Zhang, Zhe" w:date="2012-11-25T18:08:00Z">
        <w:r w:rsidR="00722D37" w:rsidRPr="00173892" w:rsidDel="006A2F1D">
          <w:rPr>
            <w:rFonts w:hint="eastAsia"/>
            <w:lang w:eastAsia="zh-CN"/>
          </w:rPr>
          <w:delText>一和二</w:delText>
        </w:r>
      </w:del>
      <w:r w:rsidRPr="00173892">
        <w:rPr>
          <w:rFonts w:hint="eastAsia"/>
          <w:lang w:eastAsia="zh-CN"/>
        </w:rPr>
        <w:t>中规定的有关条款。</w:t>
      </w:r>
    </w:p>
    <w:p w:rsidR="00784C42" w:rsidRDefault="00F439D0" w:rsidP="003134F8">
      <w:pPr>
        <w:pStyle w:val="Reasons"/>
      </w:pPr>
      <w:proofErr w:type="spellStart"/>
      <w:r>
        <w:rPr>
          <w:b/>
        </w:rPr>
        <w:t>理由</w:t>
      </w:r>
      <w:proofErr w:type="spellEnd"/>
      <w:r>
        <w:rPr>
          <w:b/>
        </w:rPr>
        <w:t>：</w:t>
      </w:r>
      <w:r>
        <w:tab/>
      </w:r>
      <w:proofErr w:type="spellStart"/>
      <w:r w:rsidR="00722D37">
        <w:rPr>
          <w:rFonts w:ascii="Calibri" w:hAnsi="Calibri" w:cs="Calibri"/>
          <w:color w:val="000000"/>
        </w:rPr>
        <w:t>与上文第</w:t>
      </w:r>
      <w:proofErr w:type="spellEnd"/>
      <w:r w:rsidR="00722D37">
        <w:rPr>
          <w:rFonts w:ascii="Calibri" w:hAnsi="Calibri" w:cs="Calibri"/>
          <w:color w:val="000000"/>
        </w:rPr>
        <w:t>1.1a</w:t>
      </w:r>
      <w:proofErr w:type="gramStart"/>
      <w:r w:rsidR="00722D37">
        <w:rPr>
          <w:rFonts w:ascii="Calibri" w:hAnsi="Calibri" w:cs="Calibri"/>
          <w:color w:val="000000"/>
        </w:rPr>
        <w:t>)</w:t>
      </w:r>
      <w:proofErr w:type="spellStart"/>
      <w:r w:rsidR="00722D37">
        <w:rPr>
          <w:rFonts w:ascii="Calibri" w:hAnsi="Calibri" w:cs="Calibri"/>
          <w:color w:val="000000"/>
        </w:rPr>
        <w:t>段建议使用的语言保持一致</w:t>
      </w:r>
      <w:proofErr w:type="spellEnd"/>
      <w:proofErr w:type="gramEnd"/>
      <w:r w:rsidR="00722D37">
        <w:rPr>
          <w:rFonts w:ascii="Calibri" w:hAnsi="Calibri" w:cs="Calibri"/>
          <w:color w:val="000000"/>
        </w:rPr>
        <w:t>。</w:t>
      </w:r>
    </w:p>
    <w:p w:rsidR="00784C42" w:rsidRDefault="00F439D0" w:rsidP="003134F8">
      <w:pPr>
        <w:pStyle w:val="Proposal"/>
      </w:pPr>
      <w:r>
        <w:rPr>
          <w:b/>
        </w:rPr>
        <w:t>SUP</w:t>
      </w:r>
      <w:r>
        <w:tab/>
        <w:t>ACP/3A3/24</w:t>
      </w:r>
    </w:p>
    <w:p w:rsidR="00F439D0" w:rsidRPr="005222F4" w:rsidRDefault="00F439D0" w:rsidP="003134F8">
      <w:pPr>
        <w:pStyle w:val="Heading2"/>
        <w:rPr>
          <w:lang w:eastAsia="zh-CN"/>
        </w:rPr>
      </w:pPr>
      <w:r w:rsidRPr="005222F4">
        <w:rPr>
          <w:rStyle w:val="Artdef"/>
          <w:b/>
          <w:bCs/>
          <w:lang w:eastAsia="zh-CN"/>
        </w:rPr>
        <w:t>53</w:t>
      </w:r>
      <w:r w:rsidRPr="005F122C">
        <w:rPr>
          <w:lang w:eastAsia="zh-CN"/>
        </w:rPr>
        <w:tab/>
      </w:r>
      <w:r w:rsidRPr="00BF257F">
        <w:rPr>
          <w:lang w:eastAsia="zh-CN"/>
        </w:rPr>
        <w:t>6.5</w:t>
      </w:r>
      <w:r w:rsidRPr="00BF257F">
        <w:rPr>
          <w:lang w:eastAsia="zh-CN"/>
        </w:rPr>
        <w:tab/>
      </w:r>
      <w:r w:rsidRPr="00173892">
        <w:rPr>
          <w:rFonts w:hint="eastAsia"/>
          <w:lang w:eastAsia="zh-CN"/>
        </w:rPr>
        <w:t>公务和优待电信</w:t>
      </w:r>
    </w:p>
    <w:p w:rsidR="00784C42" w:rsidRDefault="00F439D0" w:rsidP="003134F8">
      <w:pPr>
        <w:pStyle w:val="Reasons"/>
        <w:rPr>
          <w:lang w:eastAsia="zh-CN"/>
        </w:rPr>
      </w:pPr>
      <w:r>
        <w:rPr>
          <w:b/>
          <w:lang w:eastAsia="zh-CN"/>
        </w:rPr>
        <w:t>理由：</w:t>
      </w:r>
      <w:r>
        <w:rPr>
          <w:lang w:eastAsia="zh-CN"/>
        </w:rPr>
        <w:tab/>
      </w:r>
      <w:r w:rsidR="0087587B">
        <w:rPr>
          <w:rFonts w:hint="eastAsia"/>
          <w:lang w:eastAsia="zh-CN"/>
        </w:rPr>
        <w:t>目前未提供此类设施。</w:t>
      </w:r>
    </w:p>
    <w:p w:rsidR="00784C42" w:rsidRDefault="00F439D0" w:rsidP="003134F8">
      <w:pPr>
        <w:pStyle w:val="Proposal"/>
      </w:pPr>
      <w:r>
        <w:rPr>
          <w:b/>
        </w:rPr>
        <w:t>ADD</w:t>
      </w:r>
      <w:r>
        <w:tab/>
        <w:t>ACP/3A3/25</w:t>
      </w:r>
    </w:p>
    <w:p w:rsidR="00722D37" w:rsidRPr="00CD4780" w:rsidRDefault="00722D37" w:rsidP="003134F8">
      <w:pPr>
        <w:rPr>
          <w:rFonts w:ascii="Calibri" w:hAnsi="Calibri"/>
          <w:b/>
          <w:lang w:eastAsia="zh-CN"/>
        </w:rPr>
      </w:pPr>
      <w:r w:rsidRPr="00B00667">
        <w:rPr>
          <w:rStyle w:val="Artdef"/>
        </w:rPr>
        <w:t>53A</w:t>
      </w:r>
      <w:r w:rsidRPr="00CD4780">
        <w:rPr>
          <w:rFonts w:ascii="Calibri" w:hAnsi="Calibri"/>
          <w:lang w:eastAsia="zh-CN"/>
        </w:rPr>
        <w:tab/>
        <w:t>6.5A</w:t>
      </w:r>
      <w:r w:rsidRPr="00CD4780">
        <w:rPr>
          <w:rFonts w:ascii="Calibri" w:hAnsi="Calibri"/>
          <w:lang w:eastAsia="zh-CN"/>
        </w:rPr>
        <w:tab/>
      </w:r>
      <w:r w:rsidR="0087587B">
        <w:rPr>
          <w:rFonts w:ascii="Calibri" w:hAnsi="Calibri" w:hint="eastAsia"/>
          <w:b/>
          <w:bCs/>
          <w:lang w:eastAsia="zh-CN"/>
        </w:rPr>
        <w:t>公务电信</w:t>
      </w:r>
    </w:p>
    <w:p w:rsidR="00722D37" w:rsidRDefault="00722D37" w:rsidP="003134F8">
      <w:pPr>
        <w:rPr>
          <w:lang w:eastAsia="zh-CN"/>
        </w:rPr>
      </w:pPr>
      <w:r w:rsidRPr="00B00667">
        <w:rPr>
          <w:rStyle w:val="Artdef"/>
          <w:lang w:eastAsia="zh-CN"/>
        </w:rPr>
        <w:t>54A</w:t>
      </w:r>
      <w:r w:rsidR="00624AAD">
        <w:rPr>
          <w:rFonts w:ascii="Calibri" w:hAnsi="Calibri"/>
          <w:lang w:eastAsia="zh-CN"/>
        </w:rPr>
        <w:tab/>
        <w:t>6.5.1</w:t>
      </w:r>
      <w:r w:rsidR="00624AAD">
        <w:rPr>
          <w:rFonts w:ascii="Calibri" w:hAnsi="Calibri"/>
          <w:lang w:eastAsia="zh-CN"/>
        </w:rPr>
        <w:tab/>
      </w:r>
      <w:r w:rsidR="0087587B">
        <w:rPr>
          <w:rFonts w:ascii="Calibri" w:hAnsi="Calibri" w:hint="eastAsia"/>
          <w:lang w:eastAsia="zh-CN"/>
        </w:rPr>
        <w:t>各成员国和</w:t>
      </w:r>
      <w:r w:rsidR="0087587B">
        <w:rPr>
          <w:rFonts w:ascii="Calibri" w:hAnsi="Calibri" w:hint="eastAsia"/>
          <w:lang w:eastAsia="zh-CN"/>
        </w:rPr>
        <w:t>/</w:t>
      </w:r>
      <w:r w:rsidR="0087587B">
        <w:rPr>
          <w:rFonts w:ascii="Calibri" w:hAnsi="Calibri" w:hint="eastAsia"/>
          <w:lang w:eastAsia="zh-CN"/>
        </w:rPr>
        <w:t>或运营机构</w:t>
      </w:r>
      <w:r w:rsidR="00E57030" w:rsidRPr="00E57030">
        <w:rPr>
          <w:rFonts w:ascii="Calibri" w:hAnsi="Calibri" w:hint="eastAsia"/>
          <w:vertAlign w:val="superscript"/>
          <w:lang w:eastAsia="zh-CN"/>
        </w:rPr>
        <w:t>1</w:t>
      </w:r>
      <w:r w:rsidR="0087587B">
        <w:rPr>
          <w:rFonts w:ascii="Calibri" w:hAnsi="Calibri" w:hint="eastAsia"/>
          <w:lang w:eastAsia="zh-CN"/>
        </w:rPr>
        <w:t>（视情况而定），可免费提供公务电信。</w:t>
      </w:r>
    </w:p>
    <w:p w:rsidR="00784C42" w:rsidRDefault="00722D37" w:rsidP="003134F8">
      <w:pPr>
        <w:pStyle w:val="Reasons"/>
        <w:rPr>
          <w:lang w:eastAsia="zh-CN"/>
        </w:rPr>
      </w:pPr>
      <w:r>
        <w:rPr>
          <w:b/>
          <w:lang w:eastAsia="zh-CN"/>
        </w:rPr>
        <w:t>理由：</w:t>
      </w:r>
      <w:r>
        <w:rPr>
          <w:lang w:eastAsia="zh-CN"/>
        </w:rPr>
        <w:tab/>
      </w:r>
      <w:r w:rsidR="0087587B">
        <w:rPr>
          <w:rFonts w:ascii="Calibri" w:hAnsi="Calibri" w:cs="Calibri"/>
          <w:color w:val="000000"/>
          <w:lang w:eastAsia="zh-CN"/>
        </w:rPr>
        <w:t>与</w:t>
      </w:r>
      <w:r w:rsidR="0087587B">
        <w:rPr>
          <w:rFonts w:ascii="Calibri" w:hAnsi="Calibri" w:cs="Calibri" w:hint="eastAsia"/>
          <w:color w:val="000000"/>
          <w:lang w:val="en-US" w:eastAsia="zh-CN"/>
        </w:rPr>
        <w:t>上文</w:t>
      </w:r>
      <w:r w:rsidR="0087587B">
        <w:rPr>
          <w:rFonts w:ascii="Calibri" w:hAnsi="Calibri" w:cs="Calibri"/>
          <w:color w:val="000000"/>
          <w:lang w:eastAsia="zh-CN"/>
        </w:rPr>
        <w:t>第</w:t>
      </w:r>
      <w:r w:rsidR="00624AAD">
        <w:rPr>
          <w:rFonts w:ascii="Calibri" w:hAnsi="Calibri" w:cs="Calibri"/>
          <w:color w:val="000000"/>
          <w:lang w:eastAsia="zh-CN"/>
        </w:rPr>
        <w:t>1.1a)</w:t>
      </w:r>
      <w:r w:rsidR="0087587B">
        <w:rPr>
          <w:rFonts w:ascii="Calibri" w:hAnsi="Calibri" w:cs="Calibri"/>
          <w:color w:val="000000"/>
          <w:lang w:eastAsia="zh-CN"/>
        </w:rPr>
        <w:t>段建议使用的语言保持一致</w:t>
      </w:r>
      <w:r w:rsidR="0087587B">
        <w:rPr>
          <w:rFonts w:ascii="Calibri" w:hAnsi="Calibri" w:cs="Calibri" w:hint="eastAsia"/>
          <w:color w:val="000000"/>
          <w:lang w:eastAsia="zh-CN"/>
        </w:rPr>
        <w:t>，为公务电信可能的应用提供一种手段，并保持与《公约》第</w:t>
      </w:r>
      <w:r w:rsidR="0087587B">
        <w:rPr>
          <w:rFonts w:ascii="Calibri" w:hAnsi="Calibri" w:cs="Calibri" w:hint="eastAsia"/>
          <w:color w:val="000000"/>
          <w:lang w:eastAsia="zh-CN"/>
        </w:rPr>
        <w:t>1006</w:t>
      </w:r>
      <w:r w:rsidR="0087587B">
        <w:rPr>
          <w:rFonts w:ascii="Calibri" w:hAnsi="Calibri" w:cs="Calibri" w:hint="eastAsia"/>
          <w:color w:val="000000"/>
          <w:lang w:eastAsia="zh-CN"/>
        </w:rPr>
        <w:t>款的一致性。另见</w:t>
      </w:r>
      <w:r w:rsidRPr="00CD4780">
        <w:rPr>
          <w:rFonts w:ascii="Calibri" w:hAnsi="Calibri" w:cs="Calibri"/>
          <w:color w:val="000000"/>
          <w:lang w:eastAsia="zh-CN"/>
        </w:rPr>
        <w:t>2.4</w:t>
      </w:r>
      <w:r w:rsidR="0087587B">
        <w:rPr>
          <w:rFonts w:ascii="Calibri" w:hAnsi="Calibri" w:cs="Calibri" w:hint="eastAsia"/>
          <w:color w:val="000000"/>
          <w:lang w:eastAsia="zh-CN"/>
        </w:rPr>
        <w:t>下的理由。</w:t>
      </w:r>
    </w:p>
    <w:p w:rsidR="00F439D0" w:rsidRPr="00BF257F" w:rsidRDefault="00F439D0" w:rsidP="003134F8">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F439D0" w:rsidRPr="00BF257F" w:rsidRDefault="00F439D0" w:rsidP="003134F8">
      <w:pPr>
        <w:pStyle w:val="Arttitle"/>
        <w:rPr>
          <w:lang w:val="en-US" w:eastAsia="zh-CN"/>
        </w:rPr>
      </w:pPr>
      <w:r w:rsidRPr="00BF257F">
        <w:rPr>
          <w:rFonts w:hint="eastAsia"/>
          <w:lang w:val="en-US" w:eastAsia="zh-CN"/>
        </w:rPr>
        <w:t>特别协议</w:t>
      </w:r>
    </w:p>
    <w:p w:rsidR="00784C42" w:rsidRDefault="00F439D0" w:rsidP="003134F8">
      <w:pPr>
        <w:pStyle w:val="Proposal"/>
        <w:rPr>
          <w:lang w:eastAsia="zh-CN"/>
        </w:rPr>
      </w:pPr>
      <w:r>
        <w:rPr>
          <w:b/>
          <w:lang w:eastAsia="zh-CN"/>
        </w:rPr>
        <w:t>MOD</w:t>
      </w:r>
      <w:r>
        <w:rPr>
          <w:lang w:eastAsia="zh-CN"/>
        </w:rPr>
        <w:tab/>
        <w:t>ACP/3A3/26</w:t>
      </w:r>
      <w:r>
        <w:rPr>
          <w:b/>
          <w:vanish/>
          <w:color w:val="7F7F7F" w:themeColor="text1" w:themeTint="80"/>
          <w:vertAlign w:val="superscript"/>
          <w:lang w:eastAsia="zh-CN"/>
        </w:rPr>
        <w:t>#11225</w:t>
      </w:r>
    </w:p>
    <w:p w:rsidR="00F439D0" w:rsidRPr="00BF257F" w:rsidRDefault="00F439D0" w:rsidP="00B93169">
      <w:pPr>
        <w:pStyle w:val="Normalaftertitle0"/>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del w:id="135" w:author="Yang, Zhenyu" w:date="2012-02-14T00:07:00Z">
        <w:r w:rsidRPr="00927EE9">
          <w:rPr>
            <w:rFonts w:hint="eastAsia"/>
            <w:lang w:eastAsia="zh-CN"/>
          </w:rPr>
          <w:delText>根据第</w:delText>
        </w:r>
        <w:r w:rsidRPr="00927EE9">
          <w:rPr>
            <w:lang w:eastAsia="zh-CN"/>
          </w:rPr>
          <w:delText>31</w:delText>
        </w:r>
        <w:r w:rsidRPr="00927EE9">
          <w:rPr>
            <w:rFonts w:hint="eastAsia"/>
            <w:lang w:eastAsia="zh-CN"/>
          </w:rPr>
          <w:delText>条（</w:delText>
        </w:r>
        <w:r w:rsidRPr="00927EE9">
          <w:rPr>
            <w:lang w:eastAsia="zh-CN"/>
          </w:rPr>
          <w:delText>1982</w:delText>
        </w:r>
        <w:r w:rsidRPr="00927EE9">
          <w:rPr>
            <w:rFonts w:hint="eastAsia"/>
            <w:lang w:eastAsia="zh-CN"/>
          </w:rPr>
          <w:delText>年，内罗毕），</w:delText>
        </w:r>
      </w:del>
      <w:ins w:id="136" w:author="byzheng" w:date="2012-09-03T10:46:00Z">
        <w:r>
          <w:rPr>
            <w:rFonts w:hint="eastAsia"/>
            <w:lang w:eastAsia="zh-CN"/>
          </w:rPr>
          <w:t>根据《组织法》第</w:t>
        </w:r>
        <w:r>
          <w:rPr>
            <w:rFonts w:hint="eastAsia"/>
            <w:lang w:eastAsia="zh-CN"/>
          </w:rPr>
          <w:t>42</w:t>
        </w:r>
        <w:r>
          <w:rPr>
            <w:rFonts w:hint="eastAsia"/>
            <w:lang w:eastAsia="zh-CN"/>
          </w:rPr>
          <w:t>条，</w:t>
        </w:r>
      </w:ins>
      <w:r w:rsidRPr="00927EE9">
        <w:rPr>
          <w:rFonts w:hint="eastAsia"/>
          <w:lang w:eastAsia="zh-CN"/>
        </w:rPr>
        <w:t>对不涉及一般成员</w:t>
      </w:r>
      <w:ins w:id="137" w:author="song" w:date="2012-02-14T10:17:00Z">
        <w:r w:rsidRPr="00927EE9">
          <w:rPr>
            <w:rFonts w:hint="eastAsia"/>
            <w:lang w:eastAsia="zh-CN"/>
          </w:rPr>
          <w:t>国</w:t>
        </w:r>
      </w:ins>
      <w:r w:rsidRPr="00927EE9">
        <w:rPr>
          <w:rFonts w:hint="eastAsia"/>
          <w:lang w:eastAsia="zh-CN"/>
        </w:rPr>
        <w:t>的电信</w:t>
      </w:r>
      <w:r>
        <w:rPr>
          <w:rFonts w:hint="eastAsia"/>
          <w:lang w:eastAsia="zh-CN"/>
        </w:rPr>
        <w:t>事务</w:t>
      </w:r>
      <w:r w:rsidRPr="00927EE9">
        <w:rPr>
          <w:rFonts w:hint="eastAsia"/>
          <w:lang w:eastAsia="zh-CN"/>
        </w:rPr>
        <w:t>可以订立特别安排。为满足相关成员</w:t>
      </w:r>
      <w:ins w:id="138" w:author="huangj" w:date="2012-03-23T10:59:00Z">
        <w:r w:rsidRPr="00927EE9">
          <w:rPr>
            <w:rFonts w:hint="eastAsia"/>
            <w:lang w:eastAsia="zh-CN"/>
          </w:rPr>
          <w:t>国</w:t>
        </w:r>
      </w:ins>
      <w:r w:rsidRPr="00927EE9">
        <w:rPr>
          <w:rFonts w:hint="eastAsia"/>
          <w:lang w:eastAsia="zh-CN"/>
        </w:rPr>
        <w:t>领土内和</w:t>
      </w:r>
      <w:r>
        <w:rPr>
          <w:rFonts w:hint="eastAsia"/>
          <w:lang w:eastAsia="zh-CN"/>
        </w:rPr>
        <w:t>/</w:t>
      </w:r>
      <w:r w:rsidRPr="00927EE9">
        <w:rPr>
          <w:rFonts w:hint="eastAsia"/>
          <w:lang w:eastAsia="zh-CN"/>
        </w:rPr>
        <w:t>或领土间对</w:t>
      </w:r>
      <w:r>
        <w:rPr>
          <w:rFonts w:hint="eastAsia"/>
          <w:lang w:eastAsia="zh-CN"/>
        </w:rPr>
        <w:t>特别</w:t>
      </w:r>
      <w:r w:rsidRPr="00927EE9">
        <w:rPr>
          <w:rFonts w:hint="eastAsia"/>
          <w:lang w:eastAsia="zh-CN"/>
        </w:rPr>
        <w:t>国际电信的需要</w:t>
      </w:r>
      <w:r>
        <w:rPr>
          <w:rFonts w:hint="eastAsia"/>
          <w:lang w:eastAsia="zh-CN"/>
        </w:rPr>
        <w:t>，包括</w:t>
      </w:r>
      <w:r w:rsidRPr="00927EE9">
        <w:rPr>
          <w:rFonts w:hint="eastAsia"/>
          <w:lang w:eastAsia="zh-CN"/>
        </w:rPr>
        <w:t>必要时</w:t>
      </w:r>
      <w:r>
        <w:rPr>
          <w:rFonts w:hint="eastAsia"/>
          <w:lang w:eastAsia="zh-CN"/>
        </w:rPr>
        <w:t>需</w:t>
      </w:r>
      <w:r w:rsidRPr="00927EE9">
        <w:rPr>
          <w:rFonts w:hint="eastAsia"/>
          <w:lang w:eastAsia="zh-CN"/>
        </w:rPr>
        <w:t>遵守的财务、技术或</w:t>
      </w:r>
      <w:r>
        <w:rPr>
          <w:rFonts w:hint="eastAsia"/>
          <w:lang w:eastAsia="zh-CN"/>
        </w:rPr>
        <w:t>操作</w:t>
      </w:r>
      <w:r w:rsidRPr="00927EE9">
        <w:rPr>
          <w:rFonts w:hint="eastAsia"/>
          <w:lang w:eastAsia="zh-CN"/>
        </w:rPr>
        <w:t>条件，各成员</w:t>
      </w:r>
      <w:ins w:id="139" w:author="Yang, Zhenyu" w:date="2012-02-14T00:08:00Z">
        <w:r w:rsidRPr="00927EE9">
          <w:rPr>
            <w:rFonts w:hint="eastAsia"/>
            <w:lang w:eastAsia="zh-CN"/>
          </w:rPr>
          <w:t>国</w:t>
        </w:r>
      </w:ins>
      <w:r w:rsidRPr="00927EE9">
        <w:rPr>
          <w:rFonts w:hint="eastAsia"/>
          <w:lang w:eastAsia="zh-CN"/>
        </w:rPr>
        <w:t>可在其国内法律范围内</w:t>
      </w:r>
      <w:r>
        <w:rPr>
          <w:rFonts w:hint="eastAsia"/>
          <w:lang w:eastAsia="zh-CN"/>
        </w:rPr>
        <w:t>，</w:t>
      </w:r>
      <w:r w:rsidRPr="00927EE9">
        <w:rPr>
          <w:rFonts w:hint="eastAsia"/>
          <w:lang w:eastAsia="zh-CN"/>
        </w:rPr>
        <w:t>允许</w:t>
      </w:r>
      <w:del w:id="140" w:author="Yang, Zhenyu" w:date="2012-02-13T23:51:00Z">
        <w:r w:rsidRPr="00927EE9">
          <w:rPr>
            <w:rFonts w:hint="eastAsia"/>
            <w:lang w:eastAsia="zh-CN"/>
          </w:rPr>
          <w:delText>主管部门</w:delText>
        </w:r>
      </w:del>
      <w:del w:id="141" w:author="unknown" w:date="2012-11-13T14:49:00Z">
        <w:r w:rsidR="00B93169" w:rsidRPr="00CD4780" w:rsidDel="00584DC0">
          <w:fldChar w:fldCharType="begin"/>
        </w:r>
        <w:r w:rsidR="00B93169" w:rsidRPr="00CD4780" w:rsidDel="00584DC0">
          <w:rPr>
            <w:lang w:eastAsia="zh-CN"/>
          </w:rPr>
          <w:delInstrText xml:space="preserve"> NOTEREF _Ref318892464 \f \h </w:delInstrText>
        </w:r>
      </w:del>
      <w:r w:rsidR="00B93169">
        <w:rPr>
          <w:lang w:eastAsia="zh-CN"/>
        </w:rPr>
        <w:instrText xml:space="preserve"> \* MERGEFORMAT </w:instrText>
      </w:r>
      <w:del w:id="142" w:author="unknown" w:date="2012-11-13T14:49:00Z">
        <w:r w:rsidR="00B93169" w:rsidRPr="00CD4780" w:rsidDel="00584DC0">
          <w:fldChar w:fldCharType="separate"/>
        </w:r>
        <w:r w:rsidR="00B93169" w:rsidRPr="00CD4780" w:rsidDel="00584DC0">
          <w:rPr>
            <w:rStyle w:val="FootnoteReference"/>
            <w:lang w:eastAsia="zh-CN"/>
          </w:rPr>
          <w:delText>*</w:delText>
        </w:r>
        <w:r w:rsidR="00B93169" w:rsidRPr="00CD4780" w:rsidDel="00584DC0">
          <w:fldChar w:fldCharType="end"/>
        </w:r>
      </w:del>
      <w:ins w:id="143" w:author="Yang, Zhenyu" w:date="2012-02-13T23:51:00Z">
        <w:r w:rsidRPr="00927EE9">
          <w:rPr>
            <w:rFonts w:hint="eastAsia"/>
            <w:lang w:eastAsia="zh-CN"/>
          </w:rPr>
          <w:t>运营机构</w:t>
        </w:r>
      </w:ins>
      <w:ins w:id="144" w:author="lij" w:date="2012-11-29T19:55:00Z">
        <w:r w:rsidR="00B93169" w:rsidRPr="00E57030">
          <w:rPr>
            <w:rFonts w:hint="eastAsia"/>
            <w:vertAlign w:val="superscript"/>
            <w:lang w:eastAsia="zh-CN"/>
          </w:rPr>
          <w:t>1</w:t>
        </w:r>
      </w:ins>
      <w:r w:rsidRPr="00927EE9">
        <w:rPr>
          <w:rFonts w:hint="eastAsia"/>
          <w:lang w:eastAsia="zh-CN"/>
        </w:rPr>
        <w:t>或其它组织或个人与在另一个国家获得同样允许的</w:t>
      </w:r>
      <w:del w:id="145" w:author="He, Liqun" w:date="2012-11-27T08:42:00Z">
        <w:r w:rsidR="00906081" w:rsidDel="00906081">
          <w:rPr>
            <w:rFonts w:hint="eastAsia"/>
            <w:lang w:eastAsia="zh-CN"/>
          </w:rPr>
          <w:delText>主管部门</w:delText>
        </w:r>
      </w:del>
      <w:del w:id="146" w:author="unknown" w:date="2012-11-13T14:49:00Z">
        <w:r w:rsidR="00B93169" w:rsidRPr="00CD4780" w:rsidDel="00584DC0">
          <w:fldChar w:fldCharType="begin"/>
        </w:r>
        <w:r w:rsidR="00B93169" w:rsidRPr="00CD4780" w:rsidDel="00584DC0">
          <w:rPr>
            <w:lang w:eastAsia="zh-CN"/>
          </w:rPr>
          <w:delInstrText xml:space="preserve"> NOTEREF _Ref318892464 \f \h </w:delInstrText>
        </w:r>
      </w:del>
      <w:r w:rsidR="00B93169">
        <w:rPr>
          <w:lang w:eastAsia="zh-CN"/>
        </w:rPr>
        <w:instrText xml:space="preserve"> \* MERGEFORMAT </w:instrText>
      </w:r>
      <w:del w:id="147" w:author="unknown" w:date="2012-11-13T14:49:00Z">
        <w:r w:rsidR="00B93169" w:rsidRPr="00CD4780" w:rsidDel="00584DC0">
          <w:fldChar w:fldCharType="separate"/>
        </w:r>
        <w:r w:rsidR="00B93169" w:rsidRPr="00CD4780" w:rsidDel="00584DC0">
          <w:rPr>
            <w:rStyle w:val="FootnoteReference"/>
            <w:lang w:eastAsia="zh-CN"/>
          </w:rPr>
          <w:delText>*</w:delText>
        </w:r>
        <w:r w:rsidR="00B93169" w:rsidRPr="00CD4780" w:rsidDel="00584DC0">
          <w:fldChar w:fldCharType="end"/>
        </w:r>
      </w:del>
      <w:ins w:id="148" w:author="He, Liqun" w:date="2012-11-27T08:42:00Z">
        <w:r w:rsidR="00906081">
          <w:rPr>
            <w:rFonts w:ascii="Calibri" w:hAnsi="Calibri" w:hint="eastAsia"/>
            <w:lang w:eastAsia="zh-CN"/>
          </w:rPr>
          <w:t>成员国和</w:t>
        </w:r>
        <w:r w:rsidR="00906081">
          <w:rPr>
            <w:rFonts w:ascii="Calibri" w:hAnsi="Calibri" w:hint="eastAsia"/>
            <w:lang w:eastAsia="zh-CN"/>
          </w:rPr>
          <w:t>/</w:t>
        </w:r>
        <w:r w:rsidR="00906081">
          <w:rPr>
            <w:rFonts w:ascii="Calibri" w:hAnsi="Calibri" w:hint="eastAsia"/>
            <w:lang w:eastAsia="zh-CN"/>
          </w:rPr>
          <w:t>或运营机构</w:t>
        </w:r>
      </w:ins>
      <w:ins w:id="149" w:author="lij" w:date="2012-11-29T19:55:00Z">
        <w:r w:rsidR="00E57030" w:rsidRPr="00E57030">
          <w:rPr>
            <w:rFonts w:hint="eastAsia"/>
            <w:vertAlign w:val="superscript"/>
            <w:lang w:eastAsia="zh-CN"/>
          </w:rPr>
          <w:t>1</w:t>
        </w:r>
      </w:ins>
      <w:ins w:id="150" w:author="He, Liqun" w:date="2012-11-27T08:42:00Z">
        <w:r w:rsidR="00906081">
          <w:rPr>
            <w:rFonts w:ascii="Calibri" w:hAnsi="Calibri" w:hint="eastAsia"/>
            <w:lang w:eastAsia="zh-CN"/>
          </w:rPr>
          <w:t>（视情况而定）</w:t>
        </w:r>
      </w:ins>
      <w:r w:rsidRPr="00927EE9">
        <w:rPr>
          <w:rFonts w:hint="eastAsia"/>
          <w:lang w:eastAsia="zh-CN"/>
        </w:rPr>
        <w:t>或其它组织或</w:t>
      </w:r>
      <w:proofErr w:type="gramStart"/>
      <w:r w:rsidRPr="00927EE9">
        <w:rPr>
          <w:rFonts w:hint="eastAsia"/>
          <w:lang w:eastAsia="zh-CN"/>
        </w:rPr>
        <w:t>个</w:t>
      </w:r>
      <w:proofErr w:type="gramEnd"/>
      <w:r w:rsidRPr="00927EE9">
        <w:rPr>
          <w:rFonts w:hint="eastAsia"/>
          <w:lang w:eastAsia="zh-CN"/>
        </w:rPr>
        <w:t>人为建立、运营和使用特</w:t>
      </w:r>
      <w:r>
        <w:rPr>
          <w:rFonts w:hint="eastAsia"/>
          <w:lang w:eastAsia="zh-CN"/>
        </w:rPr>
        <w:t>别</w:t>
      </w:r>
      <w:r w:rsidRPr="00927EE9">
        <w:rPr>
          <w:rFonts w:hint="eastAsia"/>
          <w:lang w:eastAsia="zh-CN"/>
        </w:rPr>
        <w:t>电信网络、系统和业务订立</w:t>
      </w:r>
      <w:r>
        <w:rPr>
          <w:rFonts w:hint="eastAsia"/>
          <w:lang w:eastAsia="zh-CN"/>
        </w:rPr>
        <w:t>此类</w:t>
      </w:r>
      <w:proofErr w:type="gramStart"/>
      <w:r>
        <w:rPr>
          <w:rFonts w:hint="eastAsia"/>
          <w:lang w:eastAsia="zh-CN"/>
        </w:rPr>
        <w:t>特别</w:t>
      </w:r>
      <w:proofErr w:type="gramEnd"/>
      <w:r w:rsidRPr="00927EE9">
        <w:rPr>
          <w:rFonts w:hint="eastAsia"/>
          <w:lang w:eastAsia="zh-CN"/>
        </w:rPr>
        <w:t>相互安排。</w:t>
      </w:r>
    </w:p>
    <w:p w:rsidR="00784C42" w:rsidRDefault="00F439D0" w:rsidP="003134F8">
      <w:pPr>
        <w:pStyle w:val="Reasons"/>
        <w:rPr>
          <w:lang w:eastAsia="zh-CN"/>
        </w:rPr>
      </w:pPr>
      <w:r>
        <w:rPr>
          <w:b/>
          <w:lang w:eastAsia="zh-CN"/>
        </w:rPr>
        <w:t>理由：</w:t>
      </w:r>
      <w:r>
        <w:rPr>
          <w:lang w:eastAsia="zh-CN"/>
        </w:rPr>
        <w:tab/>
      </w:r>
      <w:r w:rsidR="00906081">
        <w:rPr>
          <w:rFonts w:hint="eastAsia"/>
          <w:lang w:eastAsia="zh-CN"/>
        </w:rPr>
        <w:t>与国际电联基本文件</w:t>
      </w:r>
      <w:r w:rsidR="00624AAD">
        <w:rPr>
          <w:rFonts w:hint="eastAsia"/>
          <w:lang w:eastAsia="zh-CN"/>
        </w:rPr>
        <w:t>以及</w:t>
      </w:r>
      <w:r w:rsidR="00722D37">
        <w:rPr>
          <w:rFonts w:ascii="Calibri" w:hAnsi="Calibri" w:cs="Calibri"/>
          <w:color w:val="000000"/>
          <w:lang w:eastAsia="zh-CN"/>
        </w:rPr>
        <w:t>上文第</w:t>
      </w:r>
      <w:r w:rsidR="00624AAD">
        <w:rPr>
          <w:rFonts w:ascii="Calibri" w:hAnsi="Calibri" w:cs="Calibri"/>
          <w:color w:val="000000"/>
          <w:lang w:eastAsia="zh-CN"/>
        </w:rPr>
        <w:t>1.1a)</w:t>
      </w:r>
      <w:r w:rsidR="00722D37">
        <w:rPr>
          <w:rFonts w:ascii="Calibri" w:hAnsi="Calibri" w:cs="Calibri"/>
          <w:color w:val="000000"/>
          <w:lang w:eastAsia="zh-CN"/>
        </w:rPr>
        <w:t>段建议使用的语言保持一致。</w:t>
      </w:r>
    </w:p>
    <w:p w:rsidR="00784C42" w:rsidRDefault="00F439D0" w:rsidP="003134F8">
      <w:pPr>
        <w:pStyle w:val="Proposal"/>
        <w:rPr>
          <w:lang w:eastAsia="zh-CN"/>
        </w:rPr>
      </w:pPr>
      <w:r>
        <w:rPr>
          <w:b/>
          <w:u w:val="single"/>
          <w:lang w:eastAsia="zh-CN"/>
        </w:rPr>
        <w:t>NOC</w:t>
      </w:r>
      <w:r>
        <w:rPr>
          <w:lang w:eastAsia="zh-CN"/>
        </w:rPr>
        <w:tab/>
        <w:t>ACP/3A3/27</w:t>
      </w:r>
      <w:r>
        <w:rPr>
          <w:b/>
          <w:vanish/>
          <w:color w:val="7F7F7F" w:themeColor="text1" w:themeTint="80"/>
          <w:vertAlign w:val="superscript"/>
          <w:lang w:eastAsia="zh-CN"/>
        </w:rPr>
        <w:t>#11227</w:t>
      </w:r>
    </w:p>
    <w:p w:rsidR="00F439D0" w:rsidRPr="00BF257F" w:rsidRDefault="00F439D0" w:rsidP="003134F8">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任何这种特别安排均应避免在技术上损害第三国电信设施的操作。</w:t>
      </w:r>
    </w:p>
    <w:p w:rsidR="00784C42" w:rsidRDefault="00784C42" w:rsidP="003134F8">
      <w:pPr>
        <w:pStyle w:val="Reasons"/>
        <w:rPr>
          <w:lang w:eastAsia="zh-CN"/>
        </w:rPr>
      </w:pPr>
    </w:p>
    <w:p w:rsidR="00784C42" w:rsidRDefault="00F439D0" w:rsidP="003134F8">
      <w:pPr>
        <w:pStyle w:val="Proposal"/>
        <w:rPr>
          <w:lang w:eastAsia="zh-CN"/>
        </w:rPr>
      </w:pPr>
      <w:r>
        <w:rPr>
          <w:b/>
          <w:lang w:eastAsia="zh-CN"/>
        </w:rPr>
        <w:t>MOD</w:t>
      </w:r>
      <w:r>
        <w:rPr>
          <w:lang w:eastAsia="zh-CN"/>
        </w:rPr>
        <w:tab/>
        <w:t>ACP/3A3/28</w:t>
      </w:r>
    </w:p>
    <w:p w:rsidR="00F439D0" w:rsidRPr="00BF257F" w:rsidRDefault="00F439D0" w:rsidP="003134F8">
      <w:pPr>
        <w:rPr>
          <w:highlight w:val="yellow"/>
          <w:lang w:eastAsia="zh-CN"/>
        </w:rPr>
      </w:pPr>
      <w:r w:rsidRPr="005F122C">
        <w:rPr>
          <w:rStyle w:val="Artdef"/>
          <w:lang w:eastAsia="zh-CN"/>
        </w:rPr>
        <w:t>60</w:t>
      </w:r>
      <w:r w:rsidRPr="005F122C">
        <w:rPr>
          <w:lang w:eastAsia="zh-CN"/>
        </w:rPr>
        <w:tab/>
      </w:r>
      <w:r w:rsidRPr="00BF257F">
        <w:rPr>
          <w:lang w:eastAsia="zh-CN"/>
        </w:rPr>
        <w:t>9.2</w:t>
      </w:r>
      <w:r w:rsidRPr="00BF257F">
        <w:rPr>
          <w:lang w:eastAsia="zh-CN"/>
        </w:rPr>
        <w:tab/>
      </w:r>
      <w:del w:id="151" w:author="He, Liqun" w:date="2012-11-27T08:44:00Z">
        <w:r w:rsidRPr="00173892" w:rsidDel="00906081">
          <w:rPr>
            <w:rFonts w:hint="eastAsia"/>
            <w:lang w:eastAsia="zh-CN"/>
          </w:rPr>
          <w:delText>各会员在适宜时应鼓励根据第</w:delText>
        </w:r>
        <w:r w:rsidRPr="00173892" w:rsidDel="00906081">
          <w:rPr>
            <w:lang w:eastAsia="zh-CN"/>
          </w:rPr>
          <w:delText>58</w:delText>
        </w:r>
        <w:r w:rsidRPr="00173892" w:rsidDel="00906081">
          <w:rPr>
            <w:rFonts w:hint="eastAsia"/>
            <w:lang w:eastAsia="zh-CN"/>
          </w:rPr>
          <w:delText>款订立特别协议的各方</w:delText>
        </w:r>
      </w:del>
      <w:ins w:id="152" w:author="He, Liqun" w:date="2012-11-27T08:46:00Z">
        <w:r w:rsidR="00906081">
          <w:rPr>
            <w:rFonts w:hint="eastAsia"/>
            <w:lang w:eastAsia="zh-CN"/>
          </w:rPr>
          <w:t>认识到根据上</w:t>
        </w:r>
      </w:ins>
      <w:ins w:id="153" w:author="He, Liqun" w:date="2012-11-27T08:47:00Z">
        <w:r w:rsidR="00906081">
          <w:rPr>
            <w:rFonts w:hint="eastAsia"/>
            <w:lang w:eastAsia="zh-CN"/>
          </w:rPr>
          <w:t>述</w:t>
        </w:r>
      </w:ins>
      <w:ins w:id="154" w:author="He, Liqun" w:date="2012-11-27T08:48:00Z">
        <w:r w:rsidR="00906081">
          <w:rPr>
            <w:rFonts w:hint="eastAsia"/>
            <w:lang w:eastAsia="zh-CN"/>
          </w:rPr>
          <w:t>第</w:t>
        </w:r>
      </w:ins>
      <w:ins w:id="155" w:author="He, Liqun" w:date="2012-11-27T08:47:00Z">
        <w:r w:rsidR="00906081">
          <w:rPr>
            <w:rFonts w:hint="eastAsia"/>
            <w:lang w:eastAsia="zh-CN"/>
          </w:rPr>
          <w:t>9.1</w:t>
        </w:r>
      </w:ins>
      <w:ins w:id="156" w:author="He, Liqun" w:date="2012-11-27T08:48:00Z">
        <w:r w:rsidR="00906081">
          <w:rPr>
            <w:rFonts w:hint="eastAsia"/>
            <w:lang w:eastAsia="zh-CN"/>
          </w:rPr>
          <w:t>款</w:t>
        </w:r>
      </w:ins>
      <w:ins w:id="157" w:author="He, Liqun" w:date="2012-11-27T08:47:00Z">
        <w:r w:rsidR="00906081">
          <w:rPr>
            <w:rFonts w:hint="eastAsia"/>
            <w:lang w:eastAsia="zh-CN"/>
          </w:rPr>
          <w:t>制定的特别安排，</w:t>
        </w:r>
      </w:ins>
      <w:r w:rsidRPr="00173892">
        <w:rPr>
          <w:rFonts w:hint="eastAsia"/>
          <w:lang w:eastAsia="zh-CN"/>
        </w:rPr>
        <w:t>考虑</w:t>
      </w:r>
      <w:r w:rsidR="00906081">
        <w:rPr>
          <w:rFonts w:hint="eastAsia"/>
          <w:lang w:eastAsia="zh-CN"/>
        </w:rPr>
        <w:t>了</w:t>
      </w:r>
      <w:del w:id="158" w:author="He, Liqun" w:date="2012-11-27T08:47:00Z">
        <w:r w:rsidRPr="00173892" w:rsidDel="00906081">
          <w:rPr>
            <w:rFonts w:hint="eastAsia"/>
            <w:lang w:eastAsia="zh-CN"/>
          </w:rPr>
          <w:delText>国际电报电话咨询委员会</w:delText>
        </w:r>
      </w:del>
      <w:ins w:id="159" w:author="He, Liqun" w:date="2012-11-27T08:47:00Z">
        <w:r w:rsidR="00906081">
          <w:rPr>
            <w:rFonts w:hint="eastAsia"/>
            <w:lang w:eastAsia="zh-CN"/>
          </w:rPr>
          <w:t>ITU-T</w:t>
        </w:r>
      </w:ins>
      <w:r w:rsidRPr="00173892">
        <w:rPr>
          <w:rFonts w:hint="eastAsia"/>
          <w:lang w:eastAsia="zh-CN"/>
        </w:rPr>
        <w:t>建议</w:t>
      </w:r>
      <w:r w:rsidR="00906081">
        <w:rPr>
          <w:rFonts w:hint="eastAsia"/>
          <w:lang w:eastAsia="zh-CN"/>
        </w:rPr>
        <w:t>书</w:t>
      </w:r>
      <w:r w:rsidRPr="00173892">
        <w:rPr>
          <w:rFonts w:hint="eastAsia"/>
          <w:lang w:eastAsia="zh-CN"/>
        </w:rPr>
        <w:t>的有关规定。</w:t>
      </w:r>
    </w:p>
    <w:p w:rsidR="00784C42" w:rsidRDefault="00F439D0" w:rsidP="003134F8">
      <w:pPr>
        <w:pStyle w:val="Reasons"/>
        <w:rPr>
          <w:lang w:eastAsia="zh-CN"/>
        </w:rPr>
      </w:pPr>
      <w:r>
        <w:rPr>
          <w:b/>
          <w:lang w:eastAsia="zh-CN"/>
        </w:rPr>
        <w:t>理由：</w:t>
      </w:r>
      <w:r>
        <w:rPr>
          <w:lang w:eastAsia="zh-CN"/>
        </w:rPr>
        <w:tab/>
      </w:r>
      <w:r w:rsidR="00906081">
        <w:rPr>
          <w:rFonts w:hint="eastAsia"/>
          <w:lang w:eastAsia="zh-CN"/>
        </w:rPr>
        <w:t>反映出当前的做法</w:t>
      </w:r>
      <w:r w:rsidR="00EB14DA">
        <w:rPr>
          <w:rFonts w:hint="eastAsia"/>
          <w:lang w:eastAsia="zh-CN"/>
        </w:rPr>
        <w:t>及已使用“</w:t>
      </w:r>
      <w:r w:rsidR="0020287F">
        <w:rPr>
          <w:rFonts w:ascii="Calibri" w:hAnsi="Calibri" w:cs="Calibri"/>
          <w:color w:val="000000"/>
          <w:lang w:eastAsia="zh-CN"/>
        </w:rPr>
        <w:t>ITU-T</w:t>
      </w:r>
      <w:r w:rsidR="00EB14DA">
        <w:rPr>
          <w:rFonts w:ascii="Calibri" w:hAnsi="Calibri" w:cs="Calibri" w:hint="eastAsia"/>
          <w:color w:val="000000"/>
          <w:lang w:eastAsia="zh-CN"/>
        </w:rPr>
        <w:t>”</w:t>
      </w:r>
      <w:r w:rsidR="0020287F">
        <w:rPr>
          <w:rFonts w:ascii="Calibri" w:hAnsi="Calibri" w:cs="Calibri" w:hint="eastAsia"/>
          <w:color w:val="000000"/>
          <w:lang w:eastAsia="zh-CN"/>
        </w:rPr>
        <w:t>建议书</w:t>
      </w:r>
      <w:r w:rsidR="00EB14DA">
        <w:rPr>
          <w:rFonts w:ascii="Calibri" w:hAnsi="Calibri" w:cs="Calibri" w:hint="eastAsia"/>
          <w:color w:val="000000"/>
          <w:lang w:eastAsia="zh-CN"/>
        </w:rPr>
        <w:t>替</w:t>
      </w:r>
      <w:r w:rsidR="00004EB1">
        <w:rPr>
          <w:rFonts w:ascii="Calibri" w:hAnsi="Calibri" w:cs="Calibri" w:hint="eastAsia"/>
          <w:color w:val="000000"/>
          <w:lang w:eastAsia="zh-CN"/>
        </w:rPr>
        <w:t>换</w:t>
      </w:r>
      <w:r w:rsidR="00EB14DA">
        <w:rPr>
          <w:rFonts w:ascii="Calibri" w:hAnsi="Calibri" w:cs="Calibri" w:hint="eastAsia"/>
          <w:color w:val="000000"/>
          <w:lang w:eastAsia="zh-CN"/>
        </w:rPr>
        <w:t>了“</w:t>
      </w:r>
      <w:r w:rsidR="0020287F">
        <w:rPr>
          <w:rFonts w:ascii="Calibri" w:hAnsi="Calibri" w:cs="Calibri"/>
          <w:color w:val="000000"/>
          <w:lang w:eastAsia="zh-CN"/>
        </w:rPr>
        <w:t>CCITT</w:t>
      </w:r>
      <w:r w:rsidR="00EB14DA">
        <w:rPr>
          <w:rFonts w:ascii="Calibri" w:hAnsi="Calibri" w:cs="Calibri" w:hint="eastAsia"/>
          <w:color w:val="000000"/>
          <w:lang w:eastAsia="zh-CN"/>
        </w:rPr>
        <w:t>”建议书。</w:t>
      </w:r>
    </w:p>
    <w:p w:rsidR="00784C42" w:rsidRDefault="00F439D0" w:rsidP="003134F8">
      <w:pPr>
        <w:pStyle w:val="Proposal"/>
        <w:rPr>
          <w:lang w:eastAsia="zh-CN"/>
        </w:rPr>
      </w:pPr>
      <w:r>
        <w:rPr>
          <w:b/>
          <w:u w:val="single"/>
          <w:lang w:eastAsia="zh-CN"/>
        </w:rPr>
        <w:lastRenderedPageBreak/>
        <w:t>NOC</w:t>
      </w:r>
      <w:r>
        <w:rPr>
          <w:lang w:eastAsia="zh-CN"/>
        </w:rPr>
        <w:tab/>
        <w:t>ACP/3A3/29</w:t>
      </w:r>
      <w:r>
        <w:rPr>
          <w:b/>
          <w:vanish/>
          <w:color w:val="7F7F7F" w:themeColor="text1" w:themeTint="80"/>
          <w:vertAlign w:val="superscript"/>
          <w:lang w:eastAsia="zh-CN"/>
        </w:rPr>
        <w:t>#11296</w:t>
      </w:r>
    </w:p>
    <w:p w:rsidR="00F439D0" w:rsidRPr="00BF257F" w:rsidRDefault="00F439D0" w:rsidP="003134F8">
      <w:pPr>
        <w:pStyle w:val="AppendixNo"/>
        <w:rPr>
          <w:lang w:val="en-US" w:eastAsia="zh-CN"/>
        </w:rPr>
      </w:pPr>
      <w:r w:rsidRPr="00BF257F">
        <w:rPr>
          <w:rFonts w:hint="eastAsia"/>
          <w:lang w:val="en-US" w:eastAsia="zh-CN"/>
        </w:rPr>
        <w:t>附录</w:t>
      </w:r>
      <w:r>
        <w:rPr>
          <w:rFonts w:hint="eastAsia"/>
          <w:lang w:val="en-US" w:eastAsia="zh-CN"/>
        </w:rPr>
        <w:t>二</w:t>
      </w:r>
    </w:p>
    <w:p w:rsidR="00F439D0" w:rsidRPr="00BF257F" w:rsidRDefault="00F439D0" w:rsidP="003134F8">
      <w:pPr>
        <w:pStyle w:val="Appendixtitle"/>
        <w:rPr>
          <w:sz w:val="24"/>
          <w:szCs w:val="24"/>
          <w:lang w:val="en-US" w:eastAsia="zh-CN"/>
        </w:rPr>
      </w:pPr>
      <w:r w:rsidRPr="00BF257F">
        <w:rPr>
          <w:rFonts w:hint="eastAsia"/>
          <w:lang w:val="en-US" w:eastAsia="zh-CN"/>
        </w:rPr>
        <w:t>关于水上电信的补充条款</w:t>
      </w:r>
    </w:p>
    <w:p w:rsidR="00784C42" w:rsidRDefault="00F439D0" w:rsidP="003134F8">
      <w:pPr>
        <w:pStyle w:val="Reasons"/>
        <w:rPr>
          <w:lang w:eastAsia="zh-CN"/>
        </w:rPr>
      </w:pPr>
      <w:r>
        <w:rPr>
          <w:b/>
          <w:lang w:eastAsia="zh-CN"/>
        </w:rPr>
        <w:t>理由：</w:t>
      </w:r>
      <w:r>
        <w:rPr>
          <w:lang w:eastAsia="zh-CN"/>
        </w:rPr>
        <w:tab/>
      </w:r>
      <w:r w:rsidR="00EB14DA">
        <w:rPr>
          <w:rFonts w:hint="eastAsia"/>
          <w:lang w:eastAsia="zh-CN"/>
        </w:rPr>
        <w:t>附录</w:t>
      </w:r>
      <w:r w:rsidR="00EB14DA">
        <w:rPr>
          <w:rFonts w:hint="eastAsia"/>
          <w:lang w:eastAsia="zh-CN"/>
        </w:rPr>
        <w:t>2</w:t>
      </w:r>
      <w:r w:rsidR="00EB14DA">
        <w:rPr>
          <w:rFonts w:hint="eastAsia"/>
          <w:lang w:eastAsia="zh-CN"/>
        </w:rPr>
        <w:t>的标题保留不变</w:t>
      </w:r>
      <w:r w:rsidR="00EB14DA">
        <w:rPr>
          <w:rFonts w:ascii="Calibri" w:hAnsi="Calibri" w:cs="Calibri" w:hint="eastAsia"/>
          <w:color w:val="000000"/>
          <w:lang w:eastAsia="zh-CN"/>
        </w:rPr>
        <w:t>。</w:t>
      </w:r>
    </w:p>
    <w:p w:rsidR="00784C42" w:rsidRDefault="00F439D0" w:rsidP="003134F8">
      <w:pPr>
        <w:pStyle w:val="Proposal"/>
        <w:rPr>
          <w:lang w:eastAsia="zh-CN"/>
        </w:rPr>
      </w:pPr>
      <w:r>
        <w:rPr>
          <w:b/>
          <w:lang w:eastAsia="zh-CN"/>
        </w:rPr>
        <w:t>MOD</w:t>
      </w:r>
      <w:r>
        <w:rPr>
          <w:lang w:eastAsia="zh-CN"/>
        </w:rPr>
        <w:tab/>
        <w:t>ACP/3A3/30</w:t>
      </w:r>
    </w:p>
    <w:p w:rsidR="00F439D0" w:rsidRPr="00BF257F" w:rsidRDefault="00F439D0" w:rsidP="003134F8">
      <w:pPr>
        <w:pStyle w:val="Heading1"/>
        <w:rPr>
          <w:lang w:val="en-US" w:eastAsia="zh-CN"/>
        </w:rPr>
      </w:pPr>
      <w:r w:rsidRPr="00794AB5">
        <w:rPr>
          <w:rStyle w:val="Artdef"/>
          <w:b/>
          <w:bCs/>
          <w:sz w:val="24"/>
          <w:lang w:eastAsia="zh-CN"/>
        </w:rPr>
        <w:t>2/1</w:t>
      </w:r>
      <w:r>
        <w:rPr>
          <w:lang w:eastAsia="zh-CN"/>
        </w:rPr>
        <w:tab/>
      </w:r>
      <w:r>
        <w:rPr>
          <w:lang w:val="en-US" w:eastAsia="zh-CN"/>
        </w:rPr>
        <w:t>1</w:t>
      </w:r>
      <w:r w:rsidRPr="00BF257F">
        <w:rPr>
          <w:lang w:val="en-US" w:eastAsia="zh-CN"/>
        </w:rPr>
        <w:tab/>
      </w:r>
      <w:r w:rsidRPr="00F03C51">
        <w:rPr>
          <w:rFonts w:hint="eastAsia"/>
          <w:lang w:eastAsia="zh-CN"/>
        </w:rPr>
        <w:t>总则</w:t>
      </w:r>
    </w:p>
    <w:p w:rsidR="00F439D0" w:rsidRPr="00794AB5" w:rsidRDefault="00F439D0" w:rsidP="00E57030">
      <w:pPr>
        <w:rPr>
          <w:lang w:eastAsia="zh-CN"/>
        </w:rPr>
      </w:pPr>
      <w:r w:rsidRPr="00EB17A5">
        <w:rPr>
          <w:rStyle w:val="Artdef"/>
          <w:lang w:eastAsia="zh-CN"/>
        </w:rPr>
        <w:t>2/2</w:t>
      </w:r>
      <w:r>
        <w:rPr>
          <w:lang w:eastAsia="zh-CN"/>
        </w:rPr>
        <w:tab/>
      </w:r>
      <w:del w:id="160" w:author="He, Liqun" w:date="2012-11-27T08:52:00Z">
        <w:r w:rsidRPr="00173892" w:rsidDel="00EB14DA">
          <w:rPr>
            <w:rFonts w:hint="eastAsia"/>
            <w:lang w:eastAsia="zh-CN"/>
          </w:rPr>
          <w:delText>考虑到国际电报电话咨询委员会的相关建议，除下述条款另有规定外，第六条和</w:delText>
        </w:r>
      </w:del>
      <w:ins w:id="161" w:author="He, Liqun" w:date="2012-11-27T08:52:00Z">
        <w:r w:rsidR="00EB14DA">
          <w:rPr>
            <w:rFonts w:hint="eastAsia"/>
            <w:lang w:eastAsia="zh-CN"/>
          </w:rPr>
          <w:t>本</w:t>
        </w:r>
      </w:ins>
      <w:r w:rsidRPr="00173892">
        <w:rPr>
          <w:rFonts w:hint="eastAsia"/>
          <w:lang w:eastAsia="zh-CN"/>
        </w:rPr>
        <w:t>附录</w:t>
      </w:r>
      <w:del w:id="162" w:author="He, Liqun" w:date="2012-11-27T08:52:00Z">
        <w:r w:rsidRPr="00173892" w:rsidDel="00EB14DA">
          <w:rPr>
            <w:rFonts w:hint="eastAsia"/>
            <w:lang w:eastAsia="zh-CN"/>
          </w:rPr>
          <w:delText>一</w:delText>
        </w:r>
      </w:del>
      <w:r w:rsidRPr="00173892">
        <w:rPr>
          <w:rFonts w:hint="eastAsia"/>
          <w:lang w:eastAsia="zh-CN"/>
        </w:rPr>
        <w:t>的条款</w:t>
      </w:r>
      <w:del w:id="163" w:author="He, Liqun" w:date="2012-11-27T08:53:00Z">
        <w:r w:rsidRPr="00173892" w:rsidDel="00EB14DA">
          <w:rPr>
            <w:rFonts w:hint="eastAsia"/>
            <w:lang w:eastAsia="zh-CN"/>
          </w:rPr>
          <w:delText>也应</w:delText>
        </w:r>
      </w:del>
      <w:r w:rsidR="00EB14DA">
        <w:rPr>
          <w:rFonts w:hint="eastAsia"/>
          <w:lang w:eastAsia="zh-CN"/>
        </w:rPr>
        <w:t>须</w:t>
      </w:r>
      <w:r w:rsidRPr="00173892">
        <w:rPr>
          <w:rFonts w:hint="eastAsia"/>
          <w:lang w:eastAsia="zh-CN"/>
        </w:rPr>
        <w:t>适用于水上电信。</w:t>
      </w:r>
      <w:ins w:id="164" w:author="He, Liqun" w:date="2012-11-27T08:55:00Z">
        <w:r w:rsidR="00EB14DA">
          <w:rPr>
            <w:rFonts w:hint="eastAsia"/>
            <w:lang w:eastAsia="zh-CN"/>
          </w:rPr>
          <w:t>鼓励</w:t>
        </w:r>
        <w:r w:rsidR="00EB14DA">
          <w:rPr>
            <w:rFonts w:ascii="Calibri" w:hAnsi="Calibri" w:hint="eastAsia"/>
            <w:lang w:eastAsia="zh-CN"/>
          </w:rPr>
          <w:t>成员国和</w:t>
        </w:r>
        <w:r w:rsidR="00EB14DA">
          <w:rPr>
            <w:rFonts w:ascii="Calibri" w:hAnsi="Calibri" w:hint="eastAsia"/>
            <w:lang w:eastAsia="zh-CN"/>
          </w:rPr>
          <w:t>/</w:t>
        </w:r>
        <w:r w:rsidR="00EB14DA">
          <w:rPr>
            <w:rFonts w:ascii="Calibri" w:hAnsi="Calibri" w:hint="eastAsia"/>
            <w:lang w:eastAsia="zh-CN"/>
          </w:rPr>
          <w:t>或运营机构</w:t>
        </w:r>
      </w:ins>
      <w:ins w:id="165" w:author="lij" w:date="2012-11-29T19:55:00Z">
        <w:r w:rsidR="00E57030" w:rsidRPr="00E57030">
          <w:rPr>
            <w:rFonts w:hint="eastAsia"/>
            <w:vertAlign w:val="superscript"/>
            <w:lang w:eastAsia="zh-CN"/>
          </w:rPr>
          <w:t>1</w:t>
        </w:r>
      </w:ins>
      <w:ins w:id="166" w:author="He, Liqun" w:date="2012-11-27T08:55:00Z">
        <w:r w:rsidR="00EB14DA">
          <w:rPr>
            <w:rFonts w:ascii="Calibri" w:hAnsi="Calibri" w:hint="eastAsia"/>
            <w:lang w:eastAsia="zh-CN"/>
          </w:rPr>
          <w:t>（视情况而定）</w:t>
        </w:r>
      </w:ins>
      <w:ins w:id="167" w:author="Hu, Junmin" w:date="2012-02-16T09:30:00Z">
        <w:r w:rsidR="00EB14DA" w:rsidRPr="00927EE9">
          <w:rPr>
            <w:rFonts w:hint="eastAsia"/>
            <w:lang w:eastAsia="zh-CN"/>
          </w:rPr>
          <w:t>在根据本附录编制和结算账目时，</w:t>
        </w:r>
      </w:ins>
      <w:ins w:id="168" w:author="He, Liqun" w:date="2012-11-27T08:56:00Z">
        <w:r w:rsidR="00EB14DA">
          <w:rPr>
            <w:rFonts w:hint="eastAsia"/>
            <w:lang w:eastAsia="zh-CN"/>
          </w:rPr>
          <w:t>考虑到相</w:t>
        </w:r>
      </w:ins>
      <w:ins w:id="169" w:author="He, Liqun" w:date="2012-11-27T08:57:00Z">
        <w:r w:rsidR="00EB14DA">
          <w:rPr>
            <w:rFonts w:hint="eastAsia"/>
            <w:lang w:eastAsia="zh-CN"/>
          </w:rPr>
          <w:t>关</w:t>
        </w:r>
        <w:r w:rsidR="00EB14DA">
          <w:rPr>
            <w:rFonts w:hint="eastAsia"/>
            <w:lang w:eastAsia="zh-CN"/>
          </w:rPr>
          <w:t>ITU-T</w:t>
        </w:r>
        <w:r w:rsidR="00EB14DA">
          <w:rPr>
            <w:rFonts w:hint="eastAsia"/>
            <w:lang w:eastAsia="zh-CN"/>
          </w:rPr>
          <w:t>建议书。</w:t>
        </w:r>
      </w:ins>
    </w:p>
    <w:p w:rsidR="00784C42" w:rsidRDefault="00F439D0" w:rsidP="003134F8">
      <w:pPr>
        <w:pStyle w:val="Reasons"/>
        <w:rPr>
          <w:lang w:eastAsia="zh-CN"/>
        </w:rPr>
      </w:pPr>
      <w:r>
        <w:rPr>
          <w:b/>
          <w:lang w:eastAsia="zh-CN"/>
        </w:rPr>
        <w:t>理由：</w:t>
      </w:r>
      <w:r>
        <w:rPr>
          <w:lang w:eastAsia="zh-CN"/>
        </w:rPr>
        <w:tab/>
      </w:r>
      <w:r w:rsidR="00EB14DA">
        <w:rPr>
          <w:lang w:eastAsia="zh-CN"/>
        </w:rPr>
        <w:t>反映出当前的做法及已使用</w:t>
      </w:r>
      <w:r w:rsidR="00825C3F">
        <w:rPr>
          <w:rFonts w:hint="eastAsia"/>
          <w:lang w:eastAsia="zh-CN"/>
        </w:rPr>
        <w:t>“</w:t>
      </w:r>
      <w:r w:rsidR="00825C3F">
        <w:rPr>
          <w:lang w:eastAsia="zh-CN"/>
        </w:rPr>
        <w:t>ITU-T</w:t>
      </w:r>
      <w:r w:rsidR="00825C3F">
        <w:rPr>
          <w:rFonts w:hint="eastAsia"/>
          <w:lang w:eastAsia="zh-CN"/>
        </w:rPr>
        <w:t>”</w:t>
      </w:r>
      <w:r w:rsidR="00C13831">
        <w:rPr>
          <w:rFonts w:hint="eastAsia"/>
          <w:lang w:eastAsia="zh-CN"/>
        </w:rPr>
        <w:t>建议书</w:t>
      </w:r>
      <w:r w:rsidR="00EB14DA">
        <w:rPr>
          <w:lang w:eastAsia="zh-CN"/>
        </w:rPr>
        <w:t>替</w:t>
      </w:r>
      <w:r w:rsidR="00004EB1">
        <w:rPr>
          <w:rFonts w:hint="eastAsia"/>
          <w:lang w:eastAsia="zh-CN"/>
        </w:rPr>
        <w:t>换</w:t>
      </w:r>
      <w:r w:rsidR="00EB14DA">
        <w:rPr>
          <w:lang w:eastAsia="zh-CN"/>
        </w:rPr>
        <w:t>了</w:t>
      </w:r>
      <w:r w:rsidR="00825C3F">
        <w:rPr>
          <w:rFonts w:hint="eastAsia"/>
          <w:lang w:eastAsia="zh-CN"/>
        </w:rPr>
        <w:t>“</w:t>
      </w:r>
      <w:r w:rsidR="00825C3F">
        <w:rPr>
          <w:lang w:eastAsia="zh-CN"/>
        </w:rPr>
        <w:t>CCITT</w:t>
      </w:r>
      <w:r w:rsidR="00825C3F">
        <w:rPr>
          <w:rFonts w:hint="eastAsia"/>
          <w:lang w:eastAsia="zh-CN"/>
        </w:rPr>
        <w:t>”</w:t>
      </w:r>
      <w:r w:rsidR="00EB14DA">
        <w:rPr>
          <w:lang w:eastAsia="zh-CN"/>
        </w:rPr>
        <w:t>建议书。</w:t>
      </w:r>
    </w:p>
    <w:p w:rsidR="00784C42" w:rsidRDefault="00F439D0" w:rsidP="003134F8">
      <w:pPr>
        <w:pStyle w:val="Proposal"/>
        <w:rPr>
          <w:lang w:eastAsia="zh-CN"/>
        </w:rPr>
      </w:pPr>
      <w:r>
        <w:rPr>
          <w:b/>
          <w:u w:val="single"/>
          <w:lang w:eastAsia="zh-CN"/>
        </w:rPr>
        <w:t>NOC</w:t>
      </w:r>
      <w:r>
        <w:rPr>
          <w:lang w:eastAsia="zh-CN"/>
        </w:rPr>
        <w:tab/>
        <w:t>ACP/3A3/31</w:t>
      </w:r>
      <w:r>
        <w:rPr>
          <w:b/>
          <w:vanish/>
          <w:color w:val="7F7F7F" w:themeColor="text1" w:themeTint="80"/>
          <w:vertAlign w:val="superscript"/>
          <w:lang w:eastAsia="zh-CN"/>
        </w:rPr>
        <w:t>#11301</w:t>
      </w:r>
    </w:p>
    <w:p w:rsidR="00F439D0" w:rsidRPr="00BF257F" w:rsidRDefault="00F439D0" w:rsidP="003134F8">
      <w:pPr>
        <w:pStyle w:val="Heading1"/>
        <w:rPr>
          <w:lang w:val="en-US" w:eastAsia="zh-CN"/>
        </w:rPr>
      </w:pPr>
      <w:r w:rsidRPr="00794AB5">
        <w:rPr>
          <w:rStyle w:val="Artdef"/>
          <w:b/>
          <w:bCs/>
          <w:sz w:val="24"/>
          <w:lang w:eastAsia="zh-CN"/>
        </w:rPr>
        <w:t>2/</w:t>
      </w:r>
      <w:r w:rsidRPr="00794AB5">
        <w:rPr>
          <w:rStyle w:val="Artdef"/>
          <w:rFonts w:hint="eastAsia"/>
          <w:b/>
          <w:bCs/>
          <w:sz w:val="24"/>
          <w:lang w:eastAsia="zh-CN"/>
        </w:rPr>
        <w:t>3</w:t>
      </w:r>
      <w:r>
        <w:rPr>
          <w:lang w:eastAsia="zh-CN"/>
        </w:rPr>
        <w:tab/>
      </w:r>
      <w:r>
        <w:rPr>
          <w:lang w:val="en-US" w:eastAsia="zh-CN"/>
        </w:rPr>
        <w:t>2</w:t>
      </w:r>
      <w:r w:rsidRPr="00BF257F">
        <w:rPr>
          <w:lang w:val="en-US" w:eastAsia="zh-CN"/>
        </w:rPr>
        <w:tab/>
      </w:r>
      <w:r w:rsidRPr="00BF257F">
        <w:rPr>
          <w:rFonts w:hint="eastAsia"/>
          <w:lang w:val="en-US" w:eastAsia="zh-CN"/>
        </w:rPr>
        <w:t>结算机构</w:t>
      </w:r>
    </w:p>
    <w:p w:rsidR="00F439D0" w:rsidRPr="00794AB5" w:rsidRDefault="00F439D0" w:rsidP="003134F8">
      <w:pPr>
        <w:rPr>
          <w:lang w:eastAsia="zh-CN"/>
        </w:rPr>
      </w:pPr>
      <w:r w:rsidRPr="00EB17A5">
        <w:rPr>
          <w:rStyle w:val="Artdef"/>
          <w:lang w:eastAsia="zh-CN"/>
        </w:rPr>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水上移动业务和水上卫星移动业务的水上电信资费应按照国内法律和惯例，原则上由下列机构向水上移动电台执照的持有者收取：</w:t>
      </w:r>
    </w:p>
    <w:p w:rsidR="00784C42" w:rsidRDefault="00784C42" w:rsidP="003134F8">
      <w:pPr>
        <w:pStyle w:val="Reasons"/>
        <w:rPr>
          <w:lang w:eastAsia="zh-CN"/>
        </w:rPr>
      </w:pPr>
    </w:p>
    <w:p w:rsidR="00784C42" w:rsidRDefault="00F439D0" w:rsidP="003134F8">
      <w:pPr>
        <w:pStyle w:val="Proposal"/>
        <w:rPr>
          <w:lang w:eastAsia="zh-CN"/>
        </w:rPr>
      </w:pPr>
      <w:r>
        <w:rPr>
          <w:b/>
          <w:lang w:eastAsia="zh-CN"/>
        </w:rPr>
        <w:t>MOD</w:t>
      </w:r>
      <w:r>
        <w:rPr>
          <w:lang w:eastAsia="zh-CN"/>
        </w:rPr>
        <w:tab/>
        <w:t>ACP/3A3/32</w:t>
      </w:r>
    </w:p>
    <w:p w:rsidR="00F439D0" w:rsidRPr="00BF257F" w:rsidRDefault="00F439D0" w:rsidP="003134F8">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w:t>
      </w:r>
      <w:del w:id="170" w:author="Cong, Cong" w:date="2012-11-28T10:00:00Z">
        <w:r w:rsidRPr="00173892" w:rsidDel="00527CDF">
          <w:rPr>
            <w:rFonts w:hint="eastAsia"/>
            <w:lang w:eastAsia="zh-CN"/>
          </w:rPr>
          <w:delText>主管部门</w:delText>
        </w:r>
      </w:del>
      <w:ins w:id="171" w:author="Cong, Cong" w:date="2012-11-28T10:01:00Z">
        <w:r w:rsidR="00527CDF">
          <w:rPr>
            <w:rFonts w:hint="eastAsia"/>
            <w:lang w:eastAsia="zh-CN"/>
          </w:rPr>
          <w:t>成员国</w:t>
        </w:r>
      </w:ins>
      <w:r w:rsidRPr="00BF257F">
        <w:rPr>
          <w:rFonts w:hint="eastAsia"/>
          <w:lang w:eastAsia="zh-CN"/>
        </w:rPr>
        <w:t>；或</w:t>
      </w:r>
    </w:p>
    <w:p w:rsidR="00784C42" w:rsidRDefault="00F439D0" w:rsidP="003134F8">
      <w:pPr>
        <w:pStyle w:val="Reasons"/>
        <w:rPr>
          <w:lang w:eastAsia="zh-CN"/>
        </w:rPr>
      </w:pPr>
      <w:r>
        <w:rPr>
          <w:b/>
          <w:lang w:eastAsia="zh-CN"/>
        </w:rPr>
        <w:t>理由：</w:t>
      </w:r>
      <w:r>
        <w:rPr>
          <w:lang w:eastAsia="zh-CN"/>
        </w:rPr>
        <w:tab/>
      </w:r>
      <w:r w:rsidR="00EB14DA">
        <w:rPr>
          <w:rFonts w:hint="eastAsia"/>
          <w:lang w:eastAsia="zh-CN"/>
        </w:rPr>
        <w:t>用成员国替</w:t>
      </w:r>
      <w:r w:rsidR="00004EB1">
        <w:rPr>
          <w:rFonts w:hint="eastAsia"/>
          <w:lang w:eastAsia="zh-CN"/>
        </w:rPr>
        <w:t>换</w:t>
      </w:r>
      <w:r w:rsidR="00EB14DA">
        <w:rPr>
          <w:rFonts w:hint="eastAsia"/>
          <w:lang w:eastAsia="zh-CN"/>
        </w:rPr>
        <w:t>主管部门</w:t>
      </w:r>
      <w:r w:rsidR="00004EB1">
        <w:rPr>
          <w:rFonts w:hint="eastAsia"/>
          <w:lang w:eastAsia="zh-CN"/>
        </w:rPr>
        <w:t>。</w:t>
      </w:r>
    </w:p>
    <w:p w:rsidR="00784C42" w:rsidRDefault="00F439D0" w:rsidP="003134F8">
      <w:pPr>
        <w:pStyle w:val="Proposal"/>
        <w:rPr>
          <w:lang w:eastAsia="zh-CN"/>
        </w:rPr>
      </w:pPr>
      <w:r>
        <w:rPr>
          <w:b/>
          <w:lang w:eastAsia="zh-CN"/>
        </w:rPr>
        <w:t>MOD</w:t>
      </w:r>
      <w:r>
        <w:rPr>
          <w:lang w:eastAsia="zh-CN"/>
        </w:rPr>
        <w:tab/>
        <w:t>ACP/3A3/33</w:t>
      </w:r>
    </w:p>
    <w:p w:rsidR="00F439D0" w:rsidRPr="00366F70" w:rsidRDefault="00F439D0" w:rsidP="00E57030">
      <w:pPr>
        <w:pStyle w:val="enumlev1"/>
        <w:rPr>
          <w:lang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r w:rsidRPr="000A1DC5">
        <w:rPr>
          <w:rFonts w:hint="eastAsia"/>
          <w:lang w:eastAsia="zh-CN"/>
        </w:rPr>
        <w:t>经认可的私营电信机构</w:t>
      </w:r>
      <w:ins w:id="172" w:author="lij" w:date="2012-11-29T19:55:00Z">
        <w:r w:rsidR="00E57030" w:rsidRPr="00E57030">
          <w:rPr>
            <w:rFonts w:hint="eastAsia"/>
            <w:vertAlign w:val="superscript"/>
            <w:lang w:eastAsia="zh-CN"/>
          </w:rPr>
          <w:t>1</w:t>
        </w:r>
      </w:ins>
      <w:r w:rsidRPr="000A1DC5">
        <w:rPr>
          <w:rFonts w:hint="eastAsia"/>
          <w:lang w:eastAsia="zh-CN"/>
        </w:rPr>
        <w:t>；或</w:t>
      </w:r>
    </w:p>
    <w:p w:rsidR="00784C42" w:rsidRDefault="00F439D0" w:rsidP="003134F8">
      <w:pPr>
        <w:pStyle w:val="Reasons"/>
        <w:rPr>
          <w:lang w:eastAsia="zh-CN"/>
        </w:rPr>
      </w:pPr>
      <w:r>
        <w:rPr>
          <w:b/>
          <w:lang w:eastAsia="zh-CN"/>
        </w:rPr>
        <w:t>理由：</w:t>
      </w:r>
      <w:r>
        <w:rPr>
          <w:lang w:eastAsia="zh-CN"/>
        </w:rPr>
        <w:tab/>
      </w:r>
      <w:r w:rsidR="00004EB1">
        <w:rPr>
          <w:rFonts w:hint="eastAsia"/>
          <w:lang w:eastAsia="zh-CN"/>
        </w:rPr>
        <w:t>将“运营机构”作为统称。</w:t>
      </w:r>
    </w:p>
    <w:p w:rsidR="00784C42" w:rsidRDefault="00F439D0" w:rsidP="003134F8">
      <w:pPr>
        <w:pStyle w:val="Proposal"/>
        <w:rPr>
          <w:lang w:eastAsia="zh-CN"/>
        </w:rPr>
      </w:pPr>
      <w:r>
        <w:rPr>
          <w:b/>
          <w:lang w:eastAsia="zh-CN"/>
        </w:rPr>
        <w:t>MOD</w:t>
      </w:r>
      <w:r>
        <w:rPr>
          <w:lang w:eastAsia="zh-CN"/>
        </w:rPr>
        <w:tab/>
        <w:t>ACP/3A3/34</w:t>
      </w:r>
    </w:p>
    <w:p w:rsidR="00F439D0" w:rsidRPr="00366F70" w:rsidRDefault="00F439D0" w:rsidP="00777C32">
      <w:pPr>
        <w:pStyle w:val="enumlev1"/>
        <w:rPr>
          <w:lang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proofErr w:type="gramStart"/>
      <w:r w:rsidRPr="00862D65">
        <w:rPr>
          <w:i/>
          <w:iCs/>
          <w:lang w:eastAsia="zh-CN"/>
        </w:rPr>
        <w:t>)</w:t>
      </w:r>
      <w:r w:rsidRPr="00173892">
        <w:rPr>
          <w:rFonts w:hint="eastAsia"/>
          <w:lang w:eastAsia="zh-CN"/>
        </w:rPr>
        <w:t>项中提及的</w:t>
      </w:r>
      <w:proofErr w:type="gramEnd"/>
      <w:del w:id="173" w:author="Zhang, Zhe" w:date="2012-11-26T17:48:00Z">
        <w:r w:rsidRPr="00173892" w:rsidDel="00722D37">
          <w:rPr>
            <w:rFonts w:hint="eastAsia"/>
            <w:lang w:eastAsia="zh-CN"/>
          </w:rPr>
          <w:delText>主管部门</w:delText>
        </w:r>
      </w:del>
      <w:ins w:id="174" w:author="He, Liqun" w:date="2012-11-27T09:02:00Z">
        <w:r w:rsidR="00004EB1">
          <w:rPr>
            <w:rFonts w:hint="eastAsia"/>
            <w:lang w:eastAsia="zh-CN"/>
          </w:rPr>
          <w:t>成员国</w:t>
        </w:r>
      </w:ins>
      <w:r w:rsidRPr="000A1DC5">
        <w:rPr>
          <w:rFonts w:hint="eastAsia"/>
          <w:lang w:eastAsia="zh-CN"/>
        </w:rPr>
        <w:t>所指定办理的任何其它实体。</w:t>
      </w:r>
    </w:p>
    <w:p w:rsidR="00784C42" w:rsidRDefault="00F439D0" w:rsidP="003134F8">
      <w:pPr>
        <w:pStyle w:val="Reasons"/>
        <w:rPr>
          <w:lang w:eastAsia="zh-CN"/>
        </w:rPr>
      </w:pPr>
      <w:r>
        <w:rPr>
          <w:b/>
          <w:lang w:eastAsia="zh-CN"/>
        </w:rPr>
        <w:t>理由：</w:t>
      </w:r>
      <w:r>
        <w:rPr>
          <w:lang w:eastAsia="zh-CN"/>
        </w:rPr>
        <w:tab/>
      </w:r>
      <w:r w:rsidR="00004EB1">
        <w:rPr>
          <w:rFonts w:hint="eastAsia"/>
          <w:lang w:eastAsia="zh-CN"/>
        </w:rPr>
        <w:t>用成员国替换主管部门。</w:t>
      </w:r>
    </w:p>
    <w:p w:rsidR="00784C42" w:rsidRDefault="00F439D0" w:rsidP="003134F8">
      <w:pPr>
        <w:pStyle w:val="Proposal"/>
        <w:rPr>
          <w:lang w:eastAsia="zh-CN"/>
        </w:rPr>
      </w:pPr>
      <w:r>
        <w:rPr>
          <w:b/>
          <w:lang w:eastAsia="zh-CN"/>
        </w:rPr>
        <w:t>MOD</w:t>
      </w:r>
      <w:r>
        <w:rPr>
          <w:lang w:eastAsia="zh-CN"/>
        </w:rPr>
        <w:tab/>
        <w:t>ACP/3A3/35</w:t>
      </w:r>
    </w:p>
    <w:p w:rsidR="00F439D0" w:rsidRPr="00794AB5" w:rsidRDefault="00F439D0" w:rsidP="00E57030">
      <w:pPr>
        <w:spacing w:before="160" w:after="60"/>
        <w:rPr>
          <w:lang w:eastAsia="zh-CN"/>
        </w:rPr>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sidRPr="00421BD6">
        <w:rPr>
          <w:lang w:eastAsia="zh-CN"/>
        </w:rPr>
        <w:t>2.1</w:t>
      </w:r>
      <w:r w:rsidRPr="00421BD6">
        <w:rPr>
          <w:rFonts w:hint="eastAsia"/>
          <w:lang w:eastAsia="zh-CN"/>
        </w:rPr>
        <w:t>段中所列的</w:t>
      </w:r>
      <w:del w:id="175" w:author="He, Liqun" w:date="2012-11-27T09:03:00Z">
        <w:r w:rsidRPr="00421BD6" w:rsidDel="00004EB1">
          <w:rPr>
            <w:rFonts w:hint="eastAsia"/>
            <w:lang w:eastAsia="zh-CN"/>
          </w:rPr>
          <w:delText>主管部门</w:delText>
        </w:r>
      </w:del>
      <w:ins w:id="176" w:author="He, Liqun" w:date="2012-11-27T09:04:00Z">
        <w:r w:rsidR="00004EB1">
          <w:rPr>
            <w:rFonts w:hint="eastAsia"/>
            <w:lang w:eastAsia="zh-CN"/>
          </w:rPr>
          <w:t>和</w:t>
        </w:r>
        <w:r w:rsidR="00004EB1">
          <w:rPr>
            <w:rFonts w:hint="eastAsia"/>
            <w:lang w:eastAsia="zh-CN"/>
          </w:rPr>
          <w:t>/</w:t>
        </w:r>
      </w:ins>
      <w:r w:rsidRPr="00173892">
        <w:rPr>
          <w:rFonts w:hint="eastAsia"/>
          <w:lang w:eastAsia="zh-CN"/>
        </w:rPr>
        <w:t>或</w:t>
      </w:r>
      <w:del w:id="177" w:author="He, Liqun" w:date="2012-11-27T09:04:00Z">
        <w:r w:rsidRPr="00173892" w:rsidDel="00004EB1">
          <w:rPr>
            <w:rFonts w:hint="eastAsia"/>
            <w:lang w:eastAsia="zh-CN"/>
          </w:rPr>
          <w:delText>经认可的私营</w:delText>
        </w:r>
      </w:del>
      <w:r w:rsidR="00004EB1">
        <w:rPr>
          <w:rFonts w:hint="eastAsia"/>
          <w:lang w:eastAsia="zh-CN"/>
        </w:rPr>
        <w:t>运营</w:t>
      </w:r>
      <w:r w:rsidRPr="00173892">
        <w:rPr>
          <w:rFonts w:hint="eastAsia"/>
          <w:lang w:eastAsia="zh-CN"/>
        </w:rPr>
        <w:t>机构</w:t>
      </w:r>
      <w:ins w:id="178" w:author="lij" w:date="2012-11-29T20:02:00Z">
        <w:r w:rsidR="00E57030" w:rsidRPr="00E57030">
          <w:rPr>
            <w:rFonts w:hint="eastAsia"/>
            <w:vertAlign w:val="superscript"/>
            <w:lang w:eastAsia="zh-CN"/>
          </w:rPr>
          <w:t>1</w:t>
        </w:r>
      </w:ins>
      <w:r w:rsidRPr="00173892">
        <w:rPr>
          <w:rFonts w:hint="eastAsia"/>
          <w:lang w:eastAsia="zh-CN"/>
        </w:rPr>
        <w:t>或指定的实体在本附录中</w:t>
      </w:r>
      <w:ins w:id="179" w:author="He, Liqun" w:date="2012-11-27T09:06:00Z">
        <w:r w:rsidR="00004EB1">
          <w:rPr>
            <w:rFonts w:hint="eastAsia"/>
            <w:lang w:eastAsia="zh-CN"/>
          </w:rPr>
          <w:t>被酌情</w:t>
        </w:r>
      </w:ins>
      <w:r w:rsidRPr="00173892">
        <w:rPr>
          <w:rFonts w:hint="eastAsia"/>
          <w:lang w:eastAsia="zh-CN"/>
        </w:rPr>
        <w:t>称为</w:t>
      </w:r>
      <w:r w:rsidRPr="00421BD6">
        <w:rPr>
          <w:rFonts w:hint="eastAsia"/>
          <w:lang w:eastAsia="zh-CN"/>
        </w:rPr>
        <w:t>“结算机构”。</w:t>
      </w:r>
    </w:p>
    <w:p w:rsidR="00784C42" w:rsidRDefault="00F439D0" w:rsidP="003134F8">
      <w:pPr>
        <w:pStyle w:val="Reasons"/>
        <w:rPr>
          <w:lang w:eastAsia="zh-CN"/>
        </w:rPr>
      </w:pPr>
      <w:r>
        <w:rPr>
          <w:b/>
          <w:lang w:eastAsia="zh-CN"/>
        </w:rPr>
        <w:t>理由：</w:t>
      </w:r>
      <w:r>
        <w:rPr>
          <w:lang w:eastAsia="zh-CN"/>
        </w:rPr>
        <w:tab/>
      </w:r>
      <w:r w:rsidR="00004EB1">
        <w:rPr>
          <w:rFonts w:hint="eastAsia"/>
          <w:lang w:eastAsia="zh-CN"/>
        </w:rPr>
        <w:t>与</w:t>
      </w:r>
      <w:r w:rsidR="00004EB1">
        <w:rPr>
          <w:rFonts w:ascii="Calibri" w:hAnsi="Calibri" w:cs="Calibri"/>
          <w:color w:val="000000"/>
          <w:lang w:eastAsia="zh-CN"/>
        </w:rPr>
        <w:t>第</w:t>
      </w:r>
      <w:r w:rsidR="00004EB1" w:rsidRPr="00CD4780">
        <w:rPr>
          <w:rFonts w:ascii="Calibri" w:hAnsi="Calibri" w:cs="Calibri"/>
          <w:color w:val="000000"/>
          <w:lang w:eastAsia="zh-CN"/>
        </w:rPr>
        <w:t>1.5</w:t>
      </w:r>
      <w:r w:rsidR="00004EB1">
        <w:rPr>
          <w:rFonts w:ascii="Calibri" w:hAnsi="Calibri" w:cs="Calibri"/>
          <w:color w:val="000000"/>
          <w:lang w:eastAsia="zh-CN"/>
        </w:rPr>
        <w:t>段建议使用的语言保持一致。</w:t>
      </w:r>
    </w:p>
    <w:p w:rsidR="00784C42" w:rsidRDefault="00F439D0" w:rsidP="003134F8">
      <w:pPr>
        <w:pStyle w:val="Proposal"/>
        <w:rPr>
          <w:lang w:eastAsia="zh-CN"/>
        </w:rPr>
      </w:pPr>
      <w:r>
        <w:rPr>
          <w:b/>
          <w:lang w:eastAsia="zh-CN"/>
        </w:rPr>
        <w:lastRenderedPageBreak/>
        <w:t>MOD</w:t>
      </w:r>
      <w:r>
        <w:rPr>
          <w:lang w:eastAsia="zh-CN"/>
        </w:rPr>
        <w:tab/>
        <w:t>ACP/3A3/36</w:t>
      </w:r>
    </w:p>
    <w:p w:rsidR="00F439D0" w:rsidRPr="00794AB5" w:rsidRDefault="00F439D0" w:rsidP="00FF5E33">
      <w:pPr>
        <w:spacing w:before="160" w:after="60"/>
        <w:rPr>
          <w:lang w:eastAsia="zh-CN"/>
        </w:rPr>
      </w:pPr>
      <w:r w:rsidRPr="00EB17A5">
        <w:rPr>
          <w:rStyle w:val="Artdef"/>
          <w:lang w:eastAsia="zh-CN"/>
        </w:rPr>
        <w:t>2/</w:t>
      </w:r>
      <w:r>
        <w:rPr>
          <w:rStyle w:val="Artdef"/>
          <w:rFonts w:hint="eastAsia"/>
          <w:lang w:eastAsia="zh-CN"/>
        </w:rPr>
        <w:t>9</w:t>
      </w:r>
      <w:r>
        <w:rPr>
          <w:lang w:eastAsia="zh-CN"/>
        </w:rPr>
        <w:tab/>
      </w:r>
      <w:r w:rsidRPr="00794AB5">
        <w:rPr>
          <w:lang w:eastAsia="zh-CN"/>
        </w:rPr>
        <w:t>2.3</w:t>
      </w:r>
      <w:r w:rsidRPr="00794AB5">
        <w:rPr>
          <w:lang w:eastAsia="zh-CN"/>
        </w:rPr>
        <w:tab/>
      </w:r>
      <w:del w:id="180" w:author="He, Liqun" w:date="2012-11-27T09:09:00Z">
        <w:r w:rsidRPr="00173892" w:rsidDel="00004EB1">
          <w:rPr>
            <w:rFonts w:hint="eastAsia"/>
            <w:lang w:eastAsia="zh-CN"/>
          </w:rPr>
          <w:delText>第六条和</w:delText>
        </w:r>
      </w:del>
      <w:ins w:id="181" w:author="He, Liqun" w:date="2012-11-27T09:09:00Z">
        <w:r w:rsidR="00004EB1">
          <w:rPr>
            <w:rFonts w:hint="eastAsia"/>
            <w:lang w:eastAsia="zh-CN"/>
          </w:rPr>
          <w:t>本</w:t>
        </w:r>
      </w:ins>
      <w:r w:rsidRPr="00173892">
        <w:rPr>
          <w:rFonts w:hint="eastAsia"/>
          <w:lang w:eastAsia="zh-CN"/>
        </w:rPr>
        <w:t>附录</w:t>
      </w:r>
      <w:del w:id="182" w:author="He, Liqun" w:date="2012-11-27T09:09:00Z">
        <w:r w:rsidRPr="00173892" w:rsidDel="00004EB1">
          <w:rPr>
            <w:rFonts w:hint="eastAsia"/>
            <w:lang w:eastAsia="zh-CN"/>
          </w:rPr>
          <w:delText>一</w:delText>
        </w:r>
      </w:del>
      <w:r w:rsidRPr="00173892">
        <w:rPr>
          <w:rFonts w:hint="eastAsia"/>
          <w:lang w:eastAsia="zh-CN"/>
        </w:rPr>
        <w:t>中所述的</w:t>
      </w:r>
      <w:del w:id="183" w:author="He, Liqun" w:date="2012-11-27T09:09:00Z">
        <w:r w:rsidRPr="00173892" w:rsidDel="00004EB1">
          <w:rPr>
            <w:rFonts w:hint="eastAsia"/>
            <w:lang w:eastAsia="zh-CN"/>
          </w:rPr>
          <w:delText>主管部门</w:delText>
        </w:r>
      </w:del>
      <w:del w:id="184" w:author="unknown" w:date="2012-11-13T14:49:00Z">
        <w:r w:rsidR="00FF5E33" w:rsidRPr="00CD4780" w:rsidDel="00584DC0">
          <w:fldChar w:fldCharType="begin"/>
        </w:r>
        <w:r w:rsidR="00FF5E33" w:rsidRPr="00CD4780" w:rsidDel="00584DC0">
          <w:rPr>
            <w:lang w:eastAsia="zh-CN"/>
          </w:rPr>
          <w:delInstrText xml:space="preserve"> NOTEREF _Ref318892464 \f \h </w:delInstrText>
        </w:r>
      </w:del>
      <w:r w:rsidR="00FF5E33">
        <w:rPr>
          <w:lang w:eastAsia="zh-CN"/>
        </w:rPr>
        <w:instrText xml:space="preserve"> \* MERGEFORMAT </w:instrText>
      </w:r>
      <w:del w:id="185" w:author="unknown" w:date="2012-11-13T14:49:00Z">
        <w:r w:rsidR="00FF5E33" w:rsidRPr="00CD4780" w:rsidDel="00584DC0">
          <w:fldChar w:fldCharType="separate"/>
        </w:r>
        <w:r w:rsidR="00FF5E33" w:rsidRPr="00CD4780" w:rsidDel="00584DC0">
          <w:rPr>
            <w:rStyle w:val="FootnoteReference"/>
            <w:lang w:eastAsia="zh-CN"/>
          </w:rPr>
          <w:delText>*</w:delText>
        </w:r>
        <w:r w:rsidR="00FF5E33" w:rsidRPr="00CD4780" w:rsidDel="00584DC0">
          <w:fldChar w:fldCharType="end"/>
        </w:r>
      </w:del>
      <w:ins w:id="186" w:author="He, Liqun" w:date="2012-11-27T09:09:00Z">
        <w:r w:rsidR="00004EB1">
          <w:rPr>
            <w:rFonts w:ascii="Calibri" w:hAnsi="Calibri" w:hint="eastAsia"/>
            <w:lang w:eastAsia="zh-CN"/>
          </w:rPr>
          <w:t>成员国和</w:t>
        </w:r>
        <w:r w:rsidR="00004EB1">
          <w:rPr>
            <w:rFonts w:ascii="Calibri" w:hAnsi="Calibri" w:hint="eastAsia"/>
            <w:lang w:eastAsia="zh-CN"/>
          </w:rPr>
          <w:t>/</w:t>
        </w:r>
        <w:r w:rsidR="00004EB1">
          <w:rPr>
            <w:rFonts w:ascii="Calibri" w:hAnsi="Calibri" w:hint="eastAsia"/>
            <w:lang w:eastAsia="zh-CN"/>
          </w:rPr>
          <w:t>或运营机构</w:t>
        </w:r>
      </w:ins>
      <w:ins w:id="187" w:author="lij" w:date="2012-11-29T19:55:00Z">
        <w:r w:rsidR="005420A2" w:rsidRPr="00E57030">
          <w:rPr>
            <w:rFonts w:hint="eastAsia"/>
            <w:vertAlign w:val="superscript"/>
            <w:lang w:eastAsia="zh-CN"/>
          </w:rPr>
          <w:t>1</w:t>
        </w:r>
      </w:ins>
      <w:ins w:id="188" w:author="He, Liqun" w:date="2012-11-27T09:09:00Z">
        <w:r w:rsidR="00004EB1">
          <w:rPr>
            <w:rFonts w:ascii="Calibri" w:hAnsi="Calibri" w:hint="eastAsia"/>
            <w:lang w:eastAsia="zh-CN"/>
          </w:rPr>
          <w:t>（视情况而定）</w:t>
        </w:r>
      </w:ins>
      <w:r w:rsidRPr="00173892">
        <w:rPr>
          <w:rFonts w:hint="eastAsia"/>
          <w:lang w:eastAsia="zh-CN"/>
        </w:rPr>
        <w:t>在将</w:t>
      </w:r>
      <w:del w:id="189" w:author="He, Liqun" w:date="2012-11-27T09:09:00Z">
        <w:r w:rsidRPr="00173892" w:rsidDel="00004EB1">
          <w:rPr>
            <w:rFonts w:hint="eastAsia"/>
            <w:lang w:eastAsia="zh-CN"/>
          </w:rPr>
          <w:delText>第六条和</w:delText>
        </w:r>
      </w:del>
      <w:ins w:id="190" w:author="He, Liqun" w:date="2012-11-27T09:09:00Z">
        <w:r w:rsidR="00004EB1">
          <w:rPr>
            <w:rFonts w:hint="eastAsia"/>
            <w:lang w:eastAsia="zh-CN"/>
          </w:rPr>
          <w:t>本</w:t>
        </w:r>
      </w:ins>
      <w:r w:rsidRPr="00173892">
        <w:rPr>
          <w:rFonts w:hint="eastAsia"/>
          <w:lang w:eastAsia="zh-CN"/>
        </w:rPr>
        <w:t>附录</w:t>
      </w:r>
      <w:del w:id="191" w:author="He, Liqun" w:date="2012-11-27T09:09:00Z">
        <w:r w:rsidRPr="00173892" w:rsidDel="00004EB1">
          <w:rPr>
            <w:rFonts w:hint="eastAsia"/>
            <w:lang w:eastAsia="zh-CN"/>
          </w:rPr>
          <w:delText>一</w:delText>
        </w:r>
      </w:del>
      <w:r w:rsidRPr="00173892">
        <w:rPr>
          <w:rFonts w:hint="eastAsia"/>
          <w:lang w:eastAsia="zh-CN"/>
        </w:rPr>
        <w:t>的条款应用于水上电信时称为</w:t>
      </w:r>
      <w:r w:rsidRPr="00421BD6">
        <w:rPr>
          <w:rFonts w:hint="eastAsia"/>
          <w:lang w:eastAsia="zh-CN"/>
        </w:rPr>
        <w:t>“结算机构”。</w:t>
      </w:r>
    </w:p>
    <w:p w:rsidR="00784C42" w:rsidRDefault="00F439D0" w:rsidP="003134F8">
      <w:pPr>
        <w:pStyle w:val="Reasons"/>
        <w:rPr>
          <w:lang w:eastAsia="zh-CN"/>
        </w:rPr>
      </w:pPr>
      <w:r>
        <w:rPr>
          <w:b/>
          <w:lang w:eastAsia="zh-CN"/>
        </w:rPr>
        <w:t>理由：</w:t>
      </w:r>
      <w:r>
        <w:rPr>
          <w:lang w:eastAsia="zh-CN"/>
        </w:rPr>
        <w:tab/>
      </w:r>
      <w:r w:rsidR="00244DEA">
        <w:rPr>
          <w:rFonts w:hint="eastAsia"/>
          <w:lang w:eastAsia="zh-CN"/>
        </w:rPr>
        <w:t>与第</w:t>
      </w:r>
      <w:r w:rsidR="00244DEA" w:rsidRPr="00CD4780">
        <w:rPr>
          <w:rFonts w:ascii="Calibri" w:hAnsi="Calibri" w:cs="Calibri"/>
          <w:color w:val="000000"/>
          <w:lang w:eastAsia="zh-CN"/>
        </w:rPr>
        <w:t>1.1a)</w:t>
      </w:r>
      <w:r w:rsidR="00244DEA">
        <w:rPr>
          <w:rFonts w:ascii="Calibri" w:hAnsi="Calibri" w:cs="Calibri" w:hint="eastAsia"/>
          <w:color w:val="000000"/>
          <w:lang w:eastAsia="zh-CN"/>
        </w:rPr>
        <w:t>段中建议使用的语言保持一致。直接引用附录</w:t>
      </w:r>
      <w:r w:rsidR="00244DEA">
        <w:rPr>
          <w:rFonts w:ascii="Calibri" w:hAnsi="Calibri" w:cs="Calibri" w:hint="eastAsia"/>
          <w:color w:val="000000"/>
          <w:lang w:eastAsia="zh-CN"/>
        </w:rPr>
        <w:t>2</w:t>
      </w:r>
      <w:r w:rsidR="00244DEA">
        <w:rPr>
          <w:rFonts w:ascii="Calibri" w:hAnsi="Calibri" w:cs="Calibri" w:hint="eastAsia"/>
          <w:color w:val="000000"/>
          <w:lang w:eastAsia="zh-CN"/>
        </w:rPr>
        <w:t>而非第</w:t>
      </w:r>
      <w:r w:rsidR="00244DEA">
        <w:rPr>
          <w:rFonts w:ascii="Calibri" w:hAnsi="Calibri" w:cs="Calibri" w:hint="eastAsia"/>
          <w:color w:val="000000"/>
          <w:lang w:eastAsia="zh-CN"/>
        </w:rPr>
        <w:t>6</w:t>
      </w:r>
      <w:r w:rsidR="00244DEA">
        <w:rPr>
          <w:rFonts w:ascii="Calibri" w:hAnsi="Calibri" w:cs="Calibri" w:hint="eastAsia"/>
          <w:color w:val="000000"/>
          <w:lang w:eastAsia="zh-CN"/>
        </w:rPr>
        <w:t>条和附录</w:t>
      </w:r>
      <w:r w:rsidR="00244DEA">
        <w:rPr>
          <w:rFonts w:ascii="Calibri" w:hAnsi="Calibri" w:cs="Calibri" w:hint="eastAsia"/>
          <w:color w:val="000000"/>
          <w:lang w:eastAsia="zh-CN"/>
        </w:rPr>
        <w:t>1</w:t>
      </w:r>
      <w:r w:rsidR="00244DEA">
        <w:rPr>
          <w:rFonts w:ascii="Calibri" w:hAnsi="Calibri" w:cs="Calibri" w:hint="eastAsia"/>
          <w:color w:val="000000"/>
          <w:lang w:eastAsia="zh-CN"/>
        </w:rPr>
        <w:t>。</w:t>
      </w:r>
    </w:p>
    <w:p w:rsidR="00784C42" w:rsidRDefault="00F439D0" w:rsidP="003134F8">
      <w:pPr>
        <w:pStyle w:val="Proposal"/>
        <w:rPr>
          <w:lang w:eastAsia="zh-CN"/>
        </w:rPr>
      </w:pPr>
      <w:r>
        <w:rPr>
          <w:b/>
          <w:lang w:eastAsia="zh-CN"/>
        </w:rPr>
        <w:t>MOD</w:t>
      </w:r>
      <w:r>
        <w:rPr>
          <w:lang w:eastAsia="zh-CN"/>
        </w:rPr>
        <w:tab/>
        <w:t>ACP/3A3/37</w:t>
      </w:r>
    </w:p>
    <w:p w:rsidR="00F439D0" w:rsidRPr="00794AB5" w:rsidRDefault="00F439D0" w:rsidP="003134F8">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sidR="00244DEA" w:rsidRPr="00927EE9">
        <w:rPr>
          <w:rFonts w:hint="eastAsia"/>
          <w:lang w:eastAsia="zh-CN"/>
        </w:rPr>
        <w:t>为实施本附录，各成员</w:t>
      </w:r>
      <w:ins w:id="192" w:author="He, Liqun" w:date="2012-11-27T09:12:00Z">
        <w:r w:rsidR="00244DEA">
          <w:rPr>
            <w:rFonts w:hint="eastAsia"/>
            <w:lang w:eastAsia="zh-CN"/>
          </w:rPr>
          <w:t>国</w:t>
        </w:r>
      </w:ins>
      <w:r w:rsidR="00244DEA" w:rsidRPr="00927EE9">
        <w:rPr>
          <w:rFonts w:hint="eastAsia"/>
          <w:lang w:eastAsia="zh-CN"/>
        </w:rPr>
        <w:t>须指定一个或多个结算机构，并将其名称、标识码和地址通知秘书长，以便列入船舶电台表；考虑到</w:t>
      </w:r>
      <w:del w:id="193" w:author="wangl" w:date="2011-07-22T10:52:00Z">
        <w:r w:rsidR="00244DEA" w:rsidRPr="00927EE9">
          <w:rPr>
            <w:rFonts w:hint="eastAsia"/>
            <w:lang w:eastAsia="zh-CN"/>
          </w:rPr>
          <w:delText>国际电报电话咨询委员会</w:delText>
        </w:r>
      </w:del>
      <w:r w:rsidR="00244DEA" w:rsidRPr="00927EE9">
        <w:rPr>
          <w:rFonts w:hint="eastAsia"/>
          <w:lang w:eastAsia="zh-CN"/>
        </w:rPr>
        <w:t>相关</w:t>
      </w:r>
      <w:ins w:id="194" w:author="wangl" w:date="2011-07-22T10:52:00Z">
        <w:r w:rsidR="00244DEA" w:rsidRPr="00927EE9">
          <w:rPr>
            <w:lang w:eastAsia="zh-CN"/>
          </w:rPr>
          <w:t>ITU-T</w:t>
        </w:r>
      </w:ins>
      <w:r w:rsidR="00244DEA" w:rsidRPr="00927EE9">
        <w:rPr>
          <w:rFonts w:hint="eastAsia"/>
          <w:lang w:eastAsia="zh-CN"/>
        </w:rPr>
        <w:t>建议书，对这些名称和地址的数目须加以限制。</w:t>
      </w:r>
    </w:p>
    <w:p w:rsidR="00784C42" w:rsidRDefault="00F439D0" w:rsidP="003134F8">
      <w:pPr>
        <w:pStyle w:val="Reasons"/>
        <w:rPr>
          <w:lang w:eastAsia="zh-CN"/>
        </w:rPr>
      </w:pPr>
      <w:r>
        <w:rPr>
          <w:b/>
          <w:lang w:eastAsia="zh-CN"/>
        </w:rPr>
        <w:t>理由：</w:t>
      </w:r>
      <w:r>
        <w:rPr>
          <w:lang w:eastAsia="zh-CN"/>
        </w:rPr>
        <w:tab/>
      </w:r>
      <w:r w:rsidR="00244DEA">
        <w:rPr>
          <w:rFonts w:hint="eastAsia"/>
          <w:lang w:eastAsia="zh-CN"/>
        </w:rPr>
        <w:t>与国际电联基本文件中使用的语言保持一致。</w:t>
      </w:r>
    </w:p>
    <w:p w:rsidR="00784C42" w:rsidRDefault="00F439D0" w:rsidP="003134F8">
      <w:pPr>
        <w:pStyle w:val="Proposal"/>
        <w:rPr>
          <w:lang w:eastAsia="zh-CN"/>
        </w:rPr>
      </w:pPr>
      <w:r>
        <w:rPr>
          <w:b/>
          <w:u w:val="single"/>
          <w:lang w:eastAsia="zh-CN"/>
        </w:rPr>
        <w:t>NOC</w:t>
      </w:r>
      <w:r>
        <w:rPr>
          <w:lang w:eastAsia="zh-CN"/>
        </w:rPr>
        <w:tab/>
        <w:t>ACP/3A3/38</w:t>
      </w:r>
      <w:r>
        <w:rPr>
          <w:b/>
          <w:vanish/>
          <w:color w:val="7F7F7F" w:themeColor="text1" w:themeTint="80"/>
          <w:vertAlign w:val="superscript"/>
          <w:lang w:eastAsia="zh-CN"/>
        </w:rPr>
        <w:t>#11309</w:t>
      </w:r>
    </w:p>
    <w:p w:rsidR="00F439D0" w:rsidRPr="00BF257F" w:rsidRDefault="00F439D0" w:rsidP="003134F8">
      <w:pPr>
        <w:pStyle w:val="Heading1"/>
        <w:rPr>
          <w:lang w:val="en-US" w:eastAsia="zh-CN"/>
        </w:rPr>
      </w:pPr>
      <w:r w:rsidRPr="00794AB5">
        <w:rPr>
          <w:rStyle w:val="Artdef"/>
          <w:b/>
          <w:bCs/>
          <w:sz w:val="24"/>
          <w:lang w:eastAsia="zh-CN"/>
        </w:rPr>
        <w:t>2/11</w:t>
      </w:r>
      <w:r>
        <w:rPr>
          <w:lang w:eastAsia="zh-CN"/>
        </w:rPr>
        <w:tab/>
      </w:r>
      <w:r>
        <w:rPr>
          <w:lang w:val="en-US" w:eastAsia="zh-CN"/>
        </w:rPr>
        <w:t>3</w:t>
      </w:r>
      <w:r w:rsidRPr="00BF257F">
        <w:rPr>
          <w:lang w:val="en-US" w:eastAsia="zh-CN"/>
        </w:rPr>
        <w:tab/>
      </w:r>
      <w:r w:rsidRPr="00173892">
        <w:rPr>
          <w:rFonts w:hint="eastAsia"/>
          <w:lang w:eastAsia="zh-CN"/>
        </w:rPr>
        <w:t>帐目</w:t>
      </w:r>
      <w:r w:rsidRPr="00BF257F">
        <w:rPr>
          <w:rFonts w:hint="eastAsia"/>
          <w:lang w:val="en-US" w:eastAsia="zh-CN"/>
        </w:rPr>
        <w:t>的编制</w:t>
      </w:r>
    </w:p>
    <w:p w:rsidR="00F439D0" w:rsidRPr="00794AB5" w:rsidRDefault="00F439D0" w:rsidP="003134F8">
      <w:pPr>
        <w:spacing w:before="160" w:after="60"/>
        <w:rPr>
          <w:lang w:eastAsia="zh-CN"/>
        </w:rPr>
      </w:pPr>
      <w:r w:rsidRPr="00EB17A5">
        <w:rPr>
          <w:rStyle w:val="Artdef"/>
          <w:lang w:eastAsia="zh-CN"/>
        </w:rPr>
        <w:t>2/12</w:t>
      </w:r>
      <w:r>
        <w:rPr>
          <w:lang w:eastAsia="zh-CN"/>
        </w:rPr>
        <w:tab/>
      </w:r>
      <w:r w:rsidRPr="00794AB5">
        <w:rPr>
          <w:lang w:eastAsia="zh-CN"/>
        </w:rPr>
        <w:t>3.1</w:t>
      </w:r>
      <w:r w:rsidRPr="00421BD6">
        <w:rPr>
          <w:lang w:eastAsia="zh-CN"/>
        </w:rPr>
        <w:tab/>
      </w:r>
      <w:r w:rsidR="00244DEA" w:rsidRPr="00927EE9">
        <w:rPr>
          <w:rFonts w:hint="eastAsia"/>
          <w:lang w:eastAsia="zh-CN"/>
        </w:rPr>
        <w:t>原则上无需结算机构给寄送账目的主管部门明确的接受通知即可认为账目已</w:t>
      </w:r>
      <w:r w:rsidR="00244DEA">
        <w:rPr>
          <w:rFonts w:hint="eastAsia"/>
          <w:lang w:eastAsia="zh-CN"/>
        </w:rPr>
        <w:t>经</w:t>
      </w:r>
      <w:r w:rsidR="00244DEA" w:rsidRPr="00927EE9">
        <w:rPr>
          <w:rFonts w:hint="eastAsia"/>
          <w:lang w:eastAsia="zh-CN"/>
        </w:rPr>
        <w:t>认可。</w:t>
      </w:r>
    </w:p>
    <w:p w:rsidR="00784C42" w:rsidRDefault="00784C42" w:rsidP="003134F8">
      <w:pPr>
        <w:pStyle w:val="Reasons"/>
        <w:rPr>
          <w:lang w:eastAsia="zh-CN"/>
        </w:rPr>
      </w:pPr>
    </w:p>
    <w:p w:rsidR="00784C42" w:rsidRDefault="00F439D0" w:rsidP="003134F8">
      <w:pPr>
        <w:pStyle w:val="Proposal"/>
        <w:rPr>
          <w:lang w:eastAsia="zh-CN"/>
        </w:rPr>
      </w:pPr>
      <w:r>
        <w:rPr>
          <w:b/>
          <w:u w:val="single"/>
          <w:lang w:eastAsia="zh-CN"/>
        </w:rPr>
        <w:t>NOC</w:t>
      </w:r>
      <w:r>
        <w:rPr>
          <w:lang w:eastAsia="zh-CN"/>
        </w:rPr>
        <w:tab/>
        <w:t>ACP/3A3/39</w:t>
      </w:r>
    </w:p>
    <w:p w:rsidR="00F439D0" w:rsidRPr="00421BD6" w:rsidRDefault="00F439D0" w:rsidP="003134F8">
      <w:pPr>
        <w:rPr>
          <w:lang w:eastAsia="zh-CN"/>
        </w:rPr>
      </w:pPr>
      <w:r w:rsidRPr="00EB17A5">
        <w:rPr>
          <w:rStyle w:val="Artdef"/>
          <w:lang w:eastAsia="zh-CN"/>
        </w:rPr>
        <w:t>2/1</w:t>
      </w:r>
      <w:r>
        <w:rPr>
          <w:rStyle w:val="Artdef"/>
          <w:rFonts w:hint="eastAsia"/>
          <w:lang w:eastAsia="zh-CN"/>
        </w:rPr>
        <w:t>3</w:t>
      </w:r>
      <w:r>
        <w:rPr>
          <w:lang w:eastAsia="zh-CN"/>
        </w:rPr>
        <w:tab/>
      </w:r>
      <w:r w:rsidRPr="00794AB5">
        <w:rPr>
          <w:lang w:eastAsia="zh-CN"/>
        </w:rPr>
        <w:t>3.2</w:t>
      </w:r>
      <w:r w:rsidRPr="00794AB5">
        <w:rPr>
          <w:lang w:eastAsia="zh-CN"/>
        </w:rPr>
        <w:tab/>
      </w:r>
      <w:r w:rsidR="00244DEA" w:rsidRPr="00927EE9">
        <w:rPr>
          <w:rFonts w:hint="eastAsia"/>
          <w:lang w:eastAsia="zh-CN"/>
        </w:rPr>
        <w:t>然而即使在付账之后，在账目寄发日后的</w:t>
      </w:r>
      <w:r w:rsidR="00244DEA" w:rsidRPr="00927EE9">
        <w:rPr>
          <w:lang w:eastAsia="zh-CN"/>
        </w:rPr>
        <w:t>6</w:t>
      </w:r>
      <w:r w:rsidR="00244DEA" w:rsidRPr="00927EE9">
        <w:rPr>
          <w:rFonts w:hint="eastAsia"/>
          <w:lang w:eastAsia="zh-CN"/>
        </w:rPr>
        <w:t>个月内，任何结算机构均有权对账目内容提出质疑。</w:t>
      </w:r>
    </w:p>
    <w:p w:rsidR="00784C42" w:rsidRDefault="00784C42" w:rsidP="003134F8">
      <w:pPr>
        <w:pStyle w:val="Reasons"/>
        <w:rPr>
          <w:lang w:eastAsia="zh-CN"/>
        </w:rPr>
      </w:pPr>
    </w:p>
    <w:p w:rsidR="00784C42" w:rsidRDefault="00F439D0" w:rsidP="003134F8">
      <w:pPr>
        <w:pStyle w:val="Proposal"/>
        <w:rPr>
          <w:lang w:eastAsia="zh-CN"/>
        </w:rPr>
      </w:pPr>
      <w:r>
        <w:rPr>
          <w:b/>
          <w:u w:val="single"/>
          <w:lang w:eastAsia="zh-CN"/>
        </w:rPr>
        <w:t>NOC</w:t>
      </w:r>
      <w:r>
        <w:rPr>
          <w:lang w:eastAsia="zh-CN"/>
        </w:rPr>
        <w:tab/>
        <w:t>ACP/3A3/40</w:t>
      </w:r>
    </w:p>
    <w:p w:rsidR="00F439D0" w:rsidRPr="00BF257F" w:rsidRDefault="00F439D0" w:rsidP="003134F8">
      <w:pPr>
        <w:pStyle w:val="Heading1"/>
        <w:rPr>
          <w:lang w:val="en-US" w:eastAsia="zh-CN"/>
        </w:rPr>
      </w:pPr>
      <w:r w:rsidRPr="00794AB5">
        <w:rPr>
          <w:rStyle w:val="Artdef"/>
          <w:b/>
          <w:bCs/>
          <w:sz w:val="24"/>
          <w:lang w:eastAsia="zh-CN"/>
        </w:rPr>
        <w:t>2/14</w:t>
      </w:r>
      <w:r>
        <w:rPr>
          <w:lang w:eastAsia="zh-CN"/>
        </w:rPr>
        <w:tab/>
      </w:r>
      <w:r>
        <w:rPr>
          <w:lang w:val="en-US" w:eastAsia="zh-CN"/>
        </w:rPr>
        <w:t>4</w:t>
      </w:r>
      <w:r w:rsidRPr="00BF257F">
        <w:rPr>
          <w:lang w:val="en-US" w:eastAsia="zh-CN"/>
        </w:rPr>
        <w:tab/>
      </w:r>
      <w:r w:rsidRPr="00173892">
        <w:rPr>
          <w:rFonts w:hint="eastAsia"/>
          <w:lang w:eastAsia="zh-CN"/>
        </w:rPr>
        <w:t>帐目</w:t>
      </w:r>
      <w:r w:rsidRPr="00BF257F">
        <w:rPr>
          <w:rFonts w:hint="eastAsia"/>
          <w:lang w:val="en-US" w:eastAsia="zh-CN"/>
        </w:rPr>
        <w:t>差额的结算</w:t>
      </w:r>
    </w:p>
    <w:p w:rsidR="00F439D0" w:rsidRPr="00BF257F" w:rsidRDefault="00F439D0" w:rsidP="003134F8">
      <w:pPr>
        <w:rPr>
          <w:lang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sidR="00244DEA" w:rsidRPr="00927EE9">
        <w:rPr>
          <w:rFonts w:hint="eastAsia"/>
          <w:lang w:eastAsia="zh-CN"/>
        </w:rPr>
        <w:t>所有国际水上电信账目均须由结算机构及时结付，在任何情况下都不得超过账目寄出后的六个日历月</w:t>
      </w:r>
      <w:r w:rsidR="00244DEA">
        <w:rPr>
          <w:rFonts w:hint="eastAsia"/>
          <w:lang w:eastAsia="zh-CN"/>
        </w:rPr>
        <w:t>，</w:t>
      </w:r>
      <w:r w:rsidRPr="00173892">
        <w:rPr>
          <w:rFonts w:hint="eastAsia"/>
          <w:lang w:eastAsia="zh-CN"/>
        </w:rPr>
        <w:t>但按下述</w:t>
      </w:r>
      <w:r w:rsidRPr="00173892">
        <w:rPr>
          <w:lang w:eastAsia="zh-CN"/>
        </w:rPr>
        <w:t>4.3</w:t>
      </w:r>
      <w:r w:rsidRPr="00173892">
        <w:rPr>
          <w:rFonts w:hint="eastAsia"/>
          <w:lang w:eastAsia="zh-CN"/>
        </w:rPr>
        <w:t>段进行的</w:t>
      </w:r>
      <w:r w:rsidR="00244DEA">
        <w:rPr>
          <w:rFonts w:hint="eastAsia"/>
          <w:lang w:eastAsia="zh-CN"/>
        </w:rPr>
        <w:t>账</w:t>
      </w:r>
      <w:r w:rsidRPr="00173892">
        <w:rPr>
          <w:rFonts w:hint="eastAsia"/>
          <w:lang w:eastAsia="zh-CN"/>
        </w:rPr>
        <w:t>目结算除外。</w:t>
      </w:r>
    </w:p>
    <w:p w:rsidR="00784C42" w:rsidRDefault="00784C42" w:rsidP="003134F8">
      <w:pPr>
        <w:pStyle w:val="Reasons"/>
        <w:rPr>
          <w:lang w:eastAsia="zh-CN"/>
        </w:rPr>
      </w:pPr>
    </w:p>
    <w:p w:rsidR="00784C42" w:rsidRDefault="00F439D0" w:rsidP="003134F8">
      <w:pPr>
        <w:pStyle w:val="Proposal"/>
        <w:rPr>
          <w:lang w:eastAsia="zh-CN"/>
        </w:rPr>
      </w:pPr>
      <w:r>
        <w:rPr>
          <w:b/>
          <w:u w:val="single"/>
          <w:lang w:eastAsia="zh-CN"/>
        </w:rPr>
        <w:t>NOC</w:t>
      </w:r>
      <w:r>
        <w:rPr>
          <w:lang w:eastAsia="zh-CN"/>
        </w:rPr>
        <w:tab/>
        <w:t>ACP/3A3/41</w:t>
      </w:r>
      <w:r>
        <w:rPr>
          <w:b/>
          <w:vanish/>
          <w:color w:val="7F7F7F" w:themeColor="text1" w:themeTint="80"/>
          <w:vertAlign w:val="superscript"/>
          <w:lang w:eastAsia="zh-CN"/>
        </w:rPr>
        <w:t>#11317</w:t>
      </w:r>
    </w:p>
    <w:p w:rsidR="00F439D0" w:rsidRPr="00794AB5" w:rsidRDefault="00F439D0" w:rsidP="003134F8">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00380939" w:rsidRPr="00927EE9">
        <w:rPr>
          <w:rFonts w:hint="eastAsia"/>
          <w:lang w:eastAsia="zh-CN"/>
        </w:rPr>
        <w:t>如果国际水上电信账目在六个月后还未结付，颁发移动电台执照的主管部门须根据要求，在适用的国内法律范围内，采取一切可能措施保证执照持有者结算账目。</w:t>
      </w:r>
    </w:p>
    <w:p w:rsidR="00784C42" w:rsidRDefault="00784C42" w:rsidP="003134F8">
      <w:pPr>
        <w:pStyle w:val="Reasons"/>
        <w:rPr>
          <w:lang w:eastAsia="zh-CN"/>
        </w:rPr>
      </w:pPr>
    </w:p>
    <w:p w:rsidR="00784C42" w:rsidRDefault="00F439D0" w:rsidP="003134F8">
      <w:pPr>
        <w:pStyle w:val="Proposal"/>
        <w:rPr>
          <w:lang w:eastAsia="zh-CN"/>
        </w:rPr>
      </w:pPr>
      <w:r>
        <w:rPr>
          <w:b/>
          <w:u w:val="single"/>
          <w:lang w:eastAsia="zh-CN"/>
        </w:rPr>
        <w:t>NOC</w:t>
      </w:r>
      <w:r>
        <w:rPr>
          <w:lang w:eastAsia="zh-CN"/>
        </w:rPr>
        <w:tab/>
        <w:t>ACP/3A3/42</w:t>
      </w:r>
    </w:p>
    <w:p w:rsidR="00F439D0" w:rsidRPr="00794AB5" w:rsidRDefault="00F439D0" w:rsidP="003134F8">
      <w:pPr>
        <w:rPr>
          <w:highlight w:val="yellow"/>
          <w:lang w:eastAsia="zh-CN"/>
        </w:rPr>
      </w:pPr>
      <w:r w:rsidRPr="00EB17A5">
        <w:rPr>
          <w:rStyle w:val="Artdef"/>
          <w:lang w:eastAsia="zh-CN"/>
        </w:rPr>
        <w:t>2/1</w:t>
      </w:r>
      <w:r>
        <w:rPr>
          <w:rStyle w:val="Artdef"/>
          <w:rFonts w:hint="eastAsia"/>
          <w:lang w:eastAsia="zh-CN"/>
        </w:rPr>
        <w:t>7</w:t>
      </w:r>
      <w:r>
        <w:rPr>
          <w:lang w:eastAsia="zh-CN"/>
        </w:rPr>
        <w:tab/>
      </w:r>
      <w:r w:rsidRPr="00794AB5">
        <w:rPr>
          <w:lang w:eastAsia="zh-CN"/>
        </w:rPr>
        <w:t>4.3</w:t>
      </w:r>
      <w:r w:rsidRPr="00794AB5">
        <w:rPr>
          <w:lang w:eastAsia="zh-CN"/>
        </w:rPr>
        <w:tab/>
      </w:r>
      <w:r w:rsidR="00380939" w:rsidRPr="00927EE9">
        <w:rPr>
          <w:rFonts w:hint="eastAsia"/>
          <w:lang w:eastAsia="zh-CN"/>
        </w:rPr>
        <w:t>如果寄发日至收迄日之间的时间段超过</w:t>
      </w:r>
      <w:r w:rsidR="00380939" w:rsidRPr="00927EE9">
        <w:rPr>
          <w:lang w:eastAsia="zh-CN"/>
        </w:rPr>
        <w:t>1</w:t>
      </w:r>
      <w:r w:rsidR="00380939" w:rsidRPr="00927EE9">
        <w:rPr>
          <w:rFonts w:hint="eastAsia"/>
          <w:lang w:eastAsia="zh-CN"/>
        </w:rPr>
        <w:t>个月，收到账目的结算机构应立即通知寄送账目的主管部门，查询和付款可能推迟。但是推迟时间须从收到账目之日算起，付款不得超过三个日历月，查询不得超过五个日历月。</w:t>
      </w:r>
    </w:p>
    <w:p w:rsidR="00784C42" w:rsidRDefault="00784C42" w:rsidP="003134F8">
      <w:pPr>
        <w:pStyle w:val="Reasons"/>
        <w:rPr>
          <w:lang w:eastAsia="zh-CN"/>
        </w:rPr>
      </w:pPr>
    </w:p>
    <w:p w:rsidR="00784C42" w:rsidRDefault="00F439D0" w:rsidP="003134F8">
      <w:pPr>
        <w:pStyle w:val="Proposal"/>
        <w:rPr>
          <w:lang w:eastAsia="zh-CN"/>
        </w:rPr>
      </w:pPr>
      <w:r>
        <w:rPr>
          <w:b/>
          <w:u w:val="single"/>
          <w:lang w:eastAsia="zh-CN"/>
        </w:rPr>
        <w:lastRenderedPageBreak/>
        <w:t>NOC</w:t>
      </w:r>
      <w:r>
        <w:rPr>
          <w:lang w:eastAsia="zh-CN"/>
        </w:rPr>
        <w:tab/>
        <w:t>ACP/3A3/43</w:t>
      </w:r>
    </w:p>
    <w:p w:rsidR="00784C42" w:rsidRDefault="00F439D0" w:rsidP="003134F8">
      <w:pPr>
        <w:rPr>
          <w:lang w:eastAsia="zh-CN"/>
        </w:rPr>
      </w:pPr>
      <w:r w:rsidRPr="00EB17A5">
        <w:rPr>
          <w:rStyle w:val="Artdef"/>
          <w:lang w:eastAsia="zh-CN"/>
        </w:rPr>
        <w:t>2/1</w:t>
      </w:r>
      <w:r>
        <w:rPr>
          <w:rStyle w:val="Artdef"/>
          <w:rFonts w:hint="eastAsia"/>
          <w:lang w:eastAsia="zh-CN"/>
        </w:rPr>
        <w:t>8</w:t>
      </w:r>
      <w:r>
        <w:rPr>
          <w:lang w:eastAsia="zh-CN"/>
        </w:rPr>
        <w:tab/>
      </w:r>
      <w:r w:rsidRPr="00794AB5">
        <w:rPr>
          <w:lang w:eastAsia="zh-CN"/>
        </w:rPr>
        <w:t>4.4</w:t>
      </w:r>
      <w:r w:rsidRPr="00794AB5">
        <w:rPr>
          <w:lang w:eastAsia="zh-CN"/>
        </w:rPr>
        <w:tab/>
      </w:r>
      <w:r w:rsidR="00380939" w:rsidRPr="00927EE9">
        <w:rPr>
          <w:rFonts w:hint="eastAsia"/>
          <w:lang w:eastAsia="zh-CN"/>
        </w:rPr>
        <w:t>债务方结算机构对于账目所涉业务日期十八个日历月以后提交的账目可以拒绝结算和调整。</w:t>
      </w:r>
    </w:p>
    <w:p w:rsidR="00E37210" w:rsidRDefault="00E37210" w:rsidP="00E37210">
      <w:pPr>
        <w:pStyle w:val="Reasons"/>
        <w:rPr>
          <w:lang w:eastAsia="zh-CN"/>
        </w:rPr>
      </w:pPr>
    </w:p>
    <w:p w:rsidR="00784C42" w:rsidRDefault="00F439D0" w:rsidP="003134F8">
      <w:pPr>
        <w:pStyle w:val="Proposal"/>
        <w:rPr>
          <w:lang w:eastAsia="zh-CN"/>
        </w:rPr>
      </w:pPr>
      <w:r>
        <w:rPr>
          <w:b/>
          <w:lang w:eastAsia="zh-CN"/>
        </w:rPr>
        <w:t>ADD</w:t>
      </w:r>
      <w:r>
        <w:rPr>
          <w:lang w:eastAsia="zh-CN"/>
        </w:rPr>
        <w:tab/>
        <w:t>ACP/3A3/44</w:t>
      </w:r>
    </w:p>
    <w:p w:rsidR="00722D37" w:rsidRPr="00CD4780" w:rsidRDefault="00380939" w:rsidP="00E37210">
      <w:pPr>
        <w:pStyle w:val="ResNo"/>
        <w:rPr>
          <w:lang w:eastAsia="zh-CN"/>
        </w:rPr>
      </w:pPr>
      <w:r>
        <w:rPr>
          <w:rFonts w:hint="eastAsia"/>
          <w:lang w:eastAsia="zh-CN"/>
        </w:rPr>
        <w:t>第</w:t>
      </w:r>
      <w:r w:rsidR="00722D37" w:rsidRPr="00CD4780">
        <w:rPr>
          <w:lang w:eastAsia="zh-CN"/>
        </w:rPr>
        <w:t>[acp-2]</w:t>
      </w:r>
      <w:r>
        <w:rPr>
          <w:rFonts w:hint="eastAsia"/>
          <w:lang w:eastAsia="zh-CN"/>
        </w:rPr>
        <w:t>号新决议草案</w:t>
      </w:r>
    </w:p>
    <w:p w:rsidR="00722D37" w:rsidRPr="00CD4780" w:rsidRDefault="00722D37" w:rsidP="003134F8">
      <w:pPr>
        <w:pStyle w:val="Restitle"/>
        <w:rPr>
          <w:lang w:eastAsia="zh-CN"/>
        </w:rPr>
      </w:pPr>
      <w:bookmarkStart w:id="195" w:name="_Toc219521733"/>
      <w:r w:rsidRPr="00E04A5F">
        <w:rPr>
          <w:rFonts w:hint="eastAsia"/>
          <w:lang w:eastAsia="zh-CN"/>
        </w:rPr>
        <w:t>抵制和打击垃圾信息</w:t>
      </w:r>
      <w:bookmarkEnd w:id="195"/>
    </w:p>
    <w:p w:rsidR="00722D37" w:rsidRPr="00CD4780" w:rsidRDefault="00380939" w:rsidP="003134F8">
      <w:pPr>
        <w:pStyle w:val="Normalaftertitle1"/>
        <w:spacing w:line="240" w:lineRule="auto"/>
        <w:rPr>
          <w:rFonts w:ascii="Calibri" w:hAnsi="Calibri" w:cs="Calibri"/>
          <w:sz w:val="24"/>
          <w:szCs w:val="24"/>
          <w:lang w:val="en-US" w:eastAsia="zh-CN"/>
        </w:rPr>
      </w:pPr>
      <w:r>
        <w:rPr>
          <w:rFonts w:ascii="Calibri" w:eastAsiaTheme="minorEastAsia" w:hAnsi="Calibri" w:cs="Calibri" w:hint="eastAsia"/>
          <w:sz w:val="24"/>
          <w:szCs w:val="24"/>
          <w:lang w:val="en-US" w:eastAsia="zh-CN"/>
        </w:rPr>
        <w:t>国际电信世界大会，</w:t>
      </w:r>
      <w:r>
        <w:rPr>
          <w:rFonts w:ascii="Calibri" w:eastAsiaTheme="minorEastAsia" w:hAnsi="Calibri" w:cs="Calibri" w:hint="eastAsia"/>
          <w:sz w:val="24"/>
          <w:szCs w:val="24"/>
          <w:lang w:val="en-US" w:eastAsia="zh-CN"/>
        </w:rPr>
        <w:t>2012</w:t>
      </w:r>
      <w:r>
        <w:rPr>
          <w:rFonts w:ascii="Calibri" w:eastAsiaTheme="minorEastAsia" w:hAnsi="Calibri" w:cs="Calibri" w:hint="eastAsia"/>
          <w:sz w:val="24"/>
          <w:szCs w:val="24"/>
          <w:lang w:val="en-US" w:eastAsia="zh-CN"/>
        </w:rPr>
        <w:t>年，迪拜</w:t>
      </w:r>
      <w:r w:rsidR="00722D37" w:rsidRPr="00CD4780">
        <w:rPr>
          <w:rFonts w:ascii="Calibri" w:hAnsi="Calibri" w:cs="Calibri"/>
          <w:sz w:val="24"/>
          <w:szCs w:val="24"/>
          <w:lang w:val="en-US" w:eastAsia="zh-CN"/>
        </w:rPr>
        <w:t xml:space="preserve"> </w:t>
      </w:r>
    </w:p>
    <w:p w:rsidR="00722D37" w:rsidRPr="00CD4780" w:rsidRDefault="00380939" w:rsidP="003134F8">
      <w:pPr>
        <w:pStyle w:val="Call"/>
        <w:rPr>
          <w:lang w:eastAsia="zh-CN"/>
        </w:rPr>
      </w:pPr>
      <w:r>
        <w:rPr>
          <w:rFonts w:hint="eastAsia"/>
          <w:lang w:eastAsia="zh-CN"/>
        </w:rPr>
        <w:t>认识到</w:t>
      </w:r>
    </w:p>
    <w:p w:rsidR="00722D37" w:rsidRPr="00CD4780" w:rsidRDefault="00722D37" w:rsidP="003134F8">
      <w:pPr>
        <w:rPr>
          <w:rFonts w:ascii="Calibri" w:hAnsi="Calibri"/>
          <w:lang w:eastAsia="zh-CN"/>
        </w:rPr>
      </w:pPr>
      <w:r w:rsidRPr="00CD4780">
        <w:rPr>
          <w:rFonts w:ascii="Calibri" w:hAnsi="Calibri"/>
          <w:i/>
          <w:iCs/>
          <w:lang w:eastAsia="zh-CN"/>
        </w:rPr>
        <w:t>a)</w:t>
      </w:r>
      <w:r w:rsidRPr="00CD4780">
        <w:rPr>
          <w:rFonts w:ascii="Calibri" w:hAnsi="Calibri"/>
          <w:i/>
          <w:iCs/>
          <w:lang w:eastAsia="zh-CN"/>
        </w:rPr>
        <w:tab/>
      </w:r>
      <w:r w:rsidR="00380939">
        <w:rPr>
          <w:rFonts w:ascii="Calibri" w:hAnsi="Calibri" w:hint="eastAsia"/>
          <w:lang w:eastAsia="zh-CN"/>
        </w:rPr>
        <w:t>国际电联基本文件确立的目标；</w:t>
      </w:r>
    </w:p>
    <w:p w:rsidR="00722D37" w:rsidRPr="00E04A5F" w:rsidRDefault="00722D37" w:rsidP="003134F8">
      <w:pPr>
        <w:rPr>
          <w:lang w:eastAsia="zh-CN"/>
        </w:rPr>
      </w:pPr>
      <w:r w:rsidRPr="00CD4780">
        <w:rPr>
          <w:rFonts w:ascii="Calibri" w:hAnsi="Calibri"/>
          <w:i/>
          <w:iCs/>
          <w:lang w:eastAsia="zh-CN"/>
        </w:rPr>
        <w:t>b)</w:t>
      </w:r>
      <w:r w:rsidRPr="00CD4780">
        <w:rPr>
          <w:rFonts w:ascii="Calibri" w:hAnsi="Calibri"/>
          <w:i/>
          <w:iCs/>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w:t>
      </w:r>
      <w:r w:rsidR="00380939" w:rsidRPr="00E04A5F">
        <w:rPr>
          <w:rFonts w:hint="eastAsia"/>
          <w:lang w:eastAsia="zh-CN"/>
        </w:rPr>
        <w:t>的</w:t>
      </w:r>
      <w:r w:rsidRPr="00E04A5F">
        <w:rPr>
          <w:rFonts w:hint="eastAsia"/>
          <w:lang w:eastAsia="zh-CN"/>
        </w:rPr>
        <w:t>第</w:t>
      </w:r>
      <w:r w:rsidRPr="00E04A5F">
        <w:rPr>
          <w:rFonts w:hint="eastAsia"/>
          <w:lang w:eastAsia="zh-CN"/>
        </w:rPr>
        <w:t>37</w:t>
      </w:r>
      <w:r w:rsidRPr="00E04A5F">
        <w:rPr>
          <w:rFonts w:hint="eastAsia"/>
          <w:lang w:eastAsia="zh-CN"/>
        </w:rPr>
        <w:t>段指出：</w:t>
      </w:r>
    </w:p>
    <w:p w:rsidR="00722D37" w:rsidRPr="00CD4780" w:rsidRDefault="00722D37" w:rsidP="003134F8">
      <w:pPr>
        <w:ind w:left="1247" w:hanging="1247"/>
        <w:rPr>
          <w:rFonts w:ascii="Calibri" w:hAnsi="Calibri" w:cs="Calibri"/>
          <w:szCs w:val="24"/>
          <w:lang w:val="en-US" w:eastAsia="zh-CN"/>
        </w:rPr>
      </w:pPr>
      <w:r w:rsidRPr="00E04A5F">
        <w:rPr>
          <w:lang w:eastAsia="zh-CN"/>
        </w:rPr>
        <w:tab/>
      </w:r>
      <w:r w:rsidRPr="00E04A5F">
        <w:rPr>
          <w:rFonts w:hint="eastAsia"/>
          <w:lang w:eastAsia="zh-CN"/>
        </w:rPr>
        <w:t>“垃圾信息是用户、网络和整个互联网面临的日益严峻的问题。应在适当的国家层面和国际层面上解决垃圾信息和网络安全问题”</w:t>
      </w:r>
      <w:r>
        <w:rPr>
          <w:rFonts w:hint="eastAsia"/>
          <w:lang w:eastAsia="zh-CN"/>
        </w:rPr>
        <w:t>；</w:t>
      </w:r>
    </w:p>
    <w:p w:rsidR="00722D37" w:rsidRPr="00CD4780" w:rsidRDefault="00722D37" w:rsidP="003134F8">
      <w:pPr>
        <w:rPr>
          <w:rFonts w:ascii="Calibri" w:hAnsi="Calibri"/>
          <w:lang w:eastAsia="zh-CN"/>
        </w:rPr>
      </w:pPr>
      <w:r w:rsidRPr="00CD4780">
        <w:rPr>
          <w:rFonts w:ascii="Calibri" w:hAnsi="Calibri"/>
          <w:i/>
          <w:iCs/>
          <w:lang w:eastAsia="zh-CN"/>
        </w:rPr>
        <w:t>c)</w:t>
      </w:r>
      <w:r w:rsidRPr="00CD4780">
        <w:rPr>
          <w:rFonts w:ascii="Calibri" w:hAnsi="Calibri"/>
          <w:i/>
          <w:iCs/>
          <w:lang w:eastAsia="zh-CN"/>
        </w:rPr>
        <w:tab/>
      </w:r>
      <w:r w:rsidRPr="00E04A5F">
        <w:rPr>
          <w:lang w:eastAsia="zh-CN"/>
        </w:rPr>
        <w:t>WSIS</w:t>
      </w:r>
      <w:r w:rsidRPr="00E04A5F">
        <w:rPr>
          <w:rFonts w:hint="eastAsia"/>
          <w:lang w:eastAsia="zh-CN"/>
        </w:rPr>
        <w:t>《行动计划》第</w:t>
      </w:r>
      <w:r w:rsidRPr="00E04A5F">
        <w:rPr>
          <w:rFonts w:hint="eastAsia"/>
          <w:lang w:eastAsia="zh-CN"/>
        </w:rPr>
        <w:t>12</w:t>
      </w:r>
      <w:r w:rsidRPr="00E04A5F">
        <w:rPr>
          <w:rFonts w:hint="eastAsia"/>
          <w:lang w:eastAsia="zh-CN"/>
        </w:rPr>
        <w:t>段指出：</w:t>
      </w:r>
    </w:p>
    <w:p w:rsidR="00722D37" w:rsidRPr="00E04A5F" w:rsidRDefault="00722D37" w:rsidP="003134F8">
      <w:pPr>
        <w:pStyle w:val="enumlev1"/>
        <w:rPr>
          <w:lang w:eastAsia="zh-CN"/>
        </w:rPr>
      </w:pPr>
      <w:r w:rsidRPr="00CD4780">
        <w:rPr>
          <w:rFonts w:ascii="Calibri" w:hAnsi="Calibri" w:cs="Calibri"/>
          <w:szCs w:val="24"/>
          <w:lang w:val="en-US" w:eastAsia="zh-CN"/>
        </w:rPr>
        <w:tab/>
      </w:r>
      <w:r w:rsidRPr="00E04A5F">
        <w:rPr>
          <w:rFonts w:hint="eastAsia"/>
          <w:lang w:eastAsia="zh-CN"/>
        </w:rPr>
        <w:t>“信心和安全是信息社会的主要支柱”</w:t>
      </w:r>
    </w:p>
    <w:p w:rsidR="00722D37" w:rsidRPr="00E04A5F" w:rsidRDefault="00722D37" w:rsidP="003134F8">
      <w:pPr>
        <w:pStyle w:val="enumlev1"/>
        <w:rPr>
          <w:lang w:eastAsia="zh-CN"/>
        </w:rPr>
      </w:pPr>
      <w:r w:rsidRPr="00E04A5F">
        <w:rPr>
          <w:lang w:eastAsia="zh-CN"/>
        </w:rPr>
        <w:tab/>
      </w:r>
      <w:r w:rsidRPr="00E04A5F">
        <w:rPr>
          <w:rFonts w:hint="eastAsia"/>
          <w:lang w:eastAsia="zh-CN"/>
        </w:rPr>
        <w:t>并呼吁“在国家和国际层面对垃圾信息采取适当行动”，</w:t>
      </w:r>
    </w:p>
    <w:p w:rsidR="00722D37" w:rsidRDefault="00722D37" w:rsidP="003134F8">
      <w:pPr>
        <w:pStyle w:val="Call"/>
        <w:rPr>
          <w:lang w:eastAsia="zh-CN"/>
        </w:rPr>
      </w:pPr>
      <w:r w:rsidRPr="00E04A5F">
        <w:rPr>
          <w:rFonts w:hint="eastAsia"/>
          <w:lang w:eastAsia="zh-CN"/>
        </w:rPr>
        <w:t>进</w:t>
      </w:r>
      <w:r w:rsidRPr="00AA0F83">
        <w:rPr>
          <w:rFonts w:hint="eastAsia"/>
          <w:lang w:eastAsia="zh-CN"/>
        </w:rPr>
        <w:t>一步认识到</w:t>
      </w:r>
    </w:p>
    <w:p w:rsidR="00722D37" w:rsidRPr="00CD4780" w:rsidRDefault="00722D37" w:rsidP="003134F8">
      <w:pPr>
        <w:pStyle w:val="enumlev1"/>
        <w:rPr>
          <w:rFonts w:ascii="Calibri" w:hAnsi="Calibri"/>
          <w:lang w:eastAsia="zh-CN"/>
        </w:rPr>
      </w:pPr>
      <w:r w:rsidRPr="00CD4780">
        <w:rPr>
          <w:rFonts w:ascii="Calibri" w:hAnsi="Calibri"/>
          <w:i/>
          <w:iCs/>
          <w:lang w:eastAsia="zh-CN"/>
        </w:rPr>
        <w:t>a)</w:t>
      </w:r>
      <w:r w:rsidRPr="00CD4780">
        <w:rPr>
          <w:rFonts w:ascii="Calibri" w:hAnsi="Calibri"/>
          <w:i/>
          <w:iCs/>
          <w:lang w:eastAsia="zh-CN"/>
        </w:rPr>
        <w:tab/>
      </w:r>
      <w:r w:rsidR="00E7258B">
        <w:rPr>
          <w:rFonts w:ascii="Calibri" w:hAnsi="Calibri" w:hint="eastAsia"/>
          <w:lang w:eastAsia="zh-CN"/>
        </w:rPr>
        <w:t>第</w:t>
      </w:r>
      <w:r w:rsidR="00E7258B">
        <w:rPr>
          <w:rFonts w:ascii="Calibri" w:hAnsi="Calibri" w:hint="eastAsia"/>
          <w:lang w:eastAsia="zh-CN"/>
        </w:rPr>
        <w:t>52</w:t>
      </w:r>
      <w:r w:rsidR="00E7258B">
        <w:rPr>
          <w:rFonts w:ascii="Calibri" w:hAnsi="Calibri" w:hint="eastAsia"/>
          <w:lang w:eastAsia="zh-CN"/>
        </w:rPr>
        <w:t>号决议（</w:t>
      </w:r>
      <w:r w:rsidR="00E7258B">
        <w:rPr>
          <w:rFonts w:ascii="Calibri" w:hAnsi="Calibri"/>
          <w:lang w:eastAsia="zh-CN"/>
        </w:rPr>
        <w:t>WTSA-08</w:t>
      </w:r>
      <w:r w:rsidR="00E7258B">
        <w:rPr>
          <w:rFonts w:ascii="Calibri" w:hAnsi="Calibri" w:hint="eastAsia"/>
          <w:lang w:eastAsia="zh-CN"/>
        </w:rPr>
        <w:t>，约翰内斯堡）</w:t>
      </w:r>
      <w:r w:rsidR="00BE799D">
        <w:rPr>
          <w:rFonts w:ascii="Calibri" w:hAnsi="Calibri" w:hint="eastAsia"/>
          <w:lang w:eastAsia="zh-CN"/>
        </w:rPr>
        <w:t>责成</w:t>
      </w:r>
      <w:r w:rsidRPr="00CD4780">
        <w:rPr>
          <w:rFonts w:ascii="Calibri" w:hAnsi="Calibri"/>
          <w:lang w:eastAsia="zh-CN"/>
        </w:rPr>
        <w:t>ITU-T</w:t>
      </w:r>
      <w:r w:rsidR="00E7258B">
        <w:rPr>
          <w:rFonts w:ascii="Calibri" w:hAnsi="Calibri" w:hint="eastAsia"/>
          <w:lang w:eastAsia="zh-CN"/>
        </w:rPr>
        <w:t>各研究组</w:t>
      </w:r>
      <w:r w:rsidR="00E7258B" w:rsidRPr="00E04A5F">
        <w:rPr>
          <w:rFonts w:hint="eastAsia"/>
          <w:lang w:eastAsia="zh-CN"/>
        </w:rPr>
        <w:t>抵制和打击垃圾信息</w:t>
      </w:r>
      <w:r w:rsidR="00E7258B">
        <w:rPr>
          <w:rFonts w:hint="eastAsia"/>
          <w:lang w:eastAsia="zh-CN"/>
        </w:rPr>
        <w:t>；</w:t>
      </w:r>
      <w:r w:rsidRPr="00CD4780">
        <w:rPr>
          <w:rFonts w:ascii="Calibri" w:hAnsi="Calibri"/>
          <w:lang w:eastAsia="zh-CN"/>
        </w:rPr>
        <w:t xml:space="preserve"> </w:t>
      </w:r>
    </w:p>
    <w:p w:rsidR="00722D37" w:rsidRPr="00CD4780" w:rsidRDefault="00091F50" w:rsidP="009B7A5D">
      <w:pPr>
        <w:rPr>
          <w:rFonts w:ascii="Calibri" w:hAnsi="Calibri"/>
          <w:lang w:eastAsia="zh-CN"/>
        </w:rPr>
      </w:pPr>
      <w:r>
        <w:rPr>
          <w:rFonts w:ascii="Calibri" w:hAnsi="Calibri"/>
          <w:i/>
          <w:iCs/>
          <w:lang w:eastAsia="zh-CN"/>
        </w:rPr>
        <w:t>b)</w:t>
      </w:r>
      <w:r w:rsidR="00722D37" w:rsidRPr="00CD4780">
        <w:rPr>
          <w:rFonts w:ascii="Calibri" w:hAnsi="Calibri"/>
          <w:i/>
          <w:iCs/>
          <w:lang w:eastAsia="zh-CN"/>
        </w:rPr>
        <w:tab/>
      </w:r>
      <w:r w:rsidR="00E7258B">
        <w:rPr>
          <w:rFonts w:ascii="Calibri" w:hAnsi="Calibri" w:hint="eastAsia"/>
          <w:lang w:eastAsia="zh-CN"/>
        </w:rPr>
        <w:t>第</w:t>
      </w:r>
      <w:r w:rsidR="00E7258B">
        <w:rPr>
          <w:rFonts w:ascii="Calibri" w:hAnsi="Calibri" w:hint="eastAsia"/>
          <w:lang w:eastAsia="zh-CN"/>
        </w:rPr>
        <w:t>52</w:t>
      </w:r>
      <w:r w:rsidR="00E7258B">
        <w:rPr>
          <w:rFonts w:ascii="Calibri" w:hAnsi="Calibri" w:hint="eastAsia"/>
          <w:lang w:eastAsia="zh-CN"/>
        </w:rPr>
        <w:t>号决议（</w:t>
      </w:r>
      <w:r w:rsidR="00E7258B">
        <w:rPr>
          <w:rFonts w:ascii="Calibri" w:hAnsi="Calibri"/>
          <w:lang w:eastAsia="zh-CN"/>
        </w:rPr>
        <w:t>WTSA-08</w:t>
      </w:r>
      <w:r w:rsidR="00E7258B">
        <w:rPr>
          <w:rFonts w:ascii="Calibri" w:hAnsi="Calibri" w:hint="eastAsia"/>
          <w:lang w:eastAsia="zh-CN"/>
        </w:rPr>
        <w:t>，约翰内斯堡）</w:t>
      </w:r>
      <w:r w:rsidR="00BE799D">
        <w:rPr>
          <w:rFonts w:ascii="Calibri" w:hAnsi="Calibri" w:hint="eastAsia"/>
          <w:lang w:eastAsia="zh-CN"/>
        </w:rPr>
        <w:t>责成</w:t>
      </w:r>
      <w:r w:rsidR="00E7258B">
        <w:rPr>
          <w:rFonts w:ascii="Calibri" w:hAnsi="Calibri" w:hint="eastAsia"/>
          <w:lang w:eastAsia="zh-CN"/>
        </w:rPr>
        <w:t>电信标准化局主任</w:t>
      </w:r>
      <w:r w:rsidR="00BE799D">
        <w:rPr>
          <w:rFonts w:ascii="Calibri" w:hAnsi="Calibri" w:hint="eastAsia"/>
          <w:lang w:eastAsia="zh-CN"/>
        </w:rPr>
        <w:t>督促</w:t>
      </w:r>
      <w:r w:rsidR="00BE799D" w:rsidRPr="00CD4780">
        <w:rPr>
          <w:rFonts w:ascii="Calibri" w:hAnsi="Calibri"/>
          <w:lang w:eastAsia="zh-CN"/>
        </w:rPr>
        <w:t>ITU-T</w:t>
      </w:r>
      <w:r w:rsidR="00BE799D">
        <w:rPr>
          <w:rFonts w:ascii="Calibri" w:hAnsi="Calibri" w:hint="eastAsia"/>
          <w:lang w:eastAsia="zh-CN"/>
        </w:rPr>
        <w:t>各研究组</w:t>
      </w:r>
      <w:r w:rsidR="00BE799D" w:rsidRPr="00E04A5F">
        <w:rPr>
          <w:rFonts w:hint="eastAsia"/>
          <w:lang w:eastAsia="zh-CN"/>
        </w:rPr>
        <w:t>抵制和打击垃圾信息</w:t>
      </w:r>
      <w:r w:rsidR="00BE799D">
        <w:rPr>
          <w:rFonts w:hint="eastAsia"/>
          <w:lang w:eastAsia="zh-CN"/>
        </w:rPr>
        <w:t>；</w:t>
      </w:r>
    </w:p>
    <w:p w:rsidR="00722D37" w:rsidRPr="00CD4780" w:rsidRDefault="00722D37" w:rsidP="003134F8">
      <w:pPr>
        <w:rPr>
          <w:rFonts w:ascii="Calibri" w:hAnsi="Calibri"/>
          <w:lang w:eastAsia="zh-CN"/>
        </w:rPr>
      </w:pPr>
      <w:r w:rsidRPr="00CD4780">
        <w:rPr>
          <w:rFonts w:ascii="Calibri" w:hAnsi="Calibri"/>
          <w:i/>
          <w:iCs/>
          <w:lang w:eastAsia="zh-CN"/>
        </w:rPr>
        <w:t>c)</w:t>
      </w:r>
      <w:r w:rsidRPr="00CD4780">
        <w:rPr>
          <w:rFonts w:ascii="Calibri" w:hAnsi="Calibri"/>
          <w:i/>
          <w:iCs/>
          <w:lang w:eastAsia="zh-CN"/>
        </w:rPr>
        <w:tab/>
      </w:r>
      <w:r w:rsidR="00BE799D" w:rsidRPr="00BE799D">
        <w:rPr>
          <w:rFonts w:ascii="Calibri" w:hAnsi="Calibri" w:hint="eastAsia"/>
          <w:lang w:eastAsia="zh-CN"/>
        </w:rPr>
        <w:t>全权代表大会</w:t>
      </w:r>
      <w:r w:rsidR="00BE799D" w:rsidRPr="00BE799D">
        <w:rPr>
          <w:rFonts w:ascii="Calibri" w:hAnsi="Calibri"/>
          <w:lang w:eastAsia="zh-CN"/>
        </w:rPr>
        <w:t>第</w:t>
      </w:r>
      <w:r w:rsidR="00BE799D" w:rsidRPr="00BE799D">
        <w:rPr>
          <w:rFonts w:ascii="Calibri" w:hAnsi="Calibri"/>
          <w:lang w:eastAsia="zh-CN"/>
        </w:rPr>
        <w:t>71</w:t>
      </w:r>
      <w:r w:rsidR="00BE799D" w:rsidRPr="00BE799D">
        <w:rPr>
          <w:rFonts w:ascii="Calibri" w:hAnsi="Calibri"/>
          <w:lang w:eastAsia="zh-CN"/>
        </w:rPr>
        <w:t>号决议（</w:t>
      </w:r>
      <w:r w:rsidR="00BE799D" w:rsidRPr="00BE799D">
        <w:rPr>
          <w:rFonts w:ascii="Calibri" w:hAnsi="Calibri"/>
          <w:lang w:eastAsia="zh-CN"/>
        </w:rPr>
        <w:t>2010</w:t>
      </w:r>
      <w:r w:rsidR="00BE799D" w:rsidRPr="00BE799D">
        <w:rPr>
          <w:rFonts w:ascii="Calibri" w:hAnsi="Calibri"/>
          <w:lang w:eastAsia="zh-CN"/>
        </w:rPr>
        <w:t>年，瓜达拉哈拉，修订版</w:t>
      </w:r>
      <w:r w:rsidR="00BE799D" w:rsidRPr="00BE799D">
        <w:rPr>
          <w:rFonts w:ascii="Calibri" w:hAnsi="Calibri" w:hint="eastAsia"/>
          <w:lang w:eastAsia="zh-CN"/>
        </w:rPr>
        <w:t>）</w:t>
      </w:r>
      <w:r w:rsidR="009E2A53">
        <w:rPr>
          <w:rFonts w:ascii="Calibri" w:hAnsi="Calibri" w:hint="eastAsia"/>
          <w:lang w:eastAsia="zh-CN"/>
        </w:rPr>
        <w:t>中的</w:t>
      </w:r>
      <w:r w:rsidR="009E2A53" w:rsidRPr="009E2A53">
        <w:rPr>
          <w:rFonts w:ascii="Calibri" w:hAnsi="Calibri" w:hint="eastAsia"/>
          <w:lang w:eastAsia="zh-CN"/>
        </w:rPr>
        <w:t>《</w:t>
      </w:r>
      <w:r w:rsidR="009E2A53" w:rsidRPr="00BE799D">
        <w:rPr>
          <w:rFonts w:ascii="Calibri" w:hAnsi="Calibri"/>
          <w:lang w:eastAsia="zh-CN"/>
        </w:rPr>
        <w:t>2012-2015</w:t>
      </w:r>
      <w:r w:rsidR="009E2A53" w:rsidRPr="00BE799D">
        <w:rPr>
          <w:rFonts w:ascii="Calibri" w:hAnsi="Calibri"/>
          <w:lang w:eastAsia="zh-CN"/>
        </w:rPr>
        <w:t>年国际电联战略规</w:t>
      </w:r>
      <w:r w:rsidR="009E2A53" w:rsidRPr="00BE799D">
        <w:rPr>
          <w:rFonts w:ascii="Calibri" w:hAnsi="Calibri" w:hint="eastAsia"/>
          <w:lang w:eastAsia="zh-CN"/>
        </w:rPr>
        <w:t>划</w:t>
      </w:r>
      <w:r w:rsidR="009E2A53">
        <w:rPr>
          <w:rFonts w:ascii="Calibri" w:hAnsi="Calibri" w:hint="eastAsia"/>
          <w:lang w:eastAsia="zh-CN"/>
        </w:rPr>
        <w:t>》（第</w:t>
      </w:r>
      <w:r w:rsidR="009E2A53">
        <w:rPr>
          <w:rFonts w:ascii="Calibri" w:hAnsi="Calibri" w:hint="eastAsia"/>
          <w:lang w:eastAsia="zh-CN"/>
        </w:rPr>
        <w:t>5.4</w:t>
      </w:r>
      <w:r w:rsidR="009E2A53">
        <w:rPr>
          <w:rFonts w:ascii="Calibri" w:hAnsi="Calibri" w:hint="eastAsia"/>
          <w:lang w:eastAsia="zh-CN"/>
        </w:rPr>
        <w:t>节）</w:t>
      </w:r>
      <w:r w:rsidR="00BE799D">
        <w:rPr>
          <w:rFonts w:ascii="Calibri" w:hAnsi="Calibri" w:hint="eastAsia"/>
          <w:lang w:eastAsia="zh-CN"/>
        </w:rPr>
        <w:t>为国际电联电信标准化部门（</w:t>
      </w:r>
      <w:r w:rsidR="00BE799D">
        <w:rPr>
          <w:rFonts w:ascii="Calibri" w:hAnsi="Calibri" w:hint="eastAsia"/>
          <w:lang w:eastAsia="zh-CN"/>
        </w:rPr>
        <w:t>ITU-T</w:t>
      </w:r>
      <w:r w:rsidR="00BE799D">
        <w:rPr>
          <w:rFonts w:ascii="Calibri" w:hAnsi="Calibri" w:hint="eastAsia"/>
          <w:lang w:eastAsia="zh-CN"/>
        </w:rPr>
        <w:t>）制定的一项战略目标；</w:t>
      </w:r>
    </w:p>
    <w:p w:rsidR="00722D37" w:rsidRPr="00E04A5F" w:rsidRDefault="00722D37" w:rsidP="003134F8">
      <w:pPr>
        <w:rPr>
          <w:lang w:eastAsia="zh-CN"/>
        </w:rPr>
      </w:pPr>
      <w:r w:rsidRPr="00CD4780">
        <w:rPr>
          <w:rFonts w:ascii="Calibri" w:hAnsi="Calibri"/>
          <w:i/>
          <w:iCs/>
          <w:lang w:eastAsia="zh-CN"/>
        </w:rPr>
        <w:t>d)</w:t>
      </w:r>
      <w:r w:rsidRPr="00CD4780">
        <w:rPr>
          <w:rFonts w:ascii="Calibri" w:hAnsi="Calibri"/>
          <w:i/>
          <w:iCs/>
          <w:lang w:eastAsia="zh-CN"/>
        </w:rPr>
        <w:tab/>
      </w:r>
      <w:r w:rsidRPr="00E04A5F">
        <w:rPr>
          <w:rFonts w:hint="eastAsia"/>
          <w:lang w:eastAsia="zh-CN"/>
        </w:rPr>
        <w:t>国际电联</w:t>
      </w:r>
      <w:r w:rsidRPr="00E04A5F">
        <w:rPr>
          <w:rFonts w:hint="eastAsia"/>
          <w:lang w:eastAsia="zh-CN"/>
        </w:rPr>
        <w:t>WSIS</w:t>
      </w:r>
      <w:r w:rsidRPr="00E04A5F">
        <w:rPr>
          <w:rFonts w:hint="eastAsia"/>
          <w:lang w:eastAsia="zh-CN"/>
        </w:rPr>
        <w:t>两次抵制和打击垃圾信息专题会议主席的报告，该报告主张全面打击垃圾信息，即：</w:t>
      </w:r>
    </w:p>
    <w:p w:rsidR="00722D37" w:rsidRPr="00E04A5F" w:rsidRDefault="00722D37" w:rsidP="0091670A">
      <w:pPr>
        <w:pStyle w:val="enumlev1"/>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sidRPr="00E04A5F">
        <w:rPr>
          <w:rFonts w:hint="eastAsia"/>
          <w:lang w:eastAsia="zh-CN"/>
        </w:rPr>
        <w:t>强有力的立法</w:t>
      </w:r>
    </w:p>
    <w:p w:rsidR="00722D37" w:rsidRPr="00E04A5F" w:rsidRDefault="00722D37" w:rsidP="0091670A">
      <w:pPr>
        <w:pStyle w:val="enumlev1"/>
        <w:rPr>
          <w:lang w:eastAsia="zh-CN"/>
        </w:rPr>
      </w:pPr>
      <w:r w:rsidRPr="00E04A5F">
        <w:rPr>
          <w:lang w:eastAsia="zh-CN"/>
        </w:rPr>
        <w:t>ii)</w:t>
      </w:r>
      <w:r w:rsidRPr="00E04A5F">
        <w:rPr>
          <w:lang w:eastAsia="zh-CN"/>
        </w:rPr>
        <w:tab/>
      </w:r>
      <w:r w:rsidRPr="00E04A5F">
        <w:rPr>
          <w:rFonts w:hint="eastAsia"/>
          <w:lang w:eastAsia="zh-CN"/>
        </w:rPr>
        <w:t>制定技术措施</w:t>
      </w:r>
    </w:p>
    <w:p w:rsidR="00722D37" w:rsidRPr="00E04A5F" w:rsidRDefault="00722D37" w:rsidP="0091670A">
      <w:pPr>
        <w:pStyle w:val="enumlev1"/>
        <w:rPr>
          <w:lang w:eastAsia="zh-CN"/>
        </w:rPr>
      </w:pPr>
      <w:r w:rsidRPr="00E04A5F">
        <w:rPr>
          <w:rFonts w:hint="eastAsia"/>
          <w:lang w:eastAsia="zh-CN"/>
        </w:rPr>
        <w:t>iii)</w:t>
      </w:r>
      <w:r w:rsidRPr="00E04A5F">
        <w:rPr>
          <w:lang w:eastAsia="zh-CN"/>
        </w:rPr>
        <w:tab/>
      </w:r>
      <w:r w:rsidRPr="00E04A5F">
        <w:rPr>
          <w:rFonts w:hint="eastAsia"/>
          <w:lang w:eastAsia="zh-CN"/>
        </w:rPr>
        <w:t>建立业界合作伙伴关系，以加速研究工作</w:t>
      </w:r>
    </w:p>
    <w:p w:rsidR="00722D37" w:rsidRPr="00E04A5F" w:rsidRDefault="00722D37" w:rsidP="0091670A">
      <w:pPr>
        <w:pStyle w:val="enumlev1"/>
        <w:rPr>
          <w:lang w:eastAsia="zh-CN"/>
        </w:rPr>
      </w:pPr>
      <w:r w:rsidRPr="00E04A5F">
        <w:rPr>
          <w:rFonts w:hint="eastAsia"/>
          <w:lang w:eastAsia="zh-CN"/>
        </w:rPr>
        <w:t>iv)</w:t>
      </w:r>
      <w:r w:rsidRPr="00E04A5F">
        <w:rPr>
          <w:lang w:eastAsia="zh-CN"/>
        </w:rPr>
        <w:tab/>
      </w:r>
      <w:r w:rsidRPr="00E04A5F">
        <w:rPr>
          <w:rFonts w:hint="eastAsia"/>
          <w:lang w:eastAsia="zh-CN"/>
        </w:rPr>
        <w:t>教育</w:t>
      </w:r>
    </w:p>
    <w:p w:rsidR="00722D37" w:rsidRPr="008A69BD" w:rsidRDefault="00722D37" w:rsidP="001B288D">
      <w:pPr>
        <w:pStyle w:val="enumlev1"/>
        <w:rPr>
          <w:lang w:eastAsia="zh-CN"/>
        </w:rPr>
      </w:pPr>
      <w:r w:rsidRPr="00E04A5F">
        <w:rPr>
          <w:rFonts w:hint="eastAsia"/>
          <w:lang w:eastAsia="zh-CN"/>
        </w:rPr>
        <w:t>v)</w:t>
      </w:r>
      <w:r w:rsidRPr="00E04A5F">
        <w:rPr>
          <w:lang w:eastAsia="zh-CN"/>
        </w:rPr>
        <w:tab/>
      </w:r>
      <w:r w:rsidRPr="00E04A5F">
        <w:rPr>
          <w:rFonts w:hint="eastAsia"/>
          <w:lang w:eastAsia="zh-CN"/>
        </w:rPr>
        <w:t>国际合作</w:t>
      </w:r>
      <w:r w:rsidR="001B288D">
        <w:rPr>
          <w:rFonts w:hint="eastAsia"/>
          <w:lang w:eastAsia="zh-CN"/>
        </w:rPr>
        <w:t>，</w:t>
      </w:r>
    </w:p>
    <w:p w:rsidR="00722D37" w:rsidRPr="00CD4780" w:rsidRDefault="00BE799D" w:rsidP="003134F8">
      <w:pPr>
        <w:pStyle w:val="Call"/>
        <w:rPr>
          <w:lang w:eastAsia="zh-CN"/>
        </w:rPr>
      </w:pPr>
      <w:r>
        <w:rPr>
          <w:rFonts w:hint="eastAsia"/>
          <w:lang w:eastAsia="zh-CN"/>
        </w:rPr>
        <w:t>意识到</w:t>
      </w:r>
    </w:p>
    <w:p w:rsidR="00722D37" w:rsidRPr="00CD4780" w:rsidRDefault="00BE799D" w:rsidP="001F002C">
      <w:pPr>
        <w:ind w:firstLineChars="200" w:firstLine="480"/>
        <w:rPr>
          <w:rFonts w:ascii="Calibri" w:hAnsi="Calibri" w:cs="Calibri"/>
          <w:lang w:eastAsia="zh-CN"/>
        </w:rPr>
      </w:pPr>
      <w:r w:rsidRPr="00BE799D">
        <w:rPr>
          <w:rFonts w:ascii="Calibri" w:hAnsi="Calibri" w:hint="eastAsia"/>
          <w:lang w:eastAsia="zh-CN"/>
        </w:rPr>
        <w:t>全权代表大会</w:t>
      </w:r>
      <w:r w:rsidRPr="00BE799D">
        <w:rPr>
          <w:rFonts w:ascii="Calibri" w:hAnsi="Calibri"/>
          <w:lang w:eastAsia="zh-CN"/>
        </w:rPr>
        <w:t>第</w:t>
      </w:r>
      <w:r>
        <w:rPr>
          <w:rFonts w:ascii="Calibri" w:hAnsi="Calibri" w:hint="eastAsia"/>
          <w:lang w:eastAsia="zh-CN"/>
        </w:rPr>
        <w:t>130</w:t>
      </w:r>
      <w:r w:rsidRPr="00BE799D">
        <w:rPr>
          <w:rFonts w:ascii="Calibri" w:hAnsi="Calibri"/>
          <w:lang w:eastAsia="zh-CN"/>
        </w:rPr>
        <w:t>号决议（</w:t>
      </w:r>
      <w:r w:rsidRPr="00BE799D">
        <w:rPr>
          <w:rFonts w:ascii="Calibri" w:hAnsi="Calibri"/>
          <w:lang w:eastAsia="zh-CN"/>
        </w:rPr>
        <w:t>2010</w:t>
      </w:r>
      <w:r w:rsidRPr="00BE799D">
        <w:rPr>
          <w:rFonts w:ascii="Calibri" w:hAnsi="Calibri"/>
          <w:lang w:eastAsia="zh-CN"/>
        </w:rPr>
        <w:t>年，瓜达拉哈拉，修订版</w:t>
      </w:r>
      <w:r w:rsidRPr="00BE799D">
        <w:rPr>
          <w:rFonts w:ascii="Calibri" w:hAnsi="Calibri" w:hint="eastAsia"/>
          <w:lang w:eastAsia="zh-CN"/>
        </w:rPr>
        <w:t>）</w:t>
      </w:r>
      <w:r>
        <w:rPr>
          <w:rFonts w:ascii="Calibri" w:hAnsi="Calibri" w:cs="Calibri" w:hint="eastAsia"/>
          <w:lang w:eastAsia="zh-CN"/>
        </w:rPr>
        <w:t>做出决议“</w:t>
      </w:r>
      <w:r w:rsidR="00C9421B" w:rsidRPr="00C9421B">
        <w:rPr>
          <w:rFonts w:ascii="Calibri" w:hAnsi="Calibri"/>
          <w:lang w:eastAsia="zh-CN"/>
        </w:rPr>
        <w:t>国际电联须将资源和项目集中于那些符合其核心职责范围与专业特长的网络安全领域，主要是技术和发展</w:t>
      </w:r>
      <w:r w:rsidR="00C9421B" w:rsidRPr="00C9421B">
        <w:rPr>
          <w:rFonts w:ascii="Calibri" w:hAnsi="Calibri"/>
          <w:lang w:eastAsia="zh-CN"/>
        </w:rPr>
        <w:lastRenderedPageBreak/>
        <w:t>领域，不包括那些与成员国在国防、国家安全、内容和网络犯罪方面采取法律或政策原则有关的领域，这类领域属于成员国的主权，然而这并不排除国际电联履行其指定技术建议书、以减少</w:t>
      </w:r>
      <w:r w:rsidR="00C9421B" w:rsidRPr="00C9421B">
        <w:rPr>
          <w:rFonts w:ascii="Calibri" w:hAnsi="Calibri"/>
          <w:lang w:eastAsia="zh-CN"/>
        </w:rPr>
        <w:t>ICT</w:t>
      </w:r>
      <w:r w:rsidR="00C9421B" w:rsidRPr="00C9421B">
        <w:rPr>
          <w:rFonts w:ascii="Calibri" w:hAnsi="Calibri"/>
          <w:lang w:eastAsia="zh-CN"/>
        </w:rPr>
        <w:t>基础设施脆弱性的职</w:t>
      </w:r>
      <w:r w:rsidR="00C9421B" w:rsidRPr="00C9421B">
        <w:rPr>
          <w:rFonts w:ascii="Calibri" w:hAnsi="Calibri" w:hint="eastAsia"/>
          <w:lang w:eastAsia="zh-CN"/>
        </w:rPr>
        <w:t>责</w:t>
      </w:r>
      <w:r w:rsidR="00C9421B">
        <w:rPr>
          <w:rFonts w:ascii="Calibri" w:hAnsi="Calibri" w:hint="eastAsia"/>
          <w:lang w:eastAsia="zh-CN"/>
        </w:rPr>
        <w:t>”，</w:t>
      </w:r>
    </w:p>
    <w:p w:rsidR="00722D37" w:rsidRPr="00CD4780" w:rsidRDefault="00C9421B" w:rsidP="003134F8">
      <w:pPr>
        <w:pStyle w:val="Call"/>
        <w:rPr>
          <w:lang w:eastAsia="zh-CN"/>
        </w:rPr>
      </w:pPr>
      <w:r>
        <w:rPr>
          <w:rFonts w:hint="eastAsia"/>
          <w:lang w:eastAsia="zh-CN"/>
        </w:rPr>
        <w:t>考虑到</w:t>
      </w:r>
    </w:p>
    <w:p w:rsidR="00722D37" w:rsidRPr="00E04A5F" w:rsidRDefault="00722D37" w:rsidP="003134F8">
      <w:pPr>
        <w:rPr>
          <w:lang w:eastAsia="zh-CN"/>
        </w:rPr>
      </w:pPr>
      <w:r w:rsidRPr="00CD4780">
        <w:rPr>
          <w:rFonts w:ascii="Calibri" w:hAnsi="Calibri"/>
          <w:i/>
          <w:iCs/>
          <w:lang w:eastAsia="zh-CN"/>
        </w:rPr>
        <w:t>a)</w:t>
      </w:r>
      <w:r w:rsidRPr="00CD4780">
        <w:rPr>
          <w:rFonts w:ascii="Calibri" w:hAnsi="Calibri"/>
          <w:i/>
          <w:iCs/>
          <w:lang w:eastAsia="zh-CN"/>
        </w:rPr>
        <w:tab/>
      </w:r>
      <w:r w:rsidRPr="00E04A5F">
        <w:rPr>
          <w:rFonts w:hint="eastAsia"/>
          <w:lang w:eastAsia="zh-CN"/>
        </w:rPr>
        <w:t>垃圾信息已成为一个普遍问题，有可能造成互联网服务提供商、电信运营商、移动电信运营商和商业用户收入的损失</w:t>
      </w:r>
      <w:r>
        <w:rPr>
          <w:rFonts w:hint="eastAsia"/>
          <w:lang w:eastAsia="zh-CN"/>
        </w:rPr>
        <w:t>；</w:t>
      </w:r>
    </w:p>
    <w:p w:rsidR="00722D37" w:rsidRPr="00E04A5F" w:rsidRDefault="00722D37" w:rsidP="003134F8">
      <w:pPr>
        <w:rPr>
          <w:lang w:eastAsia="zh-CN"/>
        </w:rPr>
      </w:pPr>
      <w:r w:rsidRPr="00AA0F83">
        <w:rPr>
          <w:i/>
          <w:iCs/>
          <w:lang w:eastAsia="zh-CN"/>
        </w:rPr>
        <w:t>b)</w:t>
      </w:r>
      <w:r w:rsidRPr="00E04A5F">
        <w:rPr>
          <w:lang w:eastAsia="zh-CN"/>
        </w:rPr>
        <w:tab/>
      </w:r>
      <w:r w:rsidRPr="00E04A5F">
        <w:rPr>
          <w:rFonts w:hint="eastAsia"/>
          <w:lang w:eastAsia="zh-CN"/>
        </w:rPr>
        <w:t>垃圾信息制造了信息和电信网络的安全问题，正日益成为实现网络钓鱼和传播病毒、蠕虫、间谍软件和其它形式的恶意软件的手段</w:t>
      </w:r>
      <w:r>
        <w:rPr>
          <w:rFonts w:hint="eastAsia"/>
          <w:lang w:eastAsia="zh-CN"/>
        </w:rPr>
        <w:t>；</w:t>
      </w:r>
    </w:p>
    <w:p w:rsidR="00722D37" w:rsidRPr="00E04A5F" w:rsidRDefault="00722D37" w:rsidP="003134F8">
      <w:pPr>
        <w:rPr>
          <w:lang w:eastAsia="zh-CN"/>
        </w:rPr>
      </w:pPr>
      <w:r w:rsidRPr="00AA0F83">
        <w:rPr>
          <w:i/>
          <w:iCs/>
          <w:lang w:eastAsia="zh-CN"/>
        </w:rPr>
        <w:t>c)</w:t>
      </w:r>
      <w:r w:rsidRPr="00E04A5F">
        <w:rPr>
          <w:lang w:eastAsia="zh-CN"/>
        </w:rPr>
        <w:tab/>
      </w:r>
      <w:r w:rsidRPr="00E04A5F">
        <w:rPr>
          <w:rFonts w:hint="eastAsia"/>
          <w:lang w:eastAsia="zh-CN"/>
        </w:rPr>
        <w:t>制造垃圾信息被用于犯罪、欺诈或欺骗活动</w:t>
      </w:r>
      <w:r>
        <w:rPr>
          <w:rFonts w:hint="eastAsia"/>
          <w:lang w:eastAsia="zh-CN"/>
        </w:rPr>
        <w:t>；</w:t>
      </w:r>
    </w:p>
    <w:p w:rsidR="00722D37" w:rsidRPr="00E04A5F" w:rsidRDefault="00722D37" w:rsidP="003134F8">
      <w:pPr>
        <w:rPr>
          <w:lang w:eastAsia="zh-CN"/>
        </w:rPr>
      </w:pPr>
      <w:r w:rsidRPr="00AA0F83">
        <w:rPr>
          <w:i/>
          <w:iCs/>
          <w:lang w:eastAsia="zh-CN"/>
        </w:rPr>
        <w:t>d)</w:t>
      </w:r>
      <w:r w:rsidRPr="00E04A5F">
        <w:rPr>
          <w:lang w:eastAsia="zh-CN"/>
        </w:rPr>
        <w:tab/>
      </w:r>
      <w:r w:rsidRPr="00E04A5F">
        <w:rPr>
          <w:rFonts w:hint="eastAsia"/>
          <w:lang w:eastAsia="zh-CN"/>
        </w:rPr>
        <w:t>垃圾信息是一个全球性问题，需要通过国际合作寻求解决方案</w:t>
      </w:r>
      <w:r>
        <w:rPr>
          <w:rFonts w:hint="eastAsia"/>
          <w:lang w:eastAsia="zh-CN"/>
        </w:rPr>
        <w:t>；</w:t>
      </w:r>
    </w:p>
    <w:p w:rsidR="00722D37" w:rsidRPr="00E04A5F" w:rsidRDefault="00722D37" w:rsidP="003134F8">
      <w:pPr>
        <w:rPr>
          <w:lang w:eastAsia="zh-CN"/>
        </w:rPr>
      </w:pPr>
      <w:r w:rsidRPr="00AA0F83">
        <w:rPr>
          <w:i/>
          <w:iCs/>
          <w:lang w:eastAsia="zh-CN"/>
        </w:rPr>
        <w:t>e)</w:t>
      </w:r>
      <w:r w:rsidRPr="00E04A5F">
        <w:rPr>
          <w:lang w:eastAsia="zh-CN"/>
        </w:rPr>
        <w:tab/>
      </w:r>
      <w:r w:rsidRPr="00E04A5F">
        <w:rPr>
          <w:rFonts w:hint="eastAsia"/>
          <w:lang w:eastAsia="zh-CN"/>
        </w:rPr>
        <w:t>解决垃圾信息问题是一项迫在眉睫的问题</w:t>
      </w:r>
      <w:r>
        <w:rPr>
          <w:rFonts w:hint="eastAsia"/>
          <w:lang w:eastAsia="zh-CN"/>
        </w:rPr>
        <w:t>；</w:t>
      </w:r>
    </w:p>
    <w:p w:rsidR="00722D37" w:rsidRPr="00E04A5F" w:rsidRDefault="00722D37" w:rsidP="003134F8">
      <w:pPr>
        <w:rPr>
          <w:lang w:eastAsia="zh-CN"/>
        </w:rPr>
      </w:pPr>
      <w:r w:rsidRPr="00AA0F83">
        <w:rPr>
          <w:i/>
          <w:iCs/>
          <w:lang w:eastAsia="zh-CN"/>
        </w:rPr>
        <w:t>f)</w:t>
      </w:r>
      <w:r w:rsidRPr="00E04A5F">
        <w:rPr>
          <w:lang w:eastAsia="zh-CN"/>
        </w:rPr>
        <w:tab/>
      </w:r>
      <w:r w:rsidRPr="00E04A5F">
        <w:rPr>
          <w:rFonts w:hint="eastAsia"/>
          <w:lang w:eastAsia="zh-CN"/>
        </w:rPr>
        <w:t>许多国家，特别是包括最不发达国家、小岛屿发展中国家和经济转型国家在内的发展中国家，需要在抵制垃圾信息方面得到帮助</w:t>
      </w:r>
      <w:r>
        <w:rPr>
          <w:rFonts w:hint="eastAsia"/>
          <w:lang w:eastAsia="zh-CN"/>
        </w:rPr>
        <w:t>；</w:t>
      </w:r>
    </w:p>
    <w:p w:rsidR="00722D37" w:rsidRPr="00E04A5F" w:rsidRDefault="00722D37" w:rsidP="003134F8">
      <w:pPr>
        <w:rPr>
          <w:lang w:eastAsia="zh-CN"/>
        </w:rPr>
      </w:pPr>
      <w:r w:rsidRPr="00AA0F83">
        <w:rPr>
          <w:i/>
          <w:iCs/>
          <w:lang w:eastAsia="zh-CN"/>
        </w:rPr>
        <w:t>g)</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r>
        <w:rPr>
          <w:rFonts w:hint="eastAsia"/>
          <w:lang w:eastAsia="zh-CN"/>
        </w:rPr>
        <w:t>；</w:t>
      </w:r>
    </w:p>
    <w:p w:rsidR="00722D37" w:rsidRPr="00CD4780" w:rsidRDefault="00722D37" w:rsidP="004A45EA">
      <w:pPr>
        <w:rPr>
          <w:rFonts w:ascii="Calibri" w:hAnsi="Calibri"/>
          <w:i/>
          <w:iCs/>
          <w:lang w:eastAsia="zh-CN"/>
        </w:rPr>
      </w:pPr>
      <w:r w:rsidRPr="00AA0F83">
        <w:rPr>
          <w:i/>
          <w:iCs/>
          <w:lang w:eastAsia="zh-CN"/>
        </w:rPr>
        <w:t>h)</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sidR="004A45EA">
        <w:rPr>
          <w:rFonts w:hint="eastAsia"/>
          <w:i/>
          <w:iCs/>
          <w:lang w:eastAsia="zh-CN"/>
        </w:rPr>
        <w:t>d</w:t>
      </w:r>
      <w:proofErr w:type="gramStart"/>
      <w:r w:rsidRPr="00730CB9">
        <w:rPr>
          <w:i/>
          <w:iCs/>
          <w:lang w:eastAsia="zh-CN"/>
        </w:rPr>
        <w:t>)</w:t>
      </w:r>
      <w:r w:rsidRPr="00E04A5F">
        <w:rPr>
          <w:rFonts w:hint="eastAsia"/>
          <w:lang w:eastAsia="zh-CN"/>
        </w:rPr>
        <w:t>段中提及的方法之一</w:t>
      </w:r>
      <w:proofErr w:type="gramEnd"/>
      <w:r w:rsidRPr="00E04A5F">
        <w:rPr>
          <w:rFonts w:hint="eastAsia"/>
          <w:lang w:eastAsia="zh-CN"/>
        </w:rPr>
        <w:t>，</w:t>
      </w:r>
    </w:p>
    <w:p w:rsidR="00722D37" w:rsidRPr="00E04A5F" w:rsidRDefault="00722D37" w:rsidP="003134F8">
      <w:pPr>
        <w:pStyle w:val="Call"/>
        <w:rPr>
          <w:lang w:eastAsia="zh-CN"/>
        </w:rPr>
      </w:pPr>
      <w:r w:rsidRPr="00E04A5F">
        <w:rPr>
          <w:rFonts w:hint="eastAsia"/>
          <w:lang w:eastAsia="zh-CN"/>
        </w:rPr>
        <w:t>注意到</w:t>
      </w:r>
    </w:p>
    <w:p w:rsidR="00722D37" w:rsidRPr="00CD4780" w:rsidRDefault="00722D37" w:rsidP="003134F8">
      <w:pPr>
        <w:ind w:firstLineChars="200" w:firstLine="480"/>
        <w:rPr>
          <w:rFonts w:ascii="Calibri" w:hAnsi="Calibri" w:cs="Calibri"/>
          <w:lang w:eastAsia="zh-CN"/>
        </w:rPr>
      </w:pPr>
      <w:r w:rsidRPr="00E04A5F">
        <w:rPr>
          <w:rFonts w:hint="eastAsia"/>
          <w:lang w:eastAsia="zh-CN"/>
        </w:rPr>
        <w:t>第</w:t>
      </w:r>
      <w:r w:rsidRPr="00E04A5F">
        <w:rPr>
          <w:rFonts w:hint="eastAsia"/>
          <w:lang w:eastAsia="zh-CN"/>
        </w:rPr>
        <w:t>17</w:t>
      </w:r>
      <w:r w:rsidRPr="00E04A5F">
        <w:rPr>
          <w:rFonts w:hint="eastAsia"/>
          <w:lang w:eastAsia="zh-CN"/>
        </w:rPr>
        <w:t>研究组迄今开展的重要的技术工作，特别是</w:t>
      </w:r>
      <w:r w:rsidRPr="00E04A5F">
        <w:rPr>
          <w:lang w:eastAsia="zh-CN"/>
        </w:rPr>
        <w:t>ITU-T X.1231</w:t>
      </w:r>
      <w:r w:rsidRPr="00E04A5F">
        <w:rPr>
          <w:rFonts w:hint="eastAsia"/>
          <w:lang w:eastAsia="zh-CN"/>
        </w:rPr>
        <w:t>（打击垃圾信息的技术战略）、</w:t>
      </w:r>
      <w:r w:rsidRPr="00E04A5F">
        <w:rPr>
          <w:lang w:eastAsia="zh-CN"/>
        </w:rPr>
        <w:t>X.1240</w:t>
      </w:r>
      <w:r w:rsidRPr="00E04A5F">
        <w:rPr>
          <w:rFonts w:hint="eastAsia"/>
          <w:lang w:eastAsia="zh-CN"/>
        </w:rPr>
        <w:t>（打击垃圾电子邮件的技术）和</w:t>
      </w:r>
      <w:r w:rsidRPr="00E04A5F">
        <w:rPr>
          <w:lang w:eastAsia="zh-CN"/>
        </w:rPr>
        <w:t>X.1241</w:t>
      </w:r>
      <w:r w:rsidRPr="00E04A5F">
        <w:rPr>
          <w:rFonts w:hint="eastAsia"/>
          <w:lang w:eastAsia="zh-CN"/>
        </w:rPr>
        <w:t>（打击垃圾电子邮件的技术框架）</w:t>
      </w:r>
      <w:r>
        <w:rPr>
          <w:rFonts w:hint="eastAsia"/>
          <w:lang w:val="en-US" w:eastAsia="zh-CN"/>
        </w:rPr>
        <w:t>建议书，</w:t>
      </w:r>
    </w:p>
    <w:p w:rsidR="00722D37" w:rsidRPr="00CD4780" w:rsidRDefault="00C9421B" w:rsidP="003134F8">
      <w:pPr>
        <w:pStyle w:val="Call"/>
        <w:rPr>
          <w:lang w:eastAsia="zh-CN"/>
        </w:rPr>
      </w:pPr>
      <w:r>
        <w:rPr>
          <w:rFonts w:hint="eastAsia"/>
          <w:lang w:eastAsia="zh-CN"/>
        </w:rPr>
        <w:t>做出决议，敦促各成员国</w:t>
      </w:r>
    </w:p>
    <w:p w:rsidR="00722D37" w:rsidRPr="00CD4780" w:rsidRDefault="00722D37" w:rsidP="003134F8">
      <w:pPr>
        <w:rPr>
          <w:rFonts w:ascii="Calibri" w:hAnsi="Calibri"/>
          <w:i/>
          <w:iCs/>
          <w:lang w:eastAsia="zh-CN"/>
        </w:rPr>
      </w:pPr>
      <w:r w:rsidRPr="00CD3543">
        <w:rPr>
          <w:rFonts w:ascii="Calibri" w:hAnsi="Calibri"/>
          <w:lang w:eastAsia="zh-CN"/>
        </w:rPr>
        <w:t>1</w:t>
      </w:r>
      <w:r w:rsidRPr="00CD4780">
        <w:rPr>
          <w:rFonts w:ascii="Calibri" w:hAnsi="Calibri"/>
          <w:i/>
          <w:iCs/>
          <w:lang w:eastAsia="zh-CN"/>
        </w:rPr>
        <w:tab/>
      </w:r>
      <w:r w:rsidRPr="00E04A5F">
        <w:rPr>
          <w:rFonts w:hint="eastAsia"/>
          <w:lang w:eastAsia="zh-CN"/>
        </w:rPr>
        <w:t>在其</w:t>
      </w:r>
      <w:r>
        <w:rPr>
          <w:rFonts w:hint="eastAsia"/>
          <w:lang w:eastAsia="zh-CN"/>
        </w:rPr>
        <w:t>国家法律框架内采取适当步骤，确保以适当和有效的措施</w:t>
      </w:r>
      <w:r w:rsidR="00601336">
        <w:rPr>
          <w:rFonts w:hint="eastAsia"/>
          <w:lang w:eastAsia="zh-CN"/>
        </w:rPr>
        <w:t>抵制和</w:t>
      </w:r>
      <w:r>
        <w:rPr>
          <w:rFonts w:hint="eastAsia"/>
          <w:lang w:eastAsia="zh-CN"/>
        </w:rPr>
        <w:t>打击垃圾信息；</w:t>
      </w:r>
    </w:p>
    <w:p w:rsidR="00722D37" w:rsidRPr="00CD4780" w:rsidRDefault="00722D37" w:rsidP="003134F8">
      <w:pPr>
        <w:rPr>
          <w:rFonts w:ascii="Calibri" w:hAnsi="Calibri"/>
          <w:i/>
          <w:iCs/>
          <w:lang w:eastAsia="zh-CN"/>
        </w:rPr>
      </w:pPr>
      <w:r w:rsidRPr="00CD3543">
        <w:rPr>
          <w:rFonts w:ascii="Calibri" w:hAnsi="Calibri"/>
          <w:lang w:eastAsia="zh-CN"/>
        </w:rPr>
        <w:t>2</w:t>
      </w:r>
      <w:r w:rsidRPr="00CD4780">
        <w:rPr>
          <w:rFonts w:ascii="Calibri" w:hAnsi="Calibri"/>
          <w:i/>
          <w:iCs/>
          <w:lang w:eastAsia="zh-CN"/>
        </w:rPr>
        <w:tab/>
      </w:r>
      <w:r w:rsidR="00C9421B">
        <w:rPr>
          <w:rFonts w:ascii="Calibri" w:hAnsi="Calibri" w:hint="eastAsia"/>
          <w:lang w:eastAsia="zh-CN"/>
        </w:rPr>
        <w:t>为</w:t>
      </w:r>
      <w:r w:rsidR="00601336">
        <w:rPr>
          <w:rFonts w:ascii="Calibri" w:hAnsi="Calibri" w:hint="eastAsia"/>
          <w:lang w:eastAsia="zh-CN"/>
        </w:rPr>
        <w:t>抵制</w:t>
      </w:r>
      <w:r w:rsidR="00C9421B">
        <w:rPr>
          <w:rFonts w:ascii="Calibri" w:hAnsi="Calibri" w:hint="eastAsia"/>
          <w:lang w:eastAsia="zh-CN"/>
        </w:rPr>
        <w:t>垃圾信息继续制定包括最佳做法在内的技术和自律措施，</w:t>
      </w:r>
    </w:p>
    <w:p w:rsidR="00722D37" w:rsidRPr="00CD4780" w:rsidRDefault="00C9421B" w:rsidP="003134F8">
      <w:pPr>
        <w:pStyle w:val="Call"/>
        <w:rPr>
          <w:lang w:eastAsia="zh-CN"/>
        </w:rPr>
      </w:pPr>
      <w:r>
        <w:rPr>
          <w:rFonts w:hint="eastAsia"/>
          <w:lang w:eastAsia="zh-CN"/>
        </w:rPr>
        <w:t>责成秘书长</w:t>
      </w:r>
      <w:r w:rsidR="00722D37" w:rsidRPr="00CD4780">
        <w:rPr>
          <w:lang w:eastAsia="zh-CN"/>
        </w:rPr>
        <w:t xml:space="preserve"> </w:t>
      </w:r>
    </w:p>
    <w:p w:rsidR="00722D37" w:rsidRPr="00FF48AD" w:rsidRDefault="00C9421B" w:rsidP="00FF48AD">
      <w:pPr>
        <w:ind w:firstLineChars="200" w:firstLine="480"/>
        <w:rPr>
          <w:lang w:eastAsia="zh-CN"/>
        </w:rPr>
      </w:pPr>
      <w:r w:rsidRPr="00FF48AD">
        <w:rPr>
          <w:rFonts w:hint="eastAsia"/>
          <w:lang w:eastAsia="zh-CN"/>
        </w:rPr>
        <w:t>向理事会年度会议和未来的全权代表大会汇报就此事宜采取的</w:t>
      </w:r>
      <w:r w:rsidR="00601336" w:rsidRPr="00FF48AD">
        <w:rPr>
          <w:rFonts w:hint="eastAsia"/>
          <w:lang w:eastAsia="zh-CN"/>
        </w:rPr>
        <w:t>行动</w:t>
      </w:r>
      <w:r w:rsidRPr="00FF48AD">
        <w:rPr>
          <w:rFonts w:hint="eastAsia"/>
          <w:lang w:eastAsia="zh-CN"/>
        </w:rPr>
        <w:t>和取得的进展，</w:t>
      </w:r>
      <w:r w:rsidR="00722D37" w:rsidRPr="00FF48AD">
        <w:rPr>
          <w:lang w:eastAsia="zh-CN"/>
        </w:rPr>
        <w:t xml:space="preserve"> </w:t>
      </w:r>
    </w:p>
    <w:p w:rsidR="00722D37" w:rsidRPr="00CD4780" w:rsidRDefault="00722D37" w:rsidP="003134F8">
      <w:pPr>
        <w:pStyle w:val="Call"/>
        <w:rPr>
          <w:lang w:eastAsia="zh-CN"/>
        </w:rPr>
      </w:pPr>
      <w:r w:rsidRPr="00E04A5F">
        <w:rPr>
          <w:rFonts w:hint="eastAsia"/>
          <w:lang w:eastAsia="zh-CN"/>
        </w:rPr>
        <w:t>请成员国、部门成员</w:t>
      </w:r>
      <w:r w:rsidR="00C9421B">
        <w:rPr>
          <w:rFonts w:hint="eastAsia"/>
          <w:lang w:eastAsia="zh-CN"/>
        </w:rPr>
        <w:t>、部门准成员和学术成员</w:t>
      </w:r>
    </w:p>
    <w:p w:rsidR="00784C42" w:rsidRPr="00722D37" w:rsidRDefault="00722D37" w:rsidP="003134F8">
      <w:pPr>
        <w:ind w:firstLineChars="200" w:firstLine="480"/>
        <w:rPr>
          <w:rFonts w:ascii="Calibri" w:hAnsi="Calibri" w:cs="Calibri"/>
          <w:lang w:eastAsia="zh-CN"/>
        </w:rPr>
      </w:pPr>
      <w:r w:rsidRPr="00E04A5F">
        <w:rPr>
          <w:rFonts w:hint="eastAsia"/>
          <w:lang w:eastAsia="zh-CN"/>
        </w:rPr>
        <w:t>为此项工作做出贡献</w:t>
      </w:r>
      <w:r>
        <w:rPr>
          <w:rFonts w:hint="eastAsia"/>
          <w:lang w:eastAsia="zh-CN"/>
        </w:rPr>
        <w:t>。</w:t>
      </w:r>
    </w:p>
    <w:p w:rsidR="00784C42" w:rsidRDefault="00784C42" w:rsidP="003134F8">
      <w:pPr>
        <w:pStyle w:val="Reasons"/>
        <w:rPr>
          <w:lang w:eastAsia="zh-CN"/>
        </w:rPr>
      </w:pPr>
    </w:p>
    <w:p w:rsidR="00784C42" w:rsidRDefault="00F439D0" w:rsidP="003134F8">
      <w:pPr>
        <w:pStyle w:val="Proposal"/>
        <w:rPr>
          <w:lang w:eastAsia="zh-CN"/>
        </w:rPr>
      </w:pPr>
      <w:r>
        <w:rPr>
          <w:b/>
          <w:lang w:eastAsia="zh-CN"/>
        </w:rPr>
        <w:lastRenderedPageBreak/>
        <w:t>ADD</w:t>
      </w:r>
      <w:r>
        <w:rPr>
          <w:lang w:eastAsia="zh-CN"/>
        </w:rPr>
        <w:tab/>
        <w:t>ACP/3A3/45</w:t>
      </w:r>
    </w:p>
    <w:p w:rsidR="00722D37" w:rsidRPr="00CD4780" w:rsidRDefault="00860268" w:rsidP="003134F8">
      <w:pPr>
        <w:pStyle w:val="ResNo"/>
        <w:rPr>
          <w:lang w:eastAsia="zh-CN"/>
        </w:rPr>
      </w:pPr>
      <w:r>
        <w:rPr>
          <w:rFonts w:hint="eastAsia"/>
          <w:lang w:eastAsia="zh-CN"/>
        </w:rPr>
        <w:t>第</w:t>
      </w:r>
      <w:r w:rsidR="00722D37" w:rsidRPr="00CD4780">
        <w:rPr>
          <w:lang w:eastAsia="zh-CN"/>
        </w:rPr>
        <w:t>[acp-3]</w:t>
      </w:r>
      <w:r>
        <w:rPr>
          <w:rFonts w:hint="eastAsia"/>
          <w:lang w:eastAsia="zh-CN"/>
        </w:rPr>
        <w:t>号决议草案</w:t>
      </w:r>
    </w:p>
    <w:p w:rsidR="00722D37" w:rsidRPr="00CD4780" w:rsidRDefault="00722D37" w:rsidP="003134F8">
      <w:pPr>
        <w:pStyle w:val="Restitle"/>
        <w:rPr>
          <w:lang w:eastAsia="zh-CN"/>
        </w:rPr>
      </w:pPr>
      <w:bookmarkStart w:id="196" w:name="_Toc219521767"/>
      <w:r w:rsidRPr="00E04A5F">
        <w:rPr>
          <w:lang w:eastAsia="zh-CN"/>
        </w:rPr>
        <w:t>互联网资源的非歧视接入</w:t>
      </w:r>
      <w:bookmarkEnd w:id="196"/>
    </w:p>
    <w:p w:rsidR="00722D37" w:rsidRPr="00CD4780" w:rsidRDefault="00860268" w:rsidP="003134F8">
      <w:pPr>
        <w:pStyle w:val="Normalaftertitle0"/>
        <w:rPr>
          <w:lang w:eastAsia="zh-CN"/>
        </w:rPr>
      </w:pPr>
      <w:r>
        <w:rPr>
          <w:rFonts w:ascii="Calibri" w:eastAsiaTheme="minorEastAsia" w:hAnsi="Calibri" w:cs="Calibri" w:hint="eastAsia"/>
          <w:szCs w:val="24"/>
          <w:lang w:val="en-US" w:eastAsia="zh-CN"/>
        </w:rPr>
        <w:t>国际电信世界大会，</w:t>
      </w:r>
      <w:r>
        <w:rPr>
          <w:rFonts w:ascii="Calibri" w:eastAsiaTheme="minorEastAsia" w:hAnsi="Calibri" w:cs="Calibri" w:hint="eastAsia"/>
          <w:szCs w:val="24"/>
          <w:lang w:val="en-US" w:eastAsia="zh-CN"/>
        </w:rPr>
        <w:t>2012</w:t>
      </w:r>
      <w:r>
        <w:rPr>
          <w:rFonts w:ascii="Calibri" w:eastAsiaTheme="minorEastAsia" w:hAnsi="Calibri" w:cs="Calibri" w:hint="eastAsia"/>
          <w:szCs w:val="24"/>
          <w:lang w:val="en-US" w:eastAsia="zh-CN"/>
        </w:rPr>
        <w:t>年，迪拜</w:t>
      </w:r>
    </w:p>
    <w:p w:rsidR="00722D37" w:rsidRPr="00E04A5F" w:rsidRDefault="00722D37" w:rsidP="003134F8">
      <w:pPr>
        <w:pStyle w:val="Call"/>
        <w:rPr>
          <w:lang w:eastAsia="zh-CN"/>
        </w:rPr>
      </w:pPr>
      <w:r w:rsidRPr="00E04A5F">
        <w:rPr>
          <w:rFonts w:hint="eastAsia"/>
          <w:lang w:eastAsia="zh-CN"/>
        </w:rPr>
        <w:t>考虑</w:t>
      </w:r>
      <w:r w:rsidRPr="00E04A5F">
        <w:rPr>
          <w:lang w:eastAsia="zh-CN"/>
        </w:rPr>
        <w:t>到</w:t>
      </w:r>
    </w:p>
    <w:p w:rsidR="00722D37" w:rsidRPr="00E04A5F" w:rsidRDefault="00722D37" w:rsidP="003134F8">
      <w:pPr>
        <w:ind w:firstLineChars="200" w:firstLine="480"/>
        <w:rPr>
          <w:lang w:eastAsia="zh-CN"/>
        </w:rPr>
      </w:pPr>
      <w:r w:rsidRPr="00E04A5F">
        <w:rPr>
          <w:lang w:eastAsia="zh-CN"/>
        </w:rPr>
        <w:t>国际电联《组织法》第</w:t>
      </w:r>
      <w:r w:rsidRPr="00E04A5F">
        <w:rPr>
          <w:rFonts w:hint="eastAsia"/>
          <w:lang w:eastAsia="zh-CN"/>
        </w:rPr>
        <w:t>1</w:t>
      </w:r>
      <w:r w:rsidRPr="00E04A5F">
        <w:rPr>
          <w:lang w:eastAsia="zh-CN"/>
        </w:rPr>
        <w:t>条规定，国际电联的宗旨之一是</w:t>
      </w:r>
      <w:r w:rsidRPr="00E04A5F">
        <w:rPr>
          <w:rFonts w:hint="eastAsia"/>
          <w:lang w:eastAsia="zh-CN"/>
        </w:rPr>
        <w:t>“</w:t>
      </w:r>
      <w:r w:rsidRPr="00E04A5F">
        <w:rPr>
          <w:lang w:eastAsia="zh-CN"/>
        </w:rPr>
        <w:t>保持和扩大所有国际电联成员国之间的国际合作，以改进和合理使用各种电信</w:t>
      </w:r>
      <w:r w:rsidRPr="00E04A5F">
        <w:rPr>
          <w:rFonts w:hint="eastAsia"/>
          <w:lang w:eastAsia="zh-CN"/>
        </w:rPr>
        <w:t>”</w:t>
      </w:r>
      <w:r w:rsidRPr="00E04A5F">
        <w:rPr>
          <w:lang w:eastAsia="zh-CN"/>
        </w:rPr>
        <w:t>，</w:t>
      </w:r>
    </w:p>
    <w:p w:rsidR="00722D37" w:rsidRPr="00E04A5F" w:rsidRDefault="00722D37" w:rsidP="003134F8">
      <w:pPr>
        <w:pStyle w:val="Call"/>
        <w:rPr>
          <w:lang w:eastAsia="zh-CN"/>
        </w:rPr>
      </w:pPr>
      <w:r w:rsidRPr="00E04A5F">
        <w:rPr>
          <w:lang w:eastAsia="zh-CN"/>
        </w:rPr>
        <w:t>进一步考虑到</w:t>
      </w:r>
    </w:p>
    <w:p w:rsidR="00722D37" w:rsidRDefault="00722D37" w:rsidP="003134F8">
      <w:pPr>
        <w:ind w:firstLineChars="200" w:firstLine="480"/>
        <w:rPr>
          <w:lang w:eastAsia="zh-CN"/>
        </w:rPr>
      </w:pPr>
      <w:r w:rsidRPr="00E04A5F">
        <w:rPr>
          <w:lang w:eastAsia="zh-CN"/>
        </w:rPr>
        <w:t>信息社会世界高峰会议（</w:t>
      </w:r>
      <w:r w:rsidRPr="00E04A5F">
        <w:rPr>
          <w:lang w:eastAsia="zh-CN"/>
        </w:rPr>
        <w:t>WSIS</w:t>
      </w:r>
      <w:r w:rsidRPr="00E04A5F">
        <w:rPr>
          <w:lang w:eastAsia="zh-CN"/>
        </w:rPr>
        <w:t>）（</w:t>
      </w:r>
      <w:r w:rsidRPr="00E04A5F">
        <w:rPr>
          <w:lang w:eastAsia="zh-CN"/>
        </w:rPr>
        <w:t>2003</w:t>
      </w:r>
      <w:r w:rsidRPr="00E04A5F">
        <w:rPr>
          <w:lang w:eastAsia="zh-CN"/>
        </w:rPr>
        <w:t>年，日内瓦</w:t>
      </w:r>
      <w:r>
        <w:rPr>
          <w:rFonts w:hint="eastAsia"/>
          <w:lang w:eastAsia="zh-CN"/>
        </w:rPr>
        <w:t>；</w:t>
      </w:r>
      <w:r w:rsidRPr="00E04A5F">
        <w:rPr>
          <w:lang w:eastAsia="zh-CN"/>
        </w:rPr>
        <w:t>2005</w:t>
      </w:r>
      <w:r w:rsidRPr="00E04A5F">
        <w:rPr>
          <w:lang w:eastAsia="zh-CN"/>
        </w:rPr>
        <w:t>年，突尼斯）的《原则宣言》，特别是第</w:t>
      </w:r>
      <w:r w:rsidRPr="00E04A5F">
        <w:rPr>
          <w:lang w:eastAsia="zh-CN"/>
        </w:rPr>
        <w:t>11</w:t>
      </w:r>
      <w:r w:rsidRPr="00E04A5F">
        <w:rPr>
          <w:lang w:eastAsia="zh-CN"/>
        </w:rPr>
        <w:t>、</w:t>
      </w:r>
      <w:r w:rsidRPr="00E04A5F">
        <w:rPr>
          <w:lang w:eastAsia="zh-CN"/>
        </w:rPr>
        <w:t>19</w:t>
      </w:r>
      <w:r w:rsidRPr="00E04A5F">
        <w:rPr>
          <w:lang w:eastAsia="zh-CN"/>
        </w:rPr>
        <w:t>、</w:t>
      </w:r>
      <w:r w:rsidRPr="00E04A5F">
        <w:rPr>
          <w:lang w:eastAsia="zh-CN"/>
        </w:rPr>
        <w:t>20</w:t>
      </w:r>
      <w:r w:rsidRPr="00E04A5F">
        <w:rPr>
          <w:lang w:eastAsia="zh-CN"/>
        </w:rPr>
        <w:t>、</w:t>
      </w:r>
      <w:r w:rsidRPr="00E04A5F">
        <w:rPr>
          <w:lang w:eastAsia="zh-CN"/>
        </w:rPr>
        <w:t>21</w:t>
      </w:r>
      <w:r w:rsidRPr="00E04A5F">
        <w:rPr>
          <w:lang w:eastAsia="zh-CN"/>
        </w:rPr>
        <w:t>和</w:t>
      </w:r>
      <w:r w:rsidRPr="00E04A5F">
        <w:rPr>
          <w:lang w:eastAsia="zh-CN"/>
        </w:rPr>
        <w:t>49</w:t>
      </w:r>
      <w:r w:rsidRPr="00E04A5F">
        <w:rPr>
          <w:rFonts w:hint="eastAsia"/>
          <w:lang w:eastAsia="zh-CN"/>
        </w:rPr>
        <w:t>段</w:t>
      </w:r>
      <w:r w:rsidRPr="00E04A5F">
        <w:rPr>
          <w:lang w:eastAsia="zh-CN"/>
        </w:rPr>
        <w:t>中涉及的经批准的文件，</w:t>
      </w:r>
    </w:p>
    <w:p w:rsidR="00722D37" w:rsidRPr="00E04A5F" w:rsidRDefault="00722D37" w:rsidP="003134F8">
      <w:pPr>
        <w:pStyle w:val="Call"/>
        <w:rPr>
          <w:lang w:eastAsia="zh-CN"/>
        </w:rPr>
      </w:pPr>
      <w:r w:rsidRPr="00E04A5F">
        <w:rPr>
          <w:lang w:eastAsia="zh-CN"/>
        </w:rPr>
        <w:t>注意到</w:t>
      </w:r>
    </w:p>
    <w:p w:rsidR="00722D37" w:rsidRPr="00E04A5F" w:rsidRDefault="00722D37" w:rsidP="003134F8">
      <w:pPr>
        <w:ind w:firstLineChars="200" w:firstLine="480"/>
        <w:rPr>
          <w:lang w:eastAsia="zh-CN"/>
        </w:rPr>
      </w:pPr>
      <w:r w:rsidRPr="00E04A5F">
        <w:rPr>
          <w:lang w:eastAsia="zh-CN"/>
        </w:rPr>
        <w:t>WSIS</w:t>
      </w:r>
      <w:r w:rsidRPr="00E04A5F">
        <w:rPr>
          <w:lang w:eastAsia="zh-CN"/>
        </w:rPr>
        <w:t>《原则宣言》第</w:t>
      </w:r>
      <w:r w:rsidRPr="00E04A5F">
        <w:rPr>
          <w:lang w:eastAsia="zh-CN"/>
        </w:rPr>
        <w:t>48</w:t>
      </w:r>
      <w:r w:rsidRPr="00E04A5F">
        <w:rPr>
          <w:rFonts w:hint="eastAsia"/>
          <w:lang w:eastAsia="zh-CN"/>
        </w:rPr>
        <w:t>段</w:t>
      </w:r>
      <w:r w:rsidRPr="00E04A5F">
        <w:rPr>
          <w:lang w:eastAsia="zh-CN"/>
        </w:rPr>
        <w:t>认识到：</w:t>
      </w:r>
      <w:r w:rsidRPr="00E04A5F">
        <w:rPr>
          <w:rFonts w:hint="eastAsia"/>
          <w:lang w:eastAsia="zh-CN"/>
        </w:rPr>
        <w:t>“</w:t>
      </w:r>
      <w:r w:rsidRPr="00E04A5F">
        <w:rPr>
          <w:lang w:eastAsia="zh-CN"/>
        </w:rPr>
        <w:t>互联网已发展成为一个全球性公共设施，其管理应成为信息社会议程的核心问题。互联网的国际管理应是多边、透明和民主的，有政府、私营部门、民间团体和国际组织的全面参与。应确保资源的公平分配，方便所有人的接入，并确保互联网的稳定安全运行，同时考虑到多种语言的使用</w:t>
      </w:r>
      <w:r w:rsidRPr="00E04A5F">
        <w:rPr>
          <w:rFonts w:hint="eastAsia"/>
          <w:lang w:eastAsia="zh-CN"/>
        </w:rPr>
        <w:t>”</w:t>
      </w:r>
      <w:r w:rsidRPr="00E04A5F">
        <w:rPr>
          <w:lang w:eastAsia="zh-CN"/>
        </w:rPr>
        <w:t>，</w:t>
      </w:r>
    </w:p>
    <w:p w:rsidR="00722D37" w:rsidRPr="00E04A5F" w:rsidRDefault="00722D37" w:rsidP="003134F8">
      <w:pPr>
        <w:pStyle w:val="Call"/>
        <w:rPr>
          <w:lang w:eastAsia="zh-CN"/>
        </w:rPr>
      </w:pPr>
      <w:r w:rsidRPr="00E04A5F">
        <w:rPr>
          <w:lang w:eastAsia="zh-CN"/>
        </w:rPr>
        <w:t>认识到</w:t>
      </w:r>
    </w:p>
    <w:p w:rsidR="00722D37" w:rsidRPr="00E04A5F" w:rsidRDefault="00722D37" w:rsidP="003134F8">
      <w:pPr>
        <w:rPr>
          <w:lang w:eastAsia="zh-CN"/>
        </w:rPr>
      </w:pPr>
      <w:r w:rsidRPr="006D2BDE">
        <w:rPr>
          <w:rFonts w:hint="eastAsia"/>
          <w:i/>
          <w:iCs/>
          <w:lang w:eastAsia="zh-CN"/>
        </w:rPr>
        <w:t>a</w:t>
      </w:r>
      <w:r w:rsidRPr="006D2BDE">
        <w:rPr>
          <w:i/>
          <w:iCs/>
          <w:lang w:eastAsia="zh-CN"/>
        </w:rPr>
        <w:t>)</w:t>
      </w:r>
      <w:r w:rsidRPr="00E04A5F">
        <w:rPr>
          <w:lang w:eastAsia="zh-CN"/>
        </w:rPr>
        <w:tab/>
        <w:t>WSIS</w:t>
      </w:r>
      <w:r w:rsidRPr="00E04A5F">
        <w:rPr>
          <w:lang w:eastAsia="zh-CN"/>
        </w:rPr>
        <w:t>第二阶段（</w:t>
      </w:r>
      <w:r w:rsidRPr="00E04A5F">
        <w:rPr>
          <w:lang w:eastAsia="zh-CN"/>
        </w:rPr>
        <w:t>2005</w:t>
      </w:r>
      <w:r w:rsidRPr="00E04A5F">
        <w:rPr>
          <w:lang w:eastAsia="zh-CN"/>
        </w:rPr>
        <w:t>年</w:t>
      </w:r>
      <w:r w:rsidRPr="00E04A5F">
        <w:rPr>
          <w:lang w:eastAsia="zh-CN"/>
        </w:rPr>
        <w:t>11</w:t>
      </w:r>
      <w:r w:rsidRPr="00E04A5F">
        <w:rPr>
          <w:lang w:eastAsia="zh-CN"/>
        </w:rPr>
        <w:t>月，突尼斯）确定国际电联作为下列</w:t>
      </w:r>
      <w:r w:rsidRPr="00E04A5F">
        <w:rPr>
          <w:lang w:eastAsia="zh-CN"/>
        </w:rPr>
        <w:t>WSIS</w:t>
      </w:r>
      <w:r w:rsidRPr="00E04A5F">
        <w:rPr>
          <w:lang w:eastAsia="zh-CN"/>
        </w:rPr>
        <w:t>《行动计划》中行动方面可能的协调方</w:t>
      </w:r>
      <w:r w:rsidRPr="00E04A5F">
        <w:rPr>
          <w:lang w:eastAsia="zh-CN"/>
        </w:rPr>
        <w:t>/</w:t>
      </w:r>
      <w:r w:rsidRPr="00E04A5F">
        <w:rPr>
          <w:lang w:eastAsia="zh-CN"/>
        </w:rPr>
        <w:t>推进方：</w:t>
      </w:r>
      <w:r w:rsidRPr="00E04A5F">
        <w:rPr>
          <w:lang w:eastAsia="zh-CN"/>
        </w:rPr>
        <w:t>C2</w:t>
      </w:r>
      <w:r w:rsidRPr="00E04A5F">
        <w:rPr>
          <w:rFonts w:hint="eastAsia"/>
          <w:lang w:eastAsia="zh-CN"/>
        </w:rPr>
        <w:t>（</w:t>
      </w:r>
      <w:r w:rsidRPr="00E04A5F">
        <w:rPr>
          <w:lang w:eastAsia="zh-CN"/>
        </w:rPr>
        <w:t>信息通信基础设施</w:t>
      </w:r>
      <w:r w:rsidRPr="00E04A5F">
        <w:rPr>
          <w:rFonts w:hint="eastAsia"/>
          <w:lang w:eastAsia="zh-CN"/>
        </w:rPr>
        <w:t>）</w:t>
      </w:r>
      <w:r w:rsidRPr="00E04A5F">
        <w:rPr>
          <w:lang w:eastAsia="zh-CN"/>
        </w:rPr>
        <w:t>和</w:t>
      </w:r>
      <w:r w:rsidRPr="00E04A5F">
        <w:rPr>
          <w:lang w:eastAsia="zh-CN"/>
        </w:rPr>
        <w:t>C5</w:t>
      </w:r>
      <w:r w:rsidRPr="00E04A5F">
        <w:rPr>
          <w:lang w:eastAsia="zh-CN"/>
        </w:rPr>
        <w:t>（树立使用</w:t>
      </w:r>
      <w:r w:rsidRPr="00E04A5F">
        <w:rPr>
          <w:lang w:eastAsia="zh-CN"/>
        </w:rPr>
        <w:t>ICT</w:t>
      </w:r>
      <w:r w:rsidRPr="00E04A5F">
        <w:rPr>
          <w:lang w:eastAsia="zh-CN"/>
        </w:rPr>
        <w:t>的信心并提高安全性）</w:t>
      </w:r>
      <w:r>
        <w:rPr>
          <w:lang w:eastAsia="zh-CN"/>
        </w:rPr>
        <w:t>；</w:t>
      </w:r>
    </w:p>
    <w:p w:rsidR="00722D37" w:rsidRPr="00E04A5F" w:rsidRDefault="00722D37" w:rsidP="003134F8">
      <w:pPr>
        <w:rPr>
          <w:lang w:eastAsia="zh-CN"/>
        </w:rPr>
      </w:pPr>
      <w:r w:rsidRPr="006D2BDE">
        <w:rPr>
          <w:rFonts w:hint="eastAsia"/>
          <w:i/>
          <w:iCs/>
          <w:lang w:eastAsia="zh-CN"/>
        </w:rPr>
        <w:t>b</w:t>
      </w:r>
      <w:r w:rsidRPr="006D2BDE">
        <w:rPr>
          <w:i/>
          <w:iCs/>
          <w:lang w:eastAsia="zh-CN"/>
        </w:rPr>
        <w:t>)</w:t>
      </w:r>
      <w:r w:rsidRPr="00E04A5F">
        <w:rPr>
          <w:lang w:eastAsia="zh-CN"/>
        </w:rPr>
        <w:tab/>
      </w:r>
      <w:r w:rsidRPr="00E04A5F">
        <w:rPr>
          <w:lang w:eastAsia="zh-CN"/>
        </w:rPr>
        <w:t>全权代表大会（</w:t>
      </w:r>
      <w:r>
        <w:rPr>
          <w:rFonts w:hint="eastAsia"/>
          <w:lang w:eastAsia="zh-CN"/>
        </w:rPr>
        <w:t>2010</w:t>
      </w:r>
      <w:r>
        <w:rPr>
          <w:rFonts w:hint="eastAsia"/>
          <w:lang w:eastAsia="zh-CN"/>
        </w:rPr>
        <w:t>年，瓜达拉哈拉，修订版</w:t>
      </w:r>
      <w:r w:rsidRPr="00E04A5F">
        <w:rPr>
          <w:lang w:eastAsia="zh-CN"/>
        </w:rPr>
        <w:t>）委托</w:t>
      </w:r>
      <w:r w:rsidRPr="00E04A5F">
        <w:rPr>
          <w:rFonts w:hint="eastAsia"/>
          <w:lang w:eastAsia="zh-CN"/>
        </w:rPr>
        <w:t>国际电联电信标准化部门（</w:t>
      </w:r>
      <w:r w:rsidRPr="00E04A5F">
        <w:rPr>
          <w:lang w:eastAsia="zh-CN"/>
        </w:rPr>
        <w:t>ITU-T</w:t>
      </w:r>
      <w:r w:rsidRPr="00E04A5F">
        <w:rPr>
          <w:rFonts w:hint="eastAsia"/>
          <w:lang w:eastAsia="zh-CN"/>
        </w:rPr>
        <w:t>）</w:t>
      </w:r>
      <w:r w:rsidRPr="00E04A5F">
        <w:rPr>
          <w:lang w:eastAsia="zh-CN"/>
        </w:rPr>
        <w:t>开展一系列的活动，以落实</w:t>
      </w:r>
      <w:r w:rsidRPr="00E04A5F">
        <w:rPr>
          <w:lang w:eastAsia="zh-CN"/>
        </w:rPr>
        <w:t>WSIS</w:t>
      </w:r>
      <w:r w:rsidRPr="00E04A5F">
        <w:rPr>
          <w:lang w:eastAsia="zh-CN"/>
        </w:rPr>
        <w:t>（</w:t>
      </w:r>
      <w:r w:rsidRPr="00E04A5F">
        <w:rPr>
          <w:lang w:eastAsia="zh-CN"/>
        </w:rPr>
        <w:t>2005</w:t>
      </w:r>
      <w:r w:rsidRPr="00E04A5F">
        <w:rPr>
          <w:lang w:eastAsia="zh-CN"/>
        </w:rPr>
        <w:t>年，突尼斯）成果，其中一些活动涉及与互联网相关的问题</w:t>
      </w:r>
      <w:r>
        <w:rPr>
          <w:lang w:eastAsia="zh-CN"/>
        </w:rPr>
        <w:t>；</w:t>
      </w:r>
    </w:p>
    <w:p w:rsidR="00722D37" w:rsidRPr="00CD4780" w:rsidRDefault="00722D37" w:rsidP="003134F8">
      <w:pPr>
        <w:rPr>
          <w:rFonts w:ascii="Calibri" w:hAnsi="Calibri"/>
          <w:i/>
          <w:iCs/>
          <w:lang w:eastAsia="zh-CN"/>
        </w:rPr>
      </w:pPr>
      <w:r w:rsidRPr="00CD4780">
        <w:rPr>
          <w:rFonts w:ascii="Calibri" w:hAnsi="Calibri"/>
          <w:i/>
          <w:iCs/>
          <w:lang w:eastAsia="zh-CN"/>
        </w:rPr>
        <w:t>c)</w:t>
      </w:r>
      <w:r w:rsidRPr="00CD4780">
        <w:rPr>
          <w:rFonts w:ascii="Calibri" w:hAnsi="Calibri"/>
          <w:i/>
          <w:iCs/>
          <w:lang w:eastAsia="zh-CN"/>
        </w:rPr>
        <w:tab/>
      </w:r>
      <w:r>
        <w:rPr>
          <w:rFonts w:hint="eastAsia"/>
          <w:lang w:eastAsia="zh-CN"/>
        </w:rPr>
        <w:t>对互联网域名和地址的注册和分配管理必须充分反映互联网的地域特征，同时考虑到对所有利益攸关方的利益做出平等平衡，</w:t>
      </w:r>
    </w:p>
    <w:p w:rsidR="00722D37" w:rsidRPr="00CD4780" w:rsidRDefault="00711061" w:rsidP="003134F8">
      <w:pPr>
        <w:pStyle w:val="Call"/>
        <w:rPr>
          <w:rFonts w:ascii="Calibri" w:hAnsi="Calibri"/>
          <w:lang w:eastAsia="zh-CN"/>
        </w:rPr>
      </w:pPr>
      <w:r>
        <w:rPr>
          <w:rFonts w:ascii="Calibri" w:hAnsi="Calibri" w:hint="eastAsia"/>
          <w:lang w:eastAsia="zh-CN"/>
        </w:rPr>
        <w:t>考虑到</w:t>
      </w:r>
    </w:p>
    <w:p w:rsidR="00722D37" w:rsidRPr="00CD4780" w:rsidRDefault="00711061" w:rsidP="00193A7F">
      <w:pPr>
        <w:ind w:firstLineChars="200" w:firstLine="480"/>
        <w:rPr>
          <w:rFonts w:ascii="Calibri" w:hAnsi="Calibri" w:cs="Calibri"/>
          <w:lang w:eastAsia="zh-CN"/>
        </w:rPr>
      </w:pPr>
      <w:r w:rsidRPr="00E04A5F">
        <w:rPr>
          <w:lang w:eastAsia="zh-CN"/>
        </w:rPr>
        <w:t>全权代表大会（</w:t>
      </w:r>
      <w:r>
        <w:rPr>
          <w:rFonts w:hint="eastAsia"/>
          <w:lang w:eastAsia="zh-CN"/>
        </w:rPr>
        <w:t>2010</w:t>
      </w:r>
      <w:r>
        <w:rPr>
          <w:rFonts w:hint="eastAsia"/>
          <w:lang w:eastAsia="zh-CN"/>
        </w:rPr>
        <w:t>年，瓜达拉哈拉</w:t>
      </w:r>
      <w:r w:rsidRPr="00E04A5F">
        <w:rPr>
          <w:lang w:eastAsia="zh-CN"/>
        </w:rPr>
        <w:t>）</w:t>
      </w:r>
      <w:r w:rsidR="00B107B5">
        <w:rPr>
          <w:rFonts w:hint="eastAsia"/>
          <w:lang w:eastAsia="zh-CN"/>
        </w:rPr>
        <w:t>第</w:t>
      </w:r>
      <w:r w:rsidR="00722D37" w:rsidRPr="00CD4780">
        <w:rPr>
          <w:rFonts w:ascii="Calibri" w:hAnsi="Calibri" w:cs="Calibri"/>
          <w:lang w:eastAsia="zh-CN"/>
        </w:rPr>
        <w:t>101</w:t>
      </w:r>
      <w:r w:rsidR="00B107B5">
        <w:rPr>
          <w:rFonts w:ascii="Calibri" w:hAnsi="Calibri" w:cs="Calibri" w:hint="eastAsia"/>
          <w:lang w:eastAsia="zh-CN"/>
        </w:rPr>
        <w:t>、</w:t>
      </w:r>
      <w:r w:rsidR="00722D37" w:rsidRPr="00CD4780">
        <w:rPr>
          <w:rFonts w:ascii="Calibri" w:hAnsi="Calibri" w:cs="Calibri"/>
          <w:lang w:eastAsia="zh-CN"/>
        </w:rPr>
        <w:t>102</w:t>
      </w:r>
      <w:r w:rsidR="00B107B5">
        <w:rPr>
          <w:rFonts w:ascii="Calibri" w:hAnsi="Calibri" w:cs="Calibri" w:hint="eastAsia"/>
          <w:lang w:eastAsia="zh-CN"/>
        </w:rPr>
        <w:t>、</w:t>
      </w:r>
      <w:r w:rsidR="00722D37" w:rsidRPr="00CD4780">
        <w:rPr>
          <w:rFonts w:ascii="Calibri" w:hAnsi="Calibri" w:cs="Calibri"/>
          <w:lang w:eastAsia="zh-CN"/>
        </w:rPr>
        <w:t>130</w:t>
      </w:r>
      <w:r w:rsidR="00B107B5">
        <w:rPr>
          <w:rFonts w:ascii="Calibri" w:hAnsi="Calibri" w:cs="Calibri" w:hint="eastAsia"/>
          <w:lang w:eastAsia="zh-CN"/>
        </w:rPr>
        <w:t>和</w:t>
      </w:r>
      <w:r w:rsidR="00722D37" w:rsidRPr="00CD4780">
        <w:rPr>
          <w:rFonts w:ascii="Calibri" w:hAnsi="Calibri" w:cs="Calibri"/>
          <w:lang w:eastAsia="zh-CN"/>
        </w:rPr>
        <w:t>133</w:t>
      </w:r>
      <w:r w:rsidR="00B107B5">
        <w:rPr>
          <w:rFonts w:ascii="Calibri" w:hAnsi="Calibri" w:cs="Calibri" w:hint="eastAsia"/>
          <w:lang w:eastAsia="zh-CN"/>
        </w:rPr>
        <w:t>号决议，</w:t>
      </w:r>
    </w:p>
    <w:p w:rsidR="00722D37" w:rsidRPr="00CD4780" w:rsidRDefault="005415DC" w:rsidP="003134F8">
      <w:pPr>
        <w:pStyle w:val="Call"/>
        <w:rPr>
          <w:rFonts w:ascii="Calibri" w:hAnsi="Calibri"/>
          <w:lang w:eastAsia="zh-CN"/>
        </w:rPr>
      </w:pPr>
      <w:r>
        <w:rPr>
          <w:rFonts w:ascii="Calibri" w:hAnsi="Calibri" w:hint="eastAsia"/>
          <w:lang w:eastAsia="zh-CN"/>
        </w:rPr>
        <w:t>意识到</w:t>
      </w:r>
    </w:p>
    <w:p w:rsidR="00722D37" w:rsidRPr="00CD4780" w:rsidRDefault="005415DC" w:rsidP="00193A7F">
      <w:pPr>
        <w:ind w:firstLineChars="200" w:firstLine="480"/>
        <w:rPr>
          <w:rFonts w:ascii="Calibri" w:hAnsi="Calibri" w:cs="Calibri"/>
          <w:lang w:eastAsia="zh-CN"/>
        </w:rPr>
      </w:pPr>
      <w:r>
        <w:rPr>
          <w:rFonts w:ascii="Calibri" w:hAnsi="Calibri" w:cs="Calibri" w:hint="eastAsia"/>
          <w:lang w:eastAsia="zh-CN"/>
        </w:rPr>
        <w:t>《突尼斯议程》第</w:t>
      </w:r>
      <w:r>
        <w:rPr>
          <w:rFonts w:ascii="Calibri" w:hAnsi="Calibri" w:cs="Calibri" w:hint="eastAsia"/>
          <w:lang w:eastAsia="zh-CN"/>
        </w:rPr>
        <w:t>78</w:t>
      </w:r>
      <w:r>
        <w:rPr>
          <w:rFonts w:ascii="Calibri" w:hAnsi="Calibri" w:cs="Calibri" w:hint="eastAsia"/>
          <w:lang w:eastAsia="zh-CN"/>
        </w:rPr>
        <w:t>段提及的有关</w:t>
      </w:r>
      <w:r w:rsidR="00F92F41">
        <w:rPr>
          <w:rFonts w:ascii="Calibri" w:hAnsi="Calibri" w:cs="Calibri" w:hint="eastAsia"/>
          <w:lang w:eastAsia="zh-CN"/>
        </w:rPr>
        <w:t>互联网管理的</w:t>
      </w:r>
      <w:r w:rsidR="00722D37" w:rsidRPr="00CD4780">
        <w:rPr>
          <w:rFonts w:ascii="Calibri" w:hAnsi="Calibri" w:cs="Calibri"/>
          <w:lang w:eastAsia="zh-CN"/>
        </w:rPr>
        <w:t>WSIS</w:t>
      </w:r>
      <w:r w:rsidR="00F92F41">
        <w:rPr>
          <w:rFonts w:ascii="Calibri" w:hAnsi="Calibri" w:cs="Calibri" w:hint="eastAsia"/>
          <w:lang w:eastAsia="zh-CN"/>
        </w:rPr>
        <w:t>输出成果，</w:t>
      </w:r>
      <w:r w:rsidR="00722D37" w:rsidRPr="00CD4780">
        <w:rPr>
          <w:rFonts w:ascii="Calibri" w:hAnsi="Calibri" w:cs="Calibri"/>
          <w:lang w:eastAsia="zh-CN"/>
        </w:rPr>
        <w:t xml:space="preserve"> </w:t>
      </w:r>
    </w:p>
    <w:p w:rsidR="00722D37" w:rsidRPr="00CD4780" w:rsidRDefault="005415DC" w:rsidP="003134F8">
      <w:pPr>
        <w:pStyle w:val="Call"/>
        <w:rPr>
          <w:rFonts w:ascii="Calibri" w:hAnsi="Calibri"/>
          <w:lang w:eastAsia="zh-CN"/>
        </w:rPr>
      </w:pPr>
      <w:r>
        <w:rPr>
          <w:rFonts w:ascii="Calibri" w:hAnsi="Calibri" w:hint="eastAsia"/>
          <w:lang w:eastAsia="zh-CN"/>
        </w:rPr>
        <w:t>进一步认识到</w:t>
      </w:r>
    </w:p>
    <w:p w:rsidR="00722D37" w:rsidRPr="00CD4780" w:rsidRDefault="00722D37" w:rsidP="003134F8">
      <w:pPr>
        <w:rPr>
          <w:rFonts w:ascii="Calibri" w:hAnsi="Calibri"/>
          <w:i/>
          <w:iCs/>
          <w:lang w:eastAsia="zh-CN"/>
        </w:rPr>
      </w:pPr>
      <w:r w:rsidRPr="00CD4780">
        <w:rPr>
          <w:rFonts w:ascii="Calibri" w:hAnsi="Calibri"/>
          <w:i/>
          <w:iCs/>
          <w:lang w:eastAsia="zh-CN"/>
        </w:rPr>
        <w:t>a)</w:t>
      </w:r>
      <w:r w:rsidRPr="00CD4780">
        <w:rPr>
          <w:rFonts w:ascii="Calibri" w:hAnsi="Calibri"/>
          <w:i/>
          <w:iCs/>
          <w:lang w:eastAsia="zh-CN"/>
        </w:rPr>
        <w:tab/>
      </w:r>
      <w:r w:rsidR="00F92F41">
        <w:rPr>
          <w:rFonts w:ascii="Calibri" w:hAnsi="Calibri" w:hint="eastAsia"/>
          <w:lang w:eastAsia="zh-CN"/>
        </w:rPr>
        <w:t>编</w:t>
      </w:r>
      <w:r w:rsidR="00B351CA">
        <w:rPr>
          <w:rFonts w:ascii="Calibri" w:hAnsi="Calibri" w:hint="eastAsia"/>
          <w:lang w:eastAsia="zh-CN"/>
        </w:rPr>
        <w:t>制</w:t>
      </w:r>
      <w:r w:rsidR="00F92F41">
        <w:rPr>
          <w:rFonts w:ascii="Calibri" w:hAnsi="Calibri" w:hint="eastAsia"/>
          <w:lang w:eastAsia="zh-CN"/>
        </w:rPr>
        <w:t>打击垃圾信息的建议书属于</w:t>
      </w:r>
      <w:r w:rsidR="00F92F41" w:rsidRPr="00BE799D">
        <w:rPr>
          <w:rFonts w:ascii="Calibri" w:hAnsi="Calibri" w:hint="eastAsia"/>
          <w:lang w:eastAsia="zh-CN"/>
        </w:rPr>
        <w:t>全权代表大会</w:t>
      </w:r>
      <w:r w:rsidR="00F92F41" w:rsidRPr="00BE799D">
        <w:rPr>
          <w:rFonts w:ascii="Calibri" w:hAnsi="Calibri"/>
          <w:lang w:eastAsia="zh-CN"/>
        </w:rPr>
        <w:t>第</w:t>
      </w:r>
      <w:r w:rsidR="00F92F41" w:rsidRPr="00BE799D">
        <w:rPr>
          <w:rFonts w:ascii="Calibri" w:hAnsi="Calibri"/>
          <w:lang w:eastAsia="zh-CN"/>
        </w:rPr>
        <w:t>71</w:t>
      </w:r>
      <w:r w:rsidR="00F92F41" w:rsidRPr="00BE799D">
        <w:rPr>
          <w:rFonts w:ascii="Calibri" w:hAnsi="Calibri"/>
          <w:lang w:eastAsia="zh-CN"/>
        </w:rPr>
        <w:t>号决议（</w:t>
      </w:r>
      <w:r w:rsidR="00F92F41" w:rsidRPr="00BE799D">
        <w:rPr>
          <w:rFonts w:ascii="Calibri" w:hAnsi="Calibri"/>
          <w:lang w:eastAsia="zh-CN"/>
        </w:rPr>
        <w:t>2010</w:t>
      </w:r>
      <w:r w:rsidR="00F92F41" w:rsidRPr="00BE799D">
        <w:rPr>
          <w:rFonts w:ascii="Calibri" w:hAnsi="Calibri"/>
          <w:lang w:eastAsia="zh-CN"/>
        </w:rPr>
        <w:t>年，瓜达拉哈拉，修订版</w:t>
      </w:r>
      <w:r w:rsidR="00F92F41" w:rsidRPr="00BE799D">
        <w:rPr>
          <w:rFonts w:ascii="Calibri" w:hAnsi="Calibri" w:hint="eastAsia"/>
          <w:lang w:eastAsia="zh-CN"/>
        </w:rPr>
        <w:t>）</w:t>
      </w:r>
      <w:r w:rsidR="00F92F41">
        <w:rPr>
          <w:rFonts w:ascii="Calibri" w:hAnsi="Calibri" w:hint="eastAsia"/>
          <w:lang w:eastAsia="zh-CN"/>
        </w:rPr>
        <w:t>制定的</w:t>
      </w:r>
      <w:r w:rsidR="009E2A53">
        <w:rPr>
          <w:rFonts w:ascii="Calibri" w:hAnsi="Calibri" w:hint="eastAsia"/>
          <w:lang w:eastAsia="zh-CN"/>
        </w:rPr>
        <w:t>《</w:t>
      </w:r>
      <w:r w:rsidR="009E2A53" w:rsidRPr="00BE799D">
        <w:rPr>
          <w:rFonts w:ascii="Calibri" w:hAnsi="Calibri"/>
          <w:lang w:eastAsia="zh-CN"/>
        </w:rPr>
        <w:t>2012-2015</w:t>
      </w:r>
      <w:r w:rsidR="009E2A53" w:rsidRPr="00BE799D">
        <w:rPr>
          <w:rFonts w:ascii="Calibri" w:hAnsi="Calibri"/>
          <w:lang w:eastAsia="zh-CN"/>
        </w:rPr>
        <w:t>年国际电联战略规</w:t>
      </w:r>
      <w:r w:rsidR="009E2A53" w:rsidRPr="00BE799D">
        <w:rPr>
          <w:rFonts w:ascii="Calibri" w:hAnsi="Calibri" w:hint="eastAsia"/>
          <w:lang w:eastAsia="zh-CN"/>
        </w:rPr>
        <w:t>划</w:t>
      </w:r>
      <w:r w:rsidR="009E2A53">
        <w:rPr>
          <w:rFonts w:ascii="Calibri" w:hAnsi="Calibri" w:hint="eastAsia"/>
          <w:lang w:eastAsia="zh-CN"/>
        </w:rPr>
        <w:t>》（第</w:t>
      </w:r>
      <w:r w:rsidR="009E2A53">
        <w:rPr>
          <w:rFonts w:ascii="Calibri" w:hAnsi="Calibri" w:hint="eastAsia"/>
          <w:lang w:eastAsia="zh-CN"/>
        </w:rPr>
        <w:t>5</w:t>
      </w:r>
      <w:r w:rsidR="009E2A53">
        <w:rPr>
          <w:rFonts w:ascii="Calibri" w:hAnsi="Calibri" w:hint="eastAsia"/>
          <w:lang w:eastAsia="zh-CN"/>
        </w:rPr>
        <w:t>部分）</w:t>
      </w:r>
      <w:r w:rsidR="00B351CA">
        <w:rPr>
          <w:rFonts w:ascii="Calibri" w:hAnsi="Calibri" w:hint="eastAsia"/>
          <w:lang w:eastAsia="zh-CN"/>
        </w:rPr>
        <w:t>的</w:t>
      </w:r>
      <w:r w:rsidR="009E2A53">
        <w:rPr>
          <w:rFonts w:ascii="Calibri" w:hAnsi="Calibri" w:hint="eastAsia"/>
          <w:lang w:eastAsia="zh-CN"/>
        </w:rPr>
        <w:t>范畴；</w:t>
      </w:r>
    </w:p>
    <w:p w:rsidR="00722D37" w:rsidRPr="00CD4780" w:rsidRDefault="00091F50" w:rsidP="00FF48AD">
      <w:pPr>
        <w:rPr>
          <w:rFonts w:ascii="Calibri" w:hAnsi="Calibri"/>
          <w:lang w:eastAsia="zh-CN"/>
        </w:rPr>
      </w:pPr>
      <w:r>
        <w:rPr>
          <w:rFonts w:ascii="Calibri" w:hAnsi="Calibri"/>
          <w:i/>
          <w:iCs/>
          <w:lang w:eastAsia="zh-CN"/>
        </w:rPr>
        <w:t>b)</w:t>
      </w:r>
      <w:r w:rsidR="00722D37" w:rsidRPr="00CD4780">
        <w:rPr>
          <w:rFonts w:ascii="Calibri" w:hAnsi="Calibri"/>
          <w:i/>
          <w:iCs/>
          <w:lang w:eastAsia="zh-CN"/>
        </w:rPr>
        <w:tab/>
      </w:r>
      <w:r w:rsidR="009E2A53">
        <w:rPr>
          <w:rFonts w:ascii="Calibri" w:hAnsi="Calibri" w:hint="eastAsia"/>
          <w:lang w:eastAsia="zh-CN"/>
        </w:rPr>
        <w:t>第</w:t>
      </w:r>
      <w:r w:rsidR="009E2A53">
        <w:rPr>
          <w:rFonts w:ascii="Calibri" w:hAnsi="Calibri" w:hint="eastAsia"/>
          <w:lang w:eastAsia="zh-CN"/>
        </w:rPr>
        <w:t>71</w:t>
      </w:r>
      <w:r w:rsidR="009E2A53">
        <w:rPr>
          <w:rFonts w:ascii="Calibri" w:hAnsi="Calibri" w:hint="eastAsia"/>
          <w:lang w:eastAsia="zh-CN"/>
        </w:rPr>
        <w:t>号决议</w:t>
      </w:r>
      <w:r w:rsidR="009E2A53" w:rsidRPr="00BE799D">
        <w:rPr>
          <w:rFonts w:ascii="Calibri" w:hAnsi="Calibri"/>
          <w:lang w:eastAsia="zh-CN"/>
        </w:rPr>
        <w:t>（</w:t>
      </w:r>
      <w:r w:rsidR="009E2A53" w:rsidRPr="00BE799D">
        <w:rPr>
          <w:rFonts w:ascii="Calibri" w:hAnsi="Calibri"/>
          <w:lang w:eastAsia="zh-CN"/>
        </w:rPr>
        <w:t>2010</w:t>
      </w:r>
      <w:r w:rsidR="009E2A53" w:rsidRPr="00BE799D">
        <w:rPr>
          <w:rFonts w:ascii="Calibri" w:hAnsi="Calibri"/>
          <w:lang w:eastAsia="zh-CN"/>
        </w:rPr>
        <w:t>年，瓜达拉哈拉，修订版</w:t>
      </w:r>
      <w:r w:rsidR="009E2A53" w:rsidRPr="00BE799D">
        <w:rPr>
          <w:rFonts w:ascii="Calibri" w:hAnsi="Calibri" w:hint="eastAsia"/>
          <w:lang w:eastAsia="zh-CN"/>
        </w:rPr>
        <w:t>）</w:t>
      </w:r>
      <w:r w:rsidR="009E2A53">
        <w:rPr>
          <w:rFonts w:ascii="Calibri" w:hAnsi="Calibri" w:hint="eastAsia"/>
          <w:lang w:eastAsia="zh-CN"/>
        </w:rPr>
        <w:t>中包含的，包括电信标准化部门（</w:t>
      </w:r>
      <w:r w:rsidR="009E2A53" w:rsidRPr="00CD4780">
        <w:rPr>
          <w:rFonts w:ascii="Calibri" w:hAnsi="Calibri"/>
          <w:lang w:eastAsia="zh-CN"/>
        </w:rPr>
        <w:t>ITU-T</w:t>
      </w:r>
      <w:r w:rsidR="009E2A53">
        <w:rPr>
          <w:rFonts w:ascii="Calibri" w:hAnsi="Calibri" w:hint="eastAsia"/>
          <w:lang w:eastAsia="zh-CN"/>
        </w:rPr>
        <w:t>）战略目标在内的国际电联宗旨和目标</w:t>
      </w:r>
      <w:r w:rsidR="00FF48AD">
        <w:rPr>
          <w:rFonts w:ascii="Calibri" w:hAnsi="Calibri" w:hint="eastAsia"/>
          <w:lang w:eastAsia="zh-CN"/>
        </w:rPr>
        <w:t>；</w:t>
      </w:r>
    </w:p>
    <w:p w:rsidR="00722D37" w:rsidRPr="00CD4780" w:rsidRDefault="00722D37" w:rsidP="00AB6BAA">
      <w:pPr>
        <w:rPr>
          <w:rFonts w:ascii="Calibri" w:hAnsi="Calibri"/>
          <w:lang w:eastAsia="zh-CN"/>
        </w:rPr>
      </w:pPr>
      <w:r w:rsidRPr="00CD4780">
        <w:rPr>
          <w:rFonts w:ascii="Calibri" w:hAnsi="Calibri"/>
          <w:i/>
          <w:iCs/>
          <w:lang w:eastAsia="zh-CN"/>
        </w:rPr>
        <w:lastRenderedPageBreak/>
        <w:t>c)</w:t>
      </w:r>
      <w:r w:rsidRPr="00CD4780">
        <w:rPr>
          <w:rFonts w:ascii="Calibri" w:hAnsi="Calibri"/>
          <w:i/>
          <w:iCs/>
          <w:lang w:eastAsia="zh-CN"/>
        </w:rPr>
        <w:tab/>
      </w:r>
      <w:r w:rsidR="009E2A53">
        <w:rPr>
          <w:rFonts w:ascii="Calibri" w:hAnsi="Calibri" w:hint="eastAsia"/>
          <w:lang w:eastAsia="zh-CN"/>
        </w:rPr>
        <w:t>约翰内斯堡世界电信标准化全会第</w:t>
      </w:r>
      <w:r w:rsidR="009E2A53">
        <w:rPr>
          <w:rFonts w:ascii="Calibri" w:hAnsi="Calibri" w:hint="eastAsia"/>
          <w:lang w:eastAsia="zh-CN"/>
        </w:rPr>
        <w:t>69</w:t>
      </w:r>
      <w:r w:rsidR="009E2A53">
        <w:rPr>
          <w:rFonts w:ascii="Calibri" w:hAnsi="Calibri" w:hint="eastAsia"/>
          <w:lang w:eastAsia="zh-CN"/>
        </w:rPr>
        <w:t>号决议（</w:t>
      </w:r>
      <w:r w:rsidR="009E2A53">
        <w:rPr>
          <w:rFonts w:ascii="Calibri" w:hAnsi="Calibri" w:hint="eastAsia"/>
          <w:lang w:eastAsia="zh-CN"/>
        </w:rPr>
        <w:t>2008</w:t>
      </w:r>
      <w:r w:rsidR="009E2A53">
        <w:rPr>
          <w:rFonts w:ascii="Calibri" w:hAnsi="Calibri" w:hint="eastAsia"/>
          <w:lang w:eastAsia="zh-CN"/>
        </w:rPr>
        <w:t>年，约翰内斯堡，</w:t>
      </w:r>
      <w:r w:rsidRPr="00CD4780">
        <w:rPr>
          <w:rFonts w:ascii="Calibri" w:hAnsi="Calibri"/>
          <w:lang w:eastAsia="zh-CN"/>
        </w:rPr>
        <w:t>WTSA-08</w:t>
      </w:r>
      <w:r w:rsidR="009E2A53">
        <w:rPr>
          <w:rFonts w:ascii="Calibri" w:hAnsi="Calibri" w:hint="eastAsia"/>
          <w:lang w:eastAsia="zh-CN"/>
        </w:rPr>
        <w:t>）旨在解决</w:t>
      </w:r>
      <w:r w:rsidR="00C222D1" w:rsidRPr="00C222D1">
        <w:rPr>
          <w:rFonts w:ascii="Calibri" w:hAnsi="Calibri"/>
          <w:lang w:eastAsia="zh-CN"/>
        </w:rPr>
        <w:t>互联网资源的非歧视接入和使</w:t>
      </w:r>
      <w:r w:rsidR="00C222D1" w:rsidRPr="00C222D1">
        <w:rPr>
          <w:rFonts w:ascii="Calibri" w:hAnsi="Calibri" w:hint="eastAsia"/>
          <w:lang w:eastAsia="zh-CN"/>
        </w:rPr>
        <w:t>用</w:t>
      </w:r>
      <w:r w:rsidR="00C222D1">
        <w:rPr>
          <w:rFonts w:ascii="Calibri" w:hAnsi="Calibri" w:hint="eastAsia"/>
          <w:lang w:eastAsia="zh-CN"/>
        </w:rPr>
        <w:t>问题，</w:t>
      </w:r>
    </w:p>
    <w:p w:rsidR="00722D37" w:rsidRPr="00CD4780" w:rsidRDefault="00C222D1" w:rsidP="003134F8">
      <w:pPr>
        <w:pStyle w:val="Call"/>
        <w:rPr>
          <w:rFonts w:ascii="Calibri" w:hAnsi="Calibri"/>
          <w:lang w:eastAsia="zh-CN"/>
        </w:rPr>
      </w:pPr>
      <w:r>
        <w:rPr>
          <w:rFonts w:ascii="Calibri" w:hAnsi="Calibri" w:hint="eastAsia"/>
          <w:lang w:eastAsia="zh-CN"/>
        </w:rPr>
        <w:t>考虑到</w:t>
      </w:r>
    </w:p>
    <w:p w:rsidR="00722D37" w:rsidRPr="00CD4780" w:rsidRDefault="00722D37" w:rsidP="003134F8">
      <w:pPr>
        <w:rPr>
          <w:rFonts w:ascii="Calibri" w:hAnsi="Calibri"/>
          <w:lang w:eastAsia="zh-CN"/>
        </w:rPr>
      </w:pPr>
      <w:r w:rsidRPr="00CD4780">
        <w:rPr>
          <w:rFonts w:ascii="Calibri" w:hAnsi="Calibri"/>
          <w:i/>
          <w:iCs/>
          <w:lang w:eastAsia="zh-CN"/>
        </w:rPr>
        <w:t>a)</w:t>
      </w:r>
      <w:r w:rsidRPr="00CD4780">
        <w:rPr>
          <w:rFonts w:ascii="Calibri" w:hAnsi="Calibri"/>
          <w:i/>
          <w:iCs/>
          <w:lang w:eastAsia="zh-CN"/>
        </w:rPr>
        <w:tab/>
      </w:r>
      <w:r w:rsidRPr="00E04A5F">
        <w:rPr>
          <w:lang w:eastAsia="zh-CN"/>
        </w:rPr>
        <w:t>ITU-T</w:t>
      </w:r>
      <w:r w:rsidRPr="00E04A5F">
        <w:rPr>
          <w:lang w:eastAsia="zh-CN"/>
        </w:rPr>
        <w:t>正在处理有关</w:t>
      </w:r>
      <w:r w:rsidRPr="00E04A5F">
        <w:rPr>
          <w:lang w:eastAsia="zh-CN"/>
        </w:rPr>
        <w:t>IP</w:t>
      </w:r>
      <w:r w:rsidRPr="00E04A5F">
        <w:rPr>
          <w:lang w:eastAsia="zh-CN"/>
        </w:rPr>
        <w:t>网络的技术和政策问题，包括互联网</w:t>
      </w:r>
      <w:r>
        <w:rPr>
          <w:rFonts w:hint="eastAsia"/>
          <w:lang w:eastAsia="zh-CN"/>
        </w:rPr>
        <w:t>和</w:t>
      </w:r>
      <w:r w:rsidRPr="00E04A5F">
        <w:rPr>
          <w:lang w:eastAsia="zh-CN"/>
        </w:rPr>
        <w:t>下一代网络</w:t>
      </w:r>
      <w:r>
        <w:rPr>
          <w:rFonts w:hint="eastAsia"/>
          <w:lang w:eastAsia="zh-CN"/>
        </w:rPr>
        <w:t>；</w:t>
      </w:r>
    </w:p>
    <w:p w:rsidR="00722D37" w:rsidRPr="00CD4780" w:rsidRDefault="00722D37" w:rsidP="003134F8">
      <w:pPr>
        <w:rPr>
          <w:rFonts w:ascii="Calibri" w:hAnsi="Calibri"/>
          <w:lang w:eastAsia="zh-CN"/>
        </w:rPr>
      </w:pPr>
      <w:r w:rsidRPr="00CD4780">
        <w:rPr>
          <w:rFonts w:ascii="Calibri" w:hAnsi="Calibri"/>
          <w:i/>
          <w:iCs/>
          <w:lang w:eastAsia="zh-CN"/>
        </w:rPr>
        <w:t>b)</w:t>
      </w:r>
      <w:r w:rsidRPr="00CD4780">
        <w:rPr>
          <w:rFonts w:ascii="Calibri" w:hAnsi="Calibri"/>
          <w:i/>
          <w:iCs/>
          <w:lang w:eastAsia="zh-CN"/>
        </w:rPr>
        <w:tab/>
      </w:r>
      <w:r w:rsidR="00C222D1" w:rsidRPr="00C222D1">
        <w:rPr>
          <w:rFonts w:ascii="Calibri" w:hAnsi="Calibri" w:hint="eastAsia"/>
          <w:lang w:eastAsia="zh-CN"/>
        </w:rPr>
        <w:t>2008</w:t>
      </w:r>
      <w:r w:rsidR="00C222D1" w:rsidRPr="00C222D1">
        <w:rPr>
          <w:rFonts w:ascii="Calibri" w:hAnsi="Calibri" w:hint="eastAsia"/>
          <w:lang w:eastAsia="zh-CN"/>
        </w:rPr>
        <w:t>年</w:t>
      </w:r>
      <w:r w:rsidR="00C222D1">
        <w:rPr>
          <w:rFonts w:ascii="Calibri" w:hAnsi="Calibri" w:hint="eastAsia"/>
          <w:lang w:eastAsia="zh-CN"/>
        </w:rPr>
        <w:t>约翰内斯堡世界电信标准化全会通过的一系列决议均是为了解决与互联网相关的问题，</w:t>
      </w:r>
    </w:p>
    <w:p w:rsidR="00722D37" w:rsidRPr="00CD4780" w:rsidRDefault="00C222D1" w:rsidP="003134F8">
      <w:pPr>
        <w:pStyle w:val="Call"/>
        <w:rPr>
          <w:rFonts w:ascii="Calibri" w:hAnsi="Calibri"/>
          <w:lang w:eastAsia="zh-CN"/>
        </w:rPr>
      </w:pPr>
      <w:r>
        <w:rPr>
          <w:rFonts w:ascii="Calibri" w:hAnsi="Calibri" w:hint="eastAsia"/>
          <w:lang w:eastAsia="zh-CN"/>
        </w:rPr>
        <w:t>做出决议</w:t>
      </w:r>
    </w:p>
    <w:p w:rsidR="00722D37" w:rsidRPr="00CD4780" w:rsidRDefault="00C222D1" w:rsidP="00FF48AD">
      <w:pPr>
        <w:rPr>
          <w:rFonts w:ascii="Calibri" w:hAnsi="Calibri"/>
          <w:lang w:eastAsia="zh-CN"/>
        </w:rPr>
      </w:pPr>
      <w:r>
        <w:rPr>
          <w:rFonts w:ascii="Calibri" w:hAnsi="Calibri"/>
          <w:lang w:eastAsia="zh-CN"/>
        </w:rPr>
        <w:t>1</w:t>
      </w:r>
      <w:r>
        <w:rPr>
          <w:rFonts w:ascii="Calibri" w:hAnsi="Calibri"/>
          <w:lang w:eastAsia="zh-CN"/>
        </w:rPr>
        <w:tab/>
      </w:r>
      <w:r w:rsidR="002C3B89">
        <w:rPr>
          <w:rFonts w:ascii="Calibri" w:hAnsi="Calibri" w:hint="eastAsia"/>
          <w:lang w:eastAsia="zh-CN"/>
        </w:rPr>
        <w:t>根据《组织法》第</w:t>
      </w:r>
      <w:r w:rsidR="002C3B89">
        <w:rPr>
          <w:rFonts w:ascii="Calibri" w:hAnsi="Calibri" w:hint="eastAsia"/>
          <w:lang w:eastAsia="zh-CN"/>
        </w:rPr>
        <w:t>1</w:t>
      </w:r>
      <w:r w:rsidR="002C3B89">
        <w:rPr>
          <w:rFonts w:ascii="Calibri" w:hAnsi="Calibri" w:hint="eastAsia"/>
          <w:lang w:eastAsia="zh-CN"/>
        </w:rPr>
        <w:t>条和</w:t>
      </w:r>
      <w:r w:rsidR="002C3B89">
        <w:rPr>
          <w:rFonts w:ascii="Calibri" w:hAnsi="Calibri"/>
          <w:lang w:eastAsia="zh-CN"/>
        </w:rPr>
        <w:t>WSIS</w:t>
      </w:r>
      <w:r w:rsidR="002C3B89">
        <w:rPr>
          <w:rFonts w:ascii="Calibri" w:hAnsi="Calibri"/>
          <w:lang w:eastAsia="zh-CN"/>
        </w:rPr>
        <w:t>原则</w:t>
      </w:r>
      <w:r w:rsidR="002C3B89">
        <w:rPr>
          <w:rFonts w:ascii="Calibri" w:hAnsi="Calibri" w:hint="eastAsia"/>
          <w:lang w:eastAsia="zh-CN"/>
        </w:rPr>
        <w:t>的精神，</w:t>
      </w:r>
      <w:r>
        <w:rPr>
          <w:rFonts w:ascii="Calibri" w:hAnsi="Calibri" w:hint="eastAsia"/>
          <w:lang w:eastAsia="zh-CN"/>
        </w:rPr>
        <w:t>各成员国和</w:t>
      </w:r>
      <w:r>
        <w:rPr>
          <w:rFonts w:ascii="Calibri" w:hAnsi="Calibri" w:hint="eastAsia"/>
          <w:lang w:eastAsia="zh-CN"/>
        </w:rPr>
        <w:t>/</w:t>
      </w:r>
      <w:r>
        <w:rPr>
          <w:rFonts w:ascii="Calibri" w:hAnsi="Calibri" w:hint="eastAsia"/>
          <w:lang w:eastAsia="zh-CN"/>
        </w:rPr>
        <w:t>或运营机构（视情况而定）</w:t>
      </w:r>
      <w:r w:rsidR="002C3B89">
        <w:rPr>
          <w:rFonts w:ascii="Calibri" w:hAnsi="Calibri" w:hint="eastAsia"/>
          <w:lang w:eastAsia="zh-CN"/>
        </w:rPr>
        <w:t>以及</w:t>
      </w:r>
      <w:r>
        <w:rPr>
          <w:rFonts w:ascii="Calibri" w:hAnsi="Calibri" w:hint="eastAsia"/>
          <w:lang w:eastAsia="zh-CN"/>
        </w:rPr>
        <w:t>在其各自国内或各自国家管辖范围内运营和工作的相关组织，应避免采取任何可能会防碍另一成员国接入互联网的单边和</w:t>
      </w:r>
      <w:r>
        <w:rPr>
          <w:rFonts w:ascii="Calibri" w:hAnsi="Calibri" w:hint="eastAsia"/>
          <w:lang w:eastAsia="zh-CN"/>
        </w:rPr>
        <w:t>/</w:t>
      </w:r>
      <w:r>
        <w:rPr>
          <w:rFonts w:ascii="Calibri" w:hAnsi="Calibri" w:hint="eastAsia"/>
          <w:lang w:eastAsia="zh-CN"/>
        </w:rPr>
        <w:t>或歧视性行动</w:t>
      </w:r>
      <w:r w:rsidR="00FF48AD">
        <w:rPr>
          <w:rFonts w:ascii="Calibri" w:hAnsi="Calibri" w:hint="eastAsia"/>
          <w:lang w:eastAsia="zh-CN"/>
        </w:rPr>
        <w:t>；</w:t>
      </w:r>
    </w:p>
    <w:p w:rsidR="00722D37" w:rsidRPr="00CD4780" w:rsidRDefault="00722D37" w:rsidP="00FF48AD">
      <w:pPr>
        <w:rPr>
          <w:rFonts w:ascii="Calibri" w:hAnsi="Calibri"/>
          <w:lang w:eastAsia="zh-CN"/>
        </w:rPr>
      </w:pPr>
      <w:r w:rsidRPr="00CD4780">
        <w:rPr>
          <w:rFonts w:ascii="Calibri" w:hAnsi="Calibri"/>
          <w:lang w:eastAsia="zh-CN"/>
        </w:rPr>
        <w:t>2</w:t>
      </w:r>
      <w:r w:rsidRPr="00CD4780">
        <w:rPr>
          <w:rFonts w:ascii="Calibri" w:hAnsi="Calibri"/>
          <w:lang w:eastAsia="zh-CN"/>
        </w:rPr>
        <w:tab/>
      </w:r>
      <w:r w:rsidR="00C222D1">
        <w:rPr>
          <w:rFonts w:ascii="Calibri" w:hAnsi="Calibri" w:hint="eastAsia"/>
          <w:lang w:eastAsia="zh-CN"/>
        </w:rPr>
        <w:t>请成员国将与上文做出决议</w:t>
      </w:r>
      <w:r w:rsidR="00C222D1">
        <w:rPr>
          <w:rFonts w:ascii="Calibri" w:hAnsi="Calibri" w:hint="eastAsia"/>
          <w:lang w:eastAsia="zh-CN"/>
        </w:rPr>
        <w:t>1</w:t>
      </w:r>
      <w:proofErr w:type="gramStart"/>
      <w:r w:rsidR="002C3B89">
        <w:rPr>
          <w:rFonts w:ascii="Calibri" w:hAnsi="Calibri" w:hint="eastAsia"/>
          <w:lang w:eastAsia="zh-CN"/>
        </w:rPr>
        <w:t>)</w:t>
      </w:r>
      <w:r w:rsidR="00C222D1">
        <w:rPr>
          <w:rFonts w:ascii="Calibri" w:hAnsi="Calibri" w:hint="eastAsia"/>
          <w:lang w:eastAsia="zh-CN"/>
        </w:rPr>
        <w:t>相关的事件上报国际电联</w:t>
      </w:r>
      <w:proofErr w:type="gramEnd"/>
      <w:r w:rsidR="00FF48AD">
        <w:rPr>
          <w:rFonts w:ascii="Calibri" w:hAnsi="Calibri" w:hint="eastAsia"/>
          <w:lang w:eastAsia="zh-CN"/>
        </w:rPr>
        <w:t>，</w:t>
      </w:r>
    </w:p>
    <w:p w:rsidR="00722D37" w:rsidRPr="00E04A5F" w:rsidRDefault="00722D37" w:rsidP="003134F8">
      <w:pPr>
        <w:pStyle w:val="Call"/>
        <w:rPr>
          <w:lang w:eastAsia="zh-CN"/>
        </w:rPr>
      </w:pPr>
      <w:r w:rsidRPr="00E04A5F">
        <w:rPr>
          <w:lang w:eastAsia="zh-CN"/>
        </w:rPr>
        <w:t>责成电信标准化局主任</w:t>
      </w:r>
    </w:p>
    <w:p w:rsidR="00722D37" w:rsidRPr="00CD4780" w:rsidRDefault="00722D37" w:rsidP="003134F8">
      <w:pPr>
        <w:rPr>
          <w:rFonts w:ascii="Calibri" w:hAnsi="Calibri"/>
          <w:lang w:eastAsia="zh-CN"/>
        </w:rPr>
      </w:pPr>
      <w:r w:rsidRPr="00CD4780">
        <w:rPr>
          <w:rFonts w:ascii="Calibri" w:hAnsi="Calibri"/>
          <w:lang w:eastAsia="zh-CN"/>
        </w:rPr>
        <w:t>1</w:t>
      </w:r>
      <w:r w:rsidRPr="00CD4780">
        <w:rPr>
          <w:rFonts w:ascii="Calibri" w:hAnsi="Calibri"/>
          <w:lang w:eastAsia="zh-CN"/>
        </w:rPr>
        <w:tab/>
      </w:r>
      <w:r w:rsidRPr="00E04A5F">
        <w:rPr>
          <w:lang w:eastAsia="zh-CN"/>
        </w:rPr>
        <w:t>对成员国报告的有关事件的信息加以整理和分析</w:t>
      </w:r>
      <w:r>
        <w:rPr>
          <w:rFonts w:hint="eastAsia"/>
          <w:lang w:eastAsia="zh-CN"/>
        </w:rPr>
        <w:t>；</w:t>
      </w:r>
    </w:p>
    <w:p w:rsidR="00722D37" w:rsidRDefault="00722D37" w:rsidP="003134F8">
      <w:pPr>
        <w:rPr>
          <w:lang w:eastAsia="zh-CN"/>
        </w:rPr>
      </w:pPr>
      <w:r w:rsidRPr="00CD4780">
        <w:rPr>
          <w:rFonts w:ascii="Calibri" w:hAnsi="Calibri"/>
          <w:lang w:eastAsia="zh-CN"/>
        </w:rPr>
        <w:t>2</w:t>
      </w:r>
      <w:r w:rsidRPr="00CD4780">
        <w:rPr>
          <w:rFonts w:ascii="Calibri" w:hAnsi="Calibri"/>
          <w:lang w:eastAsia="zh-CN"/>
        </w:rPr>
        <w:tab/>
      </w:r>
      <w:r w:rsidRPr="00E04A5F">
        <w:rPr>
          <w:lang w:eastAsia="zh-CN"/>
        </w:rPr>
        <w:t>通过适当的机制，向成员国报告这一信息</w:t>
      </w:r>
      <w:r w:rsidR="00FF48AD">
        <w:rPr>
          <w:rFonts w:hint="eastAsia"/>
          <w:lang w:eastAsia="zh-CN"/>
        </w:rPr>
        <w:t>，</w:t>
      </w:r>
    </w:p>
    <w:p w:rsidR="00F7331B" w:rsidRPr="00F7331B" w:rsidRDefault="00F7331B" w:rsidP="003134F8">
      <w:pPr>
        <w:pStyle w:val="Call"/>
        <w:rPr>
          <w:lang w:eastAsia="zh-CN"/>
        </w:rPr>
      </w:pPr>
      <w:r>
        <w:rPr>
          <w:rFonts w:hint="eastAsia"/>
          <w:lang w:eastAsia="zh-CN"/>
        </w:rPr>
        <w:t>请各成员国和部门成员</w:t>
      </w:r>
    </w:p>
    <w:p w:rsidR="00784C42" w:rsidRDefault="00722D37" w:rsidP="00193A7F">
      <w:pPr>
        <w:ind w:firstLineChars="200" w:firstLine="480"/>
        <w:rPr>
          <w:lang w:eastAsia="zh-CN"/>
        </w:rPr>
      </w:pPr>
      <w:r w:rsidRPr="00E04A5F">
        <w:rPr>
          <w:lang w:eastAsia="zh-CN"/>
        </w:rPr>
        <w:t>向</w:t>
      </w:r>
      <w:r w:rsidRPr="00E04A5F">
        <w:rPr>
          <w:lang w:eastAsia="zh-CN"/>
        </w:rPr>
        <w:t>ITU-T</w:t>
      </w:r>
      <w:r w:rsidRPr="00E04A5F">
        <w:rPr>
          <w:lang w:eastAsia="zh-CN"/>
        </w:rPr>
        <w:t>研究组提交文稿，为防</w:t>
      </w:r>
      <w:r w:rsidRPr="00E04A5F">
        <w:rPr>
          <w:rFonts w:hint="eastAsia"/>
          <w:lang w:eastAsia="zh-CN"/>
        </w:rPr>
        <w:t>止</w:t>
      </w:r>
      <w:r w:rsidRPr="00E04A5F">
        <w:rPr>
          <w:lang w:eastAsia="zh-CN"/>
        </w:rPr>
        <w:t>和避免这些做法贡献力量。</w:t>
      </w:r>
    </w:p>
    <w:p w:rsidR="00784C42" w:rsidRDefault="00784C42" w:rsidP="003134F8">
      <w:pPr>
        <w:pStyle w:val="Reasons"/>
        <w:rPr>
          <w:lang w:eastAsia="zh-CN"/>
        </w:rPr>
      </w:pPr>
    </w:p>
    <w:p w:rsidR="00784C42" w:rsidRDefault="00F439D0" w:rsidP="003134F8">
      <w:pPr>
        <w:pStyle w:val="Proposal"/>
        <w:rPr>
          <w:lang w:eastAsia="zh-CN"/>
        </w:rPr>
      </w:pPr>
      <w:r>
        <w:rPr>
          <w:b/>
          <w:lang w:eastAsia="zh-CN"/>
        </w:rPr>
        <w:t>ADD</w:t>
      </w:r>
      <w:r>
        <w:rPr>
          <w:lang w:eastAsia="zh-CN"/>
        </w:rPr>
        <w:tab/>
        <w:t>ACP/3A3/46</w:t>
      </w:r>
    </w:p>
    <w:p w:rsidR="00722D37" w:rsidRPr="00CD4780" w:rsidRDefault="00F7331B" w:rsidP="003134F8">
      <w:pPr>
        <w:pStyle w:val="ResNo"/>
        <w:rPr>
          <w:lang w:eastAsia="zh-CN"/>
        </w:rPr>
      </w:pPr>
      <w:r>
        <w:rPr>
          <w:rFonts w:hint="eastAsia"/>
          <w:lang w:eastAsia="zh-CN"/>
        </w:rPr>
        <w:t>第</w:t>
      </w:r>
      <w:r w:rsidR="00722D37" w:rsidRPr="00CD4780">
        <w:rPr>
          <w:lang w:eastAsia="zh-CN"/>
        </w:rPr>
        <w:t>[ACP-4]</w:t>
      </w:r>
      <w:r>
        <w:rPr>
          <w:rFonts w:hint="eastAsia"/>
          <w:lang w:eastAsia="zh-CN"/>
        </w:rPr>
        <w:t>号新决议</w:t>
      </w:r>
    </w:p>
    <w:p w:rsidR="00722D37" w:rsidRPr="00CD4780" w:rsidRDefault="00722D37" w:rsidP="003134F8">
      <w:pPr>
        <w:pStyle w:val="Restitle"/>
        <w:rPr>
          <w:lang w:eastAsia="zh-CN"/>
        </w:rPr>
      </w:pPr>
      <w:r>
        <w:rPr>
          <w:rFonts w:hint="eastAsia"/>
          <w:lang w:val="en-US" w:eastAsia="zh-CN"/>
        </w:rPr>
        <w:t>滥用国际电信</w:t>
      </w:r>
      <w:r w:rsidR="00F7331B">
        <w:rPr>
          <w:rFonts w:hint="eastAsia"/>
          <w:lang w:val="en-US" w:eastAsia="zh-CN"/>
        </w:rPr>
        <w:t>业务和</w:t>
      </w:r>
      <w:r>
        <w:rPr>
          <w:rFonts w:hint="eastAsia"/>
          <w:lang w:val="en-US" w:eastAsia="zh-CN"/>
        </w:rPr>
        <w:t>资源</w:t>
      </w:r>
    </w:p>
    <w:p w:rsidR="00F7331B" w:rsidRPr="00CD4780" w:rsidRDefault="00F7331B" w:rsidP="003134F8">
      <w:pPr>
        <w:pStyle w:val="Normalaftertitle0"/>
        <w:rPr>
          <w:lang w:eastAsia="zh-CN"/>
        </w:rPr>
      </w:pPr>
      <w:r>
        <w:rPr>
          <w:rFonts w:ascii="Calibri" w:eastAsiaTheme="minorEastAsia" w:hAnsi="Calibri" w:cs="Calibri" w:hint="eastAsia"/>
          <w:szCs w:val="24"/>
          <w:lang w:val="en-US" w:eastAsia="zh-CN"/>
        </w:rPr>
        <w:t>国际电信世界大会，</w:t>
      </w:r>
      <w:r>
        <w:rPr>
          <w:rFonts w:ascii="Calibri" w:eastAsiaTheme="minorEastAsia" w:hAnsi="Calibri" w:cs="Calibri" w:hint="eastAsia"/>
          <w:szCs w:val="24"/>
          <w:lang w:val="en-US" w:eastAsia="zh-CN"/>
        </w:rPr>
        <w:t>2012</w:t>
      </w:r>
      <w:r>
        <w:rPr>
          <w:rFonts w:ascii="Calibri" w:eastAsiaTheme="minorEastAsia" w:hAnsi="Calibri" w:cs="Calibri" w:hint="eastAsia"/>
          <w:szCs w:val="24"/>
          <w:lang w:val="en-US" w:eastAsia="zh-CN"/>
        </w:rPr>
        <w:t>年，迪拜</w:t>
      </w:r>
    </w:p>
    <w:p w:rsidR="00722D37" w:rsidRPr="00CD4780" w:rsidRDefault="00F7331B" w:rsidP="003134F8">
      <w:pPr>
        <w:pStyle w:val="Call"/>
        <w:rPr>
          <w:lang w:eastAsia="zh-CN"/>
        </w:rPr>
      </w:pPr>
      <w:r>
        <w:rPr>
          <w:rFonts w:hint="eastAsia"/>
          <w:lang w:eastAsia="zh-CN"/>
        </w:rPr>
        <w:t>认识到</w:t>
      </w:r>
    </w:p>
    <w:p w:rsidR="00722D37" w:rsidRPr="00CD4780" w:rsidRDefault="00F7331B" w:rsidP="00E47F9C">
      <w:pPr>
        <w:ind w:firstLineChars="200" w:firstLine="480"/>
        <w:rPr>
          <w:rFonts w:ascii="Calibri" w:hAnsi="Calibri" w:cs="Calibri"/>
          <w:lang w:eastAsia="zh-CN"/>
        </w:rPr>
      </w:pPr>
      <w:r>
        <w:rPr>
          <w:rFonts w:ascii="Calibri" w:hAnsi="Calibri" w:cs="Calibri" w:hint="eastAsia"/>
          <w:lang w:eastAsia="zh-CN"/>
        </w:rPr>
        <w:t>国际电联的宗旨是</w:t>
      </w:r>
      <w:r w:rsidRPr="00F7331B">
        <w:rPr>
          <w:rFonts w:ascii="Calibri" w:hAnsi="Calibri" w:cs="Calibri"/>
          <w:lang w:eastAsia="zh-CN"/>
        </w:rPr>
        <w:t>鼓励在成员之间为电信的和谐发展进行合作以及促进以最低成本提供服</w:t>
      </w:r>
      <w:r w:rsidRPr="00F7331B">
        <w:rPr>
          <w:rFonts w:ascii="Calibri" w:hAnsi="Calibri" w:cs="Calibri" w:hint="eastAsia"/>
          <w:lang w:eastAsia="zh-CN"/>
        </w:rPr>
        <w:t>务</w:t>
      </w:r>
      <w:r w:rsidR="0004470A">
        <w:rPr>
          <w:rFonts w:ascii="Calibri" w:hAnsi="Calibri" w:cs="Calibri" w:hint="eastAsia"/>
          <w:lang w:eastAsia="zh-CN"/>
        </w:rPr>
        <w:t>，</w:t>
      </w:r>
    </w:p>
    <w:p w:rsidR="00722D37" w:rsidRPr="00CD4780" w:rsidRDefault="00F7331B" w:rsidP="003134F8">
      <w:pPr>
        <w:pStyle w:val="Call"/>
        <w:rPr>
          <w:lang w:eastAsia="zh-CN"/>
        </w:rPr>
      </w:pPr>
      <w:r>
        <w:rPr>
          <w:rFonts w:hint="eastAsia"/>
          <w:lang w:eastAsia="zh-CN"/>
        </w:rPr>
        <w:t>进一步认识到</w:t>
      </w:r>
      <w:r w:rsidR="00722D37" w:rsidRPr="00CD4780">
        <w:rPr>
          <w:lang w:eastAsia="zh-CN"/>
        </w:rPr>
        <w:t xml:space="preserve"> </w:t>
      </w:r>
    </w:p>
    <w:p w:rsidR="00722D37" w:rsidRPr="00CD4780" w:rsidRDefault="00722D37" w:rsidP="003134F8">
      <w:pPr>
        <w:rPr>
          <w:rFonts w:ascii="Calibri" w:hAnsi="Calibri"/>
          <w:lang w:eastAsia="zh-CN"/>
        </w:rPr>
      </w:pPr>
      <w:r w:rsidRPr="00CD4780">
        <w:rPr>
          <w:rFonts w:ascii="Calibri" w:hAnsi="Calibri"/>
          <w:i/>
          <w:iCs/>
          <w:lang w:eastAsia="zh-CN"/>
        </w:rPr>
        <w:t>a)</w:t>
      </w:r>
      <w:r w:rsidRPr="00CD4780">
        <w:rPr>
          <w:rFonts w:ascii="Calibri" w:hAnsi="Calibri"/>
          <w:i/>
          <w:iCs/>
          <w:lang w:eastAsia="zh-CN"/>
        </w:rPr>
        <w:tab/>
      </w:r>
      <w:r w:rsidRPr="00E04A5F">
        <w:rPr>
          <w:rFonts w:hint="eastAsia"/>
          <w:lang w:eastAsia="zh-CN"/>
        </w:rPr>
        <w:t>对国家电话号码和国家代码的欺诈性滥用是有害的</w:t>
      </w:r>
      <w:r>
        <w:rPr>
          <w:rFonts w:hint="eastAsia"/>
          <w:lang w:eastAsia="zh-CN"/>
        </w:rPr>
        <w:t>；</w:t>
      </w:r>
    </w:p>
    <w:p w:rsidR="00722D37" w:rsidRPr="00CD4780" w:rsidRDefault="00722D37" w:rsidP="003134F8">
      <w:pPr>
        <w:rPr>
          <w:rFonts w:ascii="Calibri" w:hAnsi="Calibri"/>
          <w:lang w:eastAsia="zh-CN"/>
        </w:rPr>
      </w:pPr>
      <w:r w:rsidRPr="00CD4780">
        <w:rPr>
          <w:rFonts w:ascii="Calibri" w:hAnsi="Calibri"/>
          <w:i/>
          <w:iCs/>
          <w:lang w:eastAsia="zh-CN"/>
        </w:rPr>
        <w:t>b)</w:t>
      </w:r>
      <w:r w:rsidRPr="00CD4780">
        <w:rPr>
          <w:rFonts w:ascii="Calibri" w:hAnsi="Calibri"/>
          <w:i/>
          <w:iCs/>
          <w:lang w:eastAsia="zh-CN"/>
        </w:rPr>
        <w:tab/>
      </w:r>
      <w:r w:rsidRPr="00E04A5F">
        <w:rPr>
          <w:rFonts w:hint="eastAsia"/>
          <w:lang w:eastAsia="zh-CN"/>
        </w:rPr>
        <w:t>通过阻拦国家代码以阻断拨打给一个国家的呼叫方式来避免欺诈</w:t>
      </w:r>
      <w:r w:rsidR="00F7331B">
        <w:rPr>
          <w:rFonts w:hint="eastAsia"/>
          <w:lang w:eastAsia="zh-CN"/>
        </w:rPr>
        <w:t>亦</w:t>
      </w:r>
      <w:r w:rsidRPr="00E04A5F">
        <w:rPr>
          <w:rFonts w:hint="eastAsia"/>
          <w:lang w:eastAsia="zh-CN"/>
        </w:rPr>
        <w:t>是</w:t>
      </w:r>
      <w:r w:rsidR="00F7331B">
        <w:rPr>
          <w:rFonts w:hint="eastAsia"/>
          <w:lang w:eastAsia="zh-CN"/>
        </w:rPr>
        <w:t>不当且</w:t>
      </w:r>
      <w:r w:rsidRPr="00E04A5F">
        <w:rPr>
          <w:rFonts w:hint="eastAsia"/>
          <w:lang w:eastAsia="zh-CN"/>
        </w:rPr>
        <w:t>有害的</w:t>
      </w:r>
      <w:r>
        <w:rPr>
          <w:rFonts w:hint="eastAsia"/>
          <w:lang w:eastAsia="zh-CN"/>
        </w:rPr>
        <w:t>；</w:t>
      </w:r>
    </w:p>
    <w:p w:rsidR="00722D37" w:rsidRPr="00CD4780" w:rsidRDefault="00722D37" w:rsidP="003134F8">
      <w:pPr>
        <w:rPr>
          <w:rFonts w:ascii="Calibri" w:hAnsi="Calibri"/>
          <w:lang w:eastAsia="zh-CN"/>
        </w:rPr>
      </w:pPr>
      <w:r w:rsidRPr="00CD4780">
        <w:rPr>
          <w:rFonts w:ascii="Calibri" w:hAnsi="Calibri"/>
          <w:i/>
          <w:iCs/>
          <w:lang w:eastAsia="zh-CN"/>
        </w:rPr>
        <w:t>c)</w:t>
      </w:r>
      <w:r w:rsidRPr="00CD4780">
        <w:rPr>
          <w:rFonts w:ascii="Calibri" w:hAnsi="Calibri"/>
          <w:i/>
          <w:iCs/>
          <w:lang w:eastAsia="zh-CN"/>
        </w:rPr>
        <w:tab/>
      </w:r>
      <w:r w:rsidRPr="00E04A5F">
        <w:rPr>
          <w:rFonts w:hint="eastAsia"/>
          <w:lang w:eastAsia="zh-CN"/>
        </w:rPr>
        <w:t>国际电联</w:t>
      </w:r>
      <w:r w:rsidR="00F7331B">
        <w:rPr>
          <w:rFonts w:hint="eastAsia"/>
          <w:lang w:eastAsia="zh-CN"/>
        </w:rPr>
        <w:t>全权代表大会通过的国际电联</w:t>
      </w:r>
      <w:r w:rsidRPr="00E04A5F">
        <w:rPr>
          <w:rFonts w:hint="eastAsia"/>
          <w:lang w:eastAsia="zh-CN"/>
        </w:rPr>
        <w:t>《组织法》</w:t>
      </w:r>
      <w:r w:rsidR="00F7331B">
        <w:rPr>
          <w:rFonts w:hint="eastAsia"/>
          <w:lang w:eastAsia="zh-CN"/>
        </w:rPr>
        <w:t>、</w:t>
      </w:r>
      <w:r w:rsidRPr="00E04A5F">
        <w:rPr>
          <w:rFonts w:hint="eastAsia"/>
          <w:lang w:eastAsia="zh-CN"/>
        </w:rPr>
        <w:t>《公约》</w:t>
      </w:r>
      <w:r w:rsidR="00F7331B">
        <w:rPr>
          <w:rFonts w:hint="eastAsia"/>
          <w:lang w:eastAsia="zh-CN"/>
        </w:rPr>
        <w:t>和决议</w:t>
      </w:r>
      <w:r w:rsidRPr="00E04A5F">
        <w:rPr>
          <w:rFonts w:hint="eastAsia"/>
          <w:lang w:eastAsia="zh-CN"/>
        </w:rPr>
        <w:t>的相关规定，</w:t>
      </w:r>
    </w:p>
    <w:p w:rsidR="00722D37" w:rsidRPr="00E04A5F" w:rsidRDefault="00722D37" w:rsidP="003134F8">
      <w:pPr>
        <w:pStyle w:val="Call"/>
        <w:rPr>
          <w:lang w:eastAsia="zh-CN"/>
        </w:rPr>
      </w:pPr>
      <w:r w:rsidRPr="00E04A5F">
        <w:rPr>
          <w:rFonts w:hint="eastAsia"/>
          <w:lang w:eastAsia="zh-CN"/>
        </w:rPr>
        <w:lastRenderedPageBreak/>
        <w:t>忆及</w:t>
      </w:r>
    </w:p>
    <w:p w:rsidR="00722D37" w:rsidRPr="00E04A5F" w:rsidRDefault="00722D37" w:rsidP="003134F8">
      <w:pPr>
        <w:rPr>
          <w:lang w:eastAsia="zh-CN"/>
        </w:rPr>
      </w:pPr>
      <w:r w:rsidRPr="0091681D">
        <w:rPr>
          <w:i/>
          <w:iCs/>
          <w:lang w:eastAsia="zh-CN"/>
        </w:rPr>
        <w:t>a)</w:t>
      </w:r>
      <w:r w:rsidRPr="00E04A5F">
        <w:rPr>
          <w:lang w:eastAsia="zh-CN"/>
        </w:rPr>
        <w:tab/>
      </w:r>
      <w:r w:rsidR="00B2724F" w:rsidRPr="00C222D1">
        <w:rPr>
          <w:rFonts w:ascii="Calibri" w:hAnsi="Calibri" w:hint="eastAsia"/>
          <w:lang w:eastAsia="zh-CN"/>
        </w:rPr>
        <w:t>2008</w:t>
      </w:r>
      <w:r w:rsidR="00B2724F" w:rsidRPr="00C222D1">
        <w:rPr>
          <w:rFonts w:ascii="Calibri" w:hAnsi="Calibri" w:hint="eastAsia"/>
          <w:lang w:eastAsia="zh-CN"/>
        </w:rPr>
        <w:t>年</w:t>
      </w:r>
      <w:r w:rsidR="00B2724F">
        <w:rPr>
          <w:rFonts w:ascii="Calibri" w:hAnsi="Calibri" w:hint="eastAsia"/>
          <w:lang w:eastAsia="zh-CN"/>
        </w:rPr>
        <w:t>约翰内斯堡世界电信标准化全会</w:t>
      </w:r>
      <w:r w:rsidRPr="00E04A5F">
        <w:rPr>
          <w:rFonts w:hint="eastAsia"/>
          <w:lang w:eastAsia="zh-CN"/>
        </w:rPr>
        <w:t>通过的有关国际电信网络上迂回呼叫程序的第</w:t>
      </w:r>
      <w:r w:rsidRPr="00E04A5F">
        <w:rPr>
          <w:rFonts w:hint="eastAsia"/>
          <w:lang w:eastAsia="zh-CN"/>
        </w:rPr>
        <w:t>29</w:t>
      </w:r>
      <w:r w:rsidRPr="00E04A5F">
        <w:rPr>
          <w:rFonts w:hint="eastAsia"/>
          <w:lang w:eastAsia="zh-CN"/>
        </w:rPr>
        <w:t>号决议（援引国际电联理事会第</w:t>
      </w:r>
      <w:r w:rsidRPr="00E04A5F">
        <w:rPr>
          <w:rFonts w:hint="eastAsia"/>
          <w:lang w:eastAsia="zh-CN"/>
        </w:rPr>
        <w:t>1099</w:t>
      </w:r>
      <w:r w:rsidRPr="00E04A5F">
        <w:rPr>
          <w:rFonts w:hint="eastAsia"/>
          <w:lang w:eastAsia="zh-CN"/>
        </w:rPr>
        <w:t>号决议）敦促国际电联标准化部门（</w:t>
      </w:r>
      <w:r w:rsidRPr="00E04A5F">
        <w:rPr>
          <w:lang w:eastAsia="zh-CN"/>
        </w:rPr>
        <w:t>ITU-T</w:t>
      </w:r>
      <w:r w:rsidRPr="00E04A5F">
        <w:rPr>
          <w:rFonts w:hint="eastAsia"/>
          <w:lang w:eastAsia="zh-CN"/>
        </w:rPr>
        <w:t>）尽快制定有关迂回呼叫程序的适当建议书</w:t>
      </w:r>
      <w:r>
        <w:rPr>
          <w:rFonts w:hint="eastAsia"/>
          <w:lang w:eastAsia="zh-CN"/>
        </w:rPr>
        <w:t>；</w:t>
      </w:r>
    </w:p>
    <w:p w:rsidR="00722D37" w:rsidRPr="00E04A5F" w:rsidRDefault="00722D37" w:rsidP="00FF48AD">
      <w:pPr>
        <w:rPr>
          <w:lang w:eastAsia="zh-CN"/>
        </w:rPr>
      </w:pPr>
      <w:proofErr w:type="gramStart"/>
      <w:r w:rsidRPr="0091681D">
        <w:rPr>
          <w:i/>
          <w:iCs/>
          <w:lang w:eastAsia="zh-CN"/>
        </w:rPr>
        <w:t>b</w:t>
      </w:r>
      <w:proofErr w:type="gramEnd"/>
      <w:r w:rsidRPr="0091681D">
        <w:rPr>
          <w:i/>
          <w:iCs/>
          <w:lang w:eastAsia="zh-CN"/>
        </w:rPr>
        <w:t>)</w:t>
      </w:r>
      <w:r w:rsidRPr="00E04A5F">
        <w:rPr>
          <w:lang w:eastAsia="zh-CN"/>
        </w:rPr>
        <w:tab/>
      </w:r>
      <w:r w:rsidRPr="00E04A5F">
        <w:rPr>
          <w:rFonts w:hint="eastAsia"/>
          <w:lang w:eastAsia="zh-CN"/>
        </w:rPr>
        <w:t>确定</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针对报告的滥用</w:t>
      </w:r>
      <w:r w:rsidRPr="00E04A5F">
        <w:rPr>
          <w:lang w:eastAsia="zh-CN"/>
        </w:rPr>
        <w:t>E.164</w:t>
      </w:r>
      <w:r w:rsidRPr="00E04A5F">
        <w:rPr>
          <w:rFonts w:hint="eastAsia"/>
          <w:lang w:eastAsia="zh-CN"/>
        </w:rPr>
        <w:t>号码资源所采取行动的指导原则的</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 xml:space="preserve"> </w:t>
      </w:r>
      <w:r w:rsidRPr="00E04A5F">
        <w:rPr>
          <w:lang w:eastAsia="zh-CN"/>
        </w:rPr>
        <w:t>E.156</w:t>
      </w:r>
      <w:r w:rsidRPr="00E04A5F">
        <w:rPr>
          <w:rFonts w:hint="eastAsia"/>
          <w:lang w:eastAsia="zh-CN"/>
        </w:rPr>
        <w:t>建议书，以及提供反滥用</w:t>
      </w:r>
      <w:r w:rsidRPr="00E04A5F">
        <w:rPr>
          <w:lang w:eastAsia="zh-CN"/>
        </w:rPr>
        <w:t>E.164</w:t>
      </w:r>
      <w:r w:rsidRPr="00E04A5F">
        <w:rPr>
          <w:rFonts w:hint="eastAsia"/>
          <w:lang w:eastAsia="zh-CN"/>
        </w:rPr>
        <w:t>号码资源最佳做法指南的</w:t>
      </w:r>
      <w:r w:rsidRPr="00E04A5F">
        <w:rPr>
          <w:lang w:eastAsia="zh-CN"/>
        </w:rPr>
        <w:t>ITU-T E.156</w:t>
      </w:r>
      <w:r w:rsidRPr="00E04A5F">
        <w:rPr>
          <w:rFonts w:hint="eastAsia"/>
          <w:lang w:eastAsia="zh-CN"/>
        </w:rPr>
        <w:t>增补</w:t>
      </w:r>
      <w:r w:rsidRPr="00E04A5F">
        <w:rPr>
          <w:rFonts w:hint="eastAsia"/>
          <w:lang w:eastAsia="zh-CN"/>
        </w:rPr>
        <w:t>1</w:t>
      </w:r>
      <w:r w:rsidR="00FF48AD">
        <w:rPr>
          <w:rFonts w:hint="eastAsia"/>
          <w:lang w:eastAsia="zh-CN"/>
        </w:rPr>
        <w:t>，</w:t>
      </w:r>
    </w:p>
    <w:p w:rsidR="00722D37" w:rsidRPr="00CD4780" w:rsidRDefault="00B2724F" w:rsidP="003134F8">
      <w:pPr>
        <w:pStyle w:val="Call"/>
        <w:rPr>
          <w:lang w:eastAsia="zh-CN"/>
        </w:rPr>
      </w:pPr>
      <w:r>
        <w:rPr>
          <w:rFonts w:hint="eastAsia"/>
          <w:lang w:eastAsia="zh-CN"/>
        </w:rPr>
        <w:t>做出决议</w:t>
      </w:r>
    </w:p>
    <w:p w:rsidR="00722D37" w:rsidRPr="00CD4780" w:rsidRDefault="00722D37" w:rsidP="003134F8">
      <w:pPr>
        <w:rPr>
          <w:rFonts w:ascii="Calibri" w:hAnsi="Calibri"/>
          <w:i/>
          <w:iCs/>
          <w:lang w:eastAsia="zh-CN"/>
        </w:rPr>
      </w:pPr>
      <w:r w:rsidRPr="001E565E">
        <w:rPr>
          <w:rFonts w:ascii="Calibri" w:hAnsi="Calibri"/>
          <w:lang w:eastAsia="zh-CN"/>
        </w:rPr>
        <w:t>1</w:t>
      </w:r>
      <w:r w:rsidRPr="00CD4780">
        <w:rPr>
          <w:rFonts w:ascii="Calibri" w:hAnsi="Calibri"/>
          <w:i/>
          <w:iCs/>
          <w:lang w:eastAsia="zh-CN"/>
        </w:rPr>
        <w:tab/>
      </w:r>
      <w:r w:rsidR="00B2724F">
        <w:rPr>
          <w:rFonts w:ascii="Calibri" w:hAnsi="Calibri" w:hint="eastAsia"/>
          <w:lang w:eastAsia="zh-CN"/>
        </w:rPr>
        <w:t>各成员国须努力</w:t>
      </w:r>
      <w:r w:rsidR="00B2724F" w:rsidRPr="00B2724F">
        <w:rPr>
          <w:rFonts w:ascii="Calibri" w:hAnsi="Calibri"/>
          <w:lang w:eastAsia="zh-CN"/>
        </w:rPr>
        <w:t>提供一种</w:t>
      </w:r>
      <w:r w:rsidR="00B2724F" w:rsidRPr="00B2724F">
        <w:rPr>
          <w:rFonts w:ascii="Calibri" w:hAnsi="Calibri" w:hint="eastAsia"/>
          <w:lang w:eastAsia="zh-CN"/>
        </w:rPr>
        <w:t>或多种</w:t>
      </w:r>
      <w:r w:rsidR="00B2724F" w:rsidRPr="00B2724F">
        <w:rPr>
          <w:rFonts w:ascii="Calibri" w:hAnsi="Calibri"/>
          <w:lang w:eastAsia="zh-CN"/>
        </w:rPr>
        <w:t>机制，使其</w:t>
      </w:r>
      <w:r w:rsidR="00B2724F" w:rsidRPr="00B2724F">
        <w:rPr>
          <w:rFonts w:ascii="Calibri" w:hAnsi="Calibri" w:hint="eastAsia"/>
          <w:lang w:eastAsia="zh-CN"/>
        </w:rPr>
        <w:t>相关运营机构、</w:t>
      </w:r>
      <w:r w:rsidR="00B2724F" w:rsidRPr="00B2724F">
        <w:rPr>
          <w:rFonts w:ascii="Calibri" w:hAnsi="Calibri"/>
          <w:lang w:eastAsia="zh-CN"/>
        </w:rPr>
        <w:t>国家监管机构</w:t>
      </w:r>
      <w:r w:rsidR="00B2724F" w:rsidRPr="00B2724F">
        <w:rPr>
          <w:rFonts w:ascii="Calibri" w:hAnsi="Calibri" w:hint="eastAsia"/>
          <w:lang w:eastAsia="zh-CN"/>
        </w:rPr>
        <w:t>和其它所有在其管辖下负责提供电信业务</w:t>
      </w:r>
      <w:r w:rsidR="00B2724F" w:rsidRPr="00B2724F">
        <w:rPr>
          <w:rFonts w:ascii="Calibri" w:hAnsi="Calibri" w:hint="eastAsia"/>
          <w:lang w:eastAsia="zh-CN"/>
        </w:rPr>
        <w:t>/</w:t>
      </w:r>
      <w:r w:rsidR="00B2724F" w:rsidRPr="00B2724F">
        <w:rPr>
          <w:rFonts w:ascii="Calibri" w:hAnsi="Calibri" w:hint="eastAsia"/>
          <w:lang w:eastAsia="zh-CN"/>
        </w:rPr>
        <w:t>网络服务的、经认可的实体</w:t>
      </w:r>
      <w:r w:rsidR="0003472D">
        <w:rPr>
          <w:rFonts w:ascii="Calibri" w:hAnsi="Calibri" w:hint="eastAsia"/>
          <w:lang w:eastAsia="zh-CN"/>
        </w:rPr>
        <w:t>，</w:t>
      </w:r>
      <w:r w:rsidR="00B2724F" w:rsidRPr="00B2724F">
        <w:rPr>
          <w:rFonts w:ascii="Calibri" w:hAnsi="Calibri"/>
          <w:lang w:eastAsia="zh-CN"/>
        </w:rPr>
        <w:t>在发生欺诈的情况下，在该国法律和监管框架的限制范围内公开路由资料</w:t>
      </w:r>
      <w:r w:rsidR="00B2724F" w:rsidRPr="00B2724F">
        <w:rPr>
          <w:rFonts w:ascii="Calibri" w:hAnsi="Calibri" w:hint="eastAsia"/>
          <w:lang w:eastAsia="zh-CN"/>
        </w:rPr>
        <w:t>；</w:t>
      </w:r>
    </w:p>
    <w:p w:rsidR="00722D37" w:rsidRPr="00CD4780" w:rsidRDefault="00722D37" w:rsidP="003134F8">
      <w:pPr>
        <w:rPr>
          <w:rFonts w:ascii="Calibri" w:hAnsi="Calibri"/>
          <w:i/>
          <w:iCs/>
          <w:lang w:eastAsia="zh-CN"/>
        </w:rPr>
      </w:pPr>
      <w:r w:rsidRPr="001E565E">
        <w:rPr>
          <w:rFonts w:ascii="Calibri" w:hAnsi="Calibri"/>
          <w:lang w:eastAsia="zh-CN"/>
        </w:rPr>
        <w:t>2</w:t>
      </w:r>
      <w:r w:rsidRPr="00CD4780">
        <w:rPr>
          <w:rFonts w:ascii="Calibri" w:hAnsi="Calibri"/>
          <w:i/>
          <w:iCs/>
          <w:lang w:eastAsia="zh-CN"/>
        </w:rPr>
        <w:tab/>
      </w:r>
      <w:r w:rsidR="00663D44">
        <w:rPr>
          <w:rFonts w:ascii="Calibri" w:hAnsi="Calibri" w:hint="eastAsia"/>
          <w:lang w:eastAsia="zh-CN"/>
        </w:rPr>
        <w:t>各成员国应协作并努力共享有关国际号码资源滥用的欺诈活动信息，并考虑分享相关活动的资料；</w:t>
      </w:r>
    </w:p>
    <w:p w:rsidR="00722D37" w:rsidRPr="00CD4780" w:rsidRDefault="00722D37" w:rsidP="00FF5E33">
      <w:pPr>
        <w:rPr>
          <w:rFonts w:ascii="Calibri" w:hAnsi="Calibri"/>
          <w:lang w:eastAsia="zh-CN"/>
        </w:rPr>
      </w:pPr>
      <w:r w:rsidRPr="001E565E">
        <w:rPr>
          <w:rFonts w:ascii="Calibri" w:hAnsi="Calibri"/>
          <w:lang w:eastAsia="zh-CN"/>
        </w:rPr>
        <w:t>3</w:t>
      </w:r>
      <w:r w:rsidRPr="00CD4780">
        <w:rPr>
          <w:rFonts w:ascii="Calibri" w:hAnsi="Calibri"/>
          <w:i/>
          <w:iCs/>
          <w:lang w:eastAsia="zh-CN"/>
        </w:rPr>
        <w:tab/>
      </w:r>
      <w:r w:rsidR="00663D44">
        <w:rPr>
          <w:rFonts w:ascii="Calibri" w:hAnsi="Calibri" w:hint="eastAsia"/>
          <w:lang w:eastAsia="zh-CN"/>
        </w:rPr>
        <w:t>各成员国，在考虑到相关</w:t>
      </w:r>
      <w:r w:rsidRPr="00CD4780">
        <w:rPr>
          <w:rFonts w:ascii="Calibri" w:hAnsi="Calibri"/>
          <w:lang w:eastAsia="zh-CN"/>
        </w:rPr>
        <w:t>ITU-T</w:t>
      </w:r>
      <w:r w:rsidR="00663D44">
        <w:rPr>
          <w:rFonts w:ascii="Calibri" w:hAnsi="Calibri" w:hint="eastAsia"/>
          <w:lang w:eastAsia="zh-CN"/>
        </w:rPr>
        <w:t>建议书的基础上，应为打击号码滥用和其它类型的欺诈活动提供更为有效的平台，为限制这些欺诈活动产生的负面影响</w:t>
      </w:r>
      <w:r w:rsidR="00B83120">
        <w:rPr>
          <w:rFonts w:ascii="Calibri" w:hAnsi="Calibri" w:hint="eastAsia"/>
          <w:lang w:eastAsia="zh-CN"/>
        </w:rPr>
        <w:t>并</w:t>
      </w:r>
      <w:r w:rsidR="00485938">
        <w:rPr>
          <w:rFonts w:ascii="Calibri" w:hAnsi="Calibri" w:hint="eastAsia"/>
          <w:lang w:eastAsia="zh-CN"/>
        </w:rPr>
        <w:t>防止阻断向</w:t>
      </w:r>
      <w:r w:rsidR="00663D44">
        <w:rPr>
          <w:rFonts w:ascii="Calibri" w:hAnsi="Calibri" w:hint="eastAsia"/>
          <w:lang w:eastAsia="zh-CN"/>
        </w:rPr>
        <w:t>发展中国家</w:t>
      </w:r>
      <w:r w:rsidR="00FF5E33">
        <w:rPr>
          <w:rStyle w:val="FootnoteReference"/>
          <w:lang w:val="fr-CH" w:eastAsia="zh-CN"/>
        </w:rPr>
        <w:footnoteReference w:customMarkFollows="1" w:id="3"/>
        <w:t>1</w:t>
      </w:r>
      <w:r w:rsidR="00485938">
        <w:rPr>
          <w:rFonts w:ascii="Calibri" w:hAnsi="Calibri" w:hint="eastAsia"/>
          <w:lang w:eastAsia="zh-CN"/>
        </w:rPr>
        <w:t>发出的</w:t>
      </w:r>
      <w:r w:rsidR="00663D44">
        <w:rPr>
          <w:rFonts w:ascii="Calibri" w:hAnsi="Calibri" w:hint="eastAsia"/>
          <w:lang w:eastAsia="zh-CN"/>
        </w:rPr>
        <w:t>国际呼叫</w:t>
      </w:r>
      <w:r w:rsidR="00485938">
        <w:rPr>
          <w:rFonts w:ascii="Calibri" w:hAnsi="Calibri" w:hint="eastAsia"/>
          <w:lang w:eastAsia="zh-CN"/>
        </w:rPr>
        <w:t>提供帮助；</w:t>
      </w:r>
    </w:p>
    <w:p w:rsidR="00722D37" w:rsidRPr="00CD4780" w:rsidRDefault="00722D37" w:rsidP="00803313">
      <w:pPr>
        <w:rPr>
          <w:rFonts w:ascii="Calibri" w:hAnsi="Calibri"/>
          <w:i/>
          <w:iCs/>
          <w:lang w:eastAsia="zh-CN"/>
        </w:rPr>
      </w:pPr>
      <w:r w:rsidRPr="001E565E">
        <w:rPr>
          <w:rFonts w:ascii="Calibri" w:hAnsi="Calibri"/>
          <w:lang w:eastAsia="zh-CN"/>
        </w:rPr>
        <w:t>4</w:t>
      </w:r>
      <w:r w:rsidRPr="00CD4780">
        <w:rPr>
          <w:rFonts w:ascii="Calibri" w:hAnsi="Calibri"/>
          <w:i/>
          <w:iCs/>
          <w:lang w:eastAsia="zh-CN"/>
        </w:rPr>
        <w:tab/>
      </w:r>
      <w:r w:rsidR="00485938">
        <w:rPr>
          <w:rFonts w:ascii="Calibri" w:hAnsi="Calibri" w:hint="eastAsia"/>
          <w:lang w:eastAsia="zh-CN"/>
        </w:rPr>
        <w:t>各成员国应采取一切必要措施，降低</w:t>
      </w:r>
      <w:r w:rsidR="00D571F6">
        <w:rPr>
          <w:rFonts w:ascii="Calibri" w:hAnsi="Calibri" w:hint="eastAsia"/>
          <w:lang w:eastAsia="zh-CN"/>
        </w:rPr>
        <w:t>因</w:t>
      </w:r>
      <w:r w:rsidR="00485938">
        <w:rPr>
          <w:rFonts w:ascii="Calibri" w:hAnsi="Calibri" w:hint="eastAsia"/>
          <w:lang w:eastAsia="zh-CN"/>
        </w:rPr>
        <w:t>欺诈性号码滥用、阻断向某些发展中国家发出的呼叫以及其它欺诈活动产生的负面影响，</w:t>
      </w:r>
    </w:p>
    <w:p w:rsidR="00722D37" w:rsidRPr="00E900C1" w:rsidRDefault="00485938" w:rsidP="003134F8">
      <w:pPr>
        <w:pStyle w:val="Call"/>
        <w:rPr>
          <w:lang w:eastAsia="zh-CN"/>
        </w:rPr>
      </w:pPr>
      <w:r>
        <w:rPr>
          <w:rFonts w:hint="eastAsia"/>
          <w:lang w:eastAsia="zh-CN"/>
        </w:rPr>
        <w:t>进一步做出决议</w:t>
      </w:r>
    </w:p>
    <w:p w:rsidR="00722D37" w:rsidRPr="00CD4780" w:rsidRDefault="00485938" w:rsidP="005B4379">
      <w:pPr>
        <w:ind w:firstLineChars="200" w:firstLine="480"/>
        <w:rPr>
          <w:rFonts w:ascii="Calibri" w:hAnsi="Calibri" w:cs="Calibri"/>
          <w:lang w:eastAsia="zh-CN"/>
        </w:rPr>
      </w:pPr>
      <w:r>
        <w:rPr>
          <w:rFonts w:ascii="Calibri" w:hAnsi="Calibri" w:cs="Calibri" w:hint="eastAsia"/>
          <w:lang w:eastAsia="zh-CN"/>
        </w:rPr>
        <w:t>各成员国应努力确保经</w:t>
      </w:r>
      <w:r w:rsidR="00B16AE0">
        <w:rPr>
          <w:rFonts w:ascii="Calibri" w:hAnsi="Calibri" w:cs="Calibri" w:hint="eastAsia"/>
          <w:lang w:eastAsia="zh-CN"/>
        </w:rPr>
        <w:t>其</w:t>
      </w:r>
      <w:r>
        <w:rPr>
          <w:rFonts w:ascii="Calibri" w:hAnsi="Calibri" w:cs="Calibri" w:hint="eastAsia"/>
          <w:lang w:eastAsia="zh-CN"/>
        </w:rPr>
        <w:t>授权或在其管辖领土内运营的运营机构，</w:t>
      </w:r>
      <w:r w:rsidR="008D20E9">
        <w:rPr>
          <w:rFonts w:ascii="Calibri" w:hAnsi="Calibri" w:cs="Calibri" w:hint="eastAsia"/>
          <w:lang w:eastAsia="zh-CN"/>
        </w:rPr>
        <w:t>将</w:t>
      </w:r>
      <w:r>
        <w:rPr>
          <w:rFonts w:ascii="Calibri" w:hAnsi="Calibri" w:cs="Calibri" w:hint="eastAsia"/>
          <w:lang w:eastAsia="zh-CN"/>
        </w:rPr>
        <w:t>采取一切必要措施，</w:t>
      </w:r>
      <w:r w:rsidRPr="00B2724F">
        <w:rPr>
          <w:rFonts w:ascii="Calibri" w:hAnsi="Calibri"/>
          <w:lang w:eastAsia="zh-CN"/>
        </w:rPr>
        <w:t>在该国法律和监管框架的限制范围内</w:t>
      </w:r>
      <w:r>
        <w:rPr>
          <w:rFonts w:ascii="Calibri" w:hAnsi="Calibri" w:hint="eastAsia"/>
          <w:lang w:eastAsia="zh-CN"/>
        </w:rPr>
        <w:t>，获取与打击号码滥用和其它欺诈活动有关的必要信息，</w:t>
      </w:r>
    </w:p>
    <w:p w:rsidR="00722D37" w:rsidRPr="00E900C1" w:rsidRDefault="00B27561" w:rsidP="003134F8">
      <w:pPr>
        <w:pStyle w:val="Call"/>
        <w:rPr>
          <w:lang w:eastAsia="zh-CN"/>
        </w:rPr>
      </w:pPr>
      <w:r>
        <w:rPr>
          <w:rFonts w:hint="eastAsia"/>
          <w:lang w:eastAsia="zh-CN"/>
        </w:rPr>
        <w:t>责成电信标准化局主任</w:t>
      </w:r>
    </w:p>
    <w:p w:rsidR="00722D37" w:rsidRDefault="00B27561" w:rsidP="005B4379">
      <w:pPr>
        <w:ind w:firstLineChars="200" w:firstLine="480"/>
        <w:rPr>
          <w:lang w:eastAsia="zh-CN"/>
        </w:rPr>
      </w:pPr>
      <w:r>
        <w:rPr>
          <w:rFonts w:ascii="Calibri" w:hAnsi="Calibri" w:cs="Calibri" w:hint="eastAsia"/>
          <w:lang w:eastAsia="zh-CN"/>
        </w:rPr>
        <w:t>要求第</w:t>
      </w:r>
      <w:r>
        <w:rPr>
          <w:rFonts w:ascii="Calibri" w:hAnsi="Calibri" w:cs="Calibri" w:hint="eastAsia"/>
          <w:lang w:eastAsia="zh-CN"/>
        </w:rPr>
        <w:t>2</w:t>
      </w:r>
      <w:r>
        <w:rPr>
          <w:rFonts w:ascii="Calibri" w:hAnsi="Calibri" w:cs="Calibri" w:hint="eastAsia"/>
          <w:lang w:eastAsia="zh-CN"/>
        </w:rPr>
        <w:t>和第</w:t>
      </w:r>
      <w:r>
        <w:rPr>
          <w:rFonts w:ascii="Calibri" w:hAnsi="Calibri" w:cs="Calibri" w:hint="eastAsia"/>
          <w:lang w:eastAsia="zh-CN"/>
        </w:rPr>
        <w:t>3</w:t>
      </w:r>
      <w:r>
        <w:rPr>
          <w:rFonts w:ascii="Calibri" w:hAnsi="Calibri" w:cs="Calibri" w:hint="eastAsia"/>
          <w:lang w:eastAsia="zh-CN"/>
        </w:rPr>
        <w:t>研究组加速开展有关国际国家代码</w:t>
      </w:r>
      <w:r w:rsidR="005B4379" w:rsidRPr="00B27561">
        <w:rPr>
          <w:rFonts w:ascii="Calibri" w:hAnsi="Calibri" w:cs="Calibri"/>
          <w:lang w:eastAsia="zh-CN"/>
        </w:rPr>
        <w:t>滥用</w:t>
      </w:r>
      <w:r w:rsidRPr="00B27561">
        <w:rPr>
          <w:rFonts w:ascii="Calibri" w:hAnsi="Calibri" w:cs="Calibri"/>
          <w:lang w:eastAsia="zh-CN"/>
        </w:rPr>
        <w:t>问题以及</w:t>
      </w:r>
      <w:r w:rsidR="005B4379" w:rsidRPr="00B27561">
        <w:rPr>
          <w:rFonts w:ascii="Calibri" w:hAnsi="Calibri" w:cs="Calibri"/>
          <w:lang w:eastAsia="zh-CN"/>
        </w:rPr>
        <w:t>滥用</w:t>
      </w:r>
      <w:r w:rsidRPr="00B27561">
        <w:rPr>
          <w:rFonts w:ascii="Calibri" w:hAnsi="Calibri" w:cs="Calibri"/>
          <w:lang w:eastAsia="zh-CN"/>
        </w:rPr>
        <w:t>形</w:t>
      </w:r>
      <w:r w:rsidRPr="00B27561">
        <w:rPr>
          <w:rFonts w:ascii="Calibri" w:hAnsi="Calibri" w:cs="Calibri" w:hint="eastAsia"/>
          <w:lang w:eastAsia="zh-CN"/>
        </w:rPr>
        <w:t>式</w:t>
      </w:r>
      <w:r>
        <w:rPr>
          <w:rFonts w:ascii="Calibri" w:hAnsi="Calibri" w:cs="Calibri" w:hint="eastAsia"/>
          <w:lang w:eastAsia="zh-CN"/>
        </w:rPr>
        <w:t>的研究，</w:t>
      </w:r>
      <w:r w:rsidRPr="00B27561">
        <w:rPr>
          <w:rFonts w:ascii="Calibri" w:hAnsi="Calibri" w:cs="Calibri"/>
          <w:lang w:eastAsia="zh-CN"/>
        </w:rPr>
        <w:t>以便对</w:t>
      </w:r>
      <w:r w:rsidRPr="00B27561">
        <w:rPr>
          <w:rFonts w:ascii="Calibri" w:hAnsi="Calibri" w:cs="Calibri"/>
          <w:lang w:eastAsia="zh-CN"/>
        </w:rPr>
        <w:t>ITU-T E.156</w:t>
      </w:r>
      <w:r w:rsidRPr="00B27561">
        <w:rPr>
          <w:rFonts w:ascii="Calibri" w:hAnsi="Calibri" w:cs="Calibri"/>
          <w:lang w:eastAsia="zh-CN"/>
        </w:rPr>
        <w:t>建议书及其增补</w:t>
      </w:r>
      <w:r>
        <w:rPr>
          <w:rFonts w:ascii="Calibri" w:hAnsi="Calibri" w:cs="Calibri" w:hint="eastAsia"/>
          <w:lang w:eastAsia="zh-CN"/>
        </w:rPr>
        <w:t>1</w:t>
      </w:r>
      <w:r w:rsidRPr="00B27561">
        <w:rPr>
          <w:rFonts w:ascii="Calibri" w:hAnsi="Calibri" w:cs="Calibri"/>
          <w:lang w:eastAsia="zh-CN"/>
        </w:rPr>
        <w:t>做出修</w:t>
      </w:r>
      <w:r w:rsidRPr="00B27561">
        <w:rPr>
          <w:rFonts w:ascii="Calibri" w:hAnsi="Calibri" w:cs="Calibri" w:hint="eastAsia"/>
          <w:lang w:eastAsia="zh-CN"/>
        </w:rPr>
        <w:t>正</w:t>
      </w:r>
      <w:r>
        <w:rPr>
          <w:rFonts w:ascii="Calibri" w:hAnsi="Calibri" w:cs="Calibri" w:hint="eastAsia"/>
          <w:lang w:eastAsia="zh-CN"/>
        </w:rPr>
        <w:t>，从而以圆满的方式解决此问题并就阻断向发展中国家</w:t>
      </w:r>
      <w:r w:rsidR="00DC4E9C">
        <w:rPr>
          <w:rFonts w:ascii="Calibri" w:hAnsi="Calibri" w:cs="Calibri" w:hint="eastAsia"/>
          <w:lang w:eastAsia="zh-CN"/>
        </w:rPr>
        <w:t>发出</w:t>
      </w:r>
      <w:r>
        <w:rPr>
          <w:rFonts w:ascii="Calibri" w:hAnsi="Calibri" w:cs="Calibri" w:hint="eastAsia"/>
          <w:lang w:eastAsia="zh-CN"/>
        </w:rPr>
        <w:t>的呼叫所产生的经济影响开展研究。</w:t>
      </w:r>
    </w:p>
    <w:p w:rsidR="00E37210" w:rsidRDefault="00E37210" w:rsidP="00E37210">
      <w:pPr>
        <w:pStyle w:val="Reasons"/>
        <w:rPr>
          <w:lang w:eastAsia="zh-CN"/>
        </w:rPr>
      </w:pPr>
    </w:p>
    <w:p w:rsidR="00E37210" w:rsidRDefault="00E37210" w:rsidP="00B830E8">
      <w:pPr>
        <w:spacing w:before="480"/>
        <w:jc w:val="center"/>
      </w:pPr>
      <w:r>
        <w:t>______________</w:t>
      </w:r>
    </w:p>
    <w:sectPr w:rsidR="00E37210">
      <w:headerReference w:type="defaul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8E" w:rsidRDefault="00847E8E">
      <w:r>
        <w:separator/>
      </w:r>
    </w:p>
    <w:p w:rsidR="00847E8E" w:rsidRDefault="00847E8E"/>
  </w:endnote>
  <w:endnote w:type="continuationSeparator" w:id="0">
    <w:p w:rsidR="00847E8E" w:rsidRDefault="00847E8E">
      <w:r>
        <w:continuationSeparator/>
      </w:r>
    </w:p>
    <w:p w:rsidR="00847E8E" w:rsidRDefault="00847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8E" w:rsidRDefault="00847E8E" w:rsidP="003652A8">
      <w:r>
        <w:t>____________________</w:t>
      </w:r>
    </w:p>
  </w:footnote>
  <w:footnote w:type="continuationSeparator" w:id="0">
    <w:p w:rsidR="00847E8E" w:rsidRDefault="00847E8E">
      <w:r>
        <w:continuationSeparator/>
      </w:r>
    </w:p>
    <w:p w:rsidR="00847E8E" w:rsidRDefault="00847E8E"/>
  </w:footnote>
  <w:footnote w:id="1">
    <w:p w:rsidR="00754BD4" w:rsidDel="00FF51CE" w:rsidRDefault="00754BD4" w:rsidP="00FF5E33">
      <w:pPr>
        <w:pStyle w:val="FootnoteText"/>
        <w:rPr>
          <w:del w:id="12" w:author="Bachler, Mathilde" w:date="2012-11-27T09:26:00Z"/>
          <w:lang w:eastAsia="zh-CN"/>
        </w:rPr>
      </w:pPr>
      <w:del w:id="13" w:author="Bachler, Mathilde" w:date="2012-11-27T09:26:00Z">
        <w:r w:rsidDel="00FF51CE">
          <w:rPr>
            <w:rStyle w:val="FootnoteReference"/>
          </w:rPr>
          <w:delText>*</w:delText>
        </w:r>
        <w:r w:rsidDel="00FF51CE">
          <w:tab/>
        </w:r>
      </w:del>
      <w:del w:id="14" w:author="He, Liqun" w:date="2012-11-26T15:20:00Z">
        <w:r w:rsidRPr="00DC68B7" w:rsidDel="00841A67">
          <w:rPr>
            <w:rFonts w:hint="eastAsia"/>
          </w:rPr>
          <w:delText>或经认可的私营电信机构</w:delText>
        </w:r>
      </w:del>
      <w:del w:id="15" w:author="lij" w:date="2012-11-29T22:36:00Z">
        <w:r w:rsidDel="00777C32">
          <w:rPr>
            <w:rFonts w:hint="eastAsia"/>
            <w:lang w:eastAsia="zh-CN"/>
          </w:rPr>
          <w:delText>。</w:delText>
        </w:r>
      </w:del>
    </w:p>
  </w:footnote>
  <w:footnote w:id="2">
    <w:p w:rsidR="00754BD4" w:rsidRPr="00510783" w:rsidRDefault="00754BD4" w:rsidP="00B05474">
      <w:pPr>
        <w:pStyle w:val="FootnoteText"/>
        <w:spacing w:before="0"/>
        <w:rPr>
          <w:ins w:id="17" w:author="He, Liqun" w:date="2012-11-26T15:21:00Z"/>
          <w:lang w:eastAsia="zh-CN"/>
        </w:rPr>
      </w:pPr>
      <w:ins w:id="18" w:author="He, Liqun" w:date="2012-11-26T15:21:00Z">
        <w:r>
          <w:rPr>
            <w:rStyle w:val="FootnoteReference"/>
          </w:rPr>
          <w:footnoteRef/>
        </w:r>
      </w:ins>
      <w:ins w:id="19" w:author="byzheng" w:date="2012-11-28T11:08:00Z">
        <w:r>
          <w:rPr>
            <w:rFonts w:hint="eastAsia"/>
            <w:lang w:eastAsia="zh-CN"/>
          </w:rPr>
          <w:tab/>
        </w:r>
      </w:ins>
      <w:ins w:id="20" w:author="He, Liqun" w:date="2012-11-26T15:23:00Z">
        <w:r w:rsidRPr="00B05474">
          <w:rPr>
            <w:rFonts w:hint="eastAsia"/>
            <w:lang w:eastAsia="zh-CN"/>
          </w:rPr>
          <w:t>当本《规则》提及“运营机构”时，应认识到，根据术语在某个国家的使用情形，该术语亦包含“经认可的运营机构”和</w:t>
        </w:r>
        <w:r w:rsidRPr="00B05474">
          <w:rPr>
            <w:rFonts w:hint="eastAsia"/>
            <w:lang w:eastAsia="zh-CN"/>
          </w:rPr>
          <w:t>/</w:t>
        </w:r>
        <w:r w:rsidRPr="00B05474">
          <w:rPr>
            <w:rFonts w:hint="eastAsia"/>
            <w:lang w:eastAsia="zh-CN"/>
          </w:rPr>
          <w:t>或“私营运营机构”和</w:t>
        </w:r>
        <w:r w:rsidRPr="00B05474">
          <w:rPr>
            <w:rFonts w:hint="eastAsia"/>
            <w:lang w:eastAsia="zh-CN"/>
          </w:rPr>
          <w:t>/</w:t>
        </w:r>
        <w:r w:rsidRPr="00B05474">
          <w:rPr>
            <w:rFonts w:hint="eastAsia"/>
            <w:lang w:eastAsia="zh-CN"/>
          </w:rPr>
          <w:t>或“经认可的私营运营机构”，“或其它实体”。</w:t>
        </w:r>
      </w:ins>
    </w:p>
  </w:footnote>
  <w:footnote w:id="3">
    <w:p w:rsidR="00754BD4" w:rsidRPr="009165F2" w:rsidRDefault="00754BD4" w:rsidP="00FF5E33">
      <w:pPr>
        <w:pStyle w:val="FootnoteText"/>
        <w:rPr>
          <w:lang w:val="fr-CH" w:eastAsia="zh-CN"/>
        </w:rPr>
      </w:pPr>
      <w:r>
        <w:rPr>
          <w:rStyle w:val="FootnoteReference"/>
          <w:lang w:eastAsia="zh-CN"/>
        </w:rPr>
        <w:t>1</w:t>
      </w:r>
      <w:r>
        <w:rPr>
          <w:lang w:eastAsia="zh-CN"/>
        </w:rPr>
        <w:t xml:space="preserve"> </w:t>
      </w:r>
      <w:r>
        <w:rPr>
          <w:lang w:eastAsia="zh-CN"/>
        </w:rPr>
        <w:tab/>
      </w:r>
      <w:r>
        <w:rPr>
          <w:rFonts w:hint="eastAsia"/>
          <w:lang w:eastAsia="zh-CN"/>
        </w:rPr>
        <w:t>其中</w:t>
      </w:r>
      <w:r w:rsidRPr="00AD54B9">
        <w:rPr>
          <w:rFonts w:hint="eastAsia"/>
          <w:lang w:eastAsia="zh-CN"/>
        </w:rPr>
        <w:t>包括最不发达国家、小岛屿发展中国家和经济转型国家。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D4" w:rsidRDefault="00754BD4">
    <w:pPr>
      <w:pStyle w:val="Header"/>
    </w:pPr>
    <w:r>
      <w:fldChar w:fldCharType="begin"/>
    </w:r>
    <w:r>
      <w:instrText xml:space="preserve"> PAGE </w:instrText>
    </w:r>
    <w:r>
      <w:fldChar w:fldCharType="separate"/>
    </w:r>
    <w:r w:rsidR="00CE7BAB">
      <w:rPr>
        <w:noProof/>
      </w:rPr>
      <w:t>15</w:t>
    </w:r>
    <w:r>
      <w:fldChar w:fldCharType="end"/>
    </w:r>
    <w:r w:rsidR="00500136">
      <w:t>/</w:t>
    </w:r>
    <w:fldSimple w:instr=" NUMPAGES   \* MERGEFORMAT ">
      <w:r w:rsidR="00CE7BAB">
        <w:rPr>
          <w:noProof/>
        </w:rPr>
        <w:t>15</w:t>
      </w:r>
    </w:fldSimple>
  </w:p>
  <w:p w:rsidR="00754BD4" w:rsidRPr="00F439D0" w:rsidRDefault="00754BD4" w:rsidP="00F439D0">
    <w:pPr>
      <w:pStyle w:val="Header"/>
      <w:rPr>
        <w:lang w:val="en-US"/>
      </w:rPr>
    </w:pPr>
    <w:r>
      <w:t>WCIT12/3(Add.3)-</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C4F86"/>
    <w:multiLevelType w:val="multilevel"/>
    <w:tmpl w:val="F566CFE4"/>
    <w:lvl w:ilvl="0">
      <w:start w:val="2"/>
      <w:numFmt w:val="decimal"/>
      <w:lvlText w:val="%1"/>
      <w:lvlJc w:val="left"/>
      <w:pPr>
        <w:ind w:left="360" w:hanging="360"/>
      </w:pPr>
    </w:lvl>
    <w:lvl w:ilvl="1">
      <w:start w:val="2"/>
      <w:numFmt w:val="decimal"/>
      <w:lvlText w:val="%1.%2"/>
      <w:lvlJc w:val="left"/>
      <w:pPr>
        <w:ind w:left="1455" w:hanging="360"/>
      </w:pPr>
    </w:lvl>
    <w:lvl w:ilvl="2">
      <w:start w:val="1"/>
      <w:numFmt w:val="decimal"/>
      <w:lvlText w:val="%1.%2.%3"/>
      <w:lvlJc w:val="left"/>
      <w:pPr>
        <w:ind w:left="2910" w:hanging="720"/>
      </w:pPr>
    </w:lvl>
    <w:lvl w:ilvl="3">
      <w:start w:val="1"/>
      <w:numFmt w:val="decimal"/>
      <w:lvlText w:val="%1.%2.%3.%4"/>
      <w:lvlJc w:val="left"/>
      <w:pPr>
        <w:ind w:left="4005" w:hanging="720"/>
      </w:pPr>
    </w:lvl>
    <w:lvl w:ilvl="4">
      <w:start w:val="1"/>
      <w:numFmt w:val="decimal"/>
      <w:lvlText w:val="%1.%2.%3.%4.%5"/>
      <w:lvlJc w:val="left"/>
      <w:pPr>
        <w:ind w:left="5460" w:hanging="1080"/>
      </w:pPr>
    </w:lvl>
    <w:lvl w:ilvl="5">
      <w:start w:val="1"/>
      <w:numFmt w:val="decimal"/>
      <w:lvlText w:val="%1.%2.%3.%4.%5.%6"/>
      <w:lvlJc w:val="left"/>
      <w:pPr>
        <w:ind w:left="6555" w:hanging="1080"/>
      </w:pPr>
    </w:lvl>
    <w:lvl w:ilvl="6">
      <w:start w:val="1"/>
      <w:numFmt w:val="decimal"/>
      <w:lvlText w:val="%1.%2.%3.%4.%5.%6.%7"/>
      <w:lvlJc w:val="left"/>
      <w:pPr>
        <w:ind w:left="8010" w:hanging="1440"/>
      </w:pPr>
    </w:lvl>
    <w:lvl w:ilvl="7">
      <w:start w:val="1"/>
      <w:numFmt w:val="decimal"/>
      <w:lvlText w:val="%1.%2.%3.%4.%5.%6.%7.%8"/>
      <w:lvlJc w:val="left"/>
      <w:pPr>
        <w:ind w:left="9105" w:hanging="1440"/>
      </w:pPr>
    </w:lvl>
    <w:lvl w:ilvl="8">
      <w:start w:val="1"/>
      <w:numFmt w:val="decimal"/>
      <w:lvlText w:val="%1.%2.%3.%4.%5.%6.%7.%8.%9"/>
      <w:lvlJc w:val="left"/>
      <w:pPr>
        <w:ind w:left="10560" w:hanging="1800"/>
      </w:pPr>
    </w:lvl>
  </w:abstractNum>
  <w:abstractNum w:abstractNumId="1">
    <w:nsid w:val="435C553B"/>
    <w:multiLevelType w:val="multilevel"/>
    <w:tmpl w:val="F03CCD7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4EB1"/>
    <w:rsid w:val="000240F5"/>
    <w:rsid w:val="000264C2"/>
    <w:rsid w:val="000273B7"/>
    <w:rsid w:val="0003472D"/>
    <w:rsid w:val="00037C90"/>
    <w:rsid w:val="0004470A"/>
    <w:rsid w:val="000550FA"/>
    <w:rsid w:val="000620F8"/>
    <w:rsid w:val="00091F50"/>
    <w:rsid w:val="00093B83"/>
    <w:rsid w:val="00095AB1"/>
    <w:rsid w:val="000C09BA"/>
    <w:rsid w:val="000C1F1E"/>
    <w:rsid w:val="000C6AA7"/>
    <w:rsid w:val="000E0AD1"/>
    <w:rsid w:val="000E26F6"/>
    <w:rsid w:val="000E6974"/>
    <w:rsid w:val="00166859"/>
    <w:rsid w:val="001765EC"/>
    <w:rsid w:val="001853E8"/>
    <w:rsid w:val="00193A7F"/>
    <w:rsid w:val="001B288D"/>
    <w:rsid w:val="001B6360"/>
    <w:rsid w:val="001C4B1E"/>
    <w:rsid w:val="001E0D55"/>
    <w:rsid w:val="001E565E"/>
    <w:rsid w:val="001F002C"/>
    <w:rsid w:val="001F4EA6"/>
    <w:rsid w:val="002026D3"/>
    <w:rsid w:val="0020287F"/>
    <w:rsid w:val="00204365"/>
    <w:rsid w:val="00206033"/>
    <w:rsid w:val="00214959"/>
    <w:rsid w:val="00244DEA"/>
    <w:rsid w:val="002679A6"/>
    <w:rsid w:val="002924B1"/>
    <w:rsid w:val="002A3358"/>
    <w:rsid w:val="002A4C9C"/>
    <w:rsid w:val="002B509B"/>
    <w:rsid w:val="002C3B89"/>
    <w:rsid w:val="002E2A59"/>
    <w:rsid w:val="00305254"/>
    <w:rsid w:val="003134F8"/>
    <w:rsid w:val="003169D2"/>
    <w:rsid w:val="00323D4C"/>
    <w:rsid w:val="003426B9"/>
    <w:rsid w:val="003652A8"/>
    <w:rsid w:val="00373400"/>
    <w:rsid w:val="00380939"/>
    <w:rsid w:val="003B242A"/>
    <w:rsid w:val="003B4BEF"/>
    <w:rsid w:val="003C6B45"/>
    <w:rsid w:val="003D7334"/>
    <w:rsid w:val="0041282E"/>
    <w:rsid w:val="00434BE8"/>
    <w:rsid w:val="00437869"/>
    <w:rsid w:val="00485938"/>
    <w:rsid w:val="004963C1"/>
    <w:rsid w:val="004A45EA"/>
    <w:rsid w:val="004C4554"/>
    <w:rsid w:val="004D15AA"/>
    <w:rsid w:val="004D2DEC"/>
    <w:rsid w:val="004F2BE6"/>
    <w:rsid w:val="00500136"/>
    <w:rsid w:val="005223B9"/>
    <w:rsid w:val="00527CDF"/>
    <w:rsid w:val="00527E8A"/>
    <w:rsid w:val="005415DC"/>
    <w:rsid w:val="005420A2"/>
    <w:rsid w:val="00542E85"/>
    <w:rsid w:val="00562479"/>
    <w:rsid w:val="00562BEB"/>
    <w:rsid w:val="005711FF"/>
    <w:rsid w:val="00576849"/>
    <w:rsid w:val="005A085C"/>
    <w:rsid w:val="005A0ACB"/>
    <w:rsid w:val="005A5BB2"/>
    <w:rsid w:val="005B4379"/>
    <w:rsid w:val="005D6D91"/>
    <w:rsid w:val="005E7FD8"/>
    <w:rsid w:val="00601336"/>
    <w:rsid w:val="00622560"/>
    <w:rsid w:val="00624AAD"/>
    <w:rsid w:val="00644391"/>
    <w:rsid w:val="00647712"/>
    <w:rsid w:val="00662E12"/>
    <w:rsid w:val="00663D44"/>
    <w:rsid w:val="00673F3B"/>
    <w:rsid w:val="00675D24"/>
    <w:rsid w:val="00691142"/>
    <w:rsid w:val="00691AC5"/>
    <w:rsid w:val="006B67CE"/>
    <w:rsid w:val="006C38ED"/>
    <w:rsid w:val="006E6182"/>
    <w:rsid w:val="006F3C60"/>
    <w:rsid w:val="00711061"/>
    <w:rsid w:val="00715C80"/>
    <w:rsid w:val="00722D37"/>
    <w:rsid w:val="0072308B"/>
    <w:rsid w:val="00736415"/>
    <w:rsid w:val="00754BD4"/>
    <w:rsid w:val="007654A9"/>
    <w:rsid w:val="00767143"/>
    <w:rsid w:val="00770D2A"/>
    <w:rsid w:val="00777C32"/>
    <w:rsid w:val="00782AE6"/>
    <w:rsid w:val="00784C42"/>
    <w:rsid w:val="007864F6"/>
    <w:rsid w:val="00797078"/>
    <w:rsid w:val="007A5195"/>
    <w:rsid w:val="007A615E"/>
    <w:rsid w:val="007B3D77"/>
    <w:rsid w:val="007F0374"/>
    <w:rsid w:val="007F0FC5"/>
    <w:rsid w:val="007F5C36"/>
    <w:rsid w:val="007F5F1D"/>
    <w:rsid w:val="00803313"/>
    <w:rsid w:val="008129A9"/>
    <w:rsid w:val="00820C7A"/>
    <w:rsid w:val="00824BD6"/>
    <w:rsid w:val="00825C3F"/>
    <w:rsid w:val="0083489E"/>
    <w:rsid w:val="0083672D"/>
    <w:rsid w:val="00844734"/>
    <w:rsid w:val="00847E8E"/>
    <w:rsid w:val="00852F42"/>
    <w:rsid w:val="00860268"/>
    <w:rsid w:val="00865DFB"/>
    <w:rsid w:val="0087587B"/>
    <w:rsid w:val="00877FD5"/>
    <w:rsid w:val="008A7416"/>
    <w:rsid w:val="008B6852"/>
    <w:rsid w:val="008D1D14"/>
    <w:rsid w:val="008D20E9"/>
    <w:rsid w:val="008E7C8E"/>
    <w:rsid w:val="00906081"/>
    <w:rsid w:val="00912959"/>
    <w:rsid w:val="0091670A"/>
    <w:rsid w:val="00943CB2"/>
    <w:rsid w:val="0097653C"/>
    <w:rsid w:val="0099525B"/>
    <w:rsid w:val="009B2DB3"/>
    <w:rsid w:val="009B7A5D"/>
    <w:rsid w:val="009E24A5"/>
    <w:rsid w:val="009E2A53"/>
    <w:rsid w:val="00A0052C"/>
    <w:rsid w:val="00A31B14"/>
    <w:rsid w:val="00A323DC"/>
    <w:rsid w:val="00A42E62"/>
    <w:rsid w:val="00A51CCE"/>
    <w:rsid w:val="00A5368C"/>
    <w:rsid w:val="00A70FF4"/>
    <w:rsid w:val="00A815BE"/>
    <w:rsid w:val="00A84C13"/>
    <w:rsid w:val="00AA5DA1"/>
    <w:rsid w:val="00AA642C"/>
    <w:rsid w:val="00AB6BAA"/>
    <w:rsid w:val="00AC004B"/>
    <w:rsid w:val="00AD3719"/>
    <w:rsid w:val="00AE369F"/>
    <w:rsid w:val="00AF488F"/>
    <w:rsid w:val="00B00667"/>
    <w:rsid w:val="00B026CB"/>
    <w:rsid w:val="00B05474"/>
    <w:rsid w:val="00B107B5"/>
    <w:rsid w:val="00B16AE0"/>
    <w:rsid w:val="00B2724F"/>
    <w:rsid w:val="00B27561"/>
    <w:rsid w:val="00B348BB"/>
    <w:rsid w:val="00B351CA"/>
    <w:rsid w:val="00B35547"/>
    <w:rsid w:val="00B4625C"/>
    <w:rsid w:val="00B60FE7"/>
    <w:rsid w:val="00B830E8"/>
    <w:rsid w:val="00B83120"/>
    <w:rsid w:val="00B851D4"/>
    <w:rsid w:val="00B868FC"/>
    <w:rsid w:val="00B93169"/>
    <w:rsid w:val="00B95072"/>
    <w:rsid w:val="00BB26CD"/>
    <w:rsid w:val="00BC7D1B"/>
    <w:rsid w:val="00BE799D"/>
    <w:rsid w:val="00BF0984"/>
    <w:rsid w:val="00C07239"/>
    <w:rsid w:val="00C13831"/>
    <w:rsid w:val="00C222D1"/>
    <w:rsid w:val="00C33E01"/>
    <w:rsid w:val="00C364B1"/>
    <w:rsid w:val="00C47D79"/>
    <w:rsid w:val="00C47D87"/>
    <w:rsid w:val="00C578E2"/>
    <w:rsid w:val="00C627F9"/>
    <w:rsid w:val="00C6584D"/>
    <w:rsid w:val="00C6657A"/>
    <w:rsid w:val="00C9421B"/>
    <w:rsid w:val="00C96730"/>
    <w:rsid w:val="00CB4E5A"/>
    <w:rsid w:val="00CC4F6F"/>
    <w:rsid w:val="00CC73D7"/>
    <w:rsid w:val="00CD3543"/>
    <w:rsid w:val="00CD475D"/>
    <w:rsid w:val="00CE7BAB"/>
    <w:rsid w:val="00CF0AD7"/>
    <w:rsid w:val="00CF0BE1"/>
    <w:rsid w:val="00CF0D1A"/>
    <w:rsid w:val="00D13F36"/>
    <w:rsid w:val="00D52A14"/>
    <w:rsid w:val="00D571F6"/>
    <w:rsid w:val="00D606A7"/>
    <w:rsid w:val="00DA0469"/>
    <w:rsid w:val="00DC4E9C"/>
    <w:rsid w:val="00DC68B7"/>
    <w:rsid w:val="00DD13B7"/>
    <w:rsid w:val="00DD38F1"/>
    <w:rsid w:val="00DE5C5F"/>
    <w:rsid w:val="00DF3B0C"/>
    <w:rsid w:val="00E14984"/>
    <w:rsid w:val="00E22A25"/>
    <w:rsid w:val="00E26A06"/>
    <w:rsid w:val="00E27393"/>
    <w:rsid w:val="00E37210"/>
    <w:rsid w:val="00E41E98"/>
    <w:rsid w:val="00E47F9C"/>
    <w:rsid w:val="00E52D87"/>
    <w:rsid w:val="00E560F1"/>
    <w:rsid w:val="00E57030"/>
    <w:rsid w:val="00E7258B"/>
    <w:rsid w:val="00E900C1"/>
    <w:rsid w:val="00E92319"/>
    <w:rsid w:val="00EB14DA"/>
    <w:rsid w:val="00ED3040"/>
    <w:rsid w:val="00ED4200"/>
    <w:rsid w:val="00F026CB"/>
    <w:rsid w:val="00F439D0"/>
    <w:rsid w:val="00F7331B"/>
    <w:rsid w:val="00F92F41"/>
    <w:rsid w:val="00F96BD4"/>
    <w:rsid w:val="00FB1230"/>
    <w:rsid w:val="00FB1271"/>
    <w:rsid w:val="00FC59C4"/>
    <w:rsid w:val="00FF48AD"/>
    <w:rsid w:val="00FF5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877FD5"/>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link w:val="RestitleChar"/>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link w:val="NormalaftertitleChar"/>
    <w:rsid w:val="00B026CB"/>
    <w:pPr>
      <w:spacing w:before="280"/>
    </w:pPr>
  </w:style>
  <w:style w:type="character" w:customStyle="1" w:styleId="RestitleChar">
    <w:name w:val="Res_title Char"/>
    <w:link w:val="Restitle"/>
    <w:locked/>
    <w:rsid w:val="00F439D0"/>
    <w:rPr>
      <w:rFonts w:asciiTheme="minorHAnsi" w:hAnsiTheme="minorHAnsi"/>
      <w:b/>
      <w:sz w:val="28"/>
      <w:lang w:val="en-GB" w:eastAsia="en-US"/>
    </w:rPr>
  </w:style>
  <w:style w:type="paragraph" w:customStyle="1" w:styleId="enumlev1af">
    <w:name w:val="enumlev1_af"/>
    <w:basedOn w:val="enumlev1"/>
    <w:rsid w:val="00F439D0"/>
    <w:pPr>
      <w:tabs>
        <w:tab w:val="left" w:pos="680"/>
      </w:tabs>
      <w:spacing w:before="120"/>
      <w:ind w:left="680" w:hanging="680"/>
      <w:jc w:val="both"/>
    </w:pPr>
  </w:style>
  <w:style w:type="paragraph" w:customStyle="1" w:styleId="Normalaftertitleaf">
    <w:name w:val="Normal after title_af"/>
    <w:basedOn w:val="Normalaftertitle0"/>
    <w:rsid w:val="00F439D0"/>
    <w:pPr>
      <w:tabs>
        <w:tab w:val="left" w:pos="680"/>
      </w:tabs>
      <w:spacing w:before="360"/>
      <w:ind w:left="1134" w:hanging="1134"/>
      <w:jc w:val="both"/>
    </w:pPr>
    <w:rPr>
      <w:rFonts w:ascii="Times New Roman" w:hAnsi="Times New Roman"/>
    </w:rPr>
  </w:style>
  <w:style w:type="character" w:customStyle="1" w:styleId="NormalaftertitleChar">
    <w:name w:val="Normal after title Char"/>
    <w:basedOn w:val="DefaultParagraphFont"/>
    <w:link w:val="Normalaftertitle0"/>
    <w:locked/>
    <w:rsid w:val="00F439D0"/>
    <w:rPr>
      <w:rFonts w:asciiTheme="minorHAnsi" w:hAnsiTheme="minorHAnsi"/>
      <w:sz w:val="24"/>
      <w:lang w:val="en-GB" w:eastAsia="en-US"/>
    </w:rPr>
  </w:style>
  <w:style w:type="paragraph" w:customStyle="1" w:styleId="Normalaf">
    <w:name w:val="Normal_af"/>
    <w:basedOn w:val="Normal"/>
    <w:rsid w:val="00F439D0"/>
    <w:pPr>
      <w:tabs>
        <w:tab w:val="clear" w:pos="1134"/>
        <w:tab w:val="left" w:pos="680"/>
        <w:tab w:val="left" w:pos="1277"/>
      </w:tabs>
      <w:jc w:val="both"/>
    </w:pPr>
    <w:rPr>
      <w:rFonts w:ascii="Times New Roman" w:hAnsi="Times New Roman"/>
    </w:rPr>
  </w:style>
  <w:style w:type="paragraph" w:styleId="ListParagraph">
    <w:name w:val="List Paragraph"/>
    <w:basedOn w:val="Normal"/>
    <w:uiPriority w:val="34"/>
    <w:qFormat/>
    <w:rsid w:val="00F439D0"/>
    <w:pPr>
      <w:ind w:left="720"/>
      <w:contextualSpacing/>
    </w:pPr>
    <w:rPr>
      <w:rFonts w:eastAsia="Times New Roman"/>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F439D0"/>
    <w:rPr>
      <w:rFonts w:asciiTheme="minorHAnsi" w:hAnsiTheme="minorHAnsi"/>
      <w:sz w:val="22"/>
      <w:lang w:val="en-GB" w:eastAsia="en-US"/>
    </w:rPr>
  </w:style>
  <w:style w:type="character" w:customStyle="1" w:styleId="enumlev1Char">
    <w:name w:val="enumlev1 Char"/>
    <w:link w:val="enumlev1"/>
    <w:locked/>
    <w:rsid w:val="00715C80"/>
    <w:rPr>
      <w:rFonts w:asciiTheme="minorHAnsi" w:hAnsiTheme="minorHAnsi"/>
      <w:sz w:val="24"/>
      <w:lang w:val="en-GB" w:eastAsia="en-US"/>
    </w:rPr>
  </w:style>
  <w:style w:type="paragraph" w:customStyle="1" w:styleId="Normalaftertitle1">
    <w:name w:val="Normal_after_title"/>
    <w:basedOn w:val="Normal"/>
    <w:next w:val="Normal"/>
    <w:rsid w:val="00722D37"/>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eastAsia="Times New Roman" w:hAnsi="Times New Roman"/>
      <w:sz w:val="22"/>
      <w:lang w:val="fr-FR"/>
    </w:rPr>
  </w:style>
  <w:style w:type="character" w:customStyle="1" w:styleId="ResNoChar">
    <w:name w:val="Res_No Char"/>
    <w:link w:val="ResNo"/>
    <w:locked/>
    <w:rsid w:val="00722D37"/>
    <w:rPr>
      <w:rFonts w:asciiTheme="minorHAnsi" w:hAnsiTheme="minorHAnsi"/>
      <w:caps/>
      <w:sz w:val="28"/>
      <w:lang w:val="en-GB" w:eastAsia="en-US"/>
    </w:rPr>
  </w:style>
  <w:style w:type="character" w:customStyle="1" w:styleId="CallChar">
    <w:name w:val="Call Char"/>
    <w:link w:val="Call"/>
    <w:uiPriority w:val="99"/>
    <w:locked/>
    <w:rsid w:val="00722D37"/>
    <w:rPr>
      <w:rFonts w:ascii="STKaiti" w:eastAsia="STKaiti" w:hAnsi="STKait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877FD5"/>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link w:val="RestitleChar"/>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link w:val="NormalaftertitleChar"/>
    <w:rsid w:val="00B026CB"/>
    <w:pPr>
      <w:spacing w:before="280"/>
    </w:pPr>
  </w:style>
  <w:style w:type="character" w:customStyle="1" w:styleId="RestitleChar">
    <w:name w:val="Res_title Char"/>
    <w:link w:val="Restitle"/>
    <w:locked/>
    <w:rsid w:val="00F439D0"/>
    <w:rPr>
      <w:rFonts w:asciiTheme="minorHAnsi" w:hAnsiTheme="minorHAnsi"/>
      <w:b/>
      <w:sz w:val="28"/>
      <w:lang w:val="en-GB" w:eastAsia="en-US"/>
    </w:rPr>
  </w:style>
  <w:style w:type="paragraph" w:customStyle="1" w:styleId="enumlev1af">
    <w:name w:val="enumlev1_af"/>
    <w:basedOn w:val="enumlev1"/>
    <w:rsid w:val="00F439D0"/>
    <w:pPr>
      <w:tabs>
        <w:tab w:val="left" w:pos="680"/>
      </w:tabs>
      <w:spacing w:before="120"/>
      <w:ind w:left="680" w:hanging="680"/>
      <w:jc w:val="both"/>
    </w:pPr>
  </w:style>
  <w:style w:type="paragraph" w:customStyle="1" w:styleId="Normalaftertitleaf">
    <w:name w:val="Normal after title_af"/>
    <w:basedOn w:val="Normalaftertitle0"/>
    <w:rsid w:val="00F439D0"/>
    <w:pPr>
      <w:tabs>
        <w:tab w:val="left" w:pos="680"/>
      </w:tabs>
      <w:spacing w:before="360"/>
      <w:ind w:left="1134" w:hanging="1134"/>
      <w:jc w:val="both"/>
    </w:pPr>
    <w:rPr>
      <w:rFonts w:ascii="Times New Roman" w:hAnsi="Times New Roman"/>
    </w:rPr>
  </w:style>
  <w:style w:type="character" w:customStyle="1" w:styleId="NormalaftertitleChar">
    <w:name w:val="Normal after title Char"/>
    <w:basedOn w:val="DefaultParagraphFont"/>
    <w:link w:val="Normalaftertitle0"/>
    <w:locked/>
    <w:rsid w:val="00F439D0"/>
    <w:rPr>
      <w:rFonts w:asciiTheme="minorHAnsi" w:hAnsiTheme="minorHAnsi"/>
      <w:sz w:val="24"/>
      <w:lang w:val="en-GB" w:eastAsia="en-US"/>
    </w:rPr>
  </w:style>
  <w:style w:type="paragraph" w:customStyle="1" w:styleId="Normalaf">
    <w:name w:val="Normal_af"/>
    <w:basedOn w:val="Normal"/>
    <w:rsid w:val="00F439D0"/>
    <w:pPr>
      <w:tabs>
        <w:tab w:val="clear" w:pos="1134"/>
        <w:tab w:val="left" w:pos="680"/>
        <w:tab w:val="left" w:pos="1277"/>
      </w:tabs>
      <w:jc w:val="both"/>
    </w:pPr>
    <w:rPr>
      <w:rFonts w:ascii="Times New Roman" w:hAnsi="Times New Roman"/>
    </w:rPr>
  </w:style>
  <w:style w:type="paragraph" w:styleId="ListParagraph">
    <w:name w:val="List Paragraph"/>
    <w:basedOn w:val="Normal"/>
    <w:uiPriority w:val="34"/>
    <w:qFormat/>
    <w:rsid w:val="00F439D0"/>
    <w:pPr>
      <w:ind w:left="720"/>
      <w:contextualSpacing/>
    </w:pPr>
    <w:rPr>
      <w:rFonts w:eastAsia="Times New Roman"/>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F439D0"/>
    <w:rPr>
      <w:rFonts w:asciiTheme="minorHAnsi" w:hAnsiTheme="minorHAnsi"/>
      <w:sz w:val="22"/>
      <w:lang w:val="en-GB" w:eastAsia="en-US"/>
    </w:rPr>
  </w:style>
  <w:style w:type="character" w:customStyle="1" w:styleId="enumlev1Char">
    <w:name w:val="enumlev1 Char"/>
    <w:link w:val="enumlev1"/>
    <w:locked/>
    <w:rsid w:val="00715C80"/>
    <w:rPr>
      <w:rFonts w:asciiTheme="minorHAnsi" w:hAnsiTheme="minorHAnsi"/>
      <w:sz w:val="24"/>
      <w:lang w:val="en-GB" w:eastAsia="en-US"/>
    </w:rPr>
  </w:style>
  <w:style w:type="paragraph" w:customStyle="1" w:styleId="Normalaftertitle1">
    <w:name w:val="Normal_after_title"/>
    <w:basedOn w:val="Normal"/>
    <w:next w:val="Normal"/>
    <w:rsid w:val="00722D37"/>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eastAsia="Times New Roman" w:hAnsi="Times New Roman"/>
      <w:sz w:val="22"/>
      <w:lang w:val="fr-FR"/>
    </w:rPr>
  </w:style>
  <w:style w:type="character" w:customStyle="1" w:styleId="ResNoChar">
    <w:name w:val="Res_No Char"/>
    <w:link w:val="ResNo"/>
    <w:locked/>
    <w:rsid w:val="00722D37"/>
    <w:rPr>
      <w:rFonts w:asciiTheme="minorHAnsi" w:hAnsiTheme="minorHAnsi"/>
      <w:caps/>
      <w:sz w:val="28"/>
      <w:lang w:val="en-GB" w:eastAsia="en-US"/>
    </w:rPr>
  </w:style>
  <w:style w:type="character" w:customStyle="1" w:styleId="CallChar">
    <w:name w:val="Call Char"/>
    <w:link w:val="Call"/>
    <w:uiPriority w:val="99"/>
    <w:locked/>
    <w:rsid w:val="00722D37"/>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S12-WCIT12-C-0003!A3!MSW-C</DPM_x0020_File_x0020_name>
    <DPM_x0020_Author xmlns="32a1a8c5-2265-4ebc-b7a0-2071e2c5c9bb" xsi:nil="false">Documents Proposals Manager (DPM)</DPM_x0020_Author>
    <DPM_x0020_Version xmlns="32a1a8c5-2265-4ebc-b7a0-2071e2c5c9bb" xsi:nil="false">DPM_v5.3.6.14_prod</DPM_x0020_Version>
    <_dlc_DocId xmlns="996b2e75-67fd-4955-a3b0-5ab9934cb50b">CJDSJNEQ73FR-44-10</_dlc_DocId>
    <_dlc_DocIdUrl xmlns="996b2e75-67fd-4955-a3b0-5ab9934cb50b">
      <Url>http://spdev11/en/gmpcs/_layouts/DocIdRedir.aspx?ID=CJDSJNEQ73FR-44-10</Url>
      <Description>CJDSJNEQ73FR-44-10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D2EF-60BB-4C97-8746-4A520B8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E5E7B-DD01-45E7-B4F4-EAC9AAEADBA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D62B576-CDD0-4C85-8A5F-ED62971FDEFB}">
  <ds:schemaRefs>
    <ds:schemaRef ds:uri="http://schemas.microsoft.com/sharepoint/events"/>
  </ds:schemaRefs>
</ds:datastoreItem>
</file>

<file path=customXml/itemProps4.xml><?xml version="1.0" encoding="utf-8"?>
<ds:datastoreItem xmlns:ds="http://schemas.openxmlformats.org/officeDocument/2006/customXml" ds:itemID="{3CFE9199-FA89-4150-901B-EE642BA1D3FA}">
  <ds:schemaRefs>
    <ds:schemaRef ds:uri="http://schemas.microsoft.com/sharepoint/v3/contenttype/forms"/>
  </ds:schemaRefs>
</ds:datastoreItem>
</file>

<file path=customXml/itemProps5.xml><?xml version="1.0" encoding="utf-8"?>
<ds:datastoreItem xmlns:ds="http://schemas.openxmlformats.org/officeDocument/2006/customXml" ds:itemID="{412D2D41-2901-4364-A25D-579A80E4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3</TotalTime>
  <Pages>1</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S12-WCIT12-C-0003!A3!MSW-C</vt:lpstr>
    </vt:vector>
  </TitlesOfParts>
  <Manager>General Secretariat - Pool</Manager>
  <Company>International Telecommunication Union (ITU)</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S12-WCIT12-C-0003!A3!MSW-C</dc:title>
  <dc:subject>World Conference on International Telecommunications (WCIT)</dc:subject>
  <dc:creator>Documents Proposals Manager (DPM)</dc:creator>
  <cp:keywords>DPM_v5.3.6.14_prod</cp:keywords>
  <cp:lastModifiedBy>Bhandary</cp:lastModifiedBy>
  <cp:revision>5</cp:revision>
  <cp:lastPrinted>2012-11-30T05:49:00Z</cp:lastPrinted>
  <dcterms:created xsi:type="dcterms:W3CDTF">2012-11-30T05:37:00Z</dcterms:created>
  <dcterms:modified xsi:type="dcterms:W3CDTF">2012-11-30T05:50:00Z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e84ff496-b4ef-4d88-a4c6-86809da8282e</vt:lpwstr>
  </property>
</Properties>
</file>