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675"/>
        <w:tblW w:w="10031" w:type="dxa"/>
        <w:tblLayout w:type="fixed"/>
        <w:tblLook w:val="0000" w:firstRow="0" w:lastRow="0" w:firstColumn="0" w:lastColumn="0" w:noHBand="0" w:noVBand="0"/>
      </w:tblPr>
      <w:tblGrid>
        <w:gridCol w:w="6911"/>
        <w:gridCol w:w="3120"/>
      </w:tblGrid>
      <w:tr w:rsidR="00622560">
        <w:trPr>
          <w:cantSplit/>
        </w:trPr>
        <w:tc>
          <w:tcPr>
            <w:tcW w:w="6911" w:type="dxa"/>
          </w:tcPr>
          <w:p w:rsidR="00622560" w:rsidRPr="00566240" w:rsidRDefault="00877FD5" w:rsidP="00877FD5">
            <w:pPr>
              <w:spacing w:before="240" w:after="48" w:line="240" w:lineRule="atLeast"/>
              <w:rPr>
                <w:rFonts w:ascii="Verdana" w:hAnsi="Verdana"/>
                <w:b/>
                <w:bCs/>
                <w:position w:val="6"/>
                <w:lang w:eastAsia="zh-CN"/>
              </w:rPr>
            </w:pPr>
            <w:bookmarkStart w:id="0" w:name="dorlang" w:colFirst="1" w:colLast="1"/>
            <w:r w:rsidRPr="00877FD5">
              <w:rPr>
                <w:rFonts w:cs="Calibri" w:hint="eastAsia"/>
                <w:b/>
                <w:bCs/>
                <w:sz w:val="26"/>
                <w:szCs w:val="26"/>
                <w:lang w:eastAsia="zh-CN"/>
              </w:rPr>
              <w:t>国际电信世界大会</w:t>
            </w:r>
            <w:r w:rsidRPr="0089044F">
              <w:rPr>
                <w:rFonts w:cs="Calibri" w:hint="eastAsia"/>
                <w:b/>
                <w:bCs/>
                <w:szCs w:val="24"/>
                <w:lang w:eastAsia="zh-CN"/>
              </w:rPr>
              <w:t>（</w:t>
            </w:r>
            <w:r w:rsidRPr="00877FD5">
              <w:rPr>
                <w:rFonts w:cs="Calibri"/>
                <w:b/>
                <w:bCs/>
                <w:sz w:val="28"/>
                <w:szCs w:val="28"/>
                <w:lang w:eastAsia="zh-CN"/>
              </w:rPr>
              <w:t>WCIT-12</w:t>
            </w:r>
            <w:r w:rsidRPr="0089044F">
              <w:rPr>
                <w:rFonts w:cs="Calibri" w:hint="eastAsia"/>
                <w:b/>
                <w:bCs/>
                <w:szCs w:val="24"/>
                <w:lang w:eastAsia="zh-CN"/>
              </w:rPr>
              <w:t>）</w:t>
            </w:r>
            <w:r w:rsidR="008A7416" w:rsidRPr="00A70FF4">
              <w:rPr>
                <w:rFonts w:cs="Calibri"/>
                <w:b/>
                <w:bCs/>
                <w:sz w:val="28"/>
                <w:szCs w:val="28"/>
                <w:lang w:eastAsia="zh-CN"/>
              </w:rPr>
              <w:br/>
            </w:r>
            <w:r w:rsidRPr="00877FD5">
              <w:rPr>
                <w:b/>
                <w:bCs/>
                <w:position w:val="6"/>
                <w:szCs w:val="24"/>
                <w:lang w:eastAsia="zh-CN"/>
              </w:rPr>
              <w:t>2012</w:t>
            </w:r>
            <w:r w:rsidRPr="00877FD5">
              <w:rPr>
                <w:rFonts w:ascii="SimSun" w:hAnsi="SimSun" w:hint="eastAsia"/>
                <w:b/>
                <w:bCs/>
                <w:position w:val="6"/>
                <w:sz w:val="22"/>
                <w:szCs w:val="22"/>
                <w:lang w:eastAsia="zh-CN"/>
              </w:rPr>
              <w:t>年</w:t>
            </w:r>
            <w:r w:rsidRPr="00877FD5">
              <w:rPr>
                <w:b/>
                <w:bCs/>
                <w:position w:val="6"/>
                <w:szCs w:val="24"/>
                <w:lang w:eastAsia="zh-CN"/>
              </w:rPr>
              <w:t>12</w:t>
            </w:r>
            <w:r w:rsidRPr="00877FD5">
              <w:rPr>
                <w:rFonts w:ascii="SimSun" w:hAnsi="SimSun" w:hint="eastAsia"/>
                <w:b/>
                <w:bCs/>
                <w:position w:val="6"/>
                <w:sz w:val="22"/>
                <w:szCs w:val="22"/>
                <w:lang w:eastAsia="zh-CN"/>
              </w:rPr>
              <w:t>月</w:t>
            </w:r>
            <w:r w:rsidRPr="00877FD5">
              <w:rPr>
                <w:b/>
                <w:bCs/>
                <w:position w:val="6"/>
                <w:szCs w:val="24"/>
                <w:lang w:eastAsia="zh-CN"/>
              </w:rPr>
              <w:t>3-14</w:t>
            </w:r>
            <w:r w:rsidRPr="00877FD5">
              <w:rPr>
                <w:rFonts w:ascii="SimSun" w:hAnsi="SimSun" w:hint="eastAsia"/>
                <w:b/>
                <w:bCs/>
                <w:position w:val="6"/>
                <w:sz w:val="22"/>
                <w:szCs w:val="22"/>
                <w:lang w:eastAsia="zh-CN"/>
              </w:rPr>
              <w:t>日，迪拜</w:t>
            </w:r>
          </w:p>
        </w:tc>
        <w:tc>
          <w:tcPr>
            <w:tcW w:w="3120" w:type="dxa"/>
          </w:tcPr>
          <w:p w:rsidR="00622560" w:rsidRPr="00622560" w:rsidRDefault="00622560" w:rsidP="00A70FF4">
            <w:bookmarkStart w:id="1" w:name="ditulogo"/>
            <w:bookmarkEnd w:id="1"/>
            <w:r w:rsidRPr="00622560">
              <w:rPr>
                <w:noProof/>
                <w:lang w:val="en-US" w:eastAsia="zh-CN"/>
              </w:rPr>
              <w:drawing>
                <wp:inline distT="0" distB="0" distL="0" distR="0" wp14:anchorId="36D845B1" wp14:editId="21F67650">
                  <wp:extent cx="1666875" cy="695325"/>
                  <wp:effectExtent l="0" t="0" r="9525" b="9525"/>
                  <wp:docPr id="1" name="Picture 1" descr="logo_C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_"/>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66875" cy="695325"/>
                          </a:xfrm>
                          <a:prstGeom prst="rect">
                            <a:avLst/>
                          </a:prstGeom>
                          <a:noFill/>
                          <a:ln>
                            <a:noFill/>
                          </a:ln>
                        </pic:spPr>
                      </pic:pic>
                    </a:graphicData>
                  </a:graphic>
                </wp:inline>
              </w:drawing>
            </w:r>
          </w:p>
        </w:tc>
      </w:tr>
      <w:tr w:rsidR="00622560" w:rsidRPr="00617BE4">
        <w:trPr>
          <w:cantSplit/>
        </w:trPr>
        <w:tc>
          <w:tcPr>
            <w:tcW w:w="6911" w:type="dxa"/>
            <w:tcBorders>
              <w:bottom w:val="single" w:sz="12" w:space="0" w:color="auto"/>
            </w:tcBorders>
          </w:tcPr>
          <w:p w:rsidR="00622560" w:rsidRPr="00617BE4" w:rsidRDefault="00622560">
            <w:pPr>
              <w:spacing w:after="48" w:line="240" w:lineRule="atLeast"/>
              <w:rPr>
                <w:b/>
                <w:smallCaps/>
                <w:szCs w:val="24"/>
              </w:rPr>
            </w:pPr>
            <w:bookmarkStart w:id="2" w:name="dhead"/>
          </w:p>
        </w:tc>
        <w:tc>
          <w:tcPr>
            <w:tcW w:w="3120" w:type="dxa"/>
            <w:tcBorders>
              <w:bottom w:val="single" w:sz="12" w:space="0" w:color="auto"/>
            </w:tcBorders>
          </w:tcPr>
          <w:p w:rsidR="00622560" w:rsidRPr="00622560" w:rsidRDefault="00622560" w:rsidP="00622560">
            <w:pPr>
              <w:spacing w:before="0" w:line="240" w:lineRule="atLeast"/>
              <w:rPr>
                <w:rFonts w:ascii="Verdana" w:hAnsi="Verdana"/>
                <w:sz w:val="20"/>
                <w:szCs w:val="24"/>
              </w:rPr>
            </w:pPr>
          </w:p>
        </w:tc>
      </w:tr>
      <w:tr w:rsidR="00622560" w:rsidRPr="00C324A8" w:rsidTr="00622560">
        <w:trPr>
          <w:cantSplit/>
        </w:trPr>
        <w:tc>
          <w:tcPr>
            <w:tcW w:w="6911" w:type="dxa"/>
            <w:tcBorders>
              <w:top w:val="single" w:sz="12" w:space="0" w:color="auto"/>
            </w:tcBorders>
          </w:tcPr>
          <w:p w:rsidR="00622560" w:rsidRPr="00CB4E5A" w:rsidRDefault="00622560" w:rsidP="001B6360">
            <w:pPr>
              <w:spacing w:line="240" w:lineRule="atLeast"/>
              <w:rPr>
                <w:rFonts w:ascii="Verdana" w:hAnsi="Verdana"/>
                <w:b/>
                <w:bCs/>
                <w:sz w:val="20"/>
              </w:rPr>
            </w:pPr>
          </w:p>
        </w:tc>
        <w:tc>
          <w:tcPr>
            <w:tcW w:w="3120" w:type="dxa"/>
            <w:tcBorders>
              <w:top w:val="single" w:sz="12" w:space="0" w:color="auto"/>
            </w:tcBorders>
          </w:tcPr>
          <w:p w:rsidR="00622560" w:rsidRPr="00CB4E5A" w:rsidRDefault="00622560" w:rsidP="001B6360">
            <w:pPr>
              <w:spacing w:line="240" w:lineRule="atLeast"/>
              <w:rPr>
                <w:rFonts w:ascii="Verdana" w:hAnsi="Verdana"/>
                <w:b/>
                <w:bCs/>
                <w:sz w:val="20"/>
              </w:rPr>
            </w:pPr>
          </w:p>
        </w:tc>
      </w:tr>
      <w:tr w:rsidR="00622560" w:rsidRPr="00C324A8" w:rsidTr="00622560">
        <w:trPr>
          <w:cantSplit/>
          <w:trHeight w:val="23"/>
        </w:trPr>
        <w:tc>
          <w:tcPr>
            <w:tcW w:w="6911" w:type="dxa"/>
          </w:tcPr>
          <w:p w:rsidR="00622560" w:rsidRPr="007F0374" w:rsidRDefault="000273B7" w:rsidP="00206033">
            <w:pPr>
              <w:pStyle w:val="Committee"/>
              <w:framePr w:hSpace="0" w:wrap="auto" w:hAnchor="text" w:yAlign="inline"/>
            </w:pPr>
            <w:proofErr w:type="spellStart"/>
            <w:r w:rsidRPr="007F0374">
              <w:t>全体会议</w:t>
            </w:r>
            <w:proofErr w:type="spellEnd"/>
          </w:p>
        </w:tc>
        <w:tc>
          <w:tcPr>
            <w:tcW w:w="3120" w:type="dxa"/>
          </w:tcPr>
          <w:p w:rsidR="00622560" w:rsidRPr="007F0374" w:rsidRDefault="000273B7" w:rsidP="00622560">
            <w:pPr>
              <w:spacing w:before="0" w:line="240" w:lineRule="atLeast"/>
              <w:rPr>
                <w:rFonts w:cstheme="minorHAnsi"/>
                <w:szCs w:val="24"/>
              </w:rPr>
            </w:pPr>
            <w:proofErr w:type="spellStart"/>
            <w:r>
              <w:rPr>
                <w:rFonts w:cstheme="minorHAnsi"/>
                <w:b/>
                <w:szCs w:val="24"/>
              </w:rPr>
              <w:t>文件</w:t>
            </w:r>
            <w:proofErr w:type="spellEnd"/>
            <w:r>
              <w:rPr>
                <w:rFonts w:cstheme="minorHAnsi"/>
                <w:b/>
                <w:szCs w:val="24"/>
              </w:rPr>
              <w:t xml:space="preserve"> 3 (Add.2)</w:t>
            </w:r>
            <w:r w:rsidR="00622560" w:rsidRPr="007F0374">
              <w:rPr>
                <w:rFonts w:cstheme="minorHAnsi"/>
                <w:b/>
                <w:szCs w:val="24"/>
              </w:rPr>
              <w:t>-</w:t>
            </w:r>
            <w:r w:rsidRPr="007F0374">
              <w:rPr>
                <w:rFonts w:cstheme="minorHAnsi"/>
                <w:b/>
                <w:szCs w:val="24"/>
              </w:rPr>
              <w:t>C</w:t>
            </w:r>
          </w:p>
        </w:tc>
      </w:tr>
      <w:tr w:rsidR="00622560" w:rsidRPr="00C324A8" w:rsidTr="00622560">
        <w:trPr>
          <w:cantSplit/>
          <w:trHeight w:val="23"/>
        </w:trPr>
        <w:tc>
          <w:tcPr>
            <w:tcW w:w="6911" w:type="dxa"/>
          </w:tcPr>
          <w:p w:rsidR="00622560" w:rsidRPr="007F0374" w:rsidRDefault="00622560" w:rsidP="00CB4E5A">
            <w:pPr>
              <w:spacing w:before="0" w:line="240" w:lineRule="atLeast"/>
              <w:rPr>
                <w:rFonts w:cstheme="minorHAnsi"/>
                <w:b/>
                <w:bCs/>
                <w:szCs w:val="24"/>
              </w:rPr>
            </w:pPr>
          </w:p>
        </w:tc>
        <w:tc>
          <w:tcPr>
            <w:tcW w:w="3120" w:type="dxa"/>
          </w:tcPr>
          <w:p w:rsidR="00622560" w:rsidRPr="007F0374" w:rsidRDefault="000273B7" w:rsidP="00622560">
            <w:pPr>
              <w:spacing w:before="0" w:line="240" w:lineRule="atLeast"/>
              <w:rPr>
                <w:rFonts w:cstheme="minorHAnsi"/>
                <w:szCs w:val="24"/>
              </w:rPr>
            </w:pPr>
            <w:r w:rsidRPr="007F0374">
              <w:rPr>
                <w:rFonts w:cstheme="minorHAnsi"/>
                <w:b/>
                <w:bCs/>
                <w:szCs w:val="24"/>
              </w:rPr>
              <w:t>2012</w:t>
            </w:r>
            <w:r w:rsidRPr="007F0374">
              <w:rPr>
                <w:rFonts w:cstheme="minorHAnsi"/>
                <w:b/>
                <w:bCs/>
                <w:szCs w:val="24"/>
              </w:rPr>
              <w:t>年</w:t>
            </w:r>
            <w:r w:rsidRPr="007F0374">
              <w:rPr>
                <w:rFonts w:cstheme="minorHAnsi"/>
                <w:b/>
                <w:bCs/>
                <w:szCs w:val="24"/>
              </w:rPr>
              <w:t>10</w:t>
            </w:r>
            <w:r w:rsidRPr="007F0374">
              <w:rPr>
                <w:rFonts w:cstheme="minorHAnsi"/>
                <w:b/>
                <w:bCs/>
                <w:szCs w:val="24"/>
              </w:rPr>
              <w:t>月</w:t>
            </w:r>
            <w:r w:rsidRPr="007F0374">
              <w:rPr>
                <w:rFonts w:cstheme="minorHAnsi"/>
                <w:b/>
                <w:bCs/>
                <w:szCs w:val="24"/>
              </w:rPr>
              <w:t>5</w:t>
            </w:r>
            <w:r w:rsidRPr="007F0374">
              <w:rPr>
                <w:rFonts w:cstheme="minorHAnsi"/>
                <w:b/>
                <w:bCs/>
                <w:szCs w:val="24"/>
              </w:rPr>
              <w:t>日</w:t>
            </w:r>
          </w:p>
        </w:tc>
      </w:tr>
      <w:tr w:rsidR="00622560" w:rsidRPr="00C324A8" w:rsidTr="00622560">
        <w:trPr>
          <w:cantSplit/>
          <w:trHeight w:val="23"/>
        </w:trPr>
        <w:tc>
          <w:tcPr>
            <w:tcW w:w="6911" w:type="dxa"/>
          </w:tcPr>
          <w:p w:rsidR="00622560" w:rsidRPr="007F0374" w:rsidRDefault="00622560" w:rsidP="00CB4E5A">
            <w:pPr>
              <w:spacing w:before="0" w:line="240" w:lineRule="atLeast"/>
              <w:rPr>
                <w:rFonts w:cstheme="minorHAnsi"/>
                <w:b/>
                <w:bCs/>
                <w:szCs w:val="24"/>
              </w:rPr>
            </w:pPr>
          </w:p>
        </w:tc>
        <w:tc>
          <w:tcPr>
            <w:tcW w:w="3120" w:type="dxa"/>
          </w:tcPr>
          <w:p w:rsidR="00622560" w:rsidRPr="007F0374" w:rsidRDefault="000273B7" w:rsidP="00622560">
            <w:pPr>
              <w:spacing w:before="0" w:line="240" w:lineRule="atLeast"/>
              <w:rPr>
                <w:rFonts w:cstheme="minorHAnsi"/>
                <w:szCs w:val="24"/>
              </w:rPr>
            </w:pPr>
            <w:proofErr w:type="spellStart"/>
            <w:r w:rsidRPr="007F0374">
              <w:rPr>
                <w:rFonts w:cstheme="minorHAnsi"/>
                <w:b/>
                <w:bCs/>
                <w:szCs w:val="24"/>
              </w:rPr>
              <w:t>原文：英文</w:t>
            </w:r>
            <w:proofErr w:type="spellEnd"/>
          </w:p>
        </w:tc>
      </w:tr>
      <w:tr w:rsidR="00CB4E5A" w:rsidRPr="00C324A8" w:rsidTr="00DA5101">
        <w:trPr>
          <w:cantSplit/>
          <w:trHeight w:val="23"/>
        </w:trPr>
        <w:tc>
          <w:tcPr>
            <w:tcW w:w="10031" w:type="dxa"/>
            <w:gridSpan w:val="2"/>
          </w:tcPr>
          <w:p w:rsidR="00CB4E5A" w:rsidRDefault="00CB4E5A" w:rsidP="00622560">
            <w:pPr>
              <w:spacing w:before="0" w:line="240" w:lineRule="atLeast"/>
              <w:rPr>
                <w:rFonts w:ascii="Verdana" w:hAnsi="Verdana"/>
                <w:b/>
                <w:bCs/>
                <w:sz w:val="20"/>
              </w:rPr>
            </w:pPr>
          </w:p>
        </w:tc>
      </w:tr>
      <w:tr w:rsidR="00622560">
        <w:trPr>
          <w:cantSplit/>
        </w:trPr>
        <w:tc>
          <w:tcPr>
            <w:tcW w:w="10031" w:type="dxa"/>
            <w:gridSpan w:val="2"/>
          </w:tcPr>
          <w:p w:rsidR="00622560" w:rsidRDefault="000273B7">
            <w:pPr>
              <w:pStyle w:val="Source"/>
              <w:rPr>
                <w:lang w:eastAsia="zh-CN"/>
              </w:rPr>
            </w:pPr>
            <w:bookmarkStart w:id="3" w:name="dsource" w:colFirst="0" w:colLast="0"/>
            <w:bookmarkEnd w:id="0"/>
            <w:bookmarkEnd w:id="2"/>
            <w:r w:rsidRPr="000273B7">
              <w:rPr>
                <w:lang w:eastAsia="zh-CN"/>
              </w:rPr>
              <w:t>亚太电信组织主管部门</w:t>
            </w:r>
          </w:p>
        </w:tc>
      </w:tr>
      <w:tr w:rsidR="00622560">
        <w:trPr>
          <w:cantSplit/>
        </w:trPr>
        <w:tc>
          <w:tcPr>
            <w:tcW w:w="10031" w:type="dxa"/>
            <w:gridSpan w:val="2"/>
          </w:tcPr>
          <w:p w:rsidR="00622560" w:rsidRDefault="00967E16">
            <w:pPr>
              <w:pStyle w:val="Title1"/>
              <w:rPr>
                <w:lang w:eastAsia="zh-CN"/>
              </w:rPr>
            </w:pPr>
            <w:bookmarkStart w:id="4" w:name="dtitle1" w:colFirst="0" w:colLast="0"/>
            <w:bookmarkEnd w:id="3"/>
            <w:r>
              <w:rPr>
                <w:rFonts w:hint="eastAsia"/>
                <w:lang w:eastAsia="zh-CN"/>
              </w:rPr>
              <w:t>亚太对大会工作的共同提案</w:t>
            </w:r>
          </w:p>
        </w:tc>
      </w:tr>
      <w:tr w:rsidR="00622560">
        <w:trPr>
          <w:cantSplit/>
        </w:trPr>
        <w:tc>
          <w:tcPr>
            <w:tcW w:w="10031" w:type="dxa"/>
            <w:gridSpan w:val="2"/>
          </w:tcPr>
          <w:p w:rsidR="00622560" w:rsidRDefault="00622560">
            <w:pPr>
              <w:pStyle w:val="Title2"/>
              <w:rPr>
                <w:lang w:eastAsia="zh-CN"/>
              </w:rPr>
            </w:pPr>
            <w:bookmarkStart w:id="5" w:name="dtitle2" w:colFirst="0" w:colLast="0"/>
            <w:bookmarkEnd w:id="4"/>
          </w:p>
        </w:tc>
      </w:tr>
      <w:tr w:rsidR="00622560">
        <w:trPr>
          <w:cantSplit/>
        </w:trPr>
        <w:tc>
          <w:tcPr>
            <w:tcW w:w="10031" w:type="dxa"/>
            <w:gridSpan w:val="2"/>
          </w:tcPr>
          <w:p w:rsidR="00622560" w:rsidRDefault="00622560" w:rsidP="00622560">
            <w:pPr>
              <w:pStyle w:val="Agendaitem"/>
            </w:pPr>
            <w:bookmarkStart w:id="6" w:name="dtitle3" w:colFirst="0" w:colLast="0"/>
            <w:bookmarkEnd w:id="5"/>
          </w:p>
        </w:tc>
      </w:tr>
    </w:tbl>
    <w:bookmarkEnd w:id="6"/>
    <w:p w:rsidR="00765958" w:rsidRDefault="00967E16">
      <w:pPr>
        <w:pStyle w:val="Proposal"/>
        <w:rPr>
          <w:lang w:eastAsia="zh-CN"/>
        </w:rPr>
      </w:pPr>
      <w:r>
        <w:rPr>
          <w:b/>
          <w:u w:val="single"/>
          <w:lang w:eastAsia="zh-CN"/>
        </w:rPr>
        <w:t>NOC</w:t>
      </w:r>
      <w:r>
        <w:rPr>
          <w:lang w:eastAsia="zh-CN"/>
        </w:rPr>
        <w:tab/>
        <w:t>ACP/3A2/1</w:t>
      </w:r>
    </w:p>
    <w:p w:rsidR="00DA5101" w:rsidRPr="00BF257F" w:rsidRDefault="00967E16" w:rsidP="00DA5101">
      <w:pPr>
        <w:pStyle w:val="Section1"/>
        <w:rPr>
          <w:lang w:eastAsia="zh-CN"/>
        </w:rPr>
      </w:pPr>
      <w:r w:rsidRPr="00BF257F">
        <w:rPr>
          <w:rFonts w:hint="eastAsia"/>
          <w:lang w:eastAsia="zh-CN"/>
        </w:rPr>
        <w:t>序言</w:t>
      </w:r>
    </w:p>
    <w:p w:rsidR="00765958" w:rsidRDefault="00967E16" w:rsidP="00DA5101">
      <w:pPr>
        <w:pStyle w:val="Reasons"/>
        <w:rPr>
          <w:lang w:eastAsia="zh-CN"/>
        </w:rPr>
      </w:pPr>
      <w:r>
        <w:rPr>
          <w:b/>
          <w:lang w:eastAsia="zh-CN"/>
        </w:rPr>
        <w:t>理由</w:t>
      </w:r>
      <w:r>
        <w:rPr>
          <w:b/>
          <w:lang w:eastAsia="zh-CN"/>
        </w:rPr>
        <w:t xml:space="preserve"> :</w:t>
      </w:r>
      <w:r>
        <w:rPr>
          <w:lang w:eastAsia="zh-CN"/>
        </w:rPr>
        <w:tab/>
      </w:r>
      <w:r w:rsidR="00DA5101">
        <w:rPr>
          <w:rFonts w:hint="eastAsia"/>
          <w:lang w:eastAsia="zh-CN"/>
        </w:rPr>
        <w:t>序言标题应保持不变。</w:t>
      </w:r>
    </w:p>
    <w:p w:rsidR="00765958" w:rsidRDefault="00967E16">
      <w:pPr>
        <w:pStyle w:val="Proposal"/>
        <w:rPr>
          <w:lang w:eastAsia="zh-CN"/>
        </w:rPr>
      </w:pPr>
      <w:r>
        <w:rPr>
          <w:b/>
          <w:lang w:eastAsia="zh-CN"/>
        </w:rPr>
        <w:t>MOD</w:t>
      </w:r>
      <w:r>
        <w:rPr>
          <w:lang w:eastAsia="zh-CN"/>
        </w:rPr>
        <w:tab/>
        <w:t>ACP/3A2/2</w:t>
      </w:r>
      <w:r>
        <w:rPr>
          <w:b/>
          <w:vanish/>
          <w:color w:val="7F7F7F" w:themeColor="text1" w:themeTint="80"/>
          <w:vertAlign w:val="superscript"/>
          <w:lang w:eastAsia="zh-CN"/>
        </w:rPr>
        <w:t>#10897</w:t>
      </w:r>
    </w:p>
    <w:p w:rsidR="00DA5101" w:rsidRPr="00BF257F" w:rsidRDefault="00967E16" w:rsidP="00DA5101">
      <w:pPr>
        <w:pStyle w:val="Normalaftertitle0"/>
        <w:rPr>
          <w:lang w:val="en-US" w:eastAsia="zh-CN"/>
        </w:rPr>
      </w:pPr>
      <w:r w:rsidRPr="005F122C">
        <w:rPr>
          <w:rStyle w:val="Artdef"/>
          <w:lang w:eastAsia="zh-CN"/>
        </w:rPr>
        <w:t>1</w:t>
      </w:r>
      <w:r w:rsidRPr="005F122C">
        <w:rPr>
          <w:lang w:eastAsia="zh-CN"/>
        </w:rPr>
        <w:tab/>
      </w:r>
      <w:r w:rsidRPr="005F122C">
        <w:rPr>
          <w:lang w:eastAsia="zh-CN"/>
        </w:rPr>
        <w:tab/>
      </w:r>
      <w:r w:rsidRPr="00927EE9">
        <w:rPr>
          <w:rFonts w:hint="eastAsia"/>
          <w:lang w:eastAsia="zh-CN"/>
        </w:rPr>
        <w:t>现行《</w:t>
      </w:r>
      <w:ins w:id="7" w:author="yuan" w:date="2012-08-27T14:18:00Z">
        <w:r w:rsidRPr="00927EE9">
          <w:rPr>
            <w:rFonts w:hint="eastAsia"/>
            <w:lang w:eastAsia="zh-CN"/>
          </w:rPr>
          <w:t>国际电信</w:t>
        </w:r>
      </w:ins>
      <w:r w:rsidRPr="00927EE9">
        <w:rPr>
          <w:rFonts w:hint="eastAsia"/>
          <w:lang w:eastAsia="zh-CN"/>
        </w:rPr>
        <w:t>规则》</w:t>
      </w:r>
      <w:ins w:id="8" w:author="yuan" w:date="2012-08-27T14:19:00Z">
        <w:r w:rsidRPr="00927EE9">
          <w:rPr>
            <w:lang w:eastAsia="zh-CN"/>
          </w:rPr>
          <w:t>[</w:t>
        </w:r>
        <w:r w:rsidRPr="00927EE9">
          <w:rPr>
            <w:rFonts w:hint="eastAsia"/>
            <w:lang w:eastAsia="zh-CN"/>
          </w:rPr>
          <w:t>（此后称为“《规则》”）</w:t>
        </w:r>
        <w:r w:rsidRPr="00927EE9">
          <w:rPr>
            <w:lang w:eastAsia="zh-CN"/>
          </w:rPr>
          <w:t>]</w:t>
        </w:r>
      </w:ins>
      <w:r w:rsidRPr="00927EE9">
        <w:rPr>
          <w:rFonts w:hint="eastAsia"/>
          <w:lang w:eastAsia="zh-CN"/>
        </w:rPr>
        <w:t>各项条款在充分承认</w:t>
      </w:r>
      <w:r>
        <w:rPr>
          <w:rFonts w:hint="eastAsia"/>
          <w:lang w:eastAsia="zh-CN"/>
        </w:rPr>
        <w:t>各国</w:t>
      </w:r>
      <w:r w:rsidRPr="00927EE9">
        <w:rPr>
          <w:rFonts w:hint="eastAsia"/>
          <w:lang w:eastAsia="zh-CN"/>
        </w:rPr>
        <w:t>（</w:t>
      </w:r>
      <w:del w:id="9" w:author="mchen" w:date="2012-03-27T14:58:00Z">
        <w:r w:rsidRPr="00927EE9">
          <w:rPr>
            <w:lang w:eastAsia="zh-CN"/>
          </w:rPr>
          <w:delText>country</w:delText>
        </w:r>
      </w:del>
      <w:r w:rsidRPr="00927EE9">
        <w:rPr>
          <w:lang w:eastAsia="zh-CN"/>
        </w:rPr>
        <w:t xml:space="preserve"> </w:t>
      </w:r>
      <w:ins w:id="10" w:author="mchen" w:date="2012-03-27T14:58:00Z">
        <w:r w:rsidRPr="00927EE9">
          <w:rPr>
            <w:lang w:eastAsia="zh-CN"/>
          </w:rPr>
          <w:t>state</w:t>
        </w:r>
      </w:ins>
      <w:r w:rsidRPr="00927EE9">
        <w:rPr>
          <w:rFonts w:hint="eastAsia"/>
          <w:lang w:eastAsia="zh-CN"/>
        </w:rPr>
        <w:t>）监管其电信</w:t>
      </w:r>
      <w:r>
        <w:rPr>
          <w:rFonts w:hint="eastAsia"/>
          <w:lang w:eastAsia="zh-CN"/>
        </w:rPr>
        <w:t>活动主权</w:t>
      </w:r>
      <w:r w:rsidRPr="00927EE9">
        <w:rPr>
          <w:rFonts w:hint="eastAsia"/>
          <w:lang w:eastAsia="zh-CN"/>
        </w:rPr>
        <w:t>的同时，</w:t>
      </w:r>
      <w:r>
        <w:rPr>
          <w:rFonts w:hint="eastAsia"/>
          <w:lang w:eastAsia="zh-CN"/>
        </w:rPr>
        <w:t>对</w:t>
      </w:r>
      <w:del w:id="11" w:author="mchen" w:date="2012-03-23T10:59:00Z">
        <w:r w:rsidRPr="00927EE9">
          <w:rPr>
            <w:rFonts w:hint="eastAsia"/>
            <w:lang w:eastAsia="zh-CN"/>
          </w:rPr>
          <w:delText>《国际电信公约》</w:delText>
        </w:r>
      </w:del>
      <w:ins w:id="12" w:author="mchen" w:date="2012-03-23T10:59:00Z">
        <w:r w:rsidRPr="00927EE9">
          <w:rPr>
            <w:rFonts w:hint="eastAsia"/>
            <w:lang w:eastAsia="zh-CN"/>
          </w:rPr>
          <w:t>国际电信联盟</w:t>
        </w:r>
      </w:ins>
      <w:ins w:id="13" w:author="byzheng" w:date="2012-07-26T09:34:00Z">
        <w:r>
          <w:rPr>
            <w:rFonts w:hint="eastAsia"/>
            <w:lang w:eastAsia="zh-CN"/>
          </w:rPr>
          <w:t>的</w:t>
        </w:r>
      </w:ins>
      <w:ins w:id="14" w:author="mchen" w:date="2012-03-23T10:59:00Z">
        <w:r w:rsidRPr="00927EE9">
          <w:rPr>
            <w:rFonts w:hint="eastAsia"/>
            <w:lang w:eastAsia="zh-CN"/>
          </w:rPr>
          <w:t>《组织</w:t>
        </w:r>
      </w:ins>
      <w:ins w:id="15" w:author="mchen" w:date="2012-03-27T14:58:00Z">
        <w:r w:rsidRPr="00927EE9">
          <w:rPr>
            <w:rFonts w:hint="eastAsia"/>
            <w:lang w:eastAsia="zh-CN"/>
          </w:rPr>
          <w:t>法</w:t>
        </w:r>
      </w:ins>
      <w:ins w:id="16" w:author="mchen" w:date="2012-03-23T10:59:00Z">
        <w:r w:rsidRPr="00927EE9">
          <w:rPr>
            <w:rFonts w:hint="eastAsia"/>
            <w:lang w:eastAsia="zh-CN"/>
          </w:rPr>
          <w:t>》和《公约》</w:t>
        </w:r>
      </w:ins>
      <w:r>
        <w:rPr>
          <w:rFonts w:hint="eastAsia"/>
          <w:lang w:eastAsia="zh-CN"/>
        </w:rPr>
        <w:t>进行了</w:t>
      </w:r>
      <w:del w:id="17" w:author="mchen" w:date="2012-03-23T10:58:00Z">
        <w:r w:rsidRPr="00927EE9">
          <w:rPr>
            <w:rFonts w:hint="eastAsia"/>
            <w:lang w:eastAsia="zh-CN"/>
          </w:rPr>
          <w:delText>补遗</w:delText>
        </w:r>
      </w:del>
      <w:ins w:id="18" w:author="yuan" w:date="2012-08-27T14:22:00Z">
        <w:r>
          <w:rPr>
            <w:rFonts w:hint="eastAsia"/>
            <w:lang w:eastAsia="zh-CN"/>
          </w:rPr>
          <w:t>增补</w:t>
        </w:r>
      </w:ins>
      <w:r w:rsidRPr="00927EE9">
        <w:rPr>
          <w:rFonts w:hint="eastAsia"/>
          <w:lang w:eastAsia="zh-CN"/>
        </w:rPr>
        <w:t>，</w:t>
      </w:r>
      <w:r>
        <w:rPr>
          <w:rFonts w:hint="eastAsia"/>
          <w:lang w:eastAsia="zh-CN"/>
        </w:rPr>
        <w:t>旨在</w:t>
      </w:r>
      <w:r w:rsidRPr="00927EE9">
        <w:rPr>
          <w:rFonts w:hint="eastAsia"/>
          <w:lang w:eastAsia="zh-CN"/>
        </w:rPr>
        <w:t>实现国际电信联盟协调发展世界电信设施</w:t>
      </w:r>
      <w:r>
        <w:rPr>
          <w:rFonts w:hint="eastAsia"/>
          <w:lang w:eastAsia="zh-CN"/>
        </w:rPr>
        <w:t>、</w:t>
      </w:r>
      <w:r w:rsidRPr="00927EE9">
        <w:rPr>
          <w:rFonts w:hint="eastAsia"/>
          <w:lang w:eastAsia="zh-CN"/>
        </w:rPr>
        <w:t>促进电信业务发展及最有效运营的宗旨</w:t>
      </w:r>
      <w:r>
        <w:rPr>
          <w:rFonts w:hint="eastAsia"/>
          <w:lang w:eastAsia="zh-CN"/>
        </w:rPr>
        <w:t>。</w:t>
      </w:r>
    </w:p>
    <w:p w:rsidR="00765958" w:rsidRDefault="00967E16">
      <w:pPr>
        <w:pStyle w:val="Reasons"/>
        <w:rPr>
          <w:lang w:eastAsia="zh-CN"/>
        </w:rPr>
      </w:pPr>
      <w:r>
        <w:rPr>
          <w:b/>
          <w:lang w:eastAsia="zh-CN"/>
        </w:rPr>
        <w:t>理由</w:t>
      </w:r>
      <w:r>
        <w:rPr>
          <w:b/>
          <w:lang w:eastAsia="zh-CN"/>
        </w:rPr>
        <w:t xml:space="preserve"> :</w:t>
      </w:r>
      <w:r>
        <w:rPr>
          <w:lang w:eastAsia="zh-CN"/>
        </w:rPr>
        <w:tab/>
      </w:r>
      <w:r w:rsidR="00DA5101">
        <w:rPr>
          <w:rFonts w:hint="eastAsia"/>
          <w:lang w:eastAsia="zh-CN"/>
        </w:rPr>
        <w:t>与《组织法》序言中的语言保持一致。</w:t>
      </w:r>
    </w:p>
    <w:p w:rsidR="00DA5101" w:rsidRPr="00DA5101" w:rsidRDefault="00DA5101" w:rsidP="00077C30">
      <w:pPr>
        <w:pStyle w:val="Note"/>
        <w:rPr>
          <w:lang w:eastAsia="zh-CN"/>
        </w:rPr>
      </w:pPr>
      <w:r w:rsidRPr="00DA5101">
        <w:rPr>
          <w:rFonts w:hint="eastAsia"/>
          <w:b/>
          <w:lang w:eastAsia="zh-CN"/>
          <w:rPrChange w:id="19" w:author="Huang, Jie " w:date="2012-10-17T14:19:00Z">
            <w:rPr>
              <w:rFonts w:hint="eastAsia"/>
              <w:lang w:eastAsia="zh-CN"/>
            </w:rPr>
          </w:rPrChange>
        </w:rPr>
        <w:t>注</w:t>
      </w:r>
      <w:r w:rsidR="002B08F0">
        <w:rPr>
          <w:rFonts w:hint="eastAsia"/>
          <w:b/>
          <w:lang w:eastAsia="zh-CN"/>
        </w:rPr>
        <w:t xml:space="preserve"> </w:t>
      </w:r>
      <w:r w:rsidR="002225FD">
        <w:rPr>
          <w:b/>
          <w:lang w:eastAsia="zh-CN"/>
        </w:rPr>
        <w:t>:</w:t>
      </w:r>
      <w:r>
        <w:rPr>
          <w:rFonts w:cstheme="minorHAnsi" w:hint="eastAsia"/>
          <w:b/>
          <w:lang w:eastAsia="zh-CN"/>
        </w:rPr>
        <w:tab/>
      </w:r>
      <w:r>
        <w:rPr>
          <w:rFonts w:hint="eastAsia"/>
          <w:lang w:eastAsia="zh-CN"/>
        </w:rPr>
        <w:t>在修订《国际电信规则》时，针对现有术语或建议术语时，多次提到术语“公约”</w:t>
      </w:r>
      <w:r w:rsidR="00A55FAD">
        <w:rPr>
          <w:rFonts w:hint="eastAsia"/>
          <w:lang w:eastAsia="zh-CN"/>
        </w:rPr>
        <w:t>。理事会稳定的《组织法》工作组（</w:t>
      </w:r>
      <w:r w:rsidR="00A55FAD">
        <w:rPr>
          <w:rFonts w:hint="eastAsia"/>
          <w:lang w:eastAsia="zh-CN"/>
        </w:rPr>
        <w:t>CWG</w:t>
      </w:r>
      <w:r w:rsidR="002225FD">
        <w:rPr>
          <w:rFonts w:hint="eastAsia"/>
          <w:lang w:eastAsia="zh-CN"/>
        </w:rPr>
        <w:t>-</w:t>
      </w:r>
      <w:r w:rsidR="00A55FAD">
        <w:rPr>
          <w:rFonts w:hint="eastAsia"/>
          <w:lang w:eastAsia="zh-CN"/>
        </w:rPr>
        <w:t>STB</w:t>
      </w:r>
      <w:r w:rsidR="00A55FAD">
        <w:rPr>
          <w:rFonts w:hint="eastAsia"/>
          <w:lang w:eastAsia="zh-CN"/>
        </w:rPr>
        <w:t>）正在处理使用适当</w:t>
      </w:r>
      <w:r w:rsidR="002225FD">
        <w:rPr>
          <w:rFonts w:hint="eastAsia"/>
          <w:lang w:eastAsia="zh-CN"/>
        </w:rPr>
        <w:t>术语</w:t>
      </w:r>
      <w:r w:rsidR="00A55FAD">
        <w:rPr>
          <w:rFonts w:hint="eastAsia"/>
          <w:lang w:eastAsia="zh-CN"/>
        </w:rPr>
        <w:t>取代“公约”一词的工作。该术语将提交</w:t>
      </w:r>
      <w:r w:rsidR="00A55FAD">
        <w:rPr>
          <w:rFonts w:hint="eastAsia"/>
          <w:lang w:eastAsia="zh-CN"/>
        </w:rPr>
        <w:t>2014</w:t>
      </w:r>
      <w:r w:rsidR="00A55FAD">
        <w:rPr>
          <w:rFonts w:hint="eastAsia"/>
          <w:lang w:eastAsia="zh-CN"/>
        </w:rPr>
        <w:t>年</w:t>
      </w:r>
      <w:r w:rsidR="002225FD">
        <w:rPr>
          <w:rFonts w:hint="eastAsia"/>
          <w:lang w:eastAsia="zh-CN"/>
        </w:rPr>
        <w:t>全权</w:t>
      </w:r>
      <w:r w:rsidR="00A55FAD">
        <w:rPr>
          <w:rFonts w:hint="eastAsia"/>
          <w:lang w:eastAsia="zh-CN"/>
        </w:rPr>
        <w:t>代表大会。根据</w:t>
      </w:r>
      <w:r w:rsidR="00A55FAD">
        <w:rPr>
          <w:rFonts w:hint="eastAsia"/>
          <w:lang w:eastAsia="zh-CN"/>
        </w:rPr>
        <w:t>2014</w:t>
      </w:r>
      <w:r w:rsidR="00A55FAD">
        <w:rPr>
          <w:rFonts w:hint="eastAsia"/>
          <w:lang w:eastAsia="zh-CN"/>
        </w:rPr>
        <w:t>年全权代表大会的决定，如“公约”被另一术语取代，</w:t>
      </w:r>
      <w:r w:rsidR="00A55FAD">
        <w:rPr>
          <w:rFonts w:hint="eastAsia"/>
          <w:lang w:eastAsia="zh-CN"/>
        </w:rPr>
        <w:t>APT</w:t>
      </w:r>
      <w:r w:rsidR="00A55FAD">
        <w:rPr>
          <w:rFonts w:hint="eastAsia"/>
          <w:lang w:eastAsia="zh-CN"/>
        </w:rPr>
        <w:t>成员认为，</w:t>
      </w:r>
      <w:r w:rsidR="00A55FAD">
        <w:rPr>
          <w:rFonts w:hint="eastAsia"/>
          <w:lang w:eastAsia="zh-CN"/>
        </w:rPr>
        <w:t>WCIT</w:t>
      </w:r>
      <w:r w:rsidR="002225FD">
        <w:rPr>
          <w:rFonts w:hint="eastAsia"/>
          <w:lang w:eastAsia="zh-CN"/>
        </w:rPr>
        <w:t>-</w:t>
      </w:r>
      <w:r w:rsidR="00A55FAD">
        <w:rPr>
          <w:rFonts w:hint="eastAsia"/>
          <w:lang w:eastAsia="zh-CN"/>
        </w:rPr>
        <w:t>12</w:t>
      </w:r>
      <w:r w:rsidR="00A55FAD">
        <w:rPr>
          <w:rFonts w:hint="eastAsia"/>
          <w:lang w:eastAsia="zh-CN"/>
        </w:rPr>
        <w:t>应授权秘书处进行编辑工作，将此术语放入经修订的</w:t>
      </w:r>
      <w:r w:rsidR="00A55FAD">
        <w:rPr>
          <w:rFonts w:hint="eastAsia"/>
          <w:lang w:eastAsia="zh-CN"/>
        </w:rPr>
        <w:t>ITR</w:t>
      </w:r>
      <w:r w:rsidR="00A55FAD">
        <w:rPr>
          <w:rFonts w:hint="eastAsia"/>
          <w:lang w:eastAsia="zh-CN"/>
        </w:rPr>
        <w:t>，以便遵循</w:t>
      </w:r>
      <w:r w:rsidR="00A55FAD">
        <w:rPr>
          <w:rFonts w:hint="eastAsia"/>
          <w:lang w:eastAsia="zh-CN"/>
        </w:rPr>
        <w:t>2014</w:t>
      </w:r>
      <w:r w:rsidR="00A55FAD">
        <w:rPr>
          <w:rFonts w:hint="eastAsia"/>
          <w:lang w:eastAsia="zh-CN"/>
        </w:rPr>
        <w:t>年全权代表大会做出的决定。</w:t>
      </w:r>
    </w:p>
    <w:p w:rsidR="00DA5101" w:rsidRPr="00BF257F" w:rsidRDefault="00967E16" w:rsidP="00DA5101">
      <w:pPr>
        <w:pStyle w:val="ArtNo"/>
        <w:rPr>
          <w:lang w:eastAsia="zh-CN"/>
        </w:rPr>
      </w:pPr>
      <w:r w:rsidRPr="00BF257F">
        <w:rPr>
          <w:lang w:eastAsia="zh-CN"/>
        </w:rPr>
        <w:t>第</w:t>
      </w:r>
      <w:r w:rsidRPr="00BF257F">
        <w:rPr>
          <w:lang w:eastAsia="zh-CN"/>
        </w:rPr>
        <w:t xml:space="preserve"> </w:t>
      </w:r>
      <w:r>
        <w:rPr>
          <w:rFonts w:hint="eastAsia"/>
          <w:lang w:eastAsia="zh-CN"/>
        </w:rPr>
        <w:t>一</w:t>
      </w:r>
      <w:r w:rsidRPr="00BF257F">
        <w:rPr>
          <w:lang w:eastAsia="zh-CN"/>
        </w:rPr>
        <w:t xml:space="preserve"> </w:t>
      </w:r>
      <w:r w:rsidRPr="00BF257F">
        <w:rPr>
          <w:lang w:eastAsia="zh-CN"/>
        </w:rPr>
        <w:t>条</w:t>
      </w:r>
    </w:p>
    <w:p w:rsidR="00DA5101" w:rsidRPr="00BF257F" w:rsidRDefault="00967E16" w:rsidP="00DA5101">
      <w:pPr>
        <w:pStyle w:val="Arttitle"/>
        <w:rPr>
          <w:lang w:eastAsia="zh-CN"/>
        </w:rPr>
      </w:pPr>
      <w:r w:rsidRPr="00BF257F">
        <w:rPr>
          <w:rFonts w:hint="eastAsia"/>
          <w:lang w:eastAsia="zh-CN"/>
        </w:rPr>
        <w:t>本规则的宗旨和范围</w:t>
      </w:r>
    </w:p>
    <w:p w:rsidR="00765958" w:rsidRDefault="00967E16">
      <w:pPr>
        <w:pStyle w:val="Proposal"/>
        <w:rPr>
          <w:lang w:eastAsia="zh-CN"/>
        </w:rPr>
      </w:pPr>
      <w:r>
        <w:rPr>
          <w:b/>
          <w:lang w:eastAsia="zh-CN"/>
        </w:rPr>
        <w:t>MOD</w:t>
      </w:r>
      <w:r>
        <w:rPr>
          <w:lang w:eastAsia="zh-CN"/>
        </w:rPr>
        <w:tab/>
        <w:t>ACP/3A2/3</w:t>
      </w:r>
      <w:r>
        <w:rPr>
          <w:b/>
          <w:vanish/>
          <w:color w:val="7F7F7F" w:themeColor="text1" w:themeTint="80"/>
          <w:vertAlign w:val="superscript"/>
          <w:lang w:eastAsia="zh-CN"/>
        </w:rPr>
        <w:t>#10903</w:t>
      </w:r>
    </w:p>
    <w:p w:rsidR="00DA5101" w:rsidRPr="00BF257F" w:rsidRDefault="00967E16" w:rsidP="00DA5101">
      <w:pPr>
        <w:rPr>
          <w:lang w:eastAsia="zh-CN"/>
        </w:rPr>
      </w:pPr>
      <w:r w:rsidRPr="005F122C">
        <w:rPr>
          <w:rStyle w:val="Artdef"/>
          <w:lang w:eastAsia="zh-CN"/>
        </w:rPr>
        <w:t>3</w:t>
      </w:r>
      <w:r w:rsidRPr="005F122C">
        <w:rPr>
          <w:lang w:eastAsia="zh-CN"/>
        </w:rPr>
        <w:tab/>
      </w:r>
      <w:r w:rsidRPr="005F122C">
        <w:rPr>
          <w:lang w:eastAsia="zh-CN"/>
        </w:rPr>
        <w:tab/>
      </w:r>
      <w:r w:rsidRPr="007A4057">
        <w:rPr>
          <w:i/>
          <w:iCs/>
          <w:lang w:eastAsia="zh-CN"/>
        </w:rPr>
        <w:t>b)</w:t>
      </w:r>
      <w:r>
        <w:rPr>
          <w:lang w:eastAsia="zh-CN"/>
        </w:rPr>
        <w:tab/>
      </w:r>
      <w:r w:rsidRPr="00927EE9">
        <w:rPr>
          <w:rFonts w:hint="eastAsia"/>
          <w:lang w:eastAsia="zh-CN"/>
        </w:rPr>
        <w:t>本《规则》</w:t>
      </w:r>
      <w:del w:id="20" w:author="Chen Xing" w:date="2011-07-12T04:35:00Z">
        <w:r w:rsidRPr="00927EE9">
          <w:rPr>
            <w:rFonts w:hint="eastAsia"/>
            <w:lang w:eastAsia="zh-CN"/>
          </w:rPr>
          <w:delText>第</w:delText>
        </w:r>
        <w:r w:rsidRPr="00927EE9">
          <w:rPr>
            <w:lang w:eastAsia="zh-CN"/>
          </w:rPr>
          <w:delText>9</w:delText>
        </w:r>
        <w:r w:rsidRPr="00927EE9">
          <w:rPr>
            <w:rFonts w:hint="eastAsia"/>
            <w:lang w:eastAsia="zh-CN"/>
          </w:rPr>
          <w:delText>条</w:delText>
        </w:r>
      </w:del>
      <w:r w:rsidRPr="00927EE9">
        <w:rPr>
          <w:rFonts w:hint="eastAsia"/>
          <w:lang w:eastAsia="zh-CN"/>
        </w:rPr>
        <w:t>承认各成员</w:t>
      </w:r>
      <w:ins w:id="21" w:author="Chen Xing" w:date="2011-07-12T04:35:00Z">
        <w:r w:rsidRPr="00927EE9">
          <w:rPr>
            <w:rFonts w:hint="eastAsia"/>
            <w:lang w:eastAsia="zh-CN"/>
          </w:rPr>
          <w:t>国</w:t>
        </w:r>
      </w:ins>
      <w:r w:rsidRPr="00927EE9">
        <w:rPr>
          <w:rFonts w:hint="eastAsia"/>
          <w:lang w:eastAsia="zh-CN"/>
        </w:rPr>
        <w:t>有权</w:t>
      </w:r>
      <w:r>
        <w:rPr>
          <w:rFonts w:hint="eastAsia"/>
          <w:lang w:eastAsia="zh-CN"/>
        </w:rPr>
        <w:t>采取</w:t>
      </w:r>
      <w:ins w:id="22" w:author="Chen Xing" w:date="2011-07-12T04:46:00Z">
        <w:r w:rsidRPr="00927EE9">
          <w:rPr>
            <w:rFonts w:hint="eastAsia"/>
            <w:lang w:eastAsia="zh-CN"/>
          </w:rPr>
          <w:t>第</w:t>
        </w:r>
        <w:r w:rsidRPr="00927EE9">
          <w:rPr>
            <w:lang w:eastAsia="zh-CN"/>
          </w:rPr>
          <w:t>9</w:t>
        </w:r>
        <w:r w:rsidRPr="00927EE9">
          <w:rPr>
            <w:rFonts w:hint="eastAsia"/>
            <w:lang w:eastAsia="zh-CN"/>
          </w:rPr>
          <w:t>条规定</w:t>
        </w:r>
      </w:ins>
      <w:ins w:id="23" w:author="mchen" w:date="2012-03-27T15:08:00Z">
        <w:r w:rsidRPr="00927EE9">
          <w:rPr>
            <w:rFonts w:hint="eastAsia"/>
            <w:lang w:eastAsia="zh-CN"/>
          </w:rPr>
          <w:t>的</w:t>
        </w:r>
      </w:ins>
      <w:r w:rsidRPr="00927EE9">
        <w:rPr>
          <w:rFonts w:hint="eastAsia"/>
          <w:lang w:eastAsia="zh-CN"/>
        </w:rPr>
        <w:t>特别安排</w:t>
      </w:r>
      <w:r>
        <w:rPr>
          <w:rFonts w:hint="eastAsia"/>
          <w:lang w:eastAsia="zh-CN"/>
        </w:rPr>
        <w:t>措施</w:t>
      </w:r>
      <w:r w:rsidRPr="00927EE9">
        <w:rPr>
          <w:rFonts w:hint="eastAsia"/>
          <w:lang w:eastAsia="zh-CN"/>
        </w:rPr>
        <w:t>。</w:t>
      </w:r>
    </w:p>
    <w:p w:rsidR="00765958" w:rsidRDefault="00967E16">
      <w:pPr>
        <w:pStyle w:val="Reasons"/>
        <w:rPr>
          <w:lang w:eastAsia="zh-CN"/>
        </w:rPr>
      </w:pPr>
      <w:r>
        <w:rPr>
          <w:b/>
          <w:lang w:eastAsia="zh-CN"/>
        </w:rPr>
        <w:lastRenderedPageBreak/>
        <w:t>理由</w:t>
      </w:r>
      <w:r>
        <w:rPr>
          <w:b/>
          <w:lang w:eastAsia="zh-CN"/>
        </w:rPr>
        <w:t xml:space="preserve"> :</w:t>
      </w:r>
      <w:r>
        <w:rPr>
          <w:lang w:eastAsia="zh-CN"/>
        </w:rPr>
        <w:tab/>
      </w:r>
      <w:r w:rsidR="00F24E57">
        <w:rPr>
          <w:rFonts w:hint="eastAsia"/>
          <w:lang w:eastAsia="zh-CN"/>
        </w:rPr>
        <w:t>与</w:t>
      </w:r>
      <w:r w:rsidR="007A1435">
        <w:rPr>
          <w:rFonts w:hint="eastAsia"/>
          <w:lang w:eastAsia="zh-CN"/>
        </w:rPr>
        <w:t>《</w:t>
      </w:r>
      <w:r w:rsidR="00F24E57">
        <w:rPr>
          <w:rFonts w:hint="eastAsia"/>
          <w:lang w:eastAsia="zh-CN"/>
        </w:rPr>
        <w:t>组织法</w:t>
      </w:r>
      <w:r w:rsidR="007A1435">
        <w:rPr>
          <w:rFonts w:hint="eastAsia"/>
          <w:lang w:eastAsia="zh-CN"/>
        </w:rPr>
        <w:t>》</w:t>
      </w:r>
      <w:r w:rsidR="00F24E57">
        <w:rPr>
          <w:rFonts w:hint="eastAsia"/>
          <w:lang w:eastAsia="zh-CN"/>
        </w:rPr>
        <w:t>保持一致。</w:t>
      </w:r>
    </w:p>
    <w:p w:rsidR="00765958" w:rsidRDefault="00967E16">
      <w:pPr>
        <w:pStyle w:val="Proposal"/>
        <w:rPr>
          <w:lang w:eastAsia="zh-CN"/>
        </w:rPr>
      </w:pPr>
      <w:r>
        <w:rPr>
          <w:b/>
          <w:u w:val="single"/>
          <w:lang w:eastAsia="zh-CN"/>
        </w:rPr>
        <w:t>NOC</w:t>
      </w:r>
      <w:r>
        <w:rPr>
          <w:lang w:eastAsia="zh-CN"/>
        </w:rPr>
        <w:tab/>
        <w:t>ACP/3A2/4</w:t>
      </w:r>
    </w:p>
    <w:p w:rsidR="00DA5101" w:rsidRPr="00BF257F" w:rsidRDefault="00967E16" w:rsidP="00DA5101">
      <w:pPr>
        <w:rPr>
          <w:lang w:eastAsia="zh-CN"/>
        </w:rPr>
      </w:pPr>
      <w:r>
        <w:rPr>
          <w:rStyle w:val="Artdef"/>
          <w:rFonts w:hint="eastAsia"/>
          <w:lang w:eastAsia="zh-CN"/>
        </w:rPr>
        <w:t>4</w:t>
      </w:r>
      <w:r w:rsidRPr="005F122C">
        <w:rPr>
          <w:lang w:eastAsia="zh-CN"/>
        </w:rPr>
        <w:tab/>
      </w:r>
      <w:r w:rsidRPr="00BF257F">
        <w:rPr>
          <w:lang w:eastAsia="zh-CN"/>
        </w:rPr>
        <w:t>1.2</w:t>
      </w:r>
      <w:r w:rsidRPr="00BF257F">
        <w:rPr>
          <w:lang w:eastAsia="zh-CN"/>
        </w:rPr>
        <w:tab/>
      </w:r>
      <w:r w:rsidRPr="00173892">
        <w:rPr>
          <w:rFonts w:hint="eastAsia"/>
          <w:lang w:eastAsia="zh-CN"/>
        </w:rPr>
        <w:t>本规则中的</w:t>
      </w:r>
      <w:r>
        <w:rPr>
          <w:rFonts w:hint="eastAsia"/>
          <w:lang w:eastAsia="zh-CN"/>
        </w:rPr>
        <w:t>“</w:t>
      </w:r>
      <w:r w:rsidRPr="00173892">
        <w:rPr>
          <w:rFonts w:hint="eastAsia"/>
          <w:lang w:eastAsia="zh-CN"/>
        </w:rPr>
        <w:t>公众</w:t>
      </w:r>
      <w:r>
        <w:rPr>
          <w:rFonts w:hint="eastAsia"/>
          <w:lang w:eastAsia="zh-CN"/>
        </w:rPr>
        <w:t>”</w:t>
      </w:r>
      <w:r w:rsidRPr="00173892">
        <w:rPr>
          <w:rFonts w:hint="eastAsia"/>
          <w:lang w:eastAsia="zh-CN"/>
        </w:rPr>
        <w:t>一词用以表示全体人民的观念，包括政府机构和法人团体。</w:t>
      </w:r>
    </w:p>
    <w:p w:rsidR="00765958" w:rsidRDefault="00765958">
      <w:pPr>
        <w:pStyle w:val="Reasons"/>
        <w:rPr>
          <w:lang w:eastAsia="zh-CN"/>
        </w:rPr>
      </w:pPr>
    </w:p>
    <w:p w:rsidR="00765958" w:rsidRDefault="00967E16">
      <w:pPr>
        <w:pStyle w:val="Proposal"/>
        <w:rPr>
          <w:lang w:eastAsia="zh-CN"/>
        </w:rPr>
      </w:pPr>
      <w:r>
        <w:rPr>
          <w:b/>
          <w:lang w:eastAsia="zh-CN"/>
        </w:rPr>
        <w:t>MOD</w:t>
      </w:r>
      <w:r>
        <w:rPr>
          <w:lang w:eastAsia="zh-CN"/>
        </w:rPr>
        <w:tab/>
        <w:t>ACP/3A2/5</w:t>
      </w:r>
      <w:r>
        <w:rPr>
          <w:b/>
          <w:vanish/>
          <w:color w:val="7F7F7F" w:themeColor="text1" w:themeTint="80"/>
          <w:vertAlign w:val="superscript"/>
          <w:lang w:eastAsia="zh-CN"/>
        </w:rPr>
        <w:t>#10916</w:t>
      </w:r>
    </w:p>
    <w:p w:rsidR="00DA5101" w:rsidRPr="00BF257F" w:rsidRDefault="00967E16" w:rsidP="00552B0B">
      <w:pPr>
        <w:rPr>
          <w:lang w:eastAsia="zh-CN"/>
        </w:rPr>
      </w:pPr>
      <w:r>
        <w:rPr>
          <w:rStyle w:val="Artdef"/>
          <w:rFonts w:hint="eastAsia"/>
          <w:lang w:eastAsia="zh-CN"/>
        </w:rPr>
        <w:t>6</w:t>
      </w:r>
      <w:r w:rsidRPr="005F122C">
        <w:rPr>
          <w:lang w:eastAsia="zh-CN"/>
        </w:rPr>
        <w:tab/>
      </w:r>
      <w:r w:rsidRPr="00BF257F">
        <w:rPr>
          <w:lang w:eastAsia="zh-CN"/>
        </w:rPr>
        <w:t>1.4</w:t>
      </w:r>
      <w:r w:rsidRPr="00BF257F">
        <w:rPr>
          <w:lang w:eastAsia="zh-CN"/>
        </w:rPr>
        <w:tab/>
      </w:r>
      <w:r>
        <w:rPr>
          <w:rFonts w:hint="eastAsia"/>
          <w:lang w:eastAsia="zh-CN"/>
        </w:rPr>
        <w:t>不应将</w:t>
      </w:r>
      <w:r w:rsidRPr="00927EE9">
        <w:rPr>
          <w:rFonts w:hint="eastAsia"/>
          <w:lang w:eastAsia="zh-CN"/>
        </w:rPr>
        <w:t>本《规则》提及</w:t>
      </w:r>
      <w:del w:id="24" w:author="Chen Xing" w:date="2011-07-12T05:56:00Z">
        <w:r w:rsidRPr="00927EE9">
          <w:rPr>
            <w:rFonts w:ascii="Times New Roman" w:hAnsi="Times New Roman" w:hint="eastAsia"/>
            <w:szCs w:val="24"/>
            <w:lang w:eastAsia="zh-CN"/>
          </w:rPr>
          <w:delText>国际电报电话咨询委员会</w:delText>
        </w:r>
      </w:del>
      <w:ins w:id="25" w:author="Huang, Jie " w:date="2012-10-18T10:39:00Z">
        <w:r w:rsidR="00552B0B" w:rsidRPr="00F64634">
          <w:rPr>
            <w:rFonts w:ascii="Calibri" w:hAnsi="Calibri" w:cs="Calibri"/>
            <w:szCs w:val="24"/>
            <w:lang w:eastAsia="zh-CN"/>
          </w:rPr>
          <w:t>ITU</w:t>
        </w:r>
      </w:ins>
      <w:ins w:id="26" w:author="Chen, Xing" w:date="2011-07-25T11:10:00Z">
        <w:r w:rsidR="00552B0B" w:rsidRPr="00F64634">
          <w:rPr>
            <w:rFonts w:ascii="Calibri" w:hAnsi="Calibri" w:cs="Calibri"/>
            <w:lang w:eastAsia="zh-CN"/>
          </w:rPr>
          <w:t>-</w:t>
        </w:r>
      </w:ins>
      <w:ins w:id="27" w:author="Huang, Jie " w:date="2012-10-18T10:39:00Z">
        <w:r w:rsidR="00552B0B" w:rsidRPr="00F64634">
          <w:rPr>
            <w:rFonts w:ascii="Calibri" w:hAnsi="Calibri" w:cs="Calibri"/>
            <w:szCs w:val="24"/>
            <w:lang w:eastAsia="zh-CN"/>
          </w:rPr>
          <w:t>T</w:t>
        </w:r>
      </w:ins>
      <w:r w:rsidRPr="00927EE9">
        <w:rPr>
          <w:rFonts w:hint="eastAsia"/>
          <w:lang w:eastAsia="zh-CN"/>
        </w:rPr>
        <w:t>建议书</w:t>
      </w:r>
      <w:del w:id="28" w:author="Huang, Jie " w:date="2012-10-18T09:58:00Z">
        <w:r w:rsidRPr="00927EE9" w:rsidDel="003B3CBB">
          <w:rPr>
            <w:rFonts w:ascii="Times New Roman" w:hAnsi="Times New Roman" w:hint="eastAsia"/>
            <w:szCs w:val="24"/>
            <w:lang w:eastAsia="zh-CN"/>
          </w:rPr>
          <w:delText>和《须知》</w:delText>
        </w:r>
      </w:del>
      <w:r w:rsidRPr="00927EE9">
        <w:rPr>
          <w:rFonts w:hint="eastAsia"/>
          <w:szCs w:val="24"/>
          <w:lang w:eastAsia="zh-CN"/>
        </w:rPr>
        <w:t>视为赋予这些建议书</w:t>
      </w:r>
      <w:del w:id="29" w:author="Huang, Jie " w:date="2012-10-18T09:58:00Z">
        <w:r w:rsidRPr="00927EE9" w:rsidDel="003B3CBB">
          <w:rPr>
            <w:rFonts w:hint="eastAsia"/>
            <w:szCs w:val="24"/>
            <w:lang w:eastAsia="zh-CN"/>
          </w:rPr>
          <w:delText>和《须知》</w:delText>
        </w:r>
      </w:del>
      <w:r w:rsidRPr="00927EE9">
        <w:rPr>
          <w:rFonts w:hint="eastAsia"/>
          <w:szCs w:val="24"/>
          <w:lang w:eastAsia="zh-CN"/>
        </w:rPr>
        <w:t>与本《规则》相同的法律地位。</w:t>
      </w:r>
    </w:p>
    <w:p w:rsidR="00765958" w:rsidRDefault="00967E16">
      <w:pPr>
        <w:pStyle w:val="Reasons"/>
        <w:rPr>
          <w:lang w:eastAsia="zh-CN"/>
        </w:rPr>
      </w:pPr>
      <w:r>
        <w:rPr>
          <w:b/>
          <w:lang w:eastAsia="zh-CN"/>
        </w:rPr>
        <w:t>理由</w:t>
      </w:r>
      <w:r>
        <w:rPr>
          <w:b/>
          <w:lang w:eastAsia="zh-CN"/>
        </w:rPr>
        <w:t xml:space="preserve"> :</w:t>
      </w:r>
      <w:r>
        <w:rPr>
          <w:lang w:eastAsia="zh-CN"/>
        </w:rPr>
        <w:tab/>
      </w:r>
      <w:r w:rsidR="005A6F51">
        <w:rPr>
          <w:rFonts w:hint="eastAsia"/>
          <w:lang w:eastAsia="zh-CN"/>
        </w:rPr>
        <w:t>《须知》已不存在。</w:t>
      </w:r>
    </w:p>
    <w:p w:rsidR="00765958" w:rsidRDefault="00967E16">
      <w:pPr>
        <w:pStyle w:val="Proposal"/>
        <w:rPr>
          <w:lang w:eastAsia="zh-CN"/>
        </w:rPr>
      </w:pPr>
      <w:r>
        <w:rPr>
          <w:b/>
          <w:lang w:eastAsia="zh-CN"/>
        </w:rPr>
        <w:t>MOD</w:t>
      </w:r>
      <w:r>
        <w:rPr>
          <w:lang w:eastAsia="zh-CN"/>
        </w:rPr>
        <w:tab/>
        <w:t>ACP/3A2/6</w:t>
      </w:r>
      <w:r>
        <w:rPr>
          <w:b/>
          <w:vanish/>
          <w:color w:val="7F7F7F" w:themeColor="text1" w:themeTint="80"/>
          <w:vertAlign w:val="superscript"/>
          <w:lang w:eastAsia="zh-CN"/>
        </w:rPr>
        <w:t>#10925</w:t>
      </w:r>
    </w:p>
    <w:p w:rsidR="00DA5101" w:rsidRPr="00BF257F" w:rsidRDefault="00967E16" w:rsidP="00CB487D">
      <w:pPr>
        <w:rPr>
          <w:lang w:eastAsia="zh-CN"/>
        </w:rPr>
      </w:pPr>
      <w:r>
        <w:rPr>
          <w:rStyle w:val="Artdef"/>
          <w:rFonts w:hint="eastAsia"/>
          <w:lang w:eastAsia="zh-CN"/>
        </w:rPr>
        <w:t>9</w:t>
      </w:r>
      <w:r w:rsidRPr="005F122C">
        <w:rPr>
          <w:lang w:eastAsia="zh-CN"/>
        </w:rPr>
        <w:tab/>
      </w:r>
      <w:r>
        <w:rPr>
          <w:lang w:eastAsia="zh-CN"/>
        </w:rPr>
        <w:t>1.7</w:t>
      </w:r>
      <w:r>
        <w:rPr>
          <w:rFonts w:hint="eastAsia"/>
          <w:lang w:eastAsia="zh-CN"/>
        </w:rPr>
        <w:tab/>
      </w:r>
      <w:r w:rsidRPr="007A4057">
        <w:rPr>
          <w:i/>
          <w:iCs/>
          <w:lang w:eastAsia="zh-CN"/>
        </w:rPr>
        <w:t>a)</w:t>
      </w:r>
      <w:r>
        <w:rPr>
          <w:lang w:eastAsia="zh-CN"/>
        </w:rPr>
        <w:tab/>
      </w:r>
      <w:r w:rsidRPr="00927EE9">
        <w:rPr>
          <w:rFonts w:hint="eastAsia"/>
          <w:lang w:eastAsia="zh-CN"/>
        </w:rPr>
        <w:t>本《规则》承认</w:t>
      </w:r>
      <w:r>
        <w:rPr>
          <w:rFonts w:hint="eastAsia"/>
          <w:lang w:eastAsia="zh-CN"/>
        </w:rPr>
        <w:t>，</w:t>
      </w:r>
      <w:r w:rsidRPr="00927EE9">
        <w:rPr>
          <w:rFonts w:hint="eastAsia"/>
          <w:lang w:eastAsia="zh-CN"/>
        </w:rPr>
        <w:t>成员</w:t>
      </w:r>
      <w:ins w:id="30" w:author="chenx" w:date="2011-07-12T10:03:00Z">
        <w:r w:rsidRPr="00927EE9">
          <w:rPr>
            <w:rFonts w:hint="eastAsia"/>
            <w:lang w:eastAsia="zh-CN"/>
          </w:rPr>
          <w:t>国</w:t>
        </w:r>
      </w:ins>
      <w:r w:rsidRPr="00927EE9">
        <w:rPr>
          <w:rFonts w:hint="eastAsia"/>
          <w:lang w:eastAsia="zh-CN"/>
        </w:rPr>
        <w:t>有权根据国内法律</w:t>
      </w:r>
      <w:r>
        <w:rPr>
          <w:rFonts w:hint="eastAsia"/>
          <w:lang w:eastAsia="zh-CN"/>
        </w:rPr>
        <w:t>和</w:t>
      </w:r>
      <w:r w:rsidRPr="00927EE9">
        <w:rPr>
          <w:rFonts w:hint="eastAsia"/>
          <w:lang w:eastAsia="zh-CN"/>
        </w:rPr>
        <w:t>自行决定，要求在其领土上运营并向公众提供国际电信业务的</w:t>
      </w:r>
      <w:del w:id="31" w:author="Huang, Jie " w:date="2012-10-18T09:59:00Z">
        <w:r w:rsidR="00D31F57" w:rsidDel="00D31F57">
          <w:rPr>
            <w:rFonts w:hint="eastAsia"/>
            <w:lang w:eastAsia="zh-CN"/>
          </w:rPr>
          <w:delText>主管部门和</w:delText>
        </w:r>
      </w:del>
      <w:del w:id="32" w:author="chenx" w:date="2011-07-12T10:04:00Z">
        <w:r w:rsidRPr="00927EE9">
          <w:rPr>
            <w:rFonts w:hint="eastAsia"/>
            <w:lang w:eastAsia="zh-CN"/>
          </w:rPr>
          <w:delText>私营</w:delText>
        </w:r>
      </w:del>
      <w:r w:rsidRPr="00927EE9">
        <w:rPr>
          <w:rFonts w:hint="eastAsia"/>
          <w:lang w:eastAsia="zh-CN"/>
        </w:rPr>
        <w:t>运营机构</w:t>
      </w:r>
      <w:ins w:id="33" w:author="Huang, Jie " w:date="2012-10-18T16:44:00Z">
        <w:r w:rsidR="00CB487D">
          <w:rPr>
            <w:rStyle w:val="FootnoteReference"/>
            <w:lang w:eastAsia="zh-CN"/>
          </w:rPr>
          <w:footnoteReference w:id="1"/>
        </w:r>
      </w:ins>
      <w:r>
        <w:rPr>
          <w:rFonts w:hint="eastAsia"/>
          <w:lang w:eastAsia="zh-CN"/>
        </w:rPr>
        <w:t>获得</w:t>
      </w:r>
      <w:r w:rsidRPr="00927EE9">
        <w:rPr>
          <w:rFonts w:hint="eastAsia"/>
          <w:lang w:eastAsia="zh-CN"/>
        </w:rPr>
        <w:t>该成员</w:t>
      </w:r>
      <w:ins w:id="36" w:author="chenx" w:date="2011-07-12T10:04:00Z">
        <w:r w:rsidRPr="00927EE9">
          <w:rPr>
            <w:rFonts w:hint="eastAsia"/>
            <w:lang w:eastAsia="zh-CN"/>
          </w:rPr>
          <w:t>国</w:t>
        </w:r>
      </w:ins>
      <w:r w:rsidRPr="00927EE9">
        <w:rPr>
          <w:rFonts w:hint="eastAsia"/>
          <w:lang w:eastAsia="zh-CN"/>
        </w:rPr>
        <w:t>的授权。</w:t>
      </w:r>
    </w:p>
    <w:p w:rsidR="00765958" w:rsidRDefault="00967E16">
      <w:pPr>
        <w:pStyle w:val="Reasons"/>
        <w:rPr>
          <w:lang w:eastAsia="zh-CN"/>
        </w:rPr>
      </w:pPr>
      <w:r>
        <w:rPr>
          <w:b/>
          <w:lang w:eastAsia="zh-CN"/>
        </w:rPr>
        <w:t>理由</w:t>
      </w:r>
      <w:r>
        <w:rPr>
          <w:b/>
          <w:lang w:eastAsia="zh-CN"/>
        </w:rPr>
        <w:t xml:space="preserve"> :</w:t>
      </w:r>
      <w:r>
        <w:rPr>
          <w:lang w:eastAsia="zh-CN"/>
        </w:rPr>
        <w:tab/>
      </w:r>
      <w:r w:rsidR="005A6F51">
        <w:rPr>
          <w:rFonts w:hint="eastAsia"/>
          <w:lang w:eastAsia="zh-CN"/>
        </w:rPr>
        <w:t>见脚注说明。</w:t>
      </w:r>
    </w:p>
    <w:p w:rsidR="00765958" w:rsidRDefault="00967E16">
      <w:pPr>
        <w:pStyle w:val="Proposal"/>
        <w:rPr>
          <w:lang w:eastAsia="zh-CN"/>
        </w:rPr>
      </w:pPr>
      <w:r>
        <w:rPr>
          <w:b/>
          <w:lang w:eastAsia="zh-CN"/>
        </w:rPr>
        <w:t>MOD</w:t>
      </w:r>
      <w:r>
        <w:rPr>
          <w:lang w:eastAsia="zh-CN"/>
        </w:rPr>
        <w:tab/>
        <w:t>ACP/3A2/7</w:t>
      </w:r>
      <w:r>
        <w:rPr>
          <w:b/>
          <w:vanish/>
          <w:color w:val="7F7F7F" w:themeColor="text1" w:themeTint="80"/>
          <w:vertAlign w:val="superscript"/>
          <w:lang w:eastAsia="zh-CN"/>
        </w:rPr>
        <w:t>#10928</w:t>
      </w:r>
    </w:p>
    <w:p w:rsidR="00DA5101" w:rsidRPr="00BF257F" w:rsidRDefault="00967E16" w:rsidP="00DA5101">
      <w:pPr>
        <w:rPr>
          <w:lang w:eastAsia="zh-CN"/>
        </w:rPr>
      </w:pPr>
      <w:r>
        <w:rPr>
          <w:rStyle w:val="Artdef"/>
          <w:rFonts w:hint="eastAsia"/>
          <w:lang w:eastAsia="zh-CN"/>
        </w:rPr>
        <w:t>10</w:t>
      </w:r>
      <w:r w:rsidRPr="005F122C">
        <w:rPr>
          <w:lang w:eastAsia="zh-CN"/>
        </w:rPr>
        <w:tab/>
      </w:r>
      <w:r>
        <w:rPr>
          <w:rFonts w:hint="eastAsia"/>
          <w:lang w:eastAsia="zh-CN"/>
        </w:rPr>
        <w:tab/>
      </w:r>
      <w:r w:rsidRPr="007A4057">
        <w:rPr>
          <w:i/>
          <w:iCs/>
          <w:lang w:eastAsia="zh-CN"/>
        </w:rPr>
        <w:t>b)</w:t>
      </w:r>
      <w:r>
        <w:rPr>
          <w:lang w:eastAsia="zh-CN"/>
        </w:rPr>
        <w:tab/>
      </w:r>
      <w:r w:rsidRPr="00927EE9">
        <w:rPr>
          <w:rFonts w:hint="eastAsia"/>
          <w:lang w:eastAsia="zh-CN"/>
        </w:rPr>
        <w:t>各成员</w:t>
      </w:r>
      <w:ins w:id="37" w:author="chenx" w:date="2011-07-12T10:19:00Z">
        <w:r w:rsidRPr="00927EE9">
          <w:rPr>
            <w:rFonts w:hint="eastAsia"/>
            <w:lang w:eastAsia="zh-CN"/>
          </w:rPr>
          <w:t>国</w:t>
        </w:r>
      </w:ins>
      <w:r w:rsidRPr="00927EE9">
        <w:rPr>
          <w:rFonts w:hint="eastAsia"/>
          <w:lang w:eastAsia="zh-CN"/>
        </w:rPr>
        <w:t>须酌情鼓励此类服务提供商采用</w:t>
      </w:r>
      <w:ins w:id="38" w:author="Chen, Xing" w:date="2011-07-25T11:10:00Z">
        <w:r w:rsidRPr="00F64634">
          <w:rPr>
            <w:rFonts w:ascii="Calibri" w:hAnsi="Calibri" w:cs="Calibri"/>
            <w:lang w:eastAsia="zh-CN"/>
          </w:rPr>
          <w:t>ITU-T</w:t>
        </w:r>
      </w:ins>
      <w:del w:id="39" w:author="chenx" w:date="2011-07-12T10:19:00Z">
        <w:r w:rsidRPr="00927EE9">
          <w:rPr>
            <w:rFonts w:hint="eastAsia"/>
            <w:lang w:eastAsia="zh-CN"/>
          </w:rPr>
          <w:delText>国际电报电话咨询委员会</w:delText>
        </w:r>
      </w:del>
      <w:r w:rsidRPr="00927EE9">
        <w:rPr>
          <w:rFonts w:hint="eastAsia"/>
          <w:lang w:eastAsia="zh-CN"/>
        </w:rPr>
        <w:t>的相关建议书。</w:t>
      </w:r>
    </w:p>
    <w:p w:rsidR="00765958" w:rsidRDefault="00967E16">
      <w:pPr>
        <w:pStyle w:val="Reasons"/>
        <w:rPr>
          <w:lang w:eastAsia="zh-CN"/>
        </w:rPr>
      </w:pPr>
      <w:r>
        <w:rPr>
          <w:b/>
          <w:lang w:eastAsia="zh-CN"/>
        </w:rPr>
        <w:t>理由</w:t>
      </w:r>
      <w:r>
        <w:rPr>
          <w:b/>
          <w:lang w:eastAsia="zh-CN"/>
        </w:rPr>
        <w:t xml:space="preserve"> :</w:t>
      </w:r>
      <w:r>
        <w:rPr>
          <w:lang w:eastAsia="zh-CN"/>
        </w:rPr>
        <w:tab/>
      </w:r>
      <w:r w:rsidR="005A6F51">
        <w:rPr>
          <w:rFonts w:hint="eastAsia"/>
          <w:lang w:eastAsia="zh-CN"/>
        </w:rPr>
        <w:t>与《组织法》保持一致。</w:t>
      </w:r>
    </w:p>
    <w:p w:rsidR="00765958" w:rsidRDefault="00967E16">
      <w:pPr>
        <w:pStyle w:val="Proposal"/>
        <w:rPr>
          <w:lang w:eastAsia="zh-CN"/>
        </w:rPr>
      </w:pPr>
      <w:r>
        <w:rPr>
          <w:b/>
          <w:u w:val="single"/>
          <w:lang w:eastAsia="zh-CN"/>
        </w:rPr>
        <w:t>NOC</w:t>
      </w:r>
      <w:r>
        <w:rPr>
          <w:lang w:eastAsia="zh-CN"/>
        </w:rPr>
        <w:tab/>
        <w:t>ACP/3A2/8</w:t>
      </w:r>
    </w:p>
    <w:p w:rsidR="00DA5101" w:rsidRPr="00BF257F" w:rsidRDefault="00967E16" w:rsidP="00DA5101">
      <w:pPr>
        <w:rPr>
          <w:lang w:eastAsia="zh-CN"/>
        </w:rPr>
      </w:pPr>
      <w:r>
        <w:rPr>
          <w:rStyle w:val="Artdef"/>
          <w:rFonts w:hint="eastAsia"/>
          <w:lang w:eastAsia="zh-CN"/>
        </w:rPr>
        <w:t>12</w:t>
      </w:r>
      <w:r>
        <w:rPr>
          <w:rFonts w:hint="eastAsia"/>
          <w:lang w:eastAsia="zh-CN"/>
        </w:rPr>
        <w:tab/>
      </w:r>
      <w:r w:rsidRPr="00BF257F">
        <w:rPr>
          <w:lang w:eastAsia="zh-CN"/>
        </w:rPr>
        <w:t>1.8</w:t>
      </w:r>
      <w:r w:rsidRPr="00BF257F">
        <w:rPr>
          <w:lang w:eastAsia="zh-CN"/>
        </w:rPr>
        <w:tab/>
      </w:r>
      <w:r w:rsidRPr="00173892">
        <w:rPr>
          <w:rFonts w:hint="eastAsia"/>
          <w:lang w:eastAsia="zh-CN"/>
        </w:rPr>
        <w:t>除《无线电规则》另有规定外，本规则适用于各种传输手段。</w:t>
      </w:r>
    </w:p>
    <w:p w:rsidR="00765958" w:rsidRDefault="00765958">
      <w:pPr>
        <w:pStyle w:val="Reasons"/>
        <w:rPr>
          <w:lang w:eastAsia="zh-CN"/>
        </w:rPr>
      </w:pPr>
    </w:p>
    <w:p w:rsidR="00765958" w:rsidRDefault="00967E16">
      <w:pPr>
        <w:pStyle w:val="Proposal"/>
        <w:rPr>
          <w:lang w:eastAsia="zh-CN"/>
        </w:rPr>
      </w:pPr>
      <w:r>
        <w:rPr>
          <w:b/>
          <w:u w:val="single"/>
          <w:lang w:eastAsia="zh-CN"/>
        </w:rPr>
        <w:t>NOC</w:t>
      </w:r>
      <w:r>
        <w:rPr>
          <w:lang w:eastAsia="zh-CN"/>
        </w:rPr>
        <w:tab/>
        <w:t>ACP/3A2/9</w:t>
      </w:r>
    </w:p>
    <w:p w:rsidR="00DA5101" w:rsidRPr="00BF257F" w:rsidRDefault="00967E16" w:rsidP="00DA5101">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二</w:t>
      </w:r>
      <w:r w:rsidRPr="00BF257F">
        <w:rPr>
          <w:rFonts w:hint="eastAsia"/>
          <w:lang w:eastAsia="zh-CN"/>
        </w:rPr>
        <w:t xml:space="preserve"> </w:t>
      </w:r>
      <w:r w:rsidRPr="00BF257F">
        <w:rPr>
          <w:rFonts w:hint="eastAsia"/>
          <w:lang w:eastAsia="zh-CN"/>
        </w:rPr>
        <w:t>条</w:t>
      </w:r>
    </w:p>
    <w:p w:rsidR="00DA5101" w:rsidRPr="00BF257F" w:rsidRDefault="00967E16" w:rsidP="00DA5101">
      <w:pPr>
        <w:pStyle w:val="Arttitle"/>
        <w:rPr>
          <w:lang w:eastAsia="zh-CN"/>
        </w:rPr>
      </w:pPr>
      <w:r w:rsidRPr="00BF257F">
        <w:rPr>
          <w:rFonts w:hint="eastAsia"/>
          <w:lang w:eastAsia="zh-CN"/>
        </w:rPr>
        <w:t>定义</w:t>
      </w:r>
    </w:p>
    <w:p w:rsidR="00765958" w:rsidRDefault="00967E16">
      <w:pPr>
        <w:pStyle w:val="Reasons"/>
        <w:rPr>
          <w:lang w:eastAsia="zh-CN"/>
        </w:rPr>
      </w:pPr>
      <w:r>
        <w:rPr>
          <w:b/>
          <w:lang w:eastAsia="zh-CN"/>
        </w:rPr>
        <w:t>理由</w:t>
      </w:r>
      <w:r>
        <w:rPr>
          <w:b/>
          <w:lang w:eastAsia="zh-CN"/>
        </w:rPr>
        <w:t xml:space="preserve"> :</w:t>
      </w:r>
      <w:r>
        <w:rPr>
          <w:lang w:eastAsia="zh-CN"/>
        </w:rPr>
        <w:tab/>
      </w:r>
      <w:r w:rsidR="0008168D">
        <w:rPr>
          <w:rFonts w:hint="eastAsia"/>
          <w:lang w:eastAsia="zh-CN"/>
        </w:rPr>
        <w:t>第二条的标题不变。</w:t>
      </w:r>
    </w:p>
    <w:p w:rsidR="00765958" w:rsidRDefault="00967E16">
      <w:pPr>
        <w:pStyle w:val="Proposal"/>
        <w:rPr>
          <w:lang w:eastAsia="zh-CN"/>
        </w:rPr>
      </w:pPr>
      <w:r>
        <w:rPr>
          <w:b/>
          <w:u w:val="single"/>
          <w:lang w:eastAsia="zh-CN"/>
        </w:rPr>
        <w:t>NOC</w:t>
      </w:r>
      <w:r>
        <w:rPr>
          <w:lang w:eastAsia="zh-CN"/>
        </w:rPr>
        <w:tab/>
        <w:t>ACP/3A2/10</w:t>
      </w:r>
    </w:p>
    <w:p w:rsidR="00DA5101" w:rsidRPr="00AC048F" w:rsidRDefault="00967E16" w:rsidP="00DA5101">
      <w:pPr>
        <w:pStyle w:val="Normalaftertitle0"/>
        <w:rPr>
          <w:lang w:eastAsia="zh-CN"/>
        </w:rPr>
      </w:pPr>
      <w:r w:rsidRPr="005F122C">
        <w:rPr>
          <w:rStyle w:val="Artdef"/>
          <w:lang w:eastAsia="zh-CN"/>
        </w:rPr>
        <w:t>13</w:t>
      </w:r>
      <w:r w:rsidRPr="005F122C">
        <w:rPr>
          <w:lang w:eastAsia="zh-CN"/>
        </w:rPr>
        <w:tab/>
      </w:r>
      <w:r w:rsidRPr="005F122C">
        <w:rPr>
          <w:lang w:eastAsia="zh-CN"/>
        </w:rPr>
        <w:tab/>
      </w:r>
      <w:r w:rsidRPr="00173892">
        <w:rPr>
          <w:rFonts w:hint="eastAsia"/>
          <w:lang w:eastAsia="zh-CN"/>
        </w:rPr>
        <w:t>下列各定义适用于本规则，但这些术语和定义未必适用于其它目的。</w:t>
      </w:r>
    </w:p>
    <w:p w:rsidR="00765958" w:rsidRDefault="00765958">
      <w:pPr>
        <w:pStyle w:val="Reasons"/>
        <w:rPr>
          <w:lang w:eastAsia="zh-CN"/>
        </w:rPr>
      </w:pPr>
    </w:p>
    <w:p w:rsidR="00765958" w:rsidRDefault="00967E16">
      <w:pPr>
        <w:pStyle w:val="Proposal"/>
        <w:rPr>
          <w:lang w:eastAsia="zh-CN"/>
        </w:rPr>
      </w:pPr>
      <w:r>
        <w:rPr>
          <w:b/>
          <w:u w:val="single"/>
          <w:lang w:eastAsia="zh-CN"/>
        </w:rPr>
        <w:t>NOC</w:t>
      </w:r>
      <w:r>
        <w:rPr>
          <w:lang w:eastAsia="zh-CN"/>
        </w:rPr>
        <w:tab/>
        <w:t>ACP/3A2/11</w:t>
      </w:r>
    </w:p>
    <w:p w:rsidR="00DA5101" w:rsidRPr="00BF257F" w:rsidRDefault="00967E16" w:rsidP="00DA5101">
      <w:pPr>
        <w:rPr>
          <w:lang w:eastAsia="zh-CN"/>
        </w:rPr>
      </w:pPr>
      <w:r w:rsidRPr="005F122C">
        <w:rPr>
          <w:rStyle w:val="Artdef"/>
          <w:lang w:eastAsia="zh-CN"/>
        </w:rPr>
        <w:t>14</w:t>
      </w:r>
      <w:r w:rsidRPr="005F122C">
        <w:rPr>
          <w:lang w:eastAsia="zh-CN"/>
        </w:rPr>
        <w:tab/>
      </w:r>
      <w:r w:rsidRPr="00BF257F">
        <w:rPr>
          <w:lang w:eastAsia="zh-CN"/>
        </w:rPr>
        <w:t>2.1</w:t>
      </w:r>
      <w:r w:rsidRPr="00BF257F">
        <w:rPr>
          <w:lang w:eastAsia="zh-CN"/>
        </w:rPr>
        <w:tab/>
      </w:r>
      <w:r w:rsidRPr="00BF257F">
        <w:rPr>
          <w:rFonts w:ascii="STKaiti" w:eastAsia="STKaiti" w:hAnsi="STKaiti" w:hint="eastAsia"/>
          <w:lang w:eastAsia="zh-CN"/>
        </w:rPr>
        <w:t>电信</w:t>
      </w:r>
      <w:r w:rsidRPr="00421BD6">
        <w:rPr>
          <w:rFonts w:hint="eastAsia"/>
          <w:lang w:eastAsia="zh-CN"/>
        </w:rPr>
        <w:t>：</w:t>
      </w:r>
      <w:r w:rsidRPr="00173892">
        <w:rPr>
          <w:rFonts w:hint="eastAsia"/>
          <w:lang w:eastAsia="zh-CN"/>
        </w:rPr>
        <w:t>利用有线、无线、光学或其它电磁系统进行的符号、信号、文字、影像和声音或任何性质信息的传输、发送或接收。</w:t>
      </w:r>
    </w:p>
    <w:p w:rsidR="00765958" w:rsidRDefault="00765958">
      <w:pPr>
        <w:pStyle w:val="Reasons"/>
        <w:rPr>
          <w:lang w:eastAsia="zh-CN"/>
        </w:rPr>
      </w:pPr>
    </w:p>
    <w:p w:rsidR="00765958" w:rsidRDefault="00967E16">
      <w:pPr>
        <w:pStyle w:val="Proposal"/>
        <w:rPr>
          <w:lang w:eastAsia="zh-CN"/>
        </w:rPr>
      </w:pPr>
      <w:r>
        <w:rPr>
          <w:b/>
          <w:u w:val="single"/>
          <w:lang w:eastAsia="zh-CN"/>
        </w:rPr>
        <w:t>NOC</w:t>
      </w:r>
      <w:r>
        <w:rPr>
          <w:lang w:eastAsia="zh-CN"/>
        </w:rPr>
        <w:tab/>
        <w:t>ACP/3A2/12</w:t>
      </w:r>
    </w:p>
    <w:p w:rsidR="00DA5101" w:rsidRPr="00BF257F" w:rsidRDefault="00967E16" w:rsidP="00DA5101">
      <w:pPr>
        <w:rPr>
          <w:lang w:eastAsia="zh-CN"/>
        </w:rPr>
      </w:pPr>
      <w:r w:rsidRPr="005F122C">
        <w:rPr>
          <w:rStyle w:val="Artdef"/>
          <w:lang w:eastAsia="zh-CN"/>
        </w:rPr>
        <w:t>1</w:t>
      </w:r>
      <w:r>
        <w:rPr>
          <w:rStyle w:val="Artdef"/>
          <w:rFonts w:hint="eastAsia"/>
          <w:lang w:eastAsia="zh-CN"/>
        </w:rPr>
        <w:t>5</w:t>
      </w:r>
      <w:r w:rsidRPr="005F122C">
        <w:rPr>
          <w:lang w:eastAsia="zh-CN"/>
        </w:rPr>
        <w:tab/>
      </w:r>
      <w:r w:rsidRPr="00BF257F">
        <w:rPr>
          <w:lang w:eastAsia="zh-CN"/>
        </w:rPr>
        <w:t>2.2</w:t>
      </w:r>
      <w:r w:rsidRPr="00BF257F">
        <w:rPr>
          <w:lang w:eastAsia="zh-CN"/>
        </w:rPr>
        <w:tab/>
      </w:r>
      <w:r w:rsidRPr="00BF257F">
        <w:rPr>
          <w:rFonts w:ascii="STKaiti" w:eastAsia="STKaiti" w:hAnsi="STKaiti" w:hint="eastAsia"/>
          <w:lang w:eastAsia="zh-CN"/>
        </w:rPr>
        <w:t>国际电信业务</w:t>
      </w:r>
      <w:r w:rsidRPr="00421BD6">
        <w:rPr>
          <w:rFonts w:hint="eastAsia"/>
          <w:lang w:eastAsia="zh-CN"/>
        </w:rPr>
        <w:t>：</w:t>
      </w:r>
      <w:r w:rsidRPr="00173892">
        <w:rPr>
          <w:rFonts w:hint="eastAsia"/>
          <w:lang w:eastAsia="zh-CN"/>
        </w:rPr>
        <w:t>在不同国家内的或属于不同国家的任何性质的电信局之间或电台之间提供的电信。</w:t>
      </w:r>
    </w:p>
    <w:p w:rsidR="00765958" w:rsidRDefault="00765958">
      <w:pPr>
        <w:pStyle w:val="Reasons"/>
        <w:rPr>
          <w:lang w:eastAsia="zh-CN"/>
        </w:rPr>
      </w:pPr>
    </w:p>
    <w:p w:rsidR="00765958" w:rsidRDefault="00967E16">
      <w:pPr>
        <w:pStyle w:val="Proposal"/>
        <w:rPr>
          <w:lang w:eastAsia="zh-CN"/>
        </w:rPr>
      </w:pPr>
      <w:r>
        <w:rPr>
          <w:b/>
          <w:lang w:eastAsia="zh-CN"/>
        </w:rPr>
        <w:t>SUP</w:t>
      </w:r>
      <w:r>
        <w:rPr>
          <w:lang w:eastAsia="zh-CN"/>
        </w:rPr>
        <w:tab/>
        <w:t>ACP/3A2/13</w:t>
      </w:r>
    </w:p>
    <w:p w:rsidR="00DA5101" w:rsidRPr="00BF257F" w:rsidRDefault="00967E16" w:rsidP="00241A52">
      <w:pPr>
        <w:pStyle w:val="Heading2"/>
        <w:rPr>
          <w:lang w:val="en-US" w:eastAsia="zh-CN"/>
        </w:rPr>
      </w:pPr>
      <w:r w:rsidRPr="000D280E">
        <w:rPr>
          <w:rStyle w:val="Artdef"/>
          <w:b/>
          <w:bCs/>
          <w:lang w:eastAsia="zh-CN"/>
        </w:rPr>
        <w:t>1</w:t>
      </w:r>
      <w:r w:rsidRPr="000D280E">
        <w:rPr>
          <w:rStyle w:val="Artdef"/>
          <w:rFonts w:hint="eastAsia"/>
          <w:b/>
          <w:bCs/>
          <w:lang w:eastAsia="zh-CN"/>
        </w:rPr>
        <w:t>8</w:t>
      </w:r>
      <w:r w:rsidRPr="005F122C">
        <w:rPr>
          <w:lang w:eastAsia="zh-CN"/>
        </w:rPr>
        <w:tab/>
      </w:r>
      <w:del w:id="40" w:author="Huang, Jie " w:date="2012-10-18T14:39:00Z">
        <w:r w:rsidRPr="00BF257F" w:rsidDel="00241A52">
          <w:rPr>
            <w:lang w:eastAsia="zh-CN"/>
          </w:rPr>
          <w:delText>2.5</w:delText>
        </w:r>
        <w:r w:rsidRPr="00BF257F" w:rsidDel="00241A52">
          <w:rPr>
            <w:lang w:eastAsia="zh-CN"/>
          </w:rPr>
          <w:tab/>
        </w:r>
      </w:del>
      <w:del w:id="41" w:author="Huang, Jie " w:date="2012-10-17T14:49:00Z">
        <w:r w:rsidRPr="005222F4" w:rsidDel="0008168D">
          <w:rPr>
            <w:rFonts w:hint="eastAsia"/>
            <w:lang w:eastAsia="zh-CN"/>
          </w:rPr>
          <w:delText>优待电信</w:delText>
        </w:r>
      </w:del>
    </w:p>
    <w:p w:rsidR="00765958" w:rsidRDefault="00967E16">
      <w:pPr>
        <w:pStyle w:val="Reasons"/>
        <w:rPr>
          <w:lang w:eastAsia="zh-CN"/>
        </w:rPr>
      </w:pPr>
      <w:r>
        <w:rPr>
          <w:b/>
          <w:lang w:eastAsia="zh-CN"/>
        </w:rPr>
        <w:t>理由</w:t>
      </w:r>
      <w:r>
        <w:rPr>
          <w:b/>
          <w:lang w:eastAsia="zh-CN"/>
        </w:rPr>
        <w:t xml:space="preserve"> :</w:t>
      </w:r>
      <w:r>
        <w:rPr>
          <w:lang w:eastAsia="zh-CN"/>
        </w:rPr>
        <w:tab/>
      </w:r>
      <w:r w:rsidR="0008168D">
        <w:rPr>
          <w:rFonts w:hint="eastAsia"/>
          <w:lang w:eastAsia="zh-CN"/>
        </w:rPr>
        <w:t>目前不提供这种设施。</w:t>
      </w:r>
    </w:p>
    <w:p w:rsidR="00765958" w:rsidRDefault="00967E16">
      <w:pPr>
        <w:pStyle w:val="Proposal"/>
        <w:rPr>
          <w:lang w:eastAsia="zh-CN"/>
        </w:rPr>
      </w:pPr>
      <w:r>
        <w:rPr>
          <w:b/>
          <w:u w:val="single"/>
          <w:lang w:eastAsia="zh-CN"/>
        </w:rPr>
        <w:t>NOC</w:t>
      </w:r>
      <w:r>
        <w:rPr>
          <w:lang w:eastAsia="zh-CN"/>
        </w:rPr>
        <w:tab/>
        <w:t>ACP/3A2/14</w:t>
      </w:r>
    </w:p>
    <w:p w:rsidR="00DA5101" w:rsidRPr="00BF257F" w:rsidRDefault="00967E16" w:rsidP="00DA5101">
      <w:pPr>
        <w:rPr>
          <w:lang w:eastAsia="zh-CN"/>
        </w:rPr>
      </w:pPr>
      <w:r>
        <w:rPr>
          <w:rStyle w:val="Artdef"/>
          <w:rFonts w:hint="eastAsia"/>
          <w:lang w:eastAsia="zh-CN"/>
        </w:rPr>
        <w:t>21</w:t>
      </w:r>
      <w:r w:rsidRPr="005F122C">
        <w:rPr>
          <w:lang w:eastAsia="zh-CN"/>
        </w:rPr>
        <w:tab/>
      </w:r>
      <w:r w:rsidRPr="00BF257F">
        <w:rPr>
          <w:lang w:eastAsia="zh-CN"/>
        </w:rPr>
        <w:t>2.6</w:t>
      </w:r>
      <w:r w:rsidRPr="00BF257F">
        <w:rPr>
          <w:lang w:eastAsia="zh-CN"/>
        </w:rPr>
        <w:tab/>
      </w:r>
      <w:r w:rsidRPr="00BF257F">
        <w:rPr>
          <w:rFonts w:ascii="STKaiti" w:eastAsia="STKaiti" w:hAnsi="STKaiti" w:hint="eastAsia"/>
          <w:iCs/>
          <w:lang w:eastAsia="zh-CN"/>
        </w:rPr>
        <w:t>国际路由</w:t>
      </w:r>
      <w:r w:rsidRPr="00421BD6">
        <w:rPr>
          <w:rFonts w:hint="eastAsia"/>
          <w:lang w:eastAsia="zh-CN"/>
        </w:rPr>
        <w:t>：</w:t>
      </w:r>
      <w:r w:rsidRPr="00173892">
        <w:rPr>
          <w:rFonts w:hint="eastAsia"/>
          <w:lang w:eastAsia="zh-CN"/>
        </w:rPr>
        <w:t>位于不同国家的两个国际电信终端交换局或电信局之间用于电信业务的技术设施和装置。</w:t>
      </w:r>
    </w:p>
    <w:p w:rsidR="00765958" w:rsidRDefault="00765958">
      <w:pPr>
        <w:pStyle w:val="Reasons"/>
        <w:rPr>
          <w:lang w:eastAsia="zh-CN"/>
        </w:rPr>
      </w:pPr>
    </w:p>
    <w:p w:rsidR="00765958" w:rsidRDefault="00967E16">
      <w:pPr>
        <w:pStyle w:val="Proposal"/>
        <w:rPr>
          <w:lang w:eastAsia="zh-CN"/>
        </w:rPr>
      </w:pPr>
      <w:r>
        <w:rPr>
          <w:b/>
          <w:lang w:eastAsia="zh-CN"/>
        </w:rPr>
        <w:t>SUP</w:t>
      </w:r>
      <w:r>
        <w:rPr>
          <w:lang w:eastAsia="zh-CN"/>
        </w:rPr>
        <w:tab/>
        <w:t>ACP/3A2/15</w:t>
      </w:r>
    </w:p>
    <w:p w:rsidR="00DA5101" w:rsidRPr="00BF257F" w:rsidRDefault="00967E16">
      <w:pPr>
        <w:rPr>
          <w:lang w:eastAsia="zh-CN"/>
        </w:rPr>
      </w:pPr>
      <w:r>
        <w:rPr>
          <w:rStyle w:val="Artdef"/>
          <w:rFonts w:hint="eastAsia"/>
          <w:lang w:eastAsia="zh-CN"/>
        </w:rPr>
        <w:t>27</w:t>
      </w:r>
      <w:r w:rsidRPr="005F122C">
        <w:rPr>
          <w:lang w:eastAsia="zh-CN"/>
        </w:rPr>
        <w:tab/>
      </w:r>
      <w:del w:id="42" w:author="Huang, Jie " w:date="2012-10-17T14:50:00Z">
        <w:r w:rsidRPr="00BF257F" w:rsidDel="0008168D">
          <w:rPr>
            <w:lang w:eastAsia="zh-CN"/>
          </w:rPr>
          <w:delText>2.10</w:delText>
        </w:r>
        <w:r w:rsidRPr="00BF257F" w:rsidDel="0008168D">
          <w:rPr>
            <w:lang w:eastAsia="zh-CN"/>
          </w:rPr>
          <w:tab/>
        </w:r>
        <w:r w:rsidDel="0008168D">
          <w:rPr>
            <w:rFonts w:ascii="STKaiti" w:eastAsia="STKaiti" w:hAnsi="STKaiti" w:hint="eastAsia"/>
            <w:lang w:eastAsia="zh-CN"/>
          </w:rPr>
          <w:delText>《须知</w:delText>
        </w:r>
        <w:r w:rsidRPr="00BF257F" w:rsidDel="0008168D">
          <w:rPr>
            <w:rFonts w:ascii="STKaiti" w:eastAsia="STKaiti" w:hAnsi="STKaiti" w:hint="eastAsia"/>
            <w:lang w:eastAsia="zh-CN"/>
          </w:rPr>
          <w:delText>》</w:delText>
        </w:r>
        <w:r w:rsidRPr="000D280E" w:rsidDel="0008168D">
          <w:rPr>
            <w:rFonts w:ascii="STKaiti" w:eastAsia="STKaiti" w:hAnsi="STKaiti" w:hint="eastAsia"/>
            <w:lang w:eastAsia="zh-CN"/>
          </w:rPr>
          <w:delText>：</w:delText>
        </w:r>
        <w:r w:rsidRPr="00173892" w:rsidDel="0008168D">
          <w:rPr>
            <w:rFonts w:hint="eastAsia"/>
            <w:lang w:eastAsia="zh-CN"/>
          </w:rPr>
          <w:delText>从国际电报电话咨询委员会关于处理电信业务实际操作程序</w:delText>
        </w:r>
        <w:r w:rsidRPr="00421BD6" w:rsidDel="0008168D">
          <w:rPr>
            <w:rFonts w:hint="eastAsia"/>
            <w:lang w:eastAsia="zh-CN"/>
          </w:rPr>
          <w:delText>（如受理、传输、结算）</w:delText>
        </w:r>
        <w:r w:rsidRPr="00173892" w:rsidDel="0008168D">
          <w:rPr>
            <w:rFonts w:hint="eastAsia"/>
            <w:lang w:eastAsia="zh-CN"/>
          </w:rPr>
          <w:delText>的一项或多项建议中抽取的各项规定的汇集。</w:delText>
        </w:r>
      </w:del>
    </w:p>
    <w:p w:rsidR="00765958" w:rsidRDefault="00967E16" w:rsidP="000D1143">
      <w:pPr>
        <w:pStyle w:val="Reasons"/>
        <w:rPr>
          <w:lang w:eastAsia="zh-CN"/>
        </w:rPr>
      </w:pPr>
      <w:r>
        <w:rPr>
          <w:b/>
          <w:lang w:eastAsia="zh-CN"/>
        </w:rPr>
        <w:t>理由</w:t>
      </w:r>
      <w:r>
        <w:rPr>
          <w:b/>
          <w:lang w:eastAsia="zh-CN"/>
        </w:rPr>
        <w:t xml:space="preserve"> :</w:t>
      </w:r>
      <w:r>
        <w:rPr>
          <w:lang w:eastAsia="zh-CN"/>
        </w:rPr>
        <w:tab/>
      </w:r>
      <w:r w:rsidR="0008168D">
        <w:rPr>
          <w:rFonts w:hint="eastAsia"/>
          <w:lang w:eastAsia="zh-CN"/>
        </w:rPr>
        <w:t>该款已过时，</w:t>
      </w:r>
      <w:r w:rsidR="000D1143">
        <w:rPr>
          <w:rFonts w:ascii="STKaiti" w:eastAsia="STKaiti" w:hAnsi="STKaiti" w:hint="eastAsia"/>
          <w:lang w:eastAsia="zh-CN"/>
        </w:rPr>
        <w:t xml:space="preserve"> </w:t>
      </w:r>
      <w:r w:rsidR="0008168D" w:rsidRPr="0008168D">
        <w:rPr>
          <w:rFonts w:ascii="STKaiti" w:eastAsia="STKaiti" w:hAnsi="STKaiti" w:hint="eastAsia"/>
          <w:lang w:eastAsia="zh-CN"/>
          <w:rPrChange w:id="43" w:author="Huang, Jie " w:date="2012-10-17T14:55:00Z">
            <w:rPr>
              <w:rFonts w:hint="eastAsia"/>
              <w:lang w:eastAsia="zh-CN"/>
            </w:rPr>
          </w:rPrChange>
        </w:rPr>
        <w:t>须知》</w:t>
      </w:r>
      <w:r w:rsidR="0008168D">
        <w:rPr>
          <w:rFonts w:hint="eastAsia"/>
          <w:lang w:eastAsia="zh-CN"/>
        </w:rPr>
        <w:t>已不存在。</w:t>
      </w:r>
    </w:p>
    <w:p w:rsidR="00765958" w:rsidRDefault="00967E16">
      <w:pPr>
        <w:pStyle w:val="Proposal"/>
        <w:rPr>
          <w:lang w:eastAsia="zh-CN"/>
        </w:rPr>
      </w:pPr>
      <w:r>
        <w:rPr>
          <w:b/>
          <w:u w:val="single"/>
          <w:lang w:eastAsia="zh-CN"/>
        </w:rPr>
        <w:t>NOC</w:t>
      </w:r>
      <w:r>
        <w:rPr>
          <w:lang w:eastAsia="zh-CN"/>
        </w:rPr>
        <w:tab/>
        <w:t>ACP/3A2/16</w:t>
      </w:r>
    </w:p>
    <w:p w:rsidR="00DA5101" w:rsidRPr="00BF257F" w:rsidRDefault="00967E16" w:rsidP="00DA5101">
      <w:pPr>
        <w:pStyle w:val="ArtNo"/>
        <w:rPr>
          <w:lang w:val="en-US" w:eastAsia="zh-CN"/>
        </w:rPr>
      </w:pPr>
      <w:r w:rsidRPr="00BF257F">
        <w:rPr>
          <w:rFonts w:hint="eastAsia"/>
          <w:lang w:val="en-US" w:eastAsia="zh-CN"/>
        </w:rPr>
        <w:t>第</w:t>
      </w:r>
      <w:r w:rsidRPr="00BF257F">
        <w:rPr>
          <w:rFonts w:hint="eastAsia"/>
          <w:lang w:val="en-US" w:eastAsia="zh-CN"/>
        </w:rPr>
        <w:t xml:space="preserve"> </w:t>
      </w:r>
      <w:r>
        <w:rPr>
          <w:rFonts w:hint="eastAsia"/>
          <w:lang w:val="en-US" w:eastAsia="zh-CN"/>
        </w:rPr>
        <w:t>四</w:t>
      </w:r>
      <w:r w:rsidRPr="00BF257F">
        <w:rPr>
          <w:lang w:val="en-US" w:eastAsia="zh-CN"/>
        </w:rPr>
        <w:t xml:space="preserve"> </w:t>
      </w:r>
      <w:r w:rsidRPr="00BF257F">
        <w:rPr>
          <w:rFonts w:hint="eastAsia"/>
          <w:lang w:val="en-US" w:eastAsia="zh-CN"/>
        </w:rPr>
        <w:t>条</w:t>
      </w:r>
    </w:p>
    <w:p w:rsidR="00DA5101" w:rsidRPr="00794AB5" w:rsidRDefault="00967E16" w:rsidP="00DA5101">
      <w:pPr>
        <w:pStyle w:val="Arttitle"/>
        <w:rPr>
          <w:lang w:eastAsia="zh-CN"/>
        </w:rPr>
      </w:pPr>
      <w:r w:rsidRPr="00BF257F">
        <w:rPr>
          <w:rFonts w:hint="eastAsia"/>
          <w:lang w:eastAsia="zh-CN"/>
        </w:rPr>
        <w:t>国际电信业务</w:t>
      </w:r>
    </w:p>
    <w:p w:rsidR="00765958" w:rsidRDefault="00967E16">
      <w:pPr>
        <w:pStyle w:val="Reasons"/>
        <w:rPr>
          <w:lang w:eastAsia="zh-CN"/>
        </w:rPr>
      </w:pPr>
      <w:r>
        <w:rPr>
          <w:b/>
          <w:lang w:eastAsia="zh-CN"/>
        </w:rPr>
        <w:t>理由</w:t>
      </w:r>
      <w:r>
        <w:rPr>
          <w:b/>
          <w:lang w:eastAsia="zh-CN"/>
        </w:rPr>
        <w:t xml:space="preserve"> :</w:t>
      </w:r>
      <w:r>
        <w:rPr>
          <w:lang w:eastAsia="zh-CN"/>
        </w:rPr>
        <w:tab/>
      </w:r>
      <w:r w:rsidR="0008168D">
        <w:rPr>
          <w:rFonts w:hint="eastAsia"/>
          <w:lang w:eastAsia="zh-CN"/>
        </w:rPr>
        <w:t>第四条的标题不变。</w:t>
      </w:r>
    </w:p>
    <w:p w:rsidR="00765958" w:rsidRDefault="00967E16">
      <w:pPr>
        <w:pStyle w:val="Proposal"/>
        <w:rPr>
          <w:lang w:eastAsia="zh-CN"/>
        </w:rPr>
      </w:pPr>
      <w:r>
        <w:rPr>
          <w:b/>
          <w:lang w:eastAsia="zh-CN"/>
        </w:rPr>
        <w:t>MOD</w:t>
      </w:r>
      <w:r>
        <w:rPr>
          <w:lang w:eastAsia="zh-CN"/>
        </w:rPr>
        <w:tab/>
        <w:t>ACP/3A2/17</w:t>
      </w:r>
      <w:r>
        <w:rPr>
          <w:b/>
          <w:vanish/>
          <w:color w:val="7F7F7F" w:themeColor="text1" w:themeTint="80"/>
          <w:vertAlign w:val="superscript"/>
          <w:lang w:eastAsia="zh-CN"/>
        </w:rPr>
        <w:t>#11055</w:t>
      </w:r>
    </w:p>
    <w:p w:rsidR="00DA5101" w:rsidRPr="00BF257F" w:rsidRDefault="00967E16">
      <w:pPr>
        <w:pStyle w:val="Normalaftertitle0"/>
        <w:rPr>
          <w:highlight w:val="yellow"/>
          <w:lang w:eastAsia="zh-CN"/>
        </w:rPr>
      </w:pPr>
      <w:r>
        <w:rPr>
          <w:rStyle w:val="Artdef"/>
          <w:rFonts w:hint="eastAsia"/>
          <w:lang w:eastAsia="zh-CN"/>
        </w:rPr>
        <w:t>32</w:t>
      </w:r>
      <w:r w:rsidRPr="005F122C">
        <w:rPr>
          <w:lang w:eastAsia="zh-CN"/>
        </w:rPr>
        <w:tab/>
      </w:r>
      <w:r w:rsidRPr="00BF257F">
        <w:rPr>
          <w:lang w:eastAsia="zh-CN"/>
        </w:rPr>
        <w:t>4.1</w:t>
      </w:r>
      <w:r w:rsidRPr="00BF257F">
        <w:rPr>
          <w:lang w:eastAsia="zh-CN"/>
        </w:rPr>
        <w:tab/>
      </w:r>
      <w:r w:rsidRPr="00927EE9">
        <w:rPr>
          <w:rFonts w:hint="eastAsia"/>
          <w:lang w:eastAsia="zh-CN"/>
        </w:rPr>
        <w:t>各成员</w:t>
      </w:r>
      <w:ins w:id="44" w:author="Yang, Zhenyu" w:date="2012-02-13T23:54:00Z">
        <w:r w:rsidRPr="00927EE9">
          <w:rPr>
            <w:rFonts w:hint="eastAsia"/>
            <w:lang w:eastAsia="zh-CN"/>
          </w:rPr>
          <w:t>国</w:t>
        </w:r>
      </w:ins>
      <w:del w:id="45" w:author="Huang, Jie " w:date="2012-10-17T14:55:00Z">
        <w:r w:rsidRPr="00927EE9" w:rsidDel="0008168D">
          <w:rPr>
            <w:rFonts w:hint="eastAsia"/>
            <w:lang w:eastAsia="zh-CN"/>
          </w:rPr>
          <w:delText>须促进</w:delText>
        </w:r>
      </w:del>
      <w:ins w:id="46" w:author="Huang, Jie " w:date="2012-10-17T14:55:00Z">
        <w:r w:rsidR="0008168D">
          <w:rPr>
            <w:rFonts w:hint="eastAsia"/>
            <w:lang w:eastAsia="zh-CN"/>
          </w:rPr>
          <w:t>承认，需促进</w:t>
        </w:r>
      </w:ins>
      <w:r w:rsidRPr="00927EE9">
        <w:rPr>
          <w:rFonts w:hint="eastAsia"/>
          <w:lang w:eastAsia="zh-CN"/>
        </w:rPr>
        <w:t>国际电信</w:t>
      </w:r>
      <w:del w:id="47" w:author="chenm" w:date="2012-06-06T09:11:00Z">
        <w:r w:rsidRPr="00927EE9">
          <w:rPr>
            <w:rFonts w:hint="eastAsia"/>
            <w:lang w:eastAsia="zh-CN"/>
          </w:rPr>
          <w:delText>业务</w:delText>
        </w:r>
      </w:del>
      <w:r w:rsidRPr="00927EE9">
        <w:rPr>
          <w:rFonts w:hint="eastAsia"/>
          <w:lang w:eastAsia="zh-CN"/>
        </w:rPr>
        <w:t>的实施</w:t>
      </w:r>
      <w:ins w:id="48" w:author="yuan" w:date="2012-06-15T15:52:00Z">
        <w:r w:rsidRPr="00927EE9">
          <w:rPr>
            <w:rFonts w:hint="eastAsia"/>
            <w:szCs w:val="24"/>
            <w:lang w:eastAsia="zh-CN"/>
          </w:rPr>
          <w:t>和发展</w:t>
        </w:r>
      </w:ins>
      <w:del w:id="49" w:author="byzheng" w:date="2012-07-23T11:35:00Z">
        <w:r w:rsidRPr="00927EE9" w:rsidDel="006A78CD">
          <w:rPr>
            <w:rFonts w:hint="eastAsia"/>
            <w:lang w:eastAsia="zh-CN"/>
          </w:rPr>
          <w:delText>，并</w:delText>
        </w:r>
      </w:del>
      <w:ins w:id="50" w:author="byzheng" w:date="2012-07-23T11:35:00Z">
        <w:r w:rsidRPr="00927EE9">
          <w:rPr>
            <w:rFonts w:hint="eastAsia"/>
            <w:lang w:eastAsia="zh-CN"/>
          </w:rPr>
          <w:t>。它们亦</w:t>
        </w:r>
      </w:ins>
      <w:r w:rsidRPr="00927EE9">
        <w:rPr>
          <w:rFonts w:hint="eastAsia"/>
          <w:lang w:eastAsia="zh-CN"/>
        </w:rPr>
        <w:t>须努力通过国内网</w:t>
      </w:r>
      <w:r>
        <w:rPr>
          <w:rFonts w:hint="eastAsia"/>
          <w:lang w:eastAsia="zh-CN"/>
        </w:rPr>
        <w:t>向公众</w:t>
      </w:r>
      <w:r w:rsidRPr="00927EE9">
        <w:rPr>
          <w:rFonts w:hint="eastAsia"/>
          <w:lang w:eastAsia="zh-CN"/>
        </w:rPr>
        <w:t>普遍提供</w:t>
      </w:r>
      <w:r w:rsidR="0008168D">
        <w:rPr>
          <w:rFonts w:hint="eastAsia"/>
          <w:lang w:eastAsia="zh-CN"/>
        </w:rPr>
        <w:t>这种</w:t>
      </w:r>
      <w:r>
        <w:rPr>
          <w:rFonts w:hint="eastAsia"/>
          <w:lang w:eastAsia="zh-CN"/>
        </w:rPr>
        <w:t>业务</w:t>
      </w:r>
      <w:r w:rsidRPr="00927EE9">
        <w:rPr>
          <w:rFonts w:hint="eastAsia"/>
          <w:lang w:eastAsia="zh-CN"/>
        </w:rPr>
        <w:t>。</w:t>
      </w:r>
    </w:p>
    <w:p w:rsidR="00765958" w:rsidRDefault="00967E16">
      <w:pPr>
        <w:pStyle w:val="Reasons"/>
        <w:rPr>
          <w:lang w:eastAsia="zh-CN"/>
        </w:rPr>
      </w:pPr>
      <w:r>
        <w:rPr>
          <w:b/>
          <w:lang w:eastAsia="zh-CN"/>
        </w:rPr>
        <w:t>理由</w:t>
      </w:r>
      <w:r>
        <w:rPr>
          <w:b/>
          <w:lang w:eastAsia="zh-CN"/>
        </w:rPr>
        <w:t xml:space="preserve"> :</w:t>
      </w:r>
      <w:r>
        <w:rPr>
          <w:lang w:eastAsia="zh-CN"/>
        </w:rPr>
        <w:tab/>
      </w:r>
      <w:r w:rsidR="00AB0373">
        <w:rPr>
          <w:rFonts w:hint="eastAsia"/>
          <w:lang w:eastAsia="zh-CN"/>
        </w:rPr>
        <w:t>与《组织法》保持一致。</w:t>
      </w:r>
    </w:p>
    <w:p w:rsidR="00765958" w:rsidRDefault="00967E16">
      <w:pPr>
        <w:pStyle w:val="Proposal"/>
        <w:rPr>
          <w:lang w:eastAsia="zh-CN"/>
        </w:rPr>
      </w:pPr>
      <w:r>
        <w:rPr>
          <w:b/>
          <w:lang w:eastAsia="zh-CN"/>
        </w:rPr>
        <w:lastRenderedPageBreak/>
        <w:t>MOD</w:t>
      </w:r>
      <w:r>
        <w:rPr>
          <w:lang w:eastAsia="zh-CN"/>
        </w:rPr>
        <w:tab/>
        <w:t>ACP/3A2/18</w:t>
      </w:r>
      <w:r>
        <w:rPr>
          <w:b/>
          <w:vanish/>
          <w:color w:val="7F7F7F" w:themeColor="text1" w:themeTint="80"/>
          <w:vertAlign w:val="superscript"/>
          <w:lang w:eastAsia="zh-CN"/>
        </w:rPr>
        <w:t>#11058</w:t>
      </w:r>
    </w:p>
    <w:p w:rsidR="00DA5101" w:rsidRPr="00BF257F" w:rsidRDefault="00967E16" w:rsidP="00241A52">
      <w:pPr>
        <w:rPr>
          <w:highlight w:val="yellow"/>
          <w:lang w:eastAsia="zh-CN"/>
        </w:rPr>
      </w:pPr>
      <w:r>
        <w:rPr>
          <w:rStyle w:val="Artdef"/>
          <w:rFonts w:hint="eastAsia"/>
          <w:lang w:eastAsia="zh-CN"/>
        </w:rPr>
        <w:t>33</w:t>
      </w:r>
      <w:r w:rsidRPr="005F122C">
        <w:rPr>
          <w:lang w:eastAsia="zh-CN"/>
        </w:rPr>
        <w:tab/>
      </w:r>
      <w:r w:rsidRPr="00BF257F">
        <w:rPr>
          <w:lang w:eastAsia="zh-CN"/>
        </w:rPr>
        <w:t>4.2</w:t>
      </w:r>
      <w:r w:rsidRPr="00BF257F">
        <w:rPr>
          <w:lang w:eastAsia="zh-CN"/>
        </w:rPr>
        <w:tab/>
      </w:r>
      <w:r w:rsidRPr="00927EE9">
        <w:rPr>
          <w:rFonts w:hint="eastAsia"/>
          <w:lang w:eastAsia="zh-CN"/>
        </w:rPr>
        <w:t>各成员</w:t>
      </w:r>
      <w:ins w:id="51" w:author="Yang, Zhenyu" w:date="2012-02-13T23:59:00Z">
        <w:r w:rsidRPr="00927EE9">
          <w:rPr>
            <w:rFonts w:hint="eastAsia"/>
            <w:lang w:eastAsia="zh-CN"/>
          </w:rPr>
          <w:t>国</w:t>
        </w:r>
      </w:ins>
      <w:r w:rsidRPr="00927EE9">
        <w:rPr>
          <w:rFonts w:hint="eastAsia"/>
          <w:lang w:eastAsia="zh-CN"/>
        </w:rPr>
        <w:t>须</w:t>
      </w:r>
      <w:ins w:id="52" w:author="Huang, Jie " w:date="2012-10-18T14:42:00Z">
        <w:r w:rsidR="00241A52">
          <w:rPr>
            <w:rFonts w:hint="eastAsia"/>
            <w:lang w:eastAsia="zh-CN"/>
          </w:rPr>
          <w:t>尽力</w:t>
        </w:r>
      </w:ins>
      <w:r w:rsidRPr="00927EE9">
        <w:rPr>
          <w:rFonts w:hint="eastAsia"/>
          <w:lang w:eastAsia="zh-CN"/>
        </w:rPr>
        <w:t>确保各</w:t>
      </w:r>
      <w:del w:id="53" w:author="Yang, Zhenyu" w:date="2012-02-13T23:51:00Z">
        <w:r w:rsidRPr="00927EE9">
          <w:rPr>
            <w:rFonts w:hint="eastAsia"/>
            <w:lang w:eastAsia="zh-CN"/>
          </w:rPr>
          <w:delText>主管部门</w:delText>
        </w:r>
      </w:del>
      <w:del w:id="54" w:author="Yang, Zhenyu" w:date="2012-02-14T00:36:00Z">
        <w:r w:rsidRPr="00927EE9">
          <w:rPr>
            <w:rFonts w:ascii="Times New Roman" w:hAnsi="Times New Roman"/>
            <w:position w:val="6"/>
            <w:sz w:val="20"/>
            <w:lang w:eastAsia="zh-CN"/>
          </w:rPr>
          <w:delText>*</w:delText>
        </w:r>
      </w:del>
      <w:ins w:id="55" w:author="Yang, Zhenyu" w:date="2012-02-13T23:51:00Z">
        <w:r w:rsidRPr="00927EE9">
          <w:rPr>
            <w:rFonts w:hint="eastAsia"/>
            <w:lang w:eastAsia="zh-CN"/>
          </w:rPr>
          <w:t>运营机构</w:t>
        </w:r>
      </w:ins>
      <w:ins w:id="56" w:author="Huang, Jie " w:date="2012-10-18T14:43:00Z">
        <w:r w:rsidR="00241A52" w:rsidRPr="007A3B63">
          <w:rPr>
            <w:rFonts w:ascii="Calibri" w:hAnsi="Calibri" w:cs="Calibri"/>
            <w:lang w:eastAsia="zh-CN"/>
          </w:rPr>
          <w:t>*</w:t>
        </w:r>
      </w:ins>
      <w:r w:rsidRPr="00927EE9">
        <w:rPr>
          <w:rFonts w:hint="eastAsia"/>
          <w:lang w:eastAsia="zh-CN"/>
        </w:rPr>
        <w:t>在本《规则》框架内进行合作，以便通过相互协议提供广泛的国际电信业务，这类电信业务应</w:t>
      </w:r>
      <w:r>
        <w:rPr>
          <w:rFonts w:hint="eastAsia"/>
          <w:lang w:eastAsia="zh-CN"/>
        </w:rPr>
        <w:t>尽可能</w:t>
      </w:r>
      <w:r w:rsidRPr="00927EE9">
        <w:rPr>
          <w:rFonts w:hint="eastAsia"/>
          <w:lang w:eastAsia="zh-CN"/>
        </w:rPr>
        <w:t>符合</w:t>
      </w:r>
      <w:del w:id="57" w:author="Yang, Zhenyu" w:date="2012-02-13T23:54:00Z">
        <w:r w:rsidRPr="00927EE9">
          <w:rPr>
            <w:rFonts w:hint="eastAsia"/>
            <w:lang w:eastAsia="zh-CN"/>
          </w:rPr>
          <w:delText>国际电报电话咨询委员会</w:delText>
        </w:r>
      </w:del>
      <w:r w:rsidRPr="00927EE9">
        <w:rPr>
          <w:rFonts w:hint="eastAsia"/>
          <w:lang w:eastAsia="zh-CN"/>
        </w:rPr>
        <w:t>相关</w:t>
      </w:r>
      <w:ins w:id="58" w:author="Yang, Zhenyu" w:date="2012-02-13T23:53:00Z">
        <w:r w:rsidRPr="00F64634">
          <w:rPr>
            <w:rFonts w:ascii="Calibri" w:hAnsi="Calibri" w:cs="Calibri"/>
            <w:lang w:eastAsia="zh-CN"/>
          </w:rPr>
          <w:t>ITU-T</w:t>
        </w:r>
      </w:ins>
      <w:r w:rsidRPr="00927EE9">
        <w:rPr>
          <w:rFonts w:hint="eastAsia"/>
          <w:lang w:eastAsia="zh-CN"/>
        </w:rPr>
        <w:t>建议书</w:t>
      </w:r>
      <w:r w:rsidRPr="00927EE9">
        <w:rPr>
          <w:rFonts w:eastAsiaTheme="minorEastAsia" w:hint="eastAsia"/>
          <w:szCs w:val="24"/>
          <w:lang w:eastAsia="zh-CN"/>
        </w:rPr>
        <w:t>。</w:t>
      </w:r>
    </w:p>
    <w:p w:rsidR="00765958" w:rsidRDefault="00967E16">
      <w:pPr>
        <w:pStyle w:val="Reasons"/>
        <w:rPr>
          <w:lang w:eastAsia="zh-CN"/>
        </w:rPr>
      </w:pPr>
      <w:r>
        <w:rPr>
          <w:b/>
          <w:lang w:eastAsia="zh-CN"/>
        </w:rPr>
        <w:t>理由</w:t>
      </w:r>
      <w:r>
        <w:rPr>
          <w:b/>
          <w:lang w:eastAsia="zh-CN"/>
        </w:rPr>
        <w:t xml:space="preserve"> :</w:t>
      </w:r>
      <w:r>
        <w:rPr>
          <w:lang w:eastAsia="zh-CN"/>
        </w:rPr>
        <w:tab/>
      </w:r>
      <w:r w:rsidR="00AB0373">
        <w:rPr>
          <w:rFonts w:hint="eastAsia"/>
          <w:lang w:eastAsia="zh-CN"/>
        </w:rPr>
        <w:t>反映当前运营环境的实际情况。</w:t>
      </w:r>
    </w:p>
    <w:p w:rsidR="00765958" w:rsidRDefault="00967E16">
      <w:pPr>
        <w:pStyle w:val="Proposal"/>
        <w:rPr>
          <w:lang w:eastAsia="zh-CN"/>
        </w:rPr>
      </w:pPr>
      <w:r>
        <w:rPr>
          <w:b/>
          <w:lang w:eastAsia="zh-CN"/>
        </w:rPr>
        <w:t>MOD</w:t>
      </w:r>
      <w:r>
        <w:rPr>
          <w:lang w:eastAsia="zh-CN"/>
        </w:rPr>
        <w:tab/>
        <w:t>ACP/3A2/19</w:t>
      </w:r>
      <w:r>
        <w:rPr>
          <w:b/>
          <w:vanish/>
          <w:color w:val="7F7F7F" w:themeColor="text1" w:themeTint="80"/>
          <w:vertAlign w:val="superscript"/>
          <w:lang w:eastAsia="zh-CN"/>
        </w:rPr>
        <w:t>#11062</w:t>
      </w:r>
    </w:p>
    <w:p w:rsidR="00DA5101" w:rsidRPr="00BF257F" w:rsidRDefault="00967E16" w:rsidP="00DA5101">
      <w:pPr>
        <w:rPr>
          <w:lang w:eastAsia="zh-CN"/>
        </w:rPr>
      </w:pPr>
      <w:r>
        <w:rPr>
          <w:rStyle w:val="Artdef"/>
          <w:rFonts w:hint="eastAsia"/>
          <w:lang w:eastAsia="zh-CN"/>
        </w:rPr>
        <w:t>34</w:t>
      </w:r>
      <w:r w:rsidRPr="005F122C">
        <w:rPr>
          <w:lang w:eastAsia="zh-CN"/>
        </w:rPr>
        <w:tab/>
      </w:r>
      <w:r w:rsidRPr="00BF257F">
        <w:rPr>
          <w:lang w:eastAsia="zh-CN"/>
        </w:rPr>
        <w:t>4.3</w:t>
      </w:r>
      <w:r w:rsidRPr="00BF257F">
        <w:rPr>
          <w:lang w:eastAsia="zh-CN"/>
        </w:rPr>
        <w:tab/>
      </w:r>
      <w:r w:rsidRPr="00927EE9">
        <w:rPr>
          <w:rFonts w:hint="eastAsia"/>
          <w:lang w:eastAsia="zh-CN"/>
        </w:rPr>
        <w:t>在国内法律许可的情况下，各成员</w:t>
      </w:r>
      <w:ins w:id="59" w:author="Yang, Zhenyu" w:date="2012-02-13T23:59:00Z">
        <w:r w:rsidRPr="00927EE9">
          <w:rPr>
            <w:rFonts w:hint="eastAsia"/>
            <w:lang w:eastAsia="zh-CN"/>
          </w:rPr>
          <w:t>国</w:t>
        </w:r>
      </w:ins>
      <w:r w:rsidRPr="00927EE9">
        <w:rPr>
          <w:rFonts w:hint="eastAsia"/>
          <w:lang w:eastAsia="zh-CN"/>
        </w:rPr>
        <w:t>须努力确保各</w:t>
      </w:r>
      <w:del w:id="60" w:author="Yang, Zhenyu" w:date="2012-02-13T23:51:00Z">
        <w:r w:rsidRPr="00927EE9">
          <w:rPr>
            <w:rFonts w:hint="eastAsia"/>
            <w:lang w:eastAsia="zh-CN"/>
          </w:rPr>
          <w:delText>主管部门</w:delText>
        </w:r>
      </w:del>
      <w:del w:id="61" w:author="Stern, Jacqueline" w:date="2012-02-09T14:13:00Z">
        <w:r w:rsidRPr="00927EE9">
          <w:rPr>
            <w:lang w:eastAsia="zh-CN"/>
          </w:rPr>
          <w:delText>*</w:delText>
        </w:r>
      </w:del>
      <w:ins w:id="62" w:author="Yang, Zhenyu" w:date="2012-02-14T00:36:00Z">
        <w:r w:rsidRPr="00927EE9">
          <w:rPr>
            <w:rFonts w:hint="eastAsia"/>
            <w:lang w:eastAsia="zh-CN"/>
          </w:rPr>
          <w:t>运营机构</w:t>
        </w:r>
      </w:ins>
      <w:r w:rsidRPr="00927EE9">
        <w:rPr>
          <w:rFonts w:hint="eastAsia"/>
          <w:lang w:eastAsia="zh-CN"/>
        </w:rPr>
        <w:t>在以下方面</w:t>
      </w:r>
      <w:r>
        <w:rPr>
          <w:rFonts w:hint="eastAsia"/>
          <w:lang w:eastAsia="zh-CN"/>
        </w:rPr>
        <w:t>尽最大可能</w:t>
      </w:r>
      <w:r w:rsidRPr="00927EE9">
        <w:rPr>
          <w:rFonts w:hint="eastAsia"/>
          <w:lang w:eastAsia="zh-CN"/>
        </w:rPr>
        <w:t>提供和保持</w:t>
      </w:r>
      <w:del w:id="63" w:author="Jin, Yue" w:date="2012-04-18T11:30:00Z">
        <w:r w:rsidRPr="00927EE9">
          <w:rPr>
            <w:rFonts w:hint="eastAsia"/>
            <w:lang w:eastAsia="zh-CN"/>
          </w:rPr>
          <w:delText>与</w:delText>
        </w:r>
      </w:del>
      <w:del w:id="64" w:author="Yang, Zhenyu" w:date="2012-02-13T23:54:00Z">
        <w:r w:rsidRPr="00927EE9">
          <w:rPr>
            <w:rFonts w:hint="eastAsia"/>
            <w:lang w:eastAsia="zh-CN"/>
          </w:rPr>
          <w:delText>国际电报电话咨询委员会</w:delText>
        </w:r>
      </w:del>
      <w:r>
        <w:rPr>
          <w:rFonts w:hint="eastAsia"/>
          <w:lang w:eastAsia="zh-CN"/>
        </w:rPr>
        <w:t>符合</w:t>
      </w:r>
      <w:r w:rsidRPr="00927EE9">
        <w:rPr>
          <w:rFonts w:hint="eastAsia"/>
          <w:lang w:eastAsia="zh-CN"/>
        </w:rPr>
        <w:t>相关</w:t>
      </w:r>
      <w:ins w:id="65" w:author="Yang, Zhenyu" w:date="2012-02-13T23:53:00Z">
        <w:r w:rsidRPr="00F64634">
          <w:rPr>
            <w:rFonts w:ascii="Calibri" w:hAnsi="Calibri" w:cs="Calibri"/>
            <w:lang w:eastAsia="zh-CN"/>
          </w:rPr>
          <w:t>ITU-T</w:t>
        </w:r>
      </w:ins>
      <w:r w:rsidRPr="00927EE9">
        <w:rPr>
          <w:rFonts w:hint="eastAsia"/>
          <w:lang w:eastAsia="zh-CN"/>
        </w:rPr>
        <w:t>建议书</w:t>
      </w:r>
      <w:del w:id="66" w:author="Jin, Yue" w:date="2012-04-18T11:30:00Z">
        <w:r w:rsidRPr="00927EE9">
          <w:rPr>
            <w:rFonts w:hint="eastAsia"/>
            <w:lang w:eastAsia="zh-CN"/>
          </w:rPr>
          <w:delText>相吻合</w:delText>
        </w:r>
      </w:del>
      <w:ins w:id="67" w:author="Jin, Yue" w:date="2012-04-18T11:30:00Z">
        <w:r w:rsidRPr="00927EE9">
          <w:rPr>
            <w:rFonts w:hint="eastAsia"/>
            <w:lang w:eastAsia="zh-CN"/>
          </w:rPr>
          <w:t>规定</w:t>
        </w:r>
      </w:ins>
      <w:r w:rsidRPr="00927EE9">
        <w:rPr>
          <w:rFonts w:hint="eastAsia"/>
          <w:lang w:eastAsia="zh-CN"/>
        </w:rPr>
        <w:t>的</w:t>
      </w:r>
      <w:del w:id="68" w:author="Jin, Yue" w:date="2012-04-18T11:30:00Z">
        <w:r w:rsidRPr="00927EE9">
          <w:rPr>
            <w:rFonts w:hint="eastAsia"/>
            <w:lang w:eastAsia="zh-CN"/>
          </w:rPr>
          <w:delText>起码</w:delText>
        </w:r>
      </w:del>
      <w:ins w:id="69" w:author="Jin, Yue" w:date="2012-04-18T11:29:00Z">
        <w:r w:rsidRPr="00927EE9">
          <w:rPr>
            <w:rFonts w:hint="eastAsia"/>
            <w:lang w:eastAsia="zh-CN"/>
          </w:rPr>
          <w:t>令人满意</w:t>
        </w:r>
      </w:ins>
      <w:r>
        <w:rPr>
          <w:rFonts w:hint="eastAsia"/>
          <w:lang w:eastAsia="zh-CN"/>
        </w:rPr>
        <w:t>的</w:t>
      </w:r>
      <w:r w:rsidRPr="00927EE9">
        <w:rPr>
          <w:rFonts w:hint="eastAsia"/>
          <w:lang w:eastAsia="zh-CN"/>
        </w:rPr>
        <w:t>服务质量：</w:t>
      </w:r>
    </w:p>
    <w:p w:rsidR="00765958" w:rsidRDefault="00967E16">
      <w:pPr>
        <w:pStyle w:val="Reasons"/>
        <w:rPr>
          <w:lang w:eastAsia="zh-CN"/>
        </w:rPr>
      </w:pPr>
      <w:r>
        <w:rPr>
          <w:b/>
          <w:lang w:eastAsia="zh-CN"/>
        </w:rPr>
        <w:t>理由</w:t>
      </w:r>
      <w:r>
        <w:rPr>
          <w:b/>
          <w:lang w:eastAsia="zh-CN"/>
        </w:rPr>
        <w:t xml:space="preserve"> :</w:t>
      </w:r>
      <w:r>
        <w:rPr>
          <w:lang w:eastAsia="zh-CN"/>
        </w:rPr>
        <w:tab/>
      </w:r>
      <w:r w:rsidR="00AB0373">
        <w:rPr>
          <w:rFonts w:hint="eastAsia"/>
          <w:lang w:eastAsia="zh-CN"/>
        </w:rPr>
        <w:t>很难对“起码”的服务质量加以规范。</w:t>
      </w:r>
    </w:p>
    <w:p w:rsidR="00765958" w:rsidRDefault="00967E16">
      <w:pPr>
        <w:pStyle w:val="Proposal"/>
        <w:rPr>
          <w:lang w:eastAsia="zh-CN"/>
        </w:rPr>
      </w:pPr>
      <w:r>
        <w:rPr>
          <w:b/>
          <w:u w:val="single"/>
          <w:lang w:eastAsia="zh-CN"/>
        </w:rPr>
        <w:t>NOC</w:t>
      </w:r>
      <w:r>
        <w:rPr>
          <w:lang w:eastAsia="zh-CN"/>
        </w:rPr>
        <w:tab/>
        <w:t>ACP/3A2/20</w:t>
      </w:r>
    </w:p>
    <w:p w:rsidR="00DA5101" w:rsidRPr="00BF257F" w:rsidRDefault="00967E16" w:rsidP="00DA5101">
      <w:pPr>
        <w:pStyle w:val="enumlev1"/>
        <w:ind w:left="1871" w:hanging="1871"/>
        <w:rPr>
          <w:lang w:eastAsia="zh-CN"/>
        </w:rPr>
      </w:pPr>
      <w:r>
        <w:rPr>
          <w:rStyle w:val="Artdef"/>
          <w:rFonts w:hint="eastAsia"/>
          <w:lang w:eastAsia="zh-CN"/>
        </w:rPr>
        <w:t>35</w:t>
      </w:r>
      <w:r w:rsidRPr="005F122C">
        <w:rPr>
          <w:lang w:eastAsia="zh-CN"/>
        </w:rPr>
        <w:tab/>
      </w:r>
      <w:r w:rsidRPr="00A77DE2">
        <w:rPr>
          <w:i/>
          <w:iCs/>
          <w:lang w:eastAsia="zh-CN"/>
        </w:rPr>
        <w:t>a)</w:t>
      </w:r>
      <w:r>
        <w:rPr>
          <w:rFonts w:hint="eastAsia"/>
          <w:lang w:eastAsia="zh-CN"/>
        </w:rPr>
        <w:tab/>
      </w:r>
      <w:r w:rsidRPr="00173892">
        <w:rPr>
          <w:rFonts w:hint="eastAsia"/>
          <w:lang w:eastAsia="zh-CN"/>
        </w:rPr>
        <w:t>使用获准与国际网络相连的终端且不对技术设施和人员造成危害的使用者进入国际网络；</w:t>
      </w:r>
    </w:p>
    <w:p w:rsidR="00765958" w:rsidRDefault="00765958">
      <w:pPr>
        <w:pStyle w:val="Reasons"/>
        <w:rPr>
          <w:lang w:eastAsia="zh-CN"/>
        </w:rPr>
      </w:pPr>
    </w:p>
    <w:p w:rsidR="00765958" w:rsidRDefault="00967E16">
      <w:pPr>
        <w:pStyle w:val="Proposal"/>
        <w:rPr>
          <w:lang w:eastAsia="zh-CN"/>
        </w:rPr>
      </w:pPr>
      <w:r>
        <w:rPr>
          <w:b/>
          <w:u w:val="single"/>
          <w:lang w:eastAsia="zh-CN"/>
        </w:rPr>
        <w:t>NOC</w:t>
      </w:r>
      <w:r>
        <w:rPr>
          <w:lang w:eastAsia="zh-CN"/>
        </w:rPr>
        <w:tab/>
        <w:t>ACP/3A2/21</w:t>
      </w:r>
    </w:p>
    <w:p w:rsidR="00DA5101" w:rsidRPr="00BF257F" w:rsidRDefault="00967E16" w:rsidP="00DA5101">
      <w:pPr>
        <w:pStyle w:val="enumlev1"/>
        <w:ind w:left="1871" w:hanging="1871"/>
        <w:rPr>
          <w:lang w:eastAsia="zh-CN"/>
        </w:rPr>
      </w:pPr>
      <w:r>
        <w:rPr>
          <w:rStyle w:val="Artdef"/>
          <w:rFonts w:hint="eastAsia"/>
          <w:lang w:eastAsia="zh-CN"/>
        </w:rPr>
        <w:t>36</w:t>
      </w:r>
      <w:r w:rsidRPr="005F122C">
        <w:rPr>
          <w:lang w:eastAsia="zh-CN"/>
        </w:rPr>
        <w:tab/>
      </w:r>
      <w:r w:rsidRPr="00A77DE2">
        <w:rPr>
          <w:i/>
          <w:iCs/>
          <w:lang w:eastAsia="zh-CN"/>
        </w:rPr>
        <w:t>b)</w:t>
      </w:r>
      <w:r>
        <w:rPr>
          <w:rFonts w:hint="eastAsia"/>
          <w:lang w:eastAsia="zh-CN"/>
        </w:rPr>
        <w:tab/>
      </w:r>
      <w:r w:rsidRPr="00173892">
        <w:rPr>
          <w:rFonts w:hint="eastAsia"/>
          <w:lang w:eastAsia="zh-CN"/>
        </w:rPr>
        <w:t>可供用户专用的国际电信设施和业务；</w:t>
      </w:r>
    </w:p>
    <w:p w:rsidR="00765958" w:rsidRDefault="00765958">
      <w:pPr>
        <w:pStyle w:val="Reasons"/>
        <w:rPr>
          <w:lang w:eastAsia="zh-CN"/>
        </w:rPr>
      </w:pPr>
    </w:p>
    <w:p w:rsidR="00765958" w:rsidRDefault="00967E16">
      <w:pPr>
        <w:pStyle w:val="Proposal"/>
        <w:rPr>
          <w:lang w:eastAsia="zh-CN"/>
        </w:rPr>
      </w:pPr>
      <w:r>
        <w:rPr>
          <w:b/>
          <w:u w:val="single"/>
          <w:lang w:eastAsia="zh-CN"/>
        </w:rPr>
        <w:t>NOC</w:t>
      </w:r>
      <w:r>
        <w:rPr>
          <w:lang w:eastAsia="zh-CN"/>
        </w:rPr>
        <w:tab/>
        <w:t>ACP/3A2/22</w:t>
      </w:r>
    </w:p>
    <w:p w:rsidR="00DA5101" w:rsidRPr="00A77DE2" w:rsidRDefault="00967E16" w:rsidP="00DA5101">
      <w:pPr>
        <w:pStyle w:val="enumlev1"/>
        <w:ind w:left="1871" w:hanging="1871"/>
        <w:rPr>
          <w:i/>
          <w:iCs/>
          <w:lang w:eastAsia="zh-CN"/>
        </w:rPr>
      </w:pPr>
      <w:r>
        <w:rPr>
          <w:rStyle w:val="Artdef"/>
          <w:rFonts w:hint="eastAsia"/>
          <w:lang w:eastAsia="zh-CN"/>
        </w:rPr>
        <w:t>37</w:t>
      </w:r>
      <w:r w:rsidRPr="005F122C">
        <w:rPr>
          <w:lang w:eastAsia="zh-CN"/>
        </w:rPr>
        <w:tab/>
      </w:r>
      <w:r w:rsidRPr="00A77DE2">
        <w:rPr>
          <w:i/>
          <w:iCs/>
          <w:lang w:eastAsia="zh-CN"/>
        </w:rPr>
        <w:t>c)</w:t>
      </w:r>
      <w:r>
        <w:rPr>
          <w:rFonts w:hint="eastAsia"/>
          <w:lang w:eastAsia="zh-CN"/>
        </w:rPr>
        <w:tab/>
      </w:r>
      <w:r w:rsidRPr="00173892">
        <w:rPr>
          <w:rFonts w:hint="eastAsia"/>
          <w:lang w:eastAsia="zh-CN"/>
        </w:rPr>
        <w:t>至少一种公众易于使用的电信方式，包括那些可能不是某种特定电信业务</w:t>
      </w:r>
      <w:r w:rsidRPr="00A77DE2">
        <w:rPr>
          <w:rFonts w:hint="eastAsia"/>
          <w:lang w:eastAsia="zh-CN"/>
        </w:rPr>
        <w:t>的用户易于使用的电信方式；以及</w:t>
      </w:r>
    </w:p>
    <w:p w:rsidR="00765958" w:rsidRDefault="00765958">
      <w:pPr>
        <w:pStyle w:val="Reasons"/>
        <w:rPr>
          <w:lang w:eastAsia="zh-CN"/>
        </w:rPr>
      </w:pPr>
    </w:p>
    <w:p w:rsidR="00765958" w:rsidRDefault="00967E16">
      <w:pPr>
        <w:pStyle w:val="Proposal"/>
        <w:rPr>
          <w:lang w:eastAsia="zh-CN"/>
        </w:rPr>
      </w:pPr>
      <w:r>
        <w:rPr>
          <w:b/>
          <w:lang w:eastAsia="zh-CN"/>
        </w:rPr>
        <w:t>MOD</w:t>
      </w:r>
      <w:r>
        <w:rPr>
          <w:lang w:eastAsia="zh-CN"/>
        </w:rPr>
        <w:tab/>
        <w:t>ACP/3A2/23</w:t>
      </w:r>
      <w:r>
        <w:rPr>
          <w:b/>
          <w:vanish/>
          <w:color w:val="7F7F7F" w:themeColor="text1" w:themeTint="80"/>
          <w:vertAlign w:val="superscript"/>
          <w:lang w:eastAsia="zh-CN"/>
        </w:rPr>
        <w:t>#11075</w:t>
      </w:r>
    </w:p>
    <w:p w:rsidR="00DA5101" w:rsidRPr="00BF257F" w:rsidRDefault="00967E16">
      <w:pPr>
        <w:pStyle w:val="enumlev1"/>
        <w:rPr>
          <w:highlight w:val="yellow"/>
          <w:lang w:eastAsia="zh-CN"/>
        </w:rPr>
      </w:pPr>
      <w:r>
        <w:rPr>
          <w:rStyle w:val="Artdef"/>
          <w:rFonts w:hint="eastAsia"/>
          <w:lang w:eastAsia="zh-CN"/>
        </w:rPr>
        <w:t>38</w:t>
      </w:r>
      <w:r w:rsidRPr="005F122C">
        <w:rPr>
          <w:lang w:eastAsia="zh-CN"/>
        </w:rPr>
        <w:tab/>
      </w:r>
      <w:r w:rsidRPr="00A77DE2">
        <w:rPr>
          <w:i/>
          <w:iCs/>
          <w:lang w:eastAsia="zh-CN"/>
        </w:rPr>
        <w:t>d)</w:t>
      </w:r>
      <w:r>
        <w:rPr>
          <w:rFonts w:hint="eastAsia"/>
          <w:lang w:eastAsia="zh-CN"/>
        </w:rPr>
        <w:tab/>
      </w:r>
      <w:r>
        <w:rPr>
          <w:rFonts w:hint="eastAsia"/>
          <w:lang w:eastAsia="zh-CN"/>
        </w:rPr>
        <w:t>适当</w:t>
      </w:r>
      <w:r w:rsidRPr="00927EE9">
        <w:rPr>
          <w:rFonts w:hint="eastAsia"/>
          <w:lang w:eastAsia="zh-CN"/>
        </w:rPr>
        <w:t>时能促进</w:t>
      </w:r>
      <w:r w:rsidRPr="00C66D8D">
        <w:rPr>
          <w:rFonts w:hint="eastAsia"/>
          <w:lang w:eastAsia="zh-CN"/>
        </w:rPr>
        <w:t>国际</w:t>
      </w:r>
      <w:del w:id="70" w:author="byzheng" w:date="2012-07-26T11:16:00Z">
        <w:r w:rsidDel="00580AE2">
          <w:rPr>
            <w:rFonts w:hint="eastAsia"/>
            <w:lang w:eastAsia="zh-CN"/>
          </w:rPr>
          <w:delText>通</w:delText>
        </w:r>
      </w:del>
      <w:ins w:id="71" w:author="CHI" w:date="2012-04-19T15:47:00Z">
        <w:r w:rsidRPr="00927EE9">
          <w:rPr>
            <w:rFonts w:hint="eastAsia"/>
            <w:lang w:eastAsia="zh-CN"/>
          </w:rPr>
          <w:t>电</w:t>
        </w:r>
      </w:ins>
      <w:r w:rsidRPr="00927EE9">
        <w:rPr>
          <w:rFonts w:hint="eastAsia"/>
          <w:lang w:eastAsia="zh-CN"/>
        </w:rPr>
        <w:t>信</w:t>
      </w:r>
      <w:ins w:id="72" w:author="byzheng" w:date="2012-09-03T16:11:00Z">
        <w:r w:rsidRPr="00927EE9">
          <w:rPr>
            <w:rFonts w:hint="eastAsia"/>
            <w:lang w:eastAsia="zh-CN"/>
          </w:rPr>
          <w:t>业务</w:t>
        </w:r>
      </w:ins>
      <w:r w:rsidRPr="00927EE9">
        <w:rPr>
          <w:rFonts w:hint="eastAsia"/>
          <w:lang w:eastAsia="zh-CN"/>
        </w:rPr>
        <w:t>不同业务之间互通的能力</w:t>
      </w:r>
      <w:r w:rsidRPr="00173892">
        <w:rPr>
          <w:rFonts w:hint="eastAsia"/>
          <w:lang w:eastAsia="zh-CN"/>
        </w:rPr>
        <w:t>。</w:t>
      </w:r>
    </w:p>
    <w:p w:rsidR="00765958" w:rsidRDefault="00967E16">
      <w:pPr>
        <w:pStyle w:val="Reasons"/>
        <w:rPr>
          <w:lang w:eastAsia="zh-CN"/>
        </w:rPr>
      </w:pPr>
      <w:r>
        <w:rPr>
          <w:b/>
          <w:lang w:eastAsia="zh-CN"/>
        </w:rPr>
        <w:t>理由</w:t>
      </w:r>
      <w:r>
        <w:rPr>
          <w:b/>
          <w:lang w:eastAsia="zh-CN"/>
        </w:rPr>
        <w:t xml:space="preserve"> :</w:t>
      </w:r>
      <w:r>
        <w:rPr>
          <w:lang w:eastAsia="zh-CN"/>
        </w:rPr>
        <w:tab/>
      </w:r>
      <w:r w:rsidR="00AB0373">
        <w:rPr>
          <w:rFonts w:hint="eastAsia"/>
          <w:lang w:eastAsia="zh-CN"/>
        </w:rPr>
        <w:t>以反映现代环境。</w:t>
      </w:r>
    </w:p>
    <w:p w:rsidR="00765958" w:rsidRDefault="00967E16">
      <w:pPr>
        <w:pStyle w:val="Proposal"/>
        <w:rPr>
          <w:lang w:eastAsia="zh-CN"/>
        </w:rPr>
      </w:pPr>
      <w:r>
        <w:rPr>
          <w:b/>
          <w:u w:val="single"/>
          <w:lang w:eastAsia="zh-CN"/>
        </w:rPr>
        <w:t>NOC</w:t>
      </w:r>
      <w:r>
        <w:rPr>
          <w:lang w:eastAsia="zh-CN"/>
        </w:rPr>
        <w:tab/>
        <w:t>ACP/3A2/24</w:t>
      </w:r>
    </w:p>
    <w:p w:rsidR="00DA5101" w:rsidRPr="00BF257F" w:rsidRDefault="00967E16" w:rsidP="00DA5101">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五</w:t>
      </w:r>
      <w:r w:rsidRPr="00BF257F">
        <w:rPr>
          <w:rFonts w:hint="eastAsia"/>
          <w:lang w:eastAsia="zh-CN"/>
        </w:rPr>
        <w:t xml:space="preserve"> </w:t>
      </w:r>
      <w:r w:rsidRPr="00BF257F">
        <w:rPr>
          <w:rFonts w:hint="eastAsia"/>
          <w:lang w:eastAsia="zh-CN"/>
        </w:rPr>
        <w:t>条</w:t>
      </w:r>
    </w:p>
    <w:p w:rsidR="00DA5101" w:rsidRPr="00BF257F" w:rsidRDefault="00967E16" w:rsidP="00DA5101">
      <w:pPr>
        <w:pStyle w:val="Arttitle"/>
        <w:rPr>
          <w:lang w:eastAsia="zh-CN"/>
        </w:rPr>
      </w:pPr>
      <w:r w:rsidRPr="00BF257F">
        <w:rPr>
          <w:rFonts w:hint="eastAsia"/>
          <w:lang w:eastAsia="zh-CN"/>
        </w:rPr>
        <w:t>生命安全和电信的优先权</w:t>
      </w:r>
    </w:p>
    <w:p w:rsidR="00765958" w:rsidRDefault="00967E16">
      <w:pPr>
        <w:pStyle w:val="Reasons"/>
        <w:rPr>
          <w:lang w:eastAsia="zh-CN"/>
        </w:rPr>
      </w:pPr>
      <w:r>
        <w:rPr>
          <w:b/>
          <w:lang w:eastAsia="zh-CN"/>
        </w:rPr>
        <w:t>理由</w:t>
      </w:r>
      <w:r>
        <w:rPr>
          <w:b/>
          <w:lang w:eastAsia="zh-CN"/>
        </w:rPr>
        <w:t xml:space="preserve"> :</w:t>
      </w:r>
      <w:r>
        <w:rPr>
          <w:lang w:eastAsia="zh-CN"/>
        </w:rPr>
        <w:tab/>
      </w:r>
      <w:r w:rsidR="00AB0373">
        <w:rPr>
          <w:rFonts w:hint="eastAsia"/>
          <w:lang w:eastAsia="zh-CN"/>
        </w:rPr>
        <w:t>第五条的标题不变。</w:t>
      </w:r>
    </w:p>
    <w:p w:rsidR="00765958" w:rsidRDefault="00967E16">
      <w:pPr>
        <w:pStyle w:val="Proposal"/>
        <w:rPr>
          <w:lang w:eastAsia="zh-CN"/>
        </w:rPr>
      </w:pPr>
      <w:r>
        <w:rPr>
          <w:b/>
          <w:lang w:eastAsia="zh-CN"/>
        </w:rPr>
        <w:lastRenderedPageBreak/>
        <w:t>MOD</w:t>
      </w:r>
      <w:r>
        <w:rPr>
          <w:lang w:eastAsia="zh-CN"/>
        </w:rPr>
        <w:tab/>
        <w:t>ACP/3A2/25</w:t>
      </w:r>
      <w:r>
        <w:rPr>
          <w:b/>
          <w:vanish/>
          <w:color w:val="7F7F7F" w:themeColor="text1" w:themeTint="80"/>
          <w:vertAlign w:val="superscript"/>
          <w:lang w:eastAsia="zh-CN"/>
        </w:rPr>
        <w:t>#11100</w:t>
      </w:r>
    </w:p>
    <w:p w:rsidR="00DA5101" w:rsidRPr="00BF257F" w:rsidRDefault="00967E16" w:rsidP="001A2DB9">
      <w:pPr>
        <w:pStyle w:val="Normalaftertitle0"/>
        <w:rPr>
          <w:lang w:eastAsia="zh-CN"/>
        </w:rPr>
      </w:pPr>
      <w:r>
        <w:rPr>
          <w:rStyle w:val="Artdef"/>
          <w:rFonts w:hint="eastAsia"/>
          <w:lang w:eastAsia="zh-CN"/>
        </w:rPr>
        <w:t>39</w:t>
      </w:r>
      <w:r w:rsidRPr="005F122C">
        <w:rPr>
          <w:lang w:eastAsia="zh-CN"/>
        </w:rPr>
        <w:tab/>
      </w:r>
      <w:r w:rsidRPr="00BF257F">
        <w:rPr>
          <w:lang w:eastAsia="zh-CN"/>
        </w:rPr>
        <w:t>5.1</w:t>
      </w:r>
      <w:r w:rsidRPr="00BF257F">
        <w:rPr>
          <w:lang w:eastAsia="zh-CN"/>
        </w:rPr>
        <w:tab/>
      </w:r>
      <w:r w:rsidRPr="00927EE9">
        <w:rPr>
          <w:rFonts w:hint="eastAsia"/>
          <w:lang w:eastAsia="zh-CN"/>
        </w:rPr>
        <w:t>生命安全通信（如遇险通信）</w:t>
      </w:r>
      <w:r>
        <w:rPr>
          <w:rFonts w:hint="eastAsia"/>
          <w:lang w:eastAsia="zh-CN"/>
        </w:rPr>
        <w:t>须</w:t>
      </w:r>
      <w:r w:rsidRPr="00927EE9">
        <w:rPr>
          <w:rFonts w:hint="eastAsia"/>
          <w:lang w:eastAsia="zh-CN"/>
        </w:rPr>
        <w:t>享有当然传输的权利，并须在技术可行的情况下，根据</w:t>
      </w:r>
      <w:ins w:id="73" w:author="Chen, Xing" w:date="2011-07-22T10:08:00Z">
        <w:r w:rsidRPr="00927EE9">
          <w:rPr>
            <w:rFonts w:hint="eastAsia"/>
            <w:lang w:eastAsia="zh-CN"/>
          </w:rPr>
          <w:t>《组织法》和</w:t>
        </w:r>
      </w:ins>
      <w:r w:rsidRPr="00927EE9">
        <w:rPr>
          <w:rFonts w:hint="eastAsia"/>
          <w:lang w:eastAsia="zh-CN"/>
        </w:rPr>
        <w:t>《公约》相关条款</w:t>
      </w:r>
      <w:r>
        <w:rPr>
          <w:rFonts w:hint="eastAsia"/>
          <w:lang w:eastAsia="zh-CN"/>
        </w:rPr>
        <w:t>和在</w:t>
      </w:r>
      <w:r w:rsidRPr="00927EE9">
        <w:rPr>
          <w:rFonts w:hint="eastAsia"/>
          <w:lang w:eastAsia="zh-CN"/>
        </w:rPr>
        <w:t>适当考虑到相关</w:t>
      </w:r>
      <w:del w:id="74" w:author="Chen, Xing" w:date="2011-07-22T10:09:00Z">
        <w:r w:rsidRPr="00927EE9">
          <w:rPr>
            <w:rFonts w:hint="eastAsia"/>
            <w:lang w:eastAsia="zh-CN"/>
          </w:rPr>
          <w:delText>国际电报电话咨询委员会</w:delText>
        </w:r>
      </w:del>
      <w:ins w:id="75" w:author="Chen, Xing" w:date="2011-07-22T10:09:00Z">
        <w:r w:rsidRPr="00F64634">
          <w:rPr>
            <w:rFonts w:ascii="Calibri" w:hAnsi="Calibri" w:cs="Calibri"/>
            <w:lang w:eastAsia="zh-CN"/>
          </w:rPr>
          <w:t>ITU-T</w:t>
        </w:r>
      </w:ins>
      <w:r w:rsidRPr="00927EE9">
        <w:rPr>
          <w:rFonts w:hint="eastAsia"/>
          <w:lang w:eastAsia="zh-CN"/>
        </w:rPr>
        <w:t>建议书</w:t>
      </w:r>
      <w:r>
        <w:rPr>
          <w:rFonts w:hint="eastAsia"/>
          <w:lang w:eastAsia="zh-CN"/>
        </w:rPr>
        <w:t>的情况下</w:t>
      </w:r>
      <w:r w:rsidRPr="00927EE9">
        <w:rPr>
          <w:rFonts w:hint="eastAsia"/>
          <w:lang w:eastAsia="zh-CN"/>
        </w:rPr>
        <w:t>，绝对优先于一切其它电信。</w:t>
      </w:r>
    </w:p>
    <w:p w:rsidR="00765958" w:rsidRDefault="00967E16">
      <w:pPr>
        <w:pStyle w:val="Reasons"/>
        <w:rPr>
          <w:lang w:eastAsia="zh-CN"/>
        </w:rPr>
      </w:pPr>
      <w:r>
        <w:rPr>
          <w:b/>
          <w:lang w:eastAsia="zh-CN"/>
        </w:rPr>
        <w:t>理由</w:t>
      </w:r>
      <w:r>
        <w:rPr>
          <w:b/>
          <w:lang w:eastAsia="zh-CN"/>
        </w:rPr>
        <w:t xml:space="preserve"> :</w:t>
      </w:r>
      <w:r>
        <w:rPr>
          <w:lang w:eastAsia="zh-CN"/>
        </w:rPr>
        <w:tab/>
      </w:r>
      <w:r w:rsidR="007A0E9C">
        <w:rPr>
          <w:rFonts w:hint="eastAsia"/>
          <w:lang w:eastAsia="zh-CN"/>
        </w:rPr>
        <w:t>与《组织法》保持一致。</w:t>
      </w:r>
    </w:p>
    <w:p w:rsidR="00765958" w:rsidRDefault="00967E16">
      <w:pPr>
        <w:pStyle w:val="Proposal"/>
        <w:rPr>
          <w:lang w:eastAsia="zh-CN"/>
        </w:rPr>
      </w:pPr>
      <w:r>
        <w:rPr>
          <w:b/>
          <w:lang w:eastAsia="zh-CN"/>
        </w:rPr>
        <w:t>MOD</w:t>
      </w:r>
      <w:r>
        <w:rPr>
          <w:lang w:eastAsia="zh-CN"/>
        </w:rPr>
        <w:tab/>
        <w:t>ACP/3A2/26</w:t>
      </w:r>
      <w:r>
        <w:rPr>
          <w:b/>
          <w:vanish/>
          <w:color w:val="7F7F7F" w:themeColor="text1" w:themeTint="80"/>
          <w:vertAlign w:val="superscript"/>
          <w:lang w:eastAsia="zh-CN"/>
        </w:rPr>
        <w:t>#11103</w:t>
      </w:r>
    </w:p>
    <w:p w:rsidR="00DA5101" w:rsidRPr="00BF257F" w:rsidRDefault="00967E16">
      <w:pPr>
        <w:rPr>
          <w:lang w:eastAsia="zh-CN"/>
        </w:rPr>
      </w:pPr>
      <w:r>
        <w:rPr>
          <w:rStyle w:val="Artdef"/>
          <w:rFonts w:hint="eastAsia"/>
          <w:lang w:eastAsia="zh-CN"/>
        </w:rPr>
        <w:t>40</w:t>
      </w:r>
      <w:r w:rsidRPr="005F122C">
        <w:rPr>
          <w:lang w:eastAsia="zh-CN"/>
        </w:rPr>
        <w:tab/>
      </w:r>
      <w:r w:rsidRPr="00BF257F">
        <w:rPr>
          <w:lang w:eastAsia="zh-CN"/>
        </w:rPr>
        <w:t>5.2</w:t>
      </w:r>
      <w:r w:rsidRPr="00BF257F">
        <w:rPr>
          <w:lang w:eastAsia="zh-CN"/>
        </w:rPr>
        <w:tab/>
      </w:r>
      <w:r w:rsidRPr="00927EE9">
        <w:rPr>
          <w:rFonts w:hint="eastAsia"/>
          <w:lang w:eastAsia="zh-CN"/>
        </w:rPr>
        <w:t>政务电信，包括</w:t>
      </w:r>
      <w:r>
        <w:rPr>
          <w:rFonts w:hint="eastAsia"/>
          <w:lang w:eastAsia="zh-CN"/>
        </w:rPr>
        <w:t>与</w:t>
      </w:r>
      <w:r w:rsidRPr="00927EE9">
        <w:rPr>
          <w:rFonts w:hint="eastAsia"/>
          <w:lang w:eastAsia="zh-CN"/>
        </w:rPr>
        <w:t>实施《联合国宪章》某些条款</w:t>
      </w:r>
      <w:r>
        <w:rPr>
          <w:rFonts w:hint="eastAsia"/>
          <w:lang w:eastAsia="zh-CN"/>
        </w:rPr>
        <w:t>相关</w:t>
      </w:r>
      <w:r w:rsidRPr="00927EE9">
        <w:rPr>
          <w:rFonts w:hint="eastAsia"/>
          <w:lang w:eastAsia="zh-CN"/>
        </w:rPr>
        <w:t>的电信，根据</w:t>
      </w:r>
      <w:ins w:id="76" w:author="Chen, Xing" w:date="2011-07-22T10:11:00Z">
        <w:r w:rsidRPr="00927EE9">
          <w:rPr>
            <w:rFonts w:hint="eastAsia"/>
            <w:lang w:eastAsia="zh-CN"/>
          </w:rPr>
          <w:t>《组织法》和</w:t>
        </w:r>
      </w:ins>
      <w:r w:rsidRPr="00927EE9">
        <w:rPr>
          <w:rFonts w:hint="eastAsia"/>
          <w:lang w:eastAsia="zh-CN"/>
        </w:rPr>
        <w:t>《公约》相关条款并适当考虑</w:t>
      </w:r>
      <w:ins w:id="77" w:author="Chen, Xing" w:date="2011-07-22T10:11:00Z">
        <w:r w:rsidRPr="00F64634">
          <w:rPr>
            <w:rFonts w:ascii="Calibri" w:hAnsi="Calibri" w:cs="Calibri"/>
            <w:lang w:eastAsia="zh-CN"/>
          </w:rPr>
          <w:t>ITU-T</w:t>
        </w:r>
      </w:ins>
      <w:del w:id="78" w:author="Chen, Xing" w:date="2011-07-22T10:11:00Z">
        <w:r w:rsidRPr="00927EE9">
          <w:rPr>
            <w:rFonts w:hint="eastAsia"/>
            <w:lang w:eastAsia="zh-CN"/>
          </w:rPr>
          <w:delText>国际电报电话咨询委员会</w:delText>
        </w:r>
      </w:del>
      <w:r w:rsidRPr="00927EE9">
        <w:rPr>
          <w:rFonts w:hint="eastAsia"/>
          <w:lang w:eastAsia="zh-CN"/>
        </w:rPr>
        <w:t>相关建议书，在技术可行的情况下，须</w:t>
      </w:r>
      <w:r>
        <w:rPr>
          <w:rFonts w:hint="eastAsia"/>
          <w:lang w:eastAsia="zh-CN"/>
        </w:rPr>
        <w:t>比</w:t>
      </w:r>
      <w:r w:rsidRPr="00927EE9">
        <w:rPr>
          <w:rFonts w:hint="eastAsia"/>
          <w:lang w:eastAsia="zh-CN"/>
        </w:rPr>
        <w:t>第</w:t>
      </w:r>
      <w:r w:rsidRPr="00927EE9">
        <w:rPr>
          <w:lang w:eastAsia="zh-CN"/>
        </w:rPr>
        <w:t>39</w:t>
      </w:r>
      <w:r w:rsidRPr="00927EE9">
        <w:rPr>
          <w:rFonts w:hint="eastAsia"/>
          <w:lang w:eastAsia="zh-CN"/>
        </w:rPr>
        <w:t>款以外的</w:t>
      </w:r>
      <w:r>
        <w:rPr>
          <w:rFonts w:hint="eastAsia"/>
          <w:lang w:eastAsia="zh-CN"/>
        </w:rPr>
        <w:t>电</w:t>
      </w:r>
      <w:r w:rsidRPr="00927EE9">
        <w:rPr>
          <w:rFonts w:hint="eastAsia"/>
          <w:lang w:eastAsia="zh-CN"/>
        </w:rPr>
        <w:t>信</w:t>
      </w:r>
      <w:r>
        <w:rPr>
          <w:rFonts w:hint="eastAsia"/>
          <w:lang w:eastAsia="zh-CN"/>
        </w:rPr>
        <w:t>享有优先权</w:t>
      </w:r>
      <w:r w:rsidRPr="00927EE9">
        <w:rPr>
          <w:rFonts w:hint="eastAsia"/>
          <w:lang w:eastAsia="zh-CN"/>
        </w:rPr>
        <w:t>。</w:t>
      </w:r>
    </w:p>
    <w:p w:rsidR="00765958" w:rsidRDefault="00967E16">
      <w:pPr>
        <w:pStyle w:val="Reasons"/>
        <w:rPr>
          <w:lang w:eastAsia="zh-CN"/>
        </w:rPr>
      </w:pPr>
      <w:r>
        <w:rPr>
          <w:b/>
          <w:lang w:eastAsia="zh-CN"/>
        </w:rPr>
        <w:t>理由</w:t>
      </w:r>
      <w:r>
        <w:rPr>
          <w:b/>
          <w:lang w:eastAsia="zh-CN"/>
        </w:rPr>
        <w:t xml:space="preserve"> :</w:t>
      </w:r>
      <w:r>
        <w:rPr>
          <w:lang w:eastAsia="zh-CN"/>
        </w:rPr>
        <w:tab/>
      </w:r>
      <w:r w:rsidR="007A0E9C">
        <w:rPr>
          <w:rFonts w:hint="eastAsia"/>
          <w:lang w:eastAsia="zh-CN"/>
        </w:rPr>
        <w:t>与《组织法》保持一致。</w:t>
      </w:r>
    </w:p>
    <w:p w:rsidR="00765958" w:rsidRDefault="00967E16">
      <w:pPr>
        <w:pStyle w:val="Proposal"/>
        <w:rPr>
          <w:lang w:eastAsia="zh-CN"/>
        </w:rPr>
      </w:pPr>
      <w:r>
        <w:rPr>
          <w:b/>
          <w:lang w:eastAsia="zh-CN"/>
        </w:rPr>
        <w:t>MOD</w:t>
      </w:r>
      <w:r>
        <w:rPr>
          <w:lang w:eastAsia="zh-CN"/>
        </w:rPr>
        <w:tab/>
        <w:t>ACP/3A2/27</w:t>
      </w:r>
      <w:r>
        <w:rPr>
          <w:b/>
          <w:vanish/>
          <w:color w:val="7F7F7F" w:themeColor="text1" w:themeTint="80"/>
          <w:vertAlign w:val="superscript"/>
          <w:lang w:eastAsia="zh-CN"/>
        </w:rPr>
        <w:t>#11105</w:t>
      </w:r>
    </w:p>
    <w:p w:rsidR="00DA5101" w:rsidRPr="00BF257F" w:rsidRDefault="00967E16" w:rsidP="00DC25AE">
      <w:pPr>
        <w:rPr>
          <w:lang w:eastAsia="zh-CN"/>
        </w:rPr>
      </w:pPr>
      <w:r>
        <w:rPr>
          <w:rStyle w:val="Artdef"/>
          <w:rFonts w:hint="eastAsia"/>
          <w:lang w:eastAsia="zh-CN"/>
        </w:rPr>
        <w:t>41</w:t>
      </w:r>
      <w:r w:rsidRPr="005F122C">
        <w:rPr>
          <w:lang w:eastAsia="zh-CN"/>
        </w:rPr>
        <w:tab/>
      </w:r>
      <w:r w:rsidRPr="00BF257F">
        <w:rPr>
          <w:lang w:eastAsia="zh-CN"/>
        </w:rPr>
        <w:t>5.3</w:t>
      </w:r>
      <w:r w:rsidRPr="00BF257F">
        <w:rPr>
          <w:lang w:eastAsia="zh-CN"/>
        </w:rPr>
        <w:tab/>
      </w:r>
      <w:r w:rsidRPr="00927EE9">
        <w:rPr>
          <w:rFonts w:hint="eastAsia"/>
          <w:lang w:eastAsia="zh-CN"/>
        </w:rPr>
        <w:t>关于</w:t>
      </w:r>
      <w:ins w:id="79" w:author="Chen, Xing" w:date="2011-07-22T10:34:00Z">
        <w:r w:rsidRPr="00927EE9">
          <w:rPr>
            <w:rFonts w:hint="eastAsia"/>
            <w:lang w:eastAsia="zh-CN"/>
          </w:rPr>
          <w:t>任何</w:t>
        </w:r>
      </w:ins>
      <w:del w:id="80" w:author="Chen, Xing" w:date="2011-07-22T10:34:00Z">
        <w:r w:rsidRPr="00927EE9">
          <w:rPr>
            <w:rFonts w:hint="eastAsia"/>
            <w:lang w:eastAsia="zh-CN"/>
          </w:rPr>
          <w:delText>一切</w:delText>
        </w:r>
      </w:del>
      <w:r w:rsidRPr="00927EE9">
        <w:rPr>
          <w:rFonts w:hint="eastAsia"/>
          <w:lang w:eastAsia="zh-CN"/>
        </w:rPr>
        <w:t>其它电信</w:t>
      </w:r>
      <w:ins w:id="81" w:author="Chen, Xing" w:date="2011-07-22T10:17:00Z">
        <w:r w:rsidRPr="00927EE9">
          <w:rPr>
            <w:rFonts w:hint="eastAsia"/>
            <w:lang w:eastAsia="zh-CN"/>
          </w:rPr>
          <w:t>业务</w:t>
        </w:r>
      </w:ins>
      <w:r w:rsidRPr="00927EE9">
        <w:rPr>
          <w:rFonts w:hint="eastAsia"/>
          <w:lang w:eastAsia="zh-CN"/>
        </w:rPr>
        <w:t>享有优先权的</w:t>
      </w:r>
      <w:r>
        <w:rPr>
          <w:rFonts w:hint="eastAsia"/>
          <w:lang w:eastAsia="zh-CN"/>
        </w:rPr>
        <w:t>条款</w:t>
      </w:r>
      <w:r w:rsidRPr="00927EE9">
        <w:rPr>
          <w:rFonts w:hint="eastAsia"/>
          <w:lang w:eastAsia="zh-CN"/>
        </w:rPr>
        <w:t>载于相关</w:t>
      </w:r>
      <w:del w:id="82" w:author="Chen, Xing" w:date="2011-07-22T10:18:00Z">
        <w:r w:rsidRPr="00927EE9">
          <w:rPr>
            <w:rFonts w:hint="eastAsia"/>
            <w:lang w:eastAsia="zh-CN"/>
          </w:rPr>
          <w:delText>国际电报电话咨询委员会</w:delText>
        </w:r>
      </w:del>
      <w:ins w:id="83" w:author="Huang, Jie " w:date="2012-10-17T15:11:00Z">
        <w:r w:rsidR="007A0E9C" w:rsidRPr="00AB19A1">
          <w:rPr>
            <w:rFonts w:ascii="Calibri" w:hAnsi="Calibri" w:cs="Calibri"/>
            <w:lang w:eastAsia="zh-CN"/>
          </w:rPr>
          <w:t>ITU</w:t>
        </w:r>
      </w:ins>
      <w:ins w:id="84" w:author="Huang, Jie " w:date="2012-10-18T14:48:00Z">
        <w:r w:rsidR="0076136E" w:rsidRPr="00AB19A1">
          <w:rPr>
            <w:rFonts w:ascii="Calibri" w:hAnsi="Calibri" w:cs="Calibri"/>
            <w:lang w:eastAsia="zh-CN"/>
          </w:rPr>
          <w:t>-</w:t>
        </w:r>
      </w:ins>
      <w:ins w:id="85" w:author="Huang, Jie " w:date="2012-10-17T15:11:00Z">
        <w:r w:rsidR="007A0E9C" w:rsidRPr="00AB19A1">
          <w:rPr>
            <w:rFonts w:ascii="Calibri" w:hAnsi="Calibri" w:cs="Calibri"/>
            <w:lang w:eastAsia="zh-CN"/>
          </w:rPr>
          <w:t>T</w:t>
        </w:r>
      </w:ins>
      <w:r w:rsidRPr="00927EE9">
        <w:rPr>
          <w:rFonts w:hint="eastAsia"/>
          <w:lang w:eastAsia="zh-CN"/>
        </w:rPr>
        <w:t>建议书</w:t>
      </w:r>
      <w:r>
        <w:rPr>
          <w:rFonts w:hint="eastAsia"/>
          <w:lang w:eastAsia="zh-CN"/>
        </w:rPr>
        <w:t>中</w:t>
      </w:r>
      <w:r w:rsidRPr="00927EE9">
        <w:rPr>
          <w:rFonts w:hint="eastAsia"/>
          <w:lang w:eastAsia="zh-CN"/>
        </w:rPr>
        <w:t>。</w:t>
      </w:r>
    </w:p>
    <w:p w:rsidR="00765958" w:rsidRDefault="00967E16">
      <w:pPr>
        <w:pStyle w:val="Reasons"/>
        <w:rPr>
          <w:lang w:eastAsia="zh-CN"/>
        </w:rPr>
      </w:pPr>
      <w:r>
        <w:rPr>
          <w:b/>
          <w:lang w:eastAsia="zh-CN"/>
        </w:rPr>
        <w:t>理由</w:t>
      </w:r>
      <w:r>
        <w:rPr>
          <w:b/>
          <w:lang w:eastAsia="zh-CN"/>
        </w:rPr>
        <w:t xml:space="preserve"> :</w:t>
      </w:r>
      <w:r>
        <w:rPr>
          <w:lang w:eastAsia="zh-CN"/>
        </w:rPr>
        <w:tab/>
      </w:r>
      <w:r w:rsidR="007A0E9C">
        <w:rPr>
          <w:rFonts w:hint="eastAsia"/>
          <w:lang w:eastAsia="zh-CN"/>
        </w:rPr>
        <w:t>与《组织法》保持一致。</w:t>
      </w:r>
    </w:p>
    <w:p w:rsidR="00765958" w:rsidRDefault="00967E16">
      <w:pPr>
        <w:pStyle w:val="Proposal"/>
        <w:rPr>
          <w:lang w:eastAsia="zh-CN"/>
        </w:rPr>
      </w:pPr>
      <w:r>
        <w:rPr>
          <w:b/>
          <w:u w:val="single"/>
          <w:lang w:eastAsia="zh-CN"/>
        </w:rPr>
        <w:t>NOC</w:t>
      </w:r>
      <w:r>
        <w:rPr>
          <w:lang w:eastAsia="zh-CN"/>
        </w:rPr>
        <w:tab/>
        <w:t>ACP/3A2/28</w:t>
      </w:r>
    </w:p>
    <w:p w:rsidR="00DA5101" w:rsidRPr="00BF257F" w:rsidRDefault="00967E16" w:rsidP="00DA5101">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七</w:t>
      </w:r>
      <w:r w:rsidRPr="00BF257F">
        <w:rPr>
          <w:rFonts w:hint="eastAsia"/>
          <w:lang w:eastAsia="zh-CN"/>
        </w:rPr>
        <w:t xml:space="preserve"> </w:t>
      </w:r>
      <w:r w:rsidRPr="00BF257F">
        <w:rPr>
          <w:rFonts w:hint="eastAsia"/>
          <w:lang w:eastAsia="zh-CN"/>
        </w:rPr>
        <w:t>条</w:t>
      </w:r>
    </w:p>
    <w:p w:rsidR="00DA5101" w:rsidRPr="000A1DC5" w:rsidRDefault="00967E16" w:rsidP="00DA5101">
      <w:pPr>
        <w:pStyle w:val="Arttitle"/>
        <w:rPr>
          <w:lang w:eastAsia="zh-CN"/>
        </w:rPr>
      </w:pPr>
      <w:r w:rsidRPr="000A1DC5">
        <w:rPr>
          <w:rFonts w:hint="eastAsia"/>
          <w:lang w:eastAsia="zh-CN"/>
        </w:rPr>
        <w:t>业务的中止</w:t>
      </w:r>
    </w:p>
    <w:p w:rsidR="00765958" w:rsidRDefault="00967E16">
      <w:pPr>
        <w:pStyle w:val="Reasons"/>
        <w:rPr>
          <w:lang w:eastAsia="zh-CN"/>
        </w:rPr>
      </w:pPr>
      <w:r>
        <w:rPr>
          <w:b/>
          <w:lang w:eastAsia="zh-CN"/>
        </w:rPr>
        <w:t>理由</w:t>
      </w:r>
      <w:r>
        <w:rPr>
          <w:b/>
          <w:lang w:eastAsia="zh-CN"/>
        </w:rPr>
        <w:t xml:space="preserve"> :</w:t>
      </w:r>
      <w:r>
        <w:rPr>
          <w:lang w:eastAsia="zh-CN"/>
        </w:rPr>
        <w:tab/>
      </w:r>
      <w:r w:rsidR="007A0E9C">
        <w:rPr>
          <w:rFonts w:hint="eastAsia"/>
          <w:lang w:eastAsia="zh-CN"/>
        </w:rPr>
        <w:t>第七条的标题不变。</w:t>
      </w:r>
    </w:p>
    <w:p w:rsidR="00765958" w:rsidRDefault="00967E16">
      <w:pPr>
        <w:pStyle w:val="Proposal"/>
        <w:rPr>
          <w:lang w:eastAsia="zh-CN"/>
        </w:rPr>
      </w:pPr>
      <w:r>
        <w:rPr>
          <w:b/>
          <w:lang w:eastAsia="zh-CN"/>
        </w:rPr>
        <w:t>MOD</w:t>
      </w:r>
      <w:r>
        <w:rPr>
          <w:lang w:eastAsia="zh-CN"/>
        </w:rPr>
        <w:tab/>
        <w:t>ACP/3A2/29</w:t>
      </w:r>
      <w:r>
        <w:rPr>
          <w:b/>
          <w:vanish/>
          <w:color w:val="7F7F7F" w:themeColor="text1" w:themeTint="80"/>
          <w:vertAlign w:val="superscript"/>
          <w:lang w:eastAsia="zh-CN"/>
        </w:rPr>
        <w:t>#11214</w:t>
      </w:r>
    </w:p>
    <w:p w:rsidR="00DA5101" w:rsidRPr="00BF257F" w:rsidRDefault="00967E16" w:rsidP="00DA5101">
      <w:pPr>
        <w:pStyle w:val="Normalaftertitle0"/>
        <w:rPr>
          <w:lang w:eastAsia="zh-CN"/>
        </w:rPr>
      </w:pPr>
      <w:r w:rsidRPr="005F122C">
        <w:rPr>
          <w:rStyle w:val="Artdef"/>
          <w:lang w:eastAsia="zh-CN"/>
        </w:rPr>
        <w:t>5</w:t>
      </w:r>
      <w:r>
        <w:rPr>
          <w:rStyle w:val="Artdef"/>
          <w:rFonts w:hint="eastAsia"/>
          <w:lang w:eastAsia="zh-CN"/>
        </w:rPr>
        <w:t>5</w:t>
      </w:r>
      <w:r w:rsidRPr="005F122C">
        <w:rPr>
          <w:lang w:eastAsia="zh-CN"/>
        </w:rPr>
        <w:tab/>
      </w:r>
      <w:r w:rsidRPr="00BF257F">
        <w:rPr>
          <w:lang w:eastAsia="zh-CN"/>
        </w:rPr>
        <w:t>7.1</w:t>
      </w:r>
      <w:r w:rsidRPr="00BF257F">
        <w:rPr>
          <w:lang w:eastAsia="zh-CN"/>
        </w:rPr>
        <w:tab/>
      </w:r>
      <w:r w:rsidRPr="00927EE9">
        <w:rPr>
          <w:rFonts w:hint="eastAsia"/>
          <w:lang w:eastAsia="zh-CN"/>
        </w:rPr>
        <w:t>如果一成员</w:t>
      </w:r>
      <w:ins w:id="86" w:author="wangl" w:date="2011-07-25T17:01:00Z">
        <w:r w:rsidRPr="00927EE9">
          <w:rPr>
            <w:rFonts w:hint="eastAsia"/>
            <w:lang w:eastAsia="zh-CN"/>
          </w:rPr>
          <w:t>国</w:t>
        </w:r>
      </w:ins>
      <w:r w:rsidRPr="00927EE9">
        <w:rPr>
          <w:rFonts w:hint="eastAsia"/>
          <w:lang w:eastAsia="zh-CN"/>
        </w:rPr>
        <w:t>按照</w:t>
      </w:r>
      <w:ins w:id="87" w:author="wangl" w:date="2011-07-25T17:01:00Z">
        <w:r w:rsidRPr="00927EE9">
          <w:rPr>
            <w:rFonts w:hint="eastAsia"/>
            <w:lang w:eastAsia="zh-CN"/>
          </w:rPr>
          <w:t>《组织法》和</w:t>
        </w:r>
      </w:ins>
      <w:r w:rsidRPr="00927EE9">
        <w:rPr>
          <w:rFonts w:hint="eastAsia"/>
          <w:lang w:eastAsia="zh-CN"/>
        </w:rPr>
        <w:t>《公约》行使其</w:t>
      </w:r>
      <w:r>
        <w:rPr>
          <w:rFonts w:hint="eastAsia"/>
          <w:lang w:eastAsia="zh-CN"/>
        </w:rPr>
        <w:t>权利导致</w:t>
      </w:r>
      <w:r w:rsidRPr="00927EE9">
        <w:rPr>
          <w:rFonts w:hint="eastAsia"/>
          <w:lang w:eastAsia="zh-CN"/>
        </w:rPr>
        <w:t>部分或全部国际电信业务中止，该成员</w:t>
      </w:r>
      <w:ins w:id="88" w:author="wangl" w:date="2011-07-25T17:02:00Z">
        <w:r w:rsidRPr="00927EE9">
          <w:rPr>
            <w:rFonts w:hint="eastAsia"/>
            <w:lang w:eastAsia="zh-CN"/>
          </w:rPr>
          <w:t>国</w:t>
        </w:r>
      </w:ins>
      <w:r w:rsidRPr="00927EE9">
        <w:rPr>
          <w:rFonts w:hint="eastAsia"/>
          <w:lang w:eastAsia="zh-CN"/>
        </w:rPr>
        <w:t>须立即以最适宜的通信手段将该中止及</w:t>
      </w:r>
      <w:r>
        <w:rPr>
          <w:rFonts w:hint="eastAsia"/>
          <w:lang w:eastAsia="zh-CN"/>
        </w:rPr>
        <w:t>之</w:t>
      </w:r>
      <w:r w:rsidRPr="00927EE9">
        <w:rPr>
          <w:rFonts w:hint="eastAsia"/>
          <w:lang w:eastAsia="zh-CN"/>
        </w:rPr>
        <w:t>后恢复正常的情况通知秘书长。</w:t>
      </w:r>
    </w:p>
    <w:p w:rsidR="00765958" w:rsidRDefault="00967E16">
      <w:pPr>
        <w:pStyle w:val="Reasons"/>
        <w:rPr>
          <w:lang w:eastAsia="zh-CN"/>
        </w:rPr>
      </w:pPr>
      <w:r>
        <w:rPr>
          <w:b/>
          <w:lang w:eastAsia="zh-CN"/>
        </w:rPr>
        <w:t>理由</w:t>
      </w:r>
      <w:r>
        <w:rPr>
          <w:b/>
          <w:lang w:eastAsia="zh-CN"/>
        </w:rPr>
        <w:t xml:space="preserve"> :</w:t>
      </w:r>
      <w:r>
        <w:rPr>
          <w:lang w:eastAsia="zh-CN"/>
        </w:rPr>
        <w:tab/>
      </w:r>
      <w:r w:rsidR="007A0E9C">
        <w:rPr>
          <w:rFonts w:hint="eastAsia"/>
          <w:lang w:eastAsia="zh-CN"/>
        </w:rPr>
        <w:t>与《组织法》保持一致。</w:t>
      </w:r>
    </w:p>
    <w:p w:rsidR="00765958" w:rsidRDefault="00967E16">
      <w:pPr>
        <w:pStyle w:val="Proposal"/>
        <w:rPr>
          <w:lang w:eastAsia="zh-CN"/>
        </w:rPr>
      </w:pPr>
      <w:r>
        <w:rPr>
          <w:b/>
          <w:lang w:eastAsia="zh-CN"/>
        </w:rPr>
        <w:t>MOD</w:t>
      </w:r>
      <w:r>
        <w:rPr>
          <w:lang w:eastAsia="zh-CN"/>
        </w:rPr>
        <w:tab/>
        <w:t>ACP/3A2/30</w:t>
      </w:r>
      <w:r>
        <w:rPr>
          <w:b/>
          <w:vanish/>
          <w:color w:val="7F7F7F" w:themeColor="text1" w:themeTint="80"/>
          <w:vertAlign w:val="superscript"/>
          <w:lang w:eastAsia="zh-CN"/>
        </w:rPr>
        <w:t>#11215</w:t>
      </w:r>
    </w:p>
    <w:p w:rsidR="00DA5101" w:rsidRPr="00BF257F" w:rsidRDefault="00967E16" w:rsidP="00DA5101">
      <w:pPr>
        <w:rPr>
          <w:lang w:eastAsia="zh-CN"/>
        </w:rPr>
      </w:pPr>
      <w:r w:rsidRPr="005F122C">
        <w:rPr>
          <w:rStyle w:val="Artdef"/>
          <w:lang w:eastAsia="zh-CN"/>
        </w:rPr>
        <w:t>5</w:t>
      </w:r>
      <w:r>
        <w:rPr>
          <w:rStyle w:val="Artdef"/>
          <w:rFonts w:hint="eastAsia"/>
          <w:lang w:eastAsia="zh-CN"/>
        </w:rPr>
        <w:t>6</w:t>
      </w:r>
      <w:r w:rsidRPr="005F122C">
        <w:rPr>
          <w:lang w:eastAsia="zh-CN"/>
        </w:rPr>
        <w:tab/>
      </w:r>
      <w:r w:rsidRPr="00BF257F">
        <w:rPr>
          <w:lang w:eastAsia="zh-CN"/>
        </w:rPr>
        <w:t>7.2</w:t>
      </w:r>
      <w:r w:rsidRPr="00BF257F">
        <w:rPr>
          <w:lang w:eastAsia="zh-CN"/>
        </w:rPr>
        <w:tab/>
      </w:r>
      <w:r w:rsidRPr="00927EE9">
        <w:rPr>
          <w:rFonts w:hint="eastAsia"/>
          <w:lang w:eastAsia="zh-CN"/>
        </w:rPr>
        <w:t>秘书长须立即以最适宜的通信手段将此信息提请所有其它成员</w:t>
      </w:r>
      <w:ins w:id="89" w:author="wangl" w:date="2011-07-25T17:05:00Z">
        <w:r w:rsidRPr="00927EE9">
          <w:rPr>
            <w:rFonts w:hint="eastAsia"/>
            <w:lang w:eastAsia="zh-CN"/>
          </w:rPr>
          <w:t>国</w:t>
        </w:r>
      </w:ins>
      <w:r w:rsidRPr="00927EE9">
        <w:rPr>
          <w:rFonts w:hint="eastAsia"/>
          <w:lang w:eastAsia="zh-CN"/>
        </w:rPr>
        <w:t>注意。</w:t>
      </w:r>
    </w:p>
    <w:p w:rsidR="00765958" w:rsidRDefault="00967E16">
      <w:pPr>
        <w:pStyle w:val="Reasons"/>
        <w:rPr>
          <w:lang w:eastAsia="zh-CN"/>
        </w:rPr>
      </w:pPr>
      <w:r>
        <w:rPr>
          <w:b/>
          <w:lang w:eastAsia="zh-CN"/>
        </w:rPr>
        <w:t>理由</w:t>
      </w:r>
      <w:r>
        <w:rPr>
          <w:b/>
          <w:lang w:eastAsia="zh-CN"/>
        </w:rPr>
        <w:t xml:space="preserve"> :</w:t>
      </w:r>
      <w:r>
        <w:rPr>
          <w:lang w:eastAsia="zh-CN"/>
        </w:rPr>
        <w:tab/>
      </w:r>
      <w:r w:rsidR="007A0E9C">
        <w:rPr>
          <w:rFonts w:hint="eastAsia"/>
          <w:lang w:eastAsia="zh-CN"/>
        </w:rPr>
        <w:t>与《组织法》保持一致。</w:t>
      </w:r>
    </w:p>
    <w:p w:rsidR="00765958" w:rsidRDefault="00967E16">
      <w:pPr>
        <w:pStyle w:val="Proposal"/>
        <w:rPr>
          <w:lang w:eastAsia="zh-CN"/>
        </w:rPr>
      </w:pPr>
      <w:r>
        <w:rPr>
          <w:b/>
          <w:u w:val="single"/>
          <w:lang w:eastAsia="zh-CN"/>
        </w:rPr>
        <w:lastRenderedPageBreak/>
        <w:t>NOC</w:t>
      </w:r>
      <w:r>
        <w:rPr>
          <w:lang w:eastAsia="zh-CN"/>
        </w:rPr>
        <w:tab/>
        <w:t>ACP/3A2/31</w:t>
      </w:r>
    </w:p>
    <w:p w:rsidR="00DA5101" w:rsidRPr="00BF257F" w:rsidRDefault="00967E16" w:rsidP="00DA5101">
      <w:pPr>
        <w:pStyle w:val="ArtNo"/>
        <w:rPr>
          <w:lang w:eastAsia="zh-CN"/>
        </w:rPr>
      </w:pPr>
      <w:r w:rsidRPr="00BF257F">
        <w:rPr>
          <w:rFonts w:hint="eastAsia"/>
          <w:lang w:eastAsia="zh-CN"/>
        </w:rPr>
        <w:t>第</w:t>
      </w:r>
      <w:r w:rsidRPr="00BF257F">
        <w:rPr>
          <w:rFonts w:hint="eastAsia"/>
          <w:lang w:eastAsia="zh-CN"/>
        </w:rPr>
        <w:t xml:space="preserve"> </w:t>
      </w:r>
      <w:r>
        <w:rPr>
          <w:rFonts w:hint="eastAsia"/>
          <w:lang w:eastAsia="zh-CN"/>
        </w:rPr>
        <w:t>八</w:t>
      </w:r>
      <w:r w:rsidRPr="00BF257F">
        <w:rPr>
          <w:rFonts w:hint="eastAsia"/>
          <w:lang w:eastAsia="zh-CN"/>
        </w:rPr>
        <w:t xml:space="preserve"> </w:t>
      </w:r>
      <w:r w:rsidRPr="00BF257F">
        <w:rPr>
          <w:rFonts w:hint="eastAsia"/>
          <w:lang w:eastAsia="zh-CN"/>
        </w:rPr>
        <w:t>条</w:t>
      </w:r>
    </w:p>
    <w:p w:rsidR="00DA5101" w:rsidRPr="00BF257F" w:rsidRDefault="00967E16" w:rsidP="00DA5101">
      <w:pPr>
        <w:pStyle w:val="Arttitle"/>
        <w:rPr>
          <w:lang w:eastAsia="zh-CN"/>
        </w:rPr>
      </w:pPr>
      <w:r w:rsidRPr="00BF257F">
        <w:rPr>
          <w:rFonts w:hint="eastAsia"/>
          <w:lang w:eastAsia="zh-CN"/>
        </w:rPr>
        <w:t>资料的转发</w:t>
      </w:r>
    </w:p>
    <w:p w:rsidR="00765958" w:rsidRDefault="00967E16">
      <w:pPr>
        <w:pStyle w:val="Reasons"/>
        <w:rPr>
          <w:lang w:eastAsia="zh-CN"/>
        </w:rPr>
      </w:pPr>
      <w:r>
        <w:rPr>
          <w:b/>
          <w:lang w:eastAsia="zh-CN"/>
        </w:rPr>
        <w:t>理由</w:t>
      </w:r>
      <w:r>
        <w:rPr>
          <w:b/>
          <w:lang w:eastAsia="zh-CN"/>
        </w:rPr>
        <w:t xml:space="preserve"> :</w:t>
      </w:r>
      <w:r>
        <w:rPr>
          <w:lang w:eastAsia="zh-CN"/>
        </w:rPr>
        <w:tab/>
      </w:r>
      <w:r w:rsidR="007A0E9C">
        <w:rPr>
          <w:rFonts w:hint="eastAsia"/>
          <w:lang w:eastAsia="zh-CN"/>
        </w:rPr>
        <w:t>第八条的标题不变。</w:t>
      </w:r>
    </w:p>
    <w:p w:rsidR="00765958" w:rsidRDefault="00967E16">
      <w:pPr>
        <w:pStyle w:val="Proposal"/>
        <w:rPr>
          <w:lang w:eastAsia="zh-CN"/>
        </w:rPr>
      </w:pPr>
      <w:r>
        <w:rPr>
          <w:b/>
          <w:lang w:eastAsia="zh-CN"/>
        </w:rPr>
        <w:t>MOD</w:t>
      </w:r>
      <w:r>
        <w:rPr>
          <w:lang w:eastAsia="zh-CN"/>
        </w:rPr>
        <w:tab/>
        <w:t>ACP/3A2/32</w:t>
      </w:r>
      <w:r>
        <w:rPr>
          <w:b/>
          <w:vanish/>
          <w:color w:val="7F7F7F" w:themeColor="text1" w:themeTint="80"/>
          <w:vertAlign w:val="superscript"/>
          <w:lang w:eastAsia="zh-CN"/>
        </w:rPr>
        <w:t>#11218</w:t>
      </w:r>
    </w:p>
    <w:p w:rsidR="00DA5101" w:rsidRPr="00BF257F" w:rsidRDefault="00967E16" w:rsidP="00AB19A1">
      <w:pPr>
        <w:pStyle w:val="Normalaftertitle0"/>
        <w:rPr>
          <w:lang w:eastAsia="zh-CN"/>
        </w:rPr>
      </w:pPr>
      <w:r w:rsidRPr="005F122C">
        <w:rPr>
          <w:rStyle w:val="Artdef"/>
          <w:lang w:eastAsia="zh-CN"/>
        </w:rPr>
        <w:t>57</w:t>
      </w:r>
      <w:r w:rsidRPr="005F122C">
        <w:rPr>
          <w:lang w:eastAsia="zh-CN"/>
        </w:rPr>
        <w:tab/>
      </w:r>
      <w:r w:rsidRPr="005F122C">
        <w:rPr>
          <w:lang w:eastAsia="zh-CN"/>
        </w:rPr>
        <w:tab/>
      </w:r>
      <w:r w:rsidRPr="00927EE9">
        <w:rPr>
          <w:rFonts w:hint="eastAsia"/>
          <w:lang w:eastAsia="zh-CN"/>
        </w:rPr>
        <w:t>秘书长须使用最适宜和经济的手段，转发各</w:t>
      </w:r>
      <w:del w:id="90" w:author="Yang, Zhenyu" w:date="2012-02-13T23:51:00Z">
        <w:r w:rsidRPr="00927EE9">
          <w:rPr>
            <w:rFonts w:hint="eastAsia"/>
            <w:lang w:eastAsia="zh-CN"/>
          </w:rPr>
          <w:delText>主管部门</w:delText>
        </w:r>
      </w:del>
      <w:del w:id="91" w:author="huangj" w:date="2012-05-22T11:07:00Z">
        <w:r w:rsidRPr="00E127EB">
          <w:rPr>
            <w:position w:val="6"/>
            <w:szCs w:val="24"/>
          </w:rPr>
          <w:fldChar w:fldCharType="begin"/>
        </w:r>
        <w:r w:rsidRPr="00E127EB">
          <w:rPr>
            <w:position w:val="6"/>
            <w:szCs w:val="24"/>
            <w:lang w:eastAsia="zh-CN"/>
          </w:rPr>
          <w:delInstrText xml:space="preserve"> NOTEREF _Ref319483268 \h  \* MERGEFORMAT </w:delInstrText>
        </w:r>
        <w:r w:rsidRPr="00E127EB">
          <w:rPr>
            <w:position w:val="6"/>
            <w:szCs w:val="24"/>
          </w:rPr>
        </w:r>
      </w:del>
      <w:del w:id="92" w:author="Unknown">
        <w:r w:rsidRPr="00E127EB">
          <w:rPr>
            <w:position w:val="6"/>
            <w:szCs w:val="24"/>
          </w:rPr>
          <w:fldChar w:fldCharType="separate"/>
        </w:r>
      </w:del>
      <w:del w:id="93" w:author="huangj" w:date="2012-05-22T11:07:00Z">
        <w:r w:rsidRPr="00E127EB">
          <w:rPr>
            <w:position w:val="6"/>
            <w:szCs w:val="24"/>
            <w:lang w:eastAsia="zh-CN"/>
          </w:rPr>
          <w:delText>*</w:delText>
        </w:r>
        <w:r w:rsidRPr="00E127EB">
          <w:rPr>
            <w:position w:val="6"/>
            <w:szCs w:val="24"/>
          </w:rPr>
          <w:fldChar w:fldCharType="end"/>
        </w:r>
      </w:del>
      <w:ins w:id="94" w:author="Yang, Zhenyu" w:date="2012-02-14T00:06:00Z">
        <w:r w:rsidRPr="00927EE9">
          <w:rPr>
            <w:rFonts w:hint="eastAsia"/>
            <w:lang w:eastAsia="zh-CN"/>
          </w:rPr>
          <w:t>成员国</w:t>
        </w:r>
      </w:ins>
      <w:r w:rsidRPr="00927EE9">
        <w:rPr>
          <w:rFonts w:hint="eastAsia"/>
          <w:lang w:eastAsia="zh-CN"/>
        </w:rPr>
        <w:t>提供的国际电信路由和业务方面的管理、操作、资费或统计性</w:t>
      </w:r>
      <w:r>
        <w:rPr>
          <w:rFonts w:hint="eastAsia"/>
          <w:lang w:eastAsia="zh-CN"/>
        </w:rPr>
        <w:t>资料</w:t>
      </w:r>
      <w:r w:rsidRPr="00927EE9">
        <w:rPr>
          <w:rFonts w:hint="eastAsia"/>
          <w:lang w:eastAsia="zh-CN"/>
        </w:rPr>
        <w:t>。</w:t>
      </w:r>
      <w:r>
        <w:rPr>
          <w:rFonts w:hint="eastAsia"/>
          <w:lang w:eastAsia="zh-CN"/>
        </w:rPr>
        <w:t>此</w:t>
      </w:r>
      <w:r w:rsidRPr="00927EE9">
        <w:rPr>
          <w:rFonts w:hint="eastAsia"/>
          <w:lang w:eastAsia="zh-CN"/>
        </w:rPr>
        <w:t>类</w:t>
      </w:r>
      <w:r>
        <w:rPr>
          <w:rFonts w:hint="eastAsia"/>
          <w:lang w:eastAsia="zh-CN"/>
        </w:rPr>
        <w:t>资料须</w:t>
      </w:r>
      <w:r w:rsidRPr="00927EE9">
        <w:rPr>
          <w:rFonts w:hint="eastAsia"/>
          <w:lang w:eastAsia="zh-CN"/>
        </w:rPr>
        <w:t>根据《公约》和本条</w:t>
      </w:r>
      <w:r>
        <w:rPr>
          <w:rFonts w:hint="eastAsia"/>
          <w:lang w:eastAsia="zh-CN"/>
        </w:rPr>
        <w:t>款相</w:t>
      </w:r>
      <w:r w:rsidRPr="00927EE9">
        <w:rPr>
          <w:rFonts w:hint="eastAsia"/>
          <w:lang w:eastAsia="zh-CN"/>
        </w:rPr>
        <w:t>关规定</w:t>
      </w:r>
      <w:r>
        <w:rPr>
          <w:rFonts w:hint="eastAsia"/>
          <w:lang w:eastAsia="zh-CN"/>
        </w:rPr>
        <w:t>、在</w:t>
      </w:r>
      <w:del w:id="95" w:author="byzheng" w:date="2012-07-24T10:58:00Z">
        <w:r w:rsidRPr="00927EE9" w:rsidDel="0082313E">
          <w:rPr>
            <w:rFonts w:hint="eastAsia"/>
            <w:lang w:eastAsia="zh-CN"/>
          </w:rPr>
          <w:delText>行政</w:delText>
        </w:r>
      </w:del>
      <w:r w:rsidRPr="00927EE9">
        <w:rPr>
          <w:rFonts w:hint="eastAsia"/>
          <w:lang w:eastAsia="zh-CN"/>
        </w:rPr>
        <w:t>理事会或有权能的</w:t>
      </w:r>
      <w:del w:id="96" w:author="byzheng" w:date="2012-07-24T10:58:00Z">
        <w:r w:rsidRPr="00927EE9" w:rsidDel="0082313E">
          <w:rPr>
            <w:rFonts w:hint="eastAsia"/>
            <w:lang w:eastAsia="zh-CN"/>
          </w:rPr>
          <w:delText>行政</w:delText>
        </w:r>
      </w:del>
      <w:r w:rsidRPr="00927EE9">
        <w:rPr>
          <w:rFonts w:hint="eastAsia"/>
          <w:lang w:eastAsia="zh-CN"/>
        </w:rPr>
        <w:t>大会所做决定</w:t>
      </w:r>
      <w:r>
        <w:rPr>
          <w:rFonts w:hint="eastAsia"/>
          <w:lang w:eastAsia="zh-CN"/>
        </w:rPr>
        <w:t>的基础上</w:t>
      </w:r>
      <w:r w:rsidRPr="00927EE9">
        <w:rPr>
          <w:rFonts w:hint="eastAsia"/>
          <w:lang w:eastAsia="zh-CN"/>
        </w:rPr>
        <w:t>并考虑</w:t>
      </w:r>
      <w:ins w:id="97" w:author="Huang, Jie " w:date="2012-10-19T09:17:00Z">
        <w:r w:rsidR="00AB19A1">
          <w:rPr>
            <w:rFonts w:hint="eastAsia"/>
            <w:lang w:eastAsia="zh-CN"/>
          </w:rPr>
          <w:t>到</w:t>
        </w:r>
      </w:ins>
      <w:ins w:id="98" w:author="byzheng" w:date="2012-07-24T10:58:00Z">
        <w:r w:rsidRPr="00927EE9">
          <w:rPr>
            <w:rFonts w:hint="eastAsia"/>
            <w:lang w:eastAsia="zh-CN"/>
          </w:rPr>
          <w:t>有权能的</w:t>
        </w:r>
      </w:ins>
      <w:del w:id="99" w:author="byzheng" w:date="2012-07-24T10:58:00Z">
        <w:r w:rsidRPr="00927EE9" w:rsidDel="0082313E">
          <w:rPr>
            <w:rFonts w:hint="eastAsia"/>
            <w:lang w:eastAsia="zh-CN"/>
          </w:rPr>
          <w:delText>国际咨询委员会</w:delText>
        </w:r>
      </w:del>
      <w:ins w:id="100" w:author="Huang, Jie " w:date="2012-10-17T15:14:00Z">
        <w:r w:rsidR="00980A48">
          <w:rPr>
            <w:rFonts w:hint="eastAsia"/>
            <w:lang w:eastAsia="zh-CN"/>
          </w:rPr>
          <w:t>无线电通信</w:t>
        </w:r>
      </w:ins>
      <w:r w:rsidRPr="00927EE9">
        <w:rPr>
          <w:rFonts w:hint="eastAsia"/>
          <w:lang w:eastAsia="zh-CN"/>
        </w:rPr>
        <w:t>全会</w:t>
      </w:r>
      <w:ins w:id="101" w:author="Huang, Jie " w:date="2012-10-17T16:46:00Z">
        <w:r w:rsidR="001A2DB9">
          <w:rPr>
            <w:rFonts w:hint="eastAsia"/>
            <w:lang w:eastAsia="zh-CN"/>
          </w:rPr>
          <w:t>、</w:t>
        </w:r>
      </w:ins>
      <w:ins w:id="102" w:author="Huang, Jie " w:date="2012-10-17T15:15:00Z">
        <w:r w:rsidR="00980A48">
          <w:rPr>
            <w:rFonts w:hint="eastAsia"/>
            <w:lang w:eastAsia="zh-CN"/>
          </w:rPr>
          <w:t>世界电信</w:t>
        </w:r>
      </w:ins>
      <w:ins w:id="103" w:author="Huang, Jie " w:date="2012-10-17T16:46:00Z">
        <w:r w:rsidR="001A2DB9">
          <w:rPr>
            <w:rFonts w:hint="eastAsia"/>
            <w:lang w:eastAsia="zh-CN"/>
          </w:rPr>
          <w:t>标准化全会和世界电信发展大会</w:t>
        </w:r>
      </w:ins>
      <w:r w:rsidRPr="00927EE9">
        <w:rPr>
          <w:rFonts w:hint="eastAsia"/>
          <w:lang w:eastAsia="zh-CN"/>
        </w:rPr>
        <w:t>的结论或决定予以分发。</w:t>
      </w:r>
    </w:p>
    <w:p w:rsidR="00765958" w:rsidRDefault="00967E16">
      <w:pPr>
        <w:pStyle w:val="Reasons"/>
        <w:rPr>
          <w:lang w:eastAsia="zh-CN"/>
        </w:rPr>
      </w:pPr>
      <w:r>
        <w:rPr>
          <w:b/>
          <w:lang w:eastAsia="zh-CN"/>
        </w:rPr>
        <w:t>理由</w:t>
      </w:r>
      <w:r>
        <w:rPr>
          <w:b/>
          <w:lang w:eastAsia="zh-CN"/>
        </w:rPr>
        <w:t xml:space="preserve"> :</w:t>
      </w:r>
      <w:r>
        <w:rPr>
          <w:lang w:eastAsia="zh-CN"/>
        </w:rPr>
        <w:tab/>
      </w:r>
      <w:r w:rsidR="001A2DB9">
        <w:rPr>
          <w:rFonts w:hint="eastAsia"/>
          <w:lang w:eastAsia="zh-CN"/>
        </w:rPr>
        <w:t>与《组织法》和国际电联目前的组织结构保持一致。</w:t>
      </w:r>
    </w:p>
    <w:p w:rsidR="00765958" w:rsidRDefault="00967E16">
      <w:pPr>
        <w:pStyle w:val="Proposal"/>
        <w:rPr>
          <w:lang w:eastAsia="zh-CN"/>
        </w:rPr>
      </w:pPr>
      <w:r>
        <w:rPr>
          <w:b/>
          <w:lang w:eastAsia="zh-CN"/>
        </w:rPr>
        <w:t>MOD</w:t>
      </w:r>
      <w:r>
        <w:rPr>
          <w:lang w:eastAsia="zh-CN"/>
        </w:rPr>
        <w:tab/>
        <w:t>ACP/3A2/33</w:t>
      </w:r>
      <w:r>
        <w:rPr>
          <w:b/>
          <w:vanish/>
          <w:color w:val="7F7F7F" w:themeColor="text1" w:themeTint="80"/>
          <w:vertAlign w:val="superscript"/>
          <w:lang w:eastAsia="zh-CN"/>
        </w:rPr>
        <w:t>#11238</w:t>
      </w:r>
    </w:p>
    <w:p w:rsidR="00DA5101" w:rsidRPr="00927EE9" w:rsidRDefault="00967E16" w:rsidP="00FE39C8">
      <w:pPr>
        <w:pStyle w:val="ArtNo"/>
        <w:rPr>
          <w:caps w:val="0"/>
          <w:lang w:eastAsia="zh-CN"/>
        </w:rPr>
      </w:pPr>
      <w:r w:rsidRPr="00927EE9">
        <w:rPr>
          <w:rFonts w:hint="eastAsia"/>
          <w:lang w:eastAsia="zh-CN"/>
        </w:rPr>
        <w:t>第</w:t>
      </w:r>
      <w:r>
        <w:rPr>
          <w:rFonts w:hint="eastAsia"/>
          <w:lang w:eastAsia="zh-CN"/>
        </w:rPr>
        <w:t xml:space="preserve"> </w:t>
      </w:r>
      <w:r w:rsidR="00FE39C8">
        <w:rPr>
          <w:rFonts w:hint="eastAsia"/>
          <w:lang w:eastAsia="zh-CN"/>
        </w:rPr>
        <w:t>十</w:t>
      </w:r>
      <w:r w:rsidR="00FE39C8">
        <w:rPr>
          <w:rFonts w:hint="eastAsia"/>
          <w:lang w:eastAsia="zh-CN"/>
        </w:rPr>
        <w:t xml:space="preserve"> </w:t>
      </w:r>
      <w:r w:rsidRPr="00927EE9">
        <w:rPr>
          <w:rFonts w:hint="eastAsia"/>
          <w:lang w:eastAsia="zh-CN"/>
        </w:rPr>
        <w:t>条</w:t>
      </w:r>
    </w:p>
    <w:p w:rsidR="00DA5101" w:rsidRPr="00927EE9" w:rsidRDefault="00967E16" w:rsidP="00DA5101">
      <w:pPr>
        <w:pStyle w:val="Arttitle"/>
        <w:rPr>
          <w:rFonts w:eastAsia="Times New Roman"/>
          <w:lang w:eastAsia="zh-CN"/>
        </w:rPr>
      </w:pPr>
      <w:del w:id="104" w:author="mchen" w:date="2012-03-20T14:22:00Z">
        <w:r w:rsidRPr="00927EE9">
          <w:rPr>
            <w:rFonts w:hint="eastAsia"/>
            <w:lang w:eastAsia="zh-CN"/>
          </w:rPr>
          <w:delText>最后条款</w:delText>
        </w:r>
      </w:del>
      <w:ins w:id="105" w:author="zhengby" w:date="2011-12-09T15:29:00Z">
        <w:r w:rsidRPr="00927EE9">
          <w:rPr>
            <w:rFonts w:hint="eastAsia"/>
            <w:lang w:eastAsia="zh-CN"/>
          </w:rPr>
          <w:t>生效和临时应用</w:t>
        </w:r>
      </w:ins>
    </w:p>
    <w:p w:rsidR="00765958" w:rsidRDefault="00967E16">
      <w:pPr>
        <w:pStyle w:val="Reasons"/>
        <w:rPr>
          <w:lang w:eastAsia="zh-CN"/>
        </w:rPr>
      </w:pPr>
      <w:r>
        <w:rPr>
          <w:b/>
          <w:lang w:eastAsia="zh-CN"/>
        </w:rPr>
        <w:t>理由</w:t>
      </w:r>
      <w:r>
        <w:rPr>
          <w:b/>
          <w:lang w:eastAsia="zh-CN"/>
        </w:rPr>
        <w:t xml:space="preserve"> :</w:t>
      </w:r>
      <w:r>
        <w:rPr>
          <w:lang w:eastAsia="zh-CN"/>
        </w:rPr>
        <w:tab/>
      </w:r>
      <w:r w:rsidR="00FE39C8">
        <w:rPr>
          <w:rFonts w:hint="eastAsia"/>
          <w:lang w:eastAsia="zh-CN"/>
        </w:rPr>
        <w:t>按上文修改现有标题以反映第十条新的内容。</w:t>
      </w:r>
    </w:p>
    <w:p w:rsidR="00765958" w:rsidRDefault="00967E16">
      <w:pPr>
        <w:pStyle w:val="Proposal"/>
        <w:rPr>
          <w:lang w:eastAsia="zh-CN"/>
        </w:rPr>
      </w:pPr>
      <w:r>
        <w:rPr>
          <w:b/>
          <w:lang w:eastAsia="zh-CN"/>
        </w:rPr>
        <w:t>SUP</w:t>
      </w:r>
      <w:r>
        <w:rPr>
          <w:lang w:eastAsia="zh-CN"/>
        </w:rPr>
        <w:tab/>
        <w:t>ACP/3A2/34</w:t>
      </w:r>
    </w:p>
    <w:p w:rsidR="00DA5101" w:rsidRPr="00BF257F" w:rsidRDefault="00967E16" w:rsidP="00DA5101">
      <w:pPr>
        <w:pStyle w:val="AppendixNo"/>
        <w:rPr>
          <w:lang w:val="en-US" w:eastAsia="zh-CN"/>
        </w:rPr>
      </w:pPr>
      <w:r w:rsidRPr="00BF257F">
        <w:rPr>
          <w:rFonts w:hint="eastAsia"/>
          <w:lang w:val="en-US" w:eastAsia="zh-CN"/>
        </w:rPr>
        <w:t>附录</w:t>
      </w:r>
      <w:r>
        <w:rPr>
          <w:rFonts w:hint="eastAsia"/>
          <w:lang w:val="en-US" w:eastAsia="zh-CN"/>
        </w:rPr>
        <w:t>三</w:t>
      </w:r>
    </w:p>
    <w:p w:rsidR="00DA5101" w:rsidRPr="00BF257F" w:rsidRDefault="00967E16" w:rsidP="00DA5101">
      <w:pPr>
        <w:pStyle w:val="Appendixtitle"/>
        <w:rPr>
          <w:lang w:val="en-US" w:eastAsia="zh-CN"/>
        </w:rPr>
      </w:pPr>
      <w:r w:rsidRPr="00BF257F">
        <w:rPr>
          <w:rFonts w:hint="eastAsia"/>
          <w:lang w:val="en-US" w:eastAsia="zh-CN"/>
        </w:rPr>
        <w:t>公务电信和优待电信</w:t>
      </w:r>
    </w:p>
    <w:p w:rsidR="0076136E" w:rsidRDefault="00967E16" w:rsidP="009A629D">
      <w:pPr>
        <w:pStyle w:val="Reasons"/>
        <w:rPr>
          <w:ins w:id="106" w:author="Huang, Jie " w:date="2012-10-17T16:54:00Z"/>
          <w:lang w:eastAsia="zh-CN"/>
        </w:rPr>
      </w:pPr>
      <w:r>
        <w:rPr>
          <w:b/>
          <w:lang w:eastAsia="zh-CN"/>
        </w:rPr>
        <w:t>理由</w:t>
      </w:r>
      <w:r>
        <w:rPr>
          <w:b/>
          <w:lang w:eastAsia="zh-CN"/>
        </w:rPr>
        <w:t xml:space="preserve"> :</w:t>
      </w:r>
      <w:r>
        <w:rPr>
          <w:lang w:eastAsia="zh-CN"/>
        </w:rPr>
        <w:tab/>
      </w:r>
      <w:r w:rsidR="00FE39C8">
        <w:rPr>
          <w:rFonts w:hint="eastAsia"/>
          <w:lang w:eastAsia="zh-CN"/>
        </w:rPr>
        <w:t>“优待电信”的概念已无意义。</w:t>
      </w:r>
    </w:p>
    <w:p w:rsidR="00FE39C8" w:rsidRPr="00CB487D" w:rsidRDefault="002D4A3E" w:rsidP="00CB487D">
      <w:pPr>
        <w:pStyle w:val="Appendixtitle"/>
        <w:rPr>
          <w:rFonts w:asciiTheme="minorEastAsia" w:eastAsiaTheme="minorEastAsia" w:hAnsiTheme="minorEastAsia"/>
          <w:lang w:eastAsia="zh-CN"/>
        </w:rPr>
      </w:pPr>
      <w:r w:rsidRPr="00CB487D">
        <w:rPr>
          <w:rFonts w:hint="eastAsia"/>
          <w:lang w:val="en-US" w:eastAsia="zh-CN"/>
        </w:rPr>
        <w:t>决议、建议和意见的拟议修订</w:t>
      </w:r>
    </w:p>
    <w:p w:rsidR="00765958" w:rsidRDefault="00967E16">
      <w:pPr>
        <w:pStyle w:val="Proposal"/>
        <w:rPr>
          <w:lang w:eastAsia="zh-CN"/>
        </w:rPr>
      </w:pPr>
      <w:r>
        <w:rPr>
          <w:b/>
          <w:lang w:eastAsia="zh-CN"/>
        </w:rPr>
        <w:t>SUP</w:t>
      </w:r>
      <w:r>
        <w:rPr>
          <w:lang w:eastAsia="zh-CN"/>
        </w:rPr>
        <w:tab/>
        <w:t>ACP/3A2/35</w:t>
      </w:r>
    </w:p>
    <w:p w:rsidR="00DA5101" w:rsidRPr="003333B7" w:rsidRDefault="00967E16" w:rsidP="00DA5101">
      <w:pPr>
        <w:pStyle w:val="ResNo"/>
        <w:rPr>
          <w:lang w:eastAsia="zh-CN"/>
        </w:rPr>
      </w:pPr>
      <w:r w:rsidRPr="003333B7">
        <w:rPr>
          <w:rFonts w:hint="eastAsia"/>
          <w:lang w:eastAsia="zh-CN"/>
        </w:rPr>
        <w:t>第</w:t>
      </w:r>
      <w:r w:rsidRPr="003333B7">
        <w:rPr>
          <w:rFonts w:hint="eastAsia"/>
          <w:lang w:eastAsia="zh-CN"/>
        </w:rPr>
        <w:t>1</w:t>
      </w:r>
      <w:r w:rsidRPr="003333B7">
        <w:rPr>
          <w:rFonts w:hint="eastAsia"/>
          <w:lang w:eastAsia="zh-CN"/>
        </w:rPr>
        <w:t>号决议</w:t>
      </w:r>
    </w:p>
    <w:p w:rsidR="00DA5101" w:rsidRPr="003333B7" w:rsidRDefault="00967E16" w:rsidP="00DA5101">
      <w:pPr>
        <w:pStyle w:val="Restitle"/>
        <w:rPr>
          <w:lang w:eastAsia="zh-CN"/>
        </w:rPr>
      </w:pPr>
      <w:r w:rsidRPr="003333B7">
        <w:rPr>
          <w:rFonts w:hint="eastAsia"/>
          <w:lang w:eastAsia="zh-CN"/>
        </w:rPr>
        <w:t>关于向公众开放的国际电信业务资料的转发</w:t>
      </w:r>
    </w:p>
    <w:p w:rsidR="00765958" w:rsidRDefault="00967E16">
      <w:pPr>
        <w:pStyle w:val="Reasons"/>
        <w:rPr>
          <w:lang w:eastAsia="zh-CN"/>
        </w:rPr>
      </w:pPr>
      <w:r>
        <w:rPr>
          <w:b/>
          <w:lang w:eastAsia="zh-CN"/>
        </w:rPr>
        <w:t>理由</w:t>
      </w:r>
      <w:r>
        <w:rPr>
          <w:b/>
          <w:lang w:eastAsia="zh-CN"/>
        </w:rPr>
        <w:t xml:space="preserve"> :</w:t>
      </w:r>
      <w:r>
        <w:rPr>
          <w:lang w:eastAsia="zh-CN"/>
        </w:rPr>
        <w:tab/>
      </w:r>
      <w:r w:rsidR="002D4A3E">
        <w:rPr>
          <w:rFonts w:hint="eastAsia"/>
          <w:lang w:eastAsia="zh-CN"/>
        </w:rPr>
        <w:t>该决议已过时并含盖在《公约》第</w:t>
      </w:r>
      <w:r w:rsidR="002D4A3E">
        <w:rPr>
          <w:rFonts w:hint="eastAsia"/>
          <w:lang w:eastAsia="zh-CN"/>
        </w:rPr>
        <w:t>202</w:t>
      </w:r>
      <w:r w:rsidR="002D4A3E">
        <w:rPr>
          <w:rFonts w:hint="eastAsia"/>
          <w:lang w:eastAsia="zh-CN"/>
        </w:rPr>
        <w:t>和</w:t>
      </w:r>
      <w:r w:rsidR="002D4A3E">
        <w:rPr>
          <w:rFonts w:hint="eastAsia"/>
          <w:lang w:eastAsia="zh-CN"/>
        </w:rPr>
        <w:t>203</w:t>
      </w:r>
      <w:r w:rsidR="002D4A3E">
        <w:rPr>
          <w:rFonts w:hint="eastAsia"/>
          <w:lang w:eastAsia="zh-CN"/>
        </w:rPr>
        <w:t>款中。</w:t>
      </w:r>
    </w:p>
    <w:p w:rsidR="00765958" w:rsidRDefault="00967E16">
      <w:pPr>
        <w:pStyle w:val="Proposal"/>
        <w:rPr>
          <w:lang w:eastAsia="zh-CN"/>
        </w:rPr>
      </w:pPr>
      <w:r>
        <w:rPr>
          <w:b/>
          <w:lang w:eastAsia="zh-CN"/>
        </w:rPr>
        <w:lastRenderedPageBreak/>
        <w:t>SUP</w:t>
      </w:r>
      <w:r>
        <w:rPr>
          <w:lang w:eastAsia="zh-CN"/>
        </w:rPr>
        <w:tab/>
        <w:t>ACP/3A2/36</w:t>
      </w:r>
    </w:p>
    <w:p w:rsidR="00DA5101" w:rsidRPr="003333B7" w:rsidRDefault="002D4A3E" w:rsidP="002D4A3E">
      <w:pPr>
        <w:pStyle w:val="ResNo"/>
        <w:rPr>
          <w:lang w:eastAsia="zh-CN"/>
        </w:rPr>
      </w:pPr>
      <w:r w:rsidRPr="003333B7">
        <w:rPr>
          <w:rFonts w:hint="eastAsia"/>
          <w:lang w:eastAsia="zh-CN"/>
        </w:rPr>
        <w:t>第</w:t>
      </w:r>
      <w:r>
        <w:rPr>
          <w:rFonts w:hint="eastAsia"/>
          <w:lang w:eastAsia="zh-CN"/>
        </w:rPr>
        <w:t>2</w:t>
      </w:r>
      <w:r w:rsidR="00967E16" w:rsidRPr="003333B7">
        <w:rPr>
          <w:rFonts w:hint="eastAsia"/>
          <w:lang w:eastAsia="zh-CN"/>
        </w:rPr>
        <w:t>号决议</w:t>
      </w:r>
    </w:p>
    <w:p w:rsidR="00DA5101" w:rsidRDefault="00DA3555" w:rsidP="0076136E">
      <w:pPr>
        <w:pStyle w:val="Restitle"/>
        <w:rPr>
          <w:lang w:eastAsia="zh-CN"/>
        </w:rPr>
      </w:pPr>
      <w:r>
        <w:rPr>
          <w:rFonts w:hint="eastAsia"/>
          <w:lang w:eastAsia="zh-CN"/>
        </w:rPr>
        <w:t>电联各会员在实施《国际电信规则》中的合作</w:t>
      </w:r>
    </w:p>
    <w:p w:rsidR="00765958" w:rsidRDefault="00967E16">
      <w:pPr>
        <w:pStyle w:val="Reasons"/>
        <w:rPr>
          <w:lang w:eastAsia="zh-CN"/>
        </w:rPr>
      </w:pPr>
      <w:r>
        <w:rPr>
          <w:b/>
          <w:lang w:eastAsia="zh-CN"/>
        </w:rPr>
        <w:t>理由</w:t>
      </w:r>
      <w:r>
        <w:rPr>
          <w:b/>
          <w:lang w:eastAsia="zh-CN"/>
        </w:rPr>
        <w:t xml:space="preserve"> :</w:t>
      </w:r>
      <w:r>
        <w:rPr>
          <w:lang w:eastAsia="zh-CN"/>
        </w:rPr>
        <w:tab/>
      </w:r>
      <w:r w:rsidR="005C242E">
        <w:rPr>
          <w:rFonts w:hint="eastAsia"/>
          <w:lang w:eastAsia="zh-CN"/>
        </w:rPr>
        <w:t>ITR</w:t>
      </w:r>
      <w:r w:rsidR="005C242E">
        <w:rPr>
          <w:rFonts w:hint="eastAsia"/>
          <w:lang w:eastAsia="zh-CN"/>
        </w:rPr>
        <w:t>第</w:t>
      </w:r>
      <w:r w:rsidR="005C242E">
        <w:rPr>
          <w:rFonts w:hint="eastAsia"/>
          <w:lang w:eastAsia="zh-CN"/>
        </w:rPr>
        <w:t>1.7.c</w:t>
      </w:r>
      <w:r w:rsidR="005C242E">
        <w:rPr>
          <w:rFonts w:hint="eastAsia"/>
          <w:lang w:eastAsia="zh-CN"/>
        </w:rPr>
        <w:t>款</w:t>
      </w:r>
      <w:r w:rsidR="00DA3555">
        <w:rPr>
          <w:rFonts w:hint="eastAsia"/>
          <w:lang w:eastAsia="zh-CN"/>
        </w:rPr>
        <w:t>涉及在实施</w:t>
      </w:r>
      <w:r w:rsidR="005C242E" w:rsidRPr="00364DD8">
        <w:rPr>
          <w:rFonts w:ascii="Calibri" w:hAnsi="Calibri" w:cs="Calibri"/>
          <w:lang w:eastAsia="zh-CN"/>
        </w:rPr>
        <w:t>ITR</w:t>
      </w:r>
      <w:r w:rsidR="005C242E">
        <w:rPr>
          <w:rFonts w:hint="eastAsia"/>
          <w:lang w:eastAsia="zh-CN"/>
        </w:rPr>
        <w:t>中的合作，因此，可能不需要第</w:t>
      </w:r>
      <w:r w:rsidR="005C242E">
        <w:rPr>
          <w:rFonts w:hint="eastAsia"/>
          <w:lang w:eastAsia="zh-CN"/>
        </w:rPr>
        <w:t>2</w:t>
      </w:r>
      <w:r w:rsidR="005C242E">
        <w:rPr>
          <w:rFonts w:hint="eastAsia"/>
          <w:lang w:eastAsia="zh-CN"/>
        </w:rPr>
        <w:t>号决议。</w:t>
      </w:r>
    </w:p>
    <w:p w:rsidR="00765958" w:rsidRDefault="00967E16">
      <w:pPr>
        <w:pStyle w:val="Proposal"/>
        <w:rPr>
          <w:lang w:eastAsia="zh-CN"/>
        </w:rPr>
      </w:pPr>
      <w:r>
        <w:rPr>
          <w:b/>
          <w:lang w:eastAsia="zh-CN"/>
        </w:rPr>
        <w:t>SUP</w:t>
      </w:r>
      <w:r>
        <w:rPr>
          <w:lang w:eastAsia="zh-CN"/>
        </w:rPr>
        <w:tab/>
        <w:t>ACP/3A2/37</w:t>
      </w:r>
    </w:p>
    <w:p w:rsidR="00DA5101" w:rsidRPr="003333B7" w:rsidRDefault="00967E16" w:rsidP="00DA5101">
      <w:pPr>
        <w:pStyle w:val="ResNo"/>
        <w:rPr>
          <w:lang w:eastAsia="zh-CN"/>
        </w:rPr>
      </w:pPr>
      <w:r w:rsidRPr="003333B7">
        <w:rPr>
          <w:rFonts w:hint="eastAsia"/>
          <w:lang w:eastAsia="zh-CN"/>
        </w:rPr>
        <w:t>第</w:t>
      </w:r>
      <w:r w:rsidRPr="003333B7">
        <w:rPr>
          <w:rFonts w:hint="eastAsia"/>
          <w:lang w:eastAsia="zh-CN"/>
        </w:rPr>
        <w:t>3</w:t>
      </w:r>
      <w:r w:rsidRPr="003333B7">
        <w:rPr>
          <w:rFonts w:hint="eastAsia"/>
          <w:lang w:eastAsia="zh-CN"/>
        </w:rPr>
        <w:t>号决议</w:t>
      </w:r>
    </w:p>
    <w:p w:rsidR="00DA5101" w:rsidRPr="003333B7" w:rsidRDefault="00967E16" w:rsidP="00220BE7">
      <w:pPr>
        <w:pStyle w:val="Restitle"/>
        <w:rPr>
          <w:lang w:eastAsia="zh-CN"/>
        </w:rPr>
      </w:pPr>
      <w:r w:rsidRPr="003333B7">
        <w:rPr>
          <w:rFonts w:hint="eastAsia"/>
          <w:lang w:eastAsia="zh-CN"/>
        </w:rPr>
        <w:t>提供国际电信业务所得收入的分摊</w:t>
      </w:r>
    </w:p>
    <w:p w:rsidR="00765958" w:rsidRDefault="00967E16" w:rsidP="00DA3555">
      <w:pPr>
        <w:pStyle w:val="Reasons"/>
        <w:rPr>
          <w:lang w:eastAsia="zh-CN"/>
        </w:rPr>
      </w:pPr>
      <w:r>
        <w:rPr>
          <w:b/>
          <w:lang w:eastAsia="zh-CN"/>
        </w:rPr>
        <w:t>理由</w:t>
      </w:r>
      <w:r>
        <w:rPr>
          <w:b/>
          <w:lang w:eastAsia="zh-CN"/>
        </w:rPr>
        <w:t xml:space="preserve"> :</w:t>
      </w:r>
      <w:r>
        <w:rPr>
          <w:lang w:eastAsia="zh-CN"/>
        </w:rPr>
        <w:tab/>
      </w:r>
      <w:r w:rsidR="005C242E">
        <w:rPr>
          <w:rFonts w:hint="eastAsia"/>
          <w:lang w:eastAsia="zh-CN"/>
        </w:rPr>
        <w:t>已无意义，因为，</w:t>
      </w:r>
      <w:r w:rsidR="005C242E">
        <w:rPr>
          <w:rFonts w:hint="eastAsia"/>
          <w:lang w:eastAsia="zh-CN"/>
        </w:rPr>
        <w:t>ITU</w:t>
      </w:r>
      <w:r w:rsidR="005C242E">
        <w:rPr>
          <w:lang w:eastAsia="zh-CN"/>
        </w:rPr>
        <w:t>–</w:t>
      </w:r>
      <w:r w:rsidR="005C242E">
        <w:rPr>
          <w:rFonts w:hint="eastAsia"/>
          <w:lang w:eastAsia="zh-CN"/>
        </w:rPr>
        <w:t>T</w:t>
      </w:r>
      <w:r w:rsidR="005C242E">
        <w:rPr>
          <w:rFonts w:hint="eastAsia"/>
          <w:lang w:eastAsia="zh-CN"/>
        </w:rPr>
        <w:t>第</w:t>
      </w:r>
      <w:r w:rsidR="005C242E">
        <w:rPr>
          <w:rFonts w:hint="eastAsia"/>
          <w:lang w:eastAsia="zh-CN"/>
        </w:rPr>
        <w:t>3</w:t>
      </w:r>
      <w:r w:rsidR="005C242E">
        <w:rPr>
          <w:rFonts w:hint="eastAsia"/>
          <w:lang w:eastAsia="zh-CN"/>
        </w:rPr>
        <w:t>研究组进行</w:t>
      </w:r>
      <w:r w:rsidR="00DA3555">
        <w:rPr>
          <w:rFonts w:hint="eastAsia"/>
          <w:lang w:eastAsia="zh-CN"/>
        </w:rPr>
        <w:t>该决议呼吁开展的研究。此外，该问题已在标题相同的第</w:t>
      </w:r>
      <w:r w:rsidR="00DA3555">
        <w:rPr>
          <w:rFonts w:hint="eastAsia"/>
          <w:lang w:eastAsia="zh-CN"/>
        </w:rPr>
        <w:t>22</w:t>
      </w:r>
      <w:r w:rsidR="00DA3555">
        <w:rPr>
          <w:rFonts w:hint="eastAsia"/>
          <w:lang w:eastAsia="zh-CN"/>
        </w:rPr>
        <w:t>号决议（</w:t>
      </w:r>
      <w:r w:rsidR="00DA3555">
        <w:rPr>
          <w:rFonts w:hint="eastAsia"/>
          <w:lang w:eastAsia="zh-CN"/>
        </w:rPr>
        <w:t>2006</w:t>
      </w:r>
      <w:r w:rsidR="00DA3555">
        <w:rPr>
          <w:rFonts w:hint="eastAsia"/>
          <w:lang w:eastAsia="zh-CN"/>
        </w:rPr>
        <w:t>年，安塔利亚，修订版）中得到解决。</w:t>
      </w:r>
    </w:p>
    <w:p w:rsidR="00765958" w:rsidRDefault="00967E16">
      <w:pPr>
        <w:pStyle w:val="Proposal"/>
        <w:rPr>
          <w:lang w:eastAsia="zh-CN"/>
        </w:rPr>
      </w:pPr>
      <w:r>
        <w:rPr>
          <w:b/>
          <w:lang w:eastAsia="zh-CN"/>
        </w:rPr>
        <w:t>SUP</w:t>
      </w:r>
      <w:r>
        <w:rPr>
          <w:lang w:eastAsia="zh-CN"/>
        </w:rPr>
        <w:tab/>
        <w:t>ACP/3A2/38</w:t>
      </w:r>
    </w:p>
    <w:p w:rsidR="00DA5101" w:rsidRPr="003333B7" w:rsidRDefault="00DA3555" w:rsidP="00DA3555">
      <w:pPr>
        <w:pStyle w:val="ResNo"/>
        <w:rPr>
          <w:lang w:eastAsia="zh-CN"/>
        </w:rPr>
      </w:pPr>
      <w:r w:rsidRPr="003333B7">
        <w:rPr>
          <w:rFonts w:hint="eastAsia"/>
          <w:lang w:eastAsia="zh-CN"/>
        </w:rPr>
        <w:t>第</w:t>
      </w:r>
      <w:r>
        <w:rPr>
          <w:rFonts w:hint="eastAsia"/>
          <w:lang w:eastAsia="zh-CN"/>
        </w:rPr>
        <w:t>4</w:t>
      </w:r>
      <w:r w:rsidR="00967E16" w:rsidRPr="003333B7">
        <w:rPr>
          <w:rFonts w:hint="eastAsia"/>
          <w:lang w:eastAsia="zh-CN"/>
        </w:rPr>
        <w:t>号决议</w:t>
      </w:r>
    </w:p>
    <w:p w:rsidR="00DA5101" w:rsidRPr="003333B7" w:rsidRDefault="00DA3555" w:rsidP="00CB487D">
      <w:pPr>
        <w:pStyle w:val="Restitle"/>
        <w:rPr>
          <w:lang w:eastAsia="zh-CN"/>
        </w:rPr>
      </w:pPr>
      <w:r>
        <w:rPr>
          <w:rFonts w:hint="eastAsia"/>
          <w:lang w:eastAsia="zh-CN"/>
        </w:rPr>
        <w:t>不断变化的电信环境</w:t>
      </w:r>
    </w:p>
    <w:p w:rsidR="00765958" w:rsidRDefault="00967E16">
      <w:pPr>
        <w:pStyle w:val="Reasons"/>
        <w:rPr>
          <w:lang w:eastAsia="zh-CN"/>
        </w:rPr>
      </w:pPr>
      <w:r>
        <w:rPr>
          <w:b/>
          <w:lang w:eastAsia="zh-CN"/>
        </w:rPr>
        <w:t>理由</w:t>
      </w:r>
      <w:r>
        <w:rPr>
          <w:b/>
          <w:lang w:eastAsia="zh-CN"/>
        </w:rPr>
        <w:t xml:space="preserve"> :</w:t>
      </w:r>
      <w:r>
        <w:rPr>
          <w:lang w:eastAsia="zh-CN"/>
        </w:rPr>
        <w:tab/>
      </w:r>
      <w:r w:rsidR="00DA3555">
        <w:rPr>
          <w:rFonts w:hint="eastAsia"/>
          <w:lang w:eastAsia="zh-CN"/>
        </w:rPr>
        <w:t>已无意义，因为，</w:t>
      </w:r>
      <w:r w:rsidR="00DA3555">
        <w:rPr>
          <w:rFonts w:hint="eastAsia"/>
          <w:lang w:eastAsia="zh-CN"/>
        </w:rPr>
        <w:t>1989</w:t>
      </w:r>
      <w:r w:rsidR="00DA3555">
        <w:rPr>
          <w:rFonts w:hint="eastAsia"/>
          <w:lang w:eastAsia="zh-CN"/>
        </w:rPr>
        <w:t>年全权代表大会已针对邀请采取了行动。</w:t>
      </w:r>
    </w:p>
    <w:p w:rsidR="00765958" w:rsidRDefault="00967E16">
      <w:pPr>
        <w:pStyle w:val="Proposal"/>
        <w:rPr>
          <w:lang w:eastAsia="zh-CN"/>
        </w:rPr>
      </w:pPr>
      <w:r>
        <w:rPr>
          <w:b/>
          <w:lang w:eastAsia="zh-CN"/>
        </w:rPr>
        <w:t>SUP</w:t>
      </w:r>
      <w:r>
        <w:rPr>
          <w:lang w:eastAsia="zh-CN"/>
        </w:rPr>
        <w:tab/>
        <w:t>ACP/3A2/39</w:t>
      </w:r>
    </w:p>
    <w:p w:rsidR="00DA5101" w:rsidRPr="003333B7" w:rsidRDefault="00DA3555" w:rsidP="00DA3555">
      <w:pPr>
        <w:pStyle w:val="ResNo"/>
        <w:rPr>
          <w:lang w:eastAsia="zh-CN"/>
        </w:rPr>
      </w:pPr>
      <w:r w:rsidRPr="003333B7">
        <w:rPr>
          <w:rFonts w:hint="eastAsia"/>
          <w:lang w:eastAsia="zh-CN"/>
        </w:rPr>
        <w:t>第</w:t>
      </w:r>
      <w:r>
        <w:rPr>
          <w:rFonts w:hint="eastAsia"/>
          <w:lang w:eastAsia="zh-CN"/>
        </w:rPr>
        <w:t>5</w:t>
      </w:r>
      <w:r w:rsidR="00967E16" w:rsidRPr="003333B7">
        <w:rPr>
          <w:rFonts w:hint="eastAsia"/>
          <w:lang w:eastAsia="zh-CN"/>
        </w:rPr>
        <w:t>号决议</w:t>
      </w:r>
    </w:p>
    <w:p w:rsidR="00DA5101" w:rsidRPr="003333B7" w:rsidRDefault="00DA3555" w:rsidP="00DA5101">
      <w:pPr>
        <w:pStyle w:val="Restitle"/>
        <w:rPr>
          <w:lang w:eastAsia="zh-CN"/>
        </w:rPr>
      </w:pPr>
      <w:r>
        <w:rPr>
          <w:rFonts w:hint="eastAsia"/>
          <w:lang w:eastAsia="zh-CN"/>
        </w:rPr>
        <w:t>国际电报电话咨询委员会和全世界电信标准化</w:t>
      </w:r>
    </w:p>
    <w:p w:rsidR="00765958" w:rsidRDefault="00967E16">
      <w:pPr>
        <w:pStyle w:val="Reasons"/>
        <w:rPr>
          <w:lang w:eastAsia="zh-CN"/>
        </w:rPr>
      </w:pPr>
      <w:r>
        <w:rPr>
          <w:b/>
          <w:lang w:eastAsia="zh-CN"/>
        </w:rPr>
        <w:t>理由</w:t>
      </w:r>
      <w:r>
        <w:rPr>
          <w:b/>
          <w:lang w:eastAsia="zh-CN"/>
        </w:rPr>
        <w:t xml:space="preserve"> :</w:t>
      </w:r>
      <w:r>
        <w:rPr>
          <w:lang w:eastAsia="zh-CN"/>
        </w:rPr>
        <w:tab/>
      </w:r>
      <w:r w:rsidR="004653A5">
        <w:rPr>
          <w:rFonts w:hint="eastAsia"/>
          <w:lang w:eastAsia="zh-CN"/>
        </w:rPr>
        <w:t>不再相关，因为，行政理事会</w:t>
      </w:r>
      <w:r w:rsidR="0055448D" w:rsidRPr="00F173AE">
        <w:rPr>
          <w:rFonts w:ascii="Calibri" w:eastAsia="Times New Roman" w:hAnsi="Calibri" w:cs="Calibri" w:hint="eastAsia"/>
          <w:lang w:eastAsia="zh-CN"/>
        </w:rPr>
        <w:t>*</w:t>
      </w:r>
      <w:r w:rsidR="0055448D">
        <w:rPr>
          <w:rFonts w:hint="eastAsia"/>
          <w:lang w:eastAsia="zh-CN"/>
        </w:rPr>
        <w:t>和</w:t>
      </w:r>
      <w:r w:rsidR="0055448D">
        <w:rPr>
          <w:rFonts w:hint="eastAsia"/>
          <w:lang w:eastAsia="zh-CN"/>
        </w:rPr>
        <w:t>1989</w:t>
      </w:r>
      <w:r w:rsidR="0055448D">
        <w:rPr>
          <w:rFonts w:hint="eastAsia"/>
          <w:lang w:eastAsia="zh-CN"/>
        </w:rPr>
        <w:t>年全权代表大会已采取了所呼吁的行动。</w:t>
      </w:r>
    </w:p>
    <w:p w:rsidR="004653A5" w:rsidRDefault="0055448D" w:rsidP="003D0CB2">
      <w:pPr>
        <w:pStyle w:val="Reasons"/>
        <w:rPr>
          <w:lang w:eastAsia="zh-CN"/>
        </w:rPr>
      </w:pPr>
      <w:r>
        <w:rPr>
          <w:rFonts w:hint="eastAsia"/>
          <w:lang w:eastAsia="zh-CN"/>
        </w:rPr>
        <w:t>*</w:t>
      </w:r>
      <w:r w:rsidR="007A3B63">
        <w:rPr>
          <w:rFonts w:hint="eastAsia"/>
          <w:lang w:eastAsia="zh-CN"/>
        </w:rPr>
        <w:t xml:space="preserve"> </w:t>
      </w:r>
      <w:r w:rsidRPr="0055448D">
        <w:rPr>
          <w:rFonts w:ascii="STKaiti" w:eastAsia="STKaiti" w:hAnsi="STKaiti" w:hint="eastAsia"/>
          <w:lang w:eastAsia="zh-CN"/>
        </w:rPr>
        <w:t>现为理事会。</w:t>
      </w:r>
    </w:p>
    <w:p w:rsidR="00765958" w:rsidRDefault="00967E16">
      <w:pPr>
        <w:pStyle w:val="Proposal"/>
        <w:rPr>
          <w:lang w:eastAsia="zh-CN"/>
        </w:rPr>
      </w:pPr>
      <w:r>
        <w:rPr>
          <w:b/>
          <w:lang w:eastAsia="zh-CN"/>
        </w:rPr>
        <w:t>SUP</w:t>
      </w:r>
      <w:r>
        <w:rPr>
          <w:lang w:eastAsia="zh-CN"/>
        </w:rPr>
        <w:tab/>
        <w:t>ACP/3A2/40</w:t>
      </w:r>
    </w:p>
    <w:p w:rsidR="00DA5101" w:rsidRPr="003333B7" w:rsidRDefault="00967E16" w:rsidP="0055448D">
      <w:pPr>
        <w:pStyle w:val="ResNo"/>
        <w:rPr>
          <w:lang w:eastAsia="zh-CN"/>
        </w:rPr>
      </w:pPr>
      <w:r w:rsidRPr="003333B7">
        <w:rPr>
          <w:rFonts w:hint="eastAsia"/>
          <w:lang w:eastAsia="zh-CN"/>
        </w:rPr>
        <w:t>第</w:t>
      </w:r>
      <w:r w:rsidR="0055448D">
        <w:rPr>
          <w:rFonts w:hint="eastAsia"/>
          <w:lang w:eastAsia="zh-CN"/>
        </w:rPr>
        <w:t>7</w:t>
      </w:r>
      <w:r w:rsidRPr="003333B7">
        <w:rPr>
          <w:rFonts w:hint="eastAsia"/>
          <w:lang w:eastAsia="zh-CN"/>
        </w:rPr>
        <w:t>号决议</w:t>
      </w:r>
    </w:p>
    <w:p w:rsidR="00DA5101" w:rsidRPr="003333B7" w:rsidRDefault="0055448D" w:rsidP="00A81551">
      <w:pPr>
        <w:pStyle w:val="Restitle"/>
        <w:rPr>
          <w:lang w:eastAsia="zh-CN"/>
        </w:rPr>
      </w:pPr>
      <w:r>
        <w:rPr>
          <w:rFonts w:hint="eastAsia"/>
          <w:lang w:eastAsia="zh-CN"/>
        </w:rPr>
        <w:t>通过总秘书处转发操作和业务资料</w:t>
      </w:r>
    </w:p>
    <w:p w:rsidR="00765958" w:rsidRDefault="00967E16">
      <w:pPr>
        <w:pStyle w:val="Reasons"/>
        <w:rPr>
          <w:lang w:eastAsia="zh-CN"/>
        </w:rPr>
      </w:pPr>
      <w:r>
        <w:rPr>
          <w:b/>
          <w:lang w:eastAsia="zh-CN"/>
        </w:rPr>
        <w:t>理由</w:t>
      </w:r>
      <w:r>
        <w:rPr>
          <w:b/>
          <w:lang w:eastAsia="zh-CN"/>
        </w:rPr>
        <w:t xml:space="preserve"> :</w:t>
      </w:r>
      <w:r>
        <w:rPr>
          <w:lang w:eastAsia="zh-CN"/>
        </w:rPr>
        <w:tab/>
      </w:r>
      <w:r w:rsidR="0055448D">
        <w:rPr>
          <w:rFonts w:hint="eastAsia"/>
          <w:lang w:eastAsia="zh-CN"/>
        </w:rPr>
        <w:t>不再相关，因为，相关信息已酌情公布在《操作公报》中并含盖在第</w:t>
      </w:r>
      <w:r w:rsidR="0055448D">
        <w:rPr>
          <w:rFonts w:hint="eastAsia"/>
          <w:lang w:eastAsia="zh-CN"/>
        </w:rPr>
        <w:t>202</w:t>
      </w:r>
      <w:r w:rsidR="0055448D">
        <w:rPr>
          <w:rFonts w:hint="eastAsia"/>
          <w:lang w:eastAsia="zh-CN"/>
        </w:rPr>
        <w:t>和</w:t>
      </w:r>
      <w:r w:rsidR="0055448D">
        <w:rPr>
          <w:rFonts w:hint="eastAsia"/>
          <w:lang w:eastAsia="zh-CN"/>
        </w:rPr>
        <w:t>203</w:t>
      </w:r>
      <w:r w:rsidR="0055448D">
        <w:rPr>
          <w:rFonts w:hint="eastAsia"/>
          <w:lang w:eastAsia="zh-CN"/>
        </w:rPr>
        <w:t>款中。</w:t>
      </w:r>
    </w:p>
    <w:p w:rsidR="00765958" w:rsidRDefault="00967E16">
      <w:pPr>
        <w:pStyle w:val="Proposal"/>
        <w:rPr>
          <w:lang w:eastAsia="zh-CN"/>
        </w:rPr>
      </w:pPr>
      <w:r>
        <w:rPr>
          <w:b/>
          <w:lang w:eastAsia="zh-CN"/>
        </w:rPr>
        <w:lastRenderedPageBreak/>
        <w:t>SUP</w:t>
      </w:r>
      <w:r>
        <w:rPr>
          <w:lang w:eastAsia="zh-CN"/>
        </w:rPr>
        <w:tab/>
        <w:t>ACP/3A2/41</w:t>
      </w:r>
    </w:p>
    <w:p w:rsidR="00DA5101" w:rsidRPr="003333B7" w:rsidRDefault="00967E16" w:rsidP="0055448D">
      <w:pPr>
        <w:pStyle w:val="ResNo"/>
        <w:rPr>
          <w:lang w:eastAsia="zh-CN"/>
        </w:rPr>
      </w:pPr>
      <w:r w:rsidRPr="003333B7">
        <w:rPr>
          <w:rFonts w:hint="eastAsia"/>
          <w:lang w:eastAsia="zh-CN"/>
        </w:rPr>
        <w:t>第</w:t>
      </w:r>
      <w:r w:rsidR="0055448D">
        <w:rPr>
          <w:rFonts w:hint="eastAsia"/>
          <w:lang w:eastAsia="zh-CN"/>
        </w:rPr>
        <w:t>8</w:t>
      </w:r>
      <w:r w:rsidRPr="003333B7">
        <w:rPr>
          <w:rFonts w:hint="eastAsia"/>
          <w:lang w:eastAsia="zh-CN"/>
        </w:rPr>
        <w:t>号决议</w:t>
      </w:r>
    </w:p>
    <w:p w:rsidR="00DA5101" w:rsidRPr="003333B7" w:rsidRDefault="0055448D" w:rsidP="00F51FCB">
      <w:pPr>
        <w:pStyle w:val="Restitle"/>
        <w:rPr>
          <w:lang w:eastAsia="zh-CN"/>
        </w:rPr>
      </w:pPr>
      <w:r>
        <w:rPr>
          <w:rFonts w:hint="eastAsia"/>
          <w:lang w:eastAsia="zh-CN"/>
        </w:rPr>
        <w:t>《国际电信业务须知》</w:t>
      </w:r>
    </w:p>
    <w:p w:rsidR="00765958" w:rsidRPr="00552B0B" w:rsidRDefault="00967E16" w:rsidP="00C846E2">
      <w:pPr>
        <w:pStyle w:val="Reasons"/>
        <w:rPr>
          <w:lang w:eastAsia="zh-CN"/>
        </w:rPr>
      </w:pPr>
      <w:r>
        <w:rPr>
          <w:b/>
          <w:lang w:eastAsia="zh-CN"/>
        </w:rPr>
        <w:t>理由</w:t>
      </w:r>
      <w:r>
        <w:rPr>
          <w:b/>
          <w:lang w:eastAsia="zh-CN"/>
        </w:rPr>
        <w:t xml:space="preserve"> :</w:t>
      </w:r>
      <w:r>
        <w:rPr>
          <w:lang w:eastAsia="zh-CN"/>
        </w:rPr>
        <w:tab/>
      </w:r>
      <w:r w:rsidR="00C16D72">
        <w:rPr>
          <w:rFonts w:hint="eastAsia"/>
          <w:lang w:eastAsia="zh-CN"/>
        </w:rPr>
        <w:t>不再相关。如同</w:t>
      </w:r>
      <w:r w:rsidR="00C16D72" w:rsidRPr="00453418">
        <w:rPr>
          <w:rFonts w:ascii="Calibri" w:hAnsi="Calibri" w:cs="Calibri"/>
          <w:lang w:eastAsia="zh-CN"/>
        </w:rPr>
        <w:t>CWG WCIT</w:t>
      </w:r>
      <w:r w:rsidR="00C846E2" w:rsidRPr="00453418">
        <w:rPr>
          <w:rFonts w:ascii="Calibri" w:hAnsi="Calibri" w:cs="Calibri"/>
          <w:lang w:eastAsia="zh-CN"/>
        </w:rPr>
        <w:t>-</w:t>
      </w:r>
      <w:r w:rsidR="00C16D72" w:rsidRPr="00453418">
        <w:rPr>
          <w:rFonts w:ascii="Calibri" w:hAnsi="Calibri" w:cs="Calibri"/>
          <w:lang w:eastAsia="zh-CN"/>
        </w:rPr>
        <w:t>12</w:t>
      </w:r>
      <w:r w:rsidR="00552B0B" w:rsidRPr="00453418">
        <w:rPr>
          <w:rFonts w:ascii="Calibri" w:hAnsi="Calibri" w:cs="Calibri"/>
          <w:lang w:eastAsia="zh-CN"/>
        </w:rPr>
        <w:t>/INF</w:t>
      </w:r>
      <w:r w:rsidR="00C846E2" w:rsidRPr="00453418">
        <w:rPr>
          <w:rFonts w:ascii="Calibri" w:hAnsi="Calibri" w:cs="Calibri"/>
          <w:lang w:eastAsia="zh-CN"/>
        </w:rPr>
        <w:t>-</w:t>
      </w:r>
      <w:r w:rsidR="00552B0B" w:rsidRPr="00453418">
        <w:rPr>
          <w:rFonts w:ascii="Calibri" w:hAnsi="Calibri" w:cs="Calibri"/>
          <w:lang w:eastAsia="zh-CN"/>
        </w:rPr>
        <w:t>2</w:t>
      </w:r>
      <w:r w:rsidR="00552B0B">
        <w:rPr>
          <w:rFonts w:hint="eastAsia"/>
          <w:lang w:eastAsia="zh-CN"/>
        </w:rPr>
        <w:t>号文件（《须知》现状）所述，</w:t>
      </w:r>
      <w:r w:rsidR="00552B0B" w:rsidRPr="00453418">
        <w:rPr>
          <w:rFonts w:ascii="Calibri" w:hAnsi="Calibri" w:cs="Calibri"/>
          <w:lang w:eastAsia="zh-CN"/>
        </w:rPr>
        <w:t>C.3</w:t>
      </w:r>
      <w:r w:rsidR="00552B0B">
        <w:rPr>
          <w:rFonts w:hint="eastAsia"/>
          <w:lang w:eastAsia="zh-CN"/>
        </w:rPr>
        <w:t>建议书（《国际通信业务须知》）和</w:t>
      </w:r>
      <w:r w:rsidR="00552B0B" w:rsidRPr="00453418">
        <w:rPr>
          <w:rFonts w:ascii="Calibri" w:hAnsi="Calibri" w:cs="Calibri"/>
          <w:lang w:eastAsia="zh-CN"/>
        </w:rPr>
        <w:t>ITU-T E.141</w:t>
      </w:r>
      <w:r w:rsidR="00552B0B">
        <w:rPr>
          <w:rFonts w:hint="eastAsia"/>
          <w:lang w:eastAsia="zh-CN"/>
        </w:rPr>
        <w:t>建议书（《有关接话员辅助的国际电话业务的接话员须知》）已撤出。</w:t>
      </w:r>
    </w:p>
    <w:p w:rsidR="00765958" w:rsidRDefault="00967E16">
      <w:pPr>
        <w:pStyle w:val="Proposal"/>
        <w:rPr>
          <w:lang w:eastAsia="zh-CN"/>
        </w:rPr>
      </w:pPr>
      <w:r>
        <w:rPr>
          <w:b/>
          <w:lang w:eastAsia="zh-CN"/>
        </w:rPr>
        <w:t>ADD</w:t>
      </w:r>
      <w:r>
        <w:rPr>
          <w:lang w:eastAsia="zh-CN"/>
        </w:rPr>
        <w:tab/>
        <w:t>ACP/3A2/42</w:t>
      </w:r>
      <w:r>
        <w:rPr>
          <w:b/>
          <w:vanish/>
          <w:color w:val="7F7F7F" w:themeColor="text1" w:themeTint="80"/>
          <w:vertAlign w:val="superscript"/>
          <w:lang w:eastAsia="zh-CN"/>
        </w:rPr>
        <w:t>#11344</w:t>
      </w:r>
    </w:p>
    <w:p w:rsidR="00DA5101" w:rsidRPr="00927EE9" w:rsidRDefault="00967E16" w:rsidP="00811DF0">
      <w:pPr>
        <w:pStyle w:val="ResNo"/>
        <w:rPr>
          <w:rFonts w:eastAsia="Times New Roman"/>
          <w:caps w:val="0"/>
          <w:lang w:eastAsia="zh-CN"/>
        </w:rPr>
      </w:pPr>
      <w:r w:rsidRPr="00927EE9">
        <w:rPr>
          <w:rFonts w:hint="eastAsia"/>
          <w:lang w:eastAsia="zh-CN"/>
        </w:rPr>
        <w:t>第</w:t>
      </w:r>
      <w:r w:rsidR="00C846E2">
        <w:rPr>
          <w:rFonts w:hint="eastAsia"/>
          <w:lang w:eastAsia="zh-CN"/>
        </w:rPr>
        <w:t>[A</w:t>
      </w:r>
      <w:r w:rsidR="00811DF0">
        <w:rPr>
          <w:lang w:eastAsia="zh-CN"/>
        </w:rPr>
        <w:t>CP</w:t>
      </w:r>
      <w:r w:rsidR="00C846E2">
        <w:rPr>
          <w:rFonts w:hint="eastAsia"/>
          <w:lang w:eastAsia="zh-CN"/>
        </w:rPr>
        <w:t>-1]</w:t>
      </w:r>
      <w:r w:rsidRPr="00927EE9">
        <w:rPr>
          <w:rFonts w:hint="eastAsia"/>
          <w:lang w:eastAsia="zh-CN"/>
        </w:rPr>
        <w:t>号</w:t>
      </w:r>
      <w:r>
        <w:rPr>
          <w:rFonts w:hint="eastAsia"/>
          <w:lang w:eastAsia="zh-CN"/>
        </w:rPr>
        <w:t>新</w:t>
      </w:r>
      <w:r w:rsidRPr="00927EE9">
        <w:rPr>
          <w:rFonts w:hint="eastAsia"/>
          <w:lang w:eastAsia="zh-CN"/>
        </w:rPr>
        <w:t>决议</w:t>
      </w:r>
      <w:r>
        <w:rPr>
          <w:rFonts w:hint="eastAsia"/>
          <w:lang w:eastAsia="zh-CN"/>
        </w:rPr>
        <w:t>草案</w:t>
      </w:r>
    </w:p>
    <w:p w:rsidR="00DA5101" w:rsidRPr="00927EE9" w:rsidRDefault="00C846E2" w:rsidP="00C846E2">
      <w:pPr>
        <w:pStyle w:val="Restitle"/>
        <w:rPr>
          <w:rFonts w:eastAsia="Times New Roman"/>
          <w:b w:val="0"/>
          <w:lang w:eastAsia="zh-CN"/>
        </w:rPr>
      </w:pPr>
      <w:r>
        <w:rPr>
          <w:rFonts w:hint="eastAsia"/>
          <w:lang w:eastAsia="zh-CN"/>
        </w:rPr>
        <w:t>为使</w:t>
      </w:r>
      <w:r w:rsidR="00967E16" w:rsidRPr="00927EE9">
        <w:rPr>
          <w:rFonts w:hint="eastAsia"/>
          <w:lang w:eastAsia="zh-CN"/>
        </w:rPr>
        <w:t>内陆发展中国家</w:t>
      </w:r>
      <w:r>
        <w:rPr>
          <w:rFonts w:hint="eastAsia"/>
          <w:lang w:eastAsia="zh-CN"/>
        </w:rPr>
        <w:t>和小岛屿发展中国家</w:t>
      </w:r>
      <w:r w:rsidR="00967E16" w:rsidRPr="00927EE9">
        <w:rPr>
          <w:rFonts w:hint="eastAsia"/>
          <w:lang w:eastAsia="zh-CN"/>
        </w:rPr>
        <w:t>接入</w:t>
      </w:r>
      <w:r w:rsidR="00967E16" w:rsidRPr="00927EE9">
        <w:rPr>
          <w:lang w:eastAsia="zh-CN"/>
        </w:rPr>
        <w:br/>
      </w:r>
      <w:r w:rsidR="00967E16" w:rsidRPr="00927EE9">
        <w:rPr>
          <w:rFonts w:hint="eastAsia"/>
          <w:lang w:eastAsia="zh-CN"/>
        </w:rPr>
        <w:t>国际光纤网的特别措施</w:t>
      </w:r>
    </w:p>
    <w:p w:rsidR="00DA5101" w:rsidRPr="00373BC8" w:rsidRDefault="00967E16" w:rsidP="008C147A">
      <w:pPr>
        <w:pStyle w:val="Normalaftertitle0"/>
        <w:rPr>
          <w:lang w:eastAsia="zh-CN"/>
        </w:rPr>
      </w:pPr>
      <w:r w:rsidRPr="00373BC8">
        <w:rPr>
          <w:lang w:eastAsia="zh-CN"/>
        </w:rPr>
        <w:t>国际电信世界大会（</w:t>
      </w:r>
      <w:r w:rsidRPr="00373BC8">
        <w:rPr>
          <w:lang w:eastAsia="zh-CN"/>
        </w:rPr>
        <w:t>2012</w:t>
      </w:r>
      <w:r w:rsidRPr="00373BC8">
        <w:rPr>
          <w:lang w:eastAsia="zh-CN"/>
        </w:rPr>
        <w:t>年，迪拜），</w:t>
      </w:r>
    </w:p>
    <w:p w:rsidR="00DA5101" w:rsidRPr="007A1435" w:rsidRDefault="00967E16" w:rsidP="007A1435">
      <w:pPr>
        <w:pStyle w:val="Call"/>
        <w:rPr>
          <w:lang w:eastAsia="zh-CN"/>
        </w:rPr>
      </w:pPr>
      <w:r w:rsidRPr="007A1435">
        <w:rPr>
          <w:lang w:eastAsia="zh-CN"/>
        </w:rPr>
        <w:t>考虑到</w:t>
      </w:r>
    </w:p>
    <w:p w:rsidR="00DA5101" w:rsidRPr="00373BC8" w:rsidRDefault="00574F43" w:rsidP="00373BC8">
      <w:pPr>
        <w:rPr>
          <w:lang w:eastAsia="zh-CN"/>
        </w:rPr>
      </w:pPr>
      <w:r w:rsidRPr="00373BC8">
        <w:rPr>
          <w:rFonts w:hint="eastAsia"/>
          <w:i/>
          <w:iCs/>
          <w:lang w:eastAsia="zh-CN"/>
        </w:rPr>
        <w:t>a)</w:t>
      </w:r>
      <w:r w:rsidRPr="00373BC8">
        <w:rPr>
          <w:rFonts w:hint="eastAsia"/>
          <w:lang w:eastAsia="zh-CN"/>
        </w:rPr>
        <w:tab/>
      </w:r>
      <w:r w:rsidR="00967E16" w:rsidRPr="00373BC8">
        <w:rPr>
          <w:lang w:eastAsia="zh-CN"/>
        </w:rPr>
        <w:t>联合国大会</w:t>
      </w:r>
      <w:r w:rsidR="00967E16" w:rsidRPr="00373BC8">
        <w:rPr>
          <w:lang w:eastAsia="zh-CN"/>
        </w:rPr>
        <w:t>2010</w:t>
      </w:r>
      <w:r w:rsidR="00967E16" w:rsidRPr="00373BC8">
        <w:rPr>
          <w:lang w:eastAsia="zh-CN"/>
        </w:rPr>
        <w:t>年</w:t>
      </w:r>
      <w:r w:rsidR="00967E16" w:rsidRPr="00373BC8">
        <w:rPr>
          <w:lang w:eastAsia="zh-CN"/>
        </w:rPr>
        <w:t>12</w:t>
      </w:r>
      <w:r w:rsidR="00967E16" w:rsidRPr="00373BC8">
        <w:rPr>
          <w:lang w:eastAsia="zh-CN"/>
        </w:rPr>
        <w:t>月</w:t>
      </w:r>
      <w:r w:rsidR="00967E16" w:rsidRPr="00373BC8">
        <w:rPr>
          <w:lang w:eastAsia="zh-CN"/>
        </w:rPr>
        <w:t>20</w:t>
      </w:r>
      <w:r w:rsidR="00967E16" w:rsidRPr="00373BC8">
        <w:rPr>
          <w:lang w:eastAsia="zh-CN"/>
        </w:rPr>
        <w:t>日第</w:t>
      </w:r>
      <w:r w:rsidR="00967E16" w:rsidRPr="00373BC8">
        <w:rPr>
          <w:lang w:eastAsia="zh-CN"/>
        </w:rPr>
        <w:t>65/172</w:t>
      </w:r>
      <w:r w:rsidR="00967E16" w:rsidRPr="00373BC8">
        <w:rPr>
          <w:lang w:eastAsia="zh-CN"/>
        </w:rPr>
        <w:t>号决议</w:t>
      </w:r>
      <w:r w:rsidR="00967E16" w:rsidRPr="00373BC8">
        <w:rPr>
          <w:lang w:eastAsia="zh-CN"/>
        </w:rPr>
        <w:t xml:space="preserve"> – </w:t>
      </w:r>
      <w:r w:rsidR="00967E16" w:rsidRPr="00373BC8">
        <w:rPr>
          <w:lang w:eastAsia="zh-CN"/>
        </w:rPr>
        <w:t>与内陆发展中国家的特殊需</w:t>
      </w:r>
      <w:r w:rsidR="00C846E2" w:rsidRPr="00373BC8">
        <w:rPr>
          <w:rFonts w:hint="eastAsia"/>
          <w:lang w:eastAsia="zh-CN"/>
        </w:rPr>
        <w:t>求</w:t>
      </w:r>
      <w:r w:rsidR="00967E16" w:rsidRPr="00373BC8">
        <w:rPr>
          <w:lang w:eastAsia="zh-CN"/>
        </w:rPr>
        <w:t>和问题相关的具体行动；</w:t>
      </w:r>
    </w:p>
    <w:p w:rsidR="00DA5101" w:rsidRPr="00373BC8" w:rsidRDefault="00574F43" w:rsidP="00373BC8">
      <w:pPr>
        <w:rPr>
          <w:lang w:eastAsia="zh-CN"/>
        </w:rPr>
      </w:pPr>
      <w:r w:rsidRPr="00373BC8">
        <w:rPr>
          <w:rFonts w:hint="eastAsia"/>
          <w:i/>
          <w:iCs/>
          <w:lang w:eastAsia="zh-CN"/>
        </w:rPr>
        <w:t>b)</w:t>
      </w:r>
      <w:r w:rsidRPr="00373BC8">
        <w:rPr>
          <w:rFonts w:hint="eastAsia"/>
          <w:lang w:eastAsia="zh-CN"/>
        </w:rPr>
        <w:tab/>
      </w:r>
      <w:r w:rsidR="00967E16" w:rsidRPr="00373BC8">
        <w:rPr>
          <w:lang w:eastAsia="zh-CN"/>
        </w:rPr>
        <w:t>全权代表大会第</w:t>
      </w:r>
      <w:r w:rsidR="00967E16" w:rsidRPr="00373BC8">
        <w:rPr>
          <w:lang w:eastAsia="zh-CN"/>
        </w:rPr>
        <w:t>30</w:t>
      </w:r>
      <w:r w:rsidR="00967E16" w:rsidRPr="00373BC8">
        <w:rPr>
          <w:lang w:eastAsia="zh-CN"/>
        </w:rPr>
        <w:t>号决议（</w:t>
      </w:r>
      <w:r w:rsidR="00967E16" w:rsidRPr="00373BC8">
        <w:rPr>
          <w:lang w:eastAsia="zh-CN"/>
        </w:rPr>
        <w:t>2010</w:t>
      </w:r>
      <w:r w:rsidR="00967E16" w:rsidRPr="00373BC8">
        <w:rPr>
          <w:lang w:eastAsia="zh-CN"/>
        </w:rPr>
        <w:t>年，瓜达拉哈拉，修订版）</w:t>
      </w:r>
      <w:r w:rsidR="00967E16" w:rsidRPr="00373BC8">
        <w:rPr>
          <w:lang w:eastAsia="zh-CN"/>
        </w:rPr>
        <w:t xml:space="preserve"> – </w:t>
      </w:r>
      <w:r w:rsidR="00111D47">
        <w:rPr>
          <w:lang w:eastAsia="zh-CN"/>
        </w:rPr>
        <w:t>针对最不发达国家</w:t>
      </w:r>
      <w:r w:rsidR="00111D47">
        <w:rPr>
          <w:rFonts w:hint="eastAsia"/>
          <w:lang w:eastAsia="zh-CN"/>
        </w:rPr>
        <w:t>、</w:t>
      </w:r>
      <w:r w:rsidR="00967E16" w:rsidRPr="00373BC8">
        <w:rPr>
          <w:lang w:eastAsia="zh-CN"/>
        </w:rPr>
        <w:t>小岛屿发展中国家、内陆发展中国家和经济转型国家的特别措施</w:t>
      </w:r>
      <w:r w:rsidR="00E63A5C" w:rsidRPr="00373BC8">
        <w:rPr>
          <w:rFonts w:hint="eastAsia"/>
          <w:lang w:eastAsia="zh-CN"/>
        </w:rPr>
        <w:t>；</w:t>
      </w:r>
    </w:p>
    <w:p w:rsidR="00DA5101" w:rsidRPr="00373BC8" w:rsidRDefault="00574F43" w:rsidP="00373BC8">
      <w:pPr>
        <w:rPr>
          <w:lang w:eastAsia="zh-CN"/>
        </w:rPr>
      </w:pPr>
      <w:r w:rsidRPr="00373BC8">
        <w:rPr>
          <w:rFonts w:hint="eastAsia"/>
          <w:i/>
          <w:iCs/>
          <w:lang w:eastAsia="zh-CN"/>
        </w:rPr>
        <w:t>c)</w:t>
      </w:r>
      <w:r w:rsidRPr="00373BC8">
        <w:rPr>
          <w:rFonts w:hint="eastAsia"/>
          <w:lang w:eastAsia="zh-CN"/>
        </w:rPr>
        <w:tab/>
      </w:r>
      <w:r w:rsidR="00967E16" w:rsidRPr="00373BC8">
        <w:rPr>
          <w:lang w:eastAsia="zh-CN"/>
        </w:rPr>
        <w:t>《千年宣言》和</w:t>
      </w:r>
      <w:r w:rsidR="00967E16" w:rsidRPr="00373BC8">
        <w:rPr>
          <w:lang w:eastAsia="zh-CN"/>
        </w:rPr>
        <w:t>2005</w:t>
      </w:r>
      <w:r w:rsidR="00967E16" w:rsidRPr="00373BC8">
        <w:rPr>
          <w:lang w:eastAsia="zh-CN"/>
        </w:rPr>
        <w:t>年世界峰会成果；</w:t>
      </w:r>
      <w:r w:rsidR="00111D47">
        <w:rPr>
          <w:rFonts w:hint="eastAsia"/>
          <w:lang w:eastAsia="zh-CN"/>
        </w:rPr>
        <w:t xml:space="preserve">      </w:t>
      </w:r>
    </w:p>
    <w:p w:rsidR="00DA5101" w:rsidRPr="00373BC8" w:rsidRDefault="00574F43" w:rsidP="00373BC8">
      <w:pPr>
        <w:rPr>
          <w:lang w:eastAsia="zh-CN"/>
        </w:rPr>
      </w:pPr>
      <w:r w:rsidRPr="00373BC8">
        <w:rPr>
          <w:rFonts w:hint="eastAsia"/>
          <w:i/>
          <w:iCs/>
          <w:lang w:eastAsia="zh-CN"/>
        </w:rPr>
        <w:t>d)</w:t>
      </w:r>
      <w:r w:rsidRPr="00373BC8">
        <w:rPr>
          <w:rFonts w:hint="eastAsia"/>
          <w:lang w:eastAsia="zh-CN"/>
        </w:rPr>
        <w:tab/>
      </w:r>
      <w:r w:rsidR="00967E16" w:rsidRPr="00373BC8">
        <w:rPr>
          <w:lang w:eastAsia="zh-CN"/>
        </w:rPr>
        <w:t>信息社会世界高峰会议（</w:t>
      </w:r>
      <w:r w:rsidR="00967E16" w:rsidRPr="00453418">
        <w:rPr>
          <w:rFonts w:ascii="Calibri" w:hAnsi="Calibri" w:cs="Calibri"/>
          <w:lang w:eastAsia="zh-CN"/>
        </w:rPr>
        <w:t>WSIS</w:t>
      </w:r>
      <w:r w:rsidR="00967E16" w:rsidRPr="00373BC8">
        <w:rPr>
          <w:lang w:eastAsia="zh-CN"/>
        </w:rPr>
        <w:t>）日内瓦（</w:t>
      </w:r>
      <w:r w:rsidR="00967E16" w:rsidRPr="00373BC8">
        <w:rPr>
          <w:lang w:eastAsia="zh-CN"/>
        </w:rPr>
        <w:t>2003</w:t>
      </w:r>
      <w:r w:rsidR="00967E16" w:rsidRPr="00373BC8">
        <w:rPr>
          <w:lang w:eastAsia="zh-CN"/>
        </w:rPr>
        <w:t>年）和突尼斯（</w:t>
      </w:r>
      <w:r w:rsidR="00967E16" w:rsidRPr="00373BC8">
        <w:rPr>
          <w:lang w:eastAsia="zh-CN"/>
        </w:rPr>
        <w:t>2005</w:t>
      </w:r>
      <w:r w:rsidR="00967E16" w:rsidRPr="00373BC8">
        <w:rPr>
          <w:lang w:eastAsia="zh-CN"/>
        </w:rPr>
        <w:t>年）两阶段会议的成果；</w:t>
      </w:r>
    </w:p>
    <w:p w:rsidR="00DA5101" w:rsidRPr="00927EE9" w:rsidRDefault="00574F43" w:rsidP="00373BC8">
      <w:pPr>
        <w:rPr>
          <w:lang w:eastAsia="zh-CN"/>
        </w:rPr>
      </w:pPr>
      <w:r w:rsidRPr="00373BC8">
        <w:rPr>
          <w:rFonts w:hint="eastAsia"/>
          <w:i/>
          <w:iCs/>
          <w:lang w:eastAsia="zh-CN"/>
        </w:rPr>
        <w:t>e)</w:t>
      </w:r>
      <w:r w:rsidRPr="00373BC8">
        <w:rPr>
          <w:rFonts w:hint="eastAsia"/>
          <w:lang w:eastAsia="zh-CN"/>
        </w:rPr>
        <w:tab/>
      </w:r>
      <w:r w:rsidR="00967E16" w:rsidRPr="00373BC8">
        <w:rPr>
          <w:lang w:eastAsia="zh-CN"/>
        </w:rPr>
        <w:t>《阿拉木图宣言》和</w:t>
      </w:r>
      <w:bookmarkStart w:id="107" w:name="OLE_LINK8"/>
      <w:r w:rsidR="00967E16" w:rsidRPr="00373BC8">
        <w:rPr>
          <w:lang w:eastAsia="zh-CN"/>
        </w:rPr>
        <w:t>《阿拉木图行动</w:t>
      </w:r>
      <w:bookmarkEnd w:id="107"/>
      <w:r w:rsidR="00967E16" w:rsidRPr="00373BC8">
        <w:rPr>
          <w:lang w:eastAsia="zh-CN"/>
        </w:rPr>
        <w:t>计划：在内陆发展中国家和</w:t>
      </w:r>
      <w:r w:rsidR="00D3625E" w:rsidRPr="00373BC8">
        <w:rPr>
          <w:rFonts w:hint="eastAsia"/>
          <w:lang w:eastAsia="zh-CN"/>
        </w:rPr>
        <w:t>经转</w:t>
      </w:r>
      <w:r w:rsidR="00967E16" w:rsidRPr="00373BC8">
        <w:rPr>
          <w:lang w:eastAsia="zh-CN"/>
        </w:rPr>
        <w:t>发展中国家</w:t>
      </w:r>
      <w:r w:rsidR="00D3625E" w:rsidRPr="00373BC8">
        <w:rPr>
          <w:rFonts w:hint="eastAsia"/>
          <w:lang w:eastAsia="zh-CN"/>
        </w:rPr>
        <w:t>开展经转传</w:t>
      </w:r>
      <w:r w:rsidR="00967E16" w:rsidRPr="00373BC8">
        <w:rPr>
          <w:lang w:eastAsia="zh-CN"/>
        </w:rPr>
        <w:t>输合作的全球新框架内解决内陆发展中国家的特殊需</w:t>
      </w:r>
      <w:r w:rsidR="00D3625E" w:rsidRPr="00373BC8">
        <w:rPr>
          <w:rFonts w:hint="eastAsia"/>
          <w:lang w:eastAsia="zh-CN"/>
        </w:rPr>
        <w:t>求</w:t>
      </w:r>
      <w:r w:rsidR="00967E16" w:rsidRPr="00373BC8">
        <w:rPr>
          <w:lang w:eastAsia="zh-CN"/>
        </w:rPr>
        <w:t>》，</w:t>
      </w:r>
    </w:p>
    <w:p w:rsidR="00DA5101" w:rsidRPr="007A1435" w:rsidRDefault="00967E16" w:rsidP="007A1435">
      <w:pPr>
        <w:pStyle w:val="Call"/>
        <w:rPr>
          <w:lang w:eastAsia="zh-CN"/>
        </w:rPr>
      </w:pPr>
      <w:r w:rsidRPr="007A1435">
        <w:rPr>
          <w:lang w:eastAsia="zh-CN"/>
        </w:rPr>
        <w:t>忆及</w:t>
      </w:r>
    </w:p>
    <w:p w:rsidR="00DA5101" w:rsidRPr="00927EE9" w:rsidRDefault="00967E16" w:rsidP="003D0CB2">
      <w:pPr>
        <w:ind w:firstLineChars="200" w:firstLine="480"/>
        <w:rPr>
          <w:lang w:eastAsia="zh-CN"/>
        </w:rPr>
      </w:pPr>
      <w:r w:rsidRPr="00927EE9">
        <w:rPr>
          <w:lang w:eastAsia="zh-CN"/>
        </w:rPr>
        <w:t>非洲发展新伙伴关系（</w:t>
      </w:r>
      <w:r w:rsidRPr="00927EE9">
        <w:rPr>
          <w:lang w:eastAsia="zh-CN"/>
        </w:rPr>
        <w:t>NEPA</w:t>
      </w:r>
      <w:r w:rsidR="00552B0B">
        <w:rPr>
          <w:lang w:eastAsia="zh-CN"/>
        </w:rPr>
        <w:t>D</w:t>
      </w:r>
      <w:r w:rsidR="003D0CB2">
        <w:rPr>
          <w:rFonts w:hint="eastAsia"/>
          <w:lang w:eastAsia="zh-CN"/>
        </w:rPr>
        <w:t>）</w:t>
      </w:r>
      <w:r w:rsidRPr="00927EE9">
        <w:rPr>
          <w:lang w:eastAsia="zh-CN"/>
        </w:rPr>
        <w:t>举措旨在推动区域层面的经济合作与发展，</w:t>
      </w:r>
      <w:r w:rsidRPr="00927EE9">
        <w:rPr>
          <w:rFonts w:hint="eastAsia"/>
          <w:lang w:eastAsia="zh-CN"/>
        </w:rPr>
        <w:t>而</w:t>
      </w:r>
      <w:r w:rsidRPr="00927EE9">
        <w:rPr>
          <w:lang w:eastAsia="zh-CN"/>
        </w:rPr>
        <w:t>许多内陆发展中国家和</w:t>
      </w:r>
      <w:r w:rsidR="00D3625E">
        <w:rPr>
          <w:rFonts w:hint="eastAsia"/>
          <w:lang w:eastAsia="zh-CN"/>
        </w:rPr>
        <w:t>经转</w:t>
      </w:r>
      <w:r w:rsidRPr="00927EE9">
        <w:rPr>
          <w:lang w:eastAsia="zh-CN"/>
        </w:rPr>
        <w:t>发展中国家</w:t>
      </w:r>
      <w:r w:rsidRPr="00927EE9">
        <w:rPr>
          <w:rFonts w:hint="eastAsia"/>
          <w:lang w:eastAsia="zh-CN"/>
        </w:rPr>
        <w:t>又</w:t>
      </w:r>
      <w:r w:rsidRPr="00927EE9">
        <w:rPr>
          <w:lang w:eastAsia="zh-CN"/>
        </w:rPr>
        <w:t>位于非洲，</w:t>
      </w:r>
    </w:p>
    <w:p w:rsidR="00DA5101" w:rsidRPr="007A1435" w:rsidRDefault="00967E16" w:rsidP="007A1435">
      <w:pPr>
        <w:pStyle w:val="Call"/>
        <w:rPr>
          <w:lang w:eastAsia="zh-CN"/>
        </w:rPr>
      </w:pPr>
      <w:r w:rsidRPr="007A1435">
        <w:rPr>
          <w:lang w:eastAsia="zh-CN"/>
        </w:rPr>
        <w:t>重申</w:t>
      </w:r>
    </w:p>
    <w:p w:rsidR="00DA5101" w:rsidRPr="00927EE9" w:rsidRDefault="00E63A5C" w:rsidP="00E63A5C">
      <w:pPr>
        <w:rPr>
          <w:rFonts w:asciiTheme="majorBidi" w:hAnsiTheme="majorBidi" w:cstheme="majorBidi"/>
          <w:szCs w:val="24"/>
          <w:lang w:eastAsia="zh-CN"/>
        </w:rPr>
      </w:pPr>
      <w:r w:rsidRPr="00E63A5C">
        <w:rPr>
          <w:rFonts w:cstheme="minorHAnsi"/>
          <w:i/>
          <w:iCs/>
          <w:szCs w:val="24"/>
          <w:lang w:eastAsia="zh-CN"/>
        </w:rPr>
        <w:t>a)</w:t>
      </w:r>
      <w:r>
        <w:rPr>
          <w:rFonts w:asciiTheme="majorBidi" w:hAnsiTheme="majorBidi" w:cstheme="majorBidi" w:hint="eastAsia"/>
          <w:szCs w:val="24"/>
          <w:lang w:eastAsia="zh-CN"/>
        </w:rPr>
        <w:tab/>
      </w:r>
      <w:r w:rsidR="00967E16" w:rsidRPr="00927EE9">
        <w:rPr>
          <w:rFonts w:asciiTheme="majorBidi" w:hAnsiTheme="majorBidi" w:cstheme="majorBidi"/>
          <w:szCs w:val="24"/>
          <w:lang w:eastAsia="zh-CN"/>
        </w:rPr>
        <w:t>内陆国家享有根据适用的国际法条款，以一切</w:t>
      </w:r>
      <w:r w:rsidR="00D3625E">
        <w:rPr>
          <w:rFonts w:asciiTheme="majorBidi" w:hAnsiTheme="majorBidi" w:cstheme="majorBidi" w:hint="eastAsia"/>
          <w:szCs w:val="24"/>
          <w:lang w:eastAsia="zh-CN"/>
        </w:rPr>
        <w:t>传</w:t>
      </w:r>
      <w:r w:rsidR="00967E16" w:rsidRPr="00927EE9">
        <w:rPr>
          <w:rFonts w:asciiTheme="majorBidi" w:hAnsiTheme="majorBidi" w:cstheme="majorBidi"/>
          <w:szCs w:val="24"/>
          <w:lang w:eastAsia="zh-CN"/>
        </w:rPr>
        <w:t>输手段</w:t>
      </w:r>
      <w:r w:rsidR="00D3625E">
        <w:rPr>
          <w:rFonts w:asciiTheme="majorBidi" w:hAnsiTheme="majorBidi" w:cstheme="majorBidi" w:hint="eastAsia"/>
          <w:szCs w:val="24"/>
          <w:lang w:eastAsia="zh-CN"/>
        </w:rPr>
        <w:t>经过经转</w:t>
      </w:r>
      <w:r w:rsidR="00967E16" w:rsidRPr="00927EE9">
        <w:rPr>
          <w:rFonts w:asciiTheme="majorBidi" w:hAnsiTheme="majorBidi" w:cstheme="majorBidi"/>
          <w:szCs w:val="24"/>
          <w:lang w:eastAsia="zh-CN"/>
        </w:rPr>
        <w:t>国领土</w:t>
      </w:r>
      <w:r w:rsidR="00D3625E">
        <w:rPr>
          <w:rFonts w:asciiTheme="majorBidi" w:hAnsiTheme="majorBidi" w:cstheme="majorBidi" w:hint="eastAsia"/>
          <w:szCs w:val="24"/>
          <w:lang w:eastAsia="zh-CN"/>
        </w:rPr>
        <w:t>接</w:t>
      </w:r>
      <w:r w:rsidR="00967E16" w:rsidRPr="00927EE9">
        <w:rPr>
          <w:rFonts w:asciiTheme="majorBidi" w:hAnsiTheme="majorBidi" w:cstheme="majorBidi"/>
          <w:szCs w:val="24"/>
          <w:lang w:eastAsia="zh-CN"/>
        </w:rPr>
        <w:t>入海洋和自由</w:t>
      </w:r>
      <w:r w:rsidR="00D3625E">
        <w:rPr>
          <w:rFonts w:asciiTheme="majorBidi" w:hAnsiTheme="majorBidi" w:cstheme="majorBidi" w:hint="eastAsia"/>
          <w:szCs w:val="24"/>
          <w:lang w:eastAsia="zh-CN"/>
        </w:rPr>
        <w:t>经转</w:t>
      </w:r>
      <w:r w:rsidR="00967E16" w:rsidRPr="00927EE9">
        <w:rPr>
          <w:rFonts w:asciiTheme="majorBidi" w:hAnsiTheme="majorBidi" w:cstheme="majorBidi"/>
          <w:szCs w:val="24"/>
          <w:lang w:eastAsia="zh-CN"/>
        </w:rPr>
        <w:t>的权利</w:t>
      </w:r>
      <w:r>
        <w:rPr>
          <w:rFonts w:asciiTheme="majorBidi" w:hAnsiTheme="majorBidi" w:cstheme="majorBidi" w:hint="eastAsia"/>
          <w:szCs w:val="24"/>
          <w:lang w:eastAsia="zh-CN"/>
        </w:rPr>
        <w:t>；</w:t>
      </w:r>
    </w:p>
    <w:p w:rsidR="00DA5101" w:rsidRPr="00927EE9" w:rsidRDefault="00E63A5C" w:rsidP="00E63A5C">
      <w:pPr>
        <w:rPr>
          <w:rFonts w:asciiTheme="majorBidi" w:hAnsiTheme="majorBidi" w:cstheme="majorBidi"/>
          <w:szCs w:val="24"/>
          <w:lang w:eastAsia="zh-CN"/>
        </w:rPr>
      </w:pPr>
      <w:r w:rsidRPr="00E63A5C">
        <w:rPr>
          <w:rFonts w:cstheme="minorHAnsi"/>
          <w:i/>
          <w:iCs/>
          <w:szCs w:val="24"/>
          <w:lang w:eastAsia="zh-CN"/>
        </w:rPr>
        <w:t>b)</w:t>
      </w:r>
      <w:r>
        <w:rPr>
          <w:rFonts w:asciiTheme="majorBidi" w:hAnsiTheme="majorBidi" w:cstheme="majorBidi" w:hint="eastAsia"/>
          <w:szCs w:val="24"/>
          <w:lang w:eastAsia="zh-CN"/>
        </w:rPr>
        <w:tab/>
      </w:r>
      <w:r w:rsidR="0033754F">
        <w:rPr>
          <w:rFonts w:asciiTheme="majorBidi" w:hAnsiTheme="majorBidi" w:cstheme="majorBidi" w:hint="eastAsia"/>
          <w:szCs w:val="24"/>
          <w:lang w:eastAsia="zh-CN"/>
        </w:rPr>
        <w:t>业务</w:t>
      </w:r>
      <w:r w:rsidR="00D3625E" w:rsidRPr="005855C7">
        <w:rPr>
          <w:rFonts w:asciiTheme="majorBidi" w:hAnsiTheme="majorBidi" w:cstheme="majorBidi" w:hint="eastAsia"/>
          <w:szCs w:val="24"/>
          <w:lang w:eastAsia="zh-CN"/>
        </w:rPr>
        <w:t>经转</w:t>
      </w:r>
      <w:r w:rsidR="00967E16" w:rsidRPr="00927EE9">
        <w:rPr>
          <w:rFonts w:asciiTheme="majorBidi" w:hAnsiTheme="majorBidi" w:cstheme="majorBidi"/>
          <w:szCs w:val="24"/>
          <w:lang w:eastAsia="zh-CN"/>
        </w:rPr>
        <w:t>国在</w:t>
      </w:r>
      <w:r w:rsidR="00D3625E">
        <w:rPr>
          <w:rFonts w:asciiTheme="majorBidi" w:hAnsiTheme="majorBidi" w:cstheme="majorBidi" w:hint="eastAsia"/>
          <w:szCs w:val="24"/>
          <w:lang w:eastAsia="zh-CN"/>
        </w:rPr>
        <w:t>全面</w:t>
      </w:r>
      <w:r w:rsidR="00D3625E">
        <w:rPr>
          <w:rFonts w:asciiTheme="majorBidi" w:hAnsiTheme="majorBidi" w:cstheme="majorBidi"/>
          <w:szCs w:val="24"/>
          <w:lang w:eastAsia="zh-CN"/>
        </w:rPr>
        <w:t>行使对其领土的</w:t>
      </w:r>
      <w:r w:rsidR="00967E16" w:rsidRPr="00927EE9">
        <w:rPr>
          <w:rFonts w:asciiTheme="majorBidi" w:hAnsiTheme="majorBidi" w:cstheme="majorBidi"/>
          <w:szCs w:val="24"/>
          <w:lang w:eastAsia="zh-CN"/>
        </w:rPr>
        <w:t>主权时，有权采取一切必要</w:t>
      </w:r>
      <w:r w:rsidR="00D3625E">
        <w:rPr>
          <w:rFonts w:asciiTheme="majorBidi" w:hAnsiTheme="majorBidi" w:cstheme="majorBidi" w:hint="eastAsia"/>
          <w:szCs w:val="24"/>
          <w:lang w:eastAsia="zh-CN"/>
        </w:rPr>
        <w:t>的</w:t>
      </w:r>
      <w:r w:rsidR="00967E16" w:rsidRPr="00927EE9">
        <w:rPr>
          <w:rFonts w:asciiTheme="majorBidi" w:hAnsiTheme="majorBidi" w:cstheme="majorBidi"/>
          <w:szCs w:val="24"/>
          <w:lang w:eastAsia="zh-CN"/>
        </w:rPr>
        <w:t>措施，以确保向内陆国家提供的权利和设施绝不致侵犯其合法利益，</w:t>
      </w:r>
    </w:p>
    <w:p w:rsidR="00DA5101" w:rsidRPr="007A1435" w:rsidRDefault="00967E16" w:rsidP="007A1435">
      <w:pPr>
        <w:pStyle w:val="Call"/>
        <w:rPr>
          <w:lang w:eastAsia="zh-CN"/>
        </w:rPr>
      </w:pPr>
      <w:r w:rsidRPr="007A1435">
        <w:rPr>
          <w:lang w:eastAsia="zh-CN"/>
        </w:rPr>
        <w:lastRenderedPageBreak/>
        <w:t>认识到</w:t>
      </w:r>
    </w:p>
    <w:p w:rsidR="00DA5101" w:rsidRDefault="00E63A5C" w:rsidP="003D0CB2">
      <w:pPr>
        <w:rPr>
          <w:rFonts w:asciiTheme="majorBidi" w:hAnsiTheme="majorBidi" w:cstheme="majorBidi"/>
          <w:szCs w:val="24"/>
          <w:lang w:eastAsia="zh-CN"/>
        </w:rPr>
      </w:pPr>
      <w:r w:rsidRPr="00E63A5C">
        <w:rPr>
          <w:rFonts w:cstheme="minorHAnsi"/>
          <w:i/>
          <w:iCs/>
          <w:szCs w:val="24"/>
          <w:lang w:eastAsia="zh-CN"/>
        </w:rPr>
        <w:t>a)</w:t>
      </w:r>
      <w:r>
        <w:rPr>
          <w:rFonts w:asciiTheme="majorBidi" w:hAnsiTheme="majorBidi" w:cstheme="majorBidi" w:hint="eastAsia"/>
          <w:szCs w:val="24"/>
          <w:lang w:eastAsia="zh-CN"/>
        </w:rPr>
        <w:tab/>
      </w:r>
      <w:r w:rsidR="00967E16" w:rsidRPr="002225FD">
        <w:rPr>
          <w:lang w:eastAsia="zh-CN"/>
        </w:rPr>
        <w:t>电信和新的信息通信技术（</w:t>
      </w:r>
      <w:r w:rsidR="00967E16" w:rsidRPr="00453418">
        <w:rPr>
          <w:rFonts w:ascii="Calibri" w:hAnsi="Calibri" w:cs="Calibri"/>
          <w:lang w:eastAsia="zh-CN"/>
        </w:rPr>
        <w:t>ICT</w:t>
      </w:r>
      <w:r w:rsidR="00967E16" w:rsidRPr="002225FD">
        <w:rPr>
          <w:lang w:eastAsia="zh-CN"/>
        </w:rPr>
        <w:t>）对</w:t>
      </w:r>
      <w:r w:rsidR="007A1435">
        <w:rPr>
          <w:rFonts w:hint="eastAsia"/>
          <w:lang w:eastAsia="zh-CN"/>
        </w:rPr>
        <w:t>于内陆发展中国家和</w:t>
      </w:r>
      <w:r w:rsidR="005855C7" w:rsidRPr="002225FD">
        <w:rPr>
          <w:rFonts w:hint="eastAsia"/>
          <w:lang w:eastAsia="zh-CN"/>
        </w:rPr>
        <w:t>小岛屿发展中国家</w:t>
      </w:r>
      <w:r w:rsidR="00967E16" w:rsidRPr="002225FD">
        <w:rPr>
          <w:lang w:eastAsia="zh-CN"/>
        </w:rPr>
        <w:t>发展的重要性</w:t>
      </w:r>
      <w:r w:rsidRPr="002225FD">
        <w:rPr>
          <w:rFonts w:hint="eastAsia"/>
          <w:lang w:eastAsia="zh-CN"/>
        </w:rPr>
        <w:t>；</w:t>
      </w:r>
    </w:p>
    <w:p w:rsidR="0033754F" w:rsidRPr="00927EE9" w:rsidRDefault="00E63A5C" w:rsidP="003D0CB2">
      <w:pPr>
        <w:rPr>
          <w:rFonts w:asciiTheme="majorBidi" w:hAnsiTheme="majorBidi" w:cstheme="majorBidi"/>
          <w:szCs w:val="24"/>
          <w:lang w:eastAsia="zh-CN"/>
        </w:rPr>
      </w:pPr>
      <w:r w:rsidRPr="00E63A5C">
        <w:rPr>
          <w:rFonts w:cstheme="minorHAnsi"/>
          <w:i/>
          <w:iCs/>
          <w:szCs w:val="24"/>
          <w:lang w:eastAsia="zh-CN"/>
        </w:rPr>
        <w:t>b)</w:t>
      </w:r>
      <w:r>
        <w:rPr>
          <w:rFonts w:asciiTheme="majorBidi" w:hAnsiTheme="majorBidi" w:cstheme="majorBidi" w:hint="eastAsia"/>
          <w:szCs w:val="24"/>
          <w:lang w:eastAsia="zh-CN"/>
        </w:rPr>
        <w:tab/>
      </w:r>
      <w:r w:rsidR="0033754F">
        <w:rPr>
          <w:rFonts w:asciiTheme="majorBidi" w:hAnsiTheme="majorBidi" w:cstheme="majorBidi" w:hint="eastAsia"/>
          <w:szCs w:val="24"/>
          <w:lang w:eastAsia="zh-CN"/>
        </w:rPr>
        <w:t>上述国家目前面临的困难将继续对其发展产生不良影响，</w:t>
      </w:r>
    </w:p>
    <w:p w:rsidR="00DA5101" w:rsidRPr="007A1435" w:rsidRDefault="00967E16" w:rsidP="007A1435">
      <w:pPr>
        <w:pStyle w:val="Call"/>
        <w:rPr>
          <w:lang w:eastAsia="zh-CN"/>
        </w:rPr>
      </w:pPr>
      <w:r w:rsidRPr="007A1435">
        <w:rPr>
          <w:lang w:eastAsia="zh-CN"/>
        </w:rPr>
        <w:t>注意到</w:t>
      </w:r>
    </w:p>
    <w:p w:rsidR="00DA5101" w:rsidRPr="00927EE9" w:rsidRDefault="00967E16" w:rsidP="0033754F">
      <w:pPr>
        <w:ind w:firstLineChars="200" w:firstLine="480"/>
        <w:rPr>
          <w:rFonts w:asciiTheme="majorBidi" w:hAnsiTheme="majorBidi" w:cstheme="majorBidi"/>
          <w:szCs w:val="24"/>
          <w:lang w:eastAsia="zh-CN"/>
        </w:rPr>
      </w:pPr>
      <w:r w:rsidRPr="00927EE9">
        <w:rPr>
          <w:rFonts w:asciiTheme="majorBidi" w:hAnsiTheme="majorBidi" w:cstheme="majorBidi"/>
          <w:szCs w:val="24"/>
          <w:lang w:eastAsia="zh-CN"/>
        </w:rPr>
        <w:t>《阿拉木图行动计划》在基础设施发展和维护的优先事项中未</w:t>
      </w:r>
      <w:r w:rsidR="0033754F">
        <w:rPr>
          <w:rFonts w:asciiTheme="majorBidi" w:hAnsiTheme="majorBidi" w:cstheme="majorBidi" w:hint="eastAsia"/>
          <w:szCs w:val="24"/>
          <w:lang w:eastAsia="zh-CN"/>
        </w:rPr>
        <w:t>提</w:t>
      </w:r>
      <w:r w:rsidRPr="00927EE9">
        <w:rPr>
          <w:rFonts w:asciiTheme="majorBidi" w:hAnsiTheme="majorBidi" w:cstheme="majorBidi"/>
          <w:szCs w:val="24"/>
          <w:lang w:eastAsia="zh-CN"/>
        </w:rPr>
        <w:t>及</w:t>
      </w:r>
      <w:r w:rsidR="0033754F">
        <w:rPr>
          <w:rFonts w:asciiTheme="majorBidi" w:hAnsiTheme="majorBidi" w:cstheme="majorBidi" w:hint="eastAsia"/>
          <w:szCs w:val="24"/>
          <w:lang w:eastAsia="zh-CN"/>
        </w:rPr>
        <w:t>内陆发展中国家和小岛屿发展中国家</w:t>
      </w:r>
      <w:r w:rsidRPr="00927EE9">
        <w:rPr>
          <w:rFonts w:asciiTheme="majorBidi" w:hAnsiTheme="majorBidi" w:cstheme="majorBidi"/>
          <w:szCs w:val="24"/>
          <w:lang w:eastAsia="zh-CN"/>
        </w:rPr>
        <w:t>接入国际光纤网和</w:t>
      </w:r>
      <w:r w:rsidR="0033754F">
        <w:rPr>
          <w:rFonts w:asciiTheme="majorBidi" w:hAnsiTheme="majorBidi" w:cstheme="majorBidi" w:hint="eastAsia"/>
          <w:szCs w:val="24"/>
          <w:lang w:eastAsia="zh-CN"/>
        </w:rPr>
        <w:t>跨越业务经转</w:t>
      </w:r>
      <w:r w:rsidRPr="00927EE9">
        <w:rPr>
          <w:rFonts w:asciiTheme="majorBidi" w:hAnsiTheme="majorBidi" w:cstheme="majorBidi"/>
          <w:szCs w:val="24"/>
          <w:lang w:eastAsia="zh-CN"/>
        </w:rPr>
        <w:t>国铺设光纤的内容，</w:t>
      </w:r>
    </w:p>
    <w:p w:rsidR="00DA5101" w:rsidRPr="007A1435" w:rsidRDefault="00967E16" w:rsidP="007A1435">
      <w:pPr>
        <w:pStyle w:val="Call"/>
        <w:rPr>
          <w:lang w:eastAsia="zh-CN"/>
        </w:rPr>
      </w:pPr>
      <w:r w:rsidRPr="007A1435">
        <w:rPr>
          <w:lang w:eastAsia="zh-CN"/>
        </w:rPr>
        <w:t>意识到</w:t>
      </w:r>
    </w:p>
    <w:p w:rsidR="00DA5101" w:rsidRPr="00927EE9" w:rsidRDefault="00E63A5C" w:rsidP="00E63A5C">
      <w:pPr>
        <w:rPr>
          <w:rFonts w:asciiTheme="majorBidi" w:hAnsiTheme="majorBidi" w:cstheme="majorBidi"/>
          <w:szCs w:val="24"/>
          <w:lang w:eastAsia="zh-CN"/>
        </w:rPr>
      </w:pPr>
      <w:r w:rsidRPr="00E63A5C">
        <w:rPr>
          <w:rFonts w:hint="eastAsia"/>
          <w:i/>
          <w:iCs/>
          <w:lang w:eastAsia="zh-CN"/>
        </w:rPr>
        <w:t>a)</w:t>
      </w:r>
      <w:r>
        <w:rPr>
          <w:rFonts w:asciiTheme="majorBidi" w:hAnsiTheme="majorBidi" w:cstheme="majorBidi" w:hint="eastAsia"/>
          <w:szCs w:val="24"/>
          <w:lang w:eastAsia="zh-CN"/>
        </w:rPr>
        <w:tab/>
      </w:r>
      <w:r w:rsidR="00967E16" w:rsidRPr="00927EE9">
        <w:rPr>
          <w:rFonts w:asciiTheme="majorBidi" w:hAnsiTheme="majorBidi" w:cstheme="majorBidi"/>
          <w:szCs w:val="24"/>
          <w:lang w:eastAsia="zh-CN"/>
        </w:rPr>
        <w:t>光缆是</w:t>
      </w:r>
      <w:r w:rsidR="0033754F">
        <w:rPr>
          <w:rFonts w:asciiTheme="majorBidi" w:hAnsiTheme="majorBidi" w:cstheme="majorBidi" w:hint="eastAsia"/>
          <w:szCs w:val="24"/>
          <w:lang w:eastAsia="zh-CN"/>
        </w:rPr>
        <w:t>可营利</w:t>
      </w:r>
      <w:r w:rsidR="00967E16" w:rsidRPr="00927EE9">
        <w:rPr>
          <w:rFonts w:asciiTheme="majorBidi" w:hAnsiTheme="majorBidi" w:cstheme="majorBidi"/>
          <w:szCs w:val="24"/>
          <w:lang w:eastAsia="zh-CN"/>
        </w:rPr>
        <w:t>的电信传输媒介；</w:t>
      </w:r>
    </w:p>
    <w:p w:rsidR="00DA5101" w:rsidRPr="00927EE9" w:rsidRDefault="00E63A5C" w:rsidP="00E63A5C">
      <w:pPr>
        <w:rPr>
          <w:rFonts w:asciiTheme="majorBidi" w:hAnsiTheme="majorBidi" w:cstheme="majorBidi"/>
          <w:szCs w:val="24"/>
          <w:lang w:eastAsia="zh-CN"/>
        </w:rPr>
      </w:pPr>
      <w:r w:rsidRPr="00E63A5C">
        <w:rPr>
          <w:rFonts w:hint="eastAsia"/>
          <w:i/>
          <w:iCs/>
          <w:lang w:eastAsia="zh-CN"/>
        </w:rPr>
        <w:t>b)</w:t>
      </w:r>
      <w:r>
        <w:rPr>
          <w:rFonts w:asciiTheme="majorBidi" w:hAnsiTheme="majorBidi" w:cstheme="majorBidi" w:hint="eastAsia"/>
          <w:szCs w:val="24"/>
          <w:lang w:eastAsia="zh-CN"/>
        </w:rPr>
        <w:tab/>
      </w:r>
      <w:r w:rsidR="00967E16" w:rsidRPr="00927EE9">
        <w:rPr>
          <w:rFonts w:asciiTheme="majorBidi" w:hAnsiTheme="majorBidi" w:cstheme="majorBidi"/>
          <w:szCs w:val="24"/>
          <w:lang w:eastAsia="zh-CN"/>
        </w:rPr>
        <w:t>内陆国家接入国际光纤网将推动这些国家的整体发展，</w:t>
      </w:r>
      <w:r w:rsidR="0033754F">
        <w:rPr>
          <w:rFonts w:asciiTheme="majorBidi" w:hAnsiTheme="majorBidi" w:cstheme="majorBidi" w:hint="eastAsia"/>
          <w:szCs w:val="24"/>
          <w:lang w:eastAsia="zh-CN"/>
        </w:rPr>
        <w:t>增强</w:t>
      </w:r>
      <w:r w:rsidR="00967E16" w:rsidRPr="00927EE9">
        <w:rPr>
          <w:rFonts w:asciiTheme="majorBidi" w:hAnsiTheme="majorBidi" w:cstheme="majorBidi"/>
          <w:szCs w:val="24"/>
          <w:lang w:eastAsia="zh-CN"/>
        </w:rPr>
        <w:t>其</w:t>
      </w:r>
      <w:r w:rsidR="0033754F">
        <w:rPr>
          <w:rFonts w:asciiTheme="majorBidi" w:hAnsiTheme="majorBidi" w:cstheme="majorBidi" w:hint="eastAsia"/>
          <w:szCs w:val="24"/>
          <w:lang w:eastAsia="zh-CN"/>
        </w:rPr>
        <w:t>建设</w:t>
      </w:r>
      <w:r w:rsidR="00967E16" w:rsidRPr="00927EE9">
        <w:rPr>
          <w:rFonts w:asciiTheme="majorBidi" w:hAnsiTheme="majorBidi" w:cstheme="majorBidi"/>
          <w:szCs w:val="24"/>
          <w:lang w:eastAsia="zh-CN"/>
        </w:rPr>
        <w:t>本国信息社会的潜能</w:t>
      </w:r>
      <w:r>
        <w:rPr>
          <w:rFonts w:asciiTheme="majorBidi" w:hAnsiTheme="majorBidi" w:cstheme="majorBidi" w:hint="eastAsia"/>
          <w:szCs w:val="24"/>
          <w:lang w:eastAsia="zh-CN"/>
        </w:rPr>
        <w:t>；</w:t>
      </w:r>
    </w:p>
    <w:p w:rsidR="00DA5101" w:rsidRPr="00927EE9" w:rsidRDefault="00E63A5C" w:rsidP="00E63A5C">
      <w:pPr>
        <w:rPr>
          <w:rFonts w:asciiTheme="majorBidi" w:hAnsiTheme="majorBidi" w:cstheme="majorBidi"/>
          <w:szCs w:val="24"/>
          <w:lang w:eastAsia="zh-CN"/>
        </w:rPr>
      </w:pPr>
      <w:r w:rsidRPr="00E63A5C">
        <w:rPr>
          <w:rFonts w:hint="eastAsia"/>
          <w:i/>
          <w:iCs/>
          <w:lang w:eastAsia="zh-CN"/>
        </w:rPr>
        <w:t>c)</w:t>
      </w:r>
      <w:r>
        <w:rPr>
          <w:rFonts w:asciiTheme="majorBidi" w:hAnsiTheme="majorBidi" w:cstheme="majorBidi" w:hint="eastAsia"/>
          <w:szCs w:val="24"/>
          <w:lang w:eastAsia="zh-CN"/>
        </w:rPr>
        <w:tab/>
      </w:r>
      <w:r w:rsidR="00967E16" w:rsidRPr="00927EE9">
        <w:rPr>
          <w:rFonts w:asciiTheme="majorBidi" w:hAnsiTheme="majorBidi" w:cstheme="majorBidi"/>
          <w:szCs w:val="24"/>
          <w:lang w:eastAsia="zh-CN"/>
        </w:rPr>
        <w:t>国际光纤的规划和铺设要求内陆国家和</w:t>
      </w:r>
      <w:r w:rsidR="0033754F">
        <w:rPr>
          <w:rFonts w:asciiTheme="majorBidi" w:hAnsiTheme="majorBidi" w:cstheme="majorBidi" w:hint="eastAsia"/>
          <w:szCs w:val="24"/>
          <w:lang w:eastAsia="zh-CN"/>
        </w:rPr>
        <w:t>业务经转国</w:t>
      </w:r>
      <w:r w:rsidR="00967E16" w:rsidRPr="00927EE9">
        <w:rPr>
          <w:rFonts w:asciiTheme="majorBidi" w:hAnsiTheme="majorBidi" w:cstheme="majorBidi"/>
          <w:szCs w:val="24"/>
          <w:lang w:eastAsia="zh-CN"/>
        </w:rPr>
        <w:t>之间</w:t>
      </w:r>
      <w:r w:rsidR="0033754F">
        <w:rPr>
          <w:rFonts w:asciiTheme="majorBidi" w:hAnsiTheme="majorBidi" w:cstheme="majorBidi" w:hint="eastAsia"/>
          <w:szCs w:val="24"/>
          <w:lang w:eastAsia="zh-CN"/>
        </w:rPr>
        <w:t>开展</w:t>
      </w:r>
      <w:r w:rsidR="00967E16" w:rsidRPr="00927EE9">
        <w:rPr>
          <w:rFonts w:asciiTheme="majorBidi" w:hAnsiTheme="majorBidi" w:cstheme="majorBidi"/>
          <w:szCs w:val="24"/>
          <w:lang w:eastAsia="zh-CN"/>
        </w:rPr>
        <w:t>密切合作；</w:t>
      </w:r>
    </w:p>
    <w:p w:rsidR="00DA5101" w:rsidRPr="00927EE9" w:rsidRDefault="00E63A5C" w:rsidP="00E63A5C">
      <w:pPr>
        <w:rPr>
          <w:rFonts w:asciiTheme="majorBidi" w:hAnsiTheme="majorBidi" w:cstheme="majorBidi"/>
          <w:szCs w:val="24"/>
          <w:lang w:eastAsia="zh-CN"/>
        </w:rPr>
      </w:pPr>
      <w:r w:rsidRPr="00E63A5C">
        <w:rPr>
          <w:rFonts w:hint="eastAsia"/>
          <w:i/>
          <w:iCs/>
          <w:lang w:eastAsia="zh-CN"/>
        </w:rPr>
        <w:t>d)</w:t>
      </w:r>
      <w:r>
        <w:rPr>
          <w:rFonts w:asciiTheme="majorBidi" w:hAnsiTheme="majorBidi" w:cstheme="majorBidi" w:hint="eastAsia"/>
          <w:szCs w:val="24"/>
          <w:lang w:eastAsia="zh-CN"/>
        </w:rPr>
        <w:tab/>
      </w:r>
      <w:r w:rsidR="0033754F">
        <w:rPr>
          <w:rFonts w:asciiTheme="majorBidi" w:hAnsiTheme="majorBidi" w:cstheme="majorBidi" w:hint="eastAsia"/>
          <w:szCs w:val="24"/>
          <w:lang w:eastAsia="zh-CN"/>
        </w:rPr>
        <w:t>为铺设光缆进行</w:t>
      </w:r>
      <w:r w:rsidR="0033754F">
        <w:rPr>
          <w:rFonts w:asciiTheme="majorBidi" w:hAnsiTheme="majorBidi" w:cstheme="majorBidi"/>
          <w:szCs w:val="24"/>
          <w:lang w:eastAsia="zh-CN"/>
        </w:rPr>
        <w:t>基本投资时需要私营部门的资本投</w:t>
      </w:r>
      <w:r w:rsidR="0033754F">
        <w:rPr>
          <w:rFonts w:asciiTheme="majorBidi" w:hAnsiTheme="majorBidi" w:cstheme="majorBidi" w:hint="eastAsia"/>
          <w:szCs w:val="24"/>
          <w:lang w:eastAsia="zh-CN"/>
        </w:rPr>
        <w:t>入</w:t>
      </w:r>
      <w:r w:rsidR="00967E16" w:rsidRPr="00927EE9">
        <w:rPr>
          <w:rFonts w:asciiTheme="majorBidi" w:hAnsiTheme="majorBidi" w:cstheme="majorBidi"/>
          <w:szCs w:val="24"/>
          <w:lang w:eastAsia="zh-CN"/>
        </w:rPr>
        <w:t>，</w:t>
      </w:r>
    </w:p>
    <w:p w:rsidR="00DA5101" w:rsidRPr="007A1435" w:rsidRDefault="00574F43" w:rsidP="007A1435">
      <w:pPr>
        <w:pStyle w:val="Call"/>
        <w:rPr>
          <w:lang w:eastAsia="zh-CN"/>
        </w:rPr>
      </w:pPr>
      <w:r w:rsidRPr="007A1435">
        <w:rPr>
          <w:rFonts w:hint="eastAsia"/>
          <w:lang w:eastAsia="zh-CN"/>
        </w:rPr>
        <w:t>做出决议，</w:t>
      </w:r>
      <w:r w:rsidRPr="007A1435">
        <w:rPr>
          <w:lang w:eastAsia="zh-CN"/>
        </w:rPr>
        <w:t>责成</w:t>
      </w:r>
      <w:r w:rsidR="00967E16" w:rsidRPr="007A1435">
        <w:rPr>
          <w:lang w:eastAsia="zh-CN"/>
        </w:rPr>
        <w:t>电信发展局主任</w:t>
      </w:r>
    </w:p>
    <w:p w:rsidR="00DA5101" w:rsidRPr="00927EE9" w:rsidRDefault="00967E16" w:rsidP="00E63A5C">
      <w:pPr>
        <w:rPr>
          <w:lang w:eastAsia="zh-CN"/>
        </w:rPr>
      </w:pPr>
      <w:r w:rsidRPr="00927EE9">
        <w:rPr>
          <w:lang w:eastAsia="zh-CN"/>
        </w:rPr>
        <w:t>1</w:t>
      </w:r>
      <w:r w:rsidRPr="00927EE9">
        <w:rPr>
          <w:lang w:eastAsia="zh-CN"/>
        </w:rPr>
        <w:tab/>
      </w:r>
      <w:r w:rsidR="00574F43">
        <w:rPr>
          <w:rFonts w:hint="eastAsia"/>
          <w:lang w:eastAsia="zh-CN"/>
        </w:rPr>
        <w:t>研究内陆发展中国家和小岛屿发展中国家</w:t>
      </w:r>
      <w:r w:rsidRPr="00927EE9">
        <w:rPr>
          <w:lang w:eastAsia="zh-CN"/>
        </w:rPr>
        <w:t>电信</w:t>
      </w:r>
      <w:r w:rsidRPr="00927EE9">
        <w:rPr>
          <w:lang w:eastAsia="zh-CN"/>
        </w:rPr>
        <w:t>/ICT</w:t>
      </w:r>
      <w:r w:rsidR="00574F43">
        <w:rPr>
          <w:lang w:eastAsia="zh-CN"/>
        </w:rPr>
        <w:t>业务</w:t>
      </w:r>
      <w:r w:rsidR="00574F43">
        <w:rPr>
          <w:rFonts w:hint="eastAsia"/>
          <w:lang w:eastAsia="zh-CN"/>
        </w:rPr>
        <w:t>的特殊情况，</w:t>
      </w:r>
      <w:r w:rsidR="00E63A5C">
        <w:rPr>
          <w:rFonts w:hint="eastAsia"/>
          <w:lang w:eastAsia="zh-CN"/>
        </w:rPr>
        <w:t>考虑到以合理的费用</w:t>
      </w:r>
      <w:r w:rsidRPr="00927EE9">
        <w:rPr>
          <w:lang w:eastAsia="zh-CN"/>
        </w:rPr>
        <w:t>接入国际光纤网的重要性；</w:t>
      </w:r>
    </w:p>
    <w:p w:rsidR="00DA5101" w:rsidRPr="00927EE9" w:rsidRDefault="00967E16" w:rsidP="00E93561">
      <w:pPr>
        <w:rPr>
          <w:lang w:eastAsia="zh-CN"/>
        </w:rPr>
      </w:pPr>
      <w:r w:rsidRPr="00927EE9">
        <w:rPr>
          <w:lang w:eastAsia="zh-CN"/>
        </w:rPr>
        <w:t>2</w:t>
      </w:r>
      <w:r w:rsidRPr="00927EE9">
        <w:rPr>
          <w:lang w:eastAsia="zh-CN"/>
        </w:rPr>
        <w:tab/>
      </w:r>
      <w:r w:rsidRPr="00927EE9">
        <w:rPr>
          <w:lang w:eastAsia="zh-CN"/>
        </w:rPr>
        <w:t>向国际电联理事会</w:t>
      </w:r>
      <w:r w:rsidR="00E93561">
        <w:rPr>
          <w:rFonts w:hint="eastAsia"/>
          <w:lang w:eastAsia="zh-CN"/>
        </w:rPr>
        <w:t>报告针对</w:t>
      </w:r>
      <w:r w:rsidRPr="001E3397">
        <w:rPr>
          <w:rFonts w:ascii="STKaiti" w:eastAsia="STKaiti" w:hAnsi="STKaiti" w:hint="eastAsia"/>
          <w:lang w:eastAsia="zh-CN"/>
        </w:rPr>
        <w:t>责成</w:t>
      </w:r>
      <w:r w:rsidRPr="00927EE9">
        <w:rPr>
          <w:lang w:eastAsia="zh-CN"/>
        </w:rPr>
        <w:t>1</w:t>
      </w:r>
      <w:r w:rsidR="00E93561">
        <w:rPr>
          <w:rFonts w:hint="eastAsia"/>
          <w:lang w:eastAsia="zh-CN"/>
        </w:rPr>
        <w:t>提及的向内陆发展中国家和小岛屿发展中国家</w:t>
      </w:r>
      <w:r w:rsidR="00E93561">
        <w:rPr>
          <w:lang w:eastAsia="zh-CN"/>
        </w:rPr>
        <w:t>提供</w:t>
      </w:r>
      <w:r w:rsidRPr="00927EE9">
        <w:rPr>
          <w:lang w:eastAsia="zh-CN"/>
        </w:rPr>
        <w:t>援助</w:t>
      </w:r>
      <w:r w:rsidR="00E93561">
        <w:rPr>
          <w:rFonts w:hint="eastAsia"/>
          <w:lang w:eastAsia="zh-CN"/>
        </w:rPr>
        <w:t>所采取的措施</w:t>
      </w:r>
      <w:r w:rsidRPr="00927EE9">
        <w:rPr>
          <w:lang w:eastAsia="zh-CN"/>
        </w:rPr>
        <w:t>；</w:t>
      </w:r>
    </w:p>
    <w:p w:rsidR="00DA5101" w:rsidRPr="00927EE9" w:rsidRDefault="00967E16" w:rsidP="00E93561">
      <w:pPr>
        <w:rPr>
          <w:rFonts w:cs="Calibri"/>
          <w:szCs w:val="24"/>
          <w:lang w:eastAsia="zh-CN"/>
        </w:rPr>
      </w:pPr>
      <w:r w:rsidRPr="00927EE9">
        <w:rPr>
          <w:lang w:eastAsia="zh-CN"/>
        </w:rPr>
        <w:t>3</w:t>
      </w:r>
      <w:r w:rsidRPr="00927EE9">
        <w:rPr>
          <w:rFonts w:hint="eastAsia"/>
          <w:lang w:eastAsia="zh-CN"/>
        </w:rPr>
        <w:tab/>
      </w:r>
      <w:r w:rsidR="00E93561">
        <w:rPr>
          <w:rFonts w:hint="eastAsia"/>
          <w:lang w:eastAsia="zh-CN"/>
        </w:rPr>
        <w:t>帮助上述各国制定其所需要的规划。</w:t>
      </w:r>
      <w:r w:rsidRPr="00927EE9">
        <w:rPr>
          <w:lang w:eastAsia="zh-CN"/>
        </w:rPr>
        <w:t>该规划包含实用导则和标准，以规管和推动</w:t>
      </w:r>
      <w:r w:rsidR="00E93561">
        <w:rPr>
          <w:rFonts w:hint="eastAsia"/>
          <w:lang w:eastAsia="zh-CN"/>
        </w:rPr>
        <w:t>可持续性</w:t>
      </w:r>
      <w:r w:rsidRPr="00927EE9">
        <w:rPr>
          <w:lang w:eastAsia="zh-CN"/>
        </w:rPr>
        <w:t>区域、次区域、多边和双边项目</w:t>
      </w:r>
      <w:r w:rsidR="00E93561">
        <w:rPr>
          <w:rFonts w:hint="eastAsia"/>
          <w:lang w:eastAsia="zh-CN"/>
        </w:rPr>
        <w:t>的开展</w:t>
      </w:r>
      <w:r w:rsidRPr="00927EE9">
        <w:rPr>
          <w:lang w:eastAsia="zh-CN"/>
        </w:rPr>
        <w:t>，扩大</w:t>
      </w:r>
      <w:r w:rsidR="00E93561">
        <w:rPr>
          <w:rFonts w:hint="eastAsia"/>
          <w:lang w:eastAsia="zh-CN"/>
        </w:rPr>
        <w:t>内陆发展中国家和小岛屿发展中国家</w:t>
      </w:r>
      <w:r w:rsidRPr="00927EE9">
        <w:rPr>
          <w:lang w:eastAsia="zh-CN"/>
        </w:rPr>
        <w:t>对国际光纤网的接入，</w:t>
      </w:r>
    </w:p>
    <w:p w:rsidR="00DA5101" w:rsidRPr="007A1435" w:rsidRDefault="00E93561" w:rsidP="007A1435">
      <w:pPr>
        <w:pStyle w:val="Call"/>
        <w:rPr>
          <w:lang w:eastAsia="zh-CN"/>
        </w:rPr>
      </w:pPr>
      <w:r w:rsidRPr="007A1435">
        <w:rPr>
          <w:rFonts w:hint="eastAsia"/>
          <w:lang w:eastAsia="zh-CN"/>
        </w:rPr>
        <w:t>请</w:t>
      </w:r>
      <w:r w:rsidR="00967E16" w:rsidRPr="007A1435">
        <w:rPr>
          <w:lang w:eastAsia="zh-CN"/>
        </w:rPr>
        <w:t>成员国</w:t>
      </w:r>
    </w:p>
    <w:p w:rsidR="00DA5101" w:rsidRPr="002225FD" w:rsidRDefault="00967E16" w:rsidP="002225FD">
      <w:pPr>
        <w:rPr>
          <w:lang w:eastAsia="zh-CN"/>
        </w:rPr>
      </w:pPr>
      <w:r w:rsidRPr="002225FD">
        <w:rPr>
          <w:lang w:eastAsia="zh-CN"/>
        </w:rPr>
        <w:t>1</w:t>
      </w:r>
      <w:r w:rsidRPr="002225FD">
        <w:rPr>
          <w:lang w:eastAsia="zh-CN"/>
        </w:rPr>
        <w:tab/>
      </w:r>
      <w:r w:rsidR="005C5799" w:rsidRPr="002225FD">
        <w:rPr>
          <w:rFonts w:hint="eastAsia"/>
          <w:lang w:eastAsia="zh-CN"/>
        </w:rPr>
        <w:t>与内陆国家合作，</w:t>
      </w:r>
      <w:r w:rsidRPr="002225FD">
        <w:rPr>
          <w:lang w:eastAsia="zh-CN"/>
        </w:rPr>
        <w:t>促进区域、次区域、多边和双边电信基础设施一体化项目，与内陆国家开展合作，以扩大</w:t>
      </w:r>
      <w:r w:rsidR="001273A9" w:rsidRPr="002225FD">
        <w:rPr>
          <w:rFonts w:hint="eastAsia"/>
          <w:lang w:eastAsia="zh-CN"/>
        </w:rPr>
        <w:t>内陆发展中国家</w:t>
      </w:r>
      <w:r w:rsidR="005C5799" w:rsidRPr="002225FD">
        <w:rPr>
          <w:rFonts w:hint="eastAsia"/>
          <w:lang w:eastAsia="zh-CN"/>
        </w:rPr>
        <w:t>和小岛屿发展中国家对</w:t>
      </w:r>
      <w:r w:rsidRPr="002225FD">
        <w:rPr>
          <w:lang w:eastAsia="zh-CN"/>
        </w:rPr>
        <w:t>国际光纤网</w:t>
      </w:r>
      <w:r w:rsidR="005C5799" w:rsidRPr="002225FD">
        <w:rPr>
          <w:rFonts w:hint="eastAsia"/>
          <w:lang w:eastAsia="zh-CN"/>
        </w:rPr>
        <w:t>的</w:t>
      </w:r>
      <w:r w:rsidRPr="002225FD">
        <w:rPr>
          <w:lang w:eastAsia="zh-CN"/>
        </w:rPr>
        <w:t>接入；</w:t>
      </w:r>
    </w:p>
    <w:p w:rsidR="00DA5101" w:rsidRPr="002225FD" w:rsidRDefault="00967E16" w:rsidP="0080056E">
      <w:pPr>
        <w:rPr>
          <w:lang w:eastAsia="zh-CN"/>
        </w:rPr>
      </w:pPr>
      <w:r w:rsidRPr="002225FD">
        <w:rPr>
          <w:lang w:eastAsia="zh-CN"/>
        </w:rPr>
        <w:t>2</w:t>
      </w:r>
      <w:r w:rsidRPr="002225FD">
        <w:rPr>
          <w:lang w:eastAsia="zh-CN"/>
        </w:rPr>
        <w:tab/>
      </w:r>
      <w:r w:rsidR="005C5799" w:rsidRPr="002225FD">
        <w:rPr>
          <w:lang w:eastAsia="zh-CN"/>
        </w:rPr>
        <w:t>采取适当措施，以确保</w:t>
      </w:r>
      <w:r w:rsidR="0080056E">
        <w:rPr>
          <w:rFonts w:hint="eastAsia"/>
          <w:lang w:eastAsia="zh-CN"/>
        </w:rPr>
        <w:t>成员</w:t>
      </w:r>
      <w:r w:rsidR="005C5799" w:rsidRPr="002225FD">
        <w:rPr>
          <w:rFonts w:hint="eastAsia"/>
          <w:lang w:eastAsia="zh-CN"/>
        </w:rPr>
        <w:t>国</w:t>
      </w:r>
      <w:r w:rsidR="005C5799" w:rsidRPr="002225FD">
        <w:rPr>
          <w:lang w:eastAsia="zh-CN"/>
        </w:rPr>
        <w:t>在</w:t>
      </w:r>
      <w:r w:rsidR="001273A9" w:rsidRPr="002225FD">
        <w:rPr>
          <w:rFonts w:hint="eastAsia"/>
          <w:lang w:eastAsia="zh-CN"/>
        </w:rPr>
        <w:t>内陆发展中</w:t>
      </w:r>
      <w:r w:rsidR="005C5799" w:rsidRPr="002225FD">
        <w:rPr>
          <w:rFonts w:hint="eastAsia"/>
          <w:lang w:eastAsia="zh-CN"/>
        </w:rPr>
        <w:t>国家和小岛屿发展中国家</w:t>
      </w:r>
      <w:r w:rsidR="005C5799" w:rsidRPr="002225FD">
        <w:rPr>
          <w:lang w:eastAsia="zh-CN"/>
        </w:rPr>
        <w:t>的电信</w:t>
      </w:r>
      <w:r w:rsidR="005C5799" w:rsidRPr="002225FD">
        <w:rPr>
          <w:lang w:eastAsia="zh-CN"/>
        </w:rPr>
        <w:t>/</w:t>
      </w:r>
      <w:r w:rsidR="005C5799" w:rsidRPr="00453418">
        <w:rPr>
          <w:rFonts w:ascii="Calibri" w:hAnsi="Calibri" w:cs="Calibri"/>
          <w:lang w:eastAsia="zh-CN"/>
        </w:rPr>
        <w:t>ICT</w:t>
      </w:r>
      <w:r w:rsidR="005C5799" w:rsidRPr="002225FD">
        <w:rPr>
          <w:lang w:eastAsia="zh-CN"/>
        </w:rPr>
        <w:t>业务</w:t>
      </w:r>
      <w:r w:rsidR="005C5799" w:rsidRPr="002225FD">
        <w:rPr>
          <w:rFonts w:hint="eastAsia"/>
          <w:lang w:eastAsia="zh-CN"/>
        </w:rPr>
        <w:t>中</w:t>
      </w:r>
      <w:r w:rsidR="005C5799" w:rsidRPr="002225FD">
        <w:rPr>
          <w:lang w:eastAsia="zh-CN"/>
        </w:rPr>
        <w:t>积极开展协作</w:t>
      </w:r>
      <w:r w:rsidR="001273A9" w:rsidRPr="002225FD">
        <w:rPr>
          <w:rFonts w:hint="eastAsia"/>
          <w:lang w:eastAsia="zh-CN"/>
        </w:rPr>
        <w:t>；</w:t>
      </w:r>
    </w:p>
    <w:p w:rsidR="005C5799" w:rsidRPr="002225FD" w:rsidRDefault="005C5799" w:rsidP="002225FD">
      <w:pPr>
        <w:rPr>
          <w:lang w:eastAsia="zh-CN"/>
        </w:rPr>
      </w:pPr>
      <w:r w:rsidRPr="002225FD">
        <w:rPr>
          <w:rFonts w:hint="eastAsia"/>
          <w:lang w:eastAsia="zh-CN"/>
        </w:rPr>
        <w:t>3</w:t>
      </w:r>
      <w:r w:rsidRPr="002225FD">
        <w:rPr>
          <w:rFonts w:hint="eastAsia"/>
          <w:lang w:eastAsia="zh-CN"/>
        </w:rPr>
        <w:tab/>
      </w:r>
      <w:r w:rsidR="000A1ABD">
        <w:rPr>
          <w:rFonts w:hint="eastAsia"/>
          <w:lang w:eastAsia="zh-CN"/>
        </w:rPr>
        <w:t>帮助内陆发展中国家、</w:t>
      </w:r>
      <w:r w:rsidR="001273A9" w:rsidRPr="002225FD">
        <w:rPr>
          <w:rFonts w:hint="eastAsia"/>
          <w:lang w:eastAsia="zh-CN"/>
        </w:rPr>
        <w:t>业务经转国和小岛屿</w:t>
      </w:r>
      <w:r w:rsidR="000A1ABD">
        <w:rPr>
          <w:rFonts w:hint="eastAsia"/>
          <w:lang w:eastAsia="zh-CN"/>
        </w:rPr>
        <w:t>发展</w:t>
      </w:r>
      <w:r w:rsidRPr="002225FD">
        <w:rPr>
          <w:rFonts w:hint="eastAsia"/>
          <w:lang w:eastAsia="zh-CN"/>
        </w:rPr>
        <w:t>中国家执行电信基础设施一体化项目</w:t>
      </w:r>
      <w:r w:rsidR="001273A9" w:rsidRPr="002225FD">
        <w:rPr>
          <w:rFonts w:hint="eastAsia"/>
          <w:lang w:eastAsia="zh-CN"/>
        </w:rPr>
        <w:t>，</w:t>
      </w:r>
    </w:p>
    <w:p w:rsidR="00E93561" w:rsidRPr="007A1435" w:rsidRDefault="001273A9" w:rsidP="007A1435">
      <w:pPr>
        <w:pStyle w:val="Call"/>
        <w:rPr>
          <w:lang w:eastAsia="zh-CN"/>
        </w:rPr>
      </w:pPr>
      <w:r w:rsidRPr="007A1435">
        <w:rPr>
          <w:rFonts w:hint="eastAsia"/>
          <w:lang w:eastAsia="zh-CN"/>
        </w:rPr>
        <w:t>鼓励内陆发展中国家和小岛屿发展中国家</w:t>
      </w:r>
    </w:p>
    <w:p w:rsidR="001273A9" w:rsidRPr="00E003FC" w:rsidRDefault="001273A9" w:rsidP="00E003FC">
      <w:pPr>
        <w:ind w:firstLineChars="200" w:firstLine="480"/>
        <w:rPr>
          <w:lang w:eastAsia="zh-CN"/>
        </w:rPr>
      </w:pPr>
      <w:r w:rsidRPr="00E003FC">
        <w:rPr>
          <w:rFonts w:hint="eastAsia"/>
          <w:lang w:eastAsia="zh-CN"/>
        </w:rPr>
        <w:t>继续对促进整体社会经济发展的电信</w:t>
      </w:r>
      <w:r w:rsidRPr="00453418">
        <w:rPr>
          <w:rFonts w:ascii="Calibri" w:hAnsi="Calibri" w:cs="Calibri"/>
          <w:lang w:eastAsia="zh-CN"/>
        </w:rPr>
        <w:t>/ICT</w:t>
      </w:r>
      <w:r w:rsidRPr="00E003FC">
        <w:rPr>
          <w:rFonts w:hint="eastAsia"/>
          <w:lang w:eastAsia="zh-CN"/>
        </w:rPr>
        <w:t>活动和项目给予高度重视，参与双边或多边渠道资助的技术合作活动，这将对普遍公众大有裨益，</w:t>
      </w:r>
    </w:p>
    <w:p w:rsidR="00DA5101" w:rsidRPr="007A1435" w:rsidRDefault="00967E16" w:rsidP="007A1435">
      <w:pPr>
        <w:pStyle w:val="Call"/>
        <w:rPr>
          <w:lang w:eastAsia="zh-CN"/>
        </w:rPr>
      </w:pPr>
      <w:r w:rsidRPr="007A1435">
        <w:rPr>
          <w:lang w:eastAsia="zh-CN"/>
        </w:rPr>
        <w:t>请</w:t>
      </w:r>
      <w:r w:rsidRPr="007A1435">
        <w:rPr>
          <w:rFonts w:hint="eastAsia"/>
          <w:lang w:eastAsia="zh-CN"/>
        </w:rPr>
        <w:t>各</w:t>
      </w:r>
      <w:r w:rsidR="001273A9" w:rsidRPr="007A1435">
        <w:rPr>
          <w:lang w:eastAsia="zh-CN"/>
        </w:rPr>
        <w:t>成员国、部门成员</w:t>
      </w:r>
      <w:r w:rsidR="001273A9" w:rsidRPr="007A1435">
        <w:rPr>
          <w:rFonts w:hint="eastAsia"/>
          <w:lang w:eastAsia="zh-CN"/>
        </w:rPr>
        <w:t>、</w:t>
      </w:r>
      <w:r w:rsidRPr="007A1435">
        <w:rPr>
          <w:lang w:eastAsia="zh-CN"/>
        </w:rPr>
        <w:t>部门准成员</w:t>
      </w:r>
      <w:r w:rsidR="001273A9" w:rsidRPr="007A1435">
        <w:rPr>
          <w:rFonts w:hint="eastAsia"/>
          <w:lang w:eastAsia="zh-CN"/>
        </w:rPr>
        <w:t>和学术</w:t>
      </w:r>
      <w:r w:rsidR="00FB198E" w:rsidRPr="007A1435">
        <w:rPr>
          <w:rFonts w:hint="eastAsia"/>
          <w:lang w:eastAsia="zh-CN"/>
        </w:rPr>
        <w:t>成员</w:t>
      </w:r>
    </w:p>
    <w:p w:rsidR="00DA5101" w:rsidRPr="00927EE9" w:rsidRDefault="00967E16" w:rsidP="0080056E">
      <w:pPr>
        <w:ind w:firstLineChars="200" w:firstLine="480"/>
        <w:rPr>
          <w:rFonts w:cs="Calibri"/>
          <w:lang w:eastAsia="zh-CN"/>
        </w:rPr>
      </w:pPr>
      <w:r w:rsidRPr="00927EE9">
        <w:rPr>
          <w:lang w:eastAsia="zh-CN"/>
        </w:rPr>
        <w:t>继续支持</w:t>
      </w:r>
      <w:r w:rsidRPr="00927EE9">
        <w:rPr>
          <w:lang w:eastAsia="zh-CN"/>
        </w:rPr>
        <w:t>ITU-D</w:t>
      </w:r>
      <w:r w:rsidRPr="00927EE9">
        <w:rPr>
          <w:lang w:eastAsia="zh-CN"/>
        </w:rPr>
        <w:t>就联合国确定</w:t>
      </w:r>
      <w:r w:rsidR="00FB198E">
        <w:rPr>
          <w:rFonts w:hint="eastAsia"/>
          <w:lang w:eastAsia="zh-CN"/>
        </w:rPr>
        <w:t>的</w:t>
      </w:r>
      <w:r w:rsidR="00FB198E">
        <w:rPr>
          <w:lang w:eastAsia="zh-CN"/>
        </w:rPr>
        <w:t>且需采取特别措施</w:t>
      </w:r>
      <w:r w:rsidRPr="00927EE9">
        <w:rPr>
          <w:lang w:eastAsia="zh-CN"/>
        </w:rPr>
        <w:t>促进其电信</w:t>
      </w:r>
      <w:r w:rsidRPr="00927EE9">
        <w:rPr>
          <w:lang w:eastAsia="zh-CN"/>
        </w:rPr>
        <w:t>/ICT</w:t>
      </w:r>
      <w:r w:rsidRPr="00927EE9">
        <w:rPr>
          <w:lang w:eastAsia="zh-CN"/>
        </w:rPr>
        <w:t>发展</w:t>
      </w:r>
      <w:r w:rsidR="00FB198E">
        <w:rPr>
          <w:rFonts w:hint="eastAsia"/>
          <w:lang w:eastAsia="zh-CN"/>
        </w:rPr>
        <w:t>的</w:t>
      </w:r>
      <w:r w:rsidRPr="00927EE9">
        <w:rPr>
          <w:lang w:eastAsia="zh-CN"/>
        </w:rPr>
        <w:t>最不发达国家、</w:t>
      </w:r>
      <w:r w:rsidR="00FB198E">
        <w:rPr>
          <w:rFonts w:hint="eastAsia"/>
          <w:lang w:eastAsia="zh-CN"/>
        </w:rPr>
        <w:t>内陆发展中国家</w:t>
      </w:r>
      <w:r w:rsidRPr="00927EE9">
        <w:rPr>
          <w:lang w:eastAsia="zh-CN"/>
        </w:rPr>
        <w:t>、小岛屿发展中国家和经济转型国家</w:t>
      </w:r>
      <w:r w:rsidR="00FB198E">
        <w:rPr>
          <w:rFonts w:hint="eastAsia"/>
          <w:lang w:eastAsia="zh-CN"/>
        </w:rPr>
        <w:t>的</w:t>
      </w:r>
      <w:r w:rsidRPr="00927EE9">
        <w:rPr>
          <w:lang w:eastAsia="zh-CN"/>
        </w:rPr>
        <w:t>电信</w:t>
      </w:r>
      <w:r w:rsidRPr="00927EE9">
        <w:rPr>
          <w:lang w:eastAsia="zh-CN"/>
        </w:rPr>
        <w:t>/ICT</w:t>
      </w:r>
      <w:r w:rsidRPr="00927EE9">
        <w:rPr>
          <w:lang w:eastAsia="zh-CN"/>
        </w:rPr>
        <w:t>业务</w:t>
      </w:r>
      <w:r w:rsidR="00FB198E">
        <w:rPr>
          <w:rFonts w:hint="eastAsia"/>
          <w:lang w:eastAsia="zh-CN"/>
        </w:rPr>
        <w:t>情况</w:t>
      </w:r>
      <w:r w:rsidR="00FB198E">
        <w:rPr>
          <w:lang w:eastAsia="zh-CN"/>
        </w:rPr>
        <w:t>开展研究</w:t>
      </w:r>
      <w:r w:rsidR="00111D47">
        <w:rPr>
          <w:rFonts w:hint="eastAsia"/>
          <w:lang w:eastAsia="zh-CN"/>
        </w:rPr>
        <w:t>，</w:t>
      </w:r>
    </w:p>
    <w:p w:rsidR="00765958" w:rsidRPr="007A1435" w:rsidRDefault="00FB198E" w:rsidP="007A1435">
      <w:pPr>
        <w:pStyle w:val="Call"/>
        <w:rPr>
          <w:lang w:eastAsia="zh-CN"/>
        </w:rPr>
      </w:pPr>
      <w:r w:rsidRPr="007A1435">
        <w:rPr>
          <w:rFonts w:hint="eastAsia"/>
          <w:lang w:eastAsia="zh-CN"/>
        </w:rPr>
        <w:lastRenderedPageBreak/>
        <w:t>责成秘书长</w:t>
      </w:r>
    </w:p>
    <w:p w:rsidR="00FB198E" w:rsidRDefault="00FB198E" w:rsidP="0080056E">
      <w:pPr>
        <w:ind w:firstLineChars="200" w:firstLine="480"/>
        <w:rPr>
          <w:lang w:eastAsia="zh-CN"/>
        </w:rPr>
      </w:pPr>
      <w:r w:rsidRPr="002225FD">
        <w:rPr>
          <w:rFonts w:hint="eastAsia"/>
          <w:lang w:eastAsia="zh-CN"/>
        </w:rPr>
        <w:t>提请联合国秘书长注意本决议，以便使联合国高级代表关注最不发达国家（</w:t>
      </w:r>
      <w:r w:rsidRPr="00453418">
        <w:rPr>
          <w:rFonts w:ascii="Calibri" w:hAnsi="Calibri" w:cs="Calibri"/>
          <w:lang w:eastAsia="zh-CN"/>
        </w:rPr>
        <w:t>LDC</w:t>
      </w:r>
      <w:r w:rsidRPr="002225FD">
        <w:rPr>
          <w:rFonts w:hint="eastAsia"/>
          <w:lang w:eastAsia="zh-CN"/>
        </w:rPr>
        <w:t>）、内陆发展中国家（</w:t>
      </w:r>
      <w:r w:rsidRPr="00453418">
        <w:rPr>
          <w:rFonts w:ascii="Calibri" w:hAnsi="Calibri" w:cs="Calibri"/>
          <w:lang w:eastAsia="zh-CN"/>
        </w:rPr>
        <w:t>LLDC</w:t>
      </w:r>
      <w:r w:rsidRPr="002225FD">
        <w:rPr>
          <w:rFonts w:hint="eastAsia"/>
          <w:lang w:eastAsia="zh-CN"/>
        </w:rPr>
        <w:t>）和小岛屿发展中国家（</w:t>
      </w:r>
      <w:r w:rsidRPr="002C6A69">
        <w:rPr>
          <w:rFonts w:ascii="Calibri" w:hAnsi="Calibri" w:cs="Calibri"/>
          <w:lang w:eastAsia="zh-CN"/>
        </w:rPr>
        <w:t>SIDS</w:t>
      </w:r>
      <w:r w:rsidRPr="002225FD">
        <w:rPr>
          <w:rFonts w:hint="eastAsia"/>
          <w:lang w:eastAsia="zh-CN"/>
        </w:rPr>
        <w:t>）。</w:t>
      </w:r>
    </w:p>
    <w:p w:rsidR="008C147A" w:rsidRDefault="008C147A" w:rsidP="008C147A">
      <w:pPr>
        <w:pStyle w:val="Reasons"/>
        <w:rPr>
          <w:lang w:eastAsia="zh-CN"/>
        </w:rPr>
      </w:pPr>
    </w:p>
    <w:p w:rsidR="008C147A" w:rsidRPr="002225FD" w:rsidRDefault="008C147A" w:rsidP="008C147A">
      <w:pPr>
        <w:pStyle w:val="Proposal"/>
        <w:rPr>
          <w:lang w:eastAsia="zh-CN"/>
        </w:rPr>
      </w:pPr>
      <w:r>
        <w:rPr>
          <w:b/>
          <w:lang w:eastAsia="zh-CN"/>
        </w:rPr>
        <w:t>SUP</w:t>
      </w:r>
      <w:r>
        <w:rPr>
          <w:lang w:eastAsia="zh-CN"/>
        </w:rPr>
        <w:tab/>
        <w:t>ACP/3A2/43</w:t>
      </w:r>
    </w:p>
    <w:p w:rsidR="00DA5101" w:rsidRPr="003333B7" w:rsidRDefault="00967E16" w:rsidP="00DA5101">
      <w:pPr>
        <w:pStyle w:val="RecNo"/>
        <w:rPr>
          <w:lang w:eastAsia="zh-CN"/>
        </w:rPr>
      </w:pPr>
      <w:r w:rsidRPr="003333B7">
        <w:rPr>
          <w:rFonts w:hint="eastAsia"/>
          <w:lang w:eastAsia="zh-CN"/>
        </w:rPr>
        <w:t>第</w:t>
      </w:r>
      <w:r w:rsidRPr="003333B7">
        <w:rPr>
          <w:rFonts w:hint="eastAsia"/>
          <w:lang w:eastAsia="zh-CN"/>
        </w:rPr>
        <w:t>1</w:t>
      </w:r>
      <w:r w:rsidRPr="003333B7">
        <w:rPr>
          <w:rFonts w:hint="eastAsia"/>
          <w:lang w:eastAsia="zh-CN"/>
        </w:rPr>
        <w:t>号建议</w:t>
      </w:r>
    </w:p>
    <w:p w:rsidR="00DA5101" w:rsidRPr="003333B7" w:rsidRDefault="00967E16" w:rsidP="00373BC8">
      <w:pPr>
        <w:pStyle w:val="Rectitle"/>
        <w:rPr>
          <w:lang w:eastAsia="zh-CN"/>
        </w:rPr>
      </w:pPr>
      <w:r w:rsidRPr="003333B7">
        <w:rPr>
          <w:rFonts w:hint="eastAsia"/>
          <w:lang w:eastAsia="zh-CN"/>
        </w:rPr>
        <w:t>《国际电信规则》条款在《无线电规则》中的适用</w:t>
      </w:r>
    </w:p>
    <w:p w:rsidR="00765958" w:rsidRDefault="00967E16">
      <w:pPr>
        <w:pStyle w:val="Reasons"/>
        <w:rPr>
          <w:lang w:eastAsia="zh-CN"/>
        </w:rPr>
      </w:pPr>
      <w:r>
        <w:rPr>
          <w:b/>
          <w:lang w:eastAsia="zh-CN"/>
        </w:rPr>
        <w:t>理由</w:t>
      </w:r>
      <w:r>
        <w:rPr>
          <w:b/>
          <w:lang w:eastAsia="zh-CN"/>
        </w:rPr>
        <w:t xml:space="preserve"> :</w:t>
      </w:r>
      <w:r>
        <w:rPr>
          <w:lang w:eastAsia="zh-CN"/>
        </w:rPr>
        <w:tab/>
      </w:r>
      <w:r w:rsidR="0059646B" w:rsidRPr="00561FB1">
        <w:rPr>
          <w:rFonts w:hint="eastAsia"/>
          <w:lang w:eastAsia="zh-CN"/>
        </w:rPr>
        <w:t>不相关，因为</w:t>
      </w:r>
      <w:r w:rsidR="0080056E">
        <w:rPr>
          <w:rFonts w:hint="eastAsia"/>
          <w:lang w:eastAsia="zh-CN"/>
        </w:rPr>
        <w:t>，</w:t>
      </w:r>
      <w:r w:rsidR="00251D91" w:rsidRPr="00561FB1">
        <w:rPr>
          <w:rFonts w:hint="eastAsia"/>
          <w:lang w:eastAsia="zh-CN"/>
        </w:rPr>
        <w:t>行政理事会和世界无线电行政大会已完成了所呼吁的行动。所述从经部分修改的《无线电规则》（</w:t>
      </w:r>
      <w:r w:rsidR="00251D91" w:rsidRPr="00561FB1">
        <w:rPr>
          <w:rFonts w:hint="eastAsia"/>
          <w:lang w:eastAsia="zh-CN"/>
        </w:rPr>
        <w:t>1989</w:t>
      </w:r>
      <w:r w:rsidR="00251D91" w:rsidRPr="00561FB1">
        <w:rPr>
          <w:rFonts w:hint="eastAsia"/>
          <w:lang w:eastAsia="zh-CN"/>
        </w:rPr>
        <w:t>年</w:t>
      </w:r>
      <w:r w:rsidR="00251D91" w:rsidRPr="00561FB1">
        <w:rPr>
          <w:rFonts w:hint="eastAsia"/>
          <w:lang w:eastAsia="zh-CN"/>
        </w:rPr>
        <w:t>10</w:t>
      </w:r>
      <w:r w:rsidR="00251D91" w:rsidRPr="00561FB1">
        <w:rPr>
          <w:rFonts w:hint="eastAsia"/>
          <w:lang w:eastAsia="zh-CN"/>
        </w:rPr>
        <w:t>月</w:t>
      </w:r>
      <w:r w:rsidR="00251D91" w:rsidRPr="00561FB1">
        <w:rPr>
          <w:rFonts w:hint="eastAsia"/>
          <w:lang w:eastAsia="zh-CN"/>
        </w:rPr>
        <w:t>3</w:t>
      </w:r>
      <w:r w:rsidR="00251D91" w:rsidRPr="00561FB1">
        <w:rPr>
          <w:rFonts w:hint="eastAsia"/>
          <w:lang w:eastAsia="zh-CN"/>
        </w:rPr>
        <w:t>日）生效到《国际电信规则》（</w:t>
      </w:r>
      <w:r w:rsidR="00251D91" w:rsidRPr="00561FB1">
        <w:rPr>
          <w:rFonts w:hint="eastAsia"/>
          <w:lang w:eastAsia="zh-CN"/>
        </w:rPr>
        <w:t>1990</w:t>
      </w:r>
      <w:r w:rsidR="00251D91" w:rsidRPr="00561FB1">
        <w:rPr>
          <w:rFonts w:hint="eastAsia"/>
          <w:lang w:eastAsia="zh-CN"/>
        </w:rPr>
        <w:t>年</w:t>
      </w:r>
      <w:r w:rsidR="00251D91" w:rsidRPr="00561FB1">
        <w:rPr>
          <w:rFonts w:hint="eastAsia"/>
          <w:lang w:eastAsia="zh-CN"/>
        </w:rPr>
        <w:t>7</w:t>
      </w:r>
      <w:r w:rsidR="00251D91" w:rsidRPr="00561FB1">
        <w:rPr>
          <w:rFonts w:hint="eastAsia"/>
          <w:lang w:eastAsia="zh-CN"/>
        </w:rPr>
        <w:t>月</w:t>
      </w:r>
      <w:r w:rsidR="00251D91" w:rsidRPr="00561FB1">
        <w:rPr>
          <w:rFonts w:hint="eastAsia"/>
          <w:lang w:eastAsia="zh-CN"/>
        </w:rPr>
        <w:t>1</w:t>
      </w:r>
      <w:r w:rsidR="00251D91" w:rsidRPr="00561FB1">
        <w:rPr>
          <w:rFonts w:hint="eastAsia"/>
          <w:lang w:eastAsia="zh-CN"/>
        </w:rPr>
        <w:t>日）生效之间的过渡期已结束。</w:t>
      </w:r>
    </w:p>
    <w:p w:rsidR="00765958" w:rsidRDefault="00967E16">
      <w:pPr>
        <w:pStyle w:val="Proposal"/>
        <w:rPr>
          <w:lang w:eastAsia="zh-CN"/>
        </w:rPr>
      </w:pPr>
      <w:r>
        <w:rPr>
          <w:b/>
          <w:lang w:eastAsia="zh-CN"/>
        </w:rPr>
        <w:t>SUP</w:t>
      </w:r>
      <w:r>
        <w:rPr>
          <w:lang w:eastAsia="zh-CN"/>
        </w:rPr>
        <w:tab/>
        <w:t>ACP/3A2/44</w:t>
      </w:r>
    </w:p>
    <w:p w:rsidR="00DA5101" w:rsidRPr="003333B7" w:rsidRDefault="00967E16" w:rsidP="00DA5101">
      <w:pPr>
        <w:pStyle w:val="RecNo"/>
        <w:rPr>
          <w:lang w:eastAsia="zh-CN"/>
        </w:rPr>
      </w:pPr>
      <w:r w:rsidRPr="003333B7">
        <w:rPr>
          <w:rFonts w:hint="eastAsia"/>
          <w:lang w:eastAsia="zh-CN"/>
        </w:rPr>
        <w:t>第</w:t>
      </w:r>
      <w:r w:rsidRPr="003333B7">
        <w:rPr>
          <w:rFonts w:hint="eastAsia"/>
          <w:lang w:eastAsia="zh-CN"/>
        </w:rPr>
        <w:t>2</w:t>
      </w:r>
      <w:r w:rsidRPr="003333B7">
        <w:rPr>
          <w:rFonts w:hint="eastAsia"/>
          <w:lang w:eastAsia="zh-CN"/>
        </w:rPr>
        <w:t>号建议</w:t>
      </w:r>
    </w:p>
    <w:p w:rsidR="00DA5101" w:rsidRPr="003333B7" w:rsidRDefault="00967E16" w:rsidP="0059646B">
      <w:pPr>
        <w:pStyle w:val="Rectitle"/>
        <w:rPr>
          <w:lang w:eastAsia="zh-CN"/>
        </w:rPr>
      </w:pPr>
      <w:r w:rsidRPr="003333B7">
        <w:rPr>
          <w:rFonts w:hint="eastAsia"/>
          <w:lang w:eastAsia="zh-CN"/>
        </w:rPr>
        <w:t>内罗毕公约附件二中定义的更改</w:t>
      </w:r>
    </w:p>
    <w:p w:rsidR="00765958" w:rsidRDefault="00967E16">
      <w:pPr>
        <w:pStyle w:val="Reasons"/>
        <w:rPr>
          <w:lang w:eastAsia="zh-CN"/>
        </w:rPr>
      </w:pPr>
      <w:r>
        <w:rPr>
          <w:b/>
          <w:lang w:eastAsia="zh-CN"/>
        </w:rPr>
        <w:t>理由</w:t>
      </w:r>
      <w:r>
        <w:rPr>
          <w:b/>
          <w:lang w:eastAsia="zh-CN"/>
        </w:rPr>
        <w:t xml:space="preserve"> :</w:t>
      </w:r>
      <w:r>
        <w:rPr>
          <w:lang w:eastAsia="zh-CN"/>
        </w:rPr>
        <w:tab/>
      </w:r>
      <w:r w:rsidR="00251D91">
        <w:rPr>
          <w:rFonts w:hint="eastAsia"/>
          <w:lang w:eastAsia="zh-CN"/>
        </w:rPr>
        <w:t>行政理事会和</w:t>
      </w:r>
      <w:r w:rsidR="00251D91">
        <w:rPr>
          <w:rFonts w:hint="eastAsia"/>
          <w:lang w:eastAsia="zh-CN"/>
        </w:rPr>
        <w:t>1989</w:t>
      </w:r>
      <w:r w:rsidR="00251D91">
        <w:rPr>
          <w:rFonts w:hint="eastAsia"/>
          <w:lang w:eastAsia="zh-CN"/>
        </w:rPr>
        <w:t>年全权代表大会已完成所要求的行动。</w:t>
      </w:r>
    </w:p>
    <w:p w:rsidR="00765958" w:rsidRDefault="00967E16">
      <w:pPr>
        <w:pStyle w:val="Proposal"/>
        <w:rPr>
          <w:lang w:eastAsia="zh-CN"/>
        </w:rPr>
      </w:pPr>
      <w:r>
        <w:rPr>
          <w:b/>
          <w:lang w:eastAsia="zh-CN"/>
        </w:rPr>
        <w:t>SUP</w:t>
      </w:r>
      <w:r>
        <w:rPr>
          <w:lang w:eastAsia="zh-CN"/>
        </w:rPr>
        <w:tab/>
        <w:t>ACP/3A2/45</w:t>
      </w:r>
    </w:p>
    <w:p w:rsidR="00DA5101" w:rsidRPr="003333B7" w:rsidRDefault="00967E16" w:rsidP="00DA5101">
      <w:pPr>
        <w:pStyle w:val="RecNo"/>
        <w:rPr>
          <w:lang w:eastAsia="zh-CN"/>
        </w:rPr>
      </w:pPr>
      <w:r w:rsidRPr="003333B7">
        <w:rPr>
          <w:rFonts w:hint="eastAsia"/>
          <w:lang w:eastAsia="zh-CN"/>
        </w:rPr>
        <w:t>第</w:t>
      </w:r>
      <w:r w:rsidRPr="003333B7">
        <w:rPr>
          <w:rFonts w:hint="eastAsia"/>
          <w:lang w:eastAsia="zh-CN"/>
        </w:rPr>
        <w:t>3</w:t>
      </w:r>
      <w:r w:rsidRPr="003333B7">
        <w:rPr>
          <w:rFonts w:hint="eastAsia"/>
          <w:lang w:eastAsia="zh-CN"/>
        </w:rPr>
        <w:t>号建议</w:t>
      </w:r>
    </w:p>
    <w:p w:rsidR="00DA5101" w:rsidRDefault="00967E16" w:rsidP="0059646B">
      <w:pPr>
        <w:pStyle w:val="Rectitle"/>
        <w:rPr>
          <w:lang w:eastAsia="zh-CN"/>
        </w:rPr>
      </w:pPr>
      <w:r w:rsidRPr="003333B7">
        <w:rPr>
          <w:rFonts w:hint="eastAsia"/>
          <w:lang w:eastAsia="zh-CN"/>
        </w:rPr>
        <w:t>加快帐目和结算帐单的交换</w:t>
      </w:r>
    </w:p>
    <w:p w:rsidR="00765958" w:rsidRDefault="00967E16" w:rsidP="00251D91">
      <w:pPr>
        <w:pStyle w:val="Reasons"/>
        <w:rPr>
          <w:lang w:eastAsia="zh-CN"/>
        </w:rPr>
      </w:pPr>
      <w:bookmarkStart w:id="108" w:name="_GoBack"/>
      <w:bookmarkEnd w:id="108"/>
      <w:r>
        <w:rPr>
          <w:b/>
          <w:lang w:eastAsia="zh-CN"/>
        </w:rPr>
        <w:t>理由</w:t>
      </w:r>
      <w:r>
        <w:rPr>
          <w:b/>
          <w:lang w:eastAsia="zh-CN"/>
        </w:rPr>
        <w:t xml:space="preserve"> :</w:t>
      </w:r>
      <w:r>
        <w:rPr>
          <w:lang w:eastAsia="zh-CN"/>
        </w:rPr>
        <w:tab/>
      </w:r>
      <w:r w:rsidR="00251D91" w:rsidRPr="00561FB1">
        <w:rPr>
          <w:rFonts w:hint="eastAsia"/>
          <w:lang w:eastAsia="zh-CN"/>
        </w:rPr>
        <w:t>不再需要，因为所述条款已经由</w:t>
      </w:r>
      <w:r w:rsidR="00251D91" w:rsidRPr="002C6A69">
        <w:rPr>
          <w:rFonts w:ascii="Calibri" w:hAnsi="Calibri" w:cs="Calibri"/>
          <w:lang w:eastAsia="zh-CN"/>
        </w:rPr>
        <w:t>ITU-T D</w:t>
      </w:r>
      <w:r w:rsidR="00251D91" w:rsidRPr="00561FB1">
        <w:rPr>
          <w:rFonts w:hint="eastAsia"/>
          <w:lang w:eastAsia="zh-CN"/>
        </w:rPr>
        <w:t>系列建议书覆盖（尤其见有关使用电子数据交换（</w:t>
      </w:r>
      <w:r w:rsidR="00251D91" w:rsidRPr="002C6A69">
        <w:rPr>
          <w:rFonts w:ascii="Calibri" w:hAnsi="Calibri" w:cs="Calibri"/>
          <w:lang w:eastAsia="zh-CN"/>
        </w:rPr>
        <w:t>EDI</w:t>
      </w:r>
      <w:r w:rsidR="00251D91" w:rsidRPr="00561FB1">
        <w:rPr>
          <w:rFonts w:hint="eastAsia"/>
          <w:lang w:eastAsia="zh-CN"/>
        </w:rPr>
        <w:t>）技术的主管部门之间的国际业务结算数据交换的</w:t>
      </w:r>
      <w:r w:rsidR="00251D91" w:rsidRPr="00561FB1">
        <w:rPr>
          <w:rFonts w:hint="eastAsia"/>
          <w:lang w:eastAsia="zh-CN"/>
        </w:rPr>
        <w:t>D.190</w:t>
      </w:r>
      <w:r w:rsidR="00251D91" w:rsidRPr="00561FB1">
        <w:rPr>
          <w:rFonts w:hint="eastAsia"/>
          <w:lang w:eastAsia="zh-CN"/>
        </w:rPr>
        <w:t>建议书）。</w:t>
      </w:r>
    </w:p>
    <w:p w:rsidR="007A3B63" w:rsidRDefault="007A3B63" w:rsidP="007A3B63">
      <w:pPr>
        <w:pStyle w:val="Reasons"/>
        <w:rPr>
          <w:lang w:eastAsia="zh-CN"/>
        </w:rPr>
      </w:pPr>
    </w:p>
    <w:p w:rsidR="000944EC" w:rsidRDefault="007A3B63" w:rsidP="007A3B63">
      <w:pPr>
        <w:jc w:val="center"/>
        <w:rPr>
          <w:lang w:eastAsia="zh-CN"/>
        </w:rPr>
      </w:pPr>
      <w:r>
        <w:t>______________</w:t>
      </w:r>
    </w:p>
    <w:sectPr w:rsidR="000944EC">
      <w:headerReference w:type="default" r:id="rId9"/>
      <w:footerReference w:type="default" r:id="rId10"/>
      <w:headerReference w:type="first" r:id="rId11"/>
      <w:footerReference w:type="first" r:id="rId12"/>
      <w:footnotePr>
        <w:numFmt w:val="chicago"/>
      </w:footnotePr>
      <w:pgSz w:w="11907" w:h="16834" w:code="9"/>
      <w:pgMar w:top="1418" w:right="1134" w:bottom="1418"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C30" w:rsidRDefault="00077C30">
      <w:r>
        <w:separator/>
      </w:r>
    </w:p>
    <w:p w:rsidR="00077C30" w:rsidRDefault="00077C30"/>
  </w:endnote>
  <w:endnote w:type="continuationSeparator" w:id="0">
    <w:p w:rsidR="00077C30" w:rsidRDefault="00077C30">
      <w:r>
        <w:continuationSeparator/>
      </w:r>
    </w:p>
    <w:p w:rsidR="00077C30" w:rsidRDefault="00077C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STKaiti">
    <w:altName w:val="SimSun"/>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30" w:rsidRPr="00DA0469" w:rsidRDefault="00077C30" w:rsidP="00967E16">
    <w:pPr>
      <w:pStyle w:val="Footer"/>
      <w:rPr>
        <w:lang w:val="en-US"/>
      </w:rPr>
    </w:pPr>
    <w:r>
      <w:fldChar w:fldCharType="begin"/>
    </w:r>
    <w:r w:rsidRPr="00DA0469">
      <w:rPr>
        <w:lang w:val="en-US"/>
      </w:rPr>
      <w:instrText xml:space="preserve"> FILENAME \p \* MERGEFORMAT </w:instrText>
    </w:r>
    <w:r>
      <w:fldChar w:fldCharType="separate"/>
    </w:r>
    <w:r>
      <w:rPr>
        <w:lang w:val="en-US"/>
      </w:rPr>
      <w:t>P:\CHI\SG\CONF-SG\WCIT12\000\003ADD02C.docx</w:t>
    </w:r>
    <w:r>
      <w:fldChar w:fldCharType="end"/>
    </w:r>
    <w:r>
      <w:rPr>
        <w:rFonts w:hint="eastAsia"/>
        <w:lang w:eastAsia="zh-CN"/>
      </w:rPr>
      <w:t xml:space="preserve"> (333516)</w:t>
    </w:r>
    <w:r w:rsidRPr="00DA0469">
      <w:rPr>
        <w:lang w:val="en-US"/>
      </w:rPr>
      <w:tab/>
    </w:r>
    <w:r>
      <w:fldChar w:fldCharType="begin"/>
    </w:r>
    <w:r>
      <w:instrText xml:space="preserve"> savedate \@ dd.MM.yy </w:instrText>
    </w:r>
    <w:r>
      <w:fldChar w:fldCharType="separate"/>
    </w:r>
    <w:r w:rsidR="00811DF0">
      <w:t>22.10.12</w:t>
    </w:r>
    <w:r>
      <w:fldChar w:fldCharType="end"/>
    </w:r>
    <w:r w:rsidRPr="00DA0469">
      <w:rPr>
        <w:lang w:val="en-US"/>
      </w:rPr>
      <w:tab/>
    </w:r>
    <w:r>
      <w:fldChar w:fldCharType="begin"/>
    </w:r>
    <w:r>
      <w:instrText xml:space="preserve"> printdate \@ dd.MM.yy </w:instrText>
    </w:r>
    <w:r>
      <w:fldChar w:fldCharType="separate"/>
    </w:r>
    <w:r>
      <w:t>22.10.12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30" w:rsidRPr="00DA0469" w:rsidRDefault="00077C30" w:rsidP="00967E16">
    <w:pPr>
      <w:pStyle w:val="Footer"/>
      <w:rPr>
        <w:lang w:val="en-US"/>
      </w:rPr>
    </w:pPr>
    <w:r>
      <w:fldChar w:fldCharType="begin"/>
    </w:r>
    <w:r w:rsidRPr="00DA0469">
      <w:rPr>
        <w:lang w:val="en-US"/>
      </w:rPr>
      <w:instrText xml:space="preserve"> FILENAME \p \* MERGEFORMAT </w:instrText>
    </w:r>
    <w:r>
      <w:fldChar w:fldCharType="separate"/>
    </w:r>
    <w:r>
      <w:rPr>
        <w:lang w:val="en-US"/>
      </w:rPr>
      <w:t>P:\CHI\SG\CONF-SG\WCIT12\000\003ADD02C.docx</w:t>
    </w:r>
    <w:r>
      <w:fldChar w:fldCharType="end"/>
    </w:r>
    <w:r>
      <w:rPr>
        <w:rFonts w:hint="eastAsia"/>
        <w:lang w:eastAsia="zh-CN"/>
      </w:rPr>
      <w:t xml:space="preserve"> (333516)</w:t>
    </w:r>
    <w:r w:rsidRPr="00DA0469">
      <w:rPr>
        <w:lang w:val="en-US"/>
      </w:rPr>
      <w:tab/>
    </w:r>
    <w:r>
      <w:fldChar w:fldCharType="begin"/>
    </w:r>
    <w:r>
      <w:instrText xml:space="preserve"> savedate \@ dd.MM.yy </w:instrText>
    </w:r>
    <w:r>
      <w:fldChar w:fldCharType="separate"/>
    </w:r>
    <w:r w:rsidR="00811DF0">
      <w:t>22.10.12</w:t>
    </w:r>
    <w:r>
      <w:fldChar w:fldCharType="end"/>
    </w:r>
    <w:r w:rsidRPr="00DA0469">
      <w:rPr>
        <w:lang w:val="en-US"/>
      </w:rPr>
      <w:tab/>
    </w:r>
    <w:r>
      <w:fldChar w:fldCharType="begin"/>
    </w:r>
    <w:r>
      <w:instrText xml:space="preserve"> printdate \@ dd.MM.yy </w:instrText>
    </w:r>
    <w:r>
      <w:fldChar w:fldCharType="separate"/>
    </w:r>
    <w:r>
      <w:t>22.10.12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C30" w:rsidRDefault="00077C30">
      <w:r>
        <w:t>____________________</w:t>
      </w:r>
    </w:p>
    <w:p w:rsidR="00077C30" w:rsidRDefault="00077C30"/>
  </w:footnote>
  <w:footnote w:type="continuationSeparator" w:id="0">
    <w:p w:rsidR="00077C30" w:rsidRDefault="00077C30">
      <w:r>
        <w:continuationSeparator/>
      </w:r>
    </w:p>
    <w:p w:rsidR="00077C30" w:rsidRDefault="00077C30"/>
  </w:footnote>
  <w:footnote w:id="1">
    <w:p w:rsidR="00077C30" w:rsidRDefault="00077C30" w:rsidP="00CB487D">
      <w:pPr>
        <w:pStyle w:val="FootnoteText"/>
        <w:rPr>
          <w:lang w:eastAsia="zh-CN"/>
        </w:rPr>
      </w:pPr>
      <w:ins w:id="34" w:author="Huang, Jie " w:date="2012-10-18T16:44:00Z">
        <w:r>
          <w:rPr>
            <w:rStyle w:val="FootnoteReference"/>
          </w:rPr>
          <w:footnoteRef/>
        </w:r>
        <w:r>
          <w:rPr>
            <w:lang w:eastAsia="zh-CN"/>
          </w:rPr>
          <w:t xml:space="preserve"> </w:t>
        </w:r>
      </w:ins>
      <w:ins w:id="35" w:author="Huang, Jie " w:date="2012-10-18T16:45:00Z">
        <w:r w:rsidRPr="00CB487D">
          <w:rPr>
            <w:rFonts w:hint="eastAsia"/>
            <w:lang w:eastAsia="zh-CN"/>
          </w:rPr>
          <w:tab/>
        </w:r>
        <w:r w:rsidRPr="00CB487D">
          <w:rPr>
            <w:rFonts w:hint="eastAsia"/>
            <w:lang w:eastAsia="zh-CN"/>
          </w:rPr>
          <w:t>当本《规则》提及“运营机构”时，应认识到，根据术语在某个国家的使用情形，该术语亦包含“经认可的运营机构”和</w:t>
        </w:r>
        <w:r w:rsidRPr="00CB487D">
          <w:rPr>
            <w:rFonts w:hint="eastAsia"/>
            <w:lang w:eastAsia="zh-CN"/>
          </w:rPr>
          <w:t>/</w:t>
        </w:r>
        <w:r w:rsidRPr="00CB487D">
          <w:rPr>
            <w:rFonts w:hint="eastAsia"/>
            <w:lang w:eastAsia="zh-CN"/>
          </w:rPr>
          <w:t>或“私营运营机构”和</w:t>
        </w:r>
        <w:r w:rsidRPr="00CB487D">
          <w:rPr>
            <w:rFonts w:hint="eastAsia"/>
            <w:lang w:eastAsia="zh-CN"/>
          </w:rPr>
          <w:t>/</w:t>
        </w:r>
        <w:r w:rsidRPr="00CB487D">
          <w:rPr>
            <w:rFonts w:hint="eastAsia"/>
            <w:lang w:eastAsia="zh-CN"/>
          </w:rPr>
          <w:t>或“经认可的私营运营机构”，“或其它实体”。</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30" w:rsidRDefault="00077C30">
    <w:pPr>
      <w:pStyle w:val="Header"/>
    </w:pPr>
    <w:r>
      <w:fldChar w:fldCharType="begin"/>
    </w:r>
    <w:r>
      <w:instrText xml:space="preserve"> PAGE </w:instrText>
    </w:r>
    <w:r>
      <w:fldChar w:fldCharType="separate"/>
    </w:r>
    <w:r w:rsidR="00811DF0">
      <w:rPr>
        <w:noProof/>
      </w:rPr>
      <w:t>10</w:t>
    </w:r>
    <w:r>
      <w:fldChar w:fldCharType="end"/>
    </w:r>
  </w:p>
  <w:p w:rsidR="00077C30" w:rsidRDefault="00077C30" w:rsidP="00AD3719">
    <w:pPr>
      <w:pStyle w:val="Header"/>
      <w:rPr>
        <w:lang w:val="en-US"/>
      </w:rPr>
    </w:pPr>
    <w:r>
      <w:t>WCIT12/3(Add.2)-</w:t>
    </w:r>
    <w:r w:rsidRPr="00C929E0">
      <w:t>C</w:t>
    </w:r>
  </w:p>
  <w:p w:rsidR="00077C30" w:rsidRDefault="00077C3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C30" w:rsidRDefault="00077C30">
    <w:pPr>
      <w:pStyle w:val="Header"/>
    </w:pPr>
  </w:p>
  <w:p w:rsidR="00077C30" w:rsidRDefault="00077C3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zh-CN" w:vendorID="64" w:dllVersion="131077"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numFmt w:val="chicago"/>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560"/>
    <w:rsid w:val="00022A77"/>
    <w:rsid w:val="000264C2"/>
    <w:rsid w:val="000273B7"/>
    <w:rsid w:val="00037C90"/>
    <w:rsid w:val="00077C30"/>
    <w:rsid w:val="0008168D"/>
    <w:rsid w:val="000944EC"/>
    <w:rsid w:val="000A1ABD"/>
    <w:rsid w:val="000C09BA"/>
    <w:rsid w:val="000C1F1E"/>
    <w:rsid w:val="000C6AA7"/>
    <w:rsid w:val="000D1143"/>
    <w:rsid w:val="000E26F6"/>
    <w:rsid w:val="00111D47"/>
    <w:rsid w:val="001273A9"/>
    <w:rsid w:val="00166859"/>
    <w:rsid w:val="001765EC"/>
    <w:rsid w:val="001853E8"/>
    <w:rsid w:val="001A2DB9"/>
    <w:rsid w:val="001B6360"/>
    <w:rsid w:val="001E0D55"/>
    <w:rsid w:val="001E38F5"/>
    <w:rsid w:val="001F4EA6"/>
    <w:rsid w:val="00206033"/>
    <w:rsid w:val="00214959"/>
    <w:rsid w:val="00220BE7"/>
    <w:rsid w:val="002225FD"/>
    <w:rsid w:val="00241A52"/>
    <w:rsid w:val="00251D91"/>
    <w:rsid w:val="002A4C9C"/>
    <w:rsid w:val="002B08F0"/>
    <w:rsid w:val="002B509B"/>
    <w:rsid w:val="002C6A69"/>
    <w:rsid w:val="002D4A3E"/>
    <w:rsid w:val="002E2A59"/>
    <w:rsid w:val="00305254"/>
    <w:rsid w:val="003169D2"/>
    <w:rsid w:val="0033754F"/>
    <w:rsid w:val="00364DD8"/>
    <w:rsid w:val="00370ADE"/>
    <w:rsid w:val="00373BC8"/>
    <w:rsid w:val="003B3CBB"/>
    <w:rsid w:val="003B4BEF"/>
    <w:rsid w:val="003C6B45"/>
    <w:rsid w:val="003D0CB2"/>
    <w:rsid w:val="0041282E"/>
    <w:rsid w:val="00437869"/>
    <w:rsid w:val="00453418"/>
    <w:rsid w:val="004653A5"/>
    <w:rsid w:val="0047270A"/>
    <w:rsid w:val="004942E9"/>
    <w:rsid w:val="004C4554"/>
    <w:rsid w:val="004D15AA"/>
    <w:rsid w:val="004D2DEC"/>
    <w:rsid w:val="004F2BE6"/>
    <w:rsid w:val="00527E8A"/>
    <w:rsid w:val="00542E85"/>
    <w:rsid w:val="005430E7"/>
    <w:rsid w:val="00552B0B"/>
    <w:rsid w:val="0055448D"/>
    <w:rsid w:val="00561FB1"/>
    <w:rsid w:val="00562479"/>
    <w:rsid w:val="00574F43"/>
    <w:rsid w:val="00576849"/>
    <w:rsid w:val="005855C7"/>
    <w:rsid w:val="0059646B"/>
    <w:rsid w:val="005A0ACB"/>
    <w:rsid w:val="005A6F51"/>
    <w:rsid w:val="005C242E"/>
    <w:rsid w:val="005C5799"/>
    <w:rsid w:val="005E7FD8"/>
    <w:rsid w:val="00622560"/>
    <w:rsid w:val="00644391"/>
    <w:rsid w:val="00647712"/>
    <w:rsid w:val="00662E12"/>
    <w:rsid w:val="00691142"/>
    <w:rsid w:val="006B67CE"/>
    <w:rsid w:val="006C38ED"/>
    <w:rsid w:val="006E6182"/>
    <w:rsid w:val="006F3C60"/>
    <w:rsid w:val="00736415"/>
    <w:rsid w:val="0076136E"/>
    <w:rsid w:val="00765958"/>
    <w:rsid w:val="00770D2A"/>
    <w:rsid w:val="007864F6"/>
    <w:rsid w:val="007A0E9C"/>
    <w:rsid w:val="007A1435"/>
    <w:rsid w:val="007A3B63"/>
    <w:rsid w:val="007F0374"/>
    <w:rsid w:val="007F0FC5"/>
    <w:rsid w:val="007F5C36"/>
    <w:rsid w:val="0080056E"/>
    <w:rsid w:val="00811DF0"/>
    <w:rsid w:val="008129A9"/>
    <w:rsid w:val="00824BD6"/>
    <w:rsid w:val="0083489E"/>
    <w:rsid w:val="0083672D"/>
    <w:rsid w:val="00844734"/>
    <w:rsid w:val="00865DFB"/>
    <w:rsid w:val="00877FD5"/>
    <w:rsid w:val="008A7416"/>
    <w:rsid w:val="008B6852"/>
    <w:rsid w:val="008C147A"/>
    <w:rsid w:val="008D1D14"/>
    <w:rsid w:val="008E7C8E"/>
    <w:rsid w:val="00912959"/>
    <w:rsid w:val="00967E16"/>
    <w:rsid w:val="009710FD"/>
    <w:rsid w:val="0097653C"/>
    <w:rsid w:val="00980A48"/>
    <w:rsid w:val="0099525B"/>
    <w:rsid w:val="009A629D"/>
    <w:rsid w:val="009B1459"/>
    <w:rsid w:val="009E24A5"/>
    <w:rsid w:val="00A0052C"/>
    <w:rsid w:val="00A31B14"/>
    <w:rsid w:val="00A323DC"/>
    <w:rsid w:val="00A55FAD"/>
    <w:rsid w:val="00A70FF4"/>
    <w:rsid w:val="00A81551"/>
    <w:rsid w:val="00A815BE"/>
    <w:rsid w:val="00AA5DA1"/>
    <w:rsid w:val="00AB0373"/>
    <w:rsid w:val="00AB19A1"/>
    <w:rsid w:val="00AD3719"/>
    <w:rsid w:val="00AE369F"/>
    <w:rsid w:val="00AF488F"/>
    <w:rsid w:val="00B026CB"/>
    <w:rsid w:val="00B851D4"/>
    <w:rsid w:val="00B868FC"/>
    <w:rsid w:val="00B95072"/>
    <w:rsid w:val="00BB26CD"/>
    <w:rsid w:val="00BF0984"/>
    <w:rsid w:val="00C07239"/>
    <w:rsid w:val="00C16D72"/>
    <w:rsid w:val="00C2327B"/>
    <w:rsid w:val="00C33E01"/>
    <w:rsid w:val="00C364B1"/>
    <w:rsid w:val="00C47D87"/>
    <w:rsid w:val="00C627F9"/>
    <w:rsid w:val="00C6584D"/>
    <w:rsid w:val="00C846E2"/>
    <w:rsid w:val="00CB487D"/>
    <w:rsid w:val="00CB4E5A"/>
    <w:rsid w:val="00CC73D7"/>
    <w:rsid w:val="00CF0AD7"/>
    <w:rsid w:val="00CF0BE1"/>
    <w:rsid w:val="00D31F57"/>
    <w:rsid w:val="00D3625E"/>
    <w:rsid w:val="00D52A14"/>
    <w:rsid w:val="00DA0469"/>
    <w:rsid w:val="00DA3555"/>
    <w:rsid w:val="00DA5101"/>
    <w:rsid w:val="00DC25AE"/>
    <w:rsid w:val="00DD13B7"/>
    <w:rsid w:val="00DF3B0C"/>
    <w:rsid w:val="00E003FC"/>
    <w:rsid w:val="00E10FE4"/>
    <w:rsid w:val="00E14984"/>
    <w:rsid w:val="00E22A25"/>
    <w:rsid w:val="00E27393"/>
    <w:rsid w:val="00E364FC"/>
    <w:rsid w:val="00E560F1"/>
    <w:rsid w:val="00E63A5C"/>
    <w:rsid w:val="00E92319"/>
    <w:rsid w:val="00E93561"/>
    <w:rsid w:val="00ED3040"/>
    <w:rsid w:val="00EF41DD"/>
    <w:rsid w:val="00F173AE"/>
    <w:rsid w:val="00F24E57"/>
    <w:rsid w:val="00F51FCB"/>
    <w:rsid w:val="00F64634"/>
    <w:rsid w:val="00FA5AB8"/>
    <w:rsid w:val="00FB198E"/>
    <w:rsid w:val="00FC59C4"/>
    <w:rsid w:val="00FE39C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9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877FD5"/>
    <w:pPr>
      <w:spacing w:before="480"/>
      <w:jc w:val="center"/>
    </w:pPr>
    <w:rPr>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877FD5"/>
    <w:rPr>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877FD5"/>
    <w:pPr>
      <w:spacing w:before="240"/>
    </w:pPr>
    <w:rPr>
      <w:b/>
      <w:caps w:val="0"/>
    </w:rPr>
  </w:style>
  <w:style w:type="paragraph" w:customStyle="1" w:styleId="Questiontitle">
    <w:name w:val="Question_title"/>
    <w:basedOn w:val="Rectitle"/>
    <w:next w:val="Questionref"/>
    <w:rsid w:val="00877FD5"/>
  </w:style>
  <w:style w:type="paragraph" w:customStyle="1" w:styleId="Questionref">
    <w:name w:val="Question_ref"/>
    <w:basedOn w:val="Recref"/>
    <w:next w:val="Questiondate"/>
    <w:rsid w:val="00877FD5"/>
  </w:style>
  <w:style w:type="paragraph" w:customStyle="1" w:styleId="Recref">
    <w:name w:val="Rec_ref"/>
    <w:basedOn w:val="Rectitle"/>
    <w:next w:val="Recdate"/>
    <w:rsid w:val="00877FD5"/>
    <w:pPr>
      <w:spacing w:before="120"/>
    </w:pPr>
    <w:rPr>
      <w:b w:val="0"/>
      <w:sz w:val="24"/>
    </w:rPr>
  </w:style>
  <w:style w:type="paragraph" w:customStyle="1" w:styleId="Recdate">
    <w:name w:val="Rec_date"/>
    <w:basedOn w:val="Recref"/>
    <w:next w:val="Normalaftertitle"/>
    <w:rsid w:val="00877FD5"/>
    <w:pPr>
      <w:jc w:val="right"/>
    </w:pPr>
    <w:rPr>
      <w:sz w:val="22"/>
    </w:rPr>
  </w:style>
  <w:style w:type="paragraph" w:customStyle="1" w:styleId="Questiondate">
    <w:name w:val="Question_date"/>
    <w:basedOn w:val="Recdate"/>
    <w:next w:val="Normalaftertitle"/>
    <w:rsid w:val="00877FD5"/>
  </w:style>
  <w:style w:type="paragraph" w:customStyle="1" w:styleId="Tabletext">
    <w:name w:val="Table_text"/>
    <w:basedOn w:val="Normal"/>
    <w:rsid w:val="00B026C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77FD5"/>
    <w:rPr>
      <w:rFonts w:asciiTheme="minorHAnsi" w:hAnsiTheme="minorHAnsi"/>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
    <w:rsid w:val="00B026CB"/>
  </w:style>
  <w:style w:type="paragraph" w:customStyle="1" w:styleId="Reptitle">
    <w:name w:val="Rep_title"/>
    <w:basedOn w:val="Rectitle"/>
    <w:next w:val="Repref"/>
    <w:rsid w:val="00877FD5"/>
  </w:style>
  <w:style w:type="paragraph" w:customStyle="1" w:styleId="Repref">
    <w:name w:val="Rep_ref"/>
    <w:basedOn w:val="Recref"/>
    <w:next w:val="Repdate"/>
    <w:rsid w:val="00B026CB"/>
  </w:style>
  <w:style w:type="paragraph" w:customStyle="1" w:styleId="Resdate">
    <w:name w:val="Res_date"/>
    <w:basedOn w:val="Recdate"/>
    <w:next w:val="Normalaftertitle"/>
    <w:rsid w:val="00B026CB"/>
  </w:style>
  <w:style w:type="paragraph" w:customStyle="1" w:styleId="Restitle">
    <w:name w:val="Res_title"/>
    <w:basedOn w:val="Rectitle"/>
    <w:next w:val="Resref"/>
    <w:rsid w:val="00877FD5"/>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1134"/>
        <w:tab w:val="left" w:pos="2268"/>
      </w:tabs>
      <w:jc w:val="both"/>
    </w:pPr>
    <w:rPr>
      <w:caps w:val="0"/>
      <w:noProof w:val="0"/>
    </w:rPr>
  </w:style>
  <w:style w:type="paragraph" w:customStyle="1" w:styleId="Tablehead">
    <w:name w:val="Table_head"/>
    <w:basedOn w:val="Tabletext"/>
    <w:next w:val="Tabletext"/>
    <w:rsid w:val="00877FD5"/>
    <w:pPr>
      <w:keepNext/>
      <w:spacing w:before="80" w:after="80"/>
      <w:jc w:val="center"/>
    </w:pPr>
    <w:rPr>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877FD5"/>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2268"/>
        <w:tab w:val="right" w:pos="9781"/>
      </w:tabs>
    </w:pPr>
    <w:rPr>
      <w:b/>
    </w:rPr>
  </w:style>
  <w:style w:type="paragraph" w:styleId="TOC1">
    <w:name w:val="toc 1"/>
    <w:basedOn w:val="Normal"/>
    <w:rsid w:val="00B026CB"/>
    <w:pPr>
      <w:keepLines/>
      <w:tabs>
        <w:tab w:val="clear" w:pos="1134"/>
        <w:tab w:val="clear" w:pos="2268"/>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F0984"/>
    <w:rPr>
      <w:rFonts w:asciiTheme="minorHAnsi" w:hAnsiTheme="minorHAnsi"/>
      <w:b/>
    </w:rPr>
  </w:style>
  <w:style w:type="character" w:customStyle="1" w:styleId="Appref">
    <w:name w:val="App_ref"/>
    <w:basedOn w:val="DefaultParagraphFont"/>
    <w:rsid w:val="00877FD5"/>
    <w:rPr>
      <w:rFonts w:asciiTheme="minorHAnsi" w:hAnsiTheme="minorHAnsi"/>
    </w:rPr>
  </w:style>
  <w:style w:type="character" w:customStyle="1" w:styleId="Artdef">
    <w:name w:val="Art_def"/>
    <w:basedOn w:val="DefaultParagraphFont"/>
    <w:rsid w:val="00877FD5"/>
    <w:rPr>
      <w:rFonts w:asciiTheme="minorHAnsi" w:hAnsiTheme="minorHAnsi"/>
      <w:b/>
    </w:rPr>
  </w:style>
  <w:style w:type="character" w:customStyle="1" w:styleId="Artref">
    <w:name w:val="Art_ref"/>
    <w:basedOn w:val="DefaultParagraphFont"/>
    <w:rsid w:val="00877FD5"/>
    <w:rPr>
      <w:rFonts w:asciiTheme="minorHAnsi" w:hAnsiTheme="minorHAnsi"/>
    </w:rPr>
  </w:style>
  <w:style w:type="character" w:customStyle="1" w:styleId="Recdef">
    <w:name w:val="Rec_def"/>
    <w:basedOn w:val="DefaultParagraphFont"/>
    <w:rsid w:val="00877FD5"/>
    <w:rPr>
      <w:rFonts w:asciiTheme="minorHAnsi" w:hAnsiTheme="minorHAnsi"/>
      <w:b/>
    </w:rPr>
  </w:style>
  <w:style w:type="character" w:customStyle="1" w:styleId="Resdef">
    <w:name w:val="Res_def"/>
    <w:basedOn w:val="DefaultParagraphFont"/>
    <w:rsid w:val="00877FD5"/>
    <w:rPr>
      <w:rFonts w:asciiTheme="minorHAnsi" w:hAnsiTheme="minorHAnsi"/>
      <w:b/>
    </w:rPr>
  </w:style>
  <w:style w:type="character" w:customStyle="1" w:styleId="Tablefreq">
    <w:name w:val="Table_freq"/>
    <w:basedOn w:val="DefaultParagraphFont"/>
    <w:rsid w:val="00877FD5"/>
    <w:rPr>
      <w:rFonts w:asciiTheme="minorHAnsi" w:hAnsiTheme="minorHAnsi"/>
      <w:b/>
      <w:color w:val="auto"/>
      <w:sz w:val="20"/>
    </w:rPr>
  </w:style>
  <w:style w:type="paragraph" w:customStyle="1" w:styleId="Section1">
    <w:name w:val="Section_1"/>
    <w:basedOn w:val="Normal"/>
    <w:rsid w:val="00B026CB"/>
    <w:pPr>
      <w:tabs>
        <w:tab w:val="clear" w:pos="1134"/>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877FD5"/>
    <w:pPr>
      <w:keepNext/>
      <w:spacing w:before="160"/>
    </w:pPr>
    <w:rPr>
      <w:b/>
    </w:rPr>
  </w:style>
  <w:style w:type="paragraph" w:customStyle="1" w:styleId="Figure">
    <w:name w:val="Figure"/>
    <w:basedOn w:val="Normal"/>
    <w:next w:val="Figuretitle"/>
    <w:rsid w:val="00B026CB"/>
    <w:pPr>
      <w:keepNext/>
      <w:keepLines/>
      <w:jc w:val="center"/>
    </w:pPr>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877FD5"/>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F0984"/>
    <w:pPr>
      <w:keepNext/>
      <w:keepLines/>
      <w:spacing w:before="240" w:after="280"/>
      <w:jc w:val="center"/>
    </w:pPr>
    <w:rPr>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2268"/>
        <w:tab w:val="left" w:pos="1588"/>
        <w:tab w:val="left" w:pos="1985"/>
      </w:tabs>
    </w:pPr>
  </w:style>
  <w:style w:type="paragraph" w:customStyle="1" w:styleId="TableTextS5">
    <w:name w:val="Table_TextS5"/>
    <w:basedOn w:val="Normal"/>
    <w:rsid w:val="006F3C60"/>
    <w:pPr>
      <w:tabs>
        <w:tab w:val="clear" w:pos="1134"/>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C627F9"/>
    <w:pPr>
      <w:keepNext/>
      <w:spacing w:before="240"/>
    </w:pPr>
    <w:rPr>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Normalaftertitle">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Opiniontitle">
    <w:name w:val="Opinion_title"/>
    <w:basedOn w:val="Rectitle"/>
    <w:next w:val="Normalaftertitle"/>
    <w:qFormat/>
    <w:rsid w:val="00877FD5"/>
  </w:style>
  <w:style w:type="paragraph" w:customStyle="1" w:styleId="NormalCH">
    <w:name w:val="NormalCH"/>
    <w:basedOn w:val="Normal"/>
    <w:next w:val="Normal"/>
    <w:qFormat/>
    <w:rsid w:val="00644391"/>
    <w:pPr>
      <w:ind w:firstLineChars="200" w:firstLine="200"/>
    </w:pPr>
    <w:rPr>
      <w:lang w:val="en-US"/>
    </w:rPr>
  </w:style>
  <w:style w:type="paragraph" w:customStyle="1" w:styleId="TableNote">
    <w:name w:val="TableNote"/>
    <w:basedOn w:val="Tabletext"/>
    <w:rsid w:val="00B026CB"/>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jc w:val="both"/>
    </w:pPr>
    <w:rPr>
      <w:lang w:val="fr-FR"/>
    </w:rPr>
  </w:style>
  <w:style w:type="paragraph" w:customStyle="1" w:styleId="Agendaitem">
    <w:name w:val="Agenda_item"/>
    <w:basedOn w:val="Title3"/>
    <w:next w:val="Normalaftertitle"/>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622560"/>
    <w:pPr>
      <w:framePr w:hSpace="180" w:wrap="around" w:hAnchor="margin" w:y="-675"/>
    </w:pPr>
  </w:style>
  <w:style w:type="paragraph" w:customStyle="1" w:styleId="AppArttitle">
    <w:name w:val="App_Art_title"/>
    <w:basedOn w:val="Arttitle"/>
    <w:qFormat/>
    <w:rsid w:val="00622560"/>
    <w:pPr>
      <w:framePr w:hSpace="180" w:wrap="around" w:hAnchor="margin" w:y="-675"/>
    </w:pPr>
  </w:style>
  <w:style w:type="paragraph" w:customStyle="1" w:styleId="Volumetitle">
    <w:name w:val="Volume_title"/>
    <w:basedOn w:val="OpinionNo"/>
    <w:qFormat/>
    <w:rsid w:val="00877FD5"/>
    <w:rPr>
      <w:b/>
      <w:caps w:val="0"/>
    </w:rPr>
  </w:style>
  <w:style w:type="paragraph" w:customStyle="1" w:styleId="OpinionNo">
    <w:name w:val="Opinion_No"/>
    <w:basedOn w:val="RecNo"/>
    <w:next w:val="Opiniontitle"/>
    <w:qFormat/>
    <w:rsid w:val="00877FD5"/>
  </w:style>
  <w:style w:type="paragraph" w:customStyle="1" w:styleId="Committee">
    <w:name w:val="Committee"/>
    <w:basedOn w:val="Normal"/>
    <w:qFormat/>
    <w:rsid w:val="00206033"/>
    <w:pPr>
      <w:framePr w:hSpace="180" w:wrap="around" w:hAnchor="margin" w:y="-675"/>
      <w:spacing w:before="0" w:line="240" w:lineRule="atLeast"/>
    </w:pPr>
    <w:rPr>
      <w:rFonts w:cstheme="minorHAnsi"/>
      <w:b/>
      <w:smallCaps/>
      <w:szCs w:val="24"/>
    </w:rPr>
  </w:style>
  <w:style w:type="paragraph" w:customStyle="1" w:styleId="Normalaftertitle0">
    <w:name w:val="Normal after title"/>
    <w:basedOn w:val="Normal"/>
    <w:next w:val="Normal"/>
    <w:rsid w:val="00B026CB"/>
    <w:pPr>
      <w:spacing w:before="280"/>
    </w:pPr>
  </w:style>
  <w:style w:type="paragraph" w:styleId="EndnoteText">
    <w:name w:val="endnote text"/>
    <w:basedOn w:val="Normal"/>
    <w:link w:val="EndnoteTextChar"/>
    <w:semiHidden/>
    <w:unhideWhenUsed/>
    <w:rsid w:val="004653A5"/>
    <w:pPr>
      <w:spacing w:before="0"/>
    </w:pPr>
    <w:rPr>
      <w:sz w:val="20"/>
    </w:rPr>
  </w:style>
  <w:style w:type="character" w:customStyle="1" w:styleId="EndnoteTextChar">
    <w:name w:val="Endnote Text Char"/>
    <w:basedOn w:val="DefaultParagraphFont"/>
    <w:link w:val="EndnoteText"/>
    <w:semiHidden/>
    <w:rsid w:val="004653A5"/>
    <w:rPr>
      <w:rFonts w:asciiTheme="minorHAnsi" w:hAnsiTheme="minorHAnsi"/>
      <w:lang w:val="en-GB" w:eastAsia="en-US"/>
    </w:rPr>
  </w:style>
  <w:style w:type="paragraph" w:styleId="ListParagraph">
    <w:name w:val="List Paragraph"/>
    <w:basedOn w:val="Normal"/>
    <w:uiPriority w:val="34"/>
    <w:qFormat/>
    <w:rsid w:val="00C846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SimSun" w:hAnsi="CG Times"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89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026CB"/>
    <w:pPr>
      <w:keepNext/>
      <w:keepLines/>
      <w:spacing w:before="280"/>
      <w:ind w:left="1134" w:hanging="1134"/>
      <w:outlineLvl w:val="0"/>
    </w:pPr>
    <w:rPr>
      <w:b/>
      <w:sz w:val="28"/>
    </w:rPr>
  </w:style>
  <w:style w:type="paragraph" w:styleId="Heading2">
    <w:name w:val="heading 2"/>
    <w:basedOn w:val="Heading1"/>
    <w:next w:val="Normal"/>
    <w:qFormat/>
    <w:rsid w:val="00B026CB"/>
    <w:pPr>
      <w:spacing w:before="200"/>
      <w:outlineLvl w:val="1"/>
    </w:pPr>
    <w:rPr>
      <w:sz w:val="24"/>
    </w:rPr>
  </w:style>
  <w:style w:type="paragraph" w:styleId="Heading3">
    <w:name w:val="heading 3"/>
    <w:basedOn w:val="Heading1"/>
    <w:next w:val="Normal"/>
    <w:qFormat/>
    <w:rsid w:val="00B026CB"/>
    <w:pPr>
      <w:tabs>
        <w:tab w:val="clear" w:pos="1134"/>
      </w:tabs>
      <w:spacing w:before="200"/>
      <w:outlineLvl w:val="2"/>
    </w:pPr>
    <w:rPr>
      <w:sz w:val="24"/>
    </w:rPr>
  </w:style>
  <w:style w:type="paragraph" w:styleId="Heading4">
    <w:name w:val="heading 4"/>
    <w:basedOn w:val="Heading3"/>
    <w:next w:val="Normal"/>
    <w:qFormat/>
    <w:rsid w:val="00B026CB"/>
    <w:pPr>
      <w:outlineLvl w:val="3"/>
    </w:pPr>
  </w:style>
  <w:style w:type="paragraph" w:styleId="Heading5">
    <w:name w:val="heading 5"/>
    <w:basedOn w:val="Heading4"/>
    <w:next w:val="Normal"/>
    <w:qFormat/>
    <w:rsid w:val="00B026CB"/>
    <w:pPr>
      <w:outlineLvl w:val="4"/>
    </w:pPr>
  </w:style>
  <w:style w:type="paragraph" w:styleId="Heading6">
    <w:name w:val="heading 6"/>
    <w:basedOn w:val="Heading4"/>
    <w:next w:val="Normal"/>
    <w:qFormat/>
    <w:rsid w:val="00B026CB"/>
    <w:pPr>
      <w:outlineLvl w:val="5"/>
    </w:pPr>
  </w:style>
  <w:style w:type="paragraph" w:styleId="Heading7">
    <w:name w:val="heading 7"/>
    <w:basedOn w:val="Heading6"/>
    <w:next w:val="Normal"/>
    <w:qFormat/>
    <w:rsid w:val="00B026CB"/>
    <w:pPr>
      <w:outlineLvl w:val="6"/>
    </w:pPr>
  </w:style>
  <w:style w:type="paragraph" w:styleId="Heading8">
    <w:name w:val="heading 8"/>
    <w:basedOn w:val="Heading6"/>
    <w:next w:val="Normal"/>
    <w:qFormat/>
    <w:rsid w:val="00B026CB"/>
    <w:pPr>
      <w:outlineLvl w:val="7"/>
    </w:pPr>
  </w:style>
  <w:style w:type="paragraph" w:styleId="Heading9">
    <w:name w:val="heading 9"/>
    <w:basedOn w:val="Heading6"/>
    <w:next w:val="Normal"/>
    <w:qFormat/>
    <w:rsid w:val="00B026C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heading">
    <w:name w:val="Art_heading"/>
    <w:basedOn w:val="Normal"/>
    <w:next w:val="Normal"/>
    <w:rsid w:val="00877FD5"/>
    <w:pPr>
      <w:spacing w:before="480"/>
      <w:jc w:val="center"/>
    </w:pPr>
    <w:rPr>
      <w:b/>
      <w:sz w:val="28"/>
    </w:rPr>
  </w:style>
  <w:style w:type="paragraph" w:customStyle="1" w:styleId="ArtNo">
    <w:name w:val="Art_No"/>
    <w:basedOn w:val="Normal"/>
    <w:next w:val="Arttitle"/>
    <w:rsid w:val="000C6AA7"/>
    <w:pPr>
      <w:keepNext/>
      <w:keepLines/>
      <w:spacing w:before="480"/>
      <w:jc w:val="center"/>
    </w:pPr>
    <w:rPr>
      <w:caps/>
      <w:sz w:val="28"/>
    </w:rPr>
  </w:style>
  <w:style w:type="paragraph" w:customStyle="1" w:styleId="Arttitle">
    <w:name w:val="Art_title"/>
    <w:basedOn w:val="Normal"/>
    <w:next w:val="Normal"/>
    <w:rsid w:val="00B026CB"/>
    <w:pPr>
      <w:keepNext/>
      <w:keepLines/>
      <w:spacing w:before="240"/>
      <w:jc w:val="center"/>
    </w:pPr>
    <w:rPr>
      <w:b/>
      <w:sz w:val="28"/>
    </w:rPr>
  </w:style>
  <w:style w:type="paragraph" w:customStyle="1" w:styleId="Call">
    <w:name w:val="Call"/>
    <w:basedOn w:val="Normal"/>
    <w:next w:val="Normal"/>
    <w:rsid w:val="00B026CB"/>
    <w:pPr>
      <w:keepNext/>
      <w:keepLines/>
      <w:spacing w:before="160"/>
      <w:ind w:left="1134"/>
    </w:pPr>
    <w:rPr>
      <w:rFonts w:ascii="STKaiti" w:eastAsia="STKaiti" w:hAnsi="STKaiti"/>
    </w:rPr>
  </w:style>
  <w:style w:type="paragraph" w:customStyle="1" w:styleId="ChapNo">
    <w:name w:val="Chap_No"/>
    <w:basedOn w:val="ArtNo"/>
    <w:next w:val="Chaptitle"/>
    <w:rsid w:val="00877FD5"/>
    <w:rPr>
      <w:b/>
    </w:rPr>
  </w:style>
  <w:style w:type="paragraph" w:customStyle="1" w:styleId="Chaptitle">
    <w:name w:val="Chap_title"/>
    <w:basedOn w:val="Arttitle"/>
    <w:next w:val="Normal"/>
    <w:rsid w:val="00B026CB"/>
  </w:style>
  <w:style w:type="character" w:styleId="EndnoteReference">
    <w:name w:val="endnote reference"/>
    <w:basedOn w:val="DefaultParagraphFont"/>
    <w:semiHidden/>
    <w:rsid w:val="00B026CB"/>
    <w:rPr>
      <w:vertAlign w:val="superscript"/>
    </w:rPr>
  </w:style>
  <w:style w:type="paragraph" w:customStyle="1" w:styleId="enumlev1">
    <w:name w:val="enumlev1"/>
    <w:basedOn w:val="Normal"/>
    <w:rsid w:val="00B026CB"/>
    <w:pPr>
      <w:tabs>
        <w:tab w:val="clear" w:pos="2268"/>
        <w:tab w:val="left" w:pos="2608"/>
        <w:tab w:val="left" w:pos="3345"/>
      </w:tabs>
      <w:spacing w:before="80"/>
      <w:ind w:left="1134" w:hanging="1134"/>
    </w:pPr>
  </w:style>
  <w:style w:type="paragraph" w:customStyle="1" w:styleId="enumlev2">
    <w:name w:val="enumlev2"/>
    <w:basedOn w:val="enumlev1"/>
    <w:rsid w:val="00B026CB"/>
    <w:pPr>
      <w:ind w:left="1871" w:hanging="737"/>
    </w:pPr>
  </w:style>
  <w:style w:type="paragraph" w:customStyle="1" w:styleId="enumlev3">
    <w:name w:val="enumlev3"/>
    <w:basedOn w:val="enumlev2"/>
    <w:rsid w:val="00B026CB"/>
    <w:pPr>
      <w:ind w:left="2268" w:hanging="397"/>
    </w:pPr>
  </w:style>
  <w:style w:type="paragraph" w:customStyle="1" w:styleId="Equation">
    <w:name w:val="Equation"/>
    <w:basedOn w:val="Normal"/>
    <w:rsid w:val="00B026CB"/>
    <w:pPr>
      <w:tabs>
        <w:tab w:val="clear" w:pos="2268"/>
        <w:tab w:val="center" w:pos="4820"/>
        <w:tab w:val="right" w:pos="9639"/>
      </w:tabs>
    </w:pPr>
  </w:style>
  <w:style w:type="paragraph" w:customStyle="1" w:styleId="Equationlegend">
    <w:name w:val="Equation_legend"/>
    <w:basedOn w:val="NormalIndent"/>
    <w:rsid w:val="00B026CB"/>
    <w:pPr>
      <w:tabs>
        <w:tab w:val="clear" w:pos="1134"/>
        <w:tab w:val="clear" w:pos="2268"/>
        <w:tab w:val="right" w:pos="1871"/>
        <w:tab w:val="left" w:pos="2041"/>
      </w:tabs>
      <w:spacing w:before="80"/>
      <w:ind w:left="2041" w:hanging="2041"/>
    </w:pPr>
  </w:style>
  <w:style w:type="paragraph" w:customStyle="1" w:styleId="Figurelegend">
    <w:name w:val="Figure_legend"/>
    <w:basedOn w:val="Normal"/>
    <w:rsid w:val="00B026CB"/>
    <w:pPr>
      <w:keepNext/>
      <w:keepLines/>
      <w:spacing w:before="20" w:after="20"/>
    </w:pPr>
    <w:rPr>
      <w:sz w:val="18"/>
    </w:rPr>
  </w:style>
  <w:style w:type="paragraph" w:customStyle="1" w:styleId="QuestionNo">
    <w:name w:val="Question_No"/>
    <w:basedOn w:val="RecNo"/>
    <w:next w:val="Questiontitle"/>
    <w:rsid w:val="00B026CB"/>
  </w:style>
  <w:style w:type="paragraph" w:customStyle="1" w:styleId="RecNo">
    <w:name w:val="Rec_No"/>
    <w:basedOn w:val="Normal"/>
    <w:next w:val="Rectitle"/>
    <w:rsid w:val="00B026CB"/>
    <w:pPr>
      <w:keepNext/>
      <w:keepLines/>
      <w:spacing w:before="480"/>
      <w:jc w:val="center"/>
    </w:pPr>
    <w:rPr>
      <w:caps/>
      <w:sz w:val="28"/>
    </w:rPr>
  </w:style>
  <w:style w:type="paragraph" w:customStyle="1" w:styleId="Rectitle">
    <w:name w:val="Rec_title"/>
    <w:basedOn w:val="RecNo"/>
    <w:next w:val="Recref"/>
    <w:rsid w:val="00877FD5"/>
    <w:pPr>
      <w:spacing w:before="240"/>
    </w:pPr>
    <w:rPr>
      <w:b/>
      <w:caps w:val="0"/>
    </w:rPr>
  </w:style>
  <w:style w:type="paragraph" w:customStyle="1" w:styleId="Questiontitle">
    <w:name w:val="Question_title"/>
    <w:basedOn w:val="Rectitle"/>
    <w:next w:val="Questionref"/>
    <w:rsid w:val="00877FD5"/>
  </w:style>
  <w:style w:type="paragraph" w:customStyle="1" w:styleId="Questionref">
    <w:name w:val="Question_ref"/>
    <w:basedOn w:val="Recref"/>
    <w:next w:val="Questiondate"/>
    <w:rsid w:val="00877FD5"/>
  </w:style>
  <w:style w:type="paragraph" w:customStyle="1" w:styleId="Recref">
    <w:name w:val="Rec_ref"/>
    <w:basedOn w:val="Rectitle"/>
    <w:next w:val="Recdate"/>
    <w:rsid w:val="00877FD5"/>
    <w:pPr>
      <w:spacing w:before="120"/>
    </w:pPr>
    <w:rPr>
      <w:b w:val="0"/>
      <w:sz w:val="24"/>
    </w:rPr>
  </w:style>
  <w:style w:type="paragraph" w:customStyle="1" w:styleId="Recdate">
    <w:name w:val="Rec_date"/>
    <w:basedOn w:val="Recref"/>
    <w:next w:val="Normalaftertitle"/>
    <w:rsid w:val="00877FD5"/>
    <w:pPr>
      <w:jc w:val="right"/>
    </w:pPr>
    <w:rPr>
      <w:sz w:val="22"/>
    </w:rPr>
  </w:style>
  <w:style w:type="paragraph" w:customStyle="1" w:styleId="Questiondate">
    <w:name w:val="Question_date"/>
    <w:basedOn w:val="Recdate"/>
    <w:next w:val="Normalaftertitle"/>
    <w:rsid w:val="00877FD5"/>
  </w:style>
  <w:style w:type="paragraph" w:customStyle="1" w:styleId="Tabletext">
    <w:name w:val="Table_text"/>
    <w:basedOn w:val="Normal"/>
    <w:rsid w:val="00B026CB"/>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Figurewithouttitle">
    <w:name w:val="Figure_without_title"/>
    <w:basedOn w:val="FigureNo"/>
    <w:next w:val="Normal"/>
    <w:rsid w:val="00B026CB"/>
    <w:pPr>
      <w:keepNext w:val="0"/>
    </w:pPr>
  </w:style>
  <w:style w:type="paragraph" w:styleId="Footer">
    <w:name w:val="footer"/>
    <w:basedOn w:val="Normal"/>
    <w:rsid w:val="00B026CB"/>
    <w:pPr>
      <w:tabs>
        <w:tab w:val="clear" w:pos="1134"/>
        <w:tab w:val="clear" w:pos="2268"/>
        <w:tab w:val="left" w:pos="5954"/>
        <w:tab w:val="right" w:pos="9639"/>
      </w:tabs>
      <w:spacing w:before="0"/>
    </w:pPr>
    <w:rPr>
      <w:caps/>
      <w:noProof/>
      <w:sz w:val="16"/>
    </w:rPr>
  </w:style>
  <w:style w:type="paragraph" w:customStyle="1" w:styleId="FirstFooter">
    <w:name w:val="FirstFooter"/>
    <w:basedOn w:val="Footer"/>
    <w:rsid w:val="00B026CB"/>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rsid w:val="00877FD5"/>
    <w:rPr>
      <w:rFonts w:asciiTheme="minorHAnsi" w:hAnsiTheme="minorHAnsi"/>
      <w:position w:val="6"/>
      <w:sz w:val="18"/>
    </w:rPr>
  </w:style>
  <w:style w:type="paragraph" w:styleId="FootnoteText">
    <w:name w:val="footnote text"/>
    <w:basedOn w:val="Normal"/>
    <w:rsid w:val="00B026CB"/>
    <w:pPr>
      <w:keepLines/>
      <w:tabs>
        <w:tab w:val="left" w:pos="255"/>
      </w:tabs>
    </w:pPr>
    <w:rPr>
      <w:sz w:val="22"/>
    </w:rPr>
  </w:style>
  <w:style w:type="paragraph" w:customStyle="1" w:styleId="Note">
    <w:name w:val="Note"/>
    <w:basedOn w:val="Normal"/>
    <w:rsid w:val="00B026CB"/>
    <w:pPr>
      <w:tabs>
        <w:tab w:val="left" w:pos="284"/>
      </w:tabs>
      <w:spacing w:before="80"/>
    </w:pPr>
  </w:style>
  <w:style w:type="paragraph" w:styleId="Header">
    <w:name w:val="header"/>
    <w:basedOn w:val="Normal"/>
    <w:rsid w:val="00B026CB"/>
    <w:pPr>
      <w:spacing w:before="0"/>
      <w:jc w:val="center"/>
    </w:pPr>
    <w:rPr>
      <w:sz w:val="18"/>
    </w:rPr>
  </w:style>
  <w:style w:type="paragraph" w:styleId="Index1">
    <w:name w:val="index 1"/>
    <w:basedOn w:val="Normal"/>
    <w:next w:val="Normal"/>
    <w:semiHidden/>
    <w:rsid w:val="00B026CB"/>
  </w:style>
  <w:style w:type="paragraph" w:styleId="Index2">
    <w:name w:val="index 2"/>
    <w:basedOn w:val="Normal"/>
    <w:next w:val="Normal"/>
    <w:semiHidden/>
    <w:rsid w:val="00B026CB"/>
    <w:pPr>
      <w:ind w:left="283"/>
    </w:pPr>
  </w:style>
  <w:style w:type="paragraph" w:styleId="Index3">
    <w:name w:val="index 3"/>
    <w:basedOn w:val="Normal"/>
    <w:next w:val="Normal"/>
    <w:semiHidden/>
    <w:rsid w:val="00B026CB"/>
    <w:pPr>
      <w:ind w:left="566"/>
    </w:pPr>
  </w:style>
  <w:style w:type="paragraph" w:customStyle="1" w:styleId="PartNo">
    <w:name w:val="Part_No"/>
    <w:basedOn w:val="AnnexNo"/>
    <w:next w:val="Partref"/>
    <w:rsid w:val="00B026CB"/>
  </w:style>
  <w:style w:type="paragraph" w:customStyle="1" w:styleId="Partref">
    <w:name w:val="Part_ref"/>
    <w:basedOn w:val="Annexref"/>
    <w:next w:val="Parttitle"/>
    <w:rsid w:val="00B026CB"/>
  </w:style>
  <w:style w:type="paragraph" w:customStyle="1" w:styleId="Parttitle">
    <w:name w:val="Part_title"/>
    <w:basedOn w:val="Annextitle"/>
    <w:next w:val="Normalaftertitle"/>
    <w:rsid w:val="00B026CB"/>
  </w:style>
  <w:style w:type="paragraph" w:customStyle="1" w:styleId="Reftext">
    <w:name w:val="Ref_text"/>
    <w:basedOn w:val="Normal"/>
    <w:rsid w:val="00B026CB"/>
    <w:pPr>
      <w:ind w:left="1134" w:hanging="1134"/>
    </w:pPr>
  </w:style>
  <w:style w:type="paragraph" w:customStyle="1" w:styleId="Reftitle">
    <w:name w:val="Ref_title"/>
    <w:basedOn w:val="Normal"/>
    <w:next w:val="Reftext"/>
    <w:rsid w:val="00B026CB"/>
    <w:pPr>
      <w:spacing w:before="480"/>
      <w:jc w:val="center"/>
    </w:pPr>
    <w:rPr>
      <w:caps/>
    </w:rPr>
  </w:style>
  <w:style w:type="paragraph" w:customStyle="1" w:styleId="Repdate">
    <w:name w:val="Rep_date"/>
    <w:basedOn w:val="Recdate"/>
    <w:next w:val="Normalaftertitle"/>
    <w:rsid w:val="00B026CB"/>
  </w:style>
  <w:style w:type="paragraph" w:customStyle="1" w:styleId="Reptitle">
    <w:name w:val="Rep_title"/>
    <w:basedOn w:val="Rectitle"/>
    <w:next w:val="Repref"/>
    <w:rsid w:val="00877FD5"/>
  </w:style>
  <w:style w:type="paragraph" w:customStyle="1" w:styleId="Repref">
    <w:name w:val="Rep_ref"/>
    <w:basedOn w:val="Recref"/>
    <w:next w:val="Repdate"/>
    <w:rsid w:val="00B026CB"/>
  </w:style>
  <w:style w:type="paragraph" w:customStyle="1" w:styleId="Resdate">
    <w:name w:val="Res_date"/>
    <w:basedOn w:val="Recdate"/>
    <w:next w:val="Normalaftertitle"/>
    <w:rsid w:val="00B026CB"/>
  </w:style>
  <w:style w:type="paragraph" w:customStyle="1" w:styleId="Restitle">
    <w:name w:val="Res_title"/>
    <w:basedOn w:val="Rectitle"/>
    <w:next w:val="Resref"/>
    <w:rsid w:val="00877FD5"/>
  </w:style>
  <w:style w:type="paragraph" w:customStyle="1" w:styleId="Resref">
    <w:name w:val="Res_ref"/>
    <w:basedOn w:val="Recref"/>
    <w:next w:val="Resdate"/>
    <w:rsid w:val="00B026CB"/>
  </w:style>
  <w:style w:type="paragraph" w:customStyle="1" w:styleId="SectionNo">
    <w:name w:val="Section_No"/>
    <w:basedOn w:val="AnnexNo"/>
    <w:next w:val="Sectiontitle"/>
    <w:rsid w:val="00B026CB"/>
  </w:style>
  <w:style w:type="paragraph" w:customStyle="1" w:styleId="Sectiontitle">
    <w:name w:val="Section_title"/>
    <w:basedOn w:val="Annextitle"/>
    <w:next w:val="Normalaftertitle"/>
    <w:rsid w:val="00B026CB"/>
  </w:style>
  <w:style w:type="paragraph" w:customStyle="1" w:styleId="Source">
    <w:name w:val="Source"/>
    <w:basedOn w:val="Normal"/>
    <w:next w:val="Normal"/>
    <w:rsid w:val="00B026CB"/>
    <w:pPr>
      <w:spacing w:before="840"/>
      <w:jc w:val="center"/>
    </w:pPr>
    <w:rPr>
      <w:b/>
      <w:sz w:val="28"/>
    </w:rPr>
  </w:style>
  <w:style w:type="paragraph" w:customStyle="1" w:styleId="SpecialFooter">
    <w:name w:val="Special Footer"/>
    <w:basedOn w:val="Footer"/>
    <w:rsid w:val="00B026CB"/>
    <w:pPr>
      <w:tabs>
        <w:tab w:val="left" w:pos="1134"/>
        <w:tab w:val="left" w:pos="2268"/>
      </w:tabs>
      <w:jc w:val="both"/>
    </w:pPr>
    <w:rPr>
      <w:caps w:val="0"/>
      <w:noProof w:val="0"/>
    </w:rPr>
  </w:style>
  <w:style w:type="paragraph" w:customStyle="1" w:styleId="Tablehead">
    <w:name w:val="Table_head"/>
    <w:basedOn w:val="Tabletext"/>
    <w:next w:val="Tabletext"/>
    <w:rsid w:val="00877FD5"/>
    <w:pPr>
      <w:keepNext/>
      <w:spacing w:before="80" w:after="80"/>
      <w:jc w:val="center"/>
    </w:pPr>
    <w:rPr>
      <w:b/>
    </w:rPr>
  </w:style>
  <w:style w:type="paragraph" w:customStyle="1" w:styleId="Tablelegend">
    <w:name w:val="Table_legend"/>
    <w:basedOn w:val="Tabletext"/>
    <w:rsid w:val="00B026CB"/>
    <w:pPr>
      <w:spacing w:before="120"/>
    </w:pPr>
  </w:style>
  <w:style w:type="paragraph" w:customStyle="1" w:styleId="TableNo">
    <w:name w:val="Table_No"/>
    <w:basedOn w:val="Normal"/>
    <w:next w:val="Tabletitle"/>
    <w:rsid w:val="00B026CB"/>
    <w:pPr>
      <w:keepNext/>
      <w:spacing w:before="560" w:after="120"/>
      <w:jc w:val="center"/>
    </w:pPr>
    <w:rPr>
      <w:caps/>
      <w:sz w:val="20"/>
    </w:rPr>
  </w:style>
  <w:style w:type="paragraph" w:customStyle="1" w:styleId="Tabletitle">
    <w:name w:val="Table_title"/>
    <w:basedOn w:val="Normal"/>
    <w:next w:val="Tabletext"/>
    <w:rsid w:val="00877FD5"/>
  </w:style>
  <w:style w:type="paragraph" w:customStyle="1" w:styleId="Tableref">
    <w:name w:val="Table_ref"/>
    <w:basedOn w:val="Normal"/>
    <w:next w:val="Tabletitle"/>
    <w:rsid w:val="00B026CB"/>
    <w:pPr>
      <w:keepNext/>
      <w:spacing w:before="560"/>
      <w:jc w:val="center"/>
    </w:pPr>
    <w:rPr>
      <w:sz w:val="20"/>
    </w:rPr>
  </w:style>
  <w:style w:type="paragraph" w:customStyle="1" w:styleId="Title1">
    <w:name w:val="Title 1"/>
    <w:basedOn w:val="Source"/>
    <w:next w:val="Title2"/>
    <w:rsid w:val="00B026CB"/>
    <w:pPr>
      <w:spacing w:before="240"/>
    </w:pPr>
    <w:rPr>
      <w:b w:val="0"/>
      <w:caps/>
    </w:rPr>
  </w:style>
  <w:style w:type="paragraph" w:customStyle="1" w:styleId="Title2">
    <w:name w:val="Title 2"/>
    <w:basedOn w:val="Source"/>
    <w:next w:val="Title3"/>
    <w:rsid w:val="00B026CB"/>
    <w:pPr>
      <w:overflowPunct/>
      <w:autoSpaceDE/>
      <w:autoSpaceDN/>
      <w:adjustRightInd/>
      <w:spacing w:before="480"/>
      <w:textAlignment w:val="auto"/>
    </w:pPr>
    <w:rPr>
      <w:b w:val="0"/>
      <w:caps/>
    </w:rPr>
  </w:style>
  <w:style w:type="paragraph" w:customStyle="1" w:styleId="Title3">
    <w:name w:val="Title 3"/>
    <w:basedOn w:val="Title2"/>
    <w:next w:val="Title4"/>
    <w:rsid w:val="00B026CB"/>
    <w:pPr>
      <w:spacing w:before="240"/>
    </w:pPr>
    <w:rPr>
      <w:caps w:val="0"/>
    </w:rPr>
  </w:style>
  <w:style w:type="paragraph" w:customStyle="1" w:styleId="Title4">
    <w:name w:val="Title 4"/>
    <w:basedOn w:val="Title3"/>
    <w:next w:val="Heading1"/>
    <w:rsid w:val="00B026CB"/>
    <w:rPr>
      <w:b/>
    </w:rPr>
  </w:style>
  <w:style w:type="paragraph" w:customStyle="1" w:styleId="toc0">
    <w:name w:val="toc 0"/>
    <w:basedOn w:val="Normal"/>
    <w:next w:val="TOC1"/>
    <w:rsid w:val="00B026CB"/>
    <w:pPr>
      <w:tabs>
        <w:tab w:val="clear" w:pos="1134"/>
        <w:tab w:val="clear" w:pos="2268"/>
        <w:tab w:val="right" w:pos="9781"/>
      </w:tabs>
    </w:pPr>
    <w:rPr>
      <w:b/>
    </w:rPr>
  </w:style>
  <w:style w:type="paragraph" w:styleId="TOC1">
    <w:name w:val="toc 1"/>
    <w:basedOn w:val="Normal"/>
    <w:rsid w:val="00B026CB"/>
    <w:pPr>
      <w:keepLines/>
      <w:tabs>
        <w:tab w:val="clear" w:pos="1134"/>
        <w:tab w:val="clear" w:pos="2268"/>
        <w:tab w:val="left" w:leader="dot" w:pos="7938"/>
        <w:tab w:val="center" w:pos="9526"/>
      </w:tabs>
      <w:spacing w:before="240"/>
      <w:ind w:left="567" w:hanging="567"/>
    </w:pPr>
  </w:style>
  <w:style w:type="paragraph" w:styleId="TOC2">
    <w:name w:val="toc 2"/>
    <w:basedOn w:val="TOC1"/>
    <w:rsid w:val="00B026CB"/>
    <w:pPr>
      <w:spacing w:before="120"/>
    </w:pPr>
  </w:style>
  <w:style w:type="paragraph" w:styleId="TOC3">
    <w:name w:val="toc 3"/>
    <w:basedOn w:val="TOC2"/>
    <w:rsid w:val="00B026CB"/>
  </w:style>
  <w:style w:type="paragraph" w:styleId="TOC4">
    <w:name w:val="toc 4"/>
    <w:basedOn w:val="TOC3"/>
    <w:rsid w:val="00B026CB"/>
  </w:style>
  <w:style w:type="paragraph" w:styleId="TOC5">
    <w:name w:val="toc 5"/>
    <w:basedOn w:val="TOC4"/>
    <w:rsid w:val="00B026CB"/>
  </w:style>
  <w:style w:type="paragraph" w:styleId="TOC6">
    <w:name w:val="toc 6"/>
    <w:basedOn w:val="TOC4"/>
    <w:semiHidden/>
    <w:rsid w:val="00B026CB"/>
  </w:style>
  <w:style w:type="paragraph" w:styleId="TOC7">
    <w:name w:val="toc 7"/>
    <w:basedOn w:val="TOC4"/>
    <w:semiHidden/>
    <w:rsid w:val="00B026CB"/>
  </w:style>
  <w:style w:type="paragraph" w:styleId="TOC8">
    <w:name w:val="toc 8"/>
    <w:basedOn w:val="TOC4"/>
    <w:semiHidden/>
    <w:rsid w:val="00B026CB"/>
  </w:style>
  <w:style w:type="character" w:customStyle="1" w:styleId="Appdef">
    <w:name w:val="App_def"/>
    <w:basedOn w:val="DefaultParagraphFont"/>
    <w:rsid w:val="00BF0984"/>
    <w:rPr>
      <w:rFonts w:asciiTheme="minorHAnsi" w:hAnsiTheme="minorHAnsi"/>
      <w:b/>
    </w:rPr>
  </w:style>
  <w:style w:type="character" w:customStyle="1" w:styleId="Appref">
    <w:name w:val="App_ref"/>
    <w:basedOn w:val="DefaultParagraphFont"/>
    <w:rsid w:val="00877FD5"/>
    <w:rPr>
      <w:rFonts w:asciiTheme="minorHAnsi" w:hAnsiTheme="minorHAnsi"/>
    </w:rPr>
  </w:style>
  <w:style w:type="character" w:customStyle="1" w:styleId="Artdef">
    <w:name w:val="Art_def"/>
    <w:basedOn w:val="DefaultParagraphFont"/>
    <w:rsid w:val="00877FD5"/>
    <w:rPr>
      <w:rFonts w:asciiTheme="minorHAnsi" w:hAnsiTheme="minorHAnsi"/>
      <w:b/>
    </w:rPr>
  </w:style>
  <w:style w:type="character" w:customStyle="1" w:styleId="Artref">
    <w:name w:val="Art_ref"/>
    <w:basedOn w:val="DefaultParagraphFont"/>
    <w:rsid w:val="00877FD5"/>
    <w:rPr>
      <w:rFonts w:asciiTheme="minorHAnsi" w:hAnsiTheme="minorHAnsi"/>
    </w:rPr>
  </w:style>
  <w:style w:type="character" w:customStyle="1" w:styleId="Recdef">
    <w:name w:val="Rec_def"/>
    <w:basedOn w:val="DefaultParagraphFont"/>
    <w:rsid w:val="00877FD5"/>
    <w:rPr>
      <w:rFonts w:asciiTheme="minorHAnsi" w:hAnsiTheme="minorHAnsi"/>
      <w:b/>
    </w:rPr>
  </w:style>
  <w:style w:type="character" w:customStyle="1" w:styleId="Resdef">
    <w:name w:val="Res_def"/>
    <w:basedOn w:val="DefaultParagraphFont"/>
    <w:rsid w:val="00877FD5"/>
    <w:rPr>
      <w:rFonts w:asciiTheme="minorHAnsi" w:hAnsiTheme="minorHAnsi"/>
      <w:b/>
    </w:rPr>
  </w:style>
  <w:style w:type="character" w:customStyle="1" w:styleId="Tablefreq">
    <w:name w:val="Table_freq"/>
    <w:basedOn w:val="DefaultParagraphFont"/>
    <w:rsid w:val="00877FD5"/>
    <w:rPr>
      <w:rFonts w:asciiTheme="minorHAnsi" w:hAnsiTheme="minorHAnsi"/>
      <w:b/>
      <w:color w:val="auto"/>
      <w:sz w:val="20"/>
    </w:rPr>
  </w:style>
  <w:style w:type="paragraph" w:customStyle="1" w:styleId="Section1">
    <w:name w:val="Section_1"/>
    <w:basedOn w:val="Normal"/>
    <w:rsid w:val="00B026CB"/>
    <w:pPr>
      <w:tabs>
        <w:tab w:val="clear" w:pos="1134"/>
        <w:tab w:val="clear" w:pos="2268"/>
        <w:tab w:val="center" w:pos="4820"/>
      </w:tabs>
      <w:spacing w:before="360"/>
      <w:jc w:val="center"/>
    </w:pPr>
    <w:rPr>
      <w:b/>
    </w:rPr>
  </w:style>
  <w:style w:type="paragraph" w:customStyle="1" w:styleId="Section2">
    <w:name w:val="Section_2"/>
    <w:basedOn w:val="Section1"/>
    <w:rsid w:val="00B026CB"/>
    <w:rPr>
      <w:b w:val="0"/>
      <w:i/>
    </w:rPr>
  </w:style>
  <w:style w:type="paragraph" w:customStyle="1" w:styleId="Headingi">
    <w:name w:val="Heading_i"/>
    <w:basedOn w:val="Normal"/>
    <w:next w:val="Normal"/>
    <w:rsid w:val="00B026CB"/>
    <w:pPr>
      <w:keepNext/>
      <w:spacing w:before="160"/>
    </w:pPr>
    <w:rPr>
      <w:rFonts w:ascii="STKaiti" w:eastAsia="STKaiti" w:hAnsi="STKaiti"/>
    </w:rPr>
  </w:style>
  <w:style w:type="paragraph" w:customStyle="1" w:styleId="Headingb">
    <w:name w:val="Heading_b"/>
    <w:basedOn w:val="Normal"/>
    <w:next w:val="Normal"/>
    <w:rsid w:val="00877FD5"/>
    <w:pPr>
      <w:keepNext/>
      <w:spacing w:before="160"/>
    </w:pPr>
    <w:rPr>
      <w:b/>
    </w:rPr>
  </w:style>
  <w:style w:type="paragraph" w:customStyle="1" w:styleId="Figure">
    <w:name w:val="Figure"/>
    <w:basedOn w:val="Normal"/>
    <w:next w:val="Figuretitle"/>
    <w:rsid w:val="00B026CB"/>
    <w:pPr>
      <w:keepNext/>
      <w:keepLines/>
      <w:jc w:val="center"/>
    </w:pPr>
  </w:style>
  <w:style w:type="paragraph" w:customStyle="1" w:styleId="RepNo">
    <w:name w:val="Rep_No"/>
    <w:basedOn w:val="RecNo"/>
    <w:next w:val="Reptitle"/>
    <w:rsid w:val="00B026CB"/>
  </w:style>
  <w:style w:type="paragraph" w:customStyle="1" w:styleId="ResNo">
    <w:name w:val="Res_No"/>
    <w:basedOn w:val="RecNo"/>
    <w:next w:val="Restitle"/>
    <w:rsid w:val="00B026CB"/>
  </w:style>
  <w:style w:type="paragraph" w:customStyle="1" w:styleId="Figuretitle">
    <w:name w:val="Figure_title"/>
    <w:basedOn w:val="Tabletitle"/>
    <w:next w:val="Normal"/>
    <w:rsid w:val="00877FD5"/>
    <w:pPr>
      <w:spacing w:after="480"/>
    </w:pPr>
  </w:style>
  <w:style w:type="paragraph" w:customStyle="1" w:styleId="FigureNo">
    <w:name w:val="Figure_No"/>
    <w:basedOn w:val="Normal"/>
    <w:next w:val="Figuretitle"/>
    <w:rsid w:val="00B026CB"/>
    <w:pPr>
      <w:keepNext/>
      <w:keepLines/>
      <w:spacing w:before="480" w:after="120"/>
      <w:jc w:val="center"/>
    </w:pPr>
    <w:rPr>
      <w:caps/>
      <w:sz w:val="20"/>
    </w:rPr>
  </w:style>
  <w:style w:type="paragraph" w:customStyle="1" w:styleId="Annextitle">
    <w:name w:val="Annex_title"/>
    <w:basedOn w:val="Normal"/>
    <w:next w:val="Normal"/>
    <w:rsid w:val="00BF0984"/>
    <w:pPr>
      <w:keepNext/>
      <w:keepLines/>
      <w:spacing w:before="240" w:after="280"/>
      <w:jc w:val="center"/>
    </w:pPr>
    <w:rPr>
      <w:b/>
      <w:sz w:val="28"/>
    </w:rPr>
  </w:style>
  <w:style w:type="paragraph" w:customStyle="1" w:styleId="AnnexNo">
    <w:name w:val="Annex_No"/>
    <w:basedOn w:val="Normal"/>
    <w:next w:val="Normal"/>
    <w:rsid w:val="00B026CB"/>
    <w:pPr>
      <w:keepNext/>
      <w:keepLines/>
      <w:spacing w:before="480" w:after="80"/>
      <w:jc w:val="center"/>
    </w:pPr>
    <w:rPr>
      <w:caps/>
      <w:sz w:val="28"/>
    </w:rPr>
  </w:style>
  <w:style w:type="paragraph" w:customStyle="1" w:styleId="Appendixtitle">
    <w:name w:val="Appendix_title"/>
    <w:basedOn w:val="Annextitle"/>
    <w:next w:val="Normal"/>
    <w:rsid w:val="00B026CB"/>
  </w:style>
  <w:style w:type="paragraph" w:customStyle="1" w:styleId="AppendixNo">
    <w:name w:val="Appendix_No"/>
    <w:basedOn w:val="AnnexNo"/>
    <w:next w:val="Annexref"/>
    <w:rsid w:val="00B026CB"/>
  </w:style>
  <w:style w:type="paragraph" w:customStyle="1" w:styleId="Reasons">
    <w:name w:val="Reasons"/>
    <w:basedOn w:val="Normal"/>
    <w:qFormat/>
    <w:rsid w:val="00B026CB"/>
    <w:pPr>
      <w:tabs>
        <w:tab w:val="clear" w:pos="2268"/>
        <w:tab w:val="left" w:pos="1588"/>
        <w:tab w:val="left" w:pos="1985"/>
      </w:tabs>
    </w:pPr>
  </w:style>
  <w:style w:type="paragraph" w:customStyle="1" w:styleId="TableTextS5">
    <w:name w:val="Table_TextS5"/>
    <w:basedOn w:val="Normal"/>
    <w:rsid w:val="006F3C60"/>
    <w:pPr>
      <w:tabs>
        <w:tab w:val="clear" w:pos="1134"/>
        <w:tab w:val="clear" w:pos="2268"/>
        <w:tab w:val="left" w:pos="431"/>
        <w:tab w:val="left" w:pos="3119"/>
      </w:tabs>
      <w:spacing w:before="40" w:after="40"/>
    </w:pPr>
    <w:rPr>
      <w:sz w:val="20"/>
    </w:rPr>
  </w:style>
  <w:style w:type="paragraph" w:styleId="BalloonText">
    <w:name w:val="Balloon Text"/>
    <w:basedOn w:val="Normal"/>
    <w:semiHidden/>
    <w:rsid w:val="00B026CB"/>
    <w:rPr>
      <w:rFonts w:ascii="Tahoma" w:hAnsi="Tahoma" w:cs="Tahoma"/>
      <w:sz w:val="16"/>
      <w:szCs w:val="16"/>
    </w:rPr>
  </w:style>
  <w:style w:type="paragraph" w:customStyle="1" w:styleId="Proposal">
    <w:name w:val="Proposal"/>
    <w:basedOn w:val="Normal"/>
    <w:next w:val="Normal"/>
    <w:rsid w:val="00C627F9"/>
    <w:pPr>
      <w:keepNext/>
      <w:spacing w:before="240"/>
    </w:pPr>
    <w:rPr>
      <w:caps/>
    </w:rPr>
  </w:style>
  <w:style w:type="paragraph" w:customStyle="1" w:styleId="Annexref">
    <w:name w:val="Annex_ref"/>
    <w:basedOn w:val="Normal"/>
    <w:next w:val="Annextitle"/>
    <w:rsid w:val="00B026CB"/>
    <w:pPr>
      <w:keepNext/>
      <w:keepLines/>
      <w:spacing w:after="280"/>
      <w:jc w:val="center"/>
    </w:pPr>
  </w:style>
  <w:style w:type="paragraph" w:customStyle="1" w:styleId="Appendixref">
    <w:name w:val="Appendix_ref"/>
    <w:basedOn w:val="Annexref"/>
    <w:next w:val="Annextitle"/>
    <w:rsid w:val="00B026CB"/>
  </w:style>
  <w:style w:type="paragraph" w:styleId="NormalIndent">
    <w:name w:val="Normal Indent"/>
    <w:basedOn w:val="Normal"/>
    <w:rsid w:val="00B026CB"/>
    <w:pPr>
      <w:ind w:left="1134"/>
    </w:pPr>
  </w:style>
  <w:style w:type="paragraph" w:styleId="Index4">
    <w:name w:val="index 4"/>
    <w:basedOn w:val="Normal"/>
    <w:next w:val="Normal"/>
    <w:semiHidden/>
    <w:rsid w:val="00B026CB"/>
    <w:pPr>
      <w:ind w:left="849"/>
    </w:pPr>
  </w:style>
  <w:style w:type="paragraph" w:styleId="Index5">
    <w:name w:val="index 5"/>
    <w:basedOn w:val="Normal"/>
    <w:next w:val="Normal"/>
    <w:semiHidden/>
    <w:rsid w:val="00B026CB"/>
    <w:pPr>
      <w:ind w:left="1132"/>
    </w:pPr>
  </w:style>
  <w:style w:type="paragraph" w:styleId="Index6">
    <w:name w:val="index 6"/>
    <w:basedOn w:val="Normal"/>
    <w:next w:val="Normal"/>
    <w:semiHidden/>
    <w:rsid w:val="00B026CB"/>
    <w:pPr>
      <w:ind w:left="1415"/>
    </w:pPr>
  </w:style>
  <w:style w:type="paragraph" w:styleId="Index7">
    <w:name w:val="index 7"/>
    <w:basedOn w:val="Normal"/>
    <w:next w:val="Normal"/>
    <w:semiHidden/>
    <w:rsid w:val="00B026CB"/>
    <w:pPr>
      <w:ind w:left="1698"/>
    </w:pPr>
  </w:style>
  <w:style w:type="paragraph" w:styleId="IndexHeading">
    <w:name w:val="index heading"/>
    <w:basedOn w:val="Normal"/>
    <w:next w:val="Index1"/>
    <w:semiHidden/>
    <w:rsid w:val="00B026CB"/>
  </w:style>
  <w:style w:type="paragraph" w:customStyle="1" w:styleId="Normalaftertitle">
    <w:name w:val="Normal after title"/>
    <w:basedOn w:val="Normal"/>
    <w:next w:val="Normal"/>
    <w:rsid w:val="00B026CB"/>
    <w:pPr>
      <w:spacing w:before="280"/>
    </w:pPr>
  </w:style>
  <w:style w:type="paragraph" w:customStyle="1" w:styleId="Section3">
    <w:name w:val="Section_3"/>
    <w:basedOn w:val="Section1"/>
    <w:rsid w:val="00B026CB"/>
    <w:rPr>
      <w:b w:val="0"/>
    </w:rPr>
  </w:style>
  <w:style w:type="paragraph" w:customStyle="1" w:styleId="Opiniontitle">
    <w:name w:val="Opinion_title"/>
    <w:basedOn w:val="Rectitle"/>
    <w:next w:val="Normalaftertitle"/>
    <w:qFormat/>
    <w:rsid w:val="00877FD5"/>
  </w:style>
  <w:style w:type="paragraph" w:customStyle="1" w:styleId="NormalCH">
    <w:name w:val="NormalCH"/>
    <w:basedOn w:val="Normal"/>
    <w:next w:val="Normal"/>
    <w:qFormat/>
    <w:rsid w:val="00644391"/>
    <w:pPr>
      <w:ind w:firstLineChars="200" w:firstLine="200"/>
    </w:pPr>
    <w:rPr>
      <w:lang w:val="en-US"/>
    </w:rPr>
  </w:style>
  <w:style w:type="paragraph" w:customStyle="1" w:styleId="TableNote">
    <w:name w:val="TableNote"/>
    <w:basedOn w:val="Tabletext"/>
    <w:rsid w:val="00B026CB"/>
    <w:pPr>
      <w:tabs>
        <w:tab w:val="clear" w:pos="284"/>
        <w:tab w:val="clear" w:pos="851"/>
        <w:tab w:val="clear" w:pos="1134"/>
        <w:tab w:val="clear" w:pos="1418"/>
        <w:tab w:val="clear" w:pos="1985"/>
        <w:tab w:val="clear" w:pos="2268"/>
        <w:tab w:val="clear" w:pos="2552"/>
        <w:tab w:val="clear" w:pos="3119"/>
        <w:tab w:val="clear" w:pos="3402"/>
        <w:tab w:val="clear" w:pos="3686"/>
        <w:tab w:val="clear" w:pos="3969"/>
      </w:tabs>
      <w:jc w:val="both"/>
    </w:pPr>
    <w:rPr>
      <w:lang w:val="fr-FR"/>
    </w:rPr>
  </w:style>
  <w:style w:type="paragraph" w:customStyle="1" w:styleId="Agendaitem">
    <w:name w:val="Agenda_item"/>
    <w:basedOn w:val="Title3"/>
    <w:next w:val="Normalaftertitle"/>
    <w:qFormat/>
    <w:rsid w:val="00C47D87"/>
    <w:rPr>
      <w:lang w:val="en-US" w:eastAsia="zh-CN"/>
    </w:rPr>
  </w:style>
  <w:style w:type="paragraph" w:customStyle="1" w:styleId="Subsection1">
    <w:name w:val="Subsection_1"/>
    <w:basedOn w:val="Section1"/>
    <w:next w:val="Section1"/>
    <w:qFormat/>
    <w:rsid w:val="00037C90"/>
  </w:style>
  <w:style w:type="paragraph" w:customStyle="1" w:styleId="Part1">
    <w:name w:val="Part_1"/>
    <w:basedOn w:val="Subsection1"/>
    <w:next w:val="Normalaftertitle"/>
    <w:qFormat/>
    <w:rsid w:val="00037C90"/>
  </w:style>
  <w:style w:type="paragraph" w:customStyle="1" w:styleId="Normalend">
    <w:name w:val="Normal_end"/>
    <w:basedOn w:val="Normal"/>
    <w:qFormat/>
    <w:rsid w:val="00C07239"/>
  </w:style>
  <w:style w:type="paragraph" w:customStyle="1" w:styleId="ApptoAnnex">
    <w:name w:val="App_to_Annex"/>
    <w:basedOn w:val="AppendixNo"/>
    <w:qFormat/>
    <w:rsid w:val="00C07239"/>
  </w:style>
  <w:style w:type="paragraph" w:customStyle="1" w:styleId="AppArtNo">
    <w:name w:val="App_Art_No"/>
    <w:basedOn w:val="ArtNo"/>
    <w:qFormat/>
    <w:rsid w:val="00622560"/>
    <w:pPr>
      <w:framePr w:hSpace="180" w:wrap="around" w:hAnchor="margin" w:y="-675"/>
    </w:pPr>
  </w:style>
  <w:style w:type="paragraph" w:customStyle="1" w:styleId="AppArttitle">
    <w:name w:val="App_Art_title"/>
    <w:basedOn w:val="Arttitle"/>
    <w:qFormat/>
    <w:rsid w:val="00622560"/>
    <w:pPr>
      <w:framePr w:hSpace="180" w:wrap="around" w:hAnchor="margin" w:y="-675"/>
    </w:pPr>
  </w:style>
  <w:style w:type="paragraph" w:customStyle="1" w:styleId="Volumetitle">
    <w:name w:val="Volume_title"/>
    <w:basedOn w:val="OpinionNo"/>
    <w:qFormat/>
    <w:rsid w:val="00877FD5"/>
    <w:rPr>
      <w:b/>
      <w:caps w:val="0"/>
    </w:rPr>
  </w:style>
  <w:style w:type="paragraph" w:customStyle="1" w:styleId="OpinionNo">
    <w:name w:val="Opinion_No"/>
    <w:basedOn w:val="RecNo"/>
    <w:next w:val="Opiniontitle"/>
    <w:qFormat/>
    <w:rsid w:val="00877FD5"/>
  </w:style>
  <w:style w:type="paragraph" w:customStyle="1" w:styleId="Committee">
    <w:name w:val="Committee"/>
    <w:basedOn w:val="Normal"/>
    <w:qFormat/>
    <w:rsid w:val="00206033"/>
    <w:pPr>
      <w:framePr w:hSpace="180" w:wrap="around" w:hAnchor="margin" w:y="-675"/>
      <w:spacing w:before="0" w:line="240" w:lineRule="atLeast"/>
    </w:pPr>
    <w:rPr>
      <w:rFonts w:cstheme="minorHAnsi"/>
      <w:b/>
      <w:smallCaps/>
      <w:szCs w:val="24"/>
    </w:rPr>
  </w:style>
  <w:style w:type="paragraph" w:customStyle="1" w:styleId="Normalaftertitle0">
    <w:name w:val="Normal after title"/>
    <w:basedOn w:val="Normal"/>
    <w:next w:val="Normal"/>
    <w:rsid w:val="00B026CB"/>
    <w:pPr>
      <w:spacing w:before="280"/>
    </w:pPr>
  </w:style>
  <w:style w:type="paragraph" w:styleId="EndnoteText">
    <w:name w:val="endnote text"/>
    <w:basedOn w:val="Normal"/>
    <w:link w:val="EndnoteTextChar"/>
    <w:semiHidden/>
    <w:unhideWhenUsed/>
    <w:rsid w:val="004653A5"/>
    <w:pPr>
      <w:spacing w:before="0"/>
    </w:pPr>
    <w:rPr>
      <w:sz w:val="20"/>
    </w:rPr>
  </w:style>
  <w:style w:type="character" w:customStyle="1" w:styleId="EndnoteTextChar">
    <w:name w:val="Endnote Text Char"/>
    <w:basedOn w:val="DefaultParagraphFont"/>
    <w:link w:val="EndnoteText"/>
    <w:semiHidden/>
    <w:rsid w:val="004653A5"/>
    <w:rPr>
      <w:rFonts w:asciiTheme="minorHAnsi" w:hAnsiTheme="minorHAnsi"/>
      <w:lang w:val="en-GB" w:eastAsia="en-US"/>
    </w:rPr>
  </w:style>
  <w:style w:type="paragraph" w:styleId="ListParagraph">
    <w:name w:val="List Paragraph"/>
    <w:basedOn w:val="Normal"/>
    <w:uiPriority w:val="34"/>
    <w:qFormat/>
    <w:rsid w:val="00C846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349379">
      <w:bodyDiv w:val="1"/>
      <w:marLeft w:val="0"/>
      <w:marRight w:val="0"/>
      <w:marTop w:val="0"/>
      <w:marBottom w:val="0"/>
      <w:divBdr>
        <w:top w:val="none" w:sz="0" w:space="0" w:color="auto"/>
        <w:left w:val="none" w:sz="0" w:space="0" w:color="auto"/>
        <w:bottom w:val="none" w:sz="0" w:space="0" w:color="auto"/>
        <w:right w:val="none" w:sz="0" w:space="0" w:color="auto"/>
      </w:divBdr>
    </w:div>
    <w:div w:id="19387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R:\TEMPLATE\ITUOffice2007\POOL\POOL%20C%20-%20ITU\PC_WCIT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5EBF0-B7F2-4601-A088-217C6D206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PC_WCIT12.dotx</Template>
  <TotalTime>0</TotalTime>
  <Pages>10</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S12-WCIT12-C-0003!A2!MSW-C</vt:lpstr>
    </vt:vector>
  </TitlesOfParts>
  <Manager>General Secretariat - Pool</Manager>
  <Company>International Telecommunication Union (ITU)</Company>
  <LinksUpToDate>false</LinksUpToDate>
  <CharactersWithSpaces>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S12-WCIT12-C-0003!A2!MSW-C</dc:title>
  <dc:subject>World Conference on International Telecommunications (WCIT)</dc:subject>
  <dc:creator>Documents Proposals Manager (DPM)</dc:creator>
  <cp:keywords>DPM_v5.2.18_prod</cp:keywords>
  <dc:description/>
  <cp:lastModifiedBy>Janin, Patricia</cp:lastModifiedBy>
  <cp:revision>2</cp:revision>
  <cp:lastPrinted>2012-10-22T07:59:00Z</cp:lastPrinted>
  <dcterms:created xsi:type="dcterms:W3CDTF">2012-10-24T10:31:00Z</dcterms:created>
  <dcterms:modified xsi:type="dcterms:W3CDTF">2012-10-24T10:31:00Z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PC_WRC12.dotm</vt:lpwstr>
  </property>
  <property fmtid="{D5CDD505-2E9C-101B-9397-08002B2CF9AE}" pid="3" name="Docdate">
    <vt:lpwstr/>
  </property>
  <property fmtid="{D5CDD505-2E9C-101B-9397-08002B2CF9AE}" pid="4" name="Docorlang">
    <vt:lpwstr/>
  </property>
  <property fmtid="{D5CDD505-2E9C-101B-9397-08002B2CF9AE}" pid="5" name="Docauthor">
    <vt:lpwstr/>
  </property>
  <property fmtid="{D5CDD505-2E9C-101B-9397-08002B2CF9AE}" pid="6" name="Docbluepink">
    <vt:lpwstr/>
  </property>
  <property fmtid="{D5CDD505-2E9C-101B-9397-08002B2CF9AE}" pid="7" name="Docdest">
    <vt:lpwstr/>
  </property>
</Properties>
</file>