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3D9" w:rsidRPr="007705CB" w:rsidRDefault="00A143D9" w:rsidP="00A143D9">
      <w:pPr>
        <w:pStyle w:val="Title1"/>
        <w:rPr>
          <w:rFonts w:eastAsia="SimSun"/>
          <w:lang w:eastAsia="zh-CN"/>
        </w:rPr>
      </w:pPr>
      <w:r w:rsidRPr="007705CB">
        <w:rPr>
          <w:rFonts w:eastAsia="SimSun"/>
          <w:lang w:eastAsia="zh-CN"/>
        </w:rPr>
        <w:t>ITU-R</w:t>
      </w:r>
      <w:r w:rsidR="001F44E1" w:rsidRPr="007705CB">
        <w:rPr>
          <w:rFonts w:eastAsia="SimSun" w:hint="eastAsia"/>
          <w:lang w:eastAsia="zh-CN"/>
        </w:rPr>
        <w:t>建议书的格式</w:t>
      </w:r>
    </w:p>
    <w:p w:rsidR="00A143D9" w:rsidRPr="007705CB" w:rsidRDefault="00A143D9" w:rsidP="00A143D9">
      <w:pPr>
        <w:pStyle w:val="Title2"/>
        <w:rPr>
          <w:rFonts w:eastAsia="SimSun"/>
          <w:lang w:eastAsia="zh-CN"/>
        </w:rPr>
      </w:pPr>
    </w:p>
    <w:p w:rsidR="00A143D9" w:rsidRPr="007705CB" w:rsidRDefault="001F44E1" w:rsidP="00A143D9">
      <w:pPr>
        <w:pStyle w:val="TableText0"/>
        <w:spacing w:before="120" w:after="120" w:line="240" w:lineRule="auto"/>
        <w:rPr>
          <w:rFonts w:ascii="Times New Roman" w:eastAsia="SimSun" w:hAnsi="Times New Roman" w:cs="Times New Roman"/>
          <w:b/>
          <w:bCs/>
          <w:sz w:val="24"/>
          <w:szCs w:val="24"/>
          <w:lang w:val="en-US" w:eastAsia="zh-CN"/>
        </w:rPr>
      </w:pPr>
      <w:r w:rsidRPr="007705CB">
        <w:rPr>
          <w:rFonts w:ascii="Times New Roman" w:eastAsia="SimSun" w:hAnsi="Times New Roman" w:cs="Times New Roman" w:hint="eastAsia"/>
          <w:b/>
          <w:bCs/>
          <w:sz w:val="24"/>
          <w:szCs w:val="24"/>
          <w:lang w:val="en-US" w:eastAsia="zh-CN"/>
        </w:rPr>
        <w:t>摘要</w:t>
      </w:r>
    </w:p>
    <w:tbl>
      <w:tblPr>
        <w:tblW w:w="0" w:type="auto"/>
        <w:jc w:val="center"/>
        <w:tblInd w:w="-6710" w:type="dxa"/>
        <w:tblLayout w:type="fixed"/>
        <w:tblLook w:val="0000" w:firstRow="0" w:lastRow="0" w:firstColumn="0" w:lastColumn="0" w:noHBand="0" w:noVBand="0"/>
      </w:tblPr>
      <w:tblGrid>
        <w:gridCol w:w="10242"/>
      </w:tblGrid>
      <w:tr w:rsidR="00A143D9" w:rsidRPr="007705CB" w:rsidTr="00795029">
        <w:trPr>
          <w:cantSplit/>
          <w:trHeight w:val="284"/>
          <w:jc w:val="center"/>
        </w:trPr>
        <w:tc>
          <w:tcPr>
            <w:tcW w:w="10242" w:type="dxa"/>
            <w:tcBorders>
              <w:top w:val="single" w:sz="6" w:space="0" w:color="auto"/>
              <w:left w:val="single" w:sz="6" w:space="0" w:color="auto"/>
              <w:bottom w:val="single" w:sz="6" w:space="0" w:color="auto"/>
              <w:right w:val="single" w:sz="6" w:space="0" w:color="auto"/>
            </w:tcBorders>
          </w:tcPr>
          <w:p w:rsidR="00A143D9" w:rsidRPr="007705CB" w:rsidRDefault="00766ECC" w:rsidP="004E3096">
            <w:pPr>
              <w:tabs>
                <w:tab w:val="left" w:pos="1560"/>
              </w:tabs>
              <w:ind w:firstLineChars="200" w:firstLine="480"/>
              <w:rPr>
                <w:rFonts w:eastAsia="SimSun"/>
                <w:szCs w:val="24"/>
                <w:lang w:eastAsia="zh-CN"/>
              </w:rPr>
            </w:pPr>
            <w:r w:rsidRPr="007705CB">
              <w:rPr>
                <w:rFonts w:eastAsia="SimSun" w:hint="eastAsia"/>
                <w:szCs w:val="24"/>
                <w:lang w:eastAsia="zh-CN"/>
              </w:rPr>
              <w:t>此</w:t>
            </w:r>
            <w:r w:rsidR="001F44E1" w:rsidRPr="007705CB">
              <w:rPr>
                <w:rFonts w:eastAsia="SimSun" w:hint="eastAsia"/>
                <w:szCs w:val="24"/>
                <w:lang w:eastAsia="zh-CN"/>
              </w:rPr>
              <w:t>部分</w:t>
            </w:r>
            <w:r w:rsidRPr="007705CB">
              <w:rPr>
                <w:rFonts w:eastAsia="SimSun" w:hint="eastAsia"/>
                <w:szCs w:val="24"/>
                <w:lang w:eastAsia="zh-CN"/>
              </w:rPr>
              <w:t>置于</w:t>
            </w:r>
            <w:r w:rsidR="001F44E1" w:rsidRPr="007705CB">
              <w:rPr>
                <w:rFonts w:eastAsia="SimSun" w:hint="eastAsia"/>
                <w:szCs w:val="24"/>
                <w:lang w:eastAsia="zh-CN"/>
              </w:rPr>
              <w:t>建议书之前。</w:t>
            </w:r>
            <w:r w:rsidRPr="007705CB">
              <w:rPr>
                <w:rFonts w:eastAsia="SimSun" w:hint="eastAsia"/>
                <w:szCs w:val="24"/>
                <w:lang w:eastAsia="zh-CN"/>
              </w:rPr>
              <w:t>它简要综述建议书的目的和内容，列出研究的理由和制定该建议书的动机，以利于国际电联成员和用户判断</w:t>
            </w:r>
            <w:r w:rsidR="001F44E1" w:rsidRPr="007705CB">
              <w:rPr>
                <w:rFonts w:eastAsia="SimSun" w:hint="eastAsia"/>
                <w:szCs w:val="24"/>
                <w:lang w:eastAsia="zh-CN"/>
              </w:rPr>
              <w:t>建议书对其工作是否有用。</w:t>
            </w:r>
          </w:p>
          <w:p w:rsidR="00A143D9" w:rsidRPr="007705CB" w:rsidRDefault="00766ECC" w:rsidP="004E3096">
            <w:pPr>
              <w:tabs>
                <w:tab w:val="left" w:pos="1560"/>
              </w:tabs>
              <w:ind w:firstLineChars="200" w:firstLine="480"/>
              <w:rPr>
                <w:rFonts w:eastAsia="SimSun"/>
                <w:szCs w:val="24"/>
                <w:lang w:eastAsia="zh-CN"/>
              </w:rPr>
            </w:pPr>
            <w:r w:rsidRPr="007705CB">
              <w:rPr>
                <w:rFonts w:eastAsia="SimSun" w:hint="eastAsia"/>
                <w:szCs w:val="24"/>
                <w:lang w:eastAsia="zh-CN"/>
              </w:rPr>
              <w:t>如</w:t>
            </w:r>
            <w:r w:rsidR="001F44E1" w:rsidRPr="007705CB">
              <w:rPr>
                <w:rFonts w:eastAsia="SimSun" w:hint="eastAsia"/>
                <w:szCs w:val="24"/>
                <w:lang w:eastAsia="zh-CN"/>
              </w:rPr>
              <w:t>属</w:t>
            </w:r>
            <w:r w:rsidRPr="007705CB">
              <w:rPr>
                <w:rFonts w:eastAsia="SimSun" w:hint="eastAsia"/>
                <w:szCs w:val="24"/>
                <w:lang w:eastAsia="zh-CN"/>
              </w:rPr>
              <w:t>对现行建议书的修订，则此</w:t>
            </w:r>
            <w:r w:rsidR="001F44E1" w:rsidRPr="007705CB">
              <w:rPr>
                <w:rFonts w:eastAsia="SimSun" w:hint="eastAsia"/>
                <w:szCs w:val="24"/>
                <w:lang w:eastAsia="zh-CN"/>
              </w:rPr>
              <w:t>部分应简要描述变更之处，对于《无线电规则》</w:t>
            </w:r>
            <w:r w:rsidRPr="007705CB">
              <w:rPr>
                <w:rFonts w:eastAsia="SimSun" w:hint="eastAsia"/>
                <w:szCs w:val="24"/>
                <w:lang w:eastAsia="zh-CN"/>
              </w:rPr>
              <w:t>引证</w:t>
            </w:r>
            <w:r w:rsidR="001F44E1" w:rsidRPr="007705CB">
              <w:rPr>
                <w:rFonts w:eastAsia="SimSun" w:hint="eastAsia"/>
                <w:szCs w:val="24"/>
                <w:lang w:eastAsia="zh-CN"/>
              </w:rPr>
              <w:t>归并的建议书，尤应如此。</w:t>
            </w:r>
          </w:p>
          <w:p w:rsidR="00A143D9" w:rsidRPr="007705CB" w:rsidRDefault="00766ECC" w:rsidP="004E3096">
            <w:pPr>
              <w:pStyle w:val="TableText0"/>
              <w:spacing w:before="120" w:after="120" w:line="240" w:lineRule="auto"/>
              <w:ind w:firstLineChars="200" w:firstLine="480"/>
              <w:rPr>
                <w:rFonts w:ascii="Times New Roman" w:eastAsia="SimSun" w:hAnsi="Times New Roman" w:cs="Times New Roman"/>
                <w:sz w:val="24"/>
                <w:szCs w:val="24"/>
                <w:lang w:val="en-US" w:eastAsia="zh-CN"/>
              </w:rPr>
            </w:pPr>
            <w:r w:rsidRPr="007705CB">
              <w:rPr>
                <w:rFonts w:ascii="Times New Roman" w:eastAsia="SimSun" w:hAnsi="Times New Roman" w:cs="Times New Roman" w:hint="eastAsia"/>
                <w:sz w:val="24"/>
                <w:szCs w:val="24"/>
                <w:lang w:val="en-US" w:eastAsia="zh-CN"/>
              </w:rPr>
              <w:t>此部分毫无歧义地定义建议书的目的或主题</w:t>
            </w:r>
            <w:r w:rsidR="001F44E1" w:rsidRPr="007705CB">
              <w:rPr>
                <w:rFonts w:ascii="Times New Roman" w:eastAsia="SimSun" w:hAnsi="Times New Roman" w:cs="Times New Roman" w:hint="eastAsia"/>
                <w:sz w:val="24"/>
                <w:szCs w:val="24"/>
                <w:lang w:val="en-US" w:eastAsia="zh-CN"/>
              </w:rPr>
              <w:t>，并应</w:t>
            </w:r>
          </w:p>
          <w:p w:rsidR="00A143D9" w:rsidRPr="007705CB" w:rsidRDefault="001F44E1" w:rsidP="00A143D9">
            <w:pPr>
              <w:pStyle w:val="TableText0"/>
              <w:numPr>
                <w:ilvl w:val="0"/>
                <w:numId w:val="2"/>
              </w:numPr>
              <w:spacing w:before="120" w:after="120" w:line="240" w:lineRule="auto"/>
              <w:rPr>
                <w:rFonts w:ascii="Times New Roman" w:eastAsia="SimSun" w:hAnsi="Times New Roman" w:cs="Times New Roman"/>
                <w:sz w:val="24"/>
                <w:szCs w:val="24"/>
                <w:lang w:val="en-US"/>
              </w:rPr>
            </w:pPr>
            <w:r w:rsidRPr="007705CB">
              <w:rPr>
                <w:rFonts w:ascii="Times New Roman" w:eastAsia="SimSun" w:hAnsi="Times New Roman" w:cs="Times New Roman" w:hint="eastAsia"/>
                <w:sz w:val="24"/>
                <w:szCs w:val="24"/>
                <w:lang w:val="en-US" w:eastAsia="zh-CN"/>
              </w:rPr>
              <w:t>澄清建议书的目标</w:t>
            </w:r>
          </w:p>
          <w:p w:rsidR="00A143D9" w:rsidRPr="007705CB" w:rsidRDefault="001F44E1" w:rsidP="00A143D9">
            <w:pPr>
              <w:pStyle w:val="TableText0"/>
              <w:numPr>
                <w:ilvl w:val="0"/>
                <w:numId w:val="2"/>
              </w:numPr>
              <w:spacing w:before="120" w:after="120" w:line="240" w:lineRule="auto"/>
              <w:rPr>
                <w:rFonts w:ascii="Times New Roman" w:eastAsia="SimSun" w:hAnsi="Times New Roman" w:cs="Times New Roman"/>
                <w:sz w:val="24"/>
                <w:szCs w:val="24"/>
                <w:lang w:val="en-US" w:eastAsia="zh-CN"/>
              </w:rPr>
            </w:pPr>
            <w:r w:rsidRPr="007705CB">
              <w:rPr>
                <w:rFonts w:ascii="Times New Roman" w:eastAsia="SimSun" w:hAnsi="Times New Roman" w:cs="Times New Roman" w:hint="eastAsia"/>
                <w:sz w:val="24"/>
                <w:szCs w:val="24"/>
                <w:lang w:val="en-US" w:eastAsia="zh-CN"/>
              </w:rPr>
              <w:t>说明</w:t>
            </w:r>
            <w:r w:rsidR="00B75146" w:rsidRPr="007705CB">
              <w:rPr>
                <w:rFonts w:ascii="Times New Roman" w:eastAsia="SimSun" w:hAnsi="Times New Roman" w:cs="Times New Roman" w:hint="eastAsia"/>
                <w:sz w:val="24"/>
                <w:szCs w:val="24"/>
                <w:lang w:val="en-US" w:eastAsia="zh-CN"/>
              </w:rPr>
              <w:t>适用</w:t>
            </w:r>
            <w:r w:rsidR="00766ECC" w:rsidRPr="007705CB">
              <w:rPr>
                <w:rFonts w:ascii="Times New Roman" w:eastAsia="SimSun" w:hAnsi="Times New Roman" w:cs="Times New Roman" w:hint="eastAsia"/>
                <w:sz w:val="24"/>
                <w:szCs w:val="24"/>
                <w:lang w:val="en-US" w:eastAsia="zh-CN"/>
              </w:rPr>
              <w:t>范围</w:t>
            </w:r>
            <w:r w:rsidRPr="007705CB">
              <w:rPr>
                <w:rFonts w:ascii="Times New Roman" w:eastAsia="SimSun" w:hAnsi="Times New Roman" w:cs="Times New Roman" w:hint="eastAsia"/>
                <w:sz w:val="24"/>
                <w:szCs w:val="24"/>
                <w:lang w:val="en-US" w:eastAsia="zh-CN"/>
              </w:rPr>
              <w:t>的局限性</w:t>
            </w:r>
          </w:p>
          <w:p w:rsidR="00A143D9" w:rsidRPr="007705CB" w:rsidRDefault="00F1134B" w:rsidP="00DC45FD">
            <w:pPr>
              <w:pStyle w:val="TableText0"/>
              <w:spacing w:before="120" w:after="120" w:line="240" w:lineRule="auto"/>
              <w:ind w:firstLineChars="200" w:firstLine="480"/>
              <w:rPr>
                <w:rFonts w:ascii="Times New Roman" w:eastAsia="SimSun" w:hAnsi="Times New Roman" w:cs="Times New Roman"/>
                <w:sz w:val="24"/>
                <w:szCs w:val="24"/>
                <w:lang w:val="en-US" w:eastAsia="zh-CN"/>
              </w:rPr>
            </w:pPr>
            <w:r w:rsidRPr="007705CB">
              <w:rPr>
                <w:rFonts w:ascii="Times New Roman" w:eastAsia="SimSun" w:hAnsi="Times New Roman" w:cs="Times New Roman" w:hint="eastAsia"/>
                <w:sz w:val="24"/>
                <w:szCs w:val="24"/>
                <w:lang w:eastAsia="zh-CN"/>
              </w:rPr>
              <w:t>在建议书获得批准后，摘要部分不应</w:t>
            </w:r>
            <w:r w:rsidR="00766ECC" w:rsidRPr="007705CB">
              <w:rPr>
                <w:rFonts w:ascii="Times New Roman" w:eastAsia="SimSun" w:hAnsi="Times New Roman" w:cs="Times New Roman" w:hint="eastAsia"/>
                <w:sz w:val="24"/>
                <w:szCs w:val="24"/>
                <w:lang w:eastAsia="zh-CN"/>
              </w:rPr>
              <w:t>再</w:t>
            </w:r>
            <w:r w:rsidRPr="007705CB">
              <w:rPr>
                <w:rFonts w:ascii="Times New Roman" w:eastAsia="SimSun" w:hAnsi="Times New Roman" w:cs="Times New Roman" w:hint="eastAsia"/>
                <w:sz w:val="24"/>
                <w:szCs w:val="24"/>
                <w:lang w:eastAsia="zh-CN"/>
              </w:rPr>
              <w:t>保留在建议书案文中。</w:t>
            </w:r>
          </w:p>
        </w:tc>
      </w:tr>
    </w:tbl>
    <w:p w:rsidR="00A143D9" w:rsidRPr="007705CB" w:rsidRDefault="00A143D9" w:rsidP="00A143D9">
      <w:pPr>
        <w:pStyle w:val="TableText0"/>
        <w:tabs>
          <w:tab w:val="clear" w:pos="794"/>
          <w:tab w:val="clear" w:pos="1191"/>
          <w:tab w:val="clear" w:pos="1588"/>
          <w:tab w:val="clear" w:pos="1985"/>
          <w:tab w:val="left" w:pos="5387"/>
        </w:tabs>
        <w:spacing w:before="0" w:after="0" w:line="240" w:lineRule="auto"/>
        <w:rPr>
          <w:rFonts w:ascii="Times New Roman" w:eastAsia="SimSun" w:hAnsi="Times New Roman" w:cs="Times New Roman"/>
          <w:sz w:val="24"/>
          <w:szCs w:val="24"/>
          <w:lang w:val="en-US" w:eastAsia="zh-CN"/>
        </w:rPr>
      </w:pPr>
      <w:r w:rsidRPr="007705CB">
        <w:rPr>
          <w:rFonts w:ascii="Times New Roman" w:eastAsia="SimSun" w:hAnsi="Times New Roman" w:cs="Times New Roman"/>
          <w:sz w:val="24"/>
          <w:szCs w:val="24"/>
          <w:lang w:val="en-US" w:eastAsia="zh-CN"/>
        </w:rPr>
        <w:lastRenderedPageBreak/>
        <w:tab/>
      </w:r>
      <w:r w:rsidRPr="007705CB">
        <w:rPr>
          <w:rFonts w:ascii="Times New Roman" w:eastAsia="SimSun" w:hAnsi="Times New Roman" w:cs="Times New Roman"/>
          <w:b/>
          <w:bCs/>
          <w:sz w:val="40"/>
          <w:szCs w:val="40"/>
          <w:lang w:val="en-US"/>
        </w:rPr>
        <w:sym w:font="Wingdings 3" w:char="F03B"/>
      </w:r>
      <w:r w:rsidRPr="00DC45FD">
        <w:rPr>
          <w:rFonts w:ascii="Times New Roman" w:eastAsia="SimSun" w:hAnsi="Times New Roman" w:cs="Times New Roman"/>
          <w:sz w:val="24"/>
          <w:szCs w:val="24"/>
          <w:lang w:val="en-US" w:eastAsia="zh-CN"/>
        </w:rPr>
        <w:t>[</w:t>
      </w:r>
      <w:r w:rsidR="00F1134B" w:rsidRPr="00DC45FD">
        <w:rPr>
          <w:rFonts w:ascii="Times New Roman" w:eastAsia="SimSun" w:hAnsi="Times New Roman" w:cs="Times New Roman" w:hint="eastAsia"/>
          <w:b/>
          <w:bCs/>
          <w:sz w:val="20"/>
          <w:lang w:val="en-US" w:eastAsia="zh-CN"/>
        </w:rPr>
        <w:t>应由相关研究组审议</w:t>
      </w:r>
      <w:r w:rsidRPr="007705CB">
        <w:rPr>
          <w:rFonts w:ascii="Times New Roman" w:eastAsia="SimSun" w:hAnsi="Times New Roman" w:cs="Times New Roman"/>
          <w:sz w:val="24"/>
          <w:szCs w:val="24"/>
          <w:lang w:val="en-US" w:eastAsia="zh-CN"/>
        </w:rPr>
        <w:t>]</w:t>
      </w:r>
    </w:p>
    <w:p w:rsidR="00A143D9" w:rsidRPr="007705CB" w:rsidRDefault="006C2683" w:rsidP="00A143D9">
      <w:pPr>
        <w:pStyle w:val="TableText0"/>
        <w:spacing w:before="0" w:after="120" w:line="240" w:lineRule="auto"/>
        <w:jc w:val="center"/>
        <w:rPr>
          <w:rFonts w:ascii="Times New Roman" w:eastAsia="SimSun" w:hAnsi="Times New Roman" w:cs="Times New Roman"/>
          <w:b/>
          <w:bCs/>
          <w:sz w:val="28"/>
          <w:szCs w:val="28"/>
          <w:lang w:val="en-US" w:eastAsia="zh-CN"/>
        </w:rPr>
      </w:pPr>
      <w:r w:rsidRPr="007705CB">
        <w:rPr>
          <w:rFonts w:ascii="Times New Roman" w:eastAsia="SimSun" w:hAnsi="Times New Roman" w:cs="Times New Roman"/>
          <w:b/>
          <w:bCs/>
          <w:sz w:val="28"/>
          <w:szCs w:val="28"/>
          <w:lang w:val="en-US" w:eastAsia="zh-CN"/>
        </w:rPr>
        <w:t>ITU-R</w:t>
      </w:r>
      <w:r w:rsidR="00F1134B" w:rsidRPr="007705CB">
        <w:rPr>
          <w:rFonts w:ascii="Times New Roman" w:eastAsia="SimSun" w:hAnsi="Times New Roman" w:cs="Times New Roman" w:hint="eastAsia"/>
          <w:b/>
          <w:bCs/>
          <w:sz w:val="28"/>
          <w:szCs w:val="28"/>
          <w:lang w:val="en-US" w:eastAsia="zh-CN"/>
        </w:rPr>
        <w:t>（系列）</w:t>
      </w:r>
      <w:r w:rsidR="00A143D9" w:rsidRPr="007705CB">
        <w:rPr>
          <w:rFonts w:ascii="Times New Roman" w:eastAsia="SimSun" w:hAnsi="Times New Roman" w:cs="Times New Roman"/>
          <w:b/>
          <w:bCs/>
          <w:sz w:val="28"/>
          <w:szCs w:val="28"/>
          <w:lang w:val="en-US" w:eastAsia="zh-CN"/>
        </w:rPr>
        <w:t>.XXX</w:t>
      </w:r>
      <w:r w:rsidR="00F1134B" w:rsidRPr="007705CB">
        <w:rPr>
          <w:rFonts w:ascii="Times New Roman" w:eastAsia="SimSun" w:hAnsi="Times New Roman" w:cs="Times New Roman" w:hint="eastAsia"/>
          <w:b/>
          <w:bCs/>
          <w:sz w:val="28"/>
          <w:szCs w:val="28"/>
          <w:lang w:val="en-US" w:eastAsia="zh-CN"/>
        </w:rPr>
        <w:t>建议书</w:t>
      </w:r>
      <w:r w:rsidR="00A143D9" w:rsidRPr="007705CB">
        <w:rPr>
          <w:rFonts w:ascii="Times New Roman" w:eastAsia="SimSun" w:hAnsi="Times New Roman" w:cs="Times New Roman"/>
          <w:b/>
          <w:bCs/>
          <w:sz w:val="28"/>
          <w:szCs w:val="28"/>
          <w:lang w:val="en-US" w:eastAsia="zh-CN"/>
        </w:rPr>
        <w:t>-</w:t>
      </w:r>
      <w:proofErr w:type="gramStart"/>
      <w:r w:rsidR="00F1134B" w:rsidRPr="007705CB">
        <w:rPr>
          <w:rFonts w:ascii="Times New Roman" w:eastAsia="SimSun" w:hAnsi="Times New Roman" w:cs="Times New Roman" w:hint="eastAsia"/>
          <w:b/>
          <w:bCs/>
          <w:sz w:val="28"/>
          <w:szCs w:val="28"/>
          <w:lang w:val="en-US" w:eastAsia="zh-CN"/>
        </w:rPr>
        <w:t>版本号</w:t>
      </w:r>
      <w:r w:rsidR="00A143D9" w:rsidRPr="007705CB">
        <w:rPr>
          <w:rFonts w:ascii="Times New Roman" w:eastAsia="SimSun" w:hAnsi="Times New Roman" w:cs="Times New Roman"/>
          <w:b/>
          <w:bCs/>
          <w:sz w:val="28"/>
          <w:szCs w:val="28"/>
          <w:vertAlign w:val="superscript"/>
          <w:lang w:val="en-US" w:eastAsia="zh-CN"/>
        </w:rPr>
        <w:t>[</w:t>
      </w:r>
      <w:proofErr w:type="gramEnd"/>
      <w:r w:rsidR="00A143D9" w:rsidRPr="007705CB">
        <w:rPr>
          <w:rFonts w:ascii="Times New Roman" w:eastAsia="SimSun" w:hAnsi="Times New Roman" w:cs="Times New Roman"/>
          <w:b/>
          <w:bCs/>
          <w:sz w:val="28"/>
          <w:szCs w:val="28"/>
          <w:vertAlign w:val="superscript"/>
          <w:lang w:val="en-US" w:eastAsia="zh-CN"/>
        </w:rPr>
        <w:t>*]</w:t>
      </w:r>
    </w:p>
    <w:p w:rsidR="00A143D9" w:rsidRPr="007705CB" w:rsidRDefault="00A143D9" w:rsidP="00A143D9">
      <w:pPr>
        <w:pStyle w:val="TableText0"/>
        <w:tabs>
          <w:tab w:val="clear" w:pos="794"/>
          <w:tab w:val="clear" w:pos="1191"/>
          <w:tab w:val="clear" w:pos="1588"/>
          <w:tab w:val="clear" w:pos="1985"/>
          <w:tab w:val="left" w:pos="6946"/>
        </w:tabs>
        <w:spacing w:before="0" w:after="0" w:line="240" w:lineRule="auto"/>
        <w:jc w:val="left"/>
        <w:rPr>
          <w:rFonts w:ascii="Times New Roman" w:eastAsia="SimSun" w:hAnsi="Times New Roman" w:cs="Times New Roman"/>
          <w:b/>
          <w:bCs/>
          <w:sz w:val="40"/>
          <w:szCs w:val="40"/>
          <w:lang w:val="en-US"/>
        </w:rPr>
      </w:pPr>
      <w:r w:rsidRPr="007705CB">
        <w:rPr>
          <w:rFonts w:ascii="Times New Roman" w:eastAsia="SimSun" w:hAnsi="Times New Roman" w:cs="Times New Roman"/>
          <w:b/>
          <w:bCs/>
          <w:sz w:val="28"/>
          <w:szCs w:val="28"/>
          <w:lang w:val="en-US" w:eastAsia="zh-CN"/>
        </w:rPr>
        <w:tab/>
      </w:r>
      <w:r w:rsidRPr="007705CB">
        <w:rPr>
          <w:rFonts w:ascii="Times New Roman" w:eastAsia="SimSun" w:hAnsi="Times New Roman" w:cs="Times New Roman"/>
          <w:b/>
          <w:bCs/>
          <w:sz w:val="40"/>
          <w:szCs w:val="40"/>
          <w:lang w:val="en-US"/>
        </w:rPr>
        <w:sym w:font="Wingdings 3" w:char="F039"/>
      </w:r>
      <w:r w:rsidRPr="007705CB">
        <w:rPr>
          <w:rFonts w:ascii="Times New Roman" w:eastAsia="SimSun" w:hAnsi="Times New Roman" w:cs="Times New Roman"/>
          <w:b/>
          <w:bCs/>
          <w:sz w:val="40"/>
          <w:szCs w:val="40"/>
          <w:lang w:val="en-US"/>
        </w:rPr>
        <w:t xml:space="preserve"> </w:t>
      </w:r>
      <w:r w:rsidRPr="007705CB">
        <w:rPr>
          <w:rFonts w:ascii="Times New Roman" w:eastAsia="SimSun" w:hAnsi="Times New Roman" w:cs="Times New Roman"/>
          <w:sz w:val="24"/>
          <w:szCs w:val="24"/>
          <w:lang w:val="en-US"/>
        </w:rPr>
        <w:t>[</w:t>
      </w:r>
      <w:r w:rsidR="00F1134B" w:rsidRPr="00DC45FD">
        <w:rPr>
          <w:rFonts w:ascii="Times New Roman" w:eastAsia="SimSun" w:hAnsi="Times New Roman" w:cs="Times New Roman" w:hint="eastAsia"/>
          <w:sz w:val="20"/>
          <w:lang w:val="en-US" w:eastAsia="zh-CN"/>
        </w:rPr>
        <w:t>从</w:t>
      </w:r>
      <w:r w:rsidR="00F1134B" w:rsidRPr="00DC45FD">
        <w:rPr>
          <w:rFonts w:ascii="Times New Roman" w:eastAsia="SimSun" w:hAnsi="Times New Roman" w:cs="Times New Roman" w:hint="eastAsia"/>
          <w:sz w:val="20"/>
          <w:lang w:val="en-US" w:eastAsia="zh-CN"/>
        </w:rPr>
        <w:t>0</w:t>
      </w:r>
      <w:r w:rsidR="00F1134B" w:rsidRPr="00DC45FD">
        <w:rPr>
          <w:rFonts w:ascii="Times New Roman" w:eastAsia="SimSun" w:hAnsi="Times New Roman" w:cs="Times New Roman" w:hint="eastAsia"/>
          <w:sz w:val="20"/>
          <w:lang w:val="en-US" w:eastAsia="zh-CN"/>
        </w:rPr>
        <w:t>开始，如</w:t>
      </w:r>
      <w:r w:rsidRPr="007705CB">
        <w:rPr>
          <w:rFonts w:ascii="Times New Roman" w:eastAsia="SimSun" w:hAnsi="Times New Roman" w:cs="Times New Roman"/>
          <w:sz w:val="20"/>
          <w:lang w:val="en-US"/>
        </w:rPr>
        <w:t>1154-0</w:t>
      </w:r>
      <w:r w:rsidRPr="007705CB">
        <w:rPr>
          <w:rFonts w:ascii="Times New Roman" w:eastAsia="SimSun" w:hAnsi="Times New Roman" w:cs="Times New Roman"/>
          <w:sz w:val="24"/>
          <w:szCs w:val="24"/>
          <w:lang w:val="en-US"/>
        </w:rPr>
        <w:t>]</w:t>
      </w:r>
    </w:p>
    <w:p w:rsidR="00A143D9" w:rsidRPr="007705CB" w:rsidRDefault="00F1134B" w:rsidP="00A143D9">
      <w:pPr>
        <w:pStyle w:val="TableText0"/>
        <w:spacing w:before="120" w:after="120" w:line="240" w:lineRule="auto"/>
        <w:jc w:val="center"/>
        <w:rPr>
          <w:rFonts w:ascii="Times New Roman" w:eastAsia="SimSun" w:hAnsi="Times New Roman" w:cs="Times New Roman"/>
          <w:b/>
          <w:bCs/>
          <w:sz w:val="24"/>
          <w:szCs w:val="24"/>
          <w:lang w:val="en-US"/>
        </w:rPr>
      </w:pPr>
      <w:r w:rsidRPr="007705CB">
        <w:rPr>
          <w:rFonts w:ascii="Times New Roman" w:eastAsia="SimSun" w:hAnsi="Times New Roman" w:cs="Times New Roman" w:hint="eastAsia"/>
          <w:b/>
          <w:bCs/>
          <w:sz w:val="24"/>
          <w:szCs w:val="24"/>
          <w:lang w:val="en-US" w:eastAsia="zh-CN"/>
        </w:rPr>
        <w:t>标题</w:t>
      </w:r>
    </w:p>
    <w:tbl>
      <w:tblPr>
        <w:tblW w:w="0" w:type="auto"/>
        <w:jc w:val="center"/>
        <w:tblInd w:w="-6711" w:type="dxa"/>
        <w:tblLayout w:type="fixed"/>
        <w:tblLook w:val="0000" w:firstRow="0" w:lastRow="0" w:firstColumn="0" w:lastColumn="0" w:noHBand="0" w:noVBand="0"/>
      </w:tblPr>
      <w:tblGrid>
        <w:gridCol w:w="9717"/>
      </w:tblGrid>
      <w:tr w:rsidR="00A143D9" w:rsidRPr="007705CB" w:rsidTr="00795029">
        <w:trPr>
          <w:cantSplit/>
          <w:trHeight w:val="284"/>
          <w:jc w:val="center"/>
        </w:trPr>
        <w:tc>
          <w:tcPr>
            <w:tcW w:w="9717" w:type="dxa"/>
            <w:tcBorders>
              <w:top w:val="single" w:sz="6" w:space="0" w:color="auto"/>
              <w:left w:val="single" w:sz="6" w:space="0" w:color="auto"/>
              <w:bottom w:val="single" w:sz="6" w:space="0" w:color="auto"/>
              <w:right w:val="single" w:sz="6" w:space="0" w:color="auto"/>
            </w:tcBorders>
          </w:tcPr>
          <w:p w:rsidR="00A143D9" w:rsidRPr="007705CB" w:rsidRDefault="00F1134B" w:rsidP="00A143D9">
            <w:pPr>
              <w:pStyle w:val="TableText0"/>
              <w:numPr>
                <w:ilvl w:val="0"/>
                <w:numId w:val="5"/>
              </w:numPr>
              <w:spacing w:before="120" w:after="120" w:line="240" w:lineRule="auto"/>
              <w:rPr>
                <w:rFonts w:ascii="Times New Roman" w:eastAsia="SimSun" w:hAnsi="Times New Roman" w:cs="Times New Roman"/>
                <w:sz w:val="24"/>
                <w:szCs w:val="24"/>
                <w:lang w:val="en-US" w:eastAsia="zh-CN"/>
              </w:rPr>
            </w:pPr>
            <w:r w:rsidRPr="007705CB">
              <w:rPr>
                <w:rFonts w:ascii="Times New Roman" w:eastAsia="SimSun" w:hAnsi="Times New Roman" w:cs="Times New Roman" w:hint="eastAsia"/>
                <w:sz w:val="24"/>
                <w:szCs w:val="24"/>
                <w:lang w:val="en-US" w:eastAsia="zh-CN"/>
              </w:rPr>
              <w:t>应反映</w:t>
            </w:r>
            <w:r w:rsidR="00766ECC" w:rsidRPr="007705CB">
              <w:rPr>
                <w:rFonts w:ascii="Times New Roman" w:eastAsia="SimSun" w:hAnsi="Times New Roman" w:cs="Times New Roman" w:hint="eastAsia"/>
                <w:sz w:val="24"/>
                <w:szCs w:val="24"/>
                <w:lang w:val="en-US" w:eastAsia="zh-CN"/>
              </w:rPr>
              <w:t>出</w:t>
            </w:r>
            <w:r w:rsidRPr="007705CB">
              <w:rPr>
                <w:rFonts w:ascii="Times New Roman" w:eastAsia="SimSun" w:hAnsi="Times New Roman" w:cs="Times New Roman" w:hint="eastAsia"/>
                <w:sz w:val="24"/>
                <w:szCs w:val="24"/>
                <w:lang w:val="en-US" w:eastAsia="zh-CN"/>
              </w:rPr>
              <w:t>建议书的主要目的</w:t>
            </w:r>
          </w:p>
          <w:p w:rsidR="00A143D9" w:rsidRPr="007705CB" w:rsidRDefault="00F1134B" w:rsidP="00A143D9">
            <w:pPr>
              <w:pStyle w:val="TableText0"/>
              <w:numPr>
                <w:ilvl w:val="0"/>
                <w:numId w:val="5"/>
              </w:numPr>
              <w:spacing w:before="120" w:after="120" w:line="240" w:lineRule="auto"/>
              <w:rPr>
                <w:rFonts w:ascii="Times New Roman" w:eastAsia="SimSun" w:hAnsi="Times New Roman" w:cs="Times New Roman"/>
                <w:sz w:val="24"/>
                <w:szCs w:val="24"/>
                <w:lang w:val="en-US" w:eastAsia="zh-CN"/>
              </w:rPr>
            </w:pPr>
            <w:r w:rsidRPr="007705CB">
              <w:rPr>
                <w:rFonts w:ascii="Times New Roman" w:eastAsia="SimSun" w:hAnsi="Times New Roman" w:cs="Times New Roman" w:hint="eastAsia"/>
                <w:sz w:val="24"/>
                <w:szCs w:val="24"/>
                <w:lang w:val="en-US" w:eastAsia="zh-CN"/>
              </w:rPr>
              <w:t>应酌情说明涉及到的主要业务和频段</w:t>
            </w:r>
          </w:p>
          <w:p w:rsidR="00A143D9" w:rsidRPr="007705CB" w:rsidRDefault="00F1134B" w:rsidP="00A143D9">
            <w:pPr>
              <w:pStyle w:val="TableText0"/>
              <w:numPr>
                <w:ilvl w:val="0"/>
                <w:numId w:val="5"/>
              </w:numPr>
              <w:spacing w:before="120" w:after="120" w:line="240" w:lineRule="auto"/>
              <w:rPr>
                <w:rFonts w:ascii="Times New Roman" w:eastAsia="SimSun" w:hAnsi="Times New Roman" w:cs="Times New Roman"/>
                <w:sz w:val="24"/>
                <w:szCs w:val="24"/>
                <w:lang w:val="en-US"/>
              </w:rPr>
            </w:pPr>
            <w:r w:rsidRPr="007705CB">
              <w:rPr>
                <w:rFonts w:ascii="Times New Roman" w:eastAsia="SimSun" w:hAnsi="Times New Roman" w:cs="Times New Roman" w:hint="eastAsia"/>
                <w:sz w:val="24"/>
                <w:szCs w:val="24"/>
                <w:lang w:val="en-US" w:eastAsia="zh-CN"/>
              </w:rPr>
              <w:t>篇幅无需很长</w:t>
            </w:r>
          </w:p>
          <w:p w:rsidR="00A143D9" w:rsidRPr="007705CB" w:rsidRDefault="00F1134B" w:rsidP="00F1134B">
            <w:pPr>
              <w:pStyle w:val="TableText0"/>
              <w:numPr>
                <w:ilvl w:val="0"/>
                <w:numId w:val="5"/>
              </w:numPr>
              <w:spacing w:before="120" w:after="120" w:line="240" w:lineRule="auto"/>
              <w:rPr>
                <w:rFonts w:ascii="Times New Roman" w:eastAsia="SimSun" w:hAnsi="Times New Roman" w:cs="Times New Roman"/>
                <w:sz w:val="24"/>
                <w:szCs w:val="24"/>
                <w:lang w:val="en-US" w:eastAsia="zh-CN"/>
              </w:rPr>
            </w:pPr>
            <w:r w:rsidRPr="007705CB">
              <w:rPr>
                <w:rFonts w:ascii="Times New Roman" w:eastAsia="SimSun" w:hAnsi="Times New Roman" w:cs="Times New Roman" w:hint="eastAsia"/>
                <w:sz w:val="24"/>
                <w:szCs w:val="24"/>
                <w:lang w:val="en-US" w:eastAsia="zh-CN"/>
              </w:rPr>
              <w:t>重要信息应包括在“范围”部分中</w:t>
            </w:r>
          </w:p>
        </w:tc>
      </w:tr>
    </w:tbl>
    <w:p w:rsidR="00A143D9" w:rsidRPr="007705CB" w:rsidRDefault="00F1134B" w:rsidP="00A143D9">
      <w:pPr>
        <w:pStyle w:val="TableText0"/>
        <w:spacing w:before="120" w:after="120" w:line="240" w:lineRule="auto"/>
        <w:jc w:val="right"/>
        <w:rPr>
          <w:rFonts w:ascii="Times New Roman" w:eastAsia="SimSun" w:hAnsi="Times New Roman" w:cs="Times New Roman"/>
          <w:sz w:val="24"/>
          <w:szCs w:val="24"/>
          <w:lang w:val="en-US"/>
        </w:rPr>
      </w:pPr>
      <w:r w:rsidRPr="007705CB">
        <w:rPr>
          <w:rFonts w:ascii="Times New Roman" w:eastAsia="SimSun" w:hAnsi="Times New Roman" w:cs="Times New Roman" w:hint="eastAsia"/>
          <w:sz w:val="24"/>
          <w:szCs w:val="24"/>
          <w:lang w:val="en-US" w:eastAsia="zh-CN"/>
        </w:rPr>
        <w:t>（批准年份）</w:t>
      </w:r>
    </w:p>
    <w:p w:rsidR="00A143D9" w:rsidRPr="007705CB" w:rsidRDefault="00F1134B" w:rsidP="00A143D9">
      <w:pPr>
        <w:pStyle w:val="TableText0"/>
        <w:spacing w:before="120" w:after="120" w:line="240" w:lineRule="auto"/>
        <w:rPr>
          <w:rFonts w:ascii="Times New Roman" w:eastAsia="SimSun" w:hAnsi="Times New Roman" w:cs="Times New Roman"/>
          <w:b/>
          <w:bCs/>
          <w:sz w:val="24"/>
          <w:szCs w:val="24"/>
          <w:lang w:val="en-US" w:eastAsia="zh-CN"/>
        </w:rPr>
      </w:pPr>
      <w:r w:rsidRPr="007705CB">
        <w:rPr>
          <w:rFonts w:ascii="Times New Roman" w:eastAsia="SimSun" w:hAnsi="Times New Roman" w:cs="Times New Roman" w:hint="eastAsia"/>
          <w:b/>
          <w:bCs/>
          <w:sz w:val="24"/>
          <w:szCs w:val="24"/>
          <w:lang w:val="en-US" w:eastAsia="zh-CN"/>
        </w:rPr>
        <w:t>范围</w:t>
      </w:r>
    </w:p>
    <w:tbl>
      <w:tblPr>
        <w:tblW w:w="0" w:type="auto"/>
        <w:jc w:val="center"/>
        <w:tblInd w:w="-6493" w:type="dxa"/>
        <w:tblLayout w:type="fixed"/>
        <w:tblLook w:val="0000" w:firstRow="0" w:lastRow="0" w:firstColumn="0" w:lastColumn="0" w:noHBand="0" w:noVBand="0"/>
      </w:tblPr>
      <w:tblGrid>
        <w:gridCol w:w="9862"/>
      </w:tblGrid>
      <w:tr w:rsidR="00A143D9" w:rsidRPr="007705CB" w:rsidTr="00795029">
        <w:trPr>
          <w:cantSplit/>
          <w:trHeight w:val="284"/>
          <w:jc w:val="center"/>
        </w:trPr>
        <w:tc>
          <w:tcPr>
            <w:tcW w:w="9862" w:type="dxa"/>
            <w:tcBorders>
              <w:top w:val="single" w:sz="6" w:space="0" w:color="auto"/>
              <w:left w:val="single" w:sz="6" w:space="0" w:color="auto"/>
              <w:bottom w:val="single" w:sz="6" w:space="0" w:color="auto"/>
              <w:right w:val="single" w:sz="6" w:space="0" w:color="auto"/>
            </w:tcBorders>
          </w:tcPr>
          <w:p w:rsidR="00B75146" w:rsidRPr="007705CB" w:rsidRDefault="00766ECC" w:rsidP="00DC45FD">
            <w:pPr>
              <w:pStyle w:val="TableText0"/>
              <w:spacing w:before="120" w:after="120" w:line="240" w:lineRule="auto"/>
              <w:ind w:firstLineChars="200" w:firstLine="480"/>
              <w:rPr>
                <w:rFonts w:ascii="Times New Roman" w:eastAsia="SimSun" w:hAnsi="Times New Roman" w:cs="Times New Roman"/>
                <w:sz w:val="24"/>
                <w:szCs w:val="24"/>
                <w:lang w:val="en-US" w:eastAsia="zh-CN"/>
              </w:rPr>
            </w:pPr>
            <w:r w:rsidRPr="007705CB">
              <w:rPr>
                <w:rFonts w:ascii="Times New Roman" w:eastAsia="SimSun" w:hAnsi="Times New Roman" w:cs="Times New Roman" w:hint="eastAsia"/>
                <w:sz w:val="24"/>
                <w:szCs w:val="24"/>
                <w:lang w:val="en-US" w:eastAsia="zh-CN"/>
              </w:rPr>
              <w:t>此部分毫无歧义地定义建议书的目的或主题</w:t>
            </w:r>
            <w:r w:rsidR="00B75146" w:rsidRPr="007705CB">
              <w:rPr>
                <w:rFonts w:ascii="Times New Roman" w:eastAsia="SimSun" w:hAnsi="Times New Roman" w:cs="Times New Roman" w:hint="eastAsia"/>
                <w:sz w:val="24"/>
                <w:szCs w:val="24"/>
                <w:lang w:val="en-US" w:eastAsia="zh-CN"/>
              </w:rPr>
              <w:t>，并应</w:t>
            </w:r>
          </w:p>
          <w:p w:rsidR="00B75146" w:rsidRPr="007705CB" w:rsidRDefault="00B75146" w:rsidP="00B75146">
            <w:pPr>
              <w:pStyle w:val="TableText0"/>
              <w:numPr>
                <w:ilvl w:val="0"/>
                <w:numId w:val="2"/>
              </w:numPr>
              <w:spacing w:before="120" w:after="120" w:line="240" w:lineRule="auto"/>
              <w:rPr>
                <w:rFonts w:ascii="Times New Roman" w:eastAsia="SimSun" w:hAnsi="Times New Roman" w:cs="Times New Roman"/>
                <w:sz w:val="24"/>
                <w:szCs w:val="24"/>
                <w:lang w:val="en-US"/>
              </w:rPr>
            </w:pPr>
            <w:r w:rsidRPr="007705CB">
              <w:rPr>
                <w:rFonts w:ascii="Times New Roman" w:eastAsia="SimSun" w:hAnsi="Times New Roman" w:cs="Times New Roman" w:hint="eastAsia"/>
                <w:sz w:val="24"/>
                <w:szCs w:val="24"/>
                <w:lang w:val="en-US" w:eastAsia="zh-CN"/>
              </w:rPr>
              <w:t>澄清建议书的目标</w:t>
            </w:r>
          </w:p>
          <w:p w:rsidR="00B75146" w:rsidRPr="007705CB" w:rsidRDefault="00B75146" w:rsidP="00B75146">
            <w:pPr>
              <w:pStyle w:val="TableText0"/>
              <w:numPr>
                <w:ilvl w:val="0"/>
                <w:numId w:val="2"/>
              </w:numPr>
              <w:spacing w:before="120" w:after="120" w:line="240" w:lineRule="auto"/>
              <w:rPr>
                <w:rFonts w:ascii="Times New Roman" w:eastAsia="SimSun" w:hAnsi="Times New Roman" w:cs="Times New Roman"/>
                <w:sz w:val="24"/>
                <w:szCs w:val="24"/>
                <w:lang w:val="en-US" w:eastAsia="zh-CN"/>
              </w:rPr>
            </w:pPr>
            <w:r w:rsidRPr="007705CB">
              <w:rPr>
                <w:rFonts w:ascii="Times New Roman" w:eastAsia="SimSun" w:hAnsi="Times New Roman" w:cs="Times New Roman" w:hint="eastAsia"/>
                <w:sz w:val="24"/>
                <w:szCs w:val="24"/>
                <w:lang w:val="en-US" w:eastAsia="zh-CN"/>
              </w:rPr>
              <w:t>说明适用</w:t>
            </w:r>
            <w:r w:rsidR="00766ECC" w:rsidRPr="007705CB">
              <w:rPr>
                <w:rFonts w:ascii="Times New Roman" w:eastAsia="SimSun" w:hAnsi="Times New Roman" w:cs="Times New Roman" w:hint="eastAsia"/>
                <w:sz w:val="24"/>
                <w:szCs w:val="24"/>
                <w:lang w:val="en-US" w:eastAsia="zh-CN"/>
              </w:rPr>
              <w:t>范围</w:t>
            </w:r>
            <w:r w:rsidRPr="007705CB">
              <w:rPr>
                <w:rFonts w:ascii="Times New Roman" w:eastAsia="SimSun" w:hAnsi="Times New Roman" w:cs="Times New Roman" w:hint="eastAsia"/>
                <w:sz w:val="24"/>
                <w:szCs w:val="24"/>
                <w:lang w:val="en-US" w:eastAsia="zh-CN"/>
              </w:rPr>
              <w:t>的局限性（如业务、频段、系统、应用等）</w:t>
            </w:r>
          </w:p>
          <w:p w:rsidR="00A143D9" w:rsidRPr="007705CB" w:rsidRDefault="00766ECC" w:rsidP="00DC45FD">
            <w:pPr>
              <w:pStyle w:val="TableText0"/>
              <w:spacing w:before="120" w:after="120" w:line="240" w:lineRule="auto"/>
              <w:ind w:firstLineChars="200" w:firstLine="480"/>
              <w:rPr>
                <w:rFonts w:ascii="Times New Roman" w:eastAsia="SimSun" w:hAnsi="Times New Roman" w:cs="Times New Roman"/>
                <w:sz w:val="24"/>
                <w:szCs w:val="24"/>
                <w:lang w:eastAsia="zh-CN"/>
              </w:rPr>
            </w:pPr>
            <w:r w:rsidRPr="007705CB">
              <w:rPr>
                <w:rFonts w:ascii="Times New Roman" w:eastAsia="SimSun" w:hAnsi="Times New Roman" w:cs="Times New Roman" w:hint="eastAsia"/>
                <w:sz w:val="24"/>
                <w:szCs w:val="24"/>
                <w:lang w:eastAsia="zh-CN"/>
              </w:rPr>
              <w:t>在建议书获得批准后，范围部分</w:t>
            </w:r>
            <w:r w:rsidR="00B75146" w:rsidRPr="007705CB">
              <w:rPr>
                <w:rFonts w:ascii="Times New Roman" w:eastAsia="SimSun" w:hAnsi="Times New Roman" w:cs="Times New Roman" w:hint="eastAsia"/>
                <w:sz w:val="24"/>
                <w:szCs w:val="24"/>
                <w:lang w:eastAsia="zh-CN"/>
              </w:rPr>
              <w:t>应保留在建议书案文中。</w:t>
            </w:r>
          </w:p>
        </w:tc>
      </w:tr>
    </w:tbl>
    <w:p w:rsidR="00A143D9" w:rsidRPr="007705CB" w:rsidRDefault="00B75146" w:rsidP="00A143D9">
      <w:pPr>
        <w:pStyle w:val="TableText0"/>
        <w:spacing w:before="120" w:after="120" w:line="240" w:lineRule="auto"/>
        <w:rPr>
          <w:rFonts w:ascii="Times New Roman" w:eastAsia="SimSun" w:hAnsi="Times New Roman" w:cs="Times New Roman"/>
          <w:b/>
          <w:bCs/>
          <w:sz w:val="24"/>
          <w:szCs w:val="24"/>
          <w:lang w:val="en-US" w:eastAsia="zh-CN"/>
        </w:rPr>
      </w:pPr>
      <w:r w:rsidRPr="007705CB">
        <w:rPr>
          <w:rFonts w:ascii="Times New Roman" w:eastAsia="SimSun" w:hAnsi="Times New Roman" w:cs="Times New Roman" w:hint="eastAsia"/>
          <w:b/>
          <w:bCs/>
          <w:sz w:val="24"/>
          <w:szCs w:val="24"/>
          <w:lang w:val="en-US" w:eastAsia="zh-CN"/>
        </w:rPr>
        <w:t>关键词</w:t>
      </w:r>
      <w:r w:rsidR="00A143D9" w:rsidRPr="00DC45FD">
        <w:rPr>
          <w:rFonts w:ascii="Times New Roman" w:eastAsia="SimSun" w:hAnsi="Times New Roman" w:cs="Times New Roman"/>
          <w:sz w:val="24"/>
          <w:szCs w:val="24"/>
          <w:lang w:val="en-US" w:eastAsia="zh-CN"/>
        </w:rPr>
        <w:t>[</w:t>
      </w:r>
      <w:r w:rsidRPr="007705CB">
        <w:rPr>
          <w:rFonts w:ascii="Times New Roman" w:eastAsia="SimSun" w:hAnsi="Times New Roman" w:cs="Times New Roman" w:hint="eastAsia"/>
          <w:bCs/>
          <w:sz w:val="24"/>
          <w:szCs w:val="24"/>
          <w:lang w:val="en-US" w:eastAsia="zh-CN"/>
        </w:rPr>
        <w:t>可作为范围的一部分包括在内</w:t>
      </w:r>
      <w:r w:rsidR="00A143D9" w:rsidRPr="00DC45FD">
        <w:rPr>
          <w:rFonts w:ascii="Times New Roman" w:eastAsia="SimSun" w:hAnsi="Times New Roman" w:cs="Times New Roman"/>
          <w:sz w:val="24"/>
          <w:szCs w:val="24"/>
          <w:lang w:val="en-US" w:eastAsia="zh-CN"/>
        </w:rPr>
        <w:t>]</w:t>
      </w:r>
    </w:p>
    <w:tbl>
      <w:tblPr>
        <w:tblStyle w:val="TableGrid"/>
        <w:tblW w:w="0" w:type="auto"/>
        <w:tblLook w:val="04A0" w:firstRow="1" w:lastRow="0" w:firstColumn="1" w:lastColumn="0" w:noHBand="0" w:noVBand="1"/>
      </w:tblPr>
      <w:tblGrid>
        <w:gridCol w:w="9855"/>
      </w:tblGrid>
      <w:tr w:rsidR="00A143D9" w:rsidRPr="007705CB" w:rsidTr="00795029">
        <w:tc>
          <w:tcPr>
            <w:tcW w:w="10152" w:type="dxa"/>
          </w:tcPr>
          <w:p w:rsidR="00A143D9" w:rsidRPr="007705CB" w:rsidRDefault="00B75146" w:rsidP="00DC45FD">
            <w:pPr>
              <w:pStyle w:val="TableText0"/>
              <w:spacing w:before="120" w:after="120" w:line="240" w:lineRule="auto"/>
              <w:ind w:firstLineChars="200" w:firstLine="480"/>
              <w:rPr>
                <w:rFonts w:ascii="Times New Roman" w:eastAsia="SimSun" w:hAnsi="Times New Roman" w:cs="Times New Roman"/>
                <w:sz w:val="24"/>
                <w:szCs w:val="24"/>
                <w:lang w:val="en-US" w:eastAsia="zh-CN"/>
              </w:rPr>
            </w:pPr>
            <w:r w:rsidRPr="007705CB">
              <w:rPr>
                <w:rFonts w:ascii="Times New Roman" w:eastAsia="SimSun" w:hAnsi="Times New Roman" w:cs="Times New Roman" w:hint="eastAsia"/>
                <w:sz w:val="24"/>
                <w:szCs w:val="24"/>
                <w:lang w:val="en-US" w:eastAsia="zh-CN"/>
              </w:rPr>
              <w:t>具体的关键词应：</w:t>
            </w:r>
          </w:p>
          <w:p w:rsidR="00A143D9" w:rsidRPr="007705CB" w:rsidRDefault="00B75146" w:rsidP="00766ECC">
            <w:pPr>
              <w:pStyle w:val="TableText0"/>
              <w:numPr>
                <w:ilvl w:val="0"/>
                <w:numId w:val="6"/>
              </w:numPr>
              <w:spacing w:before="120" w:after="120" w:line="240" w:lineRule="auto"/>
              <w:rPr>
                <w:rFonts w:ascii="Times New Roman" w:eastAsia="SimSun" w:hAnsi="Times New Roman" w:cs="Times New Roman"/>
                <w:sz w:val="24"/>
                <w:szCs w:val="24"/>
                <w:lang w:eastAsia="zh-CN"/>
              </w:rPr>
            </w:pPr>
            <w:r w:rsidRPr="007705CB">
              <w:rPr>
                <w:rFonts w:ascii="Times New Roman" w:eastAsia="SimSun" w:hAnsi="Times New Roman" w:cs="Times New Roman" w:hint="eastAsia"/>
                <w:sz w:val="24"/>
                <w:szCs w:val="24"/>
                <w:lang w:eastAsia="zh-CN"/>
              </w:rPr>
              <w:t>标明建议书</w:t>
            </w:r>
            <w:r w:rsidR="00766ECC" w:rsidRPr="007705CB">
              <w:rPr>
                <w:rFonts w:ascii="Times New Roman" w:eastAsia="SimSun" w:hAnsi="Times New Roman" w:cs="Times New Roman" w:hint="eastAsia"/>
                <w:sz w:val="24"/>
                <w:szCs w:val="24"/>
                <w:lang w:eastAsia="zh-CN"/>
              </w:rPr>
              <w:t>中</w:t>
            </w:r>
            <w:r w:rsidRPr="007705CB">
              <w:rPr>
                <w:rFonts w:ascii="Times New Roman" w:eastAsia="SimSun" w:hAnsi="Times New Roman" w:cs="Times New Roman" w:hint="eastAsia"/>
                <w:sz w:val="24"/>
                <w:szCs w:val="24"/>
                <w:lang w:eastAsia="zh-CN"/>
              </w:rPr>
              <w:t>的主</w:t>
            </w:r>
            <w:r w:rsidR="00766ECC" w:rsidRPr="007705CB">
              <w:rPr>
                <w:rFonts w:ascii="Times New Roman" w:eastAsia="SimSun" w:hAnsi="Times New Roman" w:cs="Times New Roman" w:hint="eastAsia"/>
                <w:sz w:val="24"/>
                <w:szCs w:val="24"/>
                <w:lang w:eastAsia="zh-CN"/>
              </w:rPr>
              <w:t>要议</w:t>
            </w:r>
            <w:r w:rsidRPr="007705CB">
              <w:rPr>
                <w:rFonts w:ascii="Times New Roman" w:eastAsia="SimSun" w:hAnsi="Times New Roman" w:cs="Times New Roman" w:hint="eastAsia"/>
                <w:sz w:val="24"/>
                <w:szCs w:val="24"/>
                <w:lang w:eastAsia="zh-CN"/>
              </w:rPr>
              <w:t>题并</w:t>
            </w:r>
            <w:r w:rsidR="00766ECC" w:rsidRPr="007705CB">
              <w:rPr>
                <w:rFonts w:ascii="Times New Roman" w:eastAsia="SimSun" w:hAnsi="Times New Roman" w:cs="Times New Roman" w:hint="eastAsia"/>
                <w:sz w:val="24"/>
                <w:szCs w:val="24"/>
                <w:lang w:eastAsia="zh-CN"/>
              </w:rPr>
              <w:t>有助于</w:t>
            </w:r>
            <w:r w:rsidRPr="007705CB">
              <w:rPr>
                <w:rFonts w:ascii="Times New Roman" w:eastAsia="SimSun" w:hAnsi="Times New Roman" w:cs="Times New Roman" w:hint="eastAsia"/>
                <w:sz w:val="24"/>
                <w:szCs w:val="24"/>
                <w:lang w:eastAsia="zh-CN"/>
              </w:rPr>
              <w:t>电子文本检索</w:t>
            </w:r>
          </w:p>
          <w:p w:rsidR="00A143D9" w:rsidRPr="007705CB" w:rsidRDefault="00B75146" w:rsidP="00BD54F9">
            <w:pPr>
              <w:pStyle w:val="TableText0"/>
              <w:numPr>
                <w:ilvl w:val="0"/>
                <w:numId w:val="6"/>
              </w:numPr>
              <w:spacing w:before="120" w:after="120" w:line="240" w:lineRule="auto"/>
              <w:rPr>
                <w:rFonts w:ascii="Times New Roman" w:eastAsia="SimSun" w:hAnsi="Times New Roman" w:cs="Times New Roman"/>
                <w:sz w:val="24"/>
                <w:szCs w:val="24"/>
              </w:rPr>
            </w:pPr>
            <w:r w:rsidRPr="007705CB">
              <w:rPr>
                <w:rFonts w:ascii="Times New Roman" w:eastAsia="SimSun" w:hAnsi="Times New Roman" w:cs="Times New Roman" w:hint="eastAsia"/>
                <w:sz w:val="24"/>
                <w:szCs w:val="24"/>
                <w:lang w:val="en-US" w:eastAsia="zh-CN"/>
              </w:rPr>
              <w:t>通常不超过</w:t>
            </w:r>
            <w:r w:rsidR="00BD54F9" w:rsidRPr="007705CB">
              <w:rPr>
                <w:rFonts w:ascii="Times New Roman" w:eastAsia="SimSun" w:hAnsi="Times New Roman" w:cs="Times New Roman" w:hint="eastAsia"/>
                <w:sz w:val="24"/>
                <w:szCs w:val="24"/>
                <w:lang w:val="en-US" w:eastAsia="zh-CN"/>
              </w:rPr>
              <w:t>5</w:t>
            </w:r>
            <w:r w:rsidR="00BD54F9" w:rsidRPr="007705CB">
              <w:rPr>
                <w:rFonts w:ascii="Times New Roman" w:eastAsia="SimSun" w:hAnsi="Times New Roman" w:cs="Times New Roman" w:hint="eastAsia"/>
                <w:sz w:val="24"/>
                <w:szCs w:val="24"/>
                <w:lang w:val="en-US" w:eastAsia="zh-CN"/>
              </w:rPr>
              <w:t>个词。</w:t>
            </w:r>
          </w:p>
        </w:tc>
      </w:tr>
    </w:tbl>
    <w:p w:rsidR="00A143D9" w:rsidRPr="007705CB" w:rsidRDefault="00A143D9" w:rsidP="00A143D9">
      <w:pPr>
        <w:rPr>
          <w:rFonts w:eastAsia="SimSun"/>
          <w:i/>
          <w:iCs/>
          <w:szCs w:val="24"/>
        </w:rPr>
      </w:pPr>
    </w:p>
    <w:p w:rsidR="00A143D9" w:rsidRPr="007705CB" w:rsidRDefault="00766ECC" w:rsidP="00DC45FD">
      <w:pPr>
        <w:ind w:firstLineChars="200" w:firstLine="480"/>
        <w:rPr>
          <w:rFonts w:ascii="STKaiti" w:eastAsia="STKaiti" w:hAnsi="STKaiti"/>
          <w:szCs w:val="24"/>
          <w:lang w:eastAsia="zh-CN"/>
        </w:rPr>
      </w:pPr>
      <w:r w:rsidRPr="007705CB">
        <w:rPr>
          <w:rFonts w:ascii="STKaiti" w:eastAsia="STKaiti" w:hAnsi="STKaiti" w:hint="eastAsia"/>
          <w:szCs w:val="24"/>
          <w:lang w:eastAsia="zh-CN"/>
        </w:rPr>
        <w:t>以下两部分（缩略语</w:t>
      </w:r>
      <w:r w:rsidR="00BD54F9" w:rsidRPr="007705CB">
        <w:rPr>
          <w:rFonts w:ascii="STKaiti" w:eastAsia="STKaiti" w:hAnsi="STKaiti" w:hint="eastAsia"/>
          <w:szCs w:val="24"/>
          <w:lang w:eastAsia="zh-CN"/>
        </w:rPr>
        <w:t>/词汇表及</w:t>
      </w:r>
      <w:r w:rsidRPr="007705CB">
        <w:rPr>
          <w:rFonts w:ascii="STKaiti" w:eastAsia="STKaiti" w:hAnsi="STKaiti" w:hint="eastAsia"/>
          <w:szCs w:val="24"/>
          <w:lang w:eastAsia="zh-CN"/>
        </w:rPr>
        <w:t>相关</w:t>
      </w:r>
      <w:r w:rsidR="00BD54F9" w:rsidRPr="007705CB">
        <w:rPr>
          <w:rFonts w:ascii="STKaiti" w:eastAsia="STKaiti" w:hAnsi="STKaiti" w:hint="eastAsia"/>
          <w:szCs w:val="24"/>
          <w:lang w:eastAsia="zh-CN"/>
        </w:rPr>
        <w:t>国际电联建议书、报告）可</w:t>
      </w:r>
      <w:r w:rsidR="0021599F" w:rsidRPr="007705CB">
        <w:rPr>
          <w:rFonts w:ascii="STKaiti" w:eastAsia="STKaiti" w:hAnsi="STKaiti" w:hint="eastAsia"/>
          <w:szCs w:val="24"/>
          <w:lang w:eastAsia="zh-CN"/>
        </w:rPr>
        <w:t>置</w:t>
      </w:r>
      <w:r w:rsidRPr="007705CB">
        <w:rPr>
          <w:rFonts w:ascii="STKaiti" w:eastAsia="STKaiti" w:hAnsi="STKaiti" w:hint="eastAsia"/>
          <w:szCs w:val="24"/>
          <w:lang w:eastAsia="zh-CN"/>
        </w:rPr>
        <w:t>于</w:t>
      </w:r>
      <w:r w:rsidR="0021599F" w:rsidRPr="007705CB">
        <w:rPr>
          <w:rFonts w:ascii="STKaiti" w:eastAsia="STKaiti" w:hAnsi="STKaiti" w:hint="eastAsia"/>
          <w:szCs w:val="24"/>
          <w:lang w:eastAsia="zh-CN"/>
        </w:rPr>
        <w:t>如下</w:t>
      </w:r>
      <w:r w:rsidR="00BD54F9" w:rsidRPr="007705CB">
        <w:rPr>
          <w:rFonts w:ascii="STKaiti" w:eastAsia="STKaiti" w:hAnsi="STKaiti" w:hint="eastAsia"/>
          <w:szCs w:val="24"/>
          <w:lang w:eastAsia="zh-CN"/>
        </w:rPr>
        <w:t>所示</w:t>
      </w:r>
      <w:r w:rsidRPr="007705CB">
        <w:rPr>
          <w:rFonts w:ascii="STKaiti" w:eastAsia="STKaiti" w:hAnsi="STKaiti" w:hint="eastAsia"/>
          <w:szCs w:val="24"/>
          <w:lang w:eastAsia="zh-CN"/>
        </w:rPr>
        <w:t>之处，亦可置</w:t>
      </w:r>
      <w:r w:rsidR="00DC45FD">
        <w:rPr>
          <w:rFonts w:ascii="STKaiti" w:eastAsia="STKaiti" w:hAnsi="STKaiti" w:hint="eastAsia"/>
          <w:szCs w:val="24"/>
          <w:lang w:eastAsia="zh-CN"/>
        </w:rPr>
        <w:t>于</w:t>
      </w:r>
      <w:r w:rsidRPr="007705CB">
        <w:rPr>
          <w:rFonts w:ascii="STKaiti" w:eastAsia="STKaiti" w:hAnsi="STKaiti" w:hint="eastAsia"/>
          <w:szCs w:val="24"/>
          <w:lang w:eastAsia="zh-CN"/>
        </w:rPr>
        <w:t>建议书结尾处</w:t>
      </w:r>
      <w:r w:rsidR="0021599F" w:rsidRPr="007705CB">
        <w:rPr>
          <w:rFonts w:ascii="STKaiti" w:eastAsia="STKaiti" w:hAnsi="STKaiti" w:hint="eastAsia"/>
          <w:szCs w:val="24"/>
          <w:lang w:eastAsia="zh-CN"/>
        </w:rPr>
        <w:t>。</w:t>
      </w:r>
    </w:p>
    <w:p w:rsidR="00A143D9" w:rsidRPr="007705CB" w:rsidRDefault="00766ECC" w:rsidP="00A143D9">
      <w:pPr>
        <w:pStyle w:val="TableText0"/>
        <w:spacing w:before="120" w:after="120" w:line="240" w:lineRule="auto"/>
        <w:jc w:val="center"/>
        <w:rPr>
          <w:rFonts w:ascii="Times New Roman" w:eastAsia="SimSun" w:hAnsi="Times New Roman" w:cs="Times New Roman"/>
          <w:b/>
          <w:bCs/>
          <w:sz w:val="24"/>
          <w:szCs w:val="24"/>
          <w:lang w:eastAsia="zh-CN"/>
        </w:rPr>
      </w:pPr>
      <w:r w:rsidRPr="007705CB">
        <w:rPr>
          <w:rFonts w:ascii="Times New Roman" w:eastAsia="SimSun" w:hAnsi="Times New Roman" w:cs="Times New Roman" w:hint="eastAsia"/>
          <w:b/>
          <w:bCs/>
          <w:sz w:val="24"/>
          <w:szCs w:val="24"/>
          <w:lang w:val="en-US" w:eastAsia="zh-CN"/>
        </w:rPr>
        <w:t>缩略语</w:t>
      </w:r>
      <w:r w:rsidR="0021599F" w:rsidRPr="007705CB">
        <w:rPr>
          <w:rFonts w:ascii="Times New Roman" w:eastAsia="SimSun" w:hAnsi="Times New Roman" w:cs="Times New Roman" w:hint="eastAsia"/>
          <w:b/>
          <w:bCs/>
          <w:sz w:val="24"/>
          <w:szCs w:val="24"/>
          <w:lang w:val="en-US" w:eastAsia="zh-CN"/>
        </w:rPr>
        <w:t>/</w:t>
      </w:r>
      <w:r w:rsidR="0021599F" w:rsidRPr="007705CB">
        <w:rPr>
          <w:rFonts w:ascii="Times New Roman" w:eastAsia="SimSun" w:hAnsi="Times New Roman" w:cs="Times New Roman" w:hint="eastAsia"/>
          <w:b/>
          <w:bCs/>
          <w:sz w:val="24"/>
          <w:szCs w:val="24"/>
          <w:lang w:val="en-US" w:eastAsia="zh-CN"/>
        </w:rPr>
        <w:t>词汇表</w:t>
      </w:r>
    </w:p>
    <w:tbl>
      <w:tblPr>
        <w:tblW w:w="0" w:type="auto"/>
        <w:jc w:val="center"/>
        <w:tblInd w:w="-6493" w:type="dxa"/>
        <w:tblLayout w:type="fixed"/>
        <w:tblLook w:val="0000" w:firstRow="0" w:lastRow="0" w:firstColumn="0" w:lastColumn="0" w:noHBand="0" w:noVBand="0"/>
      </w:tblPr>
      <w:tblGrid>
        <w:gridCol w:w="9499"/>
      </w:tblGrid>
      <w:tr w:rsidR="00A143D9" w:rsidRPr="007705CB" w:rsidTr="00795029">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A143D9" w:rsidRPr="007705CB" w:rsidRDefault="0021599F" w:rsidP="00DC45FD">
            <w:pPr>
              <w:pStyle w:val="TableText0"/>
              <w:spacing w:before="120" w:after="120" w:line="240" w:lineRule="auto"/>
              <w:ind w:firstLineChars="200" w:firstLine="480"/>
              <w:rPr>
                <w:rFonts w:ascii="Times New Roman" w:eastAsia="SimSun" w:hAnsi="Times New Roman" w:cs="Times New Roman"/>
                <w:sz w:val="24"/>
                <w:szCs w:val="24"/>
                <w:lang w:eastAsia="zh-CN"/>
              </w:rPr>
            </w:pPr>
            <w:r w:rsidRPr="007705CB">
              <w:rPr>
                <w:rFonts w:ascii="Times New Roman" w:eastAsia="SimSun" w:hAnsi="Times New Roman" w:cs="Times New Roman" w:hint="eastAsia"/>
                <w:sz w:val="24"/>
                <w:szCs w:val="24"/>
                <w:lang w:eastAsia="zh-CN"/>
              </w:rPr>
              <w:t>建议书通篇所采用</w:t>
            </w:r>
            <w:r w:rsidR="00766ECC" w:rsidRPr="007705CB">
              <w:rPr>
                <w:rFonts w:ascii="Times New Roman" w:eastAsia="SimSun" w:hAnsi="Times New Roman" w:cs="Times New Roman" w:hint="eastAsia"/>
                <w:sz w:val="24"/>
                <w:szCs w:val="24"/>
                <w:lang w:val="en-US" w:eastAsia="zh-CN"/>
              </w:rPr>
              <w:t>的缩略语</w:t>
            </w:r>
            <w:r w:rsidRPr="007705CB">
              <w:rPr>
                <w:rFonts w:ascii="Times New Roman" w:eastAsia="SimSun" w:hAnsi="Times New Roman" w:cs="Times New Roman" w:hint="eastAsia"/>
                <w:sz w:val="24"/>
                <w:szCs w:val="24"/>
                <w:lang w:val="en-US" w:eastAsia="zh-CN"/>
              </w:rPr>
              <w:t>/</w:t>
            </w:r>
            <w:r w:rsidR="00766ECC" w:rsidRPr="007705CB">
              <w:rPr>
                <w:rFonts w:ascii="Times New Roman" w:eastAsia="SimSun" w:hAnsi="Times New Roman" w:cs="Times New Roman" w:hint="eastAsia"/>
                <w:sz w:val="24"/>
                <w:szCs w:val="24"/>
                <w:lang w:val="en-US" w:eastAsia="zh-CN"/>
              </w:rPr>
              <w:t>词汇列表</w:t>
            </w:r>
            <w:r w:rsidRPr="007705CB">
              <w:rPr>
                <w:rFonts w:ascii="Times New Roman" w:eastAsia="SimSun" w:hAnsi="Times New Roman" w:cs="Times New Roman" w:hint="eastAsia"/>
                <w:sz w:val="24"/>
                <w:szCs w:val="24"/>
                <w:lang w:val="en-US" w:eastAsia="zh-CN"/>
              </w:rPr>
              <w:t>（如果术语数量超过</w:t>
            </w:r>
            <w:r w:rsidRPr="007705CB">
              <w:rPr>
                <w:rFonts w:ascii="Times New Roman" w:eastAsia="SimSun" w:hAnsi="Times New Roman" w:cs="Times New Roman" w:hint="eastAsia"/>
                <w:sz w:val="24"/>
                <w:szCs w:val="24"/>
                <w:lang w:val="en-US" w:eastAsia="zh-CN"/>
              </w:rPr>
              <w:t>5</w:t>
            </w:r>
            <w:r w:rsidRPr="007705CB">
              <w:rPr>
                <w:rFonts w:ascii="Times New Roman" w:eastAsia="SimSun" w:hAnsi="Times New Roman" w:cs="Times New Roman" w:hint="eastAsia"/>
                <w:sz w:val="24"/>
                <w:szCs w:val="24"/>
                <w:lang w:val="en-US" w:eastAsia="zh-CN"/>
              </w:rPr>
              <w:t>个）应按</w:t>
            </w:r>
            <w:r w:rsidR="00766ECC" w:rsidRPr="007705CB">
              <w:rPr>
                <w:rFonts w:ascii="Times New Roman" w:eastAsia="SimSun" w:hAnsi="Times New Roman" w:cs="Times New Roman" w:hint="eastAsia"/>
                <w:sz w:val="24"/>
                <w:szCs w:val="24"/>
                <w:lang w:val="en-US" w:eastAsia="zh-CN"/>
              </w:rPr>
              <w:t>英文字母顺序排列并附</w:t>
            </w:r>
            <w:r w:rsidRPr="007705CB">
              <w:rPr>
                <w:rFonts w:ascii="Times New Roman" w:eastAsia="SimSun" w:hAnsi="Times New Roman" w:cs="Times New Roman" w:hint="eastAsia"/>
                <w:sz w:val="24"/>
                <w:szCs w:val="24"/>
                <w:lang w:val="en-US" w:eastAsia="zh-CN"/>
              </w:rPr>
              <w:t>说明。</w:t>
            </w:r>
          </w:p>
        </w:tc>
      </w:tr>
    </w:tbl>
    <w:p w:rsidR="00A143D9" w:rsidRPr="007705CB" w:rsidRDefault="00A143D9" w:rsidP="00A143D9">
      <w:pPr>
        <w:pStyle w:val="Headingb"/>
        <w:jc w:val="center"/>
        <w:rPr>
          <w:rFonts w:eastAsia="SimSun"/>
          <w:szCs w:val="24"/>
          <w:lang w:eastAsia="zh-CN"/>
        </w:rPr>
      </w:pPr>
    </w:p>
    <w:p w:rsidR="00A143D9" w:rsidRPr="007705CB" w:rsidRDefault="00766ECC" w:rsidP="00766ECC">
      <w:pPr>
        <w:pStyle w:val="Headingb"/>
        <w:jc w:val="center"/>
        <w:rPr>
          <w:rFonts w:eastAsia="SimSun"/>
          <w:szCs w:val="24"/>
          <w:lang w:val="en-US" w:eastAsia="zh-CN"/>
        </w:rPr>
      </w:pPr>
      <w:r w:rsidRPr="007705CB">
        <w:rPr>
          <w:rFonts w:eastAsia="SimSun" w:hint="eastAsia"/>
          <w:szCs w:val="24"/>
          <w:lang w:val="en-US" w:eastAsia="zh-CN"/>
        </w:rPr>
        <w:t>相关</w:t>
      </w:r>
      <w:r w:rsidR="0021599F" w:rsidRPr="007705CB">
        <w:rPr>
          <w:rFonts w:eastAsia="SimSun" w:hint="eastAsia"/>
          <w:szCs w:val="24"/>
          <w:lang w:val="en-US" w:eastAsia="zh-CN"/>
        </w:rPr>
        <w:t>国际电联建议书、报告</w:t>
      </w:r>
    </w:p>
    <w:p w:rsidR="00A143D9" w:rsidRPr="007705CB" w:rsidRDefault="0021599F" w:rsidP="00A143D9">
      <w:pPr>
        <w:pStyle w:val="Note"/>
        <w:rPr>
          <w:rFonts w:eastAsia="SimSun"/>
          <w:szCs w:val="24"/>
          <w:lang w:val="en-US" w:eastAsia="zh-CN"/>
        </w:rPr>
      </w:pPr>
      <w:r w:rsidRPr="007705CB">
        <w:rPr>
          <w:rFonts w:eastAsia="SimSun" w:hint="eastAsia"/>
          <w:szCs w:val="24"/>
          <w:lang w:val="en-US" w:eastAsia="zh-CN"/>
        </w:rPr>
        <w:t>注</w:t>
      </w:r>
      <w:r w:rsidR="00A143D9" w:rsidRPr="007705CB">
        <w:rPr>
          <w:rFonts w:eastAsia="SimSun"/>
          <w:szCs w:val="24"/>
          <w:lang w:val="en-US" w:eastAsia="zh-CN"/>
        </w:rPr>
        <w:t xml:space="preserve"> – </w:t>
      </w:r>
      <w:r w:rsidRPr="007705CB">
        <w:rPr>
          <w:rFonts w:eastAsia="SimSun" w:hint="eastAsia"/>
          <w:szCs w:val="24"/>
          <w:lang w:val="en-US" w:eastAsia="zh-CN"/>
        </w:rPr>
        <w:t>在任何情况下均应采用建议书</w:t>
      </w:r>
      <w:r w:rsidRPr="007705CB">
        <w:rPr>
          <w:rFonts w:eastAsia="SimSun" w:hint="eastAsia"/>
          <w:szCs w:val="24"/>
          <w:lang w:val="en-US" w:eastAsia="zh-CN"/>
        </w:rPr>
        <w:t>/</w:t>
      </w:r>
      <w:r w:rsidRPr="007705CB">
        <w:rPr>
          <w:rFonts w:eastAsia="SimSun" w:hint="eastAsia"/>
          <w:szCs w:val="24"/>
          <w:lang w:val="en-US" w:eastAsia="zh-CN"/>
        </w:rPr>
        <w:t>报告的最新版本。</w:t>
      </w:r>
    </w:p>
    <w:p w:rsidR="00A143D9" w:rsidRPr="007705CB" w:rsidRDefault="00A143D9" w:rsidP="00A143D9">
      <w:pPr>
        <w:pStyle w:val="TableText0"/>
        <w:spacing w:before="120" w:after="120" w:line="240" w:lineRule="auto"/>
        <w:rPr>
          <w:rFonts w:ascii="Times New Roman" w:eastAsia="SimSun" w:hAnsi="Times New Roman" w:cs="Times New Roman"/>
          <w:sz w:val="22"/>
          <w:szCs w:val="22"/>
          <w:lang w:val="en-US" w:eastAsia="zh-CN"/>
        </w:rPr>
      </w:pPr>
    </w:p>
    <w:p w:rsidR="00A143D9" w:rsidRPr="007705CB" w:rsidRDefault="00766ECC" w:rsidP="00766ECC">
      <w:pPr>
        <w:rPr>
          <w:rFonts w:eastAsia="SimSun"/>
          <w:lang w:eastAsia="zh-CN"/>
        </w:rPr>
      </w:pPr>
      <w:r w:rsidRPr="007705CB">
        <w:rPr>
          <w:rFonts w:eastAsia="SimSun"/>
          <w:b/>
          <w:bCs/>
          <w:sz w:val="28"/>
          <w:szCs w:val="28"/>
          <w:vertAlign w:val="superscript"/>
          <w:lang w:eastAsia="zh-CN"/>
        </w:rPr>
        <w:t>[*]</w:t>
      </w:r>
      <w:r w:rsidR="00A143D9" w:rsidRPr="007705CB">
        <w:rPr>
          <w:rFonts w:eastAsia="SimSun"/>
          <w:b/>
          <w:bCs/>
          <w:sz w:val="28"/>
          <w:szCs w:val="28"/>
          <w:vertAlign w:val="superscript"/>
          <w:lang w:eastAsia="zh-CN"/>
        </w:rPr>
        <w:tab/>
      </w:r>
      <w:r w:rsidR="0021599F" w:rsidRPr="007705CB">
        <w:rPr>
          <w:rFonts w:eastAsia="SimSun" w:hint="eastAsia"/>
          <w:lang w:eastAsia="zh-CN"/>
        </w:rPr>
        <w:t>《无线电规则》</w:t>
      </w:r>
      <w:r w:rsidRPr="007705CB">
        <w:rPr>
          <w:rFonts w:eastAsia="SimSun" w:hint="eastAsia"/>
          <w:lang w:eastAsia="zh-CN"/>
        </w:rPr>
        <w:t>引证</w:t>
      </w:r>
      <w:r w:rsidR="0021599F" w:rsidRPr="007705CB">
        <w:rPr>
          <w:rFonts w:eastAsia="SimSun" w:hint="eastAsia"/>
          <w:lang w:eastAsia="zh-CN"/>
        </w:rPr>
        <w:t>归并的建议书，见第</w:t>
      </w:r>
      <w:r w:rsidR="0021599F" w:rsidRPr="007705CB">
        <w:rPr>
          <w:rFonts w:eastAsia="SimSun" w:hint="eastAsia"/>
          <w:lang w:eastAsia="zh-CN"/>
        </w:rPr>
        <w:t>4</w:t>
      </w:r>
      <w:r w:rsidR="0021599F" w:rsidRPr="007705CB">
        <w:rPr>
          <w:rFonts w:eastAsia="SimSun" w:hint="eastAsia"/>
          <w:lang w:eastAsia="zh-CN"/>
        </w:rPr>
        <w:t>卷。</w:t>
      </w:r>
    </w:p>
    <w:p w:rsidR="00A143D9" w:rsidRPr="007705CB" w:rsidRDefault="00A143D9" w:rsidP="00A143D9">
      <w:pPr>
        <w:rPr>
          <w:rFonts w:eastAsia="SimSun"/>
          <w:lang w:eastAsia="zh-CN"/>
        </w:rPr>
      </w:pPr>
    </w:p>
    <w:p w:rsidR="00A143D9" w:rsidRPr="007705CB" w:rsidRDefault="0021599F" w:rsidP="00A143D9">
      <w:pPr>
        <w:pStyle w:val="Normalaftertitle"/>
        <w:rPr>
          <w:rFonts w:eastAsia="SimSun"/>
          <w:lang w:eastAsia="zh-CN"/>
        </w:rPr>
      </w:pPr>
      <w:r w:rsidRPr="007705CB">
        <w:rPr>
          <w:rFonts w:eastAsia="SimSun" w:hint="eastAsia"/>
          <w:lang w:eastAsia="zh-CN"/>
        </w:rPr>
        <w:lastRenderedPageBreak/>
        <w:t>国际电联无线电通信全会</w:t>
      </w:r>
      <w:r w:rsidR="00DC45FD">
        <w:rPr>
          <w:rFonts w:eastAsia="SimSun" w:hint="eastAsia"/>
          <w:lang w:eastAsia="zh-CN"/>
        </w:rPr>
        <w:t>，</w:t>
      </w:r>
    </w:p>
    <w:p w:rsidR="00A143D9" w:rsidRPr="007705CB" w:rsidRDefault="0021599F" w:rsidP="00A143D9">
      <w:pPr>
        <w:pStyle w:val="Call"/>
        <w:rPr>
          <w:rFonts w:ascii="STKaiti" w:eastAsia="STKaiti" w:hAnsi="STKaiti"/>
          <w:i w:val="0"/>
          <w:iCs/>
          <w:lang w:val="en-US"/>
        </w:rPr>
      </w:pPr>
      <w:r w:rsidRPr="007705CB">
        <w:rPr>
          <w:rFonts w:ascii="STKaiti" w:eastAsia="STKaiti" w:hAnsi="STKaiti" w:hint="eastAsia"/>
          <w:i w:val="0"/>
          <w:iCs/>
          <w:lang w:val="en-US" w:eastAsia="zh-CN"/>
        </w:rPr>
        <w:t>考虑到（</w:t>
      </w:r>
      <w:r w:rsidR="00BA7D81" w:rsidRPr="007705CB">
        <w:rPr>
          <w:rFonts w:ascii="STKaiti" w:eastAsia="STKaiti" w:hAnsi="STKaiti" w:hint="eastAsia"/>
          <w:i w:val="0"/>
          <w:iCs/>
          <w:lang w:val="en-US" w:eastAsia="zh-CN"/>
        </w:rPr>
        <w:t>必选部分</w:t>
      </w:r>
      <w:r w:rsidRPr="007705CB">
        <w:rPr>
          <w:rFonts w:ascii="STKaiti" w:eastAsia="STKaiti" w:hAnsi="STKaiti" w:hint="eastAsia"/>
          <w:i w:val="0"/>
          <w:iCs/>
          <w:lang w:val="en-US" w:eastAsia="zh-CN"/>
        </w:rPr>
        <w:t>）</w:t>
      </w:r>
    </w:p>
    <w:p w:rsidR="00A143D9" w:rsidRPr="007705CB" w:rsidRDefault="00A143D9" w:rsidP="00A143D9">
      <w:pPr>
        <w:rPr>
          <w:rFonts w:eastAsia="SimSun"/>
          <w:lang w:val="en-US"/>
        </w:rPr>
      </w:pPr>
    </w:p>
    <w:tbl>
      <w:tblPr>
        <w:tblW w:w="0" w:type="auto"/>
        <w:jc w:val="center"/>
        <w:tblInd w:w="-6493" w:type="dxa"/>
        <w:tblLayout w:type="fixed"/>
        <w:tblLook w:val="0000" w:firstRow="0" w:lastRow="0" w:firstColumn="0" w:lastColumn="0" w:noHBand="0" w:noVBand="0"/>
      </w:tblPr>
      <w:tblGrid>
        <w:gridCol w:w="9499"/>
      </w:tblGrid>
      <w:tr w:rsidR="00A143D9" w:rsidRPr="007705CB" w:rsidTr="00795029">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A143D9" w:rsidRPr="007705CB" w:rsidRDefault="00AD750D" w:rsidP="00DC45FD">
            <w:pPr>
              <w:ind w:firstLineChars="200" w:firstLine="480"/>
              <w:rPr>
                <w:rFonts w:eastAsia="SimSun"/>
                <w:szCs w:val="24"/>
                <w:lang w:eastAsia="zh-CN"/>
              </w:rPr>
            </w:pPr>
            <w:r w:rsidRPr="007705CB">
              <w:rPr>
                <w:rFonts w:eastAsia="SimSun" w:hint="eastAsia"/>
                <w:szCs w:val="24"/>
                <w:lang w:eastAsia="zh-CN"/>
              </w:rPr>
              <w:t>此</w:t>
            </w:r>
            <w:r w:rsidR="00BA7D81" w:rsidRPr="007705CB">
              <w:rPr>
                <w:rFonts w:eastAsia="SimSun" w:hint="eastAsia"/>
                <w:szCs w:val="24"/>
                <w:lang w:eastAsia="zh-CN"/>
              </w:rPr>
              <w:t>部分应包括各种一般性背景参考，说明研究的理由和制定该建议书的</w:t>
            </w:r>
            <w:r w:rsidR="00766ECC" w:rsidRPr="007705CB">
              <w:rPr>
                <w:rFonts w:eastAsia="SimSun" w:hint="eastAsia"/>
                <w:szCs w:val="24"/>
                <w:lang w:eastAsia="zh-CN"/>
              </w:rPr>
              <w:t>动机</w:t>
            </w:r>
            <w:r w:rsidR="00BF4A73" w:rsidRPr="007705CB">
              <w:rPr>
                <w:rFonts w:eastAsia="SimSun" w:hint="eastAsia"/>
                <w:szCs w:val="24"/>
                <w:lang w:eastAsia="zh-CN"/>
              </w:rPr>
              <w:t>，</w:t>
            </w:r>
            <w:r w:rsidR="00766ECC" w:rsidRPr="007705CB">
              <w:rPr>
                <w:rFonts w:eastAsia="SimSun" w:hint="eastAsia"/>
                <w:szCs w:val="24"/>
                <w:lang w:eastAsia="zh-CN"/>
              </w:rPr>
              <w:t>并</w:t>
            </w:r>
            <w:r w:rsidR="00BF4A73" w:rsidRPr="007705CB">
              <w:rPr>
                <w:rFonts w:eastAsia="SimSun" w:hint="eastAsia"/>
                <w:szCs w:val="24"/>
                <w:lang w:eastAsia="zh-CN"/>
              </w:rPr>
              <w:t>应在“</w:t>
            </w:r>
            <w:r w:rsidR="00BF4A73" w:rsidRPr="007705CB">
              <w:rPr>
                <w:rFonts w:ascii="STKaiti" w:eastAsia="STKaiti" w:hAnsi="STKaiti" w:hint="eastAsia"/>
                <w:iCs/>
                <w:szCs w:val="24"/>
                <w:lang w:eastAsia="zh-CN"/>
              </w:rPr>
              <w:t>做出建议</w:t>
            </w:r>
            <w:r w:rsidR="00BF4A73" w:rsidRPr="007705CB">
              <w:rPr>
                <w:rFonts w:eastAsia="SimSun" w:hint="eastAsia"/>
                <w:szCs w:val="24"/>
                <w:lang w:eastAsia="zh-CN"/>
              </w:rPr>
              <w:t>”部分</w:t>
            </w:r>
            <w:r w:rsidR="00766ECC" w:rsidRPr="007705CB">
              <w:rPr>
                <w:rFonts w:eastAsia="SimSun" w:hint="eastAsia"/>
                <w:szCs w:val="24"/>
                <w:lang w:eastAsia="zh-CN"/>
              </w:rPr>
              <w:t>给予</w:t>
            </w:r>
            <w:r w:rsidR="00BF4A73" w:rsidRPr="007705CB">
              <w:rPr>
                <w:rFonts w:eastAsia="SimSun" w:hint="eastAsia"/>
                <w:szCs w:val="24"/>
                <w:lang w:eastAsia="zh-CN"/>
              </w:rPr>
              <w:t>回应，并按照以下方式编号：</w:t>
            </w:r>
          </w:p>
        </w:tc>
      </w:tr>
    </w:tbl>
    <w:p w:rsidR="00A143D9" w:rsidRPr="007705CB" w:rsidRDefault="00A143D9" w:rsidP="00A143D9">
      <w:pPr>
        <w:rPr>
          <w:rFonts w:eastAsia="SimSun"/>
          <w:i/>
          <w:iCs/>
          <w:szCs w:val="24"/>
        </w:rPr>
      </w:pPr>
      <w:r w:rsidRPr="007705CB">
        <w:rPr>
          <w:rFonts w:eastAsia="SimSun"/>
          <w:i/>
          <w:iCs/>
          <w:szCs w:val="24"/>
        </w:rPr>
        <w:t>a)</w:t>
      </w:r>
    </w:p>
    <w:p w:rsidR="00A143D9" w:rsidRPr="007705CB" w:rsidRDefault="00A143D9" w:rsidP="00A143D9">
      <w:pPr>
        <w:rPr>
          <w:rFonts w:eastAsia="SimSun"/>
          <w:i/>
          <w:iCs/>
          <w:szCs w:val="24"/>
        </w:rPr>
      </w:pPr>
      <w:r w:rsidRPr="007705CB">
        <w:rPr>
          <w:rFonts w:eastAsia="SimSun"/>
          <w:i/>
          <w:iCs/>
          <w:szCs w:val="24"/>
        </w:rPr>
        <w:t>b)</w:t>
      </w:r>
    </w:p>
    <w:p w:rsidR="00A143D9" w:rsidRPr="007705CB" w:rsidRDefault="00A143D9" w:rsidP="00A143D9">
      <w:pPr>
        <w:rPr>
          <w:rFonts w:eastAsia="SimSun"/>
          <w:i/>
          <w:iCs/>
          <w:szCs w:val="24"/>
        </w:rPr>
      </w:pPr>
      <w:proofErr w:type="gramStart"/>
      <w:r w:rsidRPr="007705CB">
        <w:rPr>
          <w:rFonts w:eastAsia="SimSun"/>
          <w:i/>
          <w:iCs/>
          <w:szCs w:val="24"/>
        </w:rPr>
        <w:t>c</w:t>
      </w:r>
      <w:proofErr w:type="gramEnd"/>
      <w:r w:rsidRPr="007705CB">
        <w:rPr>
          <w:rFonts w:eastAsia="SimSun"/>
          <w:i/>
          <w:iCs/>
          <w:szCs w:val="24"/>
        </w:rPr>
        <w:t>)……</w:t>
      </w:r>
      <w:r w:rsidR="00BF4A73" w:rsidRPr="007705CB">
        <w:rPr>
          <w:rFonts w:ascii="STKaiti" w:eastAsia="STKaiti" w:hAnsi="STKaiti" w:hint="eastAsia"/>
          <w:szCs w:val="24"/>
          <w:lang w:eastAsia="zh-CN"/>
        </w:rPr>
        <w:t>至</w:t>
      </w:r>
      <w:r w:rsidRPr="007705CB">
        <w:rPr>
          <w:rFonts w:ascii="STKaiti" w:eastAsia="STKaiti" w:hAnsi="STKaiti"/>
          <w:szCs w:val="24"/>
        </w:rPr>
        <w:t xml:space="preserve"> </w:t>
      </w:r>
      <w:r w:rsidRPr="00DC45FD">
        <w:rPr>
          <w:rFonts w:eastAsia="STKaiti"/>
          <w:i/>
          <w:iCs/>
          <w:szCs w:val="24"/>
        </w:rPr>
        <w:t>z</w:t>
      </w:r>
      <w:r w:rsidRPr="00DC45FD">
        <w:rPr>
          <w:rFonts w:eastAsia="SimSun"/>
          <w:i/>
          <w:iCs/>
          <w:szCs w:val="24"/>
        </w:rPr>
        <w:t>)</w:t>
      </w:r>
    </w:p>
    <w:p w:rsidR="00A143D9" w:rsidRPr="007705CB" w:rsidRDefault="00BF4A73" w:rsidP="00A143D9">
      <w:pPr>
        <w:pStyle w:val="Call"/>
        <w:rPr>
          <w:rFonts w:ascii="STKaiti" w:eastAsia="STKaiti" w:hAnsi="STKaiti"/>
          <w:i w:val="0"/>
          <w:iCs/>
        </w:rPr>
      </w:pPr>
      <w:r w:rsidRPr="007705CB">
        <w:rPr>
          <w:rFonts w:ascii="STKaiti" w:eastAsia="STKaiti" w:hAnsi="STKaiti" w:hint="eastAsia"/>
          <w:i w:val="0"/>
          <w:iCs/>
          <w:lang w:eastAsia="zh-CN"/>
        </w:rPr>
        <w:t>认识到（可选部分）</w:t>
      </w:r>
    </w:p>
    <w:p w:rsidR="00A143D9" w:rsidRPr="007705CB" w:rsidRDefault="00A143D9" w:rsidP="00A143D9">
      <w:pPr>
        <w:rPr>
          <w:rFonts w:eastAsia="SimSun"/>
          <w:i/>
          <w:iCs/>
          <w:szCs w:val="24"/>
        </w:rPr>
      </w:pPr>
    </w:p>
    <w:tbl>
      <w:tblPr>
        <w:tblW w:w="0" w:type="auto"/>
        <w:jc w:val="center"/>
        <w:tblInd w:w="-6801" w:type="dxa"/>
        <w:tblLayout w:type="fixed"/>
        <w:tblLook w:val="0000" w:firstRow="0" w:lastRow="0" w:firstColumn="0" w:lastColumn="0" w:noHBand="0" w:noVBand="0"/>
      </w:tblPr>
      <w:tblGrid>
        <w:gridCol w:w="9807"/>
      </w:tblGrid>
      <w:tr w:rsidR="00A143D9" w:rsidRPr="007705CB" w:rsidTr="00795029">
        <w:trPr>
          <w:cantSplit/>
          <w:trHeight w:val="284"/>
          <w:jc w:val="center"/>
        </w:trPr>
        <w:tc>
          <w:tcPr>
            <w:tcW w:w="9807" w:type="dxa"/>
            <w:tcBorders>
              <w:top w:val="single" w:sz="6" w:space="0" w:color="auto"/>
              <w:left w:val="single" w:sz="6" w:space="0" w:color="auto"/>
              <w:bottom w:val="single" w:sz="6" w:space="0" w:color="auto"/>
              <w:right w:val="single" w:sz="6" w:space="0" w:color="auto"/>
            </w:tcBorders>
          </w:tcPr>
          <w:p w:rsidR="00A143D9" w:rsidRPr="007705CB" w:rsidRDefault="00AD750D" w:rsidP="00DC45FD">
            <w:pPr>
              <w:spacing w:after="120"/>
              <w:ind w:firstLineChars="200" w:firstLine="480"/>
              <w:rPr>
                <w:rFonts w:eastAsia="SimSun"/>
                <w:szCs w:val="24"/>
                <w:lang w:eastAsia="zh-CN"/>
              </w:rPr>
            </w:pPr>
            <w:r w:rsidRPr="007705CB">
              <w:rPr>
                <w:rFonts w:eastAsia="SimSun" w:hint="eastAsia"/>
                <w:szCs w:val="24"/>
                <w:lang w:eastAsia="zh-CN"/>
              </w:rPr>
              <w:t>此</w:t>
            </w:r>
            <w:r w:rsidR="00BF4A73" w:rsidRPr="007705CB">
              <w:rPr>
                <w:rFonts w:eastAsia="SimSun" w:hint="eastAsia"/>
                <w:szCs w:val="24"/>
                <w:lang w:eastAsia="zh-CN"/>
              </w:rPr>
              <w:t>部分</w:t>
            </w:r>
            <w:r w:rsidR="005F50F3" w:rsidRPr="007705CB">
              <w:rPr>
                <w:rFonts w:eastAsia="SimSun" w:hint="eastAsia"/>
                <w:szCs w:val="24"/>
                <w:lang w:eastAsia="zh-CN"/>
              </w:rPr>
              <w:t>应酌情包括构成研究工作基础并被考虑在内的具体事实背景说明或研究；</w:t>
            </w:r>
            <w:r w:rsidR="00BF4A73" w:rsidRPr="007705CB">
              <w:rPr>
                <w:rFonts w:eastAsia="SimSun" w:hint="eastAsia"/>
                <w:szCs w:val="24"/>
                <w:lang w:eastAsia="zh-CN"/>
              </w:rPr>
              <w:t>参考文献通常应引用国际电联文件，并按照以下方式编号：</w:t>
            </w:r>
            <w:r w:rsidR="00A143D9" w:rsidRPr="007705CB">
              <w:rPr>
                <w:rFonts w:eastAsia="SimSun"/>
                <w:szCs w:val="24"/>
                <w:lang w:eastAsia="zh-CN"/>
              </w:rPr>
              <w:t xml:space="preserve"> </w:t>
            </w:r>
          </w:p>
        </w:tc>
      </w:tr>
    </w:tbl>
    <w:p w:rsidR="00A143D9" w:rsidRPr="007705CB" w:rsidRDefault="00A143D9" w:rsidP="00A143D9">
      <w:pPr>
        <w:rPr>
          <w:rFonts w:eastAsia="SimSun"/>
          <w:i/>
          <w:iCs/>
          <w:szCs w:val="24"/>
        </w:rPr>
      </w:pPr>
      <w:r w:rsidRPr="007705CB">
        <w:rPr>
          <w:rFonts w:eastAsia="SimSun"/>
          <w:i/>
          <w:iCs/>
          <w:szCs w:val="24"/>
        </w:rPr>
        <w:t>a)</w:t>
      </w:r>
    </w:p>
    <w:p w:rsidR="00A143D9" w:rsidRPr="007705CB" w:rsidRDefault="00A143D9" w:rsidP="00A143D9">
      <w:pPr>
        <w:rPr>
          <w:rFonts w:eastAsia="SimSun"/>
          <w:i/>
          <w:iCs/>
          <w:szCs w:val="24"/>
        </w:rPr>
      </w:pPr>
      <w:r w:rsidRPr="007705CB">
        <w:rPr>
          <w:rFonts w:eastAsia="SimSun"/>
          <w:i/>
          <w:iCs/>
          <w:szCs w:val="24"/>
        </w:rPr>
        <w:t>b)</w:t>
      </w:r>
    </w:p>
    <w:p w:rsidR="00A143D9" w:rsidRPr="007705CB" w:rsidRDefault="00DC45FD" w:rsidP="005F50F3">
      <w:pPr>
        <w:rPr>
          <w:rFonts w:ascii="STKaiti" w:eastAsia="STKaiti" w:hAnsi="STKaiti"/>
          <w:szCs w:val="24"/>
          <w:lang w:eastAsia="zh-CN"/>
        </w:rPr>
      </w:pPr>
      <w:proofErr w:type="gramStart"/>
      <w:r w:rsidRPr="007705CB">
        <w:rPr>
          <w:rFonts w:eastAsia="SimSun"/>
          <w:i/>
          <w:iCs/>
          <w:szCs w:val="24"/>
        </w:rPr>
        <w:t>c</w:t>
      </w:r>
      <w:proofErr w:type="gramEnd"/>
      <w:r w:rsidRPr="007705CB">
        <w:rPr>
          <w:rFonts w:eastAsia="SimSun"/>
          <w:i/>
          <w:iCs/>
          <w:szCs w:val="24"/>
        </w:rPr>
        <w:t>)……</w:t>
      </w:r>
      <w:r w:rsidRPr="007705CB">
        <w:rPr>
          <w:rFonts w:ascii="STKaiti" w:eastAsia="STKaiti" w:hAnsi="STKaiti" w:hint="eastAsia"/>
          <w:szCs w:val="24"/>
          <w:lang w:eastAsia="zh-CN"/>
        </w:rPr>
        <w:t>至</w:t>
      </w:r>
      <w:r w:rsidRPr="007705CB">
        <w:rPr>
          <w:rFonts w:ascii="STKaiti" w:eastAsia="STKaiti" w:hAnsi="STKaiti"/>
          <w:szCs w:val="24"/>
        </w:rPr>
        <w:t xml:space="preserve"> </w:t>
      </w:r>
      <w:r w:rsidRPr="00DC45FD">
        <w:rPr>
          <w:rFonts w:eastAsia="STKaiti"/>
          <w:i/>
          <w:iCs/>
          <w:szCs w:val="24"/>
        </w:rPr>
        <w:t>z</w:t>
      </w:r>
      <w:r w:rsidRPr="00DC45FD">
        <w:rPr>
          <w:rFonts w:eastAsia="SimSun"/>
          <w:i/>
          <w:iCs/>
          <w:szCs w:val="24"/>
        </w:rPr>
        <w:t>)</w:t>
      </w:r>
    </w:p>
    <w:p w:rsidR="00A143D9" w:rsidRPr="007705CB" w:rsidRDefault="00BF4A73" w:rsidP="00A143D9">
      <w:pPr>
        <w:pStyle w:val="Call"/>
        <w:rPr>
          <w:rFonts w:eastAsia="SimSun"/>
          <w:i w:val="0"/>
          <w:iCs/>
          <w:lang w:eastAsia="zh-CN"/>
        </w:rPr>
      </w:pPr>
      <w:r w:rsidRPr="007705CB">
        <w:rPr>
          <w:rFonts w:ascii="STKaiti" w:eastAsia="STKaiti" w:hAnsi="STKaiti" w:hint="eastAsia"/>
          <w:i w:val="0"/>
          <w:iCs/>
          <w:lang w:eastAsia="zh-CN"/>
        </w:rPr>
        <w:t>注意到（可选部分）</w:t>
      </w:r>
    </w:p>
    <w:p w:rsidR="00A143D9" w:rsidRPr="007705CB" w:rsidRDefault="00A143D9" w:rsidP="00A143D9">
      <w:pPr>
        <w:rPr>
          <w:rFonts w:eastAsia="SimSun"/>
          <w:szCs w:val="24"/>
          <w:lang w:eastAsia="zh-CN"/>
        </w:rPr>
      </w:pPr>
    </w:p>
    <w:tbl>
      <w:tblPr>
        <w:tblW w:w="0" w:type="auto"/>
        <w:jc w:val="center"/>
        <w:tblInd w:w="-6493" w:type="dxa"/>
        <w:tblLayout w:type="fixed"/>
        <w:tblLook w:val="0000" w:firstRow="0" w:lastRow="0" w:firstColumn="0" w:lastColumn="0" w:noHBand="0" w:noVBand="0"/>
      </w:tblPr>
      <w:tblGrid>
        <w:gridCol w:w="9499"/>
      </w:tblGrid>
      <w:tr w:rsidR="00A143D9" w:rsidRPr="007705CB" w:rsidTr="00795029">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A143D9" w:rsidRPr="007705CB" w:rsidRDefault="00AD750D" w:rsidP="00DC45FD">
            <w:pPr>
              <w:ind w:firstLineChars="200" w:firstLine="480"/>
              <w:rPr>
                <w:rFonts w:eastAsia="SimSun"/>
                <w:szCs w:val="24"/>
                <w:lang w:eastAsia="zh-CN"/>
              </w:rPr>
            </w:pPr>
            <w:r w:rsidRPr="007705CB">
              <w:rPr>
                <w:rFonts w:eastAsia="SimSun" w:hint="eastAsia"/>
                <w:szCs w:val="24"/>
                <w:lang w:eastAsia="zh-CN"/>
              </w:rPr>
              <w:t>此部分应说明可支持</w:t>
            </w:r>
            <w:r w:rsidRPr="007705CB">
              <w:rPr>
                <w:rFonts w:eastAsia="SimSun" w:hint="eastAsia"/>
                <w:szCs w:val="24"/>
                <w:lang w:eastAsia="zh-CN"/>
              </w:rPr>
              <w:t>/</w:t>
            </w:r>
            <w:r w:rsidRPr="007705CB">
              <w:rPr>
                <w:rFonts w:eastAsia="SimSun" w:hint="eastAsia"/>
                <w:szCs w:val="24"/>
                <w:lang w:eastAsia="zh-CN"/>
              </w:rPr>
              <w:t>或关系到该建议书的公认信息并应包括对适当附件的参引，</w:t>
            </w:r>
            <w:r w:rsidR="005F50F3" w:rsidRPr="007705CB">
              <w:rPr>
                <w:rFonts w:eastAsia="SimSun" w:hint="eastAsia"/>
                <w:szCs w:val="24"/>
                <w:lang w:eastAsia="zh-CN"/>
              </w:rPr>
              <w:t>并按以下方式</w:t>
            </w:r>
            <w:r w:rsidRPr="007705CB">
              <w:rPr>
                <w:rFonts w:eastAsia="SimSun" w:hint="eastAsia"/>
                <w:szCs w:val="24"/>
                <w:lang w:eastAsia="zh-CN"/>
              </w:rPr>
              <w:t>编号：</w:t>
            </w:r>
          </w:p>
        </w:tc>
      </w:tr>
    </w:tbl>
    <w:p w:rsidR="00A143D9" w:rsidRPr="007705CB" w:rsidRDefault="00A143D9" w:rsidP="00A143D9">
      <w:pPr>
        <w:rPr>
          <w:rFonts w:eastAsia="SimSun"/>
          <w:i/>
          <w:iCs/>
          <w:szCs w:val="24"/>
        </w:rPr>
      </w:pPr>
      <w:r w:rsidRPr="007705CB">
        <w:rPr>
          <w:rFonts w:eastAsia="SimSun"/>
          <w:i/>
          <w:iCs/>
          <w:szCs w:val="24"/>
        </w:rPr>
        <w:t>a)</w:t>
      </w:r>
    </w:p>
    <w:p w:rsidR="00A143D9" w:rsidRPr="007705CB" w:rsidRDefault="00A143D9" w:rsidP="00A143D9">
      <w:pPr>
        <w:rPr>
          <w:rFonts w:eastAsia="SimSun"/>
          <w:i/>
          <w:iCs/>
          <w:szCs w:val="24"/>
        </w:rPr>
      </w:pPr>
      <w:r w:rsidRPr="007705CB">
        <w:rPr>
          <w:rFonts w:eastAsia="SimSun"/>
          <w:i/>
          <w:iCs/>
          <w:szCs w:val="24"/>
        </w:rPr>
        <w:t>b)</w:t>
      </w:r>
    </w:p>
    <w:p w:rsidR="00A143D9" w:rsidRPr="007705CB" w:rsidRDefault="00DC45FD" w:rsidP="005F50F3">
      <w:pPr>
        <w:rPr>
          <w:rFonts w:eastAsia="SimSun"/>
          <w:i/>
          <w:iCs/>
          <w:szCs w:val="24"/>
        </w:rPr>
      </w:pPr>
      <w:proofErr w:type="gramStart"/>
      <w:r w:rsidRPr="007705CB">
        <w:rPr>
          <w:rFonts w:eastAsia="SimSun"/>
          <w:i/>
          <w:iCs/>
          <w:szCs w:val="24"/>
        </w:rPr>
        <w:t>c</w:t>
      </w:r>
      <w:proofErr w:type="gramEnd"/>
      <w:r w:rsidRPr="007705CB">
        <w:rPr>
          <w:rFonts w:eastAsia="SimSun"/>
          <w:i/>
          <w:iCs/>
          <w:szCs w:val="24"/>
        </w:rPr>
        <w:t>)……</w:t>
      </w:r>
      <w:r w:rsidRPr="007705CB">
        <w:rPr>
          <w:rFonts w:ascii="STKaiti" w:eastAsia="STKaiti" w:hAnsi="STKaiti" w:hint="eastAsia"/>
          <w:szCs w:val="24"/>
          <w:lang w:eastAsia="zh-CN"/>
        </w:rPr>
        <w:t>至</w:t>
      </w:r>
      <w:r w:rsidRPr="007705CB">
        <w:rPr>
          <w:rFonts w:ascii="STKaiti" w:eastAsia="STKaiti" w:hAnsi="STKaiti"/>
          <w:szCs w:val="24"/>
        </w:rPr>
        <w:t xml:space="preserve"> </w:t>
      </w:r>
      <w:r w:rsidRPr="00DC45FD">
        <w:rPr>
          <w:rFonts w:eastAsia="STKaiti"/>
          <w:i/>
          <w:iCs/>
          <w:szCs w:val="24"/>
        </w:rPr>
        <w:t>z</w:t>
      </w:r>
      <w:r w:rsidRPr="00DC45FD">
        <w:rPr>
          <w:rFonts w:eastAsia="SimSun"/>
          <w:i/>
          <w:iCs/>
          <w:szCs w:val="24"/>
        </w:rPr>
        <w:t>)</w:t>
      </w:r>
    </w:p>
    <w:p w:rsidR="00A143D9" w:rsidRPr="007705CB" w:rsidRDefault="00AD750D" w:rsidP="00A143D9">
      <w:pPr>
        <w:pStyle w:val="Call"/>
        <w:rPr>
          <w:rFonts w:ascii="STKaiti" w:eastAsia="STKaiti" w:hAnsi="STKaiti"/>
          <w:i w:val="0"/>
          <w:iCs/>
        </w:rPr>
      </w:pPr>
      <w:r w:rsidRPr="007705CB">
        <w:rPr>
          <w:rFonts w:ascii="STKaiti" w:eastAsia="STKaiti" w:hAnsi="STKaiti" w:hint="eastAsia"/>
          <w:i w:val="0"/>
          <w:iCs/>
          <w:lang w:eastAsia="zh-CN"/>
        </w:rPr>
        <w:t>做出建议（必选部分）</w:t>
      </w:r>
    </w:p>
    <w:p w:rsidR="00A143D9" w:rsidRPr="007705CB" w:rsidRDefault="00A143D9" w:rsidP="00A143D9">
      <w:pPr>
        <w:rPr>
          <w:rFonts w:eastAsia="SimSun"/>
          <w:i/>
          <w:iCs/>
          <w:szCs w:val="24"/>
        </w:rPr>
      </w:pPr>
    </w:p>
    <w:tbl>
      <w:tblPr>
        <w:tblW w:w="0" w:type="auto"/>
        <w:jc w:val="center"/>
        <w:tblInd w:w="-6493" w:type="dxa"/>
        <w:tblLayout w:type="fixed"/>
        <w:tblLook w:val="0000" w:firstRow="0" w:lastRow="0" w:firstColumn="0" w:lastColumn="0" w:noHBand="0" w:noVBand="0"/>
      </w:tblPr>
      <w:tblGrid>
        <w:gridCol w:w="9499"/>
      </w:tblGrid>
      <w:tr w:rsidR="00A143D9" w:rsidRPr="007705CB" w:rsidTr="00795029">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A143D9" w:rsidRPr="007705CB" w:rsidRDefault="00AD750D" w:rsidP="00795029">
            <w:pPr>
              <w:spacing w:after="120"/>
              <w:rPr>
                <w:rFonts w:eastAsia="SimSun"/>
                <w:szCs w:val="24"/>
                <w:lang w:eastAsia="zh-CN"/>
              </w:rPr>
            </w:pPr>
            <w:r w:rsidRPr="007705CB">
              <w:rPr>
                <w:rFonts w:eastAsia="SimSun" w:hint="eastAsia"/>
                <w:szCs w:val="24"/>
                <w:lang w:eastAsia="zh-CN"/>
              </w:rPr>
              <w:t>此部分应提供：</w:t>
            </w:r>
          </w:p>
          <w:p w:rsidR="00A143D9" w:rsidRPr="007705CB" w:rsidRDefault="005F50F3" w:rsidP="00DC45FD">
            <w:pPr>
              <w:ind w:firstLineChars="200" w:firstLine="480"/>
              <w:rPr>
                <w:rFonts w:eastAsia="SimSun"/>
                <w:szCs w:val="24"/>
                <w:lang w:eastAsia="zh-CN"/>
              </w:rPr>
            </w:pPr>
            <w:r w:rsidRPr="007705CB">
              <w:rPr>
                <w:rFonts w:eastAsia="SimSun" w:hint="eastAsia"/>
                <w:szCs w:val="24"/>
                <w:lang w:eastAsia="zh-CN"/>
              </w:rPr>
              <w:t>建议的规范、要求、数据或承担某项规定任务的建议方法指南</w:t>
            </w:r>
            <w:r w:rsidR="00AD750D" w:rsidRPr="007705CB">
              <w:rPr>
                <w:rFonts w:eastAsia="SimSun" w:hint="eastAsia"/>
                <w:szCs w:val="24"/>
                <w:lang w:eastAsia="zh-CN"/>
              </w:rPr>
              <w:t>；或某项规定应用的建议程序</w:t>
            </w:r>
            <w:r w:rsidRPr="007705CB">
              <w:rPr>
                <w:rFonts w:ascii="STKaiti" w:eastAsia="STKaiti" w:hAnsi="STKaiti" w:hint="eastAsia"/>
                <w:iCs/>
                <w:szCs w:val="24"/>
                <w:lang w:eastAsia="zh-CN"/>
              </w:rPr>
              <w:t>并应按照以</w:t>
            </w:r>
            <w:r w:rsidR="00AD750D" w:rsidRPr="007705CB">
              <w:rPr>
                <w:rFonts w:ascii="STKaiti" w:eastAsia="STKaiti" w:hAnsi="STKaiti" w:hint="eastAsia"/>
                <w:iCs/>
                <w:szCs w:val="24"/>
                <w:lang w:eastAsia="zh-CN"/>
              </w:rPr>
              <w:t>下方式编号</w:t>
            </w:r>
            <w:r w:rsidR="00AD750D" w:rsidRPr="007705CB">
              <w:rPr>
                <w:rFonts w:eastAsia="SimSun" w:hint="eastAsia"/>
                <w:szCs w:val="24"/>
                <w:lang w:eastAsia="zh-CN"/>
              </w:rPr>
              <w:t>：</w:t>
            </w:r>
          </w:p>
          <w:p w:rsidR="00A143D9" w:rsidRPr="007705CB" w:rsidRDefault="00A143D9" w:rsidP="00381DA2">
            <w:pPr>
              <w:tabs>
                <w:tab w:val="clear" w:pos="794"/>
                <w:tab w:val="left" w:pos="1098"/>
              </w:tabs>
              <w:rPr>
                <w:rFonts w:eastAsia="SimSun"/>
                <w:szCs w:val="24"/>
                <w:lang w:eastAsia="zh-CN"/>
              </w:rPr>
            </w:pPr>
            <w:r w:rsidRPr="007705CB">
              <w:rPr>
                <w:rFonts w:eastAsia="SimSun"/>
                <w:szCs w:val="24"/>
                <w:lang w:eastAsia="zh-CN"/>
              </w:rPr>
              <w:t>1</w:t>
            </w:r>
            <w:r w:rsidR="00381DA2">
              <w:rPr>
                <w:rFonts w:eastAsia="SimSun"/>
                <w:szCs w:val="24"/>
                <w:lang w:eastAsia="zh-CN"/>
              </w:rPr>
              <w:tab/>
            </w:r>
          </w:p>
          <w:p w:rsidR="00A143D9" w:rsidRPr="007705CB" w:rsidRDefault="00A143D9" w:rsidP="00381DA2">
            <w:pPr>
              <w:tabs>
                <w:tab w:val="clear" w:pos="794"/>
                <w:tab w:val="left" w:pos="1098"/>
              </w:tabs>
              <w:rPr>
                <w:rFonts w:eastAsia="SimSun"/>
                <w:szCs w:val="24"/>
                <w:lang w:eastAsia="zh-CN"/>
              </w:rPr>
            </w:pPr>
            <w:r w:rsidRPr="007705CB">
              <w:rPr>
                <w:rFonts w:eastAsia="SimSun"/>
                <w:szCs w:val="24"/>
                <w:lang w:eastAsia="zh-CN"/>
              </w:rPr>
              <w:t>2</w:t>
            </w:r>
            <w:r w:rsidR="00381DA2">
              <w:rPr>
                <w:rFonts w:eastAsia="SimSun"/>
                <w:szCs w:val="24"/>
                <w:lang w:eastAsia="zh-CN"/>
              </w:rPr>
              <w:tab/>
            </w:r>
            <w:bookmarkStart w:id="0" w:name="_GoBack"/>
            <w:bookmarkEnd w:id="0"/>
          </w:p>
          <w:p w:rsidR="00A143D9" w:rsidRPr="007705CB" w:rsidRDefault="0014209C" w:rsidP="00DC45FD">
            <w:pPr>
              <w:ind w:firstLineChars="200" w:firstLine="480"/>
              <w:rPr>
                <w:rFonts w:eastAsia="SimSun"/>
                <w:szCs w:val="24"/>
                <w:lang w:eastAsia="zh-CN"/>
              </w:rPr>
            </w:pPr>
            <w:r w:rsidRPr="007705CB">
              <w:rPr>
                <w:rFonts w:eastAsia="SimSun" w:hint="eastAsia"/>
                <w:szCs w:val="24"/>
                <w:lang w:eastAsia="zh-CN"/>
              </w:rPr>
              <w:t>可在此部分包括单独或</w:t>
            </w:r>
            <w:r w:rsidR="005F50F3" w:rsidRPr="007705CB">
              <w:rPr>
                <w:rFonts w:eastAsia="SimSun" w:hint="eastAsia"/>
                <w:szCs w:val="24"/>
                <w:lang w:eastAsia="zh-CN"/>
              </w:rPr>
              <w:t>通用</w:t>
            </w:r>
            <w:r w:rsidRPr="007705CB">
              <w:rPr>
                <w:rFonts w:eastAsia="SimSun" w:hint="eastAsia"/>
                <w:szCs w:val="24"/>
                <w:lang w:eastAsia="zh-CN"/>
              </w:rPr>
              <w:t>的注释（如</w:t>
            </w:r>
            <w:r w:rsidR="005F50F3" w:rsidRPr="007705CB">
              <w:rPr>
                <w:rFonts w:eastAsia="SimSun" w:hint="eastAsia"/>
                <w:szCs w:val="24"/>
                <w:lang w:eastAsia="zh-CN"/>
              </w:rPr>
              <w:t>：说明待</w:t>
            </w:r>
            <w:r w:rsidRPr="007705CB">
              <w:rPr>
                <w:rFonts w:eastAsia="SimSun" w:hint="eastAsia"/>
                <w:szCs w:val="24"/>
                <w:lang w:eastAsia="zh-CN"/>
              </w:rPr>
              <w:t>完成的研究）</w:t>
            </w:r>
          </w:p>
        </w:tc>
      </w:tr>
    </w:tbl>
    <w:p w:rsidR="00A143D9" w:rsidRPr="007705CB" w:rsidRDefault="0067107D" w:rsidP="00A143D9">
      <w:pPr>
        <w:pStyle w:val="AnnexNotitle"/>
        <w:rPr>
          <w:rFonts w:eastAsia="SimSun"/>
        </w:rPr>
      </w:pPr>
      <w:r w:rsidRPr="007705CB">
        <w:rPr>
          <w:rFonts w:eastAsia="SimSun" w:hint="eastAsia"/>
          <w:lang w:eastAsia="zh-CN"/>
        </w:rPr>
        <w:lastRenderedPageBreak/>
        <w:t>附件</w:t>
      </w:r>
    </w:p>
    <w:tbl>
      <w:tblPr>
        <w:tblW w:w="0" w:type="auto"/>
        <w:jc w:val="center"/>
        <w:tblInd w:w="-6493" w:type="dxa"/>
        <w:tblLayout w:type="fixed"/>
        <w:tblLook w:val="0000" w:firstRow="0" w:lastRow="0" w:firstColumn="0" w:lastColumn="0" w:noHBand="0" w:noVBand="0"/>
      </w:tblPr>
      <w:tblGrid>
        <w:gridCol w:w="9499"/>
      </w:tblGrid>
      <w:tr w:rsidR="00A143D9" w:rsidRPr="007705CB" w:rsidTr="00795029">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A143D9" w:rsidRPr="007705CB" w:rsidRDefault="0067107D" w:rsidP="00795029">
            <w:pPr>
              <w:spacing w:after="120"/>
              <w:rPr>
                <w:rFonts w:eastAsia="SimSun"/>
                <w:szCs w:val="24"/>
                <w:lang w:eastAsia="zh-CN"/>
              </w:rPr>
            </w:pPr>
            <w:r w:rsidRPr="007705CB">
              <w:rPr>
                <w:rFonts w:eastAsia="SimSun" w:hint="eastAsia"/>
                <w:szCs w:val="24"/>
                <w:lang w:eastAsia="zh-CN"/>
              </w:rPr>
              <w:t>此部分应：</w:t>
            </w:r>
          </w:p>
          <w:p w:rsidR="00A143D9" w:rsidRPr="007705CB" w:rsidRDefault="0067107D" w:rsidP="00A143D9">
            <w:pPr>
              <w:pStyle w:val="ListParagraph"/>
              <w:numPr>
                <w:ilvl w:val="0"/>
                <w:numId w:val="4"/>
              </w:numPr>
              <w:overflowPunct/>
              <w:autoSpaceDE/>
              <w:autoSpaceDN/>
              <w:adjustRightInd/>
              <w:jc w:val="left"/>
              <w:rPr>
                <w:rFonts w:eastAsia="SimSun"/>
                <w:szCs w:val="24"/>
                <w:lang w:eastAsia="zh-CN"/>
              </w:rPr>
            </w:pPr>
            <w:r w:rsidRPr="007705CB">
              <w:rPr>
                <w:rFonts w:eastAsia="SimSun" w:hint="eastAsia"/>
                <w:szCs w:val="24"/>
                <w:lang w:eastAsia="zh-CN"/>
              </w:rPr>
              <w:t>包含技术细节或方法</w:t>
            </w:r>
            <w:r w:rsidRPr="007705CB">
              <w:rPr>
                <w:rFonts w:eastAsia="SimSun" w:hint="eastAsia"/>
                <w:szCs w:val="24"/>
                <w:lang w:eastAsia="zh-CN"/>
              </w:rPr>
              <w:t>/</w:t>
            </w:r>
            <w:r w:rsidRPr="007705CB">
              <w:rPr>
                <w:rFonts w:eastAsia="SimSun" w:hint="eastAsia"/>
                <w:szCs w:val="24"/>
                <w:lang w:eastAsia="zh-CN"/>
              </w:rPr>
              <w:t>程序的说明；</w:t>
            </w:r>
          </w:p>
          <w:p w:rsidR="00A143D9" w:rsidRPr="007705CB" w:rsidRDefault="0067107D" w:rsidP="00A143D9">
            <w:pPr>
              <w:pStyle w:val="ListParagraph"/>
              <w:numPr>
                <w:ilvl w:val="0"/>
                <w:numId w:val="3"/>
              </w:numPr>
              <w:overflowPunct/>
              <w:autoSpaceDE/>
              <w:autoSpaceDN/>
              <w:adjustRightInd/>
              <w:jc w:val="left"/>
              <w:rPr>
                <w:rFonts w:eastAsia="SimSun"/>
                <w:szCs w:val="24"/>
                <w:lang w:eastAsia="zh-CN"/>
              </w:rPr>
            </w:pPr>
            <w:r w:rsidRPr="007705CB">
              <w:rPr>
                <w:rFonts w:eastAsia="SimSun" w:hint="eastAsia"/>
                <w:szCs w:val="24"/>
                <w:lang w:eastAsia="zh-CN"/>
              </w:rPr>
              <w:t>支持或澄清相关建议；</w:t>
            </w:r>
          </w:p>
          <w:p w:rsidR="00A143D9" w:rsidRPr="007705CB" w:rsidRDefault="0067107D" w:rsidP="00A143D9">
            <w:pPr>
              <w:pStyle w:val="ListParagraph"/>
              <w:numPr>
                <w:ilvl w:val="0"/>
                <w:numId w:val="3"/>
              </w:numPr>
              <w:overflowPunct/>
              <w:autoSpaceDE/>
              <w:autoSpaceDN/>
              <w:adjustRightInd/>
              <w:jc w:val="left"/>
              <w:rPr>
                <w:rFonts w:eastAsia="SimSun"/>
                <w:szCs w:val="24"/>
                <w:lang w:eastAsia="zh-CN"/>
              </w:rPr>
            </w:pPr>
            <w:r w:rsidRPr="007705CB">
              <w:rPr>
                <w:rFonts w:eastAsia="SimSun" w:hint="eastAsia"/>
                <w:szCs w:val="24"/>
                <w:lang w:eastAsia="zh-CN"/>
              </w:rPr>
              <w:t>编</w:t>
            </w:r>
            <w:r w:rsidR="00CF23BF" w:rsidRPr="007705CB">
              <w:rPr>
                <w:rFonts w:eastAsia="SimSun" w:hint="eastAsia"/>
                <w:szCs w:val="24"/>
                <w:lang w:eastAsia="zh-CN"/>
              </w:rPr>
              <w:t>号</w:t>
            </w:r>
            <w:r w:rsidRPr="007705CB">
              <w:rPr>
                <w:rFonts w:eastAsia="SimSun" w:hint="eastAsia"/>
                <w:szCs w:val="24"/>
                <w:lang w:eastAsia="zh-CN"/>
              </w:rPr>
              <w:t>为附件</w:t>
            </w:r>
            <w:r w:rsidRPr="007705CB">
              <w:rPr>
                <w:rFonts w:eastAsia="SimSun" w:hint="eastAsia"/>
                <w:szCs w:val="24"/>
                <w:lang w:eastAsia="zh-CN"/>
              </w:rPr>
              <w:t>1</w:t>
            </w:r>
            <w:r w:rsidRPr="007705CB">
              <w:rPr>
                <w:rFonts w:eastAsia="SimSun" w:hint="eastAsia"/>
                <w:szCs w:val="24"/>
                <w:lang w:eastAsia="zh-CN"/>
              </w:rPr>
              <w:t>、附件</w:t>
            </w:r>
            <w:r w:rsidRPr="007705CB">
              <w:rPr>
                <w:rFonts w:eastAsia="SimSun" w:hint="eastAsia"/>
                <w:szCs w:val="24"/>
                <w:lang w:eastAsia="zh-CN"/>
              </w:rPr>
              <w:t>2</w:t>
            </w:r>
            <w:r w:rsidRPr="007705CB">
              <w:rPr>
                <w:rFonts w:eastAsia="SimSun" w:hint="eastAsia"/>
                <w:szCs w:val="24"/>
                <w:lang w:eastAsia="zh-CN"/>
              </w:rPr>
              <w:t>等。</w:t>
            </w:r>
          </w:p>
          <w:p w:rsidR="00A143D9" w:rsidRPr="007705CB" w:rsidRDefault="005F50F3" w:rsidP="00CF23BF">
            <w:pPr>
              <w:pStyle w:val="ListParagraph"/>
              <w:ind w:left="360"/>
              <w:rPr>
                <w:rFonts w:eastAsia="SimSun"/>
                <w:szCs w:val="24"/>
                <w:lang w:eastAsia="zh-CN"/>
              </w:rPr>
            </w:pPr>
            <w:r w:rsidRPr="007705CB">
              <w:rPr>
                <w:rFonts w:eastAsia="SimSun" w:hint="eastAsia"/>
                <w:szCs w:val="24"/>
                <w:lang w:eastAsia="zh-CN"/>
              </w:rPr>
              <w:t>此部分使得建议书</w:t>
            </w:r>
            <w:r w:rsidR="00CF23BF" w:rsidRPr="007705CB">
              <w:rPr>
                <w:rFonts w:eastAsia="SimSun" w:hint="eastAsia"/>
                <w:szCs w:val="24"/>
                <w:lang w:eastAsia="zh-CN"/>
              </w:rPr>
              <w:t>总体</w:t>
            </w:r>
            <w:r w:rsidR="0067107D" w:rsidRPr="007705CB">
              <w:rPr>
                <w:rFonts w:eastAsia="SimSun" w:hint="eastAsia"/>
                <w:szCs w:val="24"/>
                <w:lang w:eastAsia="zh-CN"/>
              </w:rPr>
              <w:t>完整</w:t>
            </w:r>
            <w:r w:rsidRPr="007705CB">
              <w:rPr>
                <w:rFonts w:eastAsia="SimSun" w:hint="eastAsia"/>
                <w:szCs w:val="24"/>
                <w:lang w:eastAsia="zh-CN"/>
              </w:rPr>
              <w:t>、易于</w:t>
            </w:r>
            <w:r w:rsidR="0067107D" w:rsidRPr="007705CB">
              <w:rPr>
                <w:rFonts w:eastAsia="SimSun" w:hint="eastAsia"/>
                <w:szCs w:val="24"/>
                <w:lang w:eastAsia="zh-CN"/>
              </w:rPr>
              <w:t>理解。</w:t>
            </w:r>
          </w:p>
          <w:p w:rsidR="00A143D9" w:rsidRPr="007705CB" w:rsidRDefault="005F50F3" w:rsidP="00DC45FD">
            <w:pPr>
              <w:ind w:firstLineChars="200" w:firstLine="480"/>
              <w:rPr>
                <w:rFonts w:eastAsia="SimSun"/>
                <w:szCs w:val="24"/>
                <w:lang w:eastAsia="zh-CN"/>
              </w:rPr>
            </w:pPr>
            <w:r w:rsidRPr="007705CB">
              <w:rPr>
                <w:rFonts w:eastAsia="SimSun" w:hint="eastAsia"/>
                <w:szCs w:val="24"/>
                <w:lang w:eastAsia="zh-CN"/>
              </w:rPr>
              <w:t>如果附件案文的篇幅超出</w:t>
            </w:r>
            <w:r w:rsidR="0067107D" w:rsidRPr="007705CB">
              <w:rPr>
                <w:rFonts w:eastAsia="SimSun" w:hint="eastAsia"/>
                <w:szCs w:val="24"/>
                <w:lang w:eastAsia="zh-CN"/>
              </w:rPr>
              <w:t>5</w:t>
            </w:r>
            <w:r w:rsidRPr="007705CB">
              <w:rPr>
                <w:rFonts w:eastAsia="SimSun" w:hint="eastAsia"/>
                <w:szCs w:val="24"/>
                <w:lang w:eastAsia="zh-CN"/>
              </w:rPr>
              <w:t>页，则需编制</w:t>
            </w:r>
            <w:r w:rsidR="0067107D" w:rsidRPr="007705CB">
              <w:rPr>
                <w:rFonts w:eastAsia="SimSun" w:hint="eastAsia"/>
                <w:szCs w:val="24"/>
                <w:lang w:eastAsia="zh-CN"/>
              </w:rPr>
              <w:t>目录。</w:t>
            </w:r>
          </w:p>
        </w:tc>
      </w:tr>
    </w:tbl>
    <w:p w:rsidR="00A143D9" w:rsidRPr="007705CB" w:rsidRDefault="00A143D9" w:rsidP="00A143D9">
      <w:pPr>
        <w:pStyle w:val="TableText0"/>
        <w:jc w:val="center"/>
        <w:rPr>
          <w:rFonts w:ascii="Times New Roman" w:eastAsia="SimSun" w:hAnsi="Times New Roman" w:cs="Times New Roman"/>
          <w:b/>
          <w:bCs/>
          <w:sz w:val="28"/>
          <w:szCs w:val="28"/>
          <w:lang w:val="en-US" w:eastAsia="zh-CN"/>
        </w:rPr>
      </w:pPr>
    </w:p>
    <w:p w:rsidR="00A143D9" w:rsidRPr="007705CB" w:rsidRDefault="0067107D" w:rsidP="00A143D9">
      <w:pPr>
        <w:pStyle w:val="TableText0"/>
        <w:spacing w:line="240" w:lineRule="auto"/>
        <w:jc w:val="center"/>
        <w:rPr>
          <w:rFonts w:ascii="Times New Roman" w:eastAsia="SimSun" w:hAnsi="Times New Roman" w:cs="Times New Roman"/>
          <w:sz w:val="28"/>
          <w:szCs w:val="28"/>
          <w:lang w:val="en-US" w:eastAsia="zh-CN"/>
        </w:rPr>
      </w:pPr>
      <w:r w:rsidRPr="007705CB">
        <w:rPr>
          <w:rFonts w:ascii="Times New Roman" w:eastAsia="SimSun" w:hAnsi="Times New Roman" w:cs="Times New Roman" w:hint="eastAsia"/>
          <w:bCs/>
          <w:sz w:val="28"/>
          <w:szCs w:val="28"/>
          <w:lang w:val="en-US" w:eastAsia="zh-CN"/>
        </w:rPr>
        <w:t>附件的</w:t>
      </w:r>
      <w:r w:rsidRPr="007705CB">
        <w:rPr>
          <w:rFonts w:ascii="Times New Roman" w:eastAsia="SimSun" w:hAnsi="Times New Roman" w:cs="Times New Roman" w:hint="eastAsia"/>
          <w:b/>
          <w:bCs/>
          <w:sz w:val="28"/>
          <w:szCs w:val="28"/>
          <w:lang w:val="en-US" w:eastAsia="zh-CN"/>
        </w:rPr>
        <w:t>后附资料</w:t>
      </w:r>
      <w:r w:rsidRPr="007705CB">
        <w:rPr>
          <w:rFonts w:ascii="Times New Roman" w:eastAsia="SimSun" w:hAnsi="Times New Roman" w:cs="Times New Roman" w:hint="eastAsia"/>
          <w:bCs/>
          <w:sz w:val="28"/>
          <w:szCs w:val="28"/>
          <w:lang w:val="en-US" w:eastAsia="zh-CN"/>
        </w:rPr>
        <w:t>（如有需要）：</w:t>
      </w:r>
    </w:p>
    <w:tbl>
      <w:tblPr>
        <w:tblW w:w="0" w:type="auto"/>
        <w:jc w:val="center"/>
        <w:tblInd w:w="-6493" w:type="dxa"/>
        <w:tblLayout w:type="fixed"/>
        <w:tblLook w:val="0000" w:firstRow="0" w:lastRow="0" w:firstColumn="0" w:lastColumn="0" w:noHBand="0" w:noVBand="0"/>
      </w:tblPr>
      <w:tblGrid>
        <w:gridCol w:w="9499"/>
      </w:tblGrid>
      <w:tr w:rsidR="00A143D9" w:rsidRPr="007705CB" w:rsidTr="00795029">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A143D9" w:rsidRPr="007705CB" w:rsidRDefault="0067107D" w:rsidP="00795029">
            <w:pPr>
              <w:spacing w:after="120"/>
              <w:rPr>
                <w:rFonts w:eastAsia="SimSun"/>
                <w:szCs w:val="24"/>
                <w:lang w:eastAsia="zh-CN"/>
              </w:rPr>
            </w:pPr>
            <w:r w:rsidRPr="007705CB">
              <w:rPr>
                <w:rFonts w:eastAsia="SimSun" w:hint="eastAsia"/>
                <w:szCs w:val="24"/>
                <w:lang w:eastAsia="zh-CN"/>
              </w:rPr>
              <w:t>此部分应：</w:t>
            </w:r>
          </w:p>
          <w:p w:rsidR="00A143D9" w:rsidRPr="007705CB" w:rsidRDefault="005F50F3" w:rsidP="005F50F3">
            <w:pPr>
              <w:pStyle w:val="ListParagraph"/>
              <w:numPr>
                <w:ilvl w:val="0"/>
                <w:numId w:val="3"/>
              </w:numPr>
              <w:overflowPunct/>
              <w:autoSpaceDE/>
              <w:autoSpaceDN/>
              <w:adjustRightInd/>
              <w:jc w:val="left"/>
              <w:rPr>
                <w:rFonts w:eastAsia="SimSun"/>
                <w:szCs w:val="24"/>
                <w:lang w:eastAsia="zh-CN"/>
              </w:rPr>
            </w:pPr>
            <w:r w:rsidRPr="007705CB">
              <w:rPr>
                <w:rFonts w:eastAsia="SimSun" w:hint="eastAsia"/>
                <w:szCs w:val="24"/>
                <w:lang w:eastAsia="zh-CN"/>
              </w:rPr>
              <w:t>包含某份建议书附件的补充内容和相关资</w:t>
            </w:r>
            <w:r w:rsidR="0067107D" w:rsidRPr="007705CB">
              <w:rPr>
                <w:rFonts w:eastAsia="SimSun" w:hint="eastAsia"/>
                <w:szCs w:val="24"/>
                <w:lang w:eastAsia="zh-CN"/>
              </w:rPr>
              <w:t>料；</w:t>
            </w:r>
          </w:p>
          <w:p w:rsidR="00A143D9" w:rsidRPr="007705CB" w:rsidRDefault="0067107D" w:rsidP="00A143D9">
            <w:pPr>
              <w:pStyle w:val="ListParagraph"/>
              <w:numPr>
                <w:ilvl w:val="0"/>
                <w:numId w:val="3"/>
              </w:numPr>
              <w:overflowPunct/>
              <w:autoSpaceDE/>
              <w:autoSpaceDN/>
              <w:adjustRightInd/>
              <w:jc w:val="left"/>
              <w:rPr>
                <w:rFonts w:eastAsia="SimSun"/>
                <w:szCs w:val="24"/>
              </w:rPr>
            </w:pPr>
            <w:r w:rsidRPr="007705CB">
              <w:rPr>
                <w:rFonts w:eastAsia="SimSun" w:hint="eastAsia"/>
                <w:szCs w:val="24"/>
                <w:lang w:eastAsia="zh-CN"/>
              </w:rPr>
              <w:t>澄清相关建议。</w:t>
            </w:r>
          </w:p>
          <w:p w:rsidR="00A143D9" w:rsidRPr="007705CB" w:rsidRDefault="005F50F3" w:rsidP="005F50F3">
            <w:pPr>
              <w:pStyle w:val="ListParagraph"/>
              <w:ind w:left="360"/>
              <w:rPr>
                <w:rFonts w:eastAsia="SimSun"/>
                <w:szCs w:val="24"/>
                <w:lang w:eastAsia="zh-CN"/>
              </w:rPr>
            </w:pPr>
            <w:r w:rsidRPr="007705CB">
              <w:rPr>
                <w:rFonts w:eastAsia="SimSun" w:hint="eastAsia"/>
                <w:szCs w:val="24"/>
                <w:lang w:eastAsia="zh-CN"/>
              </w:rPr>
              <w:t>从</w:t>
            </w:r>
            <w:r w:rsidR="00CF23BF" w:rsidRPr="007705CB">
              <w:rPr>
                <w:rFonts w:eastAsia="SimSun" w:hint="eastAsia"/>
                <w:szCs w:val="24"/>
                <w:lang w:eastAsia="zh-CN"/>
              </w:rPr>
              <w:t>建议书的总</w:t>
            </w:r>
            <w:r w:rsidRPr="007705CB">
              <w:rPr>
                <w:rFonts w:eastAsia="SimSun" w:hint="eastAsia"/>
                <w:szCs w:val="24"/>
                <w:lang w:eastAsia="zh-CN"/>
              </w:rPr>
              <w:t>体完整性和可理解性看来，此部分</w:t>
            </w:r>
            <w:r w:rsidR="0067107D" w:rsidRPr="007705CB">
              <w:rPr>
                <w:rFonts w:eastAsia="SimSun" w:hint="eastAsia"/>
                <w:szCs w:val="24"/>
                <w:lang w:eastAsia="zh-CN"/>
              </w:rPr>
              <w:t>并非绝对必要。</w:t>
            </w:r>
          </w:p>
          <w:p w:rsidR="00A143D9" w:rsidRPr="007705CB" w:rsidRDefault="005F50F3" w:rsidP="00DC45FD">
            <w:pPr>
              <w:ind w:firstLineChars="200" w:firstLine="480"/>
              <w:rPr>
                <w:rFonts w:eastAsia="SimSun"/>
                <w:szCs w:val="24"/>
                <w:lang w:eastAsia="zh-CN"/>
              </w:rPr>
            </w:pPr>
            <w:r w:rsidRPr="007705CB">
              <w:rPr>
                <w:rFonts w:eastAsia="SimSun" w:hint="eastAsia"/>
                <w:szCs w:val="24"/>
                <w:lang w:eastAsia="zh-CN"/>
              </w:rPr>
              <w:t>如果案文的篇幅超出</w:t>
            </w:r>
            <w:r w:rsidR="0067107D" w:rsidRPr="007705CB">
              <w:rPr>
                <w:rFonts w:eastAsia="SimSun" w:hint="eastAsia"/>
                <w:szCs w:val="24"/>
                <w:lang w:eastAsia="zh-CN"/>
              </w:rPr>
              <w:t>5</w:t>
            </w:r>
            <w:r w:rsidRPr="007705CB">
              <w:rPr>
                <w:rFonts w:eastAsia="SimSun" w:hint="eastAsia"/>
                <w:szCs w:val="24"/>
                <w:lang w:eastAsia="zh-CN"/>
              </w:rPr>
              <w:t>页，则需编制</w:t>
            </w:r>
            <w:r w:rsidR="0067107D" w:rsidRPr="007705CB">
              <w:rPr>
                <w:rFonts w:eastAsia="SimSun" w:hint="eastAsia"/>
                <w:szCs w:val="24"/>
                <w:lang w:eastAsia="zh-CN"/>
              </w:rPr>
              <w:t>目录。</w:t>
            </w:r>
          </w:p>
        </w:tc>
      </w:tr>
    </w:tbl>
    <w:p w:rsidR="00A143D9" w:rsidRPr="007705CB" w:rsidRDefault="00A143D9" w:rsidP="00A143D9">
      <w:pPr>
        <w:pStyle w:val="TableText0"/>
        <w:jc w:val="center"/>
        <w:rPr>
          <w:rFonts w:ascii="Times New Roman" w:eastAsia="SimSun" w:hAnsi="Times New Roman" w:cs="Times New Roman"/>
          <w:sz w:val="24"/>
          <w:szCs w:val="24"/>
          <w:lang w:val="en-US" w:eastAsia="zh-CN"/>
        </w:rPr>
      </w:pPr>
    </w:p>
    <w:tbl>
      <w:tblPr>
        <w:tblW w:w="0" w:type="auto"/>
        <w:jc w:val="center"/>
        <w:tblInd w:w="-5860" w:type="dxa"/>
        <w:tblLayout w:type="fixed"/>
        <w:tblLook w:val="0000" w:firstRow="0" w:lastRow="0" w:firstColumn="0" w:lastColumn="0" w:noHBand="0" w:noVBand="0"/>
      </w:tblPr>
      <w:tblGrid>
        <w:gridCol w:w="9451"/>
      </w:tblGrid>
      <w:tr w:rsidR="00A143D9" w:rsidRPr="007705CB" w:rsidTr="00795029">
        <w:trPr>
          <w:cantSplit/>
          <w:trHeight w:val="284"/>
          <w:jc w:val="center"/>
        </w:trPr>
        <w:tc>
          <w:tcPr>
            <w:tcW w:w="9451" w:type="dxa"/>
            <w:tcBorders>
              <w:top w:val="single" w:sz="6" w:space="0" w:color="auto"/>
              <w:left w:val="single" w:sz="6" w:space="0" w:color="auto"/>
              <w:bottom w:val="single" w:sz="6" w:space="0" w:color="auto"/>
              <w:right w:val="single" w:sz="6" w:space="0" w:color="auto"/>
            </w:tcBorders>
          </w:tcPr>
          <w:p w:rsidR="00A143D9" w:rsidRPr="007705CB" w:rsidRDefault="0067107D" w:rsidP="00DC45FD">
            <w:pPr>
              <w:pStyle w:val="TableText0"/>
              <w:spacing w:before="120" w:after="0" w:line="240" w:lineRule="auto"/>
              <w:ind w:firstLineChars="200" w:firstLine="482"/>
              <w:jc w:val="left"/>
              <w:rPr>
                <w:rFonts w:ascii="Times New Roman" w:eastAsia="SimSun" w:hAnsi="Times New Roman" w:cs="Times New Roman"/>
                <w:sz w:val="24"/>
                <w:szCs w:val="24"/>
                <w:lang w:val="en-US" w:eastAsia="zh-CN"/>
              </w:rPr>
            </w:pPr>
            <w:r w:rsidRPr="007705CB">
              <w:rPr>
                <w:rFonts w:ascii="Times New Roman" w:eastAsia="SimSun" w:hAnsi="Times New Roman" w:cs="Times New Roman" w:hint="eastAsia"/>
                <w:b/>
                <w:bCs/>
                <w:sz w:val="24"/>
                <w:szCs w:val="24"/>
                <w:lang w:val="en-US" w:eastAsia="zh-CN"/>
              </w:rPr>
              <w:t>后附资料</w:t>
            </w:r>
            <w:r w:rsidRPr="007705CB">
              <w:rPr>
                <w:rFonts w:ascii="Times New Roman" w:eastAsia="SimSun" w:hAnsi="Times New Roman" w:cs="Times New Roman" w:hint="eastAsia"/>
                <w:bCs/>
                <w:sz w:val="24"/>
                <w:szCs w:val="24"/>
                <w:lang w:val="en-US" w:eastAsia="zh-CN"/>
              </w:rPr>
              <w:t>不应作为建议书的一部分使用，以避免与《无线电规则》中所使用的</w:t>
            </w:r>
            <w:r w:rsidRPr="007705CB">
              <w:rPr>
                <w:rFonts w:ascii="Times New Roman" w:eastAsia="SimSun" w:hAnsi="Times New Roman" w:cs="Times New Roman" w:hint="eastAsia"/>
                <w:b/>
                <w:bCs/>
                <w:sz w:val="24"/>
                <w:szCs w:val="24"/>
                <w:lang w:val="en-US" w:eastAsia="zh-CN"/>
              </w:rPr>
              <w:t>附录</w:t>
            </w:r>
            <w:r w:rsidRPr="007705CB">
              <w:rPr>
                <w:rFonts w:ascii="Times New Roman" w:eastAsia="SimSun" w:hAnsi="Times New Roman" w:cs="Times New Roman" w:hint="eastAsia"/>
                <w:bCs/>
                <w:sz w:val="24"/>
                <w:szCs w:val="24"/>
                <w:lang w:val="en-US" w:eastAsia="zh-CN"/>
              </w:rPr>
              <w:t>相混淆。</w:t>
            </w:r>
          </w:p>
        </w:tc>
      </w:tr>
    </w:tbl>
    <w:p w:rsidR="00A143D9" w:rsidRPr="007705CB" w:rsidRDefault="00A143D9" w:rsidP="00A143D9">
      <w:pPr>
        <w:rPr>
          <w:rFonts w:eastAsia="SimSun"/>
          <w:szCs w:val="24"/>
          <w:lang w:eastAsia="zh-CN"/>
        </w:rPr>
      </w:pPr>
    </w:p>
    <w:p w:rsidR="00A143D9" w:rsidRDefault="00A143D9" w:rsidP="00A143D9">
      <w:pPr>
        <w:pStyle w:val="Reasons"/>
        <w:rPr>
          <w:rFonts w:eastAsia="SimSun"/>
          <w:lang w:eastAsia="zh-CN"/>
        </w:rPr>
      </w:pPr>
    </w:p>
    <w:p w:rsidR="0046778F" w:rsidRDefault="0046778F" w:rsidP="00A143D9">
      <w:pPr>
        <w:pStyle w:val="Reasons"/>
        <w:rPr>
          <w:rFonts w:eastAsia="SimSun"/>
          <w:lang w:eastAsia="zh-CN"/>
        </w:rPr>
      </w:pPr>
    </w:p>
    <w:p w:rsidR="0046778F" w:rsidRDefault="0046778F" w:rsidP="0032202E">
      <w:pPr>
        <w:pStyle w:val="Reasons"/>
        <w:rPr>
          <w:lang w:eastAsia="zh-CN"/>
        </w:rPr>
      </w:pPr>
    </w:p>
    <w:p w:rsidR="0046778F" w:rsidRDefault="0046778F">
      <w:pPr>
        <w:jc w:val="center"/>
      </w:pPr>
      <w:r>
        <w:t>______________</w:t>
      </w:r>
    </w:p>
    <w:p w:rsidR="0046778F" w:rsidRPr="007705CB" w:rsidRDefault="0046778F" w:rsidP="00A143D9">
      <w:pPr>
        <w:pStyle w:val="Reasons"/>
        <w:rPr>
          <w:rFonts w:eastAsia="SimSun"/>
          <w:lang w:eastAsia="zh-CN"/>
        </w:rPr>
      </w:pPr>
    </w:p>
    <w:sectPr w:rsidR="0046778F" w:rsidRPr="007705CB" w:rsidSect="00862C27">
      <w:headerReference w:type="default" r:id="rId9"/>
      <w:footerReference w:type="first" r:id="rId10"/>
      <w:pgSz w:w="11907" w:h="16834"/>
      <w:pgMar w:top="1418" w:right="1134" w:bottom="1418" w:left="1134"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585" w:rsidRDefault="00FB4585">
      <w:r>
        <w:separator/>
      </w:r>
    </w:p>
  </w:endnote>
  <w:endnote w:type="continuationSeparator" w:id="0">
    <w:p w:rsidR="00FB4585" w:rsidRDefault="00FB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C9B" w:rsidRDefault="00381DA2">
    <w:pPr>
      <w:pStyle w:val="Footer"/>
    </w:pPr>
    <w:r>
      <w:fldChar w:fldCharType="begin"/>
    </w:r>
    <w:r>
      <w:instrText xml:space="preserve"> FILENAME \p \* MERGEFORMAT </w:instrText>
    </w:r>
    <w:r>
      <w:fldChar w:fldCharType="separate"/>
    </w:r>
    <w:r w:rsidR="001F2D4C">
      <w:t>X:\SG\C&amp;P\Registre\UIT-R\BRSGD\Format ITU_R Recs\Format-e.docx</w:t>
    </w:r>
    <w:r>
      <w:fldChar w:fldCharType="end"/>
    </w:r>
    <w:r w:rsidR="002E3C9B">
      <w:tab/>
    </w:r>
    <w:r w:rsidR="00862C27">
      <w:fldChar w:fldCharType="begin"/>
    </w:r>
    <w:r w:rsidR="002E3C9B">
      <w:instrText xml:space="preserve"> savedate \@ dd.MM.yy </w:instrText>
    </w:r>
    <w:r w:rsidR="00862C27">
      <w:fldChar w:fldCharType="separate"/>
    </w:r>
    <w:r>
      <w:t>04.10.13</w:t>
    </w:r>
    <w:r w:rsidR="00862C27">
      <w:fldChar w:fldCharType="end"/>
    </w:r>
    <w:r w:rsidR="002E3C9B">
      <w:tab/>
    </w:r>
    <w:r w:rsidR="00862C27">
      <w:fldChar w:fldCharType="begin"/>
    </w:r>
    <w:r w:rsidR="002E3C9B">
      <w:instrText xml:space="preserve"> printdate \@ dd.MM.yy </w:instrText>
    </w:r>
    <w:r w:rsidR="00862C27">
      <w:fldChar w:fldCharType="separate"/>
    </w:r>
    <w:r w:rsidR="001F2D4C">
      <w:t>24.09.13</w:t>
    </w:r>
    <w:r w:rsidR="00862C2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585" w:rsidRDefault="00FB4585">
      <w:r>
        <w:t>____________________</w:t>
      </w:r>
    </w:p>
  </w:footnote>
  <w:footnote w:type="continuationSeparator" w:id="0">
    <w:p w:rsidR="00FB4585" w:rsidRDefault="00FB4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85752"/>
      <w:docPartObj>
        <w:docPartGallery w:val="Page Numbers (Top of Page)"/>
        <w:docPartUnique/>
      </w:docPartObj>
    </w:sdtPr>
    <w:sdtEndPr>
      <w:rPr>
        <w:noProof/>
      </w:rPr>
    </w:sdtEndPr>
    <w:sdtContent>
      <w:p w:rsidR="001F2D4C" w:rsidRDefault="00862C27" w:rsidP="001F2D4C">
        <w:pPr>
          <w:pStyle w:val="Header"/>
        </w:pPr>
        <w:r>
          <w:fldChar w:fldCharType="begin"/>
        </w:r>
        <w:r w:rsidR="001F2D4C">
          <w:instrText xml:space="preserve"> PAGE   \* MERGEFORMAT </w:instrText>
        </w:r>
        <w:r>
          <w:fldChar w:fldCharType="separate"/>
        </w:r>
        <w:r w:rsidR="00381DA2">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3">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3D9"/>
    <w:rsid w:val="0014209C"/>
    <w:rsid w:val="001A36CB"/>
    <w:rsid w:val="001D38BD"/>
    <w:rsid w:val="001F2D4C"/>
    <w:rsid w:val="001F44E1"/>
    <w:rsid w:val="0021599F"/>
    <w:rsid w:val="002E3C9B"/>
    <w:rsid w:val="00381DA2"/>
    <w:rsid w:val="0046778F"/>
    <w:rsid w:val="004E3096"/>
    <w:rsid w:val="005F50F3"/>
    <w:rsid w:val="0067107D"/>
    <w:rsid w:val="006C2683"/>
    <w:rsid w:val="007649D5"/>
    <w:rsid w:val="00766ECC"/>
    <w:rsid w:val="007705CB"/>
    <w:rsid w:val="00862C27"/>
    <w:rsid w:val="009E305B"/>
    <w:rsid w:val="00A143D9"/>
    <w:rsid w:val="00AD750D"/>
    <w:rsid w:val="00B75146"/>
    <w:rsid w:val="00BA7D81"/>
    <w:rsid w:val="00BD54F9"/>
    <w:rsid w:val="00BF4A73"/>
    <w:rsid w:val="00CF23BF"/>
    <w:rsid w:val="00DC45FD"/>
    <w:rsid w:val="00E42C5E"/>
    <w:rsid w:val="00EC2E3F"/>
    <w:rsid w:val="00F1134B"/>
    <w:rsid w:val="00FB45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3D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ListParagraph">
    <w:name w:val="List Paragraph"/>
    <w:basedOn w:val="Normal"/>
    <w:uiPriority w:val="34"/>
    <w:qFormat/>
    <w:rsid w:val="00A143D9"/>
    <w:pPr>
      <w:ind w:left="720"/>
      <w:contextualSpacing/>
      <w:jc w:val="both"/>
      <w:textAlignment w:val="auto"/>
    </w:pPr>
    <w:rPr>
      <w:rFonts w:eastAsia="Batang"/>
    </w:rPr>
  </w:style>
  <w:style w:type="table" w:styleId="TableGrid">
    <w:name w:val="Table Grid"/>
    <w:basedOn w:val="TableNormal"/>
    <w:uiPriority w:val="59"/>
    <w:rsid w:val="00A143D9"/>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A143D9"/>
    <w:pPr>
      <w:keepNext/>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
    <w:name w:val="Table_Title"/>
    <w:basedOn w:val="Normal"/>
    <w:next w:val="TableText0"/>
    <w:rsid w:val="00A143D9"/>
    <w:pPr>
      <w:keepNext/>
      <w:overflowPunct/>
      <w:autoSpaceDE/>
      <w:autoSpaceDN/>
      <w:adjustRightInd/>
      <w:spacing w:before="0" w:after="240"/>
      <w:jc w:val="center"/>
      <w:textAlignment w:val="auto"/>
    </w:pPr>
    <w:rPr>
      <w:b/>
      <w:sz w:val="22"/>
      <w:lang w:eastAsia="ru-RU"/>
    </w:rPr>
  </w:style>
  <w:style w:type="character" w:customStyle="1" w:styleId="NormalaftertitleChar">
    <w:name w:val="Normal_after_title Char"/>
    <w:basedOn w:val="DefaultParagraphFont"/>
    <w:link w:val="Normalaftertitle"/>
    <w:locked/>
    <w:rsid w:val="00A143D9"/>
    <w:rPr>
      <w:rFonts w:ascii="Times New Roman" w:hAnsi="Times New Roman"/>
      <w:sz w:val="24"/>
      <w:lang w:val="en-GB" w:eastAsia="en-US"/>
    </w:rPr>
  </w:style>
  <w:style w:type="paragraph" w:customStyle="1" w:styleId="Reasons">
    <w:name w:val="Reasons"/>
    <w:basedOn w:val="Normal"/>
    <w:qFormat/>
    <w:rsid w:val="00A143D9"/>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erChar">
    <w:name w:val="Footer Char"/>
    <w:basedOn w:val="DefaultParagraphFont"/>
    <w:link w:val="Footer"/>
    <w:uiPriority w:val="99"/>
    <w:rsid w:val="009E305B"/>
    <w:rPr>
      <w:rFonts w:ascii="Times New Roman" w:hAnsi="Times New Roman"/>
      <w:caps/>
      <w:noProof/>
      <w:sz w:val="16"/>
      <w:lang w:val="en-GB" w:eastAsia="en-US"/>
    </w:rPr>
  </w:style>
  <w:style w:type="character" w:customStyle="1" w:styleId="HeaderChar">
    <w:name w:val="Header Char"/>
    <w:basedOn w:val="DefaultParagraphFont"/>
    <w:link w:val="Header"/>
    <w:uiPriority w:val="99"/>
    <w:rsid w:val="001F2D4C"/>
    <w:rPr>
      <w:rFonts w:ascii="Times New Roman" w:hAnsi="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3D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ListParagraph">
    <w:name w:val="List Paragraph"/>
    <w:basedOn w:val="Normal"/>
    <w:uiPriority w:val="34"/>
    <w:qFormat/>
    <w:rsid w:val="00A143D9"/>
    <w:pPr>
      <w:ind w:left="720"/>
      <w:contextualSpacing/>
      <w:jc w:val="both"/>
      <w:textAlignment w:val="auto"/>
    </w:pPr>
    <w:rPr>
      <w:rFonts w:eastAsia="Batang"/>
    </w:rPr>
  </w:style>
  <w:style w:type="table" w:styleId="TableGrid">
    <w:name w:val="Table Grid"/>
    <w:basedOn w:val="TableNormal"/>
    <w:uiPriority w:val="59"/>
    <w:rsid w:val="00A143D9"/>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A143D9"/>
    <w:pPr>
      <w:keepNext/>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
    <w:name w:val="Table_Title"/>
    <w:basedOn w:val="Normal"/>
    <w:next w:val="TableText0"/>
    <w:rsid w:val="00A143D9"/>
    <w:pPr>
      <w:keepNext/>
      <w:overflowPunct/>
      <w:autoSpaceDE/>
      <w:autoSpaceDN/>
      <w:adjustRightInd/>
      <w:spacing w:before="0" w:after="240"/>
      <w:jc w:val="center"/>
      <w:textAlignment w:val="auto"/>
    </w:pPr>
    <w:rPr>
      <w:b/>
      <w:sz w:val="22"/>
      <w:lang w:eastAsia="ru-RU"/>
    </w:rPr>
  </w:style>
  <w:style w:type="character" w:customStyle="1" w:styleId="NormalaftertitleChar">
    <w:name w:val="Normal_after_title Char"/>
    <w:basedOn w:val="DefaultParagraphFont"/>
    <w:link w:val="Normalaftertitle"/>
    <w:locked/>
    <w:rsid w:val="00A143D9"/>
    <w:rPr>
      <w:rFonts w:ascii="Times New Roman" w:hAnsi="Times New Roman"/>
      <w:sz w:val="24"/>
      <w:lang w:val="en-GB" w:eastAsia="en-US"/>
    </w:rPr>
  </w:style>
  <w:style w:type="paragraph" w:customStyle="1" w:styleId="Reasons">
    <w:name w:val="Reasons"/>
    <w:basedOn w:val="Normal"/>
    <w:qFormat/>
    <w:rsid w:val="00A143D9"/>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erChar">
    <w:name w:val="Footer Char"/>
    <w:basedOn w:val="DefaultParagraphFont"/>
    <w:link w:val="Footer"/>
    <w:uiPriority w:val="99"/>
    <w:rsid w:val="009E305B"/>
    <w:rPr>
      <w:rFonts w:ascii="Times New Roman" w:hAnsi="Times New Roman"/>
      <w:caps/>
      <w:noProof/>
      <w:sz w:val="16"/>
      <w:lang w:val="en-GB" w:eastAsia="en-US"/>
    </w:rPr>
  </w:style>
  <w:style w:type="character" w:customStyle="1" w:styleId="HeaderChar">
    <w:name w:val="Header Char"/>
    <w:basedOn w:val="DefaultParagraphFont"/>
    <w:link w:val="Header"/>
    <w:uiPriority w:val="99"/>
    <w:rsid w:val="001F2D4C"/>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CD139-25AC-419C-A26E-45B6AB6A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PE_POOL.dotm</Template>
  <TotalTime>9</TotalTime>
  <Pages>4</Pages>
  <Words>1130</Words>
  <Characters>148</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mostyn</dc:creator>
  <cp:keywords/>
  <dc:description/>
  <cp:lastModifiedBy>mostyn</cp:lastModifiedBy>
  <cp:revision>7</cp:revision>
  <cp:lastPrinted>2013-09-24T08:00:00Z</cp:lastPrinted>
  <dcterms:created xsi:type="dcterms:W3CDTF">2013-10-03T09:52:00Z</dcterms:created>
  <dcterms:modified xsi:type="dcterms:W3CDTF">2013-11-29T14:09:00Z</dcterms:modified>
</cp:coreProperties>
</file>