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F6C9F" w14:textId="77777777" w:rsidR="00F81040" w:rsidRPr="00F81040" w:rsidRDefault="00F81040" w:rsidP="00F81040">
      <w:pPr>
        <w:jc w:val="center"/>
        <w:rPr>
          <w:rFonts w:ascii="Times New Roman" w:hAnsi="Times New Roman" w:cs="Times New Roman"/>
          <w:bCs/>
          <w:sz w:val="28"/>
          <w:szCs w:val="28"/>
        </w:rPr>
      </w:pPr>
      <w:bookmarkStart w:id="0" w:name="_Toc35789316"/>
      <w:bookmarkStart w:id="1" w:name="_Toc35857013"/>
      <w:bookmarkStart w:id="2" w:name="_Toc35877648"/>
      <w:bookmarkStart w:id="3" w:name="_Toc35963591"/>
      <w:r w:rsidRPr="00F81040">
        <w:rPr>
          <w:rFonts w:ascii="Times New Roman" w:hAnsi="Times New Roman" w:cs="Times New Roman"/>
          <w:sz w:val="28"/>
          <w:szCs w:val="28"/>
        </w:rPr>
        <w:t xml:space="preserve">RESOLUTION 240 </w:t>
      </w:r>
      <w:r w:rsidRPr="00F81040">
        <w:rPr>
          <w:rFonts w:ascii="Times New Roman" w:hAnsi="Times New Roman" w:cs="Times New Roman"/>
          <w:bCs/>
          <w:sz w:val="28"/>
          <w:szCs w:val="28"/>
        </w:rPr>
        <w:t>(WRC</w:t>
      </w:r>
      <w:r w:rsidRPr="00F81040">
        <w:rPr>
          <w:rFonts w:ascii="Times New Roman" w:hAnsi="Times New Roman" w:cs="Times New Roman"/>
          <w:bCs/>
          <w:sz w:val="28"/>
          <w:szCs w:val="28"/>
        </w:rPr>
        <w:noBreakHyphen/>
        <w:t>19)</w:t>
      </w:r>
      <w:bookmarkEnd w:id="0"/>
      <w:bookmarkEnd w:id="1"/>
      <w:bookmarkEnd w:id="2"/>
      <w:bookmarkEnd w:id="3"/>
    </w:p>
    <w:p w14:paraId="4576D1C6" w14:textId="77777777" w:rsidR="00F81040" w:rsidRPr="00F81040" w:rsidRDefault="00F81040" w:rsidP="00F81040">
      <w:pPr>
        <w:jc w:val="center"/>
        <w:rPr>
          <w:rFonts w:ascii="Times New Roman" w:hAnsi="Times New Roman" w:cs="Times New Roman"/>
          <w:b/>
          <w:sz w:val="28"/>
          <w:szCs w:val="28"/>
        </w:rPr>
      </w:pPr>
      <w:bookmarkStart w:id="4" w:name="_Toc35789317"/>
      <w:bookmarkStart w:id="5" w:name="_Toc35857014"/>
      <w:bookmarkStart w:id="6" w:name="_Toc35877649"/>
      <w:bookmarkStart w:id="7" w:name="_Toc35963592"/>
      <w:r w:rsidRPr="00F81040">
        <w:rPr>
          <w:rFonts w:ascii="Times New Roman" w:hAnsi="Times New Roman" w:cs="Times New Roman"/>
          <w:b/>
          <w:sz w:val="28"/>
          <w:szCs w:val="28"/>
        </w:rPr>
        <w:t>Spectrum harmonization for railway radiocommunication systems between train and trackside within the existing mobile-service allocations</w:t>
      </w:r>
      <w:bookmarkEnd w:id="4"/>
      <w:bookmarkEnd w:id="5"/>
      <w:bookmarkEnd w:id="6"/>
      <w:bookmarkEnd w:id="7"/>
    </w:p>
    <w:p w14:paraId="7A5A73BD"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sz w:val="24"/>
          <w:szCs w:val="24"/>
        </w:rPr>
        <w:t>The World Radiocommunication Conference (Sharm el-Sheikh, 2019),</w:t>
      </w:r>
    </w:p>
    <w:p w14:paraId="7B171F8E" w14:textId="77777777" w:rsidR="00F81040" w:rsidRPr="00F81040" w:rsidRDefault="00F81040" w:rsidP="00F81040">
      <w:pPr>
        <w:rPr>
          <w:rFonts w:ascii="Times New Roman" w:hAnsi="Times New Roman" w:cs="Times New Roman"/>
          <w:i/>
          <w:sz w:val="24"/>
          <w:szCs w:val="24"/>
        </w:rPr>
      </w:pPr>
      <w:r w:rsidRPr="00F81040">
        <w:rPr>
          <w:rFonts w:ascii="Times New Roman" w:hAnsi="Times New Roman" w:cs="Times New Roman"/>
          <w:i/>
          <w:sz w:val="24"/>
          <w:szCs w:val="24"/>
        </w:rPr>
        <w:t>considering</w:t>
      </w:r>
    </w:p>
    <w:p w14:paraId="41227B34" w14:textId="77777777" w:rsidR="00F81040" w:rsidRPr="00F81040" w:rsidRDefault="00F81040" w:rsidP="00F81040">
      <w:pPr>
        <w:rPr>
          <w:rFonts w:ascii="Times New Roman" w:hAnsi="Times New Roman" w:cs="Times New Roman"/>
          <w:i/>
          <w:iCs/>
          <w:sz w:val="24"/>
          <w:szCs w:val="24"/>
        </w:rPr>
      </w:pPr>
      <w:r w:rsidRPr="00F81040">
        <w:rPr>
          <w:rFonts w:ascii="Times New Roman" w:hAnsi="Times New Roman" w:cs="Times New Roman"/>
          <w:i/>
          <w:sz w:val="24"/>
          <w:szCs w:val="24"/>
        </w:rPr>
        <w:t>a)</w:t>
      </w:r>
      <w:r w:rsidRPr="00F81040">
        <w:rPr>
          <w:rFonts w:ascii="Times New Roman" w:hAnsi="Times New Roman" w:cs="Times New Roman"/>
          <w:sz w:val="24"/>
          <w:szCs w:val="24"/>
        </w:rPr>
        <w:tab/>
        <w:t xml:space="preserve">that railway transportation contributes to global economic and social development, especially for developing </w:t>
      </w:r>
      <w:proofErr w:type="gramStart"/>
      <w:r w:rsidRPr="00F81040">
        <w:rPr>
          <w:rFonts w:ascii="Times New Roman" w:hAnsi="Times New Roman" w:cs="Times New Roman"/>
          <w:sz w:val="24"/>
          <w:szCs w:val="24"/>
        </w:rPr>
        <w:t>countries;</w:t>
      </w:r>
      <w:proofErr w:type="gramEnd"/>
    </w:p>
    <w:p w14:paraId="62DD5407"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sz w:val="24"/>
          <w:szCs w:val="24"/>
        </w:rPr>
        <w:t>b)</w:t>
      </w:r>
      <w:r w:rsidRPr="00F81040">
        <w:rPr>
          <w:rFonts w:ascii="Times New Roman" w:hAnsi="Times New Roman" w:cs="Times New Roman"/>
          <w:sz w:val="24"/>
          <w:szCs w:val="24"/>
        </w:rPr>
        <w:tab/>
        <w:t>that the term “railway radiocommunication systems between train and trackside”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refers to radiocommunication systems providing improved railway traffic control, passenger safety and improved security for train </w:t>
      </w:r>
      <w:proofErr w:type="gramStart"/>
      <w:r w:rsidRPr="00F81040">
        <w:rPr>
          <w:rFonts w:ascii="Times New Roman" w:hAnsi="Times New Roman" w:cs="Times New Roman"/>
          <w:sz w:val="24"/>
          <w:szCs w:val="24"/>
        </w:rPr>
        <w:t>operations;</w:t>
      </w:r>
      <w:proofErr w:type="gramEnd"/>
    </w:p>
    <w:p w14:paraId="5FED7E16"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sz w:val="24"/>
          <w:szCs w:val="24"/>
        </w:rPr>
        <w:t>c)</w:t>
      </w:r>
      <w:r w:rsidRPr="00F81040">
        <w:rPr>
          <w:rFonts w:ascii="Times New Roman" w:hAnsi="Times New Roman" w:cs="Times New Roman"/>
          <w:sz w:val="24"/>
          <w:szCs w:val="24"/>
        </w:rPr>
        <w:tab/>
        <w:t xml:space="preserve">that the main categories of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applications are train radio, train positioning information, train remote and train </w:t>
      </w:r>
      <w:proofErr w:type="gramStart"/>
      <w:r w:rsidRPr="00F81040">
        <w:rPr>
          <w:rFonts w:ascii="Times New Roman" w:hAnsi="Times New Roman" w:cs="Times New Roman"/>
          <w:sz w:val="24"/>
          <w:szCs w:val="24"/>
        </w:rPr>
        <w:t>surveillance;</w:t>
      </w:r>
      <w:proofErr w:type="gramEnd"/>
    </w:p>
    <w:p w14:paraId="350B0143"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sz w:val="24"/>
          <w:szCs w:val="24"/>
        </w:rPr>
        <w:t>d)</w:t>
      </w:r>
      <w:r w:rsidRPr="00F81040">
        <w:rPr>
          <w:rFonts w:ascii="Times New Roman" w:hAnsi="Times New Roman" w:cs="Times New Roman"/>
          <w:sz w:val="24"/>
          <w:szCs w:val="24"/>
        </w:rPr>
        <w:tab/>
        <w:t xml:space="preserve">that spectrum harmonization of the train radio application of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may have priority among the four categories of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applications, because the train radio application provides for train dispatching, train control and other important railway services which are used to ensure the safety of passengers and train operations and require high reliability and high quality of services;</w:t>
      </w:r>
    </w:p>
    <w:p w14:paraId="023C3711"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sz w:val="24"/>
          <w:szCs w:val="24"/>
        </w:rPr>
        <w:t>e</w:t>
      </w:r>
      <w:r w:rsidRPr="00F81040">
        <w:rPr>
          <w:rFonts w:ascii="Times New Roman" w:hAnsi="Times New Roman" w:cs="Times New Roman"/>
          <w:i/>
          <w:iCs/>
          <w:sz w:val="24"/>
          <w:szCs w:val="24"/>
        </w:rPr>
        <w:t>)</w:t>
      </w:r>
      <w:r w:rsidRPr="00F81040">
        <w:rPr>
          <w:rFonts w:ascii="Times New Roman" w:hAnsi="Times New Roman" w:cs="Times New Roman"/>
          <w:sz w:val="24"/>
          <w:szCs w:val="24"/>
        </w:rPr>
        <w:tab/>
        <w:t xml:space="preserve">that there may be a need to integrate different technologies across multiple bands in order to facilitate various functions, for instance dispatching commands, operating control and data transmission, into railway train and trackside systems to also meet the needs of a high-speed railway </w:t>
      </w:r>
      <w:proofErr w:type="gramStart"/>
      <w:r w:rsidRPr="00F81040">
        <w:rPr>
          <w:rFonts w:ascii="Times New Roman" w:hAnsi="Times New Roman" w:cs="Times New Roman"/>
          <w:sz w:val="24"/>
          <w:szCs w:val="24"/>
        </w:rPr>
        <w:t>environment;</w:t>
      </w:r>
      <w:proofErr w:type="gramEnd"/>
    </w:p>
    <w:p w14:paraId="5B1944D7"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sz w:val="24"/>
          <w:szCs w:val="24"/>
        </w:rPr>
        <w:t>f)</w:t>
      </w:r>
      <w:r w:rsidRPr="00F81040">
        <w:rPr>
          <w:rFonts w:ascii="Times New Roman" w:hAnsi="Times New Roman" w:cs="Times New Roman"/>
          <w:sz w:val="24"/>
          <w:szCs w:val="24"/>
        </w:rPr>
        <w:tab/>
        <w:t xml:space="preserve">that the technologies for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are evolving, and international or regional organizations, such as </w:t>
      </w:r>
      <w:r w:rsidRPr="00F81040">
        <w:rPr>
          <w:rFonts w:ascii="Times New Roman" w:hAnsi="Times New Roman" w:cs="Times New Roman"/>
          <w:iCs/>
          <w:sz w:val="24"/>
          <w:szCs w:val="24"/>
        </w:rPr>
        <w:t>the 3rd Generation Partnership Project</w:t>
      </w:r>
      <w:r w:rsidRPr="00F81040">
        <w:rPr>
          <w:rFonts w:ascii="Times New Roman" w:hAnsi="Times New Roman" w:cs="Times New Roman"/>
          <w:sz w:val="24"/>
          <w:szCs w:val="24"/>
        </w:rPr>
        <w:t xml:space="preserve"> (</w:t>
      </w:r>
      <w:proofErr w:type="spellStart"/>
      <w:r w:rsidRPr="00F81040">
        <w:rPr>
          <w:rFonts w:ascii="Times New Roman" w:hAnsi="Times New Roman" w:cs="Times New Roman"/>
          <w:sz w:val="24"/>
          <w:szCs w:val="24"/>
        </w:rPr>
        <w:t>3GPP</w:t>
      </w:r>
      <w:proofErr w:type="spellEnd"/>
      <w:r w:rsidRPr="00F81040">
        <w:rPr>
          <w:rFonts w:ascii="Times New Roman" w:hAnsi="Times New Roman" w:cs="Times New Roman"/>
          <w:sz w:val="24"/>
          <w:szCs w:val="24"/>
        </w:rPr>
        <w:t xml:space="preserve">), </w:t>
      </w:r>
      <w:r w:rsidRPr="00F81040">
        <w:rPr>
          <w:rFonts w:ascii="Times New Roman" w:hAnsi="Times New Roman" w:cs="Times New Roman"/>
          <w:iCs/>
          <w:sz w:val="24"/>
          <w:szCs w:val="24"/>
        </w:rPr>
        <w:t>the International Union of Railways</w:t>
      </w:r>
      <w:r w:rsidRPr="00F81040">
        <w:rPr>
          <w:rFonts w:ascii="Times New Roman" w:hAnsi="Times New Roman" w:cs="Times New Roman"/>
          <w:sz w:val="24"/>
          <w:szCs w:val="24"/>
        </w:rPr>
        <w:t xml:space="preserve"> (</w:t>
      </w:r>
      <w:proofErr w:type="spellStart"/>
      <w:r w:rsidRPr="00F81040">
        <w:rPr>
          <w:rFonts w:ascii="Times New Roman" w:hAnsi="Times New Roman" w:cs="Times New Roman"/>
          <w:sz w:val="24"/>
          <w:szCs w:val="24"/>
        </w:rPr>
        <w:t>UIC</w:t>
      </w:r>
      <w:proofErr w:type="spellEnd"/>
      <w:r w:rsidRPr="00F81040">
        <w:rPr>
          <w:rFonts w:ascii="Times New Roman" w:hAnsi="Times New Roman" w:cs="Times New Roman"/>
          <w:sz w:val="24"/>
          <w:szCs w:val="24"/>
        </w:rPr>
        <w:t xml:space="preserve">), </w:t>
      </w:r>
      <w:r w:rsidRPr="00F81040">
        <w:rPr>
          <w:rFonts w:ascii="Times New Roman" w:hAnsi="Times New Roman" w:cs="Times New Roman"/>
          <w:iCs/>
          <w:sz w:val="24"/>
          <w:szCs w:val="24"/>
        </w:rPr>
        <w:t>the European Telecommunications Standards Institute</w:t>
      </w:r>
      <w:r w:rsidRPr="00F81040">
        <w:rPr>
          <w:rFonts w:ascii="Times New Roman" w:hAnsi="Times New Roman" w:cs="Times New Roman"/>
          <w:sz w:val="24"/>
          <w:szCs w:val="24"/>
        </w:rPr>
        <w:t xml:space="preserve"> (ETSI), </w:t>
      </w:r>
      <w:r w:rsidRPr="00F81040">
        <w:rPr>
          <w:rFonts w:ascii="Times New Roman" w:hAnsi="Times New Roman" w:cs="Times New Roman"/>
          <w:iCs/>
          <w:sz w:val="24"/>
          <w:szCs w:val="24"/>
        </w:rPr>
        <w:t>the European Union Agency for Railways (</w:t>
      </w:r>
      <w:r w:rsidRPr="00F81040">
        <w:rPr>
          <w:rFonts w:ascii="Times New Roman" w:hAnsi="Times New Roman" w:cs="Times New Roman"/>
          <w:sz w:val="24"/>
          <w:szCs w:val="24"/>
        </w:rPr>
        <w:t xml:space="preserve">ERA), etc., are developing specifications for technologies and new functions to evolve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w:t>
      </w:r>
    </w:p>
    <w:p w14:paraId="7372D8C0"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sz w:val="24"/>
          <w:szCs w:val="24"/>
        </w:rPr>
        <w:t>g)</w:t>
      </w:r>
      <w:r w:rsidRPr="00F81040">
        <w:rPr>
          <w:rFonts w:ascii="Times New Roman" w:hAnsi="Times New Roman" w:cs="Times New Roman"/>
          <w:i/>
          <w:sz w:val="24"/>
          <w:szCs w:val="24"/>
        </w:rPr>
        <w:tab/>
      </w:r>
      <w:r w:rsidRPr="00F81040">
        <w:rPr>
          <w:rFonts w:ascii="Times New Roman" w:hAnsi="Times New Roman" w:cs="Times New Roman"/>
          <w:sz w:val="24"/>
          <w:szCs w:val="24"/>
        </w:rPr>
        <w:t xml:space="preserve">that the implementation of evolving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needs to take account of the development of the railway </w:t>
      </w:r>
      <w:proofErr w:type="gramStart"/>
      <w:r w:rsidRPr="00F81040">
        <w:rPr>
          <w:rFonts w:ascii="Times New Roman" w:hAnsi="Times New Roman" w:cs="Times New Roman"/>
          <w:sz w:val="24"/>
          <w:szCs w:val="24"/>
        </w:rPr>
        <w:t>industry;</w:t>
      </w:r>
      <w:proofErr w:type="gramEnd"/>
    </w:p>
    <w:p w14:paraId="17F23D22" w14:textId="77777777" w:rsidR="00F81040" w:rsidRPr="00F81040" w:rsidRDefault="00F81040" w:rsidP="00F81040">
      <w:pPr>
        <w:rPr>
          <w:rFonts w:ascii="Times New Roman" w:hAnsi="Times New Roman" w:cs="Times New Roman"/>
          <w:iCs/>
          <w:sz w:val="24"/>
          <w:szCs w:val="24"/>
        </w:rPr>
      </w:pPr>
      <w:r w:rsidRPr="00F81040">
        <w:rPr>
          <w:rFonts w:ascii="Times New Roman" w:hAnsi="Times New Roman" w:cs="Times New Roman"/>
          <w:i/>
          <w:sz w:val="24"/>
          <w:szCs w:val="24"/>
        </w:rPr>
        <w:t>h</w:t>
      </w:r>
      <w:r w:rsidRPr="00F81040">
        <w:rPr>
          <w:rFonts w:ascii="Times New Roman" w:hAnsi="Times New Roman" w:cs="Times New Roman"/>
          <w:i/>
          <w:iCs/>
          <w:sz w:val="24"/>
          <w:szCs w:val="24"/>
        </w:rPr>
        <w:t>)</w:t>
      </w:r>
      <w:r w:rsidRPr="00F81040">
        <w:rPr>
          <w:rFonts w:ascii="Times New Roman" w:hAnsi="Times New Roman" w:cs="Times New Roman"/>
          <w:i/>
          <w:iCs/>
          <w:sz w:val="24"/>
          <w:szCs w:val="24"/>
        </w:rPr>
        <w:tab/>
      </w:r>
      <w:r w:rsidRPr="00F81040">
        <w:rPr>
          <w:rFonts w:ascii="Times New Roman" w:hAnsi="Times New Roman" w:cs="Times New Roman"/>
          <w:iCs/>
          <w:sz w:val="24"/>
          <w:szCs w:val="24"/>
        </w:rPr>
        <w:t xml:space="preserve">that some administrations wish to facilitate </w:t>
      </w:r>
      <w:proofErr w:type="spellStart"/>
      <w:r w:rsidRPr="00F81040">
        <w:rPr>
          <w:rFonts w:ascii="Times New Roman" w:hAnsi="Times New Roman" w:cs="Times New Roman"/>
          <w:iCs/>
          <w:sz w:val="24"/>
          <w:szCs w:val="24"/>
        </w:rPr>
        <w:t>RSTT</w:t>
      </w:r>
      <w:proofErr w:type="spellEnd"/>
      <w:r w:rsidRPr="00F81040">
        <w:rPr>
          <w:rFonts w:ascii="Times New Roman" w:hAnsi="Times New Roman" w:cs="Times New Roman"/>
          <w:iCs/>
          <w:sz w:val="24"/>
          <w:szCs w:val="24"/>
        </w:rPr>
        <w:t xml:space="preserve"> interoperability, in particular for cross-border operations, to ensure spectrum resources are used effectively and to minimize the risk of </w:t>
      </w:r>
      <w:proofErr w:type="gramStart"/>
      <w:r w:rsidRPr="00F81040">
        <w:rPr>
          <w:rFonts w:ascii="Times New Roman" w:hAnsi="Times New Roman" w:cs="Times New Roman"/>
          <w:iCs/>
          <w:sz w:val="24"/>
          <w:szCs w:val="24"/>
        </w:rPr>
        <w:t>interference;</w:t>
      </w:r>
      <w:proofErr w:type="gramEnd"/>
    </w:p>
    <w:p w14:paraId="431FECBC" w14:textId="77777777" w:rsidR="00F81040" w:rsidRPr="00F81040" w:rsidRDefault="00F81040" w:rsidP="00F81040">
      <w:pPr>
        <w:rPr>
          <w:rFonts w:ascii="Times New Roman" w:hAnsi="Times New Roman" w:cs="Times New Roman"/>
          <w:sz w:val="24"/>
          <w:szCs w:val="24"/>
        </w:rPr>
      </w:pPr>
      <w:proofErr w:type="spellStart"/>
      <w:r w:rsidRPr="00F81040">
        <w:rPr>
          <w:rFonts w:ascii="Times New Roman" w:hAnsi="Times New Roman" w:cs="Times New Roman"/>
          <w:i/>
          <w:sz w:val="24"/>
          <w:szCs w:val="24"/>
        </w:rPr>
        <w:t>i</w:t>
      </w:r>
      <w:proofErr w:type="spellEnd"/>
      <w:r w:rsidRPr="00F81040">
        <w:rPr>
          <w:rFonts w:ascii="Times New Roman" w:hAnsi="Times New Roman" w:cs="Times New Roman"/>
          <w:i/>
          <w:sz w:val="24"/>
          <w:szCs w:val="24"/>
        </w:rPr>
        <w:t>)</w:t>
      </w:r>
      <w:r w:rsidRPr="00F81040">
        <w:rPr>
          <w:rFonts w:ascii="Times New Roman" w:hAnsi="Times New Roman" w:cs="Times New Roman"/>
          <w:sz w:val="24"/>
          <w:szCs w:val="24"/>
        </w:rPr>
        <w:tab/>
        <w:t xml:space="preserve">that deployment of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requires significant long-term investment and a stable radio regulatory </w:t>
      </w:r>
      <w:proofErr w:type="gramStart"/>
      <w:r w:rsidRPr="00F81040">
        <w:rPr>
          <w:rFonts w:ascii="Times New Roman" w:hAnsi="Times New Roman" w:cs="Times New Roman"/>
          <w:sz w:val="24"/>
          <w:szCs w:val="24"/>
        </w:rPr>
        <w:t>environment;</w:t>
      </w:r>
      <w:proofErr w:type="gramEnd"/>
    </w:p>
    <w:p w14:paraId="3AC9C8A8"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sz w:val="24"/>
          <w:szCs w:val="24"/>
        </w:rPr>
        <w:t>j)</w:t>
      </w:r>
      <w:r w:rsidRPr="00F81040">
        <w:rPr>
          <w:rFonts w:ascii="Times New Roman" w:hAnsi="Times New Roman" w:cs="Times New Roman"/>
          <w:sz w:val="24"/>
          <w:szCs w:val="24"/>
        </w:rPr>
        <w:tab/>
        <w:t xml:space="preserve">that international standards and harmonized spectrum could facilitate deployment of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and provide economies of scale for the railway </w:t>
      </w:r>
      <w:proofErr w:type="gramStart"/>
      <w:r w:rsidRPr="00F81040">
        <w:rPr>
          <w:rFonts w:ascii="Times New Roman" w:hAnsi="Times New Roman" w:cs="Times New Roman"/>
          <w:sz w:val="24"/>
          <w:szCs w:val="24"/>
        </w:rPr>
        <w:t>industry;</w:t>
      </w:r>
      <w:proofErr w:type="gramEnd"/>
    </w:p>
    <w:p w14:paraId="6A239F22" w14:textId="77777777" w:rsidR="00F81040" w:rsidRPr="00F81040" w:rsidRDefault="00F81040" w:rsidP="00F81040">
      <w:pPr>
        <w:rPr>
          <w:rFonts w:ascii="Times New Roman" w:hAnsi="Times New Roman" w:cs="Times New Roman"/>
          <w:i/>
          <w:iCs/>
          <w:sz w:val="24"/>
          <w:szCs w:val="24"/>
        </w:rPr>
      </w:pPr>
      <w:r w:rsidRPr="00F81040">
        <w:rPr>
          <w:rFonts w:ascii="Times New Roman" w:hAnsi="Times New Roman" w:cs="Times New Roman"/>
          <w:i/>
          <w:iCs/>
          <w:sz w:val="24"/>
          <w:szCs w:val="24"/>
        </w:rPr>
        <w:br w:type="page"/>
      </w:r>
    </w:p>
    <w:p w14:paraId="739CCDD7"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iCs/>
          <w:sz w:val="24"/>
          <w:szCs w:val="24"/>
        </w:rPr>
        <w:lastRenderedPageBreak/>
        <w:t>k)</w:t>
      </w:r>
      <w:r w:rsidRPr="00F81040">
        <w:rPr>
          <w:rFonts w:ascii="Times New Roman" w:hAnsi="Times New Roman" w:cs="Times New Roman"/>
          <w:sz w:val="24"/>
          <w:szCs w:val="24"/>
        </w:rPr>
        <w:tab/>
        <w:t xml:space="preserve">that the harmonization of frequency bands for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does not preclude the use of these frequency bands by any other application of services to which they are allocated,</w:t>
      </w:r>
    </w:p>
    <w:p w14:paraId="61919FEC" w14:textId="77777777" w:rsidR="00F81040" w:rsidRPr="00F81040" w:rsidRDefault="00F81040" w:rsidP="00F81040">
      <w:pPr>
        <w:rPr>
          <w:rFonts w:ascii="Times New Roman" w:hAnsi="Times New Roman" w:cs="Times New Roman"/>
          <w:i/>
          <w:sz w:val="24"/>
          <w:szCs w:val="24"/>
        </w:rPr>
      </w:pPr>
      <w:r w:rsidRPr="00F81040">
        <w:rPr>
          <w:rFonts w:ascii="Times New Roman" w:hAnsi="Times New Roman" w:cs="Times New Roman"/>
          <w:i/>
          <w:sz w:val="24"/>
          <w:szCs w:val="24"/>
        </w:rPr>
        <w:t>recognizing</w:t>
      </w:r>
    </w:p>
    <w:p w14:paraId="2AB11374"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sz w:val="24"/>
          <w:szCs w:val="24"/>
        </w:rPr>
        <w:t>a)</w:t>
      </w:r>
      <w:r w:rsidRPr="00F81040">
        <w:rPr>
          <w:rFonts w:ascii="Times New Roman" w:hAnsi="Times New Roman" w:cs="Times New Roman"/>
          <w:i/>
          <w:iCs/>
          <w:sz w:val="24"/>
          <w:szCs w:val="24"/>
        </w:rPr>
        <w:tab/>
      </w:r>
      <w:r w:rsidRPr="00F81040">
        <w:rPr>
          <w:rFonts w:ascii="Times New Roman" w:hAnsi="Times New Roman" w:cs="Times New Roman"/>
          <w:sz w:val="24"/>
          <w:szCs w:val="24"/>
        </w:rPr>
        <w:t>that</w:t>
      </w:r>
      <w:r w:rsidRPr="00F81040">
        <w:rPr>
          <w:rFonts w:ascii="Times New Roman" w:hAnsi="Times New Roman" w:cs="Times New Roman"/>
          <w:i/>
          <w:iCs/>
          <w:sz w:val="24"/>
          <w:szCs w:val="24"/>
        </w:rPr>
        <w:t xml:space="preserve"> </w:t>
      </w:r>
      <w:r w:rsidRPr="00F81040">
        <w:rPr>
          <w:rFonts w:ascii="Times New Roman" w:hAnsi="Times New Roman" w:cs="Times New Roman"/>
          <w:sz w:val="24"/>
          <w:szCs w:val="24"/>
        </w:rPr>
        <w:t>Report ITU</w:t>
      </w:r>
      <w:r w:rsidRPr="00F81040">
        <w:rPr>
          <w:rFonts w:ascii="Times New Roman" w:hAnsi="Times New Roman" w:cs="Times New Roman"/>
          <w:sz w:val="24"/>
          <w:szCs w:val="24"/>
        </w:rPr>
        <w:noBreakHyphen/>
        <w:t>R </w:t>
      </w:r>
      <w:proofErr w:type="spellStart"/>
      <w:r w:rsidRPr="00F81040">
        <w:rPr>
          <w:rFonts w:ascii="Times New Roman" w:hAnsi="Times New Roman" w:cs="Times New Roman"/>
          <w:sz w:val="24"/>
          <w:szCs w:val="24"/>
        </w:rPr>
        <w:t>M.2418</w:t>
      </w:r>
      <w:proofErr w:type="spellEnd"/>
      <w:r w:rsidRPr="00F81040">
        <w:rPr>
          <w:rFonts w:ascii="Times New Roman" w:hAnsi="Times New Roman" w:cs="Times New Roman"/>
          <w:sz w:val="24"/>
          <w:szCs w:val="24"/>
        </w:rPr>
        <w:t xml:space="preserve"> provides the generic architecture, main applications, current technologies and generic operating scenarios of </w:t>
      </w:r>
      <w:proofErr w:type="spellStart"/>
      <w:proofErr w:type="gram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w:t>
      </w:r>
      <w:proofErr w:type="gramEnd"/>
    </w:p>
    <w:p w14:paraId="66440023" w14:textId="77777777" w:rsidR="00F81040" w:rsidRPr="00F81040" w:rsidRDefault="00F81040" w:rsidP="00F81040">
      <w:pPr>
        <w:rPr>
          <w:rFonts w:ascii="Times New Roman" w:hAnsi="Times New Roman" w:cs="Times New Roman"/>
          <w:iCs/>
          <w:sz w:val="24"/>
          <w:szCs w:val="24"/>
        </w:rPr>
      </w:pPr>
      <w:r w:rsidRPr="00F81040">
        <w:rPr>
          <w:rFonts w:ascii="Times New Roman" w:hAnsi="Times New Roman" w:cs="Times New Roman"/>
          <w:i/>
          <w:sz w:val="24"/>
          <w:szCs w:val="24"/>
        </w:rPr>
        <w:t>b)</w:t>
      </w:r>
      <w:r w:rsidRPr="00F81040">
        <w:rPr>
          <w:rFonts w:ascii="Times New Roman" w:hAnsi="Times New Roman" w:cs="Times New Roman"/>
          <w:i/>
          <w:iCs/>
          <w:sz w:val="24"/>
          <w:szCs w:val="24"/>
        </w:rPr>
        <w:tab/>
      </w:r>
      <w:r w:rsidRPr="00F81040">
        <w:rPr>
          <w:rFonts w:ascii="Times New Roman" w:hAnsi="Times New Roman" w:cs="Times New Roman"/>
          <w:sz w:val="24"/>
          <w:szCs w:val="24"/>
        </w:rPr>
        <w:t>that</w:t>
      </w:r>
      <w:r w:rsidRPr="00F81040">
        <w:rPr>
          <w:rFonts w:ascii="Times New Roman" w:hAnsi="Times New Roman" w:cs="Times New Roman"/>
          <w:i/>
          <w:iCs/>
          <w:sz w:val="24"/>
          <w:szCs w:val="24"/>
        </w:rPr>
        <w:t xml:space="preserve"> </w:t>
      </w:r>
      <w:r w:rsidRPr="00F81040">
        <w:rPr>
          <w:rFonts w:ascii="Times New Roman" w:hAnsi="Times New Roman" w:cs="Times New Roman"/>
          <w:sz w:val="24"/>
          <w:szCs w:val="24"/>
        </w:rPr>
        <w:t>Report ITU</w:t>
      </w:r>
      <w:r w:rsidRPr="00F81040">
        <w:rPr>
          <w:rFonts w:ascii="Times New Roman" w:hAnsi="Times New Roman" w:cs="Times New Roman"/>
          <w:sz w:val="24"/>
          <w:szCs w:val="24"/>
        </w:rPr>
        <w:noBreakHyphen/>
        <w:t>R </w:t>
      </w:r>
      <w:proofErr w:type="spellStart"/>
      <w:r w:rsidRPr="00F81040">
        <w:rPr>
          <w:rFonts w:ascii="Times New Roman" w:hAnsi="Times New Roman" w:cs="Times New Roman"/>
          <w:sz w:val="24"/>
          <w:szCs w:val="24"/>
        </w:rPr>
        <w:t>M.2442</w:t>
      </w:r>
      <w:proofErr w:type="spellEnd"/>
      <w:r w:rsidRPr="00F81040">
        <w:rPr>
          <w:rFonts w:ascii="Times New Roman" w:hAnsi="Times New Roman" w:cs="Times New Roman"/>
          <w:sz w:val="24"/>
          <w:szCs w:val="24"/>
        </w:rPr>
        <w:t xml:space="preserve"> provides</w:t>
      </w:r>
      <w:r w:rsidRPr="00F81040">
        <w:rPr>
          <w:rFonts w:ascii="Times New Roman" w:hAnsi="Times New Roman" w:cs="Times New Roman"/>
          <w:iCs/>
          <w:sz w:val="24"/>
          <w:szCs w:val="24"/>
        </w:rPr>
        <w:t xml:space="preserve"> detailed </w:t>
      </w:r>
      <w:r w:rsidRPr="00F81040">
        <w:rPr>
          <w:rFonts w:ascii="Times New Roman" w:hAnsi="Times New Roman" w:cs="Times New Roman"/>
          <w:sz w:val="24"/>
          <w:szCs w:val="24"/>
        </w:rPr>
        <w:t>technical and operational</w:t>
      </w:r>
      <w:r w:rsidRPr="00F81040">
        <w:rPr>
          <w:rFonts w:ascii="Times New Roman" w:hAnsi="Times New Roman" w:cs="Times New Roman"/>
          <w:iCs/>
          <w:sz w:val="24"/>
          <w:szCs w:val="24"/>
        </w:rPr>
        <w:t xml:space="preserve"> characteristics of </w:t>
      </w:r>
      <w:proofErr w:type="spellStart"/>
      <w:r w:rsidRPr="00F81040">
        <w:rPr>
          <w:rFonts w:ascii="Times New Roman" w:hAnsi="Times New Roman" w:cs="Times New Roman"/>
          <w:iCs/>
          <w:sz w:val="24"/>
          <w:szCs w:val="24"/>
        </w:rPr>
        <w:t>RSTT</w:t>
      </w:r>
      <w:proofErr w:type="spellEnd"/>
      <w:r w:rsidRPr="00F81040">
        <w:rPr>
          <w:rFonts w:ascii="Times New Roman" w:hAnsi="Times New Roman" w:cs="Times New Roman"/>
          <w:iCs/>
          <w:sz w:val="24"/>
          <w:szCs w:val="24"/>
        </w:rPr>
        <w:t xml:space="preserve"> and also provides </w:t>
      </w:r>
      <w:r w:rsidRPr="00F81040">
        <w:rPr>
          <w:rFonts w:ascii="Times New Roman" w:hAnsi="Times New Roman" w:cs="Times New Roman"/>
          <w:sz w:val="24"/>
          <w:szCs w:val="24"/>
        </w:rPr>
        <w:t xml:space="preserve">spectrum usage of current and planned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iCs/>
          <w:sz w:val="24"/>
          <w:szCs w:val="24"/>
        </w:rPr>
        <w:t xml:space="preserve"> in some </w:t>
      </w:r>
      <w:proofErr w:type="gramStart"/>
      <w:r w:rsidRPr="00F81040">
        <w:rPr>
          <w:rFonts w:ascii="Times New Roman" w:hAnsi="Times New Roman" w:cs="Times New Roman"/>
          <w:iCs/>
          <w:sz w:val="24"/>
          <w:szCs w:val="24"/>
        </w:rPr>
        <w:t>countries;</w:t>
      </w:r>
      <w:proofErr w:type="gramEnd"/>
    </w:p>
    <w:p w14:paraId="59C624FE" w14:textId="77777777" w:rsidR="00F81040" w:rsidRPr="00F81040" w:rsidRDefault="00F81040" w:rsidP="00F81040">
      <w:pPr>
        <w:rPr>
          <w:rFonts w:ascii="Times New Roman" w:hAnsi="Times New Roman" w:cs="Times New Roman"/>
          <w:iCs/>
          <w:sz w:val="24"/>
          <w:szCs w:val="24"/>
        </w:rPr>
      </w:pPr>
      <w:r w:rsidRPr="00F81040">
        <w:rPr>
          <w:rFonts w:ascii="Times New Roman" w:hAnsi="Times New Roman" w:cs="Times New Roman"/>
          <w:i/>
          <w:sz w:val="24"/>
          <w:szCs w:val="24"/>
        </w:rPr>
        <w:t>c</w:t>
      </w:r>
      <w:r w:rsidRPr="00F81040">
        <w:rPr>
          <w:rFonts w:ascii="Times New Roman" w:hAnsi="Times New Roman" w:cs="Times New Roman"/>
          <w:i/>
          <w:iCs/>
          <w:sz w:val="24"/>
          <w:szCs w:val="24"/>
        </w:rPr>
        <w:t>)</w:t>
      </w:r>
      <w:r w:rsidRPr="00F81040">
        <w:rPr>
          <w:rFonts w:ascii="Times New Roman" w:hAnsi="Times New Roman" w:cs="Times New Roman"/>
          <w:iCs/>
          <w:sz w:val="24"/>
          <w:szCs w:val="24"/>
        </w:rPr>
        <w:tab/>
        <w:t xml:space="preserve">that devices used for the train positioning information application of </w:t>
      </w:r>
      <w:proofErr w:type="spellStart"/>
      <w:r w:rsidRPr="00F81040">
        <w:rPr>
          <w:rFonts w:ascii="Times New Roman" w:hAnsi="Times New Roman" w:cs="Times New Roman"/>
          <w:iCs/>
          <w:sz w:val="24"/>
          <w:szCs w:val="24"/>
        </w:rPr>
        <w:t>RSTT</w:t>
      </w:r>
      <w:proofErr w:type="spellEnd"/>
      <w:r w:rsidRPr="00F81040">
        <w:rPr>
          <w:rFonts w:ascii="Times New Roman" w:hAnsi="Times New Roman" w:cs="Times New Roman"/>
          <w:iCs/>
          <w:sz w:val="24"/>
          <w:szCs w:val="24"/>
        </w:rPr>
        <w:t xml:space="preserve"> may be based on short-range devices, using some frequency bands contained in the most recent version of Recommendation ITU</w:t>
      </w:r>
      <w:r w:rsidRPr="00F81040">
        <w:rPr>
          <w:rFonts w:ascii="Times New Roman" w:hAnsi="Times New Roman" w:cs="Times New Roman"/>
          <w:iCs/>
          <w:sz w:val="24"/>
          <w:szCs w:val="24"/>
        </w:rPr>
        <w:noBreakHyphen/>
        <w:t>R </w:t>
      </w:r>
      <w:proofErr w:type="spellStart"/>
      <w:r w:rsidRPr="00F81040">
        <w:rPr>
          <w:rFonts w:ascii="Times New Roman" w:hAnsi="Times New Roman" w:cs="Times New Roman"/>
          <w:iCs/>
          <w:sz w:val="24"/>
          <w:szCs w:val="24"/>
        </w:rPr>
        <w:t>SM.</w:t>
      </w:r>
      <w:proofErr w:type="gramStart"/>
      <w:r w:rsidRPr="00F81040">
        <w:rPr>
          <w:rFonts w:ascii="Times New Roman" w:hAnsi="Times New Roman" w:cs="Times New Roman"/>
          <w:iCs/>
          <w:sz w:val="24"/>
          <w:szCs w:val="24"/>
        </w:rPr>
        <w:t>1896</w:t>
      </w:r>
      <w:proofErr w:type="spellEnd"/>
      <w:r w:rsidRPr="00F81040">
        <w:rPr>
          <w:rFonts w:ascii="Times New Roman" w:hAnsi="Times New Roman" w:cs="Times New Roman"/>
          <w:iCs/>
          <w:sz w:val="24"/>
          <w:szCs w:val="24"/>
        </w:rPr>
        <w:t>;</w:t>
      </w:r>
      <w:proofErr w:type="gramEnd"/>
    </w:p>
    <w:p w14:paraId="2185FBCB"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sz w:val="24"/>
          <w:szCs w:val="24"/>
        </w:rPr>
        <w:t>d)</w:t>
      </w:r>
      <w:r w:rsidRPr="00F81040">
        <w:rPr>
          <w:rFonts w:ascii="Times New Roman" w:hAnsi="Times New Roman" w:cs="Times New Roman"/>
          <w:sz w:val="24"/>
          <w:szCs w:val="24"/>
        </w:rPr>
        <w:tab/>
        <w:t>that, as indicated in Report ITU</w:t>
      </w:r>
      <w:r w:rsidRPr="00F81040">
        <w:rPr>
          <w:rFonts w:ascii="Times New Roman" w:hAnsi="Times New Roman" w:cs="Times New Roman"/>
          <w:sz w:val="24"/>
          <w:szCs w:val="24"/>
        </w:rPr>
        <w:noBreakHyphen/>
        <w:t>R </w:t>
      </w:r>
      <w:proofErr w:type="spellStart"/>
      <w:r w:rsidRPr="00F81040">
        <w:rPr>
          <w:rFonts w:ascii="Times New Roman" w:hAnsi="Times New Roman" w:cs="Times New Roman"/>
          <w:sz w:val="24"/>
          <w:szCs w:val="24"/>
        </w:rPr>
        <w:t>M.2442</w:t>
      </w:r>
      <w:proofErr w:type="spellEnd"/>
      <w:r w:rsidRPr="00F81040">
        <w:rPr>
          <w:rFonts w:ascii="Times New Roman" w:hAnsi="Times New Roman" w:cs="Times New Roman"/>
          <w:sz w:val="24"/>
          <w:szCs w:val="24"/>
        </w:rPr>
        <w:t xml:space="preserve">, most of the current radiocommunication systems for train radio and train remote applications are widely deployed in the frequency bands below 1 GHz, and higher frequency bands such as millimetric bands are used for train radio and train surveillance applications of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in some countries;</w:t>
      </w:r>
    </w:p>
    <w:p w14:paraId="2C195438"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sz w:val="24"/>
          <w:szCs w:val="24"/>
        </w:rPr>
        <w:t>e)</w:t>
      </w:r>
      <w:r w:rsidRPr="00F81040">
        <w:rPr>
          <w:rFonts w:ascii="Times New Roman" w:hAnsi="Times New Roman" w:cs="Times New Roman"/>
          <w:i/>
          <w:sz w:val="24"/>
          <w:szCs w:val="24"/>
        </w:rPr>
        <w:tab/>
      </w:r>
      <w:r w:rsidRPr="00F81040">
        <w:rPr>
          <w:rFonts w:ascii="Times New Roman" w:hAnsi="Times New Roman" w:cs="Times New Roman"/>
          <w:sz w:val="24"/>
          <w:szCs w:val="24"/>
        </w:rPr>
        <w:t>that the ITU Radiocommunication Sector (ITU</w:t>
      </w:r>
      <w:r w:rsidRPr="00F81040">
        <w:rPr>
          <w:rFonts w:ascii="Times New Roman" w:hAnsi="Times New Roman" w:cs="Times New Roman"/>
          <w:sz w:val="24"/>
          <w:szCs w:val="24"/>
        </w:rPr>
        <w:noBreakHyphen/>
        <w:t>R) is developing an ITU</w:t>
      </w:r>
      <w:r w:rsidRPr="00F81040">
        <w:rPr>
          <w:rFonts w:ascii="Times New Roman" w:hAnsi="Times New Roman" w:cs="Times New Roman"/>
          <w:sz w:val="24"/>
          <w:szCs w:val="24"/>
        </w:rPr>
        <w:noBreakHyphen/>
        <w:t xml:space="preserve">R Recommendation to facilitate the spectrum harmonization of current and evolving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w:t>
      </w:r>
      <w:r w:rsidRPr="00F81040">
        <w:rPr>
          <w:rFonts w:ascii="Times New Roman" w:hAnsi="Times New Roman" w:cs="Times New Roman"/>
          <w:iCs/>
          <w:sz w:val="24"/>
          <w:szCs w:val="24"/>
        </w:rPr>
        <w:t>within the existing mobile-service allocations</w:t>
      </w:r>
      <w:r w:rsidRPr="00F81040">
        <w:rPr>
          <w:rFonts w:ascii="Times New Roman" w:hAnsi="Times New Roman" w:cs="Times New Roman"/>
          <w:sz w:val="24"/>
          <w:szCs w:val="24"/>
        </w:rPr>
        <w:t>,</w:t>
      </w:r>
    </w:p>
    <w:p w14:paraId="62C0A808" w14:textId="77777777" w:rsidR="00F81040" w:rsidRPr="00F81040" w:rsidRDefault="00F81040" w:rsidP="00F81040">
      <w:pPr>
        <w:rPr>
          <w:rFonts w:ascii="Times New Roman" w:hAnsi="Times New Roman" w:cs="Times New Roman"/>
          <w:i/>
          <w:sz w:val="24"/>
          <w:szCs w:val="24"/>
        </w:rPr>
      </w:pPr>
      <w:r w:rsidRPr="00F81040">
        <w:rPr>
          <w:rFonts w:ascii="Times New Roman" w:hAnsi="Times New Roman" w:cs="Times New Roman"/>
          <w:i/>
          <w:sz w:val="24"/>
          <w:szCs w:val="24"/>
        </w:rPr>
        <w:t>noting</w:t>
      </w:r>
    </w:p>
    <w:p w14:paraId="13FB23E2"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i/>
          <w:sz w:val="24"/>
          <w:szCs w:val="24"/>
        </w:rPr>
        <w:t>a)</w:t>
      </w:r>
      <w:r w:rsidRPr="00F81040">
        <w:rPr>
          <w:rFonts w:ascii="Times New Roman" w:hAnsi="Times New Roman" w:cs="Times New Roman"/>
          <w:i/>
          <w:sz w:val="24"/>
          <w:szCs w:val="24"/>
        </w:rPr>
        <w:tab/>
      </w:r>
      <w:r w:rsidRPr="00F81040">
        <w:rPr>
          <w:rFonts w:ascii="Times New Roman" w:hAnsi="Times New Roman" w:cs="Times New Roman"/>
          <w:sz w:val="24"/>
          <w:szCs w:val="24"/>
        </w:rPr>
        <w:t>that Report ITU</w:t>
      </w:r>
      <w:r w:rsidRPr="00F81040">
        <w:rPr>
          <w:rFonts w:ascii="Times New Roman" w:hAnsi="Times New Roman" w:cs="Times New Roman"/>
          <w:sz w:val="24"/>
          <w:szCs w:val="24"/>
        </w:rPr>
        <w:noBreakHyphen/>
        <w:t>R </w:t>
      </w:r>
      <w:proofErr w:type="spellStart"/>
      <w:r w:rsidRPr="00F81040">
        <w:rPr>
          <w:rFonts w:ascii="Times New Roman" w:hAnsi="Times New Roman" w:cs="Times New Roman"/>
          <w:sz w:val="24"/>
          <w:szCs w:val="24"/>
        </w:rPr>
        <w:t>M.2442</w:t>
      </w:r>
      <w:proofErr w:type="spellEnd"/>
      <w:r w:rsidRPr="00F81040">
        <w:rPr>
          <w:rFonts w:ascii="Times New Roman" w:hAnsi="Times New Roman" w:cs="Times New Roman"/>
          <w:sz w:val="24"/>
          <w:szCs w:val="24"/>
        </w:rPr>
        <w:t xml:space="preserve"> indicates that several particular frequency bands are in common use for train radio applications of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by some </w:t>
      </w:r>
      <w:proofErr w:type="gramStart"/>
      <w:r w:rsidRPr="00F81040">
        <w:rPr>
          <w:rFonts w:ascii="Times New Roman" w:hAnsi="Times New Roman" w:cs="Times New Roman"/>
          <w:sz w:val="24"/>
          <w:szCs w:val="24"/>
        </w:rPr>
        <w:t>administrations;</w:t>
      </w:r>
      <w:proofErr w:type="gramEnd"/>
    </w:p>
    <w:p w14:paraId="249C5AF0" w14:textId="77777777" w:rsidR="00F81040" w:rsidRPr="00F81040" w:rsidRDefault="00F81040" w:rsidP="00F81040">
      <w:pPr>
        <w:rPr>
          <w:rFonts w:ascii="Times New Roman" w:hAnsi="Times New Roman" w:cs="Times New Roman"/>
          <w:i/>
          <w:sz w:val="24"/>
          <w:szCs w:val="24"/>
        </w:rPr>
      </w:pPr>
      <w:r w:rsidRPr="00F81040">
        <w:rPr>
          <w:rFonts w:ascii="Times New Roman" w:hAnsi="Times New Roman" w:cs="Times New Roman"/>
          <w:i/>
          <w:sz w:val="24"/>
          <w:szCs w:val="24"/>
        </w:rPr>
        <w:t>b)</w:t>
      </w:r>
      <w:r w:rsidRPr="00F81040">
        <w:rPr>
          <w:rFonts w:ascii="Times New Roman" w:hAnsi="Times New Roman" w:cs="Times New Roman"/>
          <w:sz w:val="24"/>
          <w:szCs w:val="24"/>
        </w:rPr>
        <w:tab/>
        <w:t xml:space="preserve">that administrations have flexibility to determine how much spectrum to make available for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as well as the conditions for usage at the national level in order to meet their </w:t>
      </w:r>
      <w:proofErr w:type="gramStart"/>
      <w:r w:rsidRPr="00F81040">
        <w:rPr>
          <w:rFonts w:ascii="Times New Roman" w:hAnsi="Times New Roman" w:cs="Times New Roman"/>
          <w:sz w:val="24"/>
          <w:szCs w:val="24"/>
        </w:rPr>
        <w:t>particular national</w:t>
      </w:r>
      <w:proofErr w:type="gramEnd"/>
      <w:r w:rsidRPr="00F81040">
        <w:rPr>
          <w:rFonts w:ascii="Times New Roman" w:hAnsi="Times New Roman" w:cs="Times New Roman"/>
          <w:sz w:val="24"/>
          <w:szCs w:val="24"/>
        </w:rPr>
        <w:t xml:space="preserve"> and/or regional requirements,</w:t>
      </w:r>
    </w:p>
    <w:p w14:paraId="1D5967C1" w14:textId="77777777" w:rsidR="00F81040" w:rsidRPr="00F81040" w:rsidRDefault="00F81040" w:rsidP="00F81040">
      <w:pPr>
        <w:rPr>
          <w:rFonts w:ascii="Times New Roman" w:hAnsi="Times New Roman" w:cs="Times New Roman"/>
          <w:i/>
          <w:sz w:val="24"/>
          <w:szCs w:val="24"/>
        </w:rPr>
      </w:pPr>
      <w:r w:rsidRPr="00F81040">
        <w:rPr>
          <w:rFonts w:ascii="Times New Roman" w:hAnsi="Times New Roman" w:cs="Times New Roman"/>
          <w:i/>
          <w:sz w:val="24"/>
          <w:szCs w:val="24"/>
        </w:rPr>
        <w:t>resolves</w:t>
      </w:r>
    </w:p>
    <w:p w14:paraId="09EE244B" w14:textId="77777777" w:rsidR="00F81040" w:rsidRPr="00F81040" w:rsidRDefault="00F81040" w:rsidP="00F81040">
      <w:pPr>
        <w:rPr>
          <w:rFonts w:ascii="Times New Roman" w:hAnsi="Times New Roman" w:cs="Times New Roman"/>
          <w:iCs/>
          <w:sz w:val="24"/>
          <w:szCs w:val="24"/>
        </w:rPr>
      </w:pPr>
      <w:r w:rsidRPr="00F81040">
        <w:rPr>
          <w:rFonts w:ascii="Times New Roman" w:hAnsi="Times New Roman" w:cs="Times New Roman"/>
          <w:iCs/>
          <w:sz w:val="24"/>
          <w:szCs w:val="24"/>
        </w:rPr>
        <w:t xml:space="preserve">to encourage administrations, when planning for their </w:t>
      </w:r>
      <w:proofErr w:type="spellStart"/>
      <w:r w:rsidRPr="00F81040">
        <w:rPr>
          <w:rFonts w:ascii="Times New Roman" w:hAnsi="Times New Roman" w:cs="Times New Roman"/>
          <w:iCs/>
          <w:sz w:val="24"/>
          <w:szCs w:val="24"/>
        </w:rPr>
        <w:t>RSTT</w:t>
      </w:r>
      <w:proofErr w:type="spellEnd"/>
      <w:r w:rsidRPr="00F81040">
        <w:rPr>
          <w:rFonts w:ascii="Times New Roman" w:hAnsi="Times New Roman" w:cs="Times New Roman"/>
          <w:iCs/>
          <w:sz w:val="24"/>
          <w:szCs w:val="24"/>
        </w:rPr>
        <w:t xml:space="preserve">, to consider the study results as per </w:t>
      </w:r>
      <w:r w:rsidRPr="00F81040">
        <w:rPr>
          <w:rFonts w:ascii="Times New Roman" w:hAnsi="Times New Roman" w:cs="Times New Roman"/>
          <w:i/>
          <w:iCs/>
          <w:sz w:val="24"/>
          <w:szCs w:val="24"/>
        </w:rPr>
        <w:t>invites the ITU Radiocommunication Sector </w:t>
      </w:r>
      <w:r w:rsidRPr="00F81040">
        <w:rPr>
          <w:rFonts w:ascii="Times New Roman" w:hAnsi="Times New Roman" w:cs="Times New Roman"/>
          <w:iCs/>
          <w:sz w:val="24"/>
          <w:szCs w:val="24"/>
        </w:rPr>
        <w:t>1</w:t>
      </w:r>
      <w:r w:rsidRPr="00F81040">
        <w:rPr>
          <w:rFonts w:ascii="Times New Roman" w:hAnsi="Times New Roman" w:cs="Times New Roman"/>
          <w:i/>
          <w:iCs/>
          <w:sz w:val="24"/>
          <w:szCs w:val="24"/>
        </w:rPr>
        <w:t xml:space="preserve">, </w:t>
      </w:r>
      <w:r w:rsidRPr="00F81040">
        <w:rPr>
          <w:rFonts w:ascii="Times New Roman" w:hAnsi="Times New Roman" w:cs="Times New Roman"/>
          <w:iCs/>
          <w:sz w:val="24"/>
          <w:szCs w:val="24"/>
        </w:rPr>
        <w:t>as well as other relevant ITU</w:t>
      </w:r>
      <w:r w:rsidRPr="00F81040">
        <w:rPr>
          <w:rFonts w:ascii="Times New Roman" w:hAnsi="Times New Roman" w:cs="Times New Roman"/>
          <w:iCs/>
          <w:sz w:val="24"/>
          <w:szCs w:val="24"/>
        </w:rPr>
        <w:noBreakHyphen/>
        <w:t>R Recommendations/Reports, with a view to</w:t>
      </w:r>
      <w:r w:rsidRPr="00F81040">
        <w:rPr>
          <w:rFonts w:ascii="Times New Roman" w:hAnsi="Times New Roman" w:cs="Times New Roman"/>
          <w:sz w:val="24"/>
          <w:szCs w:val="24"/>
        </w:rPr>
        <w:t xml:space="preserve"> </w:t>
      </w:r>
      <w:r w:rsidRPr="00F81040">
        <w:rPr>
          <w:rFonts w:ascii="Times New Roman" w:hAnsi="Times New Roman" w:cs="Times New Roman"/>
          <w:iCs/>
          <w:sz w:val="24"/>
          <w:szCs w:val="24"/>
        </w:rPr>
        <w:t xml:space="preserve">facilitating spectrum harmonization for </w:t>
      </w:r>
      <w:proofErr w:type="spellStart"/>
      <w:r w:rsidRPr="00F81040">
        <w:rPr>
          <w:rFonts w:ascii="Times New Roman" w:hAnsi="Times New Roman" w:cs="Times New Roman"/>
          <w:iCs/>
          <w:sz w:val="24"/>
          <w:szCs w:val="24"/>
        </w:rPr>
        <w:t>RSTT</w:t>
      </w:r>
      <w:proofErr w:type="spellEnd"/>
      <w:r w:rsidRPr="00F81040">
        <w:rPr>
          <w:rFonts w:ascii="Times New Roman" w:hAnsi="Times New Roman" w:cs="Times New Roman"/>
          <w:iCs/>
          <w:sz w:val="24"/>
          <w:szCs w:val="24"/>
        </w:rPr>
        <w:t xml:space="preserve">, </w:t>
      </w:r>
      <w:proofErr w:type="gramStart"/>
      <w:r w:rsidRPr="00F81040">
        <w:rPr>
          <w:rFonts w:ascii="Times New Roman" w:hAnsi="Times New Roman" w:cs="Times New Roman"/>
          <w:iCs/>
          <w:sz w:val="24"/>
          <w:szCs w:val="24"/>
        </w:rPr>
        <w:t>in particular for</w:t>
      </w:r>
      <w:proofErr w:type="gramEnd"/>
      <w:r w:rsidRPr="00F81040">
        <w:rPr>
          <w:rFonts w:ascii="Times New Roman" w:hAnsi="Times New Roman" w:cs="Times New Roman"/>
          <w:iCs/>
          <w:sz w:val="24"/>
          <w:szCs w:val="24"/>
        </w:rPr>
        <w:t xml:space="preserve"> train radio applications,</w:t>
      </w:r>
    </w:p>
    <w:p w14:paraId="0FF3082C" w14:textId="77777777" w:rsidR="00F81040" w:rsidRPr="00F81040" w:rsidRDefault="00F81040" w:rsidP="00F81040">
      <w:pPr>
        <w:rPr>
          <w:rFonts w:ascii="Times New Roman" w:hAnsi="Times New Roman" w:cs="Times New Roman"/>
          <w:i/>
          <w:iCs/>
          <w:sz w:val="24"/>
          <w:szCs w:val="24"/>
        </w:rPr>
      </w:pPr>
      <w:r w:rsidRPr="00F81040">
        <w:rPr>
          <w:rFonts w:ascii="Times New Roman" w:hAnsi="Times New Roman" w:cs="Times New Roman"/>
          <w:i/>
          <w:sz w:val="24"/>
          <w:szCs w:val="24"/>
        </w:rPr>
        <w:t>invites the ITU Radiocommunication Sector</w:t>
      </w:r>
    </w:p>
    <w:p w14:paraId="798D38ED" w14:textId="77777777" w:rsidR="00F81040" w:rsidRPr="00F81040" w:rsidRDefault="00F81040" w:rsidP="00F81040">
      <w:pPr>
        <w:rPr>
          <w:rFonts w:ascii="Times New Roman" w:hAnsi="Times New Roman" w:cs="Times New Roman"/>
          <w:iCs/>
          <w:sz w:val="24"/>
          <w:szCs w:val="24"/>
        </w:rPr>
      </w:pPr>
      <w:r w:rsidRPr="00F81040">
        <w:rPr>
          <w:rFonts w:ascii="Times New Roman" w:hAnsi="Times New Roman" w:cs="Times New Roman"/>
          <w:iCs/>
          <w:sz w:val="24"/>
          <w:szCs w:val="24"/>
        </w:rPr>
        <w:t>1</w:t>
      </w:r>
      <w:r w:rsidRPr="00F81040">
        <w:rPr>
          <w:rFonts w:ascii="Times New Roman" w:hAnsi="Times New Roman" w:cs="Times New Roman"/>
          <w:iCs/>
          <w:sz w:val="24"/>
          <w:szCs w:val="24"/>
        </w:rPr>
        <w:tab/>
        <w:t>to continue development of the ITU</w:t>
      </w:r>
      <w:r w:rsidRPr="00F81040">
        <w:rPr>
          <w:rFonts w:ascii="Times New Roman" w:hAnsi="Times New Roman" w:cs="Times New Roman"/>
          <w:iCs/>
          <w:sz w:val="24"/>
          <w:szCs w:val="24"/>
        </w:rPr>
        <w:noBreakHyphen/>
        <w:t xml:space="preserve">R Recommendation referred in </w:t>
      </w:r>
      <w:r w:rsidRPr="00F81040">
        <w:rPr>
          <w:rFonts w:ascii="Times New Roman" w:hAnsi="Times New Roman" w:cs="Times New Roman"/>
          <w:i/>
          <w:sz w:val="24"/>
          <w:szCs w:val="24"/>
        </w:rPr>
        <w:t>recognizing e)</w:t>
      </w:r>
      <w:r w:rsidRPr="00F81040">
        <w:rPr>
          <w:rFonts w:ascii="Times New Roman" w:hAnsi="Times New Roman" w:cs="Times New Roman"/>
          <w:iCs/>
          <w:sz w:val="24"/>
          <w:szCs w:val="24"/>
        </w:rPr>
        <w:t xml:space="preserve"> addressing spectrum harmonization for </w:t>
      </w:r>
      <w:proofErr w:type="spellStart"/>
      <w:r w:rsidRPr="00F81040">
        <w:rPr>
          <w:rFonts w:ascii="Times New Roman" w:hAnsi="Times New Roman" w:cs="Times New Roman"/>
          <w:iCs/>
          <w:sz w:val="24"/>
          <w:szCs w:val="24"/>
        </w:rPr>
        <w:t>RSTT</w:t>
      </w:r>
      <w:proofErr w:type="spellEnd"/>
      <w:r w:rsidRPr="00F81040">
        <w:rPr>
          <w:rFonts w:ascii="Times New Roman" w:hAnsi="Times New Roman" w:cs="Times New Roman"/>
          <w:iCs/>
          <w:sz w:val="24"/>
          <w:szCs w:val="24"/>
        </w:rPr>
        <w:t xml:space="preserve"> in a timely </w:t>
      </w:r>
      <w:proofErr w:type="gramStart"/>
      <w:r w:rsidRPr="00F81040">
        <w:rPr>
          <w:rFonts w:ascii="Times New Roman" w:hAnsi="Times New Roman" w:cs="Times New Roman"/>
          <w:iCs/>
          <w:sz w:val="24"/>
          <w:szCs w:val="24"/>
        </w:rPr>
        <w:t>manner;</w:t>
      </w:r>
      <w:proofErr w:type="gramEnd"/>
    </w:p>
    <w:p w14:paraId="39CDDE19"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sz w:val="24"/>
          <w:szCs w:val="24"/>
        </w:rPr>
        <w:t>2</w:t>
      </w:r>
      <w:r w:rsidRPr="00F81040">
        <w:rPr>
          <w:rFonts w:ascii="Times New Roman" w:hAnsi="Times New Roman" w:cs="Times New Roman"/>
          <w:sz w:val="24"/>
          <w:szCs w:val="24"/>
        </w:rPr>
        <w:tab/>
        <w:t>to further develop and update ITU</w:t>
      </w:r>
      <w:r w:rsidRPr="00F81040">
        <w:rPr>
          <w:rFonts w:ascii="Times New Roman" w:hAnsi="Times New Roman" w:cs="Times New Roman"/>
          <w:sz w:val="24"/>
          <w:szCs w:val="24"/>
        </w:rPr>
        <w:noBreakHyphen/>
        <w:t xml:space="preserve">R Recommendations/Reports concerning the technical and operational implementation of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as appropriate,</w:t>
      </w:r>
    </w:p>
    <w:p w14:paraId="29CE449E" w14:textId="77777777" w:rsidR="00F81040" w:rsidRPr="00F81040" w:rsidRDefault="00F81040" w:rsidP="00F81040">
      <w:pPr>
        <w:rPr>
          <w:rFonts w:ascii="Times New Roman" w:hAnsi="Times New Roman" w:cs="Times New Roman"/>
          <w:i/>
          <w:sz w:val="24"/>
          <w:szCs w:val="24"/>
        </w:rPr>
      </w:pPr>
      <w:r w:rsidRPr="00F81040">
        <w:rPr>
          <w:rFonts w:ascii="Times New Roman" w:hAnsi="Times New Roman" w:cs="Times New Roman"/>
          <w:i/>
          <w:sz w:val="24"/>
          <w:szCs w:val="24"/>
        </w:rPr>
        <w:br w:type="page"/>
      </w:r>
    </w:p>
    <w:p w14:paraId="692B2B93" w14:textId="77777777" w:rsidR="00F81040" w:rsidRPr="00F81040" w:rsidRDefault="00F81040" w:rsidP="00F81040">
      <w:pPr>
        <w:rPr>
          <w:rFonts w:ascii="Times New Roman" w:hAnsi="Times New Roman" w:cs="Times New Roman"/>
          <w:i/>
          <w:sz w:val="24"/>
          <w:szCs w:val="24"/>
        </w:rPr>
      </w:pPr>
      <w:r w:rsidRPr="00F81040">
        <w:rPr>
          <w:rFonts w:ascii="Times New Roman" w:hAnsi="Times New Roman" w:cs="Times New Roman"/>
          <w:i/>
          <w:sz w:val="24"/>
          <w:szCs w:val="24"/>
        </w:rPr>
        <w:lastRenderedPageBreak/>
        <w:t>instructs the Director of the Radiocommunication Bureau</w:t>
      </w:r>
    </w:p>
    <w:p w14:paraId="38339FDD" w14:textId="77777777" w:rsidR="00F81040" w:rsidRPr="00F81040" w:rsidRDefault="00F81040" w:rsidP="00F81040">
      <w:pPr>
        <w:rPr>
          <w:rFonts w:ascii="Times New Roman" w:hAnsi="Times New Roman" w:cs="Times New Roman"/>
          <w:i/>
          <w:sz w:val="24"/>
          <w:szCs w:val="24"/>
        </w:rPr>
      </w:pPr>
      <w:r w:rsidRPr="00F81040">
        <w:rPr>
          <w:rFonts w:ascii="Times New Roman" w:hAnsi="Times New Roman" w:cs="Times New Roman"/>
          <w:sz w:val="24"/>
          <w:szCs w:val="24"/>
        </w:rPr>
        <w:t xml:space="preserve">to support administrations in their work towards the harmonization of spectrum for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 xml:space="preserve"> pursuant to </w:t>
      </w:r>
      <w:r w:rsidRPr="00F81040">
        <w:rPr>
          <w:rFonts w:ascii="Times New Roman" w:hAnsi="Times New Roman" w:cs="Times New Roman"/>
          <w:i/>
          <w:sz w:val="24"/>
          <w:szCs w:val="24"/>
        </w:rPr>
        <w:t xml:space="preserve">resolves </w:t>
      </w:r>
      <w:r w:rsidRPr="00F81040">
        <w:rPr>
          <w:rFonts w:ascii="Times New Roman" w:hAnsi="Times New Roman" w:cs="Times New Roman"/>
          <w:sz w:val="24"/>
          <w:szCs w:val="24"/>
        </w:rPr>
        <w:t>above,</w:t>
      </w:r>
    </w:p>
    <w:p w14:paraId="2F88A59F" w14:textId="77777777" w:rsidR="00F81040" w:rsidRPr="00F81040" w:rsidRDefault="00F81040" w:rsidP="00F81040">
      <w:pPr>
        <w:rPr>
          <w:rFonts w:ascii="Times New Roman" w:hAnsi="Times New Roman" w:cs="Times New Roman"/>
          <w:i/>
          <w:sz w:val="24"/>
          <w:szCs w:val="24"/>
        </w:rPr>
      </w:pPr>
      <w:r w:rsidRPr="00F81040">
        <w:rPr>
          <w:rFonts w:ascii="Times New Roman" w:hAnsi="Times New Roman" w:cs="Times New Roman"/>
          <w:i/>
          <w:sz w:val="24"/>
          <w:szCs w:val="24"/>
        </w:rPr>
        <w:t>invites administrations</w:t>
      </w:r>
    </w:p>
    <w:p w14:paraId="2846916A"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sz w:val="24"/>
          <w:szCs w:val="24"/>
        </w:rPr>
        <w:t>to encourage railway agencies and organizations to utilize relevant ITU</w:t>
      </w:r>
      <w:r w:rsidRPr="00F81040">
        <w:rPr>
          <w:rFonts w:ascii="Times New Roman" w:hAnsi="Times New Roman" w:cs="Times New Roman"/>
          <w:sz w:val="24"/>
          <w:szCs w:val="24"/>
        </w:rPr>
        <w:noBreakHyphen/>
        <w:t xml:space="preserve">R publications in implementing technologies and systems supporting </w:t>
      </w:r>
      <w:proofErr w:type="spellStart"/>
      <w:r w:rsidRPr="00F81040">
        <w:rPr>
          <w:rFonts w:ascii="Times New Roman" w:hAnsi="Times New Roman" w:cs="Times New Roman"/>
          <w:sz w:val="24"/>
          <w:szCs w:val="24"/>
        </w:rPr>
        <w:t>RSTT</w:t>
      </w:r>
      <w:proofErr w:type="spellEnd"/>
      <w:r w:rsidRPr="00F81040">
        <w:rPr>
          <w:rFonts w:ascii="Times New Roman" w:hAnsi="Times New Roman" w:cs="Times New Roman"/>
          <w:sz w:val="24"/>
          <w:szCs w:val="24"/>
        </w:rPr>
        <w:t>,</w:t>
      </w:r>
    </w:p>
    <w:p w14:paraId="36456261" w14:textId="77777777" w:rsidR="00F81040" w:rsidRPr="00F81040" w:rsidRDefault="00F81040" w:rsidP="00F81040">
      <w:pPr>
        <w:rPr>
          <w:rFonts w:ascii="Times New Roman" w:hAnsi="Times New Roman" w:cs="Times New Roman"/>
          <w:i/>
          <w:sz w:val="24"/>
          <w:szCs w:val="24"/>
        </w:rPr>
      </w:pPr>
      <w:r w:rsidRPr="00F81040">
        <w:rPr>
          <w:rFonts w:ascii="Times New Roman" w:hAnsi="Times New Roman" w:cs="Times New Roman"/>
          <w:i/>
          <w:sz w:val="24"/>
          <w:szCs w:val="24"/>
        </w:rPr>
        <w:t>invites Member States, Sector Members, Associates and Academia</w:t>
      </w:r>
    </w:p>
    <w:p w14:paraId="1EDBF909"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sz w:val="24"/>
          <w:szCs w:val="24"/>
        </w:rPr>
        <w:t>to participate actively in the study by submitting contributions to ITU</w:t>
      </w:r>
      <w:r w:rsidRPr="00F81040">
        <w:rPr>
          <w:rFonts w:ascii="Times New Roman" w:hAnsi="Times New Roman" w:cs="Times New Roman"/>
          <w:sz w:val="24"/>
          <w:szCs w:val="24"/>
        </w:rPr>
        <w:noBreakHyphen/>
        <w:t>R,</w:t>
      </w:r>
    </w:p>
    <w:p w14:paraId="77ED80EB" w14:textId="77777777" w:rsidR="00F81040" w:rsidRPr="00F81040" w:rsidRDefault="00F81040" w:rsidP="00F81040">
      <w:pPr>
        <w:rPr>
          <w:rFonts w:ascii="Times New Roman" w:hAnsi="Times New Roman" w:cs="Times New Roman"/>
          <w:i/>
          <w:sz w:val="24"/>
          <w:szCs w:val="24"/>
        </w:rPr>
      </w:pPr>
      <w:r w:rsidRPr="00F81040">
        <w:rPr>
          <w:rFonts w:ascii="Times New Roman" w:hAnsi="Times New Roman" w:cs="Times New Roman"/>
          <w:i/>
          <w:sz w:val="24"/>
          <w:szCs w:val="24"/>
        </w:rPr>
        <w:t>instructs the Secretary-General</w:t>
      </w:r>
    </w:p>
    <w:p w14:paraId="6D77AF7B" w14:textId="77777777" w:rsidR="00F81040" w:rsidRPr="00F81040" w:rsidRDefault="00F81040" w:rsidP="00F81040">
      <w:pPr>
        <w:rPr>
          <w:rFonts w:ascii="Times New Roman" w:hAnsi="Times New Roman" w:cs="Times New Roman"/>
          <w:sz w:val="24"/>
          <w:szCs w:val="24"/>
        </w:rPr>
      </w:pPr>
      <w:r w:rsidRPr="00F81040">
        <w:rPr>
          <w:rFonts w:ascii="Times New Roman" w:hAnsi="Times New Roman" w:cs="Times New Roman"/>
          <w:sz w:val="24"/>
          <w:szCs w:val="24"/>
        </w:rPr>
        <w:t xml:space="preserve">to bring this Resolution to the attention of </w:t>
      </w:r>
      <w:proofErr w:type="spellStart"/>
      <w:r w:rsidRPr="00F81040">
        <w:rPr>
          <w:rFonts w:ascii="Times New Roman" w:hAnsi="Times New Roman" w:cs="Times New Roman"/>
          <w:sz w:val="24"/>
          <w:szCs w:val="24"/>
        </w:rPr>
        <w:t>UIC</w:t>
      </w:r>
      <w:proofErr w:type="spellEnd"/>
      <w:r w:rsidRPr="00F81040">
        <w:rPr>
          <w:rFonts w:ascii="Times New Roman" w:hAnsi="Times New Roman" w:cs="Times New Roman"/>
          <w:sz w:val="24"/>
          <w:szCs w:val="24"/>
        </w:rPr>
        <w:t xml:space="preserve">, </w:t>
      </w:r>
      <w:proofErr w:type="spellStart"/>
      <w:r w:rsidRPr="00F81040">
        <w:rPr>
          <w:rFonts w:ascii="Times New Roman" w:hAnsi="Times New Roman" w:cs="Times New Roman"/>
          <w:sz w:val="24"/>
          <w:szCs w:val="24"/>
        </w:rPr>
        <w:t>3GPP</w:t>
      </w:r>
      <w:proofErr w:type="spellEnd"/>
      <w:r w:rsidRPr="00F81040">
        <w:rPr>
          <w:rFonts w:ascii="Times New Roman" w:hAnsi="Times New Roman" w:cs="Times New Roman"/>
          <w:sz w:val="24"/>
          <w:szCs w:val="24"/>
        </w:rPr>
        <w:t xml:space="preserve"> and other relevant international and regional organizations.</w:t>
      </w:r>
    </w:p>
    <w:p w14:paraId="2393E21E" w14:textId="77777777" w:rsidR="00F81040" w:rsidRPr="00F81040" w:rsidRDefault="00F81040" w:rsidP="00F81040">
      <w:pPr>
        <w:rPr>
          <w:rFonts w:ascii="Times New Roman" w:hAnsi="Times New Roman" w:cs="Times New Roman"/>
          <w:sz w:val="24"/>
          <w:szCs w:val="24"/>
        </w:rPr>
      </w:pPr>
    </w:p>
    <w:p w14:paraId="7B566A0B" w14:textId="7E4FB041" w:rsidR="00F81040" w:rsidRPr="00F81040" w:rsidRDefault="00F81040" w:rsidP="00F81040">
      <w:pPr>
        <w:jc w:val="center"/>
        <w:rPr>
          <w:rFonts w:ascii="Times New Roman" w:hAnsi="Times New Roman" w:cs="Times New Roman"/>
          <w:sz w:val="24"/>
          <w:szCs w:val="24"/>
        </w:rPr>
      </w:pPr>
      <w:r>
        <w:rPr>
          <w:rFonts w:ascii="Times New Roman" w:hAnsi="Times New Roman" w:cs="Times New Roman"/>
          <w:sz w:val="24"/>
          <w:szCs w:val="24"/>
        </w:rPr>
        <w:t>________________</w:t>
      </w:r>
      <w:bookmarkStart w:id="8" w:name="_GoBack"/>
      <w:bookmarkEnd w:id="8"/>
    </w:p>
    <w:p w14:paraId="3D2F1D56" w14:textId="77777777" w:rsidR="001D64CE" w:rsidRPr="00F81040" w:rsidRDefault="001D64CE">
      <w:pPr>
        <w:rPr>
          <w:rFonts w:ascii="Times New Roman" w:hAnsi="Times New Roman" w:cs="Times New Roman"/>
          <w:sz w:val="24"/>
          <w:szCs w:val="24"/>
        </w:rPr>
      </w:pPr>
    </w:p>
    <w:sectPr w:rsidR="001D64CE" w:rsidRPr="00F81040" w:rsidSect="00F81040">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21A8A" w14:textId="77777777" w:rsidR="00F81040" w:rsidRDefault="00F81040" w:rsidP="00F81040">
      <w:pPr>
        <w:spacing w:after="0" w:line="240" w:lineRule="auto"/>
      </w:pPr>
      <w:r>
        <w:separator/>
      </w:r>
    </w:p>
  </w:endnote>
  <w:endnote w:type="continuationSeparator" w:id="0">
    <w:p w14:paraId="042A01D1" w14:textId="77777777" w:rsidR="00F81040" w:rsidRDefault="00F81040" w:rsidP="00F8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138AE" w14:textId="77777777" w:rsidR="00F81040" w:rsidRDefault="00F81040" w:rsidP="00F81040">
      <w:pPr>
        <w:spacing w:after="0" w:line="240" w:lineRule="auto"/>
      </w:pPr>
      <w:r>
        <w:separator/>
      </w:r>
    </w:p>
  </w:footnote>
  <w:footnote w:type="continuationSeparator" w:id="0">
    <w:p w14:paraId="12BDFD98" w14:textId="77777777" w:rsidR="00F81040" w:rsidRDefault="00F81040" w:rsidP="00F8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352810790"/>
      <w:docPartObj>
        <w:docPartGallery w:val="Page Numbers (Top of Page)"/>
        <w:docPartUnique/>
      </w:docPartObj>
    </w:sdtPr>
    <w:sdtEndPr>
      <w:rPr>
        <w:noProof/>
      </w:rPr>
    </w:sdtEndPr>
    <w:sdtContent>
      <w:p w14:paraId="4B07C94A" w14:textId="2A22551F" w:rsidR="00F81040" w:rsidRPr="00F81040" w:rsidRDefault="00F81040">
        <w:pPr>
          <w:pStyle w:val="Header"/>
          <w:jc w:val="center"/>
          <w:rPr>
            <w:rFonts w:ascii="Times New Roman" w:hAnsi="Times New Roman" w:cs="Times New Roman"/>
            <w:sz w:val="18"/>
            <w:szCs w:val="18"/>
          </w:rPr>
        </w:pPr>
        <w:r w:rsidRPr="00F81040">
          <w:rPr>
            <w:rFonts w:ascii="Times New Roman" w:hAnsi="Times New Roman" w:cs="Times New Roman"/>
            <w:sz w:val="18"/>
            <w:szCs w:val="18"/>
          </w:rPr>
          <w:t xml:space="preserve">- </w:t>
        </w:r>
        <w:r w:rsidRPr="00F81040">
          <w:rPr>
            <w:rFonts w:ascii="Times New Roman" w:hAnsi="Times New Roman" w:cs="Times New Roman"/>
            <w:sz w:val="18"/>
            <w:szCs w:val="18"/>
          </w:rPr>
          <w:fldChar w:fldCharType="begin"/>
        </w:r>
        <w:r w:rsidRPr="00F81040">
          <w:rPr>
            <w:rFonts w:ascii="Times New Roman" w:hAnsi="Times New Roman" w:cs="Times New Roman"/>
            <w:sz w:val="18"/>
            <w:szCs w:val="18"/>
          </w:rPr>
          <w:instrText xml:space="preserve"> PAGE   \* MERGEFORMAT </w:instrText>
        </w:r>
        <w:r w:rsidRPr="00F81040">
          <w:rPr>
            <w:rFonts w:ascii="Times New Roman" w:hAnsi="Times New Roman" w:cs="Times New Roman"/>
            <w:sz w:val="18"/>
            <w:szCs w:val="18"/>
          </w:rPr>
          <w:fldChar w:fldCharType="separate"/>
        </w:r>
        <w:r w:rsidRPr="00F81040">
          <w:rPr>
            <w:rFonts w:ascii="Times New Roman" w:hAnsi="Times New Roman" w:cs="Times New Roman"/>
            <w:noProof/>
            <w:sz w:val="18"/>
            <w:szCs w:val="18"/>
          </w:rPr>
          <w:t>2</w:t>
        </w:r>
        <w:r w:rsidRPr="00F81040">
          <w:rPr>
            <w:rFonts w:ascii="Times New Roman" w:hAnsi="Times New Roman" w:cs="Times New Roman"/>
            <w:noProof/>
            <w:sz w:val="18"/>
            <w:szCs w:val="18"/>
          </w:rPr>
          <w:fldChar w:fldCharType="end"/>
        </w:r>
        <w:r w:rsidRPr="00F81040">
          <w:rPr>
            <w:rFonts w:ascii="Times New Roman" w:hAnsi="Times New Roman" w:cs="Times New Roman"/>
            <w:noProof/>
            <w:sz w:val="18"/>
            <w:szCs w:val="18"/>
          </w:rPr>
          <w:t xml:space="preserve"> -</w:t>
        </w:r>
      </w:p>
    </w:sdtContent>
  </w:sdt>
  <w:p w14:paraId="585E5D37" w14:textId="77777777" w:rsidR="00F81040" w:rsidRDefault="00F810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A91"/>
    <w:rsid w:val="0009094F"/>
    <w:rsid w:val="001A6DDF"/>
    <w:rsid w:val="001D64CE"/>
    <w:rsid w:val="00430C74"/>
    <w:rsid w:val="00AB3A91"/>
    <w:rsid w:val="00B643D0"/>
    <w:rsid w:val="00CA65A4"/>
    <w:rsid w:val="00DF2A48"/>
    <w:rsid w:val="00F81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3D75"/>
  <w15:chartTrackingRefBased/>
  <w15:docId w15:val="{194E29D8-A5C0-4FCB-97DC-40EC3A9C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040"/>
  </w:style>
  <w:style w:type="paragraph" w:styleId="Footer">
    <w:name w:val="footer"/>
    <w:basedOn w:val="Normal"/>
    <w:link w:val="FooterChar"/>
    <w:uiPriority w:val="99"/>
    <w:unhideWhenUsed/>
    <w:rsid w:val="00F81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4528</Characters>
  <Application>Microsoft Office Word</Application>
  <DocSecurity>0</DocSecurity>
  <Lines>37</Lines>
  <Paragraphs>10</Paragraphs>
  <ScaleCrop>false</ScaleCrop>
  <Company>ITU</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Viard, Emma</dc:creator>
  <cp:keywords/>
  <dc:description/>
  <cp:lastModifiedBy>Norton Viard, Emma</cp:lastModifiedBy>
  <cp:revision>2</cp:revision>
  <dcterms:created xsi:type="dcterms:W3CDTF">2020-04-01T07:40:00Z</dcterms:created>
  <dcterms:modified xsi:type="dcterms:W3CDTF">2020-04-01T07:42:00Z</dcterms:modified>
</cp:coreProperties>
</file>