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AB35C6" w:rsidP="00AB35C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fr-FR" w:eastAsia="zh-CN"/>
              </w:rPr>
              <w:drawing>
                <wp:inline distT="0" distB="0" distL="0" distR="0" wp14:anchorId="3A221144" wp14:editId="47FD433B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315293" w:rsidP="00EF61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>
              <w:rPr>
                <w:rFonts w:ascii="Verdana" w:hAnsi="Verdana" w:cs="Times New Roman Bold"/>
                <w:b/>
                <w:sz w:val="22"/>
                <w:szCs w:val="22"/>
              </w:rPr>
              <w:t>29th Meeting of Working Party 5D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br/>
              <w:t>Seoul</w:t>
            </w:r>
            <w:r w:rsidRPr="00FB3812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>Korea</w:t>
            </w:r>
            <w:r w:rsidRPr="00FB3812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BB08C9">
              <w:rPr>
                <w:szCs w:val="24"/>
              </w:rPr>
              <w:t xml:space="preserve"> 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>31 January - 7 February 2018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AF400F" w:rsidTr="00876A8A">
        <w:trPr>
          <w:cantSplit/>
        </w:trPr>
        <w:tc>
          <w:tcPr>
            <w:tcW w:w="6487" w:type="dxa"/>
            <w:vMerge w:val="restart"/>
          </w:tcPr>
          <w:p w:rsidR="00DC09DB" w:rsidRDefault="00DC09DB" w:rsidP="00DC09D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bCs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116691">
              <w:rPr>
                <w:rFonts w:ascii="Verdana" w:hAnsi="Verdana"/>
                <w:sz w:val="20"/>
                <w:lang w:val="en-US"/>
              </w:rPr>
              <w:t>Attachment 7.</w:t>
            </w:r>
            <w:r>
              <w:rPr>
                <w:rFonts w:ascii="Verdana" w:hAnsi="Verdana"/>
                <w:sz w:val="20"/>
                <w:lang w:val="en-US"/>
              </w:rPr>
              <w:t>4</w:t>
            </w:r>
            <w:r w:rsidRPr="00116691">
              <w:rPr>
                <w:rFonts w:ascii="Verdana" w:hAnsi="Verdana"/>
                <w:sz w:val="20"/>
                <w:lang w:val="en-US"/>
              </w:rPr>
              <w:t xml:space="preserve"> to Document</w:t>
            </w:r>
            <w:r w:rsidRPr="00116691">
              <w:rPr>
                <w:rFonts w:ascii="Verdana" w:hAnsi="Verdana"/>
                <w:bCs/>
                <w:sz w:val="20"/>
                <w:lang w:val="en-US"/>
              </w:rPr>
              <w:t xml:space="preserve"> 5D/</w:t>
            </w:r>
            <w:r>
              <w:rPr>
                <w:rFonts w:ascii="Verdana" w:hAnsi="Verdana"/>
                <w:bCs/>
                <w:sz w:val="20"/>
                <w:lang w:val="en-US"/>
              </w:rPr>
              <w:t>875</w:t>
            </w:r>
          </w:p>
          <w:p w:rsidR="00AB35C6" w:rsidRPr="00AF400F" w:rsidRDefault="00DC09DB" w:rsidP="00DC09D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413FFA" w:rsidRPr="00AF400F">
              <w:rPr>
                <w:rFonts w:ascii="Verdana" w:hAnsi="Verdana"/>
                <w:sz w:val="20"/>
                <w:lang w:val="fr-CH"/>
              </w:rPr>
              <w:t>Source:</w:t>
            </w:r>
            <w:r w:rsidR="00413FFA" w:rsidRPr="00AF400F">
              <w:rPr>
                <w:rFonts w:ascii="Verdana" w:hAnsi="Verdana"/>
                <w:sz w:val="20"/>
                <w:lang w:val="fr-CH"/>
              </w:rPr>
              <w:tab/>
              <w:t>Document 5D/TEMP/464(Rev.1)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02" w:type="dxa"/>
          </w:tcPr>
          <w:p w:rsidR="000069D4" w:rsidRPr="00AF400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AF400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AB35C6" w:rsidRDefault="00DC09DB" w:rsidP="0031529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14</w:t>
            </w:r>
            <w:r w:rsidR="00AB35C6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315293">
              <w:rPr>
                <w:rFonts w:ascii="Verdana" w:hAnsi="Verdana"/>
                <w:b/>
                <w:sz w:val="20"/>
                <w:lang w:eastAsia="zh-CN"/>
              </w:rPr>
              <w:t>February</w:t>
            </w:r>
            <w:r w:rsidR="00AB35C6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315293">
              <w:rPr>
                <w:rFonts w:ascii="Verdana" w:hAnsi="Verdana"/>
                <w:b/>
                <w:sz w:val="20"/>
                <w:lang w:eastAsia="zh-CN"/>
              </w:rPr>
              <w:t>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AB35C6" w:rsidRDefault="00AB35C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552ED" w:rsidTr="00D046A7">
        <w:trPr>
          <w:cantSplit/>
        </w:trPr>
        <w:tc>
          <w:tcPr>
            <w:tcW w:w="9889" w:type="dxa"/>
            <w:gridSpan w:val="2"/>
          </w:tcPr>
          <w:p w:rsidR="007552ED" w:rsidRDefault="007552ED" w:rsidP="007552E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7552ED" w:rsidTr="00D046A7">
        <w:trPr>
          <w:cantSplit/>
        </w:trPr>
        <w:tc>
          <w:tcPr>
            <w:tcW w:w="9889" w:type="dxa"/>
            <w:gridSpan w:val="2"/>
          </w:tcPr>
          <w:p w:rsidR="0088332C" w:rsidRDefault="007552ED" w:rsidP="007552ED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>
              <w:rPr>
                <w:lang w:val="en-US"/>
              </w:rPr>
              <w:t>LIAISON STATEMENT TO</w:t>
            </w:r>
            <w:r>
              <w:rPr>
                <w:rFonts w:hint="eastAsia"/>
                <w:lang w:val="en-US" w:eastAsia="zh-CN"/>
              </w:rPr>
              <w:t xml:space="preserve"> IMT-2020 proponents </w:t>
            </w:r>
            <w:r>
              <w:rPr>
                <w:lang w:val="en-US" w:eastAsia="zh-CN"/>
              </w:rPr>
              <w:br/>
              <w:t>‘</w:t>
            </w:r>
            <w:r>
              <w:rPr>
                <w:rFonts w:hint="eastAsia"/>
                <w:lang w:val="en-US" w:eastAsia="zh-CN"/>
              </w:rPr>
              <w:t>3GPP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Korea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China</w:t>
            </w:r>
            <w:r>
              <w:rPr>
                <w:lang w:val="en-US" w:eastAsia="zh-CN"/>
              </w:rPr>
              <w:t>’</w:t>
            </w:r>
          </w:p>
          <w:p w:rsidR="007552ED" w:rsidRDefault="0088332C" w:rsidP="007552ED">
            <w:pPr>
              <w:pStyle w:val="Title1"/>
              <w:rPr>
                <w:lang w:eastAsia="zh-CN"/>
              </w:rPr>
            </w:pPr>
            <w:r>
              <w:rPr>
                <w:lang w:val="en-US" w:eastAsia="zh-CN"/>
              </w:rPr>
              <w:t>COPY FOR INFORMATION TO EXTERNAL ORGANIZATIONS</w:t>
            </w:r>
            <w:r w:rsidR="007552ED" w:rsidRPr="00AE212D">
              <w:rPr>
                <w:rStyle w:val="FootnoteReference"/>
              </w:rPr>
              <w:footnoteReference w:id="1"/>
            </w:r>
          </w:p>
        </w:tc>
      </w:tr>
      <w:tr w:rsidR="007552ED" w:rsidTr="00D046A7">
        <w:trPr>
          <w:cantSplit/>
        </w:trPr>
        <w:tc>
          <w:tcPr>
            <w:tcW w:w="9889" w:type="dxa"/>
            <w:gridSpan w:val="2"/>
          </w:tcPr>
          <w:p w:rsidR="007552ED" w:rsidRDefault="007552ED" w:rsidP="007552ED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val="en-US" w:eastAsia="zh-CN"/>
              </w:rPr>
              <w:t xml:space="preserve">Confirmation of </w:t>
            </w:r>
            <w:r>
              <w:rPr>
                <w:lang w:val="en-US" w:eastAsia="zh-CN"/>
              </w:rPr>
              <w:t>receipt of</w:t>
            </w:r>
            <w:r>
              <w:rPr>
                <w:rFonts w:hint="eastAsia"/>
                <w:lang w:val="en-US" w:eastAsia="zh-CN"/>
              </w:rPr>
              <w:t xml:space="preserve"> initial </w:t>
            </w:r>
            <w:r>
              <w:rPr>
                <w:lang w:val="en-US" w:eastAsia="zh-CN"/>
              </w:rPr>
              <w:t>description</w:t>
            </w:r>
            <w:r>
              <w:rPr>
                <w:rFonts w:hint="eastAsia"/>
                <w:lang w:val="en-US" w:eastAsia="zh-CN"/>
              </w:rPr>
              <w:t xml:space="preserve"> templates</w:t>
            </w:r>
            <w:r>
              <w:rPr>
                <w:lang w:val="en-US" w:eastAsia="zh-CN"/>
              </w:rPr>
              <w:t xml:space="preserve"> related to p</w:t>
            </w:r>
            <w:r w:rsidRPr="00AF474B">
              <w:rPr>
                <w:lang w:val="en-US" w:eastAsia="zh-CN"/>
              </w:rPr>
              <w:t xml:space="preserve">roposals for the terrestrial components of the radio interface(s) for IMT-2020 </w:t>
            </w:r>
          </w:p>
        </w:tc>
      </w:tr>
    </w:tbl>
    <w:p w:rsidR="007552ED" w:rsidRDefault="007552ED" w:rsidP="007552ED">
      <w:pPr>
        <w:pStyle w:val="Normalaftertitle"/>
        <w:rPr>
          <w:rFonts w:asciiTheme="majorBidi" w:hAnsiTheme="majorBidi" w:cstheme="majorBidi"/>
          <w:lang w:eastAsia="zh-CN"/>
        </w:rPr>
      </w:pPr>
      <w:bookmarkStart w:id="8" w:name="dbreak"/>
      <w:bookmarkEnd w:id="7"/>
      <w:bookmarkEnd w:id="8"/>
      <w:r>
        <w:rPr>
          <w:rFonts w:asciiTheme="majorBidi" w:hAnsiTheme="majorBidi" w:cstheme="majorBidi" w:hint="eastAsia"/>
          <w:lang w:eastAsia="zh-CN"/>
        </w:rPr>
        <w:t xml:space="preserve">WP 5D would like to thank 3GPP, Korea and China </w:t>
      </w:r>
      <w:r>
        <w:rPr>
          <w:rFonts w:asciiTheme="majorBidi" w:hAnsiTheme="majorBidi" w:cstheme="majorBidi"/>
          <w:lang w:eastAsia="zh-CN"/>
        </w:rPr>
        <w:t>on having provided</w:t>
      </w:r>
      <w:r>
        <w:rPr>
          <w:rFonts w:asciiTheme="majorBidi" w:hAnsiTheme="majorBidi" w:cstheme="majorBidi" w:hint="eastAsia"/>
          <w:lang w:eastAsia="zh-CN"/>
        </w:rPr>
        <w:t xml:space="preserve"> the initial description </w:t>
      </w:r>
      <w:r>
        <w:rPr>
          <w:rFonts w:asciiTheme="majorBidi" w:hAnsiTheme="majorBidi" w:cstheme="majorBidi"/>
          <w:lang w:eastAsia="zh-CN"/>
        </w:rPr>
        <w:t>template</w:t>
      </w:r>
      <w:r>
        <w:rPr>
          <w:rFonts w:asciiTheme="majorBidi" w:hAnsiTheme="majorBidi" w:cstheme="majorBidi" w:hint="eastAsia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of</w:t>
      </w:r>
      <w:r>
        <w:rPr>
          <w:rFonts w:asciiTheme="majorBidi" w:hAnsiTheme="majorBidi" w:cstheme="majorBidi" w:hint="eastAsia"/>
          <w:lang w:eastAsia="zh-CN"/>
        </w:rPr>
        <w:t xml:space="preserve"> their proposals on candidate IMT-2020 </w:t>
      </w:r>
      <w:r w:rsidRPr="008065F4">
        <w:rPr>
          <w:rFonts w:asciiTheme="majorBidi" w:hAnsiTheme="majorBidi" w:cstheme="majorBidi"/>
          <w:lang w:eastAsia="zh-CN"/>
        </w:rPr>
        <w:t xml:space="preserve">terrestrial </w:t>
      </w:r>
      <w:r>
        <w:rPr>
          <w:rFonts w:asciiTheme="majorBidi" w:hAnsiTheme="majorBidi" w:cstheme="majorBidi" w:hint="eastAsia"/>
          <w:lang w:eastAsia="zh-CN"/>
        </w:rPr>
        <w:t xml:space="preserve">radio interface(s). WP 5D reviewed these </w:t>
      </w:r>
      <w:r>
        <w:rPr>
          <w:rFonts w:asciiTheme="majorBidi" w:hAnsiTheme="majorBidi" w:cstheme="majorBidi"/>
          <w:lang w:eastAsia="zh-CN"/>
        </w:rPr>
        <w:t>templates</w:t>
      </w:r>
      <w:r>
        <w:rPr>
          <w:rFonts w:asciiTheme="majorBidi" w:hAnsiTheme="majorBidi" w:cstheme="majorBidi" w:hint="eastAsia"/>
          <w:lang w:eastAsia="zh-CN"/>
        </w:rPr>
        <w:t xml:space="preserve"> and informed the independent evaluation groups o</w:t>
      </w:r>
      <w:r>
        <w:rPr>
          <w:rFonts w:asciiTheme="majorBidi" w:hAnsiTheme="majorBidi" w:cstheme="majorBidi"/>
          <w:lang w:eastAsia="zh-CN"/>
        </w:rPr>
        <w:t>f</w:t>
      </w:r>
      <w:r>
        <w:rPr>
          <w:rFonts w:asciiTheme="majorBidi" w:hAnsiTheme="majorBidi" w:cstheme="majorBidi" w:hint="eastAsia"/>
          <w:lang w:eastAsia="zh-CN"/>
        </w:rPr>
        <w:t xml:space="preserve"> the availability of </w:t>
      </w:r>
      <w:r>
        <w:rPr>
          <w:rFonts w:asciiTheme="majorBidi" w:hAnsiTheme="majorBidi" w:cstheme="majorBidi"/>
          <w:lang w:eastAsia="zh-CN"/>
        </w:rPr>
        <w:t>this</w:t>
      </w:r>
      <w:r>
        <w:rPr>
          <w:rFonts w:asciiTheme="majorBidi" w:hAnsiTheme="majorBidi" w:cstheme="majorBidi" w:hint="eastAsia"/>
          <w:lang w:eastAsia="zh-CN"/>
        </w:rPr>
        <w:t xml:space="preserve"> information.</w:t>
      </w:r>
    </w:p>
    <w:p w:rsidR="007552ED" w:rsidRDefault="007552ED" w:rsidP="007552ED">
      <w:pPr>
        <w:rPr>
          <w:lang w:eastAsia="zh-CN"/>
        </w:rPr>
      </w:pPr>
      <w:r>
        <w:rPr>
          <w:rFonts w:hint="eastAsia"/>
          <w:lang w:eastAsia="zh-CN"/>
        </w:rPr>
        <w:t xml:space="preserve">Correspondingly, Documents </w:t>
      </w:r>
      <w:hyperlink r:id="rId10" w:history="1">
        <w:r w:rsidRPr="00413FFA">
          <w:rPr>
            <w:rStyle w:val="Hyperlink"/>
            <w:rFonts w:ascii="Times New Roman" w:hAnsi="Times New Roman" w:hint="eastAsia"/>
            <w:lang w:eastAsia="zh-CN"/>
          </w:rPr>
          <w:t>IMT-2020/3</w:t>
        </w:r>
      </w:hyperlink>
      <w:r>
        <w:rPr>
          <w:rFonts w:hint="eastAsia"/>
          <w:lang w:eastAsia="zh-CN"/>
        </w:rPr>
        <w:t xml:space="preserve">, </w:t>
      </w:r>
      <w:hyperlink r:id="rId11" w:history="1">
        <w:r w:rsidRPr="00413FFA">
          <w:rPr>
            <w:rStyle w:val="Hyperlink"/>
            <w:rFonts w:ascii="Times New Roman" w:hAnsi="Times New Roman" w:hint="eastAsia"/>
            <w:lang w:eastAsia="zh-CN"/>
          </w:rPr>
          <w:t>IMT-2020/4</w:t>
        </w:r>
      </w:hyperlink>
      <w:r>
        <w:rPr>
          <w:rFonts w:hint="eastAsia"/>
          <w:lang w:eastAsia="zh-CN"/>
        </w:rPr>
        <w:t xml:space="preserve">, and </w:t>
      </w:r>
      <w:hyperlink r:id="rId12" w:history="1">
        <w:r w:rsidRPr="00413FFA">
          <w:rPr>
            <w:rStyle w:val="Hyperlink"/>
            <w:rFonts w:ascii="Times New Roman" w:hAnsi="Times New Roman" w:hint="eastAsia"/>
            <w:lang w:eastAsia="zh-CN"/>
          </w:rPr>
          <w:t>IMT-2020/5</w:t>
        </w:r>
      </w:hyperlink>
      <w:r>
        <w:rPr>
          <w:rFonts w:hint="eastAsia"/>
          <w:lang w:eastAsia="zh-CN"/>
        </w:rPr>
        <w:t xml:space="preserve"> </w:t>
      </w:r>
      <w:r>
        <w:rPr>
          <w:lang w:eastAsia="zh-CN"/>
        </w:rPr>
        <w:t>were</w:t>
      </w:r>
      <w:r>
        <w:rPr>
          <w:rFonts w:hint="eastAsia"/>
          <w:lang w:eastAsia="zh-CN"/>
        </w:rPr>
        <w:t xml:space="preserve"> created to record the input materials received from </w:t>
      </w:r>
      <w:r>
        <w:rPr>
          <w:lang w:eastAsia="zh-CN"/>
        </w:rPr>
        <w:t xml:space="preserve">these </w:t>
      </w:r>
      <w:r>
        <w:rPr>
          <w:rFonts w:hint="eastAsia"/>
          <w:lang w:eastAsia="zh-CN"/>
        </w:rPr>
        <w:t>proponent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at</w:t>
      </w:r>
      <w:r>
        <w:rPr>
          <w:rFonts w:hint="eastAsia"/>
          <w:lang w:eastAsia="zh-CN"/>
        </w:rPr>
        <w:t xml:space="preserve"> th</w:t>
      </w:r>
      <w:r>
        <w:rPr>
          <w:lang w:eastAsia="zh-CN"/>
        </w:rPr>
        <w:t>e 29</w:t>
      </w:r>
      <w:r w:rsidRPr="00A669E9"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WP 5D meeting</w:t>
      </w:r>
      <w:r>
        <w:rPr>
          <w:lang w:eastAsia="zh-CN"/>
        </w:rPr>
        <w:t xml:space="preserve">. The documents </w:t>
      </w:r>
      <w:r>
        <w:rPr>
          <w:rFonts w:hint="eastAsia"/>
          <w:lang w:eastAsia="zh-CN"/>
        </w:rPr>
        <w:t>can be found on</w:t>
      </w:r>
      <w:r>
        <w:rPr>
          <w:lang w:eastAsia="zh-CN"/>
        </w:rPr>
        <w:t xml:space="preserve"> the </w:t>
      </w:r>
      <w:r w:rsidRPr="005278D7">
        <w:rPr>
          <w:lang w:eastAsia="zh-CN"/>
        </w:rPr>
        <w:t>“</w:t>
      </w:r>
      <w:hyperlink r:id="rId13" w:history="1">
        <w:r w:rsidRPr="005278D7">
          <w:rPr>
            <w:rStyle w:val="Hyperlink"/>
            <w:rFonts w:ascii="Times New Roman" w:hAnsi="Times New Roman"/>
            <w:lang w:eastAsia="zh-CN"/>
          </w:rPr>
          <w:t>IMT-2020 submission and evaluation process</w:t>
        </w:r>
      </w:hyperlink>
      <w:r w:rsidRPr="005278D7">
        <w:rPr>
          <w:lang w:eastAsia="zh-CN"/>
        </w:rPr>
        <w:t>”</w:t>
      </w:r>
      <w:r>
        <w:rPr>
          <w:rFonts w:hint="eastAsia"/>
          <w:lang w:eastAsia="zh-CN"/>
        </w:rPr>
        <w:t xml:space="preserve"> webpage. Further update</w:t>
      </w:r>
      <w:r>
        <w:rPr>
          <w:lang w:eastAsia="zh-CN"/>
        </w:rPr>
        <w:t xml:space="preserve">s </w:t>
      </w:r>
      <w:r>
        <w:rPr>
          <w:rFonts w:hint="eastAsia"/>
          <w:lang w:eastAsia="zh-CN"/>
        </w:rPr>
        <w:t>will be documented in the revisions of the related IMT-2020 documents, respectively. WP 5D kindly asks proponent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‘</w:t>
      </w:r>
      <w:r>
        <w:rPr>
          <w:rFonts w:hint="eastAsia"/>
          <w:lang w:eastAsia="zh-CN"/>
        </w:rPr>
        <w:t>3GPP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‘</w:t>
      </w:r>
      <w:r>
        <w:rPr>
          <w:rFonts w:hint="eastAsia"/>
          <w:lang w:eastAsia="zh-CN"/>
        </w:rPr>
        <w:t>Korea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‘</w:t>
      </w:r>
      <w:r>
        <w:rPr>
          <w:rFonts w:hint="eastAsia"/>
          <w:lang w:eastAsia="zh-CN"/>
        </w:rPr>
        <w:t>China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provide further  information under Step 3 of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IMT-2020 process with complete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 received no later than WP 5D 32</w:t>
      </w:r>
      <w:r w:rsidRPr="002C4EB4">
        <w:rPr>
          <w:rFonts w:hint="eastAsia"/>
          <w:vertAlign w:val="superscript"/>
          <w:lang w:eastAsia="zh-CN"/>
        </w:rPr>
        <w:t>nd</w:t>
      </w:r>
      <w:r>
        <w:rPr>
          <w:rFonts w:hint="eastAsia"/>
          <w:lang w:eastAsia="zh-CN"/>
        </w:rPr>
        <w:t xml:space="preserve"> meeting</w:t>
      </w:r>
      <w:r>
        <w:rPr>
          <w:lang w:eastAsia="zh-CN"/>
        </w:rPr>
        <w:t>.</w:t>
      </w:r>
    </w:p>
    <w:p w:rsidR="007552ED" w:rsidRDefault="007552ED" w:rsidP="007552ED">
      <w:pPr>
        <w:rPr>
          <w:lang w:eastAsia="zh-CN"/>
        </w:rPr>
      </w:pPr>
      <w:r>
        <w:rPr>
          <w:rFonts w:hint="eastAsia"/>
          <w:lang w:eastAsia="zh-CN"/>
        </w:rPr>
        <w:t xml:space="preserve">WP 5D kindly asks the proponents to provide the </w:t>
      </w:r>
      <w:r>
        <w:rPr>
          <w:lang w:eastAsia="zh-CN"/>
        </w:rPr>
        <w:t xml:space="preserve">full set of </w:t>
      </w:r>
      <w:r>
        <w:rPr>
          <w:rFonts w:hint="eastAsia"/>
          <w:lang w:eastAsia="zh-CN"/>
        </w:rPr>
        <w:t xml:space="preserve">submission templates (including description template and </w:t>
      </w:r>
      <w:r>
        <w:rPr>
          <w:lang w:eastAsia="zh-CN"/>
        </w:rPr>
        <w:t>compliance</w:t>
      </w:r>
      <w:r>
        <w:rPr>
          <w:rFonts w:hint="eastAsia"/>
          <w:lang w:eastAsia="zh-CN"/>
        </w:rPr>
        <w:t xml:space="preserve"> templates) </w:t>
      </w:r>
      <w:r w:rsidRPr="00973FDC">
        <w:rPr>
          <w:rFonts w:hint="eastAsia"/>
          <w:u w:val="single"/>
          <w:lang w:eastAsia="zh-CN"/>
        </w:rPr>
        <w:t>for each of their submissions</w:t>
      </w:r>
      <w:r>
        <w:rPr>
          <w:rFonts w:hint="eastAsia"/>
          <w:lang w:eastAsia="zh-CN"/>
        </w:rPr>
        <w:t xml:space="preserve"> if multiple submissions are proposed. </w:t>
      </w:r>
    </w:p>
    <w:p w:rsidR="007552ED" w:rsidRDefault="007552ED" w:rsidP="007552ED">
      <w:pPr>
        <w:rPr>
          <w:lang w:eastAsia="zh-CN"/>
        </w:rPr>
      </w:pPr>
      <w:r>
        <w:rPr>
          <w:rFonts w:hint="eastAsia"/>
          <w:lang w:eastAsia="zh-CN"/>
        </w:rPr>
        <w:t xml:space="preserve">It is noted that the submission with complete information should include </w:t>
      </w:r>
      <w:r w:rsidRPr="00B279FB">
        <w:rPr>
          <w:lang w:eastAsia="zh-CN"/>
        </w:rPr>
        <w:t>description temp</w:t>
      </w:r>
      <w:r>
        <w:rPr>
          <w:lang w:eastAsia="zh-CN"/>
        </w:rPr>
        <w:t>late</w:t>
      </w:r>
      <w:r>
        <w:rPr>
          <w:rFonts w:hint="eastAsia"/>
          <w:lang w:eastAsia="zh-CN"/>
        </w:rPr>
        <w:t xml:space="preserve"> (including a </w:t>
      </w:r>
      <w:r>
        <w:rPr>
          <w:lang w:eastAsia="zh-CN"/>
        </w:rPr>
        <w:t>link budget template</w:t>
      </w:r>
      <w:r>
        <w:rPr>
          <w:rFonts w:hint="eastAsia"/>
          <w:lang w:eastAsia="zh-CN"/>
        </w:rPr>
        <w:t>)</w:t>
      </w:r>
      <w:r>
        <w:rPr>
          <w:lang w:eastAsia="zh-CN"/>
        </w:rPr>
        <w:t>, compliance template, self-evaluation and complian</w:t>
      </w:r>
      <w:r w:rsidRPr="00B279FB">
        <w:rPr>
          <w:lang w:eastAsia="zh-CN"/>
        </w:rPr>
        <w:t>ce with IPR policy</w:t>
      </w:r>
      <w:r>
        <w:rPr>
          <w:lang w:eastAsia="zh-CN"/>
        </w:rPr>
        <w:t xml:space="preserve"> as described in section </w:t>
      </w:r>
      <w:r w:rsidR="00CF504A">
        <w:rPr>
          <w:rFonts w:hint="eastAsia"/>
          <w:lang w:eastAsia="zh-CN"/>
        </w:rPr>
        <w:t xml:space="preserve">5.1 and </w:t>
      </w:r>
      <w:r>
        <w:rPr>
          <w:lang w:eastAsia="zh-CN"/>
        </w:rPr>
        <w:t>5.2 of Report ITU-R M.2411</w:t>
      </w:r>
      <w:r>
        <w:rPr>
          <w:rFonts w:hint="eastAsia"/>
          <w:lang w:eastAsia="zh-CN"/>
        </w:rPr>
        <w:t>.</w:t>
      </w:r>
    </w:p>
    <w:p w:rsidR="007552ED" w:rsidRPr="007E29D2" w:rsidRDefault="007552ED" w:rsidP="007552ED">
      <w:pPr>
        <w:spacing w:after="240"/>
        <w:rPr>
          <w:lang w:val="en-US"/>
        </w:rPr>
      </w:pPr>
      <w:r>
        <w:rPr>
          <w:rFonts w:hint="eastAsia"/>
          <w:lang w:val="en-US" w:eastAsia="zh-CN"/>
        </w:rPr>
        <w:t>WP 5D</w:t>
      </w:r>
      <w:r w:rsidRPr="007E29D2">
        <w:rPr>
          <w:rFonts w:hint="eastAsia"/>
          <w:lang w:val="en-US" w:eastAsia="zh-CN"/>
        </w:rPr>
        <w:t xml:space="preserve"> </w:t>
      </w:r>
      <w:r w:rsidRPr="007E29D2">
        <w:rPr>
          <w:lang w:val="en-US" w:eastAsia="zh-CN"/>
        </w:rPr>
        <w:t xml:space="preserve">looks forward to </w:t>
      </w:r>
      <w:r w:rsidRPr="007E29D2">
        <w:rPr>
          <w:rFonts w:hint="eastAsia"/>
          <w:lang w:val="en-US" w:eastAsia="zh-CN"/>
        </w:rPr>
        <w:t xml:space="preserve">fruitful </w:t>
      </w:r>
      <w:r w:rsidRPr="007E29D2">
        <w:rPr>
          <w:lang w:val="en-US" w:eastAsia="zh-CN"/>
        </w:rPr>
        <w:t>collaborati</w:t>
      </w:r>
      <w:r w:rsidRPr="007E29D2">
        <w:rPr>
          <w:rFonts w:hint="eastAsia"/>
          <w:lang w:val="en-US" w:eastAsia="zh-CN"/>
        </w:rPr>
        <w:t>on</w:t>
      </w:r>
      <w:r w:rsidRPr="007E29D2">
        <w:rPr>
          <w:lang w:val="en-US" w:eastAsia="zh-CN"/>
        </w:rPr>
        <w:t xml:space="preserve"> with </w:t>
      </w:r>
      <w:r>
        <w:rPr>
          <w:rFonts w:hint="eastAsia"/>
          <w:lang w:val="en-US" w:eastAsia="zh-CN"/>
        </w:rPr>
        <w:t xml:space="preserve">proponents and </w:t>
      </w:r>
      <w:r w:rsidRPr="007E29D2">
        <w:rPr>
          <w:lang w:val="en-US" w:eastAsia="zh-CN"/>
        </w:rPr>
        <w:t>external organizations on this matter</w:t>
      </w:r>
      <w:r w:rsidRPr="007E29D2">
        <w:rPr>
          <w:rFonts w:hint="eastAsia"/>
          <w:lang w:val="en-US" w:eastAsia="zh-CN"/>
        </w:rPr>
        <w:t xml:space="preserve"> and will provide </w:t>
      </w:r>
      <w:r>
        <w:rPr>
          <w:rFonts w:hint="eastAsia"/>
          <w:lang w:val="en-US" w:eastAsia="zh-CN"/>
        </w:rPr>
        <w:t>further information under Step 3 of IMT-2020 process</w:t>
      </w:r>
      <w:r w:rsidRPr="007E29D2">
        <w:rPr>
          <w:lang w:val="en-US" w:eastAsia="zh-CN"/>
        </w:rPr>
        <w:t xml:space="preserve">. </w:t>
      </w: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7552ED" w:rsidRPr="007E29D2" w:rsidTr="0022359D">
        <w:tc>
          <w:tcPr>
            <w:tcW w:w="4820" w:type="dxa"/>
          </w:tcPr>
          <w:p w:rsidR="007552ED" w:rsidRPr="007E29D2" w:rsidRDefault="007552ED" w:rsidP="00D220B0">
            <w:pPr>
              <w:spacing w:after="240"/>
              <w:rPr>
                <w:lang w:val="en-US" w:eastAsia="zh-CN"/>
              </w:rPr>
            </w:pPr>
            <w:r w:rsidRPr="007E29D2">
              <w:rPr>
                <w:b/>
                <w:bCs/>
                <w:lang w:val="en-US"/>
              </w:rPr>
              <w:t>Status:</w:t>
            </w:r>
            <w:r w:rsidRPr="007E29D2">
              <w:rPr>
                <w:lang w:val="en-US"/>
              </w:rPr>
              <w:tab/>
              <w:t xml:space="preserve">For </w:t>
            </w:r>
            <w:r w:rsidRPr="007E29D2">
              <w:rPr>
                <w:rFonts w:hint="eastAsia"/>
                <w:lang w:val="en-US" w:eastAsia="zh-CN"/>
              </w:rPr>
              <w:t>information</w:t>
            </w:r>
            <w:r>
              <w:rPr>
                <w:rFonts w:hint="eastAsia"/>
                <w:lang w:val="en-US" w:eastAsia="zh-CN"/>
              </w:rPr>
              <w:t xml:space="preserve"> and action</w:t>
            </w:r>
            <w:r w:rsidR="0088332C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7552ED" w:rsidRPr="007E29D2" w:rsidRDefault="007552ED" w:rsidP="00D220B0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7552ED" w:rsidRPr="007E29D2" w:rsidTr="0022359D">
        <w:tc>
          <w:tcPr>
            <w:tcW w:w="4820" w:type="dxa"/>
          </w:tcPr>
          <w:p w:rsidR="007552ED" w:rsidRDefault="007552ED" w:rsidP="00D220B0">
            <w:pPr>
              <w:rPr>
                <w:lang w:val="en-US" w:eastAsia="zh-CN"/>
              </w:rPr>
            </w:pPr>
            <w:r w:rsidRPr="007E29D2">
              <w:rPr>
                <w:b/>
                <w:bCs/>
                <w:lang w:val="en-US" w:eastAsia="zh-CN"/>
              </w:rPr>
              <w:t>Contact:</w:t>
            </w:r>
            <w:r w:rsidRPr="007E29D2">
              <w:rPr>
                <w:lang w:val="en-US" w:eastAsia="zh-CN"/>
              </w:rPr>
              <w:tab/>
              <w:t xml:space="preserve">Sergio </w:t>
            </w:r>
            <w:r>
              <w:rPr>
                <w:lang w:val="en-US" w:eastAsia="zh-CN"/>
              </w:rPr>
              <w:t>BUONOMO</w:t>
            </w:r>
          </w:p>
          <w:p w:rsidR="007552ED" w:rsidRPr="007E29D2" w:rsidRDefault="007552ED" w:rsidP="00D220B0">
            <w:pPr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t>Counsellor ITU-R SG 5</w:t>
            </w:r>
          </w:p>
        </w:tc>
        <w:tc>
          <w:tcPr>
            <w:tcW w:w="4809" w:type="dxa"/>
          </w:tcPr>
          <w:p w:rsidR="007552ED" w:rsidRPr="007E29D2" w:rsidRDefault="007552ED" w:rsidP="00D220B0">
            <w:pPr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7E29D2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7E29D2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4" w:history="1">
              <w:r w:rsidRPr="007E29D2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7552ED" w:rsidRDefault="007552ED" w:rsidP="0032202E">
      <w:pPr>
        <w:pStyle w:val="Reasons"/>
      </w:pPr>
    </w:p>
    <w:p w:rsidR="007552ED" w:rsidRDefault="007552ED">
      <w:pPr>
        <w:jc w:val="center"/>
      </w:pPr>
      <w:r>
        <w:t>______________</w:t>
      </w:r>
    </w:p>
    <w:p w:rsidR="000069D4" w:rsidRPr="007552ED" w:rsidRDefault="000069D4" w:rsidP="00DD4BED">
      <w:pPr>
        <w:rPr>
          <w:lang w:eastAsia="zh-CN"/>
        </w:rPr>
      </w:pPr>
    </w:p>
    <w:sectPr w:rsidR="000069D4" w:rsidRPr="007552ED" w:rsidSect="00F72985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6B" w:rsidRDefault="001B1B6B">
      <w:r>
        <w:separator/>
      </w:r>
    </w:p>
  </w:endnote>
  <w:endnote w:type="continuationSeparator" w:id="0">
    <w:p w:rsidR="001B1B6B" w:rsidRDefault="001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124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FA124A" w:rsidP="00E6257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6B" w:rsidRDefault="001B1B6B">
      <w:r>
        <w:t>____________________</w:t>
      </w:r>
    </w:p>
  </w:footnote>
  <w:footnote w:type="continuationSeparator" w:id="0">
    <w:p w:rsidR="001B1B6B" w:rsidRDefault="001B1B6B">
      <w:r>
        <w:continuationSeparator/>
      </w:r>
    </w:p>
  </w:footnote>
  <w:footnote w:id="1">
    <w:p w:rsidR="007552ED" w:rsidRPr="00D508F6" w:rsidRDefault="007552ED" w:rsidP="0088332C">
      <w:pPr>
        <w:pStyle w:val="FootnoteText"/>
        <w:rPr>
          <w:i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2695C">
        <w:t xml:space="preserve">3GPP2, ARIB, ATIS, CCSA, ETSI, IEEE, ITRI, TIA, TSDSI, TTA, TTC, WiMAX Forum, EBU, WWRF, </w:t>
      </w:r>
      <w:r w:rsidRPr="00E2695C">
        <w:rPr>
          <w:rFonts w:hint="eastAsia"/>
          <w:lang w:eastAsia="ja-JP"/>
        </w:rPr>
        <w:t>5</w:t>
      </w:r>
      <w:r w:rsidRPr="00E2695C">
        <w:t>G Americas, CDG, GSMA, Wi-Fi Alliance, Wireless Innovation Forum, XGP Forum, EU METIS Project, NGMN, 5G Innovation Centre, 5GMF</w:t>
      </w:r>
      <w:r w:rsidRPr="00E2695C">
        <w:rPr>
          <w:rFonts w:hint="eastAsia"/>
          <w:lang w:eastAsia="zh-CN"/>
        </w:rPr>
        <w:t>,</w:t>
      </w:r>
      <w:r w:rsidRPr="00E2695C">
        <w:t xml:space="preserve"> IMT</w:t>
      </w:r>
      <w:r w:rsidRPr="00E2695C">
        <w:noBreakHyphen/>
        <w:t>2020 Promotion Group, APT Wireless Group, NYU Wireless</w:t>
      </w:r>
      <w:r w:rsidRPr="00E2695C">
        <w:rPr>
          <w:rFonts w:hint="eastAsia"/>
          <w:lang w:eastAsia="zh-CN"/>
        </w:rPr>
        <w:t xml:space="preserve">, </w:t>
      </w:r>
      <w:r w:rsidRPr="00E2695C">
        <w:t>ATIS WTSC,</w:t>
      </w:r>
      <w:r w:rsidRPr="00E2695C">
        <w:rPr>
          <w:rFonts w:hint="eastAsia"/>
        </w:rPr>
        <w:t xml:space="preserve"> </w:t>
      </w:r>
      <w:r w:rsidRPr="00E2695C">
        <w:t>5G Infrastructure Association</w:t>
      </w:r>
      <w:r w:rsidRPr="00E2695C">
        <w:rPr>
          <w:rFonts w:hint="eastAsia"/>
        </w:rPr>
        <w:t xml:space="preserve">, </w:t>
      </w:r>
      <w:r w:rsidRPr="00E2695C">
        <w:t>ChEG Chinese Evaluation Group</w:t>
      </w:r>
      <w:r w:rsidRPr="00E2695C">
        <w:rPr>
          <w:rFonts w:hint="eastAsia"/>
        </w:rPr>
        <w:t xml:space="preserve">, </w:t>
      </w:r>
      <w:r w:rsidRPr="00E2695C">
        <w:t>Canadian Evaluation Group</w:t>
      </w:r>
      <w:r w:rsidRPr="00E2695C">
        <w:rPr>
          <w:rFonts w:hint="eastAsia"/>
        </w:rPr>
        <w:t xml:space="preserve">, </w:t>
      </w:r>
      <w:r w:rsidRPr="00E2695C">
        <w:t>Wireless World Research Forum</w:t>
      </w:r>
      <w:r w:rsidRPr="00E2695C">
        <w:rPr>
          <w:rFonts w:hint="eastAsia"/>
        </w:rPr>
        <w:t xml:space="preserve">, TCOE India, TTA SPG33, </w:t>
      </w:r>
      <w:r w:rsidRPr="00E2695C">
        <w:t>Trans-Pacific Evaluation Group</w:t>
      </w:r>
      <w:r w:rsidRPr="00E2695C">
        <w:rPr>
          <w:rFonts w:hint="eastAsia"/>
        </w:rPr>
        <w:t xml:space="preserve">, </w:t>
      </w:r>
      <w:r w:rsidRPr="00E2695C">
        <w:t>ETSI Evaluation Group</w:t>
      </w:r>
      <w:r w:rsidRPr="00E2695C">
        <w:rPr>
          <w:rFonts w:hint="eastAsia"/>
        </w:rPr>
        <w:t xml:space="preserve">, </w:t>
      </w:r>
      <w:r w:rsidRPr="00E2695C">
        <w:t>Egyptian Evaluation Group</w:t>
      </w:r>
      <w:r w:rsidRPr="00E2695C">
        <w:rPr>
          <w:rFonts w:hint="eastAsia"/>
          <w:lang w:eastAsia="ja-JP"/>
        </w:rPr>
        <w:t>.</w:t>
      </w:r>
      <w:r w:rsidRPr="00D45166">
        <w:rPr>
          <w:rFonts w:hint="eastAsia"/>
          <w:lang w:eastAsia="ja-JP"/>
        </w:rPr>
        <w:t xml:space="preserve"> </w:t>
      </w:r>
      <w:r>
        <w:rPr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0F5C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F5C12">
      <w:rPr>
        <w:rStyle w:val="PageNumber"/>
      </w:rPr>
      <w:fldChar w:fldCharType="separate"/>
    </w:r>
    <w:r w:rsidR="005D2FC0">
      <w:rPr>
        <w:rStyle w:val="PageNumber"/>
        <w:noProof/>
      </w:rPr>
      <w:t>2</w:t>
    </w:r>
    <w:r w:rsidR="000F5C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6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0F5C12"/>
    <w:rsid w:val="0012744F"/>
    <w:rsid w:val="00131178"/>
    <w:rsid w:val="00156F66"/>
    <w:rsid w:val="00163271"/>
    <w:rsid w:val="00182528"/>
    <w:rsid w:val="0018500B"/>
    <w:rsid w:val="00196A19"/>
    <w:rsid w:val="001B1B6B"/>
    <w:rsid w:val="00202DC1"/>
    <w:rsid w:val="002116EE"/>
    <w:rsid w:val="0022359D"/>
    <w:rsid w:val="002309D8"/>
    <w:rsid w:val="002371A1"/>
    <w:rsid w:val="002A7FE2"/>
    <w:rsid w:val="002E1B4F"/>
    <w:rsid w:val="002F2E67"/>
    <w:rsid w:val="002F7CB3"/>
    <w:rsid w:val="00315293"/>
    <w:rsid w:val="00315546"/>
    <w:rsid w:val="00330567"/>
    <w:rsid w:val="00362E0F"/>
    <w:rsid w:val="00386A9D"/>
    <w:rsid w:val="00391081"/>
    <w:rsid w:val="003B2789"/>
    <w:rsid w:val="003C13CE"/>
    <w:rsid w:val="003D3BE7"/>
    <w:rsid w:val="003E2518"/>
    <w:rsid w:val="003E7CEF"/>
    <w:rsid w:val="00413FFA"/>
    <w:rsid w:val="004B1EF7"/>
    <w:rsid w:val="004B3FAD"/>
    <w:rsid w:val="004C1A74"/>
    <w:rsid w:val="004C5749"/>
    <w:rsid w:val="00501DCA"/>
    <w:rsid w:val="00513A47"/>
    <w:rsid w:val="005408DF"/>
    <w:rsid w:val="00573344"/>
    <w:rsid w:val="00583F9B"/>
    <w:rsid w:val="005D2FC0"/>
    <w:rsid w:val="005E5C10"/>
    <w:rsid w:val="005F2C78"/>
    <w:rsid w:val="006144E4"/>
    <w:rsid w:val="00650299"/>
    <w:rsid w:val="00655FC5"/>
    <w:rsid w:val="006817A6"/>
    <w:rsid w:val="007552ED"/>
    <w:rsid w:val="007678AB"/>
    <w:rsid w:val="00814E0A"/>
    <w:rsid w:val="00822581"/>
    <w:rsid w:val="008309DD"/>
    <w:rsid w:val="0083227A"/>
    <w:rsid w:val="00866900"/>
    <w:rsid w:val="00876A8A"/>
    <w:rsid w:val="00881BA1"/>
    <w:rsid w:val="0088332C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15695"/>
    <w:rsid w:val="00A5173C"/>
    <w:rsid w:val="00A61AEF"/>
    <w:rsid w:val="00AB35C6"/>
    <w:rsid w:val="00AD1000"/>
    <w:rsid w:val="00AD2345"/>
    <w:rsid w:val="00AD514C"/>
    <w:rsid w:val="00AF173A"/>
    <w:rsid w:val="00AF400F"/>
    <w:rsid w:val="00B066A4"/>
    <w:rsid w:val="00B07A13"/>
    <w:rsid w:val="00B4279B"/>
    <w:rsid w:val="00B45FC9"/>
    <w:rsid w:val="00B76F35"/>
    <w:rsid w:val="00B81138"/>
    <w:rsid w:val="00BC7CCF"/>
    <w:rsid w:val="00BD4EAF"/>
    <w:rsid w:val="00BE470B"/>
    <w:rsid w:val="00C57A91"/>
    <w:rsid w:val="00CC01C2"/>
    <w:rsid w:val="00CC1A61"/>
    <w:rsid w:val="00CF21F2"/>
    <w:rsid w:val="00CF504A"/>
    <w:rsid w:val="00D02712"/>
    <w:rsid w:val="00D046A7"/>
    <w:rsid w:val="00D214D0"/>
    <w:rsid w:val="00D6546B"/>
    <w:rsid w:val="00DB178B"/>
    <w:rsid w:val="00DC09D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67F70"/>
    <w:rsid w:val="00EF619A"/>
    <w:rsid w:val="00F25662"/>
    <w:rsid w:val="00F276EE"/>
    <w:rsid w:val="00F7298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Title1Char">
    <w:name w:val="Title 1 Char"/>
    <w:link w:val="Title1"/>
    <w:locked/>
    <w:rsid w:val="007552ED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,超级链接"/>
    <w:uiPriority w:val="99"/>
    <w:unhideWhenUsed/>
    <w:rsid w:val="007552ED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table" w:customStyle="1" w:styleId="TableGrid8">
    <w:name w:val="Table Grid8"/>
    <w:basedOn w:val="TableNormal"/>
    <w:next w:val="TableGrid"/>
    <w:uiPriority w:val="39"/>
    <w:rsid w:val="007552E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5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F504A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504A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en/ITU-R/study-groups/rsg5/rwp5d/imt-2020/Pages/submission-eval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IMT.2020-C-0005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IMT.2020-C-0004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5-IMT.2020-C-0003/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  <Source xmlns="1a029cd6-340b-4c4d-a48a-2df986580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53c18b01b240f176b3c7411656453b1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08236-B7C0-4302-B2E4-9B63E6FC6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C8B9F-5E38-4623-A896-9F431C15AE6C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customXml/itemProps3.xml><?xml version="1.0" encoding="utf-8"?>
<ds:datastoreItem xmlns:ds="http://schemas.openxmlformats.org/officeDocument/2006/customXml" ds:itemID="{305D8832-BF49-4C94-ADFA-75BC0A20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to IMT-2020 proponents ‘3GPP’, ‘Korea’ and ‘China’ - Confirmation of receipt of initial description templates related to proposals for the terrestrial components of the radio interface(s) for IMT-2020</vt:lpstr>
    </vt:vector>
  </TitlesOfParts>
  <Company>ITU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to IMT-2020 proponents ‘3GPP’, ‘Korea’ and ‘China’ - Confirmation of receipt of initial description templates related to proposals for the terrestrial components of the radio interface(s) for IMT-2020</dc:title>
  <dc:subject>TA</dc:subject>
  <dc:creator>Fernandez Jimenez, Virginia</dc:creator>
  <cp:lastModifiedBy>Huguet, Fabienne</cp:lastModifiedBy>
  <cp:revision>1</cp:revision>
  <cp:lastPrinted>2008-02-21T14:04:00Z</cp:lastPrinted>
  <dcterms:created xsi:type="dcterms:W3CDTF">2018-03-29T08:30:00Z</dcterms:created>
  <dcterms:modified xsi:type="dcterms:W3CDTF">2018-03-29T08:30:00Z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1517896260</vt:lpwstr>
  </property>
</Properties>
</file>