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15976" w14:textId="77777777" w:rsidR="00A31444" w:rsidRPr="009077E0" w:rsidRDefault="00A31444" w:rsidP="00A31444">
      <w:pPr>
        <w:tabs>
          <w:tab w:val="clear" w:pos="1134"/>
          <w:tab w:val="clear" w:pos="1871"/>
          <w:tab w:val="clear" w:pos="2268"/>
        </w:tabs>
        <w:overflowPunct/>
        <w:autoSpaceDE/>
        <w:autoSpaceDN/>
        <w:adjustRightInd/>
        <w:spacing w:before="0"/>
        <w:jc w:val="center"/>
        <w:textAlignment w:val="auto"/>
        <w:rPr>
          <w:rFonts w:ascii="Cambria" w:hAnsi="Cambria"/>
          <w:b/>
          <w:sz w:val="28"/>
          <w:szCs w:val="28"/>
          <w:lang w:val="en-US"/>
        </w:rPr>
      </w:pPr>
      <w:r w:rsidRPr="009077E0">
        <w:rPr>
          <w:rFonts w:ascii="Cambria" w:hAnsi="Cambria" w:hint="eastAsia"/>
          <w:b/>
          <w:sz w:val="28"/>
          <w:szCs w:val="28"/>
          <w:lang w:val="en-US" w:eastAsia="ja-JP"/>
        </w:rPr>
        <w:t>GTEX</w:t>
      </w:r>
    </w:p>
    <w:p w14:paraId="5701ED71" w14:textId="77777777" w:rsidR="00A31444" w:rsidRPr="009077E0" w:rsidRDefault="00A31444" w:rsidP="00A31444">
      <w:pPr>
        <w:tabs>
          <w:tab w:val="clear" w:pos="1134"/>
          <w:tab w:val="clear" w:pos="1871"/>
          <w:tab w:val="clear" w:pos="2268"/>
        </w:tabs>
        <w:overflowPunct/>
        <w:autoSpaceDE/>
        <w:autoSpaceDN/>
        <w:adjustRightInd/>
        <w:spacing w:before="0"/>
        <w:jc w:val="center"/>
        <w:textAlignment w:val="auto"/>
        <w:rPr>
          <w:rFonts w:ascii="Cambria" w:hAnsi="Cambria"/>
          <w:sz w:val="28"/>
          <w:szCs w:val="28"/>
          <w:lang w:val="en-US"/>
        </w:rPr>
      </w:pPr>
    </w:p>
    <w:p w14:paraId="7FFEDF44" w14:textId="77777777" w:rsidR="00A31444" w:rsidRPr="009077E0" w:rsidRDefault="00A31444" w:rsidP="00A31444">
      <w:pPr>
        <w:tabs>
          <w:tab w:val="clear" w:pos="1134"/>
          <w:tab w:val="clear" w:pos="1871"/>
          <w:tab w:val="clear" w:pos="2268"/>
        </w:tabs>
        <w:overflowPunct/>
        <w:autoSpaceDE/>
        <w:autoSpaceDN/>
        <w:adjustRightInd/>
        <w:spacing w:before="0"/>
        <w:jc w:val="center"/>
        <w:textAlignment w:val="auto"/>
        <w:rPr>
          <w:rFonts w:ascii="Cambria" w:hAnsi="Cambria"/>
          <w:sz w:val="28"/>
          <w:szCs w:val="28"/>
          <w:lang w:val="en-US"/>
        </w:rPr>
      </w:pPr>
      <w:r w:rsidRPr="009077E0">
        <w:rPr>
          <w:rFonts w:ascii="Cambria" w:hAnsi="Cambria"/>
          <w:sz w:val="28"/>
          <w:szCs w:val="28"/>
          <w:lang w:val="en-US"/>
        </w:rPr>
        <w:t xml:space="preserve">The </w:t>
      </w:r>
      <w:r w:rsidRPr="009077E0">
        <w:rPr>
          <w:rFonts w:ascii="Cambria" w:hAnsi="Cambria"/>
          <w:b/>
          <w:sz w:val="28"/>
          <w:szCs w:val="28"/>
          <w:lang w:val="en-US"/>
        </w:rPr>
        <w:t>G</w:t>
      </w:r>
      <w:r w:rsidRPr="009077E0">
        <w:rPr>
          <w:rFonts w:ascii="Cambria" w:hAnsi="Cambria"/>
          <w:sz w:val="28"/>
          <w:szCs w:val="28"/>
          <w:lang w:val="en-US"/>
        </w:rPr>
        <w:t>NSS-</w:t>
      </w:r>
      <w:r w:rsidRPr="009077E0">
        <w:rPr>
          <w:rFonts w:ascii="Cambria" w:hAnsi="Cambria"/>
          <w:b/>
          <w:sz w:val="28"/>
          <w:szCs w:val="28"/>
          <w:lang w:val="en-US"/>
        </w:rPr>
        <w:t>T</w:t>
      </w:r>
      <w:r w:rsidRPr="009077E0">
        <w:rPr>
          <w:rFonts w:ascii="Cambria" w:hAnsi="Cambria"/>
          <w:sz w:val="28"/>
          <w:szCs w:val="28"/>
          <w:lang w:val="en-US"/>
        </w:rPr>
        <w:t>EC</w:t>
      </w:r>
      <w:r w:rsidRPr="009077E0">
        <w:rPr>
          <w:rFonts w:ascii="Cambria" w:hAnsi="Cambria"/>
          <w:b/>
          <w:sz w:val="28"/>
          <w:szCs w:val="28"/>
          <w:lang w:val="en-US"/>
        </w:rPr>
        <w:t xml:space="preserve"> </w:t>
      </w:r>
      <w:proofErr w:type="spellStart"/>
      <w:r w:rsidRPr="009077E0">
        <w:rPr>
          <w:rFonts w:ascii="Cambria" w:hAnsi="Cambria"/>
          <w:b/>
          <w:sz w:val="28"/>
          <w:szCs w:val="28"/>
          <w:lang w:val="en-US"/>
        </w:rPr>
        <w:t>EX</w:t>
      </w:r>
      <w:r w:rsidRPr="009077E0">
        <w:rPr>
          <w:rFonts w:ascii="Cambria" w:hAnsi="Cambria"/>
          <w:sz w:val="28"/>
          <w:szCs w:val="28"/>
          <w:lang w:val="en-US"/>
        </w:rPr>
        <w:t>change</w:t>
      </w:r>
      <w:proofErr w:type="spellEnd"/>
      <w:r w:rsidRPr="009077E0">
        <w:rPr>
          <w:rFonts w:ascii="Cambria" w:hAnsi="Cambria"/>
          <w:sz w:val="28"/>
          <w:szCs w:val="28"/>
          <w:lang w:val="en-US"/>
        </w:rPr>
        <w:t xml:space="preserve"> Format</w:t>
      </w:r>
    </w:p>
    <w:p w14:paraId="6FC81E06" w14:textId="77777777" w:rsidR="00A31444" w:rsidRPr="009077E0" w:rsidRDefault="00A31444" w:rsidP="00A31444">
      <w:pPr>
        <w:tabs>
          <w:tab w:val="clear" w:pos="1134"/>
          <w:tab w:val="clear" w:pos="1871"/>
          <w:tab w:val="clear" w:pos="2268"/>
        </w:tabs>
        <w:overflowPunct/>
        <w:autoSpaceDE/>
        <w:autoSpaceDN/>
        <w:adjustRightInd/>
        <w:spacing w:before="0"/>
        <w:jc w:val="center"/>
        <w:textAlignment w:val="auto"/>
        <w:rPr>
          <w:rFonts w:ascii="Cambria" w:hAnsi="Cambria"/>
          <w:sz w:val="28"/>
          <w:szCs w:val="28"/>
          <w:lang w:val="en-US"/>
        </w:rPr>
      </w:pPr>
    </w:p>
    <w:p w14:paraId="6B34C2CA" w14:textId="77777777" w:rsidR="00A31444" w:rsidRPr="009077E0" w:rsidRDefault="00A31444" w:rsidP="00A31444">
      <w:pPr>
        <w:tabs>
          <w:tab w:val="clear" w:pos="1134"/>
          <w:tab w:val="clear" w:pos="1871"/>
          <w:tab w:val="clear" w:pos="2268"/>
        </w:tabs>
        <w:overflowPunct/>
        <w:autoSpaceDE/>
        <w:autoSpaceDN/>
        <w:adjustRightInd/>
        <w:spacing w:before="0"/>
        <w:jc w:val="center"/>
        <w:textAlignment w:val="auto"/>
        <w:rPr>
          <w:rFonts w:ascii="Cambria" w:hAnsi="Cambria"/>
          <w:sz w:val="28"/>
          <w:szCs w:val="28"/>
          <w:lang w:val="en-US" w:eastAsia="ja-JP"/>
        </w:rPr>
      </w:pPr>
      <w:r w:rsidRPr="009077E0">
        <w:rPr>
          <w:rFonts w:ascii="Cambria" w:hAnsi="Cambria"/>
          <w:sz w:val="28"/>
          <w:szCs w:val="28"/>
          <w:lang w:val="en-US"/>
        </w:rPr>
        <w:t>Version 0.1</w:t>
      </w:r>
    </w:p>
    <w:p w14:paraId="6221ADE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41194DC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02C8F95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7311A39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06BCD74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159BBB6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1271148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3BF47F9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bookmarkStart w:id="0" w:name="_GoBack"/>
      <w:bookmarkEnd w:id="0"/>
    </w:p>
    <w:p w14:paraId="2DCED7E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br w:type="page"/>
      </w:r>
    </w:p>
    <w:p w14:paraId="733CDCC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b/>
          <w:sz w:val="20"/>
          <w:lang w:val="en-US" w:eastAsia="ja-JP"/>
        </w:rPr>
      </w:pPr>
      <w:r w:rsidRPr="009077E0">
        <w:rPr>
          <w:rFonts w:ascii="Cambria" w:hAnsi="Cambria"/>
          <w:b/>
          <w:sz w:val="20"/>
          <w:lang w:val="en-US" w:eastAsia="ja-JP"/>
        </w:rPr>
        <w:lastRenderedPageBreak/>
        <w:t>Contents</w:t>
      </w:r>
    </w:p>
    <w:p w14:paraId="00EDC84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641DB56D" w14:textId="77777777" w:rsidR="00FA73E3" w:rsidRDefault="00A31444">
      <w:pPr>
        <w:pStyle w:val="TOC1"/>
        <w:tabs>
          <w:tab w:val="left" w:pos="420"/>
          <w:tab w:val="right" w:leader="dot" w:pos="9629"/>
        </w:tabs>
        <w:rPr>
          <w:rFonts w:asciiTheme="minorHAnsi" w:eastAsiaTheme="minorEastAsia" w:hAnsiTheme="minorHAnsi" w:cstheme="minorBidi"/>
          <w:noProof/>
          <w:szCs w:val="24"/>
          <w:lang w:val="en-US" w:eastAsia="ja-JP"/>
        </w:rPr>
      </w:pPr>
      <w:r>
        <w:rPr>
          <w:rFonts w:ascii="Cambria" w:hAnsi="Cambria"/>
          <w:szCs w:val="24"/>
          <w:lang w:val="en-US" w:eastAsia="ja-JP"/>
        </w:rPr>
        <w:fldChar w:fldCharType="begin"/>
      </w:r>
      <w:r>
        <w:rPr>
          <w:rFonts w:ascii="Cambria" w:hAnsi="Cambria"/>
          <w:szCs w:val="24"/>
          <w:lang w:val="en-US" w:eastAsia="ja-JP"/>
        </w:rPr>
        <w:instrText xml:space="preserve"> TOC \o "1-3" </w:instrText>
      </w:r>
      <w:r>
        <w:rPr>
          <w:rFonts w:ascii="Cambria" w:hAnsi="Cambria"/>
          <w:szCs w:val="24"/>
          <w:lang w:val="en-US" w:eastAsia="ja-JP"/>
        </w:rPr>
        <w:fldChar w:fldCharType="separate"/>
      </w:r>
      <w:r w:rsidR="00FA73E3" w:rsidRPr="00DC6D93">
        <w:rPr>
          <w:noProof/>
          <w:lang w:val="en-US"/>
        </w:rPr>
        <w:t>1.</w:t>
      </w:r>
      <w:r w:rsidR="00FA73E3">
        <w:rPr>
          <w:rFonts w:asciiTheme="minorHAnsi" w:eastAsiaTheme="minorEastAsia" w:hAnsiTheme="minorHAnsi" w:cstheme="minorBidi"/>
          <w:noProof/>
          <w:szCs w:val="24"/>
          <w:lang w:val="en-US" w:eastAsia="ja-JP"/>
        </w:rPr>
        <w:tab/>
      </w:r>
      <w:r w:rsidR="00FA73E3" w:rsidRPr="00DC6D93">
        <w:rPr>
          <w:noProof/>
          <w:lang w:val="en-US"/>
        </w:rPr>
        <w:t>REVISION HISTORY</w:t>
      </w:r>
      <w:r w:rsidR="00FA73E3">
        <w:rPr>
          <w:noProof/>
        </w:rPr>
        <w:tab/>
      </w:r>
      <w:r w:rsidR="00FA73E3">
        <w:rPr>
          <w:noProof/>
        </w:rPr>
        <w:fldChar w:fldCharType="begin"/>
      </w:r>
      <w:r w:rsidR="00FA73E3">
        <w:rPr>
          <w:noProof/>
        </w:rPr>
        <w:instrText xml:space="preserve"> PAGEREF _Toc291842645 \h </w:instrText>
      </w:r>
      <w:r w:rsidR="00FA73E3">
        <w:rPr>
          <w:noProof/>
        </w:rPr>
      </w:r>
      <w:r w:rsidR="00FA73E3">
        <w:rPr>
          <w:noProof/>
        </w:rPr>
        <w:fldChar w:fldCharType="separate"/>
      </w:r>
      <w:r w:rsidR="00FA73E3">
        <w:rPr>
          <w:noProof/>
        </w:rPr>
        <w:t>3</w:t>
      </w:r>
      <w:r w:rsidR="00FA73E3">
        <w:rPr>
          <w:noProof/>
        </w:rPr>
        <w:fldChar w:fldCharType="end"/>
      </w:r>
    </w:p>
    <w:p w14:paraId="62C60710"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2.</w:t>
      </w:r>
      <w:r>
        <w:rPr>
          <w:rFonts w:asciiTheme="minorHAnsi" w:eastAsiaTheme="minorEastAsia" w:hAnsiTheme="minorHAnsi" w:cstheme="minorBidi"/>
          <w:noProof/>
          <w:szCs w:val="24"/>
          <w:lang w:val="en-US" w:eastAsia="ja-JP"/>
        </w:rPr>
        <w:tab/>
      </w:r>
      <w:r w:rsidRPr="00DC6D93">
        <w:rPr>
          <w:noProof/>
          <w:lang w:val="en-US"/>
        </w:rPr>
        <w:t>INTRODUCTION</w:t>
      </w:r>
      <w:r>
        <w:rPr>
          <w:noProof/>
        </w:rPr>
        <w:tab/>
      </w:r>
      <w:r>
        <w:rPr>
          <w:noProof/>
        </w:rPr>
        <w:fldChar w:fldCharType="begin"/>
      </w:r>
      <w:r>
        <w:rPr>
          <w:noProof/>
        </w:rPr>
        <w:instrText xml:space="preserve"> PAGEREF _Toc291842646 \h </w:instrText>
      </w:r>
      <w:r>
        <w:rPr>
          <w:noProof/>
        </w:rPr>
      </w:r>
      <w:r>
        <w:rPr>
          <w:noProof/>
        </w:rPr>
        <w:fldChar w:fldCharType="separate"/>
      </w:r>
      <w:r>
        <w:rPr>
          <w:noProof/>
        </w:rPr>
        <w:t>3</w:t>
      </w:r>
      <w:r>
        <w:rPr>
          <w:noProof/>
        </w:rPr>
        <w:fldChar w:fldCharType="end"/>
      </w:r>
    </w:p>
    <w:p w14:paraId="6209E34D"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3.</w:t>
      </w:r>
      <w:r>
        <w:rPr>
          <w:rFonts w:asciiTheme="minorHAnsi" w:eastAsiaTheme="minorEastAsia" w:hAnsiTheme="minorHAnsi" w:cstheme="minorBidi"/>
          <w:noProof/>
          <w:szCs w:val="24"/>
          <w:lang w:val="en-US" w:eastAsia="ja-JP"/>
        </w:rPr>
        <w:tab/>
      </w:r>
      <w:r w:rsidRPr="00DC6D93">
        <w:rPr>
          <w:noProof/>
          <w:lang w:val="en-US"/>
        </w:rPr>
        <w:t>GENERAL FORMAT DESCRIPTION</w:t>
      </w:r>
      <w:r>
        <w:rPr>
          <w:noProof/>
        </w:rPr>
        <w:tab/>
      </w:r>
      <w:r>
        <w:rPr>
          <w:noProof/>
        </w:rPr>
        <w:fldChar w:fldCharType="begin"/>
      </w:r>
      <w:r>
        <w:rPr>
          <w:noProof/>
        </w:rPr>
        <w:instrText xml:space="preserve"> PAGEREF _Toc291842647 \h </w:instrText>
      </w:r>
      <w:r>
        <w:rPr>
          <w:noProof/>
        </w:rPr>
      </w:r>
      <w:r>
        <w:rPr>
          <w:noProof/>
        </w:rPr>
        <w:fldChar w:fldCharType="separate"/>
      </w:r>
      <w:r>
        <w:rPr>
          <w:noProof/>
        </w:rPr>
        <w:t>3</w:t>
      </w:r>
      <w:r>
        <w:rPr>
          <w:noProof/>
        </w:rPr>
        <w:fldChar w:fldCharType="end"/>
      </w:r>
    </w:p>
    <w:p w14:paraId="3061EFCB"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4.</w:t>
      </w:r>
      <w:r>
        <w:rPr>
          <w:rFonts w:asciiTheme="minorHAnsi" w:eastAsiaTheme="minorEastAsia" w:hAnsiTheme="minorHAnsi" w:cstheme="minorBidi"/>
          <w:noProof/>
          <w:szCs w:val="24"/>
          <w:lang w:val="en-US" w:eastAsia="ja-JP"/>
        </w:rPr>
        <w:tab/>
      </w:r>
      <w:r w:rsidRPr="00DC6D93">
        <w:rPr>
          <w:noProof/>
          <w:lang w:val="en-US"/>
        </w:rPr>
        <w:t>THE EXCHANGE OF GTEX FILES</w:t>
      </w:r>
      <w:r>
        <w:rPr>
          <w:noProof/>
        </w:rPr>
        <w:tab/>
      </w:r>
      <w:r>
        <w:rPr>
          <w:noProof/>
        </w:rPr>
        <w:fldChar w:fldCharType="begin"/>
      </w:r>
      <w:r>
        <w:rPr>
          <w:noProof/>
        </w:rPr>
        <w:instrText xml:space="preserve"> PAGEREF _Toc291842648 \h </w:instrText>
      </w:r>
      <w:r>
        <w:rPr>
          <w:noProof/>
        </w:rPr>
      </w:r>
      <w:r>
        <w:rPr>
          <w:noProof/>
        </w:rPr>
        <w:fldChar w:fldCharType="separate"/>
      </w:r>
      <w:r>
        <w:rPr>
          <w:noProof/>
        </w:rPr>
        <w:t>4</w:t>
      </w:r>
      <w:r>
        <w:rPr>
          <w:noProof/>
        </w:rPr>
        <w:fldChar w:fldCharType="end"/>
      </w:r>
    </w:p>
    <w:p w14:paraId="38390B06"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5.</w:t>
      </w:r>
      <w:r>
        <w:rPr>
          <w:rFonts w:asciiTheme="minorHAnsi" w:eastAsiaTheme="minorEastAsia" w:hAnsiTheme="minorHAnsi" w:cstheme="minorBidi"/>
          <w:noProof/>
          <w:szCs w:val="24"/>
          <w:lang w:val="en-US" w:eastAsia="ja-JP"/>
        </w:rPr>
        <w:tab/>
      </w:r>
      <w:r w:rsidRPr="00DC6D93">
        <w:rPr>
          <w:noProof/>
          <w:lang w:val="en-US"/>
        </w:rPr>
        <w:t>GTEX VERSION 1.0 FEATURES</w:t>
      </w:r>
      <w:r>
        <w:rPr>
          <w:noProof/>
        </w:rPr>
        <w:tab/>
      </w:r>
      <w:r>
        <w:rPr>
          <w:noProof/>
        </w:rPr>
        <w:fldChar w:fldCharType="begin"/>
      </w:r>
      <w:r>
        <w:rPr>
          <w:noProof/>
        </w:rPr>
        <w:instrText xml:space="preserve"> PAGEREF _Toc291842649 \h </w:instrText>
      </w:r>
      <w:r>
        <w:rPr>
          <w:noProof/>
        </w:rPr>
      </w:r>
      <w:r>
        <w:rPr>
          <w:noProof/>
        </w:rPr>
        <w:fldChar w:fldCharType="separate"/>
      </w:r>
      <w:r>
        <w:rPr>
          <w:noProof/>
        </w:rPr>
        <w:t>4</w:t>
      </w:r>
      <w:r>
        <w:rPr>
          <w:noProof/>
        </w:rPr>
        <w:fldChar w:fldCharType="end"/>
      </w:r>
    </w:p>
    <w:p w14:paraId="7F68BB92"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6.</w:t>
      </w:r>
      <w:r>
        <w:rPr>
          <w:rFonts w:asciiTheme="minorHAnsi" w:eastAsiaTheme="minorEastAsia" w:hAnsiTheme="minorHAnsi" w:cstheme="minorBidi"/>
          <w:noProof/>
          <w:szCs w:val="24"/>
          <w:lang w:val="en-US" w:eastAsia="ja-JP"/>
        </w:rPr>
        <w:tab/>
      </w:r>
      <w:r w:rsidRPr="00DC6D93">
        <w:rPr>
          <w:noProof/>
          <w:lang w:val="en-US"/>
        </w:rPr>
        <w:t>REFERENCES</w:t>
      </w:r>
      <w:r>
        <w:rPr>
          <w:noProof/>
        </w:rPr>
        <w:tab/>
      </w:r>
      <w:r>
        <w:rPr>
          <w:noProof/>
        </w:rPr>
        <w:fldChar w:fldCharType="begin"/>
      </w:r>
      <w:r>
        <w:rPr>
          <w:noProof/>
        </w:rPr>
        <w:instrText xml:space="preserve"> PAGEREF _Toc291842650 \h </w:instrText>
      </w:r>
      <w:r>
        <w:rPr>
          <w:noProof/>
        </w:rPr>
      </w:r>
      <w:r>
        <w:rPr>
          <w:noProof/>
        </w:rPr>
        <w:fldChar w:fldCharType="separate"/>
      </w:r>
      <w:r>
        <w:rPr>
          <w:noProof/>
        </w:rPr>
        <w:t>4</w:t>
      </w:r>
      <w:r>
        <w:rPr>
          <w:noProof/>
        </w:rPr>
        <w:fldChar w:fldCharType="end"/>
      </w:r>
    </w:p>
    <w:p w14:paraId="6FF0BA6F" w14:textId="77777777" w:rsidR="00FA73E3" w:rsidRDefault="00FA73E3">
      <w:pPr>
        <w:pStyle w:val="TOC1"/>
        <w:tabs>
          <w:tab w:val="left" w:pos="420"/>
          <w:tab w:val="right" w:leader="dot" w:pos="9629"/>
        </w:tabs>
        <w:rPr>
          <w:rFonts w:asciiTheme="minorHAnsi" w:eastAsiaTheme="minorEastAsia" w:hAnsiTheme="minorHAnsi" w:cstheme="minorBidi"/>
          <w:noProof/>
          <w:szCs w:val="24"/>
          <w:lang w:val="en-US" w:eastAsia="ja-JP"/>
        </w:rPr>
      </w:pPr>
      <w:r w:rsidRPr="00DC6D93">
        <w:rPr>
          <w:noProof/>
          <w:lang w:val="en-US"/>
        </w:rPr>
        <w:t>7.</w:t>
      </w:r>
      <w:r>
        <w:rPr>
          <w:rFonts w:asciiTheme="minorHAnsi" w:eastAsiaTheme="minorEastAsia" w:hAnsiTheme="minorHAnsi" w:cstheme="minorBidi"/>
          <w:noProof/>
          <w:szCs w:val="24"/>
          <w:lang w:val="en-US" w:eastAsia="ja-JP"/>
        </w:rPr>
        <w:tab/>
      </w:r>
      <w:r w:rsidRPr="00DC6D93">
        <w:rPr>
          <w:noProof/>
          <w:lang w:val="en-US"/>
        </w:rPr>
        <w:t>APPENDIX:</w:t>
      </w:r>
      <w:r>
        <w:rPr>
          <w:noProof/>
        </w:rPr>
        <w:tab/>
      </w:r>
      <w:r>
        <w:rPr>
          <w:noProof/>
        </w:rPr>
        <w:fldChar w:fldCharType="begin"/>
      </w:r>
      <w:r>
        <w:rPr>
          <w:noProof/>
        </w:rPr>
        <w:instrText xml:space="preserve"> PAGEREF _Toc291842651 \h </w:instrText>
      </w:r>
      <w:r>
        <w:rPr>
          <w:noProof/>
        </w:rPr>
      </w:r>
      <w:r>
        <w:rPr>
          <w:noProof/>
        </w:rPr>
        <w:fldChar w:fldCharType="separate"/>
      </w:r>
      <w:r>
        <w:rPr>
          <w:noProof/>
        </w:rPr>
        <w:t>5</w:t>
      </w:r>
      <w:r>
        <w:rPr>
          <w:noProof/>
        </w:rPr>
        <w:fldChar w:fldCharType="end"/>
      </w:r>
    </w:p>
    <w:p w14:paraId="15153F0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Cs w:val="24"/>
          <w:lang w:val="en-US" w:eastAsia="ja-JP"/>
        </w:rPr>
      </w:pPr>
      <w:r>
        <w:rPr>
          <w:rFonts w:ascii="Cambria" w:hAnsi="Cambria"/>
          <w:szCs w:val="24"/>
          <w:lang w:val="en-US" w:eastAsia="ja-JP"/>
        </w:rPr>
        <w:fldChar w:fldCharType="end"/>
      </w:r>
      <w:r w:rsidRPr="009077E0">
        <w:rPr>
          <w:rFonts w:ascii="Cambria" w:hAnsi="Cambria"/>
          <w:szCs w:val="24"/>
          <w:lang w:val="en-US" w:eastAsia="ja-JP"/>
        </w:rPr>
        <w:br w:type="page"/>
      </w:r>
    </w:p>
    <w:p w14:paraId="6B1F087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Cs w:val="24"/>
          <w:lang w:val="en-US" w:eastAsia="ja-JP"/>
        </w:rPr>
      </w:pPr>
    </w:p>
    <w:p w14:paraId="2093B34A" w14:textId="77777777" w:rsidR="00A31444" w:rsidRPr="00AF0E28" w:rsidRDefault="00A31444" w:rsidP="00A31444">
      <w:pPr>
        <w:pStyle w:val="Heading1"/>
        <w:numPr>
          <w:ilvl w:val="0"/>
          <w:numId w:val="5"/>
        </w:numPr>
        <w:rPr>
          <w:color w:val="auto"/>
          <w:sz w:val="24"/>
          <w:lang w:val="en-US"/>
        </w:rPr>
      </w:pPr>
      <w:bookmarkStart w:id="1" w:name="_Toc259093932"/>
      <w:bookmarkStart w:id="2" w:name="_Toc291842645"/>
      <w:r w:rsidRPr="00AF0E28">
        <w:rPr>
          <w:color w:val="auto"/>
          <w:sz w:val="24"/>
          <w:lang w:val="en-US"/>
        </w:rPr>
        <w:t>REVISION HISTORY</w:t>
      </w:r>
      <w:bookmarkEnd w:id="1"/>
      <w:bookmarkEnd w:id="2"/>
    </w:p>
    <w:p w14:paraId="5D51E86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Cs w:val="24"/>
          <w:lang w:val="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54"/>
      </w:tblGrid>
      <w:tr w:rsidR="00A31444" w:rsidRPr="009077E0" w14:paraId="6AFAB0D9" w14:textId="77777777" w:rsidTr="000B4D51">
        <w:tc>
          <w:tcPr>
            <w:tcW w:w="1809" w:type="dxa"/>
          </w:tcPr>
          <w:p w14:paraId="2A4EE043" w14:textId="77777777" w:rsidR="00A31444" w:rsidRPr="009077E0" w:rsidRDefault="00A31444" w:rsidP="000B4D51">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t>01 Apr 2015</w:t>
            </w:r>
          </w:p>
        </w:tc>
        <w:tc>
          <w:tcPr>
            <w:tcW w:w="7054" w:type="dxa"/>
          </w:tcPr>
          <w:p w14:paraId="2EFE406F" w14:textId="77777777" w:rsidR="00A31444" w:rsidRPr="009077E0" w:rsidRDefault="00A31444" w:rsidP="000B4D51">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t>- Creation of the document</w:t>
            </w:r>
          </w:p>
        </w:tc>
      </w:tr>
      <w:tr w:rsidR="00A31444" w:rsidRPr="009077E0" w14:paraId="6CB149AC" w14:textId="77777777" w:rsidTr="000B4D51">
        <w:tc>
          <w:tcPr>
            <w:tcW w:w="1809" w:type="dxa"/>
          </w:tcPr>
          <w:p w14:paraId="2E5F5C76" w14:textId="77777777" w:rsidR="00A31444" w:rsidRPr="009077E0" w:rsidRDefault="00A31444" w:rsidP="000B4D51">
            <w:pPr>
              <w:tabs>
                <w:tab w:val="clear" w:pos="1134"/>
                <w:tab w:val="clear" w:pos="1871"/>
                <w:tab w:val="clear" w:pos="2268"/>
              </w:tabs>
              <w:overflowPunct/>
              <w:autoSpaceDE/>
              <w:autoSpaceDN/>
              <w:adjustRightInd/>
              <w:spacing w:before="0"/>
              <w:textAlignment w:val="auto"/>
              <w:rPr>
                <w:rFonts w:ascii="Cambria" w:hAnsi="Cambria"/>
                <w:sz w:val="20"/>
                <w:lang w:val="en-US"/>
              </w:rPr>
            </w:pPr>
          </w:p>
        </w:tc>
        <w:tc>
          <w:tcPr>
            <w:tcW w:w="7054" w:type="dxa"/>
          </w:tcPr>
          <w:p w14:paraId="1B6AD670" w14:textId="77777777" w:rsidR="00A31444" w:rsidRPr="009077E0" w:rsidRDefault="00A31444" w:rsidP="000B4D51">
            <w:pPr>
              <w:tabs>
                <w:tab w:val="clear" w:pos="1134"/>
                <w:tab w:val="clear" w:pos="1871"/>
                <w:tab w:val="clear" w:pos="2268"/>
              </w:tabs>
              <w:overflowPunct/>
              <w:autoSpaceDE/>
              <w:autoSpaceDN/>
              <w:adjustRightInd/>
              <w:spacing w:before="0"/>
              <w:textAlignment w:val="auto"/>
              <w:rPr>
                <w:rFonts w:ascii="Cambria" w:hAnsi="Cambria"/>
                <w:sz w:val="20"/>
                <w:lang w:val="en-US"/>
              </w:rPr>
            </w:pPr>
          </w:p>
        </w:tc>
      </w:tr>
    </w:tbl>
    <w:p w14:paraId="6864342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Cs w:val="24"/>
          <w:lang w:val="en-US"/>
        </w:rPr>
      </w:pPr>
    </w:p>
    <w:p w14:paraId="6731D94A" w14:textId="77777777" w:rsidR="00A31444" w:rsidRPr="00AF0E28" w:rsidRDefault="00A31444" w:rsidP="00AF0E28">
      <w:pPr>
        <w:pStyle w:val="Heading1"/>
        <w:numPr>
          <w:ilvl w:val="0"/>
          <w:numId w:val="5"/>
        </w:numPr>
        <w:rPr>
          <w:color w:val="auto"/>
          <w:sz w:val="24"/>
          <w:lang w:val="en-US"/>
        </w:rPr>
      </w:pPr>
      <w:bookmarkStart w:id="3" w:name="_Toc291842646"/>
      <w:r w:rsidRPr="00AF0E28">
        <w:rPr>
          <w:color w:val="auto"/>
          <w:sz w:val="24"/>
          <w:lang w:val="en-US"/>
        </w:rPr>
        <w:t>INTRODUCTION</w:t>
      </w:r>
      <w:bookmarkEnd w:id="3"/>
    </w:p>
    <w:p w14:paraId="7E69E84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r w:rsidRPr="009077E0">
        <w:rPr>
          <w:rFonts w:ascii="Cambria" w:hAnsi="Cambria"/>
          <w:sz w:val="20"/>
          <w:lang w:val="en-US"/>
        </w:rPr>
        <w:t xml:space="preserve">The purpose of the GTEX (GNSS-TEC Exchange Format) is to share slant TEC data from each GNSS receiver. By sharing slant TEC data which are not converted to the map data of vertical TEC, various ionospheric studies </w:t>
      </w:r>
      <w:r w:rsidRPr="009077E0">
        <w:rPr>
          <w:rFonts w:ascii="Cambria" w:hAnsi="Cambria" w:hint="eastAsia"/>
          <w:sz w:val="20"/>
          <w:lang w:val="en-US" w:eastAsia="ja-JP"/>
        </w:rPr>
        <w:t>would</w:t>
      </w:r>
      <w:r w:rsidRPr="009077E0">
        <w:rPr>
          <w:rFonts w:ascii="Cambria" w:hAnsi="Cambria"/>
          <w:sz w:val="20"/>
          <w:lang w:val="en-US"/>
        </w:rPr>
        <w:t xml:space="preserve"> be possible without affected by specific analysis procedures such as satellite/receiver bias estimation or different mapping heights. </w:t>
      </w:r>
    </w:p>
    <w:p w14:paraId="4000404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64AE0FC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r w:rsidRPr="009077E0">
        <w:rPr>
          <w:rFonts w:ascii="Cambria" w:hAnsi="Cambria"/>
          <w:sz w:val="20"/>
          <w:lang w:val="en-US"/>
        </w:rPr>
        <w:t xml:space="preserve">The structure of GTEX is designed in such a way that the structure is as close to RINEX 2 [1] as possible, because RINEX 2 is a </w:t>
      </w:r>
      <w:r w:rsidRPr="009077E0">
        <w:rPr>
          <w:rFonts w:ascii="Cambria" w:hAnsi="Cambria"/>
          <w:i/>
          <w:sz w:val="20"/>
          <w:lang w:val="en-US"/>
        </w:rPr>
        <w:t>de facto</w:t>
      </w:r>
      <w:r w:rsidRPr="009077E0">
        <w:rPr>
          <w:rFonts w:ascii="Cambria" w:hAnsi="Cambria"/>
          <w:sz w:val="20"/>
          <w:lang w:val="en-US"/>
        </w:rPr>
        <w:t xml:space="preserve"> standard in exchanging GNSS observation data and potential users of GTEX would be familiar with RINEX 2.</w:t>
      </w:r>
      <w:r w:rsidRPr="009077E0">
        <w:rPr>
          <w:rFonts w:ascii="Cambria" w:hAnsi="Cambria" w:hint="eastAsia"/>
          <w:sz w:val="20"/>
          <w:lang w:val="en-US" w:eastAsia="ja-JP"/>
        </w:rPr>
        <w:t xml:space="preserve"> </w:t>
      </w:r>
      <w:r w:rsidRPr="009077E0">
        <w:rPr>
          <w:rFonts w:ascii="Cambria" w:hAnsi="Cambria"/>
          <w:sz w:val="20"/>
          <w:lang w:val="en-US"/>
        </w:rPr>
        <w:t>GTEX may include more data relevant to TEC analysis in the later revisions. The format is designed to allow future extension.</w:t>
      </w:r>
    </w:p>
    <w:p w14:paraId="04A0ED90" w14:textId="77777777" w:rsidR="00A31444" w:rsidRPr="00AF0E28" w:rsidRDefault="00AF0E28" w:rsidP="00AF0E28">
      <w:pPr>
        <w:pStyle w:val="Heading1"/>
        <w:numPr>
          <w:ilvl w:val="0"/>
          <w:numId w:val="5"/>
        </w:numPr>
        <w:rPr>
          <w:color w:val="auto"/>
          <w:sz w:val="24"/>
          <w:lang w:val="en-US"/>
        </w:rPr>
      </w:pPr>
      <w:bookmarkStart w:id="4" w:name="_Toc291842647"/>
      <w:r w:rsidRPr="00AF0E28">
        <w:rPr>
          <w:color w:val="auto"/>
          <w:sz w:val="24"/>
          <w:lang w:val="en-US"/>
        </w:rPr>
        <w:t>GENERAL FORMAT DESCRIPTION</w:t>
      </w:r>
      <w:bookmarkEnd w:id="4"/>
    </w:p>
    <w:p w14:paraId="2CC668B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rPr>
        <w:t>The GTEX version 1.0 format consists of a single ASCII file containing necessary information for ionospheric studies. The file is composed of two sections, a header section and a TEC data section.</w:t>
      </w:r>
    </w:p>
    <w:p w14:paraId="52ACA95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
    <w:p w14:paraId="44E985E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r w:rsidRPr="009077E0">
        <w:rPr>
          <w:rFonts w:ascii="Cambria" w:hAnsi="Cambria"/>
          <w:sz w:val="20"/>
          <w:lang w:val="en-US"/>
        </w:rPr>
        <w:t>The header section contains global information for the entire file and is placed at the beginning of the file. The header section contains header labels in columns 61-80 for each line. These labels are mandatory and must appear exactly as given in these descriptions and examples. All the items defined in RINEX 2 can be used in GTEX as well. There are some additional header items, such as “POSITION LON LAT ALT”, “ # / TYPES OF DATA”, “RINEX FILE NAME” and so on.</w:t>
      </w:r>
    </w:p>
    <w:p w14:paraId="4DC2250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2C13C6B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hint="eastAsia"/>
          <w:sz w:val="20"/>
          <w:lang w:val="en-US" w:eastAsia="ja-JP"/>
        </w:rPr>
        <w:t xml:space="preserve">The TEC data section starts from a line with a time stamp and list of satellites with the same format as </w:t>
      </w:r>
      <w:r w:rsidRPr="009077E0">
        <w:rPr>
          <w:rFonts w:ascii="Cambria" w:hAnsi="Cambria"/>
          <w:sz w:val="20"/>
          <w:lang w:val="en-US" w:eastAsia="ja-JP"/>
        </w:rPr>
        <w:t>“EPOCH/SAT” field of RINEX 2. Following the EPOCH/SAT field, TEC data as defined in “# / TYPES OF OBSERV” are recorded. After the record of TEC data for all the satellites, data set of the next epoch follows.</w:t>
      </w:r>
    </w:p>
    <w:p w14:paraId="0DBB9C1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
    <w:p w14:paraId="71602C5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r w:rsidRPr="009077E0">
        <w:rPr>
          <w:rFonts w:ascii="Cambria" w:hAnsi="Cambria"/>
          <w:sz w:val="20"/>
          <w:lang w:val="en-US"/>
        </w:rPr>
        <w:t>The format has been developed to mimic the RINEX 2 in order to maintain as much compatibility as possible. In computer systems allowing variable record lengths the observation records may be kept as short as possible. Trailing blanks can be removed from the records. There is no maximum record length limitation for the observation records.</w:t>
      </w:r>
    </w:p>
    <w:p w14:paraId="11920DD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2B293A2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r w:rsidRPr="009077E0">
        <w:rPr>
          <w:rFonts w:ascii="Cambria" w:hAnsi="Cambria"/>
          <w:sz w:val="20"/>
          <w:lang w:val="en-US"/>
        </w:rPr>
        <w:t>The actual format descriptions as well as examples are given in Appendix at the end of the paper.</w:t>
      </w:r>
    </w:p>
    <w:p w14:paraId="67A9F17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br w:type="page"/>
      </w:r>
    </w:p>
    <w:p w14:paraId="7DA06A1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0E13FA96" w14:textId="77777777" w:rsidR="00A31444" w:rsidRPr="00AF0E28" w:rsidRDefault="00A31444" w:rsidP="00AF0E28">
      <w:pPr>
        <w:pStyle w:val="Heading1"/>
        <w:numPr>
          <w:ilvl w:val="0"/>
          <w:numId w:val="5"/>
        </w:numPr>
        <w:rPr>
          <w:color w:val="auto"/>
          <w:sz w:val="24"/>
          <w:lang w:val="en-US"/>
        </w:rPr>
      </w:pPr>
      <w:bookmarkStart w:id="5" w:name="_Toc259093936"/>
      <w:bookmarkStart w:id="6" w:name="_Toc291842648"/>
      <w:r w:rsidRPr="00AF0E28">
        <w:rPr>
          <w:color w:val="auto"/>
          <w:sz w:val="24"/>
          <w:lang w:val="en-US"/>
        </w:rPr>
        <w:t>THE EXCHANGE OF GTEX FILES</w:t>
      </w:r>
      <w:bookmarkEnd w:id="5"/>
      <w:bookmarkEnd w:id="6"/>
    </w:p>
    <w:p w14:paraId="2F80FF5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t>It is recommended the following naming convention:</w:t>
      </w:r>
    </w:p>
    <w:p w14:paraId="02D19FCE" w14:textId="77777777" w:rsidR="00A31444" w:rsidRPr="009077E0" w:rsidRDefault="00A31444" w:rsidP="00A31444">
      <w:pPr>
        <w:widowControl w:val="0"/>
        <w:tabs>
          <w:tab w:val="clear" w:pos="1134"/>
          <w:tab w:val="clear" w:pos="1871"/>
          <w:tab w:val="clear" w:pos="2268"/>
        </w:tabs>
        <w:overflowPunct/>
        <w:spacing w:before="0"/>
        <w:textAlignment w:val="auto"/>
        <w:rPr>
          <w:rFonts w:ascii="Courier" w:hAnsi="Courier" w:cs="Courier"/>
          <w:b/>
          <w:bCs/>
          <w:sz w:val="20"/>
          <w:lang w:val="en-US"/>
        </w:rPr>
      </w:pPr>
    </w:p>
    <w:p w14:paraId="3EEC4F78" w14:textId="77777777" w:rsidR="00A31444" w:rsidRPr="009077E0" w:rsidRDefault="00A31444" w:rsidP="00A31444">
      <w:pPr>
        <w:widowControl w:val="0"/>
        <w:tabs>
          <w:tab w:val="clear" w:pos="1134"/>
          <w:tab w:val="clear" w:pos="1871"/>
          <w:tab w:val="clear" w:pos="2268"/>
        </w:tabs>
        <w:overflowPunct/>
        <w:spacing w:before="0"/>
        <w:textAlignment w:val="auto"/>
        <w:rPr>
          <w:rFonts w:ascii="Courier" w:hAnsi="Courier" w:cs="Courier"/>
          <w:b/>
          <w:bCs/>
          <w:sz w:val="20"/>
          <w:lang w:val="en-US"/>
        </w:rPr>
      </w:pPr>
      <w:proofErr w:type="gramStart"/>
      <w:r w:rsidRPr="009077E0">
        <w:rPr>
          <w:rFonts w:ascii="Courier" w:hAnsi="Courier" w:cs="Courier"/>
          <w:b/>
          <w:bCs/>
          <w:sz w:val="20"/>
          <w:lang w:val="en-US"/>
        </w:rPr>
        <w:t>ssssddd0.yy</w:t>
      </w:r>
      <w:proofErr w:type="gramEnd"/>
      <w:r w:rsidRPr="009077E0">
        <w:rPr>
          <w:rFonts w:ascii="Courier" w:hAnsi="Courier" w:cs="Courier"/>
          <w:b/>
          <w:bCs/>
          <w:sz w:val="20"/>
          <w:lang w:val="en-US"/>
        </w:rPr>
        <w:t>_TEC</w:t>
      </w:r>
    </w:p>
    <w:p w14:paraId="0AB179D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xml:space="preserve">|   |    | </w:t>
      </w:r>
    </w:p>
    <w:p w14:paraId="559B6C3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xml:space="preserve">|   |    |  </w:t>
      </w:r>
    </w:p>
    <w:p w14:paraId="46936EA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    |</w:t>
      </w:r>
      <w:r w:rsidRPr="009077E0">
        <w:rPr>
          <w:rFonts w:ascii="Courier" w:hAnsi="Courier"/>
          <w:sz w:val="20"/>
          <w:lang w:val="en-US"/>
        </w:rPr>
        <w:tab/>
      </w:r>
      <w:r w:rsidRPr="009077E0">
        <w:rPr>
          <w:rFonts w:ascii="Courier" w:hAnsi="Courier"/>
          <w:sz w:val="20"/>
          <w:lang w:val="en-US"/>
        </w:rPr>
        <w:tab/>
      </w:r>
      <w:r w:rsidRPr="009077E0">
        <w:rPr>
          <w:rFonts w:ascii="Courier" w:hAnsi="Courier"/>
          <w:sz w:val="20"/>
          <w:lang w:val="en-US"/>
        </w:rPr>
        <w:tab/>
      </w:r>
    </w:p>
    <w:p w14:paraId="210882A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    +---</w:t>
      </w:r>
      <w:proofErr w:type="gramStart"/>
      <w:r w:rsidRPr="009077E0">
        <w:rPr>
          <w:rFonts w:ascii="Courier" w:hAnsi="Courier"/>
          <w:sz w:val="20"/>
          <w:lang w:val="en-US"/>
        </w:rPr>
        <w:t xml:space="preserve">-   </w:t>
      </w:r>
      <w:proofErr w:type="spellStart"/>
      <w:r w:rsidRPr="009077E0">
        <w:rPr>
          <w:rFonts w:ascii="Courier" w:hAnsi="Courier"/>
          <w:sz w:val="20"/>
          <w:lang w:val="en-US"/>
        </w:rPr>
        <w:t>yy</w:t>
      </w:r>
      <w:proofErr w:type="spellEnd"/>
      <w:proofErr w:type="gramEnd"/>
      <w:r w:rsidRPr="009077E0">
        <w:rPr>
          <w:rFonts w:ascii="Courier" w:hAnsi="Courier"/>
          <w:sz w:val="20"/>
          <w:lang w:val="en-US"/>
        </w:rPr>
        <w:t>:</w:t>
      </w:r>
      <w:r w:rsidRPr="009077E0">
        <w:rPr>
          <w:rFonts w:ascii="Courier" w:hAnsi="Courier"/>
          <w:sz w:val="20"/>
          <w:lang w:val="en-US"/>
        </w:rPr>
        <w:tab/>
        <w:t>two-digit year</w:t>
      </w:r>
      <w:r w:rsidRPr="009077E0">
        <w:rPr>
          <w:rFonts w:ascii="Courier" w:hAnsi="Courier"/>
          <w:sz w:val="20"/>
          <w:lang w:val="en-US"/>
        </w:rPr>
        <w:tab/>
      </w:r>
    </w:p>
    <w:p w14:paraId="5E897B9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w:t>
      </w:r>
      <w:proofErr w:type="gramStart"/>
      <w:r w:rsidRPr="009077E0">
        <w:rPr>
          <w:rFonts w:ascii="Courier" w:hAnsi="Courier"/>
          <w:sz w:val="20"/>
          <w:lang w:val="en-US"/>
        </w:rPr>
        <w:t xml:space="preserve">-  </w:t>
      </w:r>
      <w:proofErr w:type="spellStart"/>
      <w:r w:rsidRPr="009077E0">
        <w:rPr>
          <w:rFonts w:ascii="Courier" w:hAnsi="Courier"/>
          <w:sz w:val="20"/>
          <w:lang w:val="en-US"/>
        </w:rPr>
        <w:t>ddd</w:t>
      </w:r>
      <w:proofErr w:type="spellEnd"/>
      <w:proofErr w:type="gramEnd"/>
      <w:r w:rsidRPr="009077E0">
        <w:rPr>
          <w:rFonts w:ascii="Courier" w:hAnsi="Courier"/>
          <w:sz w:val="20"/>
          <w:lang w:val="en-US"/>
        </w:rPr>
        <w:t>:</w:t>
      </w:r>
      <w:r w:rsidRPr="009077E0">
        <w:rPr>
          <w:rFonts w:ascii="Courier" w:hAnsi="Courier"/>
          <w:sz w:val="20"/>
          <w:lang w:val="en-US"/>
        </w:rPr>
        <w:tab/>
        <w:t>day of the year of first record</w:t>
      </w:r>
    </w:p>
    <w:p w14:paraId="5B58174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20"/>
          <w:lang w:val="en-US"/>
        </w:rPr>
      </w:pPr>
      <w:r w:rsidRPr="009077E0">
        <w:rPr>
          <w:rFonts w:ascii="Courier" w:hAnsi="Courier"/>
          <w:sz w:val="20"/>
          <w:lang w:val="en-US"/>
        </w:rPr>
        <w:t xml:space="preserve">+------------- </w:t>
      </w:r>
      <w:proofErr w:type="spellStart"/>
      <w:proofErr w:type="gramStart"/>
      <w:r w:rsidRPr="009077E0">
        <w:rPr>
          <w:rFonts w:ascii="Courier" w:hAnsi="Courier"/>
          <w:sz w:val="20"/>
          <w:lang w:val="en-US"/>
        </w:rPr>
        <w:t>ssss</w:t>
      </w:r>
      <w:proofErr w:type="spellEnd"/>
      <w:proofErr w:type="gramEnd"/>
      <w:r w:rsidRPr="009077E0">
        <w:rPr>
          <w:rFonts w:ascii="Courier" w:hAnsi="Courier"/>
          <w:sz w:val="20"/>
          <w:lang w:val="en-US"/>
        </w:rPr>
        <w:t>:</w:t>
      </w:r>
      <w:r w:rsidRPr="009077E0">
        <w:rPr>
          <w:rFonts w:ascii="Courier" w:hAnsi="Courier"/>
          <w:sz w:val="20"/>
          <w:lang w:val="en-US"/>
        </w:rPr>
        <w:tab/>
        <w:t>the four-character marker name</w:t>
      </w:r>
    </w:p>
    <w:p w14:paraId="5D82693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6F0C56EC" w14:textId="77777777" w:rsidR="00A31444" w:rsidRPr="00AF0E28" w:rsidRDefault="00A31444" w:rsidP="00AF0E28">
      <w:pPr>
        <w:pStyle w:val="Heading1"/>
        <w:numPr>
          <w:ilvl w:val="0"/>
          <w:numId w:val="5"/>
        </w:numPr>
        <w:rPr>
          <w:color w:val="auto"/>
          <w:sz w:val="24"/>
          <w:lang w:val="en-US"/>
        </w:rPr>
      </w:pPr>
      <w:bookmarkStart w:id="7" w:name="_Toc259093937"/>
      <w:bookmarkStart w:id="8" w:name="_Toc291842649"/>
      <w:r w:rsidRPr="00AF0E28">
        <w:rPr>
          <w:color w:val="auto"/>
          <w:sz w:val="24"/>
          <w:lang w:val="en-US"/>
        </w:rPr>
        <w:t>GTEX VERSION 1.0 FEATURES</w:t>
      </w:r>
      <w:bookmarkEnd w:id="7"/>
      <w:bookmarkEnd w:id="8"/>
    </w:p>
    <w:p w14:paraId="476F8F0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p>
    <w:p w14:paraId="1DCFAE2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rPr>
        <w:t xml:space="preserve">The data for the TEC parameters will follow the RINEX 2 channel allocation, but tailored to the needs of the ionospheric community. </w:t>
      </w:r>
    </w:p>
    <w:p w14:paraId="4359E6F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
    <w:p w14:paraId="6AFF4E4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b/>
          <w:sz w:val="20"/>
          <w:lang w:val="en-US" w:eastAsia="ja-JP"/>
        </w:rPr>
      </w:pPr>
      <w:r w:rsidRPr="009077E0">
        <w:rPr>
          <w:rFonts w:ascii="Cambria" w:hAnsi="Cambria" w:hint="eastAsia"/>
          <w:b/>
          <w:sz w:val="20"/>
          <w:lang w:val="en-US" w:eastAsia="ja-JP"/>
        </w:rPr>
        <w:t xml:space="preserve">A. </w:t>
      </w:r>
      <w:r w:rsidRPr="009077E0">
        <w:rPr>
          <w:rFonts w:ascii="Cambria" w:hAnsi="Cambria"/>
          <w:b/>
          <w:sz w:val="20"/>
          <w:lang w:val="en-US" w:eastAsia="ja-JP"/>
        </w:rPr>
        <w:t>Main data</w:t>
      </w:r>
    </w:p>
    <w:p w14:paraId="5F6BCA5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hint="eastAsia"/>
          <w:sz w:val="20"/>
          <w:lang w:val="en-US" w:eastAsia="ja-JP"/>
        </w:rPr>
        <w:t xml:space="preserve">The main data is </w:t>
      </w:r>
      <w:r w:rsidRPr="009077E0">
        <w:rPr>
          <w:rFonts w:ascii="Cambria" w:hAnsi="Cambria"/>
          <w:sz w:val="20"/>
          <w:lang w:val="en-US" w:eastAsia="ja-JP"/>
        </w:rPr>
        <w:t xml:space="preserve">raw slant TEC including bias (“R1”) or absolute slant TEC (“A1”). Observation </w:t>
      </w:r>
      <w:proofErr w:type="gramStart"/>
      <w:r w:rsidRPr="009077E0">
        <w:rPr>
          <w:rFonts w:ascii="Cambria" w:hAnsi="Cambria"/>
          <w:sz w:val="20"/>
          <w:lang w:val="en-US" w:eastAsia="ja-JP"/>
        </w:rPr>
        <w:t>data which</w:t>
      </w:r>
      <w:proofErr w:type="gramEnd"/>
      <w:r w:rsidRPr="009077E0">
        <w:rPr>
          <w:rFonts w:ascii="Cambria" w:hAnsi="Cambria"/>
          <w:sz w:val="20"/>
          <w:lang w:val="en-US" w:eastAsia="ja-JP"/>
        </w:rPr>
        <w:t xml:space="preserve"> is used for the derivation of “R1” or “A1” is shown as “1O”. If the main data is “A1”, the information of bias-estimation program </w:t>
      </w:r>
      <w:proofErr w:type="gramStart"/>
      <w:r w:rsidRPr="009077E0">
        <w:rPr>
          <w:rFonts w:ascii="Cambria" w:hAnsi="Cambria"/>
          <w:sz w:val="20"/>
          <w:lang w:val="en-US" w:eastAsia="ja-JP"/>
        </w:rPr>
        <w:t>is recommended to be shown</w:t>
      </w:r>
      <w:proofErr w:type="gramEnd"/>
      <w:r w:rsidRPr="009077E0">
        <w:rPr>
          <w:rFonts w:ascii="Cambria" w:hAnsi="Cambria"/>
          <w:sz w:val="20"/>
          <w:lang w:val="en-US" w:eastAsia="ja-JP"/>
        </w:rPr>
        <w:t xml:space="preserve"> in the header section. </w:t>
      </w:r>
    </w:p>
    <w:p w14:paraId="453F75A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
    <w:p w14:paraId="2E916B0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b/>
          <w:sz w:val="20"/>
          <w:lang w:val="en-US" w:eastAsia="ja-JP"/>
        </w:rPr>
      </w:pPr>
      <w:r w:rsidRPr="009077E0">
        <w:rPr>
          <w:rFonts w:ascii="Cambria" w:hAnsi="Cambria"/>
          <w:b/>
          <w:sz w:val="20"/>
          <w:lang w:val="en-US" w:eastAsia="ja-JP"/>
        </w:rPr>
        <w:t>B. System identifier</w:t>
      </w:r>
    </w:p>
    <w:p w14:paraId="1BC3997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For including TEC data</w:t>
      </w:r>
      <w:r w:rsidRPr="009077E0">
        <w:rPr>
          <w:rFonts w:ascii="Cambria" w:hAnsi="Cambria" w:hint="eastAsia"/>
          <w:sz w:val="20"/>
          <w:lang w:val="en-US" w:eastAsia="ja-JP"/>
        </w:rPr>
        <w:t xml:space="preserve"> </w:t>
      </w:r>
      <w:r w:rsidRPr="009077E0">
        <w:rPr>
          <w:rFonts w:ascii="Cambria" w:hAnsi="Cambria"/>
          <w:sz w:val="20"/>
          <w:lang w:val="en-US" w:eastAsia="ja-JP"/>
        </w:rPr>
        <w:t>which is derived from other satellite systems than GPS, such as GLONASS, the different satellite systems must be distinguished by using the 2-digit satellite number following a</w:t>
      </w:r>
      <w:r w:rsidRPr="009077E0">
        <w:rPr>
          <w:rFonts w:ascii="Cambria" w:hAnsi="Cambria" w:hint="eastAsia"/>
          <w:sz w:val="20"/>
          <w:lang w:val="en-US" w:eastAsia="ja-JP"/>
        </w:rPr>
        <w:t xml:space="preserve"> </w:t>
      </w:r>
      <w:r w:rsidRPr="009077E0">
        <w:rPr>
          <w:rFonts w:ascii="Cambria" w:hAnsi="Cambria"/>
          <w:sz w:val="20"/>
          <w:lang w:val="en-US" w:eastAsia="ja-JP"/>
        </w:rPr>
        <w:t>system identifier.</w:t>
      </w:r>
    </w:p>
    <w:p w14:paraId="39E39E0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
    <w:p w14:paraId="6C337CE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proofErr w:type="gramStart"/>
      <w:r w:rsidRPr="009077E0">
        <w:rPr>
          <w:rFonts w:ascii="Cambria" w:hAnsi="Cambria"/>
          <w:sz w:val="20"/>
          <w:lang w:val="en-US" w:eastAsia="ja-JP"/>
        </w:rPr>
        <w:t>satellite</w:t>
      </w:r>
      <w:proofErr w:type="gramEnd"/>
      <w:r w:rsidRPr="009077E0">
        <w:rPr>
          <w:rFonts w:ascii="Cambria" w:hAnsi="Cambria"/>
          <w:sz w:val="20"/>
          <w:lang w:val="en-US" w:eastAsia="ja-JP"/>
        </w:rPr>
        <w:t xml:space="preserve"> system identifier</w:t>
      </w:r>
    </w:p>
    <w:p w14:paraId="0E4B0FB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G or </w:t>
      </w:r>
      <w:proofErr w:type="gramStart"/>
      <w:r w:rsidRPr="009077E0">
        <w:rPr>
          <w:rFonts w:ascii="Cambria" w:hAnsi="Cambria"/>
          <w:sz w:val="20"/>
          <w:lang w:val="en-US" w:eastAsia="ja-JP"/>
        </w:rPr>
        <w:t>blank :</w:t>
      </w:r>
      <w:proofErr w:type="gramEnd"/>
      <w:r w:rsidRPr="009077E0">
        <w:rPr>
          <w:rFonts w:ascii="Cambria" w:hAnsi="Cambria"/>
          <w:sz w:val="20"/>
          <w:lang w:val="en-US" w:eastAsia="ja-JP"/>
        </w:rPr>
        <w:t xml:space="preserve"> </w:t>
      </w:r>
      <w:r w:rsidRPr="009077E0">
        <w:rPr>
          <w:rFonts w:ascii="Cambria" w:hAnsi="Cambria"/>
          <w:sz w:val="20"/>
          <w:lang w:val="en-US" w:eastAsia="ja-JP"/>
        </w:rPr>
        <w:tab/>
        <w:t>GPS</w:t>
      </w:r>
    </w:p>
    <w:p w14:paraId="70A5E39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w:t>
      </w:r>
      <w:proofErr w:type="gramStart"/>
      <w:r w:rsidRPr="009077E0">
        <w:rPr>
          <w:rFonts w:ascii="Cambria" w:hAnsi="Cambria"/>
          <w:sz w:val="20"/>
          <w:lang w:val="en-US" w:eastAsia="ja-JP"/>
        </w:rPr>
        <w:t>R :</w:t>
      </w:r>
      <w:proofErr w:type="gramEnd"/>
      <w:r w:rsidRPr="009077E0">
        <w:rPr>
          <w:rFonts w:ascii="Cambria" w:hAnsi="Cambria"/>
          <w:sz w:val="20"/>
          <w:lang w:val="en-US" w:eastAsia="ja-JP"/>
        </w:rPr>
        <w:t xml:space="preserve"> </w:t>
      </w:r>
      <w:r w:rsidRPr="009077E0">
        <w:rPr>
          <w:rFonts w:ascii="Cambria" w:hAnsi="Cambria"/>
          <w:sz w:val="20"/>
          <w:lang w:val="en-US" w:eastAsia="ja-JP"/>
        </w:rPr>
        <w:tab/>
      </w:r>
      <w:r w:rsidRPr="009077E0">
        <w:rPr>
          <w:rFonts w:ascii="Cambria" w:hAnsi="Cambria"/>
          <w:sz w:val="20"/>
          <w:lang w:val="en-US" w:eastAsia="ja-JP"/>
        </w:rPr>
        <w:tab/>
        <w:t>GLONASS</w:t>
      </w:r>
    </w:p>
    <w:p w14:paraId="271A414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w:t>
      </w:r>
      <w:proofErr w:type="gramStart"/>
      <w:r w:rsidRPr="009077E0">
        <w:rPr>
          <w:rFonts w:ascii="Cambria" w:hAnsi="Cambria"/>
          <w:sz w:val="20"/>
          <w:lang w:val="en-US" w:eastAsia="ja-JP"/>
        </w:rPr>
        <w:t>S :</w:t>
      </w:r>
      <w:proofErr w:type="gramEnd"/>
      <w:r w:rsidRPr="009077E0">
        <w:rPr>
          <w:rFonts w:ascii="Cambria" w:hAnsi="Cambria"/>
          <w:sz w:val="20"/>
          <w:lang w:val="en-US" w:eastAsia="ja-JP"/>
        </w:rPr>
        <w:t xml:space="preserve"> </w:t>
      </w:r>
      <w:r w:rsidRPr="009077E0">
        <w:rPr>
          <w:rFonts w:ascii="Cambria" w:hAnsi="Cambria"/>
          <w:sz w:val="20"/>
          <w:lang w:val="en-US" w:eastAsia="ja-JP"/>
        </w:rPr>
        <w:tab/>
      </w:r>
      <w:r w:rsidRPr="009077E0">
        <w:rPr>
          <w:rFonts w:ascii="Cambria" w:hAnsi="Cambria"/>
          <w:sz w:val="20"/>
          <w:lang w:val="en-US" w:eastAsia="ja-JP"/>
        </w:rPr>
        <w:tab/>
        <w:t>Geostationary signal payload</w:t>
      </w:r>
    </w:p>
    <w:p w14:paraId="3547E83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w:t>
      </w:r>
      <w:proofErr w:type="gramStart"/>
      <w:r w:rsidRPr="009077E0">
        <w:rPr>
          <w:rFonts w:ascii="Cambria" w:hAnsi="Cambria"/>
          <w:sz w:val="20"/>
          <w:lang w:val="en-US" w:eastAsia="ja-JP"/>
        </w:rPr>
        <w:t>E :</w:t>
      </w:r>
      <w:proofErr w:type="gramEnd"/>
      <w:r w:rsidRPr="009077E0">
        <w:rPr>
          <w:rFonts w:ascii="Cambria" w:hAnsi="Cambria"/>
          <w:sz w:val="20"/>
          <w:lang w:val="en-US" w:eastAsia="ja-JP"/>
        </w:rPr>
        <w:t xml:space="preserve"> </w:t>
      </w:r>
      <w:r w:rsidRPr="009077E0">
        <w:rPr>
          <w:rFonts w:ascii="Cambria" w:hAnsi="Cambria"/>
          <w:sz w:val="20"/>
          <w:lang w:val="en-US" w:eastAsia="ja-JP"/>
        </w:rPr>
        <w:tab/>
      </w:r>
      <w:r w:rsidRPr="009077E0">
        <w:rPr>
          <w:rFonts w:ascii="Cambria" w:hAnsi="Cambria"/>
          <w:sz w:val="20"/>
          <w:lang w:val="en-US" w:eastAsia="ja-JP"/>
        </w:rPr>
        <w:tab/>
        <w:t>Galileo</w:t>
      </w:r>
    </w:p>
    <w:p w14:paraId="22A527A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hint="eastAsia"/>
          <w:sz w:val="20"/>
          <w:lang w:val="en-US" w:eastAsia="ja-JP"/>
        </w:rPr>
        <w:t>2-digit satellite number</w:t>
      </w:r>
    </w:p>
    <w:p w14:paraId="34EF140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PRN (GPS, Galileo)</w:t>
      </w:r>
    </w:p>
    <w:p w14:paraId="52E0FD28" w14:textId="77777777" w:rsidR="00A31444" w:rsidRPr="009077E0" w:rsidRDefault="00A31444" w:rsidP="00A31444">
      <w:pPr>
        <w:tabs>
          <w:tab w:val="clear" w:pos="1134"/>
          <w:tab w:val="clear" w:pos="1871"/>
          <w:tab w:val="clear" w:pos="2268"/>
        </w:tabs>
        <w:overflowPunct/>
        <w:autoSpaceDE/>
        <w:autoSpaceDN/>
        <w:adjustRightInd/>
        <w:spacing w:before="0"/>
        <w:ind w:firstLineChars="750" w:firstLine="1500"/>
        <w:jc w:val="both"/>
        <w:textAlignment w:val="auto"/>
        <w:rPr>
          <w:rFonts w:ascii="Cambria" w:hAnsi="Cambria"/>
          <w:sz w:val="20"/>
          <w:lang w:val="en-US" w:eastAsia="ja-JP"/>
        </w:rPr>
      </w:pPr>
      <w:proofErr w:type="gramStart"/>
      <w:r w:rsidRPr="009077E0">
        <w:rPr>
          <w:rFonts w:ascii="Cambria" w:hAnsi="Cambria"/>
          <w:sz w:val="20"/>
          <w:lang w:val="en-US" w:eastAsia="ja-JP"/>
        </w:rPr>
        <w:t>slot</w:t>
      </w:r>
      <w:proofErr w:type="gramEnd"/>
      <w:r w:rsidRPr="009077E0">
        <w:rPr>
          <w:rFonts w:ascii="Cambria" w:hAnsi="Cambria"/>
          <w:sz w:val="20"/>
          <w:lang w:val="en-US" w:eastAsia="ja-JP"/>
        </w:rPr>
        <w:t xml:space="preserve"> number (GLONASS)</w:t>
      </w:r>
    </w:p>
    <w:p w14:paraId="1C5CB77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eastAsia="ja-JP"/>
        </w:rPr>
      </w:pPr>
      <w:r w:rsidRPr="009077E0">
        <w:rPr>
          <w:rFonts w:ascii="Cambria" w:hAnsi="Cambria"/>
          <w:sz w:val="20"/>
          <w:lang w:val="en-US" w:eastAsia="ja-JP"/>
        </w:rPr>
        <w:t xml:space="preserve">                                  PRN-100 (GEO)</w:t>
      </w:r>
    </w:p>
    <w:p w14:paraId="2BF7BC42" w14:textId="77777777" w:rsidR="00A31444"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59FDE9E5" w14:textId="77777777" w:rsidR="00A31444" w:rsidRPr="00AF0E28" w:rsidRDefault="00A31444" w:rsidP="00AF0E28">
      <w:pPr>
        <w:pStyle w:val="Heading1"/>
        <w:numPr>
          <w:ilvl w:val="0"/>
          <w:numId w:val="5"/>
        </w:numPr>
        <w:rPr>
          <w:color w:val="auto"/>
          <w:sz w:val="24"/>
          <w:lang w:val="en-US"/>
        </w:rPr>
      </w:pPr>
      <w:bookmarkStart w:id="9" w:name="_Toc291842650"/>
      <w:r w:rsidRPr="00AF0E28">
        <w:rPr>
          <w:color w:val="auto"/>
          <w:sz w:val="24"/>
          <w:lang w:val="en-US"/>
        </w:rPr>
        <w:t>REFERENCES</w:t>
      </w:r>
      <w:bookmarkEnd w:id="9"/>
    </w:p>
    <w:p w14:paraId="7D02DFB0" w14:textId="77777777" w:rsidR="00A31444" w:rsidRPr="009077E0" w:rsidRDefault="00A31444" w:rsidP="00A31444">
      <w:pPr>
        <w:numPr>
          <w:ilvl w:val="0"/>
          <w:numId w:val="1"/>
        </w:numPr>
        <w:tabs>
          <w:tab w:val="clear" w:pos="1134"/>
          <w:tab w:val="clear" w:pos="1871"/>
          <w:tab w:val="clear" w:pos="2268"/>
        </w:tabs>
        <w:overflowPunct/>
        <w:autoSpaceDE/>
        <w:autoSpaceDN/>
        <w:adjustRightInd/>
        <w:spacing w:before="0"/>
        <w:contextualSpacing/>
        <w:textAlignment w:val="auto"/>
        <w:rPr>
          <w:rFonts w:ascii="Cambria" w:hAnsi="Cambria"/>
          <w:sz w:val="20"/>
          <w:lang w:val="en-US"/>
        </w:rPr>
      </w:pPr>
      <w:r w:rsidRPr="009077E0">
        <w:rPr>
          <w:rFonts w:ascii="Cambria" w:hAnsi="Cambria"/>
          <w:sz w:val="20"/>
          <w:lang w:val="en-US"/>
        </w:rPr>
        <w:t xml:space="preserve">Werner </w:t>
      </w:r>
      <w:proofErr w:type="spellStart"/>
      <w:r w:rsidRPr="009077E0">
        <w:rPr>
          <w:rFonts w:ascii="Cambria" w:hAnsi="Cambria"/>
          <w:sz w:val="20"/>
          <w:lang w:val="en-US"/>
        </w:rPr>
        <w:t>Gurtner</w:t>
      </w:r>
      <w:proofErr w:type="spellEnd"/>
      <w:r w:rsidRPr="009077E0">
        <w:rPr>
          <w:rFonts w:ascii="Cambria" w:hAnsi="Cambria"/>
          <w:sz w:val="20"/>
          <w:lang w:val="en-US"/>
        </w:rPr>
        <w:t xml:space="preserve"> and Lou </w:t>
      </w:r>
      <w:proofErr w:type="spellStart"/>
      <w:r w:rsidRPr="009077E0">
        <w:rPr>
          <w:rFonts w:ascii="Cambria" w:hAnsi="Cambria"/>
          <w:sz w:val="20"/>
          <w:lang w:val="en-US"/>
        </w:rPr>
        <w:t>Estey</w:t>
      </w:r>
      <w:proofErr w:type="spellEnd"/>
      <w:r w:rsidRPr="009077E0">
        <w:rPr>
          <w:rFonts w:ascii="Cambria" w:hAnsi="Cambria"/>
          <w:sz w:val="20"/>
          <w:lang w:val="en-US"/>
        </w:rPr>
        <w:t xml:space="preserve"> “RINEX/ The </w:t>
      </w:r>
      <w:proofErr w:type="spellStart"/>
      <w:r w:rsidRPr="009077E0">
        <w:rPr>
          <w:rFonts w:ascii="Cambria" w:hAnsi="Cambria"/>
          <w:sz w:val="20"/>
          <w:lang w:val="en-US"/>
        </w:rPr>
        <w:t>RInex</w:t>
      </w:r>
      <w:proofErr w:type="spellEnd"/>
      <w:r w:rsidRPr="009077E0">
        <w:rPr>
          <w:rFonts w:ascii="Cambria" w:hAnsi="Cambria"/>
          <w:sz w:val="20"/>
          <w:lang w:val="en-US"/>
        </w:rPr>
        <w:t xml:space="preserve"> Independent Exchange Format, version 3.11”</w:t>
      </w:r>
    </w:p>
    <w:p w14:paraId="724C598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76143E6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mbria" w:hAnsi="Cambria"/>
          <w:sz w:val="20"/>
          <w:lang w:val="en-US"/>
        </w:rPr>
      </w:pPr>
      <w:r w:rsidRPr="009077E0">
        <w:rPr>
          <w:rFonts w:ascii="Cambria" w:hAnsi="Cambria"/>
          <w:sz w:val="20"/>
          <w:lang w:val="en-US"/>
        </w:rPr>
        <w:br w:type="page"/>
      </w:r>
    </w:p>
    <w:p w14:paraId="01A9E616" w14:textId="77777777" w:rsidR="00A31444" w:rsidRPr="00AF0E28" w:rsidRDefault="00A31444" w:rsidP="00AF0E28">
      <w:pPr>
        <w:pStyle w:val="Heading1"/>
        <w:numPr>
          <w:ilvl w:val="0"/>
          <w:numId w:val="5"/>
        </w:numPr>
        <w:rPr>
          <w:color w:val="auto"/>
          <w:sz w:val="24"/>
          <w:lang w:val="en-US"/>
        </w:rPr>
      </w:pPr>
      <w:bookmarkStart w:id="10" w:name="_Toc291842651"/>
      <w:r w:rsidRPr="00AF0E28">
        <w:rPr>
          <w:color w:val="auto"/>
          <w:sz w:val="24"/>
          <w:lang w:val="en-US"/>
        </w:rPr>
        <w:t>APPENDIX:</w:t>
      </w:r>
      <w:bookmarkEnd w:id="10"/>
    </w:p>
    <w:p w14:paraId="6DEC7B2F" w14:textId="77777777" w:rsidR="00A31444" w:rsidRPr="009077E0" w:rsidRDefault="00A31444" w:rsidP="00A31444">
      <w:pPr>
        <w:keepNext/>
        <w:keepLines/>
        <w:numPr>
          <w:ilvl w:val="0"/>
          <w:numId w:val="4"/>
        </w:numPr>
        <w:tabs>
          <w:tab w:val="clear" w:pos="1134"/>
          <w:tab w:val="clear" w:pos="1871"/>
          <w:tab w:val="clear" w:pos="2268"/>
        </w:tabs>
        <w:overflowPunct/>
        <w:autoSpaceDE/>
        <w:autoSpaceDN/>
        <w:adjustRightInd/>
        <w:spacing w:before="480"/>
        <w:textAlignment w:val="auto"/>
        <w:outlineLvl w:val="0"/>
        <w:rPr>
          <w:rFonts w:ascii="Calibri" w:eastAsia="ＭＳ ゴシック" w:hAnsi="Calibri"/>
          <w:b/>
          <w:bCs/>
          <w:sz w:val="21"/>
          <w:szCs w:val="21"/>
          <w:lang w:val="en-US"/>
        </w:rPr>
      </w:pPr>
      <w:r w:rsidRPr="009077E0">
        <w:rPr>
          <w:rFonts w:ascii="Calibri" w:eastAsia="ＭＳ ゴシック" w:hAnsi="Calibri"/>
          <w:b/>
          <w:bCs/>
          <w:sz w:val="21"/>
          <w:szCs w:val="21"/>
          <w:lang w:val="en-US"/>
        </w:rPr>
        <w:t>GTEX Format Definitions</w:t>
      </w:r>
    </w:p>
    <w:p w14:paraId="243EA5D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ambria" w:hAnsi="Cambria"/>
          <w:sz w:val="20"/>
          <w:lang w:val="en-US"/>
        </w:rPr>
      </w:pPr>
    </w:p>
    <w:p w14:paraId="126C565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6137F98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TABLE A1                                   | </w:t>
      </w:r>
    </w:p>
    <w:p w14:paraId="3B6D82C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GTEX FILE - HEADER SECTION DESCRIPTION                   | </w:t>
      </w:r>
    </w:p>
    <w:p w14:paraId="733F872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6730C21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HEADER LABEL     | </w:t>
      </w:r>
      <w:r w:rsidRPr="009077E0">
        <w:rPr>
          <w:rFonts w:ascii="Courier" w:hAnsi="Courier"/>
          <w:sz w:val="18"/>
          <w:szCs w:val="18"/>
          <w:lang w:val="en-US"/>
        </w:rPr>
        <w:tab/>
        <w:t>DESCRIPTION</w:t>
      </w:r>
      <w:r w:rsidRPr="009077E0">
        <w:rPr>
          <w:rFonts w:ascii="Courier" w:hAnsi="Courier"/>
          <w:sz w:val="18"/>
          <w:szCs w:val="18"/>
          <w:lang w:val="en-US"/>
        </w:rPr>
        <w:tab/>
      </w:r>
      <w:r w:rsidRPr="009077E0">
        <w:rPr>
          <w:rFonts w:ascii="Courier" w:hAnsi="Courier"/>
          <w:sz w:val="18"/>
          <w:szCs w:val="18"/>
          <w:lang w:val="en-US"/>
        </w:rPr>
        <w:tab/>
      </w:r>
      <w:r w:rsidRPr="009077E0">
        <w:rPr>
          <w:rFonts w:ascii="Courier" w:hAnsi="Courier"/>
          <w:sz w:val="18"/>
          <w:szCs w:val="18"/>
          <w:lang w:val="en-US"/>
        </w:rPr>
        <w:tab/>
        <w:t xml:space="preserve"> </w:t>
      </w:r>
      <w:r w:rsidRPr="009077E0">
        <w:rPr>
          <w:rFonts w:ascii="Courier" w:hAnsi="Courier"/>
          <w:sz w:val="18"/>
          <w:szCs w:val="18"/>
          <w:lang w:val="en-US"/>
        </w:rPr>
        <w:tab/>
        <w:t xml:space="preserve">    </w:t>
      </w:r>
      <w:proofErr w:type="gramStart"/>
      <w:r w:rsidRPr="009077E0">
        <w:rPr>
          <w:rFonts w:ascii="Courier" w:hAnsi="Courier"/>
          <w:sz w:val="18"/>
          <w:szCs w:val="18"/>
          <w:lang w:val="en-US"/>
        </w:rPr>
        <w:t>|  FORMAT</w:t>
      </w:r>
      <w:proofErr w:type="gramEnd"/>
      <w:r w:rsidRPr="009077E0">
        <w:rPr>
          <w:rFonts w:ascii="Courier" w:hAnsi="Courier"/>
          <w:sz w:val="18"/>
          <w:szCs w:val="18"/>
          <w:lang w:val="en-US"/>
        </w:rPr>
        <w:t xml:space="preserve">    |</w:t>
      </w:r>
    </w:p>
    <w:p w14:paraId="54933EA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(Columns61-80)    |                                          |            | </w:t>
      </w:r>
    </w:p>
    <w:p w14:paraId="2FD86DE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1CFC345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|GTEX VERSION / TYPE | - Format </w:t>
      </w:r>
      <w:proofErr w:type="gramStart"/>
      <w:r w:rsidRPr="009077E0">
        <w:rPr>
          <w:rFonts w:ascii="Courier" w:hAnsi="Courier"/>
          <w:sz w:val="18"/>
          <w:szCs w:val="18"/>
          <w:lang w:val="en-US"/>
        </w:rPr>
        <w:t>version :</w:t>
      </w:r>
      <w:proofErr w:type="gramEnd"/>
      <w:r w:rsidRPr="009077E0">
        <w:rPr>
          <w:rFonts w:ascii="Courier" w:hAnsi="Courier"/>
          <w:sz w:val="18"/>
          <w:szCs w:val="18"/>
          <w:lang w:val="en-US"/>
        </w:rPr>
        <w:t xml:space="preserve"> 1.00                  | F9.2,11X,  |</w:t>
      </w:r>
    </w:p>
    <w:p w14:paraId="126FF0A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File type: GTEX DATA                   </w:t>
      </w:r>
      <w:proofErr w:type="gramStart"/>
      <w:r w:rsidRPr="009077E0">
        <w:rPr>
          <w:rFonts w:ascii="Courier" w:hAnsi="Courier"/>
          <w:sz w:val="18"/>
          <w:szCs w:val="18"/>
          <w:lang w:val="en-US"/>
        </w:rPr>
        <w:t>|   A1,19X</w:t>
      </w:r>
      <w:proofErr w:type="gramEnd"/>
      <w:r w:rsidRPr="009077E0">
        <w:rPr>
          <w:rFonts w:ascii="Courier" w:hAnsi="Courier"/>
          <w:sz w:val="18"/>
          <w:szCs w:val="18"/>
          <w:lang w:val="en-US"/>
        </w:rPr>
        <w:t>,  |</w:t>
      </w:r>
    </w:p>
    <w:p w14:paraId="6B6F04D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   20X</w:t>
      </w:r>
      <w:proofErr w:type="gramEnd"/>
      <w:r w:rsidRPr="009077E0">
        <w:rPr>
          <w:rFonts w:ascii="Courier" w:hAnsi="Courier"/>
          <w:sz w:val="18"/>
          <w:szCs w:val="18"/>
          <w:lang w:val="en-US"/>
        </w:rPr>
        <w:t xml:space="preserve">      |</w:t>
      </w:r>
    </w:p>
    <w:p w14:paraId="1D1A6AD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1981FBA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|PGM/ RUN BY         | - Name of program creating current file  </w:t>
      </w:r>
      <w:proofErr w:type="gramStart"/>
      <w:r w:rsidRPr="009077E0">
        <w:rPr>
          <w:rFonts w:ascii="Courier" w:hAnsi="Courier"/>
          <w:sz w:val="18"/>
          <w:szCs w:val="18"/>
          <w:lang w:val="en-US"/>
        </w:rPr>
        <w:t>|     A20</w:t>
      </w:r>
      <w:proofErr w:type="gramEnd"/>
      <w:r w:rsidRPr="009077E0">
        <w:rPr>
          <w:rFonts w:ascii="Courier" w:hAnsi="Courier"/>
          <w:sz w:val="18"/>
          <w:szCs w:val="18"/>
          <w:lang w:val="en-US"/>
        </w:rPr>
        <w:t>,   |</w:t>
      </w:r>
    </w:p>
    <w:p w14:paraId="2A9FC99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Name of agency creating current file   </w:t>
      </w:r>
      <w:proofErr w:type="gramStart"/>
      <w:r w:rsidRPr="009077E0">
        <w:rPr>
          <w:rFonts w:ascii="Courier" w:hAnsi="Courier"/>
          <w:sz w:val="18"/>
          <w:szCs w:val="18"/>
          <w:lang w:val="en-US"/>
        </w:rPr>
        <w:t>|     A20</w:t>
      </w:r>
      <w:proofErr w:type="gramEnd"/>
      <w:r w:rsidRPr="009077E0">
        <w:rPr>
          <w:rFonts w:ascii="Courier" w:hAnsi="Courier"/>
          <w:sz w:val="18"/>
          <w:szCs w:val="18"/>
          <w:lang w:val="en-US"/>
        </w:rPr>
        <w:t>,   |</w:t>
      </w:r>
    </w:p>
    <w:p w14:paraId="4F05D88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     X20</w:t>
      </w:r>
      <w:proofErr w:type="gramEnd"/>
      <w:r w:rsidRPr="009077E0">
        <w:rPr>
          <w:rFonts w:ascii="Courier" w:hAnsi="Courier"/>
          <w:sz w:val="18"/>
          <w:szCs w:val="18"/>
          <w:lang w:val="en-US"/>
        </w:rPr>
        <w:t xml:space="preserve">    |</w:t>
      </w:r>
    </w:p>
    <w:p w14:paraId="2E51C7F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1270CBF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|EXPONENT OF TECU    | Exponent of TECU                         </w:t>
      </w:r>
      <w:proofErr w:type="gramStart"/>
      <w:r w:rsidRPr="009077E0">
        <w:rPr>
          <w:rFonts w:ascii="Courier" w:hAnsi="Courier"/>
          <w:sz w:val="18"/>
          <w:szCs w:val="18"/>
          <w:lang w:val="en-US"/>
        </w:rPr>
        <w:t>|   I6,A54</w:t>
      </w:r>
      <w:proofErr w:type="gramEnd"/>
      <w:r w:rsidRPr="009077E0">
        <w:rPr>
          <w:rFonts w:ascii="Courier" w:hAnsi="Courier"/>
          <w:sz w:val="18"/>
          <w:szCs w:val="18"/>
          <w:lang w:val="en-US"/>
        </w:rPr>
        <w:t xml:space="preserve">   |*</w:t>
      </w:r>
    </w:p>
    <w:p w14:paraId="0C4D5A9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hint="eastAsia"/>
          <w:sz w:val="18"/>
          <w:szCs w:val="18"/>
          <w:lang w:val="en-US" w:eastAsia="ja-JP"/>
        </w:rPr>
        <w:t>+</w:t>
      </w:r>
      <w:r w:rsidRPr="009077E0">
        <w:rPr>
          <w:rFonts w:ascii="Courier" w:hAnsi="Courier"/>
          <w:sz w:val="18"/>
          <w:szCs w:val="18"/>
          <w:lang w:val="en-US" w:eastAsia="ja-JP"/>
        </w:rPr>
        <w:t>----------------------------------------------------------------------------+</w:t>
      </w:r>
    </w:p>
    <w:p w14:paraId="0E97F0A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hint="eastAsia"/>
          <w:sz w:val="18"/>
          <w:szCs w:val="18"/>
          <w:lang w:val="en-US" w:eastAsia="ja-JP"/>
        </w:rPr>
        <w:t xml:space="preserve">|BIAS ESTIMATION PGM | Program name for bias estimation      </w:t>
      </w:r>
      <w:r w:rsidRPr="009077E0">
        <w:rPr>
          <w:rFonts w:ascii="Courier" w:hAnsi="Courier"/>
          <w:sz w:val="18"/>
          <w:szCs w:val="18"/>
          <w:lang w:val="en-US" w:eastAsia="ja-JP"/>
        </w:rPr>
        <w:t xml:space="preserve"> </w:t>
      </w:r>
      <w:r w:rsidRPr="009077E0">
        <w:rPr>
          <w:rFonts w:ascii="Courier" w:hAnsi="Courier" w:hint="eastAsia"/>
          <w:sz w:val="18"/>
          <w:szCs w:val="18"/>
          <w:lang w:val="en-US" w:eastAsia="ja-JP"/>
        </w:rPr>
        <w:t xml:space="preserve">  </w:t>
      </w:r>
      <w:proofErr w:type="gramStart"/>
      <w:r w:rsidRPr="009077E0">
        <w:rPr>
          <w:rFonts w:ascii="Courier" w:hAnsi="Courier" w:hint="eastAsia"/>
          <w:sz w:val="18"/>
          <w:szCs w:val="18"/>
          <w:lang w:val="en-US" w:eastAsia="ja-JP"/>
        </w:rPr>
        <w:t>|     A60</w:t>
      </w:r>
      <w:proofErr w:type="gramEnd"/>
      <w:r w:rsidRPr="009077E0">
        <w:rPr>
          <w:rFonts w:ascii="Courier" w:hAnsi="Courier" w:hint="eastAsia"/>
          <w:sz w:val="18"/>
          <w:szCs w:val="18"/>
          <w:lang w:val="en-US" w:eastAsia="ja-JP"/>
        </w:rPr>
        <w:t xml:space="preserve">    |</w:t>
      </w:r>
      <w:r w:rsidRPr="009077E0">
        <w:rPr>
          <w:rFonts w:ascii="Courier" w:hAnsi="Courier"/>
          <w:sz w:val="18"/>
          <w:szCs w:val="18"/>
          <w:lang w:val="en-US" w:eastAsia="ja-JP"/>
        </w:rPr>
        <w:t>**</w:t>
      </w:r>
    </w:p>
    <w:p w14:paraId="75F7DBD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40B957D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|COMMENT             | Comment line(s)                          </w:t>
      </w:r>
      <w:proofErr w:type="gramStart"/>
      <w:r w:rsidRPr="009077E0">
        <w:rPr>
          <w:rFonts w:ascii="Courier" w:hAnsi="Courier"/>
          <w:sz w:val="18"/>
          <w:szCs w:val="18"/>
          <w:lang w:val="en-US"/>
        </w:rPr>
        <w:t>|     A60</w:t>
      </w:r>
      <w:proofErr w:type="gramEnd"/>
      <w:r w:rsidRPr="009077E0">
        <w:rPr>
          <w:rFonts w:ascii="Courier" w:hAnsi="Courier"/>
          <w:sz w:val="18"/>
          <w:szCs w:val="18"/>
          <w:lang w:val="en-US"/>
        </w:rPr>
        <w:t xml:space="preserve">    |*</w:t>
      </w:r>
    </w:p>
    <w:p w14:paraId="216AB3E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1583BF7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|MARKER NAME         | Name of antenna marker                   </w:t>
      </w:r>
      <w:proofErr w:type="gramStart"/>
      <w:r w:rsidRPr="009077E0">
        <w:rPr>
          <w:rFonts w:ascii="Courier" w:hAnsi="Courier"/>
          <w:sz w:val="18"/>
          <w:szCs w:val="18"/>
          <w:lang w:val="en-US"/>
        </w:rPr>
        <w:t>|     A60</w:t>
      </w:r>
      <w:proofErr w:type="gramEnd"/>
      <w:r w:rsidRPr="009077E0">
        <w:rPr>
          <w:rFonts w:ascii="Courier" w:hAnsi="Courier"/>
          <w:sz w:val="18"/>
          <w:szCs w:val="18"/>
          <w:lang w:val="en-US"/>
        </w:rPr>
        <w:t xml:space="preserve">    |</w:t>
      </w:r>
    </w:p>
    <w:p w14:paraId="7A55145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2CF94A5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|REC # / TYPE / VERS | Receiver number, type, and version       </w:t>
      </w:r>
      <w:proofErr w:type="gramStart"/>
      <w:r w:rsidRPr="009077E0">
        <w:rPr>
          <w:rFonts w:ascii="Courier" w:hAnsi="Courier"/>
          <w:sz w:val="18"/>
          <w:szCs w:val="18"/>
          <w:lang w:val="en-US"/>
        </w:rPr>
        <w:t>|    3A20</w:t>
      </w:r>
      <w:proofErr w:type="gramEnd"/>
      <w:r w:rsidRPr="009077E0">
        <w:rPr>
          <w:rFonts w:ascii="Courier" w:hAnsi="Courier"/>
          <w:sz w:val="18"/>
          <w:szCs w:val="18"/>
          <w:lang w:val="en-US"/>
        </w:rPr>
        <w:t xml:space="preserve">    |*</w:t>
      </w:r>
    </w:p>
    <w:p w14:paraId="72A56FB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4FBC0C0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|ANT # / TYPE / VERS | Antenna number and type                  </w:t>
      </w:r>
      <w:proofErr w:type="gramStart"/>
      <w:r w:rsidRPr="009077E0">
        <w:rPr>
          <w:rFonts w:ascii="Courier" w:hAnsi="Courier"/>
          <w:sz w:val="18"/>
          <w:szCs w:val="18"/>
          <w:lang w:val="en-US"/>
        </w:rPr>
        <w:t>|    3A20</w:t>
      </w:r>
      <w:proofErr w:type="gramEnd"/>
      <w:r w:rsidRPr="009077E0">
        <w:rPr>
          <w:rFonts w:ascii="Courier" w:hAnsi="Courier"/>
          <w:sz w:val="18"/>
          <w:szCs w:val="18"/>
          <w:lang w:val="en-US"/>
        </w:rPr>
        <w:t xml:space="preserve">    |*</w:t>
      </w:r>
    </w:p>
    <w:p w14:paraId="7C268A9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6DA07E9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|APPROX POSITION XYZ | Geocentric approximate marker position   </w:t>
      </w:r>
      <w:proofErr w:type="gramStart"/>
      <w:r w:rsidRPr="009077E0">
        <w:rPr>
          <w:rFonts w:ascii="Courier" w:hAnsi="Courier"/>
          <w:sz w:val="18"/>
          <w:szCs w:val="18"/>
          <w:lang w:val="en-US"/>
        </w:rPr>
        <w:t>|    3F14.4</w:t>
      </w:r>
      <w:proofErr w:type="gramEnd"/>
      <w:r w:rsidRPr="009077E0">
        <w:rPr>
          <w:rFonts w:ascii="Courier" w:hAnsi="Courier"/>
          <w:sz w:val="18"/>
          <w:szCs w:val="18"/>
          <w:lang w:val="en-US"/>
        </w:rPr>
        <w:t xml:space="preserve">  |*</w:t>
      </w:r>
    </w:p>
    <w:p w14:paraId="4125C49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(Units: Meters, System: ITRS recommended)|            |</w:t>
      </w:r>
    </w:p>
    <w:p w14:paraId="60F2DAC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5FC0A21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|POSITION LON LAT ALT| Ellipsoidal approximate marker position  </w:t>
      </w:r>
      <w:proofErr w:type="gramStart"/>
      <w:r w:rsidRPr="009077E0">
        <w:rPr>
          <w:rFonts w:ascii="Courier" w:hAnsi="Courier"/>
          <w:sz w:val="18"/>
          <w:szCs w:val="18"/>
          <w:lang w:val="en-US"/>
        </w:rPr>
        <w:t>|  2F14.8</w:t>
      </w:r>
      <w:proofErr w:type="gramEnd"/>
      <w:r w:rsidRPr="009077E0">
        <w:rPr>
          <w:rFonts w:ascii="Courier" w:hAnsi="Courier"/>
          <w:sz w:val="18"/>
          <w:szCs w:val="18"/>
          <w:lang w:val="en-US"/>
        </w:rPr>
        <w:t>,   |</w:t>
      </w:r>
    </w:p>
    <w:p w14:paraId="7C165DD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(Units, degrees and meters, System:      </w:t>
      </w:r>
      <w:proofErr w:type="gramStart"/>
      <w:r w:rsidRPr="009077E0">
        <w:rPr>
          <w:rFonts w:ascii="Courier" w:hAnsi="Courier"/>
          <w:sz w:val="18"/>
          <w:szCs w:val="18"/>
          <w:lang w:val="en-US"/>
        </w:rPr>
        <w:t>|   F14.4</w:t>
      </w:r>
      <w:proofErr w:type="gramEnd"/>
      <w:r w:rsidRPr="009077E0">
        <w:rPr>
          <w:rFonts w:ascii="Courier" w:hAnsi="Courier"/>
          <w:sz w:val="18"/>
          <w:szCs w:val="18"/>
          <w:lang w:val="en-US"/>
        </w:rPr>
        <w:t xml:space="preserve">    |</w:t>
      </w:r>
    </w:p>
    <w:p w14:paraId="011AB7A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WGS84 recommended)                       |            |</w:t>
      </w:r>
    </w:p>
    <w:p w14:paraId="7904647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38904C6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TYPES OF OBS  | - Number of different observation types  </w:t>
      </w:r>
      <w:proofErr w:type="gramStart"/>
      <w:r w:rsidRPr="009077E0">
        <w:rPr>
          <w:rFonts w:ascii="Courier" w:hAnsi="Courier"/>
          <w:sz w:val="18"/>
          <w:szCs w:val="18"/>
          <w:lang w:val="en-US"/>
        </w:rPr>
        <w:t>|   3X,A2</w:t>
      </w:r>
      <w:proofErr w:type="gramEnd"/>
      <w:r w:rsidRPr="009077E0">
        <w:rPr>
          <w:rFonts w:ascii="Courier" w:hAnsi="Courier"/>
          <w:sz w:val="18"/>
          <w:szCs w:val="18"/>
          <w:lang w:val="en-US"/>
        </w:rPr>
        <w:t xml:space="preserve">    |</w:t>
      </w:r>
    </w:p>
    <w:p w14:paraId="12CF0E5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stored</w:t>
      </w:r>
      <w:proofErr w:type="gramEnd"/>
      <w:r w:rsidRPr="009077E0">
        <w:rPr>
          <w:rFonts w:ascii="Courier" w:hAnsi="Courier"/>
          <w:sz w:val="18"/>
          <w:szCs w:val="18"/>
          <w:lang w:val="en-US"/>
        </w:rPr>
        <w:t xml:space="preserve"> in the original RINEX file      |            | </w:t>
      </w:r>
    </w:p>
    <w:p w14:paraId="2C66D98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 Observation types                      | 11(3X,     |            |                    |     -Observation code                    </w:t>
      </w:r>
      <w:proofErr w:type="gramStart"/>
      <w:r w:rsidRPr="009077E0">
        <w:rPr>
          <w:rFonts w:ascii="Courier" w:hAnsi="Courier"/>
          <w:sz w:val="18"/>
          <w:szCs w:val="18"/>
          <w:lang w:val="en-US"/>
        </w:rPr>
        <w:t>|      A1</w:t>
      </w:r>
      <w:proofErr w:type="gramEnd"/>
      <w:r w:rsidRPr="009077E0">
        <w:rPr>
          <w:rFonts w:ascii="Courier" w:hAnsi="Courier"/>
          <w:sz w:val="18"/>
          <w:szCs w:val="18"/>
          <w:lang w:val="en-US"/>
        </w:rPr>
        <w:t xml:space="preserve">,   |  </w:t>
      </w:r>
    </w:p>
    <w:p w14:paraId="00B4F94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-Frequency code                      </w:t>
      </w:r>
      <w:proofErr w:type="gramStart"/>
      <w:r w:rsidRPr="009077E0">
        <w:rPr>
          <w:rFonts w:ascii="Courier" w:hAnsi="Courier"/>
          <w:sz w:val="18"/>
          <w:szCs w:val="18"/>
          <w:lang w:val="en-US"/>
        </w:rPr>
        <w:t>|      A1</w:t>
      </w:r>
      <w:proofErr w:type="gramEnd"/>
      <w:r w:rsidRPr="009077E0">
        <w:rPr>
          <w:rFonts w:ascii="Courier" w:hAnsi="Courier"/>
          <w:sz w:val="18"/>
          <w:szCs w:val="18"/>
          <w:lang w:val="en-US"/>
        </w:rPr>
        <w:t>)   |</w:t>
      </w:r>
    </w:p>
    <w:p w14:paraId="39CBC05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589F394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The following observation types are      |            | </w:t>
      </w:r>
    </w:p>
    <w:p w14:paraId="6F6626E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defined</w:t>
      </w:r>
      <w:proofErr w:type="gramEnd"/>
      <w:r w:rsidRPr="009077E0">
        <w:rPr>
          <w:rFonts w:ascii="Courier" w:hAnsi="Courier"/>
          <w:sz w:val="18"/>
          <w:szCs w:val="18"/>
          <w:lang w:val="en-US"/>
        </w:rPr>
        <w:t xml:space="preserve"> in RINEX Version 2.11:           |            |</w:t>
      </w:r>
    </w:p>
    <w:p w14:paraId="3CEF1CE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Observation</w:t>
      </w:r>
      <w:proofErr w:type="gramEnd"/>
      <w:r w:rsidRPr="009077E0">
        <w:rPr>
          <w:rFonts w:ascii="Courier" w:hAnsi="Courier"/>
          <w:sz w:val="18"/>
          <w:szCs w:val="18"/>
          <w:lang w:val="en-US"/>
        </w:rPr>
        <w:t xml:space="preserve"> code (use upper case only): |            |</w:t>
      </w:r>
    </w:p>
    <w:p w14:paraId="3C355BC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C</w:t>
      </w:r>
      <w:proofErr w:type="gramEnd"/>
      <w:r w:rsidRPr="009077E0">
        <w:rPr>
          <w:rFonts w:ascii="Courier" w:hAnsi="Courier"/>
          <w:sz w:val="18"/>
          <w:szCs w:val="18"/>
          <w:lang w:val="en-US"/>
        </w:rPr>
        <w:t xml:space="preserve">: </w:t>
      </w:r>
      <w:proofErr w:type="spellStart"/>
      <w:r w:rsidRPr="009077E0">
        <w:rPr>
          <w:rFonts w:ascii="Courier" w:hAnsi="Courier"/>
          <w:sz w:val="18"/>
          <w:szCs w:val="18"/>
          <w:lang w:val="en-US"/>
        </w:rPr>
        <w:t>Pseudorange</w:t>
      </w:r>
      <w:proofErr w:type="spellEnd"/>
      <w:r w:rsidRPr="009077E0">
        <w:rPr>
          <w:rFonts w:ascii="Courier" w:hAnsi="Courier"/>
          <w:sz w:val="18"/>
          <w:szCs w:val="18"/>
          <w:lang w:val="en-US"/>
        </w:rPr>
        <w:t xml:space="preserve">  GPS: C/A, L2C          |            |</w:t>
      </w:r>
    </w:p>
    <w:p w14:paraId="660EDD8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xml:space="preserve">|                   </w:t>
      </w:r>
      <w:proofErr w:type="spellStart"/>
      <w:r w:rsidRPr="009077E0">
        <w:rPr>
          <w:rFonts w:ascii="Courier" w:hAnsi="Courier"/>
          <w:sz w:val="18"/>
          <w:szCs w:val="18"/>
          <w:lang w:val="en-US"/>
        </w:rPr>
        <w:t>Glonass</w:t>
      </w:r>
      <w:proofErr w:type="spellEnd"/>
      <w:proofErr w:type="gramEnd"/>
      <w:r w:rsidRPr="009077E0">
        <w:rPr>
          <w:rFonts w:ascii="Courier" w:hAnsi="Courier"/>
          <w:sz w:val="18"/>
          <w:szCs w:val="18"/>
          <w:lang w:val="en-US"/>
        </w:rPr>
        <w:t>: C/A           |            |</w:t>
      </w:r>
    </w:p>
    <w:p w14:paraId="63553DA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Galileo</w:t>
      </w:r>
      <w:proofErr w:type="gramEnd"/>
      <w:r w:rsidRPr="009077E0">
        <w:rPr>
          <w:rFonts w:ascii="Courier" w:hAnsi="Courier"/>
          <w:sz w:val="18"/>
          <w:szCs w:val="18"/>
          <w:lang w:val="en-US"/>
        </w:rPr>
        <w:t>: All           |            |</w:t>
      </w:r>
    </w:p>
    <w:p w14:paraId="582B706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P</w:t>
      </w:r>
      <w:proofErr w:type="gramEnd"/>
      <w:r w:rsidRPr="009077E0">
        <w:rPr>
          <w:rFonts w:ascii="Courier" w:hAnsi="Courier"/>
          <w:sz w:val="18"/>
          <w:szCs w:val="18"/>
          <w:lang w:val="en-US"/>
        </w:rPr>
        <w:t xml:space="preserve">: </w:t>
      </w:r>
      <w:proofErr w:type="spellStart"/>
      <w:r w:rsidRPr="009077E0">
        <w:rPr>
          <w:rFonts w:ascii="Courier" w:hAnsi="Courier"/>
          <w:sz w:val="18"/>
          <w:szCs w:val="18"/>
          <w:lang w:val="en-US"/>
        </w:rPr>
        <w:t>Pseudorange</w:t>
      </w:r>
      <w:proofErr w:type="spellEnd"/>
      <w:r w:rsidRPr="009077E0">
        <w:rPr>
          <w:rFonts w:ascii="Courier" w:hAnsi="Courier"/>
          <w:sz w:val="18"/>
          <w:szCs w:val="18"/>
          <w:lang w:val="en-US"/>
        </w:rPr>
        <w:t xml:space="preserve">  GPS and </w:t>
      </w:r>
      <w:proofErr w:type="spellStart"/>
      <w:r w:rsidRPr="009077E0">
        <w:rPr>
          <w:rFonts w:ascii="Courier" w:hAnsi="Courier"/>
          <w:sz w:val="18"/>
          <w:szCs w:val="18"/>
          <w:lang w:val="en-US"/>
        </w:rPr>
        <w:t>Glonass</w:t>
      </w:r>
      <w:proofErr w:type="spellEnd"/>
      <w:r w:rsidRPr="009077E0">
        <w:rPr>
          <w:rFonts w:ascii="Courier" w:hAnsi="Courier"/>
          <w:sz w:val="18"/>
          <w:szCs w:val="18"/>
          <w:lang w:val="en-US"/>
        </w:rPr>
        <w:t>: P code|            |</w:t>
      </w:r>
    </w:p>
    <w:p w14:paraId="1583405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L</w:t>
      </w:r>
      <w:proofErr w:type="gramEnd"/>
      <w:r w:rsidRPr="009077E0">
        <w:rPr>
          <w:rFonts w:ascii="Courier" w:hAnsi="Courier"/>
          <w:sz w:val="18"/>
          <w:szCs w:val="18"/>
          <w:lang w:val="en-US"/>
        </w:rPr>
        <w:t>: Carrier phase                       |            |</w:t>
      </w:r>
    </w:p>
    <w:p w14:paraId="6747E9D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D</w:t>
      </w:r>
      <w:proofErr w:type="gramEnd"/>
      <w:r w:rsidRPr="009077E0">
        <w:rPr>
          <w:rFonts w:ascii="Courier" w:hAnsi="Courier"/>
          <w:sz w:val="18"/>
          <w:szCs w:val="18"/>
          <w:lang w:val="en-US"/>
        </w:rPr>
        <w:t>: Doppler frequency                   |            |</w:t>
      </w:r>
    </w:p>
    <w:p w14:paraId="4CE2218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S</w:t>
      </w:r>
      <w:proofErr w:type="gramEnd"/>
      <w:r w:rsidRPr="009077E0">
        <w:rPr>
          <w:rFonts w:ascii="Courier" w:hAnsi="Courier"/>
          <w:sz w:val="18"/>
          <w:szCs w:val="18"/>
          <w:lang w:val="en-US"/>
        </w:rPr>
        <w:t>: Raw signal strengths or SNR values  |            |</w:t>
      </w:r>
    </w:p>
    <w:p w14:paraId="1A2D757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as</w:t>
      </w:r>
      <w:proofErr w:type="gramEnd"/>
      <w:r w:rsidRPr="009077E0">
        <w:rPr>
          <w:rFonts w:ascii="Courier" w:hAnsi="Courier"/>
          <w:sz w:val="18"/>
          <w:szCs w:val="18"/>
          <w:lang w:val="en-US"/>
        </w:rPr>
        <w:t xml:space="preserve"> given by the receiver for the    |            |</w:t>
      </w:r>
    </w:p>
    <w:p w14:paraId="5D0010E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respective</w:t>
      </w:r>
      <w:proofErr w:type="gramEnd"/>
      <w:r w:rsidRPr="009077E0">
        <w:rPr>
          <w:rFonts w:ascii="Courier" w:hAnsi="Courier"/>
          <w:sz w:val="18"/>
          <w:szCs w:val="18"/>
          <w:lang w:val="en-US"/>
        </w:rPr>
        <w:t xml:space="preserve"> phase observations       |            |</w:t>
      </w:r>
    </w:p>
    <w:p w14:paraId="66952A0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0379827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Frequency code                           |            |</w:t>
      </w:r>
    </w:p>
    <w:p w14:paraId="678FE79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GPS</w:t>
      </w:r>
      <w:proofErr w:type="gramEnd"/>
      <w:r w:rsidRPr="009077E0">
        <w:rPr>
          <w:rFonts w:ascii="Courier" w:hAnsi="Courier"/>
          <w:sz w:val="18"/>
          <w:szCs w:val="18"/>
          <w:lang w:val="en-US"/>
        </w:rPr>
        <w:t xml:space="preserve">    </w:t>
      </w:r>
      <w:proofErr w:type="spellStart"/>
      <w:r w:rsidRPr="009077E0">
        <w:rPr>
          <w:rFonts w:ascii="Courier" w:hAnsi="Courier"/>
          <w:sz w:val="18"/>
          <w:szCs w:val="18"/>
          <w:lang w:val="en-US"/>
        </w:rPr>
        <w:t>Glonass</w:t>
      </w:r>
      <w:proofErr w:type="spellEnd"/>
      <w:r w:rsidRPr="009077E0">
        <w:rPr>
          <w:rFonts w:ascii="Courier" w:hAnsi="Courier"/>
          <w:sz w:val="18"/>
          <w:szCs w:val="18"/>
          <w:lang w:val="en-US"/>
        </w:rPr>
        <w:t xml:space="preserve">   Galileo    SBAS    |            |</w:t>
      </w:r>
    </w:p>
    <w:p w14:paraId="16B4D1E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1</w:t>
      </w:r>
      <w:proofErr w:type="gramEnd"/>
      <w:r w:rsidRPr="009077E0">
        <w:rPr>
          <w:rFonts w:ascii="Courier" w:hAnsi="Courier"/>
          <w:sz w:val="18"/>
          <w:szCs w:val="18"/>
          <w:lang w:val="en-US"/>
        </w:rPr>
        <w:t>:  L1       G1     E2-L1-E1    L1     |            |</w:t>
      </w:r>
    </w:p>
    <w:p w14:paraId="31E4F49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2</w:t>
      </w:r>
      <w:proofErr w:type="gramEnd"/>
      <w:r w:rsidRPr="009077E0">
        <w:rPr>
          <w:rFonts w:ascii="Courier" w:hAnsi="Courier"/>
          <w:sz w:val="18"/>
          <w:szCs w:val="18"/>
          <w:lang w:val="en-US"/>
        </w:rPr>
        <w:t>:  L2       G2        --       --     |            |</w:t>
      </w:r>
    </w:p>
    <w:p w14:paraId="378819C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5</w:t>
      </w:r>
      <w:proofErr w:type="gramEnd"/>
      <w:r w:rsidRPr="009077E0">
        <w:rPr>
          <w:rFonts w:ascii="Courier" w:hAnsi="Courier"/>
          <w:sz w:val="18"/>
          <w:szCs w:val="18"/>
          <w:lang w:val="en-US"/>
        </w:rPr>
        <w:t>:  L5       --        E5a      L5     |            |</w:t>
      </w:r>
    </w:p>
    <w:p w14:paraId="7B50ACD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6</w:t>
      </w:r>
      <w:proofErr w:type="gramEnd"/>
      <w:r w:rsidRPr="009077E0">
        <w:rPr>
          <w:rFonts w:ascii="Courier" w:hAnsi="Courier"/>
          <w:sz w:val="18"/>
          <w:szCs w:val="18"/>
          <w:lang w:val="en-US"/>
        </w:rPr>
        <w:t>:  --       --        E6       --     |            |</w:t>
      </w:r>
    </w:p>
    <w:p w14:paraId="6104C3D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7</w:t>
      </w:r>
      <w:proofErr w:type="gramEnd"/>
      <w:r w:rsidRPr="009077E0">
        <w:rPr>
          <w:rFonts w:ascii="Courier" w:hAnsi="Courier"/>
          <w:sz w:val="18"/>
          <w:szCs w:val="18"/>
          <w:lang w:val="en-US"/>
        </w:rPr>
        <w:t>:  --       --        E5b      --     |            |</w:t>
      </w:r>
    </w:p>
    <w:p w14:paraId="0EDA37C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8</w:t>
      </w:r>
      <w:proofErr w:type="gramEnd"/>
      <w:r w:rsidRPr="009077E0">
        <w:rPr>
          <w:rFonts w:ascii="Courier" w:hAnsi="Courier"/>
          <w:sz w:val="18"/>
          <w:szCs w:val="18"/>
          <w:lang w:val="en-US"/>
        </w:rPr>
        <w:t>:  --       --       E5a+b     --     |            |</w:t>
      </w:r>
    </w:p>
    <w:p w14:paraId="649A558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0FD041D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437B6DA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TYPES OF DATA | - Number of different data types         </w:t>
      </w:r>
      <w:proofErr w:type="gramStart"/>
      <w:r w:rsidRPr="009077E0">
        <w:rPr>
          <w:rFonts w:ascii="Courier" w:hAnsi="Courier"/>
          <w:sz w:val="18"/>
          <w:szCs w:val="18"/>
          <w:lang w:val="en-US"/>
        </w:rPr>
        <w:t>|   3X,A2</w:t>
      </w:r>
      <w:proofErr w:type="gramEnd"/>
      <w:r w:rsidRPr="009077E0">
        <w:rPr>
          <w:rFonts w:ascii="Courier" w:hAnsi="Courier"/>
          <w:sz w:val="18"/>
          <w:szCs w:val="18"/>
          <w:lang w:val="en-US"/>
        </w:rPr>
        <w:t xml:space="preserve">    |</w:t>
      </w:r>
    </w:p>
    <w:p w14:paraId="7129E27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stored</w:t>
      </w:r>
      <w:proofErr w:type="gramEnd"/>
      <w:r w:rsidRPr="009077E0">
        <w:rPr>
          <w:rFonts w:ascii="Courier" w:hAnsi="Courier"/>
          <w:sz w:val="18"/>
          <w:szCs w:val="18"/>
          <w:lang w:val="en-US"/>
        </w:rPr>
        <w:t xml:space="preserve"> in the file                     |            | </w:t>
      </w:r>
    </w:p>
    <w:p w14:paraId="6EE1469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 Data types                             | 11(3X,A2)  |            </w:t>
      </w:r>
    </w:p>
    <w:p w14:paraId="535F0A8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0023522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The following data descriptors           |            |</w:t>
      </w:r>
    </w:p>
    <w:p w14:paraId="66147B9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are</w:t>
      </w:r>
      <w:proofErr w:type="gramEnd"/>
      <w:r w:rsidRPr="009077E0">
        <w:rPr>
          <w:rFonts w:ascii="Courier" w:hAnsi="Courier"/>
          <w:sz w:val="18"/>
          <w:szCs w:val="18"/>
          <w:lang w:val="en-US"/>
        </w:rPr>
        <w:t xml:space="preserve"> defined in GTEX Version 1.0:         |            |</w:t>
      </w:r>
    </w:p>
    <w:p w14:paraId="3AD6114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R1</w:t>
      </w:r>
      <w:proofErr w:type="gramEnd"/>
      <w:r w:rsidRPr="009077E0">
        <w:rPr>
          <w:rFonts w:ascii="Courier" w:hAnsi="Courier"/>
          <w:sz w:val="18"/>
          <w:szCs w:val="18"/>
          <w:lang w:val="en-US"/>
        </w:rPr>
        <w:t>: raw slant TEC including bias     |            |</w:t>
      </w:r>
    </w:p>
    <w:p w14:paraId="41615BE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w:t>
      </w:r>
      <w:proofErr w:type="gramStart"/>
      <w:r w:rsidRPr="009077E0">
        <w:rPr>
          <w:rFonts w:ascii="Courier" w:hAnsi="Courier"/>
          <w:sz w:val="18"/>
          <w:szCs w:val="18"/>
          <w:lang w:val="en-US" w:eastAsia="ja-JP"/>
        </w:rPr>
        <w:t xml:space="preserve">|     </w:t>
      </w:r>
      <w:r w:rsidRPr="009077E0">
        <w:rPr>
          <w:rFonts w:ascii="Courier" w:hAnsi="Courier" w:hint="eastAsia"/>
          <w:sz w:val="18"/>
          <w:szCs w:val="18"/>
          <w:lang w:val="en-US" w:eastAsia="ja-JP"/>
        </w:rPr>
        <w:t>A1</w:t>
      </w:r>
      <w:proofErr w:type="gramEnd"/>
      <w:r w:rsidRPr="009077E0">
        <w:rPr>
          <w:rFonts w:ascii="Courier" w:hAnsi="Courier" w:hint="eastAsia"/>
          <w:sz w:val="18"/>
          <w:szCs w:val="18"/>
          <w:lang w:val="en-US" w:eastAsia="ja-JP"/>
        </w:rPr>
        <w:t>: Absolute slant TEC</w:t>
      </w:r>
      <w:r w:rsidRPr="009077E0">
        <w:rPr>
          <w:rFonts w:ascii="Courier" w:hAnsi="Courier"/>
          <w:sz w:val="18"/>
          <w:szCs w:val="18"/>
          <w:lang w:val="en-US" w:eastAsia="ja-JP"/>
        </w:rPr>
        <w:t xml:space="preserve">               |            |</w:t>
      </w:r>
    </w:p>
    <w:p w14:paraId="4F0EC27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w:t>
      </w:r>
      <w:proofErr w:type="gramStart"/>
      <w:r w:rsidRPr="009077E0">
        <w:rPr>
          <w:rFonts w:ascii="Courier" w:hAnsi="Courier"/>
          <w:sz w:val="18"/>
          <w:szCs w:val="18"/>
          <w:lang w:val="en-US" w:eastAsia="ja-JP"/>
        </w:rPr>
        <w:t>|     1F</w:t>
      </w:r>
      <w:proofErr w:type="gramEnd"/>
      <w:r w:rsidRPr="009077E0">
        <w:rPr>
          <w:rFonts w:ascii="Courier" w:hAnsi="Courier"/>
          <w:sz w:val="18"/>
          <w:szCs w:val="18"/>
          <w:lang w:val="en-US" w:eastAsia="ja-JP"/>
        </w:rPr>
        <w:t>: TEC status flag                  |            |</w:t>
      </w:r>
    </w:p>
    <w:p w14:paraId="044664F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w:t>
      </w:r>
      <w:proofErr w:type="gramStart"/>
      <w:r w:rsidRPr="009077E0">
        <w:rPr>
          <w:rFonts w:ascii="Courier" w:hAnsi="Courier"/>
          <w:sz w:val="18"/>
          <w:szCs w:val="18"/>
          <w:lang w:val="en-US" w:eastAsia="ja-JP"/>
        </w:rPr>
        <w:t>|     1O</w:t>
      </w:r>
      <w:proofErr w:type="gramEnd"/>
      <w:r w:rsidRPr="009077E0">
        <w:rPr>
          <w:rFonts w:ascii="Courier" w:hAnsi="Courier"/>
          <w:sz w:val="18"/>
          <w:szCs w:val="18"/>
          <w:lang w:val="en-US" w:eastAsia="ja-JP"/>
        </w:rPr>
        <w:t>: Observation data used for TEC    |            |</w:t>
      </w:r>
    </w:p>
    <w:p w14:paraId="1B9CDBA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w:t>
      </w:r>
      <w:proofErr w:type="gramStart"/>
      <w:r w:rsidRPr="009077E0">
        <w:rPr>
          <w:rFonts w:ascii="Courier" w:hAnsi="Courier"/>
          <w:sz w:val="18"/>
          <w:szCs w:val="18"/>
          <w:lang w:val="en-US" w:eastAsia="ja-JP"/>
        </w:rPr>
        <w:t>|     ZN</w:t>
      </w:r>
      <w:proofErr w:type="gramEnd"/>
      <w:r w:rsidRPr="009077E0">
        <w:rPr>
          <w:rFonts w:ascii="Courier" w:hAnsi="Courier"/>
          <w:sz w:val="18"/>
          <w:szCs w:val="18"/>
          <w:lang w:val="en-US" w:eastAsia="ja-JP"/>
        </w:rPr>
        <w:t>: satellite zenith angle           |            |</w:t>
      </w:r>
    </w:p>
    <w:p w14:paraId="6BA39A2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w:t>
      </w:r>
      <w:proofErr w:type="gramStart"/>
      <w:r w:rsidRPr="009077E0">
        <w:rPr>
          <w:rFonts w:ascii="Courier" w:hAnsi="Courier"/>
          <w:sz w:val="18"/>
          <w:szCs w:val="18"/>
          <w:lang w:val="en-US" w:eastAsia="ja-JP"/>
        </w:rPr>
        <w:t>|     AZ</w:t>
      </w:r>
      <w:proofErr w:type="gramEnd"/>
      <w:r w:rsidRPr="009077E0">
        <w:rPr>
          <w:rFonts w:ascii="Courier" w:hAnsi="Courier"/>
          <w:sz w:val="18"/>
          <w:szCs w:val="18"/>
          <w:lang w:val="en-US" w:eastAsia="ja-JP"/>
        </w:rPr>
        <w:t>: Satellite azimuth angle          |            |</w:t>
      </w:r>
    </w:p>
    <w:p w14:paraId="7E5D364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                                          |            |</w:t>
      </w:r>
    </w:p>
    <w:p w14:paraId="58F96FC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 R1 or A1 is necessary.                   |            |</w:t>
      </w:r>
    </w:p>
    <w:p w14:paraId="74431C7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eastAsia="ja-JP"/>
        </w:rPr>
      </w:pPr>
      <w:r w:rsidRPr="009077E0">
        <w:rPr>
          <w:rFonts w:ascii="Courier" w:hAnsi="Courier" w:hint="eastAsia"/>
          <w:sz w:val="18"/>
          <w:szCs w:val="18"/>
          <w:lang w:val="en-US" w:eastAsia="ja-JP"/>
        </w:rPr>
        <w:t>|                    |                                          |            |</w:t>
      </w:r>
    </w:p>
    <w:p w14:paraId="4DA7A08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 The sequence of the observations in the  |            |</w:t>
      </w:r>
    </w:p>
    <w:p w14:paraId="32C7185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observation</w:t>
      </w:r>
      <w:proofErr w:type="gramEnd"/>
      <w:r w:rsidRPr="009077E0">
        <w:rPr>
          <w:rFonts w:ascii="Courier" w:hAnsi="Courier"/>
          <w:sz w:val="18"/>
          <w:szCs w:val="18"/>
          <w:lang w:val="en-US"/>
        </w:rPr>
        <w:t xml:space="preserve"> records has to correspond to |            |</w:t>
      </w:r>
    </w:p>
    <w:p w14:paraId="1AFE8B2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the</w:t>
      </w:r>
      <w:proofErr w:type="gramEnd"/>
      <w:r w:rsidRPr="009077E0">
        <w:rPr>
          <w:rFonts w:ascii="Courier" w:hAnsi="Courier"/>
          <w:sz w:val="18"/>
          <w:szCs w:val="18"/>
          <w:lang w:val="en-US"/>
        </w:rPr>
        <w:t xml:space="preserve"> sequence of the types in this record |            |</w:t>
      </w:r>
    </w:p>
    <w:p w14:paraId="322CB86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 </w:t>
      </w:r>
      <w:proofErr w:type="gramStart"/>
      <w:r w:rsidRPr="009077E0">
        <w:rPr>
          <w:rFonts w:ascii="Courier" w:hAnsi="Courier"/>
          <w:sz w:val="18"/>
          <w:szCs w:val="18"/>
          <w:lang w:val="en-US"/>
        </w:rPr>
        <w:t>of</w:t>
      </w:r>
      <w:proofErr w:type="gramEnd"/>
      <w:r w:rsidRPr="009077E0">
        <w:rPr>
          <w:rFonts w:ascii="Courier" w:hAnsi="Courier"/>
          <w:sz w:val="18"/>
          <w:szCs w:val="18"/>
          <w:lang w:val="en-US"/>
        </w:rPr>
        <w:t xml:space="preserve"> the respective satellite system.      |            |</w:t>
      </w:r>
    </w:p>
    <w:p w14:paraId="78A9FB9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2C268D7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|INTERVAL            | Observation interval in seconds          </w:t>
      </w:r>
      <w:proofErr w:type="gramStart"/>
      <w:r w:rsidRPr="009077E0">
        <w:rPr>
          <w:rFonts w:ascii="Courier" w:hAnsi="Courier"/>
          <w:sz w:val="18"/>
          <w:szCs w:val="18"/>
          <w:lang w:val="en-US"/>
        </w:rPr>
        <w:t>|   F10.3</w:t>
      </w:r>
      <w:proofErr w:type="gramEnd"/>
      <w:r w:rsidRPr="009077E0">
        <w:rPr>
          <w:rFonts w:ascii="Courier" w:hAnsi="Courier"/>
          <w:sz w:val="18"/>
          <w:szCs w:val="18"/>
          <w:lang w:val="en-US"/>
        </w:rPr>
        <w:t xml:space="preserve">    |</w:t>
      </w:r>
    </w:p>
    <w:p w14:paraId="5E0E5A4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67A9871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|TIME OF FIRST OBS   | - Time of first observation record       | 5I6,F13.7, |</w:t>
      </w:r>
    </w:p>
    <w:p w14:paraId="6DB16E6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(4-digit- year, month, day, hour, min   |            |</w:t>
      </w:r>
    </w:p>
    <w:p w14:paraId="4AE448F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sec</w:t>
      </w:r>
      <w:proofErr w:type="gramEnd"/>
      <w:r w:rsidRPr="009077E0">
        <w:rPr>
          <w:rFonts w:ascii="Courier" w:hAnsi="Courier"/>
          <w:sz w:val="18"/>
          <w:szCs w:val="18"/>
          <w:lang w:val="en-US"/>
        </w:rPr>
        <w:t>)                                   |            |</w:t>
      </w:r>
    </w:p>
    <w:p w14:paraId="32D021B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Time</w:t>
      </w:r>
      <w:proofErr w:type="gramEnd"/>
      <w:r w:rsidRPr="009077E0">
        <w:rPr>
          <w:rFonts w:ascii="Courier" w:hAnsi="Courier"/>
          <w:sz w:val="18"/>
          <w:szCs w:val="18"/>
          <w:lang w:val="en-US"/>
        </w:rPr>
        <w:t xml:space="preserve"> system:                            |            |</w:t>
      </w:r>
    </w:p>
    <w:p w14:paraId="75AB531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GPS (=GPS time system)             </w:t>
      </w:r>
      <w:proofErr w:type="gramStart"/>
      <w:r w:rsidRPr="009077E0">
        <w:rPr>
          <w:rFonts w:ascii="Courier" w:hAnsi="Courier"/>
          <w:sz w:val="18"/>
          <w:szCs w:val="18"/>
          <w:lang w:val="en-US"/>
        </w:rPr>
        <w:t>|   5X,A3</w:t>
      </w:r>
      <w:proofErr w:type="gramEnd"/>
      <w:r w:rsidRPr="009077E0">
        <w:rPr>
          <w:rFonts w:ascii="Courier" w:hAnsi="Courier"/>
          <w:sz w:val="18"/>
          <w:szCs w:val="18"/>
          <w:lang w:val="en-US"/>
        </w:rPr>
        <w:t xml:space="preserve">    |</w:t>
      </w:r>
    </w:p>
    <w:p w14:paraId="489F3D6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GLO (=UTC time system)             |            |</w:t>
      </w:r>
    </w:p>
    <w:p w14:paraId="200333C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GAL (=Galileo System Time)         |            |</w:t>
      </w:r>
    </w:p>
    <w:p w14:paraId="35E5CB8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QZS (= QZSS time system)           |            |</w:t>
      </w:r>
    </w:p>
    <w:p w14:paraId="4BBD03E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BDT (=BDS Time system)             |            |</w:t>
      </w:r>
    </w:p>
    <w:p w14:paraId="2D4ABDC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Compulsory in mixed GNSS files Defaults: |            |</w:t>
      </w:r>
    </w:p>
    <w:p w14:paraId="275F82D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GPS</w:t>
      </w:r>
      <w:proofErr w:type="gramEnd"/>
      <w:r w:rsidRPr="009077E0">
        <w:rPr>
          <w:rFonts w:ascii="Courier" w:hAnsi="Courier"/>
          <w:sz w:val="18"/>
          <w:szCs w:val="18"/>
          <w:lang w:val="en-US"/>
        </w:rPr>
        <w:t xml:space="preserve"> for pure GPS files               |            |</w:t>
      </w:r>
    </w:p>
    <w:p w14:paraId="162B3C2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GLO</w:t>
      </w:r>
      <w:proofErr w:type="gramEnd"/>
      <w:r w:rsidRPr="009077E0">
        <w:rPr>
          <w:rFonts w:ascii="Courier" w:hAnsi="Courier"/>
          <w:sz w:val="18"/>
          <w:szCs w:val="18"/>
          <w:lang w:val="en-US"/>
        </w:rPr>
        <w:t xml:space="preserve"> for pure GLONASS files           |            | </w:t>
      </w:r>
    </w:p>
    <w:p w14:paraId="13AECFE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GAL</w:t>
      </w:r>
      <w:proofErr w:type="gramEnd"/>
      <w:r w:rsidRPr="009077E0">
        <w:rPr>
          <w:rFonts w:ascii="Courier" w:hAnsi="Courier"/>
          <w:sz w:val="18"/>
          <w:szCs w:val="18"/>
          <w:lang w:val="en-US"/>
        </w:rPr>
        <w:t xml:space="preserve"> for pure Galileo files           |            |</w:t>
      </w:r>
    </w:p>
    <w:p w14:paraId="346990F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QZS</w:t>
      </w:r>
      <w:proofErr w:type="gramEnd"/>
      <w:r w:rsidRPr="009077E0">
        <w:rPr>
          <w:rFonts w:ascii="Courier" w:hAnsi="Courier"/>
          <w:sz w:val="18"/>
          <w:szCs w:val="18"/>
          <w:lang w:val="en-US"/>
        </w:rPr>
        <w:t xml:space="preserve"> for pure QZSS files              |            |</w:t>
      </w:r>
    </w:p>
    <w:p w14:paraId="50EAAC8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BDT</w:t>
      </w:r>
      <w:proofErr w:type="gramEnd"/>
      <w:r w:rsidRPr="009077E0">
        <w:rPr>
          <w:rFonts w:ascii="Courier" w:hAnsi="Courier"/>
          <w:sz w:val="18"/>
          <w:szCs w:val="18"/>
          <w:lang w:val="en-US"/>
        </w:rPr>
        <w:t xml:space="preserve"> for pure BDS files               |            |</w:t>
      </w:r>
    </w:p>
    <w:p w14:paraId="55EA2A6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1369D6C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|TIME OF LAST OBS    | - Time of first observation record       | 5I6,F13.7, |*</w:t>
      </w:r>
    </w:p>
    <w:p w14:paraId="5E61B24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(4-digit- year, month, day, hour, min   |            |</w:t>
      </w:r>
    </w:p>
    <w:p w14:paraId="65018F7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sec</w:t>
      </w:r>
      <w:proofErr w:type="gramEnd"/>
      <w:r w:rsidRPr="009077E0">
        <w:rPr>
          <w:rFonts w:ascii="Courier" w:hAnsi="Courier"/>
          <w:sz w:val="18"/>
          <w:szCs w:val="18"/>
          <w:lang w:val="en-US"/>
        </w:rPr>
        <w:t>)                                   |            |</w:t>
      </w:r>
    </w:p>
    <w:p w14:paraId="07EA504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-Time system: Same value as TIME OF      </w:t>
      </w:r>
      <w:proofErr w:type="gramStart"/>
      <w:r w:rsidRPr="009077E0">
        <w:rPr>
          <w:rFonts w:ascii="Courier" w:hAnsi="Courier"/>
          <w:sz w:val="18"/>
          <w:szCs w:val="18"/>
          <w:lang w:val="en-US"/>
        </w:rPr>
        <w:t>|   5X,A3</w:t>
      </w:r>
      <w:proofErr w:type="gramEnd"/>
      <w:r w:rsidRPr="009077E0">
        <w:rPr>
          <w:rFonts w:ascii="Courier" w:hAnsi="Courier"/>
          <w:sz w:val="18"/>
          <w:szCs w:val="18"/>
          <w:lang w:val="en-US"/>
        </w:rPr>
        <w:t xml:space="preserve">    |</w:t>
      </w:r>
    </w:p>
    <w:p w14:paraId="4316918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FIRST OBS record                         |            |</w:t>
      </w:r>
    </w:p>
    <w:p w14:paraId="53D9CAC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6545DD6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|END OF HEADER       | Last record in the header section        </w:t>
      </w:r>
      <w:proofErr w:type="gramStart"/>
      <w:r w:rsidRPr="009077E0">
        <w:rPr>
          <w:rFonts w:ascii="Courier" w:hAnsi="Courier"/>
          <w:sz w:val="18"/>
          <w:szCs w:val="18"/>
          <w:lang w:val="en-US"/>
        </w:rPr>
        <w:t>|    60X</w:t>
      </w:r>
      <w:proofErr w:type="gramEnd"/>
      <w:r w:rsidRPr="009077E0">
        <w:rPr>
          <w:rFonts w:ascii="Courier" w:hAnsi="Courier"/>
          <w:sz w:val="18"/>
          <w:szCs w:val="18"/>
          <w:lang w:val="en-US"/>
        </w:rPr>
        <w:t xml:space="preserve">     |</w:t>
      </w:r>
    </w:p>
    <w:p w14:paraId="444ADA4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06A5DD2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Records marked with * are optional.</w:t>
      </w:r>
    </w:p>
    <w:p w14:paraId="2421A31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A record marked with ** is optional if the main data is “R1”.</w:t>
      </w:r>
    </w:p>
    <w:p w14:paraId="397B851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All the items defined in RINEX 2 can be also used in GTEX.</w:t>
      </w:r>
      <w:r w:rsidRPr="009077E0">
        <w:rPr>
          <w:rFonts w:ascii="Courier" w:hAnsi="Courier"/>
          <w:sz w:val="18"/>
          <w:szCs w:val="18"/>
          <w:lang w:val="en-US"/>
        </w:rPr>
        <w:br w:type="page"/>
      </w:r>
    </w:p>
    <w:p w14:paraId="52ADE9B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74EB34CB"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TABLE A2                                   | </w:t>
      </w:r>
    </w:p>
    <w:p w14:paraId="7E55357F"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GTEX FILE - HEADER SECTION DESCRIPTION                   |</w:t>
      </w:r>
    </w:p>
    <w:p w14:paraId="25F23CC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59117614"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OBS. RECORD      | </w:t>
      </w:r>
      <w:r w:rsidRPr="009077E0">
        <w:rPr>
          <w:rFonts w:ascii="Courier" w:hAnsi="Courier"/>
          <w:sz w:val="18"/>
          <w:szCs w:val="18"/>
          <w:lang w:val="en-US"/>
        </w:rPr>
        <w:tab/>
        <w:t>DESCRIPTION</w:t>
      </w:r>
      <w:r w:rsidRPr="009077E0">
        <w:rPr>
          <w:rFonts w:ascii="Courier" w:hAnsi="Courier"/>
          <w:sz w:val="18"/>
          <w:szCs w:val="18"/>
          <w:lang w:val="en-US"/>
        </w:rPr>
        <w:tab/>
      </w:r>
      <w:r w:rsidRPr="009077E0">
        <w:rPr>
          <w:rFonts w:ascii="Courier" w:hAnsi="Courier"/>
          <w:sz w:val="18"/>
          <w:szCs w:val="18"/>
          <w:lang w:val="en-US"/>
        </w:rPr>
        <w:tab/>
      </w:r>
      <w:r w:rsidRPr="009077E0">
        <w:rPr>
          <w:rFonts w:ascii="Courier" w:hAnsi="Courier"/>
          <w:sz w:val="18"/>
          <w:szCs w:val="18"/>
          <w:lang w:val="en-US"/>
        </w:rPr>
        <w:tab/>
        <w:t xml:space="preserve"> </w:t>
      </w:r>
      <w:r w:rsidRPr="009077E0">
        <w:rPr>
          <w:rFonts w:ascii="Courier" w:hAnsi="Courier"/>
          <w:sz w:val="18"/>
          <w:szCs w:val="18"/>
          <w:lang w:val="en-US"/>
        </w:rPr>
        <w:tab/>
        <w:t xml:space="preserve">    </w:t>
      </w:r>
      <w:proofErr w:type="gramStart"/>
      <w:r w:rsidRPr="009077E0">
        <w:rPr>
          <w:rFonts w:ascii="Courier" w:hAnsi="Courier"/>
          <w:sz w:val="18"/>
          <w:szCs w:val="18"/>
          <w:lang w:val="en-US"/>
        </w:rPr>
        <w:t>|  FORMAT</w:t>
      </w:r>
      <w:proofErr w:type="gramEnd"/>
      <w:r w:rsidRPr="009077E0">
        <w:rPr>
          <w:rFonts w:ascii="Courier" w:hAnsi="Courier"/>
          <w:sz w:val="18"/>
          <w:szCs w:val="18"/>
          <w:lang w:val="en-US"/>
        </w:rPr>
        <w:t xml:space="preserve">    |</w:t>
      </w:r>
    </w:p>
    <w:p w14:paraId="0DEBBF6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281B6A21"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EPOCH/SAT          | - Epoch                                  |            |</w:t>
      </w:r>
    </w:p>
    <w:p w14:paraId="3EC329F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w:t>
      </w:r>
      <w:proofErr w:type="gramStart"/>
      <w:r w:rsidRPr="009077E0">
        <w:rPr>
          <w:rFonts w:ascii="Courier" w:hAnsi="Courier"/>
          <w:sz w:val="18"/>
          <w:szCs w:val="18"/>
          <w:lang w:val="en-US"/>
        </w:rPr>
        <w:t>year</w:t>
      </w:r>
      <w:proofErr w:type="gramEnd"/>
      <w:r w:rsidRPr="009077E0">
        <w:rPr>
          <w:rFonts w:ascii="Courier" w:hAnsi="Courier"/>
          <w:sz w:val="18"/>
          <w:szCs w:val="18"/>
          <w:lang w:val="en-US"/>
        </w:rPr>
        <w:t xml:space="preserve">                                  | 1X,I2.2,   |</w:t>
      </w:r>
    </w:p>
    <w:p w14:paraId="602CADA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w:t>
      </w:r>
      <w:proofErr w:type="gramStart"/>
      <w:r w:rsidRPr="009077E0">
        <w:rPr>
          <w:rFonts w:ascii="Courier" w:hAnsi="Courier"/>
          <w:sz w:val="18"/>
          <w:szCs w:val="18"/>
          <w:lang w:val="en-US"/>
        </w:rPr>
        <w:t>month</w:t>
      </w:r>
      <w:proofErr w:type="gramEnd"/>
      <w:r w:rsidRPr="009077E0">
        <w:rPr>
          <w:rFonts w:ascii="Courier" w:hAnsi="Courier"/>
          <w:sz w:val="18"/>
          <w:szCs w:val="18"/>
          <w:lang w:val="en-US"/>
        </w:rPr>
        <w:t>, day, hour, min                 | 4(1X,I2)   |</w:t>
      </w:r>
    </w:p>
    <w:p w14:paraId="2D0E0AB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w:t>
      </w:r>
      <w:proofErr w:type="gramStart"/>
      <w:r w:rsidRPr="009077E0">
        <w:rPr>
          <w:rFonts w:ascii="Courier" w:hAnsi="Courier"/>
          <w:sz w:val="18"/>
          <w:szCs w:val="18"/>
          <w:lang w:val="en-US"/>
        </w:rPr>
        <w:t>sec</w:t>
      </w:r>
      <w:proofErr w:type="gramEnd"/>
      <w:r w:rsidRPr="009077E0">
        <w:rPr>
          <w:rFonts w:ascii="Courier" w:hAnsi="Courier"/>
          <w:sz w:val="18"/>
          <w:szCs w:val="18"/>
          <w:lang w:val="en-US"/>
        </w:rPr>
        <w:t xml:space="preserve">                                   | F11.7      |</w:t>
      </w:r>
    </w:p>
    <w:p w14:paraId="0EBD4F9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Epoch flag 0: OK                      </w:t>
      </w:r>
      <w:proofErr w:type="gramStart"/>
      <w:r w:rsidRPr="009077E0">
        <w:rPr>
          <w:rFonts w:ascii="Courier" w:hAnsi="Courier"/>
          <w:sz w:val="18"/>
          <w:szCs w:val="18"/>
          <w:lang w:val="en-US"/>
        </w:rPr>
        <w:t>|   2X,I1</w:t>
      </w:r>
      <w:proofErr w:type="gramEnd"/>
      <w:r w:rsidRPr="009077E0">
        <w:rPr>
          <w:rFonts w:ascii="Courier" w:hAnsi="Courier"/>
          <w:sz w:val="18"/>
          <w:szCs w:val="18"/>
          <w:lang w:val="en-US"/>
        </w:rPr>
        <w:t>,   |</w:t>
      </w:r>
    </w:p>
    <w:p w14:paraId="0FA42B0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1</w:t>
      </w:r>
      <w:proofErr w:type="gramEnd"/>
      <w:r w:rsidRPr="009077E0">
        <w:rPr>
          <w:rFonts w:ascii="Courier" w:hAnsi="Courier"/>
          <w:sz w:val="18"/>
          <w:szCs w:val="18"/>
          <w:lang w:val="en-US"/>
        </w:rPr>
        <w:t>: power failure between   |            |</w:t>
      </w:r>
    </w:p>
    <w:p w14:paraId="28138216"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previous</w:t>
      </w:r>
      <w:proofErr w:type="gramEnd"/>
      <w:r w:rsidRPr="009077E0">
        <w:rPr>
          <w:rFonts w:ascii="Courier" w:hAnsi="Courier"/>
          <w:sz w:val="18"/>
          <w:szCs w:val="18"/>
          <w:lang w:val="en-US"/>
        </w:rPr>
        <w:t xml:space="preserve"> and current epoch|            |</w:t>
      </w:r>
    </w:p>
    <w:p w14:paraId="0F7257F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&gt;1: Event flag             |            |</w:t>
      </w:r>
    </w:p>
    <w:p w14:paraId="30A56DA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 - Number of satellites in current epoch  </w:t>
      </w:r>
      <w:proofErr w:type="gramStart"/>
      <w:r w:rsidRPr="009077E0">
        <w:rPr>
          <w:rFonts w:ascii="Courier" w:hAnsi="Courier"/>
          <w:sz w:val="18"/>
          <w:szCs w:val="18"/>
          <w:lang w:val="en-US"/>
        </w:rPr>
        <w:t>|     I3</w:t>
      </w:r>
      <w:proofErr w:type="gramEnd"/>
      <w:r w:rsidRPr="009077E0">
        <w:rPr>
          <w:rFonts w:ascii="Courier" w:hAnsi="Courier"/>
          <w:sz w:val="18"/>
          <w:szCs w:val="18"/>
          <w:lang w:val="en-US"/>
        </w:rPr>
        <w:t>,    |</w:t>
      </w:r>
    </w:p>
    <w:p w14:paraId="556B9D9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List of PRNs (sat. numbers with system | 12(A1</w:t>
      </w:r>
      <w:proofErr w:type="gramStart"/>
      <w:r w:rsidRPr="009077E0">
        <w:rPr>
          <w:rFonts w:ascii="Courier" w:hAnsi="Courier"/>
          <w:sz w:val="18"/>
          <w:szCs w:val="18"/>
          <w:lang w:val="en-US"/>
        </w:rPr>
        <w:t>,I2</w:t>
      </w:r>
      <w:proofErr w:type="gramEnd"/>
      <w:r w:rsidRPr="009077E0">
        <w:rPr>
          <w:rFonts w:ascii="Courier" w:hAnsi="Courier"/>
          <w:sz w:val="18"/>
          <w:szCs w:val="18"/>
          <w:lang w:val="en-US"/>
        </w:rPr>
        <w:t>), |</w:t>
      </w:r>
    </w:p>
    <w:p w14:paraId="1C899D7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identifier</w:t>
      </w:r>
      <w:proofErr w:type="gramEnd"/>
      <w:r w:rsidRPr="009077E0">
        <w:rPr>
          <w:rFonts w:ascii="Courier" w:hAnsi="Courier"/>
          <w:sz w:val="18"/>
          <w:szCs w:val="18"/>
          <w:lang w:val="en-US"/>
        </w:rPr>
        <w:t>, defined in section IV)     |            |</w:t>
      </w:r>
    </w:p>
    <w:p w14:paraId="666AE8D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in</w:t>
      </w:r>
      <w:proofErr w:type="gramEnd"/>
      <w:r w:rsidRPr="009077E0">
        <w:rPr>
          <w:rFonts w:ascii="Courier" w:hAnsi="Courier"/>
          <w:sz w:val="18"/>
          <w:szCs w:val="18"/>
          <w:lang w:val="en-US"/>
        </w:rPr>
        <w:t xml:space="preserve"> current epoch.                      |            |</w:t>
      </w:r>
    </w:p>
    <w:p w14:paraId="2E73A80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2601A3D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If</w:t>
      </w:r>
      <w:proofErr w:type="gramEnd"/>
      <w:r w:rsidRPr="009077E0">
        <w:rPr>
          <w:rFonts w:ascii="Courier" w:hAnsi="Courier"/>
          <w:sz w:val="18"/>
          <w:szCs w:val="18"/>
          <w:lang w:val="en-US"/>
        </w:rPr>
        <w:t xml:space="preserve"> more than 12 satellites:            |  32X       | </w:t>
      </w:r>
    </w:p>
    <w:p w14:paraId="27F6D7F4" w14:textId="77777777" w:rsidR="00A31444" w:rsidRPr="009077E0" w:rsidRDefault="00A31444" w:rsidP="00A31444">
      <w:pPr>
        <w:tabs>
          <w:tab w:val="clear" w:pos="1134"/>
          <w:tab w:val="clear" w:pos="1871"/>
          <w:tab w:val="clear" w:pos="2268"/>
        </w:tabs>
        <w:overflowPunct/>
        <w:autoSpaceDE/>
        <w:autoSpaceDN/>
        <w:adjustRightInd/>
        <w:spacing w:before="0"/>
        <w:ind w:left="2250" w:hangingChars="1250" w:hanging="225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Use</w:t>
      </w:r>
      <w:proofErr w:type="gramEnd"/>
      <w:r w:rsidRPr="009077E0">
        <w:rPr>
          <w:rFonts w:ascii="Courier" w:hAnsi="Courier"/>
          <w:sz w:val="18"/>
          <w:szCs w:val="18"/>
          <w:lang w:val="en-US"/>
        </w:rPr>
        <w:t xml:space="preserve"> continuation lines                | 12(A1,I2)  |                            </w:t>
      </w:r>
    </w:p>
    <w:p w14:paraId="43C7809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w:t>
      </w:r>
    </w:p>
    <w:p w14:paraId="579DB9C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hint="eastAsia"/>
          <w:sz w:val="18"/>
          <w:szCs w:val="18"/>
          <w:lang w:val="en-US" w:eastAsia="ja-JP"/>
        </w:rPr>
        <w:t>+ TEC data           |- Observation</w:t>
      </w:r>
      <w:r w:rsidRPr="009077E0">
        <w:rPr>
          <w:rFonts w:ascii="Courier" w:hAnsi="Courier"/>
          <w:sz w:val="18"/>
          <w:szCs w:val="18"/>
          <w:lang w:val="en-US" w:eastAsia="ja-JP"/>
        </w:rPr>
        <w:t xml:space="preserve">                             |            |</w:t>
      </w:r>
    </w:p>
    <w:p w14:paraId="58EC468E"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 Repeated within record for</w:t>
      </w:r>
      <w:r w:rsidRPr="009077E0">
        <w:rPr>
          <w:rFonts w:ascii="Courier" w:hAnsi="Courier" w:hint="eastAsia"/>
          <w:sz w:val="18"/>
          <w:szCs w:val="18"/>
          <w:lang w:val="en-US" w:eastAsia="ja-JP"/>
        </w:rPr>
        <w:t xml:space="preserve"> </w:t>
      </w:r>
      <w:r w:rsidRPr="009077E0">
        <w:rPr>
          <w:rFonts w:ascii="Courier" w:hAnsi="Courier"/>
          <w:sz w:val="18"/>
          <w:szCs w:val="18"/>
          <w:lang w:val="en-US" w:eastAsia="ja-JP"/>
        </w:rPr>
        <w:t>each data     |            |</w:t>
      </w:r>
    </w:p>
    <w:p w14:paraId="7B5B91D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 </w:t>
      </w:r>
      <w:proofErr w:type="gramStart"/>
      <w:r w:rsidRPr="009077E0">
        <w:rPr>
          <w:rFonts w:ascii="Courier" w:hAnsi="Courier"/>
          <w:sz w:val="18"/>
          <w:szCs w:val="18"/>
          <w:lang w:val="en-US" w:eastAsia="ja-JP"/>
        </w:rPr>
        <w:t>type</w:t>
      </w:r>
      <w:proofErr w:type="gramEnd"/>
      <w:r w:rsidRPr="009077E0">
        <w:rPr>
          <w:rFonts w:ascii="Courier" w:hAnsi="Courier"/>
          <w:sz w:val="18"/>
          <w:szCs w:val="18"/>
          <w:lang w:val="en-US" w:eastAsia="ja-JP"/>
        </w:rPr>
        <w:t xml:space="preserve"> (same sequence as given in header)  |            |</w:t>
      </w:r>
    </w:p>
    <w:p w14:paraId="02F6162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 This record is repeated for each         |            |</w:t>
      </w:r>
    </w:p>
    <w:p w14:paraId="35BBDF1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xml:space="preserve">|                    | </w:t>
      </w:r>
      <w:proofErr w:type="gramStart"/>
      <w:r w:rsidRPr="009077E0">
        <w:rPr>
          <w:rFonts w:ascii="Courier" w:hAnsi="Courier"/>
          <w:sz w:val="18"/>
          <w:szCs w:val="18"/>
          <w:lang w:val="en-US" w:eastAsia="ja-JP"/>
        </w:rPr>
        <w:t>satellite</w:t>
      </w:r>
      <w:proofErr w:type="gramEnd"/>
      <w:r w:rsidRPr="009077E0">
        <w:rPr>
          <w:rFonts w:ascii="Courier" w:hAnsi="Courier" w:hint="eastAsia"/>
          <w:sz w:val="18"/>
          <w:szCs w:val="18"/>
          <w:lang w:val="en-US" w:eastAsia="ja-JP"/>
        </w:rPr>
        <w:t xml:space="preserve"> </w:t>
      </w:r>
      <w:r w:rsidRPr="009077E0">
        <w:rPr>
          <w:rFonts w:ascii="Courier" w:hAnsi="Courier"/>
          <w:sz w:val="18"/>
          <w:szCs w:val="18"/>
          <w:lang w:val="en-US" w:eastAsia="ja-JP"/>
        </w:rPr>
        <w:t>given in EPOCH/SAT- record     |            |</w:t>
      </w:r>
    </w:p>
    <w:p w14:paraId="036AF6F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eastAsia="ja-JP"/>
        </w:rPr>
        <w:t>|                    |                                          |            |</w:t>
      </w:r>
    </w:p>
    <w:p w14:paraId="3991184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TEC status flag                          |            |</w:t>
      </w:r>
    </w:p>
    <w:p w14:paraId="0E5D3EA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0</w:t>
      </w:r>
      <w:proofErr w:type="gramEnd"/>
      <w:r w:rsidRPr="009077E0">
        <w:rPr>
          <w:rFonts w:ascii="Courier" w:hAnsi="Courier"/>
          <w:sz w:val="18"/>
          <w:szCs w:val="18"/>
          <w:lang w:val="en-US"/>
        </w:rPr>
        <w:t>: normal data                       |            |</w:t>
      </w:r>
    </w:p>
    <w:p w14:paraId="2A384A0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1</w:t>
      </w:r>
      <w:proofErr w:type="gramEnd"/>
      <w:r w:rsidRPr="009077E0">
        <w:rPr>
          <w:rFonts w:ascii="Courier" w:hAnsi="Courier"/>
          <w:sz w:val="18"/>
          <w:szCs w:val="18"/>
          <w:lang w:val="en-US"/>
        </w:rPr>
        <w:t>: Lack of observation (TEC=999.)    |            |</w:t>
      </w:r>
    </w:p>
    <w:p w14:paraId="4C7BE5F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2</w:t>
      </w:r>
      <w:proofErr w:type="gramEnd"/>
      <w:r w:rsidRPr="009077E0">
        <w:rPr>
          <w:rFonts w:ascii="Courier" w:hAnsi="Courier"/>
          <w:sz w:val="18"/>
          <w:szCs w:val="18"/>
          <w:lang w:val="en-US"/>
        </w:rPr>
        <w:t>: Too large TEC (TEC=999.)          |            |</w:t>
      </w:r>
    </w:p>
    <w:p w14:paraId="4831701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4</w:t>
      </w:r>
      <w:proofErr w:type="gramEnd"/>
      <w:r w:rsidRPr="009077E0">
        <w:rPr>
          <w:rFonts w:ascii="Courier" w:hAnsi="Courier"/>
          <w:sz w:val="18"/>
          <w:szCs w:val="18"/>
          <w:lang w:val="en-US"/>
        </w:rPr>
        <w:t>: Cycle Slip (TEC discontinuity)    |            |</w:t>
      </w:r>
    </w:p>
    <w:p w14:paraId="2BA63A3D"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5</w:t>
      </w:r>
      <w:proofErr w:type="gramEnd"/>
      <w:r w:rsidRPr="009077E0">
        <w:rPr>
          <w:rFonts w:ascii="Courier" w:hAnsi="Courier"/>
          <w:sz w:val="18"/>
          <w:szCs w:val="18"/>
          <w:lang w:val="en-US"/>
        </w:rPr>
        <w:t>: Cycle slip (LLI)                  |            |</w:t>
      </w:r>
    </w:p>
    <w:p w14:paraId="2314F0C2"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6</w:t>
      </w:r>
      <w:proofErr w:type="gramEnd"/>
      <w:r w:rsidRPr="009077E0">
        <w:rPr>
          <w:rFonts w:ascii="Courier" w:hAnsi="Courier"/>
          <w:sz w:val="18"/>
          <w:szCs w:val="18"/>
          <w:lang w:val="en-US"/>
        </w:rPr>
        <w:t>: Beginning of arc                  |            |</w:t>
      </w:r>
    </w:p>
    <w:p w14:paraId="7564F799"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            |</w:t>
      </w:r>
    </w:p>
    <w:p w14:paraId="3D7BA078"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 Units of observables                     |            |</w:t>
      </w:r>
    </w:p>
    <w:p w14:paraId="4AC7E70C"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R1</w:t>
      </w:r>
      <w:proofErr w:type="gramEnd"/>
      <w:r w:rsidRPr="009077E0">
        <w:rPr>
          <w:rFonts w:ascii="Courier" w:hAnsi="Courier"/>
          <w:sz w:val="18"/>
          <w:szCs w:val="18"/>
          <w:lang w:val="en-US"/>
        </w:rPr>
        <w:t>: TECU                             |            |</w:t>
      </w:r>
    </w:p>
    <w:p w14:paraId="71F78DD3"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A1</w:t>
      </w:r>
      <w:proofErr w:type="gramEnd"/>
      <w:r w:rsidRPr="009077E0">
        <w:rPr>
          <w:rFonts w:ascii="Courier" w:hAnsi="Courier"/>
          <w:sz w:val="18"/>
          <w:szCs w:val="18"/>
          <w:lang w:val="en-US"/>
        </w:rPr>
        <w:t>: TECU                             |            |</w:t>
      </w:r>
    </w:p>
    <w:p w14:paraId="4108C905"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ZN</w:t>
      </w:r>
      <w:proofErr w:type="gramEnd"/>
      <w:r w:rsidRPr="009077E0">
        <w:rPr>
          <w:rFonts w:ascii="Courier" w:hAnsi="Courier"/>
          <w:sz w:val="18"/>
          <w:szCs w:val="18"/>
          <w:lang w:val="en-US"/>
        </w:rPr>
        <w:t>: degrees                          |            |</w:t>
      </w:r>
    </w:p>
    <w:p w14:paraId="091497EA"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     AZ</w:t>
      </w:r>
      <w:proofErr w:type="gramEnd"/>
      <w:r w:rsidRPr="009077E0">
        <w:rPr>
          <w:rFonts w:ascii="Courier" w:hAnsi="Courier"/>
          <w:sz w:val="18"/>
          <w:szCs w:val="18"/>
          <w:lang w:val="en-US"/>
        </w:rPr>
        <w:t>: degree, clockwise from north     |            |</w:t>
      </w:r>
    </w:p>
    <w:p w14:paraId="7614B057"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eastAsia="ja-JP"/>
        </w:rPr>
      </w:pPr>
      <w:r w:rsidRPr="009077E0">
        <w:rPr>
          <w:rFonts w:ascii="Courier" w:hAnsi="Courier"/>
          <w:sz w:val="18"/>
          <w:szCs w:val="18"/>
          <w:lang w:val="en-US"/>
        </w:rPr>
        <w:t>|                    |</w:t>
      </w:r>
      <w:r w:rsidRPr="009077E0">
        <w:rPr>
          <w:rFonts w:ascii="Courier" w:hAnsi="Courier" w:hint="eastAsia"/>
          <w:sz w:val="18"/>
          <w:szCs w:val="18"/>
          <w:lang w:val="en-US" w:eastAsia="ja-JP"/>
        </w:rPr>
        <w:t xml:space="preserve">                                          |            |</w:t>
      </w:r>
    </w:p>
    <w:p w14:paraId="12BDECA0" w14:textId="77777777" w:rsidR="00A31444" w:rsidRPr="009077E0" w:rsidRDefault="00A31444" w:rsidP="00A31444">
      <w:pPr>
        <w:tabs>
          <w:tab w:val="clear" w:pos="1134"/>
          <w:tab w:val="clear" w:pos="1871"/>
          <w:tab w:val="clear" w:pos="2268"/>
        </w:tabs>
        <w:overflowPunct/>
        <w:autoSpaceDE/>
        <w:autoSpaceDN/>
        <w:adjustRightInd/>
        <w:spacing w:before="0"/>
        <w:jc w:val="both"/>
        <w:textAlignment w:val="auto"/>
        <w:rPr>
          <w:rFonts w:ascii="Courier" w:hAnsi="Courier"/>
          <w:sz w:val="18"/>
          <w:szCs w:val="18"/>
          <w:lang w:val="en-US"/>
        </w:rPr>
      </w:pPr>
      <w:r w:rsidRPr="009077E0">
        <w:rPr>
          <w:rFonts w:ascii="Courier" w:hAnsi="Courier"/>
          <w:sz w:val="18"/>
          <w:szCs w:val="18"/>
          <w:lang w:val="en-US"/>
        </w:rPr>
        <w:t xml:space="preserve">+----------------------------------------------------------------------------+ </w:t>
      </w:r>
    </w:p>
    <w:p w14:paraId="1B2B62B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A76968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2791AD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B07C8F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4B5157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205C52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726A6A1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7774381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09988E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D24D93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9ADAC4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6B8154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F1663E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39032D1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9E6CB7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361764F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
    <w:p w14:paraId="3A8983C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890D1D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76CF049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sz w:val="18"/>
          <w:szCs w:val="18"/>
          <w:lang w:val="en-US"/>
        </w:rPr>
      </w:pPr>
      <w:r w:rsidRPr="009077E0">
        <w:rPr>
          <w:rFonts w:ascii="Calibri" w:hAnsi="Calibri"/>
          <w:sz w:val="18"/>
          <w:szCs w:val="18"/>
          <w:lang w:val="en-US"/>
        </w:rPr>
        <w:t> </w:t>
      </w:r>
    </w:p>
    <w:p w14:paraId="7EEEF1E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2FC268C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5039A57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4E8E32B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403C071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59EA010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013688C5" w14:textId="77777777" w:rsidR="00A31444" w:rsidRPr="009077E0" w:rsidRDefault="00A31444" w:rsidP="00A31444">
      <w:pPr>
        <w:keepNext/>
        <w:keepLines/>
        <w:numPr>
          <w:ilvl w:val="0"/>
          <w:numId w:val="4"/>
        </w:numPr>
        <w:tabs>
          <w:tab w:val="clear" w:pos="1134"/>
          <w:tab w:val="clear" w:pos="1871"/>
          <w:tab w:val="clear" w:pos="2268"/>
        </w:tabs>
        <w:overflowPunct/>
        <w:autoSpaceDE/>
        <w:autoSpaceDN/>
        <w:adjustRightInd/>
        <w:spacing w:before="480"/>
        <w:textAlignment w:val="auto"/>
        <w:outlineLvl w:val="0"/>
        <w:rPr>
          <w:rFonts w:ascii="Calibri" w:eastAsia="ＭＳ ゴシック" w:hAnsi="Calibri"/>
          <w:b/>
          <w:bCs/>
          <w:sz w:val="21"/>
          <w:szCs w:val="21"/>
          <w:lang w:val="en-US" w:eastAsia="ja-JP"/>
        </w:rPr>
      </w:pPr>
      <w:r w:rsidRPr="009077E0">
        <w:rPr>
          <w:rFonts w:ascii="Calibri" w:eastAsia="ＭＳ ゴシック" w:hAnsi="Calibri"/>
          <w:b/>
          <w:bCs/>
          <w:sz w:val="21"/>
          <w:szCs w:val="21"/>
          <w:lang w:val="en-US" w:eastAsia="ja-JP"/>
        </w:rPr>
        <w:t xml:space="preserve">Example of GTEX file </w:t>
      </w:r>
      <w:proofErr w:type="spellStart"/>
      <w:r w:rsidRPr="009077E0">
        <w:rPr>
          <w:rFonts w:ascii="Calibri" w:eastAsia="ＭＳ ゴシック" w:hAnsi="Calibri"/>
          <w:b/>
          <w:bCs/>
          <w:sz w:val="21"/>
          <w:szCs w:val="21"/>
          <w:lang w:val="en-US" w:eastAsia="ja-JP"/>
        </w:rPr>
        <w:t>ver</w:t>
      </w:r>
      <w:proofErr w:type="spellEnd"/>
      <w:r w:rsidRPr="009077E0">
        <w:rPr>
          <w:rFonts w:ascii="Calibri" w:eastAsia="ＭＳ ゴシック" w:hAnsi="Calibri"/>
          <w:b/>
          <w:bCs/>
          <w:sz w:val="21"/>
          <w:szCs w:val="21"/>
          <w:lang w:val="en-US" w:eastAsia="ja-JP"/>
        </w:rPr>
        <w:t xml:space="preserve"> 1.0 with a main data of "R1"</w:t>
      </w:r>
    </w:p>
    <w:p w14:paraId="2429A08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alibri" w:hAnsi="Calibri"/>
          <w:b/>
          <w:sz w:val="21"/>
          <w:szCs w:val="21"/>
          <w:lang w:val="en-US" w:eastAsia="ja-JP"/>
        </w:rPr>
      </w:pPr>
    </w:p>
    <w:p w14:paraId="6BFFD59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----|---1|0---|---2|0---|---3|0---|---4|0---|---5|0---|---6|0---|---7|0---|---8|</w:t>
      </w:r>
    </w:p>
    <w:p w14:paraId="50B143C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1.0            GTEX DATA           GNSS                 GTEX VERSION / TYPE </w:t>
      </w:r>
    </w:p>
    <w:p w14:paraId="3B82039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RNX2GTEX V1.1.3    NICT, JAPAN                              PGM / RUN BY </w:t>
      </w:r>
    </w:p>
    <w:p w14:paraId="05D0404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16                                                      EXPONENT OF TECU             </w:t>
      </w:r>
    </w:p>
    <w:p w14:paraId="213D97E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TEC values in 10^16 el/m^2 (1 TEC Unit</w:t>
      </w:r>
      <w:proofErr w:type="gramStart"/>
      <w:r w:rsidRPr="009077E0">
        <w:rPr>
          <w:rFonts w:ascii="Courier" w:hAnsi="Courier"/>
          <w:sz w:val="18"/>
          <w:szCs w:val="18"/>
          <w:lang w:val="en-US"/>
        </w:rPr>
        <w:t>)                COMMENT</w:t>
      </w:r>
      <w:proofErr w:type="gramEnd"/>
      <w:r w:rsidRPr="009077E0">
        <w:rPr>
          <w:rFonts w:ascii="Courier" w:hAnsi="Courier"/>
          <w:sz w:val="18"/>
          <w:szCs w:val="18"/>
          <w:lang w:val="en-US"/>
        </w:rPr>
        <w:t xml:space="preserve">             </w:t>
      </w:r>
    </w:p>
    <w:p w14:paraId="52F9BC7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Types of data   = </w:t>
      </w:r>
      <w:proofErr w:type="gramStart"/>
      <w:r w:rsidRPr="009077E0">
        <w:rPr>
          <w:rFonts w:ascii="Courier" w:hAnsi="Courier"/>
          <w:sz w:val="18"/>
          <w:szCs w:val="18"/>
          <w:lang w:val="en-US"/>
        </w:rPr>
        <w:t>R1 :</w:t>
      </w:r>
      <w:proofErr w:type="gramEnd"/>
      <w:r w:rsidRPr="009077E0">
        <w:rPr>
          <w:rFonts w:ascii="Courier" w:hAnsi="Courier"/>
          <w:sz w:val="18"/>
          <w:szCs w:val="18"/>
          <w:lang w:val="en-US"/>
        </w:rPr>
        <w:t xml:space="preserve"> Raw slant TEC including bias    COMMENT             </w:t>
      </w:r>
    </w:p>
    <w:p w14:paraId="51C097A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A1 :</w:t>
      </w:r>
      <w:proofErr w:type="gramEnd"/>
      <w:r w:rsidRPr="009077E0">
        <w:rPr>
          <w:rFonts w:ascii="Courier" w:hAnsi="Courier"/>
          <w:sz w:val="18"/>
          <w:szCs w:val="18"/>
          <w:lang w:val="en-US"/>
        </w:rPr>
        <w:t xml:space="preserve"> Absolute slant TEC              COMMENT             </w:t>
      </w:r>
    </w:p>
    <w:p w14:paraId="648764E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R1 or A1 is necessary           COMMENT             </w:t>
      </w:r>
    </w:p>
    <w:p w14:paraId="3937777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1F :</w:t>
      </w:r>
      <w:proofErr w:type="gramEnd"/>
      <w:r w:rsidRPr="009077E0">
        <w:rPr>
          <w:rFonts w:ascii="Courier" w:hAnsi="Courier"/>
          <w:sz w:val="18"/>
          <w:szCs w:val="18"/>
          <w:lang w:val="en-US"/>
        </w:rPr>
        <w:t xml:space="preserve"> TEC status flag                 COMMENT             </w:t>
      </w:r>
    </w:p>
    <w:p w14:paraId="1FEFFAB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1O :</w:t>
      </w:r>
      <w:proofErr w:type="gramEnd"/>
      <w:r w:rsidRPr="009077E0">
        <w:rPr>
          <w:rFonts w:ascii="Courier" w:hAnsi="Courier"/>
          <w:sz w:val="18"/>
          <w:szCs w:val="18"/>
          <w:lang w:val="en-US"/>
        </w:rPr>
        <w:t xml:space="preserve"> Observation data used for TEC   COMMENT             </w:t>
      </w:r>
    </w:p>
    <w:p w14:paraId="5472CF9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ZN :</w:t>
      </w:r>
      <w:proofErr w:type="gramEnd"/>
      <w:r w:rsidRPr="009077E0">
        <w:rPr>
          <w:rFonts w:ascii="Courier" w:hAnsi="Courier"/>
          <w:sz w:val="18"/>
          <w:szCs w:val="18"/>
          <w:lang w:val="en-US"/>
        </w:rPr>
        <w:t xml:space="preserve"> Satellite zenith angle          COMMENT             </w:t>
      </w:r>
    </w:p>
    <w:p w14:paraId="5392D72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AZ :</w:t>
      </w:r>
      <w:proofErr w:type="gramEnd"/>
      <w:r w:rsidRPr="009077E0">
        <w:rPr>
          <w:rFonts w:ascii="Courier" w:hAnsi="Courier"/>
          <w:sz w:val="18"/>
          <w:szCs w:val="18"/>
          <w:lang w:val="en-US"/>
        </w:rPr>
        <w:t xml:space="preserve"> Satellite azimuth angle         COMMENT             </w:t>
      </w:r>
    </w:p>
    <w:p w14:paraId="4353EFD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TEC status flag  = </w:t>
      </w:r>
      <w:proofErr w:type="gramStart"/>
      <w:r w:rsidRPr="009077E0">
        <w:rPr>
          <w:rFonts w:ascii="Courier" w:hAnsi="Courier"/>
          <w:sz w:val="18"/>
          <w:szCs w:val="18"/>
          <w:lang w:val="en-US"/>
        </w:rPr>
        <w:t>0 :</w:t>
      </w:r>
      <w:proofErr w:type="gramEnd"/>
      <w:r w:rsidRPr="009077E0">
        <w:rPr>
          <w:rFonts w:ascii="Courier" w:hAnsi="Courier"/>
          <w:sz w:val="18"/>
          <w:szCs w:val="18"/>
          <w:lang w:val="en-US"/>
        </w:rPr>
        <w:t xml:space="preserve"> Normal data                     COMMENT             </w:t>
      </w:r>
    </w:p>
    <w:p w14:paraId="0624152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 :</w:t>
      </w:r>
      <w:proofErr w:type="gramEnd"/>
      <w:r w:rsidRPr="009077E0">
        <w:rPr>
          <w:rFonts w:ascii="Courier" w:hAnsi="Courier"/>
          <w:sz w:val="18"/>
          <w:szCs w:val="18"/>
          <w:lang w:val="en-US"/>
        </w:rPr>
        <w:t xml:space="preserve"> Lack of observables (TEC=999.)  COMMENT             </w:t>
      </w:r>
    </w:p>
    <w:p w14:paraId="314CF03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 :</w:t>
      </w:r>
      <w:proofErr w:type="gramEnd"/>
      <w:r w:rsidRPr="009077E0">
        <w:rPr>
          <w:rFonts w:ascii="Courier" w:hAnsi="Courier"/>
          <w:sz w:val="18"/>
          <w:szCs w:val="18"/>
          <w:lang w:val="en-US"/>
        </w:rPr>
        <w:t xml:space="preserve"> Too large TEC (TEC=999.)        COMMENT             </w:t>
      </w:r>
    </w:p>
    <w:p w14:paraId="6FA7F61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 :</w:t>
      </w:r>
      <w:proofErr w:type="gramEnd"/>
      <w:r w:rsidRPr="009077E0">
        <w:rPr>
          <w:rFonts w:ascii="Courier" w:hAnsi="Courier"/>
          <w:sz w:val="18"/>
          <w:szCs w:val="18"/>
          <w:lang w:val="en-US"/>
        </w:rPr>
        <w:t xml:space="preserve"> Cycle slip (TEC discontinuity)  COMMENT             </w:t>
      </w:r>
    </w:p>
    <w:p w14:paraId="1998020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5 :</w:t>
      </w:r>
      <w:proofErr w:type="gramEnd"/>
      <w:r w:rsidRPr="009077E0">
        <w:rPr>
          <w:rFonts w:ascii="Courier" w:hAnsi="Courier"/>
          <w:sz w:val="18"/>
          <w:szCs w:val="18"/>
          <w:lang w:val="en-US"/>
        </w:rPr>
        <w:t xml:space="preserve"> Cycle slip (LLI)                COMMENT             </w:t>
      </w:r>
    </w:p>
    <w:p w14:paraId="7793B41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6 :</w:t>
      </w:r>
      <w:proofErr w:type="gramEnd"/>
      <w:r w:rsidRPr="009077E0">
        <w:rPr>
          <w:rFonts w:ascii="Courier" w:hAnsi="Courier"/>
          <w:sz w:val="18"/>
          <w:szCs w:val="18"/>
          <w:lang w:val="en-US"/>
        </w:rPr>
        <w:t xml:space="preserve"> Beginning of arc                COMMENT             </w:t>
      </w:r>
    </w:p>
    <w:p w14:paraId="7871C55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BIAS ESTIMATION PGM </w:t>
      </w:r>
    </w:p>
    <w:p w14:paraId="3FAD019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roofErr w:type="gramStart"/>
      <w:r w:rsidRPr="009077E0">
        <w:rPr>
          <w:rFonts w:ascii="Courier" w:hAnsi="Courier"/>
          <w:sz w:val="18"/>
          <w:szCs w:val="18"/>
          <w:lang w:val="en-US"/>
        </w:rPr>
        <w:t>01321310.12o  01321320.12o</w:t>
      </w:r>
      <w:proofErr w:type="gramEnd"/>
      <w:r w:rsidRPr="009077E0">
        <w:rPr>
          <w:rFonts w:ascii="Courier" w:hAnsi="Courier"/>
          <w:sz w:val="18"/>
          <w:szCs w:val="18"/>
          <w:lang w:val="en-US"/>
        </w:rPr>
        <w:t xml:space="preserve">  01321330.12o                    RINEX FILE NAME     </w:t>
      </w:r>
    </w:p>
    <w:p w14:paraId="6B23978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0132                                                        MARKER NAME         </w:t>
      </w:r>
    </w:p>
    <w:p w14:paraId="4F784E4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00000               TPS NETG3           3.4 EG3 Jul</w:t>
      </w:r>
      <w:proofErr w:type="gramStart"/>
      <w:r w:rsidRPr="009077E0">
        <w:rPr>
          <w:rFonts w:ascii="Courier" w:hAnsi="Courier"/>
          <w:sz w:val="18"/>
          <w:szCs w:val="18"/>
          <w:lang w:val="en-US"/>
        </w:rPr>
        <w:t>,02,2010</w:t>
      </w:r>
      <w:proofErr w:type="gramEnd"/>
      <w:r w:rsidRPr="009077E0">
        <w:rPr>
          <w:rFonts w:ascii="Courier" w:hAnsi="Courier"/>
          <w:sz w:val="18"/>
          <w:szCs w:val="18"/>
          <w:lang w:val="en-US"/>
        </w:rPr>
        <w:t xml:space="preserve"> REC # / TYPE / VERS </w:t>
      </w:r>
    </w:p>
    <w:p w14:paraId="555F39E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TRM29659.00     GSI                     ANT # / TYPE        </w:t>
      </w:r>
    </w:p>
    <w:p w14:paraId="413C48E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3690821.3891  2897721.3097</w:t>
      </w:r>
      <w:proofErr w:type="gramEnd"/>
      <w:r w:rsidRPr="009077E0">
        <w:rPr>
          <w:rFonts w:ascii="Courier" w:hAnsi="Courier"/>
          <w:sz w:val="18"/>
          <w:szCs w:val="18"/>
          <w:lang w:val="en-US"/>
        </w:rPr>
        <w:t xml:space="preserve">  4305504.4426                  APPROX POSITION XYZ </w:t>
      </w:r>
    </w:p>
    <w:p w14:paraId="40C5896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42.7294      141.8640        0.0486                  POSITION LAT LON ALT</w:t>
      </w:r>
    </w:p>
    <w:p w14:paraId="75360DA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6    L1    C1    L2    P2    S1    S2                  # / TYPES OF OBSERV </w:t>
      </w:r>
    </w:p>
    <w:p w14:paraId="35B7F2C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5    R1    1F    1O    ZN    AZ                        # / TYPES OF DATA   </w:t>
      </w:r>
    </w:p>
    <w:p w14:paraId="6CE98E0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30.0000                                                 INTERVAL            </w:t>
      </w:r>
    </w:p>
    <w:p w14:paraId="56FAF5F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2012     5    11     0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0.0000000     GPS         TIME OF FIRST OBS   </w:t>
      </w:r>
    </w:p>
    <w:p w14:paraId="74BBDB8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END OF HEADER       </w:t>
      </w:r>
    </w:p>
    <w:p w14:paraId="65E1A41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12  5</w:t>
      </w:r>
      <w:proofErr w:type="gramEnd"/>
      <w:r w:rsidRPr="009077E0">
        <w:rPr>
          <w:rFonts w:ascii="Courier" w:hAnsi="Courier"/>
          <w:sz w:val="18"/>
          <w:szCs w:val="18"/>
          <w:lang w:val="en-US"/>
        </w:rPr>
        <w:t xml:space="preserve">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0.0000000  0  9G21G 9G18G15G28G 5G27G 8G26</w:t>
      </w:r>
    </w:p>
    <w:p w14:paraId="1C61868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61.7242  0</w:t>
      </w:r>
      <w:proofErr w:type="gramEnd"/>
      <w:r w:rsidRPr="009077E0">
        <w:rPr>
          <w:rFonts w:ascii="Courier" w:hAnsi="Courier"/>
          <w:sz w:val="18"/>
          <w:szCs w:val="18"/>
          <w:lang w:val="en-US"/>
        </w:rPr>
        <w:t xml:space="preserve">  L1L2C1P2  35.83  119.68</w:t>
      </w:r>
    </w:p>
    <w:p w14:paraId="647310B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33.4733  0</w:t>
      </w:r>
      <w:proofErr w:type="gramEnd"/>
      <w:r w:rsidRPr="009077E0">
        <w:rPr>
          <w:rFonts w:ascii="Courier" w:hAnsi="Courier"/>
          <w:sz w:val="18"/>
          <w:szCs w:val="18"/>
          <w:lang w:val="en-US"/>
        </w:rPr>
        <w:t xml:space="preserve">  L1L2C1P2  68.20   75.21</w:t>
      </w:r>
    </w:p>
    <w:p w14:paraId="2D55C36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49.7988  0</w:t>
      </w:r>
      <w:proofErr w:type="gramEnd"/>
      <w:r w:rsidRPr="009077E0">
        <w:rPr>
          <w:rFonts w:ascii="Courier" w:hAnsi="Courier"/>
          <w:sz w:val="18"/>
          <w:szCs w:val="18"/>
          <w:lang w:val="en-US"/>
        </w:rPr>
        <w:t xml:space="preserve">  L1L2C1P2  82.81  161.85</w:t>
      </w:r>
    </w:p>
    <w:p w14:paraId="4E362EB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55.8391  0</w:t>
      </w:r>
      <w:proofErr w:type="gramEnd"/>
      <w:r w:rsidRPr="009077E0">
        <w:rPr>
          <w:rFonts w:ascii="Courier" w:hAnsi="Courier"/>
          <w:sz w:val="18"/>
          <w:szCs w:val="18"/>
          <w:lang w:val="en-US"/>
        </w:rPr>
        <w:t xml:space="preserve">  L1L2C1P2  69.68  293.96</w:t>
      </w:r>
    </w:p>
    <w:p w14:paraId="0FAB1CB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43.6837  0</w:t>
      </w:r>
      <w:proofErr w:type="gramEnd"/>
      <w:r w:rsidRPr="009077E0">
        <w:rPr>
          <w:rFonts w:ascii="Courier" w:hAnsi="Courier"/>
          <w:sz w:val="18"/>
          <w:szCs w:val="18"/>
          <w:lang w:val="en-US"/>
        </w:rPr>
        <w:t xml:space="preserve">  L1L2C1P2  62.79   48.64</w:t>
      </w:r>
    </w:p>
    <w:p w14:paraId="32786F9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38.7060  0</w:t>
      </w:r>
      <w:proofErr w:type="gramEnd"/>
      <w:r w:rsidRPr="009077E0">
        <w:rPr>
          <w:rFonts w:ascii="Courier" w:hAnsi="Courier"/>
          <w:sz w:val="18"/>
          <w:szCs w:val="18"/>
          <w:lang w:val="en-US"/>
        </w:rPr>
        <w:t xml:space="preserve">  L1L2C1P2  34.70   49.99</w:t>
      </w:r>
    </w:p>
    <w:p w14:paraId="515DE40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44.8228  0</w:t>
      </w:r>
      <w:proofErr w:type="gramEnd"/>
      <w:r w:rsidRPr="009077E0">
        <w:rPr>
          <w:rFonts w:ascii="Courier" w:hAnsi="Courier"/>
          <w:sz w:val="18"/>
          <w:szCs w:val="18"/>
          <w:lang w:val="en-US"/>
        </w:rPr>
        <w:t xml:space="preserve">  L1L2C1P2  38.39  125.89</w:t>
      </w:r>
    </w:p>
    <w:p w14:paraId="1A0190C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31.3004  0</w:t>
      </w:r>
      <w:proofErr w:type="gramEnd"/>
      <w:r w:rsidRPr="009077E0">
        <w:rPr>
          <w:rFonts w:ascii="Courier" w:hAnsi="Courier"/>
          <w:sz w:val="18"/>
          <w:szCs w:val="18"/>
          <w:lang w:val="en-US"/>
        </w:rPr>
        <w:t xml:space="preserve">  L1L2C1P2  72.63  312.53</w:t>
      </w:r>
    </w:p>
    <w:p w14:paraId="491CBB0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48.7940  0</w:t>
      </w:r>
      <w:proofErr w:type="gramEnd"/>
      <w:r w:rsidRPr="009077E0">
        <w:rPr>
          <w:rFonts w:ascii="Courier" w:hAnsi="Courier"/>
          <w:sz w:val="18"/>
          <w:szCs w:val="18"/>
          <w:lang w:val="en-US"/>
        </w:rPr>
        <w:t xml:space="preserve">  L1L2C1P2  47.29  138.96</w:t>
      </w:r>
    </w:p>
    <w:p w14:paraId="6E40AC80" w14:textId="77777777" w:rsidR="00A31444" w:rsidRPr="009077E0" w:rsidRDefault="00A31444" w:rsidP="00A31444">
      <w:pPr>
        <w:tabs>
          <w:tab w:val="clear" w:pos="1134"/>
          <w:tab w:val="clear" w:pos="1871"/>
          <w:tab w:val="clear" w:pos="2268"/>
        </w:tabs>
        <w:overflowPunct/>
        <w:autoSpaceDE/>
        <w:autoSpaceDN/>
        <w:adjustRightInd/>
        <w:spacing w:before="0"/>
        <w:ind w:firstLineChars="50" w:firstLine="90"/>
        <w:textAlignment w:val="auto"/>
        <w:rPr>
          <w:rFonts w:ascii="Courier" w:hAnsi="Courier"/>
          <w:sz w:val="18"/>
          <w:szCs w:val="18"/>
          <w:lang w:val="en-US"/>
        </w:rPr>
      </w:pPr>
      <w:proofErr w:type="gramStart"/>
      <w:r w:rsidRPr="009077E0">
        <w:rPr>
          <w:rFonts w:ascii="Courier" w:hAnsi="Courier"/>
          <w:sz w:val="18"/>
          <w:szCs w:val="18"/>
          <w:lang w:val="en-US"/>
        </w:rPr>
        <w:t>12  5</w:t>
      </w:r>
      <w:proofErr w:type="gramEnd"/>
      <w:r w:rsidRPr="009077E0">
        <w:rPr>
          <w:rFonts w:ascii="Courier" w:hAnsi="Courier"/>
          <w:sz w:val="18"/>
          <w:szCs w:val="18"/>
          <w:lang w:val="en-US"/>
        </w:rPr>
        <w:t xml:space="preserve">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30.0000000  0  9G21G 9G18G15G28G 5G27G 8G26</w:t>
      </w:r>
    </w:p>
    <w:p w14:paraId="42268EF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61.6869  0</w:t>
      </w:r>
      <w:proofErr w:type="gramEnd"/>
      <w:r w:rsidRPr="009077E0">
        <w:rPr>
          <w:rFonts w:ascii="Courier" w:hAnsi="Courier"/>
          <w:sz w:val="18"/>
          <w:szCs w:val="18"/>
          <w:lang w:val="en-US"/>
        </w:rPr>
        <w:t xml:space="preserve">  L1L2C1P2  35.72  119.30</w:t>
      </w:r>
    </w:p>
    <w:p w14:paraId="5C47FCF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33.6267  0</w:t>
      </w:r>
      <w:proofErr w:type="gramEnd"/>
      <w:r w:rsidRPr="009077E0">
        <w:rPr>
          <w:rFonts w:ascii="Courier" w:hAnsi="Courier"/>
          <w:sz w:val="18"/>
          <w:szCs w:val="18"/>
          <w:lang w:val="en-US"/>
        </w:rPr>
        <w:t xml:space="preserve">  L1L2C1P2  68.15   74.99</w:t>
      </w:r>
    </w:p>
    <w:p w14:paraId="50C14C8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49.8773  0</w:t>
      </w:r>
      <w:proofErr w:type="gramEnd"/>
      <w:r w:rsidRPr="009077E0">
        <w:rPr>
          <w:rFonts w:ascii="Courier" w:hAnsi="Courier"/>
          <w:sz w:val="18"/>
          <w:szCs w:val="18"/>
          <w:lang w:val="en-US"/>
        </w:rPr>
        <w:t xml:space="preserve">  L1L2C1P2  82.63  161.75</w:t>
      </w:r>
    </w:p>
    <w:p w14:paraId="22A1AFF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55.8704  0</w:t>
      </w:r>
      <w:proofErr w:type="gramEnd"/>
      <w:r w:rsidRPr="009077E0">
        <w:rPr>
          <w:rFonts w:ascii="Courier" w:hAnsi="Courier"/>
          <w:sz w:val="18"/>
          <w:szCs w:val="18"/>
          <w:lang w:val="en-US"/>
        </w:rPr>
        <w:t xml:space="preserve">  L1L2C1P2  69.69  293.74</w:t>
      </w:r>
    </w:p>
    <w:p w14:paraId="2FE92154" w14:textId="77777777" w:rsidR="00A31444" w:rsidRPr="009077E0" w:rsidRDefault="00A31444" w:rsidP="00A31444">
      <w:pPr>
        <w:tabs>
          <w:tab w:val="clear" w:pos="1134"/>
          <w:tab w:val="clear" w:pos="1871"/>
          <w:tab w:val="clear" w:pos="2268"/>
        </w:tabs>
        <w:overflowPunct/>
        <w:autoSpaceDE/>
        <w:autoSpaceDN/>
        <w:adjustRightInd/>
        <w:spacing w:before="0"/>
        <w:ind w:firstLineChars="50" w:firstLine="90"/>
        <w:textAlignment w:val="auto"/>
        <w:rPr>
          <w:rFonts w:ascii="Courier" w:hAnsi="Courier"/>
          <w:sz w:val="18"/>
          <w:szCs w:val="18"/>
          <w:lang w:val="en-US"/>
        </w:rPr>
      </w:pPr>
      <w:r w:rsidRPr="009077E0">
        <w:rPr>
          <w:rFonts w:ascii="Courier" w:hAnsi="Courier"/>
          <w:sz w:val="18"/>
          <w:szCs w:val="18"/>
          <w:lang w:val="en-US"/>
        </w:rPr>
        <w:t>-</w:t>
      </w:r>
      <w:proofErr w:type="gramStart"/>
      <w:r w:rsidRPr="009077E0">
        <w:rPr>
          <w:rFonts w:ascii="Courier" w:hAnsi="Courier"/>
          <w:sz w:val="18"/>
          <w:szCs w:val="18"/>
          <w:lang w:val="en-US"/>
        </w:rPr>
        <w:t>43.7446  0</w:t>
      </w:r>
      <w:proofErr w:type="gramEnd"/>
      <w:r w:rsidRPr="009077E0">
        <w:rPr>
          <w:rFonts w:ascii="Courier" w:hAnsi="Courier"/>
          <w:sz w:val="18"/>
          <w:szCs w:val="18"/>
          <w:lang w:val="en-US"/>
        </w:rPr>
        <w:t xml:space="preserve">  L1L2C1P2  62.99   48.64</w:t>
      </w:r>
    </w:p>
    <w:p w14:paraId="1DB051A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38.6187  0</w:t>
      </w:r>
      <w:proofErr w:type="gramEnd"/>
      <w:r w:rsidRPr="009077E0">
        <w:rPr>
          <w:rFonts w:ascii="Courier" w:hAnsi="Courier"/>
          <w:sz w:val="18"/>
          <w:szCs w:val="18"/>
          <w:lang w:val="en-US"/>
        </w:rPr>
        <w:t xml:space="preserve">  L1L2C1P2  34.90   50.23</w:t>
      </w:r>
    </w:p>
    <w:p w14:paraId="10387D9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44.7950  0</w:t>
      </w:r>
      <w:proofErr w:type="gramEnd"/>
      <w:r w:rsidRPr="009077E0">
        <w:rPr>
          <w:rFonts w:ascii="Courier" w:hAnsi="Courier"/>
          <w:sz w:val="18"/>
          <w:szCs w:val="18"/>
          <w:lang w:val="en-US"/>
        </w:rPr>
        <w:t xml:space="preserve">  L1L2C1P2  38.24  125.56</w:t>
      </w:r>
    </w:p>
    <w:p w14:paraId="62368CC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31.1374  0</w:t>
      </w:r>
      <w:proofErr w:type="gramEnd"/>
      <w:r w:rsidRPr="009077E0">
        <w:rPr>
          <w:rFonts w:ascii="Courier" w:hAnsi="Courier"/>
          <w:sz w:val="18"/>
          <w:szCs w:val="18"/>
          <w:lang w:val="en-US"/>
        </w:rPr>
        <w:t xml:space="preserve">  L1L2C1P2  72.55  312.35</w:t>
      </w:r>
    </w:p>
    <w:p w14:paraId="61C38B5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48.7579  0</w:t>
      </w:r>
      <w:proofErr w:type="gramEnd"/>
      <w:r w:rsidRPr="009077E0">
        <w:rPr>
          <w:rFonts w:ascii="Courier" w:hAnsi="Courier"/>
          <w:sz w:val="18"/>
          <w:szCs w:val="18"/>
          <w:lang w:val="en-US"/>
        </w:rPr>
        <w:t xml:space="preserve">  L1L2C1P2  47.09  138.75</w:t>
      </w:r>
    </w:p>
    <w:p w14:paraId="25C5EC7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350D52D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B30ECF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7F004D5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9A3317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4AD3A4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4A1C1C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C93150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199A5E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E7F316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009791D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1C1BE6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0B1D66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17AE4B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32A51C45" w14:textId="77777777" w:rsidR="00A31444" w:rsidRPr="009077E0" w:rsidRDefault="00A31444" w:rsidP="00A31444">
      <w:pPr>
        <w:keepNext/>
        <w:keepLines/>
        <w:numPr>
          <w:ilvl w:val="0"/>
          <w:numId w:val="4"/>
        </w:numPr>
        <w:tabs>
          <w:tab w:val="clear" w:pos="1134"/>
          <w:tab w:val="clear" w:pos="1871"/>
          <w:tab w:val="clear" w:pos="2268"/>
        </w:tabs>
        <w:overflowPunct/>
        <w:autoSpaceDE/>
        <w:autoSpaceDN/>
        <w:adjustRightInd/>
        <w:spacing w:before="480"/>
        <w:textAlignment w:val="auto"/>
        <w:outlineLvl w:val="0"/>
        <w:rPr>
          <w:rFonts w:ascii="Calibri" w:eastAsia="ＭＳ ゴシック" w:hAnsi="Calibri"/>
          <w:b/>
          <w:bCs/>
          <w:sz w:val="21"/>
          <w:szCs w:val="21"/>
          <w:lang w:val="en-US" w:eastAsia="ja-JP"/>
        </w:rPr>
      </w:pPr>
      <w:r w:rsidRPr="009077E0">
        <w:rPr>
          <w:rFonts w:ascii="Calibri" w:eastAsia="ＭＳ ゴシック" w:hAnsi="Calibri"/>
          <w:b/>
          <w:bCs/>
          <w:sz w:val="21"/>
          <w:szCs w:val="21"/>
          <w:lang w:val="en-US" w:eastAsia="ja-JP"/>
        </w:rPr>
        <w:t xml:space="preserve">Example of GTEX file </w:t>
      </w:r>
      <w:proofErr w:type="spellStart"/>
      <w:r w:rsidRPr="009077E0">
        <w:rPr>
          <w:rFonts w:ascii="Calibri" w:eastAsia="ＭＳ ゴシック" w:hAnsi="Calibri"/>
          <w:b/>
          <w:bCs/>
          <w:sz w:val="21"/>
          <w:szCs w:val="21"/>
          <w:lang w:val="en-US" w:eastAsia="ja-JP"/>
        </w:rPr>
        <w:t>ver</w:t>
      </w:r>
      <w:proofErr w:type="spellEnd"/>
      <w:r w:rsidRPr="009077E0">
        <w:rPr>
          <w:rFonts w:ascii="Calibri" w:eastAsia="ＭＳ ゴシック" w:hAnsi="Calibri"/>
          <w:b/>
          <w:bCs/>
          <w:sz w:val="21"/>
          <w:szCs w:val="21"/>
          <w:lang w:val="en-US" w:eastAsia="ja-JP"/>
        </w:rPr>
        <w:t xml:space="preserve"> 1.0 with a main data of "A1"</w:t>
      </w:r>
    </w:p>
    <w:p w14:paraId="033A4A1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E39826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----|---1|0---|---2|0---|---3|0---|---4|0---|---5|0---|---6|0---|---7|0---|---8|</w:t>
      </w:r>
    </w:p>
    <w:p w14:paraId="2F4CF47A"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1.0            GTEX DATA           GNSS                 GTEX VERSION / TYPE </w:t>
      </w:r>
    </w:p>
    <w:p w14:paraId="364BC05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RNX2GTEX V1.1.3    NICT, JAPAN                              PGM / RUN BY </w:t>
      </w:r>
    </w:p>
    <w:p w14:paraId="131DAEA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16                                                      EXPONENT OF TECU             </w:t>
      </w:r>
    </w:p>
    <w:p w14:paraId="74C2249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TEC values in 10^16 el/m^2 (1 TEC Unit</w:t>
      </w:r>
      <w:proofErr w:type="gramStart"/>
      <w:r w:rsidRPr="009077E0">
        <w:rPr>
          <w:rFonts w:ascii="Courier" w:hAnsi="Courier"/>
          <w:sz w:val="18"/>
          <w:szCs w:val="18"/>
          <w:lang w:val="en-US"/>
        </w:rPr>
        <w:t>)                COMMENT</w:t>
      </w:r>
      <w:proofErr w:type="gramEnd"/>
      <w:r w:rsidRPr="009077E0">
        <w:rPr>
          <w:rFonts w:ascii="Courier" w:hAnsi="Courier"/>
          <w:sz w:val="18"/>
          <w:szCs w:val="18"/>
          <w:lang w:val="en-US"/>
        </w:rPr>
        <w:t xml:space="preserve">             </w:t>
      </w:r>
    </w:p>
    <w:p w14:paraId="5702B29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Types of data   = </w:t>
      </w:r>
      <w:proofErr w:type="gramStart"/>
      <w:r w:rsidRPr="009077E0">
        <w:rPr>
          <w:rFonts w:ascii="Courier" w:hAnsi="Courier"/>
          <w:sz w:val="18"/>
          <w:szCs w:val="18"/>
          <w:lang w:val="en-US"/>
        </w:rPr>
        <w:t>R1 :</w:t>
      </w:r>
      <w:proofErr w:type="gramEnd"/>
      <w:r w:rsidRPr="009077E0">
        <w:rPr>
          <w:rFonts w:ascii="Courier" w:hAnsi="Courier"/>
          <w:sz w:val="18"/>
          <w:szCs w:val="18"/>
          <w:lang w:val="en-US"/>
        </w:rPr>
        <w:t xml:space="preserve"> Raw slant TEC including bias    COMMENT             </w:t>
      </w:r>
    </w:p>
    <w:p w14:paraId="1D89F68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A1 :</w:t>
      </w:r>
      <w:proofErr w:type="gramEnd"/>
      <w:r w:rsidRPr="009077E0">
        <w:rPr>
          <w:rFonts w:ascii="Courier" w:hAnsi="Courier"/>
          <w:sz w:val="18"/>
          <w:szCs w:val="18"/>
          <w:lang w:val="en-US"/>
        </w:rPr>
        <w:t xml:space="preserve"> Absolute slant TEC              COMMENT             </w:t>
      </w:r>
    </w:p>
    <w:p w14:paraId="50C3E20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R1 or A1 is necessary           COMMENT             </w:t>
      </w:r>
    </w:p>
    <w:p w14:paraId="05C1F9F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1F :</w:t>
      </w:r>
      <w:proofErr w:type="gramEnd"/>
      <w:r w:rsidRPr="009077E0">
        <w:rPr>
          <w:rFonts w:ascii="Courier" w:hAnsi="Courier"/>
          <w:sz w:val="18"/>
          <w:szCs w:val="18"/>
          <w:lang w:val="en-US"/>
        </w:rPr>
        <w:t xml:space="preserve"> TEC status flag                 COMMENT             </w:t>
      </w:r>
    </w:p>
    <w:p w14:paraId="7DA0062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1O :</w:t>
      </w:r>
      <w:proofErr w:type="gramEnd"/>
      <w:r w:rsidRPr="009077E0">
        <w:rPr>
          <w:rFonts w:ascii="Courier" w:hAnsi="Courier"/>
          <w:sz w:val="18"/>
          <w:szCs w:val="18"/>
          <w:lang w:val="en-US"/>
        </w:rPr>
        <w:t xml:space="preserve"> Observation data used for TEC   COMMENT             </w:t>
      </w:r>
    </w:p>
    <w:p w14:paraId="7F19A6B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ZN :</w:t>
      </w:r>
      <w:proofErr w:type="gramEnd"/>
      <w:r w:rsidRPr="009077E0">
        <w:rPr>
          <w:rFonts w:ascii="Courier" w:hAnsi="Courier"/>
          <w:sz w:val="18"/>
          <w:szCs w:val="18"/>
          <w:lang w:val="en-US"/>
        </w:rPr>
        <w:t xml:space="preserve"> Satellite zenith angle          COMMENT             </w:t>
      </w:r>
    </w:p>
    <w:p w14:paraId="161DA78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AZ :</w:t>
      </w:r>
      <w:proofErr w:type="gramEnd"/>
      <w:r w:rsidRPr="009077E0">
        <w:rPr>
          <w:rFonts w:ascii="Courier" w:hAnsi="Courier"/>
          <w:sz w:val="18"/>
          <w:szCs w:val="18"/>
          <w:lang w:val="en-US"/>
        </w:rPr>
        <w:t xml:space="preserve"> Satellite azimuth angle         COMMENT             </w:t>
      </w:r>
    </w:p>
    <w:p w14:paraId="0AAFBE6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TEC status flag  = </w:t>
      </w:r>
      <w:proofErr w:type="gramStart"/>
      <w:r w:rsidRPr="009077E0">
        <w:rPr>
          <w:rFonts w:ascii="Courier" w:hAnsi="Courier"/>
          <w:sz w:val="18"/>
          <w:szCs w:val="18"/>
          <w:lang w:val="en-US"/>
        </w:rPr>
        <w:t>0 :</w:t>
      </w:r>
      <w:proofErr w:type="gramEnd"/>
      <w:r w:rsidRPr="009077E0">
        <w:rPr>
          <w:rFonts w:ascii="Courier" w:hAnsi="Courier"/>
          <w:sz w:val="18"/>
          <w:szCs w:val="18"/>
          <w:lang w:val="en-US"/>
        </w:rPr>
        <w:t xml:space="preserve"> Normal data                     COMMENT             </w:t>
      </w:r>
    </w:p>
    <w:p w14:paraId="13294F2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 :</w:t>
      </w:r>
      <w:proofErr w:type="gramEnd"/>
      <w:r w:rsidRPr="009077E0">
        <w:rPr>
          <w:rFonts w:ascii="Courier" w:hAnsi="Courier"/>
          <w:sz w:val="18"/>
          <w:szCs w:val="18"/>
          <w:lang w:val="en-US"/>
        </w:rPr>
        <w:t xml:space="preserve"> Lack of observables (TEC=999.)  COMMENT             </w:t>
      </w:r>
    </w:p>
    <w:p w14:paraId="32CDCF0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 :</w:t>
      </w:r>
      <w:proofErr w:type="gramEnd"/>
      <w:r w:rsidRPr="009077E0">
        <w:rPr>
          <w:rFonts w:ascii="Courier" w:hAnsi="Courier"/>
          <w:sz w:val="18"/>
          <w:szCs w:val="18"/>
          <w:lang w:val="en-US"/>
        </w:rPr>
        <w:t xml:space="preserve"> Too large TEC (TEC=999.)        COMMENT             </w:t>
      </w:r>
    </w:p>
    <w:p w14:paraId="1C8B125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4 :</w:t>
      </w:r>
      <w:proofErr w:type="gramEnd"/>
      <w:r w:rsidRPr="009077E0">
        <w:rPr>
          <w:rFonts w:ascii="Courier" w:hAnsi="Courier"/>
          <w:sz w:val="18"/>
          <w:szCs w:val="18"/>
          <w:lang w:val="en-US"/>
        </w:rPr>
        <w:t xml:space="preserve"> Cycle slip (TEC discontinuity)  COMMENT             </w:t>
      </w:r>
    </w:p>
    <w:p w14:paraId="1E4A3C5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5 :</w:t>
      </w:r>
      <w:proofErr w:type="gramEnd"/>
      <w:r w:rsidRPr="009077E0">
        <w:rPr>
          <w:rFonts w:ascii="Courier" w:hAnsi="Courier"/>
          <w:sz w:val="18"/>
          <w:szCs w:val="18"/>
          <w:lang w:val="en-US"/>
        </w:rPr>
        <w:t xml:space="preserve"> Cycle slip (LLI)                COMMENT             </w:t>
      </w:r>
    </w:p>
    <w:p w14:paraId="20F98EB4"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6 :</w:t>
      </w:r>
      <w:proofErr w:type="gramEnd"/>
      <w:r w:rsidRPr="009077E0">
        <w:rPr>
          <w:rFonts w:ascii="Courier" w:hAnsi="Courier"/>
          <w:sz w:val="18"/>
          <w:szCs w:val="18"/>
          <w:lang w:val="en-US"/>
        </w:rPr>
        <w:t xml:space="preserve"> Beginning of arc                COMMENT             </w:t>
      </w:r>
    </w:p>
    <w:p w14:paraId="20E4529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BIAS ESTIMATION PGM </w:t>
      </w:r>
    </w:p>
    <w:p w14:paraId="7241B52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roofErr w:type="gramStart"/>
      <w:r w:rsidRPr="009077E0">
        <w:rPr>
          <w:rFonts w:ascii="Courier" w:hAnsi="Courier"/>
          <w:sz w:val="18"/>
          <w:szCs w:val="18"/>
          <w:lang w:val="en-US"/>
        </w:rPr>
        <w:t>01321310.12o  01321320.12o</w:t>
      </w:r>
      <w:proofErr w:type="gramEnd"/>
      <w:r w:rsidRPr="009077E0">
        <w:rPr>
          <w:rFonts w:ascii="Courier" w:hAnsi="Courier"/>
          <w:sz w:val="18"/>
          <w:szCs w:val="18"/>
          <w:lang w:val="en-US"/>
        </w:rPr>
        <w:t xml:space="preserve">  01321330.12o                    RINEX FILE NAME     </w:t>
      </w:r>
    </w:p>
    <w:p w14:paraId="5DCFD03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0132                                                        MARKER NAME         </w:t>
      </w:r>
    </w:p>
    <w:p w14:paraId="0873C498"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00000               TPS NETG3           3.4 EG3 Jul</w:t>
      </w:r>
      <w:proofErr w:type="gramStart"/>
      <w:r w:rsidRPr="009077E0">
        <w:rPr>
          <w:rFonts w:ascii="Courier" w:hAnsi="Courier"/>
          <w:sz w:val="18"/>
          <w:szCs w:val="18"/>
          <w:lang w:val="en-US"/>
        </w:rPr>
        <w:t>,02,2010</w:t>
      </w:r>
      <w:proofErr w:type="gramEnd"/>
      <w:r w:rsidRPr="009077E0">
        <w:rPr>
          <w:rFonts w:ascii="Courier" w:hAnsi="Courier"/>
          <w:sz w:val="18"/>
          <w:szCs w:val="18"/>
          <w:lang w:val="en-US"/>
        </w:rPr>
        <w:t xml:space="preserve"> REC # / TYPE / VERS </w:t>
      </w:r>
    </w:p>
    <w:p w14:paraId="5C49C34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TRM29659.00     GSI                     ANT # / TYPE        </w:t>
      </w:r>
    </w:p>
    <w:p w14:paraId="14D630C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3690821.3891  2897721.3097</w:t>
      </w:r>
      <w:proofErr w:type="gramEnd"/>
      <w:r w:rsidRPr="009077E0">
        <w:rPr>
          <w:rFonts w:ascii="Courier" w:hAnsi="Courier"/>
          <w:sz w:val="18"/>
          <w:szCs w:val="18"/>
          <w:lang w:val="en-US"/>
        </w:rPr>
        <w:t xml:space="preserve">  4305504.4426                  APPROX POSITION XYZ </w:t>
      </w:r>
    </w:p>
    <w:p w14:paraId="7819E09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42.7294      141.8640        0.0486                  POSITION LAT LON ALT</w:t>
      </w:r>
    </w:p>
    <w:p w14:paraId="13C8DCD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6    L1    C1    L2    P2    S1    S2                  # / TYPES OF OBSERV </w:t>
      </w:r>
    </w:p>
    <w:p w14:paraId="1BCCE69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5    A1    1F    1O    ZN    AZ                        # / TYPES OF DATA   </w:t>
      </w:r>
    </w:p>
    <w:p w14:paraId="1EB626F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30.0000                                                 INTERVAL            </w:t>
      </w:r>
    </w:p>
    <w:p w14:paraId="4D008BF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2012     5    11     0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0.0000000     GPS         TIME OF FIRST OBS   </w:t>
      </w:r>
    </w:p>
    <w:p w14:paraId="2907821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END OF HEADER       </w:t>
      </w:r>
    </w:p>
    <w:p w14:paraId="2015842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12  5</w:t>
      </w:r>
      <w:proofErr w:type="gramEnd"/>
      <w:r w:rsidRPr="009077E0">
        <w:rPr>
          <w:rFonts w:ascii="Courier" w:hAnsi="Courier"/>
          <w:sz w:val="18"/>
          <w:szCs w:val="18"/>
          <w:lang w:val="en-US"/>
        </w:rPr>
        <w:t xml:space="preserve">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0.0000000  0  9G21G 9G18G15G28G 5G27G 8G26</w:t>
      </w:r>
    </w:p>
    <w:p w14:paraId="747B3B3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28.4668  0</w:t>
      </w:r>
      <w:proofErr w:type="gramEnd"/>
      <w:r w:rsidRPr="009077E0">
        <w:rPr>
          <w:rFonts w:ascii="Courier" w:hAnsi="Courier"/>
          <w:sz w:val="18"/>
          <w:szCs w:val="18"/>
          <w:lang w:val="en-US"/>
        </w:rPr>
        <w:t xml:space="preserve">  L1L2C1P2  35.83  119.68</w:t>
      </w:r>
    </w:p>
    <w:p w14:paraId="369C44B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29.6417  0</w:t>
      </w:r>
      <w:proofErr w:type="gramEnd"/>
      <w:r w:rsidRPr="009077E0">
        <w:rPr>
          <w:rFonts w:ascii="Courier" w:hAnsi="Courier"/>
          <w:sz w:val="18"/>
          <w:szCs w:val="18"/>
          <w:lang w:val="en-US"/>
        </w:rPr>
        <w:t xml:space="preserve">  L1L2C1P2  68.20   75.21</w:t>
      </w:r>
    </w:p>
    <w:p w14:paraId="2403F053"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33.5112  0</w:t>
      </w:r>
      <w:proofErr w:type="gramEnd"/>
      <w:r w:rsidRPr="009077E0">
        <w:rPr>
          <w:rFonts w:ascii="Courier" w:hAnsi="Courier"/>
          <w:sz w:val="18"/>
          <w:szCs w:val="18"/>
          <w:lang w:val="en-US"/>
        </w:rPr>
        <w:t xml:space="preserve">  L1L2C1P2  82.81  161.85</w:t>
      </w:r>
    </w:p>
    <w:p w14:paraId="4627789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21.7009  0</w:t>
      </w:r>
      <w:proofErr w:type="gramEnd"/>
      <w:r w:rsidRPr="009077E0">
        <w:rPr>
          <w:rFonts w:ascii="Courier" w:hAnsi="Courier"/>
          <w:sz w:val="18"/>
          <w:szCs w:val="18"/>
          <w:lang w:val="en-US"/>
        </w:rPr>
        <w:t xml:space="preserve">  L1L2C1P2  69.68  293.96</w:t>
      </w:r>
    </w:p>
    <w:p w14:paraId="7349396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28.2723  0</w:t>
      </w:r>
      <w:proofErr w:type="gramEnd"/>
      <w:r w:rsidRPr="009077E0">
        <w:rPr>
          <w:rFonts w:ascii="Courier" w:hAnsi="Courier"/>
          <w:sz w:val="18"/>
          <w:szCs w:val="18"/>
          <w:lang w:val="en-US"/>
        </w:rPr>
        <w:t xml:space="preserve">  L1L2C1P2  62.79   48.64</w:t>
      </w:r>
    </w:p>
    <w:p w14:paraId="5B2BFF61"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33.2430  0</w:t>
      </w:r>
      <w:proofErr w:type="gramEnd"/>
      <w:r w:rsidRPr="009077E0">
        <w:rPr>
          <w:rFonts w:ascii="Courier" w:hAnsi="Courier"/>
          <w:sz w:val="18"/>
          <w:szCs w:val="18"/>
          <w:lang w:val="en-US"/>
        </w:rPr>
        <w:t xml:space="preserve">  L1L2C1P2  34.70   49.99</w:t>
      </w:r>
    </w:p>
    <w:p w14:paraId="41F119DC"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27.8022  0</w:t>
      </w:r>
      <w:proofErr w:type="gramEnd"/>
      <w:r w:rsidRPr="009077E0">
        <w:rPr>
          <w:rFonts w:ascii="Courier" w:hAnsi="Courier"/>
          <w:sz w:val="18"/>
          <w:szCs w:val="18"/>
          <w:lang w:val="en-US"/>
        </w:rPr>
        <w:t xml:space="preserve">  L1L2C1P2  38.39  125.89</w:t>
      </w:r>
    </w:p>
    <w:p w14:paraId="5979DCCB"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38.0416  0</w:t>
      </w:r>
      <w:proofErr w:type="gramEnd"/>
      <w:r w:rsidRPr="009077E0">
        <w:rPr>
          <w:rFonts w:ascii="Courier" w:hAnsi="Courier"/>
          <w:sz w:val="18"/>
          <w:szCs w:val="18"/>
          <w:lang w:val="en-US"/>
        </w:rPr>
        <w:t xml:space="preserve">  L1L2C1P2  72.63  312.53</w:t>
      </w:r>
    </w:p>
    <w:p w14:paraId="331849B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25.0200  0</w:t>
      </w:r>
      <w:proofErr w:type="gramEnd"/>
      <w:r w:rsidRPr="009077E0">
        <w:rPr>
          <w:rFonts w:ascii="Courier" w:hAnsi="Courier"/>
          <w:sz w:val="18"/>
          <w:szCs w:val="18"/>
          <w:lang w:val="en-US"/>
        </w:rPr>
        <w:t xml:space="preserve">  L1L2C1P2  47.29  138.96</w:t>
      </w:r>
    </w:p>
    <w:p w14:paraId="45D0AF85"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roofErr w:type="gramStart"/>
      <w:r w:rsidRPr="009077E0">
        <w:rPr>
          <w:rFonts w:ascii="Courier" w:hAnsi="Courier"/>
          <w:sz w:val="18"/>
          <w:szCs w:val="18"/>
          <w:lang w:val="en-US"/>
        </w:rPr>
        <w:t>12  5</w:t>
      </w:r>
      <w:proofErr w:type="gramEnd"/>
      <w:r w:rsidRPr="009077E0">
        <w:rPr>
          <w:rFonts w:ascii="Courier" w:hAnsi="Courier"/>
          <w:sz w:val="18"/>
          <w:szCs w:val="18"/>
          <w:lang w:val="en-US"/>
        </w:rPr>
        <w:t xml:space="preserve"> 11  0  </w:t>
      </w:r>
      <w:proofErr w:type="spellStart"/>
      <w:r w:rsidRPr="009077E0">
        <w:rPr>
          <w:rFonts w:ascii="Courier" w:hAnsi="Courier"/>
          <w:sz w:val="18"/>
          <w:szCs w:val="18"/>
          <w:lang w:val="en-US"/>
        </w:rPr>
        <w:t>0</w:t>
      </w:r>
      <w:proofErr w:type="spellEnd"/>
      <w:r w:rsidRPr="009077E0">
        <w:rPr>
          <w:rFonts w:ascii="Courier" w:hAnsi="Courier"/>
          <w:sz w:val="18"/>
          <w:szCs w:val="18"/>
          <w:lang w:val="en-US"/>
        </w:rPr>
        <w:t xml:space="preserve"> 30.0000000  0  9G21G 9G18G15G28G 5G27G 8G26</w:t>
      </w:r>
    </w:p>
    <w:p w14:paraId="71EA6A70"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28.5041  0</w:t>
      </w:r>
      <w:proofErr w:type="gramEnd"/>
      <w:r w:rsidRPr="009077E0">
        <w:rPr>
          <w:rFonts w:ascii="Courier" w:hAnsi="Courier"/>
          <w:sz w:val="18"/>
          <w:szCs w:val="18"/>
          <w:lang w:val="en-US"/>
        </w:rPr>
        <w:t xml:space="preserve">  L1L2C1P2  35.72  119.30</w:t>
      </w:r>
    </w:p>
    <w:p w14:paraId="490244D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39.4883  0</w:t>
      </w:r>
      <w:proofErr w:type="gramEnd"/>
      <w:r w:rsidRPr="009077E0">
        <w:rPr>
          <w:rFonts w:ascii="Courier" w:hAnsi="Courier"/>
          <w:sz w:val="18"/>
          <w:szCs w:val="18"/>
          <w:lang w:val="en-US"/>
        </w:rPr>
        <w:t xml:space="preserve">  L1L2C1P2  68.15   74.99</w:t>
      </w:r>
    </w:p>
    <w:p w14:paraId="7717091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33.4327  0</w:t>
      </w:r>
      <w:proofErr w:type="gramEnd"/>
      <w:r w:rsidRPr="009077E0">
        <w:rPr>
          <w:rFonts w:ascii="Courier" w:hAnsi="Courier"/>
          <w:sz w:val="18"/>
          <w:szCs w:val="18"/>
          <w:lang w:val="en-US"/>
        </w:rPr>
        <w:t xml:space="preserve">  L1L2C1P2  82.63  161.75</w:t>
      </w:r>
    </w:p>
    <w:p w14:paraId="49C5EC7D"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r w:rsidRPr="009077E0">
        <w:rPr>
          <w:rFonts w:ascii="Courier" w:hAnsi="Courier"/>
          <w:sz w:val="18"/>
          <w:szCs w:val="18"/>
          <w:lang w:val="en-US"/>
        </w:rPr>
        <w:t xml:space="preserve">  </w:t>
      </w:r>
      <w:proofErr w:type="gramStart"/>
      <w:r w:rsidRPr="009077E0">
        <w:rPr>
          <w:rFonts w:ascii="Courier" w:hAnsi="Courier"/>
          <w:sz w:val="18"/>
          <w:szCs w:val="18"/>
          <w:lang w:val="en-US"/>
        </w:rPr>
        <w:t>21.6696  0</w:t>
      </w:r>
      <w:proofErr w:type="gramEnd"/>
      <w:r w:rsidRPr="009077E0">
        <w:rPr>
          <w:rFonts w:ascii="Courier" w:hAnsi="Courier"/>
          <w:sz w:val="18"/>
          <w:szCs w:val="18"/>
          <w:lang w:val="en-US"/>
        </w:rPr>
        <w:t xml:space="preserve">  L1L2C1P2  69.69  293.74</w:t>
      </w:r>
    </w:p>
    <w:p w14:paraId="490E458F"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38F6A1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FE6112E"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82DF23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45B22662"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5E7767D9"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25D7DF67"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65A237A6" w14:textId="77777777" w:rsidR="00A31444" w:rsidRPr="009077E0" w:rsidRDefault="00A31444" w:rsidP="00A31444">
      <w:pPr>
        <w:tabs>
          <w:tab w:val="clear" w:pos="1134"/>
          <w:tab w:val="clear" w:pos="1871"/>
          <w:tab w:val="clear" w:pos="2268"/>
        </w:tabs>
        <w:overflowPunct/>
        <w:autoSpaceDE/>
        <w:autoSpaceDN/>
        <w:adjustRightInd/>
        <w:spacing w:before="0"/>
        <w:textAlignment w:val="auto"/>
        <w:rPr>
          <w:rFonts w:ascii="Courier" w:hAnsi="Courier"/>
          <w:sz w:val="18"/>
          <w:szCs w:val="18"/>
          <w:lang w:val="en-US"/>
        </w:rPr>
      </w:pPr>
    </w:p>
    <w:p w14:paraId="1B3DD537" w14:textId="77777777" w:rsidR="00A31444" w:rsidRPr="00FD08C4" w:rsidRDefault="00A31444" w:rsidP="00A31444">
      <w:pPr>
        <w:tabs>
          <w:tab w:val="clear" w:pos="1134"/>
          <w:tab w:val="clear" w:pos="1871"/>
          <w:tab w:val="clear" w:pos="2268"/>
          <w:tab w:val="left" w:pos="851"/>
          <w:tab w:val="left" w:pos="1800"/>
        </w:tabs>
        <w:overflowPunct/>
        <w:autoSpaceDE/>
        <w:autoSpaceDN/>
        <w:adjustRightInd/>
        <w:spacing w:before="0" w:line="276" w:lineRule="auto"/>
        <w:textAlignment w:val="auto"/>
        <w:rPr>
          <w:kern w:val="2"/>
          <w:sz w:val="22"/>
          <w:szCs w:val="22"/>
          <w:lang w:val="en-US" w:eastAsia="ja-JP"/>
        </w:rPr>
      </w:pPr>
    </w:p>
    <w:p w14:paraId="2E2966C3" w14:textId="77777777" w:rsidR="003F6972" w:rsidRDefault="003F6972"/>
    <w:sectPr w:rsidR="003F6972"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60A9B" w14:textId="77777777" w:rsidR="00000000" w:rsidRDefault="00F15215">
      <w:pPr>
        <w:spacing w:before="0"/>
      </w:pPr>
      <w:r>
        <w:separator/>
      </w:r>
    </w:p>
  </w:endnote>
  <w:endnote w:type="continuationSeparator" w:id="0">
    <w:p w14:paraId="2F01B7FC" w14:textId="77777777" w:rsidR="00000000" w:rsidRDefault="00F152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F26D5" w14:textId="77777777" w:rsidR="00FA124A" w:rsidRPr="00F55507" w:rsidRDefault="00FA73E3" w:rsidP="00C85B7A">
    <w:pPr>
      <w:pStyle w:val="Footer"/>
      <w:rPr>
        <w:lang w:val="en-US"/>
      </w:rPr>
    </w:pPr>
    <w:r w:rsidRPr="00F55507">
      <w:rPr>
        <w:lang w:val="en-US"/>
      </w:rPr>
      <w:tab/>
    </w:r>
    <w:r>
      <w:fldChar w:fldCharType="begin"/>
    </w:r>
    <w:r>
      <w:instrText xml:space="preserve"> savedate \@ dd.MM.yy </w:instrText>
    </w:r>
    <w:r>
      <w:fldChar w:fldCharType="separate"/>
    </w:r>
    <w:r w:rsidR="00F15215">
      <w:t>28.04.15</w:t>
    </w:r>
    <w:r>
      <w:fldChar w:fldCharType="end"/>
    </w:r>
    <w:r w:rsidRPr="00F55507">
      <w:rPr>
        <w:lang w:val="en-US"/>
      </w:rPr>
      <w:tab/>
    </w:r>
    <w:r>
      <w:fldChar w:fldCharType="begin"/>
    </w:r>
    <w:r>
      <w:instrText xml:space="preserve"> printdate \@ dd.MM.yy </w:instrText>
    </w:r>
    <w:r>
      <w:fldChar w:fldCharType="separate"/>
    </w:r>
    <w:r>
      <w:t>17.03.15</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20B1E" w14:textId="77777777" w:rsidR="00FA124A" w:rsidRPr="00F55507" w:rsidRDefault="00FA73E3" w:rsidP="00E6257C">
    <w:pPr>
      <w:pStyle w:val="Footer"/>
      <w:rPr>
        <w:lang w:val="en-US"/>
      </w:rPr>
    </w:pPr>
    <w:r w:rsidRPr="00F55507">
      <w:rPr>
        <w:lang w:val="en-US"/>
      </w:rPr>
      <w:tab/>
    </w:r>
    <w:r>
      <w:fldChar w:fldCharType="begin"/>
    </w:r>
    <w:r>
      <w:instrText xml:space="preserve"> savedate \@ dd.MM.yy </w:instrText>
    </w:r>
    <w:r>
      <w:fldChar w:fldCharType="separate"/>
    </w:r>
    <w:r w:rsidR="00F15215">
      <w:t>28.04.15</w:t>
    </w:r>
    <w:r>
      <w:fldChar w:fldCharType="end"/>
    </w:r>
    <w:r w:rsidRPr="00F55507">
      <w:rPr>
        <w:lang w:val="en-US"/>
      </w:rPr>
      <w:tab/>
    </w:r>
    <w:r>
      <w:fldChar w:fldCharType="begin"/>
    </w:r>
    <w:r>
      <w:instrText xml:space="preserve"> printdate \@ dd.MM.yy </w:instrText>
    </w:r>
    <w:r>
      <w:fldChar w:fldCharType="separate"/>
    </w:r>
    <w:r>
      <w:t>17.03.15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87218" w14:textId="77777777" w:rsidR="00000000" w:rsidRDefault="00F15215">
      <w:pPr>
        <w:spacing w:before="0"/>
      </w:pPr>
      <w:r>
        <w:separator/>
      </w:r>
    </w:p>
  </w:footnote>
  <w:footnote w:type="continuationSeparator" w:id="0">
    <w:p w14:paraId="40B8FE57" w14:textId="77777777" w:rsidR="00000000" w:rsidRDefault="00F15215">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82122" w14:textId="77777777" w:rsidR="00FA124A" w:rsidRDefault="00FA73E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5215">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AE3"/>
    <w:multiLevelType w:val="hybridMultilevel"/>
    <w:tmpl w:val="09B23880"/>
    <w:lvl w:ilvl="0" w:tplc="7F94B5EE">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2455D0"/>
    <w:multiLevelType w:val="hybridMultilevel"/>
    <w:tmpl w:val="A4A4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AE7598"/>
    <w:multiLevelType w:val="hybridMultilevel"/>
    <w:tmpl w:val="BE229F1E"/>
    <w:lvl w:ilvl="0" w:tplc="8DFC8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6D334A"/>
    <w:multiLevelType w:val="hybridMultilevel"/>
    <w:tmpl w:val="84120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92DF7"/>
    <w:multiLevelType w:val="hybridMultilevel"/>
    <w:tmpl w:val="A4A4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94697"/>
    <w:multiLevelType w:val="hybridMultilevel"/>
    <w:tmpl w:val="E94CCE9A"/>
    <w:lvl w:ilvl="0" w:tplc="6818D88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F910714"/>
    <w:multiLevelType w:val="hybridMultilevel"/>
    <w:tmpl w:val="8B3C1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D4AB2"/>
    <w:multiLevelType w:val="hybridMultilevel"/>
    <w:tmpl w:val="A4A4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DE46E7"/>
    <w:multiLevelType w:val="hybridMultilevel"/>
    <w:tmpl w:val="2DB03184"/>
    <w:lvl w:ilvl="0" w:tplc="832A5C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0"/>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444"/>
    <w:rsid w:val="003F6972"/>
    <w:rsid w:val="00942B9D"/>
    <w:rsid w:val="00A31444"/>
    <w:rsid w:val="00AF0E28"/>
    <w:rsid w:val="00F15215"/>
    <w:rsid w:val="00FA7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4383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44"/>
    <w:pPr>
      <w:tabs>
        <w:tab w:val="left" w:pos="1134"/>
        <w:tab w:val="left" w:pos="1871"/>
        <w:tab w:val="left" w:pos="2268"/>
      </w:tabs>
      <w:overflowPunct w:val="0"/>
      <w:autoSpaceDE w:val="0"/>
      <w:autoSpaceDN w:val="0"/>
      <w:adjustRightInd w:val="0"/>
      <w:spacing w:before="120"/>
      <w:textAlignment w:val="baseline"/>
    </w:pPr>
    <w:rPr>
      <w:rFonts w:ascii="Times New Roman" w:eastAsia="ＭＳ 明朝" w:hAnsi="Times New Roman" w:cs="Times New Roman"/>
      <w:szCs w:val="20"/>
      <w:lang w:val="en-GB"/>
    </w:rPr>
  </w:style>
  <w:style w:type="paragraph" w:styleId="Heading1">
    <w:name w:val="heading 1"/>
    <w:basedOn w:val="Normal"/>
    <w:next w:val="Normal"/>
    <w:link w:val="Heading1Char"/>
    <w:uiPriority w:val="9"/>
    <w:qFormat/>
    <w:rsid w:val="00A314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144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A31444"/>
    <w:rPr>
      <w:rFonts w:ascii="Times New Roman" w:eastAsia="ＭＳ 明朝" w:hAnsi="Times New Roman" w:cs="Times New Roman"/>
      <w:caps/>
      <w:noProof/>
      <w:sz w:val="16"/>
      <w:szCs w:val="20"/>
      <w:lang w:val="en-GB"/>
    </w:rPr>
  </w:style>
  <w:style w:type="paragraph" w:styleId="Header">
    <w:name w:val="header"/>
    <w:basedOn w:val="Normal"/>
    <w:link w:val="HeaderChar"/>
    <w:rsid w:val="00A31444"/>
    <w:pPr>
      <w:spacing w:before="0"/>
      <w:jc w:val="center"/>
    </w:pPr>
    <w:rPr>
      <w:sz w:val="18"/>
    </w:rPr>
  </w:style>
  <w:style w:type="character" w:customStyle="1" w:styleId="HeaderChar">
    <w:name w:val="Header Char"/>
    <w:basedOn w:val="DefaultParagraphFont"/>
    <w:link w:val="Header"/>
    <w:rsid w:val="00A31444"/>
    <w:rPr>
      <w:rFonts w:ascii="Times New Roman" w:eastAsia="ＭＳ 明朝" w:hAnsi="Times New Roman" w:cs="Times New Roman"/>
      <w:sz w:val="18"/>
      <w:szCs w:val="20"/>
      <w:lang w:val="en-GB"/>
    </w:rPr>
  </w:style>
  <w:style w:type="character" w:styleId="PageNumber">
    <w:name w:val="page number"/>
    <w:basedOn w:val="DefaultParagraphFont"/>
    <w:rsid w:val="00A31444"/>
  </w:style>
  <w:style w:type="table" w:customStyle="1" w:styleId="1">
    <w:name w:val="表 (格子)1"/>
    <w:basedOn w:val="TableNormal"/>
    <w:next w:val="TableGrid"/>
    <w:uiPriority w:val="59"/>
    <w:rsid w:val="00A31444"/>
    <w:rPr>
      <w:rFonts w:ascii="Cambria" w:eastAsia="ＭＳ 明朝"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31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31444"/>
    <w:pPr>
      <w:tabs>
        <w:tab w:val="clear" w:pos="1134"/>
        <w:tab w:val="clear" w:pos="1871"/>
        <w:tab w:val="clear" w:pos="2268"/>
      </w:tabs>
    </w:pPr>
  </w:style>
  <w:style w:type="paragraph" w:styleId="TOC2">
    <w:name w:val="toc 2"/>
    <w:basedOn w:val="Normal"/>
    <w:next w:val="Normal"/>
    <w:autoRedefine/>
    <w:uiPriority w:val="39"/>
    <w:unhideWhenUsed/>
    <w:rsid w:val="00A31444"/>
    <w:pPr>
      <w:tabs>
        <w:tab w:val="clear" w:pos="1134"/>
        <w:tab w:val="clear" w:pos="1871"/>
        <w:tab w:val="clear" w:pos="2268"/>
      </w:tabs>
      <w:ind w:left="240"/>
    </w:pPr>
  </w:style>
  <w:style w:type="paragraph" w:styleId="TOC3">
    <w:name w:val="toc 3"/>
    <w:basedOn w:val="Normal"/>
    <w:next w:val="Normal"/>
    <w:autoRedefine/>
    <w:uiPriority w:val="39"/>
    <w:unhideWhenUsed/>
    <w:rsid w:val="00A31444"/>
    <w:pPr>
      <w:tabs>
        <w:tab w:val="clear" w:pos="1134"/>
        <w:tab w:val="clear" w:pos="1871"/>
        <w:tab w:val="clear" w:pos="2268"/>
      </w:tabs>
      <w:ind w:left="480"/>
    </w:pPr>
  </w:style>
  <w:style w:type="paragraph" w:styleId="TOC4">
    <w:name w:val="toc 4"/>
    <w:basedOn w:val="Normal"/>
    <w:next w:val="Normal"/>
    <w:autoRedefine/>
    <w:uiPriority w:val="39"/>
    <w:unhideWhenUsed/>
    <w:rsid w:val="00A31444"/>
    <w:pPr>
      <w:tabs>
        <w:tab w:val="clear" w:pos="1134"/>
        <w:tab w:val="clear" w:pos="1871"/>
        <w:tab w:val="clear" w:pos="2268"/>
      </w:tabs>
      <w:ind w:left="720"/>
    </w:pPr>
  </w:style>
  <w:style w:type="paragraph" w:styleId="TOC5">
    <w:name w:val="toc 5"/>
    <w:basedOn w:val="Normal"/>
    <w:next w:val="Normal"/>
    <w:autoRedefine/>
    <w:uiPriority w:val="39"/>
    <w:unhideWhenUsed/>
    <w:rsid w:val="00A31444"/>
    <w:pPr>
      <w:tabs>
        <w:tab w:val="clear" w:pos="1134"/>
        <w:tab w:val="clear" w:pos="1871"/>
        <w:tab w:val="clear" w:pos="2268"/>
      </w:tabs>
      <w:ind w:left="960"/>
    </w:pPr>
  </w:style>
  <w:style w:type="paragraph" w:styleId="TOC6">
    <w:name w:val="toc 6"/>
    <w:basedOn w:val="Normal"/>
    <w:next w:val="Normal"/>
    <w:autoRedefine/>
    <w:uiPriority w:val="39"/>
    <w:unhideWhenUsed/>
    <w:rsid w:val="00A31444"/>
    <w:pPr>
      <w:tabs>
        <w:tab w:val="clear" w:pos="1134"/>
        <w:tab w:val="clear" w:pos="1871"/>
        <w:tab w:val="clear" w:pos="2268"/>
      </w:tabs>
      <w:ind w:left="1200"/>
    </w:pPr>
  </w:style>
  <w:style w:type="paragraph" w:styleId="TOC7">
    <w:name w:val="toc 7"/>
    <w:basedOn w:val="Normal"/>
    <w:next w:val="Normal"/>
    <w:autoRedefine/>
    <w:uiPriority w:val="39"/>
    <w:unhideWhenUsed/>
    <w:rsid w:val="00A31444"/>
    <w:pPr>
      <w:tabs>
        <w:tab w:val="clear" w:pos="1134"/>
        <w:tab w:val="clear" w:pos="1871"/>
        <w:tab w:val="clear" w:pos="2268"/>
      </w:tabs>
      <w:ind w:left="1440"/>
    </w:pPr>
  </w:style>
  <w:style w:type="paragraph" w:styleId="TOC8">
    <w:name w:val="toc 8"/>
    <w:basedOn w:val="Normal"/>
    <w:next w:val="Normal"/>
    <w:autoRedefine/>
    <w:uiPriority w:val="39"/>
    <w:unhideWhenUsed/>
    <w:rsid w:val="00A31444"/>
    <w:pPr>
      <w:tabs>
        <w:tab w:val="clear" w:pos="1134"/>
        <w:tab w:val="clear" w:pos="1871"/>
        <w:tab w:val="clear" w:pos="2268"/>
      </w:tabs>
      <w:ind w:left="1680"/>
    </w:pPr>
  </w:style>
  <w:style w:type="paragraph" w:styleId="TOC9">
    <w:name w:val="toc 9"/>
    <w:basedOn w:val="Normal"/>
    <w:next w:val="Normal"/>
    <w:autoRedefine/>
    <w:uiPriority w:val="39"/>
    <w:unhideWhenUsed/>
    <w:rsid w:val="00A31444"/>
    <w:pPr>
      <w:tabs>
        <w:tab w:val="clear" w:pos="1134"/>
        <w:tab w:val="clear" w:pos="1871"/>
        <w:tab w:val="clear" w:pos="2268"/>
      </w:tabs>
      <w:ind w:left="1920"/>
    </w:pPr>
  </w:style>
  <w:style w:type="character" w:customStyle="1" w:styleId="Heading1Char">
    <w:name w:val="Heading 1 Char"/>
    <w:basedOn w:val="DefaultParagraphFont"/>
    <w:link w:val="Heading1"/>
    <w:uiPriority w:val="9"/>
    <w:rsid w:val="00A31444"/>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444"/>
    <w:pPr>
      <w:tabs>
        <w:tab w:val="left" w:pos="1134"/>
        <w:tab w:val="left" w:pos="1871"/>
        <w:tab w:val="left" w:pos="2268"/>
      </w:tabs>
      <w:overflowPunct w:val="0"/>
      <w:autoSpaceDE w:val="0"/>
      <w:autoSpaceDN w:val="0"/>
      <w:adjustRightInd w:val="0"/>
      <w:spacing w:before="120"/>
      <w:textAlignment w:val="baseline"/>
    </w:pPr>
    <w:rPr>
      <w:rFonts w:ascii="Times New Roman" w:eastAsia="ＭＳ 明朝" w:hAnsi="Times New Roman" w:cs="Times New Roman"/>
      <w:szCs w:val="20"/>
      <w:lang w:val="en-GB"/>
    </w:rPr>
  </w:style>
  <w:style w:type="paragraph" w:styleId="Heading1">
    <w:name w:val="heading 1"/>
    <w:basedOn w:val="Normal"/>
    <w:next w:val="Normal"/>
    <w:link w:val="Heading1Char"/>
    <w:uiPriority w:val="9"/>
    <w:qFormat/>
    <w:rsid w:val="00A3144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3144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A31444"/>
    <w:rPr>
      <w:rFonts w:ascii="Times New Roman" w:eastAsia="ＭＳ 明朝" w:hAnsi="Times New Roman" w:cs="Times New Roman"/>
      <w:caps/>
      <w:noProof/>
      <w:sz w:val="16"/>
      <w:szCs w:val="20"/>
      <w:lang w:val="en-GB"/>
    </w:rPr>
  </w:style>
  <w:style w:type="paragraph" w:styleId="Header">
    <w:name w:val="header"/>
    <w:basedOn w:val="Normal"/>
    <w:link w:val="HeaderChar"/>
    <w:rsid w:val="00A31444"/>
    <w:pPr>
      <w:spacing w:before="0"/>
      <w:jc w:val="center"/>
    </w:pPr>
    <w:rPr>
      <w:sz w:val="18"/>
    </w:rPr>
  </w:style>
  <w:style w:type="character" w:customStyle="1" w:styleId="HeaderChar">
    <w:name w:val="Header Char"/>
    <w:basedOn w:val="DefaultParagraphFont"/>
    <w:link w:val="Header"/>
    <w:rsid w:val="00A31444"/>
    <w:rPr>
      <w:rFonts w:ascii="Times New Roman" w:eastAsia="ＭＳ 明朝" w:hAnsi="Times New Roman" w:cs="Times New Roman"/>
      <w:sz w:val="18"/>
      <w:szCs w:val="20"/>
      <w:lang w:val="en-GB"/>
    </w:rPr>
  </w:style>
  <w:style w:type="character" w:styleId="PageNumber">
    <w:name w:val="page number"/>
    <w:basedOn w:val="DefaultParagraphFont"/>
    <w:rsid w:val="00A31444"/>
  </w:style>
  <w:style w:type="table" w:customStyle="1" w:styleId="1">
    <w:name w:val="表 (格子)1"/>
    <w:basedOn w:val="TableNormal"/>
    <w:next w:val="TableGrid"/>
    <w:uiPriority w:val="59"/>
    <w:rsid w:val="00A31444"/>
    <w:rPr>
      <w:rFonts w:ascii="Cambria" w:eastAsia="ＭＳ 明朝"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314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31444"/>
    <w:pPr>
      <w:tabs>
        <w:tab w:val="clear" w:pos="1134"/>
        <w:tab w:val="clear" w:pos="1871"/>
        <w:tab w:val="clear" w:pos="2268"/>
      </w:tabs>
    </w:pPr>
  </w:style>
  <w:style w:type="paragraph" w:styleId="TOC2">
    <w:name w:val="toc 2"/>
    <w:basedOn w:val="Normal"/>
    <w:next w:val="Normal"/>
    <w:autoRedefine/>
    <w:uiPriority w:val="39"/>
    <w:unhideWhenUsed/>
    <w:rsid w:val="00A31444"/>
    <w:pPr>
      <w:tabs>
        <w:tab w:val="clear" w:pos="1134"/>
        <w:tab w:val="clear" w:pos="1871"/>
        <w:tab w:val="clear" w:pos="2268"/>
      </w:tabs>
      <w:ind w:left="240"/>
    </w:pPr>
  </w:style>
  <w:style w:type="paragraph" w:styleId="TOC3">
    <w:name w:val="toc 3"/>
    <w:basedOn w:val="Normal"/>
    <w:next w:val="Normal"/>
    <w:autoRedefine/>
    <w:uiPriority w:val="39"/>
    <w:unhideWhenUsed/>
    <w:rsid w:val="00A31444"/>
    <w:pPr>
      <w:tabs>
        <w:tab w:val="clear" w:pos="1134"/>
        <w:tab w:val="clear" w:pos="1871"/>
        <w:tab w:val="clear" w:pos="2268"/>
      </w:tabs>
      <w:ind w:left="480"/>
    </w:pPr>
  </w:style>
  <w:style w:type="paragraph" w:styleId="TOC4">
    <w:name w:val="toc 4"/>
    <w:basedOn w:val="Normal"/>
    <w:next w:val="Normal"/>
    <w:autoRedefine/>
    <w:uiPriority w:val="39"/>
    <w:unhideWhenUsed/>
    <w:rsid w:val="00A31444"/>
    <w:pPr>
      <w:tabs>
        <w:tab w:val="clear" w:pos="1134"/>
        <w:tab w:val="clear" w:pos="1871"/>
        <w:tab w:val="clear" w:pos="2268"/>
      </w:tabs>
      <w:ind w:left="720"/>
    </w:pPr>
  </w:style>
  <w:style w:type="paragraph" w:styleId="TOC5">
    <w:name w:val="toc 5"/>
    <w:basedOn w:val="Normal"/>
    <w:next w:val="Normal"/>
    <w:autoRedefine/>
    <w:uiPriority w:val="39"/>
    <w:unhideWhenUsed/>
    <w:rsid w:val="00A31444"/>
    <w:pPr>
      <w:tabs>
        <w:tab w:val="clear" w:pos="1134"/>
        <w:tab w:val="clear" w:pos="1871"/>
        <w:tab w:val="clear" w:pos="2268"/>
      </w:tabs>
      <w:ind w:left="960"/>
    </w:pPr>
  </w:style>
  <w:style w:type="paragraph" w:styleId="TOC6">
    <w:name w:val="toc 6"/>
    <w:basedOn w:val="Normal"/>
    <w:next w:val="Normal"/>
    <w:autoRedefine/>
    <w:uiPriority w:val="39"/>
    <w:unhideWhenUsed/>
    <w:rsid w:val="00A31444"/>
    <w:pPr>
      <w:tabs>
        <w:tab w:val="clear" w:pos="1134"/>
        <w:tab w:val="clear" w:pos="1871"/>
        <w:tab w:val="clear" w:pos="2268"/>
      </w:tabs>
      <w:ind w:left="1200"/>
    </w:pPr>
  </w:style>
  <w:style w:type="paragraph" w:styleId="TOC7">
    <w:name w:val="toc 7"/>
    <w:basedOn w:val="Normal"/>
    <w:next w:val="Normal"/>
    <w:autoRedefine/>
    <w:uiPriority w:val="39"/>
    <w:unhideWhenUsed/>
    <w:rsid w:val="00A31444"/>
    <w:pPr>
      <w:tabs>
        <w:tab w:val="clear" w:pos="1134"/>
        <w:tab w:val="clear" w:pos="1871"/>
        <w:tab w:val="clear" w:pos="2268"/>
      </w:tabs>
      <w:ind w:left="1440"/>
    </w:pPr>
  </w:style>
  <w:style w:type="paragraph" w:styleId="TOC8">
    <w:name w:val="toc 8"/>
    <w:basedOn w:val="Normal"/>
    <w:next w:val="Normal"/>
    <w:autoRedefine/>
    <w:uiPriority w:val="39"/>
    <w:unhideWhenUsed/>
    <w:rsid w:val="00A31444"/>
    <w:pPr>
      <w:tabs>
        <w:tab w:val="clear" w:pos="1134"/>
        <w:tab w:val="clear" w:pos="1871"/>
        <w:tab w:val="clear" w:pos="2268"/>
      </w:tabs>
      <w:ind w:left="1680"/>
    </w:pPr>
  </w:style>
  <w:style w:type="paragraph" w:styleId="TOC9">
    <w:name w:val="toc 9"/>
    <w:basedOn w:val="Normal"/>
    <w:next w:val="Normal"/>
    <w:autoRedefine/>
    <w:uiPriority w:val="39"/>
    <w:unhideWhenUsed/>
    <w:rsid w:val="00A31444"/>
    <w:pPr>
      <w:tabs>
        <w:tab w:val="clear" w:pos="1134"/>
        <w:tab w:val="clear" w:pos="1871"/>
        <w:tab w:val="clear" w:pos="2268"/>
      </w:tabs>
      <w:ind w:left="1920"/>
    </w:pPr>
  </w:style>
  <w:style w:type="character" w:customStyle="1" w:styleId="Heading1Char">
    <w:name w:val="Heading 1 Char"/>
    <w:basedOn w:val="DefaultParagraphFont"/>
    <w:link w:val="Heading1"/>
    <w:uiPriority w:val="9"/>
    <w:rsid w:val="00A31444"/>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F00060B7B36499E5D15BE592CFD31" ma:contentTypeVersion="2" ma:contentTypeDescription="Create a new document." ma:contentTypeScope="" ma:versionID="bd1f0becb282034de7b241b4b0345708">
  <xsd:schema xmlns:xsd="http://www.w3.org/2001/XMLSchema" xmlns:xs="http://www.w3.org/2001/XMLSchema" xmlns:p="http://schemas.microsoft.com/office/2006/metadata/properties" xmlns:ns2="4c6a61cb-1973-4fc6-92ae-f4d7a4471404" xmlns:ns3="http://schemas.microsoft.com/sharepoint/v3/fields" targetNamespace="http://schemas.microsoft.com/office/2006/metadata/properties" ma:root="true" ma:fieldsID="36ee73fb0fd5afe088ef398f5cab2e8a" ns2:_="" ns3:_="">
    <xsd:import namespace="4c6a61cb-1973-4fc6-92ae-f4d7a4471404"/>
    <xsd:import namespace="http://schemas.microsoft.com/sharepoint/v3/fields"/>
    <xsd:element name="properties">
      <xsd:complexType>
        <xsd:sequence>
          <xsd:element name="documentManagement">
            <xsd:complexType>
              <xsd:all>
                <xsd:element ref="ns2:Comment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Comments xmlns="4c6a61cb-1973-4fc6-92ae-f4d7a4471404" xsi:nil="true"/>
  </documentManagement>
</p:properties>
</file>

<file path=customXml/itemProps1.xml><?xml version="1.0" encoding="utf-8"?>
<ds:datastoreItem xmlns:ds="http://schemas.openxmlformats.org/officeDocument/2006/customXml" ds:itemID="{1A9581A4-9AF7-4041-8723-84219B5B14BD}"/>
</file>

<file path=customXml/itemProps2.xml><?xml version="1.0" encoding="utf-8"?>
<ds:datastoreItem xmlns:ds="http://schemas.openxmlformats.org/officeDocument/2006/customXml" ds:itemID="{AB9DF8AA-6765-4B5F-9C93-63FC2D9456E3}"/>
</file>

<file path=customXml/itemProps3.xml><?xml version="1.0" encoding="utf-8"?>
<ds:datastoreItem xmlns:ds="http://schemas.openxmlformats.org/officeDocument/2006/customXml" ds:itemID="{B59DDD62-5509-4049-8053-916C99E63BD2}"/>
</file>

<file path=docProps/app.xml><?xml version="1.0" encoding="utf-8"?>
<Properties xmlns="http://schemas.openxmlformats.org/officeDocument/2006/extended-properties" xmlns:vt="http://schemas.openxmlformats.org/officeDocument/2006/docPropsVTypes">
  <Template>Normal.dotm</Template>
  <TotalTime>8</TotalTime>
  <Pages>6</Pages>
  <Words>3414</Words>
  <Characters>19463</Characters>
  <Application>Microsoft Macintosh Word</Application>
  <DocSecurity>0</DocSecurity>
  <Lines>162</Lines>
  <Paragraphs>45</Paragraphs>
  <ScaleCrop>false</ScaleCrop>
  <Company>ESA</Company>
  <LinksUpToDate>false</LinksUpToDate>
  <CharactersWithSpaces>22832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Orus</dc:creator>
  <cp:keywords/>
  <dc:description/>
  <cp:lastModifiedBy>Raul Orus</cp:lastModifiedBy>
  <cp:revision>4</cp:revision>
  <dcterms:created xsi:type="dcterms:W3CDTF">2015-04-28T10:07:00Z</dcterms:created>
  <dcterms:modified xsi:type="dcterms:W3CDTF">2015-04-28T10:16:00Z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0x010100165F00060B7B36499E5D15BE592CFD31</vt:lpwstr>
  </property>
</Properties>
</file>