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03E" w:rsidRPr="008F009F" w:rsidRDefault="00875A18" w:rsidP="00875A18">
      <w:pPr>
        <w:pStyle w:val="ChapNo"/>
        <w:rPr>
          <w:b w:val="0"/>
          <w:bCs/>
        </w:rPr>
      </w:pPr>
      <w:bookmarkStart w:id="0" w:name="_GoBack"/>
      <w:bookmarkEnd w:id="0"/>
      <w:r w:rsidRPr="008F009F">
        <w:rPr>
          <w:b w:val="0"/>
          <w:bCs/>
        </w:rPr>
        <w:t>DECISIÓN 1</w:t>
      </w:r>
    </w:p>
    <w:p w:rsidR="008F009F" w:rsidRPr="008F009F" w:rsidRDefault="008F009F" w:rsidP="008F009F">
      <w:pPr>
        <w:pStyle w:val="Chaptitle"/>
      </w:pPr>
      <w:r>
        <w:t>P</w:t>
      </w:r>
      <w:r w:rsidRPr="008F009F">
        <w:t>roceso de elaboración y publicación de manuales</w:t>
      </w:r>
    </w:p>
    <w:p w:rsidR="00875A18" w:rsidRDefault="00875A18" w:rsidP="00875A18">
      <w:pPr>
        <w:pStyle w:val="Normalaftertitle"/>
      </w:pPr>
      <w:r>
        <w:t>Comisión de Estudio 3</w:t>
      </w:r>
    </w:p>
    <w:p w:rsidR="00875A18" w:rsidRDefault="00875A18" w:rsidP="00875A18">
      <w:pPr>
        <w:pStyle w:val="Call"/>
      </w:pPr>
      <w:proofErr w:type="gramStart"/>
      <w:r>
        <w:t>considerando</w:t>
      </w:r>
      <w:proofErr w:type="gramEnd"/>
    </w:p>
    <w:p w:rsidR="00875A18" w:rsidRDefault="00875A18" w:rsidP="00875A18">
      <w:r w:rsidRPr="00AE1180">
        <w:rPr>
          <w:i/>
          <w:iCs/>
        </w:rPr>
        <w:t>a)</w:t>
      </w:r>
      <w:r>
        <w:tab/>
        <w:t xml:space="preserve">que un Manual es un texto que da una descripción de los conocimientos existentes, de la situación actual de los estudios o de las técnicas o prácticas de explotación en ciertos aspectos de las radiocomunicaciones, y que está dirigido al ingeniero de radiocomunicaciones, al especialista en planificación de sistemas o al encargado de la explotación para que planifiquen, diseñen o utilicen los servicios o sistemas radioeléctricos, prestando particular atención a los requisitos de los países en desarrollo. Debe ser autosuficiente y no exigir conocimientos previos de otros textos o procedimientos sobre radiocomunicaciones de la </w:t>
      </w:r>
      <w:proofErr w:type="spellStart"/>
      <w:r>
        <w:t>UIT</w:t>
      </w:r>
      <w:proofErr w:type="spellEnd"/>
      <w:r>
        <w:t xml:space="preserve">, sin que ello suponga una repetición del enfoque y contenido de publicaciones que existen ya fuera de la </w:t>
      </w:r>
      <w:proofErr w:type="spellStart"/>
      <w:r>
        <w:t>UIT</w:t>
      </w:r>
      <w:proofErr w:type="spellEnd"/>
      <w:r>
        <w:t xml:space="preserve"> (Resolución </w:t>
      </w:r>
      <w:proofErr w:type="spellStart"/>
      <w:r>
        <w:t>UIT</w:t>
      </w:r>
      <w:proofErr w:type="spellEnd"/>
      <w:r>
        <w:noBreakHyphen/>
        <w:t>R 1</w:t>
      </w:r>
      <w:r>
        <w:noBreakHyphen/>
        <w:t>6, § 6.1.7);</w:t>
      </w:r>
    </w:p>
    <w:p w:rsidR="00875A18" w:rsidRDefault="00875A18" w:rsidP="00875A18">
      <w:r w:rsidRPr="00AE1180">
        <w:rPr>
          <w:i/>
          <w:iCs/>
        </w:rPr>
        <w:t>b)</w:t>
      </w:r>
      <w:r>
        <w:tab/>
      </w:r>
      <w:r w:rsidR="00DD0F9E">
        <w:t>que cada Comisión de Estudio puede, entre otras cosas, aprobar Manuales. La Comisión de Estudio puede autorizar la aprobación de Manuales, por ejemplo, por el Grupo de Trabajo en cuestión (Resolución </w:t>
      </w:r>
      <w:proofErr w:type="spellStart"/>
      <w:r w:rsidR="00DD0F9E">
        <w:t>UIT</w:t>
      </w:r>
      <w:proofErr w:type="spellEnd"/>
      <w:r w:rsidR="00DD0F9E">
        <w:noBreakHyphen/>
        <w:t>R 1</w:t>
      </w:r>
      <w:r w:rsidR="00DD0F9E">
        <w:noBreakHyphen/>
        <w:t>6, § 2.30);</w:t>
      </w:r>
    </w:p>
    <w:p w:rsidR="00DD0F9E" w:rsidRDefault="00DD0F9E" w:rsidP="00DD0F9E">
      <w:r w:rsidRPr="00AE1180">
        <w:rPr>
          <w:i/>
          <w:iCs/>
        </w:rPr>
        <w:t>c)</w:t>
      </w:r>
      <w:r>
        <w:tab/>
        <w:t xml:space="preserve">que para satisfacer las necesidades descritas en el </w:t>
      </w:r>
      <w:r w:rsidRPr="00DD0F9E">
        <w:rPr>
          <w:i/>
          <w:iCs/>
        </w:rPr>
        <w:t>considerando</w:t>
      </w:r>
      <w:r>
        <w:t xml:space="preserve"> </w:t>
      </w:r>
      <w:r w:rsidRPr="00AE1180">
        <w:rPr>
          <w:i/>
          <w:iCs/>
        </w:rPr>
        <w:t>a)</w:t>
      </w:r>
      <w:r>
        <w:t xml:space="preserve"> deben actualizarse los Manuales </w:t>
      </w:r>
      <w:r w:rsidR="00ED4B86">
        <w:t>así</w:t>
      </w:r>
      <w:r>
        <w:t xml:space="preserve"> como las correspondientes versiones actuales de las Recomendaciones;</w:t>
      </w:r>
    </w:p>
    <w:p w:rsidR="00DD0F9E" w:rsidRDefault="00DD0F9E" w:rsidP="00ED4B86">
      <w:r w:rsidRPr="00AE1180">
        <w:rPr>
          <w:i/>
          <w:iCs/>
        </w:rPr>
        <w:t>d)</w:t>
      </w:r>
      <w:r w:rsidR="00ED4B86">
        <w:tab/>
      </w:r>
      <w:r>
        <w:t>que la preparación completa de un nuevo Manual o la revisión de un Ma</w:t>
      </w:r>
      <w:r w:rsidR="00ED4B86">
        <w:t>n</w:t>
      </w:r>
      <w:r>
        <w:t>ua</w:t>
      </w:r>
      <w:r w:rsidR="00ED4B86">
        <w:t>l</w:t>
      </w:r>
      <w:r>
        <w:t xml:space="preserve"> existente </w:t>
      </w:r>
      <w:proofErr w:type="gramStart"/>
      <w:r>
        <w:t>supone</w:t>
      </w:r>
      <w:proofErr w:type="gramEnd"/>
      <w:r>
        <w:t xml:space="preserve"> una carga considerable de trabajo;</w:t>
      </w:r>
    </w:p>
    <w:p w:rsidR="00DD0F9E" w:rsidRDefault="00DD0F9E" w:rsidP="00ED4B86">
      <w:r w:rsidRPr="00AE1180">
        <w:rPr>
          <w:i/>
          <w:iCs/>
        </w:rPr>
        <w:t>e)</w:t>
      </w:r>
      <w:r w:rsidR="00ED4B86">
        <w:tab/>
      </w:r>
      <w:r>
        <w:t xml:space="preserve">que la espera para publicar un </w:t>
      </w:r>
      <w:r w:rsidR="00ED4B86">
        <w:t>Manual</w:t>
      </w:r>
      <w:r>
        <w:t xml:space="preserve"> hasta que todos los cap</w:t>
      </w:r>
      <w:r w:rsidR="00ED4B86">
        <w:t>í</w:t>
      </w:r>
      <w:r>
        <w:t>tulos est</w:t>
      </w:r>
      <w:r w:rsidR="00ED4B86">
        <w:t>á</w:t>
      </w:r>
      <w:r>
        <w:t>n compl</w:t>
      </w:r>
      <w:r w:rsidR="00ED4B86">
        <w:t>e</w:t>
      </w:r>
      <w:r>
        <w:t>tos retrasa la oportuna disponibilidad de la informaci</w:t>
      </w:r>
      <w:r w:rsidR="00ED4B86">
        <w:t>ó</w:t>
      </w:r>
      <w:r>
        <w:t>n;</w:t>
      </w:r>
    </w:p>
    <w:p w:rsidR="00DD0F9E" w:rsidRDefault="00DD0F9E" w:rsidP="00ED4B86">
      <w:r w:rsidRPr="00AE1180">
        <w:rPr>
          <w:i/>
          <w:iCs/>
        </w:rPr>
        <w:t>f)</w:t>
      </w:r>
      <w:r w:rsidR="00ED4B86">
        <w:tab/>
        <w:t>q</w:t>
      </w:r>
      <w:r>
        <w:t>ue cada vez se utilizan m</w:t>
      </w:r>
      <w:r w:rsidR="00ED4B86">
        <w:t>á</w:t>
      </w:r>
      <w:r>
        <w:t>s las publicaciones e</w:t>
      </w:r>
      <w:r w:rsidR="00ED4B86">
        <w:t>l</w:t>
      </w:r>
      <w:r>
        <w:t>ectr</w:t>
      </w:r>
      <w:r w:rsidR="00ED4B86">
        <w:t>ó</w:t>
      </w:r>
      <w:r>
        <w:t>nicas que pueden proporciona</w:t>
      </w:r>
      <w:r w:rsidR="00ED4B86">
        <w:t>r</w:t>
      </w:r>
      <w:r>
        <w:t xml:space="preserve"> informaci</w:t>
      </w:r>
      <w:r w:rsidR="00ED4B86">
        <w:t>ó</w:t>
      </w:r>
      <w:r>
        <w:t>n m</w:t>
      </w:r>
      <w:r w:rsidR="00ED4B86">
        <w:t>á</w:t>
      </w:r>
      <w:r>
        <w:t xml:space="preserve">s rápidamente </w:t>
      </w:r>
      <w:r w:rsidR="00ED4B86">
        <w:t>q</w:t>
      </w:r>
      <w:r>
        <w:t>ue un libro impreso,</w:t>
      </w:r>
    </w:p>
    <w:p w:rsidR="00DD0F9E" w:rsidRDefault="00DD0F9E" w:rsidP="00ED4B86">
      <w:pPr>
        <w:pStyle w:val="Call"/>
      </w:pPr>
      <w:proofErr w:type="gramStart"/>
      <w:r>
        <w:t>decide</w:t>
      </w:r>
      <w:proofErr w:type="gramEnd"/>
    </w:p>
    <w:p w:rsidR="00DD0F9E" w:rsidRDefault="00ED4B86" w:rsidP="0079682B">
      <w:r>
        <w:t>1</w:t>
      </w:r>
      <w:r>
        <w:tab/>
      </w:r>
      <w:r w:rsidR="00DD0F9E">
        <w:t xml:space="preserve">que la </w:t>
      </w:r>
      <w:r>
        <w:t>Comisión</w:t>
      </w:r>
      <w:r w:rsidR="00DD0F9E">
        <w:t xml:space="preserve"> de </w:t>
      </w:r>
      <w:r>
        <w:t>E</w:t>
      </w:r>
      <w:r w:rsidR="00DD0F9E">
        <w:t>studio 3 considere delegar la aprobación de los Manuales a un Grupo de Trabajo y que esta delegación sea efectiva para un solo Manual espec</w:t>
      </w:r>
      <w:r w:rsidR="0079682B">
        <w:t>í</w:t>
      </w:r>
      <w:r w:rsidR="00DD0F9E">
        <w:t>fico o, en general, para Manuales cuyo contenido entre en el ámbito de las actividades del Grupo de Trabajo;</w:t>
      </w:r>
    </w:p>
    <w:p w:rsidR="00DD0F9E" w:rsidRDefault="00ED4B86" w:rsidP="00ED4B86">
      <w:r>
        <w:t>2</w:t>
      </w:r>
      <w:r>
        <w:tab/>
      </w:r>
      <w:r w:rsidR="00DD0F9E">
        <w:t>qu</w:t>
      </w:r>
      <w:r>
        <w:t>e</w:t>
      </w:r>
      <w:r w:rsidR="00DD0F9E">
        <w:t xml:space="preserve"> los M</w:t>
      </w:r>
      <w:r>
        <w:t>a</w:t>
      </w:r>
      <w:r w:rsidR="00DD0F9E">
        <w:t>nuales se elaboren como publicaciones electrónicas (Manu</w:t>
      </w:r>
      <w:r>
        <w:t>a</w:t>
      </w:r>
      <w:r w:rsidR="00DD0F9E">
        <w:t xml:space="preserve">les-e) y </w:t>
      </w:r>
      <w:r>
        <w:t>sea</w:t>
      </w:r>
      <w:r w:rsidR="00DD0F9E">
        <w:t>n accesible</w:t>
      </w:r>
      <w:r w:rsidR="00AE1180">
        <w:t>s</w:t>
      </w:r>
      <w:r w:rsidR="00DD0F9E">
        <w:t xml:space="preserve"> desde la p</w:t>
      </w:r>
      <w:r>
        <w:t>á</w:t>
      </w:r>
      <w:r w:rsidR="00DD0F9E">
        <w:t>gina web de la Comisi</w:t>
      </w:r>
      <w:r>
        <w:t>ó</w:t>
      </w:r>
      <w:r w:rsidR="00DD0F9E">
        <w:t>n de Estudio 3;</w:t>
      </w:r>
    </w:p>
    <w:p w:rsidR="00DD0F9E" w:rsidRDefault="00ED4B86" w:rsidP="00ED4B86">
      <w:r>
        <w:t>3</w:t>
      </w:r>
      <w:r>
        <w:tab/>
        <w:t>q</w:t>
      </w:r>
      <w:r w:rsidR="00DD0F9E">
        <w:t xml:space="preserve">ue para garantizar la disponibilidad a tiempo, </w:t>
      </w:r>
      <w:r>
        <w:t>l</w:t>
      </w:r>
      <w:r w:rsidR="00DD0F9E">
        <w:t>os Manua</w:t>
      </w:r>
      <w:r>
        <w:t>l</w:t>
      </w:r>
      <w:r w:rsidR="00DD0F9E">
        <w:t>es-e puedan publicarse cap</w:t>
      </w:r>
      <w:r>
        <w:t>í</w:t>
      </w:r>
      <w:r w:rsidR="00DD0F9E">
        <w:t>tulo a cap</w:t>
      </w:r>
      <w:r>
        <w:t>í</w:t>
      </w:r>
      <w:r w:rsidR="00DD0F9E">
        <w:t>tulo;</w:t>
      </w:r>
    </w:p>
    <w:p w:rsidR="00DD0F9E" w:rsidRDefault="00ED4B86" w:rsidP="00ED4B86">
      <w:r>
        <w:t>4</w:t>
      </w:r>
      <w:r>
        <w:tab/>
        <w:t>q</w:t>
      </w:r>
      <w:r w:rsidR="00DD0F9E">
        <w:t>ue cuando al menos un cap</w:t>
      </w:r>
      <w:r>
        <w:t>í</w:t>
      </w:r>
      <w:r w:rsidR="00DD0F9E">
        <w:t>tulo est</w:t>
      </w:r>
      <w:r>
        <w:t>é</w:t>
      </w:r>
      <w:r w:rsidR="00DD0F9E">
        <w:t xml:space="preserve"> listo para su publicación, as</w:t>
      </w:r>
      <w:r>
        <w:t>í</w:t>
      </w:r>
      <w:r w:rsidR="00DD0F9E">
        <w:t xml:space="preserve"> se haga junto con su t</w:t>
      </w:r>
      <w:r>
        <w:t>í</w:t>
      </w:r>
      <w:r w:rsidR="00DD0F9E">
        <w:t xml:space="preserve">tulo y un </w:t>
      </w:r>
      <w:r>
        <w:t>í</w:t>
      </w:r>
      <w:r w:rsidR="00DD0F9E">
        <w:t xml:space="preserve">ndice </w:t>
      </w:r>
      <w:r>
        <w:t>provisional</w:t>
      </w:r>
      <w:r w:rsidR="00DD0F9E">
        <w:t xml:space="preserve"> o los t</w:t>
      </w:r>
      <w:r>
        <w:t>í</w:t>
      </w:r>
      <w:r w:rsidR="00DD0F9E">
        <w:t>tulos de los cap</w:t>
      </w:r>
      <w:r>
        <w:t>í</w:t>
      </w:r>
      <w:r w:rsidR="00DD0F9E">
        <w:t>tulos;</w:t>
      </w:r>
    </w:p>
    <w:p w:rsidR="00DD0F9E" w:rsidRDefault="00ED4B86" w:rsidP="00ED4B86">
      <w:r>
        <w:t>5</w:t>
      </w:r>
      <w:r>
        <w:tab/>
        <w:t>q</w:t>
      </w:r>
      <w:r w:rsidR="00DD0F9E">
        <w:t>ue una vez aprobado un cap</w:t>
      </w:r>
      <w:r>
        <w:t>í</w:t>
      </w:r>
      <w:r w:rsidR="00DD0F9E">
        <w:t xml:space="preserve">tulo por el Grupo de </w:t>
      </w:r>
      <w:r>
        <w:t>T</w:t>
      </w:r>
      <w:r w:rsidR="00DD0F9E">
        <w:t>rabajo se procese y prepare para su publicación y sea publicado por la Oficina de Radiocomunicaciones (BR);</w:t>
      </w:r>
    </w:p>
    <w:p w:rsidR="00DD0F9E" w:rsidRDefault="00ED4B86" w:rsidP="00ED4B86">
      <w:r>
        <w:t>6</w:t>
      </w:r>
      <w:r>
        <w:tab/>
        <w:t>q</w:t>
      </w:r>
      <w:r w:rsidR="00DD0F9E">
        <w:t>ue los ca</w:t>
      </w:r>
      <w:r>
        <w:t>pí</w:t>
      </w:r>
      <w:r w:rsidR="00DD0F9E">
        <w:t>tu</w:t>
      </w:r>
      <w:r>
        <w:t>l</w:t>
      </w:r>
      <w:r w:rsidR="00DD0F9E">
        <w:t>os se revisen siem</w:t>
      </w:r>
      <w:r>
        <w:t>p</w:t>
      </w:r>
      <w:r w:rsidR="00DD0F9E">
        <w:t xml:space="preserve">re que sea necesario; </w:t>
      </w:r>
    </w:p>
    <w:p w:rsidR="00DD0F9E" w:rsidRDefault="00ED4B86" w:rsidP="00ED4B86">
      <w:r>
        <w:t>7</w:t>
      </w:r>
      <w:r>
        <w:tab/>
        <w:t>q</w:t>
      </w:r>
      <w:r w:rsidR="00DD0F9E">
        <w:t xml:space="preserve">ue cuando </w:t>
      </w:r>
      <w:r>
        <w:t>esté disponible</w:t>
      </w:r>
      <w:r w:rsidR="00DD0F9E">
        <w:t xml:space="preserve"> un Manual-e completo, o tras un intervalo adecuado </w:t>
      </w:r>
      <w:r>
        <w:t>una vez efectuadas las</w:t>
      </w:r>
      <w:r w:rsidR="00DD0F9E">
        <w:t xml:space="preserve"> revisiones de algunos cap</w:t>
      </w:r>
      <w:r>
        <w:t>í</w:t>
      </w:r>
      <w:r w:rsidR="00DD0F9E">
        <w:t>tulos, el Grupo de Trabajo indique a la BR que debe publicarse la ver</w:t>
      </w:r>
      <w:r>
        <w:t>s</w:t>
      </w:r>
      <w:r w:rsidR="00DD0F9E">
        <w:t>i</w:t>
      </w:r>
      <w:r>
        <w:t>ó</w:t>
      </w:r>
      <w:r w:rsidR="00DD0F9E">
        <w:t>n impresa;</w:t>
      </w:r>
    </w:p>
    <w:p w:rsidR="00DD0F9E" w:rsidRDefault="00ED4B86" w:rsidP="008F009F">
      <w:r>
        <w:t>8</w:t>
      </w:r>
      <w:r>
        <w:tab/>
        <w:t>q</w:t>
      </w:r>
      <w:r w:rsidR="00DD0F9E">
        <w:t>ue los Manu</w:t>
      </w:r>
      <w:r>
        <w:t>a</w:t>
      </w:r>
      <w:r w:rsidR="00DD0F9E">
        <w:t>les ya existentes en versi</w:t>
      </w:r>
      <w:r>
        <w:t>ón</w:t>
      </w:r>
      <w:r w:rsidR="00DD0F9E">
        <w:t xml:space="preserve"> impresa se publique</w:t>
      </w:r>
      <w:r>
        <w:t>n</w:t>
      </w:r>
      <w:r w:rsidR="00DD0F9E">
        <w:t xml:space="preserve"> también </w:t>
      </w:r>
      <w:r>
        <w:t xml:space="preserve">en versión </w:t>
      </w:r>
      <w:r w:rsidR="00DD0F9E">
        <w:t>electrónica y que los cap</w:t>
      </w:r>
      <w:r>
        <w:t>í</w:t>
      </w:r>
      <w:r w:rsidR="00DD0F9E">
        <w:t>tulos estén sometidos a revisión y aprobación de la misma forma que en los Manuales-e.</w:t>
      </w:r>
    </w:p>
    <w:sectPr w:rsidR="00DD0F9E" w:rsidSect="008F009F">
      <w:headerReference w:type="default" r:id="rId8"/>
      <w:pgSz w:w="11907" w:h="16840" w:code="9"/>
      <w:pgMar w:top="794" w:right="1134" w:bottom="794"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A18" w:rsidRDefault="00875A18">
      <w:r>
        <w:separator/>
      </w:r>
    </w:p>
  </w:endnote>
  <w:endnote w:type="continuationSeparator" w:id="0">
    <w:p w:rsidR="00875A18" w:rsidRDefault="00875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A18" w:rsidRDefault="00875A18">
      <w:r>
        <w:t>____________________</w:t>
      </w:r>
    </w:p>
  </w:footnote>
  <w:footnote w:type="continuationSeparator" w:id="0">
    <w:p w:rsidR="00875A18" w:rsidRDefault="00875A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021910"/>
      <w:docPartObj>
        <w:docPartGallery w:val="Page Numbers (Top of Page)"/>
        <w:docPartUnique/>
      </w:docPartObj>
    </w:sdtPr>
    <w:sdtEndPr>
      <w:rPr>
        <w:noProof/>
      </w:rPr>
    </w:sdtEndPr>
    <w:sdtContent>
      <w:p w:rsidR="00ED4B86" w:rsidRDefault="00ED4B86">
        <w:pPr>
          <w:pStyle w:val="Header"/>
        </w:pPr>
        <w:r>
          <w:fldChar w:fldCharType="begin"/>
        </w:r>
        <w:r>
          <w:instrText xml:space="preserve"> PAGE   \* MERGEFORMAT </w:instrText>
        </w:r>
        <w:r>
          <w:fldChar w:fldCharType="separate"/>
        </w:r>
        <w:r w:rsidR="008F009F">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8A2519"/>
    <w:multiLevelType w:val="hybridMultilevel"/>
    <w:tmpl w:val="37BA5F30"/>
    <w:lvl w:ilvl="0" w:tplc="4D1CA99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A18"/>
    <w:rsid w:val="001D503E"/>
    <w:rsid w:val="0079682B"/>
    <w:rsid w:val="00875A18"/>
    <w:rsid w:val="008F009F"/>
    <w:rsid w:val="00AE1180"/>
    <w:rsid w:val="00B85204"/>
    <w:rsid w:val="00DD0F9E"/>
    <w:rsid w:val="00ED4B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Pr>
      <w:position w:val="6"/>
      <w:sz w:val="18"/>
    </w:rPr>
  </w:style>
  <w:style w:type="paragraph" w:customStyle="1" w:styleId="Note">
    <w:name w:val="Note"/>
    <w:basedOn w:val="Normal"/>
    <w:pPr>
      <w:spacing w:before="80"/>
    </w:pPr>
  </w:style>
  <w:style w:type="paragraph" w:styleId="FootnoteText">
    <w:name w:val="footnote text"/>
    <w:basedOn w:val="Note"/>
    <w:pPr>
      <w:keepLines/>
      <w:tabs>
        <w:tab w:val="left" w:pos="255"/>
      </w:tabs>
      <w:ind w:left="255" w:hanging="255"/>
    </w:pPr>
  </w:style>
  <w:style w:type="paragraph" w:customStyle="1" w:styleId="Formal">
    <w:name w:val="Formal"/>
    <w:basedOn w:val="ASN1"/>
    <w:rPr>
      <w:b w:val="0"/>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NoBR">
    <w:name w:val="Rep_No_BR"/>
    <w:basedOn w:val="RecNoBR"/>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ResNoBR">
    <w:name w:val="Res_No_BR"/>
    <w:basedOn w:val="RecNoBR"/>
    <w:next w:val="Restitle"/>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
    <w:pPr>
      <w:keepNext/>
      <w:keepLines/>
      <w:spacing w:before="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Reasons">
    <w:name w:val="Reasons"/>
    <w:basedOn w:val="Normal"/>
    <w:qFormat/>
    <w:rsid w:val="00ED4B86"/>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HeaderChar">
    <w:name w:val="Header Char"/>
    <w:basedOn w:val="DefaultParagraphFont"/>
    <w:link w:val="Header"/>
    <w:uiPriority w:val="99"/>
    <w:rsid w:val="00ED4B86"/>
    <w:rPr>
      <w:rFonts w:ascii="Times New Roman" w:hAnsi="Times New Roman"/>
      <w:sz w:val="18"/>
      <w:lang w:val="es-ES_tradnl" w:eastAsia="en-US"/>
    </w:rPr>
  </w:style>
  <w:style w:type="character" w:customStyle="1" w:styleId="FooterChar">
    <w:name w:val="Footer Char"/>
    <w:basedOn w:val="DefaultParagraphFont"/>
    <w:link w:val="Footer"/>
    <w:rsid w:val="00ED4B86"/>
    <w:rPr>
      <w:rFonts w:ascii="Times New Roman" w:hAnsi="Times New Roman"/>
      <w:caps/>
      <w:noProof/>
      <w:sz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Pr>
      <w:position w:val="6"/>
      <w:sz w:val="18"/>
    </w:rPr>
  </w:style>
  <w:style w:type="paragraph" w:customStyle="1" w:styleId="Note">
    <w:name w:val="Note"/>
    <w:basedOn w:val="Normal"/>
    <w:pPr>
      <w:spacing w:before="80"/>
    </w:pPr>
  </w:style>
  <w:style w:type="paragraph" w:styleId="FootnoteText">
    <w:name w:val="footnote text"/>
    <w:basedOn w:val="Note"/>
    <w:pPr>
      <w:keepLines/>
      <w:tabs>
        <w:tab w:val="left" w:pos="255"/>
      </w:tabs>
      <w:ind w:left="255" w:hanging="255"/>
    </w:pPr>
  </w:style>
  <w:style w:type="paragraph" w:customStyle="1" w:styleId="Formal">
    <w:name w:val="Formal"/>
    <w:basedOn w:val="ASN1"/>
    <w:rPr>
      <w:b w:val="0"/>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NoBR">
    <w:name w:val="Rep_No_BR"/>
    <w:basedOn w:val="RecNoBR"/>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ResNoBR">
    <w:name w:val="Res_No_BR"/>
    <w:basedOn w:val="RecNoBR"/>
    <w:next w:val="Restitle"/>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
    <w:pPr>
      <w:keepNext/>
      <w:keepLines/>
      <w:spacing w:before="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Reasons">
    <w:name w:val="Reasons"/>
    <w:basedOn w:val="Normal"/>
    <w:qFormat/>
    <w:rsid w:val="00ED4B86"/>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HeaderChar">
    <w:name w:val="Header Char"/>
    <w:basedOn w:val="DefaultParagraphFont"/>
    <w:link w:val="Header"/>
    <w:uiPriority w:val="99"/>
    <w:rsid w:val="00ED4B86"/>
    <w:rPr>
      <w:rFonts w:ascii="Times New Roman" w:hAnsi="Times New Roman"/>
      <w:sz w:val="18"/>
      <w:lang w:val="es-ES_tradnl" w:eastAsia="en-US"/>
    </w:rPr>
  </w:style>
  <w:style w:type="character" w:customStyle="1" w:styleId="FooterChar">
    <w:name w:val="Footer Char"/>
    <w:basedOn w:val="DefaultParagraphFont"/>
    <w:link w:val="Footer"/>
    <w:rsid w:val="00ED4B86"/>
    <w:rPr>
      <w:rFonts w:ascii="Times New Roman" w:hAnsi="Times New Roman"/>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guez\Application%20Data\Microsoft\Templates\POOL%20S%20-%20ITU\PS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PS_POOL.dotm</Template>
  <TotalTime>89</TotalTime>
  <Pages>1</Pages>
  <Words>480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Miguez Rey, Maria Del Carmen</dc:creator>
  <cp:keywords/>
  <dc:description/>
  <cp:lastModifiedBy>mostyn</cp:lastModifiedBy>
  <cp:revision>4</cp:revision>
  <cp:lastPrinted>2013-08-22T13:09:00Z</cp:lastPrinted>
  <dcterms:created xsi:type="dcterms:W3CDTF">2013-08-22T07:29:00Z</dcterms:created>
  <dcterms:modified xsi:type="dcterms:W3CDTF">2013-09-18T11:43:00Z</dcterms:modified>
</cp:coreProperties>
</file>