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17" w:rsidRPr="00122C0E" w:rsidRDefault="00693617" w:rsidP="00122C0E">
      <w:pPr>
        <w:pStyle w:val="AppendixNo"/>
      </w:pPr>
      <w:r w:rsidRPr="00122C0E">
        <w:t>ПРИЛОЖЕНИЕ  4  (Пересм. ВКР-07)</w:t>
      </w:r>
    </w:p>
    <w:p w:rsidR="00693617" w:rsidRPr="00D94E2D" w:rsidRDefault="00693617" w:rsidP="00693617">
      <w:pPr>
        <w:pStyle w:val="Appendixtitle"/>
      </w:pPr>
      <w:r w:rsidRPr="00D94E2D">
        <w:t xml:space="preserve">Сводный перечень и таблицы характеристик для использования </w:t>
      </w:r>
      <w:r w:rsidRPr="00D94E2D">
        <w:br/>
        <w:t>при применении процедур Главы III</w:t>
      </w:r>
    </w:p>
    <w:p w:rsidR="00693617" w:rsidRPr="00693617" w:rsidRDefault="00693617" w:rsidP="00693617">
      <w:pPr>
        <w:pStyle w:val="Normalaftertitle0"/>
      </w:pPr>
      <w:r w:rsidRPr="00693617">
        <w:t>1</w:t>
      </w:r>
      <w:r w:rsidRPr="00693617">
        <w:tab/>
        <w:t>Настоящее Приложение по содержанию разделено на две части: одна касается данных и их использования для наземных служб радиосвязи, а другая – данных и их использования для космических служб радиосвязи.</w:t>
      </w:r>
    </w:p>
    <w:p w:rsidR="00693617" w:rsidRPr="00D94E2D" w:rsidRDefault="00693617" w:rsidP="00693617">
      <w:r w:rsidRPr="00D94E2D">
        <w:t>2</w:t>
      </w:r>
      <w:r w:rsidRPr="00D94E2D">
        <w:tab/>
        <w:t>В обеих частях Приложения содержатся перечень характеристик и таблица, иллюстрирующая использование каждой из этих характеристик в конкретных обстоятельствах.</w:t>
      </w:r>
    </w:p>
    <w:p w:rsidR="00693617" w:rsidRPr="00D94E2D" w:rsidRDefault="00693617" w:rsidP="00693617">
      <w:r w:rsidRPr="00D94E2D">
        <w:rPr>
          <w:i/>
          <w:iCs/>
        </w:rPr>
        <w:t>Дополнение 1</w:t>
      </w:r>
      <w:r w:rsidRPr="00D94E2D">
        <w:rPr>
          <w:iCs/>
        </w:rPr>
        <w:t>:</w:t>
      </w:r>
      <w:r w:rsidRPr="00D94E2D">
        <w:tab/>
        <w:t>Характеристики станций наземных служб</w:t>
      </w:r>
      <w:r>
        <w:t>.</w:t>
      </w:r>
    </w:p>
    <w:p w:rsidR="00693617" w:rsidRPr="00D94E2D" w:rsidRDefault="00693617" w:rsidP="00693617">
      <w:pPr>
        <w:ind w:left="1871" w:hanging="1871"/>
      </w:pPr>
      <w:r w:rsidRPr="00D94E2D">
        <w:rPr>
          <w:i/>
          <w:iCs/>
        </w:rPr>
        <w:t>Дополнение 2</w:t>
      </w:r>
      <w:r w:rsidRPr="00D94E2D">
        <w:rPr>
          <w:iCs/>
        </w:rPr>
        <w:t>:</w:t>
      </w:r>
      <w:r w:rsidRPr="00D94E2D">
        <w:tab/>
        <w:t>Характеристики спутниковых сетей, земных станций или радиоастрономических станций.</w:t>
      </w:r>
    </w:p>
    <w:p w:rsidR="00BE2B09" w:rsidRPr="00626864" w:rsidRDefault="00BE2B09" w:rsidP="00BE2B09">
      <w:pPr>
        <w:jc w:val="center"/>
      </w:pPr>
    </w:p>
    <w:p w:rsidR="00C01266" w:rsidRPr="00626864" w:rsidRDefault="00C01266" w:rsidP="00BE2B09">
      <w:pPr>
        <w:jc w:val="center"/>
      </w:pPr>
    </w:p>
    <w:p w:rsidR="00693617" w:rsidRPr="00693617" w:rsidRDefault="00693617" w:rsidP="00693617">
      <w:pPr>
        <w:pStyle w:val="AnnexNo"/>
      </w:pPr>
      <w:r w:rsidRPr="00693617">
        <w:t>дополнение  1</w:t>
      </w:r>
    </w:p>
    <w:p w:rsidR="00693617" w:rsidRPr="00D94E2D" w:rsidRDefault="00693617" w:rsidP="001B3005">
      <w:pPr>
        <w:pStyle w:val="Annextitle"/>
        <w:rPr>
          <w:rFonts w:ascii="Times New Roman" w:hAnsi="Times New Roman"/>
          <w:b w:val="0"/>
        </w:rPr>
      </w:pPr>
      <w:r w:rsidRPr="00D94E2D">
        <w:t>Характеристики станций наземных служб</w:t>
      </w:r>
      <w:r w:rsidR="001B3005" w:rsidRPr="001B3005">
        <w:rPr>
          <w:rStyle w:val="FootnoteReference"/>
          <w:rFonts w:asciiTheme="majorBidi" w:hAnsiTheme="majorBidi" w:cstheme="majorBidi"/>
          <w:b w:val="0"/>
          <w:bCs/>
        </w:rPr>
        <w:footnoteReference w:customMarkFollows="1" w:id="1"/>
        <w:t>1</w:t>
      </w:r>
    </w:p>
    <w:p w:rsidR="00693617" w:rsidRPr="00D94E2D" w:rsidRDefault="00693617" w:rsidP="009E58C4">
      <w:pPr>
        <w:pStyle w:val="Normalaftertitle0"/>
      </w:pPr>
      <w:r w:rsidRPr="00D94E2D">
        <w:t xml:space="preserve">При применении Приложения </w:t>
      </w:r>
      <w:r w:rsidRPr="00D94E2D">
        <w:rPr>
          <w:b/>
          <w:bCs/>
        </w:rPr>
        <w:t>4</w:t>
      </w:r>
      <w:r w:rsidRPr="00D94E2D">
        <w:t xml:space="preserve"> во многих случаях требования к данным предусматривают использование стандартных условных обозначений в представлениях для Бюро радиосвязи. Такие стандартные условные обозначения приведены в "Предисловии к Международному информационному циркуляру БР по частотам" (ИФИК БР) (Наземные службы). В таблице оно именуется просто "Предисловие". Кроме того, дополнительная информация содержится в руководящих указаниях, опубликованных на веб-сайте Бюро. </w:t>
      </w:r>
    </w:p>
    <w:p w:rsidR="00693617" w:rsidRPr="009E58C4" w:rsidRDefault="00693617" w:rsidP="009E58C4">
      <w:pPr>
        <w:pStyle w:val="Headingb"/>
      </w:pPr>
      <w:r w:rsidRPr="009E58C4">
        <w:t>Пояснения к условным обозначениям, используемым в Дополнении 1</w:t>
      </w:r>
    </w:p>
    <w:p w:rsidR="009E58C4" w:rsidRPr="009E58C4" w:rsidRDefault="009E58C4" w:rsidP="009E58C4">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8408"/>
      </w:tblGrid>
      <w:tr w:rsidR="00693617" w:rsidRPr="00D94E2D" w:rsidTr="00122C0E">
        <w:trPr>
          <w:jc w:val="center"/>
        </w:trPr>
        <w:tc>
          <w:tcPr>
            <w:tcW w:w="907" w:type="dxa"/>
            <w:vAlign w:val="center"/>
          </w:tcPr>
          <w:p w:rsidR="00693617" w:rsidRPr="00D94E2D" w:rsidRDefault="00693617" w:rsidP="00122C0E">
            <w:pPr>
              <w:pStyle w:val="Tabletext"/>
              <w:spacing w:before="60" w:after="60"/>
              <w:jc w:val="center"/>
            </w:pPr>
            <w:r w:rsidRPr="00D94E2D">
              <w:t>X</w:t>
            </w:r>
          </w:p>
        </w:tc>
        <w:tc>
          <w:tcPr>
            <w:tcW w:w="8408" w:type="dxa"/>
            <w:vAlign w:val="center"/>
          </w:tcPr>
          <w:p w:rsidR="00693617" w:rsidRPr="00D94E2D" w:rsidRDefault="00693617" w:rsidP="00122C0E">
            <w:pPr>
              <w:pStyle w:val="Tabletext"/>
              <w:spacing w:before="60" w:after="60"/>
              <w:jc w:val="both"/>
            </w:pPr>
            <w:r w:rsidRPr="00D94E2D">
              <w:t>Обязательная информация</w:t>
            </w:r>
          </w:p>
        </w:tc>
      </w:tr>
      <w:tr w:rsidR="00693617" w:rsidRPr="00D94E2D" w:rsidTr="00122C0E">
        <w:trPr>
          <w:jc w:val="center"/>
        </w:trPr>
        <w:tc>
          <w:tcPr>
            <w:tcW w:w="907" w:type="dxa"/>
            <w:vAlign w:val="center"/>
          </w:tcPr>
          <w:p w:rsidR="00693617" w:rsidRPr="00D94E2D" w:rsidRDefault="00693617" w:rsidP="00122C0E">
            <w:pPr>
              <w:pStyle w:val="Tabletext"/>
              <w:spacing w:before="60" w:after="60"/>
              <w:jc w:val="center"/>
            </w:pPr>
            <w:r w:rsidRPr="00D94E2D">
              <w:t>+</w:t>
            </w:r>
          </w:p>
        </w:tc>
        <w:tc>
          <w:tcPr>
            <w:tcW w:w="8408" w:type="dxa"/>
            <w:vAlign w:val="center"/>
          </w:tcPr>
          <w:p w:rsidR="00693617" w:rsidRPr="00D94E2D" w:rsidRDefault="00693617" w:rsidP="00122C0E">
            <w:pPr>
              <w:pStyle w:val="Tabletext"/>
              <w:spacing w:before="60" w:after="60"/>
              <w:jc w:val="both"/>
            </w:pPr>
            <w:r w:rsidRPr="00D94E2D">
              <w:t>Обязательная информация при условиях, указанных в графе 3 Таблицы 1 и графе 2 Таблицы 2</w:t>
            </w:r>
          </w:p>
        </w:tc>
      </w:tr>
      <w:tr w:rsidR="00693617" w:rsidRPr="00D94E2D" w:rsidTr="00122C0E">
        <w:trPr>
          <w:jc w:val="center"/>
        </w:trPr>
        <w:tc>
          <w:tcPr>
            <w:tcW w:w="907" w:type="dxa"/>
            <w:vAlign w:val="center"/>
          </w:tcPr>
          <w:p w:rsidR="00693617" w:rsidRPr="00D94E2D" w:rsidRDefault="00693617" w:rsidP="00122C0E">
            <w:pPr>
              <w:pStyle w:val="Tabletext"/>
              <w:spacing w:before="60" w:after="60"/>
              <w:jc w:val="center"/>
            </w:pPr>
            <w:r w:rsidRPr="00D94E2D">
              <w:t>O</w:t>
            </w:r>
          </w:p>
        </w:tc>
        <w:tc>
          <w:tcPr>
            <w:tcW w:w="8408" w:type="dxa"/>
            <w:vAlign w:val="center"/>
          </w:tcPr>
          <w:p w:rsidR="00693617" w:rsidRPr="00D94E2D" w:rsidRDefault="00693617" w:rsidP="00122C0E">
            <w:pPr>
              <w:pStyle w:val="Tabletext"/>
              <w:spacing w:before="60" w:after="60"/>
              <w:jc w:val="both"/>
            </w:pPr>
            <w:r w:rsidRPr="00D94E2D">
              <w:t>Необязательная информация</w:t>
            </w:r>
          </w:p>
        </w:tc>
      </w:tr>
      <w:tr w:rsidR="00693617" w:rsidRPr="00D94E2D" w:rsidTr="00122C0E">
        <w:trPr>
          <w:jc w:val="center"/>
        </w:trPr>
        <w:tc>
          <w:tcPr>
            <w:tcW w:w="907" w:type="dxa"/>
            <w:vAlign w:val="center"/>
          </w:tcPr>
          <w:p w:rsidR="00693617" w:rsidRPr="00D94E2D" w:rsidRDefault="00693617" w:rsidP="00122C0E">
            <w:pPr>
              <w:pStyle w:val="Tabletext"/>
              <w:spacing w:before="60" w:after="60"/>
              <w:jc w:val="center"/>
            </w:pPr>
            <w:r w:rsidRPr="00D94E2D">
              <w:t>C</w:t>
            </w:r>
          </w:p>
        </w:tc>
        <w:tc>
          <w:tcPr>
            <w:tcW w:w="8408" w:type="dxa"/>
            <w:vAlign w:val="center"/>
          </w:tcPr>
          <w:p w:rsidR="00693617" w:rsidRPr="00D94E2D" w:rsidRDefault="00693617" w:rsidP="00122C0E">
            <w:pPr>
              <w:pStyle w:val="Tabletext"/>
              <w:spacing w:before="60" w:after="60"/>
              <w:jc w:val="both"/>
            </w:pPr>
            <w:r w:rsidRPr="00D94E2D">
              <w:t>Обязательная информация, если используется в качестве основы для проведения координации с другой администрацией</w:t>
            </w:r>
          </w:p>
        </w:tc>
      </w:tr>
      <w:tr w:rsidR="00693617" w:rsidRPr="00D94E2D" w:rsidTr="00122C0E">
        <w:trPr>
          <w:jc w:val="center"/>
        </w:trPr>
        <w:tc>
          <w:tcPr>
            <w:tcW w:w="907" w:type="dxa"/>
            <w:vAlign w:val="center"/>
          </w:tcPr>
          <w:p w:rsidR="00693617" w:rsidRPr="00D94E2D" w:rsidRDefault="00693617" w:rsidP="00122C0E">
            <w:pPr>
              <w:pStyle w:val="Tabletext"/>
              <w:spacing w:before="60" w:after="60"/>
              <w:jc w:val="center"/>
            </w:pPr>
          </w:p>
        </w:tc>
        <w:tc>
          <w:tcPr>
            <w:tcW w:w="8408" w:type="dxa"/>
            <w:vAlign w:val="center"/>
          </w:tcPr>
          <w:p w:rsidR="00693617" w:rsidRPr="00D94E2D" w:rsidRDefault="00693617" w:rsidP="00122C0E">
            <w:pPr>
              <w:pStyle w:val="Tabletext"/>
              <w:spacing w:before="60" w:after="60"/>
              <w:jc w:val="both"/>
            </w:pPr>
            <w:r w:rsidRPr="00D94E2D">
              <w:t>Элемент данных не применяется к соответствующей заявке</w:t>
            </w:r>
          </w:p>
        </w:tc>
      </w:tr>
    </w:tbl>
    <w:p w:rsidR="009E58C4" w:rsidRPr="005F7699" w:rsidRDefault="009E58C4" w:rsidP="009E58C4">
      <w:pPr>
        <w:pStyle w:val="Tablefin"/>
        <w:rPr>
          <w:lang w:val="ru-RU"/>
        </w:rPr>
      </w:pPr>
    </w:p>
    <w:p w:rsidR="00693617" w:rsidRPr="00D94E2D" w:rsidRDefault="00693617" w:rsidP="00693617">
      <w:pPr>
        <w:pStyle w:val="Headingb"/>
      </w:pPr>
      <w:r w:rsidRPr="00D94E2D">
        <w:t>Толкование Таблиц 1 и 2 Приложения 4</w:t>
      </w:r>
    </w:p>
    <w:p w:rsidR="00693617" w:rsidRPr="00D94E2D" w:rsidRDefault="00693617" w:rsidP="009E58C4">
      <w:pPr>
        <w:rPr>
          <w:color w:val="000000"/>
        </w:rPr>
      </w:pPr>
      <w:r w:rsidRPr="00D94E2D">
        <w:t xml:space="preserve">Правила, используемые для увязывания того или иного знака с текстом, основаны на заголовках граф этих таблиц, охватывающих конкретные процедуры, службы и полосы частот. </w:t>
      </w:r>
    </w:p>
    <w:p w:rsidR="00693617" w:rsidRPr="00D94E2D" w:rsidRDefault="00693617" w:rsidP="000364CD">
      <w:r w:rsidRPr="00D94E2D">
        <w:lastRenderedPageBreak/>
        <w:t>1</w:t>
      </w:r>
      <w:r w:rsidRPr="00D94E2D">
        <w:tab/>
        <w:t xml:space="preserve">Если какой-либо элемент данных обозначен "+", это означает, что по такому элементу данных при определенных условиях обязательно требуется информация. Если такие условия не выполняются, соответствующий элемент данных не применяется, если не указано иное. Такие условия перечислены после названия элемента данных и, как правило, представлены так, как это указывается ниже. </w:t>
      </w:r>
    </w:p>
    <w:p w:rsidR="00693617" w:rsidRPr="00D94E2D" w:rsidRDefault="00693617" w:rsidP="00693617">
      <w:r w:rsidRPr="00D94E2D">
        <w:t>2</w:t>
      </w:r>
      <w:r w:rsidRPr="00D94E2D">
        <w:tab/>
        <w:t xml:space="preserve">Слово "требуется", без какой-либо ссылки на заголовок графы, используется в случае, если соответствующие условия действуют для каждой применимой графы. </w:t>
      </w:r>
    </w:p>
    <w:p w:rsidR="00693617" w:rsidRPr="00D94E2D" w:rsidRDefault="00693617" w:rsidP="00693617"/>
    <w:tbl>
      <w:tblPr>
        <w:tblW w:w="9380" w:type="dxa"/>
        <w:jc w:val="center"/>
        <w:tblLayout w:type="fixed"/>
        <w:tblCellMar>
          <w:left w:w="57" w:type="dxa"/>
          <w:right w:w="57" w:type="dxa"/>
        </w:tblCellMar>
        <w:tblLook w:val="01E0" w:firstRow="1" w:lastRow="1" w:firstColumn="1" w:lastColumn="1" w:noHBand="0" w:noVBand="0"/>
      </w:tblPr>
      <w:tblGrid>
        <w:gridCol w:w="602"/>
        <w:gridCol w:w="560"/>
        <w:gridCol w:w="5936"/>
        <w:gridCol w:w="294"/>
        <w:gridCol w:w="574"/>
        <w:gridCol w:w="546"/>
        <w:gridCol w:w="308"/>
        <w:gridCol w:w="560"/>
      </w:tblGrid>
      <w:tr w:rsidR="00693617" w:rsidRPr="00122C0E" w:rsidTr="00122C0E">
        <w:trPr>
          <w:cantSplit/>
          <w:jc w:val="center"/>
        </w:trPr>
        <w:tc>
          <w:tcPr>
            <w:tcW w:w="602" w:type="dxa"/>
            <w:vMerge w:val="restart"/>
            <w:tcBorders>
              <w:top w:val="single" w:sz="4" w:space="0" w:color="auto"/>
              <w:left w:val="single" w:sz="18" w:space="0" w:color="auto"/>
              <w:right w:val="single" w:sz="4" w:space="0" w:color="auto"/>
            </w:tcBorders>
          </w:tcPr>
          <w:p w:rsidR="00693617" w:rsidRPr="00122C0E" w:rsidRDefault="00693617" w:rsidP="00122C0E">
            <w:pPr>
              <w:pStyle w:val="Tabletext"/>
              <w:rPr>
                <w:sz w:val="20"/>
              </w:rPr>
            </w:pPr>
            <w:r w:rsidRPr="00122C0E">
              <w:rPr>
                <w:sz w:val="20"/>
              </w:rPr>
              <w:t>1.5.2</w:t>
            </w:r>
          </w:p>
        </w:tc>
        <w:tc>
          <w:tcPr>
            <w:tcW w:w="560" w:type="dxa"/>
            <w:vMerge w:val="restart"/>
            <w:tcBorders>
              <w:top w:val="single" w:sz="4" w:space="0" w:color="auto"/>
              <w:left w:val="single" w:sz="4" w:space="0" w:color="auto"/>
              <w:right w:val="double" w:sz="4" w:space="0" w:color="auto"/>
            </w:tcBorders>
          </w:tcPr>
          <w:p w:rsidR="00693617" w:rsidRPr="00122C0E" w:rsidRDefault="00693617" w:rsidP="00122C0E">
            <w:pPr>
              <w:pStyle w:val="Tabletext"/>
              <w:rPr>
                <w:color w:val="000000"/>
                <w:sz w:val="20"/>
              </w:rPr>
            </w:pPr>
            <w:r w:rsidRPr="00224438">
              <w:rPr>
                <w:sz w:val="20"/>
              </w:rPr>
              <w:t>1B</w:t>
            </w:r>
          </w:p>
        </w:tc>
        <w:tc>
          <w:tcPr>
            <w:tcW w:w="5936" w:type="dxa"/>
            <w:tcBorders>
              <w:top w:val="single" w:sz="4" w:space="0" w:color="auto"/>
              <w:left w:val="double" w:sz="4" w:space="0" w:color="auto"/>
              <w:right w:val="double" w:sz="4" w:space="0" w:color="auto"/>
            </w:tcBorders>
          </w:tcPr>
          <w:p w:rsidR="00693617" w:rsidRPr="00122C0E" w:rsidRDefault="00693617" w:rsidP="00122C0E">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after="40"/>
              <w:ind w:left="567" w:hanging="567"/>
              <w:rPr>
                <w:sz w:val="20"/>
              </w:rPr>
            </w:pPr>
            <w:r w:rsidRPr="00122C0E">
              <w:rPr>
                <w:sz w:val="20"/>
              </w:rPr>
              <w:t>эталонная частота, определенная в Статье </w:t>
            </w:r>
            <w:r w:rsidRPr="00122C0E">
              <w:rPr>
                <w:b/>
                <w:sz w:val="20"/>
              </w:rPr>
              <w:t>1</w:t>
            </w:r>
          </w:p>
        </w:tc>
        <w:tc>
          <w:tcPr>
            <w:tcW w:w="294" w:type="dxa"/>
            <w:vMerge w:val="restart"/>
            <w:tcBorders>
              <w:top w:val="wave" w:sz="6" w:space="0" w:color="auto"/>
              <w:left w:val="double" w:sz="4" w:space="0" w:color="auto"/>
              <w:right w:val="single" w:sz="18" w:space="0" w:color="auto"/>
            </w:tcBorders>
            <w:vAlign w:val="center"/>
          </w:tcPr>
          <w:p w:rsidR="00693617" w:rsidRPr="00122C0E" w:rsidRDefault="00693617" w:rsidP="00122C0E">
            <w:pPr>
              <w:pStyle w:val="Tabletext"/>
              <w:rPr>
                <w:b/>
                <w:bCs/>
                <w:color w:val="000000"/>
                <w:sz w:val="20"/>
              </w:rPr>
            </w:pPr>
          </w:p>
        </w:tc>
        <w:tc>
          <w:tcPr>
            <w:tcW w:w="574" w:type="dxa"/>
            <w:vMerge w:val="restart"/>
            <w:tcBorders>
              <w:top w:val="single" w:sz="4" w:space="0" w:color="auto"/>
              <w:left w:val="single" w:sz="18" w:space="0" w:color="auto"/>
              <w:right w:val="single" w:sz="4" w:space="0" w:color="auto"/>
            </w:tcBorders>
          </w:tcPr>
          <w:p w:rsidR="00693617" w:rsidRPr="00122C0E" w:rsidRDefault="00693617" w:rsidP="00122C0E">
            <w:pPr>
              <w:pStyle w:val="Tabletext"/>
              <w:jc w:val="center"/>
              <w:rPr>
                <w:b/>
                <w:bCs/>
                <w:color w:val="000000"/>
                <w:sz w:val="20"/>
              </w:rPr>
            </w:pPr>
            <w:r w:rsidRPr="00122C0E">
              <w:rPr>
                <w:b/>
                <w:bCs/>
                <w:color w:val="000000"/>
                <w:sz w:val="20"/>
              </w:rPr>
              <w:t>+</w:t>
            </w:r>
          </w:p>
        </w:tc>
        <w:tc>
          <w:tcPr>
            <w:tcW w:w="546" w:type="dxa"/>
            <w:vMerge w:val="restart"/>
            <w:tcBorders>
              <w:top w:val="single" w:sz="4" w:space="0" w:color="auto"/>
              <w:left w:val="single" w:sz="4" w:space="0" w:color="auto"/>
              <w:right w:val="single" w:sz="4" w:space="0" w:color="auto"/>
            </w:tcBorders>
          </w:tcPr>
          <w:p w:rsidR="00693617" w:rsidRPr="00122C0E" w:rsidRDefault="00693617" w:rsidP="00122C0E">
            <w:pPr>
              <w:pStyle w:val="Tabletext"/>
              <w:jc w:val="center"/>
              <w:rPr>
                <w:b/>
                <w:bCs/>
                <w:color w:val="000000"/>
                <w:sz w:val="20"/>
              </w:rPr>
            </w:pPr>
            <w:r w:rsidRPr="00122C0E">
              <w:rPr>
                <w:b/>
                <w:bCs/>
                <w:color w:val="000000"/>
                <w:sz w:val="20"/>
              </w:rPr>
              <w:t>+</w:t>
            </w:r>
          </w:p>
        </w:tc>
        <w:tc>
          <w:tcPr>
            <w:tcW w:w="308" w:type="dxa"/>
            <w:vMerge w:val="restart"/>
            <w:tcBorders>
              <w:top w:val="wave" w:sz="6" w:space="0" w:color="auto"/>
              <w:left w:val="single" w:sz="4" w:space="0" w:color="auto"/>
              <w:right w:val="double" w:sz="4" w:space="0" w:color="auto"/>
            </w:tcBorders>
          </w:tcPr>
          <w:p w:rsidR="00693617" w:rsidRPr="00122C0E" w:rsidRDefault="00693617" w:rsidP="00122C0E">
            <w:pPr>
              <w:pStyle w:val="Tabletext"/>
              <w:jc w:val="center"/>
              <w:rPr>
                <w:b/>
                <w:bCs/>
                <w:color w:val="000000"/>
                <w:sz w:val="20"/>
              </w:rPr>
            </w:pPr>
          </w:p>
        </w:tc>
        <w:tc>
          <w:tcPr>
            <w:tcW w:w="560" w:type="dxa"/>
            <w:vMerge w:val="restart"/>
            <w:tcBorders>
              <w:top w:val="single" w:sz="4" w:space="0" w:color="auto"/>
              <w:left w:val="double" w:sz="4" w:space="0" w:color="auto"/>
              <w:right w:val="single" w:sz="18" w:space="0" w:color="auto"/>
            </w:tcBorders>
          </w:tcPr>
          <w:p w:rsidR="00693617" w:rsidRPr="00122C0E" w:rsidRDefault="00693617" w:rsidP="00122C0E">
            <w:pPr>
              <w:pStyle w:val="Tabletext"/>
              <w:jc w:val="center"/>
              <w:rPr>
                <w:color w:val="000000"/>
                <w:sz w:val="20"/>
              </w:rPr>
            </w:pPr>
            <w:r w:rsidRPr="00122C0E">
              <w:rPr>
                <w:color w:val="000000"/>
                <w:sz w:val="20"/>
              </w:rPr>
              <w:t>1B</w:t>
            </w:r>
          </w:p>
        </w:tc>
      </w:tr>
      <w:tr w:rsidR="00693617" w:rsidRPr="00122C0E" w:rsidTr="00122C0E">
        <w:trPr>
          <w:cantSplit/>
          <w:jc w:val="center"/>
        </w:trPr>
        <w:tc>
          <w:tcPr>
            <w:tcW w:w="602" w:type="dxa"/>
            <w:vMerge/>
            <w:tcBorders>
              <w:left w:val="single" w:sz="18" w:space="0" w:color="auto"/>
              <w:bottom w:val="single" w:sz="4" w:space="0" w:color="auto"/>
              <w:right w:val="single" w:sz="4" w:space="0" w:color="auto"/>
            </w:tcBorders>
          </w:tcPr>
          <w:p w:rsidR="00693617" w:rsidRPr="00122C0E" w:rsidRDefault="00693617" w:rsidP="00122C0E">
            <w:pPr>
              <w:pStyle w:val="Tabletext"/>
              <w:rPr>
                <w:sz w:val="20"/>
              </w:rPr>
            </w:pPr>
          </w:p>
        </w:tc>
        <w:tc>
          <w:tcPr>
            <w:tcW w:w="560" w:type="dxa"/>
            <w:vMerge/>
            <w:tcBorders>
              <w:left w:val="single" w:sz="4" w:space="0" w:color="auto"/>
              <w:bottom w:val="single" w:sz="4" w:space="0" w:color="auto"/>
              <w:right w:val="double" w:sz="4" w:space="0" w:color="auto"/>
            </w:tcBorders>
          </w:tcPr>
          <w:p w:rsidR="00693617" w:rsidRPr="00122C0E" w:rsidRDefault="00693617" w:rsidP="00122C0E">
            <w:pPr>
              <w:pStyle w:val="Tabletext"/>
              <w:rPr>
                <w:color w:val="000000"/>
                <w:sz w:val="20"/>
              </w:rPr>
            </w:pPr>
          </w:p>
        </w:tc>
        <w:tc>
          <w:tcPr>
            <w:tcW w:w="5936" w:type="dxa"/>
            <w:tcBorders>
              <w:left w:val="double" w:sz="4" w:space="0" w:color="auto"/>
              <w:bottom w:val="single" w:sz="4" w:space="0" w:color="auto"/>
              <w:right w:val="double" w:sz="4" w:space="0" w:color="auto"/>
            </w:tcBorders>
          </w:tcPr>
          <w:p w:rsidR="00693617" w:rsidRPr="00122C0E" w:rsidRDefault="00693617" w:rsidP="00C01266">
            <w:pPr>
              <w:pStyle w:val="Tabletext"/>
              <w:tabs>
                <w:tab w:val="left" w:pos="2268"/>
              </w:tabs>
              <w:ind w:left="170"/>
              <w:rPr>
                <w:sz w:val="20"/>
              </w:rPr>
            </w:pPr>
            <w:r w:rsidRPr="00122C0E">
              <w:rPr>
                <w:sz w:val="20"/>
              </w:rPr>
              <w:t>Требуется, если огибающая модулированного сигнала асимметрична</w:t>
            </w:r>
          </w:p>
        </w:tc>
        <w:tc>
          <w:tcPr>
            <w:tcW w:w="294" w:type="dxa"/>
            <w:vMerge/>
            <w:tcBorders>
              <w:left w:val="double" w:sz="4" w:space="0" w:color="auto"/>
              <w:bottom w:val="wave" w:sz="6" w:space="0" w:color="auto"/>
              <w:right w:val="single" w:sz="18" w:space="0" w:color="auto"/>
            </w:tcBorders>
            <w:vAlign w:val="center"/>
          </w:tcPr>
          <w:p w:rsidR="00693617" w:rsidRPr="00122C0E" w:rsidRDefault="00693617" w:rsidP="00122C0E">
            <w:pPr>
              <w:pStyle w:val="Tabletext"/>
              <w:rPr>
                <w:b/>
                <w:bCs/>
                <w:color w:val="000000"/>
                <w:sz w:val="20"/>
              </w:rPr>
            </w:pPr>
          </w:p>
        </w:tc>
        <w:tc>
          <w:tcPr>
            <w:tcW w:w="574" w:type="dxa"/>
            <w:vMerge/>
            <w:tcBorders>
              <w:left w:val="single" w:sz="18" w:space="0" w:color="auto"/>
              <w:bottom w:val="single" w:sz="4" w:space="0" w:color="auto"/>
              <w:right w:val="single" w:sz="4" w:space="0" w:color="auto"/>
            </w:tcBorders>
          </w:tcPr>
          <w:p w:rsidR="00693617" w:rsidRPr="00122C0E" w:rsidRDefault="00693617" w:rsidP="00122C0E">
            <w:pPr>
              <w:pStyle w:val="Tabletext"/>
              <w:jc w:val="center"/>
              <w:rPr>
                <w:b/>
                <w:bCs/>
                <w:color w:val="000000"/>
                <w:sz w:val="20"/>
              </w:rPr>
            </w:pPr>
          </w:p>
        </w:tc>
        <w:tc>
          <w:tcPr>
            <w:tcW w:w="546" w:type="dxa"/>
            <w:vMerge/>
            <w:tcBorders>
              <w:left w:val="single" w:sz="4" w:space="0" w:color="auto"/>
              <w:bottom w:val="single" w:sz="4" w:space="0" w:color="auto"/>
              <w:right w:val="single" w:sz="4" w:space="0" w:color="auto"/>
            </w:tcBorders>
          </w:tcPr>
          <w:p w:rsidR="00693617" w:rsidRPr="00122C0E" w:rsidRDefault="00693617" w:rsidP="00122C0E">
            <w:pPr>
              <w:pStyle w:val="Tabletext"/>
              <w:jc w:val="center"/>
              <w:rPr>
                <w:b/>
                <w:bCs/>
                <w:color w:val="000000"/>
                <w:sz w:val="20"/>
              </w:rPr>
            </w:pPr>
          </w:p>
        </w:tc>
        <w:tc>
          <w:tcPr>
            <w:tcW w:w="308" w:type="dxa"/>
            <w:vMerge/>
            <w:tcBorders>
              <w:left w:val="single" w:sz="4" w:space="0" w:color="auto"/>
              <w:bottom w:val="wave" w:sz="6" w:space="0" w:color="auto"/>
              <w:right w:val="double" w:sz="4" w:space="0" w:color="auto"/>
            </w:tcBorders>
          </w:tcPr>
          <w:p w:rsidR="00693617" w:rsidRPr="00122C0E" w:rsidRDefault="00693617" w:rsidP="00122C0E">
            <w:pPr>
              <w:pStyle w:val="Tabletext"/>
              <w:jc w:val="center"/>
              <w:rPr>
                <w:b/>
                <w:bCs/>
                <w:color w:val="000000"/>
                <w:sz w:val="20"/>
              </w:rPr>
            </w:pPr>
          </w:p>
        </w:tc>
        <w:tc>
          <w:tcPr>
            <w:tcW w:w="560" w:type="dxa"/>
            <w:vMerge/>
            <w:tcBorders>
              <w:left w:val="double" w:sz="4" w:space="0" w:color="auto"/>
              <w:bottom w:val="single" w:sz="4" w:space="0" w:color="auto"/>
              <w:right w:val="single" w:sz="18" w:space="0" w:color="auto"/>
            </w:tcBorders>
          </w:tcPr>
          <w:p w:rsidR="00693617" w:rsidRPr="00122C0E" w:rsidRDefault="00693617" w:rsidP="00122C0E">
            <w:pPr>
              <w:pStyle w:val="Tabletext"/>
              <w:jc w:val="center"/>
              <w:rPr>
                <w:color w:val="000000"/>
                <w:sz w:val="20"/>
              </w:rPr>
            </w:pPr>
          </w:p>
        </w:tc>
      </w:tr>
    </w:tbl>
    <w:p w:rsidR="00693617" w:rsidRPr="005F7699" w:rsidRDefault="00693617" w:rsidP="009E58C4">
      <w:pPr>
        <w:pStyle w:val="Tablefin"/>
        <w:rPr>
          <w:lang w:val="ru-RU"/>
        </w:rPr>
      </w:pPr>
    </w:p>
    <w:p w:rsidR="00693617" w:rsidRPr="00D94E2D" w:rsidRDefault="00693617" w:rsidP="00693617">
      <w:r w:rsidRPr="00D94E2D">
        <w:t>Слова "в случае", за которыми следует ссылка на заголовок графы, используются, как это показано ниже, когда соответствующие условия различны для отдельных граф или если обозначения во всех применимых графах не являются одинаковыми.</w:t>
      </w:r>
    </w:p>
    <w:p w:rsidR="00693617" w:rsidRPr="00D94E2D" w:rsidRDefault="00693617" w:rsidP="00693617"/>
    <w:tbl>
      <w:tblPr>
        <w:tblW w:w="9384" w:type="dxa"/>
        <w:jc w:val="center"/>
        <w:tblLayout w:type="fixed"/>
        <w:tblCellMar>
          <w:left w:w="57" w:type="dxa"/>
          <w:right w:w="57" w:type="dxa"/>
        </w:tblCellMar>
        <w:tblLook w:val="01E0" w:firstRow="1" w:lastRow="1" w:firstColumn="1" w:lastColumn="1" w:noHBand="0" w:noVBand="0"/>
      </w:tblPr>
      <w:tblGrid>
        <w:gridCol w:w="595"/>
        <w:gridCol w:w="567"/>
        <w:gridCol w:w="6237"/>
        <w:gridCol w:w="567"/>
        <w:gridCol w:w="567"/>
        <w:gridCol w:w="303"/>
        <w:gridCol w:w="548"/>
      </w:tblGrid>
      <w:tr w:rsidR="00693617" w:rsidRPr="00122C0E" w:rsidTr="00122C0E">
        <w:trPr>
          <w:cantSplit/>
          <w:jc w:val="center"/>
        </w:trPr>
        <w:tc>
          <w:tcPr>
            <w:tcW w:w="595" w:type="dxa"/>
            <w:vMerge w:val="restart"/>
            <w:tcBorders>
              <w:top w:val="single" w:sz="4" w:space="0" w:color="auto"/>
              <w:left w:val="single" w:sz="18" w:space="0" w:color="auto"/>
              <w:right w:val="single" w:sz="4" w:space="0" w:color="auto"/>
            </w:tcBorders>
            <w:tcMar>
              <w:left w:w="28" w:type="dxa"/>
              <w:right w:w="28" w:type="dxa"/>
            </w:tcMar>
          </w:tcPr>
          <w:p w:rsidR="00693617" w:rsidRPr="00122C0E" w:rsidRDefault="00693617" w:rsidP="00122C0E">
            <w:pPr>
              <w:pStyle w:val="Tabletext"/>
              <w:rPr>
                <w:sz w:val="20"/>
              </w:rPr>
            </w:pPr>
            <w:r w:rsidRPr="00122C0E">
              <w:rPr>
                <w:sz w:val="20"/>
              </w:rPr>
              <w:t>7.1</w:t>
            </w:r>
          </w:p>
        </w:tc>
        <w:tc>
          <w:tcPr>
            <w:tcW w:w="567" w:type="dxa"/>
            <w:vMerge w:val="restart"/>
            <w:tcBorders>
              <w:top w:val="single" w:sz="4" w:space="0" w:color="auto"/>
              <w:left w:val="single" w:sz="4" w:space="0" w:color="auto"/>
              <w:right w:val="double" w:sz="4" w:space="0" w:color="auto"/>
            </w:tcBorders>
          </w:tcPr>
          <w:p w:rsidR="00693617" w:rsidRPr="00122C0E" w:rsidRDefault="00693617" w:rsidP="00122C0E">
            <w:pPr>
              <w:pStyle w:val="Tabletext"/>
              <w:rPr>
                <w:color w:val="000000"/>
                <w:sz w:val="20"/>
              </w:rPr>
            </w:pPr>
            <w:r w:rsidRPr="00122C0E">
              <w:rPr>
                <w:sz w:val="20"/>
              </w:rPr>
              <w:t>7A</w:t>
            </w:r>
          </w:p>
        </w:tc>
        <w:tc>
          <w:tcPr>
            <w:tcW w:w="6237" w:type="dxa"/>
            <w:tcBorders>
              <w:top w:val="single" w:sz="4" w:space="0" w:color="auto"/>
              <w:left w:val="double" w:sz="4" w:space="0" w:color="auto"/>
              <w:right w:val="double" w:sz="4" w:space="0" w:color="auto"/>
            </w:tcBorders>
          </w:tcPr>
          <w:p w:rsidR="00693617" w:rsidRPr="00122C0E" w:rsidRDefault="00693617" w:rsidP="00122C0E">
            <w:pPr>
              <w:pStyle w:val="Tabletext"/>
              <w:tabs>
                <w:tab w:val="left" w:pos="2268"/>
              </w:tabs>
              <w:jc w:val="both"/>
              <w:rPr>
                <w:sz w:val="20"/>
              </w:rPr>
            </w:pPr>
            <w:r w:rsidRPr="00122C0E">
              <w:rPr>
                <w:sz w:val="20"/>
              </w:rPr>
              <w:t>класс излучения</w:t>
            </w:r>
          </w:p>
        </w:tc>
        <w:tc>
          <w:tcPr>
            <w:tcW w:w="567" w:type="dxa"/>
            <w:vMerge w:val="restart"/>
            <w:tcBorders>
              <w:top w:val="single" w:sz="4" w:space="0" w:color="auto"/>
              <w:left w:val="double" w:sz="4" w:space="0" w:color="auto"/>
              <w:right w:val="single" w:sz="4" w:space="0" w:color="auto"/>
            </w:tcBorders>
          </w:tcPr>
          <w:p w:rsidR="00693617" w:rsidRPr="00122C0E" w:rsidRDefault="00693617" w:rsidP="00122C0E">
            <w:pPr>
              <w:pStyle w:val="Tabletext"/>
              <w:jc w:val="center"/>
              <w:rPr>
                <w:b/>
                <w:bCs/>
                <w:color w:val="000000"/>
                <w:sz w:val="20"/>
              </w:rPr>
            </w:pPr>
            <w:r w:rsidRPr="00122C0E">
              <w:rPr>
                <w:sz w:val="20"/>
              </w:rPr>
              <w:t>+</w:t>
            </w:r>
          </w:p>
        </w:tc>
        <w:tc>
          <w:tcPr>
            <w:tcW w:w="567" w:type="dxa"/>
            <w:vMerge w:val="restart"/>
            <w:tcBorders>
              <w:top w:val="single" w:sz="4" w:space="0" w:color="auto"/>
              <w:left w:val="single" w:sz="4" w:space="0" w:color="auto"/>
              <w:right w:val="single" w:sz="18" w:space="0" w:color="auto"/>
            </w:tcBorders>
          </w:tcPr>
          <w:p w:rsidR="00693617" w:rsidRPr="00122C0E" w:rsidRDefault="00693617" w:rsidP="00122C0E">
            <w:pPr>
              <w:pStyle w:val="Tabletext"/>
              <w:jc w:val="center"/>
              <w:rPr>
                <w:b/>
                <w:bCs/>
                <w:color w:val="000000"/>
                <w:sz w:val="20"/>
              </w:rPr>
            </w:pPr>
            <w:r w:rsidRPr="00122C0E">
              <w:rPr>
                <w:sz w:val="20"/>
              </w:rPr>
              <w:t>X</w:t>
            </w:r>
          </w:p>
        </w:tc>
        <w:tc>
          <w:tcPr>
            <w:tcW w:w="303" w:type="dxa"/>
            <w:vMerge w:val="restart"/>
            <w:tcBorders>
              <w:top w:val="wave" w:sz="6" w:space="0" w:color="auto"/>
              <w:left w:val="single" w:sz="18" w:space="0" w:color="auto"/>
              <w:right w:val="double" w:sz="4" w:space="0" w:color="auto"/>
            </w:tcBorders>
          </w:tcPr>
          <w:p w:rsidR="00693617" w:rsidRPr="00122C0E" w:rsidRDefault="00693617" w:rsidP="00122C0E">
            <w:pPr>
              <w:pStyle w:val="Tabletext"/>
              <w:jc w:val="center"/>
              <w:rPr>
                <w:b/>
                <w:bCs/>
                <w:color w:val="000000"/>
                <w:sz w:val="20"/>
              </w:rPr>
            </w:pPr>
          </w:p>
        </w:tc>
        <w:tc>
          <w:tcPr>
            <w:tcW w:w="548" w:type="dxa"/>
            <w:vMerge w:val="restart"/>
            <w:tcBorders>
              <w:top w:val="single" w:sz="4" w:space="0" w:color="auto"/>
              <w:left w:val="double" w:sz="4" w:space="0" w:color="auto"/>
              <w:right w:val="single" w:sz="18" w:space="0" w:color="auto"/>
            </w:tcBorders>
          </w:tcPr>
          <w:p w:rsidR="00693617" w:rsidRPr="00122C0E" w:rsidRDefault="00693617" w:rsidP="00122C0E">
            <w:pPr>
              <w:pStyle w:val="Tabletext"/>
              <w:jc w:val="center"/>
              <w:rPr>
                <w:color w:val="000000"/>
                <w:sz w:val="20"/>
              </w:rPr>
            </w:pPr>
            <w:r w:rsidRPr="00122C0E">
              <w:rPr>
                <w:sz w:val="20"/>
              </w:rPr>
              <w:t>7A</w:t>
            </w:r>
          </w:p>
        </w:tc>
      </w:tr>
      <w:tr w:rsidR="00693617" w:rsidRPr="00122C0E" w:rsidTr="00122C0E">
        <w:trPr>
          <w:cantSplit/>
          <w:jc w:val="center"/>
        </w:trPr>
        <w:tc>
          <w:tcPr>
            <w:tcW w:w="595" w:type="dxa"/>
            <w:vMerge/>
            <w:tcBorders>
              <w:left w:val="single" w:sz="18" w:space="0" w:color="auto"/>
              <w:bottom w:val="single" w:sz="4" w:space="0" w:color="auto"/>
              <w:right w:val="single" w:sz="4" w:space="0" w:color="auto"/>
            </w:tcBorders>
            <w:tcMar>
              <w:left w:w="28" w:type="dxa"/>
              <w:right w:w="28" w:type="dxa"/>
            </w:tcMar>
          </w:tcPr>
          <w:p w:rsidR="00693617" w:rsidRPr="00122C0E" w:rsidRDefault="00693617" w:rsidP="00122C0E">
            <w:pPr>
              <w:pStyle w:val="Tabletext"/>
              <w:rPr>
                <w:sz w:val="20"/>
              </w:rPr>
            </w:pPr>
          </w:p>
        </w:tc>
        <w:tc>
          <w:tcPr>
            <w:tcW w:w="567" w:type="dxa"/>
            <w:vMerge/>
            <w:tcBorders>
              <w:left w:val="single" w:sz="4" w:space="0" w:color="auto"/>
              <w:bottom w:val="single" w:sz="4" w:space="0" w:color="auto"/>
              <w:right w:val="double" w:sz="4" w:space="0" w:color="auto"/>
            </w:tcBorders>
          </w:tcPr>
          <w:p w:rsidR="00693617" w:rsidRPr="00122C0E" w:rsidRDefault="00693617" w:rsidP="00122C0E">
            <w:pPr>
              <w:pStyle w:val="Tabletext"/>
              <w:rPr>
                <w:color w:val="000000"/>
                <w:sz w:val="20"/>
              </w:rPr>
            </w:pPr>
          </w:p>
        </w:tc>
        <w:tc>
          <w:tcPr>
            <w:tcW w:w="6237" w:type="dxa"/>
            <w:tcBorders>
              <w:left w:val="double" w:sz="4" w:space="0" w:color="auto"/>
              <w:bottom w:val="single" w:sz="4" w:space="0" w:color="auto"/>
              <w:right w:val="double" w:sz="4" w:space="0" w:color="auto"/>
            </w:tcBorders>
          </w:tcPr>
          <w:p w:rsidR="00693617" w:rsidRPr="00122C0E" w:rsidRDefault="00693617" w:rsidP="00C01266">
            <w:pPr>
              <w:pStyle w:val="Tabletext"/>
              <w:tabs>
                <w:tab w:val="left" w:pos="2268"/>
              </w:tabs>
              <w:ind w:left="170"/>
              <w:rPr>
                <w:sz w:val="20"/>
              </w:rPr>
            </w:pPr>
            <w:r w:rsidRPr="00122C0E">
              <w:rPr>
                <w:sz w:val="20"/>
              </w:rPr>
              <w:t>В случае радиовещательной станции ОВЧ/УВЧ требуется для присвоений в соответствии с п. 5.1.3 Регионального соглашения GE06</w:t>
            </w:r>
          </w:p>
        </w:tc>
        <w:tc>
          <w:tcPr>
            <w:tcW w:w="567" w:type="dxa"/>
            <w:vMerge/>
            <w:tcBorders>
              <w:left w:val="double" w:sz="4" w:space="0" w:color="auto"/>
              <w:bottom w:val="single" w:sz="4" w:space="0" w:color="auto"/>
              <w:right w:val="single" w:sz="4" w:space="0" w:color="auto"/>
            </w:tcBorders>
          </w:tcPr>
          <w:p w:rsidR="00693617" w:rsidRPr="00122C0E" w:rsidRDefault="00693617" w:rsidP="00122C0E">
            <w:pPr>
              <w:pStyle w:val="Tabletext"/>
              <w:jc w:val="center"/>
              <w:rPr>
                <w:sz w:val="20"/>
              </w:rPr>
            </w:pPr>
          </w:p>
        </w:tc>
        <w:tc>
          <w:tcPr>
            <w:tcW w:w="567" w:type="dxa"/>
            <w:vMerge/>
            <w:tcBorders>
              <w:left w:val="single" w:sz="4" w:space="0" w:color="auto"/>
              <w:bottom w:val="single" w:sz="4" w:space="0" w:color="auto"/>
              <w:right w:val="single" w:sz="18" w:space="0" w:color="auto"/>
            </w:tcBorders>
          </w:tcPr>
          <w:p w:rsidR="00693617" w:rsidRPr="00122C0E" w:rsidRDefault="00693617" w:rsidP="00122C0E">
            <w:pPr>
              <w:pStyle w:val="Tabletext"/>
              <w:jc w:val="center"/>
              <w:rPr>
                <w:sz w:val="20"/>
              </w:rPr>
            </w:pPr>
          </w:p>
        </w:tc>
        <w:tc>
          <w:tcPr>
            <w:tcW w:w="303" w:type="dxa"/>
            <w:vMerge/>
            <w:tcBorders>
              <w:left w:val="single" w:sz="18" w:space="0" w:color="auto"/>
              <w:bottom w:val="wave" w:sz="6" w:space="0" w:color="auto"/>
              <w:right w:val="double" w:sz="4" w:space="0" w:color="auto"/>
            </w:tcBorders>
          </w:tcPr>
          <w:p w:rsidR="00693617" w:rsidRPr="00122C0E" w:rsidRDefault="00693617" w:rsidP="00122C0E">
            <w:pPr>
              <w:pStyle w:val="Tabletext"/>
              <w:jc w:val="center"/>
              <w:rPr>
                <w:b/>
                <w:bCs/>
                <w:color w:val="000000"/>
                <w:sz w:val="20"/>
              </w:rPr>
            </w:pPr>
          </w:p>
        </w:tc>
        <w:tc>
          <w:tcPr>
            <w:tcW w:w="548" w:type="dxa"/>
            <w:vMerge/>
            <w:tcBorders>
              <w:left w:val="double" w:sz="4" w:space="0" w:color="auto"/>
              <w:bottom w:val="single" w:sz="4" w:space="0" w:color="auto"/>
              <w:right w:val="single" w:sz="18" w:space="0" w:color="auto"/>
            </w:tcBorders>
          </w:tcPr>
          <w:p w:rsidR="00693617" w:rsidRPr="00122C0E" w:rsidRDefault="00693617" w:rsidP="00122C0E">
            <w:pPr>
              <w:pStyle w:val="Tabletext"/>
              <w:jc w:val="center"/>
              <w:rPr>
                <w:color w:val="000000"/>
                <w:sz w:val="20"/>
              </w:rPr>
            </w:pPr>
          </w:p>
        </w:tc>
      </w:tr>
    </w:tbl>
    <w:p w:rsidR="00693617" w:rsidRPr="005F7699" w:rsidRDefault="00693617" w:rsidP="009E58C4">
      <w:pPr>
        <w:pStyle w:val="Tablefin"/>
        <w:rPr>
          <w:lang w:val="ru-RU"/>
        </w:rPr>
      </w:pPr>
    </w:p>
    <w:p w:rsidR="00693617" w:rsidRPr="00D94E2D" w:rsidRDefault="00693617" w:rsidP="00693617">
      <w:r w:rsidRPr="00D94E2D">
        <w:t>3</w:t>
      </w:r>
      <w:r w:rsidRPr="00D94E2D">
        <w:tab/>
        <w:t>Подзаголовок ограничивает диапазон процедур, служб или полос частот, применимых в соответствии с заголовком графы таблицы. Если не применяются конкретные дополнительные условия, то элементы данных, сгруппированные под этим подзаголовком, отмечаются знаком "X", поскольку в названии подзаголовка стоит отметка об обусловленном характере.</w:t>
      </w:r>
    </w:p>
    <w:p w:rsidR="00693617" w:rsidRPr="00D94E2D" w:rsidRDefault="00693617" w:rsidP="00693617"/>
    <w:tbl>
      <w:tblPr>
        <w:tblW w:w="9427" w:type="dxa"/>
        <w:jc w:val="center"/>
        <w:tblInd w:w="-43" w:type="dxa"/>
        <w:tblLayout w:type="fixed"/>
        <w:tblCellMar>
          <w:left w:w="57" w:type="dxa"/>
          <w:right w:w="57" w:type="dxa"/>
        </w:tblCellMar>
        <w:tblLook w:val="01E0" w:firstRow="1" w:lastRow="1" w:firstColumn="1" w:lastColumn="1" w:noHBand="0" w:noVBand="0"/>
      </w:tblPr>
      <w:tblGrid>
        <w:gridCol w:w="638"/>
        <w:gridCol w:w="567"/>
        <w:gridCol w:w="6237"/>
        <w:gridCol w:w="567"/>
        <w:gridCol w:w="567"/>
        <w:gridCol w:w="284"/>
        <w:gridCol w:w="567"/>
      </w:tblGrid>
      <w:tr w:rsidR="00693617" w:rsidRPr="00D94E2D" w:rsidTr="00224438">
        <w:trPr>
          <w:cantSplit/>
          <w:jc w:val="center"/>
        </w:trPr>
        <w:tc>
          <w:tcPr>
            <w:tcW w:w="638" w:type="dxa"/>
            <w:tcBorders>
              <w:top w:val="single" w:sz="4" w:space="0" w:color="auto"/>
              <w:left w:val="single" w:sz="18" w:space="0" w:color="auto"/>
              <w:bottom w:val="single" w:sz="4" w:space="0" w:color="auto"/>
              <w:right w:val="single" w:sz="4" w:space="0" w:color="auto"/>
            </w:tcBorders>
            <w:tcMar>
              <w:left w:w="28" w:type="dxa"/>
              <w:right w:w="28" w:type="dxa"/>
            </w:tcMar>
          </w:tcPr>
          <w:p w:rsidR="00693617" w:rsidRPr="00BE2B09" w:rsidRDefault="00693617" w:rsidP="00224438">
            <w:pPr>
              <w:pStyle w:val="Tabletext"/>
              <w:rPr>
                <w:sz w:val="20"/>
              </w:rPr>
            </w:pPr>
            <w:r w:rsidRPr="00BE2B09">
              <w:rPr>
                <w:sz w:val="20"/>
              </w:rPr>
              <w:t>1.4.3</w:t>
            </w:r>
          </w:p>
        </w:tc>
        <w:tc>
          <w:tcPr>
            <w:tcW w:w="567" w:type="dxa"/>
            <w:tcBorders>
              <w:top w:val="single" w:sz="4" w:space="0" w:color="auto"/>
              <w:left w:val="single" w:sz="4" w:space="0" w:color="auto"/>
              <w:bottom w:val="single" w:sz="4" w:space="0" w:color="auto"/>
              <w:right w:val="double" w:sz="4" w:space="0" w:color="auto"/>
            </w:tcBorders>
          </w:tcPr>
          <w:p w:rsidR="00693617" w:rsidRPr="00BE2B09" w:rsidRDefault="00693617" w:rsidP="008C3C14">
            <w:pPr>
              <w:pStyle w:val="Tabletext"/>
              <w:rPr>
                <w:sz w:val="20"/>
              </w:rPr>
            </w:pPr>
          </w:p>
        </w:tc>
        <w:tc>
          <w:tcPr>
            <w:tcW w:w="6237" w:type="dxa"/>
            <w:tcBorders>
              <w:top w:val="single" w:sz="4" w:space="0" w:color="auto"/>
              <w:left w:val="double" w:sz="4" w:space="0" w:color="auto"/>
              <w:bottom w:val="single" w:sz="4" w:space="0" w:color="auto"/>
              <w:right w:val="double" w:sz="4" w:space="0" w:color="auto"/>
            </w:tcBorders>
          </w:tcPr>
          <w:p w:rsidR="00693617" w:rsidRPr="00D94E2D" w:rsidRDefault="00693617" w:rsidP="00BE2B09">
            <w:pPr>
              <w:pStyle w:val="Tabletext"/>
              <w:rPr>
                <w:b/>
                <w:sz w:val="20"/>
              </w:rPr>
            </w:pPr>
            <w:r w:rsidRPr="00D94E2D">
              <w:rPr>
                <w:b/>
                <w:bCs/>
                <w:color w:val="000000"/>
                <w:sz w:val="20"/>
              </w:rPr>
              <w:t>Только для присвоений в полосах и службах, регулируемых Региональным соглашением Женева-06</w:t>
            </w:r>
          </w:p>
        </w:tc>
        <w:tc>
          <w:tcPr>
            <w:tcW w:w="567" w:type="dxa"/>
            <w:tcBorders>
              <w:top w:val="single" w:sz="4" w:space="0" w:color="auto"/>
              <w:left w:val="double" w:sz="4" w:space="0" w:color="auto"/>
              <w:bottom w:val="single" w:sz="4" w:space="0" w:color="auto"/>
              <w:right w:val="single" w:sz="4" w:space="0" w:color="auto"/>
            </w:tcBorders>
          </w:tcPr>
          <w:p w:rsidR="00693617" w:rsidRPr="00D94E2D" w:rsidRDefault="00693617" w:rsidP="008C3C14">
            <w:pPr>
              <w:pStyle w:val="Tabletext"/>
              <w:jc w:val="center"/>
              <w:rPr>
                <w:b/>
                <w:bCs/>
                <w:color w:val="000000"/>
                <w:sz w:val="20"/>
              </w:rPr>
            </w:pPr>
          </w:p>
        </w:tc>
        <w:tc>
          <w:tcPr>
            <w:tcW w:w="567" w:type="dxa"/>
            <w:tcBorders>
              <w:top w:val="single" w:sz="4" w:space="0" w:color="auto"/>
              <w:left w:val="single" w:sz="4" w:space="0" w:color="auto"/>
              <w:bottom w:val="single" w:sz="4" w:space="0" w:color="auto"/>
              <w:right w:val="single" w:sz="18" w:space="0" w:color="auto"/>
            </w:tcBorders>
          </w:tcPr>
          <w:p w:rsidR="00693617" w:rsidRPr="00D94E2D" w:rsidRDefault="00693617" w:rsidP="008C3C14">
            <w:pPr>
              <w:pStyle w:val="Tabletext"/>
              <w:jc w:val="center"/>
              <w:rPr>
                <w:b/>
                <w:bCs/>
                <w:color w:val="000000"/>
                <w:sz w:val="20"/>
              </w:rPr>
            </w:pPr>
          </w:p>
        </w:tc>
        <w:tc>
          <w:tcPr>
            <w:tcW w:w="284" w:type="dxa"/>
            <w:tcBorders>
              <w:top w:val="wave" w:sz="6" w:space="0" w:color="auto"/>
              <w:left w:val="single" w:sz="18" w:space="0" w:color="auto"/>
              <w:bottom w:val="wave" w:sz="6" w:space="0" w:color="auto"/>
              <w:right w:val="double" w:sz="4" w:space="0" w:color="auto"/>
            </w:tcBorders>
          </w:tcPr>
          <w:p w:rsidR="00693617" w:rsidRPr="00D94E2D" w:rsidRDefault="00693617" w:rsidP="008C3C14">
            <w:pPr>
              <w:pStyle w:val="Tabletext"/>
              <w:jc w:val="center"/>
              <w:rPr>
                <w:b/>
                <w:bCs/>
                <w:color w:val="000000"/>
                <w:sz w:val="20"/>
              </w:rPr>
            </w:pPr>
          </w:p>
        </w:tc>
        <w:tc>
          <w:tcPr>
            <w:tcW w:w="567" w:type="dxa"/>
            <w:tcBorders>
              <w:top w:val="single" w:sz="4" w:space="0" w:color="auto"/>
              <w:left w:val="double" w:sz="4" w:space="0" w:color="auto"/>
              <w:bottom w:val="single" w:sz="4" w:space="0" w:color="auto"/>
              <w:right w:val="single" w:sz="18" w:space="0" w:color="auto"/>
            </w:tcBorders>
          </w:tcPr>
          <w:p w:rsidR="00693617" w:rsidRPr="00D94E2D" w:rsidRDefault="00693617" w:rsidP="008C3C14">
            <w:pPr>
              <w:pStyle w:val="Tabletext"/>
              <w:jc w:val="center"/>
              <w:rPr>
                <w:color w:val="000000"/>
                <w:sz w:val="20"/>
              </w:rPr>
            </w:pPr>
          </w:p>
        </w:tc>
      </w:tr>
      <w:tr w:rsidR="00693617" w:rsidRPr="00D94E2D" w:rsidTr="00224438">
        <w:trPr>
          <w:cantSplit/>
          <w:jc w:val="center"/>
        </w:trPr>
        <w:tc>
          <w:tcPr>
            <w:tcW w:w="638" w:type="dxa"/>
            <w:tcBorders>
              <w:left w:val="wave" w:sz="6" w:space="0" w:color="auto"/>
              <w:bottom w:val="single" w:sz="4" w:space="0" w:color="auto"/>
              <w:right w:val="wave" w:sz="6" w:space="0" w:color="auto"/>
            </w:tcBorders>
            <w:tcMar>
              <w:left w:w="28" w:type="dxa"/>
              <w:right w:w="28" w:type="dxa"/>
            </w:tcMar>
          </w:tcPr>
          <w:p w:rsidR="00693617" w:rsidRPr="00D94E2D" w:rsidRDefault="00693617" w:rsidP="00BE2B09">
            <w:pPr>
              <w:pStyle w:val="Tabletext"/>
              <w:ind w:left="-28"/>
              <w:rPr>
                <w:b/>
                <w:bCs/>
                <w:szCs w:val="18"/>
              </w:rPr>
            </w:pPr>
          </w:p>
        </w:tc>
        <w:tc>
          <w:tcPr>
            <w:tcW w:w="567" w:type="dxa"/>
            <w:tcBorders>
              <w:left w:val="wave" w:sz="6" w:space="0" w:color="auto"/>
              <w:bottom w:val="single" w:sz="4" w:space="0" w:color="auto"/>
              <w:right w:val="doubleWave" w:sz="6" w:space="0" w:color="auto"/>
            </w:tcBorders>
          </w:tcPr>
          <w:p w:rsidR="00693617" w:rsidRPr="00D94E2D" w:rsidRDefault="00693617" w:rsidP="008C3C14">
            <w:pPr>
              <w:pStyle w:val="Tabletext"/>
              <w:rPr>
                <w:b/>
                <w:bCs/>
                <w:color w:val="000000"/>
                <w:sz w:val="20"/>
              </w:rPr>
            </w:pPr>
          </w:p>
        </w:tc>
        <w:tc>
          <w:tcPr>
            <w:tcW w:w="6237" w:type="dxa"/>
            <w:tcBorders>
              <w:top w:val="single" w:sz="4" w:space="0" w:color="auto"/>
              <w:left w:val="doubleWave" w:sz="6" w:space="0" w:color="auto"/>
              <w:bottom w:val="single" w:sz="4" w:space="0" w:color="auto"/>
              <w:right w:val="doubleWave" w:sz="6" w:space="0" w:color="auto"/>
            </w:tcBorders>
          </w:tcPr>
          <w:p w:rsidR="00693617" w:rsidRPr="00D94E2D" w:rsidRDefault="00693617" w:rsidP="008C3C14">
            <w:pPr>
              <w:pStyle w:val="Tabletext"/>
              <w:rPr>
                <w:b/>
                <w:bCs/>
                <w:sz w:val="20"/>
              </w:rPr>
            </w:pPr>
          </w:p>
        </w:tc>
        <w:tc>
          <w:tcPr>
            <w:tcW w:w="567" w:type="dxa"/>
            <w:tcBorders>
              <w:top w:val="single" w:sz="4" w:space="0" w:color="auto"/>
              <w:left w:val="doubleWave" w:sz="6" w:space="0" w:color="auto"/>
              <w:bottom w:val="single" w:sz="4" w:space="0" w:color="auto"/>
              <w:right w:val="wave" w:sz="6" w:space="0" w:color="auto"/>
            </w:tcBorders>
          </w:tcPr>
          <w:p w:rsidR="00693617" w:rsidRPr="00D94E2D" w:rsidRDefault="00693617" w:rsidP="008C3C14">
            <w:pPr>
              <w:pStyle w:val="Tabletext"/>
              <w:jc w:val="center"/>
              <w:rPr>
                <w:b/>
                <w:bCs/>
                <w:color w:val="000000"/>
                <w:sz w:val="20"/>
              </w:rPr>
            </w:pPr>
          </w:p>
        </w:tc>
        <w:tc>
          <w:tcPr>
            <w:tcW w:w="567" w:type="dxa"/>
            <w:tcBorders>
              <w:top w:val="single" w:sz="4" w:space="0" w:color="auto"/>
              <w:left w:val="wave" w:sz="6" w:space="0" w:color="auto"/>
              <w:bottom w:val="single" w:sz="4" w:space="0" w:color="auto"/>
              <w:right w:val="wave" w:sz="6" w:space="0" w:color="auto"/>
            </w:tcBorders>
          </w:tcPr>
          <w:p w:rsidR="00693617" w:rsidRPr="00D94E2D" w:rsidRDefault="00693617" w:rsidP="008C3C14">
            <w:pPr>
              <w:pStyle w:val="Tabletext"/>
              <w:jc w:val="center"/>
              <w:rPr>
                <w:b/>
                <w:bCs/>
                <w:color w:val="000000"/>
                <w:sz w:val="20"/>
              </w:rPr>
            </w:pPr>
          </w:p>
        </w:tc>
        <w:tc>
          <w:tcPr>
            <w:tcW w:w="284" w:type="dxa"/>
            <w:tcBorders>
              <w:top w:val="wave" w:sz="6" w:space="0" w:color="auto"/>
              <w:left w:val="wave" w:sz="6" w:space="0" w:color="auto"/>
              <w:bottom w:val="wave" w:sz="6" w:space="0" w:color="auto"/>
              <w:right w:val="doubleWave" w:sz="6" w:space="0" w:color="auto"/>
            </w:tcBorders>
          </w:tcPr>
          <w:p w:rsidR="00693617" w:rsidRPr="00D94E2D" w:rsidRDefault="00693617" w:rsidP="008C3C14">
            <w:pPr>
              <w:pStyle w:val="Tabletext"/>
              <w:jc w:val="center"/>
              <w:rPr>
                <w:b/>
                <w:bCs/>
                <w:color w:val="000000"/>
                <w:sz w:val="20"/>
              </w:rPr>
            </w:pPr>
          </w:p>
        </w:tc>
        <w:tc>
          <w:tcPr>
            <w:tcW w:w="567" w:type="dxa"/>
            <w:tcBorders>
              <w:left w:val="doubleWave" w:sz="6" w:space="0" w:color="auto"/>
              <w:bottom w:val="single" w:sz="4" w:space="0" w:color="auto"/>
              <w:right w:val="wave" w:sz="6" w:space="0" w:color="auto"/>
            </w:tcBorders>
          </w:tcPr>
          <w:p w:rsidR="00693617" w:rsidRPr="00D94E2D" w:rsidRDefault="00693617" w:rsidP="008C3C14">
            <w:pPr>
              <w:pStyle w:val="Tabletext"/>
              <w:jc w:val="center"/>
              <w:rPr>
                <w:b/>
                <w:bCs/>
                <w:color w:val="000000"/>
                <w:sz w:val="20"/>
              </w:rPr>
            </w:pPr>
          </w:p>
        </w:tc>
      </w:tr>
      <w:tr w:rsidR="00693617" w:rsidRPr="00D94E2D" w:rsidTr="00224438">
        <w:trPr>
          <w:cantSplit/>
          <w:jc w:val="center"/>
        </w:trPr>
        <w:tc>
          <w:tcPr>
            <w:tcW w:w="638" w:type="dxa"/>
            <w:tcBorders>
              <w:top w:val="single" w:sz="4" w:space="0" w:color="auto"/>
              <w:left w:val="single" w:sz="18" w:space="0" w:color="auto"/>
              <w:bottom w:val="single" w:sz="4" w:space="0" w:color="auto"/>
              <w:right w:val="single" w:sz="4" w:space="0" w:color="auto"/>
            </w:tcBorders>
            <w:tcMar>
              <w:left w:w="28" w:type="dxa"/>
              <w:right w:w="28" w:type="dxa"/>
            </w:tcMar>
          </w:tcPr>
          <w:p w:rsidR="00693617" w:rsidRPr="00BE2B09" w:rsidRDefault="00693617" w:rsidP="00224438">
            <w:pPr>
              <w:pStyle w:val="Tabletext"/>
              <w:rPr>
                <w:sz w:val="20"/>
              </w:rPr>
            </w:pPr>
            <w:r w:rsidRPr="00BE2B09">
              <w:rPr>
                <w:sz w:val="20"/>
              </w:rPr>
              <w:t>1.4.3.4</w:t>
            </w:r>
          </w:p>
        </w:tc>
        <w:tc>
          <w:tcPr>
            <w:tcW w:w="567" w:type="dxa"/>
            <w:tcBorders>
              <w:top w:val="single" w:sz="4" w:space="0" w:color="auto"/>
              <w:left w:val="single" w:sz="4" w:space="0" w:color="auto"/>
              <w:bottom w:val="single" w:sz="4" w:space="0" w:color="auto"/>
              <w:right w:val="double" w:sz="4" w:space="0" w:color="auto"/>
            </w:tcBorders>
          </w:tcPr>
          <w:p w:rsidR="00693617" w:rsidRPr="00BE2B09" w:rsidRDefault="00693617" w:rsidP="008C3C14">
            <w:pPr>
              <w:pStyle w:val="Tabletext"/>
              <w:rPr>
                <w:sz w:val="20"/>
              </w:rPr>
            </w:pPr>
            <w:r w:rsidRPr="00BE2B09">
              <w:rPr>
                <w:sz w:val="20"/>
              </w:rPr>
              <w:t>DAC</w:t>
            </w:r>
          </w:p>
        </w:tc>
        <w:tc>
          <w:tcPr>
            <w:tcW w:w="6237" w:type="dxa"/>
            <w:tcBorders>
              <w:top w:val="single" w:sz="4" w:space="0" w:color="auto"/>
              <w:left w:val="double" w:sz="4" w:space="0" w:color="auto"/>
              <w:bottom w:val="single" w:sz="4" w:space="0" w:color="auto"/>
              <w:right w:val="double" w:sz="4" w:space="0" w:color="auto"/>
            </w:tcBorders>
          </w:tcPr>
          <w:p w:rsidR="00693617" w:rsidRPr="00D94E2D" w:rsidRDefault="00693617" w:rsidP="00C01266">
            <w:pPr>
              <w:pStyle w:val="Tabletext"/>
              <w:ind w:left="170"/>
              <w:jc w:val="both"/>
              <w:rPr>
                <w:sz w:val="20"/>
              </w:rPr>
            </w:pPr>
            <w:r w:rsidRPr="00D94E2D">
              <w:rPr>
                <w:color w:val="000000"/>
                <w:sz w:val="20"/>
              </w:rPr>
              <w:t>код цифрового радиовещательного присвоения</w:t>
            </w:r>
          </w:p>
        </w:tc>
        <w:tc>
          <w:tcPr>
            <w:tcW w:w="567" w:type="dxa"/>
            <w:tcBorders>
              <w:top w:val="single" w:sz="4" w:space="0" w:color="auto"/>
              <w:left w:val="double" w:sz="4" w:space="0" w:color="auto"/>
              <w:bottom w:val="single" w:sz="4" w:space="0" w:color="auto"/>
              <w:right w:val="single" w:sz="4" w:space="0" w:color="auto"/>
            </w:tcBorders>
          </w:tcPr>
          <w:p w:rsidR="00693617" w:rsidRPr="00D94E2D" w:rsidRDefault="00693617" w:rsidP="008C3C14">
            <w:pPr>
              <w:pStyle w:val="Tabletext"/>
              <w:jc w:val="center"/>
              <w:rPr>
                <w:b/>
                <w:bCs/>
                <w:color w:val="000000"/>
                <w:sz w:val="20"/>
              </w:rPr>
            </w:pPr>
            <w:r w:rsidRPr="00D94E2D">
              <w:rPr>
                <w:b/>
                <w:bCs/>
                <w:color w:val="000000"/>
                <w:sz w:val="20"/>
              </w:rPr>
              <w:t>X</w:t>
            </w:r>
          </w:p>
        </w:tc>
        <w:tc>
          <w:tcPr>
            <w:tcW w:w="567" w:type="dxa"/>
            <w:tcBorders>
              <w:top w:val="single" w:sz="4" w:space="0" w:color="auto"/>
              <w:left w:val="single" w:sz="4" w:space="0" w:color="auto"/>
              <w:bottom w:val="single" w:sz="4" w:space="0" w:color="auto"/>
              <w:right w:val="single" w:sz="18" w:space="0" w:color="auto"/>
            </w:tcBorders>
          </w:tcPr>
          <w:p w:rsidR="00693617" w:rsidRPr="00D94E2D" w:rsidRDefault="00693617" w:rsidP="008C3C14">
            <w:pPr>
              <w:pStyle w:val="Tabletext"/>
              <w:jc w:val="center"/>
              <w:rPr>
                <w:b/>
                <w:bCs/>
                <w:color w:val="000000"/>
                <w:sz w:val="20"/>
              </w:rPr>
            </w:pPr>
          </w:p>
        </w:tc>
        <w:tc>
          <w:tcPr>
            <w:tcW w:w="284" w:type="dxa"/>
            <w:tcBorders>
              <w:top w:val="wave" w:sz="6" w:space="0" w:color="auto"/>
              <w:left w:val="single" w:sz="18" w:space="0" w:color="auto"/>
              <w:bottom w:val="wave" w:sz="6" w:space="0" w:color="auto"/>
              <w:right w:val="double" w:sz="4" w:space="0" w:color="auto"/>
            </w:tcBorders>
          </w:tcPr>
          <w:p w:rsidR="00693617" w:rsidRPr="00D94E2D" w:rsidRDefault="00693617" w:rsidP="008C3C14">
            <w:pPr>
              <w:pStyle w:val="Tabletext"/>
              <w:jc w:val="center"/>
              <w:rPr>
                <w:b/>
                <w:bCs/>
                <w:color w:val="000000"/>
                <w:sz w:val="20"/>
              </w:rPr>
            </w:pPr>
          </w:p>
        </w:tc>
        <w:tc>
          <w:tcPr>
            <w:tcW w:w="567" w:type="dxa"/>
            <w:tcBorders>
              <w:top w:val="single" w:sz="4" w:space="0" w:color="auto"/>
              <w:left w:val="double" w:sz="4" w:space="0" w:color="auto"/>
              <w:bottom w:val="single" w:sz="4" w:space="0" w:color="auto"/>
              <w:right w:val="single" w:sz="18" w:space="0" w:color="auto"/>
            </w:tcBorders>
          </w:tcPr>
          <w:p w:rsidR="00693617" w:rsidRPr="00D94E2D" w:rsidRDefault="00693617" w:rsidP="008C3C14">
            <w:pPr>
              <w:pStyle w:val="Tabletext"/>
              <w:jc w:val="center"/>
              <w:rPr>
                <w:color w:val="000000"/>
                <w:sz w:val="20"/>
              </w:rPr>
            </w:pPr>
            <w:r w:rsidRPr="00D94E2D">
              <w:rPr>
                <w:color w:val="000000"/>
                <w:sz w:val="20"/>
              </w:rPr>
              <w:t>DAC</w:t>
            </w:r>
          </w:p>
        </w:tc>
      </w:tr>
    </w:tbl>
    <w:p w:rsidR="00693617" w:rsidRPr="009E58C4" w:rsidRDefault="00693617" w:rsidP="009E58C4">
      <w:pPr>
        <w:pStyle w:val="Tablefin"/>
      </w:pPr>
    </w:p>
    <w:p w:rsidR="00693617" w:rsidRPr="00D94E2D" w:rsidRDefault="00693617" w:rsidP="00693617">
      <w:pPr>
        <w:pStyle w:val="Headingb"/>
      </w:pPr>
      <w:r w:rsidRPr="00D94E2D">
        <w:t>Сноски к Таблицам 1 и 2</w:t>
      </w:r>
    </w:p>
    <w:p w:rsidR="00693617" w:rsidRPr="00C01266" w:rsidRDefault="00693617" w:rsidP="00C01266">
      <w:pPr>
        <w:pStyle w:val="FootnoteText"/>
      </w:pPr>
      <w:r w:rsidRPr="00D94E2D">
        <w:rPr>
          <w:rStyle w:val="FootnoteReference"/>
        </w:rPr>
        <w:t>1</w:t>
      </w:r>
      <w:r w:rsidRPr="00C01266">
        <w:tab/>
        <w:t>При расчете максимальной плотности мощности на Гц следует использовать последнюю версию Рекомендации МСЭ-R SF.675, насколько это применимо.</w:t>
      </w:r>
    </w:p>
    <w:p w:rsidR="00693617" w:rsidRPr="004B6B15" w:rsidRDefault="00693617" w:rsidP="00693617"/>
    <w:p w:rsidR="00693617" w:rsidRPr="00D94E2D" w:rsidRDefault="00693617" w:rsidP="00693617"/>
    <w:p w:rsidR="00693617" w:rsidRDefault="00693617" w:rsidP="00693617">
      <w:pPr>
        <w:sectPr w:rsidR="00693617" w:rsidSect="00224438">
          <w:headerReference w:type="even" r:id="rId9"/>
          <w:headerReference w:type="default" r:id="rId10"/>
          <w:footerReference w:type="default" r:id="rId11"/>
          <w:footerReference w:type="first" r:id="rId12"/>
          <w:type w:val="nextColumn"/>
          <w:pgSz w:w="11907" w:h="16840" w:code="9"/>
          <w:pgMar w:top="1418" w:right="1134" w:bottom="1418" w:left="1134" w:header="720" w:footer="720" w:gutter="0"/>
          <w:paperSrc w:first="15" w:other="15"/>
          <w:pgNumType w:start="1"/>
          <w:cols w:space="720"/>
          <w:titlePg/>
        </w:sectPr>
      </w:pPr>
    </w:p>
    <w:p w:rsidR="00770AA2" w:rsidRPr="00770AA2" w:rsidRDefault="00770AA2" w:rsidP="00770AA2">
      <w:pPr>
        <w:keepNext/>
        <w:tabs>
          <w:tab w:val="clear" w:pos="2552"/>
          <w:tab w:val="left" w:pos="2268"/>
        </w:tabs>
        <w:spacing w:before="0" w:after="120"/>
        <w:jc w:val="center"/>
        <w:rPr>
          <w:caps/>
          <w:sz w:val="18"/>
        </w:rPr>
      </w:pPr>
      <w:r w:rsidRPr="00770AA2">
        <w:rPr>
          <w:caps/>
          <w:sz w:val="18"/>
        </w:rPr>
        <w:lastRenderedPageBreak/>
        <w:t>ТАБЛИЦА 1</w:t>
      </w:r>
    </w:p>
    <w:p w:rsidR="00770AA2" w:rsidRPr="00770AA2" w:rsidRDefault="00770AA2" w:rsidP="00770AA2">
      <w:pPr>
        <w:keepNext/>
        <w:keepLines/>
        <w:tabs>
          <w:tab w:val="clear" w:pos="2552"/>
          <w:tab w:val="left" w:pos="2268"/>
        </w:tabs>
        <w:spacing w:before="0" w:after="120"/>
        <w:jc w:val="center"/>
        <w:rPr>
          <w:rFonts w:asciiTheme="majorBidi" w:hAnsiTheme="majorBidi" w:cstheme="majorBidi"/>
          <w:b/>
          <w:w w:val="105"/>
          <w:sz w:val="18"/>
        </w:rPr>
      </w:pPr>
      <w:r w:rsidRPr="00770AA2">
        <w:rPr>
          <w:rFonts w:asciiTheme="majorBidi" w:hAnsiTheme="majorBidi" w:cstheme="majorBidi"/>
          <w:b/>
          <w:w w:val="105"/>
          <w:sz w:val="18"/>
        </w:rPr>
        <w:t>Характеристики наземных служб</w:t>
      </w:r>
    </w:p>
    <w:tbl>
      <w:tblPr>
        <w:tblW w:w="15762" w:type="dxa"/>
        <w:jc w:val="center"/>
        <w:tblInd w:w="93" w:type="dxa"/>
        <w:tblLook w:val="04A0" w:firstRow="1" w:lastRow="0" w:firstColumn="1" w:lastColumn="0" w:noHBand="0" w:noVBand="1"/>
      </w:tblPr>
      <w:tblGrid>
        <w:gridCol w:w="1001"/>
        <w:gridCol w:w="757"/>
        <w:gridCol w:w="7114"/>
        <w:gridCol w:w="844"/>
        <w:gridCol w:w="705"/>
        <w:gridCol w:w="1267"/>
        <w:gridCol w:w="728"/>
        <w:gridCol w:w="728"/>
        <w:gridCol w:w="1126"/>
        <w:gridCol w:w="728"/>
        <w:gridCol w:w="764"/>
      </w:tblGrid>
      <w:tr w:rsidR="00770AA2" w:rsidRPr="00770AA2" w:rsidTr="00620FAB">
        <w:trPr>
          <w:cantSplit/>
          <w:trHeight w:val="4101"/>
          <w:tblHeader/>
          <w:jc w:val="center"/>
        </w:trPr>
        <w:tc>
          <w:tcPr>
            <w:tcW w:w="1001" w:type="dxa"/>
            <w:tcBorders>
              <w:top w:val="single" w:sz="4" w:space="0" w:color="auto"/>
              <w:left w:val="single" w:sz="12" w:space="0" w:color="auto"/>
              <w:bottom w:val="single" w:sz="4" w:space="0" w:color="000000"/>
              <w:right w:val="single" w:sz="4"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графы</w:t>
            </w:r>
          </w:p>
        </w:tc>
        <w:tc>
          <w:tcPr>
            <w:tcW w:w="757" w:type="dxa"/>
            <w:tcBorders>
              <w:top w:val="single" w:sz="4" w:space="0" w:color="auto"/>
              <w:left w:val="single" w:sz="4" w:space="0" w:color="auto"/>
              <w:bottom w:val="single" w:sz="4" w:space="0" w:color="000000"/>
              <w:right w:val="double" w:sz="6"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Идентификатор элемента</w:t>
            </w:r>
          </w:p>
        </w:tc>
        <w:tc>
          <w:tcPr>
            <w:tcW w:w="7114" w:type="dxa"/>
            <w:tcBorders>
              <w:top w:val="single" w:sz="4" w:space="0" w:color="auto"/>
              <w:left w:val="nil"/>
              <w:bottom w:val="single" w:sz="4" w:space="0" w:color="auto"/>
              <w:right w:val="nil"/>
              <w:tl2br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rPr>
            </w:pPr>
          </w:p>
          <w:p w:rsidR="00770AA2" w:rsidRPr="00770AA2" w:rsidRDefault="00770AA2" w:rsidP="00770AA2">
            <w:pPr>
              <w:tabs>
                <w:tab w:val="clear" w:pos="2552"/>
                <w:tab w:val="left" w:pos="2268"/>
              </w:tabs>
              <w:spacing w:before="40" w:after="40"/>
              <w:rPr>
                <w:b/>
                <w:bCs/>
              </w:rPr>
            </w:pPr>
          </w:p>
          <w:p w:rsidR="00770AA2" w:rsidRPr="00770AA2" w:rsidRDefault="00770AA2" w:rsidP="00770AA2">
            <w:pPr>
              <w:tabs>
                <w:tab w:val="clear" w:pos="2552"/>
                <w:tab w:val="left" w:pos="2268"/>
              </w:tabs>
              <w:spacing w:before="40" w:after="40"/>
              <w:rPr>
                <w:b/>
                <w:bCs/>
              </w:rPr>
            </w:pPr>
          </w:p>
          <w:p w:rsidR="00770AA2" w:rsidRPr="00770AA2" w:rsidRDefault="00770AA2" w:rsidP="00770AA2">
            <w:pPr>
              <w:tabs>
                <w:tab w:val="clear" w:pos="2552"/>
                <w:tab w:val="left" w:pos="2268"/>
              </w:tabs>
              <w:spacing w:before="40" w:after="40"/>
              <w:rPr>
                <w:b/>
                <w:bCs/>
              </w:rPr>
            </w:pPr>
          </w:p>
          <w:p w:rsidR="00770AA2" w:rsidRPr="00770AA2" w:rsidRDefault="00770AA2" w:rsidP="00770AA2">
            <w:pPr>
              <w:tabs>
                <w:tab w:val="clear" w:pos="1134"/>
                <w:tab w:val="clear" w:pos="1871"/>
                <w:tab w:val="clear" w:pos="2552"/>
                <w:tab w:val="left" w:pos="3948"/>
              </w:tabs>
              <w:overflowPunct/>
              <w:autoSpaceDE/>
              <w:autoSpaceDN/>
              <w:adjustRightInd/>
              <w:spacing w:before="40" w:after="40"/>
              <w:textAlignment w:val="auto"/>
              <w:rPr>
                <w:b/>
                <w:bCs/>
              </w:rPr>
            </w:pPr>
            <w:r w:rsidRPr="00770AA2">
              <w:rPr>
                <w:b/>
                <w:bCs/>
              </w:rPr>
              <w:tab/>
              <w:t xml:space="preserve">Заявка, </w:t>
            </w:r>
            <w:r w:rsidRPr="00770AA2">
              <w:rPr>
                <w:b/>
                <w:bCs/>
                <w:szCs w:val="22"/>
                <w:lang w:eastAsia="zh-CN"/>
              </w:rPr>
              <w:t>касающаяся</w:t>
            </w:r>
          </w:p>
          <w:p w:rsidR="00770AA2" w:rsidRPr="00770AA2" w:rsidRDefault="00770AA2" w:rsidP="00770AA2">
            <w:pPr>
              <w:tabs>
                <w:tab w:val="clear" w:pos="2552"/>
                <w:tab w:val="left" w:pos="2268"/>
              </w:tabs>
              <w:spacing w:before="40" w:after="40"/>
              <w:ind w:firstLineChars="500" w:firstLine="1104"/>
              <w:rPr>
                <w:b/>
                <w:bCs/>
              </w:rPr>
            </w:pPr>
          </w:p>
          <w:p w:rsidR="00770AA2" w:rsidRPr="00770AA2" w:rsidRDefault="00770AA2" w:rsidP="00770AA2">
            <w:pPr>
              <w:tabs>
                <w:tab w:val="clear" w:pos="2552"/>
                <w:tab w:val="left" w:pos="2268"/>
              </w:tabs>
              <w:spacing w:before="40" w:after="40"/>
              <w:ind w:firstLineChars="500" w:firstLine="1104"/>
              <w:rPr>
                <w:b/>
                <w:bCs/>
              </w:rPr>
            </w:pPr>
          </w:p>
          <w:p w:rsidR="00770AA2" w:rsidRPr="00770AA2" w:rsidRDefault="00770AA2" w:rsidP="00770AA2">
            <w:pPr>
              <w:tabs>
                <w:tab w:val="clear" w:pos="2552"/>
                <w:tab w:val="left" w:pos="2268"/>
              </w:tabs>
              <w:spacing w:before="40" w:after="40"/>
              <w:ind w:firstLineChars="500" w:firstLine="1104"/>
              <w:rPr>
                <w:b/>
                <w:bCs/>
              </w:rPr>
            </w:pPr>
          </w:p>
          <w:p w:rsidR="00770AA2" w:rsidRPr="00770AA2" w:rsidRDefault="00770AA2" w:rsidP="00770AA2">
            <w:pPr>
              <w:tabs>
                <w:tab w:val="clear" w:pos="2552"/>
                <w:tab w:val="left" w:pos="2268"/>
              </w:tabs>
              <w:spacing w:before="40" w:after="40"/>
              <w:ind w:firstLineChars="500" w:firstLine="1104"/>
              <w:rPr>
                <w:b/>
                <w:bCs/>
              </w:rPr>
            </w:pPr>
          </w:p>
          <w:p w:rsidR="00770AA2" w:rsidRPr="00770AA2" w:rsidRDefault="00770AA2" w:rsidP="00770AA2">
            <w:pPr>
              <w:tabs>
                <w:tab w:val="clear" w:pos="2552"/>
                <w:tab w:val="left" w:pos="2268"/>
              </w:tabs>
              <w:spacing w:before="40" w:after="40"/>
              <w:ind w:firstLineChars="500" w:firstLine="1104"/>
              <w:rPr>
                <w:b/>
                <w:bCs/>
              </w:rPr>
            </w:pPr>
          </w:p>
          <w:p w:rsidR="00770AA2" w:rsidRPr="00770AA2" w:rsidRDefault="00770AA2" w:rsidP="00770AA2">
            <w:pPr>
              <w:tabs>
                <w:tab w:val="clear" w:pos="2552"/>
                <w:tab w:val="left" w:pos="2268"/>
              </w:tabs>
              <w:spacing w:before="40" w:after="40"/>
              <w:ind w:firstLineChars="500" w:firstLine="1104"/>
              <w:rPr>
                <w:b/>
                <w:bCs/>
              </w:rPr>
            </w:pPr>
          </w:p>
          <w:p w:rsidR="00770AA2" w:rsidRPr="00770AA2" w:rsidRDefault="00770AA2" w:rsidP="00770AA2">
            <w:pPr>
              <w:tabs>
                <w:tab w:val="clear" w:pos="2552"/>
                <w:tab w:val="left" w:pos="637"/>
                <w:tab w:val="left" w:pos="2268"/>
              </w:tabs>
              <w:spacing w:before="40" w:after="40"/>
              <w:rPr>
                <w:sz w:val="18"/>
                <w:szCs w:val="18"/>
              </w:rPr>
            </w:pPr>
            <w:r w:rsidRPr="00770AA2">
              <w:rPr>
                <w:b/>
                <w:bCs/>
              </w:rPr>
              <w:tab/>
              <w:t>Описание элемента данных и требования</w:t>
            </w:r>
          </w:p>
        </w:tc>
        <w:tc>
          <w:tcPr>
            <w:tcW w:w="844" w:type="dxa"/>
            <w:tcBorders>
              <w:top w:val="single" w:sz="4" w:space="0" w:color="auto"/>
              <w:left w:val="double" w:sz="6" w:space="0" w:color="auto"/>
              <w:bottom w:val="single" w:sz="4" w:space="0" w:color="000000"/>
              <w:right w:val="single" w:sz="4"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ind w:left="113" w:right="113"/>
              <w:jc w:val="center"/>
              <w:rPr>
                <w:b/>
                <w:bCs/>
                <w:sz w:val="18"/>
                <w:szCs w:val="18"/>
              </w:rPr>
            </w:pPr>
            <w:r w:rsidRPr="00770AA2">
              <w:rPr>
                <w:b/>
                <w:bCs/>
                <w:sz w:val="18"/>
                <w:szCs w:val="18"/>
              </w:rPr>
              <w:t>Радиовещательные (звуковые и телевизионные) станции в полосах ОВЧ/УВЧ до 960 МГц, для применения п. 11.2 и п. 9.21</w:t>
            </w:r>
          </w:p>
        </w:tc>
        <w:tc>
          <w:tcPr>
            <w:tcW w:w="705" w:type="dxa"/>
            <w:tcBorders>
              <w:top w:val="single" w:sz="4" w:space="0" w:color="auto"/>
              <w:left w:val="single" w:sz="4" w:space="0" w:color="auto"/>
              <w:bottom w:val="single" w:sz="4" w:space="0" w:color="000000"/>
              <w:right w:val="single" w:sz="12"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ind w:left="113" w:right="113"/>
              <w:jc w:val="center"/>
              <w:rPr>
                <w:b/>
                <w:bCs/>
                <w:sz w:val="18"/>
                <w:szCs w:val="18"/>
              </w:rPr>
            </w:pPr>
            <w:r w:rsidRPr="00770AA2">
              <w:rPr>
                <w:b/>
                <w:bCs/>
                <w:sz w:val="18"/>
                <w:szCs w:val="18"/>
              </w:rPr>
              <w:t>Радиовещательные (звуковые) станции в полосах НЧ/СЧ, для применения п. 11.2</w:t>
            </w:r>
          </w:p>
        </w:tc>
        <w:tc>
          <w:tcPr>
            <w:tcW w:w="1267" w:type="dxa"/>
            <w:tcBorders>
              <w:top w:val="single" w:sz="4" w:space="0" w:color="auto"/>
              <w:left w:val="single" w:sz="12" w:space="0" w:color="auto"/>
              <w:bottom w:val="single" w:sz="4" w:space="0" w:color="000000"/>
              <w:right w:val="single" w:sz="4" w:space="0" w:color="000000"/>
            </w:tcBorders>
            <w:shd w:val="clear" w:color="auto" w:fill="auto"/>
            <w:textDirection w:val="btLr"/>
            <w:vAlign w:val="center"/>
            <w:hideMark/>
          </w:tcPr>
          <w:p w:rsidR="00770AA2" w:rsidRPr="00770AA2" w:rsidRDefault="00770AA2" w:rsidP="00770AA2">
            <w:pPr>
              <w:tabs>
                <w:tab w:val="clear" w:pos="2552"/>
                <w:tab w:val="left" w:pos="2268"/>
              </w:tabs>
              <w:spacing w:before="40" w:after="40"/>
              <w:ind w:left="113" w:right="113"/>
              <w:jc w:val="center"/>
              <w:rPr>
                <w:b/>
                <w:bCs/>
                <w:sz w:val="18"/>
                <w:szCs w:val="18"/>
              </w:rPr>
            </w:pPr>
            <w:r w:rsidRPr="00770AA2">
              <w:rPr>
                <w:b/>
                <w:bCs/>
                <w:sz w:val="18"/>
                <w:szCs w:val="18"/>
              </w:rPr>
              <w:t>Передающие стации (за исключением радиовещательных станций в плановых полосах НЧ/СЧ, в полосах ВЧ, регулируемых Статьей 12, и в полосах ОВЧ/УВЧ до 960</w:t>
            </w:r>
            <w:r w:rsidRPr="00770AA2">
              <w:rPr>
                <w:b/>
                <w:bCs/>
                <w:sz w:val="18"/>
                <w:szCs w:val="18"/>
                <w:lang w:val="en-GB"/>
              </w:rPr>
              <w:t> M</w:t>
            </w:r>
            <w:r w:rsidRPr="00770AA2">
              <w:rPr>
                <w:b/>
                <w:bCs/>
                <w:sz w:val="18"/>
                <w:szCs w:val="18"/>
              </w:rPr>
              <w:t>Гц), для применения п. 11.2 и п. 9.21</w:t>
            </w:r>
          </w:p>
        </w:tc>
        <w:tc>
          <w:tcPr>
            <w:tcW w:w="728"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ind w:left="113" w:right="113"/>
              <w:jc w:val="center"/>
              <w:rPr>
                <w:b/>
                <w:bCs/>
                <w:sz w:val="18"/>
                <w:szCs w:val="18"/>
              </w:rPr>
            </w:pPr>
            <w:r w:rsidRPr="00770AA2">
              <w:rPr>
                <w:b/>
                <w:bCs/>
                <w:sz w:val="18"/>
                <w:szCs w:val="18"/>
              </w:rPr>
              <w:t xml:space="preserve">Приемные сухопутные станции, </w:t>
            </w:r>
            <w:r w:rsidRPr="00770AA2">
              <w:rPr>
                <w:b/>
                <w:bCs/>
                <w:sz w:val="18"/>
                <w:szCs w:val="18"/>
              </w:rPr>
              <w:br/>
              <w:t>для применения пп. 11.9 и 9.21</w:t>
            </w:r>
          </w:p>
        </w:tc>
        <w:tc>
          <w:tcPr>
            <w:tcW w:w="728"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ind w:left="113" w:right="113"/>
              <w:jc w:val="center"/>
              <w:rPr>
                <w:b/>
                <w:bCs/>
                <w:sz w:val="18"/>
                <w:szCs w:val="18"/>
              </w:rPr>
            </w:pPr>
            <w:r w:rsidRPr="00770AA2">
              <w:rPr>
                <w:b/>
                <w:bCs/>
                <w:sz w:val="18"/>
                <w:szCs w:val="18"/>
              </w:rPr>
              <w:t xml:space="preserve">Типовые передающие станции, </w:t>
            </w:r>
            <w:r w:rsidRPr="00770AA2">
              <w:rPr>
                <w:b/>
                <w:bCs/>
                <w:sz w:val="18"/>
                <w:szCs w:val="18"/>
              </w:rPr>
              <w:br/>
              <w:t>для применения п. 11.17</w:t>
            </w:r>
          </w:p>
        </w:tc>
        <w:tc>
          <w:tcPr>
            <w:tcW w:w="1126" w:type="dxa"/>
            <w:tcBorders>
              <w:top w:val="single" w:sz="4" w:space="0" w:color="auto"/>
              <w:left w:val="single" w:sz="4" w:space="0" w:color="auto"/>
              <w:bottom w:val="single" w:sz="4" w:space="0" w:color="000000"/>
              <w:right w:val="single" w:sz="12"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ind w:left="113" w:right="113"/>
              <w:jc w:val="center"/>
              <w:rPr>
                <w:b/>
                <w:bCs/>
                <w:sz w:val="18"/>
                <w:szCs w:val="18"/>
                <w:lang w:val="en-GB"/>
              </w:rPr>
            </w:pPr>
            <w:r w:rsidRPr="00770AA2">
              <w:rPr>
                <w:b/>
                <w:bCs/>
                <w:sz w:val="18"/>
                <w:szCs w:val="18"/>
              </w:rPr>
              <w:t xml:space="preserve">Частотное выделение морской подвижной службе, для применения изменения Плана согласно Приложению </w:t>
            </w:r>
            <w:r w:rsidRPr="00770AA2">
              <w:rPr>
                <w:b/>
                <w:bCs/>
                <w:sz w:val="18"/>
                <w:szCs w:val="18"/>
                <w:lang w:val="en-GB"/>
              </w:rPr>
              <w:t xml:space="preserve">25 </w:t>
            </w:r>
            <w:r w:rsidRPr="00770AA2">
              <w:rPr>
                <w:b/>
                <w:bCs/>
                <w:sz w:val="18"/>
                <w:szCs w:val="18"/>
                <w:lang w:val="en-GB"/>
              </w:rPr>
              <w:br/>
              <w:t>(пп. 25/1.1.1, 25/1.1.2, 25/1.25)</w:t>
            </w:r>
          </w:p>
        </w:tc>
        <w:tc>
          <w:tcPr>
            <w:tcW w:w="728" w:type="dxa"/>
            <w:tcBorders>
              <w:top w:val="single" w:sz="4" w:space="0" w:color="auto"/>
              <w:left w:val="nil"/>
              <w:bottom w:val="single" w:sz="4" w:space="0" w:color="000000"/>
              <w:right w:val="double" w:sz="6"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ind w:left="113" w:right="113"/>
              <w:jc w:val="center"/>
              <w:rPr>
                <w:b/>
                <w:bCs/>
                <w:sz w:val="18"/>
                <w:szCs w:val="18"/>
              </w:rPr>
            </w:pPr>
            <w:r w:rsidRPr="00770AA2">
              <w:rPr>
                <w:b/>
                <w:bCs/>
                <w:sz w:val="18"/>
                <w:szCs w:val="18"/>
              </w:rPr>
              <w:t xml:space="preserve">Радиовещательные станции в полосах ВЧ, </w:t>
            </w:r>
            <w:r w:rsidRPr="00770AA2">
              <w:rPr>
                <w:b/>
                <w:bCs/>
                <w:sz w:val="18"/>
                <w:szCs w:val="18"/>
              </w:rPr>
              <w:br/>
              <w:t>для применения п. 12.16</w:t>
            </w:r>
          </w:p>
        </w:tc>
        <w:tc>
          <w:tcPr>
            <w:tcW w:w="764" w:type="dxa"/>
            <w:tcBorders>
              <w:top w:val="single" w:sz="4" w:space="0" w:color="auto"/>
              <w:left w:val="single" w:sz="4" w:space="0" w:color="auto"/>
              <w:bottom w:val="single" w:sz="4" w:space="0" w:color="000000"/>
              <w:right w:val="single" w:sz="12" w:space="0" w:color="auto"/>
            </w:tcBorders>
            <w:shd w:val="clear" w:color="auto" w:fill="auto"/>
            <w:textDirection w:val="btLr"/>
            <w:vAlign w:val="center"/>
            <w:hideMark/>
          </w:tcPr>
          <w:p w:rsidR="00770AA2" w:rsidRPr="00770AA2" w:rsidRDefault="00770AA2" w:rsidP="00770AA2">
            <w:pPr>
              <w:tabs>
                <w:tab w:val="clear" w:pos="2552"/>
                <w:tab w:val="left" w:pos="2268"/>
              </w:tabs>
              <w:spacing w:before="40" w:after="40"/>
              <w:ind w:left="113" w:right="113"/>
              <w:jc w:val="center"/>
              <w:rPr>
                <w:b/>
                <w:bCs/>
                <w:sz w:val="18"/>
                <w:szCs w:val="18"/>
              </w:rPr>
            </w:pPr>
            <w:r w:rsidRPr="00770AA2">
              <w:rPr>
                <w:b/>
                <w:bCs/>
                <w:sz w:val="18"/>
                <w:szCs w:val="18"/>
              </w:rPr>
              <w:t>Идентификатор элемента</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c>
          <w:tcPr>
            <w:tcW w:w="7114" w:type="dxa"/>
            <w:tcBorders>
              <w:top w:val="single" w:sz="4" w:space="0" w:color="auto"/>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ОБЩАЯ ИНФОРМАЦИЯ И ЧАСТОТНЫЕ ХАРАКТЕРИСТИКИ</w:t>
            </w:r>
          </w:p>
        </w:tc>
        <w:tc>
          <w:tcPr>
            <w:tcW w:w="6890" w:type="dxa"/>
            <w:gridSpan w:val="8"/>
            <w:tcBorders>
              <w:top w:val="single" w:sz="4" w:space="0" w:color="auto"/>
              <w:left w:val="nil"/>
              <w:bottom w:val="single" w:sz="4" w:space="0" w:color="auto"/>
              <w:right w:val="single" w:sz="12" w:space="0" w:color="000000"/>
            </w:tcBorders>
            <w:shd w:val="clear" w:color="000000" w:fill="C0C0C0"/>
            <w:textDirection w:val="btLr"/>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rPr>
            </w:pPr>
            <w:r w:rsidRPr="00770AA2">
              <w:rPr>
                <w:b/>
                <w:bCs/>
                <w:sz w:val="18"/>
                <w:szCs w:val="18"/>
              </w:rPr>
              <w:t>1.1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rPr>
            </w:pPr>
            <w:r w:rsidRPr="00770AA2">
              <w:rPr>
                <w:b/>
                <w:bCs/>
                <w:sz w:val="18"/>
                <w:szCs w:val="18"/>
                <w:lang w:val="en-GB"/>
              </w:rPr>
              <w:t>B</w:t>
            </w:r>
          </w:p>
        </w:tc>
        <w:tc>
          <w:tcPr>
            <w:tcW w:w="7114"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9749C0">
            <w:pPr>
              <w:tabs>
                <w:tab w:val="clear" w:pos="2552"/>
                <w:tab w:val="left" w:pos="2268"/>
              </w:tabs>
              <w:spacing w:before="40" w:after="40"/>
              <w:ind w:left="170"/>
              <w:rPr>
                <w:sz w:val="18"/>
                <w:szCs w:val="18"/>
                <w:lang w:val="en-GB"/>
              </w:rPr>
            </w:pPr>
            <w:r w:rsidRPr="00770AA2">
              <w:rPr>
                <w:sz w:val="18"/>
                <w:szCs w:val="18"/>
              </w:rPr>
              <w:t xml:space="preserve">условное обозначение заявляющей администрации (см. </w:t>
            </w:r>
            <w:r w:rsidRPr="00770AA2">
              <w:rPr>
                <w:sz w:val="18"/>
                <w:szCs w:val="18"/>
                <w:lang w:val="en-GB"/>
              </w:rPr>
              <w:t>Предисловие)</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B</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D</w:t>
            </w:r>
          </w:p>
        </w:tc>
        <w:tc>
          <w:tcPr>
            <w:tcW w:w="7114"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9749C0">
            <w:pPr>
              <w:tabs>
                <w:tab w:val="clear" w:pos="2552"/>
                <w:tab w:val="left" w:pos="2268"/>
              </w:tabs>
              <w:spacing w:before="40" w:after="40"/>
              <w:ind w:left="170"/>
              <w:rPr>
                <w:sz w:val="18"/>
                <w:szCs w:val="18"/>
              </w:rPr>
            </w:pPr>
            <w:r w:rsidRPr="00770AA2">
              <w:rPr>
                <w:sz w:val="18"/>
                <w:szCs w:val="18"/>
              </w:rPr>
              <w:t>временный код Регламента радиосвязи, в соответствии с которым подана заявка</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D</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E</w:t>
            </w:r>
          </w:p>
        </w:tc>
        <w:tc>
          <w:tcPr>
            <w:tcW w:w="7114" w:type="dxa"/>
            <w:tcBorders>
              <w:top w:val="nil"/>
              <w:left w:val="nil"/>
              <w:bottom w:val="nil"/>
              <w:right w:val="double" w:sz="6" w:space="0" w:color="auto"/>
            </w:tcBorders>
            <w:shd w:val="clear" w:color="auto" w:fill="auto"/>
            <w:vAlign w:val="center"/>
            <w:hideMark/>
          </w:tcPr>
          <w:p w:rsidR="00770AA2" w:rsidRPr="00770AA2" w:rsidRDefault="00770AA2" w:rsidP="009749C0">
            <w:pPr>
              <w:tabs>
                <w:tab w:val="clear" w:pos="2552"/>
                <w:tab w:val="left" w:pos="2268"/>
              </w:tabs>
              <w:spacing w:before="40" w:after="40"/>
              <w:ind w:left="170"/>
              <w:rPr>
                <w:sz w:val="18"/>
                <w:szCs w:val="18"/>
                <w:lang w:val="en-GB"/>
              </w:rPr>
            </w:pPr>
            <w:r w:rsidRPr="009749C0">
              <w:rPr>
                <w:sz w:val="18"/>
                <w:szCs w:val="18"/>
              </w:rPr>
              <w:t>указатель</w:t>
            </w:r>
            <w:r w:rsidRPr="00770AA2">
              <w:rPr>
                <w:sz w:val="18"/>
                <w:szCs w:val="18"/>
                <w:lang w:val="en-GB"/>
              </w:rPr>
              <w:t xml:space="preserve"> повторного представления</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E</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или типовой передающей станции требуется для присвоения, регулируемого Региональным соглашением </w:t>
            </w:r>
            <w:r w:rsidRPr="00770AA2">
              <w:rPr>
                <w:sz w:val="18"/>
                <w:szCs w:val="18"/>
                <w:lang w:val="en-GB"/>
              </w:rPr>
              <w:t>GE</w:t>
            </w:r>
            <w:r w:rsidRPr="00770AA2">
              <w:rPr>
                <w:sz w:val="18"/>
                <w:szCs w:val="18"/>
              </w:rPr>
              <w:t xml:space="preserve">06, если заявка представляется повторно в соответствии со Статьей </w:t>
            </w:r>
            <w:r w:rsidRPr="00770AA2">
              <w:rPr>
                <w:b/>
                <w:bCs/>
                <w:sz w:val="18"/>
                <w:szCs w:val="18"/>
              </w:rPr>
              <w:t>11</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rPr>
            </w:pPr>
            <w:r w:rsidRPr="00770AA2">
              <w:rPr>
                <w:sz w:val="18"/>
                <w:szCs w:val="18"/>
              </w:rPr>
              <w:t xml:space="preserve">В случае передающей станции или приемной сухопутной станции требуется для присвоения, регулируемого Региональным соглашением </w:t>
            </w:r>
            <w:r w:rsidRPr="00770AA2">
              <w:rPr>
                <w:sz w:val="18"/>
                <w:szCs w:val="18"/>
                <w:lang w:val="en-GB"/>
              </w:rPr>
              <w:t>GE</w:t>
            </w:r>
            <w:r w:rsidRPr="00770AA2">
              <w:rPr>
                <w:sz w:val="18"/>
                <w:szCs w:val="18"/>
              </w:rPr>
              <w:t xml:space="preserve">06 или пп. </w:t>
            </w:r>
            <w:r w:rsidRPr="00770AA2">
              <w:rPr>
                <w:b/>
                <w:bCs/>
                <w:sz w:val="18"/>
                <w:szCs w:val="18"/>
              </w:rPr>
              <w:t>9.16</w:t>
            </w:r>
            <w:r w:rsidRPr="00770AA2">
              <w:rPr>
                <w:sz w:val="18"/>
                <w:szCs w:val="18"/>
              </w:rPr>
              <w:t xml:space="preserve">, </w:t>
            </w:r>
            <w:r w:rsidRPr="00770AA2">
              <w:rPr>
                <w:b/>
                <w:bCs/>
                <w:sz w:val="18"/>
                <w:szCs w:val="18"/>
              </w:rPr>
              <w:t>9.18</w:t>
            </w:r>
            <w:r w:rsidRPr="00770AA2">
              <w:rPr>
                <w:sz w:val="18"/>
                <w:szCs w:val="18"/>
              </w:rPr>
              <w:t xml:space="preserve"> или </w:t>
            </w:r>
            <w:r w:rsidRPr="00770AA2">
              <w:rPr>
                <w:b/>
                <w:bCs/>
                <w:sz w:val="18"/>
                <w:szCs w:val="18"/>
              </w:rPr>
              <w:t>9.19</w:t>
            </w:r>
            <w:r w:rsidRPr="00770AA2">
              <w:rPr>
                <w:sz w:val="18"/>
                <w:szCs w:val="18"/>
              </w:rPr>
              <w:t xml:space="preserve">, если заявка представляется повторно в соответствии со Статьей </w:t>
            </w:r>
            <w:r w:rsidRPr="00770AA2">
              <w:rPr>
                <w:b/>
                <w:bCs/>
                <w:sz w:val="18"/>
                <w:szCs w:val="18"/>
              </w:rPr>
              <w:t>11</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1.4</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 xml:space="preserve">Идентификационная информация для присвоения и выделения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1.4.1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SYNC</w:t>
            </w:r>
          </w:p>
        </w:tc>
        <w:tc>
          <w:tcPr>
            <w:tcW w:w="7114" w:type="dxa"/>
            <w:tcBorders>
              <w:top w:val="nil"/>
              <w:left w:val="nil"/>
              <w:bottom w:val="nil"/>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170"/>
              <w:rPr>
                <w:sz w:val="18"/>
                <w:szCs w:val="18"/>
              </w:rPr>
            </w:pPr>
            <w:r w:rsidRPr="00770AA2">
              <w:rPr>
                <w:sz w:val="18"/>
                <w:szCs w:val="18"/>
              </w:rPr>
              <w:t>идентификационные условные обозначения для синхронизированной или одночастотной сети</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SYNC</w:t>
            </w:r>
          </w:p>
        </w:tc>
      </w:tr>
      <w:tr w:rsidR="00770AA2" w:rsidRPr="00770AA2" w:rsidTr="00620FAB">
        <w:trPr>
          <w:cantSplit/>
          <w:trHeight w:val="20"/>
          <w:jc w:val="center"/>
        </w:trPr>
        <w:tc>
          <w:tcPr>
            <w:tcW w:w="1001" w:type="dxa"/>
            <w:vMerge/>
            <w:tcBorders>
              <w:left w:val="single" w:sz="12"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требуется для цифрового радиовещательного присвоения в синхронизированной или одночастотной сети, регулируемого Региональным соглашением </w:t>
            </w:r>
            <w:r w:rsidRPr="00770AA2">
              <w:rPr>
                <w:sz w:val="18"/>
                <w:szCs w:val="18"/>
                <w:lang w:val="en-GB"/>
              </w:rPr>
              <w:t>GE</w:t>
            </w:r>
            <w:r w:rsidRPr="00770AA2">
              <w:rPr>
                <w:sz w:val="18"/>
                <w:szCs w:val="18"/>
              </w:rPr>
              <w:t>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rPr>
            </w:pPr>
            <w:r w:rsidRPr="00770AA2">
              <w:rPr>
                <w:sz w:val="18"/>
                <w:szCs w:val="18"/>
              </w:rPr>
              <w:t xml:space="preserve">В случае НЧ/СЧ радиовещательной станции требуется для присвоения в синхронизированной или одночастотной сети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lastRenderedPageBreak/>
              <w:t>1.4.2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ID1</w:t>
            </w:r>
          </w:p>
        </w:tc>
        <w:tc>
          <w:tcPr>
            <w:tcW w:w="7114" w:type="dxa"/>
            <w:tcBorders>
              <w:top w:val="nil"/>
              <w:left w:val="nil"/>
              <w:bottom w:val="nil"/>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170"/>
              <w:rPr>
                <w:sz w:val="18"/>
                <w:szCs w:val="18"/>
              </w:rPr>
            </w:pPr>
            <w:r w:rsidRPr="00770AA2">
              <w:rPr>
                <w:sz w:val="18"/>
                <w:szCs w:val="18"/>
              </w:rPr>
              <w:t xml:space="preserve">уникальный идентификационный код, данный администрацией присвоению или выделению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ID1</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rPr>
            </w:pPr>
            <w:r w:rsidRPr="00770AA2">
              <w:rPr>
                <w:sz w:val="18"/>
                <w:szCs w:val="18"/>
              </w:rPr>
              <w:t xml:space="preserve">Требуется для присвоений, регулируемых Региональным соглашением </w:t>
            </w:r>
            <w:r w:rsidRPr="00770AA2">
              <w:rPr>
                <w:sz w:val="18"/>
                <w:szCs w:val="18"/>
                <w:lang w:val="en-GB"/>
              </w:rPr>
              <w:t>GE</w:t>
            </w:r>
            <w:r w:rsidRPr="00770AA2">
              <w:rPr>
                <w:sz w:val="18"/>
                <w:szCs w:val="18"/>
              </w:rPr>
              <w:t>06, и не обязательно для присвоений, не регулируемых этим Соглашением</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1.4.3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9749C0">
            <w:pPr>
              <w:keepNext/>
              <w:keepLines/>
              <w:tabs>
                <w:tab w:val="clear" w:pos="2552"/>
                <w:tab w:val="left" w:pos="2268"/>
              </w:tabs>
              <w:spacing w:before="40" w:after="40"/>
              <w:ind w:left="170"/>
              <w:rPr>
                <w:b/>
                <w:bCs/>
                <w:sz w:val="18"/>
                <w:szCs w:val="18"/>
              </w:rPr>
            </w:pPr>
            <w:r w:rsidRPr="00770AA2">
              <w:rPr>
                <w:b/>
                <w:bCs/>
                <w:sz w:val="18"/>
                <w:szCs w:val="18"/>
              </w:rPr>
              <w:t xml:space="preserve">Только для присвоений в полосах и службах, регулируемых Региональным соглашением </w:t>
            </w:r>
            <w:r w:rsidRPr="00770AA2">
              <w:rPr>
                <w:b/>
                <w:bCs/>
                <w:sz w:val="18"/>
                <w:szCs w:val="18"/>
                <w:lang w:val="en-GB"/>
              </w:rPr>
              <w:t>GE</w:t>
            </w:r>
            <w:r w:rsidRPr="00770AA2">
              <w:rPr>
                <w:b/>
                <w:bCs/>
                <w:sz w:val="18"/>
                <w:szCs w:val="18"/>
              </w:rPr>
              <w:t>06</w:t>
            </w:r>
            <w:r w:rsidRPr="00770AA2">
              <w:rPr>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1.4.3.1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ID2</w:t>
            </w:r>
          </w:p>
        </w:tc>
        <w:tc>
          <w:tcPr>
            <w:tcW w:w="7114" w:type="dxa"/>
            <w:tcBorders>
              <w:top w:val="nil"/>
              <w:left w:val="nil"/>
              <w:bottom w:val="nil"/>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rPr>
            </w:pPr>
            <w:r w:rsidRPr="00770AA2">
              <w:rPr>
                <w:sz w:val="18"/>
                <w:szCs w:val="18"/>
              </w:rPr>
              <w:t xml:space="preserve">уникальный идентификационный код, данный администрацией соответствующему выделению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ID2</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510"/>
              <w:rPr>
                <w:sz w:val="18"/>
                <w:szCs w:val="18"/>
              </w:rPr>
            </w:pPr>
            <w:r w:rsidRPr="00770AA2">
              <w:rPr>
                <w:sz w:val="18"/>
                <w:szCs w:val="18"/>
              </w:rPr>
              <w:t xml:space="preserve">Требуется для цифрового радиовещательного присвоения, связанного с выделением или преобразованного из выделения в Плане </w:t>
            </w:r>
            <w:r w:rsidRPr="00770AA2">
              <w:rPr>
                <w:sz w:val="18"/>
                <w:szCs w:val="18"/>
                <w:lang w:val="en-GB"/>
              </w:rPr>
              <w:t>GE</w:t>
            </w:r>
            <w:r w:rsidRPr="00770AA2">
              <w:rPr>
                <w:sz w:val="18"/>
                <w:szCs w:val="18"/>
              </w:rPr>
              <w:t xml:space="preserv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1.4.3.2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ID3</w:t>
            </w:r>
          </w:p>
        </w:tc>
        <w:tc>
          <w:tcPr>
            <w:tcW w:w="7114" w:type="dxa"/>
            <w:tcBorders>
              <w:top w:val="nil"/>
              <w:left w:val="nil"/>
              <w:bottom w:val="nil"/>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rPr>
            </w:pPr>
            <w:r w:rsidRPr="00770AA2">
              <w:rPr>
                <w:sz w:val="18"/>
                <w:szCs w:val="18"/>
              </w:rPr>
              <w:t xml:space="preserve">уникальный идентификационный код, данный администрацией записи в Плане цифрового радиовещания, к которой должен применяться п. 5.1.3 Соглашения </w:t>
            </w:r>
            <w:r w:rsidRPr="00770AA2">
              <w:rPr>
                <w:sz w:val="18"/>
                <w:szCs w:val="18"/>
                <w:lang w:val="en-GB"/>
              </w:rPr>
              <w:t>GE</w:t>
            </w:r>
            <w:r w:rsidRPr="00770AA2">
              <w:rPr>
                <w:sz w:val="18"/>
                <w:szCs w:val="18"/>
              </w:rPr>
              <w:t>06</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ID3</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510"/>
              <w:rPr>
                <w:sz w:val="18"/>
                <w:szCs w:val="18"/>
              </w:rPr>
            </w:pPr>
            <w:r w:rsidRPr="00770AA2">
              <w:rPr>
                <w:sz w:val="18"/>
                <w:szCs w:val="18"/>
              </w:rPr>
              <w:t xml:space="preserve">Требуется, если заявленное присвоение должно функционировать под маской записи в Плане цифрового радиовещания в соответствии с п. 5.1.3 Регионального соглашения </w:t>
            </w:r>
            <w:r w:rsidRPr="00770AA2">
              <w:rPr>
                <w:sz w:val="18"/>
                <w:szCs w:val="18"/>
                <w:lang w:val="en-GB"/>
              </w:rPr>
              <w:t>GE</w:t>
            </w:r>
            <w:r w:rsidRPr="00770AA2">
              <w:rPr>
                <w:sz w:val="18"/>
                <w:szCs w:val="18"/>
              </w:rPr>
              <w:t>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1.4.3.3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DEC</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rPr>
            </w:pPr>
            <w:r w:rsidRPr="00770AA2">
              <w:rPr>
                <w:sz w:val="18"/>
                <w:szCs w:val="18"/>
              </w:rPr>
              <w:t>код записи в Плане цифрового радиовещания, определяющий категорию записи в Плане, к которой принадлежит присвоение</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DEC</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1.4.3.4</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DAC</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9749C0">
            <w:pPr>
              <w:tabs>
                <w:tab w:val="clear" w:pos="2552"/>
                <w:tab w:val="left" w:pos="2268"/>
              </w:tabs>
              <w:spacing w:before="40" w:after="40"/>
              <w:ind w:left="340"/>
              <w:rPr>
                <w:sz w:val="18"/>
                <w:szCs w:val="18"/>
                <w:lang w:val="en-GB"/>
              </w:rPr>
            </w:pPr>
            <w:r w:rsidRPr="00770AA2">
              <w:rPr>
                <w:sz w:val="18"/>
                <w:szCs w:val="18"/>
                <w:lang w:val="en-GB"/>
              </w:rPr>
              <w:t xml:space="preserve">код цифрового радиовещательного присвоения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DAC</w:t>
            </w:r>
          </w:p>
        </w:tc>
      </w:tr>
      <w:tr w:rsidR="00770AA2" w:rsidRPr="00770AA2" w:rsidTr="00620FAB">
        <w:trPr>
          <w:cantSplit/>
          <w:trHeight w:val="20"/>
          <w:jc w:val="center"/>
        </w:trPr>
        <w:tc>
          <w:tcPr>
            <w:tcW w:w="1001" w:type="dxa"/>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C01266">
            <w:pPr>
              <w:keepNext/>
              <w:tabs>
                <w:tab w:val="clear" w:pos="2552"/>
                <w:tab w:val="left" w:pos="2268"/>
              </w:tabs>
              <w:spacing w:before="40" w:after="40"/>
              <w:rPr>
                <w:b/>
                <w:bCs/>
                <w:sz w:val="18"/>
                <w:szCs w:val="18"/>
                <w:lang w:val="en-GB"/>
              </w:rPr>
            </w:pPr>
            <w:r w:rsidRPr="00770AA2">
              <w:rPr>
                <w:b/>
                <w:bCs/>
                <w:sz w:val="18"/>
                <w:szCs w:val="18"/>
                <w:lang w:val="en-GB"/>
              </w:rPr>
              <w:lastRenderedPageBreak/>
              <w:t>1.5</w:t>
            </w:r>
          </w:p>
        </w:tc>
        <w:tc>
          <w:tcPr>
            <w:tcW w:w="757" w:type="dxa"/>
            <w:tcBorders>
              <w:top w:val="single" w:sz="4" w:space="0" w:color="auto"/>
              <w:left w:val="nil"/>
              <w:bottom w:val="single" w:sz="4" w:space="0" w:color="auto"/>
              <w:right w:val="double" w:sz="6" w:space="0" w:color="auto"/>
            </w:tcBorders>
            <w:shd w:val="clear" w:color="auto" w:fill="auto"/>
            <w:noWrap/>
            <w:hideMark/>
          </w:tcPr>
          <w:p w:rsidR="00770AA2" w:rsidRPr="00770AA2" w:rsidRDefault="00770AA2" w:rsidP="00C01266">
            <w:pPr>
              <w:keepNext/>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single" w:sz="4" w:space="0" w:color="auto"/>
              <w:left w:val="nil"/>
              <w:bottom w:val="single" w:sz="4" w:space="0" w:color="auto"/>
              <w:right w:val="double" w:sz="6" w:space="0" w:color="auto"/>
            </w:tcBorders>
            <w:shd w:val="clear" w:color="auto" w:fill="auto"/>
            <w:hideMark/>
          </w:tcPr>
          <w:p w:rsidR="00770AA2" w:rsidRPr="00770AA2" w:rsidRDefault="00770AA2" w:rsidP="00C01266">
            <w:pPr>
              <w:keepNext/>
              <w:tabs>
                <w:tab w:val="clear" w:pos="2552"/>
                <w:tab w:val="left" w:pos="2268"/>
              </w:tabs>
              <w:spacing w:before="40" w:after="40"/>
              <w:rPr>
                <w:b/>
                <w:bCs/>
                <w:sz w:val="18"/>
                <w:szCs w:val="18"/>
                <w:lang w:val="en-GB"/>
              </w:rPr>
            </w:pPr>
            <w:r w:rsidRPr="00770AA2">
              <w:rPr>
                <w:b/>
                <w:bCs/>
                <w:sz w:val="18"/>
                <w:szCs w:val="18"/>
                <w:lang w:val="en-GB"/>
              </w:rPr>
              <w:t>Информация по частотам</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C01266">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C01266">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C01266">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C01266">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C01266">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C01266">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C01266">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C01266">
            <w:pPr>
              <w:keepNext/>
              <w:tabs>
                <w:tab w:val="clear" w:pos="2552"/>
                <w:tab w:val="left" w:pos="2268"/>
              </w:tabs>
              <w:spacing w:before="40" w:after="40"/>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000000"/>
              <w:right w:val="single" w:sz="4" w:space="0" w:color="auto"/>
            </w:tcBorders>
            <w:shd w:val="clear" w:color="auto" w:fill="auto"/>
            <w:noWrap/>
            <w:hideMark/>
          </w:tcPr>
          <w:p w:rsidR="00770AA2" w:rsidRPr="00770AA2" w:rsidRDefault="00770AA2" w:rsidP="009749C0">
            <w:pPr>
              <w:keepNext/>
              <w:tabs>
                <w:tab w:val="clear" w:pos="2552"/>
                <w:tab w:val="left" w:pos="2268"/>
              </w:tabs>
              <w:spacing w:before="40" w:after="40"/>
              <w:rPr>
                <w:b/>
                <w:bCs/>
                <w:sz w:val="18"/>
                <w:szCs w:val="18"/>
                <w:lang w:val="en-GB"/>
              </w:rPr>
            </w:pPr>
            <w:r w:rsidRPr="00770AA2">
              <w:rPr>
                <w:b/>
                <w:bCs/>
                <w:sz w:val="18"/>
                <w:szCs w:val="18"/>
                <w:lang w:val="en-GB"/>
              </w:rPr>
              <w:t>1.5.1</w:t>
            </w:r>
            <w:r w:rsidRPr="00770AA2">
              <w:rPr>
                <w:b/>
                <w:bCs/>
                <w:color w:val="FFFFFF"/>
                <w:sz w:val="18"/>
                <w:szCs w:val="18"/>
                <w:lang w:val="en-GB"/>
              </w:rPr>
              <w:t>.</w:t>
            </w:r>
          </w:p>
        </w:tc>
        <w:tc>
          <w:tcPr>
            <w:tcW w:w="757" w:type="dxa"/>
            <w:vMerge w:val="restart"/>
            <w:tcBorders>
              <w:top w:val="nil"/>
              <w:left w:val="single" w:sz="4" w:space="0" w:color="auto"/>
              <w:bottom w:val="single" w:sz="4" w:space="0" w:color="000000"/>
              <w:right w:val="double" w:sz="6" w:space="0" w:color="auto"/>
            </w:tcBorders>
            <w:shd w:val="clear" w:color="auto" w:fill="auto"/>
            <w:noWrap/>
            <w:hideMark/>
          </w:tcPr>
          <w:p w:rsidR="00770AA2" w:rsidRPr="00770AA2" w:rsidRDefault="00770AA2" w:rsidP="009749C0">
            <w:pPr>
              <w:keepNext/>
              <w:tabs>
                <w:tab w:val="clear" w:pos="2552"/>
                <w:tab w:val="left" w:pos="2268"/>
              </w:tabs>
              <w:spacing w:before="40" w:after="40"/>
              <w:rPr>
                <w:b/>
                <w:bCs/>
                <w:sz w:val="18"/>
                <w:szCs w:val="18"/>
                <w:lang w:val="en-GB"/>
              </w:rPr>
            </w:pPr>
            <w:r w:rsidRPr="00770AA2">
              <w:rPr>
                <w:b/>
                <w:bCs/>
                <w:sz w:val="18"/>
                <w:szCs w:val="18"/>
                <w:lang w:val="en-GB"/>
              </w:rPr>
              <w:t>1A</w:t>
            </w:r>
          </w:p>
        </w:tc>
        <w:tc>
          <w:tcPr>
            <w:tcW w:w="7114" w:type="dxa"/>
            <w:tcBorders>
              <w:top w:val="nil"/>
              <w:left w:val="nil"/>
              <w:bottom w:val="nil"/>
              <w:right w:val="double" w:sz="6" w:space="0" w:color="auto"/>
            </w:tcBorders>
            <w:shd w:val="clear" w:color="auto" w:fill="auto"/>
            <w:hideMark/>
          </w:tcPr>
          <w:p w:rsidR="00770AA2" w:rsidRPr="00770AA2" w:rsidRDefault="00770AA2" w:rsidP="009749C0">
            <w:pPr>
              <w:keepNext/>
              <w:tabs>
                <w:tab w:val="clear" w:pos="2552"/>
                <w:tab w:val="left" w:pos="2268"/>
              </w:tabs>
              <w:spacing w:before="40" w:after="40"/>
              <w:ind w:left="170"/>
              <w:rPr>
                <w:sz w:val="18"/>
                <w:szCs w:val="18"/>
              </w:rPr>
            </w:pPr>
            <w:r w:rsidRPr="00770AA2">
              <w:rPr>
                <w:sz w:val="18"/>
                <w:szCs w:val="18"/>
              </w:rPr>
              <w:t xml:space="preserve">присвоенная частота, как определено в Статье </w:t>
            </w:r>
            <w:r w:rsidRPr="00770AA2">
              <w:rPr>
                <w:b/>
                <w:bCs/>
                <w:sz w:val="18"/>
                <w:szCs w:val="18"/>
              </w:rPr>
              <w:t>1</w:t>
            </w:r>
          </w:p>
        </w:tc>
        <w:tc>
          <w:tcPr>
            <w:tcW w:w="844" w:type="dxa"/>
            <w:vMerge w:val="restart"/>
            <w:tcBorders>
              <w:top w:val="nil"/>
              <w:left w:val="double" w:sz="6" w:space="0" w:color="auto"/>
              <w:bottom w:val="single" w:sz="4" w:space="0" w:color="000000"/>
              <w:right w:val="single" w:sz="4" w:space="0" w:color="auto"/>
            </w:tcBorders>
            <w:shd w:val="clear" w:color="auto" w:fill="auto"/>
            <w:vAlign w:val="center"/>
            <w:hideMark/>
          </w:tcPr>
          <w:p w:rsidR="00770AA2" w:rsidRPr="00770AA2" w:rsidRDefault="00770AA2" w:rsidP="009749C0">
            <w:pPr>
              <w:keepNext/>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vMerge w:val="restart"/>
            <w:tcBorders>
              <w:top w:val="nil"/>
              <w:left w:val="single" w:sz="4" w:space="0" w:color="auto"/>
              <w:bottom w:val="single" w:sz="4" w:space="0" w:color="000000"/>
              <w:right w:val="single" w:sz="12" w:space="0" w:color="auto"/>
            </w:tcBorders>
            <w:shd w:val="clear" w:color="auto" w:fill="auto"/>
            <w:vAlign w:val="center"/>
            <w:hideMark/>
          </w:tcPr>
          <w:p w:rsidR="00770AA2" w:rsidRPr="00770AA2" w:rsidRDefault="00770AA2" w:rsidP="009749C0">
            <w:pPr>
              <w:keepNext/>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vMerge w:val="restart"/>
            <w:tcBorders>
              <w:top w:val="nil"/>
              <w:left w:val="single" w:sz="12" w:space="0" w:color="auto"/>
              <w:bottom w:val="single" w:sz="4" w:space="0" w:color="000000"/>
              <w:right w:val="single" w:sz="4" w:space="0" w:color="auto"/>
            </w:tcBorders>
            <w:shd w:val="clear" w:color="auto" w:fill="auto"/>
            <w:vAlign w:val="center"/>
            <w:hideMark/>
          </w:tcPr>
          <w:p w:rsidR="00770AA2" w:rsidRPr="00770AA2" w:rsidRDefault="00770AA2" w:rsidP="009749C0">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rsidR="00770AA2" w:rsidRPr="00770AA2" w:rsidRDefault="00770AA2" w:rsidP="009749C0">
            <w:pPr>
              <w:keepNext/>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rsidR="00770AA2" w:rsidRPr="00770AA2" w:rsidRDefault="00770AA2" w:rsidP="009749C0">
            <w:pPr>
              <w:keepNext/>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vMerge w:val="restart"/>
            <w:tcBorders>
              <w:top w:val="nil"/>
              <w:left w:val="single" w:sz="4" w:space="0" w:color="auto"/>
              <w:bottom w:val="single" w:sz="4" w:space="0" w:color="000000"/>
              <w:right w:val="single" w:sz="12" w:space="0" w:color="auto"/>
            </w:tcBorders>
            <w:shd w:val="clear" w:color="auto" w:fill="auto"/>
            <w:vAlign w:val="center"/>
            <w:hideMark/>
          </w:tcPr>
          <w:p w:rsidR="00770AA2" w:rsidRPr="00770AA2" w:rsidRDefault="00770AA2" w:rsidP="009749C0">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12" w:space="0" w:color="auto"/>
              <w:bottom w:val="single" w:sz="4" w:space="0" w:color="000000"/>
              <w:right w:val="double" w:sz="6" w:space="0" w:color="auto"/>
            </w:tcBorders>
            <w:shd w:val="clear" w:color="auto" w:fill="auto"/>
            <w:vAlign w:val="center"/>
            <w:hideMark/>
          </w:tcPr>
          <w:p w:rsidR="00770AA2" w:rsidRPr="00770AA2" w:rsidRDefault="00770AA2" w:rsidP="009749C0">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64" w:type="dxa"/>
            <w:vMerge w:val="restart"/>
            <w:tcBorders>
              <w:top w:val="nil"/>
              <w:left w:val="double" w:sz="6" w:space="0" w:color="auto"/>
              <w:bottom w:val="single" w:sz="4" w:space="0" w:color="000000"/>
              <w:right w:val="single" w:sz="12" w:space="0" w:color="auto"/>
            </w:tcBorders>
            <w:shd w:val="clear" w:color="auto" w:fill="auto"/>
            <w:noWrap/>
            <w:hideMark/>
          </w:tcPr>
          <w:p w:rsidR="00770AA2" w:rsidRPr="00770AA2" w:rsidRDefault="00770AA2" w:rsidP="009749C0">
            <w:pPr>
              <w:keepNext/>
              <w:tabs>
                <w:tab w:val="clear" w:pos="2552"/>
                <w:tab w:val="left" w:pos="2268"/>
              </w:tabs>
              <w:spacing w:before="40" w:after="40"/>
              <w:rPr>
                <w:b/>
                <w:bCs/>
                <w:sz w:val="18"/>
                <w:szCs w:val="18"/>
                <w:lang w:val="en-GB"/>
              </w:rPr>
            </w:pPr>
            <w:r w:rsidRPr="00770AA2">
              <w:rPr>
                <w:b/>
                <w:bCs/>
                <w:sz w:val="18"/>
                <w:szCs w:val="18"/>
                <w:lang w:val="en-GB"/>
              </w:rPr>
              <w:t>1A</w:t>
            </w:r>
          </w:p>
        </w:tc>
      </w:tr>
      <w:tr w:rsidR="00770AA2" w:rsidRPr="00770AA2" w:rsidTr="00620FAB">
        <w:trPr>
          <w:cantSplit/>
          <w:trHeight w:val="20"/>
          <w:jc w:val="center"/>
        </w:trPr>
        <w:tc>
          <w:tcPr>
            <w:tcW w:w="1001" w:type="dxa"/>
            <w:vMerge/>
            <w:tcBorders>
              <w:top w:val="nil"/>
              <w:left w:val="single" w:sz="12"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В случае передающей станции требуется для всех служб, за исключением адаптивных систем фиксированной или подвижной службы, работающих в полосах между 300 кГц и 28 МГц (см. также Резолюцию </w:t>
            </w:r>
            <w:r w:rsidRPr="00770AA2">
              <w:rPr>
                <w:b/>
                <w:bCs/>
                <w:sz w:val="18"/>
                <w:szCs w:val="18"/>
              </w:rPr>
              <w:t>729 (Пересм. ВКР-07)</w:t>
            </w:r>
            <w:r w:rsidRPr="00770AA2">
              <w:rPr>
                <w:sz w:val="18"/>
                <w:szCs w:val="18"/>
              </w:rPr>
              <w:t>)</w:t>
            </w:r>
          </w:p>
        </w:tc>
        <w:tc>
          <w:tcPr>
            <w:tcW w:w="844" w:type="dxa"/>
            <w:vMerge/>
            <w:tcBorders>
              <w:top w:val="nil"/>
              <w:left w:val="double" w:sz="6"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000000"/>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000000"/>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12"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double" w:sz="6" w:space="0" w:color="auto"/>
              <w:bottom w:val="single" w:sz="4" w:space="0" w:color="000000"/>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В случае ВЧ радиовещательной станции в соответствии со Статьей </w:t>
            </w:r>
            <w:r w:rsidRPr="00770AA2">
              <w:rPr>
                <w:b/>
                <w:bCs/>
                <w:sz w:val="18"/>
                <w:szCs w:val="18"/>
              </w:rPr>
              <w:t>12</w:t>
            </w:r>
            <w:r w:rsidRPr="00770AA2">
              <w:rPr>
                <w:sz w:val="18"/>
                <w:szCs w:val="18"/>
              </w:rPr>
              <w:t xml:space="preserve"> требуется, если не указывается ни предпочтительная полоса частот, ни эталонная частота </w:t>
            </w:r>
          </w:p>
        </w:tc>
        <w:tc>
          <w:tcPr>
            <w:tcW w:w="844" w:type="dxa"/>
            <w:vMerge/>
            <w:tcBorders>
              <w:top w:val="nil"/>
              <w:left w:val="double" w:sz="6"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000000"/>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000000"/>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12"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double" w:sz="6" w:space="0" w:color="auto"/>
              <w:bottom w:val="single" w:sz="4" w:space="0" w:color="000000"/>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1B</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эталонная частота, как определено в Статье </w:t>
            </w:r>
            <w:r w:rsidRPr="00770AA2">
              <w:rPr>
                <w:b/>
                <w:bCs/>
                <w:sz w:val="18"/>
                <w:szCs w:val="18"/>
              </w:rPr>
              <w:t>1</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Требуется, если огибающая модулированного сигнала асимметрична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1G</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альтернативная частота</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1G</w:t>
            </w:r>
          </w:p>
        </w:tc>
      </w:tr>
      <w:tr w:rsidR="00770AA2" w:rsidRPr="00770AA2" w:rsidTr="00620FAB">
        <w:trPr>
          <w:cantSplit/>
          <w:trHeight w:val="20"/>
          <w:jc w:val="center"/>
        </w:trPr>
        <w:tc>
          <w:tcPr>
            <w:tcW w:w="1001" w:type="dxa"/>
            <w:tcBorders>
              <w:top w:val="nil"/>
              <w:left w:val="single" w:sz="12" w:space="0" w:color="auto"/>
              <w:bottom w:val="nil"/>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1.5.4</w:t>
            </w:r>
          </w:p>
        </w:tc>
        <w:tc>
          <w:tcPr>
            <w:tcW w:w="757" w:type="dxa"/>
            <w:tcBorders>
              <w:top w:val="nil"/>
              <w:left w:val="nil"/>
              <w:bottom w:val="nil"/>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1X</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номер канала предлагаемого или выделенного канала</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nil"/>
              <w:bottom w:val="nil"/>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1X</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 </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Требуется для представлений в соответствии с пп. </w:t>
            </w:r>
            <w:r w:rsidRPr="00770AA2">
              <w:rPr>
                <w:b/>
                <w:bCs/>
                <w:sz w:val="18"/>
                <w:szCs w:val="18"/>
              </w:rPr>
              <w:t>25</w:t>
            </w:r>
            <w:r w:rsidRPr="00770AA2">
              <w:rPr>
                <w:sz w:val="18"/>
                <w:szCs w:val="18"/>
              </w:rPr>
              <w:t xml:space="preserve">/1.1.1, </w:t>
            </w:r>
            <w:r w:rsidRPr="00770AA2">
              <w:rPr>
                <w:b/>
                <w:bCs/>
                <w:sz w:val="18"/>
                <w:szCs w:val="18"/>
              </w:rPr>
              <w:t>25</w:t>
            </w:r>
            <w:r w:rsidRPr="00770AA2">
              <w:rPr>
                <w:sz w:val="18"/>
                <w:szCs w:val="18"/>
              </w:rPr>
              <w:t>/1.1.2 или</w:t>
            </w:r>
            <w:r w:rsidRPr="00770AA2">
              <w:rPr>
                <w:b/>
                <w:bCs/>
                <w:sz w:val="18"/>
                <w:szCs w:val="18"/>
              </w:rPr>
              <w:t xml:space="preserve"> 25</w:t>
            </w:r>
            <w:r w:rsidRPr="00770AA2">
              <w:rPr>
                <w:sz w:val="18"/>
                <w:szCs w:val="18"/>
              </w:rPr>
              <w:t xml:space="preserve">/1.25 Приложения </w:t>
            </w:r>
            <w:r w:rsidRPr="00770AA2">
              <w:rPr>
                <w:b/>
                <w:bCs/>
                <w:sz w:val="18"/>
                <w:szCs w:val="18"/>
              </w:rPr>
              <w:t>25</w:t>
            </w:r>
            <w:r w:rsidRPr="00770AA2">
              <w:rPr>
                <w:sz w:val="18"/>
                <w:szCs w:val="18"/>
              </w:rPr>
              <w:t xml:space="preserve">, если не запрашивается помощь Бюро в соответствии с п. </w:t>
            </w:r>
            <w:r w:rsidRPr="00770AA2">
              <w:rPr>
                <w:b/>
                <w:bCs/>
                <w:sz w:val="18"/>
                <w:szCs w:val="18"/>
              </w:rPr>
              <w:t>25</w:t>
            </w:r>
            <w:r w:rsidRPr="00770AA2">
              <w:rPr>
                <w:sz w:val="18"/>
                <w:szCs w:val="18"/>
              </w:rPr>
              <w:t xml:space="preserve">/1.3.1 Приложения </w:t>
            </w:r>
            <w:r w:rsidRPr="00770AA2">
              <w:rPr>
                <w:b/>
                <w:bCs/>
                <w:sz w:val="18"/>
                <w:szCs w:val="18"/>
              </w:rPr>
              <w:t>25</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tcBorders>
              <w:top w:val="nil"/>
              <w:left w:val="nil"/>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1.5.5</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1Y</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номер канала альтернативного предлагаемого канала</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1Y</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1.5.6</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1Z</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номер канала, подлежащего замене</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1Z</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Требуется, если администрации необходимо заменить существующий выделенный канал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lastRenderedPageBreak/>
              <w:t>1.5.7</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1AA</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keepNext/>
              <w:tabs>
                <w:tab w:val="clear" w:pos="2552"/>
                <w:tab w:val="left" w:pos="2268"/>
              </w:tabs>
              <w:spacing w:before="40" w:after="40"/>
              <w:ind w:left="170"/>
              <w:rPr>
                <w:sz w:val="18"/>
                <w:szCs w:val="18"/>
              </w:rPr>
            </w:pPr>
            <w:r w:rsidRPr="00770AA2">
              <w:rPr>
                <w:sz w:val="18"/>
                <w:szCs w:val="18"/>
              </w:rPr>
              <w:t xml:space="preserve">нижний предел используемого диапазона частот, в котором будут расположены несущая и ширина полосы излучения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1AA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lang w:val="en-GB"/>
              </w:rPr>
            </w:pPr>
            <w:r w:rsidRPr="00770AA2">
              <w:rPr>
                <w:sz w:val="18"/>
                <w:szCs w:val="18"/>
              </w:rPr>
              <w:t xml:space="preserve">Требуется для адаптивных систем фиксированной или подвижной службы, работающих в полосах между 300 кГц и 28 МГц (см. также Резолюцию </w:t>
            </w:r>
            <w:r w:rsidRPr="00770AA2">
              <w:rPr>
                <w:b/>
                <w:bCs/>
                <w:sz w:val="18"/>
                <w:szCs w:val="18"/>
              </w:rPr>
              <w:t>729 (Пересм.</w:t>
            </w:r>
            <w:r w:rsidRPr="00770AA2">
              <w:rPr>
                <w:b/>
                <w:bCs/>
                <w:sz w:val="18"/>
                <w:szCs w:val="18"/>
                <w:lang w:val="en-GB"/>
              </w:rPr>
              <w:t> ВКР-07)</w:t>
            </w:r>
            <w:r w:rsidRPr="00770AA2">
              <w:rPr>
                <w:sz w:val="18"/>
                <w:szCs w:val="18"/>
                <w:lang w:val="en-GB"/>
              </w:rPr>
              <w:t>)</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1.5.8</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1AB</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верхний предел используемого диапазона частот, в котором будут расположены несущая и ширина полосы излучения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1AB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lang w:val="en-GB"/>
              </w:rPr>
            </w:pPr>
            <w:r w:rsidRPr="00770AA2">
              <w:rPr>
                <w:sz w:val="18"/>
                <w:szCs w:val="18"/>
              </w:rPr>
              <w:t xml:space="preserve">Требуется для адаптивных систем фиксированной или подвижной службы, работающих в полосах между 300 кГц и 28 МГц (см. также Резолюцию </w:t>
            </w:r>
            <w:r w:rsidRPr="00770AA2">
              <w:rPr>
                <w:b/>
                <w:bCs/>
                <w:sz w:val="18"/>
                <w:szCs w:val="18"/>
              </w:rPr>
              <w:t>729 (Пересм.</w:t>
            </w:r>
            <w:r w:rsidRPr="00770AA2">
              <w:rPr>
                <w:b/>
                <w:bCs/>
                <w:sz w:val="18"/>
                <w:szCs w:val="18"/>
                <w:lang w:val="en-GB"/>
              </w:rPr>
              <w:t> ВКР-07)</w:t>
            </w:r>
            <w:r w:rsidRPr="00770AA2">
              <w:rPr>
                <w:sz w:val="18"/>
                <w:szCs w:val="18"/>
                <w:lang w:val="en-GB"/>
              </w:rPr>
              <w:t>)</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1.5.9</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1C</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предпочтительная полоса (в МГц)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1C</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В случае частотного выделения морской подвижной службе требуется, если запрашивается помощь Бюро в соответствии с п. </w:t>
            </w:r>
            <w:r w:rsidRPr="00770AA2">
              <w:rPr>
                <w:b/>
                <w:bCs/>
                <w:sz w:val="18"/>
                <w:szCs w:val="18"/>
              </w:rPr>
              <w:t>25</w:t>
            </w:r>
            <w:r w:rsidRPr="00770AA2">
              <w:rPr>
                <w:sz w:val="18"/>
                <w:szCs w:val="18"/>
              </w:rPr>
              <w:t xml:space="preserve">/1.3.1 Приложения </w:t>
            </w:r>
            <w:r w:rsidRPr="00770AA2">
              <w:rPr>
                <w:b/>
                <w:bCs/>
                <w:sz w:val="18"/>
                <w:szCs w:val="18"/>
              </w:rPr>
              <w:t>25</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В случае ВЧ радиовещательной станции в соответствии со Статьей </w:t>
            </w:r>
            <w:r w:rsidRPr="00770AA2">
              <w:rPr>
                <w:b/>
                <w:bCs/>
                <w:sz w:val="18"/>
                <w:szCs w:val="18"/>
              </w:rPr>
              <w:t>12</w:t>
            </w:r>
            <w:r w:rsidRPr="00770AA2">
              <w:rPr>
                <w:sz w:val="18"/>
                <w:szCs w:val="18"/>
              </w:rPr>
              <w:t xml:space="preserve"> требуется для заявок, если запрашивается помощь в соответствии с п. </w:t>
            </w:r>
            <w:r w:rsidRPr="00770AA2">
              <w:rPr>
                <w:b/>
                <w:bCs/>
                <w:sz w:val="18"/>
                <w:szCs w:val="18"/>
              </w:rPr>
              <w:t xml:space="preserve">7.6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1.5.10</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keepNext/>
              <w:keepLines/>
              <w:tabs>
                <w:tab w:val="clear" w:pos="2552"/>
                <w:tab w:val="left" w:pos="2268"/>
              </w:tabs>
              <w:spacing w:before="40" w:after="40"/>
              <w:ind w:left="170"/>
              <w:rPr>
                <w:b/>
                <w:bCs/>
                <w:sz w:val="18"/>
                <w:szCs w:val="18"/>
              </w:rPr>
            </w:pPr>
            <w:r w:rsidRPr="00770AA2">
              <w:rPr>
                <w:b/>
                <w:bCs/>
                <w:sz w:val="18"/>
                <w:szCs w:val="18"/>
              </w:rPr>
              <w:t xml:space="preserve">Для цифрового радиовещания (кроме присвоений, регулируемых п. 5.1.3 Регионального соглашения </w:t>
            </w:r>
            <w:r w:rsidRPr="00770AA2">
              <w:rPr>
                <w:b/>
                <w:bCs/>
                <w:sz w:val="18"/>
                <w:szCs w:val="18"/>
                <w:lang w:val="en-GB"/>
              </w:rPr>
              <w:t>GE</w:t>
            </w:r>
            <w:r w:rsidRPr="00770AA2">
              <w:rPr>
                <w:b/>
                <w:bCs/>
                <w:sz w:val="18"/>
                <w:szCs w:val="18"/>
              </w:rPr>
              <w:t>06)</w:t>
            </w:r>
            <w:r w:rsidRPr="00770AA2">
              <w:rPr>
                <w:sz w:val="18"/>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1.5.10.1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1EO</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lang w:val="en-GB"/>
              </w:rPr>
            </w:pPr>
            <w:r w:rsidRPr="00770AA2">
              <w:rPr>
                <w:sz w:val="18"/>
                <w:szCs w:val="18"/>
                <w:lang w:val="en-GB"/>
              </w:rPr>
              <w:t xml:space="preserve">сдвиг частоты (в кГц)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1EO</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510"/>
              <w:rPr>
                <w:sz w:val="18"/>
                <w:szCs w:val="18"/>
              </w:rPr>
            </w:pPr>
            <w:r w:rsidRPr="00770AA2">
              <w:rPr>
                <w:sz w:val="18"/>
                <w:szCs w:val="18"/>
              </w:rPr>
              <w:t xml:space="preserve">Требуется для присвоения, регулируемого Региональным соглашением </w:t>
            </w:r>
            <w:r w:rsidRPr="00770AA2">
              <w:rPr>
                <w:sz w:val="18"/>
                <w:szCs w:val="18"/>
                <w:lang w:val="en-GB"/>
              </w:rPr>
              <w:t>GE</w:t>
            </w:r>
            <w:r w:rsidRPr="00770AA2">
              <w:rPr>
                <w:sz w:val="18"/>
                <w:szCs w:val="18"/>
              </w:rPr>
              <w:t xml:space="preserve">06, если центральная частота излучения сдвигается от присвоенной частоты, и не обязательно для присвоений, не регулируемых этим Соглашением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9749C0">
        <w:trPr>
          <w:cantSplit/>
          <w:trHeight w:val="20"/>
          <w:jc w:val="center"/>
        </w:trPr>
        <w:tc>
          <w:tcPr>
            <w:tcW w:w="1001" w:type="dxa"/>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lastRenderedPageBreak/>
              <w:t>1.5.11</w:t>
            </w:r>
          </w:p>
        </w:tc>
        <w:tc>
          <w:tcPr>
            <w:tcW w:w="757" w:type="dxa"/>
            <w:tcBorders>
              <w:top w:val="single" w:sz="4" w:space="0" w:color="auto"/>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p>
        </w:tc>
        <w:tc>
          <w:tcPr>
            <w:tcW w:w="7114" w:type="dxa"/>
            <w:tcBorders>
              <w:top w:val="single" w:sz="4" w:space="0" w:color="auto"/>
              <w:left w:val="nil"/>
              <w:bottom w:val="single" w:sz="4" w:space="0" w:color="auto"/>
              <w:right w:val="double" w:sz="6" w:space="0" w:color="auto"/>
            </w:tcBorders>
            <w:shd w:val="clear" w:color="auto" w:fill="auto"/>
            <w:hideMark/>
          </w:tcPr>
          <w:p w:rsidR="00770AA2" w:rsidRPr="00770AA2" w:rsidRDefault="00770AA2" w:rsidP="004A5294">
            <w:pPr>
              <w:keepNext/>
              <w:keepLines/>
              <w:tabs>
                <w:tab w:val="clear" w:pos="2552"/>
                <w:tab w:val="left" w:pos="2268"/>
              </w:tabs>
              <w:spacing w:before="40" w:after="40"/>
              <w:ind w:left="170"/>
              <w:rPr>
                <w:b/>
                <w:bCs/>
                <w:sz w:val="18"/>
                <w:szCs w:val="18"/>
                <w:lang w:val="en-GB"/>
              </w:rPr>
            </w:pPr>
            <w:r w:rsidRPr="00770AA2">
              <w:rPr>
                <w:b/>
                <w:bCs/>
                <w:sz w:val="18"/>
                <w:szCs w:val="18"/>
                <w:lang w:val="en-GB"/>
              </w:rPr>
              <w:t>Для аналогового телевизионного радиовещания</w:t>
            </w:r>
            <w:r w:rsidRPr="00770AA2">
              <w:rPr>
                <w:sz w:val="18"/>
                <w:szCs w:val="18"/>
                <w:lang w:val="en-GB"/>
              </w:rPr>
              <w:t>:</w:t>
            </w:r>
            <w:r w:rsidRPr="00770AA2">
              <w:rPr>
                <w:b/>
                <w:bCs/>
                <w:sz w:val="18"/>
                <w:szCs w:val="18"/>
                <w:lang w:val="en-GB"/>
              </w:rPr>
              <w:t xml:space="preserve">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p>
        </w:tc>
      </w:tr>
      <w:tr w:rsidR="00770AA2" w:rsidRPr="00770AA2" w:rsidTr="004A5294">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1.5.11.1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1E</w:t>
            </w:r>
          </w:p>
        </w:tc>
        <w:tc>
          <w:tcPr>
            <w:tcW w:w="7114" w:type="dxa"/>
            <w:tcBorders>
              <w:top w:val="single" w:sz="4" w:space="0" w:color="auto"/>
              <w:left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сдвиг несущей частоты изображения, выраженный числом, кратным 1/12 частоты строк соответствующей телевизионной системы, представленный в виде числа (положительного или отрицательного)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1E</w:t>
            </w:r>
          </w:p>
        </w:tc>
      </w:tr>
      <w:tr w:rsidR="00770AA2" w:rsidRPr="00770AA2" w:rsidTr="004A5294">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510"/>
              <w:rPr>
                <w:sz w:val="18"/>
                <w:szCs w:val="18"/>
              </w:rPr>
            </w:pPr>
            <w:r w:rsidRPr="00770AA2">
              <w:rPr>
                <w:sz w:val="18"/>
                <w:szCs w:val="18"/>
              </w:rPr>
              <w:t>Требуется, если сдвиг несущей частоты изображения (в кГц) (1</w:t>
            </w:r>
            <w:r w:rsidRPr="00770AA2">
              <w:rPr>
                <w:sz w:val="18"/>
                <w:szCs w:val="18"/>
                <w:lang w:val="en-GB"/>
              </w:rPr>
              <w:t>E</w:t>
            </w:r>
            <w:r w:rsidRPr="00770AA2">
              <w:rPr>
                <w:sz w:val="18"/>
                <w:szCs w:val="18"/>
              </w:rPr>
              <w:t xml:space="preserve">1) не указывается для присвоений, регулируемых Региональными соглашениями </w:t>
            </w:r>
            <w:r w:rsidRPr="00770AA2">
              <w:rPr>
                <w:sz w:val="18"/>
                <w:szCs w:val="18"/>
                <w:lang w:val="en-GB"/>
              </w:rPr>
              <w:t>ST</w:t>
            </w:r>
            <w:r w:rsidRPr="00770AA2">
              <w:rPr>
                <w:sz w:val="18"/>
                <w:szCs w:val="18"/>
              </w:rPr>
              <w:t xml:space="preserve">61, </w:t>
            </w:r>
            <w:r w:rsidRPr="00770AA2">
              <w:rPr>
                <w:sz w:val="18"/>
                <w:szCs w:val="18"/>
                <w:lang w:val="en-GB"/>
              </w:rPr>
              <w:t>GE</w:t>
            </w:r>
            <w:r w:rsidRPr="00770AA2">
              <w:rPr>
                <w:sz w:val="18"/>
                <w:szCs w:val="18"/>
              </w:rPr>
              <w:t xml:space="preserve">89 или </w:t>
            </w:r>
            <w:r w:rsidRPr="00770AA2">
              <w:rPr>
                <w:sz w:val="18"/>
                <w:szCs w:val="18"/>
                <w:lang w:val="en-GB"/>
              </w:rPr>
              <w:t>GE</w:t>
            </w:r>
            <w:r w:rsidRPr="00770AA2">
              <w:rPr>
                <w:sz w:val="18"/>
                <w:szCs w:val="18"/>
              </w:rPr>
              <w:t xml:space="preserv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1.5.11.2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1E1</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сдвиг несущей частоты изображения (в кГц), выраженный числом (положительным или отрицательным)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1E1</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510"/>
              <w:rPr>
                <w:sz w:val="18"/>
                <w:szCs w:val="18"/>
              </w:rPr>
            </w:pPr>
            <w:r w:rsidRPr="00770AA2">
              <w:rPr>
                <w:sz w:val="18"/>
                <w:szCs w:val="18"/>
              </w:rPr>
              <w:t>Требуется, если сдвиг несущей частоты изображения, выраженный числом, кратным 1/12 частоты строк (1</w:t>
            </w:r>
            <w:r w:rsidRPr="00770AA2">
              <w:rPr>
                <w:sz w:val="18"/>
                <w:szCs w:val="18"/>
                <w:lang w:val="en-GB"/>
              </w:rPr>
              <w:t>E</w:t>
            </w:r>
            <w:r w:rsidRPr="00770AA2">
              <w:rPr>
                <w:sz w:val="18"/>
                <w:szCs w:val="18"/>
              </w:rPr>
              <w:t xml:space="preserve">), не указывается для присвоений, регулируемых Региональными соглашениями </w:t>
            </w:r>
            <w:r w:rsidRPr="00770AA2">
              <w:rPr>
                <w:sz w:val="18"/>
                <w:szCs w:val="18"/>
                <w:lang w:val="en-GB"/>
              </w:rPr>
              <w:t>ST</w:t>
            </w:r>
            <w:r w:rsidRPr="00770AA2">
              <w:rPr>
                <w:sz w:val="18"/>
                <w:szCs w:val="18"/>
              </w:rPr>
              <w:t xml:space="preserve">61, </w:t>
            </w:r>
            <w:r w:rsidRPr="00770AA2">
              <w:rPr>
                <w:sz w:val="18"/>
                <w:szCs w:val="18"/>
                <w:lang w:val="en-GB"/>
              </w:rPr>
              <w:t>GE</w:t>
            </w:r>
            <w:r w:rsidRPr="00770AA2">
              <w:rPr>
                <w:sz w:val="18"/>
                <w:szCs w:val="18"/>
              </w:rPr>
              <w:t xml:space="preserve">89 или </w:t>
            </w:r>
            <w:r w:rsidRPr="00770AA2">
              <w:rPr>
                <w:sz w:val="18"/>
                <w:szCs w:val="18"/>
                <w:lang w:val="en-GB"/>
              </w:rPr>
              <w:t>GE</w:t>
            </w:r>
            <w:r w:rsidRPr="00770AA2">
              <w:rPr>
                <w:sz w:val="18"/>
                <w:szCs w:val="18"/>
              </w:rPr>
              <w:t>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1.5.11.3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keepNext/>
              <w:keepLines/>
              <w:tabs>
                <w:tab w:val="clear" w:pos="2552"/>
                <w:tab w:val="left" w:pos="2268"/>
              </w:tabs>
              <w:spacing w:before="40" w:after="40"/>
              <w:ind w:left="170"/>
              <w:rPr>
                <w:b/>
                <w:bCs/>
                <w:sz w:val="18"/>
                <w:szCs w:val="18"/>
              </w:rPr>
            </w:pPr>
            <w:r w:rsidRPr="00770AA2">
              <w:rPr>
                <w:b/>
                <w:bCs/>
                <w:sz w:val="18"/>
                <w:szCs w:val="18"/>
              </w:rPr>
              <w:t>Для случая, когда сдвиг несущей частоты звука отличается от сдвига несущей частоты изображения</w:t>
            </w:r>
            <w:r w:rsidRPr="00770AA2">
              <w:rPr>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1.5.11.3.1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1EA</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сдвиг несущей частоты звука, выраженный числом, кратным 1/12 частоты строк соответствующей телевизионной системы, представленный в виде числа (положительного или отрицательного)</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1EA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510"/>
              <w:rPr>
                <w:sz w:val="18"/>
                <w:szCs w:val="18"/>
              </w:rPr>
            </w:pPr>
            <w:r w:rsidRPr="00770AA2">
              <w:rPr>
                <w:sz w:val="18"/>
                <w:szCs w:val="18"/>
              </w:rPr>
              <w:t xml:space="preserve">Требуется, если сдвиг несущей частоты звука (в кГц) (1E1А) не указывается для присвоений, регулируемых Региональными соглашениями ST61, GE89 или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lastRenderedPageBreak/>
              <w:t>1.5.11.3.2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1E1A</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keepNext/>
              <w:tabs>
                <w:tab w:val="clear" w:pos="2552"/>
                <w:tab w:val="left" w:pos="2268"/>
              </w:tabs>
              <w:spacing w:before="40" w:after="40"/>
              <w:ind w:left="340"/>
              <w:rPr>
                <w:sz w:val="18"/>
                <w:szCs w:val="18"/>
              </w:rPr>
            </w:pPr>
            <w:r w:rsidRPr="00770AA2">
              <w:rPr>
                <w:sz w:val="18"/>
                <w:szCs w:val="18"/>
              </w:rPr>
              <w:t>сдвиг несущей частоты звука (в кГц), выраженный числом (положительным или отрицательным)</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1E1A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510"/>
              <w:rPr>
                <w:sz w:val="18"/>
                <w:szCs w:val="18"/>
              </w:rPr>
            </w:pPr>
            <w:r w:rsidRPr="00770AA2">
              <w:rPr>
                <w:sz w:val="18"/>
                <w:szCs w:val="18"/>
              </w:rPr>
              <w:t>Требуется, если сдвиг несущей частоты звука, выраженный числом, кратным 1/12</w:t>
            </w:r>
            <w:r w:rsidRPr="00770AA2">
              <w:rPr>
                <w:sz w:val="18"/>
                <w:szCs w:val="18"/>
                <w:lang w:val="en-GB"/>
              </w:rPr>
              <w:t> </w:t>
            </w:r>
            <w:r w:rsidRPr="00770AA2">
              <w:rPr>
                <w:sz w:val="18"/>
                <w:szCs w:val="18"/>
              </w:rPr>
              <w:t xml:space="preserve">частоты строк (1EА), не указывается для присвоений, регулируемых Региональными соглашениями ST61, GE89 или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СРОК ЭКСПЛУАТАЦИИ</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2C</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дата (фактическая или предполагаемая, в соответствующих случаях) ввода в действие частотного присвоения (нового или измененного)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2C</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000000" w:fill="FFFFFF"/>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2.2</w:t>
            </w:r>
          </w:p>
        </w:tc>
        <w:tc>
          <w:tcPr>
            <w:tcW w:w="757" w:type="dxa"/>
            <w:vMerge w:val="restart"/>
            <w:tcBorders>
              <w:top w:val="nil"/>
              <w:left w:val="single" w:sz="4" w:space="0" w:color="auto"/>
              <w:bottom w:val="single" w:sz="4" w:space="0" w:color="000000"/>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2E</w:t>
            </w:r>
          </w:p>
        </w:tc>
        <w:tc>
          <w:tcPr>
            <w:tcW w:w="7114" w:type="dxa"/>
            <w:tcBorders>
              <w:top w:val="nil"/>
              <w:left w:val="nil"/>
              <w:bottom w:val="nil"/>
              <w:right w:val="double" w:sz="6" w:space="0" w:color="auto"/>
            </w:tcBorders>
            <w:shd w:val="clear" w:color="000000" w:fill="FFFFFF"/>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дата окончания эксплуатации частотного присвоения </w:t>
            </w:r>
          </w:p>
        </w:tc>
        <w:tc>
          <w:tcPr>
            <w:tcW w:w="844" w:type="dxa"/>
            <w:vMerge w:val="restart"/>
            <w:tcBorders>
              <w:top w:val="nil"/>
              <w:left w:val="double" w:sz="6" w:space="0" w:color="auto"/>
              <w:bottom w:val="single" w:sz="4" w:space="0" w:color="auto"/>
              <w:right w:val="single" w:sz="4" w:space="0" w:color="auto"/>
            </w:tcBorders>
            <w:shd w:val="clear" w:color="000000" w:fill="FFFFFF"/>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000000" w:fill="FFFFFF"/>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000000" w:fill="FFFFFF"/>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000000" w:fill="FFFFFF"/>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000000" w:fill="FFFFFF"/>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000000" w:fill="FFFFFF"/>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000000" w:fill="FFFFFF"/>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2E</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000000" w:fill="FFFFFF"/>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ОВЧ/УВЧ радиовещательной станции в соответствии со Статьей</w:t>
            </w:r>
            <w:r w:rsidRPr="00770AA2">
              <w:rPr>
                <w:sz w:val="18"/>
                <w:szCs w:val="18"/>
                <w:lang w:val="en-GB"/>
              </w:rPr>
              <w:t> </w:t>
            </w:r>
            <w:r w:rsidRPr="00770AA2">
              <w:rPr>
                <w:b/>
                <w:bCs/>
                <w:sz w:val="18"/>
                <w:szCs w:val="18"/>
              </w:rPr>
              <w:t>11</w:t>
            </w:r>
            <w:r w:rsidRPr="00770AA2">
              <w:rPr>
                <w:sz w:val="18"/>
                <w:szCs w:val="18"/>
              </w:rPr>
              <w:t xml:space="preserve"> требуется, когда эксплуатация присвоения ограничивается конкретным периодом времени в соответствии с п. 4.1.5.4 Регионального соглашения </w:t>
            </w:r>
            <w:r w:rsidRPr="00770AA2">
              <w:rPr>
                <w:sz w:val="18"/>
                <w:szCs w:val="18"/>
                <w:lang w:val="en-GB"/>
              </w:rPr>
              <w:t>GE</w:t>
            </w:r>
            <w:r w:rsidRPr="00770AA2">
              <w:rPr>
                <w:sz w:val="18"/>
                <w:szCs w:val="18"/>
              </w:rPr>
              <w:t xml:space="preserv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000000" w:fill="FFFFFF"/>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В случае передающей станции, приемной сухопутной станции или типовой передающей станции в соответствии со Статьей </w:t>
            </w:r>
            <w:r w:rsidRPr="00770AA2">
              <w:rPr>
                <w:b/>
                <w:bCs/>
                <w:sz w:val="18"/>
                <w:szCs w:val="18"/>
              </w:rPr>
              <w:t>11</w:t>
            </w:r>
            <w:r w:rsidRPr="00770AA2">
              <w:rPr>
                <w:sz w:val="18"/>
                <w:szCs w:val="18"/>
              </w:rPr>
              <w:t xml:space="preserve"> требуется, когда эксплуатация присвоения ограничивается конкретным периодом времени в соответствии с п.</w:t>
            </w:r>
            <w:r w:rsidRPr="00770AA2">
              <w:rPr>
                <w:sz w:val="18"/>
                <w:szCs w:val="18"/>
                <w:lang w:val="en-GB"/>
              </w:rPr>
              <w:t> </w:t>
            </w:r>
            <w:r w:rsidRPr="00770AA2">
              <w:rPr>
                <w:sz w:val="18"/>
                <w:szCs w:val="18"/>
              </w:rPr>
              <w:t xml:space="preserve">4.2.5.5 Регионального соглашения </w:t>
            </w:r>
            <w:r w:rsidRPr="00770AA2">
              <w:rPr>
                <w:sz w:val="18"/>
                <w:szCs w:val="18"/>
                <w:lang w:val="en-GB"/>
              </w:rPr>
              <w:t>GE</w:t>
            </w:r>
            <w:r w:rsidRPr="00770AA2">
              <w:rPr>
                <w:sz w:val="18"/>
                <w:szCs w:val="18"/>
              </w:rPr>
              <w:t>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2F</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время года в коде работы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2F</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2.4</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10CA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lang w:val="en-GB"/>
              </w:rPr>
            </w:pPr>
            <w:r w:rsidRPr="00770AA2">
              <w:rPr>
                <w:sz w:val="18"/>
                <w:szCs w:val="18"/>
                <w:lang w:val="en-GB"/>
              </w:rPr>
              <w:t>дата начала передачи</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10CA</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2.5</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10CB</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lang w:val="en-GB"/>
              </w:rPr>
            </w:pPr>
            <w:r w:rsidRPr="00770AA2">
              <w:rPr>
                <w:sz w:val="18"/>
                <w:szCs w:val="18"/>
                <w:lang w:val="en-GB"/>
              </w:rPr>
              <w:t>дата прекращения передачи</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10CB</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2.6</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10CC</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дни работы для передачи в период действия расписания ВЧРВ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10CC</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lastRenderedPageBreak/>
              <w:t>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 xml:space="preserve">ПОЗЫВНОЙ СИГНАЛ И ИДЕНТИФИКАЦИЯ СТАНЦИИ </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3.1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3A1</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позывной сигнал, используемый в соответствии со Статьей </w:t>
            </w:r>
            <w:r w:rsidRPr="00770AA2">
              <w:rPr>
                <w:b/>
                <w:bCs/>
                <w:sz w:val="18"/>
                <w:szCs w:val="18"/>
              </w:rPr>
              <w:t>19</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3A1</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передающей станции для фиксированной службы в диапазоне ниже 28</w:t>
            </w:r>
            <w:r w:rsidRPr="00770AA2">
              <w:rPr>
                <w:sz w:val="18"/>
                <w:szCs w:val="18"/>
                <w:lang w:val="en-GB"/>
              </w:rPr>
              <w:t> </w:t>
            </w:r>
            <w:r w:rsidRPr="00770AA2">
              <w:rPr>
                <w:sz w:val="18"/>
                <w:szCs w:val="18"/>
              </w:rPr>
              <w:t xml:space="preserve">МГц, подвижной службы, вспомогательной службы метеорологии или службы стандартных частот и сигналов времени в соответствии со Статьей </w:t>
            </w:r>
            <w:r w:rsidRPr="00770AA2">
              <w:rPr>
                <w:b/>
                <w:bCs/>
                <w:sz w:val="18"/>
                <w:szCs w:val="18"/>
              </w:rPr>
              <w:t>11</w:t>
            </w:r>
            <w:r w:rsidRPr="00770AA2">
              <w:rPr>
                <w:sz w:val="18"/>
                <w:szCs w:val="18"/>
              </w:rPr>
              <w:t xml:space="preserve"> требуется, если не указывается идентификация станции (3</w:t>
            </w:r>
            <w:r w:rsidRPr="00770AA2">
              <w:rPr>
                <w:sz w:val="18"/>
                <w:szCs w:val="18"/>
                <w:lang w:val="en-GB"/>
              </w:rPr>
              <w:t>A</w:t>
            </w:r>
            <w:r w:rsidRPr="00770AA2">
              <w:rPr>
                <w:sz w:val="18"/>
                <w:szCs w:val="18"/>
              </w:rPr>
              <w:t xml:space="preserve">2)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3.2</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3A2</w:t>
            </w:r>
          </w:p>
        </w:tc>
        <w:tc>
          <w:tcPr>
            <w:tcW w:w="7114" w:type="dxa"/>
            <w:tcBorders>
              <w:top w:val="single" w:sz="4" w:space="0" w:color="auto"/>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идентификация станции, используемая в соответствии со Статьей </w:t>
            </w:r>
            <w:r w:rsidRPr="00770AA2">
              <w:rPr>
                <w:b/>
                <w:bCs/>
                <w:sz w:val="18"/>
                <w:szCs w:val="18"/>
              </w:rPr>
              <w:t>19</w:t>
            </w:r>
          </w:p>
        </w:tc>
        <w:tc>
          <w:tcPr>
            <w:tcW w:w="84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0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267"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64" w:type="dxa"/>
            <w:vMerge w:val="restart"/>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3A2</w:t>
            </w: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передающей станции для фиксированной службы в диапазоне ниже 28</w:t>
            </w:r>
            <w:r w:rsidRPr="00770AA2">
              <w:rPr>
                <w:sz w:val="18"/>
                <w:szCs w:val="18"/>
                <w:lang w:val="en-GB"/>
              </w:rPr>
              <w:t> </w:t>
            </w:r>
            <w:r w:rsidRPr="00770AA2">
              <w:rPr>
                <w:sz w:val="18"/>
                <w:szCs w:val="18"/>
              </w:rPr>
              <w:t xml:space="preserve">МГц, подвижной службы, вспомогательной службы метеорологии или службы стандартных частот и сигналов времени в соответствии со Статьей </w:t>
            </w:r>
            <w:r w:rsidRPr="00770AA2">
              <w:rPr>
                <w:b/>
                <w:bCs/>
                <w:sz w:val="18"/>
                <w:szCs w:val="18"/>
              </w:rPr>
              <w:t>11</w:t>
            </w:r>
            <w:r w:rsidRPr="00770AA2">
              <w:rPr>
                <w:sz w:val="18"/>
                <w:szCs w:val="18"/>
              </w:rPr>
              <w:t xml:space="preserve"> требуется, если не указывается позывной сигнал (3</w:t>
            </w:r>
            <w:r w:rsidRPr="00770AA2">
              <w:rPr>
                <w:sz w:val="18"/>
                <w:szCs w:val="18"/>
                <w:lang w:val="en-GB"/>
              </w:rPr>
              <w:t>A</w:t>
            </w:r>
            <w:r w:rsidRPr="00770AA2">
              <w:rPr>
                <w:sz w:val="18"/>
                <w:szCs w:val="18"/>
              </w:rPr>
              <w:t xml:space="preserve">1)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4</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МЕСТОПОЛОЖЕНИЕ ПЕРЕДАЮЩЕЙ АНТЕННЫ (АНТЕНН)</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название местности, по которой известна передающая станция или в которой она расположена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4A</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4AA</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название местоположения намеченной береговой станции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4AA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Требуется для представлений в соответствии с п. </w:t>
            </w:r>
            <w:r w:rsidRPr="00770AA2">
              <w:rPr>
                <w:b/>
                <w:bCs/>
                <w:sz w:val="18"/>
                <w:szCs w:val="18"/>
              </w:rPr>
              <w:t>25</w:t>
            </w:r>
            <w:r w:rsidRPr="00770AA2">
              <w:rPr>
                <w:sz w:val="18"/>
                <w:szCs w:val="18"/>
              </w:rPr>
              <w:t xml:space="preserve">/1.1.1 Приложения </w:t>
            </w:r>
            <w:r w:rsidRPr="00770AA2">
              <w:rPr>
                <w:b/>
                <w:bCs/>
                <w:sz w:val="18"/>
                <w:szCs w:val="18"/>
              </w:rPr>
              <w:t>25</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4B</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lang w:val="en-GB"/>
              </w:rPr>
            </w:pPr>
            <w:r w:rsidRPr="00770AA2">
              <w:rPr>
                <w:sz w:val="18"/>
                <w:szCs w:val="18"/>
              </w:rPr>
              <w:t>код географической зоны, в которой расположена передающая станция (см.</w:t>
            </w:r>
            <w:r w:rsidRPr="00770AA2">
              <w:rPr>
                <w:sz w:val="18"/>
                <w:szCs w:val="18"/>
                <w:lang w:val="en-GB"/>
              </w:rPr>
              <w:t> Предисловие)</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4B</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4.4</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4C</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lang w:val="en-GB"/>
              </w:rPr>
            </w:pPr>
            <w:r w:rsidRPr="00770AA2">
              <w:rPr>
                <w:sz w:val="18"/>
                <w:szCs w:val="18"/>
                <w:lang w:val="en-GB"/>
              </w:rPr>
              <w:t xml:space="preserve">географические координаты местоположения передатчика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4C</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Широта и долгота указываются в градусах, минутах и секундах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lastRenderedPageBreak/>
              <w:t>4.5</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4CA</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keepNext/>
              <w:tabs>
                <w:tab w:val="clear" w:pos="2552"/>
                <w:tab w:val="left" w:pos="2268"/>
              </w:tabs>
              <w:spacing w:before="40" w:after="40"/>
              <w:ind w:left="170"/>
              <w:rPr>
                <w:sz w:val="18"/>
                <w:szCs w:val="18"/>
              </w:rPr>
            </w:pPr>
            <w:r w:rsidRPr="00770AA2">
              <w:rPr>
                <w:sz w:val="18"/>
                <w:szCs w:val="18"/>
              </w:rPr>
              <w:t xml:space="preserve">географические координаты намеченной береговой станции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4CA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Широта и долгота указываются в градусах, минутах и секундах</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9749C0">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Требуется для представлений в соответствии с п. </w:t>
            </w:r>
            <w:r w:rsidRPr="00770AA2">
              <w:rPr>
                <w:b/>
                <w:bCs/>
                <w:sz w:val="18"/>
                <w:szCs w:val="18"/>
              </w:rPr>
              <w:t>25</w:t>
            </w:r>
            <w:r w:rsidRPr="00770AA2">
              <w:rPr>
                <w:sz w:val="18"/>
                <w:szCs w:val="18"/>
              </w:rPr>
              <w:t>/1.1.1 Приложения</w:t>
            </w:r>
            <w:r w:rsidRPr="00770AA2">
              <w:rPr>
                <w:b/>
                <w:bCs/>
                <w:sz w:val="18"/>
                <w:szCs w:val="18"/>
              </w:rPr>
              <w:t xml:space="preserve"> 25</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4A5294">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4.6</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4H</w:t>
            </w:r>
          </w:p>
        </w:tc>
        <w:tc>
          <w:tcPr>
            <w:tcW w:w="7114" w:type="dxa"/>
            <w:tcBorders>
              <w:top w:val="single" w:sz="4" w:space="0" w:color="auto"/>
              <w:left w:val="nil"/>
              <w:right w:val="double" w:sz="6" w:space="0" w:color="auto"/>
            </w:tcBorders>
            <w:shd w:val="clear" w:color="auto" w:fill="auto"/>
            <w:noWrap/>
            <w:vAlign w:val="bottom"/>
            <w:hideMark/>
          </w:tcPr>
          <w:p w:rsidR="00770AA2" w:rsidRPr="00770AA2" w:rsidRDefault="00770AA2" w:rsidP="004A5294">
            <w:pPr>
              <w:tabs>
                <w:tab w:val="clear" w:pos="2552"/>
                <w:tab w:val="left" w:pos="2268"/>
              </w:tabs>
              <w:spacing w:before="40" w:after="40"/>
              <w:ind w:left="170"/>
              <w:rPr>
                <w:color w:val="000000"/>
                <w:sz w:val="18"/>
                <w:szCs w:val="18"/>
                <w:lang w:val="en-GB"/>
              </w:rPr>
            </w:pPr>
            <w:r w:rsidRPr="00770AA2">
              <w:rPr>
                <w:color w:val="000000"/>
                <w:sz w:val="18"/>
                <w:szCs w:val="18"/>
                <w:lang w:val="en-GB"/>
              </w:rPr>
              <w:t xml:space="preserve">код местоположения ВЧРВ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4H</w:t>
            </w:r>
          </w:p>
        </w:tc>
      </w:tr>
      <w:tr w:rsidR="00770AA2" w:rsidRPr="00770AA2" w:rsidTr="004A5294">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left w:val="nil"/>
              <w:bottom w:val="single" w:sz="4" w:space="0" w:color="auto"/>
              <w:right w:val="double" w:sz="6" w:space="0" w:color="auto"/>
            </w:tcBorders>
            <w:shd w:val="clear" w:color="auto" w:fill="auto"/>
            <w:hideMark/>
          </w:tcPr>
          <w:p w:rsidR="00770AA2" w:rsidRPr="00770AA2" w:rsidRDefault="00770AA2" w:rsidP="00770AA2">
            <w:pPr>
              <w:tabs>
                <w:tab w:val="clear" w:pos="2552"/>
                <w:tab w:val="left" w:pos="2268"/>
              </w:tabs>
              <w:spacing w:before="40" w:after="40"/>
              <w:ind w:left="284"/>
              <w:rPr>
                <w:i/>
                <w:iCs/>
                <w:sz w:val="18"/>
                <w:szCs w:val="18"/>
              </w:rPr>
            </w:pPr>
            <w:r w:rsidRPr="00770AA2">
              <w:rPr>
                <w:i/>
                <w:iCs/>
                <w:sz w:val="18"/>
                <w:szCs w:val="18"/>
              </w:rPr>
              <w:t>Примечание</w:t>
            </w:r>
            <w:r w:rsidRPr="00770AA2">
              <w:rPr>
                <w:sz w:val="18"/>
                <w:szCs w:val="18"/>
              </w:rPr>
              <w:t xml:space="preserve">. – Код присваивается Бюро до начала процедуры по Статье </w:t>
            </w:r>
            <w:r w:rsidRPr="00770AA2">
              <w:rPr>
                <w:b/>
                <w:bCs/>
                <w:sz w:val="18"/>
                <w:szCs w:val="18"/>
              </w:rPr>
              <w:t>12</w:t>
            </w:r>
            <w:r w:rsidRPr="00770AA2">
              <w:rPr>
                <w:sz w:val="18"/>
                <w:szCs w:val="18"/>
              </w:rPr>
              <w:t xml:space="preserve"> и означает местоположение станции, географическую зону ее расположения и ее географические координаты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4.7</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Для зоны, в которой работают передающие станции</w:t>
            </w:r>
            <w:r w:rsidRPr="00770AA2">
              <w:rPr>
                <w:sz w:val="18"/>
                <w:szCs w:val="18"/>
              </w:rPr>
              <w:t>:</w:t>
            </w:r>
            <w:r w:rsidRPr="00770AA2">
              <w:rPr>
                <w:b/>
                <w:bCs/>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4.7.1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4CC</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географические координаты центра круговой зоны, в которой работают подвижные передающие станции, связанные с приемной сухопутной станцией, или типовая передающая станция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4CC</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Широта и долгота указываются в градусах, минутах и секундах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приемной сухопутной станции требуется:</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 для морской радионавигационной службы; 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для других служб, если не указывается код географической зоны или стандартной определенной зоны (4E)</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типовой передающей станции требуется, если не указывается географическая зона или стандартная определенная зона (4E)</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lastRenderedPageBreak/>
              <w:t>4.7.2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4D</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keepNext/>
              <w:tabs>
                <w:tab w:val="clear" w:pos="2552"/>
                <w:tab w:val="left" w:pos="2268"/>
              </w:tabs>
              <w:spacing w:before="40" w:after="40"/>
              <w:ind w:left="170"/>
              <w:rPr>
                <w:sz w:val="18"/>
                <w:szCs w:val="18"/>
              </w:rPr>
            </w:pPr>
            <w:r w:rsidRPr="00770AA2">
              <w:rPr>
                <w:sz w:val="18"/>
                <w:szCs w:val="18"/>
              </w:rPr>
              <w:t xml:space="preserve">номинальный радиус (в км) круговой зоны, в пределах которой работают подвижные передающие станции, связанные с приемной сухопутной станцией, или типовая передающая станция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4D</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приемной сухопутной станции требуется:</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9749C0">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 для морской радионавигационной службы; 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4A5294">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для других служб, если не указывается код географической зоны или стандартной определенной зоны (4E)</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4A5294">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типовой передающей станции требуется, если не указывается географическая зона или стандартная определенная зона (4E)</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4.7.3</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4E</w:t>
            </w:r>
          </w:p>
        </w:tc>
        <w:tc>
          <w:tcPr>
            <w:tcW w:w="7114" w:type="dxa"/>
            <w:tcBorders>
              <w:top w:val="single" w:sz="4" w:space="0" w:color="auto"/>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код географической зоны или стандартной определенной зоны (см. Предисловие) </w:t>
            </w:r>
          </w:p>
        </w:tc>
        <w:tc>
          <w:tcPr>
            <w:tcW w:w="84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4E</w:t>
            </w: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510"/>
              <w:rPr>
                <w:i/>
                <w:iCs/>
                <w:sz w:val="18"/>
                <w:szCs w:val="18"/>
              </w:rPr>
            </w:pPr>
            <w:r w:rsidRPr="00770AA2">
              <w:rPr>
                <w:i/>
                <w:iCs/>
                <w:sz w:val="18"/>
                <w:szCs w:val="18"/>
              </w:rPr>
              <w:t>Примечание</w:t>
            </w:r>
            <w:r w:rsidRPr="00770AA2">
              <w:rPr>
                <w:sz w:val="18"/>
                <w:szCs w:val="18"/>
              </w:rPr>
              <w:t>. – Стандартная определенная зона для приемной сухопутной станции морской подвижной службы может являться морской зоной. Стандартная определенная зона для частотного выделения морской подвижной службе является зоной выделения</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приемной сухопутной станции для всех служб, за исключением морской радионавигационной службы, требуется, если не указывается круговая зона (4CС</w:t>
            </w:r>
            <w:r w:rsidRPr="00770AA2">
              <w:rPr>
                <w:sz w:val="18"/>
                <w:szCs w:val="18"/>
                <w:lang w:val="en-GB"/>
              </w:rPr>
              <w:t> </w:t>
            </w:r>
            <w:r w:rsidRPr="00770AA2">
              <w:rPr>
                <w:sz w:val="18"/>
                <w:szCs w:val="18"/>
              </w:rPr>
              <w:t>и</w:t>
            </w:r>
            <w:r w:rsidRPr="00770AA2">
              <w:rPr>
                <w:sz w:val="18"/>
                <w:szCs w:val="18"/>
                <w:lang w:val="en-GB"/>
              </w:rPr>
              <w:t> </w:t>
            </w:r>
            <w:r w:rsidRPr="00770AA2">
              <w:rPr>
                <w:sz w:val="18"/>
                <w:szCs w:val="18"/>
              </w:rPr>
              <w:t xml:space="preserve">4D)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типовой передающей станции требуется, если не указывается круговая зона (4CС</w:t>
            </w:r>
            <w:r w:rsidRPr="00770AA2">
              <w:rPr>
                <w:sz w:val="18"/>
                <w:szCs w:val="18"/>
                <w:lang w:val="en-GB"/>
              </w:rPr>
              <w:t> </w:t>
            </w:r>
            <w:r w:rsidRPr="00770AA2">
              <w:rPr>
                <w:sz w:val="18"/>
                <w:szCs w:val="18"/>
              </w:rPr>
              <w:t>и</w:t>
            </w:r>
            <w:r w:rsidRPr="00770AA2">
              <w:rPr>
                <w:sz w:val="18"/>
                <w:szCs w:val="18"/>
                <w:lang w:val="en-GB"/>
              </w:rPr>
              <w:t> </w:t>
            </w:r>
            <w:r w:rsidRPr="00770AA2">
              <w:rPr>
                <w:sz w:val="18"/>
                <w:szCs w:val="18"/>
              </w:rPr>
              <w:t>4D)</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4.8</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4G</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lang w:val="en-GB"/>
              </w:rPr>
            </w:pPr>
            <w:r w:rsidRPr="00770AA2">
              <w:rPr>
                <w:sz w:val="18"/>
                <w:szCs w:val="18"/>
                <w:lang w:val="en-GB"/>
              </w:rPr>
              <w:t>проводимость почвы</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4G</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Требуется для присвоения, регулируемого Региональным соглашением GE75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lastRenderedPageBreak/>
              <w:t>5</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xml:space="preserve">МЕСТОПОЛОЖЕНИЕ ПРИЕМНОЙ АНТЕННЫ (АНТЕНН) </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5A</w:t>
            </w:r>
          </w:p>
        </w:tc>
        <w:tc>
          <w:tcPr>
            <w:tcW w:w="7114" w:type="dxa"/>
            <w:tcBorders>
              <w:top w:val="nil"/>
              <w:left w:val="nil"/>
              <w:bottom w:val="nil"/>
              <w:right w:val="double" w:sz="6" w:space="0" w:color="auto"/>
            </w:tcBorders>
            <w:shd w:val="clear" w:color="auto" w:fill="auto"/>
            <w:noWrap/>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название местности, по которой известна приемная станция или в которой она расположена </w:t>
            </w:r>
          </w:p>
        </w:tc>
        <w:tc>
          <w:tcPr>
            <w:tcW w:w="844"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noWrap/>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noWrap/>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В случае передающей станции требуется для связанной с ней приемной станции фиксированной службы, если не указываются географические координаты заданной зоны приема (5CА)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5B</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lang w:val="en-GB"/>
              </w:rPr>
            </w:pPr>
            <w:r w:rsidRPr="00770AA2">
              <w:rPr>
                <w:sz w:val="18"/>
                <w:szCs w:val="18"/>
              </w:rPr>
              <w:t>код географической зоны, в которой расположена приемная станция (станции) (см.</w:t>
            </w:r>
            <w:r w:rsidRPr="00770AA2">
              <w:rPr>
                <w:sz w:val="18"/>
                <w:szCs w:val="18"/>
                <w:lang w:val="en-GB"/>
              </w:rPr>
              <w:t xml:space="preserve"> Предисловие) </w:t>
            </w:r>
          </w:p>
        </w:tc>
        <w:tc>
          <w:tcPr>
            <w:tcW w:w="844" w:type="dxa"/>
            <w:vMerge w:val="restart"/>
            <w:tcBorders>
              <w:top w:val="nil"/>
              <w:left w:val="double" w:sz="6" w:space="0" w:color="auto"/>
              <w:bottom w:val="single" w:sz="4" w:space="0" w:color="auto"/>
              <w:right w:val="single" w:sz="4" w:space="0" w:color="auto"/>
            </w:tcBorders>
            <w:shd w:val="clear" w:color="auto" w:fill="auto"/>
            <w:noWrap/>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noWrap/>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передающей станции требуется для связанной с ней приемной станции фиксированной службы, если не указываются географические координаты заданной зоны приема (5CА)</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5C</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170"/>
              <w:rPr>
                <w:sz w:val="18"/>
                <w:szCs w:val="18"/>
              </w:rPr>
            </w:pPr>
            <w:r w:rsidRPr="00770AA2">
              <w:rPr>
                <w:sz w:val="18"/>
                <w:szCs w:val="18"/>
              </w:rPr>
              <w:t xml:space="preserve">географические координаты местоположения приемной станции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5C</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Широта и долгота указываются в градусах, минутах и секундах</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В случае передающей станции требуется для связанной с ней приемной станции фиксированной службы, если не указываются географические координаты заданной зоны приема (5CА)</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lastRenderedPageBreak/>
              <w:t>5.4</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Для зоны, в которой работают приемные станции</w:t>
            </w:r>
            <w:r w:rsidRPr="00770AA2">
              <w:rPr>
                <w:sz w:val="18"/>
                <w:szCs w:val="18"/>
              </w:rPr>
              <w:t>:</w:t>
            </w:r>
            <w:r w:rsidRPr="00770AA2">
              <w:rPr>
                <w:b/>
                <w:bCs/>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5.4.1</w:t>
            </w:r>
          </w:p>
        </w:tc>
        <w:tc>
          <w:tcPr>
            <w:tcW w:w="757" w:type="dxa"/>
            <w:vMerge w:val="restart"/>
            <w:tcBorders>
              <w:top w:val="nil"/>
              <w:left w:val="single" w:sz="4" w:space="0" w:color="auto"/>
              <w:bottom w:val="single" w:sz="4" w:space="0" w:color="auto"/>
              <w:right w:val="double" w:sz="6" w:space="0" w:color="auto"/>
            </w:tcBorders>
            <w:shd w:val="clear" w:color="auto" w:fill="auto"/>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5CA</w:t>
            </w:r>
          </w:p>
        </w:tc>
        <w:tc>
          <w:tcPr>
            <w:tcW w:w="7114" w:type="dxa"/>
            <w:tcBorders>
              <w:top w:val="nil"/>
              <w:left w:val="nil"/>
              <w:bottom w:val="nil"/>
              <w:right w:val="double" w:sz="6" w:space="0" w:color="auto"/>
            </w:tcBorders>
            <w:shd w:val="clear" w:color="auto" w:fill="auto"/>
            <w:hideMark/>
          </w:tcPr>
          <w:p w:rsidR="00770AA2" w:rsidRPr="00770AA2" w:rsidRDefault="00770AA2" w:rsidP="004A5294">
            <w:pPr>
              <w:keepNext/>
              <w:tabs>
                <w:tab w:val="clear" w:pos="2552"/>
                <w:tab w:val="left" w:pos="2268"/>
              </w:tabs>
              <w:spacing w:before="40" w:after="40"/>
              <w:ind w:left="170"/>
              <w:rPr>
                <w:sz w:val="18"/>
                <w:szCs w:val="18"/>
              </w:rPr>
            </w:pPr>
            <w:r w:rsidRPr="00770AA2">
              <w:rPr>
                <w:sz w:val="18"/>
                <w:szCs w:val="18"/>
              </w:rPr>
              <w:t>географические координаты заданной зоны приема</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4A5294">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hideMark/>
          </w:tcPr>
          <w:p w:rsidR="00770AA2" w:rsidRPr="00770AA2" w:rsidRDefault="00770AA2" w:rsidP="004A5294">
            <w:pPr>
              <w:keepNext/>
              <w:tabs>
                <w:tab w:val="clear" w:pos="2552"/>
                <w:tab w:val="left" w:pos="2268"/>
              </w:tabs>
              <w:spacing w:before="40" w:after="40"/>
              <w:rPr>
                <w:b/>
                <w:bCs/>
                <w:sz w:val="18"/>
                <w:szCs w:val="18"/>
                <w:lang w:val="en-GB"/>
              </w:rPr>
            </w:pPr>
            <w:r w:rsidRPr="00770AA2">
              <w:rPr>
                <w:b/>
                <w:bCs/>
                <w:sz w:val="18"/>
                <w:szCs w:val="18"/>
                <w:lang w:val="en-GB"/>
              </w:rPr>
              <w:t>5CA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4A5294">
            <w:pPr>
              <w:keepNext/>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4A5294">
            <w:pPr>
              <w:keepNext/>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keepNext/>
              <w:tabs>
                <w:tab w:val="clear" w:pos="2552"/>
                <w:tab w:val="left" w:pos="2268"/>
              </w:tabs>
              <w:spacing w:before="40" w:after="40"/>
              <w:ind w:left="340"/>
              <w:rPr>
                <w:sz w:val="18"/>
                <w:szCs w:val="18"/>
              </w:rPr>
            </w:pPr>
            <w:r w:rsidRPr="00770AA2">
              <w:rPr>
                <w:sz w:val="18"/>
                <w:szCs w:val="18"/>
              </w:rPr>
              <w:t xml:space="preserve">Должны быть предоставлены не менее трех географических координат. Все географические координаты (широта и долгота) указываются в градусах, минутах и секундах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4A5294">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4A5294">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4A5294">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4A5294">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4A5294">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4A5294">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4A5294">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4A5294">
            <w:pPr>
              <w:keepNext/>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Для связанной приемной станции фиксированной службы требуется, если не указываются название местности (5A), географическая зона (5B) и географические координаты (5C)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4A5294">
            <w:pPr>
              <w:tabs>
                <w:tab w:val="clear" w:pos="2552"/>
                <w:tab w:val="left" w:pos="2268"/>
              </w:tabs>
              <w:spacing w:before="40" w:after="40"/>
              <w:ind w:left="340"/>
              <w:rPr>
                <w:sz w:val="18"/>
                <w:szCs w:val="18"/>
              </w:rPr>
            </w:pPr>
            <w:r w:rsidRPr="00770AA2">
              <w:rPr>
                <w:sz w:val="18"/>
                <w:szCs w:val="18"/>
              </w:rPr>
              <w:t xml:space="preserve">Для всех других служб, за исключением случаев, когда присвоение регулируется Соглашением GE06, требуется, если не указываются ни круговая зона (5E и 5F), ни географическая зона, ни стандартная определенная зона приема (5D)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lastRenderedPageBreak/>
              <w:t>5.4.2</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5D</w:t>
            </w:r>
          </w:p>
        </w:tc>
        <w:tc>
          <w:tcPr>
            <w:tcW w:w="7114" w:type="dxa"/>
            <w:tcBorders>
              <w:top w:val="single" w:sz="4" w:space="0" w:color="auto"/>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170"/>
              <w:rPr>
                <w:sz w:val="18"/>
                <w:szCs w:val="18"/>
                <w:lang w:val="en-GB"/>
              </w:rPr>
            </w:pPr>
            <w:r w:rsidRPr="00770AA2">
              <w:rPr>
                <w:sz w:val="18"/>
                <w:szCs w:val="18"/>
              </w:rPr>
              <w:t xml:space="preserve">код географической зоны или стандартная определенная зона приема (см. </w:t>
            </w:r>
            <w:r w:rsidRPr="00770AA2">
              <w:rPr>
                <w:sz w:val="18"/>
                <w:szCs w:val="18"/>
                <w:lang w:val="en-GB"/>
              </w:rPr>
              <w:t xml:space="preserve">Предисловие) </w:t>
            </w:r>
          </w:p>
        </w:tc>
        <w:tc>
          <w:tcPr>
            <w:tcW w:w="84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vMerge w:val="restart"/>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5D</w:t>
            </w: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510"/>
              <w:rPr>
                <w:i/>
                <w:iCs/>
                <w:sz w:val="18"/>
                <w:szCs w:val="18"/>
              </w:rPr>
            </w:pPr>
            <w:r w:rsidRPr="00770AA2">
              <w:rPr>
                <w:i/>
                <w:iCs/>
                <w:sz w:val="18"/>
                <w:szCs w:val="18"/>
              </w:rPr>
              <w:t>Примечание</w:t>
            </w:r>
            <w:r w:rsidRPr="00770AA2">
              <w:rPr>
                <w:sz w:val="18"/>
                <w:szCs w:val="18"/>
              </w:rPr>
              <w:t xml:space="preserve">. – Стандартная определенная зона передающей станции может быть представлена морской зоной или воздушной зоной. Стандартная определенная зона частотного присвоения в морской подвижной службе является морской зоной. Стандартная определенная зона ВЧ радиовещательной станции, регулируемой Статьей </w:t>
            </w:r>
            <w:r w:rsidRPr="00770AA2">
              <w:rPr>
                <w:b/>
                <w:bCs/>
                <w:sz w:val="18"/>
                <w:szCs w:val="18"/>
              </w:rPr>
              <w:t>12</w:t>
            </w:r>
            <w:r w:rsidRPr="00770AA2">
              <w:rPr>
                <w:sz w:val="18"/>
                <w:szCs w:val="18"/>
              </w:rPr>
              <w:t xml:space="preserve">, представлена зоной </w:t>
            </w:r>
            <w:r w:rsidRPr="00770AA2">
              <w:rPr>
                <w:sz w:val="18"/>
                <w:szCs w:val="18"/>
                <w:lang w:val="en-GB"/>
              </w:rPr>
              <w:t>CIRAF</w:t>
            </w:r>
            <w:r w:rsidRPr="00770AA2">
              <w:rPr>
                <w:sz w:val="18"/>
                <w:szCs w:val="18"/>
              </w:rPr>
              <w:t xml:space="preserve">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случае передающей станции, за исключением передающих станций фиксированной службы, морской радионавигационной службы, воздушной радионавигационной службы, регулируемых Региональным соглашением GE85</w:t>
            </w:r>
            <w:r w:rsidRPr="00770AA2">
              <w:rPr>
                <w:sz w:val="18"/>
                <w:szCs w:val="18"/>
              </w:rPr>
              <w:noBreakHyphen/>
              <w:t>MM</w:t>
            </w:r>
            <w:r w:rsidRPr="00770AA2">
              <w:rPr>
                <w:sz w:val="18"/>
                <w:szCs w:val="18"/>
              </w:rPr>
              <w:noBreakHyphen/>
              <w:t xml:space="preserve">R1, или морской подвижной службы, регулируемой Региональным соглашением GE85-MM-R1, требуется, если не указываются ни круговая зона приема (5E и 5F), ни географические координаты заданной зоны приема (5CА)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5.4.3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5E</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географические координаты центра круговой зоны приема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5E</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Широта и долгота указываются в градусах, минутах и секундах</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sz w:val="18"/>
                <w:szCs w:val="18"/>
                <w:lang w:val="en-GB"/>
              </w:rPr>
            </w:pPr>
            <w:r w:rsidRPr="00770AA2">
              <w:rPr>
                <w:sz w:val="18"/>
                <w:szCs w:val="18"/>
                <w:lang w:val="en-GB"/>
              </w:rPr>
              <w:t>Требуется:</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sz w:val="18"/>
                <w:szCs w:val="18"/>
              </w:rPr>
            </w:pPr>
            <w:r w:rsidRPr="00770AA2">
              <w:rPr>
                <w:sz w:val="18"/>
                <w:szCs w:val="18"/>
              </w:rPr>
              <w:t xml:space="preserve">– для морской радионавигационной службы, воздушной радионавигационной службы, регулируемых Региональным соглашением </w:t>
            </w:r>
            <w:r w:rsidRPr="00770AA2">
              <w:rPr>
                <w:sz w:val="18"/>
                <w:szCs w:val="18"/>
                <w:lang w:val="en-GB"/>
              </w:rPr>
              <w:t>GE</w:t>
            </w:r>
            <w:r w:rsidRPr="00770AA2">
              <w:rPr>
                <w:sz w:val="18"/>
                <w:szCs w:val="18"/>
              </w:rPr>
              <w:t>85-</w:t>
            </w:r>
            <w:r w:rsidRPr="00770AA2">
              <w:rPr>
                <w:sz w:val="18"/>
                <w:szCs w:val="18"/>
                <w:lang w:val="en-GB"/>
              </w:rPr>
              <w:t>MM</w:t>
            </w:r>
            <w:r w:rsidRPr="00770AA2">
              <w:rPr>
                <w:sz w:val="18"/>
                <w:szCs w:val="18"/>
              </w:rPr>
              <w:t>-</w:t>
            </w:r>
            <w:r w:rsidRPr="00770AA2">
              <w:rPr>
                <w:sz w:val="18"/>
                <w:szCs w:val="18"/>
                <w:lang w:val="en-GB"/>
              </w:rPr>
              <w:t>R</w:t>
            </w:r>
            <w:r w:rsidRPr="00770AA2">
              <w:rPr>
                <w:sz w:val="18"/>
                <w:szCs w:val="18"/>
              </w:rPr>
              <w:t xml:space="preserve">1, или морской подвижной службы, регулируемой Региональным соглашением </w:t>
            </w:r>
            <w:r w:rsidRPr="00770AA2">
              <w:rPr>
                <w:sz w:val="18"/>
                <w:szCs w:val="18"/>
                <w:lang w:val="en-GB"/>
              </w:rPr>
              <w:t>GE</w:t>
            </w:r>
            <w:r w:rsidRPr="00770AA2">
              <w:rPr>
                <w:sz w:val="18"/>
                <w:szCs w:val="18"/>
              </w:rPr>
              <w:t>85-</w:t>
            </w:r>
            <w:r w:rsidRPr="00770AA2">
              <w:rPr>
                <w:sz w:val="18"/>
                <w:szCs w:val="18"/>
                <w:lang w:val="en-GB"/>
              </w:rPr>
              <w:t>MM</w:t>
            </w:r>
            <w:r w:rsidRPr="00770AA2">
              <w:rPr>
                <w:sz w:val="18"/>
                <w:szCs w:val="18"/>
              </w:rPr>
              <w:t>-</w:t>
            </w:r>
            <w:r w:rsidRPr="00770AA2">
              <w:rPr>
                <w:sz w:val="18"/>
                <w:szCs w:val="18"/>
                <w:lang w:val="en-GB"/>
              </w:rPr>
              <w:t>R</w:t>
            </w:r>
            <w:r w:rsidRPr="00770AA2">
              <w:rPr>
                <w:sz w:val="18"/>
                <w:szCs w:val="18"/>
              </w:rPr>
              <w:t xml:space="preserve">1; 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sz w:val="18"/>
                <w:szCs w:val="18"/>
              </w:rPr>
            </w:pPr>
            <w:r w:rsidRPr="00770AA2">
              <w:rPr>
                <w:sz w:val="18"/>
                <w:szCs w:val="18"/>
              </w:rPr>
              <w:t>– для всех других служб, за исключением фиксированной службы, если не указываются ни географическая зона, ни стандартная определенная зона приема (5</w:t>
            </w:r>
            <w:r w:rsidRPr="00770AA2">
              <w:rPr>
                <w:sz w:val="18"/>
                <w:szCs w:val="18"/>
                <w:lang w:val="en-GB"/>
              </w:rPr>
              <w:t>D</w:t>
            </w:r>
            <w:r w:rsidRPr="00770AA2">
              <w:rPr>
                <w:sz w:val="18"/>
                <w:szCs w:val="18"/>
              </w:rPr>
              <w:t>), ни географические координаты заданной зоны приема (5</w:t>
            </w:r>
            <w:r w:rsidRPr="00770AA2">
              <w:rPr>
                <w:sz w:val="18"/>
                <w:szCs w:val="18"/>
                <w:lang w:val="en-GB"/>
              </w:rPr>
              <w:t>C</w:t>
            </w:r>
            <w:r w:rsidRPr="00770AA2">
              <w:rPr>
                <w:sz w:val="18"/>
                <w:szCs w:val="18"/>
              </w:rPr>
              <w:t xml:space="preserve">А)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lastRenderedPageBreak/>
              <w:t>5.4.4</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5F</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радиус (в км) круговой зоны приема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5F</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Требуется: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для морской радионавигационной службы, воздушной радионавигационной службы, регулируемых Региональным соглашением GE85-MM-R1, или морской подвижной службы, регулируемой Региональным соглашением GE85-MM-R1; 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для всех других служб, за исключением фиксированной службы, если не указываются ни географическая зона, ни стандартная определенная зона приема (5D), ни географические координаты заданной зоны приема (5CА)</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5.5</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5G</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максимальная длина линии (в км) для зон приема, отличных от круговой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5G</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Только станции в ВЧ полосах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6</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 xml:space="preserve">КЛАСС СТАНЦИИ И ХАРАКТЕР СЛУЖБЫ </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6.1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6A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класс станции, указываемый с помощью условных обозначений из Предисловия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6A</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6.2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6B</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характер службы, указываемый с помощью условных обозначений из Предисловия</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6B</w:t>
            </w:r>
          </w:p>
        </w:tc>
      </w:tr>
      <w:tr w:rsidR="00770AA2" w:rsidRPr="00770AA2" w:rsidTr="00A21634">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передающей станции требуется для всех служб, за исключением радиовещательной службы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A21634">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7</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nil"/>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КЛАСС ИЗЛУЧЕНИЯ И НЕОБХОДИМАЯ ШИРИНА ПОЛОСЫ</w:t>
            </w:r>
          </w:p>
        </w:tc>
        <w:tc>
          <w:tcPr>
            <w:tcW w:w="6890" w:type="dxa"/>
            <w:gridSpan w:val="8"/>
            <w:vMerge w:val="restart"/>
            <w:tcBorders>
              <w:top w:val="single" w:sz="4" w:space="0" w:color="auto"/>
              <w:left w:val="double" w:sz="6" w:space="0" w:color="auto"/>
              <w:bottom w:val="single" w:sz="4" w:space="0" w:color="auto"/>
              <w:right w:val="single" w:sz="12" w:space="0" w:color="auto"/>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r>
      <w:tr w:rsidR="00770AA2" w:rsidRPr="00770AA2" w:rsidTr="00A21634">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i/>
                <w:iCs/>
                <w:sz w:val="18"/>
                <w:szCs w:val="18"/>
              </w:rPr>
            </w:pPr>
            <w:r w:rsidRPr="00770AA2">
              <w:rPr>
                <w:i/>
                <w:iCs/>
                <w:sz w:val="18"/>
                <w:szCs w:val="18"/>
              </w:rPr>
              <w:t xml:space="preserve">(в соответствии со Статьей </w:t>
            </w:r>
            <w:r w:rsidRPr="00770AA2">
              <w:rPr>
                <w:b/>
                <w:bCs/>
                <w:i/>
                <w:iCs/>
                <w:sz w:val="18"/>
                <w:szCs w:val="18"/>
              </w:rPr>
              <w:t xml:space="preserve">2 </w:t>
            </w:r>
            <w:r w:rsidRPr="00770AA2">
              <w:rPr>
                <w:i/>
                <w:iCs/>
                <w:sz w:val="18"/>
                <w:szCs w:val="18"/>
              </w:rPr>
              <w:t xml:space="preserve">и Приложением </w:t>
            </w:r>
            <w:r w:rsidRPr="00770AA2">
              <w:rPr>
                <w:b/>
                <w:bCs/>
                <w:i/>
                <w:iCs/>
                <w:sz w:val="18"/>
                <w:szCs w:val="18"/>
              </w:rPr>
              <w:t>1</w:t>
            </w:r>
            <w:r w:rsidRPr="00770AA2">
              <w:rPr>
                <w:i/>
                <w:iCs/>
                <w:sz w:val="18"/>
                <w:szCs w:val="18"/>
              </w:rPr>
              <w:t>)</w:t>
            </w:r>
          </w:p>
        </w:tc>
        <w:tc>
          <w:tcPr>
            <w:tcW w:w="6890" w:type="dxa"/>
            <w:gridSpan w:val="8"/>
            <w:vMerge/>
            <w:tcBorders>
              <w:top w:val="single" w:sz="4" w:space="0" w:color="auto"/>
              <w:left w:val="nil"/>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7A</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lang w:val="en-GB"/>
              </w:rPr>
            </w:pPr>
            <w:r w:rsidRPr="00770AA2">
              <w:rPr>
                <w:sz w:val="18"/>
                <w:szCs w:val="18"/>
                <w:lang w:val="en-GB"/>
              </w:rPr>
              <w:t>класс излучения</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w:t>
            </w:r>
            <w:bookmarkStart w:id="0" w:name="_GoBack"/>
            <w:bookmarkEnd w:id="0"/>
            <w:r w:rsidRPr="00770AA2">
              <w:rPr>
                <w:b/>
                <w:bCs/>
                <w:sz w:val="18"/>
                <w:szCs w:val="18"/>
                <w:lang w:val="en-GB"/>
              </w:rPr>
              <w:t>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требуется для присвоений, регулируемых п. 5.1.3 Регионального соглашения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lastRenderedPageBreak/>
              <w:t>7.2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7AB</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lang w:val="en-GB"/>
              </w:rPr>
            </w:pPr>
            <w:r w:rsidRPr="00770AA2">
              <w:rPr>
                <w:sz w:val="18"/>
                <w:szCs w:val="18"/>
                <w:lang w:val="en-GB"/>
              </w:rPr>
              <w:t>необходимая ширина полосы</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7AB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требуется для аналоговых звуковых радиовещательных присвоений и для присвоений, регулируемых п. 5.1.3 Регионального соглашения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7.3</w:t>
            </w:r>
          </w:p>
        </w:tc>
        <w:tc>
          <w:tcPr>
            <w:tcW w:w="757" w:type="dxa"/>
            <w:tcBorders>
              <w:top w:val="single" w:sz="4" w:space="0" w:color="auto"/>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single" w:sz="4" w:space="0" w:color="auto"/>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Характеристики системы</w:t>
            </w:r>
            <w:r w:rsidRPr="00770AA2">
              <w:rPr>
                <w:sz w:val="18"/>
                <w:szCs w:val="18"/>
                <w:lang w:val="en-GB"/>
              </w:rPr>
              <w:t>:</w:t>
            </w:r>
            <w:r w:rsidRPr="00770AA2">
              <w:rPr>
                <w:b/>
                <w:bCs/>
                <w:sz w:val="18"/>
                <w:szCs w:val="18"/>
                <w:lang w:val="en-GB"/>
              </w:rPr>
              <w:t xml:space="preserve">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7A1</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код, характеризующий стабильность частоты (ПОНИЖЕННАЯ, НОРМАЛЬНАЯ или ВЫСОКАЯ)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7A1</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Требуется для аналогового телевизионного радиовещания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7AA</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lang w:val="en-GB"/>
              </w:rPr>
            </w:pPr>
            <w:r w:rsidRPr="00770AA2">
              <w:rPr>
                <w:sz w:val="18"/>
                <w:szCs w:val="18"/>
                <w:lang w:val="en-GB"/>
              </w:rPr>
              <w:t xml:space="preserve">код типа модуляции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7AA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Тип модуляции указывает использование режима с двумя боковыми полосами (ДБП), одной боковой полосой (ОБП) или каких-либо новых методов модуляции, рекомендованных МСЭ-R</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7B1</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защитное отношение по соседнему каналу (в дБ)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7B1</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Требуется для Регионального соглашения GE75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7.3.4</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7B2</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"класс </w:t>
            </w:r>
            <w:r w:rsidRPr="00770AA2">
              <w:rPr>
                <w:sz w:val="18"/>
                <w:szCs w:val="18"/>
                <w:lang w:val="en-GB"/>
              </w:rPr>
              <w:t>RJ</w:t>
            </w:r>
            <w:r w:rsidRPr="00770AA2">
              <w:rPr>
                <w:sz w:val="18"/>
                <w:szCs w:val="18"/>
              </w:rPr>
              <w:t>81" (</w:t>
            </w:r>
            <w:r w:rsidRPr="00770AA2">
              <w:rPr>
                <w:sz w:val="18"/>
                <w:szCs w:val="18"/>
                <w:lang w:val="en-GB"/>
              </w:rPr>
              <w:t>A</w:t>
            </w:r>
            <w:r w:rsidRPr="00770AA2">
              <w:rPr>
                <w:sz w:val="18"/>
                <w:szCs w:val="18"/>
              </w:rPr>
              <w:t xml:space="preserve">, </w:t>
            </w:r>
            <w:r w:rsidRPr="00770AA2">
              <w:rPr>
                <w:sz w:val="18"/>
                <w:szCs w:val="18"/>
                <w:lang w:val="en-GB"/>
              </w:rPr>
              <w:t>B</w:t>
            </w:r>
            <w:r w:rsidRPr="00770AA2">
              <w:rPr>
                <w:sz w:val="18"/>
                <w:szCs w:val="18"/>
              </w:rPr>
              <w:t xml:space="preserve"> или </w:t>
            </w:r>
            <w:r w:rsidRPr="00770AA2">
              <w:rPr>
                <w:sz w:val="18"/>
                <w:szCs w:val="18"/>
                <w:lang w:val="en-GB"/>
              </w:rPr>
              <w:t>C</w:t>
            </w:r>
            <w:r w:rsidRPr="00770AA2">
              <w:rPr>
                <w:sz w:val="18"/>
                <w:szCs w:val="18"/>
              </w:rPr>
              <w:t>)</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7B2</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Требуется для Регионального соглашения RJ81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lastRenderedPageBreak/>
              <w:t>7.3.5</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7G</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170"/>
              <w:rPr>
                <w:sz w:val="18"/>
                <w:szCs w:val="18"/>
                <w:lang w:val="en-GB"/>
              </w:rPr>
            </w:pPr>
            <w:r w:rsidRPr="00770AA2">
              <w:rPr>
                <w:sz w:val="18"/>
                <w:szCs w:val="18"/>
                <w:lang w:val="en-GB"/>
              </w:rPr>
              <w:t xml:space="preserve">код системы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7G</w:t>
            </w:r>
          </w:p>
        </w:tc>
      </w:tr>
      <w:tr w:rsidR="00770AA2" w:rsidRPr="00770AA2" w:rsidTr="009749C0">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114" w:type="dxa"/>
            <w:tcBorders>
              <w:top w:val="nil"/>
              <w:left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510"/>
              <w:rPr>
                <w:i/>
                <w:iCs/>
                <w:sz w:val="18"/>
                <w:szCs w:val="18"/>
              </w:rPr>
            </w:pPr>
            <w:r w:rsidRPr="00770AA2">
              <w:rPr>
                <w:i/>
                <w:iCs/>
                <w:sz w:val="18"/>
                <w:szCs w:val="18"/>
              </w:rPr>
              <w:t>Примечание</w:t>
            </w:r>
            <w:r w:rsidRPr="00770AA2">
              <w:rPr>
                <w:sz w:val="18"/>
                <w:szCs w:val="18"/>
              </w:rPr>
              <w:t xml:space="preserve">. – Код определяет категорию системы, к которой принадлежит станция, и, следовательно, требования по ее защите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F3637A">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114" w:type="dxa"/>
            <w:tcBorders>
              <w:top w:val="nil"/>
              <w:left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340"/>
              <w:rPr>
                <w:sz w:val="18"/>
                <w:szCs w:val="18"/>
              </w:rPr>
            </w:pPr>
            <w:r w:rsidRPr="00770AA2">
              <w:rPr>
                <w:sz w:val="18"/>
                <w:szCs w:val="18"/>
              </w:rPr>
              <w:t xml:space="preserve">В полосе ОВЧ требуются два кода для защиты от T-DAB и DVB-T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F3637A">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полосе УВЧ требуется только один код для защиты от DVB-T</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sz w:val="18"/>
                <w:szCs w:val="18"/>
              </w:rPr>
            </w:pPr>
            <w:r w:rsidRPr="00770AA2">
              <w:rPr>
                <w:sz w:val="18"/>
                <w:szCs w:val="18"/>
              </w:rPr>
              <w:t xml:space="preserve">Требуется для присвоения, регулируемого Региональным соглашением </w:t>
            </w:r>
            <w:r w:rsidRPr="00770AA2">
              <w:rPr>
                <w:sz w:val="18"/>
                <w:szCs w:val="18"/>
                <w:lang w:val="en-GB"/>
              </w:rPr>
              <w:t>GE</w:t>
            </w:r>
            <w:r w:rsidRPr="00770AA2">
              <w:rPr>
                <w:sz w:val="18"/>
                <w:szCs w:val="18"/>
              </w:rPr>
              <w:t xml:space="preserv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7.3.6</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7C1</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lang w:val="en-GB"/>
              </w:rPr>
            </w:pPr>
            <w:r w:rsidRPr="00770AA2">
              <w:rPr>
                <w:sz w:val="18"/>
                <w:szCs w:val="18"/>
              </w:rPr>
              <w:t xml:space="preserve">код, обозначающий телевизионную систему (см. </w:t>
            </w:r>
            <w:r w:rsidRPr="00770AA2">
              <w:rPr>
                <w:sz w:val="18"/>
                <w:szCs w:val="18"/>
                <w:lang w:val="en-GB"/>
              </w:rPr>
              <w:t xml:space="preserve">Предисловие)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7C1</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Требуется для телевизионных радиовещательных присвоений, за исключением присвоений, регулируемых п. 5.1.3 Регионального соглашения GE06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7.3.7</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7C2</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lang w:val="en-GB"/>
              </w:rPr>
            </w:pPr>
            <w:r w:rsidRPr="00770AA2">
              <w:rPr>
                <w:sz w:val="18"/>
                <w:szCs w:val="18"/>
              </w:rPr>
              <w:t xml:space="preserve">код, соответствующий системе цветного телевидения (см. </w:t>
            </w:r>
            <w:r w:rsidRPr="00770AA2">
              <w:rPr>
                <w:sz w:val="18"/>
                <w:szCs w:val="18"/>
                <w:lang w:val="en-GB"/>
              </w:rPr>
              <w:t xml:space="preserve">Предисловие)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7C2</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Требуется для аналогового телевизионного радиовещания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7.3.8</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7D</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lang w:val="en-GB"/>
              </w:rPr>
            </w:pPr>
            <w:r w:rsidRPr="00770AA2">
              <w:rPr>
                <w:sz w:val="18"/>
                <w:szCs w:val="18"/>
              </w:rPr>
              <w:t>код, соответствующий системе звуковой радиовещательной передачи (см.</w:t>
            </w:r>
            <w:r w:rsidRPr="00770AA2">
              <w:rPr>
                <w:sz w:val="18"/>
                <w:szCs w:val="18"/>
                <w:lang w:val="en-GB"/>
              </w:rPr>
              <w:t xml:space="preserve"> Предисловие) </w:t>
            </w:r>
          </w:p>
        </w:tc>
        <w:tc>
          <w:tcPr>
            <w:tcW w:w="844" w:type="dxa"/>
            <w:vMerge w:val="restart"/>
            <w:tcBorders>
              <w:top w:val="nil"/>
              <w:left w:val="double" w:sz="6" w:space="0" w:color="auto"/>
              <w:bottom w:val="single" w:sz="4" w:space="0" w:color="000000"/>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7D</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i/>
                <w:iCs/>
                <w:sz w:val="18"/>
                <w:szCs w:val="18"/>
              </w:rPr>
            </w:pPr>
            <w:r w:rsidRPr="00770AA2">
              <w:rPr>
                <w:i/>
                <w:iCs/>
                <w:sz w:val="18"/>
                <w:szCs w:val="18"/>
              </w:rPr>
              <w:t>Примечание</w:t>
            </w:r>
            <w:r w:rsidRPr="00770AA2">
              <w:rPr>
                <w:sz w:val="18"/>
                <w:szCs w:val="18"/>
              </w:rPr>
              <w:t>. – Для систем НЧ/СЧ сигнал может состоять из аналоговой или цифровой модуляции или данных или какого-либо их сочетания: в последнем случае это называется гибридной модуляцией</w:t>
            </w:r>
          </w:p>
        </w:tc>
        <w:tc>
          <w:tcPr>
            <w:tcW w:w="844" w:type="dxa"/>
            <w:vMerge/>
            <w:tcBorders>
              <w:top w:val="nil"/>
              <w:left w:val="double" w:sz="6"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требуется для звуковых радиовещательных присвоений, за исключением присвоений, регулируемых Региональным соглашением GE06 </w:t>
            </w:r>
          </w:p>
        </w:tc>
        <w:tc>
          <w:tcPr>
            <w:tcW w:w="844" w:type="dxa"/>
            <w:vMerge/>
            <w:tcBorders>
              <w:top w:val="nil"/>
              <w:left w:val="double" w:sz="6"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НЧ/СЧ радиовещательной станции требуется для присвоения с цифровой или гибридной модуляцией </w:t>
            </w:r>
          </w:p>
        </w:tc>
        <w:tc>
          <w:tcPr>
            <w:tcW w:w="844" w:type="dxa"/>
            <w:vMerge/>
            <w:tcBorders>
              <w:top w:val="nil"/>
              <w:left w:val="double" w:sz="6" w:space="0" w:color="auto"/>
              <w:bottom w:val="single" w:sz="4" w:space="0" w:color="000000"/>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lastRenderedPageBreak/>
              <w:t>7.3.9</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keepNext/>
              <w:keepLines/>
              <w:tabs>
                <w:tab w:val="clear" w:pos="2552"/>
                <w:tab w:val="left" w:pos="2268"/>
              </w:tabs>
              <w:spacing w:before="40" w:after="40"/>
              <w:ind w:left="170"/>
              <w:rPr>
                <w:b/>
                <w:bCs/>
                <w:sz w:val="18"/>
                <w:szCs w:val="18"/>
              </w:rPr>
            </w:pPr>
            <w:r w:rsidRPr="00770AA2">
              <w:rPr>
                <w:b/>
                <w:bCs/>
                <w:sz w:val="18"/>
                <w:szCs w:val="18"/>
              </w:rPr>
              <w:t xml:space="preserve">Для Регионального соглашения </w:t>
            </w:r>
            <w:r w:rsidRPr="00770AA2">
              <w:rPr>
                <w:b/>
                <w:bCs/>
                <w:sz w:val="18"/>
                <w:szCs w:val="18"/>
                <w:lang w:val="en-GB"/>
              </w:rPr>
              <w:t>GE</w:t>
            </w:r>
            <w:r w:rsidRPr="00770AA2">
              <w:rPr>
                <w:b/>
                <w:bCs/>
                <w:sz w:val="18"/>
                <w:szCs w:val="18"/>
              </w:rPr>
              <w:t>06 (за исключением заявок, регулируемых п.</w:t>
            </w:r>
            <w:r w:rsidRPr="00770AA2">
              <w:rPr>
                <w:b/>
                <w:bCs/>
                <w:sz w:val="18"/>
                <w:szCs w:val="18"/>
                <w:lang w:val="en-GB"/>
              </w:rPr>
              <w:t> </w:t>
            </w:r>
            <w:r w:rsidRPr="00770AA2">
              <w:rPr>
                <w:b/>
                <w:bCs/>
                <w:sz w:val="18"/>
                <w:szCs w:val="18"/>
              </w:rPr>
              <w:t xml:space="preserve">5.1.3 Регионального соглашения </w:t>
            </w:r>
            <w:r w:rsidRPr="00770AA2">
              <w:rPr>
                <w:b/>
                <w:bCs/>
                <w:sz w:val="18"/>
                <w:szCs w:val="18"/>
                <w:lang w:val="en-GB"/>
              </w:rPr>
              <w:t>GE</w:t>
            </w:r>
            <w:r w:rsidRPr="00770AA2">
              <w:rPr>
                <w:b/>
                <w:bCs/>
                <w:sz w:val="18"/>
                <w:szCs w:val="18"/>
              </w:rPr>
              <w:t>06)</w:t>
            </w:r>
            <w:r w:rsidRPr="00770AA2">
              <w:rPr>
                <w:sz w:val="18"/>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7.3.9.1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7H</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эталонная конфигурация планирования (см. Предисловие)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7H</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sz w:val="18"/>
                <w:szCs w:val="18"/>
              </w:rPr>
            </w:pPr>
            <w:r w:rsidRPr="00770AA2">
              <w:rPr>
                <w:sz w:val="18"/>
                <w:szCs w:val="18"/>
              </w:rPr>
              <w:t xml:space="preserve">Требуется для цифрового звукового радиовещания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7.3.9.2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7J</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тип спектральной маски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7J</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7.3.9.3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7K</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режим приема (см. Предисловие)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7K</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sz w:val="18"/>
                <w:szCs w:val="18"/>
              </w:rPr>
            </w:pPr>
            <w:r w:rsidRPr="00770AA2">
              <w:rPr>
                <w:sz w:val="18"/>
                <w:szCs w:val="18"/>
              </w:rPr>
              <w:t>Требуется для цифрового телевизионного радиовещания</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7.3.10</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keepNext/>
              <w:keepLines/>
              <w:tabs>
                <w:tab w:val="clear" w:pos="2552"/>
                <w:tab w:val="left" w:pos="2268"/>
              </w:tabs>
              <w:spacing w:before="40" w:after="40"/>
              <w:ind w:left="170"/>
              <w:rPr>
                <w:b/>
                <w:bCs/>
                <w:sz w:val="18"/>
                <w:szCs w:val="18"/>
              </w:rPr>
            </w:pPr>
            <w:r w:rsidRPr="00770AA2">
              <w:rPr>
                <w:b/>
                <w:bCs/>
                <w:sz w:val="18"/>
                <w:szCs w:val="18"/>
              </w:rPr>
              <w:t>Для фиксированной службы в полосах, используемых совместно с космическими службами, и любого типа модуляции, в зависимости от обстоятельств</w:t>
            </w:r>
            <w:r w:rsidRPr="00770AA2">
              <w:rPr>
                <w:sz w:val="18"/>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7.3.10.1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7E</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размах девиации частоты (в МГц)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C</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7E</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7.3.10.2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7F</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частота развертки (в кГц) сигнала дисперсии энергии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C</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7F</w:t>
            </w:r>
          </w:p>
        </w:tc>
      </w:tr>
      <w:tr w:rsidR="00770AA2" w:rsidRPr="00770AA2" w:rsidTr="00620FAB">
        <w:trPr>
          <w:cantSplit/>
          <w:trHeight w:val="20"/>
          <w:jc w:val="center"/>
        </w:trPr>
        <w:tc>
          <w:tcPr>
            <w:tcW w:w="1001" w:type="dxa"/>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8</w:t>
            </w:r>
          </w:p>
        </w:tc>
        <w:tc>
          <w:tcPr>
            <w:tcW w:w="757" w:type="dxa"/>
            <w:tcBorders>
              <w:top w:val="single" w:sz="4" w:space="0" w:color="auto"/>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single" w:sz="4" w:space="0" w:color="auto"/>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ХАРАКТЕРИСТИКИ МОЩНОСТИ</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условное обозначение (</w:t>
            </w:r>
            <w:r w:rsidRPr="00770AA2">
              <w:rPr>
                <w:sz w:val="18"/>
                <w:szCs w:val="18"/>
                <w:lang w:val="en-GB"/>
              </w:rPr>
              <w:t>X</w:t>
            </w:r>
            <w:r w:rsidRPr="00770AA2">
              <w:rPr>
                <w:sz w:val="18"/>
                <w:szCs w:val="18"/>
              </w:rPr>
              <w:t xml:space="preserve">, </w:t>
            </w:r>
            <w:r w:rsidRPr="00770AA2">
              <w:rPr>
                <w:sz w:val="18"/>
                <w:szCs w:val="18"/>
                <w:lang w:val="en-GB"/>
              </w:rPr>
              <w:t>Y</w:t>
            </w:r>
            <w:r w:rsidRPr="00770AA2">
              <w:rPr>
                <w:sz w:val="18"/>
                <w:szCs w:val="18"/>
              </w:rPr>
              <w:t xml:space="preserve"> или </w:t>
            </w:r>
            <w:r w:rsidRPr="00770AA2">
              <w:rPr>
                <w:sz w:val="18"/>
                <w:szCs w:val="18"/>
                <w:lang w:val="en-GB"/>
              </w:rPr>
              <w:t>Z</w:t>
            </w:r>
            <w:r w:rsidRPr="00770AA2">
              <w:rPr>
                <w:sz w:val="18"/>
                <w:szCs w:val="18"/>
              </w:rPr>
              <w:t>, в соответствующих случаях), описывающее тип мощности (см. Статью</w:t>
            </w:r>
            <w:r w:rsidRPr="00770AA2">
              <w:rPr>
                <w:b/>
                <w:bCs/>
                <w:sz w:val="18"/>
                <w:szCs w:val="18"/>
              </w:rPr>
              <w:t xml:space="preserve"> 1</w:t>
            </w:r>
            <w:r w:rsidRPr="00770AA2">
              <w:rPr>
                <w:sz w:val="18"/>
                <w:szCs w:val="18"/>
              </w:rPr>
              <w:t xml:space="preserve">), соответствующий классу излучения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мощность, подводимая к фидеру антенны (в кВт)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8A</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lastRenderedPageBreak/>
              <w:t>8.3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8AA</w:t>
            </w:r>
          </w:p>
        </w:tc>
        <w:tc>
          <w:tcPr>
            <w:tcW w:w="7114" w:type="dxa"/>
            <w:tcBorders>
              <w:top w:val="nil"/>
              <w:left w:val="nil"/>
              <w:bottom w:val="nil"/>
              <w:right w:val="double" w:sz="6" w:space="0" w:color="auto"/>
            </w:tcBorders>
            <w:shd w:val="clear" w:color="auto" w:fill="auto"/>
            <w:noWrap/>
            <w:vAlign w:val="bottom"/>
            <w:hideMark/>
          </w:tcPr>
          <w:p w:rsidR="00770AA2" w:rsidRPr="00770AA2" w:rsidRDefault="00770AA2" w:rsidP="00F3637A">
            <w:pPr>
              <w:keepNext/>
              <w:tabs>
                <w:tab w:val="clear" w:pos="2552"/>
                <w:tab w:val="left" w:pos="2268"/>
              </w:tabs>
              <w:spacing w:before="40" w:after="40"/>
              <w:ind w:left="170"/>
              <w:rPr>
                <w:sz w:val="18"/>
                <w:szCs w:val="18"/>
              </w:rPr>
            </w:pPr>
            <w:r w:rsidRPr="00770AA2">
              <w:rPr>
                <w:sz w:val="18"/>
                <w:szCs w:val="18"/>
              </w:rPr>
              <w:t xml:space="preserve">мощность, подводимая к антенне (в дБВт)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8AA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340"/>
              <w:rPr>
                <w:sz w:val="18"/>
                <w:szCs w:val="18"/>
              </w:rPr>
            </w:pPr>
            <w:r w:rsidRPr="00770AA2">
              <w:rPr>
                <w:sz w:val="18"/>
                <w:szCs w:val="18"/>
              </w:rPr>
              <w:t xml:space="preserve">В случае передающей станции требуется для присвоения: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340"/>
              <w:rPr>
                <w:sz w:val="18"/>
                <w:szCs w:val="18"/>
              </w:rPr>
            </w:pPr>
            <w:r w:rsidRPr="00770AA2">
              <w:rPr>
                <w:sz w:val="18"/>
                <w:szCs w:val="18"/>
              </w:rPr>
              <w:t xml:space="preserve">– в полосах ниже 28 МГц во всех службах, за исключением радионавигационной службы; или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в полосах выше 28 МГц , используемых совместно с космическими службами; или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в полосах выше 28 МГц, не используемых совместно с космическими службами: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9749C0">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в воздушной подвижной службе, вспомогательной службе метеорологии; или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F3637A">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во всех других службах, если не представлена излучаемая мощность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F3637A">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случае приемной сухопутной станции требуется, если не представлена излучаемая мощность соответствующей передающей станции</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типовой передающей станции требуется, если не представлена излучаемая мощность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8.4</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8AB</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максимальная плотность мощности</w:t>
            </w:r>
            <w:r w:rsidRPr="00770AA2">
              <w:rPr>
                <w:sz w:val="18"/>
                <w:szCs w:val="18"/>
                <w:vertAlign w:val="superscript"/>
              </w:rPr>
              <w:t>1</w:t>
            </w:r>
            <w:r w:rsidRPr="00770AA2">
              <w:rPr>
                <w:sz w:val="18"/>
                <w:szCs w:val="18"/>
              </w:rPr>
              <w:t xml:space="preserve"> (дБ(Вт/Гц)) для каждого типа несущей, усредненная в наихудшей полосе 4 кГц для несущих ниже 15 ГГц или усредненная в наихудшей полосе 1 МГц для несущих выше 15 ГГц, подаваемая на фидер антенны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C</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8AB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Для фиксированной службы в полосах, используемых совместно с космическими службами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lastRenderedPageBreak/>
              <w:t>8.5</w:t>
            </w:r>
          </w:p>
        </w:tc>
        <w:tc>
          <w:tcPr>
            <w:tcW w:w="757" w:type="dxa"/>
            <w:vMerge w:val="restart"/>
            <w:tcBorders>
              <w:top w:val="nil"/>
              <w:left w:val="single" w:sz="4" w:space="0" w:color="auto"/>
              <w:bottom w:val="single" w:sz="4" w:space="0" w:color="000000"/>
              <w:right w:val="double" w:sz="6"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8AC</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170"/>
              <w:rPr>
                <w:sz w:val="18"/>
                <w:szCs w:val="18"/>
              </w:rPr>
            </w:pPr>
            <w:r w:rsidRPr="00770AA2">
              <w:rPr>
                <w:sz w:val="18"/>
                <w:szCs w:val="18"/>
              </w:rPr>
              <w:t>максимальная плотность мощности (дБ(Вт/Гц)), усредненная в наихудшей полосе 4</w:t>
            </w:r>
            <w:r w:rsidRPr="00770AA2">
              <w:rPr>
                <w:sz w:val="18"/>
                <w:szCs w:val="18"/>
                <w:lang w:val="en-GB"/>
              </w:rPr>
              <w:t> </w:t>
            </w:r>
            <w:r w:rsidRPr="00770AA2">
              <w:rPr>
                <w:sz w:val="18"/>
                <w:szCs w:val="18"/>
              </w:rPr>
              <w:t xml:space="preserve">кГц, рассчитанная для максимальной эффективной излучаемой мощности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8AC</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000000"/>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510"/>
              <w:rPr>
                <w:i/>
                <w:iCs/>
                <w:sz w:val="18"/>
                <w:szCs w:val="18"/>
              </w:rPr>
            </w:pPr>
            <w:r w:rsidRPr="00770AA2">
              <w:rPr>
                <w:i/>
                <w:iCs/>
                <w:sz w:val="18"/>
                <w:szCs w:val="18"/>
              </w:rPr>
              <w:t>Примечание</w:t>
            </w:r>
            <w:r w:rsidRPr="00770AA2">
              <w:rPr>
                <w:sz w:val="18"/>
                <w:szCs w:val="18"/>
              </w:rPr>
              <w:t>. – Для приемной сухопутной станции максимальная плотность мощности относится к соответствующей передающей станции</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требуется для присвоений, регулируемых п. 5.1.3 Регионального соглашения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9749C0">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передающей станции, приемной сухопутной станции или типовой передающей станции требуется для присвоений, регулируемых Региональным соглашением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F3637A">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8.6</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8B</w:t>
            </w:r>
          </w:p>
        </w:tc>
        <w:tc>
          <w:tcPr>
            <w:tcW w:w="7114" w:type="dxa"/>
            <w:tcBorders>
              <w:top w:val="single" w:sz="4" w:space="0" w:color="auto"/>
              <w:left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излучаемая мощность (в дБВт) в одной из форм, описанных в пп. </w:t>
            </w:r>
            <w:r w:rsidRPr="00770AA2">
              <w:rPr>
                <w:b/>
                <w:bCs/>
                <w:sz w:val="18"/>
                <w:szCs w:val="18"/>
              </w:rPr>
              <w:t>1.161</w:t>
            </w:r>
            <w:r w:rsidRPr="00770AA2">
              <w:rPr>
                <w:sz w:val="18"/>
                <w:szCs w:val="18"/>
              </w:rPr>
              <w:t>–</w:t>
            </w:r>
            <w:r w:rsidRPr="00770AA2">
              <w:rPr>
                <w:b/>
                <w:bCs/>
                <w:sz w:val="18"/>
                <w:szCs w:val="18"/>
              </w:rPr>
              <w:t>1.163</w:t>
            </w:r>
            <w:r w:rsidRPr="00770AA2">
              <w:rPr>
                <w:sz w:val="18"/>
                <w:szCs w:val="18"/>
              </w:rPr>
              <w:t xml:space="preserve">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8B</w:t>
            </w:r>
          </w:p>
        </w:tc>
      </w:tr>
      <w:tr w:rsidR="00770AA2" w:rsidRPr="00770AA2" w:rsidTr="00F3637A">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510"/>
              <w:rPr>
                <w:i/>
                <w:iCs/>
                <w:sz w:val="18"/>
                <w:szCs w:val="18"/>
              </w:rPr>
            </w:pPr>
            <w:r w:rsidRPr="00770AA2">
              <w:rPr>
                <w:i/>
                <w:iCs/>
                <w:sz w:val="18"/>
                <w:szCs w:val="18"/>
              </w:rPr>
              <w:t>Примечание</w:t>
            </w:r>
            <w:r w:rsidRPr="00770AA2">
              <w:rPr>
                <w:sz w:val="18"/>
                <w:szCs w:val="18"/>
              </w:rPr>
              <w:t>. – Если адаптивные системы в фиксированной или подвижной службе, работающие в полосах между 300 кГц и 28 МГц (см. также Резолюцию</w:t>
            </w:r>
            <w:r w:rsidRPr="00770AA2">
              <w:rPr>
                <w:sz w:val="18"/>
                <w:szCs w:val="18"/>
                <w:lang w:val="en-GB"/>
              </w:rPr>
              <w:t> </w:t>
            </w:r>
            <w:r w:rsidRPr="00770AA2">
              <w:rPr>
                <w:b/>
                <w:bCs/>
                <w:sz w:val="18"/>
                <w:szCs w:val="18"/>
              </w:rPr>
              <w:t>729 (Пересм. ВКР-07)</w:t>
            </w:r>
            <w:r w:rsidRPr="00770AA2">
              <w:rPr>
                <w:sz w:val="18"/>
                <w:szCs w:val="18"/>
              </w:rPr>
              <w:t>), используют автоматическое регулирование мощности, излучаемая мощность включает уровень регулирования мощности, указанный в</w:t>
            </w:r>
            <w:r w:rsidRPr="00770AA2">
              <w:rPr>
                <w:sz w:val="18"/>
                <w:szCs w:val="18"/>
                <w:lang w:val="en-GB"/>
              </w:rPr>
              <w:t> </w:t>
            </w:r>
            <w:r w:rsidRPr="00770AA2">
              <w:rPr>
                <w:sz w:val="18"/>
                <w:szCs w:val="18"/>
              </w:rPr>
              <w:t>8ВА</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Для присвоений во всех службах и полосах частот, за исключением присвоений, регулируемых Региональным соглашением </w:t>
            </w:r>
            <w:r w:rsidRPr="00770AA2">
              <w:rPr>
                <w:sz w:val="18"/>
                <w:szCs w:val="18"/>
                <w:lang w:val="en-GB"/>
              </w:rPr>
              <w:t>GE</w:t>
            </w:r>
            <w:r w:rsidRPr="00770AA2">
              <w:rPr>
                <w:sz w:val="18"/>
                <w:szCs w:val="18"/>
              </w:rPr>
              <w:t>06, требуется, если не указывается мощность, подводимая к антенне (8</w:t>
            </w:r>
            <w:r w:rsidRPr="00770AA2">
              <w:rPr>
                <w:sz w:val="18"/>
                <w:szCs w:val="18"/>
                <w:lang w:val="en-GB"/>
              </w:rPr>
              <w:t>A</w:t>
            </w:r>
            <w:r w:rsidRPr="00770AA2">
              <w:rPr>
                <w:sz w:val="18"/>
                <w:szCs w:val="18"/>
              </w:rPr>
              <w:t>А), или максимальное усиление антенны (9</w:t>
            </w:r>
            <w:r w:rsidRPr="00770AA2">
              <w:rPr>
                <w:sz w:val="18"/>
                <w:szCs w:val="18"/>
                <w:lang w:val="en-GB"/>
              </w:rPr>
              <w:t>G</w:t>
            </w:r>
            <w:r w:rsidRPr="00770AA2">
              <w:rPr>
                <w:sz w:val="18"/>
                <w:szCs w:val="18"/>
              </w:rPr>
              <w:t>)</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Для присвоения, регулируемого Региональным соглашением </w:t>
            </w:r>
            <w:r w:rsidRPr="00770AA2">
              <w:rPr>
                <w:sz w:val="18"/>
                <w:szCs w:val="18"/>
                <w:lang w:val="en-GB"/>
              </w:rPr>
              <w:t>GE</w:t>
            </w:r>
            <w:r w:rsidRPr="00770AA2">
              <w:rPr>
                <w:sz w:val="18"/>
                <w:szCs w:val="18"/>
              </w:rPr>
              <w:t>06, требуется, если не указывается мощность, подводимая к антенне (8</w:t>
            </w:r>
            <w:r w:rsidRPr="00770AA2">
              <w:rPr>
                <w:sz w:val="18"/>
                <w:szCs w:val="18"/>
                <w:lang w:val="en-GB"/>
              </w:rPr>
              <w:t>A</w:t>
            </w:r>
            <w:r w:rsidRPr="00770AA2">
              <w:rPr>
                <w:sz w:val="18"/>
                <w:szCs w:val="18"/>
              </w:rPr>
              <w:t>А)</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lastRenderedPageBreak/>
              <w:t>8.7</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8BA</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170"/>
              <w:rPr>
                <w:sz w:val="18"/>
                <w:szCs w:val="18"/>
              </w:rPr>
            </w:pPr>
            <w:r w:rsidRPr="00770AA2">
              <w:rPr>
                <w:sz w:val="18"/>
                <w:szCs w:val="18"/>
              </w:rPr>
              <w:t>диапазон регулирования мощности (в дБ)</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8BA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lang w:val="en-GB"/>
              </w:rPr>
            </w:pPr>
            <w:r w:rsidRPr="00770AA2">
              <w:rPr>
                <w:sz w:val="18"/>
                <w:szCs w:val="18"/>
              </w:rPr>
              <w:t xml:space="preserve">Требуется для адаптивных систем фиксированной или подвижной служб, работающих в полосах между 300 кГц и 28 МГц (см. также Резолюцию </w:t>
            </w:r>
            <w:r w:rsidRPr="00770AA2">
              <w:rPr>
                <w:b/>
                <w:bCs/>
                <w:sz w:val="18"/>
                <w:szCs w:val="18"/>
              </w:rPr>
              <w:t>729 (Пересм.</w:t>
            </w:r>
            <w:r w:rsidRPr="00770AA2">
              <w:rPr>
                <w:b/>
                <w:bCs/>
                <w:sz w:val="18"/>
                <w:szCs w:val="18"/>
                <w:lang w:val="en-GB"/>
              </w:rPr>
              <w:t> ВКР-07)</w:t>
            </w:r>
            <w:r w:rsidRPr="00770AA2">
              <w:rPr>
                <w:sz w:val="18"/>
                <w:szCs w:val="18"/>
                <w:lang w:val="en-GB"/>
              </w:rPr>
              <w:t xml:space="preserve">), если используется автоматическое регулирование мощности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8.8</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8BH</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максимальная эффективная излучаемая мощность (в дБВт) или составляющая горизонтальной поляризации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8BH</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Требуется для горизонтальной или смешанной поляризации</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8.9</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8BV</w:t>
            </w:r>
          </w:p>
        </w:tc>
        <w:tc>
          <w:tcPr>
            <w:tcW w:w="7114" w:type="dxa"/>
            <w:tcBorders>
              <w:top w:val="single" w:sz="4" w:space="0" w:color="auto"/>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максимальная эффективная излучаемая мощность (в дБВт) или составляющая вертикальной поляризации</w:t>
            </w:r>
          </w:p>
        </w:tc>
        <w:tc>
          <w:tcPr>
            <w:tcW w:w="84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8BV</w:t>
            </w:r>
          </w:p>
        </w:tc>
      </w:tr>
      <w:tr w:rsidR="00770AA2" w:rsidRPr="00770AA2" w:rsidTr="009749C0">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Требуется для вертикальной или смешанной поляризации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F3637A">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8.10</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8BT</w:t>
            </w:r>
          </w:p>
        </w:tc>
        <w:tc>
          <w:tcPr>
            <w:tcW w:w="7114" w:type="dxa"/>
            <w:tcBorders>
              <w:top w:val="single" w:sz="4" w:space="0" w:color="auto"/>
              <w:left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максимальная эффективная излучаемая мощность (в дБВт) в плоскости, определяемой углом наклона луча</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8BT</w:t>
            </w:r>
          </w:p>
        </w:tc>
      </w:tr>
      <w:tr w:rsidR="00770AA2" w:rsidRPr="00770AA2" w:rsidTr="00F3637A">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Только для цифрового радиовещательного присвоения в полосе УВЧ, регулируемого Региональным соглашением </w:t>
            </w:r>
            <w:r w:rsidRPr="00770AA2">
              <w:rPr>
                <w:sz w:val="18"/>
                <w:szCs w:val="18"/>
                <w:lang w:val="en-GB"/>
              </w:rPr>
              <w:t>GE</w:t>
            </w:r>
            <w:r w:rsidRPr="00770AA2">
              <w:rPr>
                <w:sz w:val="18"/>
                <w:szCs w:val="18"/>
              </w:rPr>
              <w:t xml:space="preserv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8.11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8D</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отношение мощности несущей изображения/звука (в дБ)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8D</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Требуется для аналогового телевизионного радиовещания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8.12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9L</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максимальная эффективная излучаемая мощность короткой вертикальной антенны (в</w:t>
            </w:r>
            <w:r w:rsidRPr="00770AA2">
              <w:rPr>
                <w:sz w:val="18"/>
                <w:szCs w:val="18"/>
                <w:lang w:val="en-GB"/>
              </w:rPr>
              <w:t> </w:t>
            </w:r>
            <w:r w:rsidRPr="00770AA2">
              <w:rPr>
                <w:sz w:val="18"/>
                <w:szCs w:val="18"/>
              </w:rPr>
              <w:t xml:space="preserve">дБ(кВт))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9L</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Требуется для Регионального соглашения GE75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lastRenderedPageBreak/>
              <w:t>8.13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 xml:space="preserve">Для Региональных соглашений </w:t>
            </w:r>
            <w:r w:rsidRPr="00770AA2">
              <w:rPr>
                <w:b/>
                <w:bCs/>
                <w:sz w:val="18"/>
                <w:szCs w:val="18"/>
                <w:lang w:val="en-GB"/>
              </w:rPr>
              <w:t>RJ</w:t>
            </w:r>
            <w:r w:rsidRPr="00770AA2">
              <w:rPr>
                <w:b/>
                <w:bCs/>
                <w:sz w:val="18"/>
                <w:szCs w:val="18"/>
              </w:rPr>
              <w:t xml:space="preserve">81 и </w:t>
            </w:r>
            <w:r w:rsidRPr="00770AA2">
              <w:rPr>
                <w:b/>
                <w:bCs/>
                <w:sz w:val="18"/>
                <w:szCs w:val="18"/>
                <w:lang w:val="en-GB"/>
              </w:rPr>
              <w:t>RJ</w:t>
            </w:r>
            <w:r w:rsidRPr="00770AA2">
              <w:rPr>
                <w:b/>
                <w:bCs/>
                <w:sz w:val="18"/>
                <w:szCs w:val="18"/>
              </w:rPr>
              <w:t>88</w:t>
            </w:r>
            <w:r w:rsidRPr="00770AA2">
              <w:rPr>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8.13.1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9I</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среднеквадратичное значение уровня излучения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9I</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Произведение среднеквадратичного значения характеристической напряженности поля в горизонтальной плоскости и квадратного корня из величины мощности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8.13.2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9IA</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значение излучения в направлении центрального азимута сектора увеличения уровня излучения (в мВ/м) на расстоянии 1 км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9IA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Требуется для диаграммы направленности излучения антенны типа "</w:t>
            </w:r>
            <w:r w:rsidRPr="00770AA2">
              <w:rPr>
                <w:sz w:val="18"/>
                <w:szCs w:val="18"/>
                <w:lang w:val="en-GB"/>
              </w:rPr>
              <w:t>M</w:t>
            </w:r>
            <w:r w:rsidRPr="00770AA2">
              <w:rPr>
                <w:sz w:val="18"/>
                <w:szCs w:val="18"/>
              </w:rPr>
              <w:t>" (см. 9</w:t>
            </w:r>
            <w:r w:rsidRPr="00770AA2">
              <w:rPr>
                <w:sz w:val="18"/>
                <w:szCs w:val="18"/>
                <w:lang w:val="en-GB"/>
              </w:rPr>
              <w:t>O</w:t>
            </w:r>
            <w:r w:rsidRPr="00770AA2">
              <w:rPr>
                <w:sz w:val="18"/>
                <w:szCs w:val="18"/>
              </w:rPr>
              <w:t>)</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8.13.3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9P</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значение специального квадратурного коэффициента (в мВ/м) на расстоянии 1 км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double" w:sz="6"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9P</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i/>
                <w:iCs/>
                <w:sz w:val="18"/>
                <w:szCs w:val="18"/>
              </w:rPr>
            </w:pPr>
            <w:r w:rsidRPr="00770AA2">
              <w:rPr>
                <w:i/>
                <w:iCs/>
                <w:sz w:val="18"/>
                <w:szCs w:val="18"/>
              </w:rPr>
              <w:t>Примечание. –</w:t>
            </w:r>
            <w:r w:rsidRPr="00770AA2">
              <w:rPr>
                <w:sz w:val="18"/>
                <w:szCs w:val="18"/>
              </w:rPr>
              <w:t xml:space="preserve"> Специальный квадратурный коэффициент может использоваться с диаграммой направленности антенны типа "М" или "Е" для замены обычного расширенного квадратурного коэффициента, когда принимаются особые меры предосторожности для обеспечения стабильности диаграммы направленности</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double" w:sz="6"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xml:space="preserve">ХАРАКТЕРИСТИКИ АНТЕННЫ </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Для передающей или приемной антенны</w:t>
            </w:r>
            <w:r w:rsidRPr="00770AA2">
              <w:rPr>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9.1.1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указатель, показывающий на то, является ли антенна направленной (D) или ненаправленной (ND)</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приемной сухопутной станции требуется для присвоения, регулируемого Региональным соглашением </w:t>
            </w:r>
            <w:r w:rsidRPr="00770AA2">
              <w:rPr>
                <w:sz w:val="18"/>
                <w:szCs w:val="18"/>
                <w:lang w:val="en-GB"/>
              </w:rPr>
              <w:t>GE</w:t>
            </w:r>
            <w:r w:rsidRPr="00770AA2">
              <w:rPr>
                <w:sz w:val="18"/>
                <w:szCs w:val="18"/>
              </w:rPr>
              <w:t>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lastRenderedPageBreak/>
              <w:t>9.1.2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9D</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170"/>
              <w:rPr>
                <w:sz w:val="18"/>
                <w:szCs w:val="18"/>
              </w:rPr>
            </w:pPr>
            <w:r w:rsidRPr="00770AA2">
              <w:rPr>
                <w:sz w:val="18"/>
                <w:szCs w:val="18"/>
              </w:rPr>
              <w:t xml:space="preserve">код, указывающий на тип поляризации (см. Предисловие)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9D</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340"/>
              <w:rPr>
                <w:sz w:val="18"/>
                <w:szCs w:val="18"/>
              </w:rPr>
            </w:pPr>
            <w:r w:rsidRPr="00770AA2">
              <w:rPr>
                <w:sz w:val="18"/>
                <w:szCs w:val="18"/>
              </w:rPr>
              <w:t xml:space="preserve">В случае передающей станции требуется для присвоения: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в фиксированной службе в полосах, используемых совместно с космическими службами; или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регулируемого Региональным соглашением GE06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приемной сухопутной станции требуется для присвоения, регулируемого Региональным соглашением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9.1.3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9E</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высота антенны над уровнем земли (в метрах)</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9E</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случае ОВЧ/УВЧ радиовещательной станции требуется для Региональных соглашений ST61, GE84, GE89 или GE06 и не обязательно для присвоений, не</w:t>
            </w:r>
            <w:r w:rsidR="00F3637A">
              <w:rPr>
                <w:sz w:val="18"/>
                <w:szCs w:val="18"/>
                <w:lang w:val="en-US"/>
              </w:rPr>
              <w:t> </w:t>
            </w:r>
            <w:r w:rsidRPr="00770AA2">
              <w:rPr>
                <w:sz w:val="18"/>
                <w:szCs w:val="18"/>
              </w:rPr>
              <w:t xml:space="preserve">регулируемых этими Соглашениями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передающей станции требуется для присвоения: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в полосах, используемых совместно с космическими службами; или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регулируемого Региональным соглашением GE06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случае приемной сухопутной станции требуется для присвоения, регулируемого Региональным соглашением GE06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lastRenderedPageBreak/>
              <w:t>9.2</w:t>
            </w:r>
          </w:p>
        </w:tc>
        <w:tc>
          <w:tcPr>
            <w:tcW w:w="757" w:type="dxa"/>
            <w:tcBorders>
              <w:top w:val="single" w:sz="4" w:space="0" w:color="auto"/>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single" w:sz="4" w:space="0" w:color="auto"/>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Для направленной передающей или приемной антенны</w:t>
            </w:r>
            <w:r w:rsidRPr="00770AA2">
              <w:rPr>
                <w:sz w:val="18"/>
                <w:szCs w:val="18"/>
              </w:rPr>
              <w:t xml:space="preserve">: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9.2.1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9C</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суммарная угловая ширина основного лепестка излучения (ширина луча), измеренная в горизонтальном направлении в плоскости, содержащей направление максимального излучения (в градусах), в пределах которого излучаемая в любом направлении мощность уменьшается не более чем на 3 дБ относительно мощности, излучаемой в направлении максимального излучения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rPr>
              <w:t xml:space="preserve"> </w:t>
            </w: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9C</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случае передающей станции требуется для всех присвоений, за исключением присвоений, регулируемых Региональным соглашением GE06, для которых является необязательным</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приемной сухопутной станции только для присвоения, регулируемого Региональным соглашением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9.2.2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9GL</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усиление антенны в направлении местного горизонта</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9GL</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Только для присвоения, регулируемого Региональным соглашением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9.2.3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9K</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наименьшая суммарная шумовая температура приемной системы (в градусах Кельвина)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C</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9K</w:t>
            </w:r>
          </w:p>
        </w:tc>
      </w:tr>
      <w:tr w:rsidR="00770AA2" w:rsidRPr="00770AA2" w:rsidTr="00F3637A">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Только для соответствующей приемной антенны в фиксированной службе, работающей в полосах, используемых совместно с космическими службами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F3637A">
        <w:trPr>
          <w:cantSplit/>
          <w:trHeight w:val="20"/>
          <w:jc w:val="center"/>
        </w:trPr>
        <w:tc>
          <w:tcPr>
            <w:tcW w:w="1001" w:type="dxa"/>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keepLines/>
              <w:tabs>
                <w:tab w:val="clear" w:pos="2552"/>
                <w:tab w:val="left" w:pos="2268"/>
              </w:tabs>
              <w:spacing w:before="40" w:after="40"/>
              <w:rPr>
                <w:b/>
                <w:bCs/>
                <w:sz w:val="18"/>
                <w:szCs w:val="18"/>
                <w:lang w:val="en-GB"/>
              </w:rPr>
            </w:pPr>
            <w:r w:rsidRPr="00770AA2">
              <w:rPr>
                <w:b/>
                <w:bCs/>
                <w:sz w:val="18"/>
                <w:szCs w:val="18"/>
                <w:lang w:val="en-GB"/>
              </w:rPr>
              <w:lastRenderedPageBreak/>
              <w:t>9.3</w:t>
            </w:r>
          </w:p>
        </w:tc>
        <w:tc>
          <w:tcPr>
            <w:tcW w:w="757" w:type="dxa"/>
            <w:tcBorders>
              <w:top w:val="single" w:sz="4" w:space="0" w:color="auto"/>
              <w:left w:val="nil"/>
              <w:bottom w:val="single" w:sz="4" w:space="0" w:color="auto"/>
              <w:right w:val="double" w:sz="6" w:space="0" w:color="auto"/>
            </w:tcBorders>
            <w:shd w:val="clear" w:color="auto" w:fill="auto"/>
            <w:noWrap/>
            <w:hideMark/>
          </w:tcPr>
          <w:p w:rsidR="00770AA2" w:rsidRPr="00770AA2" w:rsidRDefault="00770AA2" w:rsidP="00F3637A">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keepNext/>
              <w:keepLines/>
              <w:tabs>
                <w:tab w:val="clear" w:pos="2552"/>
                <w:tab w:val="left" w:pos="2268"/>
              </w:tabs>
              <w:spacing w:before="40" w:after="40"/>
              <w:rPr>
                <w:b/>
                <w:bCs/>
                <w:sz w:val="18"/>
                <w:szCs w:val="18"/>
                <w:lang w:val="en-GB"/>
              </w:rPr>
            </w:pPr>
            <w:r w:rsidRPr="00770AA2">
              <w:rPr>
                <w:b/>
                <w:bCs/>
                <w:sz w:val="18"/>
                <w:szCs w:val="18"/>
                <w:lang w:val="en-GB"/>
              </w:rPr>
              <w:t>Для передающей антенны</w:t>
            </w:r>
            <w:r w:rsidRPr="00770AA2">
              <w:rPr>
                <w:sz w:val="18"/>
                <w:szCs w:val="18"/>
                <w:lang w:val="en-GB"/>
              </w:rPr>
              <w:t>:</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F3637A">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F3637A">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F3637A">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F3637A">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F3637A">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F3637A">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F3637A">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keepLines/>
              <w:tabs>
                <w:tab w:val="clear" w:pos="2552"/>
                <w:tab w:val="left" w:pos="2268"/>
              </w:tabs>
              <w:spacing w:before="40" w:after="40"/>
              <w:rPr>
                <w:b/>
                <w:bCs/>
                <w:sz w:val="18"/>
                <w:szCs w:val="18"/>
                <w:lang w:val="en-GB"/>
              </w:rPr>
            </w:pPr>
            <w:r w:rsidRPr="00770AA2">
              <w:rPr>
                <w:b/>
                <w:bCs/>
                <w:sz w:val="18"/>
                <w:szCs w:val="18"/>
                <w:lang w:val="en-GB"/>
              </w:rPr>
              <w:t> </w:t>
            </w:r>
          </w:p>
        </w:tc>
      </w:tr>
      <w:tr w:rsidR="00770AA2" w:rsidRPr="00770AA2" w:rsidTr="00F3637A">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9.3.1</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9EA</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170"/>
              <w:rPr>
                <w:sz w:val="18"/>
                <w:szCs w:val="18"/>
              </w:rPr>
            </w:pPr>
            <w:r w:rsidRPr="00770AA2">
              <w:rPr>
                <w:sz w:val="18"/>
                <w:szCs w:val="18"/>
              </w:rPr>
              <w:t xml:space="preserve">высота места над средним уровнем моря (в метрах)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9EA</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требуется для присвоений, регулируемых Региональными соглашениями ST61, GE84, GE89 или GE06, и не обязательно для присвоений, не регулируемых этими Соглашениями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случае передающей станции требуется для присвоения:</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в фиксированной или подвижной службе в полосах, используемых совместно с космическими службами; или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регулируемого Региональным соглашением GE06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9.3.2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9EB</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максимальная эффективная высота антенны (в метрах) над средним уровнем земли на расстоянии 3–15 км от передающей антенны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9EB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случае передающей станции требуется для присвоения, регулируемого Региональным соглашением GE06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9.3.3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9EC</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эффективная высота антенны (в метрах) над средним уровнем земли на расстоянии </w:t>
            </w:r>
            <w:r w:rsidR="00F3637A" w:rsidRPr="00F3637A">
              <w:rPr>
                <w:sz w:val="18"/>
                <w:szCs w:val="18"/>
              </w:rPr>
              <w:br/>
            </w:r>
            <w:r w:rsidRPr="00770AA2">
              <w:rPr>
                <w:sz w:val="18"/>
                <w:szCs w:val="18"/>
              </w:rPr>
              <w:t>3–15</w:t>
            </w:r>
            <w:r w:rsidRPr="00770AA2">
              <w:rPr>
                <w:sz w:val="18"/>
                <w:szCs w:val="18"/>
                <w:lang w:val="en-GB"/>
              </w:rPr>
              <w:t> </w:t>
            </w:r>
            <w:r w:rsidRPr="00770AA2">
              <w:rPr>
                <w:sz w:val="18"/>
                <w:szCs w:val="18"/>
              </w:rPr>
              <w:t xml:space="preserve">км от передающей антенны для 36 различных азимутов с интервалами в 10° </w:t>
            </w:r>
            <w:r w:rsidR="00F3637A" w:rsidRPr="00F3637A">
              <w:rPr>
                <w:sz w:val="18"/>
                <w:szCs w:val="18"/>
              </w:rPr>
              <w:br/>
            </w:r>
            <w:r w:rsidRPr="00770AA2">
              <w:rPr>
                <w:sz w:val="18"/>
                <w:szCs w:val="18"/>
              </w:rPr>
              <w:t>(т.</w:t>
            </w:r>
            <w:r w:rsidRPr="00770AA2">
              <w:rPr>
                <w:sz w:val="18"/>
                <w:szCs w:val="18"/>
                <w:lang w:val="en-GB"/>
              </w:rPr>
              <w:t> </w:t>
            </w:r>
            <w:r w:rsidRPr="00770AA2">
              <w:rPr>
                <w:sz w:val="18"/>
                <w:szCs w:val="18"/>
              </w:rPr>
              <w:t>е. 0°, 10°, …., 350°), измеренных в горизонтальной плоскости от истинного севера по часовой стрелке</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F3637A" w:rsidRDefault="00770AA2" w:rsidP="00770AA2">
            <w:pPr>
              <w:tabs>
                <w:tab w:val="clear" w:pos="2552"/>
                <w:tab w:val="left" w:pos="2268"/>
              </w:tabs>
              <w:spacing w:before="40" w:after="40"/>
              <w:jc w:val="center"/>
              <w:rPr>
                <w:b/>
                <w:bCs/>
                <w:sz w:val="18"/>
                <w:szCs w:val="18"/>
              </w:rPr>
            </w:pPr>
            <w:r w:rsidRPr="00F3637A">
              <w:rPr>
                <w:b/>
                <w:bCs/>
                <w:sz w:val="18"/>
                <w:szCs w:val="18"/>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F3637A"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F3637A" w:rsidRDefault="00770AA2" w:rsidP="00770AA2">
            <w:pPr>
              <w:tabs>
                <w:tab w:val="clear" w:pos="2552"/>
                <w:tab w:val="left" w:pos="2268"/>
              </w:tabs>
              <w:spacing w:before="40" w:after="40"/>
              <w:jc w:val="center"/>
              <w:rPr>
                <w:b/>
                <w:bCs/>
                <w:sz w:val="18"/>
                <w:szCs w:val="18"/>
              </w:rPr>
            </w:pPr>
            <w:r w:rsidRPr="00F3637A">
              <w:rPr>
                <w:b/>
                <w:bCs/>
                <w:sz w:val="18"/>
                <w:szCs w:val="18"/>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F3637A"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F3637A"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F3637A"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F3637A"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F3637A" w:rsidRDefault="00770AA2" w:rsidP="00770AA2">
            <w:pPr>
              <w:tabs>
                <w:tab w:val="clear" w:pos="2552"/>
                <w:tab w:val="left" w:pos="2268"/>
              </w:tabs>
              <w:spacing w:before="40" w:after="40"/>
              <w:rPr>
                <w:b/>
                <w:bCs/>
                <w:sz w:val="18"/>
                <w:szCs w:val="18"/>
              </w:rPr>
            </w:pPr>
            <w:r w:rsidRPr="00F3637A">
              <w:rPr>
                <w:b/>
                <w:bCs/>
                <w:sz w:val="18"/>
                <w:szCs w:val="18"/>
              </w:rPr>
              <w:t>9</w:t>
            </w:r>
            <w:r w:rsidRPr="00770AA2">
              <w:rPr>
                <w:b/>
                <w:bCs/>
                <w:sz w:val="18"/>
                <w:szCs w:val="18"/>
                <w:lang w:val="en-GB"/>
              </w:rPr>
              <w:t>EC</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F3637A"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F3637A"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требуется для присвоения, регулируемого Региональными соглашениями ST61, GE84, GE89 или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В случае передающей станции требуется для присвоения, регулируемого Региональным соглашением GE06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9.3.4</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9G</w:t>
            </w:r>
          </w:p>
        </w:tc>
        <w:tc>
          <w:tcPr>
            <w:tcW w:w="7114" w:type="dxa"/>
            <w:tcBorders>
              <w:top w:val="single" w:sz="4" w:space="0" w:color="auto"/>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максимальное усиление антенны (изотропное, относительно короткой вертикальной антенны или полуволнового симметричного вибратора, в зависимости от случая) передающей антенны (см. п. </w:t>
            </w:r>
            <w:r w:rsidRPr="00770AA2">
              <w:rPr>
                <w:b/>
                <w:bCs/>
                <w:sz w:val="18"/>
                <w:szCs w:val="18"/>
              </w:rPr>
              <w:t>1.160</w:t>
            </w:r>
            <w:r w:rsidRPr="00770AA2">
              <w:rPr>
                <w:sz w:val="18"/>
                <w:szCs w:val="18"/>
              </w:rPr>
              <w:t>)</w:t>
            </w:r>
          </w:p>
        </w:tc>
        <w:tc>
          <w:tcPr>
            <w:tcW w:w="84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9G</w:t>
            </w: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Для направленной антенны усиление в направлении максимального излучения</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передающей станции или типовой передающей станции: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для всех полос частот и служб, за исключением присвоений, регулируемых Региональным соглашением GE06, требуется, если антенна: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направленная, в том числе с поворотным или качающимся лучом антенны; или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ненаправленная и не указывается мощность антенны (8AА) или излучаемая мощность (8B)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 для присвоения, регулируемого Региональным соглашением GE06, требуется, если не указана излучаемая мощность (8B)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В случае частотного выделения морской подвижной службе требуется, если антенна является направленной, в том числе с поворотным или качающимся лучом антенны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9.3.5</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9M</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170"/>
              <w:rPr>
                <w:sz w:val="18"/>
                <w:szCs w:val="18"/>
              </w:rPr>
            </w:pPr>
            <w:r w:rsidRPr="00770AA2">
              <w:rPr>
                <w:sz w:val="18"/>
                <w:szCs w:val="18"/>
              </w:rPr>
              <w:t xml:space="preserve">проектная частота передающей антенны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9M</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9.3.6</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9S</w:t>
            </w: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170"/>
              <w:rPr>
                <w:sz w:val="18"/>
                <w:szCs w:val="18"/>
              </w:rPr>
            </w:pPr>
            <w:r w:rsidRPr="00770AA2">
              <w:rPr>
                <w:sz w:val="18"/>
                <w:szCs w:val="18"/>
              </w:rPr>
              <w:t xml:space="preserve">угол наклона луча (в градусах)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O</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F3637A">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F3637A">
            <w:pPr>
              <w:keepNext/>
              <w:tabs>
                <w:tab w:val="clear" w:pos="2552"/>
                <w:tab w:val="left" w:pos="2268"/>
              </w:tabs>
              <w:spacing w:before="40" w:after="40"/>
              <w:rPr>
                <w:b/>
                <w:bCs/>
                <w:sz w:val="18"/>
                <w:szCs w:val="18"/>
                <w:lang w:val="en-GB"/>
              </w:rPr>
            </w:pPr>
            <w:r w:rsidRPr="00770AA2">
              <w:rPr>
                <w:b/>
                <w:bCs/>
                <w:sz w:val="18"/>
                <w:szCs w:val="18"/>
                <w:lang w:val="en-GB"/>
              </w:rPr>
              <w:t>9S</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340"/>
              <w:rPr>
                <w:sz w:val="18"/>
                <w:szCs w:val="18"/>
              </w:rPr>
            </w:pPr>
            <w:r w:rsidRPr="00770AA2">
              <w:rPr>
                <w:sz w:val="18"/>
                <w:szCs w:val="18"/>
              </w:rPr>
              <w:t xml:space="preserve">Угол наклона луча измеряется в горизонтальной плоскости в направлении поверхности земли, и значение угла отрицательное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114" w:type="dxa"/>
            <w:tcBorders>
              <w:top w:val="nil"/>
              <w:left w:val="nil"/>
              <w:bottom w:val="nil"/>
              <w:right w:val="double" w:sz="6" w:space="0" w:color="auto"/>
            </w:tcBorders>
            <w:shd w:val="clear" w:color="auto" w:fill="auto"/>
            <w:hideMark/>
          </w:tcPr>
          <w:p w:rsidR="00770AA2" w:rsidRPr="00770AA2" w:rsidRDefault="00770AA2" w:rsidP="00F3637A">
            <w:pPr>
              <w:keepNext/>
              <w:tabs>
                <w:tab w:val="clear" w:pos="2552"/>
                <w:tab w:val="left" w:pos="2268"/>
              </w:tabs>
              <w:spacing w:before="40" w:after="40"/>
              <w:ind w:left="340"/>
              <w:rPr>
                <w:i/>
                <w:iCs/>
                <w:sz w:val="18"/>
                <w:szCs w:val="18"/>
              </w:rPr>
            </w:pPr>
            <w:r w:rsidRPr="00770AA2">
              <w:rPr>
                <w:i/>
                <w:iCs/>
                <w:sz w:val="18"/>
                <w:szCs w:val="18"/>
              </w:rPr>
              <w:t>Примечание</w:t>
            </w:r>
            <w:r w:rsidRPr="00770AA2">
              <w:rPr>
                <w:sz w:val="18"/>
                <w:szCs w:val="18"/>
              </w:rPr>
              <w:t xml:space="preserve">. – В некоторых радиовещательных определениях угол может иметь противоположное значение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F3637A">
            <w:pPr>
              <w:keepNext/>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F3637A">
            <w:pPr>
              <w:tabs>
                <w:tab w:val="clear" w:pos="2552"/>
                <w:tab w:val="left" w:pos="2268"/>
              </w:tabs>
              <w:spacing w:before="40" w:after="40"/>
              <w:ind w:left="340"/>
              <w:rPr>
                <w:sz w:val="18"/>
                <w:szCs w:val="18"/>
              </w:rPr>
            </w:pPr>
            <w:r w:rsidRPr="00770AA2">
              <w:rPr>
                <w:sz w:val="18"/>
                <w:szCs w:val="18"/>
              </w:rPr>
              <w:t xml:space="preserve">Только для цифрового радиовещательного присвоения в диапазоне УВЧ, регулируемого Региональным соглашением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9.3.7</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9J</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 xml:space="preserve">измеренная диаграмма направленности излучения антенны, эталонная диаграмма направленности излучения или условные обозначения в стандартных ссылках, которые должны использоваться для координации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9J</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9.4</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Для направленной передающей антенны, когда луч антенны является поворотным или качающимся</w:t>
            </w:r>
            <w:r w:rsidRPr="00770AA2">
              <w:rPr>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9.4.1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9AB1</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начальный азимут для диапазона рабочих углов для оси основного луча антенны, измеренных в горизонтальной плоскости от истинного севера по часовой стрелке</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9AB1</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9.4.2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9AB2</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конечный азимут для диапазона рабочих углов для оси основного луча антенны, измеренных в горизонтальной плоскости от истинного севера по часовой стрелке</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9AB2</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9.5</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Для направленной передающей антенны, когда луч антенны не является поворотным или качающимся</w:t>
            </w:r>
            <w:r w:rsidRPr="00770AA2">
              <w:rPr>
                <w:sz w:val="18"/>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9.5.1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азимут максимального излучения передающей антенны, измеренный в горизонтальной плоскости от истинного севера по часовой стрелке</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9A</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D80DF0">
            <w:pPr>
              <w:keepNext/>
              <w:tabs>
                <w:tab w:val="clear" w:pos="2552"/>
                <w:tab w:val="left" w:pos="2268"/>
              </w:tabs>
              <w:spacing w:before="40" w:after="40"/>
              <w:rPr>
                <w:b/>
                <w:bCs/>
                <w:sz w:val="18"/>
                <w:szCs w:val="18"/>
                <w:lang w:val="en-GB"/>
              </w:rPr>
            </w:pPr>
            <w:r w:rsidRPr="00770AA2">
              <w:rPr>
                <w:b/>
                <w:bCs/>
                <w:sz w:val="18"/>
                <w:szCs w:val="18"/>
                <w:lang w:val="en-GB"/>
              </w:rPr>
              <w:t>9.5.2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D80DF0">
            <w:pPr>
              <w:keepNext/>
              <w:tabs>
                <w:tab w:val="clear" w:pos="2552"/>
                <w:tab w:val="left" w:pos="2268"/>
              </w:tabs>
              <w:spacing w:before="40" w:after="40"/>
              <w:rPr>
                <w:b/>
                <w:bCs/>
                <w:sz w:val="18"/>
                <w:szCs w:val="18"/>
                <w:lang w:val="en-GB"/>
              </w:rPr>
            </w:pPr>
            <w:r w:rsidRPr="00770AA2">
              <w:rPr>
                <w:b/>
                <w:bCs/>
                <w:sz w:val="18"/>
                <w:szCs w:val="18"/>
                <w:lang w:val="en-GB"/>
              </w:rPr>
              <w:t>9B</w:t>
            </w:r>
          </w:p>
        </w:tc>
        <w:tc>
          <w:tcPr>
            <w:tcW w:w="7114" w:type="dxa"/>
            <w:tcBorders>
              <w:top w:val="nil"/>
              <w:left w:val="nil"/>
              <w:bottom w:val="nil"/>
              <w:right w:val="double" w:sz="6" w:space="0" w:color="auto"/>
            </w:tcBorders>
            <w:shd w:val="clear" w:color="auto" w:fill="auto"/>
            <w:hideMark/>
          </w:tcPr>
          <w:p w:rsidR="00770AA2" w:rsidRPr="00770AA2" w:rsidRDefault="00770AA2" w:rsidP="00D80DF0">
            <w:pPr>
              <w:keepNext/>
              <w:tabs>
                <w:tab w:val="clear" w:pos="2552"/>
                <w:tab w:val="left" w:pos="2268"/>
              </w:tabs>
              <w:spacing w:before="40" w:after="40"/>
              <w:ind w:left="170"/>
              <w:rPr>
                <w:sz w:val="18"/>
                <w:szCs w:val="18"/>
              </w:rPr>
            </w:pPr>
            <w:r w:rsidRPr="00770AA2">
              <w:rPr>
                <w:sz w:val="18"/>
                <w:szCs w:val="18"/>
              </w:rPr>
              <w:t xml:space="preserve">угол места в направлении максимального излучения (в градусах)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D80DF0">
            <w:pPr>
              <w:keepNext/>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D80DF0">
            <w:pPr>
              <w:keepNext/>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D80DF0">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D80DF0">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D80DF0">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D80DF0">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D80DF0">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D80DF0">
            <w:pPr>
              <w:keepNext/>
              <w:tabs>
                <w:tab w:val="clear" w:pos="2552"/>
                <w:tab w:val="left" w:pos="2268"/>
              </w:tabs>
              <w:spacing w:before="40" w:after="40"/>
              <w:rPr>
                <w:b/>
                <w:bCs/>
                <w:sz w:val="18"/>
                <w:szCs w:val="18"/>
                <w:lang w:val="en-GB"/>
              </w:rPr>
            </w:pPr>
            <w:r w:rsidRPr="00770AA2">
              <w:rPr>
                <w:b/>
                <w:bCs/>
                <w:sz w:val="18"/>
                <w:szCs w:val="18"/>
                <w:lang w:val="en-GB"/>
              </w:rPr>
              <w:t>9B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 xml:space="preserve">Требуется для присвоения в полосах частот, используемых совместно с космическими службами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9.5.3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9R</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 xml:space="preserve">угол поворота, измеренный между азимутом максимального излучения и направлением неповернутого излучения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9R</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9.5.4</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9NH</w:t>
            </w:r>
          </w:p>
        </w:tc>
        <w:tc>
          <w:tcPr>
            <w:tcW w:w="7114" w:type="dxa"/>
            <w:tcBorders>
              <w:top w:val="nil"/>
              <w:left w:val="nil"/>
              <w:bottom w:val="nil"/>
              <w:right w:val="double" w:sz="6" w:space="0" w:color="auto"/>
            </w:tcBorders>
            <w:shd w:val="clear" w:color="auto" w:fill="auto"/>
            <w:hideMark/>
          </w:tcPr>
          <w:p w:rsidR="00770AA2" w:rsidRPr="00770AA2" w:rsidRDefault="00770AA2" w:rsidP="00125580">
            <w:pPr>
              <w:tabs>
                <w:tab w:val="clear" w:pos="2552"/>
                <w:tab w:val="left" w:pos="2268"/>
              </w:tabs>
              <w:spacing w:before="40" w:after="40"/>
              <w:ind w:left="170"/>
              <w:rPr>
                <w:sz w:val="18"/>
                <w:szCs w:val="18"/>
              </w:rPr>
            </w:pPr>
            <w:r w:rsidRPr="00770AA2">
              <w:rPr>
                <w:sz w:val="18"/>
                <w:szCs w:val="18"/>
              </w:rPr>
              <w:t>величина ослабления (в дБ) составляющей горизонтальной поляризации для 36</w:t>
            </w:r>
            <w:r w:rsidRPr="00770AA2">
              <w:rPr>
                <w:sz w:val="18"/>
                <w:szCs w:val="18"/>
                <w:lang w:val="en-GB"/>
              </w:rPr>
              <w:t> </w:t>
            </w:r>
            <w:r w:rsidRPr="00770AA2">
              <w:rPr>
                <w:sz w:val="18"/>
                <w:szCs w:val="18"/>
              </w:rPr>
              <w:t>различных азимутов с интервалами в 10° (т. е. 0°, 10°, …., 350°), измеренных в горизонтальной плоскости от истинного севера по часовой стрелке, по отношению к</w:t>
            </w:r>
            <w:r w:rsidR="00125580">
              <w:rPr>
                <w:sz w:val="18"/>
                <w:szCs w:val="18"/>
                <w:lang w:val="en-US"/>
              </w:rPr>
              <w:t> </w:t>
            </w:r>
            <w:r w:rsidRPr="00770AA2">
              <w:rPr>
                <w:sz w:val="18"/>
                <w:szCs w:val="18"/>
              </w:rPr>
              <w:t xml:space="preserve">максимальной эффективной излучаемой мощности этой составляющей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9NH</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 xml:space="preserve">Для всех присвоений, за исключением цифровых радиовещательных присвоений, регулируемых Региональным соглашением GE06, и радиовещательных присвоений, регулируемых п. 5.1.3 Регионального соглашения GE06, требуется в случае горизонтальной или смешанной поляризации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9.5.5</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9NV</w:t>
            </w:r>
          </w:p>
        </w:tc>
        <w:tc>
          <w:tcPr>
            <w:tcW w:w="7114" w:type="dxa"/>
            <w:tcBorders>
              <w:top w:val="single" w:sz="4" w:space="0" w:color="auto"/>
              <w:left w:val="nil"/>
              <w:bottom w:val="nil"/>
              <w:right w:val="double" w:sz="6" w:space="0" w:color="auto"/>
            </w:tcBorders>
            <w:shd w:val="clear" w:color="auto" w:fill="auto"/>
            <w:hideMark/>
          </w:tcPr>
          <w:p w:rsidR="00770AA2" w:rsidRPr="00770AA2" w:rsidRDefault="00770AA2" w:rsidP="00125580">
            <w:pPr>
              <w:tabs>
                <w:tab w:val="clear" w:pos="2552"/>
                <w:tab w:val="left" w:pos="2268"/>
              </w:tabs>
              <w:spacing w:before="40" w:after="40"/>
              <w:ind w:left="170"/>
              <w:rPr>
                <w:sz w:val="18"/>
                <w:szCs w:val="18"/>
              </w:rPr>
            </w:pPr>
            <w:r w:rsidRPr="00770AA2">
              <w:rPr>
                <w:sz w:val="18"/>
                <w:szCs w:val="18"/>
              </w:rPr>
              <w:t>величина ослабления (в дБ) составляющей вертикальной поляризации для 36</w:t>
            </w:r>
            <w:r w:rsidR="00125580">
              <w:rPr>
                <w:sz w:val="18"/>
                <w:szCs w:val="18"/>
                <w:lang w:val="en-US"/>
              </w:rPr>
              <w:t> </w:t>
            </w:r>
            <w:r w:rsidRPr="00770AA2">
              <w:rPr>
                <w:sz w:val="18"/>
                <w:szCs w:val="18"/>
              </w:rPr>
              <w:t>различных азимутов с интервалами в 10° (т. е. 0°, 10°, …., 350°), измеренных в горизонтальной плоскости от истинного севера по часовой стрелке, по отношению к</w:t>
            </w:r>
            <w:r w:rsidR="00125580">
              <w:rPr>
                <w:sz w:val="18"/>
                <w:szCs w:val="18"/>
                <w:lang w:val="en-US"/>
              </w:rPr>
              <w:t> </w:t>
            </w:r>
            <w:r w:rsidRPr="00770AA2">
              <w:rPr>
                <w:sz w:val="18"/>
                <w:szCs w:val="18"/>
              </w:rPr>
              <w:t xml:space="preserve">максимальной эффективной излучаемой мощности этой составляющей </w:t>
            </w:r>
          </w:p>
        </w:tc>
        <w:tc>
          <w:tcPr>
            <w:tcW w:w="84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9NV</w:t>
            </w: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Для всех присвоений, за исключением цифровых радиовещательных присвоений, регулируемых Региональным соглашением GE06, и радиовещательных присвоений, регулируемых п. 5.1.3 Регионального соглашения GE06, требуется в случае вертикальной или смешанной поляризации</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9.5.6</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9UH</w:t>
            </w:r>
          </w:p>
        </w:tc>
        <w:tc>
          <w:tcPr>
            <w:tcW w:w="7114" w:type="dxa"/>
            <w:tcBorders>
              <w:top w:val="nil"/>
              <w:left w:val="nil"/>
              <w:bottom w:val="nil"/>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 xml:space="preserve">величина ослабления (в дБ) составляющей горизонтальной поляризации в горизонтальной плоскости, нормализованная к 0 дБ, для 36 различных азимутов с интервалами в 10° (т. е. 0°, 10°, …., 350°), измеренных в горизонтальной плоскости от истинного севера по часовой стрелке, по отношению к максимальной излучаемой мощности этой составляющей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9UH</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для цифрового радиовещательного присвоения, регулируемого Региональным соглашением GE06, и присвоения, регулируемого п. 5.1.3 Регионального соглашения GE06, требуется в случае горизонтальной или смешанной поляризации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В случае передающей станции для присвоения, регулируемого п. 5.1.3 Регионального соглашения GE06, требуется в случае горизонтальной или смешанной поляризации</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9.5.7</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9UV</w:t>
            </w:r>
          </w:p>
        </w:tc>
        <w:tc>
          <w:tcPr>
            <w:tcW w:w="7114" w:type="dxa"/>
            <w:tcBorders>
              <w:top w:val="nil"/>
              <w:left w:val="nil"/>
              <w:bottom w:val="nil"/>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величина ослабления (в дБ) составляющей вертикальной поляризации в горизонтальной плоскости, нормализованная к 0 дБ, для 36 различных азимутов с интервалами в 10° (т.</w:t>
            </w:r>
            <w:r w:rsidRPr="00770AA2">
              <w:rPr>
                <w:sz w:val="18"/>
                <w:szCs w:val="18"/>
                <w:lang w:val="en-GB"/>
              </w:rPr>
              <w:t> </w:t>
            </w:r>
            <w:r w:rsidRPr="00770AA2">
              <w:rPr>
                <w:sz w:val="18"/>
                <w:szCs w:val="18"/>
              </w:rPr>
              <w:t xml:space="preserve">е. 0°, 10°, …., 350°), измеренных в горизонтальной плоскости от истинного севера по часовой стрелке, по отношению к максимальной излучаемой мощности этой составляющей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9UV</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для цифрового радиовещательного присвоения, регулируемого Региональным соглашением GE06, и присвоения, регулируемого п. 5.1.3 Регионального соглашения GE06, требуется в случае вертикальной или смешанной поляризации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В случае передающей станции для присвоения, регулируемого п. 5.1.3 Регионального соглашения GE06, требуется в случае вертикальной или смешанной поляризации</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9.6</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9Q</w:t>
            </w:r>
          </w:p>
        </w:tc>
        <w:tc>
          <w:tcPr>
            <w:tcW w:w="7114" w:type="dxa"/>
            <w:tcBorders>
              <w:top w:val="nil"/>
              <w:left w:val="nil"/>
              <w:bottom w:val="nil"/>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 xml:space="preserve">условное обозначение, определяющее тип антенны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9Q</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Тип A – простая вертикальная антенна</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 xml:space="preserve">Тип B – направленная или всенаправленная антенна сложной конструкции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9.7</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Для антенны типа А (простая вертикальная антенна)</w:t>
            </w:r>
            <w:r w:rsidRPr="00770AA2">
              <w:rPr>
                <w:sz w:val="18"/>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9.7.1</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9EP</w:t>
            </w:r>
          </w:p>
        </w:tc>
        <w:tc>
          <w:tcPr>
            <w:tcW w:w="7114" w:type="dxa"/>
            <w:tcBorders>
              <w:top w:val="nil"/>
              <w:left w:val="nil"/>
              <w:bottom w:val="nil"/>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 xml:space="preserve">физическая длина (в метрах) передающей антенны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9EP</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 xml:space="preserve">Требуется для Регионального соглашения GE75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9.7.2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9F</w:t>
            </w:r>
          </w:p>
        </w:tc>
        <w:tc>
          <w:tcPr>
            <w:tcW w:w="7114" w:type="dxa"/>
            <w:tcBorders>
              <w:top w:val="nil"/>
              <w:left w:val="nil"/>
              <w:bottom w:val="nil"/>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 xml:space="preserve">электрическая высота антенны (в градусах)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9F</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340"/>
              <w:rPr>
                <w:sz w:val="18"/>
                <w:szCs w:val="18"/>
              </w:rPr>
            </w:pPr>
            <w:r w:rsidRPr="00770AA2">
              <w:rPr>
                <w:sz w:val="18"/>
                <w:szCs w:val="18"/>
              </w:rPr>
              <w:t xml:space="preserve">Требуется для Региональных соглашений RJ81 или RJ88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9.8</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 xml:space="preserve">Для станции, регулируемой Региональным соглашением </w:t>
            </w:r>
            <w:r w:rsidRPr="00770AA2">
              <w:rPr>
                <w:b/>
                <w:bCs/>
                <w:sz w:val="18"/>
                <w:szCs w:val="18"/>
                <w:lang w:val="en-GB"/>
              </w:rPr>
              <w:t>GE</w:t>
            </w:r>
            <w:r w:rsidRPr="00770AA2">
              <w:rPr>
                <w:b/>
                <w:bCs/>
                <w:sz w:val="18"/>
                <w:szCs w:val="18"/>
              </w:rPr>
              <w:t>75, с антенной типа</w:t>
            </w:r>
            <w:r w:rsidRPr="00770AA2">
              <w:rPr>
                <w:b/>
                <w:bCs/>
                <w:sz w:val="18"/>
                <w:szCs w:val="18"/>
                <w:lang w:val="en-GB"/>
              </w:rPr>
              <w:t> </w:t>
            </w:r>
            <w:r w:rsidRPr="00770AA2">
              <w:rPr>
                <w:b/>
                <w:bCs/>
                <w:sz w:val="18"/>
                <w:szCs w:val="18"/>
              </w:rPr>
              <w:t>В (направленная антенна или всенаправленная антенна сложной конструкции)</w:t>
            </w:r>
            <w:r w:rsidRPr="00770AA2">
              <w:rPr>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9.8.1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9GH</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D80DF0">
            <w:pPr>
              <w:tabs>
                <w:tab w:val="clear" w:pos="2552"/>
                <w:tab w:val="left" w:pos="2268"/>
              </w:tabs>
              <w:spacing w:before="40" w:after="40"/>
              <w:ind w:left="170"/>
              <w:rPr>
                <w:sz w:val="18"/>
                <w:szCs w:val="18"/>
              </w:rPr>
            </w:pPr>
            <w:r w:rsidRPr="00770AA2">
              <w:rPr>
                <w:sz w:val="18"/>
                <w:szCs w:val="18"/>
              </w:rPr>
              <w:t xml:space="preserve">усиление антенны (в дБ) в горизонтальной плоскости для 36 различных азимутов с интервалами в 10° (т. е. 0°, 10°, …., 350°), измеренных в горизонтальной плоскости от истинного севера по часовой стрелке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9GH</w:t>
            </w:r>
          </w:p>
        </w:tc>
      </w:tr>
      <w:tr w:rsidR="00770AA2" w:rsidRPr="00770AA2" w:rsidTr="00620FAB">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285DBE">
            <w:pPr>
              <w:keepNext/>
              <w:tabs>
                <w:tab w:val="clear" w:pos="2552"/>
                <w:tab w:val="left" w:pos="2268"/>
              </w:tabs>
              <w:spacing w:before="40" w:after="40"/>
              <w:rPr>
                <w:b/>
                <w:bCs/>
                <w:sz w:val="18"/>
                <w:szCs w:val="18"/>
                <w:lang w:val="en-GB"/>
              </w:rPr>
            </w:pPr>
            <w:r w:rsidRPr="00770AA2">
              <w:rPr>
                <w:b/>
                <w:bCs/>
                <w:sz w:val="18"/>
                <w:szCs w:val="18"/>
                <w:lang w:val="en-GB"/>
              </w:rPr>
              <w:t>9.8.2</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285DBE">
            <w:pPr>
              <w:keepNext/>
              <w:tabs>
                <w:tab w:val="clear" w:pos="2552"/>
                <w:tab w:val="left" w:pos="2268"/>
              </w:tabs>
              <w:spacing w:before="40" w:after="40"/>
              <w:rPr>
                <w:b/>
                <w:bCs/>
                <w:sz w:val="18"/>
                <w:szCs w:val="18"/>
                <w:lang w:val="en-GB"/>
              </w:rPr>
            </w:pPr>
            <w:r w:rsidRPr="00770AA2">
              <w:rPr>
                <w:b/>
                <w:bCs/>
                <w:sz w:val="18"/>
                <w:szCs w:val="18"/>
                <w:lang w:val="en-GB"/>
              </w:rPr>
              <w:t>9GV</w:t>
            </w:r>
          </w:p>
        </w:tc>
        <w:tc>
          <w:tcPr>
            <w:tcW w:w="7114" w:type="dxa"/>
            <w:tcBorders>
              <w:top w:val="single" w:sz="4" w:space="0" w:color="auto"/>
              <w:left w:val="nil"/>
              <w:bottom w:val="nil"/>
              <w:right w:val="double" w:sz="6" w:space="0" w:color="auto"/>
            </w:tcBorders>
            <w:shd w:val="clear" w:color="auto" w:fill="auto"/>
            <w:hideMark/>
          </w:tcPr>
          <w:p w:rsidR="00770AA2" w:rsidRPr="00770AA2" w:rsidRDefault="00770AA2" w:rsidP="00285DBE">
            <w:pPr>
              <w:keepNext/>
              <w:tabs>
                <w:tab w:val="clear" w:pos="2552"/>
                <w:tab w:val="left" w:pos="2268"/>
              </w:tabs>
              <w:spacing w:before="40" w:after="40"/>
              <w:ind w:left="170"/>
              <w:rPr>
                <w:sz w:val="18"/>
                <w:szCs w:val="18"/>
              </w:rPr>
            </w:pPr>
            <w:r w:rsidRPr="00770AA2">
              <w:rPr>
                <w:sz w:val="18"/>
                <w:szCs w:val="18"/>
              </w:rPr>
              <w:t>усиление антенны (в дБ) в вертикальной плоскости для 36 различных азимутов с интервалами в 10° (т. е. 0°, 10°, …., 350°), измеренных в горизонтальной плоскости от истинного севера по часовой стрелке и десяти различных углов места с интервалами в 10° (т. е. 0°, 10°, …., 90°), измеренных в вертикальной плоскости</w:t>
            </w:r>
          </w:p>
        </w:tc>
        <w:tc>
          <w:tcPr>
            <w:tcW w:w="84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285DBE">
            <w:pPr>
              <w:keepNext/>
              <w:tabs>
                <w:tab w:val="clear" w:pos="2552"/>
                <w:tab w:val="left" w:pos="2268"/>
              </w:tabs>
              <w:spacing w:before="40" w:after="40"/>
              <w:rPr>
                <w:b/>
                <w:bCs/>
                <w:sz w:val="18"/>
                <w:szCs w:val="18"/>
                <w:lang w:val="en-GB"/>
              </w:rPr>
            </w:pPr>
            <w:r w:rsidRPr="00770AA2">
              <w:rPr>
                <w:b/>
                <w:bCs/>
                <w:sz w:val="18"/>
                <w:szCs w:val="18"/>
                <w:lang w:val="en-GB"/>
              </w:rPr>
              <w:t>9GV</w:t>
            </w: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7114" w:type="dxa"/>
            <w:tcBorders>
              <w:top w:val="nil"/>
              <w:left w:val="nil"/>
              <w:bottom w:val="nil"/>
              <w:right w:val="double" w:sz="6" w:space="0" w:color="auto"/>
            </w:tcBorders>
            <w:shd w:val="clear" w:color="auto" w:fill="auto"/>
            <w:hideMark/>
          </w:tcPr>
          <w:p w:rsidR="00770AA2" w:rsidRPr="00770AA2" w:rsidRDefault="00770AA2" w:rsidP="00285DBE">
            <w:pPr>
              <w:keepNext/>
              <w:tabs>
                <w:tab w:val="clear" w:pos="2552"/>
                <w:tab w:val="left" w:pos="2268"/>
              </w:tabs>
              <w:spacing w:before="40" w:after="40"/>
              <w:ind w:left="510"/>
              <w:rPr>
                <w:i/>
                <w:iCs/>
                <w:sz w:val="18"/>
                <w:szCs w:val="18"/>
                <w:lang w:val="en-GB"/>
              </w:rPr>
            </w:pPr>
            <w:r w:rsidRPr="00770AA2">
              <w:rPr>
                <w:i/>
                <w:iCs/>
                <w:sz w:val="18"/>
                <w:szCs w:val="18"/>
              </w:rPr>
              <w:t>Примечание</w:t>
            </w:r>
            <w:r w:rsidRPr="00770AA2">
              <w:rPr>
                <w:sz w:val="18"/>
                <w:szCs w:val="18"/>
              </w:rPr>
              <w:t xml:space="preserve">. – Если администрации сталкиваются с трудностями в представлении этой информации, они могут дать ссылку на любую другую информацию, которая может пригодиться (например, Рекомендацию </w:t>
            </w:r>
            <w:r w:rsidRPr="00770AA2">
              <w:rPr>
                <w:sz w:val="18"/>
                <w:szCs w:val="18"/>
                <w:lang w:val="en-GB"/>
              </w:rPr>
              <w:t>МСЭ-R, – диаграмма направленности антенны)</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285DBE">
            <w:pPr>
              <w:keepNext/>
              <w:tabs>
                <w:tab w:val="clear" w:pos="2552"/>
                <w:tab w:val="left" w:pos="2268"/>
              </w:tabs>
              <w:spacing w:before="40" w:after="40"/>
              <w:rPr>
                <w:b/>
                <w:bCs/>
                <w:sz w:val="18"/>
                <w:szCs w:val="18"/>
                <w:lang w:val="en-GB"/>
              </w:rPr>
            </w:pP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Требуется для присвоения, используемого для работы в ночное время </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9.9</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rPr>
              <w:t xml:space="preserve">Для станции, регулируемой Региональными соглашениями </w:t>
            </w:r>
            <w:r w:rsidRPr="00770AA2">
              <w:rPr>
                <w:b/>
                <w:bCs/>
                <w:sz w:val="18"/>
                <w:szCs w:val="18"/>
                <w:lang w:val="en-GB"/>
              </w:rPr>
              <w:t>RJ</w:t>
            </w:r>
            <w:r w:rsidRPr="00770AA2">
              <w:rPr>
                <w:b/>
                <w:bCs/>
                <w:sz w:val="18"/>
                <w:szCs w:val="18"/>
              </w:rPr>
              <w:t xml:space="preserve">81 или </w:t>
            </w:r>
            <w:r w:rsidRPr="00770AA2">
              <w:rPr>
                <w:b/>
                <w:bCs/>
                <w:sz w:val="18"/>
                <w:szCs w:val="18"/>
                <w:lang w:val="en-GB"/>
              </w:rPr>
              <w:t>RJ</w:t>
            </w:r>
            <w:r w:rsidRPr="00770AA2">
              <w:rPr>
                <w:b/>
                <w:bCs/>
                <w:sz w:val="18"/>
                <w:szCs w:val="18"/>
              </w:rPr>
              <w:t>88, с антенной типа В (направленная антенна или всенаправленная антенна сложной конструкции)</w:t>
            </w:r>
            <w:r w:rsidRPr="00770AA2">
              <w:rPr>
                <w:sz w:val="18"/>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9O</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условное обозначение, определяющее тип диаграммы направленности антенны (T, M или E)</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9O</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9.9.2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keepNext/>
              <w:keepLines/>
              <w:tabs>
                <w:tab w:val="clear" w:pos="2552"/>
                <w:tab w:val="left" w:pos="2268"/>
              </w:tabs>
              <w:spacing w:before="40" w:after="40"/>
              <w:ind w:left="170"/>
              <w:rPr>
                <w:b/>
                <w:bCs/>
                <w:sz w:val="18"/>
                <w:szCs w:val="18"/>
              </w:rPr>
            </w:pPr>
            <w:r w:rsidRPr="00770AA2">
              <w:rPr>
                <w:b/>
                <w:bCs/>
                <w:sz w:val="18"/>
                <w:szCs w:val="18"/>
              </w:rPr>
              <w:t xml:space="preserve">Для диаграммы направленности излучения антенны типа </w:t>
            </w:r>
            <w:r w:rsidRPr="00770AA2">
              <w:rPr>
                <w:b/>
                <w:bCs/>
                <w:sz w:val="18"/>
                <w:szCs w:val="18"/>
                <w:lang w:val="en-GB"/>
              </w:rPr>
              <w:t>M</w:t>
            </w:r>
            <w:r w:rsidRPr="00770AA2">
              <w:rPr>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9.9.2.1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9NA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порядковый номер сектора увеличения уровня излучения, указанный в элементах 9</w:t>
            </w:r>
            <w:r w:rsidRPr="00770AA2">
              <w:rPr>
                <w:sz w:val="18"/>
                <w:szCs w:val="18"/>
                <w:lang w:val="en-GB"/>
              </w:rPr>
              <w:t>IA</w:t>
            </w:r>
            <w:r w:rsidRPr="00770AA2">
              <w:rPr>
                <w:sz w:val="18"/>
                <w:szCs w:val="18"/>
              </w:rPr>
              <w:t>, 9</w:t>
            </w:r>
            <w:r w:rsidRPr="00770AA2">
              <w:rPr>
                <w:sz w:val="18"/>
                <w:szCs w:val="18"/>
                <w:lang w:val="en-GB"/>
              </w:rPr>
              <w:t>AA</w:t>
            </w:r>
            <w:r w:rsidRPr="00770AA2">
              <w:rPr>
                <w:sz w:val="18"/>
                <w:szCs w:val="18"/>
              </w:rPr>
              <w:t xml:space="preserve"> и 9</w:t>
            </w:r>
            <w:r w:rsidRPr="00770AA2">
              <w:rPr>
                <w:sz w:val="18"/>
                <w:szCs w:val="18"/>
                <w:lang w:val="en-GB"/>
              </w:rPr>
              <w:t>CA</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9NA</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9.9.2.2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9AA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центральный азимут (в градусах) увеличения уровня излучения (центр сектора)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9AA</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9.9.2.3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9CA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общая ширина сектора увеличения уровня излучения (в градусах)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9CA</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9.9.3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keepNext/>
              <w:keepLines/>
              <w:tabs>
                <w:tab w:val="clear" w:pos="2552"/>
                <w:tab w:val="left" w:pos="2268"/>
              </w:tabs>
              <w:spacing w:before="40" w:after="40"/>
              <w:ind w:left="170"/>
              <w:rPr>
                <w:b/>
                <w:bCs/>
                <w:sz w:val="18"/>
                <w:szCs w:val="18"/>
              </w:rPr>
            </w:pPr>
            <w:r w:rsidRPr="00770AA2">
              <w:rPr>
                <w:b/>
                <w:bCs/>
                <w:sz w:val="18"/>
                <w:szCs w:val="18"/>
              </w:rPr>
              <w:t>Для каждой мачты антенны типа В в Региональных соглашениях RJ81 или RJ88</w:t>
            </w:r>
            <w:r w:rsidRPr="00770AA2">
              <w:rPr>
                <w:sz w:val="18"/>
                <w:szCs w:val="18"/>
              </w:rPr>
              <w:t xml:space="preserve">: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9.9.3.1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9T1</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порядковый номер каждой из мачт, характеристики которых описаны в элементах</w:t>
            </w:r>
            <w:r w:rsidRPr="00770AA2">
              <w:rPr>
                <w:sz w:val="18"/>
                <w:szCs w:val="18"/>
                <w:lang w:val="en-GB"/>
              </w:rPr>
              <w:t> </w:t>
            </w:r>
            <w:r w:rsidRPr="00770AA2">
              <w:rPr>
                <w:sz w:val="18"/>
                <w:szCs w:val="18"/>
              </w:rPr>
              <w:t xml:space="preserve">9Т2−9Т8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9T1</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9.9.3.2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9T8</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условное обозначение, соответствующее конструкции мачты</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9T8</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9.9.3.3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9T7</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электрическая высота (в градусах) рассматриваемой мачты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9T7</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510"/>
              <w:rPr>
                <w:sz w:val="18"/>
                <w:szCs w:val="18"/>
              </w:rPr>
            </w:pPr>
            <w:r w:rsidRPr="00770AA2">
              <w:rPr>
                <w:sz w:val="18"/>
                <w:szCs w:val="18"/>
              </w:rPr>
              <w:t>Требуется в случае мачт без нагрузки наверху или несекционированных мачт (см.</w:t>
            </w:r>
            <w:r w:rsidRPr="00770AA2">
              <w:rPr>
                <w:sz w:val="18"/>
                <w:szCs w:val="18"/>
                <w:lang w:val="en-GB"/>
              </w:rPr>
              <w:t> </w:t>
            </w:r>
            <w:r w:rsidRPr="00770AA2">
              <w:rPr>
                <w:sz w:val="18"/>
                <w:szCs w:val="18"/>
              </w:rPr>
              <w:t>9.9.4)</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9.9.3.4</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9T2</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отношение поля мачты к полю эталонной мачты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9T2</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510"/>
              <w:rPr>
                <w:sz w:val="18"/>
                <w:szCs w:val="18"/>
              </w:rPr>
            </w:pPr>
            <w:r w:rsidRPr="00770AA2">
              <w:rPr>
                <w:sz w:val="18"/>
                <w:szCs w:val="18"/>
              </w:rPr>
              <w:t xml:space="preserve">Требуется, если антенна состоит из двух или более мачт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9.9.3.5</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9T3</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положительная или отрицательная разность фаз поля мачты по отношению к полю эталонной мачты (в градусах)</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9T3</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510"/>
              <w:rPr>
                <w:sz w:val="18"/>
                <w:szCs w:val="18"/>
              </w:rPr>
            </w:pPr>
            <w:r w:rsidRPr="00770AA2">
              <w:rPr>
                <w:sz w:val="18"/>
                <w:szCs w:val="18"/>
              </w:rPr>
              <w:t>Требуется, если антенна состоит из двух или более мачт</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9.9.3.6</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9T4</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электрический интервал мачты относительно эталонной точки (в градусах)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9T4</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510"/>
              <w:rPr>
                <w:sz w:val="18"/>
                <w:szCs w:val="18"/>
              </w:rPr>
            </w:pPr>
            <w:r w:rsidRPr="00770AA2">
              <w:rPr>
                <w:sz w:val="18"/>
                <w:szCs w:val="18"/>
              </w:rPr>
              <w:t>Требуется, если антенна состоит из двух или более мачт</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9.9.3.7</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9T5</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угловая ориентация мачты относительно эталонной точки в градусах (по часовой стрелке) от истинного севера</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9T5</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510"/>
              <w:rPr>
                <w:sz w:val="18"/>
                <w:szCs w:val="18"/>
              </w:rPr>
            </w:pPr>
            <w:r w:rsidRPr="00770AA2">
              <w:rPr>
                <w:sz w:val="18"/>
                <w:szCs w:val="18"/>
              </w:rPr>
              <w:t>Требуется, если антенна состоит из двух или более мачт</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9.9.4</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keepNext/>
              <w:keepLines/>
              <w:tabs>
                <w:tab w:val="clear" w:pos="2552"/>
                <w:tab w:val="left" w:pos="2268"/>
              </w:tabs>
              <w:spacing w:before="40" w:after="40"/>
              <w:ind w:left="170"/>
              <w:rPr>
                <w:b/>
                <w:bCs/>
                <w:sz w:val="18"/>
                <w:szCs w:val="18"/>
              </w:rPr>
            </w:pPr>
            <w:r w:rsidRPr="00770AA2">
              <w:rPr>
                <w:b/>
                <w:bCs/>
                <w:sz w:val="18"/>
                <w:szCs w:val="18"/>
              </w:rPr>
              <w:t>Для каждой мачты антенны типа В с нагрузкой наверху или секционированной мачты в соответствии с Соглашениями Региональной административной конференции по СЧ радиовещанию (Район 2), Рио-де-Жанейро, 1981 год или 1988</w:t>
            </w:r>
            <w:r w:rsidRPr="00770AA2">
              <w:rPr>
                <w:b/>
                <w:bCs/>
                <w:sz w:val="18"/>
                <w:szCs w:val="18"/>
                <w:lang w:val="en-GB"/>
              </w:rPr>
              <w:t> </w:t>
            </w:r>
            <w:r w:rsidRPr="00770AA2">
              <w:rPr>
                <w:b/>
                <w:bCs/>
                <w:sz w:val="18"/>
                <w:szCs w:val="18"/>
              </w:rPr>
              <w:t>год</w:t>
            </w:r>
            <w:r w:rsidRPr="00770AA2">
              <w:rPr>
                <w:sz w:val="18"/>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9.9.4.1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9T9A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описание мачты с нагрузкой наверху или секционированной мачты</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9T9A</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9.9.4.2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9T9B</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описание мачты с нагрузкой наверху или секционированной мачты</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9T9B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510"/>
              <w:rPr>
                <w:sz w:val="18"/>
                <w:szCs w:val="18"/>
              </w:rPr>
            </w:pPr>
            <w:r w:rsidRPr="00770AA2">
              <w:rPr>
                <w:sz w:val="18"/>
                <w:szCs w:val="18"/>
              </w:rPr>
              <w:t>Требуется, если условным обозначением конструкции мачты (9T8) являются 1, 2, 5, 6, 7, 8 или 9</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single" w:sz="4" w:space="0" w:color="auto"/>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9.9.4.3</w:t>
            </w:r>
          </w:p>
        </w:tc>
        <w:tc>
          <w:tcPr>
            <w:tcW w:w="757" w:type="dxa"/>
            <w:vMerge w:val="restart"/>
            <w:tcBorders>
              <w:top w:val="single" w:sz="4" w:space="0" w:color="auto"/>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9T9C</w:t>
            </w:r>
          </w:p>
        </w:tc>
        <w:tc>
          <w:tcPr>
            <w:tcW w:w="7114" w:type="dxa"/>
            <w:tcBorders>
              <w:top w:val="single" w:sz="4" w:space="0" w:color="auto"/>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описание мачты с нагрузкой наверху или секционированной мачты</w:t>
            </w:r>
          </w:p>
        </w:tc>
        <w:tc>
          <w:tcPr>
            <w:tcW w:w="844"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single" w:sz="4" w:space="0" w:color="auto"/>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9T9C</w:t>
            </w:r>
          </w:p>
        </w:tc>
      </w:tr>
      <w:tr w:rsidR="00770AA2" w:rsidRPr="00770AA2" w:rsidTr="00620FAB">
        <w:trPr>
          <w:cantSplit/>
          <w:trHeight w:val="20"/>
          <w:jc w:val="center"/>
        </w:trPr>
        <w:tc>
          <w:tcPr>
            <w:tcW w:w="1001"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single" w:sz="4" w:space="0" w:color="auto"/>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510"/>
              <w:rPr>
                <w:sz w:val="18"/>
                <w:szCs w:val="18"/>
              </w:rPr>
            </w:pPr>
            <w:r w:rsidRPr="00770AA2">
              <w:rPr>
                <w:sz w:val="18"/>
                <w:szCs w:val="18"/>
              </w:rPr>
              <w:t>Требуется, если условным обозначением конструкции мачты (9T8) являются 2, 5, 7 или 8</w:t>
            </w:r>
          </w:p>
        </w:tc>
        <w:tc>
          <w:tcPr>
            <w:tcW w:w="844" w:type="dxa"/>
            <w:vMerge/>
            <w:tcBorders>
              <w:top w:val="single" w:sz="4" w:space="0" w:color="auto"/>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single" w:sz="4" w:space="0" w:color="auto"/>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single" w:sz="4" w:space="0" w:color="auto"/>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9.9.4.4</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9T9D</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описание мачты с нагрузкой наверху или секционированной мачты</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9T9D</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510"/>
              <w:rPr>
                <w:sz w:val="18"/>
                <w:szCs w:val="18"/>
              </w:rPr>
            </w:pPr>
            <w:r w:rsidRPr="00770AA2">
              <w:rPr>
                <w:sz w:val="18"/>
                <w:szCs w:val="18"/>
              </w:rPr>
              <w:t>Требуется, если условным обозначением конструкции мачты (9</w:t>
            </w:r>
            <w:r w:rsidRPr="00770AA2">
              <w:rPr>
                <w:sz w:val="18"/>
                <w:szCs w:val="18"/>
                <w:lang w:val="en-GB"/>
              </w:rPr>
              <w:t>T</w:t>
            </w:r>
            <w:r w:rsidRPr="00770AA2">
              <w:rPr>
                <w:sz w:val="18"/>
                <w:szCs w:val="18"/>
              </w:rPr>
              <w:t>8) являются 2, 5 или 8</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10</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ЧАСЫ РАБОТЫ</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10B</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регулярные часы (</w:t>
            </w:r>
            <w:r w:rsidRPr="00770AA2">
              <w:rPr>
                <w:sz w:val="18"/>
                <w:szCs w:val="18"/>
                <w:lang w:val="en-GB"/>
              </w:rPr>
              <w:t>UTC</w:t>
            </w:r>
            <w:r w:rsidRPr="00770AA2">
              <w:rPr>
                <w:sz w:val="18"/>
                <w:szCs w:val="18"/>
              </w:rPr>
              <w:t>) работы (в часах и минутах от ... до ...) частотного присвоения</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10B</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10BA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местный код периода работы (см. Предисловие)</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10BA</w:t>
            </w:r>
          </w:p>
        </w:tc>
      </w:tr>
      <w:tr w:rsidR="00770AA2" w:rsidRPr="00770AA2" w:rsidTr="00C01266">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10D</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 xml:space="preserve">предполагаемые часы наибольшей нагрузки трафика </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nil"/>
              <w:left w:val="single" w:sz="4" w:space="0" w:color="auto"/>
              <w:bottom w:val="nil"/>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10D</w:t>
            </w:r>
          </w:p>
        </w:tc>
      </w:tr>
      <w:tr w:rsidR="00770AA2" w:rsidRPr="00770AA2" w:rsidTr="00C01266">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10.4</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10E</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 xml:space="preserve">предполагаемый ежедневный объем трафика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05"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tcBorders>
              <w:top w:val="single" w:sz="4" w:space="0" w:color="auto"/>
              <w:left w:val="nil"/>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28" w:type="dxa"/>
            <w:tcBorders>
              <w:top w:val="single" w:sz="4" w:space="0" w:color="auto"/>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tcBorders>
              <w:top w:val="single" w:sz="4" w:space="0" w:color="auto"/>
              <w:left w:val="nil"/>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10E</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11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КООРДИНАЦИЯ И СОГЛАСИЕ</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11.1</w:t>
            </w:r>
          </w:p>
        </w:tc>
        <w:tc>
          <w:tcPr>
            <w:tcW w:w="757" w:type="dxa"/>
            <w:vMerge w:val="restart"/>
            <w:tcBorders>
              <w:top w:val="nil"/>
              <w:left w:val="single" w:sz="4" w:space="0" w:color="auto"/>
              <w:bottom w:val="single" w:sz="4" w:space="0" w:color="000000"/>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 xml:space="preserve">условное обозначение каждой администрации, с которой была успешно проведена координация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double" w:sz="6" w:space="0" w:color="auto"/>
              <w:bottom w:val="single" w:sz="4" w:space="0" w:color="000000"/>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000000"/>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Требуется, если координация необходима и была проведена согласно соответствующим положениям Регламента радиосвязи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double" w:sz="6" w:space="0" w:color="auto"/>
              <w:bottom w:val="single" w:sz="4" w:space="0" w:color="000000"/>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11D</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 xml:space="preserve">заявление заявляющей администрации о том, что полностью выполнены все связанные с замечанием условия для записи представляемого присвоения в Международном справочном регистре частот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11D</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Требуется для цифрового радиовещательного присвоения, регулируемого п.</w:t>
            </w:r>
            <w:r w:rsidRPr="00770AA2">
              <w:rPr>
                <w:sz w:val="18"/>
                <w:szCs w:val="18"/>
                <w:lang w:val="en-GB"/>
              </w:rPr>
              <w:t> </w:t>
            </w:r>
            <w:r w:rsidRPr="00770AA2">
              <w:rPr>
                <w:sz w:val="18"/>
                <w:szCs w:val="18"/>
              </w:rPr>
              <w:t xml:space="preserve">5.1.2 Регионального соглашения GE06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11.3</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11C</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 xml:space="preserve">подписанное обязательство заявляющей администрации относительно того, что представляемое для записи в Международном справочном регистре частот присвоение не будет причинять неприемлемых помех и требовать защиты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nil"/>
              <w:left w:val="single" w:sz="4"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11C</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Требуется для присвоения, регулируемого п. 5.1.8 Регионального соглашения GE06</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11.4</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11E</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 xml:space="preserve">подписанное обязательство заявляющей администрации относительно того, что представляемое для записи в Международном справочном регистре частот присвоение не будет причинять неприемлемых помех и требовать защиты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rPr>
            </w:pPr>
            <w:r w:rsidRPr="00770AA2">
              <w:rPr>
                <w:b/>
                <w:bCs/>
                <w:sz w:val="18"/>
                <w:szCs w:val="18"/>
                <w:lang w:val="en-GB"/>
              </w:rPr>
              <w:t> </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64" w:type="dxa"/>
            <w:vMerge w:val="restart"/>
            <w:tcBorders>
              <w:top w:val="single" w:sz="4" w:space="0" w:color="auto"/>
              <w:left w:val="double" w:sz="6"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11E</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Требуется для присвоения, регулируемого п. 5.2.6 Регионального соглашения </w:t>
            </w:r>
            <w:r w:rsidRPr="00770AA2">
              <w:rPr>
                <w:sz w:val="18"/>
                <w:szCs w:val="18"/>
                <w:lang w:val="en-GB"/>
              </w:rPr>
              <w:t>GE</w:t>
            </w:r>
            <w:r w:rsidRPr="00770AA2">
              <w:rPr>
                <w:sz w:val="18"/>
                <w:szCs w:val="18"/>
              </w:rPr>
              <w:t xml:space="preserve">06 </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double" w:sz="6"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285DBE">
            <w:pPr>
              <w:keepNext/>
              <w:keepLines/>
              <w:tabs>
                <w:tab w:val="clear" w:pos="2552"/>
                <w:tab w:val="left" w:pos="2268"/>
              </w:tabs>
              <w:spacing w:before="40" w:after="40"/>
              <w:rPr>
                <w:b/>
                <w:bCs/>
                <w:sz w:val="18"/>
                <w:szCs w:val="18"/>
                <w:lang w:val="en-GB"/>
              </w:rPr>
            </w:pPr>
            <w:r w:rsidRPr="00770AA2">
              <w:rPr>
                <w:b/>
                <w:bCs/>
                <w:sz w:val="18"/>
                <w:szCs w:val="18"/>
                <w:lang w:val="en-GB"/>
              </w:rPr>
              <w:t>12</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285DBE">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285DBE">
            <w:pPr>
              <w:keepNext/>
              <w:keepLines/>
              <w:tabs>
                <w:tab w:val="clear" w:pos="2552"/>
                <w:tab w:val="left" w:pos="2268"/>
              </w:tabs>
              <w:spacing w:before="40" w:after="40"/>
              <w:rPr>
                <w:b/>
                <w:bCs/>
                <w:sz w:val="18"/>
                <w:szCs w:val="18"/>
                <w:lang w:val="en-GB"/>
              </w:rPr>
            </w:pPr>
            <w:r w:rsidRPr="00770AA2">
              <w:rPr>
                <w:b/>
                <w:bCs/>
                <w:sz w:val="18"/>
                <w:szCs w:val="18"/>
                <w:lang w:val="en-GB"/>
              </w:rPr>
              <w:t>ЭКСПЛУАТИРУЮЩАЯ АДМИНИСТРАЦИЯ ИЛИ ОРГАНИЗАЦИЯ</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285DBE">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285DBE">
            <w:pPr>
              <w:keepNext/>
              <w:tabs>
                <w:tab w:val="clear" w:pos="2552"/>
                <w:tab w:val="left" w:pos="2268"/>
              </w:tabs>
              <w:spacing w:before="40" w:after="40"/>
              <w:rPr>
                <w:b/>
                <w:bCs/>
                <w:sz w:val="18"/>
                <w:szCs w:val="18"/>
                <w:lang w:val="en-GB"/>
              </w:rPr>
            </w:pPr>
            <w:r w:rsidRPr="00770AA2">
              <w:rPr>
                <w:b/>
                <w:bCs/>
                <w:sz w:val="18"/>
                <w:szCs w:val="18"/>
                <w:lang w:val="en-GB"/>
              </w:rPr>
              <w:t>12.1</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285DBE">
            <w:pPr>
              <w:keepNext/>
              <w:tabs>
                <w:tab w:val="clear" w:pos="2552"/>
                <w:tab w:val="left" w:pos="2268"/>
              </w:tabs>
              <w:spacing w:before="40" w:after="40"/>
              <w:rPr>
                <w:b/>
                <w:bCs/>
                <w:sz w:val="18"/>
                <w:szCs w:val="18"/>
                <w:lang w:val="en-GB"/>
              </w:rPr>
            </w:pPr>
            <w:r w:rsidRPr="00770AA2">
              <w:rPr>
                <w:b/>
                <w:bCs/>
                <w:sz w:val="18"/>
                <w:szCs w:val="18"/>
                <w:lang w:val="en-GB"/>
              </w:rPr>
              <w:t>12A</w:t>
            </w: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keepNext/>
              <w:tabs>
                <w:tab w:val="clear" w:pos="2552"/>
                <w:tab w:val="left" w:pos="2268"/>
              </w:tabs>
              <w:spacing w:before="40" w:after="40"/>
              <w:ind w:left="170"/>
              <w:rPr>
                <w:sz w:val="18"/>
                <w:szCs w:val="18"/>
              </w:rPr>
            </w:pPr>
            <w:r w:rsidRPr="00770AA2">
              <w:rPr>
                <w:sz w:val="18"/>
                <w:szCs w:val="18"/>
              </w:rPr>
              <w:t>условное обозначение эксплуатирующей организации</w:t>
            </w:r>
          </w:p>
        </w:tc>
        <w:tc>
          <w:tcPr>
            <w:tcW w:w="844"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O</w:t>
            </w:r>
          </w:p>
        </w:tc>
        <w:tc>
          <w:tcPr>
            <w:tcW w:w="705"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O</w:t>
            </w:r>
          </w:p>
        </w:tc>
        <w:tc>
          <w:tcPr>
            <w:tcW w:w="1267"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tcBorders>
              <w:top w:val="nil"/>
              <w:left w:val="nil"/>
              <w:bottom w:val="single" w:sz="4" w:space="0" w:color="auto"/>
              <w:right w:val="single" w:sz="4"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O</w:t>
            </w:r>
          </w:p>
        </w:tc>
        <w:tc>
          <w:tcPr>
            <w:tcW w:w="1126" w:type="dxa"/>
            <w:tcBorders>
              <w:top w:val="nil"/>
              <w:left w:val="nil"/>
              <w:bottom w:val="single" w:sz="4" w:space="0" w:color="auto"/>
              <w:right w:val="single" w:sz="12"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tcBorders>
              <w:top w:val="nil"/>
              <w:left w:val="nil"/>
              <w:bottom w:val="single" w:sz="4" w:space="0" w:color="auto"/>
              <w:right w:val="double" w:sz="6" w:space="0" w:color="auto"/>
            </w:tcBorders>
            <w:shd w:val="clear" w:color="auto" w:fill="auto"/>
            <w:vAlign w:val="center"/>
            <w:hideMark/>
          </w:tcPr>
          <w:p w:rsidR="00770AA2" w:rsidRPr="00770AA2" w:rsidRDefault="00770AA2" w:rsidP="00285DBE">
            <w:pPr>
              <w:keepNext/>
              <w:tabs>
                <w:tab w:val="clear" w:pos="2552"/>
                <w:tab w:val="left" w:pos="2268"/>
              </w:tabs>
              <w:spacing w:before="40" w:after="40"/>
              <w:jc w:val="center"/>
              <w:rPr>
                <w:b/>
                <w:bCs/>
                <w:sz w:val="18"/>
                <w:szCs w:val="18"/>
                <w:lang w:val="en-GB"/>
              </w:rPr>
            </w:pPr>
            <w:r w:rsidRPr="00770AA2">
              <w:rPr>
                <w:b/>
                <w:bCs/>
                <w:sz w:val="18"/>
                <w:szCs w:val="18"/>
                <w:lang w:val="en-GB"/>
              </w:rPr>
              <w:t>O</w:t>
            </w:r>
          </w:p>
        </w:tc>
        <w:tc>
          <w:tcPr>
            <w:tcW w:w="764" w:type="dxa"/>
            <w:tcBorders>
              <w:top w:val="nil"/>
              <w:left w:val="single" w:sz="4" w:space="0" w:color="auto"/>
              <w:bottom w:val="nil"/>
              <w:right w:val="single" w:sz="12" w:space="0" w:color="auto"/>
            </w:tcBorders>
            <w:shd w:val="clear" w:color="auto" w:fill="auto"/>
            <w:noWrap/>
            <w:hideMark/>
          </w:tcPr>
          <w:p w:rsidR="00770AA2" w:rsidRPr="00770AA2" w:rsidRDefault="00770AA2" w:rsidP="00285DBE">
            <w:pPr>
              <w:keepNext/>
              <w:tabs>
                <w:tab w:val="clear" w:pos="2552"/>
                <w:tab w:val="left" w:pos="2268"/>
              </w:tabs>
              <w:spacing w:before="40" w:after="40"/>
              <w:rPr>
                <w:b/>
                <w:bCs/>
                <w:sz w:val="18"/>
                <w:szCs w:val="18"/>
                <w:lang w:val="en-GB"/>
              </w:rPr>
            </w:pPr>
            <w:r w:rsidRPr="00770AA2">
              <w:rPr>
                <w:b/>
                <w:bCs/>
                <w:sz w:val="18"/>
                <w:szCs w:val="18"/>
                <w:lang w:val="en-GB"/>
              </w:rPr>
              <w:t>12A</w:t>
            </w:r>
          </w:p>
        </w:tc>
      </w:tr>
      <w:tr w:rsidR="00770AA2" w:rsidRPr="00770AA2" w:rsidTr="00620FAB">
        <w:trPr>
          <w:cantSplit/>
          <w:trHeight w:val="20"/>
          <w:jc w:val="center"/>
        </w:trPr>
        <w:tc>
          <w:tcPr>
            <w:tcW w:w="1001" w:type="dxa"/>
            <w:vMerge w:val="restart"/>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12.2</w:t>
            </w:r>
          </w:p>
        </w:tc>
        <w:tc>
          <w:tcPr>
            <w:tcW w:w="757" w:type="dxa"/>
            <w:vMerge w:val="restart"/>
            <w:tcBorders>
              <w:top w:val="nil"/>
              <w:left w:val="single" w:sz="4" w:space="0" w:color="auto"/>
              <w:bottom w:val="single" w:sz="4"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12B</w:t>
            </w:r>
          </w:p>
        </w:tc>
        <w:tc>
          <w:tcPr>
            <w:tcW w:w="7114" w:type="dxa"/>
            <w:tcBorders>
              <w:top w:val="nil"/>
              <w:left w:val="nil"/>
              <w:bottom w:val="nil"/>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 xml:space="preserve">условное обозначение адреса администрации, которая несет ответственность за данную станцию и которой следует направлять сообщения по срочным вопросам, касающимся помех, качества излучений, а также по вопросам относительно технической эксплуатации линии связи (см. Статью </w:t>
            </w:r>
            <w:r w:rsidRPr="00770AA2">
              <w:rPr>
                <w:b/>
                <w:bCs/>
                <w:sz w:val="18"/>
                <w:szCs w:val="18"/>
              </w:rPr>
              <w:t>15</w:t>
            </w:r>
            <w:r w:rsidRPr="00770AA2">
              <w:rPr>
                <w:sz w:val="18"/>
                <w:szCs w:val="18"/>
              </w:rPr>
              <w:t xml:space="preserve">, а также Предисловие) </w:t>
            </w:r>
          </w:p>
        </w:tc>
        <w:tc>
          <w:tcPr>
            <w:tcW w:w="844" w:type="dxa"/>
            <w:vMerge w:val="restart"/>
            <w:tcBorders>
              <w:top w:val="nil"/>
              <w:left w:val="double" w:sz="6"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05"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267" w:type="dxa"/>
            <w:vMerge w:val="restart"/>
            <w:tcBorders>
              <w:top w:val="nil"/>
              <w:left w:val="single" w:sz="12"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1126" w:type="dxa"/>
            <w:vMerge w:val="restart"/>
            <w:tcBorders>
              <w:top w:val="nil"/>
              <w:left w:val="single" w:sz="4" w:space="0" w:color="auto"/>
              <w:bottom w:val="single" w:sz="4"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 </w:t>
            </w:r>
          </w:p>
        </w:tc>
        <w:tc>
          <w:tcPr>
            <w:tcW w:w="728" w:type="dxa"/>
            <w:vMerge w:val="restart"/>
            <w:tcBorders>
              <w:top w:val="nil"/>
              <w:left w:val="nil"/>
              <w:bottom w:val="single" w:sz="4"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X</w:t>
            </w:r>
          </w:p>
        </w:tc>
        <w:tc>
          <w:tcPr>
            <w:tcW w:w="764" w:type="dxa"/>
            <w:vMerge w:val="restart"/>
            <w:tcBorders>
              <w:top w:val="single" w:sz="4" w:space="0" w:color="auto"/>
              <w:left w:val="double" w:sz="6" w:space="0" w:color="auto"/>
              <w:bottom w:val="single" w:sz="4"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12B</w:t>
            </w:r>
          </w:p>
        </w:tc>
      </w:tr>
      <w:tr w:rsidR="00770AA2" w:rsidRPr="00770AA2" w:rsidTr="00620FAB">
        <w:trPr>
          <w:cantSplit/>
          <w:trHeight w:val="20"/>
          <w:jc w:val="center"/>
        </w:trPr>
        <w:tc>
          <w:tcPr>
            <w:tcW w:w="1001"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57" w:type="dxa"/>
            <w:vMerge/>
            <w:tcBorders>
              <w:top w:val="nil"/>
              <w:left w:val="single" w:sz="4" w:space="0" w:color="auto"/>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lang w:val="en-GB"/>
              </w:rPr>
            </w:pPr>
          </w:p>
        </w:tc>
        <w:tc>
          <w:tcPr>
            <w:tcW w:w="7114" w:type="dxa"/>
            <w:tcBorders>
              <w:top w:val="nil"/>
              <w:left w:val="nil"/>
              <w:bottom w:val="single" w:sz="4"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340"/>
              <w:rPr>
                <w:sz w:val="18"/>
                <w:szCs w:val="18"/>
              </w:rPr>
            </w:pPr>
            <w:r w:rsidRPr="00770AA2">
              <w:rPr>
                <w:sz w:val="18"/>
                <w:szCs w:val="18"/>
              </w:rPr>
              <w:t xml:space="preserve">В случае ОВЧ/УВЧ радиовещательной станции, передающей станции или приемной сухопутной станции требуется для применения Статьи </w:t>
            </w:r>
            <w:r w:rsidRPr="00770AA2">
              <w:rPr>
                <w:b/>
                <w:bCs/>
                <w:sz w:val="18"/>
                <w:szCs w:val="18"/>
              </w:rPr>
              <w:t>11</w:t>
            </w:r>
          </w:p>
        </w:tc>
        <w:tc>
          <w:tcPr>
            <w:tcW w:w="844" w:type="dxa"/>
            <w:vMerge/>
            <w:tcBorders>
              <w:top w:val="nil"/>
              <w:left w:val="double" w:sz="6"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05"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267" w:type="dxa"/>
            <w:vMerge/>
            <w:tcBorders>
              <w:top w:val="nil"/>
              <w:left w:val="single" w:sz="12"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1126" w:type="dxa"/>
            <w:vMerge/>
            <w:tcBorders>
              <w:top w:val="nil"/>
              <w:left w:val="single" w:sz="4"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28" w:type="dxa"/>
            <w:vMerge/>
            <w:tcBorders>
              <w:top w:val="nil"/>
              <w:left w:val="nil"/>
              <w:bottom w:val="single" w:sz="4" w:space="0" w:color="auto"/>
              <w:right w:val="double" w:sz="6"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c>
          <w:tcPr>
            <w:tcW w:w="764" w:type="dxa"/>
            <w:vMerge/>
            <w:tcBorders>
              <w:top w:val="single" w:sz="4" w:space="0" w:color="auto"/>
              <w:left w:val="double" w:sz="6" w:space="0" w:color="auto"/>
              <w:bottom w:val="single" w:sz="4" w:space="0" w:color="auto"/>
              <w:right w:val="single" w:sz="12" w:space="0" w:color="auto"/>
            </w:tcBorders>
            <w:vAlign w:val="center"/>
            <w:hideMark/>
          </w:tcPr>
          <w:p w:rsidR="00770AA2" w:rsidRPr="00770AA2" w:rsidRDefault="00770AA2" w:rsidP="00770AA2">
            <w:pPr>
              <w:tabs>
                <w:tab w:val="clear" w:pos="2552"/>
                <w:tab w:val="left" w:pos="2268"/>
              </w:tabs>
              <w:spacing w:before="40" w:after="40"/>
              <w:rPr>
                <w:b/>
                <w:bCs/>
                <w:sz w:val="18"/>
                <w:szCs w:val="18"/>
              </w:rPr>
            </w:pPr>
          </w:p>
        </w:tc>
      </w:tr>
      <w:tr w:rsidR="00770AA2" w:rsidRPr="00770AA2" w:rsidTr="00620FAB">
        <w:trPr>
          <w:cantSplit/>
          <w:trHeight w:val="20"/>
          <w:jc w:val="center"/>
        </w:trPr>
        <w:tc>
          <w:tcPr>
            <w:tcW w:w="1001" w:type="dxa"/>
            <w:tcBorders>
              <w:top w:val="nil"/>
              <w:left w:val="single" w:sz="12" w:space="0" w:color="auto"/>
              <w:bottom w:val="single" w:sz="4" w:space="0" w:color="auto"/>
              <w:right w:val="single" w:sz="4"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13</w:t>
            </w:r>
          </w:p>
        </w:tc>
        <w:tc>
          <w:tcPr>
            <w:tcW w:w="757"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 </w:t>
            </w:r>
          </w:p>
        </w:tc>
        <w:tc>
          <w:tcPr>
            <w:tcW w:w="7114" w:type="dxa"/>
            <w:tcBorders>
              <w:top w:val="nil"/>
              <w:left w:val="nil"/>
              <w:bottom w:val="single" w:sz="4" w:space="0" w:color="auto"/>
              <w:right w:val="double" w:sz="6" w:space="0" w:color="auto"/>
            </w:tcBorders>
            <w:shd w:val="clear" w:color="auto" w:fill="auto"/>
            <w:noWrap/>
            <w:hideMark/>
          </w:tcPr>
          <w:p w:rsidR="00770AA2" w:rsidRPr="00770AA2" w:rsidRDefault="00770AA2" w:rsidP="00770AA2">
            <w:pPr>
              <w:keepNext/>
              <w:keepLines/>
              <w:tabs>
                <w:tab w:val="clear" w:pos="2552"/>
                <w:tab w:val="left" w:pos="2268"/>
              </w:tabs>
              <w:spacing w:before="40" w:after="40"/>
              <w:rPr>
                <w:b/>
                <w:bCs/>
                <w:sz w:val="18"/>
                <w:szCs w:val="18"/>
                <w:lang w:val="en-GB"/>
              </w:rPr>
            </w:pPr>
            <w:r w:rsidRPr="00770AA2">
              <w:rPr>
                <w:b/>
                <w:bCs/>
                <w:sz w:val="18"/>
                <w:szCs w:val="18"/>
                <w:lang w:val="en-GB"/>
              </w:rPr>
              <w:t>ЗАМЕЧАНИЯ</w:t>
            </w:r>
          </w:p>
        </w:tc>
        <w:tc>
          <w:tcPr>
            <w:tcW w:w="6890" w:type="dxa"/>
            <w:gridSpan w:val="8"/>
            <w:tcBorders>
              <w:top w:val="single" w:sz="4" w:space="0" w:color="auto"/>
              <w:left w:val="nil"/>
              <w:bottom w:val="single" w:sz="4" w:space="0" w:color="auto"/>
              <w:right w:val="single" w:sz="12" w:space="0" w:color="000000"/>
            </w:tcBorders>
            <w:shd w:val="clear" w:color="000000" w:fill="C0C0C0"/>
            <w:vAlign w:val="center"/>
            <w:hideMark/>
          </w:tcPr>
          <w:p w:rsidR="00770AA2" w:rsidRPr="00770AA2" w:rsidRDefault="00770AA2" w:rsidP="00770AA2">
            <w:pPr>
              <w:keepNext/>
              <w:keepLines/>
              <w:tabs>
                <w:tab w:val="clear" w:pos="2552"/>
                <w:tab w:val="left" w:pos="2268"/>
              </w:tabs>
              <w:spacing w:before="40" w:after="40"/>
              <w:jc w:val="center"/>
              <w:rPr>
                <w:b/>
                <w:bCs/>
                <w:sz w:val="18"/>
                <w:szCs w:val="18"/>
                <w:lang w:val="en-GB"/>
              </w:rPr>
            </w:pPr>
            <w:r w:rsidRPr="00770AA2">
              <w:rPr>
                <w:b/>
                <w:bCs/>
                <w:sz w:val="18"/>
                <w:szCs w:val="18"/>
                <w:lang w:val="en-GB"/>
              </w:rPr>
              <w:t> </w:t>
            </w:r>
          </w:p>
        </w:tc>
      </w:tr>
      <w:tr w:rsidR="00770AA2" w:rsidRPr="00770AA2" w:rsidTr="00620FAB">
        <w:trPr>
          <w:cantSplit/>
          <w:trHeight w:val="20"/>
          <w:jc w:val="center"/>
        </w:trPr>
        <w:tc>
          <w:tcPr>
            <w:tcW w:w="1001" w:type="dxa"/>
            <w:tcBorders>
              <w:top w:val="nil"/>
              <w:left w:val="single" w:sz="12" w:space="0" w:color="auto"/>
              <w:bottom w:val="single" w:sz="12" w:space="0" w:color="auto"/>
              <w:right w:val="single" w:sz="4"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13.1</w:t>
            </w:r>
          </w:p>
        </w:tc>
        <w:tc>
          <w:tcPr>
            <w:tcW w:w="757" w:type="dxa"/>
            <w:tcBorders>
              <w:top w:val="nil"/>
              <w:left w:val="nil"/>
              <w:bottom w:val="single" w:sz="12" w:space="0" w:color="auto"/>
              <w:right w:val="double" w:sz="6"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13C</w:t>
            </w:r>
          </w:p>
        </w:tc>
        <w:tc>
          <w:tcPr>
            <w:tcW w:w="7114" w:type="dxa"/>
            <w:tcBorders>
              <w:top w:val="nil"/>
              <w:left w:val="nil"/>
              <w:bottom w:val="single" w:sz="12" w:space="0" w:color="auto"/>
              <w:right w:val="double" w:sz="6" w:space="0" w:color="auto"/>
            </w:tcBorders>
            <w:shd w:val="clear" w:color="auto" w:fill="auto"/>
            <w:hideMark/>
          </w:tcPr>
          <w:p w:rsidR="00770AA2" w:rsidRPr="00770AA2" w:rsidRDefault="00770AA2" w:rsidP="00285DBE">
            <w:pPr>
              <w:tabs>
                <w:tab w:val="clear" w:pos="2552"/>
                <w:tab w:val="left" w:pos="2268"/>
              </w:tabs>
              <w:spacing w:before="40" w:after="40"/>
              <w:ind w:left="170"/>
              <w:rPr>
                <w:sz w:val="18"/>
                <w:szCs w:val="18"/>
              </w:rPr>
            </w:pPr>
            <w:r w:rsidRPr="00770AA2">
              <w:rPr>
                <w:sz w:val="18"/>
                <w:szCs w:val="18"/>
              </w:rPr>
              <w:t xml:space="preserve">Замечания для помощи Бюро в обработке заявки </w:t>
            </w:r>
          </w:p>
        </w:tc>
        <w:tc>
          <w:tcPr>
            <w:tcW w:w="844" w:type="dxa"/>
            <w:tcBorders>
              <w:top w:val="nil"/>
              <w:left w:val="nil"/>
              <w:bottom w:val="single" w:sz="12"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05" w:type="dxa"/>
            <w:tcBorders>
              <w:top w:val="nil"/>
              <w:left w:val="nil"/>
              <w:bottom w:val="single" w:sz="12"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267" w:type="dxa"/>
            <w:tcBorders>
              <w:top w:val="nil"/>
              <w:left w:val="nil"/>
              <w:bottom w:val="single" w:sz="12"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tcBorders>
              <w:top w:val="nil"/>
              <w:left w:val="nil"/>
              <w:bottom w:val="single" w:sz="12"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tcBorders>
              <w:top w:val="nil"/>
              <w:left w:val="nil"/>
              <w:bottom w:val="single" w:sz="12" w:space="0" w:color="auto"/>
              <w:right w:val="single" w:sz="4"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1126" w:type="dxa"/>
            <w:tcBorders>
              <w:top w:val="nil"/>
              <w:left w:val="nil"/>
              <w:bottom w:val="single" w:sz="12" w:space="0" w:color="auto"/>
              <w:right w:val="single" w:sz="12"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28" w:type="dxa"/>
            <w:tcBorders>
              <w:top w:val="nil"/>
              <w:left w:val="nil"/>
              <w:bottom w:val="single" w:sz="12" w:space="0" w:color="auto"/>
              <w:right w:val="double" w:sz="6" w:space="0" w:color="auto"/>
            </w:tcBorders>
            <w:shd w:val="clear" w:color="auto" w:fill="auto"/>
            <w:vAlign w:val="center"/>
            <w:hideMark/>
          </w:tcPr>
          <w:p w:rsidR="00770AA2" w:rsidRPr="00770AA2" w:rsidRDefault="00770AA2" w:rsidP="00770AA2">
            <w:pPr>
              <w:tabs>
                <w:tab w:val="clear" w:pos="2552"/>
                <w:tab w:val="left" w:pos="2268"/>
              </w:tabs>
              <w:spacing w:before="40" w:after="40"/>
              <w:jc w:val="center"/>
              <w:rPr>
                <w:b/>
                <w:bCs/>
                <w:sz w:val="18"/>
                <w:szCs w:val="18"/>
                <w:lang w:val="en-GB"/>
              </w:rPr>
            </w:pPr>
            <w:r w:rsidRPr="00770AA2">
              <w:rPr>
                <w:b/>
                <w:bCs/>
                <w:sz w:val="18"/>
                <w:szCs w:val="18"/>
                <w:lang w:val="en-GB"/>
              </w:rPr>
              <w:t>O</w:t>
            </w:r>
          </w:p>
        </w:tc>
        <w:tc>
          <w:tcPr>
            <w:tcW w:w="764" w:type="dxa"/>
            <w:tcBorders>
              <w:top w:val="nil"/>
              <w:left w:val="single" w:sz="4" w:space="0" w:color="auto"/>
              <w:bottom w:val="single" w:sz="12" w:space="0" w:color="auto"/>
              <w:right w:val="single" w:sz="12" w:space="0" w:color="auto"/>
            </w:tcBorders>
            <w:shd w:val="clear" w:color="auto" w:fill="auto"/>
            <w:noWrap/>
            <w:hideMark/>
          </w:tcPr>
          <w:p w:rsidR="00770AA2" w:rsidRPr="00770AA2" w:rsidRDefault="00770AA2" w:rsidP="00770AA2">
            <w:pPr>
              <w:tabs>
                <w:tab w:val="clear" w:pos="2552"/>
                <w:tab w:val="left" w:pos="2268"/>
              </w:tabs>
              <w:spacing w:before="40" w:after="40"/>
              <w:rPr>
                <w:b/>
                <w:bCs/>
                <w:sz w:val="18"/>
                <w:szCs w:val="18"/>
                <w:lang w:val="en-GB"/>
              </w:rPr>
            </w:pPr>
            <w:r w:rsidRPr="00770AA2">
              <w:rPr>
                <w:b/>
                <w:bCs/>
                <w:sz w:val="18"/>
                <w:szCs w:val="18"/>
                <w:lang w:val="en-GB"/>
              </w:rPr>
              <w:t>13C</w:t>
            </w:r>
          </w:p>
        </w:tc>
      </w:tr>
    </w:tbl>
    <w:p w:rsidR="00693617" w:rsidRPr="00285DBE" w:rsidRDefault="00693617" w:rsidP="00693617">
      <w:pPr>
        <w:rPr>
          <w:lang w:val="en-US"/>
        </w:rPr>
      </w:pPr>
    </w:p>
    <w:p w:rsidR="00693617" w:rsidRPr="00D94E2D" w:rsidRDefault="00693617" w:rsidP="00693617"/>
    <w:p w:rsidR="00693617" w:rsidRPr="00D94E2D" w:rsidRDefault="00693617" w:rsidP="00693617">
      <w:pPr>
        <w:sectPr w:rsidR="00693617" w:rsidRPr="00D94E2D" w:rsidSect="00770AA2">
          <w:headerReference w:type="even" r:id="rId13"/>
          <w:headerReference w:type="default" r:id="rId14"/>
          <w:footerReference w:type="default" r:id="rId15"/>
          <w:footnotePr>
            <w:pos w:val="beneathText"/>
          </w:footnotePr>
          <w:pgSz w:w="16840" w:h="11907" w:orient="landscape" w:code="9"/>
          <w:pgMar w:top="1134" w:right="1418" w:bottom="1134" w:left="1418" w:header="720" w:footer="482" w:gutter="0"/>
          <w:paperSrc w:first="15" w:other="15"/>
          <w:cols w:space="720"/>
          <w:docGrid w:linePitch="299"/>
        </w:sectPr>
      </w:pPr>
    </w:p>
    <w:p w:rsidR="00CD5366" w:rsidRPr="00CD5366" w:rsidRDefault="00CD5366" w:rsidP="00CD5366">
      <w:pPr>
        <w:keepNext/>
        <w:tabs>
          <w:tab w:val="clear" w:pos="2552"/>
          <w:tab w:val="left" w:pos="2268"/>
        </w:tabs>
        <w:spacing w:before="0" w:after="120"/>
        <w:jc w:val="center"/>
        <w:rPr>
          <w:caps/>
          <w:sz w:val="18"/>
        </w:rPr>
      </w:pPr>
      <w:r w:rsidRPr="00CD5366">
        <w:rPr>
          <w:caps/>
          <w:sz w:val="18"/>
        </w:rPr>
        <w:t>ТАБЛИЦА 2</w:t>
      </w:r>
    </w:p>
    <w:p w:rsidR="00CD5366" w:rsidRPr="00CD5366" w:rsidRDefault="00CD5366" w:rsidP="00CD5366">
      <w:pPr>
        <w:keepNext/>
        <w:keepLines/>
        <w:tabs>
          <w:tab w:val="clear" w:pos="2552"/>
          <w:tab w:val="left" w:pos="2268"/>
        </w:tabs>
        <w:spacing w:before="0" w:after="120"/>
        <w:jc w:val="center"/>
        <w:rPr>
          <w:rFonts w:ascii="Times New Roman Bold" w:hAnsi="Times New Roman Bold"/>
          <w:b/>
          <w:sz w:val="18"/>
        </w:rPr>
      </w:pPr>
      <w:r w:rsidRPr="00CD5366">
        <w:rPr>
          <w:rFonts w:ascii="Times New Roman Bold" w:hAnsi="Times New Roman Bold"/>
          <w:b/>
          <w:sz w:val="18"/>
        </w:rPr>
        <w:t xml:space="preserve">Характеристики частотных присвоений станций на высотной </w:t>
      </w:r>
      <w:r w:rsidRPr="00CD5366">
        <w:rPr>
          <w:rFonts w:ascii="Times New Roman Bold" w:hAnsi="Times New Roman Bold"/>
          <w:b/>
          <w:sz w:val="18"/>
        </w:rPr>
        <w:br/>
        <w:t>платформе (</w:t>
      </w:r>
      <w:r w:rsidRPr="00CD5366">
        <w:rPr>
          <w:rFonts w:ascii="Times New Roman Bold" w:hAnsi="Times New Roman Bold"/>
          <w:b/>
          <w:sz w:val="18"/>
          <w:lang w:val="en-GB"/>
        </w:rPr>
        <w:t>HAPS</w:t>
      </w:r>
      <w:r w:rsidRPr="00CD5366">
        <w:rPr>
          <w:rFonts w:ascii="Times New Roman Bold" w:hAnsi="Times New Roman Bold"/>
          <w:b/>
          <w:sz w:val="18"/>
        </w:rPr>
        <w:t>) наземных служб</w:t>
      </w:r>
    </w:p>
    <w:tbl>
      <w:tblPr>
        <w:tblW w:w="5089"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0"/>
        <w:gridCol w:w="4676"/>
        <w:gridCol w:w="925"/>
        <w:gridCol w:w="925"/>
        <w:gridCol w:w="925"/>
        <w:gridCol w:w="925"/>
        <w:gridCol w:w="804"/>
      </w:tblGrid>
      <w:tr w:rsidR="00CD5366" w:rsidRPr="00CD5366" w:rsidTr="00620FAB">
        <w:trPr>
          <w:trHeight w:val="2415"/>
          <w:tblHeader/>
        </w:trPr>
        <w:tc>
          <w:tcPr>
            <w:tcW w:w="424" w:type="pct"/>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Идентификатор элемента</w:t>
            </w:r>
          </w:p>
        </w:tc>
        <w:tc>
          <w:tcPr>
            <w:tcW w:w="2331" w:type="pct"/>
            <w:tcBorders>
              <w:top w:val="single" w:sz="12" w:space="0" w:color="auto"/>
              <w:left w:val="doub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i/>
                <w:iCs/>
                <w:sz w:val="18"/>
                <w:szCs w:val="18"/>
                <w:lang w:val="en-US"/>
              </w:rPr>
            </w:pPr>
            <w:r w:rsidRPr="00CD5366">
              <w:rPr>
                <w:rFonts w:asciiTheme="majorBidi" w:hAnsiTheme="majorBidi" w:cstheme="majorBidi"/>
                <w:b/>
                <w:bCs/>
                <w:i/>
                <w:iCs/>
                <w:sz w:val="18"/>
                <w:szCs w:val="18"/>
                <w:lang w:val="en-US"/>
              </w:rPr>
              <w:t>1  –  ОБЩИЕ ХАРАКТЕРИСТИКИ HAPS</w:t>
            </w:r>
          </w:p>
        </w:tc>
        <w:tc>
          <w:tcPr>
            <w:tcW w:w="461" w:type="pct"/>
            <w:tcBorders>
              <w:top w:val="single" w:sz="12" w:space="0" w:color="auto"/>
              <w:left w:val="double" w:sz="4"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 xml:space="preserve">Передающая станция в полосах, перечисленных в </w:t>
            </w:r>
            <w:r w:rsidRPr="00CD5366">
              <w:rPr>
                <w:rFonts w:asciiTheme="majorBidi" w:hAnsiTheme="majorBidi" w:cstheme="majorBidi"/>
                <w:b/>
                <w:bCs/>
                <w:sz w:val="18"/>
                <w:szCs w:val="18"/>
              </w:rPr>
              <w:br/>
              <w:t xml:space="preserve">п. 5.388А для </w:t>
            </w:r>
            <w:r w:rsidRPr="00CD5366">
              <w:rPr>
                <w:rFonts w:asciiTheme="majorBidi" w:hAnsiTheme="majorBidi" w:cstheme="majorBidi"/>
                <w:b/>
                <w:bCs/>
                <w:sz w:val="18"/>
                <w:szCs w:val="18"/>
              </w:rPr>
              <w:br/>
              <w:t>применения п. 11.2</w:t>
            </w:r>
          </w:p>
        </w:tc>
        <w:tc>
          <w:tcPr>
            <w:tcW w:w="461" w:type="pct"/>
            <w:tcBorders>
              <w:top w:val="single" w:sz="12"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 xml:space="preserve">Приемная станция в полосах, перечисленных в </w:t>
            </w:r>
            <w:r w:rsidRPr="00CD5366">
              <w:rPr>
                <w:rFonts w:asciiTheme="majorBidi" w:hAnsiTheme="majorBidi" w:cstheme="majorBidi"/>
                <w:b/>
                <w:bCs/>
                <w:sz w:val="18"/>
                <w:szCs w:val="18"/>
              </w:rPr>
              <w:br/>
              <w:t xml:space="preserve">п. 5.388А для </w:t>
            </w:r>
            <w:r w:rsidRPr="00CD5366">
              <w:rPr>
                <w:rFonts w:asciiTheme="majorBidi" w:hAnsiTheme="majorBidi" w:cstheme="majorBidi"/>
                <w:b/>
                <w:bCs/>
                <w:sz w:val="18"/>
                <w:szCs w:val="18"/>
              </w:rPr>
              <w:br/>
              <w:t>применения п. 11.9</w:t>
            </w:r>
          </w:p>
        </w:tc>
        <w:tc>
          <w:tcPr>
            <w:tcW w:w="461" w:type="pct"/>
            <w:tcBorders>
              <w:top w:val="single" w:sz="12"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Передающая станция в полосах, перечисленных в пп. 5.537А и 5.552А для применения п. 11.2</w:t>
            </w:r>
          </w:p>
        </w:tc>
        <w:tc>
          <w:tcPr>
            <w:tcW w:w="461" w:type="pct"/>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Приемная станция в полосах, перечисленных в пп. 5.543А и 5.552А для применения п. 11.9</w:t>
            </w:r>
          </w:p>
        </w:tc>
        <w:tc>
          <w:tcPr>
            <w:tcW w:w="401" w:type="pct"/>
            <w:tcBorders>
              <w:top w:val="single" w:sz="12" w:space="0" w:color="auto"/>
              <w:left w:val="double" w:sz="4"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Идентификатор элемента</w:t>
            </w:r>
          </w:p>
        </w:tc>
      </w:tr>
      <w:tr w:rsidR="00CD5366" w:rsidRPr="00CD5366" w:rsidTr="00620FAB">
        <w:trPr>
          <w:trHeight w:val="259"/>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 </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lang w:val="en-US"/>
              </w:rPr>
            </w:pPr>
            <w:r w:rsidRPr="00CD5366">
              <w:rPr>
                <w:rFonts w:asciiTheme="majorBidi" w:hAnsiTheme="majorBidi" w:cstheme="majorBidi"/>
                <w:b/>
                <w:bCs/>
                <w:sz w:val="18"/>
                <w:szCs w:val="18"/>
                <w:lang w:val="en-US"/>
              </w:rPr>
              <w:t>ОБЩАЯ ИНФОРМАЦИЯ</w:t>
            </w:r>
          </w:p>
        </w:tc>
        <w:tc>
          <w:tcPr>
            <w:tcW w:w="2245"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1.B</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lang w:val="en-US"/>
              </w:rPr>
            </w:pPr>
            <w:r w:rsidRPr="00CD5366">
              <w:rPr>
                <w:rFonts w:asciiTheme="majorBidi" w:hAnsiTheme="majorBidi" w:cstheme="majorBidi"/>
                <w:sz w:val="18"/>
                <w:szCs w:val="18"/>
              </w:rPr>
              <w:t xml:space="preserve">условное обозначение заявляющей администрации </w:t>
            </w:r>
            <w:r w:rsidRPr="00CD5366">
              <w:rPr>
                <w:rFonts w:asciiTheme="majorBidi" w:hAnsiTheme="majorBidi" w:cstheme="majorBidi"/>
                <w:sz w:val="18"/>
                <w:szCs w:val="18"/>
              </w:rPr>
              <w:br/>
              <w:t xml:space="preserve">(см. </w:t>
            </w:r>
            <w:r w:rsidRPr="00CD5366">
              <w:rPr>
                <w:rFonts w:asciiTheme="majorBidi" w:hAnsiTheme="majorBidi" w:cstheme="majorBidi"/>
                <w:sz w:val="18"/>
                <w:szCs w:val="18"/>
                <w:lang w:val="en-US"/>
              </w:rPr>
              <w:t>Предисловие)</w:t>
            </w:r>
          </w:p>
        </w:tc>
        <w:tc>
          <w:tcPr>
            <w:tcW w:w="461" w:type="pct"/>
            <w:tcBorders>
              <w:top w:val="single" w:sz="4" w:space="0" w:color="auto"/>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top w:val="single" w:sz="4" w:space="0" w:color="auto"/>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1.B</w:t>
            </w: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1.D</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временный код Регламента радиосвязи, в</w:t>
            </w:r>
            <w:r w:rsidRPr="00CD5366">
              <w:rPr>
                <w:rFonts w:asciiTheme="majorBidi" w:hAnsiTheme="majorBidi" w:cstheme="majorBidi"/>
                <w:sz w:val="18"/>
                <w:szCs w:val="18"/>
                <w:lang w:val="en-US"/>
              </w:rPr>
              <w:t> </w:t>
            </w:r>
            <w:r w:rsidRPr="00CD5366">
              <w:rPr>
                <w:rFonts w:asciiTheme="majorBidi" w:hAnsiTheme="majorBidi" w:cstheme="majorBidi"/>
                <w:sz w:val="18"/>
                <w:szCs w:val="18"/>
              </w:rPr>
              <w:t>соответствии с которым подана заявка</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1.D</w:t>
            </w: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1.ID1</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уникальный идентификатор, данный администрацией станции</w:t>
            </w:r>
          </w:p>
        </w:tc>
        <w:tc>
          <w:tcPr>
            <w:tcW w:w="461" w:type="pct"/>
            <w:tcBorders>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1.ID1</w:t>
            </w:r>
          </w:p>
        </w:tc>
      </w:tr>
      <w:tr w:rsidR="00CD5366" w:rsidRPr="00CD5366" w:rsidTr="00620FAB">
        <w:trPr>
          <w:trHeight w:val="259"/>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 </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lang w:val="en-US"/>
              </w:rPr>
            </w:pPr>
            <w:r w:rsidRPr="00CD5366">
              <w:rPr>
                <w:rFonts w:asciiTheme="majorBidi" w:hAnsiTheme="majorBidi" w:cstheme="majorBidi"/>
                <w:b/>
                <w:bCs/>
                <w:sz w:val="18"/>
                <w:szCs w:val="18"/>
                <w:lang w:val="en-US"/>
              </w:rPr>
              <w:t>МЕСТОПОЛОЖЕНИЕ СТАНЦИИ</w:t>
            </w:r>
          </w:p>
        </w:tc>
        <w:tc>
          <w:tcPr>
            <w:tcW w:w="2245"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r>
      <w:tr w:rsidR="00CD5366" w:rsidRPr="00CD5366" w:rsidTr="00620FAB">
        <w:trPr>
          <w:trHeight w:val="24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1.4.a</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название, под которым известна станция </w:t>
            </w:r>
          </w:p>
        </w:tc>
        <w:tc>
          <w:tcPr>
            <w:tcW w:w="461" w:type="pct"/>
            <w:tcBorders>
              <w:top w:val="single" w:sz="4" w:space="0" w:color="auto"/>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top w:val="single" w:sz="4" w:space="0" w:color="auto"/>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1.4.a</w:t>
            </w: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1.4.b</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код географической зоны, над которой расположена станция (см. Предисловие)</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1.4.b</w:t>
            </w:r>
          </w:p>
        </w:tc>
      </w:tr>
      <w:tr w:rsidR="00CD5366" w:rsidRPr="00CD5366" w:rsidTr="00620FAB">
        <w:trPr>
          <w:trHeight w:val="240"/>
        </w:trPr>
        <w:tc>
          <w:tcPr>
            <w:tcW w:w="424"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1.4.c</w:t>
            </w:r>
          </w:p>
        </w:tc>
        <w:tc>
          <w:tcPr>
            <w:tcW w:w="2331" w:type="pct"/>
            <w:tcBorders>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номинальные географические координаты станции </w:t>
            </w:r>
          </w:p>
        </w:tc>
        <w:tc>
          <w:tcPr>
            <w:tcW w:w="461"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1.4.c</w:t>
            </w:r>
          </w:p>
        </w:tc>
      </w:tr>
      <w:tr w:rsidR="00CD5366" w:rsidRPr="00CD5366" w:rsidTr="00620FAB">
        <w:trPr>
          <w:trHeight w:val="480"/>
        </w:trPr>
        <w:tc>
          <w:tcPr>
            <w:tcW w:w="424"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31"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Широта и долгота указываются в градусах, минутах и секундах </w:t>
            </w:r>
          </w:p>
        </w:tc>
        <w:tc>
          <w:tcPr>
            <w:tcW w:w="461"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1.4.h</w:t>
            </w:r>
          </w:p>
        </w:tc>
        <w:tc>
          <w:tcPr>
            <w:tcW w:w="2331" w:type="pct"/>
            <w:tcBorders>
              <w:top w:val="single" w:sz="4" w:space="0" w:color="auto"/>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номинальная высота станции над средним уровнем моря (в метрах) </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1.4.h</w:t>
            </w:r>
          </w:p>
        </w:tc>
      </w:tr>
      <w:tr w:rsidR="00CD5366" w:rsidRPr="00CD5366" w:rsidTr="00620FAB">
        <w:trPr>
          <w:trHeight w:val="259"/>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right="-57"/>
              <w:rPr>
                <w:rFonts w:asciiTheme="majorBidi" w:hAnsiTheme="majorBidi" w:cstheme="majorBidi"/>
                <w:sz w:val="18"/>
                <w:szCs w:val="18"/>
                <w:lang w:val="en-US"/>
              </w:rPr>
            </w:pPr>
            <w:r w:rsidRPr="00CD5366">
              <w:rPr>
                <w:rFonts w:asciiTheme="majorBidi" w:hAnsiTheme="majorBidi" w:cstheme="majorBidi"/>
                <w:b/>
                <w:bCs/>
                <w:sz w:val="18"/>
                <w:szCs w:val="18"/>
                <w:lang w:val="en-US"/>
              </w:rPr>
              <w:t>Допустимые отклонения местоположения станции</w:t>
            </w:r>
            <w:r w:rsidRPr="00CD5366">
              <w:rPr>
                <w:rFonts w:asciiTheme="majorBidi" w:hAnsiTheme="majorBidi" w:cstheme="majorBidi"/>
                <w:sz w:val="18"/>
                <w:szCs w:val="18"/>
                <w:lang w:val="en-US"/>
              </w:rPr>
              <w:t xml:space="preserve">: </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w:t>
            </w: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1.4.t.1.a</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планируемое допустимое отклонение по широте с ограничением с севера, в градусах, минутах и секундах</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1.4.t.1.a</w:t>
            </w: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1.4.t.1.b</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планируемое допустимое отклонение по широте с ограничением с юга, в градусах, минутах и секундах</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1.4.t.1.b</w:t>
            </w: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1.4.t.2.a</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планируемое допустимое отклонение по долготе с ограничением с востока, в градусах, минутах и секундах</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1.4.t.2.a</w:t>
            </w:r>
          </w:p>
        </w:tc>
      </w:tr>
      <w:tr w:rsidR="00CD5366" w:rsidRPr="00CD5366" w:rsidTr="00620FAB">
        <w:trPr>
          <w:trHeight w:val="48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1.4.t.2.b</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планируемое допустимое отклонение по долготе с ограничением с запада, в градусах, минутах и секундах</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1.4.t.2.b</w:t>
            </w:r>
          </w:p>
        </w:tc>
      </w:tr>
      <w:tr w:rsidR="00CD5366" w:rsidRPr="00CD5366" w:rsidTr="00620FAB">
        <w:trPr>
          <w:trHeight w:val="240"/>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1.4.t.3</w:t>
            </w:r>
          </w:p>
        </w:tc>
        <w:tc>
          <w:tcPr>
            <w:tcW w:w="2331"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планируемое допустимое отклонение по высоте (в метрах)</w:t>
            </w:r>
          </w:p>
        </w:tc>
        <w:tc>
          <w:tcPr>
            <w:tcW w:w="461"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1.4.t.3</w:t>
            </w:r>
          </w:p>
        </w:tc>
      </w:tr>
      <w:tr w:rsidR="00CD5366" w:rsidRPr="00CD5366" w:rsidTr="00620FAB">
        <w:trPr>
          <w:trHeight w:val="499"/>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 </w:t>
            </w:r>
          </w:p>
        </w:tc>
        <w:tc>
          <w:tcPr>
            <w:tcW w:w="2331" w:type="pct"/>
            <w:tcBorders>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rPr>
              <w:t>СООТВЕТСТВИЕ ТЕХНИЧЕСКИМ ИЛИ ЭКСПЛУАТАЦИОННЫМ ПРЕДЕЛАМ</w:t>
            </w:r>
          </w:p>
        </w:tc>
        <w:tc>
          <w:tcPr>
            <w:tcW w:w="2245"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r>
      <w:tr w:rsidR="00CD5366" w:rsidRPr="00CD5366" w:rsidTr="00620FAB">
        <w:trPr>
          <w:trHeight w:val="997"/>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1.14.b</w:t>
            </w:r>
          </w:p>
        </w:tc>
        <w:tc>
          <w:tcPr>
            <w:tcW w:w="2331" w:type="pc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обязательство, согласно которому внеполосная п.п.м.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не превышает величины –165 дБ(Вт/(м</w:t>
            </w:r>
            <w:r w:rsidRPr="00CD5366">
              <w:rPr>
                <w:rFonts w:asciiTheme="majorBidi" w:hAnsiTheme="majorBidi" w:cstheme="majorBidi"/>
                <w:sz w:val="18"/>
                <w:szCs w:val="18"/>
                <w:vertAlign w:val="superscript"/>
              </w:rPr>
              <w:t>2</w:t>
            </w:r>
            <w:r w:rsidRPr="00CD5366">
              <w:rPr>
                <w:rFonts w:asciiTheme="majorBidi" w:hAnsiTheme="majorBidi" w:cstheme="majorBidi"/>
                <w:sz w:val="18"/>
                <w:szCs w:val="18"/>
              </w:rPr>
              <w:t xml:space="preserve"> ∙ 4</w:t>
            </w:r>
            <w:r w:rsidRPr="00CD5366">
              <w:rPr>
                <w:rFonts w:asciiTheme="majorBidi" w:hAnsiTheme="majorBidi" w:cstheme="majorBidi"/>
                <w:sz w:val="18"/>
                <w:szCs w:val="18"/>
                <w:lang w:val="en-US"/>
              </w:rPr>
              <w:t> </w:t>
            </w:r>
            <w:r w:rsidRPr="00CD5366">
              <w:rPr>
                <w:rFonts w:asciiTheme="majorBidi" w:hAnsiTheme="majorBidi" w:cstheme="majorBidi"/>
                <w:sz w:val="18"/>
                <w:szCs w:val="18"/>
              </w:rPr>
              <w:t>кГц)) на поверхности Земли в полосах 2160–2200</w:t>
            </w:r>
            <w:r w:rsidRPr="00CD5366">
              <w:rPr>
                <w:rFonts w:asciiTheme="majorBidi" w:hAnsiTheme="majorBidi" w:cstheme="majorBidi"/>
                <w:sz w:val="18"/>
                <w:szCs w:val="18"/>
                <w:lang w:val="en-US"/>
              </w:rPr>
              <w:t> </w:t>
            </w:r>
            <w:r w:rsidRPr="00CD5366">
              <w:rPr>
                <w:rFonts w:asciiTheme="majorBidi" w:hAnsiTheme="majorBidi" w:cstheme="majorBidi"/>
                <w:sz w:val="18"/>
                <w:szCs w:val="18"/>
              </w:rPr>
              <w:t>МГц в Районе 2 и 2170–2200 МГц в Районах 1 и 3 (см.</w:t>
            </w:r>
            <w:r w:rsidRPr="00CD5366">
              <w:rPr>
                <w:rFonts w:asciiTheme="majorBidi" w:hAnsiTheme="majorBidi" w:cstheme="majorBidi"/>
                <w:sz w:val="18"/>
                <w:szCs w:val="18"/>
                <w:lang w:val="en-US"/>
              </w:rPr>
              <w:t> </w:t>
            </w:r>
            <w:r w:rsidRPr="00CD5366">
              <w:rPr>
                <w:rFonts w:asciiTheme="majorBidi" w:hAnsiTheme="majorBidi" w:cstheme="majorBidi"/>
                <w:sz w:val="18"/>
                <w:szCs w:val="18"/>
              </w:rPr>
              <w:t xml:space="preserve">Резолюцию </w:t>
            </w:r>
            <w:r w:rsidRPr="00CD5366">
              <w:rPr>
                <w:rFonts w:asciiTheme="majorBidi" w:hAnsiTheme="majorBidi" w:cstheme="majorBidi"/>
                <w:b/>
                <w:bCs/>
                <w:sz w:val="18"/>
                <w:szCs w:val="18"/>
              </w:rPr>
              <w:t>221</w:t>
            </w:r>
            <w:r w:rsidRPr="00CD5366">
              <w:rPr>
                <w:rFonts w:asciiTheme="majorBidi" w:hAnsiTheme="majorBidi" w:cstheme="majorBidi"/>
                <w:sz w:val="18"/>
                <w:szCs w:val="18"/>
              </w:rPr>
              <w:t xml:space="preserve"> </w:t>
            </w:r>
            <w:r w:rsidRPr="00CD5366">
              <w:rPr>
                <w:rFonts w:asciiTheme="majorBidi" w:hAnsiTheme="majorBidi" w:cstheme="majorBidi"/>
                <w:b/>
                <w:bCs/>
                <w:sz w:val="18"/>
                <w:szCs w:val="18"/>
              </w:rPr>
              <w:t>(Пересм. ВКР-07)</w:t>
            </w:r>
            <w:r w:rsidRPr="00CD5366">
              <w:rPr>
                <w:rFonts w:asciiTheme="majorBidi" w:hAnsiTheme="majorBidi" w:cstheme="majorBidi"/>
                <w:sz w:val="18"/>
                <w:szCs w:val="18"/>
              </w:rPr>
              <w:t>)</w:t>
            </w:r>
          </w:p>
        </w:tc>
        <w:tc>
          <w:tcPr>
            <w:tcW w:w="461" w:type="pc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1.14.</w:t>
            </w:r>
            <w:r w:rsidRPr="00CD5366">
              <w:rPr>
                <w:rFonts w:asciiTheme="majorBidi" w:hAnsiTheme="majorBidi" w:cstheme="majorBidi"/>
                <w:sz w:val="18"/>
                <w:szCs w:val="18"/>
                <w:lang w:val="en-US"/>
              </w:rPr>
              <w:t>b</w:t>
            </w:r>
          </w:p>
        </w:tc>
      </w:tr>
      <w:tr w:rsidR="00CD5366" w:rsidRPr="00CD5366" w:rsidTr="00620FAB">
        <w:trPr>
          <w:trHeight w:val="1444"/>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1.14.</w:t>
            </w:r>
            <w:r w:rsidRPr="00CD5366">
              <w:rPr>
                <w:rFonts w:asciiTheme="majorBidi" w:hAnsiTheme="majorBidi" w:cstheme="majorBidi"/>
                <w:sz w:val="18"/>
                <w:szCs w:val="18"/>
                <w:lang w:val="en-US"/>
              </w:rPr>
              <w:t>c</w:t>
            </w:r>
          </w:p>
        </w:tc>
        <w:tc>
          <w:tcPr>
            <w:tcW w:w="2331" w:type="pc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обязательство, согласно которому пределы внеполосной п.п.м.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не превышают величины </w:t>
            </w:r>
            <w:r w:rsidRPr="00CD5366">
              <w:rPr>
                <w:rFonts w:asciiTheme="majorBidi" w:hAnsiTheme="majorBidi" w:cstheme="majorBidi"/>
                <w:sz w:val="18"/>
                <w:szCs w:val="18"/>
              </w:rPr>
              <w:br/>
              <w:t>–165 дБ(Вт/(м</w:t>
            </w:r>
            <w:r w:rsidRPr="00CD5366">
              <w:rPr>
                <w:rFonts w:asciiTheme="majorBidi" w:hAnsiTheme="majorBidi" w:cstheme="majorBidi"/>
                <w:sz w:val="18"/>
                <w:szCs w:val="18"/>
                <w:vertAlign w:val="superscript"/>
              </w:rPr>
              <w:t>2</w:t>
            </w:r>
            <w:r w:rsidRPr="00CD5366">
              <w:rPr>
                <w:rFonts w:asciiTheme="majorBidi" w:hAnsiTheme="majorBidi" w:cstheme="majorBidi"/>
                <w:sz w:val="18"/>
                <w:szCs w:val="18"/>
              </w:rPr>
              <w:t xml:space="preserve"> ∙ МГц)) для углов прихода (</w:t>
            </w:r>
            <w:r w:rsidRPr="00CD5366">
              <w:rPr>
                <w:rFonts w:asciiTheme="majorBidi" w:hAnsiTheme="majorBidi" w:cstheme="majorBidi"/>
                <w:sz w:val="18"/>
                <w:szCs w:val="18"/>
                <w:lang w:val="en-US"/>
              </w:rPr>
              <w:t>θ</w:t>
            </w:r>
            <w:r w:rsidRPr="00CD5366">
              <w:rPr>
                <w:rFonts w:asciiTheme="majorBidi" w:hAnsiTheme="majorBidi" w:cstheme="majorBidi"/>
                <w:sz w:val="18"/>
                <w:szCs w:val="18"/>
              </w:rPr>
              <w:t xml:space="preserve">) менее 5° над горизонтальной плоскостью, </w:t>
            </w:r>
            <w:r w:rsidRPr="00CD5366">
              <w:rPr>
                <w:rFonts w:asciiTheme="majorBidi" w:hAnsiTheme="majorBidi" w:cstheme="majorBidi"/>
                <w:sz w:val="18"/>
                <w:szCs w:val="18"/>
              </w:rPr>
              <w:br/>
              <w:t>–165 + 1,75 (</w:t>
            </w:r>
            <w:r w:rsidRPr="00CD5366">
              <w:rPr>
                <w:rFonts w:asciiTheme="majorBidi" w:hAnsiTheme="majorBidi" w:cstheme="majorBidi"/>
                <w:sz w:val="18"/>
                <w:szCs w:val="18"/>
                <w:lang w:val="en-US"/>
              </w:rPr>
              <w:t>θ</w:t>
            </w:r>
            <w:r w:rsidRPr="00CD5366">
              <w:rPr>
                <w:rFonts w:asciiTheme="majorBidi" w:hAnsiTheme="majorBidi" w:cstheme="majorBidi"/>
                <w:sz w:val="18"/>
                <w:szCs w:val="18"/>
              </w:rPr>
              <w:t xml:space="preserve"> – 5) дБ(Вт/(м</w:t>
            </w:r>
            <w:r w:rsidRPr="00CD5366">
              <w:rPr>
                <w:rFonts w:asciiTheme="majorBidi" w:hAnsiTheme="majorBidi" w:cstheme="majorBidi"/>
                <w:sz w:val="18"/>
                <w:szCs w:val="18"/>
                <w:vertAlign w:val="superscript"/>
              </w:rPr>
              <w:t>2</w:t>
            </w:r>
            <w:r w:rsidRPr="00CD5366">
              <w:rPr>
                <w:rFonts w:asciiTheme="majorBidi" w:hAnsiTheme="majorBidi" w:cstheme="majorBidi"/>
                <w:sz w:val="18"/>
                <w:szCs w:val="18"/>
              </w:rPr>
              <w:t xml:space="preserve"> ∙ МГц)) для углов прихода между 5° и 25° и </w:t>
            </w:r>
            <w:r w:rsidRPr="00CD5366">
              <w:rPr>
                <w:rFonts w:asciiTheme="majorBidi" w:hAnsiTheme="majorBidi" w:cstheme="majorBidi"/>
                <w:sz w:val="18"/>
                <w:szCs w:val="18"/>
              </w:rPr>
              <w:sym w:font="Symbol" w:char="F02D"/>
            </w:r>
            <w:r w:rsidRPr="00CD5366">
              <w:rPr>
                <w:rFonts w:asciiTheme="majorBidi" w:hAnsiTheme="majorBidi" w:cstheme="majorBidi"/>
                <w:sz w:val="18"/>
                <w:szCs w:val="18"/>
              </w:rPr>
              <w:t>130 дБ(Вт/(м</w:t>
            </w:r>
            <w:r w:rsidRPr="00CD5366">
              <w:rPr>
                <w:rFonts w:asciiTheme="majorBidi" w:hAnsiTheme="majorBidi" w:cstheme="majorBidi"/>
                <w:sz w:val="18"/>
                <w:szCs w:val="18"/>
                <w:vertAlign w:val="superscript"/>
              </w:rPr>
              <w:t>2</w:t>
            </w:r>
            <w:r w:rsidRPr="00CD5366">
              <w:rPr>
                <w:rFonts w:asciiTheme="majorBidi" w:hAnsiTheme="majorBidi" w:cstheme="majorBidi"/>
                <w:sz w:val="18"/>
                <w:szCs w:val="18"/>
              </w:rPr>
              <w:t xml:space="preserve"> ∙ МГц)) для углов прихода между 25° и 90° (см. Резолюцию </w:t>
            </w:r>
            <w:r w:rsidRPr="00CD5366">
              <w:rPr>
                <w:rFonts w:asciiTheme="majorBidi" w:hAnsiTheme="majorBidi" w:cstheme="majorBidi"/>
                <w:b/>
                <w:bCs/>
                <w:sz w:val="18"/>
                <w:szCs w:val="18"/>
              </w:rPr>
              <w:t>221</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br/>
            </w:r>
            <w:r w:rsidRPr="00CD5366">
              <w:rPr>
                <w:rFonts w:asciiTheme="majorBidi" w:hAnsiTheme="majorBidi" w:cstheme="majorBidi"/>
                <w:b/>
                <w:bCs/>
                <w:sz w:val="18"/>
                <w:szCs w:val="18"/>
              </w:rPr>
              <w:t>(Пересм. ВКР-07)</w:t>
            </w:r>
            <w:r w:rsidRPr="00CD5366">
              <w:rPr>
                <w:rFonts w:asciiTheme="majorBidi" w:hAnsiTheme="majorBidi" w:cstheme="majorBidi"/>
                <w:sz w:val="18"/>
                <w:szCs w:val="18"/>
              </w:rPr>
              <w:t>)</w:t>
            </w:r>
          </w:p>
        </w:tc>
        <w:tc>
          <w:tcPr>
            <w:tcW w:w="461" w:type="pc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1.14.</w:t>
            </w:r>
            <w:r w:rsidRPr="00CD5366">
              <w:rPr>
                <w:rFonts w:asciiTheme="majorBidi" w:hAnsiTheme="majorBidi" w:cstheme="majorBidi"/>
                <w:sz w:val="18"/>
                <w:szCs w:val="18"/>
                <w:lang w:val="en-US"/>
              </w:rPr>
              <w:t>c</w:t>
            </w:r>
          </w:p>
        </w:tc>
      </w:tr>
      <w:tr w:rsidR="00CD5366" w:rsidRPr="00CD5366" w:rsidTr="00620FAB">
        <w:trPr>
          <w:trHeight w:val="1228"/>
        </w:trPr>
        <w:tc>
          <w:tcPr>
            <w:tcW w:w="424"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1.14.</w:t>
            </w:r>
            <w:r w:rsidRPr="00CD5366">
              <w:rPr>
                <w:rFonts w:asciiTheme="majorBidi" w:hAnsiTheme="majorBidi" w:cstheme="majorBidi"/>
                <w:sz w:val="18"/>
                <w:szCs w:val="18"/>
                <w:lang w:val="en-US"/>
              </w:rPr>
              <w:t>d</w:t>
            </w:r>
          </w:p>
        </w:tc>
        <w:tc>
          <w:tcPr>
            <w:tcW w:w="2331" w:type="pct"/>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обязательство, согласно которому плотность мощности нежелательных излучений, поступающей в антенну наземной станции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в полосе 31,3–31,8</w:t>
            </w:r>
            <w:r w:rsidRPr="00CD5366">
              <w:rPr>
                <w:rFonts w:asciiTheme="majorBidi" w:hAnsiTheme="majorBidi" w:cstheme="majorBidi"/>
                <w:sz w:val="18"/>
                <w:szCs w:val="18"/>
                <w:lang w:val="en-US"/>
              </w:rPr>
              <w:t> </w:t>
            </w:r>
            <w:r w:rsidRPr="00CD5366">
              <w:rPr>
                <w:rFonts w:asciiTheme="majorBidi" w:hAnsiTheme="majorBidi" w:cstheme="majorBidi"/>
                <w:sz w:val="18"/>
                <w:szCs w:val="18"/>
              </w:rPr>
              <w:t>ГГц, не</w:t>
            </w:r>
            <w:r w:rsidRPr="00CD5366">
              <w:rPr>
                <w:rFonts w:asciiTheme="majorBidi" w:hAnsiTheme="majorBidi" w:cstheme="majorBidi"/>
                <w:sz w:val="18"/>
                <w:szCs w:val="18"/>
                <w:lang w:val="en-US"/>
              </w:rPr>
              <w:t> </w:t>
            </w:r>
            <w:r w:rsidRPr="00CD5366">
              <w:rPr>
                <w:rFonts w:asciiTheme="majorBidi" w:hAnsiTheme="majorBidi" w:cstheme="majorBidi"/>
                <w:sz w:val="18"/>
                <w:szCs w:val="18"/>
              </w:rPr>
              <w:t>должна превышать –106 дБ(Вт/МГц) в</w:t>
            </w:r>
            <w:r w:rsidRPr="00CD5366">
              <w:rPr>
                <w:rFonts w:asciiTheme="majorBidi" w:hAnsiTheme="majorBidi" w:cstheme="majorBidi"/>
                <w:sz w:val="18"/>
                <w:szCs w:val="18"/>
                <w:lang w:val="en-US"/>
              </w:rPr>
              <w:t> </w:t>
            </w:r>
            <w:r w:rsidRPr="00CD5366">
              <w:rPr>
                <w:rFonts w:asciiTheme="majorBidi" w:hAnsiTheme="majorBidi" w:cstheme="majorBidi"/>
                <w:sz w:val="18"/>
                <w:szCs w:val="18"/>
              </w:rPr>
              <w:t>условиях ясного неба и –100 дБ(Вт/МГц) в условиях осадков (см.</w:t>
            </w:r>
            <w:r w:rsidRPr="00CD5366">
              <w:rPr>
                <w:rFonts w:asciiTheme="majorBidi" w:hAnsiTheme="majorBidi" w:cstheme="majorBidi"/>
                <w:sz w:val="18"/>
                <w:szCs w:val="18"/>
                <w:lang w:val="en-US"/>
              </w:rPr>
              <w:t> </w:t>
            </w:r>
            <w:r w:rsidRPr="00CD5366">
              <w:rPr>
                <w:rFonts w:asciiTheme="majorBidi" w:hAnsiTheme="majorBidi" w:cstheme="majorBidi"/>
                <w:sz w:val="18"/>
                <w:szCs w:val="18"/>
              </w:rPr>
              <w:t xml:space="preserve">Резолюцию </w:t>
            </w:r>
            <w:r w:rsidRPr="00CD5366">
              <w:rPr>
                <w:rFonts w:asciiTheme="majorBidi" w:hAnsiTheme="majorBidi" w:cstheme="majorBidi"/>
                <w:b/>
                <w:bCs/>
                <w:sz w:val="18"/>
                <w:szCs w:val="18"/>
              </w:rPr>
              <w:t>145</w:t>
            </w:r>
            <w:r w:rsidRPr="00CD5366">
              <w:rPr>
                <w:rFonts w:asciiTheme="majorBidi" w:hAnsiTheme="majorBidi" w:cstheme="majorBidi"/>
                <w:sz w:val="18"/>
                <w:szCs w:val="18"/>
              </w:rPr>
              <w:t xml:space="preserve"> </w:t>
            </w:r>
            <w:r w:rsidRPr="00CD5366">
              <w:rPr>
                <w:rFonts w:asciiTheme="majorBidi" w:hAnsiTheme="majorBidi" w:cstheme="majorBidi"/>
                <w:b/>
                <w:bCs/>
                <w:sz w:val="18"/>
                <w:szCs w:val="18"/>
              </w:rPr>
              <w:t>(Пересм. ВКР-07)</w:t>
            </w:r>
            <w:r w:rsidRPr="00CD5366">
              <w:rPr>
                <w:rFonts w:asciiTheme="majorBidi" w:hAnsiTheme="majorBidi" w:cstheme="majorBidi"/>
                <w:sz w:val="18"/>
                <w:szCs w:val="18"/>
              </w:rPr>
              <w:t>)</w:t>
            </w:r>
          </w:p>
        </w:tc>
        <w:tc>
          <w:tcPr>
            <w:tcW w:w="461" w:type="pct"/>
            <w:vMerge w:val="restart"/>
            <w:tcBorders>
              <w:top w:val="single" w:sz="4" w:space="0" w:color="auto"/>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restar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restar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rPr>
              <w:t>+</w:t>
            </w:r>
          </w:p>
        </w:tc>
        <w:tc>
          <w:tcPr>
            <w:tcW w:w="401" w:type="pct"/>
            <w:vMerge w:val="restart"/>
            <w:tcBorders>
              <w:top w:val="single" w:sz="4" w:space="0" w:color="auto"/>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1.14.</w:t>
            </w:r>
            <w:r w:rsidRPr="00CD5366">
              <w:rPr>
                <w:rFonts w:asciiTheme="majorBidi" w:hAnsiTheme="majorBidi" w:cstheme="majorBidi"/>
                <w:sz w:val="18"/>
                <w:szCs w:val="18"/>
                <w:lang w:val="en-US"/>
              </w:rPr>
              <w:t>d</w:t>
            </w:r>
          </w:p>
        </w:tc>
      </w:tr>
      <w:tr w:rsidR="00CD5366" w:rsidRPr="00CD5366" w:rsidTr="00620FAB">
        <w:trPr>
          <w:trHeight w:val="50"/>
        </w:trPr>
        <w:tc>
          <w:tcPr>
            <w:tcW w:w="424"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31"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Требуется в полосе 31–31,3 ГГц</w:t>
            </w:r>
          </w:p>
        </w:tc>
        <w:tc>
          <w:tcPr>
            <w:tcW w:w="461"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1399"/>
        </w:trPr>
        <w:tc>
          <w:tcPr>
            <w:tcW w:w="424"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1.14.</w:t>
            </w:r>
            <w:r w:rsidRPr="00CD5366">
              <w:rPr>
                <w:rFonts w:asciiTheme="majorBidi" w:hAnsiTheme="majorBidi" w:cstheme="majorBidi"/>
                <w:sz w:val="18"/>
                <w:szCs w:val="18"/>
                <w:lang w:val="en-US"/>
              </w:rPr>
              <w:t>e</w:t>
            </w:r>
          </w:p>
        </w:tc>
        <w:tc>
          <w:tcPr>
            <w:tcW w:w="2331" w:type="pct"/>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lang w:val="en-US"/>
              </w:rPr>
            </w:pPr>
            <w:r w:rsidRPr="00CD5366">
              <w:rPr>
                <w:rFonts w:asciiTheme="majorBidi" w:hAnsiTheme="majorBidi" w:cstheme="majorBidi"/>
                <w:sz w:val="18"/>
                <w:szCs w:val="18"/>
              </w:rPr>
              <w:t xml:space="preserve">обязательство, согласно которому максимальная плотность мощности, поступающей в антенну повсеместно развернутых наземных станций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в городской зоне покрытия (</w:t>
            </w:r>
            <w:r w:rsidRPr="00CD5366">
              <w:rPr>
                <w:rFonts w:asciiTheme="majorBidi" w:hAnsiTheme="majorBidi" w:cstheme="majorBidi"/>
                <w:sz w:val="18"/>
                <w:szCs w:val="18"/>
                <w:lang w:val="en-US"/>
              </w:rPr>
              <w:t>UAC</w:t>
            </w:r>
            <w:r w:rsidRPr="00CD5366">
              <w:rPr>
                <w:rFonts w:asciiTheme="majorBidi" w:hAnsiTheme="majorBidi" w:cstheme="majorBidi"/>
                <w:sz w:val="18"/>
                <w:szCs w:val="18"/>
              </w:rPr>
              <w:t>), не должна превышать 6,4 дБ(Вт/МГц) для углов места антенн наземных станций более 30° и менее или равных 90° (см.</w:t>
            </w:r>
            <w:r w:rsidRPr="00CD5366">
              <w:rPr>
                <w:rFonts w:asciiTheme="majorBidi" w:hAnsiTheme="majorBidi" w:cstheme="majorBidi"/>
                <w:sz w:val="18"/>
                <w:szCs w:val="18"/>
                <w:lang w:val="en-US"/>
              </w:rPr>
              <w:t xml:space="preserve"> Резолюцию </w:t>
            </w:r>
            <w:r w:rsidRPr="00CD5366">
              <w:rPr>
                <w:rFonts w:asciiTheme="majorBidi" w:hAnsiTheme="majorBidi" w:cstheme="majorBidi"/>
                <w:b/>
                <w:bCs/>
                <w:sz w:val="18"/>
                <w:szCs w:val="18"/>
                <w:lang w:val="en-US"/>
              </w:rPr>
              <w:t>122 (Пересм. ВКР-07)</w:t>
            </w:r>
            <w:r w:rsidRPr="00CD5366">
              <w:rPr>
                <w:rFonts w:asciiTheme="majorBidi" w:hAnsiTheme="majorBidi" w:cstheme="majorBidi"/>
                <w:sz w:val="18"/>
                <w:szCs w:val="18"/>
                <w:lang w:val="en-US"/>
              </w:rPr>
              <w:t>)</w:t>
            </w:r>
          </w:p>
        </w:tc>
        <w:tc>
          <w:tcPr>
            <w:tcW w:w="461"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1"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1.14.e</w:t>
            </w:r>
          </w:p>
        </w:tc>
      </w:tr>
      <w:tr w:rsidR="00CD5366" w:rsidRPr="00CD5366" w:rsidTr="00620FAB">
        <w:trPr>
          <w:trHeight w:val="240"/>
        </w:trPr>
        <w:tc>
          <w:tcPr>
            <w:tcW w:w="424"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31"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Требуется в полосах 47,2–47,5 ГГц и 47,9–48,2 ГГц</w:t>
            </w:r>
          </w:p>
        </w:tc>
        <w:tc>
          <w:tcPr>
            <w:tcW w:w="461"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1519"/>
        </w:trPr>
        <w:tc>
          <w:tcPr>
            <w:tcW w:w="424"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1.14.f</w:t>
            </w:r>
          </w:p>
        </w:tc>
        <w:tc>
          <w:tcPr>
            <w:tcW w:w="2331" w:type="pct"/>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обязательство, согласно которому максимальная плотность мощности, поступающей в антенну повсеместно развернутых наземных станций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в</w:t>
            </w:r>
            <w:r w:rsidRPr="00CD5366">
              <w:rPr>
                <w:rFonts w:asciiTheme="majorBidi" w:hAnsiTheme="majorBidi" w:cstheme="majorBidi"/>
                <w:sz w:val="18"/>
                <w:szCs w:val="18"/>
                <w:lang w:val="en-US"/>
              </w:rPr>
              <w:t> </w:t>
            </w:r>
            <w:r w:rsidRPr="00CD5366">
              <w:rPr>
                <w:rFonts w:asciiTheme="majorBidi" w:hAnsiTheme="majorBidi" w:cstheme="majorBidi"/>
                <w:sz w:val="18"/>
                <w:szCs w:val="18"/>
              </w:rPr>
              <w:t>пригородной зоне покрытия (</w:t>
            </w:r>
            <w:r w:rsidRPr="00CD5366">
              <w:rPr>
                <w:rFonts w:asciiTheme="majorBidi" w:hAnsiTheme="majorBidi" w:cstheme="majorBidi"/>
                <w:sz w:val="18"/>
                <w:szCs w:val="18"/>
                <w:lang w:val="en-US"/>
              </w:rPr>
              <w:t>SAC</w:t>
            </w:r>
            <w:r w:rsidRPr="00CD5366">
              <w:rPr>
                <w:rFonts w:asciiTheme="majorBidi" w:hAnsiTheme="majorBidi" w:cstheme="majorBidi"/>
                <w:sz w:val="18"/>
                <w:szCs w:val="18"/>
              </w:rPr>
              <w:t xml:space="preserve">), не должна превышать 22,57 дБ(Вт/МГц) для углов места антенн наземных станций более 15° и менее или равных 30° (см. Резолюцию </w:t>
            </w:r>
            <w:r w:rsidRPr="00CD5366">
              <w:rPr>
                <w:rFonts w:asciiTheme="majorBidi" w:hAnsiTheme="majorBidi" w:cstheme="majorBidi"/>
                <w:b/>
                <w:bCs/>
                <w:sz w:val="18"/>
                <w:szCs w:val="18"/>
              </w:rPr>
              <w:t>122 (Пересм. ВКР-07)</w:t>
            </w:r>
            <w:r w:rsidRPr="00CD5366">
              <w:rPr>
                <w:rFonts w:asciiTheme="majorBidi" w:hAnsiTheme="majorBidi" w:cstheme="majorBidi"/>
                <w:sz w:val="18"/>
                <w:szCs w:val="18"/>
              </w:rPr>
              <w:t>)</w:t>
            </w:r>
          </w:p>
        </w:tc>
        <w:tc>
          <w:tcPr>
            <w:tcW w:w="461"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1"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1.14.f</w:t>
            </w:r>
          </w:p>
        </w:tc>
      </w:tr>
      <w:tr w:rsidR="00CD5366" w:rsidRPr="00CD5366" w:rsidTr="00620FAB">
        <w:trPr>
          <w:trHeight w:val="240"/>
        </w:trPr>
        <w:tc>
          <w:tcPr>
            <w:tcW w:w="424"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31"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Требуется в полосах 47,2–47,5 ГГц и 47,9–48,2 ГГц</w:t>
            </w:r>
          </w:p>
        </w:tc>
        <w:tc>
          <w:tcPr>
            <w:tcW w:w="461"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1440"/>
        </w:trPr>
        <w:tc>
          <w:tcPr>
            <w:tcW w:w="424"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1.14.g</w:t>
            </w:r>
          </w:p>
        </w:tc>
        <w:tc>
          <w:tcPr>
            <w:tcW w:w="2331" w:type="pct"/>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lang w:val="en-US"/>
              </w:rPr>
            </w:pPr>
            <w:r w:rsidRPr="00CD5366">
              <w:rPr>
                <w:rFonts w:asciiTheme="majorBidi" w:hAnsiTheme="majorBidi" w:cstheme="majorBidi"/>
                <w:sz w:val="18"/>
                <w:szCs w:val="18"/>
              </w:rPr>
              <w:t xml:space="preserve">обязательство, согласно которому максимальная плотность мощности, поступающей в антенну повсеместно развернутых наземных станций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в сельской зоне покрытия (</w:t>
            </w:r>
            <w:r w:rsidRPr="00CD5366">
              <w:rPr>
                <w:rFonts w:asciiTheme="majorBidi" w:hAnsiTheme="majorBidi" w:cstheme="majorBidi"/>
                <w:sz w:val="18"/>
                <w:szCs w:val="18"/>
                <w:lang w:val="en-US"/>
              </w:rPr>
              <w:t>RAC</w:t>
            </w:r>
            <w:r w:rsidRPr="00CD5366">
              <w:rPr>
                <w:rFonts w:asciiTheme="majorBidi" w:hAnsiTheme="majorBidi" w:cstheme="majorBidi"/>
                <w:sz w:val="18"/>
                <w:szCs w:val="18"/>
              </w:rPr>
              <w:t xml:space="preserve">), не должна превышать 28 дБ(Вт/МГц) для углов места антенн наземных станций более 5° и менее или равных 15° </w:t>
            </w:r>
            <w:r w:rsidRPr="00CD5366">
              <w:rPr>
                <w:rFonts w:asciiTheme="majorBidi" w:hAnsiTheme="majorBidi" w:cstheme="majorBidi"/>
                <w:sz w:val="18"/>
                <w:szCs w:val="18"/>
              </w:rPr>
              <w:br/>
              <w:t xml:space="preserve">(см. </w:t>
            </w:r>
            <w:r w:rsidRPr="00CD5366">
              <w:rPr>
                <w:rFonts w:asciiTheme="majorBidi" w:hAnsiTheme="majorBidi" w:cstheme="majorBidi"/>
                <w:sz w:val="18"/>
                <w:szCs w:val="18"/>
                <w:lang w:val="en-US"/>
              </w:rPr>
              <w:t xml:space="preserve">Резолюцию </w:t>
            </w:r>
            <w:r w:rsidRPr="00CD5366">
              <w:rPr>
                <w:rFonts w:asciiTheme="majorBidi" w:hAnsiTheme="majorBidi" w:cstheme="majorBidi"/>
                <w:b/>
                <w:bCs/>
                <w:sz w:val="18"/>
                <w:szCs w:val="18"/>
                <w:lang w:val="en-US"/>
              </w:rPr>
              <w:t>122 (Пересм. ВКР-07)</w:t>
            </w:r>
            <w:r w:rsidRPr="00CD5366">
              <w:rPr>
                <w:rFonts w:asciiTheme="majorBidi" w:hAnsiTheme="majorBidi" w:cstheme="majorBidi"/>
                <w:sz w:val="18"/>
                <w:szCs w:val="18"/>
                <w:lang w:val="en-US"/>
              </w:rPr>
              <w:t>)</w:t>
            </w:r>
          </w:p>
        </w:tc>
        <w:tc>
          <w:tcPr>
            <w:tcW w:w="461"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1"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1"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1.14.g</w:t>
            </w:r>
          </w:p>
        </w:tc>
      </w:tr>
      <w:tr w:rsidR="00CD5366" w:rsidRPr="00CD5366" w:rsidTr="00620FAB">
        <w:trPr>
          <w:trHeight w:val="240"/>
        </w:trPr>
        <w:tc>
          <w:tcPr>
            <w:tcW w:w="424"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31"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Требуется в полосах 47,2–47,5 ГГц и 47,9–48,2 ГГц</w:t>
            </w:r>
          </w:p>
        </w:tc>
        <w:tc>
          <w:tcPr>
            <w:tcW w:w="461"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1200"/>
        </w:trPr>
        <w:tc>
          <w:tcPr>
            <w:tcW w:w="424"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1.14.h</w:t>
            </w:r>
          </w:p>
        </w:tc>
        <w:tc>
          <w:tcPr>
            <w:tcW w:w="2331" w:type="pct"/>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обязательство, согласно которому расстояние разнесения между надиром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и радиоастрономической станцией, работающей в полосе 48,94–49,04 ГГц в пределах территории другой администрации, должно превышать 50 км (см.</w:t>
            </w:r>
            <w:r w:rsidRPr="00CD5366">
              <w:rPr>
                <w:rFonts w:asciiTheme="majorBidi" w:hAnsiTheme="majorBidi" w:cstheme="majorBidi"/>
                <w:sz w:val="18"/>
                <w:szCs w:val="18"/>
                <w:lang w:val="en-US"/>
              </w:rPr>
              <w:t> </w:t>
            </w:r>
            <w:r w:rsidRPr="00CD5366">
              <w:rPr>
                <w:rFonts w:asciiTheme="majorBidi" w:hAnsiTheme="majorBidi" w:cstheme="majorBidi"/>
                <w:sz w:val="18"/>
                <w:szCs w:val="18"/>
              </w:rPr>
              <w:t xml:space="preserve">Резолюцию </w:t>
            </w:r>
            <w:r w:rsidRPr="00CD5366">
              <w:rPr>
                <w:rFonts w:asciiTheme="majorBidi" w:hAnsiTheme="majorBidi" w:cstheme="majorBidi"/>
                <w:b/>
                <w:bCs/>
                <w:sz w:val="18"/>
                <w:szCs w:val="18"/>
              </w:rPr>
              <w:t>122 (Пересм. ВКР-07)</w:t>
            </w:r>
            <w:r w:rsidRPr="00CD5366">
              <w:rPr>
                <w:rFonts w:asciiTheme="majorBidi" w:hAnsiTheme="majorBidi" w:cstheme="majorBidi"/>
                <w:sz w:val="18"/>
                <w:szCs w:val="18"/>
              </w:rPr>
              <w:t>)</w:t>
            </w:r>
          </w:p>
        </w:tc>
        <w:tc>
          <w:tcPr>
            <w:tcW w:w="461"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1"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01"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1.14.h</w:t>
            </w:r>
          </w:p>
        </w:tc>
      </w:tr>
      <w:tr w:rsidR="00CD5366" w:rsidRPr="00CD5366" w:rsidTr="00620FAB">
        <w:trPr>
          <w:trHeight w:val="240"/>
        </w:trPr>
        <w:tc>
          <w:tcPr>
            <w:tcW w:w="424"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31"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Требуется в полосах 47,2–47,5 ГГц и 47,9–48,2 ГГц</w:t>
            </w:r>
          </w:p>
        </w:tc>
        <w:tc>
          <w:tcPr>
            <w:tcW w:w="461"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240"/>
        </w:trPr>
        <w:tc>
          <w:tcPr>
            <w:tcW w:w="424"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31" w:type="pct"/>
            <w:tcBorders>
              <w:top w:val="single" w:sz="4" w:space="0" w:color="auto"/>
              <w:left w:val="doub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sz w:val="18"/>
                <w:szCs w:val="18"/>
              </w:rPr>
            </w:pPr>
            <w:r w:rsidRPr="00CD5366">
              <w:rPr>
                <w:rFonts w:asciiTheme="majorBidi" w:hAnsiTheme="majorBidi" w:cstheme="majorBidi"/>
                <w:b/>
                <w:bCs/>
                <w:sz w:val="18"/>
                <w:szCs w:val="18"/>
                <w:lang w:val="en-US"/>
              </w:rPr>
              <w:t>КООРДИНАЦИЯ И СОГЛАСИЕ</w:t>
            </w:r>
          </w:p>
        </w:tc>
        <w:tc>
          <w:tcPr>
            <w:tcW w:w="2245"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r>
      <w:tr w:rsidR="00CD5366" w:rsidRPr="00CD5366" w:rsidTr="00620FAB">
        <w:trPr>
          <w:trHeight w:val="960"/>
        </w:trPr>
        <w:tc>
          <w:tcPr>
            <w:tcW w:w="424"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1.11.a</w:t>
            </w:r>
          </w:p>
        </w:tc>
        <w:tc>
          <w:tcPr>
            <w:tcW w:w="2331" w:type="pct"/>
            <w:tcBorders>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условное обозначение каждой администрации, с которой была успешно проведена координация, включая случаи, когда имеется соглашение о превышении пределов, предписанных в Регламенте радиосвязи</w:t>
            </w:r>
          </w:p>
        </w:tc>
        <w:tc>
          <w:tcPr>
            <w:tcW w:w="461" w:type="pct"/>
            <w:vMerge w:val="restart"/>
            <w:tcBorders>
              <w:top w:val="single" w:sz="4" w:space="0" w:color="auto"/>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1" w:type="pct"/>
            <w:vMerge w:val="restar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1" w:type="pct"/>
            <w:vMerge w:val="restar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1"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1" w:type="pct"/>
            <w:vMerge w:val="restart"/>
            <w:tcBorders>
              <w:top w:val="single" w:sz="4" w:space="0" w:color="auto"/>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1.11.a</w:t>
            </w:r>
          </w:p>
        </w:tc>
      </w:tr>
      <w:tr w:rsidR="00CD5366" w:rsidRPr="00CD5366" w:rsidTr="00620FAB">
        <w:trPr>
          <w:trHeight w:val="720"/>
        </w:trPr>
        <w:tc>
          <w:tcPr>
            <w:tcW w:w="424"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31"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Требуется, если координация необходима и была проведена согласно соответствующим положениям Регламента радиосвязи </w:t>
            </w:r>
          </w:p>
        </w:tc>
        <w:tc>
          <w:tcPr>
            <w:tcW w:w="461"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1"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1"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403"/>
        </w:trPr>
        <w:tc>
          <w:tcPr>
            <w:tcW w:w="424" w:type="pct"/>
            <w:tcBorders>
              <w:top w:val="single" w:sz="4" w:space="0" w:color="auto"/>
              <w:bottom w:val="single" w:sz="4" w:space="0" w:color="auto"/>
              <w:right w:val="double" w:sz="4" w:space="0" w:color="auto"/>
            </w:tcBorders>
          </w:tcPr>
          <w:p w:rsidR="00CD5366" w:rsidRPr="00CD5366" w:rsidRDefault="00CD5366" w:rsidP="00CD5366">
            <w:pPr>
              <w:keepNext/>
              <w:keepLines/>
              <w:tabs>
                <w:tab w:val="clear" w:pos="2552"/>
                <w:tab w:val="left" w:pos="2268"/>
              </w:tabs>
              <w:spacing w:before="40" w:after="40"/>
              <w:ind w:left="-57" w:right="-57"/>
              <w:rPr>
                <w:rFonts w:asciiTheme="majorBidi" w:hAnsiTheme="majorBidi" w:cstheme="majorBidi"/>
                <w:sz w:val="18"/>
                <w:szCs w:val="18"/>
              </w:rPr>
            </w:pPr>
          </w:p>
        </w:tc>
        <w:tc>
          <w:tcPr>
            <w:tcW w:w="2331" w:type="pct"/>
            <w:tcBorders>
              <w:top w:val="single" w:sz="4" w:space="0" w:color="auto"/>
              <w:left w:val="double" w:sz="4" w:space="0" w:color="auto"/>
              <w:bottom w:val="single" w:sz="4" w:space="0" w:color="auto"/>
              <w:right w:val="double" w:sz="4" w:space="0" w:color="auto"/>
            </w:tcBorders>
          </w:tcPr>
          <w:p w:rsidR="00CD5366" w:rsidRPr="00CD5366" w:rsidRDefault="00CD5366" w:rsidP="00CD5366">
            <w:pPr>
              <w:keepNext/>
              <w:keepLines/>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lang w:val="en-US"/>
              </w:rPr>
              <w:t>ЭКСПЛУАТИРУЮЩАЯ АДМИНИСТРАЦИЯ ИЛИ ОРГАНИЗАЦИЯ</w:t>
            </w:r>
          </w:p>
        </w:tc>
        <w:tc>
          <w:tcPr>
            <w:tcW w:w="2245"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tcPr>
          <w:p w:rsidR="00CD5366" w:rsidRPr="00CD5366" w:rsidRDefault="00CD5366" w:rsidP="00CD5366">
            <w:pPr>
              <w:keepNext/>
              <w:keepLines/>
              <w:tabs>
                <w:tab w:val="clear" w:pos="2552"/>
                <w:tab w:val="left" w:pos="2268"/>
              </w:tabs>
              <w:spacing w:before="40" w:after="40"/>
              <w:ind w:left="-57" w:right="-57"/>
              <w:jc w:val="center"/>
              <w:rPr>
                <w:rFonts w:asciiTheme="majorBidi" w:hAnsiTheme="majorBidi" w:cstheme="majorBidi"/>
                <w:b/>
                <w:bCs/>
                <w:sz w:val="18"/>
                <w:szCs w:val="18"/>
              </w:rPr>
            </w:pPr>
          </w:p>
        </w:tc>
      </w:tr>
      <w:tr w:rsidR="00CD5366" w:rsidRPr="00CD5366" w:rsidTr="00620FAB">
        <w:trPr>
          <w:trHeight w:val="240"/>
        </w:trPr>
        <w:tc>
          <w:tcPr>
            <w:tcW w:w="424" w:type="pct"/>
            <w:tcBorders>
              <w:top w:val="single" w:sz="4" w:space="0" w:color="auto"/>
              <w:bottom w:val="single" w:sz="4" w:space="0" w:color="auto"/>
              <w:right w:val="double" w:sz="4" w:space="0" w:color="auto"/>
            </w:tcBorders>
            <w:hideMark/>
          </w:tcPr>
          <w:p w:rsidR="00CD5366" w:rsidRPr="00CD5366" w:rsidRDefault="00CD5366" w:rsidP="00CD5366">
            <w:pPr>
              <w:keepNext/>
              <w:keepLines/>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1.12.a</w:t>
            </w:r>
          </w:p>
        </w:tc>
        <w:tc>
          <w:tcPr>
            <w:tcW w:w="2331" w:type="pc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keepLines/>
              <w:tabs>
                <w:tab w:val="clear" w:pos="2552"/>
                <w:tab w:val="left" w:pos="2268"/>
              </w:tabs>
              <w:spacing w:before="40" w:after="40"/>
              <w:ind w:left="170" w:right="-57"/>
              <w:rPr>
                <w:rFonts w:asciiTheme="majorBidi" w:hAnsiTheme="majorBidi" w:cstheme="majorBidi"/>
                <w:sz w:val="18"/>
                <w:szCs w:val="18"/>
                <w:lang w:val="en-US"/>
              </w:rPr>
            </w:pPr>
            <w:r w:rsidRPr="00CD5366">
              <w:rPr>
                <w:rFonts w:asciiTheme="majorBidi" w:hAnsiTheme="majorBidi" w:cstheme="majorBidi"/>
                <w:sz w:val="18"/>
                <w:szCs w:val="18"/>
                <w:lang w:val="en-US"/>
              </w:rPr>
              <w:t>условное обозначение эксплуатирующей организации</w:t>
            </w:r>
          </w:p>
        </w:tc>
        <w:tc>
          <w:tcPr>
            <w:tcW w:w="461" w:type="pct"/>
            <w:tcBorders>
              <w:top w:val="single" w:sz="4" w:space="0" w:color="auto"/>
              <w:left w:val="double" w:sz="4" w:space="0" w:color="auto"/>
              <w:bottom w:val="single" w:sz="4" w:space="0" w:color="auto"/>
            </w:tcBorders>
            <w:vAlign w:val="center"/>
            <w:hideMark/>
          </w:tcPr>
          <w:p w:rsidR="00CD5366" w:rsidRPr="00CD5366" w:rsidRDefault="00CD5366" w:rsidP="00CD5366">
            <w:pPr>
              <w:keepNext/>
              <w:keepLines/>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O</w:t>
            </w:r>
          </w:p>
        </w:tc>
        <w:tc>
          <w:tcPr>
            <w:tcW w:w="461" w:type="pct"/>
            <w:tcBorders>
              <w:top w:val="single" w:sz="4" w:space="0" w:color="auto"/>
              <w:bottom w:val="single" w:sz="4" w:space="0" w:color="auto"/>
            </w:tcBorders>
            <w:vAlign w:val="center"/>
            <w:hideMark/>
          </w:tcPr>
          <w:p w:rsidR="00CD5366" w:rsidRPr="00CD5366" w:rsidRDefault="00CD5366" w:rsidP="00CD5366">
            <w:pPr>
              <w:keepNext/>
              <w:keepLines/>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O</w:t>
            </w:r>
          </w:p>
        </w:tc>
        <w:tc>
          <w:tcPr>
            <w:tcW w:w="461" w:type="pct"/>
            <w:tcBorders>
              <w:top w:val="single" w:sz="4" w:space="0" w:color="auto"/>
              <w:bottom w:val="single" w:sz="4" w:space="0" w:color="auto"/>
            </w:tcBorders>
            <w:vAlign w:val="center"/>
            <w:hideMark/>
          </w:tcPr>
          <w:p w:rsidR="00CD5366" w:rsidRPr="00CD5366" w:rsidRDefault="00CD5366" w:rsidP="00CD5366">
            <w:pPr>
              <w:keepNext/>
              <w:keepLines/>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O</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keepNext/>
              <w:keepLines/>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O</w:t>
            </w:r>
          </w:p>
        </w:tc>
        <w:tc>
          <w:tcPr>
            <w:tcW w:w="401" w:type="pct"/>
            <w:tcBorders>
              <w:top w:val="single" w:sz="4" w:space="0" w:color="auto"/>
              <w:left w:val="double" w:sz="4" w:space="0" w:color="auto"/>
              <w:bottom w:val="single" w:sz="4" w:space="0" w:color="auto"/>
            </w:tcBorders>
            <w:hideMark/>
          </w:tcPr>
          <w:p w:rsidR="00CD5366" w:rsidRPr="00CD5366" w:rsidRDefault="00CD5366" w:rsidP="00CD5366">
            <w:pPr>
              <w:keepNext/>
              <w:keepLines/>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1.12.a</w:t>
            </w:r>
          </w:p>
        </w:tc>
      </w:tr>
      <w:tr w:rsidR="00CD5366" w:rsidRPr="00CD5366" w:rsidTr="00620FAB">
        <w:trPr>
          <w:trHeight w:val="1228"/>
        </w:trPr>
        <w:tc>
          <w:tcPr>
            <w:tcW w:w="424"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1.12.b</w:t>
            </w:r>
          </w:p>
        </w:tc>
        <w:tc>
          <w:tcPr>
            <w:tcW w:w="2331" w:type="pct"/>
            <w:tcBorders>
              <w:top w:val="single" w:sz="4" w:space="0" w:color="auto"/>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условное обозначение адреса администрации, которая несет ответственность за данную станцию и которой следует направлять сообщения по срочным вопросам, касающимся помех, качества излучений, а также по вопросам относительно технической эксплуатации линии связи (см. Статью </w:t>
            </w:r>
            <w:r w:rsidRPr="00CD5366">
              <w:rPr>
                <w:rFonts w:asciiTheme="majorBidi" w:hAnsiTheme="majorBidi" w:cstheme="majorBidi"/>
                <w:b/>
                <w:bCs/>
                <w:sz w:val="18"/>
                <w:szCs w:val="18"/>
              </w:rPr>
              <w:t>15</w:t>
            </w:r>
            <w:r w:rsidRPr="00CD5366">
              <w:rPr>
                <w:rFonts w:asciiTheme="majorBidi" w:hAnsiTheme="majorBidi" w:cstheme="majorBidi"/>
                <w:sz w:val="18"/>
                <w:szCs w:val="18"/>
              </w:rPr>
              <w:t>)</w:t>
            </w:r>
          </w:p>
        </w:tc>
        <w:tc>
          <w:tcPr>
            <w:tcW w:w="461" w:type="pc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1"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1"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1.12.b</w:t>
            </w:r>
          </w:p>
        </w:tc>
      </w:tr>
      <w:tr w:rsidR="00CD5366" w:rsidRPr="00CD5366" w:rsidTr="00620FAB">
        <w:trPr>
          <w:trHeight w:val="272"/>
        </w:trPr>
        <w:tc>
          <w:tcPr>
            <w:tcW w:w="424"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31" w:type="pct"/>
            <w:tcBorders>
              <w:left w:val="doub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lang w:val="en-US"/>
              </w:rPr>
              <w:t>ЗАМЕЧАНИЯ</w:t>
            </w:r>
          </w:p>
        </w:tc>
        <w:tc>
          <w:tcPr>
            <w:tcW w:w="2245"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r>
      <w:tr w:rsidR="00CD5366" w:rsidRPr="00CD5366" w:rsidTr="00620FAB">
        <w:trPr>
          <w:trHeight w:val="259"/>
        </w:trPr>
        <w:tc>
          <w:tcPr>
            <w:tcW w:w="424" w:type="pct"/>
            <w:tcBorders>
              <w:top w:val="single" w:sz="4" w:space="0" w:color="auto"/>
              <w:bottom w:val="single" w:sz="12"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1.13.c</w:t>
            </w:r>
          </w:p>
        </w:tc>
        <w:tc>
          <w:tcPr>
            <w:tcW w:w="2331" w:type="pct"/>
            <w:tcBorders>
              <w:top w:val="single" w:sz="4" w:space="0" w:color="auto"/>
              <w:left w:val="double" w:sz="4" w:space="0" w:color="auto"/>
              <w:bottom w:val="single" w:sz="12"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Замечания для помощи Бюро в обработке заявки</w:t>
            </w:r>
          </w:p>
        </w:tc>
        <w:tc>
          <w:tcPr>
            <w:tcW w:w="461" w:type="pct"/>
            <w:tcBorders>
              <w:top w:val="single" w:sz="4" w:space="0" w:color="auto"/>
              <w:left w:val="double" w:sz="4" w:space="0" w:color="auto"/>
              <w:bottom w:val="single" w:sz="12"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O</w:t>
            </w:r>
          </w:p>
        </w:tc>
        <w:tc>
          <w:tcPr>
            <w:tcW w:w="461" w:type="pct"/>
            <w:tcBorders>
              <w:top w:val="single" w:sz="4" w:space="0" w:color="auto"/>
              <w:bottom w:val="single" w:sz="12"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O</w:t>
            </w:r>
          </w:p>
        </w:tc>
        <w:tc>
          <w:tcPr>
            <w:tcW w:w="461" w:type="pct"/>
            <w:tcBorders>
              <w:top w:val="single" w:sz="4" w:space="0" w:color="auto"/>
              <w:bottom w:val="single" w:sz="12"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O</w:t>
            </w:r>
          </w:p>
        </w:tc>
        <w:tc>
          <w:tcPr>
            <w:tcW w:w="461" w:type="pct"/>
            <w:tcBorders>
              <w:top w:val="single" w:sz="4" w:space="0" w:color="auto"/>
              <w:bottom w:val="single" w:sz="12"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O</w:t>
            </w:r>
          </w:p>
        </w:tc>
        <w:tc>
          <w:tcPr>
            <w:tcW w:w="401" w:type="pct"/>
            <w:tcBorders>
              <w:top w:val="single" w:sz="4" w:space="0" w:color="auto"/>
              <w:left w:val="double" w:sz="4" w:space="0" w:color="auto"/>
              <w:bottom w:val="single" w:sz="12"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1.13.c</w:t>
            </w:r>
          </w:p>
        </w:tc>
      </w:tr>
    </w:tbl>
    <w:p w:rsidR="00CD5366" w:rsidRPr="00CD5366" w:rsidRDefault="00CD5366" w:rsidP="00CD5366">
      <w:pPr>
        <w:tabs>
          <w:tab w:val="clear" w:pos="2552"/>
          <w:tab w:val="left" w:pos="2268"/>
        </w:tabs>
        <w:rPr>
          <w:lang w:val="en-GB"/>
        </w:rPr>
      </w:pPr>
    </w:p>
    <w:p w:rsidR="00CD5366" w:rsidRPr="00CD5366" w:rsidRDefault="00CD5366" w:rsidP="00CD5366">
      <w:pPr>
        <w:tabs>
          <w:tab w:val="clear" w:pos="1134"/>
          <w:tab w:val="clear" w:pos="1871"/>
          <w:tab w:val="clear" w:pos="2552"/>
        </w:tabs>
        <w:overflowPunct/>
        <w:autoSpaceDE/>
        <w:autoSpaceDN/>
        <w:adjustRightInd/>
        <w:spacing w:before="0"/>
        <w:textAlignment w:val="auto"/>
        <w:rPr>
          <w:lang w:val="en-GB"/>
        </w:rPr>
      </w:pPr>
      <w:r w:rsidRPr="00CD5366">
        <w:rPr>
          <w:lang w:val="en-GB"/>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9"/>
        <w:gridCol w:w="4570"/>
        <w:gridCol w:w="924"/>
        <w:gridCol w:w="924"/>
        <w:gridCol w:w="924"/>
        <w:gridCol w:w="924"/>
        <w:gridCol w:w="800"/>
      </w:tblGrid>
      <w:tr w:rsidR="00CD5366" w:rsidRPr="00CD5366" w:rsidTr="00620FAB">
        <w:trPr>
          <w:trHeight w:val="2415"/>
          <w:tblHeader/>
        </w:trPr>
        <w:tc>
          <w:tcPr>
            <w:tcW w:w="400" w:type="pct"/>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Идентификатор элемента</w:t>
            </w:r>
          </w:p>
        </w:tc>
        <w:tc>
          <w:tcPr>
            <w:tcW w:w="2318" w:type="pct"/>
            <w:tcBorders>
              <w:top w:val="single" w:sz="12" w:space="0" w:color="auto"/>
              <w:left w:val="doub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i/>
                <w:iCs/>
                <w:sz w:val="18"/>
                <w:szCs w:val="18"/>
              </w:rPr>
            </w:pPr>
            <w:r w:rsidRPr="00CD5366">
              <w:rPr>
                <w:b/>
                <w:bCs/>
                <w:i/>
                <w:iCs/>
                <w:sz w:val="18"/>
                <w:szCs w:val="18"/>
              </w:rPr>
              <w:t xml:space="preserve">2  –  ХАРАКТЕРИСТИКИ, КОТОРЫЕ СЛЕДУЕТ ПРЕДСТАВЛЯТЬ ДЛЯ КАЖДОГО ОТДЕЛЬНОГО ИЛИ СОСТАВНОГО ЛУЧА АНТЕННЫ </w:t>
            </w:r>
            <w:r w:rsidRPr="00CD5366">
              <w:rPr>
                <w:b/>
                <w:bCs/>
                <w:i/>
                <w:iCs/>
                <w:sz w:val="18"/>
                <w:szCs w:val="18"/>
                <w:lang w:val="en-US"/>
              </w:rPr>
              <w:t>HAPS</w:t>
            </w:r>
          </w:p>
        </w:tc>
        <w:tc>
          <w:tcPr>
            <w:tcW w:w="469" w:type="pct"/>
            <w:tcBorders>
              <w:top w:val="single" w:sz="12" w:space="0" w:color="auto"/>
              <w:left w:val="double" w:sz="4"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 xml:space="preserve">Передающая станция в полосах, перечисленных в </w:t>
            </w:r>
            <w:r w:rsidRPr="00CD5366">
              <w:rPr>
                <w:rFonts w:asciiTheme="majorBidi" w:hAnsiTheme="majorBidi" w:cstheme="majorBidi"/>
                <w:b/>
                <w:bCs/>
                <w:sz w:val="18"/>
                <w:szCs w:val="18"/>
              </w:rPr>
              <w:br/>
              <w:t xml:space="preserve">п. 5.388А для </w:t>
            </w:r>
            <w:r w:rsidRPr="00CD5366">
              <w:rPr>
                <w:rFonts w:asciiTheme="majorBidi" w:hAnsiTheme="majorBidi" w:cstheme="majorBidi"/>
                <w:b/>
                <w:bCs/>
                <w:sz w:val="18"/>
                <w:szCs w:val="18"/>
              </w:rPr>
              <w:br/>
              <w:t>применения п. 11.2</w:t>
            </w:r>
          </w:p>
        </w:tc>
        <w:tc>
          <w:tcPr>
            <w:tcW w:w="469" w:type="pct"/>
            <w:tcBorders>
              <w:top w:val="single" w:sz="12"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 xml:space="preserve">Приемная станция в полосах, перечисленных в </w:t>
            </w:r>
            <w:r w:rsidRPr="00CD5366">
              <w:rPr>
                <w:rFonts w:asciiTheme="majorBidi" w:hAnsiTheme="majorBidi" w:cstheme="majorBidi"/>
                <w:b/>
                <w:bCs/>
                <w:sz w:val="18"/>
                <w:szCs w:val="18"/>
              </w:rPr>
              <w:br/>
              <w:t xml:space="preserve">п. 5.388А для </w:t>
            </w:r>
            <w:r w:rsidRPr="00CD5366">
              <w:rPr>
                <w:rFonts w:asciiTheme="majorBidi" w:hAnsiTheme="majorBidi" w:cstheme="majorBidi"/>
                <w:b/>
                <w:bCs/>
                <w:sz w:val="18"/>
                <w:szCs w:val="18"/>
              </w:rPr>
              <w:br/>
              <w:t>применения п. 11.9</w:t>
            </w:r>
          </w:p>
        </w:tc>
        <w:tc>
          <w:tcPr>
            <w:tcW w:w="469" w:type="pct"/>
            <w:tcBorders>
              <w:top w:val="single" w:sz="12"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Передающая станция в полосах, перечисленных в пп. 5.537А и 5.552А для применения п. 11.2</w:t>
            </w:r>
          </w:p>
        </w:tc>
        <w:tc>
          <w:tcPr>
            <w:tcW w:w="469" w:type="pct"/>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Приемная станция в полосах, перечисленных в пп. 5.543А и 5.552А для применения п. 11.9</w:t>
            </w:r>
          </w:p>
        </w:tc>
        <w:tc>
          <w:tcPr>
            <w:tcW w:w="407" w:type="pct"/>
            <w:tcBorders>
              <w:top w:val="single" w:sz="12" w:space="0" w:color="auto"/>
              <w:left w:val="double" w:sz="4"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Идентификатор элемента</w:t>
            </w:r>
          </w:p>
        </w:tc>
      </w:tr>
      <w:tr w:rsidR="00CD5366" w:rsidRPr="00CD5366" w:rsidTr="00620FAB">
        <w:trPr>
          <w:trHeight w:val="447"/>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18" w:type="pct"/>
            <w:tcBorders>
              <w:top w:val="single" w:sz="4" w:space="0" w:color="auto"/>
              <w:left w:val="doub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rPr>
              <w:t xml:space="preserve">ИДЕНТИФИКАЦИЯ И НАПРАВЛЕНИЕ ЛУЧА АНТЕННЫ </w:t>
            </w:r>
            <w:r w:rsidRPr="00CD5366">
              <w:rPr>
                <w:rFonts w:asciiTheme="majorBidi" w:hAnsiTheme="majorBidi" w:cstheme="majorBidi"/>
                <w:b/>
                <w:bCs/>
                <w:sz w:val="18"/>
                <w:szCs w:val="18"/>
                <w:lang w:val="en-US"/>
              </w:rPr>
              <w:t>HAPS</w:t>
            </w:r>
          </w:p>
        </w:tc>
        <w:tc>
          <w:tcPr>
            <w:tcW w:w="2282"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r>
      <w:tr w:rsidR="00CD5366" w:rsidRPr="00CD5366" w:rsidTr="00620FAB">
        <w:trPr>
          <w:trHeight w:val="24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2.1.a</w:t>
            </w:r>
          </w:p>
        </w:tc>
        <w:tc>
          <w:tcPr>
            <w:tcW w:w="2318"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lang w:val="en-US"/>
              </w:rPr>
            </w:pPr>
            <w:r w:rsidRPr="00CD5366">
              <w:rPr>
                <w:rFonts w:asciiTheme="majorBidi" w:hAnsiTheme="majorBidi" w:cstheme="majorBidi"/>
                <w:sz w:val="18"/>
                <w:szCs w:val="18"/>
                <w:lang w:val="en-US"/>
              </w:rPr>
              <w:t xml:space="preserve">обозначение луча антенны HAPS </w:t>
            </w:r>
          </w:p>
        </w:tc>
        <w:tc>
          <w:tcPr>
            <w:tcW w:w="469"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7"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2.1.a</w:t>
            </w:r>
          </w:p>
        </w:tc>
      </w:tr>
      <w:tr w:rsidR="00CD5366" w:rsidRPr="00CD5366" w:rsidTr="00620FAB">
        <w:trPr>
          <w:trHeight w:val="629"/>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2.1.b</w:t>
            </w:r>
          </w:p>
        </w:tc>
        <w:tc>
          <w:tcPr>
            <w:tcW w:w="2318"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указатель, показывающий на то, является ли луч антенны в п. 2.1.</w:t>
            </w:r>
            <w:r w:rsidRPr="00CD5366">
              <w:rPr>
                <w:rFonts w:asciiTheme="majorBidi" w:hAnsiTheme="majorBidi" w:cstheme="majorBidi"/>
                <w:sz w:val="18"/>
                <w:szCs w:val="18"/>
                <w:lang w:val="en-US"/>
              </w:rPr>
              <w:t>a</w:t>
            </w:r>
            <w:r w:rsidRPr="00CD5366">
              <w:rPr>
                <w:rFonts w:asciiTheme="majorBidi" w:hAnsiTheme="majorBidi" w:cstheme="majorBidi"/>
                <w:sz w:val="18"/>
                <w:szCs w:val="18"/>
              </w:rPr>
              <w:t xml:space="preserve"> фиксированным или управляемым и/или с изменяемой конфигурацией </w:t>
            </w:r>
          </w:p>
        </w:tc>
        <w:tc>
          <w:tcPr>
            <w:tcW w:w="469"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7"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2.1.b</w:t>
            </w:r>
          </w:p>
        </w:tc>
      </w:tr>
      <w:tr w:rsidR="00CD5366" w:rsidRPr="00CD5366" w:rsidTr="00620FAB">
        <w:trPr>
          <w:trHeight w:val="342"/>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2.1.c</w:t>
            </w:r>
          </w:p>
        </w:tc>
        <w:tc>
          <w:tcPr>
            <w:tcW w:w="2318"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указатель, показывающий на то, отслеживает ли антенна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зону обслуживания </w:t>
            </w:r>
          </w:p>
        </w:tc>
        <w:tc>
          <w:tcPr>
            <w:tcW w:w="469"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07"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2.1.c</w:t>
            </w:r>
          </w:p>
        </w:tc>
      </w:tr>
      <w:tr w:rsidR="00CD5366" w:rsidRPr="00CD5366" w:rsidTr="00620FAB">
        <w:trPr>
          <w:trHeight w:val="48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2.1.d</w:t>
            </w:r>
          </w:p>
        </w:tc>
        <w:tc>
          <w:tcPr>
            <w:tcW w:w="2318"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указатель, показывающий на то, является ли луч антенны отдельным или составным лучом</w:t>
            </w:r>
          </w:p>
        </w:tc>
        <w:tc>
          <w:tcPr>
            <w:tcW w:w="469" w:type="pct"/>
            <w:tcBorders>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7"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2.1.d</w:t>
            </w:r>
          </w:p>
        </w:tc>
      </w:tr>
      <w:tr w:rsidR="00CD5366" w:rsidRPr="00CD5366" w:rsidTr="00620FAB">
        <w:trPr>
          <w:trHeight w:val="188"/>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18" w:type="pct"/>
            <w:tcBorders>
              <w:left w:val="doub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lang w:val="en-US"/>
              </w:rPr>
            </w:pPr>
            <w:r w:rsidRPr="00CD5366">
              <w:rPr>
                <w:rFonts w:asciiTheme="majorBidi" w:hAnsiTheme="majorBidi" w:cstheme="majorBidi"/>
                <w:b/>
                <w:bCs/>
                <w:sz w:val="18"/>
                <w:szCs w:val="18"/>
                <w:lang w:val="en-US"/>
              </w:rPr>
              <w:t xml:space="preserve">ХАРАКТЕРИСТИКИ АНТЕННЫ </w:t>
            </w:r>
          </w:p>
        </w:tc>
        <w:tc>
          <w:tcPr>
            <w:tcW w:w="2282"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sz w:val="18"/>
                <w:szCs w:val="18"/>
                <w:lang w:val="en-US"/>
              </w:rPr>
            </w:pPr>
          </w:p>
        </w:tc>
      </w:tr>
      <w:tr w:rsidR="00CD5366" w:rsidRPr="00CD5366" w:rsidTr="00620FAB">
        <w:trPr>
          <w:trHeight w:val="48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2.9.g</w:t>
            </w:r>
          </w:p>
        </w:tc>
        <w:tc>
          <w:tcPr>
            <w:tcW w:w="2318"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максимальное изотропное усиление для совпадающей поляризации </w:t>
            </w:r>
          </w:p>
        </w:tc>
        <w:tc>
          <w:tcPr>
            <w:tcW w:w="469" w:type="pct"/>
            <w:tcBorders>
              <w:top w:val="single" w:sz="4" w:space="0" w:color="auto"/>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7"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2.9.g</w:t>
            </w:r>
          </w:p>
        </w:tc>
      </w:tr>
      <w:tr w:rsidR="00CD5366" w:rsidRPr="00CD5366" w:rsidTr="00620FAB">
        <w:trPr>
          <w:trHeight w:val="808"/>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2.9.j</w:t>
            </w:r>
          </w:p>
        </w:tc>
        <w:tc>
          <w:tcPr>
            <w:tcW w:w="2318"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измеренная диаграмма направленности антенны, эталонная диаграмма направленности или условные обозначения в стандартных ссылках, которые должны использоваться при координации </w:t>
            </w:r>
          </w:p>
        </w:tc>
        <w:tc>
          <w:tcPr>
            <w:tcW w:w="469"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07"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2.9.j</w:t>
            </w:r>
          </w:p>
        </w:tc>
      </w:tr>
      <w:tr w:rsidR="00CD5366" w:rsidRPr="00CD5366" w:rsidTr="00620FAB">
        <w:trPr>
          <w:trHeight w:val="960"/>
        </w:trPr>
        <w:tc>
          <w:tcPr>
            <w:tcW w:w="400" w:type="pct"/>
            <w:vMerge w:val="restart"/>
            <w:tcBorders>
              <w:top w:val="sing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2.9.gp</w:t>
            </w:r>
          </w:p>
        </w:tc>
        <w:tc>
          <w:tcPr>
            <w:tcW w:w="2318" w:type="pct"/>
            <w:tcBorders>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контуры усиления антенны с совпадающей поляризацией, нанесенные на карту поверхности Земли, предпочтительно в радиальной проекции с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на плоскость, перпендикулярную оси от центра Земли до </w:t>
            </w:r>
            <w:r w:rsidRPr="00CD5366">
              <w:rPr>
                <w:rFonts w:asciiTheme="majorBidi" w:hAnsiTheme="majorBidi" w:cstheme="majorBidi"/>
                <w:sz w:val="18"/>
                <w:szCs w:val="18"/>
                <w:lang w:val="en-US"/>
              </w:rPr>
              <w:t>HAPS</w:t>
            </w:r>
          </w:p>
        </w:tc>
        <w:tc>
          <w:tcPr>
            <w:tcW w:w="469"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7" w:type="pct"/>
            <w:vMerge w:val="restar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2.9.gp</w:t>
            </w:r>
          </w:p>
        </w:tc>
      </w:tr>
      <w:tr w:rsidR="00CD5366" w:rsidRPr="00CD5366" w:rsidTr="00620FAB">
        <w:trPr>
          <w:trHeight w:val="1215"/>
        </w:trPr>
        <w:tc>
          <w:tcPr>
            <w:tcW w:w="400" w:type="pct"/>
            <w:vMerge/>
            <w:tcBorders>
              <w:top w:val="sing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18" w:type="pct"/>
            <w:tcBorders>
              <w:top w:val="nil"/>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Контуры усиления антенны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необходимо изображать в виде изолиний изотропного усиления относительно максимального усиления антенны, когда любой из этих контуров расположен полностью или частично за пределами территории заявляющей администрации </w:t>
            </w:r>
          </w:p>
        </w:tc>
        <w:tc>
          <w:tcPr>
            <w:tcW w:w="469"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7" w:type="pct"/>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1440"/>
        </w:trPr>
        <w:tc>
          <w:tcPr>
            <w:tcW w:w="400" w:type="pct"/>
            <w:vMerge/>
            <w:tcBorders>
              <w:top w:val="single" w:sz="4" w:space="0" w:color="auto"/>
              <w:bottom w:val="single" w:sz="12"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18" w:type="pct"/>
            <w:tcBorders>
              <w:top w:val="nil"/>
              <w:left w:val="double" w:sz="4" w:space="0" w:color="auto"/>
              <w:bottom w:val="single" w:sz="12"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Контуры усиления антенны должны включать влияние запланированного допустимого отклонения по долготе и широте, а также запланированного допустимого отклонения по высоте и точность наведения антенны, с</w:t>
            </w:r>
            <w:r w:rsidRPr="00CD5366">
              <w:rPr>
                <w:rFonts w:asciiTheme="majorBidi" w:hAnsiTheme="majorBidi" w:cstheme="majorBidi"/>
                <w:sz w:val="18"/>
                <w:szCs w:val="18"/>
                <w:lang w:val="en-US"/>
              </w:rPr>
              <w:t> </w:t>
            </w:r>
            <w:r w:rsidRPr="00CD5366">
              <w:rPr>
                <w:rFonts w:asciiTheme="majorBidi" w:hAnsiTheme="majorBidi" w:cstheme="majorBidi"/>
                <w:sz w:val="18"/>
                <w:szCs w:val="18"/>
              </w:rPr>
              <w:t xml:space="preserve">учетом движения точки прицеливания антенны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вокруг эффективной зоны прицеливания </w:t>
            </w:r>
          </w:p>
        </w:tc>
        <w:tc>
          <w:tcPr>
            <w:tcW w:w="469" w:type="pct"/>
            <w:vMerge/>
            <w:tcBorders>
              <w:left w:val="double" w:sz="4" w:space="0" w:color="auto"/>
              <w:bottom w:val="single" w:sz="12"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12"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12"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12" w:space="0" w:color="auto"/>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7" w:type="pct"/>
            <w:vMerge/>
            <w:tcBorders>
              <w:top w:val="single" w:sz="4" w:space="0" w:color="auto"/>
              <w:left w:val="double" w:sz="4" w:space="0" w:color="auto"/>
              <w:bottom w:val="single" w:sz="12"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bl>
    <w:p w:rsidR="00CD5366" w:rsidRPr="00CD5366" w:rsidRDefault="00CD5366" w:rsidP="00CD5366">
      <w:pPr>
        <w:tabs>
          <w:tab w:val="clear" w:pos="2552"/>
          <w:tab w:val="left" w:pos="2268"/>
        </w:tabs>
      </w:pPr>
    </w:p>
    <w:p w:rsidR="00CD5366" w:rsidRPr="00CD5366" w:rsidRDefault="00CD5366" w:rsidP="00CD5366">
      <w:pPr>
        <w:tabs>
          <w:tab w:val="clear" w:pos="1134"/>
          <w:tab w:val="clear" w:pos="1871"/>
          <w:tab w:val="clear" w:pos="2552"/>
        </w:tabs>
        <w:overflowPunct/>
        <w:autoSpaceDE/>
        <w:autoSpaceDN/>
        <w:adjustRightInd/>
        <w:spacing w:before="0"/>
        <w:textAlignment w:val="auto"/>
      </w:pPr>
      <w:r w:rsidRPr="00CD5366">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9"/>
        <w:gridCol w:w="4574"/>
        <w:gridCol w:w="924"/>
        <w:gridCol w:w="924"/>
        <w:gridCol w:w="924"/>
        <w:gridCol w:w="924"/>
        <w:gridCol w:w="796"/>
      </w:tblGrid>
      <w:tr w:rsidR="00CD5366" w:rsidRPr="00CD5366" w:rsidTr="00620FAB">
        <w:trPr>
          <w:trHeight w:val="2415"/>
          <w:tblHeader/>
        </w:trPr>
        <w:tc>
          <w:tcPr>
            <w:tcW w:w="400" w:type="pct"/>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Идентификатор элемента</w:t>
            </w:r>
          </w:p>
        </w:tc>
        <w:tc>
          <w:tcPr>
            <w:tcW w:w="2320" w:type="pct"/>
            <w:tcBorders>
              <w:top w:val="single" w:sz="12" w:space="0" w:color="auto"/>
              <w:left w:val="doub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i/>
                <w:iCs/>
                <w:sz w:val="18"/>
                <w:szCs w:val="18"/>
              </w:rPr>
            </w:pPr>
            <w:r w:rsidRPr="00CD5366">
              <w:rPr>
                <w:b/>
                <w:bCs/>
                <w:i/>
                <w:iCs/>
                <w:sz w:val="18"/>
                <w:szCs w:val="18"/>
              </w:rPr>
              <w:t>3  –  ХАРАКТЕРИСТИКИ, КОТОРЫЕ СЛЕДУЕТ ПРЕДСТАВЛЯТЬ ДЛЯ КАЖДОГО ЧАСТОТНОГО ПРИСВОЕНИЯ ДЛЯ ОТДЕЛЬНОГО ИЛИ СОСТАВНОГО ЛУЧА АНТЕННЫ HAPS</w:t>
            </w:r>
          </w:p>
        </w:tc>
        <w:tc>
          <w:tcPr>
            <w:tcW w:w="469" w:type="pct"/>
            <w:tcBorders>
              <w:top w:val="single" w:sz="12" w:space="0" w:color="auto"/>
              <w:left w:val="double" w:sz="4"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 xml:space="preserve">Передающая станция в полосах, перечисленных в </w:t>
            </w:r>
            <w:r w:rsidRPr="00CD5366">
              <w:rPr>
                <w:rFonts w:asciiTheme="majorBidi" w:hAnsiTheme="majorBidi" w:cstheme="majorBidi"/>
                <w:b/>
                <w:bCs/>
                <w:sz w:val="18"/>
                <w:szCs w:val="18"/>
              </w:rPr>
              <w:br/>
              <w:t xml:space="preserve">п. 5.388А для </w:t>
            </w:r>
            <w:r w:rsidRPr="00CD5366">
              <w:rPr>
                <w:rFonts w:asciiTheme="majorBidi" w:hAnsiTheme="majorBidi" w:cstheme="majorBidi"/>
                <w:b/>
                <w:bCs/>
                <w:sz w:val="18"/>
                <w:szCs w:val="18"/>
              </w:rPr>
              <w:br/>
              <w:t>применения п. 11.2</w:t>
            </w:r>
          </w:p>
        </w:tc>
        <w:tc>
          <w:tcPr>
            <w:tcW w:w="469" w:type="pct"/>
            <w:tcBorders>
              <w:top w:val="single" w:sz="12"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 xml:space="preserve">Приемная станция в полосах, перечисленных в </w:t>
            </w:r>
            <w:r w:rsidRPr="00CD5366">
              <w:rPr>
                <w:rFonts w:asciiTheme="majorBidi" w:hAnsiTheme="majorBidi" w:cstheme="majorBidi"/>
                <w:b/>
                <w:bCs/>
                <w:sz w:val="18"/>
                <w:szCs w:val="18"/>
              </w:rPr>
              <w:br/>
              <w:t xml:space="preserve">п. 5.388А для </w:t>
            </w:r>
            <w:r w:rsidRPr="00CD5366">
              <w:rPr>
                <w:rFonts w:asciiTheme="majorBidi" w:hAnsiTheme="majorBidi" w:cstheme="majorBidi"/>
                <w:b/>
                <w:bCs/>
                <w:sz w:val="18"/>
                <w:szCs w:val="18"/>
              </w:rPr>
              <w:br/>
              <w:t>применения п. 11.9</w:t>
            </w:r>
          </w:p>
        </w:tc>
        <w:tc>
          <w:tcPr>
            <w:tcW w:w="469" w:type="pct"/>
            <w:tcBorders>
              <w:top w:val="single" w:sz="12"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Передающая станция в полосах, перечисленных в пп. 5.537А и 5.552А для применения п. 11.2</w:t>
            </w:r>
          </w:p>
        </w:tc>
        <w:tc>
          <w:tcPr>
            <w:tcW w:w="469" w:type="pct"/>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rPr>
            </w:pPr>
            <w:r w:rsidRPr="00CD5366">
              <w:rPr>
                <w:rFonts w:asciiTheme="majorBidi" w:hAnsiTheme="majorBidi" w:cstheme="majorBidi"/>
                <w:b/>
                <w:bCs/>
                <w:sz w:val="18"/>
                <w:szCs w:val="18"/>
              </w:rPr>
              <w:t>Приемная станция в полосах, перечисленных в пп. 5.543А и 5.552А для применения п. 11.9</w:t>
            </w:r>
          </w:p>
        </w:tc>
        <w:tc>
          <w:tcPr>
            <w:tcW w:w="405" w:type="pct"/>
            <w:tcBorders>
              <w:top w:val="single" w:sz="12" w:space="0" w:color="auto"/>
              <w:left w:val="double" w:sz="4" w:space="0" w:color="auto"/>
              <w:bottom w:val="single" w:sz="4" w:space="0" w:color="auto"/>
            </w:tcBorders>
            <w:textDirection w:val="btLr"/>
            <w:vAlign w:val="center"/>
            <w:hideMark/>
          </w:tcPr>
          <w:p w:rsidR="00CD5366" w:rsidRPr="00CD5366" w:rsidRDefault="00CD5366" w:rsidP="00CD5366">
            <w:pPr>
              <w:tabs>
                <w:tab w:val="clear" w:pos="2552"/>
                <w:tab w:val="left" w:pos="2268"/>
              </w:tabs>
              <w:spacing w:before="40" w:after="40"/>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Идентификатор элемента</w:t>
            </w:r>
          </w:p>
        </w:tc>
      </w:tr>
      <w:tr w:rsidR="00CD5366" w:rsidRPr="00CD5366" w:rsidTr="00620FAB">
        <w:trPr>
          <w:trHeight w:val="184"/>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single" w:sz="4" w:space="0" w:color="auto"/>
              <w:left w:val="doub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lang w:val="en-US"/>
              </w:rPr>
              <w:t>ПРИСВОЕННАЯ ЧАСТОТА</w:t>
            </w:r>
          </w:p>
        </w:tc>
        <w:tc>
          <w:tcPr>
            <w:tcW w:w="2280"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sz w:val="18"/>
                <w:szCs w:val="18"/>
              </w:rPr>
            </w:pPr>
          </w:p>
        </w:tc>
      </w:tr>
      <w:tr w:rsidR="00CD5366" w:rsidRPr="00CD5366" w:rsidTr="00620FAB">
        <w:trPr>
          <w:trHeight w:val="24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3.1.a</w:t>
            </w:r>
          </w:p>
        </w:tc>
        <w:tc>
          <w:tcPr>
            <w:tcW w:w="2320"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присвоенная частота, как определено в п. </w:t>
            </w:r>
            <w:r w:rsidRPr="00CD5366">
              <w:rPr>
                <w:rFonts w:asciiTheme="majorBidi" w:hAnsiTheme="majorBidi" w:cstheme="majorBidi"/>
                <w:b/>
                <w:bCs/>
                <w:sz w:val="18"/>
                <w:szCs w:val="18"/>
              </w:rPr>
              <w:t>1.148</w:t>
            </w:r>
          </w:p>
        </w:tc>
        <w:tc>
          <w:tcPr>
            <w:tcW w:w="469" w:type="pct"/>
            <w:tcBorders>
              <w:top w:val="single" w:sz="4" w:space="0" w:color="auto"/>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tcBorders>
              <w:top w:val="single" w:sz="4" w:space="0" w:color="auto"/>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3.1.a</w:t>
            </w:r>
          </w:p>
        </w:tc>
      </w:tr>
      <w:tr w:rsidR="00CD5366" w:rsidRPr="00CD5366" w:rsidTr="00620FAB">
        <w:trPr>
          <w:trHeight w:val="240"/>
        </w:trPr>
        <w:tc>
          <w:tcPr>
            <w:tcW w:w="400"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3.1.b</w:t>
            </w:r>
          </w:p>
        </w:tc>
        <w:tc>
          <w:tcPr>
            <w:tcW w:w="2320" w:type="pct"/>
            <w:tcBorders>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эталонная частота, как определено в Статье </w:t>
            </w:r>
            <w:r w:rsidRPr="00CD5366">
              <w:rPr>
                <w:rFonts w:asciiTheme="majorBidi" w:hAnsiTheme="majorBidi" w:cstheme="majorBidi"/>
                <w:b/>
                <w:bCs/>
                <w:sz w:val="18"/>
                <w:szCs w:val="18"/>
              </w:rPr>
              <w:t>1</w:t>
            </w:r>
          </w:p>
        </w:tc>
        <w:tc>
          <w:tcPr>
            <w:tcW w:w="469"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5"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3.1.b</w:t>
            </w:r>
          </w:p>
        </w:tc>
      </w:tr>
      <w:tr w:rsidR="00CD5366" w:rsidRPr="00CD5366" w:rsidTr="00620FAB">
        <w:trPr>
          <w:trHeight w:val="48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Требуется, если огибающая модулированного сигнала асимметрична </w:t>
            </w:r>
          </w:p>
        </w:tc>
        <w:tc>
          <w:tcPr>
            <w:tcW w:w="469" w:type="pct"/>
            <w:vMerge/>
            <w:tcBorders>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75"/>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single" w:sz="4" w:space="0" w:color="auto"/>
              <w:left w:val="doub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lang w:val="en-US"/>
              </w:rPr>
              <w:t>СРОК ЭКСПЛУАТАЦИИ</w:t>
            </w:r>
          </w:p>
        </w:tc>
        <w:tc>
          <w:tcPr>
            <w:tcW w:w="2280"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sz w:val="18"/>
                <w:szCs w:val="18"/>
              </w:rPr>
            </w:pPr>
          </w:p>
        </w:tc>
      </w:tr>
      <w:tr w:rsidR="00CD5366" w:rsidRPr="00CD5366" w:rsidTr="00620FAB">
        <w:trPr>
          <w:trHeight w:val="72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3.2.c</w:t>
            </w:r>
          </w:p>
        </w:tc>
        <w:tc>
          <w:tcPr>
            <w:tcW w:w="2320" w:type="pc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дата (фактическая или планируемая, в зависимости от</w:t>
            </w:r>
            <w:r w:rsidRPr="00CD5366">
              <w:rPr>
                <w:rFonts w:asciiTheme="majorBidi" w:hAnsiTheme="majorBidi" w:cstheme="majorBidi"/>
                <w:sz w:val="18"/>
                <w:szCs w:val="18"/>
                <w:lang w:val="en-US"/>
              </w:rPr>
              <w:t> </w:t>
            </w:r>
            <w:r w:rsidRPr="00CD5366">
              <w:rPr>
                <w:rFonts w:asciiTheme="majorBidi" w:hAnsiTheme="majorBidi" w:cstheme="majorBidi"/>
                <w:sz w:val="18"/>
                <w:szCs w:val="18"/>
              </w:rPr>
              <w:t xml:space="preserve">случая) ввода в действие частотного присвоения (нового или измененного) </w:t>
            </w:r>
          </w:p>
        </w:tc>
        <w:tc>
          <w:tcPr>
            <w:tcW w:w="469" w:type="pc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3.2.c</w:t>
            </w:r>
          </w:p>
        </w:tc>
      </w:tr>
      <w:tr w:rsidR="00CD5366" w:rsidRPr="00CD5366" w:rsidTr="00620FAB">
        <w:trPr>
          <w:trHeight w:val="501"/>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single" w:sz="4" w:space="0" w:color="auto"/>
              <w:left w:val="doub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lang w:val="en-US"/>
              </w:rPr>
              <w:t>МЕСТОПОЛОЖЕНИЕ СООТВЕТСТВУЮЩЕЙ АНТЕННЫ (АНТЕНН)</w:t>
            </w:r>
          </w:p>
        </w:tc>
        <w:tc>
          <w:tcPr>
            <w:tcW w:w="2280"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sz w:val="18"/>
                <w:szCs w:val="18"/>
                <w:lang w:val="en-US"/>
              </w:rPr>
            </w:pPr>
          </w:p>
        </w:tc>
      </w:tr>
      <w:tr w:rsidR="00CD5366" w:rsidRPr="00CD5366" w:rsidTr="00620FAB">
        <w:trPr>
          <w:trHeight w:val="48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 </w:t>
            </w:r>
          </w:p>
        </w:tc>
        <w:tc>
          <w:tcPr>
            <w:tcW w:w="2320"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rPr>
              <w:t>Для зоны, в которой работают соответствующая(ие) передающая(ие)/приемная(ые) земная(ые) станция(и)</w:t>
            </w:r>
            <w:r w:rsidRPr="00CD5366">
              <w:rPr>
                <w:rFonts w:asciiTheme="majorBidi" w:hAnsiTheme="majorBidi" w:cstheme="majorBidi"/>
                <w:sz w:val="18"/>
                <w:szCs w:val="18"/>
              </w:rPr>
              <w:t>:</w:t>
            </w:r>
          </w:p>
        </w:tc>
        <w:tc>
          <w:tcPr>
            <w:tcW w:w="469"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lang w:val="en-US"/>
              </w:rPr>
              <w:t> </w:t>
            </w:r>
          </w:p>
        </w:tc>
      </w:tr>
      <w:tr w:rsidR="00CD5366" w:rsidRPr="00CD5366" w:rsidTr="00620FAB">
        <w:trPr>
          <w:trHeight w:val="240"/>
        </w:trPr>
        <w:tc>
          <w:tcPr>
            <w:tcW w:w="400"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3.5.c.a</w:t>
            </w:r>
          </w:p>
        </w:tc>
        <w:tc>
          <w:tcPr>
            <w:tcW w:w="2320" w:type="pct"/>
            <w:tcBorders>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lang w:val="en-US"/>
              </w:rPr>
            </w:pPr>
            <w:r w:rsidRPr="00CD5366">
              <w:rPr>
                <w:rFonts w:asciiTheme="majorBidi" w:hAnsiTheme="majorBidi" w:cstheme="majorBidi"/>
                <w:sz w:val="18"/>
                <w:szCs w:val="18"/>
                <w:lang w:val="en-US"/>
              </w:rPr>
              <w:t xml:space="preserve">географические координаты заданной зоны </w:t>
            </w:r>
          </w:p>
        </w:tc>
        <w:tc>
          <w:tcPr>
            <w:tcW w:w="469"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5"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3.5.c.a</w:t>
            </w:r>
          </w:p>
        </w:tc>
      </w:tr>
      <w:tr w:rsidR="00CD5366" w:rsidRPr="00CD5366" w:rsidTr="00620FAB">
        <w:trPr>
          <w:trHeight w:val="48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nil"/>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Требуется не менее шести географических координат в</w:t>
            </w:r>
            <w:r w:rsidRPr="00CD5366">
              <w:rPr>
                <w:rFonts w:asciiTheme="majorBidi" w:hAnsiTheme="majorBidi" w:cstheme="majorBidi"/>
                <w:sz w:val="18"/>
                <w:szCs w:val="18"/>
                <w:lang w:val="en-US"/>
              </w:rPr>
              <w:t> </w:t>
            </w:r>
            <w:r w:rsidRPr="00CD5366">
              <w:rPr>
                <w:rFonts w:asciiTheme="majorBidi" w:hAnsiTheme="majorBidi" w:cstheme="majorBidi"/>
                <w:sz w:val="18"/>
                <w:szCs w:val="18"/>
              </w:rPr>
              <w:t xml:space="preserve">градусах, минутах и секундах </w:t>
            </w:r>
          </w:p>
        </w:tc>
        <w:tc>
          <w:tcPr>
            <w:tcW w:w="469"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1094"/>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nil"/>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ПРИМЕЧАНИЕ. – Для фиксированной службы в полосах 47,2–47,5 ГГц и 47,9–48,2 ГГц географические координаты представляются для каждой </w:t>
            </w:r>
            <w:r w:rsidRPr="00CD5366">
              <w:rPr>
                <w:rFonts w:asciiTheme="majorBidi" w:hAnsiTheme="majorBidi" w:cstheme="majorBidi"/>
                <w:sz w:val="18"/>
                <w:szCs w:val="18"/>
                <w:lang w:val="en-US"/>
              </w:rPr>
              <w:t>UAC</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t>SAC</w:t>
            </w:r>
            <w:r w:rsidRPr="00CD5366">
              <w:rPr>
                <w:rFonts w:asciiTheme="majorBidi" w:hAnsiTheme="majorBidi" w:cstheme="majorBidi"/>
                <w:sz w:val="18"/>
                <w:szCs w:val="18"/>
              </w:rPr>
              <w:t xml:space="preserve"> и, если это применимо, </w:t>
            </w:r>
            <w:r w:rsidRPr="00CD5366">
              <w:rPr>
                <w:rFonts w:asciiTheme="majorBidi" w:hAnsiTheme="majorBidi" w:cstheme="majorBidi"/>
                <w:sz w:val="18"/>
                <w:szCs w:val="18"/>
                <w:lang w:val="en-US"/>
              </w:rPr>
              <w:t>RAC</w:t>
            </w:r>
            <w:r w:rsidRPr="00CD5366">
              <w:rPr>
                <w:rFonts w:asciiTheme="majorBidi" w:hAnsiTheme="majorBidi" w:cstheme="majorBidi"/>
                <w:sz w:val="18"/>
                <w:szCs w:val="18"/>
              </w:rPr>
              <w:t xml:space="preserve"> </w:t>
            </w:r>
            <w:r w:rsidRPr="00CD5366">
              <w:rPr>
                <w:rFonts w:asciiTheme="majorBidi" w:hAnsiTheme="majorBidi" w:cstheme="majorBidi"/>
                <w:sz w:val="18"/>
                <w:szCs w:val="18"/>
              </w:rPr>
              <w:br/>
              <w:t xml:space="preserve">(см. последнюю версию Рекомендации </w:t>
            </w:r>
            <w:r w:rsidRPr="00CD5366">
              <w:rPr>
                <w:rFonts w:asciiTheme="majorBidi" w:hAnsiTheme="majorBidi" w:cstheme="majorBidi"/>
                <w:sz w:val="18"/>
                <w:szCs w:val="18"/>
                <w:lang w:val="en-US"/>
              </w:rPr>
              <w:br/>
            </w:r>
            <w:r w:rsidRPr="00CD5366">
              <w:rPr>
                <w:rFonts w:asciiTheme="majorBidi" w:hAnsiTheme="majorBidi" w:cstheme="majorBidi"/>
                <w:sz w:val="18"/>
                <w:szCs w:val="18"/>
              </w:rPr>
              <w:t>МСЭ-</w:t>
            </w:r>
            <w:r w:rsidRPr="00CD5366">
              <w:rPr>
                <w:rFonts w:asciiTheme="majorBidi" w:hAnsiTheme="majorBidi" w:cstheme="majorBidi"/>
                <w:sz w:val="18"/>
                <w:szCs w:val="18"/>
                <w:lang w:val="en-US"/>
              </w:rPr>
              <w:t>R</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t>F</w:t>
            </w:r>
            <w:r w:rsidRPr="00CD5366">
              <w:rPr>
                <w:rFonts w:asciiTheme="majorBidi" w:hAnsiTheme="majorBidi" w:cstheme="majorBidi"/>
                <w:sz w:val="18"/>
                <w:szCs w:val="18"/>
              </w:rPr>
              <w:t>.1500)</w:t>
            </w:r>
          </w:p>
        </w:tc>
        <w:tc>
          <w:tcPr>
            <w:tcW w:w="469"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48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10" w:right="-57"/>
              <w:rPr>
                <w:rFonts w:asciiTheme="majorBidi" w:hAnsiTheme="majorBidi" w:cstheme="majorBidi"/>
                <w:sz w:val="18"/>
                <w:szCs w:val="18"/>
              </w:rPr>
            </w:pPr>
            <w:r w:rsidRPr="00CD5366">
              <w:rPr>
                <w:rFonts w:asciiTheme="majorBidi" w:hAnsiTheme="majorBidi" w:cstheme="majorBidi"/>
                <w:sz w:val="18"/>
                <w:szCs w:val="18"/>
              </w:rPr>
              <w:t xml:space="preserve">Требуется, если не указываются ни круговая зона </w:t>
            </w:r>
            <w:r w:rsidRPr="00CD5366">
              <w:rPr>
                <w:rFonts w:asciiTheme="majorBidi" w:hAnsiTheme="majorBidi" w:cstheme="majorBidi"/>
                <w:sz w:val="18"/>
                <w:szCs w:val="18"/>
              </w:rPr>
              <w:br/>
              <w:t>(3.5.</w:t>
            </w:r>
            <w:r w:rsidRPr="00CD5366">
              <w:rPr>
                <w:rFonts w:asciiTheme="majorBidi" w:hAnsiTheme="majorBidi" w:cstheme="majorBidi"/>
                <w:sz w:val="18"/>
                <w:szCs w:val="18"/>
                <w:lang w:val="en-US"/>
              </w:rPr>
              <w:t>e</w:t>
            </w:r>
            <w:r w:rsidRPr="00CD5366">
              <w:rPr>
                <w:rFonts w:asciiTheme="majorBidi" w:hAnsiTheme="majorBidi" w:cstheme="majorBidi"/>
                <w:sz w:val="18"/>
                <w:szCs w:val="18"/>
              </w:rPr>
              <w:t xml:space="preserve"> и 3.5.</w:t>
            </w:r>
            <w:r w:rsidRPr="00CD5366">
              <w:rPr>
                <w:rFonts w:asciiTheme="majorBidi" w:hAnsiTheme="majorBidi" w:cstheme="majorBidi"/>
                <w:sz w:val="18"/>
                <w:szCs w:val="18"/>
                <w:lang w:val="en-US"/>
              </w:rPr>
              <w:t>f</w:t>
            </w:r>
            <w:r w:rsidRPr="00CD5366">
              <w:rPr>
                <w:rFonts w:asciiTheme="majorBidi" w:hAnsiTheme="majorBidi" w:cstheme="majorBidi"/>
                <w:sz w:val="18"/>
                <w:szCs w:val="18"/>
              </w:rPr>
              <w:t>), ни географическая зона (3.5.</w:t>
            </w:r>
            <w:r w:rsidRPr="00CD5366">
              <w:rPr>
                <w:rFonts w:asciiTheme="majorBidi" w:hAnsiTheme="majorBidi" w:cstheme="majorBidi"/>
                <w:sz w:val="18"/>
                <w:szCs w:val="18"/>
                <w:lang w:val="en-US"/>
              </w:rPr>
              <w:t>d</w:t>
            </w:r>
            <w:r w:rsidRPr="00CD5366">
              <w:rPr>
                <w:rFonts w:asciiTheme="majorBidi" w:hAnsiTheme="majorBidi" w:cstheme="majorBidi"/>
                <w:sz w:val="18"/>
                <w:szCs w:val="18"/>
              </w:rPr>
              <w:t xml:space="preserve">) </w:t>
            </w:r>
          </w:p>
        </w:tc>
        <w:tc>
          <w:tcPr>
            <w:tcW w:w="469"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240"/>
        </w:trPr>
        <w:tc>
          <w:tcPr>
            <w:tcW w:w="400"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3.5.</w:t>
            </w:r>
            <w:r w:rsidRPr="00CD5366">
              <w:rPr>
                <w:rFonts w:asciiTheme="majorBidi" w:hAnsiTheme="majorBidi" w:cstheme="majorBidi"/>
                <w:sz w:val="18"/>
                <w:szCs w:val="18"/>
                <w:lang w:val="en-US"/>
              </w:rPr>
              <w:t>d</w:t>
            </w:r>
          </w:p>
        </w:tc>
        <w:tc>
          <w:tcPr>
            <w:tcW w:w="2320" w:type="pct"/>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код географической зоны (см. Предисловие)</w:t>
            </w:r>
          </w:p>
        </w:tc>
        <w:tc>
          <w:tcPr>
            <w:tcW w:w="469"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5"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3.5.d</w:t>
            </w:r>
          </w:p>
        </w:tc>
      </w:tr>
      <w:tr w:rsidR="00CD5366" w:rsidRPr="00CD5366" w:rsidTr="00620FAB">
        <w:trPr>
          <w:trHeight w:val="1066"/>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nil"/>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ПРИМЕЧАНИЕ. – Для фиксированной службы в полосах 47,2–47,5 ГГц и 47,9–48,2 ГГц представляются отдельные географические зоны для каждой </w:t>
            </w:r>
            <w:r w:rsidRPr="00CD5366">
              <w:rPr>
                <w:rFonts w:asciiTheme="majorBidi" w:hAnsiTheme="majorBidi" w:cstheme="majorBidi"/>
                <w:sz w:val="18"/>
                <w:szCs w:val="18"/>
                <w:lang w:val="en-US"/>
              </w:rPr>
              <w:t>UAC</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t>SAC</w:t>
            </w:r>
            <w:r w:rsidRPr="00CD5366">
              <w:rPr>
                <w:rFonts w:asciiTheme="majorBidi" w:hAnsiTheme="majorBidi" w:cstheme="majorBidi"/>
                <w:sz w:val="18"/>
                <w:szCs w:val="18"/>
              </w:rPr>
              <w:t xml:space="preserve"> и, если это применимо, </w:t>
            </w:r>
            <w:r w:rsidRPr="00CD5366">
              <w:rPr>
                <w:rFonts w:asciiTheme="majorBidi" w:hAnsiTheme="majorBidi" w:cstheme="majorBidi"/>
                <w:sz w:val="18"/>
                <w:szCs w:val="18"/>
                <w:lang w:val="en-US"/>
              </w:rPr>
              <w:t>RAC</w:t>
            </w:r>
            <w:r w:rsidRPr="00CD5366">
              <w:rPr>
                <w:rFonts w:asciiTheme="majorBidi" w:hAnsiTheme="majorBidi" w:cstheme="majorBidi"/>
                <w:sz w:val="18"/>
                <w:szCs w:val="18"/>
              </w:rPr>
              <w:t xml:space="preserve"> (см. последнюю версию Рекомендации </w:t>
            </w:r>
            <w:r w:rsidRPr="00CD5366">
              <w:rPr>
                <w:rFonts w:asciiTheme="majorBidi" w:hAnsiTheme="majorBidi" w:cstheme="majorBidi"/>
                <w:sz w:val="18"/>
                <w:szCs w:val="18"/>
              </w:rPr>
              <w:br/>
              <w:t>МСЭ-</w:t>
            </w:r>
            <w:r w:rsidRPr="00CD5366">
              <w:rPr>
                <w:rFonts w:asciiTheme="majorBidi" w:hAnsiTheme="majorBidi" w:cstheme="majorBidi"/>
                <w:sz w:val="18"/>
                <w:szCs w:val="18"/>
                <w:lang w:val="en-US"/>
              </w:rPr>
              <w:t>R</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t>F</w:t>
            </w:r>
            <w:r w:rsidRPr="00CD5366">
              <w:rPr>
                <w:rFonts w:asciiTheme="majorBidi" w:hAnsiTheme="majorBidi" w:cstheme="majorBidi"/>
                <w:sz w:val="18"/>
                <w:szCs w:val="18"/>
              </w:rPr>
              <w:t>.1500)</w:t>
            </w:r>
          </w:p>
        </w:tc>
        <w:tc>
          <w:tcPr>
            <w:tcW w:w="469"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CD5366">
        <w:trPr>
          <w:trHeight w:val="72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10" w:right="-57"/>
              <w:rPr>
                <w:rFonts w:asciiTheme="majorBidi" w:hAnsiTheme="majorBidi" w:cstheme="majorBidi"/>
                <w:sz w:val="18"/>
                <w:szCs w:val="18"/>
              </w:rPr>
            </w:pPr>
            <w:r w:rsidRPr="00CD5366">
              <w:rPr>
                <w:rFonts w:asciiTheme="majorBidi" w:hAnsiTheme="majorBidi" w:cstheme="majorBidi"/>
                <w:sz w:val="18"/>
                <w:szCs w:val="18"/>
              </w:rPr>
              <w:t xml:space="preserve">Требуется, если не указываются ни круговая зона </w:t>
            </w:r>
            <w:r w:rsidRPr="00CD5366">
              <w:rPr>
                <w:rFonts w:asciiTheme="majorBidi" w:hAnsiTheme="majorBidi" w:cstheme="majorBidi"/>
                <w:sz w:val="18"/>
                <w:szCs w:val="18"/>
              </w:rPr>
              <w:br/>
              <w:t>(3.5.</w:t>
            </w:r>
            <w:r w:rsidRPr="00CD5366">
              <w:rPr>
                <w:rFonts w:asciiTheme="majorBidi" w:hAnsiTheme="majorBidi" w:cstheme="majorBidi"/>
                <w:sz w:val="18"/>
                <w:szCs w:val="18"/>
                <w:lang w:val="en-US"/>
              </w:rPr>
              <w:t>e</w:t>
            </w:r>
            <w:r w:rsidRPr="00CD5366">
              <w:rPr>
                <w:rFonts w:asciiTheme="majorBidi" w:hAnsiTheme="majorBidi" w:cstheme="majorBidi"/>
                <w:sz w:val="18"/>
                <w:szCs w:val="18"/>
              </w:rPr>
              <w:t xml:space="preserve"> и 3.5.</w:t>
            </w:r>
            <w:r w:rsidRPr="00CD5366">
              <w:rPr>
                <w:rFonts w:asciiTheme="majorBidi" w:hAnsiTheme="majorBidi" w:cstheme="majorBidi"/>
                <w:sz w:val="18"/>
                <w:szCs w:val="18"/>
                <w:lang w:val="en-US"/>
              </w:rPr>
              <w:t>f</w:t>
            </w:r>
            <w:r w:rsidRPr="00CD5366">
              <w:rPr>
                <w:rFonts w:asciiTheme="majorBidi" w:hAnsiTheme="majorBidi" w:cstheme="majorBidi"/>
                <w:sz w:val="18"/>
                <w:szCs w:val="18"/>
              </w:rPr>
              <w:t>), ни географические координаты заданной зоны (3.5.</w:t>
            </w:r>
            <w:r w:rsidRPr="00CD5366">
              <w:rPr>
                <w:rFonts w:asciiTheme="majorBidi" w:hAnsiTheme="majorBidi" w:cstheme="majorBidi"/>
                <w:sz w:val="18"/>
                <w:szCs w:val="18"/>
                <w:lang w:val="en-US"/>
              </w:rPr>
              <w:t>c</w:t>
            </w:r>
            <w:r w:rsidRPr="00CD5366">
              <w:rPr>
                <w:rFonts w:asciiTheme="majorBidi" w:hAnsiTheme="majorBidi" w:cstheme="majorBidi"/>
                <w:sz w:val="18"/>
                <w:szCs w:val="18"/>
              </w:rPr>
              <w:t>.а)</w:t>
            </w:r>
          </w:p>
        </w:tc>
        <w:tc>
          <w:tcPr>
            <w:tcW w:w="469"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CD5366">
        <w:trPr>
          <w:trHeight w:val="495"/>
        </w:trPr>
        <w:tc>
          <w:tcPr>
            <w:tcW w:w="400" w:type="pct"/>
            <w:vMerge w:val="restart"/>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3.5.</w:t>
            </w:r>
            <w:r w:rsidRPr="00CD5366">
              <w:rPr>
                <w:rFonts w:asciiTheme="majorBidi" w:hAnsiTheme="majorBidi" w:cstheme="majorBidi"/>
                <w:sz w:val="18"/>
                <w:szCs w:val="18"/>
                <w:lang w:val="en-US"/>
              </w:rPr>
              <w:t>e</w:t>
            </w:r>
          </w:p>
        </w:tc>
        <w:tc>
          <w:tcPr>
            <w:tcW w:w="2320" w:type="pct"/>
            <w:tcBorders>
              <w:top w:val="single" w:sz="4" w:space="0" w:color="auto"/>
              <w:left w:val="double" w:sz="4" w:space="0" w:color="auto"/>
              <w:bottom w:val="nil"/>
              <w:right w:val="double" w:sz="4" w:space="0" w:color="auto"/>
            </w:tcBorders>
            <w:hideMark/>
          </w:tcPr>
          <w:p w:rsidR="00CD5366" w:rsidRPr="00CD5366" w:rsidRDefault="00CD5366" w:rsidP="00626864">
            <w:pPr>
              <w:keepNext/>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географические координаты центра круговой зоны, </w:t>
            </w:r>
            <w:r w:rsidRPr="00CD5366">
              <w:rPr>
                <w:rFonts w:asciiTheme="majorBidi" w:hAnsiTheme="majorBidi" w:cstheme="majorBidi"/>
                <w:sz w:val="18"/>
                <w:szCs w:val="18"/>
              </w:rPr>
              <w:br/>
              <w:t>в которой работает(ют) соответствующая(ие) земная(ые) станция(и)</w:t>
            </w:r>
          </w:p>
        </w:tc>
        <w:tc>
          <w:tcPr>
            <w:tcW w:w="469" w:type="pct"/>
            <w:vMerge w:val="restart"/>
            <w:tcBorders>
              <w:top w:val="single" w:sz="4" w:space="0" w:color="auto"/>
              <w:left w:val="double" w:sz="4" w:space="0" w:color="auto"/>
              <w:bottom w:val="single" w:sz="4" w:space="0" w:color="auto"/>
            </w:tcBorders>
            <w:vAlign w:val="center"/>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rPr>
              <w:t>+</w:t>
            </w:r>
          </w:p>
        </w:tc>
        <w:tc>
          <w:tcPr>
            <w:tcW w:w="469" w:type="pct"/>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tcBorders>
              <w:top w:val="single" w:sz="4" w:space="0" w:color="auto"/>
              <w:bottom w:val="single" w:sz="4" w:space="0" w:color="auto"/>
              <w:right w:val="double" w:sz="4" w:space="0" w:color="auto"/>
            </w:tcBorders>
            <w:vAlign w:val="center"/>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5" w:type="pct"/>
            <w:vMerge w:val="restart"/>
            <w:tcBorders>
              <w:top w:val="single" w:sz="4" w:space="0" w:color="auto"/>
              <w:left w:val="doub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3.5.e</w:t>
            </w:r>
          </w:p>
        </w:tc>
      </w:tr>
      <w:tr w:rsidR="00CD5366" w:rsidRPr="00CD5366" w:rsidTr="00CD5366">
        <w:trPr>
          <w:trHeight w:val="480"/>
        </w:trPr>
        <w:tc>
          <w:tcPr>
            <w:tcW w:w="400" w:type="pct"/>
            <w:vMerge/>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nil"/>
              <w:left w:val="double" w:sz="4" w:space="0" w:color="auto"/>
              <w:bottom w:val="nil"/>
              <w:right w:val="double" w:sz="4" w:space="0" w:color="auto"/>
            </w:tcBorders>
            <w:hideMark/>
          </w:tcPr>
          <w:p w:rsidR="00CD5366" w:rsidRPr="00CD5366" w:rsidRDefault="00CD5366" w:rsidP="00626864">
            <w:pPr>
              <w:keepNext/>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Широта и долгота указываются в градусах, минутах и секундах</w:t>
            </w:r>
          </w:p>
        </w:tc>
        <w:tc>
          <w:tcPr>
            <w:tcW w:w="469" w:type="pct"/>
            <w:vMerge/>
            <w:tcBorders>
              <w:top w:val="single" w:sz="4" w:space="0" w:color="auto"/>
              <w:left w:val="doub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top w:val="single" w:sz="4" w:space="0" w:color="auto"/>
              <w:left w:val="doub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rPr>
                <w:rFonts w:asciiTheme="majorBidi" w:hAnsiTheme="majorBidi" w:cstheme="majorBidi"/>
                <w:sz w:val="18"/>
                <w:szCs w:val="18"/>
              </w:rPr>
            </w:pPr>
          </w:p>
        </w:tc>
      </w:tr>
      <w:tr w:rsidR="00CD5366" w:rsidRPr="00CD5366" w:rsidTr="00643581">
        <w:trPr>
          <w:trHeight w:val="968"/>
        </w:trPr>
        <w:tc>
          <w:tcPr>
            <w:tcW w:w="400" w:type="pct"/>
            <w:vMerge/>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 w:val="left" w:pos="2268"/>
              </w:tabs>
              <w:spacing w:before="40" w:after="40"/>
              <w:ind w:left="-57" w:right="-57"/>
              <w:rPr>
                <w:rFonts w:asciiTheme="majorBidi" w:hAnsiTheme="majorBidi" w:cstheme="majorBidi"/>
                <w:sz w:val="18"/>
                <w:szCs w:val="18"/>
              </w:rPr>
            </w:pPr>
          </w:p>
        </w:tc>
        <w:tc>
          <w:tcPr>
            <w:tcW w:w="2320" w:type="pct"/>
            <w:tcBorders>
              <w:top w:val="nil"/>
              <w:left w:val="double" w:sz="4" w:space="0" w:color="auto"/>
              <w:bottom w:val="nil"/>
              <w:right w:val="double" w:sz="4" w:space="0" w:color="auto"/>
            </w:tcBorders>
            <w:hideMark/>
          </w:tcPr>
          <w:p w:rsidR="00CD5366" w:rsidRPr="00CD5366" w:rsidRDefault="00CD5366" w:rsidP="00626864">
            <w:pPr>
              <w:keepNext/>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ПРИМЕЧАНИЕ. – Для фиксированной службы в полосах 47,2–47,5 ГГц и 47,9–48,2 ГГц могут представляться отдельные центры круговой зоны для </w:t>
            </w:r>
            <w:r w:rsidRPr="00CD5366">
              <w:rPr>
                <w:rFonts w:asciiTheme="majorBidi" w:hAnsiTheme="majorBidi" w:cstheme="majorBidi"/>
                <w:sz w:val="18"/>
                <w:szCs w:val="18"/>
                <w:lang w:val="en-US"/>
              </w:rPr>
              <w:t>UAC</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t>SAC</w:t>
            </w:r>
            <w:r w:rsidRPr="00CD5366">
              <w:rPr>
                <w:rFonts w:asciiTheme="majorBidi" w:hAnsiTheme="majorBidi" w:cstheme="majorBidi"/>
                <w:sz w:val="18"/>
                <w:szCs w:val="18"/>
              </w:rPr>
              <w:t xml:space="preserve"> и, если это применимо, </w:t>
            </w:r>
            <w:r w:rsidRPr="00CD5366">
              <w:rPr>
                <w:rFonts w:asciiTheme="majorBidi" w:hAnsiTheme="majorBidi" w:cstheme="majorBidi"/>
                <w:sz w:val="18"/>
                <w:szCs w:val="18"/>
                <w:lang w:val="en-US"/>
              </w:rPr>
              <w:t>RAC</w:t>
            </w:r>
            <w:r w:rsidRPr="00CD5366">
              <w:rPr>
                <w:rFonts w:asciiTheme="majorBidi" w:hAnsiTheme="majorBidi" w:cstheme="majorBidi"/>
                <w:sz w:val="18"/>
                <w:szCs w:val="18"/>
              </w:rPr>
              <w:t xml:space="preserve"> </w:t>
            </w:r>
            <w:r w:rsidRPr="00CD5366">
              <w:rPr>
                <w:rFonts w:asciiTheme="majorBidi" w:hAnsiTheme="majorBidi" w:cstheme="majorBidi"/>
                <w:sz w:val="18"/>
                <w:szCs w:val="18"/>
              </w:rPr>
              <w:br/>
              <w:t xml:space="preserve">(см. последнюю версию Рекомендации </w:t>
            </w:r>
            <w:r w:rsidRPr="00CD5366">
              <w:rPr>
                <w:rFonts w:asciiTheme="majorBidi" w:hAnsiTheme="majorBidi" w:cstheme="majorBidi"/>
                <w:sz w:val="18"/>
                <w:szCs w:val="18"/>
              </w:rPr>
              <w:br/>
              <w:t>МСЭ-</w:t>
            </w:r>
            <w:r w:rsidRPr="00CD5366">
              <w:rPr>
                <w:rFonts w:asciiTheme="majorBidi" w:hAnsiTheme="majorBidi" w:cstheme="majorBidi"/>
                <w:sz w:val="18"/>
                <w:szCs w:val="18"/>
                <w:lang w:val="en-US"/>
              </w:rPr>
              <w:t>R</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t>F</w:t>
            </w:r>
            <w:r w:rsidRPr="00CD5366">
              <w:rPr>
                <w:rFonts w:asciiTheme="majorBidi" w:hAnsiTheme="majorBidi" w:cstheme="majorBidi"/>
                <w:sz w:val="18"/>
                <w:szCs w:val="18"/>
              </w:rPr>
              <w:t>.1500)</w:t>
            </w:r>
          </w:p>
        </w:tc>
        <w:tc>
          <w:tcPr>
            <w:tcW w:w="469" w:type="pct"/>
            <w:vMerge/>
            <w:tcBorders>
              <w:top w:val="single" w:sz="4" w:space="0" w:color="auto"/>
              <w:left w:val="doub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top w:val="single" w:sz="4" w:space="0" w:color="auto"/>
              <w:left w:val="double" w:sz="4" w:space="0" w:color="auto"/>
              <w:bottom w:val="single" w:sz="4" w:space="0" w:color="auto"/>
            </w:tcBorders>
            <w:hideMark/>
          </w:tcPr>
          <w:p w:rsidR="00CD5366" w:rsidRPr="00CD5366" w:rsidRDefault="00CD5366" w:rsidP="00626864">
            <w:pPr>
              <w:keepNext/>
              <w:tabs>
                <w:tab w:val="clear" w:pos="2552"/>
                <w:tab w:val="left" w:pos="2268"/>
              </w:tabs>
              <w:spacing w:before="40" w:after="40"/>
              <w:ind w:left="-57" w:right="-57"/>
              <w:rPr>
                <w:rFonts w:asciiTheme="majorBidi" w:hAnsiTheme="majorBidi" w:cstheme="majorBidi"/>
                <w:sz w:val="18"/>
                <w:szCs w:val="18"/>
              </w:rPr>
            </w:pPr>
          </w:p>
        </w:tc>
      </w:tr>
      <w:tr w:rsidR="00CD5366" w:rsidRPr="00CD5366" w:rsidTr="00643581">
        <w:trPr>
          <w:trHeight w:val="72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10" w:right="-57"/>
              <w:rPr>
                <w:rFonts w:asciiTheme="majorBidi" w:hAnsiTheme="majorBidi" w:cstheme="majorBidi"/>
                <w:sz w:val="18"/>
                <w:szCs w:val="18"/>
              </w:rPr>
            </w:pPr>
            <w:r w:rsidRPr="00CD5366">
              <w:rPr>
                <w:rFonts w:asciiTheme="majorBidi" w:hAnsiTheme="majorBidi" w:cstheme="majorBidi"/>
                <w:sz w:val="18"/>
                <w:szCs w:val="18"/>
              </w:rPr>
              <w:t>Требуется, если не указываются ни географическая зона (3.5.</w:t>
            </w:r>
            <w:r w:rsidRPr="00CD5366">
              <w:rPr>
                <w:rFonts w:asciiTheme="majorBidi" w:hAnsiTheme="majorBidi" w:cstheme="majorBidi"/>
                <w:sz w:val="18"/>
                <w:szCs w:val="18"/>
                <w:lang w:val="en-US"/>
              </w:rPr>
              <w:t>d</w:t>
            </w:r>
            <w:r w:rsidRPr="00CD5366">
              <w:rPr>
                <w:rFonts w:asciiTheme="majorBidi" w:hAnsiTheme="majorBidi" w:cstheme="majorBidi"/>
                <w:sz w:val="18"/>
                <w:szCs w:val="18"/>
              </w:rPr>
              <w:t>), ни географические координаты заданной зоны (3.5.</w:t>
            </w:r>
            <w:r w:rsidRPr="00CD5366">
              <w:rPr>
                <w:rFonts w:asciiTheme="majorBidi" w:hAnsiTheme="majorBidi" w:cstheme="majorBidi"/>
                <w:sz w:val="18"/>
                <w:szCs w:val="18"/>
                <w:lang w:val="en-US"/>
              </w:rPr>
              <w:t>c</w:t>
            </w:r>
            <w:r w:rsidRPr="00CD5366">
              <w:rPr>
                <w:rFonts w:asciiTheme="majorBidi" w:hAnsiTheme="majorBidi" w:cstheme="majorBidi"/>
                <w:sz w:val="18"/>
                <w:szCs w:val="18"/>
              </w:rPr>
              <w:t>.а)</w:t>
            </w:r>
          </w:p>
        </w:tc>
        <w:tc>
          <w:tcPr>
            <w:tcW w:w="469" w:type="pct"/>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CD5366">
        <w:trPr>
          <w:trHeight w:val="240"/>
        </w:trPr>
        <w:tc>
          <w:tcPr>
            <w:tcW w:w="400" w:type="pct"/>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3.5.f</w:t>
            </w:r>
          </w:p>
        </w:tc>
        <w:tc>
          <w:tcPr>
            <w:tcW w:w="2320" w:type="pct"/>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радиус (в км) круговой зоны </w:t>
            </w:r>
          </w:p>
        </w:tc>
        <w:tc>
          <w:tcPr>
            <w:tcW w:w="469" w:type="pct"/>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69" w:type="pct"/>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5" w:type="pct"/>
            <w:vMerge w:val="restart"/>
            <w:tcBorders>
              <w:top w:val="single" w:sz="4" w:space="0" w:color="auto"/>
              <w:left w:val="double" w:sz="4" w:space="0" w:color="auto"/>
              <w:bottom w:val="single" w:sz="4" w:space="0" w:color="auto"/>
            </w:tcBorders>
            <w:hideMark/>
          </w:tcPr>
          <w:p w:rsidR="00CD5366" w:rsidRPr="00CD5366" w:rsidRDefault="00CD5366" w:rsidP="00CD5366">
            <w:pPr>
              <w:keepNext/>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3.5.f</w:t>
            </w:r>
          </w:p>
        </w:tc>
      </w:tr>
      <w:tr w:rsidR="00CD5366" w:rsidRPr="00CD5366" w:rsidTr="00620FAB">
        <w:trPr>
          <w:trHeight w:val="975"/>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nil"/>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lang w:val="en-US"/>
              </w:rPr>
            </w:pPr>
            <w:r w:rsidRPr="00CD5366">
              <w:rPr>
                <w:rFonts w:asciiTheme="majorBidi" w:hAnsiTheme="majorBidi" w:cstheme="majorBidi"/>
                <w:sz w:val="18"/>
                <w:szCs w:val="18"/>
              </w:rPr>
              <w:t xml:space="preserve">ПРИМЕЧАНИЕ. – Для фиксированной службы в полосах 47,2–47,5 ГГц и 47,9–48,2 ГГц представляется отдельный радиус для каждой </w:t>
            </w:r>
            <w:r w:rsidRPr="00CD5366">
              <w:rPr>
                <w:rFonts w:asciiTheme="majorBidi" w:hAnsiTheme="majorBidi" w:cstheme="majorBidi"/>
                <w:sz w:val="18"/>
                <w:szCs w:val="18"/>
                <w:lang w:val="en-US"/>
              </w:rPr>
              <w:t>UAC</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t>SAC</w:t>
            </w:r>
            <w:r w:rsidRPr="00CD5366">
              <w:rPr>
                <w:rFonts w:asciiTheme="majorBidi" w:hAnsiTheme="majorBidi" w:cstheme="majorBidi"/>
                <w:sz w:val="18"/>
                <w:szCs w:val="18"/>
              </w:rPr>
              <w:t xml:space="preserve"> и, если это применимо, </w:t>
            </w:r>
            <w:r w:rsidRPr="00CD5366">
              <w:rPr>
                <w:rFonts w:asciiTheme="majorBidi" w:hAnsiTheme="majorBidi" w:cstheme="majorBidi"/>
                <w:sz w:val="18"/>
                <w:szCs w:val="18"/>
                <w:lang w:val="en-US"/>
              </w:rPr>
              <w:t>RAC</w:t>
            </w:r>
            <w:r w:rsidRPr="00CD5366">
              <w:rPr>
                <w:rFonts w:asciiTheme="majorBidi" w:hAnsiTheme="majorBidi" w:cstheme="majorBidi"/>
                <w:sz w:val="18"/>
                <w:szCs w:val="18"/>
              </w:rPr>
              <w:t xml:space="preserve"> (см. последнюю </w:t>
            </w:r>
            <w:r w:rsidRPr="00CD5366">
              <w:rPr>
                <w:rFonts w:asciiTheme="majorBidi" w:hAnsiTheme="majorBidi" w:cstheme="majorBidi"/>
                <w:sz w:val="18"/>
                <w:szCs w:val="18"/>
                <w:lang w:val="en-US"/>
              </w:rPr>
              <w:t>версию Рекомендации МСЭ-R F.1500)</w:t>
            </w:r>
          </w:p>
        </w:tc>
        <w:tc>
          <w:tcPr>
            <w:tcW w:w="469" w:type="pct"/>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vMerge/>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vMerge/>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05" w:type="pct"/>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r>
      <w:tr w:rsidR="00CD5366" w:rsidRPr="00CD5366" w:rsidTr="00620FAB">
        <w:trPr>
          <w:trHeight w:val="72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10" w:right="-57"/>
              <w:rPr>
                <w:rFonts w:asciiTheme="majorBidi" w:hAnsiTheme="majorBidi" w:cstheme="majorBidi"/>
                <w:sz w:val="18"/>
                <w:szCs w:val="18"/>
              </w:rPr>
            </w:pPr>
            <w:r w:rsidRPr="00CD5366">
              <w:rPr>
                <w:rFonts w:asciiTheme="majorBidi" w:hAnsiTheme="majorBidi" w:cstheme="majorBidi"/>
                <w:sz w:val="18"/>
                <w:szCs w:val="18"/>
              </w:rPr>
              <w:t>Требуется, если не указываются ни географическая зона (3.5.</w:t>
            </w:r>
            <w:r w:rsidRPr="00CD5366">
              <w:rPr>
                <w:rFonts w:asciiTheme="majorBidi" w:hAnsiTheme="majorBidi" w:cstheme="majorBidi"/>
                <w:sz w:val="18"/>
                <w:szCs w:val="18"/>
                <w:lang w:val="en-US"/>
              </w:rPr>
              <w:t>d</w:t>
            </w:r>
            <w:r w:rsidRPr="00CD5366">
              <w:rPr>
                <w:rFonts w:asciiTheme="majorBidi" w:hAnsiTheme="majorBidi" w:cstheme="majorBidi"/>
                <w:sz w:val="18"/>
                <w:szCs w:val="18"/>
              </w:rPr>
              <w:t>), ни географические координаты заданной зоны (3.5.</w:t>
            </w:r>
            <w:r w:rsidRPr="00CD5366">
              <w:rPr>
                <w:rFonts w:asciiTheme="majorBidi" w:hAnsiTheme="majorBidi" w:cstheme="majorBidi"/>
                <w:sz w:val="18"/>
                <w:szCs w:val="18"/>
                <w:lang w:val="en-US"/>
              </w:rPr>
              <w:t>c</w:t>
            </w:r>
            <w:r w:rsidRPr="00CD5366">
              <w:rPr>
                <w:rFonts w:asciiTheme="majorBidi" w:hAnsiTheme="majorBidi" w:cstheme="majorBidi"/>
                <w:sz w:val="18"/>
                <w:szCs w:val="18"/>
              </w:rPr>
              <w:t xml:space="preserve">.а) </w:t>
            </w:r>
          </w:p>
        </w:tc>
        <w:tc>
          <w:tcPr>
            <w:tcW w:w="469" w:type="pct"/>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236"/>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single" w:sz="4" w:space="0" w:color="auto"/>
              <w:left w:val="doub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rPr>
              <w:t>КЛАСС СТАНЦИИ И ХАРАКТЕР СЛУЖБЫ</w:t>
            </w:r>
          </w:p>
        </w:tc>
        <w:tc>
          <w:tcPr>
            <w:tcW w:w="2280"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sz w:val="18"/>
                <w:szCs w:val="18"/>
              </w:rPr>
            </w:pPr>
          </w:p>
        </w:tc>
      </w:tr>
      <w:tr w:rsidR="00CD5366" w:rsidRPr="00CD5366" w:rsidTr="00620FAB">
        <w:trPr>
          <w:trHeight w:val="48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3.6.a</w:t>
            </w:r>
          </w:p>
        </w:tc>
        <w:tc>
          <w:tcPr>
            <w:tcW w:w="2320"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класс станции с использованием условных обозначений из Предисловия  </w:t>
            </w:r>
          </w:p>
        </w:tc>
        <w:tc>
          <w:tcPr>
            <w:tcW w:w="469"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3.6.a</w:t>
            </w:r>
          </w:p>
        </w:tc>
      </w:tr>
      <w:tr w:rsidR="00CD5366" w:rsidRPr="00CD5366" w:rsidTr="00620FAB">
        <w:trPr>
          <w:trHeight w:val="48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3.6.b</w:t>
            </w:r>
          </w:p>
        </w:tc>
        <w:tc>
          <w:tcPr>
            <w:tcW w:w="2320"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характер службы с использованием условных обозначений из Предисловия</w:t>
            </w:r>
          </w:p>
        </w:tc>
        <w:tc>
          <w:tcPr>
            <w:tcW w:w="469" w:type="pct"/>
            <w:tcBorders>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3.6.b</w:t>
            </w:r>
          </w:p>
        </w:tc>
      </w:tr>
      <w:tr w:rsidR="00CD5366" w:rsidRPr="00CD5366" w:rsidTr="00620FAB">
        <w:trPr>
          <w:trHeight w:val="480"/>
        </w:trPr>
        <w:tc>
          <w:tcPr>
            <w:tcW w:w="400" w:type="pct"/>
            <w:tcBorders>
              <w:top w:val="single" w:sz="4" w:space="0" w:color="auto"/>
              <w:bottom w:val="nil"/>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left w:val="double" w:sz="4" w:space="0" w:color="auto"/>
              <w:bottom w:val="nil"/>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rPr>
              <w:t xml:space="preserve">КЛАСС ИЗЛУЧЕНИЯ И НЕОБХОДИМАЯ ШИРИНА ПОЛОСЫ </w:t>
            </w:r>
          </w:p>
        </w:tc>
        <w:tc>
          <w:tcPr>
            <w:tcW w:w="2280" w:type="pct"/>
            <w:gridSpan w:val="5"/>
            <w:tcBorders>
              <w:top w:val="single" w:sz="4" w:space="0" w:color="auto"/>
              <w:left w:val="double" w:sz="4" w:space="0" w:color="auto"/>
              <w:bottom w:val="nil"/>
              <w:right w:val="single" w:sz="12" w:space="0" w:color="auto"/>
            </w:tcBorders>
            <w:shd w:val="clear" w:color="auto" w:fill="D9D9D9" w:themeFill="background1" w:themeFillShade="D9"/>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sz w:val="18"/>
                <w:szCs w:val="18"/>
              </w:rPr>
            </w:pPr>
          </w:p>
        </w:tc>
      </w:tr>
      <w:tr w:rsidR="00CD5366" w:rsidRPr="00CD5366" w:rsidTr="00620FAB">
        <w:trPr>
          <w:trHeight w:val="143"/>
        </w:trPr>
        <w:tc>
          <w:tcPr>
            <w:tcW w:w="400" w:type="pct"/>
            <w:tcBorders>
              <w:top w:val="nil"/>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nil"/>
              <w:left w:val="doub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340" w:right="-57"/>
              <w:rPr>
                <w:rFonts w:asciiTheme="majorBidi" w:hAnsiTheme="majorBidi" w:cstheme="majorBidi"/>
                <w:b/>
                <w:bCs/>
                <w:sz w:val="18"/>
                <w:szCs w:val="18"/>
              </w:rPr>
            </w:pPr>
            <w:r w:rsidRPr="00CD5366">
              <w:rPr>
                <w:rFonts w:asciiTheme="majorBidi" w:hAnsiTheme="majorBidi" w:cstheme="majorBidi"/>
                <w:i/>
                <w:iCs/>
                <w:sz w:val="18"/>
                <w:szCs w:val="18"/>
              </w:rPr>
              <w:t xml:space="preserve">(в соответствии со Статьей </w:t>
            </w:r>
            <w:r w:rsidRPr="00CD5366">
              <w:rPr>
                <w:rFonts w:asciiTheme="majorBidi" w:hAnsiTheme="majorBidi" w:cstheme="majorBidi"/>
                <w:b/>
                <w:bCs/>
                <w:i/>
                <w:iCs/>
                <w:sz w:val="18"/>
                <w:szCs w:val="18"/>
              </w:rPr>
              <w:t>2</w:t>
            </w:r>
            <w:r w:rsidRPr="00CD5366">
              <w:rPr>
                <w:rFonts w:asciiTheme="majorBidi" w:hAnsiTheme="majorBidi" w:cstheme="majorBidi"/>
                <w:i/>
                <w:iCs/>
                <w:sz w:val="18"/>
                <w:szCs w:val="18"/>
              </w:rPr>
              <w:t xml:space="preserve"> и Приложением </w:t>
            </w:r>
            <w:r w:rsidRPr="00CD5366">
              <w:rPr>
                <w:rFonts w:asciiTheme="majorBidi" w:hAnsiTheme="majorBidi" w:cstheme="majorBidi"/>
                <w:b/>
                <w:bCs/>
                <w:i/>
                <w:iCs/>
                <w:sz w:val="18"/>
                <w:szCs w:val="18"/>
              </w:rPr>
              <w:t>1</w:t>
            </w:r>
            <w:r w:rsidRPr="00CD5366">
              <w:rPr>
                <w:rFonts w:asciiTheme="majorBidi" w:hAnsiTheme="majorBidi" w:cstheme="majorBidi"/>
                <w:i/>
                <w:iCs/>
                <w:sz w:val="18"/>
                <w:szCs w:val="18"/>
              </w:rPr>
              <w:t>)</w:t>
            </w:r>
          </w:p>
        </w:tc>
        <w:tc>
          <w:tcPr>
            <w:tcW w:w="2280" w:type="pct"/>
            <w:gridSpan w:val="5"/>
            <w:tcBorders>
              <w:top w:val="nil"/>
              <w:left w:val="double" w:sz="4" w:space="0" w:color="auto"/>
              <w:bottom w:val="single" w:sz="4" w:space="0" w:color="auto"/>
              <w:right w:val="single" w:sz="12" w:space="0" w:color="auto"/>
            </w:tcBorders>
            <w:shd w:val="clear" w:color="auto" w:fill="D9D9D9" w:themeFill="background1" w:themeFillShade="D9"/>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sz w:val="18"/>
                <w:szCs w:val="18"/>
              </w:rPr>
            </w:pPr>
          </w:p>
        </w:tc>
      </w:tr>
      <w:tr w:rsidR="00CD5366" w:rsidRPr="00CD5366" w:rsidTr="00620FAB">
        <w:trPr>
          <w:trHeight w:val="24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3.7.a</w:t>
            </w:r>
          </w:p>
        </w:tc>
        <w:tc>
          <w:tcPr>
            <w:tcW w:w="2320"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lang w:val="en-US"/>
              </w:rPr>
            </w:pPr>
            <w:r w:rsidRPr="00CD5366">
              <w:rPr>
                <w:rFonts w:asciiTheme="majorBidi" w:hAnsiTheme="majorBidi" w:cstheme="majorBidi"/>
                <w:sz w:val="18"/>
                <w:szCs w:val="18"/>
                <w:lang w:val="en-US"/>
              </w:rPr>
              <w:t>класс излучения</w:t>
            </w:r>
          </w:p>
        </w:tc>
        <w:tc>
          <w:tcPr>
            <w:tcW w:w="469"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3.7.a</w:t>
            </w:r>
          </w:p>
        </w:tc>
      </w:tr>
      <w:tr w:rsidR="00CD5366" w:rsidRPr="00CD5366" w:rsidTr="00620FAB">
        <w:trPr>
          <w:trHeight w:val="24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3.7.b</w:t>
            </w:r>
          </w:p>
        </w:tc>
        <w:tc>
          <w:tcPr>
            <w:tcW w:w="2320" w:type="pct"/>
            <w:tcBorders>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lang w:val="en-US"/>
              </w:rPr>
            </w:pPr>
            <w:r w:rsidRPr="00CD5366">
              <w:rPr>
                <w:rFonts w:asciiTheme="majorBidi" w:hAnsiTheme="majorBidi" w:cstheme="majorBidi"/>
                <w:sz w:val="18"/>
                <w:szCs w:val="18"/>
                <w:lang w:val="en-US"/>
              </w:rPr>
              <w:t>необходимая ширина полосы</w:t>
            </w:r>
          </w:p>
        </w:tc>
        <w:tc>
          <w:tcPr>
            <w:tcW w:w="469" w:type="pct"/>
            <w:tcBorders>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3.7.b</w:t>
            </w:r>
          </w:p>
        </w:tc>
      </w:tr>
      <w:tr w:rsidR="00CD5366" w:rsidRPr="00CD5366" w:rsidTr="00620FAB">
        <w:trPr>
          <w:trHeight w:val="240"/>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single" w:sz="4" w:space="0" w:color="auto"/>
              <w:left w:val="doub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lang w:val="en-US"/>
              </w:rPr>
            </w:pPr>
            <w:r w:rsidRPr="00CD5366">
              <w:rPr>
                <w:rFonts w:asciiTheme="majorBidi" w:hAnsiTheme="majorBidi" w:cstheme="majorBidi"/>
                <w:b/>
                <w:bCs/>
                <w:sz w:val="18"/>
                <w:szCs w:val="18"/>
                <w:lang w:val="en-US"/>
              </w:rPr>
              <w:t>ХАРАКТЕРИСТИКИ МОЩНОСТИ ПЕРЕДАЧИ</w:t>
            </w:r>
          </w:p>
        </w:tc>
        <w:tc>
          <w:tcPr>
            <w:tcW w:w="2280"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sz w:val="18"/>
                <w:szCs w:val="18"/>
                <w:lang w:val="en-US"/>
              </w:rPr>
            </w:pPr>
          </w:p>
        </w:tc>
      </w:tr>
      <w:tr w:rsidR="00CD5366" w:rsidRPr="00CD5366" w:rsidTr="00620FAB">
        <w:trPr>
          <w:trHeight w:val="72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3.8.</w:t>
            </w:r>
          </w:p>
        </w:tc>
        <w:tc>
          <w:tcPr>
            <w:tcW w:w="2320" w:type="pct"/>
            <w:tcBorders>
              <w:left w:val="doub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условное обозначение (</w:t>
            </w:r>
            <w:r w:rsidRPr="00CD5366">
              <w:rPr>
                <w:rFonts w:asciiTheme="majorBidi" w:hAnsiTheme="majorBidi" w:cstheme="majorBidi"/>
                <w:sz w:val="18"/>
                <w:szCs w:val="18"/>
                <w:lang w:val="en-US"/>
              </w:rPr>
              <w:t>X</w:t>
            </w:r>
            <w:r w:rsidRPr="00CD5366">
              <w:rPr>
                <w:rFonts w:asciiTheme="majorBidi" w:hAnsiTheme="majorBidi" w:cstheme="majorBidi"/>
                <w:sz w:val="18"/>
                <w:szCs w:val="18"/>
              </w:rPr>
              <w:t xml:space="preserve">, </w:t>
            </w:r>
            <w:r w:rsidRPr="00CD5366">
              <w:rPr>
                <w:rFonts w:asciiTheme="majorBidi" w:hAnsiTheme="majorBidi" w:cstheme="majorBidi"/>
                <w:sz w:val="18"/>
                <w:szCs w:val="18"/>
                <w:lang w:val="en-US"/>
              </w:rPr>
              <w:t>Y</w:t>
            </w:r>
            <w:r w:rsidRPr="00CD5366">
              <w:rPr>
                <w:rFonts w:asciiTheme="majorBidi" w:hAnsiTheme="majorBidi" w:cstheme="majorBidi"/>
                <w:sz w:val="18"/>
                <w:szCs w:val="18"/>
              </w:rPr>
              <w:t xml:space="preserve"> или </w:t>
            </w:r>
            <w:r w:rsidRPr="00CD5366">
              <w:rPr>
                <w:rFonts w:asciiTheme="majorBidi" w:hAnsiTheme="majorBidi" w:cstheme="majorBidi"/>
                <w:sz w:val="18"/>
                <w:szCs w:val="18"/>
                <w:lang w:val="en-US"/>
              </w:rPr>
              <w:t>Z</w:t>
            </w:r>
            <w:r w:rsidRPr="00CD5366">
              <w:rPr>
                <w:rFonts w:asciiTheme="majorBidi" w:hAnsiTheme="majorBidi" w:cstheme="majorBidi"/>
                <w:sz w:val="18"/>
                <w:szCs w:val="18"/>
              </w:rPr>
              <w:t>, в</w:t>
            </w:r>
            <w:r w:rsidRPr="00CD5366">
              <w:rPr>
                <w:rFonts w:asciiTheme="majorBidi" w:hAnsiTheme="majorBidi" w:cstheme="majorBidi"/>
                <w:sz w:val="18"/>
                <w:szCs w:val="18"/>
                <w:lang w:val="en-US"/>
              </w:rPr>
              <w:t> </w:t>
            </w:r>
            <w:r w:rsidRPr="00CD5366">
              <w:rPr>
                <w:rFonts w:asciiTheme="majorBidi" w:hAnsiTheme="majorBidi" w:cstheme="majorBidi"/>
                <w:sz w:val="18"/>
                <w:szCs w:val="18"/>
              </w:rPr>
              <w:t xml:space="preserve">соответствующих случаях), описывающее тип мощности (см. Статью </w:t>
            </w:r>
            <w:r w:rsidRPr="00CD5366">
              <w:rPr>
                <w:rFonts w:asciiTheme="majorBidi" w:hAnsiTheme="majorBidi" w:cstheme="majorBidi"/>
                <w:b/>
                <w:bCs/>
                <w:sz w:val="18"/>
                <w:szCs w:val="18"/>
              </w:rPr>
              <w:t>1</w:t>
            </w:r>
            <w:r w:rsidRPr="00CD5366">
              <w:rPr>
                <w:rFonts w:asciiTheme="majorBidi" w:hAnsiTheme="majorBidi" w:cstheme="majorBidi"/>
                <w:sz w:val="18"/>
                <w:szCs w:val="18"/>
              </w:rPr>
              <w:t>), соответствующий классу излучения</w:t>
            </w:r>
          </w:p>
        </w:tc>
        <w:tc>
          <w:tcPr>
            <w:tcW w:w="469" w:type="pc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3.8</w:t>
            </w:r>
          </w:p>
        </w:tc>
      </w:tr>
      <w:tr w:rsidR="00CD5366" w:rsidRPr="00CD5366" w:rsidTr="00620FAB">
        <w:trPr>
          <w:trHeight w:val="480"/>
        </w:trPr>
        <w:tc>
          <w:tcPr>
            <w:tcW w:w="400"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3.8.aa</w:t>
            </w:r>
          </w:p>
        </w:tc>
        <w:tc>
          <w:tcPr>
            <w:tcW w:w="2320" w:type="pct"/>
            <w:tcBorders>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мощность, подводимая к антенне (в дБВт), включая уровень регулирования мощности в п. 3.8.ВА </w:t>
            </w:r>
          </w:p>
        </w:tc>
        <w:tc>
          <w:tcPr>
            <w:tcW w:w="469" w:type="pct"/>
            <w:vMerge w:val="restart"/>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vMerge w:val="restart"/>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Merge w:val="restart"/>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vMerge w:val="restart"/>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3.8.aa</w:t>
            </w:r>
          </w:p>
        </w:tc>
      </w:tr>
      <w:tr w:rsidR="00CD5366" w:rsidRPr="00CD5366" w:rsidTr="00626864">
        <w:trPr>
          <w:trHeight w:val="72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ПРИМЕЧАНИЕ. – Для приемной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мощность, подводимая к антенне, относится к соответствующей(им) передающей(им) земной(ым) станции(ям)</w:t>
            </w:r>
          </w:p>
        </w:tc>
        <w:tc>
          <w:tcPr>
            <w:tcW w:w="469" w:type="pct"/>
            <w:vMerge/>
            <w:tcBorders>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6864">
        <w:trPr>
          <w:trHeight w:val="48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3.8AB</w:t>
            </w:r>
          </w:p>
        </w:tc>
        <w:tc>
          <w:tcPr>
            <w:tcW w:w="2320" w:type="pc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максимальная плотность мощности</w:t>
            </w:r>
            <w:r w:rsidRPr="00CD5366">
              <w:rPr>
                <w:rFonts w:asciiTheme="majorBidi" w:hAnsiTheme="majorBidi" w:cstheme="majorBidi"/>
                <w:sz w:val="18"/>
                <w:szCs w:val="18"/>
                <w:vertAlign w:val="superscript"/>
              </w:rPr>
              <w:t>1</w:t>
            </w:r>
            <w:r w:rsidRPr="00CD5366">
              <w:rPr>
                <w:rFonts w:asciiTheme="majorBidi" w:hAnsiTheme="majorBidi" w:cstheme="majorBidi"/>
                <w:sz w:val="18"/>
                <w:szCs w:val="18"/>
              </w:rPr>
              <w:t>, усредненная в наихудшей полосе 1 МГц, подводимая к антенне</w:t>
            </w:r>
          </w:p>
        </w:tc>
        <w:tc>
          <w:tcPr>
            <w:tcW w:w="469" w:type="pc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05"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3.8AB</w:t>
            </w:r>
          </w:p>
        </w:tc>
      </w:tr>
      <w:tr w:rsidR="00CD5366" w:rsidRPr="00CD5366" w:rsidTr="00626864">
        <w:trPr>
          <w:trHeight w:val="240"/>
        </w:trPr>
        <w:tc>
          <w:tcPr>
            <w:tcW w:w="400" w:type="pct"/>
            <w:vMerge w:val="restart"/>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3.8.BA</w:t>
            </w:r>
          </w:p>
        </w:tc>
        <w:tc>
          <w:tcPr>
            <w:tcW w:w="2320" w:type="pct"/>
            <w:tcBorders>
              <w:top w:val="single" w:sz="4" w:space="0" w:color="auto"/>
              <w:left w:val="double" w:sz="4" w:space="0" w:color="auto"/>
              <w:bottom w:val="nil"/>
              <w:right w:val="double" w:sz="4" w:space="0" w:color="auto"/>
            </w:tcBorders>
            <w:hideMark/>
          </w:tcPr>
          <w:p w:rsidR="00CD5366" w:rsidRPr="00CD5366" w:rsidRDefault="00CD5366" w:rsidP="00626864">
            <w:pPr>
              <w:keepNext/>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диапазон регулирования мощности (в дБ) </w:t>
            </w:r>
          </w:p>
        </w:tc>
        <w:tc>
          <w:tcPr>
            <w:tcW w:w="469" w:type="pct"/>
            <w:vMerge w:val="restart"/>
            <w:tcBorders>
              <w:top w:val="single" w:sz="4" w:space="0" w:color="auto"/>
              <w:left w:val="double" w:sz="4" w:space="0" w:color="auto"/>
            </w:tcBorders>
            <w:vAlign w:val="center"/>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vMerge w:val="restart"/>
            <w:tcBorders>
              <w:top w:val="single" w:sz="4" w:space="0" w:color="auto"/>
            </w:tcBorders>
            <w:vAlign w:val="center"/>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vMerge w:val="restart"/>
            <w:tcBorders>
              <w:top w:val="single" w:sz="4" w:space="0" w:color="auto"/>
            </w:tcBorders>
            <w:vAlign w:val="center"/>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vMerge w:val="restart"/>
            <w:tcBorders>
              <w:top w:val="single" w:sz="4" w:space="0" w:color="auto"/>
              <w:right w:val="double" w:sz="4" w:space="0" w:color="auto"/>
            </w:tcBorders>
            <w:vAlign w:val="center"/>
            <w:hideMark/>
          </w:tcPr>
          <w:p w:rsidR="00CD5366" w:rsidRPr="00CD5366" w:rsidRDefault="00CD5366" w:rsidP="00626864">
            <w:pPr>
              <w:keepNext/>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w:t>
            </w:r>
          </w:p>
        </w:tc>
        <w:tc>
          <w:tcPr>
            <w:tcW w:w="405" w:type="pct"/>
            <w:vMerge w:val="restart"/>
            <w:tcBorders>
              <w:top w:val="single" w:sz="4" w:space="0" w:color="auto"/>
              <w:left w:val="double" w:sz="4" w:space="0" w:color="auto"/>
            </w:tcBorders>
            <w:hideMark/>
          </w:tcPr>
          <w:p w:rsidR="00CD5366" w:rsidRPr="00CD5366" w:rsidRDefault="00CD5366" w:rsidP="00626864">
            <w:pPr>
              <w:keepNext/>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3.8.BA</w:t>
            </w:r>
          </w:p>
        </w:tc>
      </w:tr>
      <w:tr w:rsidR="00CD5366" w:rsidRPr="00CD5366" w:rsidTr="00620FAB">
        <w:trPr>
          <w:trHeight w:val="738"/>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nil"/>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 xml:space="preserve">ПРИМЕЧАНИЕ. – Для приемной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регулирование мощности относится к его применению соответствующей(ими) передающей(ими) земной(ыми) станцией(ями)</w:t>
            </w:r>
          </w:p>
        </w:tc>
        <w:tc>
          <w:tcPr>
            <w:tcW w:w="469"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48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10" w:right="-57"/>
              <w:rPr>
                <w:rFonts w:asciiTheme="majorBidi" w:hAnsiTheme="majorBidi" w:cstheme="majorBidi"/>
                <w:sz w:val="18"/>
                <w:szCs w:val="18"/>
              </w:rPr>
            </w:pPr>
            <w:r w:rsidRPr="00CD5366">
              <w:rPr>
                <w:rFonts w:asciiTheme="majorBidi" w:hAnsiTheme="majorBidi" w:cstheme="majorBidi"/>
                <w:sz w:val="18"/>
                <w:szCs w:val="18"/>
              </w:rPr>
              <w:t xml:space="preserve">В случае приемной </w:t>
            </w:r>
            <w:r w:rsidRPr="00CD5366">
              <w:rPr>
                <w:rFonts w:asciiTheme="majorBidi" w:hAnsiTheme="majorBidi" w:cstheme="majorBidi"/>
                <w:sz w:val="18"/>
                <w:szCs w:val="18"/>
                <w:lang w:val="en-US"/>
              </w:rPr>
              <w:t>HAPS</w:t>
            </w:r>
            <w:r w:rsidRPr="00CD5366">
              <w:rPr>
                <w:rFonts w:asciiTheme="majorBidi" w:hAnsiTheme="majorBidi" w:cstheme="majorBidi"/>
                <w:sz w:val="18"/>
                <w:szCs w:val="18"/>
              </w:rPr>
              <w:t xml:space="preserve"> требуется в полосах </w:t>
            </w:r>
            <w:r w:rsidRPr="00CD5366">
              <w:rPr>
                <w:rFonts w:asciiTheme="majorBidi" w:hAnsiTheme="majorBidi" w:cstheme="majorBidi"/>
                <w:sz w:val="18"/>
                <w:szCs w:val="18"/>
              </w:rPr>
              <w:br/>
              <w:t>47,2–47,5 ГГц и 47,9–48,2 ГГц</w:t>
            </w:r>
          </w:p>
        </w:tc>
        <w:tc>
          <w:tcPr>
            <w:tcW w:w="469"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CD5366">
        <w:trPr>
          <w:trHeight w:val="480"/>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single" w:sz="4" w:space="0" w:color="auto"/>
              <w:left w:val="doub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rPr>
              <w:t>ПОЛЯРИЗАЦИЯ И ШУМОВАЯ ТЕМПЕРАТУРА ПРИЕМНОЙ СИСТЕМЫ</w:t>
            </w:r>
          </w:p>
        </w:tc>
        <w:tc>
          <w:tcPr>
            <w:tcW w:w="2280"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r>
      <w:tr w:rsidR="00CD5366" w:rsidRPr="00CD5366" w:rsidTr="00CD5366">
        <w:trPr>
          <w:trHeight w:val="24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3.9.d</w:t>
            </w:r>
          </w:p>
        </w:tc>
        <w:tc>
          <w:tcPr>
            <w:tcW w:w="2320" w:type="pc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код, указывающий тип поляризации </w:t>
            </w:r>
            <w:r w:rsidRPr="00CD5366">
              <w:rPr>
                <w:rFonts w:asciiTheme="majorBidi" w:hAnsiTheme="majorBidi" w:cstheme="majorBidi"/>
                <w:sz w:val="18"/>
                <w:szCs w:val="18"/>
              </w:rPr>
              <w:br/>
              <w:t>(см. Предисловие)</w:t>
            </w:r>
          </w:p>
        </w:tc>
        <w:tc>
          <w:tcPr>
            <w:tcW w:w="469" w:type="pc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69" w:type="pc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05" w:type="pct"/>
            <w:tcBorders>
              <w:top w:val="single" w:sz="4" w:space="0" w:color="auto"/>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3.9.</w:t>
            </w:r>
            <w:r w:rsidRPr="00CD5366">
              <w:rPr>
                <w:rFonts w:asciiTheme="majorBidi" w:hAnsiTheme="majorBidi" w:cstheme="majorBidi"/>
                <w:sz w:val="18"/>
                <w:szCs w:val="18"/>
                <w:lang w:val="en-US"/>
              </w:rPr>
              <w:t>d</w:t>
            </w:r>
          </w:p>
        </w:tc>
      </w:tr>
      <w:tr w:rsidR="00CD5366" w:rsidRPr="00CD5366" w:rsidTr="00CD5366">
        <w:trPr>
          <w:trHeight w:val="480"/>
        </w:trPr>
        <w:tc>
          <w:tcPr>
            <w:tcW w:w="400" w:type="pct"/>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3.9.</w:t>
            </w:r>
            <w:r w:rsidRPr="00CD5366">
              <w:rPr>
                <w:rFonts w:asciiTheme="majorBidi" w:hAnsiTheme="majorBidi" w:cstheme="majorBidi"/>
                <w:sz w:val="18"/>
                <w:szCs w:val="18"/>
                <w:lang w:val="en-US"/>
              </w:rPr>
              <w:t>j</w:t>
            </w:r>
          </w:p>
        </w:tc>
        <w:tc>
          <w:tcPr>
            <w:tcW w:w="2320" w:type="pct"/>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эталонная диаграмма направленности излучения соответствующей(их) наземной(ых) станции(й)</w:t>
            </w:r>
          </w:p>
        </w:tc>
        <w:tc>
          <w:tcPr>
            <w:tcW w:w="469" w:type="pct"/>
            <w:vMerge w:val="restart"/>
            <w:tcBorders>
              <w:top w:val="single" w:sz="4" w:space="0" w:color="auto"/>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restar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restart"/>
            <w:tcBorders>
              <w:top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rPr>
              <w:t>+</w:t>
            </w:r>
          </w:p>
        </w:tc>
        <w:tc>
          <w:tcPr>
            <w:tcW w:w="469" w:type="pct"/>
            <w:vMerge w:val="restart"/>
            <w:tcBorders>
              <w:top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rPr>
              <w:t>+</w:t>
            </w:r>
          </w:p>
        </w:tc>
        <w:tc>
          <w:tcPr>
            <w:tcW w:w="405" w:type="pct"/>
            <w:vMerge w:val="restart"/>
            <w:tcBorders>
              <w:top w:val="single" w:sz="4" w:space="0" w:color="auto"/>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3.9.</w:t>
            </w:r>
            <w:r w:rsidRPr="00CD5366">
              <w:rPr>
                <w:rFonts w:asciiTheme="majorBidi" w:hAnsiTheme="majorBidi" w:cstheme="majorBidi"/>
                <w:sz w:val="18"/>
                <w:szCs w:val="18"/>
                <w:lang w:val="en-US"/>
              </w:rPr>
              <w:t>j</w:t>
            </w:r>
          </w:p>
        </w:tc>
      </w:tr>
      <w:tr w:rsidR="00CD5366" w:rsidRPr="00CD5366" w:rsidTr="00620FAB">
        <w:trPr>
          <w:trHeight w:val="240"/>
        </w:trPr>
        <w:tc>
          <w:tcPr>
            <w:tcW w:w="400" w:type="pct"/>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c>
          <w:tcPr>
            <w:tcW w:w="2320" w:type="pc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340" w:right="-57"/>
              <w:rPr>
                <w:rFonts w:asciiTheme="majorBidi" w:hAnsiTheme="majorBidi" w:cstheme="majorBidi"/>
                <w:sz w:val="18"/>
                <w:szCs w:val="18"/>
              </w:rPr>
            </w:pPr>
            <w:r w:rsidRPr="00CD5366">
              <w:rPr>
                <w:rFonts w:asciiTheme="majorBidi" w:hAnsiTheme="majorBidi" w:cstheme="majorBidi"/>
                <w:sz w:val="18"/>
                <w:szCs w:val="18"/>
              </w:rPr>
              <w:t>Требуется в полосах 47,2–47,5 ГГц и 47,9–48,2 ГГц</w:t>
            </w:r>
          </w:p>
        </w:tc>
        <w:tc>
          <w:tcPr>
            <w:tcW w:w="469" w:type="pct"/>
            <w:vMerge/>
            <w:tcBorders>
              <w:lef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vMerge/>
            <w:tcBorders>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05" w:type="pct"/>
            <w:vMerge/>
            <w:tcBorders>
              <w:lef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p>
        </w:tc>
      </w:tr>
      <w:tr w:rsidR="00CD5366" w:rsidRPr="00CD5366" w:rsidTr="00620FAB">
        <w:trPr>
          <w:trHeight w:val="720"/>
        </w:trPr>
        <w:tc>
          <w:tcPr>
            <w:tcW w:w="400" w:type="pct"/>
            <w:tcBorders>
              <w:top w:val="sing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3.9.k</w:t>
            </w:r>
          </w:p>
        </w:tc>
        <w:tc>
          <w:tcPr>
            <w:tcW w:w="2320" w:type="pc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 xml:space="preserve">наименьшая суммарная шумовая температура приемной системы (в градусах Кельвина), пересчитанная к выходу приемной антенны </w:t>
            </w:r>
          </w:p>
        </w:tc>
        <w:tc>
          <w:tcPr>
            <w:tcW w:w="469" w:type="pct"/>
            <w:tcBorders>
              <w:left w:val="double" w:sz="4" w:space="0" w:color="auto"/>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p>
        </w:tc>
        <w:tc>
          <w:tcPr>
            <w:tcW w:w="469"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69" w:type="pct"/>
            <w:tcBorders>
              <w:bottom w:val="sing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c>
          <w:tcPr>
            <w:tcW w:w="469" w:type="pct"/>
            <w:tcBorders>
              <w:bottom w:val="single" w:sz="4"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r w:rsidRPr="00CD5366">
              <w:rPr>
                <w:rFonts w:asciiTheme="majorBidi" w:hAnsiTheme="majorBidi" w:cstheme="majorBidi"/>
                <w:b/>
                <w:bCs/>
                <w:sz w:val="18"/>
                <w:szCs w:val="18"/>
                <w:lang w:val="en-US"/>
              </w:rPr>
              <w:t>X</w:t>
            </w:r>
          </w:p>
        </w:tc>
        <w:tc>
          <w:tcPr>
            <w:tcW w:w="405" w:type="pct"/>
            <w:tcBorders>
              <w:left w:val="double" w:sz="4" w:space="0" w:color="auto"/>
              <w:bottom w:val="sing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3.9.k</w:t>
            </w:r>
          </w:p>
        </w:tc>
      </w:tr>
      <w:tr w:rsidR="00CD5366" w:rsidRPr="00CD5366" w:rsidTr="00620FAB">
        <w:trPr>
          <w:trHeight w:val="240"/>
        </w:trPr>
        <w:tc>
          <w:tcPr>
            <w:tcW w:w="400" w:type="pct"/>
            <w:tcBorders>
              <w:top w:val="sing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p>
        </w:tc>
        <w:tc>
          <w:tcPr>
            <w:tcW w:w="2320" w:type="pct"/>
            <w:tcBorders>
              <w:top w:val="single" w:sz="4" w:space="0" w:color="auto"/>
              <w:left w:val="double" w:sz="4" w:space="0" w:color="auto"/>
              <w:bottom w:val="single" w:sz="4" w:space="0" w:color="auto"/>
              <w:right w:val="double" w:sz="4" w:space="0" w:color="auto"/>
            </w:tcBorders>
          </w:tcPr>
          <w:p w:rsidR="00CD5366" w:rsidRPr="00CD5366" w:rsidRDefault="00CD5366" w:rsidP="00CD5366">
            <w:pPr>
              <w:tabs>
                <w:tab w:val="clear" w:pos="2552"/>
                <w:tab w:val="left" w:pos="2268"/>
              </w:tabs>
              <w:spacing w:before="40" w:after="40"/>
              <w:ind w:right="-57"/>
              <w:rPr>
                <w:rFonts w:asciiTheme="majorBidi" w:hAnsiTheme="majorBidi" w:cstheme="majorBidi"/>
                <w:b/>
                <w:bCs/>
                <w:sz w:val="18"/>
                <w:szCs w:val="18"/>
              </w:rPr>
            </w:pPr>
            <w:r w:rsidRPr="00CD5366">
              <w:rPr>
                <w:rFonts w:asciiTheme="majorBidi" w:hAnsiTheme="majorBidi" w:cstheme="majorBidi"/>
                <w:b/>
                <w:bCs/>
                <w:sz w:val="18"/>
                <w:szCs w:val="18"/>
                <w:lang w:val="en-US"/>
              </w:rPr>
              <w:t>ЧАСЫ РАБОТЫ</w:t>
            </w:r>
          </w:p>
        </w:tc>
        <w:tc>
          <w:tcPr>
            <w:tcW w:w="2280"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lang w:val="en-US"/>
              </w:rPr>
            </w:pPr>
          </w:p>
        </w:tc>
      </w:tr>
      <w:tr w:rsidR="00CD5366" w:rsidRPr="00CD5366" w:rsidTr="00620FAB">
        <w:trPr>
          <w:trHeight w:val="480"/>
        </w:trPr>
        <w:tc>
          <w:tcPr>
            <w:tcW w:w="400" w:type="pct"/>
            <w:tcBorders>
              <w:top w:val="single" w:sz="4" w:space="0" w:color="auto"/>
              <w:bottom w:val="single" w:sz="12" w:space="0" w:color="auto"/>
              <w:right w:val="double" w:sz="4"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lang w:val="en-US"/>
              </w:rPr>
            </w:pPr>
            <w:r w:rsidRPr="00CD5366">
              <w:rPr>
                <w:rFonts w:asciiTheme="majorBidi" w:hAnsiTheme="majorBidi" w:cstheme="majorBidi"/>
                <w:sz w:val="18"/>
                <w:szCs w:val="18"/>
                <w:lang w:val="en-US"/>
              </w:rPr>
              <w:t>3.10.b</w:t>
            </w:r>
          </w:p>
        </w:tc>
        <w:tc>
          <w:tcPr>
            <w:tcW w:w="2320" w:type="pct"/>
            <w:tcBorders>
              <w:top w:val="single" w:sz="4" w:space="0" w:color="auto"/>
              <w:left w:val="double" w:sz="4" w:space="0" w:color="auto"/>
              <w:bottom w:val="single" w:sz="12" w:space="0" w:color="auto"/>
              <w:right w:val="double" w:sz="4" w:space="0" w:color="auto"/>
            </w:tcBorders>
            <w:hideMark/>
          </w:tcPr>
          <w:p w:rsidR="00CD5366" w:rsidRPr="00CD5366" w:rsidRDefault="00CD5366" w:rsidP="00CD5366">
            <w:pPr>
              <w:tabs>
                <w:tab w:val="clear" w:pos="2552"/>
                <w:tab w:val="left" w:pos="2268"/>
              </w:tabs>
              <w:spacing w:before="40" w:after="40"/>
              <w:ind w:left="170" w:right="-57"/>
              <w:rPr>
                <w:rFonts w:asciiTheme="majorBidi" w:hAnsiTheme="majorBidi" w:cstheme="majorBidi"/>
                <w:sz w:val="18"/>
                <w:szCs w:val="18"/>
              </w:rPr>
            </w:pPr>
            <w:r w:rsidRPr="00CD5366">
              <w:rPr>
                <w:rFonts w:asciiTheme="majorBidi" w:hAnsiTheme="majorBidi" w:cstheme="majorBidi"/>
                <w:sz w:val="18"/>
                <w:szCs w:val="18"/>
              </w:rPr>
              <w:t>регулярные часы (</w:t>
            </w:r>
            <w:r w:rsidRPr="00CD5366">
              <w:rPr>
                <w:rFonts w:asciiTheme="majorBidi" w:hAnsiTheme="majorBidi" w:cstheme="majorBidi"/>
                <w:sz w:val="18"/>
                <w:szCs w:val="18"/>
                <w:lang w:val="en-US"/>
              </w:rPr>
              <w:t>UTC</w:t>
            </w:r>
            <w:r w:rsidRPr="00CD5366">
              <w:rPr>
                <w:rFonts w:asciiTheme="majorBidi" w:hAnsiTheme="majorBidi" w:cstheme="majorBidi"/>
                <w:sz w:val="18"/>
                <w:szCs w:val="18"/>
              </w:rPr>
              <w:t xml:space="preserve">) работы (в часах и минутах </w:t>
            </w:r>
            <w:r w:rsidRPr="00CD5366">
              <w:rPr>
                <w:rFonts w:asciiTheme="majorBidi" w:hAnsiTheme="majorBidi" w:cstheme="majorBidi"/>
                <w:sz w:val="18"/>
                <w:szCs w:val="18"/>
              </w:rPr>
              <w:br/>
              <w:t xml:space="preserve">от ... до ...) частотного присвоения </w:t>
            </w:r>
          </w:p>
        </w:tc>
        <w:tc>
          <w:tcPr>
            <w:tcW w:w="469" w:type="pct"/>
            <w:tcBorders>
              <w:top w:val="single" w:sz="4" w:space="0" w:color="auto"/>
              <w:left w:val="double" w:sz="4" w:space="0" w:color="auto"/>
              <w:bottom w:val="single" w:sz="12"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69" w:type="pct"/>
            <w:tcBorders>
              <w:top w:val="single" w:sz="4" w:space="0" w:color="auto"/>
              <w:bottom w:val="single" w:sz="12"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69" w:type="pct"/>
            <w:tcBorders>
              <w:top w:val="single" w:sz="4" w:space="0" w:color="auto"/>
              <w:bottom w:val="single" w:sz="12"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69" w:type="pct"/>
            <w:tcBorders>
              <w:top w:val="single" w:sz="4" w:space="0" w:color="auto"/>
              <w:bottom w:val="single" w:sz="12" w:space="0" w:color="auto"/>
              <w:right w:val="double" w:sz="4" w:space="0" w:color="auto"/>
            </w:tcBorders>
            <w:vAlign w:val="center"/>
            <w:hideMark/>
          </w:tcPr>
          <w:p w:rsidR="00CD5366" w:rsidRPr="00CD5366" w:rsidRDefault="00CD5366" w:rsidP="00CD5366">
            <w:pPr>
              <w:tabs>
                <w:tab w:val="clear" w:pos="2552"/>
                <w:tab w:val="left" w:pos="2268"/>
              </w:tabs>
              <w:spacing w:before="40" w:after="40"/>
              <w:ind w:left="-57" w:right="-57"/>
              <w:jc w:val="center"/>
              <w:rPr>
                <w:rFonts w:asciiTheme="majorBidi" w:hAnsiTheme="majorBidi" w:cstheme="majorBidi"/>
                <w:b/>
                <w:bCs/>
                <w:sz w:val="18"/>
                <w:szCs w:val="18"/>
              </w:rPr>
            </w:pPr>
            <w:r w:rsidRPr="00CD5366">
              <w:rPr>
                <w:rFonts w:asciiTheme="majorBidi" w:hAnsiTheme="majorBidi" w:cstheme="majorBidi"/>
                <w:b/>
                <w:bCs/>
                <w:sz w:val="18"/>
                <w:szCs w:val="18"/>
                <w:lang w:val="en-US"/>
              </w:rPr>
              <w:t>X</w:t>
            </w:r>
          </w:p>
        </w:tc>
        <w:tc>
          <w:tcPr>
            <w:tcW w:w="405" w:type="pct"/>
            <w:tcBorders>
              <w:top w:val="single" w:sz="4" w:space="0" w:color="auto"/>
              <w:left w:val="double" w:sz="4" w:space="0" w:color="auto"/>
              <w:bottom w:val="single" w:sz="12" w:space="0" w:color="auto"/>
            </w:tcBorders>
            <w:hideMark/>
          </w:tcPr>
          <w:p w:rsidR="00CD5366" w:rsidRPr="00CD5366" w:rsidRDefault="00CD5366" w:rsidP="00CD5366">
            <w:pPr>
              <w:tabs>
                <w:tab w:val="clear" w:pos="2552"/>
                <w:tab w:val="left" w:pos="2268"/>
              </w:tabs>
              <w:spacing w:before="40" w:after="40"/>
              <w:ind w:left="-57" w:right="-57"/>
              <w:rPr>
                <w:rFonts w:asciiTheme="majorBidi" w:hAnsiTheme="majorBidi" w:cstheme="majorBidi"/>
                <w:sz w:val="18"/>
                <w:szCs w:val="18"/>
              </w:rPr>
            </w:pPr>
            <w:r w:rsidRPr="00CD5366">
              <w:rPr>
                <w:rFonts w:asciiTheme="majorBidi" w:hAnsiTheme="majorBidi" w:cstheme="majorBidi"/>
                <w:sz w:val="18"/>
                <w:szCs w:val="18"/>
              </w:rPr>
              <w:t>3.10.</w:t>
            </w:r>
            <w:r w:rsidRPr="00CD5366">
              <w:rPr>
                <w:rFonts w:asciiTheme="majorBidi" w:hAnsiTheme="majorBidi" w:cstheme="majorBidi"/>
                <w:sz w:val="18"/>
                <w:szCs w:val="18"/>
                <w:lang w:val="en-US"/>
              </w:rPr>
              <w:t>b</w:t>
            </w:r>
          </w:p>
        </w:tc>
      </w:tr>
    </w:tbl>
    <w:p w:rsidR="00CD5366" w:rsidRPr="00CD5366" w:rsidRDefault="00CD5366" w:rsidP="00CD5366">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after="40"/>
        <w:rPr>
          <w:sz w:val="18"/>
        </w:rPr>
      </w:pPr>
    </w:p>
    <w:p w:rsidR="00CD5366" w:rsidRDefault="00CD5366">
      <w:pPr>
        <w:tabs>
          <w:tab w:val="clear" w:pos="1134"/>
          <w:tab w:val="clear" w:pos="1871"/>
          <w:tab w:val="clear" w:pos="2552"/>
        </w:tabs>
        <w:overflowPunct/>
        <w:autoSpaceDE/>
        <w:autoSpaceDN/>
        <w:adjustRightInd/>
        <w:spacing w:before="0"/>
        <w:textAlignment w:val="auto"/>
        <w:rPr>
          <w:caps/>
          <w:sz w:val="26"/>
        </w:rPr>
      </w:pPr>
      <w:r>
        <w:br w:type="page"/>
      </w:r>
    </w:p>
    <w:p w:rsidR="00693617" w:rsidRPr="00693617" w:rsidRDefault="00693617" w:rsidP="00BE2B09">
      <w:pPr>
        <w:pStyle w:val="AnnexNo"/>
      </w:pPr>
      <w:r w:rsidRPr="00BE2B09">
        <w:t>ДОПОЛНЕНИЕ</w:t>
      </w:r>
      <w:r w:rsidRPr="00693617">
        <w:t xml:space="preserve">  2</w:t>
      </w:r>
    </w:p>
    <w:p w:rsidR="00693617" w:rsidRPr="00D94E2D" w:rsidRDefault="00693617" w:rsidP="00BE2B09">
      <w:pPr>
        <w:keepNext/>
        <w:keepLines/>
        <w:spacing w:before="240" w:after="280"/>
        <w:jc w:val="center"/>
        <w:rPr>
          <w:sz w:val="16"/>
          <w:szCs w:val="16"/>
        </w:rPr>
      </w:pPr>
      <w:r w:rsidRPr="00D94E2D">
        <w:rPr>
          <w:rStyle w:val="AnnextitleChar1"/>
        </w:rPr>
        <w:t xml:space="preserve">Характеристики спутниковых сетей, земных станций </w:t>
      </w:r>
      <w:r w:rsidRPr="00D94E2D">
        <w:rPr>
          <w:rStyle w:val="AnnextitleChar1"/>
        </w:rPr>
        <w:br/>
        <w:t>или радиоастрономических станций</w:t>
      </w:r>
      <w:r w:rsidR="00BE2B09" w:rsidRPr="00BE2B09">
        <w:rPr>
          <w:rStyle w:val="FootnoteReference"/>
          <w:rFonts w:asciiTheme="majorBidi" w:hAnsiTheme="majorBidi" w:cstheme="majorBidi"/>
          <w:bCs/>
        </w:rPr>
        <w:footnoteReference w:customMarkFollows="1" w:id="2"/>
        <w:t>2</w:t>
      </w:r>
      <w:r w:rsidRPr="00D94E2D">
        <w:rPr>
          <w:szCs w:val="22"/>
        </w:rPr>
        <w:t>     </w:t>
      </w:r>
      <w:r w:rsidRPr="00D94E2D">
        <w:rPr>
          <w:sz w:val="16"/>
          <w:szCs w:val="16"/>
        </w:rPr>
        <w:t>(Пересм. ВКР</w:t>
      </w:r>
      <w:r w:rsidRPr="00D94E2D">
        <w:rPr>
          <w:sz w:val="16"/>
          <w:szCs w:val="16"/>
        </w:rPr>
        <w:noBreakHyphen/>
        <w:t>07)</w:t>
      </w:r>
    </w:p>
    <w:p w:rsidR="00693617" w:rsidRPr="00D94E2D" w:rsidRDefault="00693617" w:rsidP="00693617">
      <w:pPr>
        <w:pStyle w:val="Headingb"/>
      </w:pPr>
      <w:r w:rsidRPr="00D94E2D">
        <w:t>Информация, относящаяся к данным, перечисленным в последующих таблицах</w:t>
      </w:r>
    </w:p>
    <w:p w:rsidR="00693617" w:rsidRPr="00D94E2D" w:rsidRDefault="00693617" w:rsidP="00BE2B09">
      <w:pPr>
        <w:pStyle w:val="Normalaftertitle0"/>
      </w:pPr>
      <w:r w:rsidRPr="00D94E2D">
        <w:t>Во многих случаях требования к данным предусматривают использование в представлениях, направляемых в Бюро радиосвязи, стандартных условных обозначений. Такие стандартные условные обозначения приведены в "Предисловии к Международному информационному циркуляру БР по частотам" (ИФИК БР) (Космические службы), на веб-странице МСЭ-R и в Перечне станций космической радиосвязи на DVD</w:t>
      </w:r>
      <w:r w:rsidRPr="00D94E2D">
        <w:noBreakHyphen/>
        <w:t>ROM. (В данной таблице оно именуется просто "Предисловие".) Информацию, относящуюся к представлению данных, также можно найти в Рекомендациях МСЭ-R, например, информация по данным о масках приводится в последней версии Рекомендации МСЭ</w:t>
      </w:r>
      <w:r w:rsidR="00BE2B09" w:rsidRPr="00BE2B09">
        <w:noBreakHyphen/>
      </w:r>
      <w:r w:rsidRPr="00D94E2D">
        <w:t>R</w:t>
      </w:r>
      <w:r w:rsidR="00BE2B09">
        <w:rPr>
          <w:lang w:val="en-US"/>
        </w:rPr>
        <w:t> </w:t>
      </w:r>
      <w:r w:rsidRPr="00D94E2D">
        <w:t>S.1503, и в последней версии Рекомендации МСЭ-R SM.1413 дается общая информация относительно представления данных.</w:t>
      </w:r>
    </w:p>
    <w:p w:rsidR="00693617" w:rsidRPr="00D94E2D" w:rsidRDefault="00693617" w:rsidP="00693617">
      <w:pPr>
        <w:pStyle w:val="Headingb"/>
      </w:pPr>
      <w:r w:rsidRPr="00D94E2D">
        <w:t>Пояснения к условным обозначениям, используемым в Таблицах A, B, C и D</w:t>
      </w:r>
    </w:p>
    <w:p w:rsidR="00693617" w:rsidRPr="00D94E2D" w:rsidRDefault="00693617" w:rsidP="00693617">
      <w:pPr>
        <w:rPr>
          <w:lang w:eastAsia="fr-FR"/>
        </w:rPr>
      </w:pPr>
    </w:p>
    <w:tbl>
      <w:tblPr>
        <w:tblW w:w="93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908"/>
        <w:gridCol w:w="8458"/>
      </w:tblGrid>
      <w:tr w:rsidR="00693617" w:rsidRPr="00D94E2D" w:rsidTr="008C3C14">
        <w:trPr>
          <w:jc w:val="center"/>
        </w:trPr>
        <w:tc>
          <w:tcPr>
            <w:tcW w:w="90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jc w:val="center"/>
              <w:rPr>
                <w:sz w:val="20"/>
              </w:rPr>
            </w:pPr>
            <w:r w:rsidRPr="00D94E2D">
              <w:rPr>
                <w:sz w:val="20"/>
              </w:rPr>
              <w:t>X</w:t>
            </w:r>
          </w:p>
        </w:tc>
        <w:tc>
          <w:tcPr>
            <w:tcW w:w="845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rPr>
                <w:sz w:val="20"/>
              </w:rPr>
            </w:pPr>
            <w:r w:rsidRPr="00D94E2D">
              <w:rPr>
                <w:sz w:val="20"/>
              </w:rPr>
              <w:t>Обязательная информация</w:t>
            </w:r>
          </w:p>
        </w:tc>
      </w:tr>
      <w:tr w:rsidR="00693617" w:rsidRPr="00D94E2D" w:rsidTr="008C3C14">
        <w:trPr>
          <w:jc w:val="center"/>
        </w:trPr>
        <w:tc>
          <w:tcPr>
            <w:tcW w:w="90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jc w:val="center"/>
              <w:rPr>
                <w:sz w:val="20"/>
              </w:rPr>
            </w:pPr>
            <w:r w:rsidRPr="00D94E2D">
              <w:rPr>
                <w:sz w:val="20"/>
              </w:rPr>
              <w:t>+</w:t>
            </w:r>
          </w:p>
        </w:tc>
        <w:tc>
          <w:tcPr>
            <w:tcW w:w="845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rPr>
                <w:sz w:val="20"/>
              </w:rPr>
            </w:pPr>
            <w:r w:rsidRPr="00D94E2D">
              <w:rPr>
                <w:sz w:val="20"/>
              </w:rPr>
              <w:t>Обязательная информация при условиях, определенных в графе 2</w:t>
            </w:r>
          </w:p>
        </w:tc>
      </w:tr>
      <w:tr w:rsidR="00693617" w:rsidRPr="00D94E2D" w:rsidTr="008C3C14">
        <w:trPr>
          <w:jc w:val="center"/>
        </w:trPr>
        <w:tc>
          <w:tcPr>
            <w:tcW w:w="90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jc w:val="center"/>
              <w:rPr>
                <w:sz w:val="20"/>
              </w:rPr>
            </w:pPr>
            <w:r w:rsidRPr="00D94E2D">
              <w:rPr>
                <w:sz w:val="20"/>
              </w:rPr>
              <w:t>O</w:t>
            </w:r>
          </w:p>
        </w:tc>
        <w:tc>
          <w:tcPr>
            <w:tcW w:w="845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rPr>
                <w:sz w:val="20"/>
              </w:rPr>
            </w:pPr>
            <w:r w:rsidRPr="00D94E2D">
              <w:rPr>
                <w:sz w:val="20"/>
              </w:rPr>
              <w:t>Необязательная информация</w:t>
            </w:r>
          </w:p>
        </w:tc>
      </w:tr>
      <w:tr w:rsidR="00693617" w:rsidRPr="00D94E2D" w:rsidTr="008C3C14">
        <w:trPr>
          <w:jc w:val="center"/>
        </w:trPr>
        <w:tc>
          <w:tcPr>
            <w:tcW w:w="90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jc w:val="center"/>
              <w:rPr>
                <w:sz w:val="20"/>
              </w:rPr>
            </w:pPr>
            <w:r w:rsidRPr="00D94E2D">
              <w:rPr>
                <w:sz w:val="20"/>
              </w:rPr>
              <w:t>C</w:t>
            </w:r>
          </w:p>
        </w:tc>
        <w:tc>
          <w:tcPr>
            <w:tcW w:w="845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rPr>
                <w:sz w:val="20"/>
              </w:rPr>
            </w:pPr>
            <w:r w:rsidRPr="00D94E2D">
              <w:rPr>
                <w:sz w:val="20"/>
              </w:rPr>
              <w:t>Обязательная информация, если используется в качестве основы для проведения координации с другой администрацией</w:t>
            </w:r>
          </w:p>
        </w:tc>
      </w:tr>
      <w:tr w:rsidR="00693617" w:rsidRPr="00D94E2D" w:rsidTr="008C3C14">
        <w:trPr>
          <w:jc w:val="center"/>
        </w:trPr>
        <w:tc>
          <w:tcPr>
            <w:tcW w:w="90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jc w:val="center"/>
              <w:rPr>
                <w:sz w:val="20"/>
              </w:rPr>
            </w:pPr>
          </w:p>
        </w:tc>
        <w:tc>
          <w:tcPr>
            <w:tcW w:w="8458" w:type="dxa"/>
            <w:tcBorders>
              <w:top w:val="single" w:sz="6" w:space="0" w:color="auto"/>
              <w:left w:val="single" w:sz="6" w:space="0" w:color="auto"/>
              <w:bottom w:val="single" w:sz="6" w:space="0" w:color="auto"/>
              <w:right w:val="single" w:sz="6" w:space="0" w:color="auto"/>
            </w:tcBorders>
          </w:tcPr>
          <w:p w:rsidR="00693617" w:rsidRPr="00D94E2D" w:rsidRDefault="00693617" w:rsidP="008C3C14">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rPr>
                <w:sz w:val="20"/>
              </w:rPr>
            </w:pPr>
            <w:r w:rsidRPr="00D94E2D">
              <w:rPr>
                <w:sz w:val="20"/>
              </w:rPr>
              <w:t>Элемент данных не применяется к соответствующей заявке</w:t>
            </w:r>
          </w:p>
        </w:tc>
      </w:tr>
    </w:tbl>
    <w:p w:rsidR="00693617" w:rsidRPr="005F7699" w:rsidRDefault="00693617" w:rsidP="009E58C4">
      <w:pPr>
        <w:pStyle w:val="Tablefin"/>
        <w:rPr>
          <w:lang w:val="ru-RU"/>
        </w:rPr>
      </w:pPr>
    </w:p>
    <w:p w:rsidR="00693617" w:rsidRPr="00D94E2D" w:rsidRDefault="00693617" w:rsidP="00693617">
      <w:pPr>
        <w:keepNext/>
        <w:spacing w:before="360"/>
        <w:rPr>
          <w:b/>
        </w:rPr>
      </w:pPr>
      <w:r w:rsidRPr="00D94E2D">
        <w:rPr>
          <w:b/>
        </w:rPr>
        <w:t>Толкование таблиц Приложения 4</w:t>
      </w:r>
    </w:p>
    <w:p w:rsidR="00693617" w:rsidRPr="00D94E2D" w:rsidRDefault="00693617" w:rsidP="00BE2B09">
      <w:pPr>
        <w:pStyle w:val="Normalaftertitle0"/>
      </w:pPr>
      <w:r w:rsidRPr="00D94E2D">
        <w:t>Правила, используемые для увязывания того или иного знака с текстом, основаны на заголовках граф этих таблиц, охватывающих конкретные процедуры и конкретные службы.</w:t>
      </w:r>
    </w:p>
    <w:p w:rsidR="00693617" w:rsidRPr="00D94E2D" w:rsidRDefault="00693617" w:rsidP="00693617">
      <w:r w:rsidRPr="00D94E2D">
        <w:t>1</w:t>
      </w:r>
      <w:r w:rsidRPr="00D94E2D">
        <w:tab/>
        <w:t>Для любого пункта данных, имеющего то или иное условие, следует использовать "+".</w:t>
      </w:r>
    </w:p>
    <w:p w:rsidR="00693617" w:rsidRPr="00D94E2D" w:rsidRDefault="00693617" w:rsidP="00693617">
      <w:pPr>
        <w:tabs>
          <w:tab w:val="left" w:leader="dot" w:pos="8789"/>
          <w:tab w:val="right" w:pos="9639"/>
        </w:tabs>
        <w:rPr>
          <w:szCs w:val="22"/>
        </w:rPr>
      </w:pPr>
    </w:p>
    <w:tbl>
      <w:tblPr>
        <w:tblW w:w="9334" w:type="dxa"/>
        <w:jc w:val="center"/>
        <w:tblLayout w:type="fixed"/>
        <w:tblLook w:val="0000" w:firstRow="0" w:lastRow="0" w:firstColumn="0" w:lastColumn="0" w:noHBand="0" w:noVBand="0"/>
      </w:tblPr>
      <w:tblGrid>
        <w:gridCol w:w="850"/>
        <w:gridCol w:w="6187"/>
        <w:gridCol w:w="336"/>
        <w:gridCol w:w="588"/>
        <w:gridCol w:w="350"/>
        <w:gridCol w:w="1023"/>
      </w:tblGrid>
      <w:tr w:rsidR="00693617" w:rsidRPr="00D94E2D" w:rsidTr="00BE2B09">
        <w:trPr>
          <w:cantSplit/>
          <w:trHeight w:val="397"/>
          <w:jc w:val="center"/>
        </w:trPr>
        <w:tc>
          <w:tcPr>
            <w:tcW w:w="850" w:type="dxa"/>
            <w:tcBorders>
              <w:top w:val="single" w:sz="6" w:space="0" w:color="auto"/>
              <w:left w:val="single" w:sz="6" w:space="0" w:color="auto"/>
              <w:bottom w:val="single" w:sz="6" w:space="0" w:color="auto"/>
              <w:right w:val="double" w:sz="4" w:space="0" w:color="auto"/>
            </w:tcBorders>
          </w:tcPr>
          <w:p w:rsidR="00693617" w:rsidRPr="00D94E2D" w:rsidRDefault="00693617" w:rsidP="00BE2B09">
            <w:pPr>
              <w:pStyle w:val="Tabletext"/>
              <w:tabs>
                <w:tab w:val="left" w:pos="2268"/>
              </w:tabs>
              <w:rPr>
                <w:color w:val="000000"/>
                <w:sz w:val="20"/>
              </w:rPr>
            </w:pPr>
            <w:r w:rsidRPr="00BE2B09">
              <w:rPr>
                <w:sz w:val="20"/>
              </w:rPr>
              <w:t>A.6.c</w:t>
            </w:r>
          </w:p>
        </w:tc>
        <w:tc>
          <w:tcPr>
            <w:tcW w:w="6187" w:type="dxa"/>
            <w:tcBorders>
              <w:top w:val="single" w:sz="6" w:space="0" w:color="auto"/>
              <w:left w:val="double" w:sz="4" w:space="0" w:color="auto"/>
              <w:bottom w:val="single" w:sz="6" w:space="0" w:color="auto"/>
              <w:right w:val="double" w:sz="4" w:space="0" w:color="auto"/>
            </w:tcBorders>
            <w:vAlign w:val="center"/>
          </w:tcPr>
          <w:p w:rsidR="00693617" w:rsidRPr="00D94E2D" w:rsidRDefault="00693617" w:rsidP="00BE2B09">
            <w:pPr>
              <w:pStyle w:val="Tabletext"/>
              <w:pBdr>
                <w:left w:val="double" w:sz="4" w:space="4" w:color="auto"/>
              </w:pBdr>
              <w:tabs>
                <w:tab w:val="left" w:pos="2268"/>
              </w:tabs>
              <w:rPr>
                <w:color w:val="000000"/>
                <w:sz w:val="20"/>
              </w:rPr>
            </w:pPr>
            <w:r w:rsidRPr="00BE2B09">
              <w:rPr>
                <w:sz w:val="20"/>
              </w:rPr>
              <w:t>если согласие достигнуто, код соответствующего положения (см. Предисловие)</w:t>
            </w:r>
          </w:p>
        </w:tc>
        <w:tc>
          <w:tcPr>
            <w:tcW w:w="336" w:type="dxa"/>
            <w:tcBorders>
              <w:top w:val="wave" w:sz="12" w:space="0" w:color="auto"/>
              <w:left w:val="double" w:sz="4" w:space="0" w:color="auto"/>
              <w:bottom w:val="wave" w:sz="12" w:space="0" w:color="auto"/>
              <w:right w:val="single" w:sz="6" w:space="0" w:color="auto"/>
            </w:tcBorders>
            <w:vAlign w:val="center"/>
          </w:tcPr>
          <w:p w:rsidR="00693617" w:rsidRPr="00D94E2D" w:rsidRDefault="00693617" w:rsidP="008C3C14">
            <w:pPr>
              <w:spacing w:before="40" w:after="40"/>
              <w:rPr>
                <w:color w:val="000000"/>
                <w:sz w:val="20"/>
              </w:rPr>
            </w:pPr>
          </w:p>
        </w:tc>
        <w:tc>
          <w:tcPr>
            <w:tcW w:w="588" w:type="dxa"/>
            <w:tcBorders>
              <w:top w:val="single" w:sz="6" w:space="0" w:color="auto"/>
              <w:left w:val="single" w:sz="6" w:space="0" w:color="auto"/>
              <w:bottom w:val="single" w:sz="6" w:space="0" w:color="auto"/>
              <w:right w:val="double" w:sz="4" w:space="0" w:color="auto"/>
            </w:tcBorders>
            <w:vAlign w:val="center"/>
          </w:tcPr>
          <w:p w:rsidR="00693617" w:rsidRPr="00D94E2D" w:rsidRDefault="00693617" w:rsidP="00BE2B09">
            <w:pPr>
              <w:pStyle w:val="Tabletext"/>
              <w:jc w:val="center"/>
              <w:rPr>
                <w:color w:val="000000"/>
                <w:sz w:val="20"/>
              </w:rPr>
            </w:pPr>
            <w:r w:rsidRPr="00BE2B09">
              <w:rPr>
                <w:b/>
                <w:bCs/>
                <w:color w:val="000000"/>
                <w:sz w:val="20"/>
              </w:rPr>
              <w:t>+</w:t>
            </w:r>
          </w:p>
        </w:tc>
        <w:tc>
          <w:tcPr>
            <w:tcW w:w="350" w:type="dxa"/>
            <w:tcBorders>
              <w:top w:val="wave" w:sz="12" w:space="0" w:color="auto"/>
              <w:left w:val="double" w:sz="4" w:space="0" w:color="auto"/>
              <w:bottom w:val="wave" w:sz="12" w:space="0" w:color="auto"/>
              <w:right w:val="single" w:sz="6" w:space="0" w:color="auto"/>
            </w:tcBorders>
            <w:vAlign w:val="center"/>
          </w:tcPr>
          <w:p w:rsidR="00693617" w:rsidRPr="00D94E2D" w:rsidRDefault="00693617" w:rsidP="008C3C14">
            <w:pPr>
              <w:spacing w:before="40" w:after="40"/>
              <w:jc w:val="center"/>
              <w:rPr>
                <w:color w:val="000000"/>
                <w:sz w:val="20"/>
              </w:rPr>
            </w:pPr>
          </w:p>
        </w:tc>
        <w:tc>
          <w:tcPr>
            <w:tcW w:w="1023" w:type="dxa"/>
            <w:tcBorders>
              <w:top w:val="single" w:sz="6" w:space="0" w:color="auto"/>
              <w:left w:val="single" w:sz="6" w:space="0" w:color="auto"/>
              <w:bottom w:val="single" w:sz="6" w:space="0" w:color="auto"/>
              <w:right w:val="wave" w:sz="12" w:space="0" w:color="auto"/>
            </w:tcBorders>
            <w:vAlign w:val="center"/>
          </w:tcPr>
          <w:p w:rsidR="00693617" w:rsidRPr="00BE2B09" w:rsidRDefault="00693617" w:rsidP="00BE2B09">
            <w:pPr>
              <w:pStyle w:val="Tabletext"/>
              <w:jc w:val="center"/>
              <w:rPr>
                <w:color w:val="000000"/>
                <w:sz w:val="20"/>
              </w:rPr>
            </w:pPr>
            <w:r w:rsidRPr="00BE2B09">
              <w:rPr>
                <w:color w:val="000000"/>
                <w:sz w:val="20"/>
              </w:rPr>
              <w:t>A.6.c</w:t>
            </w:r>
          </w:p>
        </w:tc>
      </w:tr>
    </w:tbl>
    <w:p w:rsidR="00693617" w:rsidRPr="009E58C4" w:rsidRDefault="00693617" w:rsidP="009E58C4">
      <w:pPr>
        <w:pStyle w:val="Tablefin"/>
      </w:pPr>
    </w:p>
    <w:tbl>
      <w:tblPr>
        <w:tblW w:w="9343" w:type="dxa"/>
        <w:jc w:val="center"/>
        <w:tblLayout w:type="fixed"/>
        <w:tblLook w:val="0000" w:firstRow="0" w:lastRow="0" w:firstColumn="0" w:lastColumn="0" w:noHBand="0" w:noVBand="0"/>
      </w:tblPr>
      <w:tblGrid>
        <w:gridCol w:w="864"/>
        <w:gridCol w:w="6187"/>
        <w:gridCol w:w="336"/>
        <w:gridCol w:w="602"/>
        <w:gridCol w:w="336"/>
        <w:gridCol w:w="1018"/>
      </w:tblGrid>
      <w:tr w:rsidR="00693617" w:rsidRPr="00D94E2D" w:rsidTr="008C3C14">
        <w:trPr>
          <w:cantSplit/>
          <w:trHeight w:val="814"/>
          <w:jc w:val="center"/>
        </w:trPr>
        <w:tc>
          <w:tcPr>
            <w:tcW w:w="864" w:type="dxa"/>
            <w:tcBorders>
              <w:top w:val="single" w:sz="6" w:space="0" w:color="auto"/>
              <w:left w:val="single" w:sz="6" w:space="0" w:color="auto"/>
              <w:bottom w:val="single" w:sz="6" w:space="0" w:color="auto"/>
              <w:right w:val="double" w:sz="4" w:space="0" w:color="auto"/>
            </w:tcBorders>
          </w:tcPr>
          <w:p w:rsidR="00693617" w:rsidRPr="00D94E2D" w:rsidRDefault="00693617" w:rsidP="00BE2B09">
            <w:pPr>
              <w:pStyle w:val="Tabletext"/>
              <w:tabs>
                <w:tab w:val="left" w:pos="2268"/>
              </w:tabs>
              <w:rPr>
                <w:color w:val="000000"/>
                <w:sz w:val="20"/>
              </w:rPr>
            </w:pPr>
            <w:r w:rsidRPr="00D94E2D">
              <w:rPr>
                <w:sz w:val="20"/>
              </w:rPr>
              <w:t>C.8.f.1</w:t>
            </w:r>
          </w:p>
        </w:tc>
        <w:tc>
          <w:tcPr>
            <w:tcW w:w="6187" w:type="dxa"/>
            <w:tcBorders>
              <w:top w:val="single" w:sz="6" w:space="0" w:color="auto"/>
              <w:left w:val="double" w:sz="4" w:space="0" w:color="auto"/>
              <w:bottom w:val="single" w:sz="6" w:space="0" w:color="auto"/>
              <w:right w:val="double" w:sz="4" w:space="0" w:color="auto"/>
            </w:tcBorders>
          </w:tcPr>
          <w:p w:rsidR="00693617" w:rsidRPr="00D94E2D" w:rsidRDefault="00693617" w:rsidP="00BE2B09">
            <w:pPr>
              <w:pStyle w:val="Tabletext"/>
              <w:tabs>
                <w:tab w:val="left" w:pos="2268"/>
              </w:tabs>
              <w:rPr>
                <w:sz w:val="20"/>
              </w:rPr>
            </w:pPr>
            <w:r w:rsidRPr="00D94E2D">
              <w:rPr>
                <w:sz w:val="20"/>
              </w:rPr>
              <w:t>номинальная эквивалентная изотропно излучаемая мощность (мощности) (э.и.и.м.) космической станции по оси луча</w:t>
            </w:r>
          </w:p>
          <w:p w:rsidR="00693617" w:rsidRPr="00D94E2D" w:rsidRDefault="00693617" w:rsidP="00B159A5">
            <w:pPr>
              <w:pStyle w:val="Tabletext"/>
              <w:tabs>
                <w:tab w:val="left" w:pos="2268"/>
              </w:tabs>
              <w:ind w:left="170"/>
              <w:rPr>
                <w:sz w:val="20"/>
              </w:rPr>
            </w:pPr>
            <w:r w:rsidRPr="00D94E2D">
              <w:rPr>
                <w:sz w:val="20"/>
              </w:rPr>
              <w:t>Требуется только в случае линии связи космос-космос</w:t>
            </w:r>
          </w:p>
        </w:tc>
        <w:tc>
          <w:tcPr>
            <w:tcW w:w="336" w:type="dxa"/>
            <w:tcBorders>
              <w:top w:val="wave" w:sz="12" w:space="0" w:color="auto"/>
              <w:left w:val="double" w:sz="4" w:space="0" w:color="auto"/>
              <w:bottom w:val="wave" w:sz="12" w:space="0" w:color="auto"/>
              <w:right w:val="single" w:sz="6" w:space="0" w:color="auto"/>
            </w:tcBorders>
          </w:tcPr>
          <w:p w:rsidR="00693617" w:rsidRPr="00D94E2D" w:rsidRDefault="00693617" w:rsidP="008C3C14">
            <w:pPr>
              <w:spacing w:before="40" w:after="40"/>
              <w:jc w:val="center"/>
              <w:rPr>
                <w:color w:val="000000"/>
                <w:sz w:val="20"/>
              </w:rPr>
            </w:pPr>
          </w:p>
        </w:tc>
        <w:tc>
          <w:tcPr>
            <w:tcW w:w="602" w:type="dxa"/>
            <w:tcBorders>
              <w:top w:val="single" w:sz="6" w:space="0" w:color="auto"/>
              <w:left w:val="single" w:sz="6" w:space="0" w:color="auto"/>
              <w:bottom w:val="single" w:sz="6" w:space="0" w:color="auto"/>
              <w:right w:val="double" w:sz="4" w:space="0" w:color="auto"/>
            </w:tcBorders>
            <w:vAlign w:val="center"/>
          </w:tcPr>
          <w:p w:rsidR="00693617" w:rsidRPr="00D94E2D" w:rsidRDefault="00693617" w:rsidP="00BE2B09">
            <w:pPr>
              <w:pStyle w:val="Tabletext"/>
              <w:jc w:val="center"/>
              <w:rPr>
                <w:color w:val="000000"/>
                <w:sz w:val="20"/>
              </w:rPr>
            </w:pPr>
            <w:r w:rsidRPr="00D94E2D">
              <w:rPr>
                <w:color w:val="000000"/>
                <w:sz w:val="20"/>
              </w:rPr>
              <w:t>+</w:t>
            </w:r>
          </w:p>
        </w:tc>
        <w:tc>
          <w:tcPr>
            <w:tcW w:w="336" w:type="dxa"/>
            <w:tcBorders>
              <w:top w:val="wave" w:sz="12" w:space="0" w:color="auto"/>
              <w:left w:val="double" w:sz="4" w:space="0" w:color="auto"/>
              <w:bottom w:val="wave" w:sz="12" w:space="0" w:color="auto"/>
              <w:right w:val="single" w:sz="6" w:space="0" w:color="auto"/>
            </w:tcBorders>
          </w:tcPr>
          <w:p w:rsidR="00693617" w:rsidRPr="00D94E2D" w:rsidRDefault="00693617" w:rsidP="008C3C14">
            <w:pPr>
              <w:spacing w:before="40" w:after="40"/>
              <w:jc w:val="center"/>
              <w:rPr>
                <w:color w:val="000000"/>
                <w:sz w:val="20"/>
              </w:rPr>
            </w:pPr>
          </w:p>
        </w:tc>
        <w:tc>
          <w:tcPr>
            <w:tcW w:w="1018" w:type="dxa"/>
            <w:tcBorders>
              <w:top w:val="single" w:sz="6" w:space="0" w:color="auto"/>
              <w:left w:val="single" w:sz="6" w:space="0" w:color="auto"/>
              <w:bottom w:val="single" w:sz="6" w:space="0" w:color="auto"/>
              <w:right w:val="wave" w:sz="6" w:space="0" w:color="auto"/>
            </w:tcBorders>
            <w:vAlign w:val="center"/>
          </w:tcPr>
          <w:p w:rsidR="00693617" w:rsidRPr="00D94E2D" w:rsidRDefault="00693617" w:rsidP="00BE2B09">
            <w:pPr>
              <w:pStyle w:val="Tabletext"/>
              <w:jc w:val="center"/>
              <w:rPr>
                <w:color w:val="000000"/>
                <w:sz w:val="20"/>
              </w:rPr>
            </w:pPr>
            <w:r w:rsidRPr="00BE2B09">
              <w:rPr>
                <w:color w:val="000000"/>
                <w:sz w:val="20"/>
              </w:rPr>
              <w:t>C.8.f.1</w:t>
            </w:r>
          </w:p>
        </w:tc>
      </w:tr>
    </w:tbl>
    <w:p w:rsidR="00693617" w:rsidRPr="00D94E2D" w:rsidRDefault="00693617" w:rsidP="009E58C4">
      <w:pPr>
        <w:pStyle w:val="Tablefin"/>
      </w:pPr>
    </w:p>
    <w:p w:rsidR="00693617" w:rsidRPr="00D94E2D" w:rsidRDefault="00693617" w:rsidP="00693617">
      <w:r w:rsidRPr="00D94E2D">
        <w:t>2</w:t>
      </w:r>
      <w:r w:rsidRPr="00D94E2D">
        <w:tab/>
        <w:t>Для пунктов данных, сгруппированных под общим подзаголовком, ограничивающим диапазон процедур, служб или полос частот, следует использовать "X" из-за условного характера, указанного в названии подзаголовка.</w:t>
      </w:r>
    </w:p>
    <w:p w:rsidR="00693617" w:rsidRPr="00D94E2D" w:rsidRDefault="00693617" w:rsidP="00693617"/>
    <w:tbl>
      <w:tblPr>
        <w:tblW w:w="9360" w:type="dxa"/>
        <w:jc w:val="center"/>
        <w:tblLayout w:type="fixed"/>
        <w:tblLook w:val="0000" w:firstRow="0" w:lastRow="0" w:firstColumn="0" w:lastColumn="0" w:noHBand="0" w:noVBand="0"/>
      </w:tblPr>
      <w:tblGrid>
        <w:gridCol w:w="855"/>
        <w:gridCol w:w="6182"/>
        <w:gridCol w:w="339"/>
        <w:gridCol w:w="613"/>
        <w:gridCol w:w="341"/>
        <w:gridCol w:w="1030"/>
      </w:tblGrid>
      <w:tr w:rsidR="00693617" w:rsidRPr="00D94E2D" w:rsidTr="008C3C14">
        <w:trPr>
          <w:cantSplit/>
          <w:jc w:val="center"/>
        </w:trPr>
        <w:tc>
          <w:tcPr>
            <w:tcW w:w="855" w:type="dxa"/>
            <w:tcBorders>
              <w:top w:val="single" w:sz="6" w:space="0" w:color="auto"/>
              <w:left w:val="single" w:sz="6" w:space="0" w:color="auto"/>
              <w:bottom w:val="single" w:sz="6" w:space="0" w:color="auto"/>
              <w:right w:val="double" w:sz="4" w:space="0" w:color="auto"/>
            </w:tcBorders>
          </w:tcPr>
          <w:p w:rsidR="00693617" w:rsidRPr="00D94E2D" w:rsidRDefault="00693617" w:rsidP="00BE2B09">
            <w:pPr>
              <w:pStyle w:val="Tabletext"/>
              <w:tabs>
                <w:tab w:val="left" w:pos="2268"/>
              </w:tabs>
              <w:ind w:left="-57" w:right="-57"/>
              <w:rPr>
                <w:color w:val="000000"/>
                <w:sz w:val="20"/>
              </w:rPr>
            </w:pPr>
            <w:r w:rsidRPr="00D94E2D">
              <w:rPr>
                <w:sz w:val="20"/>
              </w:rPr>
              <w:t>A.4.b.5</w:t>
            </w:r>
          </w:p>
        </w:tc>
        <w:tc>
          <w:tcPr>
            <w:tcW w:w="6182" w:type="dxa"/>
            <w:tcBorders>
              <w:top w:val="single" w:sz="6" w:space="0" w:color="auto"/>
              <w:left w:val="double" w:sz="4" w:space="0" w:color="auto"/>
              <w:bottom w:val="single" w:sz="6" w:space="0" w:color="auto"/>
              <w:right w:val="double" w:sz="4" w:space="0" w:color="auto"/>
            </w:tcBorders>
          </w:tcPr>
          <w:p w:rsidR="00693617" w:rsidRPr="00BE2B09" w:rsidRDefault="00693617" w:rsidP="00BE2B09">
            <w:pPr>
              <w:pStyle w:val="Tabletext"/>
              <w:tabs>
                <w:tab w:val="left" w:pos="2268"/>
              </w:tabs>
              <w:rPr>
                <w:b/>
                <w:bCs/>
                <w:color w:val="000000"/>
                <w:sz w:val="20"/>
              </w:rPr>
            </w:pPr>
            <w:r w:rsidRPr="00BE2B09">
              <w:rPr>
                <w:b/>
                <w:bCs/>
                <w:sz w:val="20"/>
              </w:rPr>
              <w:t>Для</w:t>
            </w:r>
            <w:r w:rsidRPr="00BE2B09" w:rsidDel="00044B54">
              <w:rPr>
                <w:b/>
                <w:bCs/>
                <w:sz w:val="20"/>
              </w:rPr>
              <w:t xml:space="preserve"> космически</w:t>
            </w:r>
            <w:r w:rsidRPr="00BE2B09">
              <w:rPr>
                <w:b/>
                <w:bCs/>
                <w:sz w:val="20"/>
              </w:rPr>
              <w:t>х</w:t>
            </w:r>
            <w:r w:rsidRPr="00BE2B09" w:rsidDel="00044B54">
              <w:rPr>
                <w:b/>
                <w:bCs/>
                <w:sz w:val="20"/>
              </w:rPr>
              <w:t xml:space="preserve"> станци</w:t>
            </w:r>
            <w:r w:rsidRPr="00BE2B09">
              <w:rPr>
                <w:b/>
                <w:bCs/>
                <w:sz w:val="20"/>
              </w:rPr>
              <w:t>й,</w:t>
            </w:r>
            <w:r w:rsidRPr="00BE2B09" w:rsidDel="00044B54">
              <w:rPr>
                <w:b/>
                <w:bCs/>
                <w:sz w:val="20"/>
              </w:rPr>
              <w:t xml:space="preserve"> работаю</w:t>
            </w:r>
            <w:r w:rsidRPr="00BE2B09">
              <w:rPr>
                <w:b/>
                <w:bCs/>
                <w:sz w:val="20"/>
              </w:rPr>
              <w:t>щих</w:t>
            </w:r>
            <w:r w:rsidRPr="00BE2B09" w:rsidDel="00044B54">
              <w:rPr>
                <w:b/>
                <w:bCs/>
                <w:sz w:val="20"/>
              </w:rPr>
              <w:t xml:space="preserve"> в полосе частот </w:t>
            </w:r>
            <w:r w:rsidRPr="00BE2B09">
              <w:rPr>
                <w:b/>
                <w:bCs/>
                <w:sz w:val="20"/>
              </w:rPr>
              <w:t>в соответствии с положениями</w:t>
            </w:r>
            <w:r w:rsidRPr="00BE2B09" w:rsidDel="00044B54">
              <w:rPr>
                <w:b/>
                <w:bCs/>
                <w:sz w:val="20"/>
              </w:rPr>
              <w:t xml:space="preserve"> пп. 9.11A, 9.12 или 9.12A, элементы данных для соответствующего описания статистических характеристик орбиты негеостационарн</w:t>
            </w:r>
            <w:r w:rsidRPr="00BE2B09">
              <w:rPr>
                <w:b/>
                <w:bCs/>
                <w:sz w:val="20"/>
              </w:rPr>
              <w:t>ой</w:t>
            </w:r>
            <w:r w:rsidRPr="00BE2B09" w:rsidDel="00044B54">
              <w:rPr>
                <w:b/>
                <w:bCs/>
                <w:sz w:val="20"/>
              </w:rPr>
              <w:t xml:space="preserve"> спутников</w:t>
            </w:r>
            <w:r w:rsidRPr="00BE2B09">
              <w:rPr>
                <w:b/>
                <w:bCs/>
                <w:sz w:val="20"/>
              </w:rPr>
              <w:t>ой</w:t>
            </w:r>
            <w:r w:rsidRPr="00BE2B09" w:rsidDel="00044B54">
              <w:rPr>
                <w:b/>
                <w:bCs/>
                <w:sz w:val="20"/>
              </w:rPr>
              <w:t xml:space="preserve"> систем</w:t>
            </w:r>
            <w:r w:rsidRPr="00BE2B09">
              <w:rPr>
                <w:b/>
                <w:bCs/>
                <w:sz w:val="20"/>
              </w:rPr>
              <w:t>ы</w:t>
            </w:r>
            <w:r w:rsidRPr="00BE2B09" w:rsidDel="00044B54">
              <w:rPr>
                <w:sz w:val="20"/>
              </w:rPr>
              <w:t>:</w:t>
            </w:r>
          </w:p>
        </w:tc>
        <w:tc>
          <w:tcPr>
            <w:tcW w:w="339" w:type="dxa"/>
            <w:tcBorders>
              <w:top w:val="wave" w:sz="12" w:space="0" w:color="auto"/>
              <w:left w:val="double" w:sz="4" w:space="0" w:color="auto"/>
              <w:bottom w:val="nil"/>
              <w:right w:val="single" w:sz="6" w:space="0" w:color="auto"/>
            </w:tcBorders>
          </w:tcPr>
          <w:p w:rsidR="00693617" w:rsidRPr="00D94E2D" w:rsidRDefault="00693617" w:rsidP="008C3C14">
            <w:pPr>
              <w:tabs>
                <w:tab w:val="left" w:pos="2268"/>
              </w:tabs>
              <w:spacing w:before="60" w:after="60"/>
              <w:jc w:val="center"/>
              <w:rPr>
                <w:color w:val="000000"/>
                <w:sz w:val="20"/>
              </w:rPr>
            </w:pPr>
          </w:p>
        </w:tc>
        <w:tc>
          <w:tcPr>
            <w:tcW w:w="613" w:type="dxa"/>
            <w:tcBorders>
              <w:top w:val="single" w:sz="6" w:space="0" w:color="auto"/>
              <w:left w:val="single" w:sz="6" w:space="0" w:color="auto"/>
              <w:bottom w:val="nil"/>
              <w:right w:val="single" w:sz="6" w:space="0" w:color="auto"/>
            </w:tcBorders>
            <w:vAlign w:val="center"/>
          </w:tcPr>
          <w:p w:rsidR="00693617" w:rsidRPr="00D94E2D" w:rsidRDefault="00693617" w:rsidP="008C3C14">
            <w:pPr>
              <w:tabs>
                <w:tab w:val="left" w:pos="2268"/>
              </w:tabs>
              <w:spacing w:before="60" w:after="60"/>
              <w:jc w:val="center"/>
              <w:rPr>
                <w:color w:val="000000"/>
                <w:sz w:val="20"/>
              </w:rPr>
            </w:pPr>
          </w:p>
        </w:tc>
        <w:tc>
          <w:tcPr>
            <w:tcW w:w="341" w:type="dxa"/>
            <w:tcBorders>
              <w:top w:val="wave" w:sz="12" w:space="0" w:color="auto"/>
              <w:left w:val="single" w:sz="6" w:space="0" w:color="auto"/>
              <w:bottom w:val="nil"/>
              <w:right w:val="double" w:sz="4" w:space="0" w:color="auto"/>
            </w:tcBorders>
          </w:tcPr>
          <w:p w:rsidR="00693617" w:rsidRPr="00D94E2D" w:rsidRDefault="00693617" w:rsidP="008C3C14">
            <w:pPr>
              <w:tabs>
                <w:tab w:val="left" w:pos="2268"/>
              </w:tabs>
              <w:spacing w:before="60" w:after="60"/>
              <w:jc w:val="center"/>
              <w:rPr>
                <w:color w:val="000000"/>
                <w:sz w:val="20"/>
              </w:rPr>
            </w:pPr>
          </w:p>
        </w:tc>
        <w:tc>
          <w:tcPr>
            <w:tcW w:w="1030" w:type="dxa"/>
            <w:tcBorders>
              <w:top w:val="single" w:sz="6" w:space="0" w:color="auto"/>
              <w:left w:val="double" w:sz="4" w:space="0" w:color="auto"/>
              <w:bottom w:val="single" w:sz="6" w:space="0" w:color="auto"/>
              <w:right w:val="wave" w:sz="6" w:space="0" w:color="auto"/>
            </w:tcBorders>
            <w:vAlign w:val="center"/>
          </w:tcPr>
          <w:p w:rsidR="00693617" w:rsidRPr="00D94E2D" w:rsidRDefault="00693617" w:rsidP="00BE2B09">
            <w:pPr>
              <w:pStyle w:val="Tabletext"/>
              <w:jc w:val="center"/>
              <w:rPr>
                <w:color w:val="000000"/>
                <w:sz w:val="20"/>
              </w:rPr>
            </w:pPr>
            <w:r w:rsidRPr="00BE2B09">
              <w:rPr>
                <w:color w:val="000000"/>
                <w:sz w:val="20"/>
              </w:rPr>
              <w:t>A.4.b.5</w:t>
            </w:r>
          </w:p>
        </w:tc>
      </w:tr>
      <w:tr w:rsidR="00693617" w:rsidRPr="00D94E2D" w:rsidTr="008C3C14">
        <w:trPr>
          <w:cantSplit/>
          <w:jc w:val="center"/>
        </w:trPr>
        <w:tc>
          <w:tcPr>
            <w:tcW w:w="855" w:type="dxa"/>
            <w:tcBorders>
              <w:top w:val="single" w:sz="6" w:space="0" w:color="auto"/>
              <w:left w:val="single" w:sz="6" w:space="0" w:color="auto"/>
              <w:bottom w:val="single" w:sz="6" w:space="0" w:color="auto"/>
              <w:right w:val="double" w:sz="4" w:space="0" w:color="auto"/>
            </w:tcBorders>
          </w:tcPr>
          <w:p w:rsidR="00693617" w:rsidRPr="00D94E2D" w:rsidRDefault="00693617" w:rsidP="00224438">
            <w:pPr>
              <w:pStyle w:val="Tabletext"/>
              <w:tabs>
                <w:tab w:val="left" w:pos="2268"/>
              </w:tabs>
              <w:ind w:left="-57" w:right="-57"/>
              <w:rPr>
                <w:sz w:val="20"/>
              </w:rPr>
            </w:pPr>
            <w:r w:rsidRPr="00D94E2D">
              <w:rPr>
                <w:sz w:val="20"/>
              </w:rPr>
              <w:t>A.4.b.5.a</w:t>
            </w:r>
          </w:p>
        </w:tc>
        <w:tc>
          <w:tcPr>
            <w:tcW w:w="6182" w:type="dxa"/>
            <w:tcBorders>
              <w:top w:val="single" w:sz="6" w:space="0" w:color="auto"/>
              <w:left w:val="double" w:sz="4" w:space="0" w:color="auto"/>
              <w:bottom w:val="single" w:sz="6" w:space="0" w:color="auto"/>
              <w:right w:val="double" w:sz="4" w:space="0" w:color="auto"/>
            </w:tcBorders>
          </w:tcPr>
          <w:p w:rsidR="00693617" w:rsidRPr="00D94E2D" w:rsidRDefault="00693617" w:rsidP="00BE2B09">
            <w:pPr>
              <w:pStyle w:val="Tabletext"/>
              <w:tabs>
                <w:tab w:val="left" w:pos="2268"/>
              </w:tabs>
              <w:rPr>
                <w:b/>
                <w:bCs/>
                <w:sz w:val="20"/>
              </w:rPr>
            </w:pPr>
            <w:r w:rsidRPr="00D94E2D">
              <w:rPr>
                <w:sz w:val="20"/>
              </w:rPr>
              <w:t>долгота</w:t>
            </w:r>
            <w:r w:rsidRPr="00D94E2D" w:rsidDel="00044B54">
              <w:rPr>
                <w:sz w:val="20"/>
              </w:rPr>
              <w:t xml:space="preserve"> восходящего узла (</w:t>
            </w:r>
            <w:r w:rsidRPr="00D94E2D" w:rsidDel="00044B54">
              <w:rPr>
                <w:sz w:val="20"/>
              </w:rPr>
              <w:sym w:font="Symbol" w:char="F057"/>
            </w:r>
            <w:r w:rsidRPr="00BE2B09" w:rsidDel="00044B54">
              <w:rPr>
                <w:i/>
                <w:iCs/>
                <w:sz w:val="20"/>
                <w:vertAlign w:val="subscript"/>
              </w:rPr>
              <w:t>j</w:t>
            </w:r>
            <w:r w:rsidRPr="00D94E2D" w:rsidDel="00044B54">
              <w:rPr>
                <w:sz w:val="20"/>
              </w:rPr>
              <w:t xml:space="preserve">) для </w:t>
            </w:r>
            <w:r w:rsidRPr="00BE2B09" w:rsidDel="00044B54">
              <w:rPr>
                <w:i/>
                <w:iCs/>
                <w:sz w:val="20"/>
              </w:rPr>
              <w:t>j</w:t>
            </w:r>
            <w:r w:rsidRPr="00D94E2D" w:rsidDel="00044B54">
              <w:rPr>
                <w:sz w:val="20"/>
              </w:rPr>
              <w:t xml:space="preserve">-й орбитальной плоскости, измеренное против часовой стрелки в экваториальной плоскости от направления весеннего равноденствия до точки, где спутник пересекает экваториальную плоскость в направлении с юга на север (0° </w:t>
            </w:r>
            <w:r w:rsidRPr="00D94E2D" w:rsidDel="00044B54">
              <w:rPr>
                <w:sz w:val="20"/>
              </w:rPr>
              <w:sym w:font="Symbol" w:char="F0A3"/>
            </w:r>
            <w:r w:rsidRPr="00D94E2D" w:rsidDel="00044B54">
              <w:rPr>
                <w:sz w:val="20"/>
              </w:rPr>
              <w:t xml:space="preserve"> </w:t>
            </w:r>
            <w:r w:rsidRPr="00D94E2D" w:rsidDel="00044B54">
              <w:rPr>
                <w:sz w:val="20"/>
              </w:rPr>
              <w:sym w:font="Symbol" w:char="F057"/>
            </w:r>
            <w:r w:rsidRPr="00BE2B09" w:rsidDel="00044B54">
              <w:rPr>
                <w:i/>
                <w:iCs/>
                <w:sz w:val="20"/>
                <w:vertAlign w:val="subscript"/>
              </w:rPr>
              <w:t>j</w:t>
            </w:r>
            <w:r w:rsidRPr="00BE2B09" w:rsidDel="00044B54">
              <w:rPr>
                <w:sz w:val="20"/>
              </w:rPr>
              <w:t xml:space="preserve"> </w:t>
            </w:r>
            <w:r w:rsidRPr="00D94E2D" w:rsidDel="00044B54">
              <w:rPr>
                <w:sz w:val="20"/>
              </w:rPr>
              <w:t>&lt; 360°)</w:t>
            </w:r>
          </w:p>
        </w:tc>
        <w:tc>
          <w:tcPr>
            <w:tcW w:w="339" w:type="dxa"/>
            <w:tcBorders>
              <w:top w:val="nil"/>
              <w:left w:val="double" w:sz="4" w:space="0" w:color="auto"/>
              <w:bottom w:val="wave" w:sz="12" w:space="0" w:color="auto"/>
              <w:right w:val="single" w:sz="6" w:space="0" w:color="auto"/>
            </w:tcBorders>
          </w:tcPr>
          <w:p w:rsidR="00693617" w:rsidRPr="00D94E2D" w:rsidRDefault="00693617" w:rsidP="008C3C14">
            <w:pPr>
              <w:tabs>
                <w:tab w:val="left" w:pos="2268"/>
              </w:tabs>
              <w:spacing w:before="60" w:after="60"/>
              <w:jc w:val="center"/>
              <w:rPr>
                <w:color w:val="000000"/>
                <w:sz w:val="20"/>
              </w:rPr>
            </w:pPr>
          </w:p>
        </w:tc>
        <w:tc>
          <w:tcPr>
            <w:tcW w:w="613" w:type="dxa"/>
            <w:tcBorders>
              <w:top w:val="nil"/>
              <w:left w:val="single" w:sz="6" w:space="0" w:color="auto"/>
              <w:bottom w:val="single" w:sz="6" w:space="0" w:color="auto"/>
              <w:right w:val="single" w:sz="6" w:space="0" w:color="auto"/>
            </w:tcBorders>
            <w:vAlign w:val="center"/>
          </w:tcPr>
          <w:p w:rsidR="00693617" w:rsidRPr="00BE2B09" w:rsidRDefault="00693617" w:rsidP="00BE2B09">
            <w:pPr>
              <w:pStyle w:val="Tabletext"/>
              <w:jc w:val="center"/>
              <w:rPr>
                <w:b/>
                <w:bCs/>
                <w:color w:val="000000"/>
                <w:sz w:val="20"/>
              </w:rPr>
            </w:pPr>
            <w:r w:rsidRPr="00BE2B09">
              <w:rPr>
                <w:b/>
                <w:bCs/>
                <w:color w:val="000000"/>
                <w:sz w:val="20"/>
              </w:rPr>
              <w:t>X</w:t>
            </w:r>
          </w:p>
        </w:tc>
        <w:tc>
          <w:tcPr>
            <w:tcW w:w="341" w:type="dxa"/>
            <w:tcBorders>
              <w:top w:val="nil"/>
              <w:left w:val="single" w:sz="6" w:space="0" w:color="auto"/>
              <w:bottom w:val="wave" w:sz="12" w:space="0" w:color="auto"/>
              <w:right w:val="double" w:sz="4" w:space="0" w:color="auto"/>
            </w:tcBorders>
          </w:tcPr>
          <w:p w:rsidR="00693617" w:rsidRPr="00D94E2D" w:rsidRDefault="00693617" w:rsidP="008C3C14">
            <w:pPr>
              <w:tabs>
                <w:tab w:val="left" w:pos="2268"/>
              </w:tabs>
              <w:spacing w:before="60" w:after="60"/>
              <w:jc w:val="center"/>
              <w:rPr>
                <w:color w:val="000000"/>
                <w:sz w:val="20"/>
              </w:rPr>
            </w:pPr>
          </w:p>
        </w:tc>
        <w:tc>
          <w:tcPr>
            <w:tcW w:w="1030" w:type="dxa"/>
            <w:tcBorders>
              <w:top w:val="single" w:sz="6" w:space="0" w:color="auto"/>
              <w:left w:val="double" w:sz="4" w:space="0" w:color="auto"/>
              <w:bottom w:val="single" w:sz="6" w:space="0" w:color="auto"/>
              <w:right w:val="wave" w:sz="6" w:space="0" w:color="auto"/>
            </w:tcBorders>
            <w:vAlign w:val="center"/>
          </w:tcPr>
          <w:p w:rsidR="00693617" w:rsidRPr="00BE2B09" w:rsidRDefault="00693617" w:rsidP="00BE2B09">
            <w:pPr>
              <w:pStyle w:val="Tabletext"/>
              <w:jc w:val="center"/>
              <w:rPr>
                <w:color w:val="000000"/>
                <w:sz w:val="20"/>
              </w:rPr>
            </w:pPr>
            <w:r w:rsidRPr="00BE2B09">
              <w:rPr>
                <w:color w:val="000000"/>
                <w:sz w:val="20"/>
              </w:rPr>
              <w:t>A.4.b.5.a</w:t>
            </w:r>
          </w:p>
        </w:tc>
      </w:tr>
    </w:tbl>
    <w:p w:rsidR="00693617" w:rsidRPr="00D94E2D" w:rsidRDefault="00693617" w:rsidP="009E58C4">
      <w:pPr>
        <w:pStyle w:val="Tablefin"/>
      </w:pPr>
    </w:p>
    <w:p w:rsidR="00693617" w:rsidRPr="00D94E2D" w:rsidRDefault="00693617" w:rsidP="00693617">
      <w:pPr>
        <w:rPr>
          <w:lang w:bidi="ar-EG"/>
        </w:rPr>
      </w:pPr>
      <w:r w:rsidRPr="00D94E2D">
        <w:t>3</w:t>
      </w:r>
      <w:r w:rsidRPr="00D94E2D">
        <w:tab/>
        <w:t>Фраза "</w:t>
      </w:r>
      <w:r w:rsidRPr="00D94E2D">
        <w:rPr>
          <w:lang w:bidi="ar-EG"/>
        </w:rPr>
        <w:t>в случае" с последующей ссылкой на заголовок графы используется, как показано ниже, в тех случаях, когда соответствующие условия имеют различный характер для отдельных граф или когда показатель не является одинаковым для всех соответствующих граф.</w:t>
      </w:r>
    </w:p>
    <w:p w:rsidR="00693617" w:rsidRPr="00D94E2D" w:rsidRDefault="00693617" w:rsidP="00693617">
      <w:pPr>
        <w:rPr>
          <w:lang w:bidi="ar-EG"/>
        </w:rPr>
      </w:pPr>
    </w:p>
    <w:tbl>
      <w:tblPr>
        <w:tblW w:w="0" w:type="auto"/>
        <w:jc w:val="center"/>
        <w:tblLayout w:type="fixed"/>
        <w:tblLook w:val="0000" w:firstRow="0" w:lastRow="0" w:firstColumn="0" w:lastColumn="0" w:noHBand="0" w:noVBand="0"/>
      </w:tblPr>
      <w:tblGrid>
        <w:gridCol w:w="864"/>
        <w:gridCol w:w="6173"/>
        <w:gridCol w:w="350"/>
        <w:gridCol w:w="602"/>
        <w:gridCol w:w="336"/>
        <w:gridCol w:w="1025"/>
      </w:tblGrid>
      <w:tr w:rsidR="00693617" w:rsidRPr="00D94E2D" w:rsidTr="008C3C14">
        <w:trPr>
          <w:cantSplit/>
          <w:jc w:val="center"/>
        </w:trPr>
        <w:tc>
          <w:tcPr>
            <w:tcW w:w="864" w:type="dxa"/>
            <w:tcBorders>
              <w:top w:val="single" w:sz="6" w:space="0" w:color="auto"/>
              <w:left w:val="single" w:sz="6" w:space="0" w:color="auto"/>
              <w:bottom w:val="single" w:sz="6" w:space="0" w:color="auto"/>
              <w:right w:val="double" w:sz="4" w:space="0" w:color="auto"/>
            </w:tcBorders>
          </w:tcPr>
          <w:p w:rsidR="00693617" w:rsidRPr="00D94E2D" w:rsidRDefault="00693617" w:rsidP="00224438">
            <w:pPr>
              <w:pStyle w:val="Tabletext"/>
              <w:tabs>
                <w:tab w:val="left" w:pos="2268"/>
              </w:tabs>
              <w:rPr>
                <w:color w:val="000000"/>
                <w:sz w:val="20"/>
              </w:rPr>
            </w:pPr>
            <w:r w:rsidRPr="00D94E2D">
              <w:rPr>
                <w:sz w:val="20"/>
              </w:rPr>
              <w:t>A.3.a</w:t>
            </w:r>
          </w:p>
        </w:tc>
        <w:tc>
          <w:tcPr>
            <w:tcW w:w="6173" w:type="dxa"/>
            <w:tcBorders>
              <w:top w:val="single" w:sz="6" w:space="0" w:color="auto"/>
              <w:left w:val="double" w:sz="4" w:space="0" w:color="auto"/>
              <w:bottom w:val="single" w:sz="6" w:space="0" w:color="auto"/>
              <w:right w:val="double" w:sz="4" w:space="0" w:color="auto"/>
            </w:tcBorders>
          </w:tcPr>
          <w:p w:rsidR="00693617" w:rsidRPr="00D94E2D" w:rsidRDefault="00693617" w:rsidP="00224438">
            <w:pPr>
              <w:pStyle w:val="Tabletext"/>
              <w:tabs>
                <w:tab w:val="left" w:pos="2268"/>
              </w:tabs>
              <w:rPr>
                <w:sz w:val="20"/>
              </w:rPr>
            </w:pPr>
            <w:r w:rsidRPr="00D94E2D">
              <w:rPr>
                <w:sz w:val="20"/>
              </w:rPr>
              <w:t xml:space="preserve">условное обозначение эксплуатирующей администрации или организации (см. Предисловие), которая осуществляет оперативное управление космической, земной или радиоастрономической станцией </w:t>
            </w:r>
          </w:p>
          <w:p w:rsidR="00693617" w:rsidRPr="00224438" w:rsidRDefault="00693617" w:rsidP="00B159A5">
            <w:pPr>
              <w:pStyle w:val="Tabletext"/>
              <w:ind w:left="170"/>
              <w:rPr>
                <w:sz w:val="20"/>
              </w:rPr>
            </w:pPr>
            <w:r w:rsidRPr="00224438">
              <w:rPr>
                <w:sz w:val="20"/>
              </w:rPr>
              <w:t xml:space="preserve">В случае Приложения </w:t>
            </w:r>
            <w:r w:rsidRPr="00224438">
              <w:rPr>
                <w:b/>
                <w:bCs/>
                <w:sz w:val="20"/>
              </w:rPr>
              <w:t>30B</w:t>
            </w:r>
            <w:r w:rsidRPr="00224438">
              <w:rPr>
                <w:sz w:val="20"/>
              </w:rPr>
              <w:t xml:space="preserve"> требуется только для заявления согласно Статье 8</w:t>
            </w:r>
          </w:p>
        </w:tc>
        <w:tc>
          <w:tcPr>
            <w:tcW w:w="350" w:type="dxa"/>
            <w:tcBorders>
              <w:top w:val="wave" w:sz="12" w:space="0" w:color="auto"/>
              <w:left w:val="double" w:sz="4" w:space="0" w:color="auto"/>
              <w:bottom w:val="wave" w:sz="12" w:space="0" w:color="auto"/>
              <w:right w:val="single" w:sz="6" w:space="0" w:color="auto"/>
            </w:tcBorders>
          </w:tcPr>
          <w:p w:rsidR="00693617" w:rsidRPr="00D94E2D" w:rsidRDefault="00693617" w:rsidP="008C3C14">
            <w:pPr>
              <w:tabs>
                <w:tab w:val="left" w:pos="2268"/>
              </w:tabs>
              <w:spacing w:before="60" w:after="60"/>
              <w:jc w:val="center"/>
              <w:rPr>
                <w:color w:val="000000"/>
                <w:sz w:val="20"/>
              </w:rPr>
            </w:pPr>
          </w:p>
        </w:tc>
        <w:tc>
          <w:tcPr>
            <w:tcW w:w="602" w:type="dxa"/>
            <w:tcBorders>
              <w:top w:val="single" w:sz="6" w:space="0" w:color="auto"/>
              <w:left w:val="single" w:sz="6" w:space="0" w:color="auto"/>
              <w:bottom w:val="single" w:sz="6" w:space="0" w:color="auto"/>
              <w:right w:val="single" w:sz="6" w:space="0" w:color="auto"/>
            </w:tcBorders>
            <w:vAlign w:val="center"/>
          </w:tcPr>
          <w:p w:rsidR="00693617" w:rsidRPr="00D94E2D" w:rsidRDefault="00693617" w:rsidP="008C3C14">
            <w:pPr>
              <w:tabs>
                <w:tab w:val="left" w:pos="2268"/>
              </w:tabs>
              <w:spacing w:before="60" w:after="60"/>
              <w:jc w:val="center"/>
              <w:rPr>
                <w:color w:val="000000"/>
                <w:sz w:val="20"/>
              </w:rPr>
            </w:pPr>
            <w:r w:rsidRPr="00D94E2D">
              <w:rPr>
                <w:b/>
                <w:bCs/>
                <w:sz w:val="20"/>
              </w:rPr>
              <w:t>X</w:t>
            </w:r>
          </w:p>
        </w:tc>
        <w:tc>
          <w:tcPr>
            <w:tcW w:w="336" w:type="dxa"/>
            <w:tcBorders>
              <w:top w:val="single" w:sz="6" w:space="0" w:color="auto"/>
              <w:left w:val="single" w:sz="6" w:space="0" w:color="auto"/>
              <w:bottom w:val="single" w:sz="6" w:space="0" w:color="auto"/>
              <w:right w:val="double" w:sz="4" w:space="0" w:color="auto"/>
            </w:tcBorders>
            <w:vAlign w:val="center"/>
          </w:tcPr>
          <w:p w:rsidR="00693617" w:rsidRPr="00D94E2D" w:rsidRDefault="00693617" w:rsidP="008C3C14">
            <w:pPr>
              <w:tabs>
                <w:tab w:val="left" w:pos="2268"/>
              </w:tabs>
              <w:spacing w:before="60" w:after="60"/>
              <w:jc w:val="center"/>
              <w:rPr>
                <w:color w:val="000000"/>
                <w:sz w:val="20"/>
              </w:rPr>
            </w:pPr>
            <w:r w:rsidRPr="00D94E2D">
              <w:rPr>
                <w:color w:val="000000"/>
                <w:sz w:val="20"/>
              </w:rPr>
              <w:t>+</w:t>
            </w:r>
          </w:p>
        </w:tc>
        <w:tc>
          <w:tcPr>
            <w:tcW w:w="1025" w:type="dxa"/>
            <w:tcBorders>
              <w:top w:val="single" w:sz="6" w:space="0" w:color="auto"/>
              <w:left w:val="double" w:sz="4" w:space="0" w:color="auto"/>
              <w:bottom w:val="single" w:sz="6" w:space="0" w:color="auto"/>
              <w:right w:val="wave" w:sz="6" w:space="0" w:color="auto"/>
            </w:tcBorders>
            <w:vAlign w:val="center"/>
          </w:tcPr>
          <w:p w:rsidR="00693617" w:rsidRPr="00D94E2D" w:rsidRDefault="00693617" w:rsidP="008C3C14">
            <w:pPr>
              <w:tabs>
                <w:tab w:val="left" w:pos="2268"/>
              </w:tabs>
              <w:spacing w:before="60" w:after="60"/>
              <w:jc w:val="center"/>
              <w:rPr>
                <w:color w:val="000000"/>
                <w:sz w:val="20"/>
              </w:rPr>
            </w:pPr>
            <w:r w:rsidRPr="00D94E2D">
              <w:rPr>
                <w:sz w:val="20"/>
              </w:rPr>
              <w:t>A.3.a</w:t>
            </w:r>
          </w:p>
        </w:tc>
      </w:tr>
    </w:tbl>
    <w:p w:rsidR="00693617" w:rsidRPr="00D94E2D" w:rsidRDefault="00693617" w:rsidP="009E58C4">
      <w:pPr>
        <w:pStyle w:val="Tablefin"/>
      </w:pPr>
    </w:p>
    <w:p w:rsidR="00693617" w:rsidRPr="00D94E2D" w:rsidRDefault="00693617" w:rsidP="00693617">
      <w:pPr>
        <w:pStyle w:val="Headingb"/>
      </w:pPr>
      <w:r w:rsidRPr="00D94E2D">
        <w:t>Сноски к Таблицам A, B, C и D</w:t>
      </w:r>
    </w:p>
    <w:p w:rsidR="00693617" w:rsidRPr="005F7699" w:rsidRDefault="00693617" w:rsidP="005F7699">
      <w:pPr>
        <w:pStyle w:val="FootnoteText"/>
      </w:pPr>
      <w:r w:rsidRPr="00D94E2D">
        <w:rPr>
          <w:rStyle w:val="FootnoteReference"/>
        </w:rPr>
        <w:t>1</w:t>
      </w:r>
      <w:r w:rsidRPr="005F7699">
        <w:tab/>
        <w:t xml:space="preserve">Не требуется для координации в соответствии с п. </w:t>
      </w:r>
      <w:r w:rsidRPr="005F7699">
        <w:rPr>
          <w:b/>
          <w:bCs/>
        </w:rPr>
        <w:t>9.7A</w:t>
      </w:r>
      <w:r w:rsidRPr="005F7699">
        <w:t>.</w:t>
      </w:r>
    </w:p>
    <w:p w:rsidR="00693617" w:rsidRPr="005F7699" w:rsidRDefault="00693617" w:rsidP="005F7699">
      <w:pPr>
        <w:pStyle w:val="FootnoteText"/>
      </w:pPr>
      <w:r w:rsidRPr="00D94E2D">
        <w:rPr>
          <w:rStyle w:val="FootnoteReference"/>
        </w:rPr>
        <w:t>2</w:t>
      </w:r>
      <w:r w:rsidRPr="005F7699">
        <w:tab/>
        <w:t>При расчете максимальной плотности мощности на Гц следует использовать последнюю версию Рекомендации МСЭ-R SF.675, насколько это применимо. Для несущих ниже 15 ГГц плотность мощности усредняется в наихудшей полосе шириной 4 кГц. Для несущих на 15 ГГц или выше плотность мощности усредняется в наихудшей полосе шириной 1 MГц. В случае присвоений с шириной полосы меньшей, чем заявленная усредненная ширина полосы, максимальная плотность вычисляется так, как если бы присвоение занимало усредненную ширину полосы.</w:t>
      </w:r>
    </w:p>
    <w:p w:rsidR="001B3005" w:rsidRPr="008C3851" w:rsidRDefault="001B3005" w:rsidP="001B3005">
      <w:pPr>
        <w:tabs>
          <w:tab w:val="clear" w:pos="1134"/>
          <w:tab w:val="clear" w:pos="1871"/>
          <w:tab w:val="clear" w:pos="2552"/>
          <w:tab w:val="left" w:pos="284"/>
        </w:tabs>
        <w:ind w:left="284" w:hanging="284"/>
        <w:rPr>
          <w:sz w:val="20"/>
        </w:rPr>
      </w:pPr>
    </w:p>
    <w:p w:rsidR="00693617" w:rsidRPr="00D94E2D" w:rsidRDefault="00693617" w:rsidP="00693617"/>
    <w:p w:rsidR="00693617" w:rsidRDefault="00693617" w:rsidP="00693617">
      <w:pPr>
        <w:sectPr w:rsidR="00693617" w:rsidSect="00770AA2">
          <w:headerReference w:type="even" r:id="rId16"/>
          <w:headerReference w:type="default" r:id="rId17"/>
          <w:footerReference w:type="default" r:id="rId18"/>
          <w:pgSz w:w="11907" w:h="16840" w:code="9"/>
          <w:pgMar w:top="1418" w:right="1134" w:bottom="1418" w:left="1134" w:header="720" w:footer="482" w:gutter="0"/>
          <w:paperSrc w:first="15" w:other="15"/>
          <w:cols w:space="720"/>
        </w:sectPr>
      </w:pPr>
    </w:p>
    <w:p w:rsidR="005F7699" w:rsidRPr="000364CD" w:rsidRDefault="005F7699" w:rsidP="000364CD">
      <w:pPr>
        <w:pStyle w:val="Tabletitle"/>
        <w:rPr>
          <w:rFonts w:asciiTheme="majorBidi" w:hAnsiTheme="majorBidi" w:cstheme="majorBidi"/>
          <w:b w:val="0"/>
          <w:bCs/>
          <w:sz w:val="16"/>
          <w:szCs w:val="16"/>
        </w:rPr>
      </w:pPr>
      <w:r w:rsidRPr="00CD5366">
        <w:t>Таблица характеристик, которые следует представлять для космических и радиоастрономической служб</w:t>
      </w:r>
      <w:r w:rsidR="000364CD" w:rsidRPr="000364CD">
        <w:t xml:space="preserve"> </w:t>
      </w:r>
      <w:r w:rsidRPr="005F7699">
        <w:t>(ВКР-07)</w:t>
      </w:r>
    </w:p>
    <w:tbl>
      <w:tblPr>
        <w:tblStyle w:val="TableGrid"/>
        <w:tblW w:w="15348" w:type="dxa"/>
        <w:tblInd w:w="-21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66"/>
        <w:gridCol w:w="5777"/>
        <w:gridCol w:w="590"/>
        <w:gridCol w:w="924"/>
        <w:gridCol w:w="896"/>
        <w:gridCol w:w="924"/>
        <w:gridCol w:w="504"/>
        <w:gridCol w:w="686"/>
        <w:gridCol w:w="727"/>
        <w:gridCol w:w="644"/>
        <w:gridCol w:w="767"/>
        <w:gridCol w:w="1134"/>
        <w:gridCol w:w="709"/>
      </w:tblGrid>
      <w:tr w:rsidR="00CD5366" w:rsidRPr="00CD5366" w:rsidTr="00620FAB">
        <w:trPr>
          <w:trHeight w:val="3017"/>
          <w:tblHeader/>
        </w:trPr>
        <w:tc>
          <w:tcPr>
            <w:tcW w:w="1066" w:type="dxa"/>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lang w:val="en-US"/>
              </w:rPr>
            </w:pPr>
            <w:r w:rsidRPr="00CD5366">
              <w:rPr>
                <w:b/>
                <w:bCs/>
                <w:sz w:val="16"/>
                <w:szCs w:val="16"/>
                <w:lang w:val="en-US"/>
              </w:rPr>
              <w:t>Пункты в Приложении</w:t>
            </w:r>
          </w:p>
        </w:tc>
        <w:tc>
          <w:tcPr>
            <w:tcW w:w="5777" w:type="dxa"/>
            <w:tcBorders>
              <w:top w:val="single" w:sz="12" w:space="0" w:color="auto"/>
              <w:left w:val="doub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ind w:left="-57" w:right="-57"/>
              <w:jc w:val="center"/>
              <w:rPr>
                <w:b/>
                <w:bCs/>
                <w:i/>
                <w:iCs/>
                <w:sz w:val="16"/>
                <w:szCs w:val="16"/>
              </w:rPr>
            </w:pPr>
            <w:r w:rsidRPr="00CD5366">
              <w:rPr>
                <w:b/>
                <w:bCs/>
                <w:i/>
                <w:iCs/>
                <w:sz w:val="16"/>
                <w:szCs w:val="16"/>
                <w:lang w:val="en-US"/>
              </w:rPr>
              <w:t>A</w:t>
            </w:r>
            <w:r w:rsidRPr="00CD5366">
              <w:rPr>
                <w:b/>
                <w:bCs/>
                <w:i/>
                <w:iCs/>
                <w:sz w:val="16"/>
                <w:szCs w:val="16"/>
              </w:rPr>
              <w:t xml:space="preserve">  –  ОБЩИЕ ХАРАКТЕРИСТИКИ СПУТНИКОВОЙ СЕТИ, ЗЕМНОЙ СТАНЦИИ ИЛИ РАДИОАСТРОНОМИЧЕСКОЙ СТАНЦИИ</w:t>
            </w:r>
          </w:p>
        </w:tc>
        <w:tc>
          <w:tcPr>
            <w:tcW w:w="590" w:type="dxa"/>
            <w:tcBorders>
              <w:left w:val="double" w:sz="4" w:space="0" w:color="auto"/>
              <w:bottom w:val="sing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rPr>
            </w:pPr>
            <w:r w:rsidRPr="00CD5366">
              <w:rPr>
                <w:b/>
                <w:bCs/>
                <w:sz w:val="14"/>
                <w:szCs w:val="14"/>
              </w:rPr>
              <w:t xml:space="preserve">Предварительная публикация </w:t>
            </w:r>
            <w:r w:rsidRPr="00CD5366">
              <w:rPr>
                <w:b/>
                <w:bCs/>
                <w:sz w:val="14"/>
                <w:szCs w:val="14"/>
              </w:rPr>
              <w:br/>
              <w:t xml:space="preserve">информации о геостационарной </w:t>
            </w:r>
            <w:r w:rsidRPr="00CD5366">
              <w:rPr>
                <w:b/>
                <w:bCs/>
                <w:sz w:val="14"/>
                <w:szCs w:val="14"/>
              </w:rPr>
              <w:br/>
              <w:t>спутниковой сети</w:t>
            </w:r>
          </w:p>
        </w:tc>
        <w:tc>
          <w:tcPr>
            <w:tcW w:w="924" w:type="dxa"/>
            <w:tcBorders>
              <w:bottom w:val="sing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rPr>
            </w:pPr>
            <w:r w:rsidRPr="00CD5366">
              <w:rPr>
                <w:b/>
                <w:bCs/>
                <w:sz w:val="14"/>
                <w:szCs w:val="14"/>
              </w:rPr>
              <w:t xml:space="preserve">Предварительная публикация </w:t>
            </w:r>
            <w:r w:rsidRPr="00CD5366">
              <w:rPr>
                <w:b/>
                <w:bCs/>
                <w:sz w:val="14"/>
                <w:szCs w:val="14"/>
              </w:rPr>
              <w:br/>
              <w:t xml:space="preserve">информации о негеостационарной спутниковой сети, подлежащей </w:t>
            </w:r>
            <w:r w:rsidRPr="00CD5366">
              <w:rPr>
                <w:b/>
                <w:bCs/>
                <w:sz w:val="14"/>
                <w:szCs w:val="14"/>
              </w:rPr>
              <w:br/>
              <w:t>координации согласно</w:t>
            </w:r>
            <w:r w:rsidRPr="00CD5366">
              <w:rPr>
                <w:b/>
                <w:bCs/>
                <w:sz w:val="14"/>
                <w:szCs w:val="14"/>
              </w:rPr>
              <w:br/>
              <w:t xml:space="preserve"> разделу </w:t>
            </w:r>
            <w:r w:rsidRPr="00CD5366">
              <w:rPr>
                <w:b/>
                <w:bCs/>
                <w:sz w:val="14"/>
                <w:szCs w:val="14"/>
                <w:lang w:val="en-US"/>
              </w:rPr>
              <w:t>II</w:t>
            </w:r>
            <w:r w:rsidRPr="00CD5366">
              <w:rPr>
                <w:b/>
                <w:bCs/>
                <w:sz w:val="14"/>
                <w:szCs w:val="14"/>
              </w:rPr>
              <w:t xml:space="preserve"> Статьи 9</w:t>
            </w:r>
          </w:p>
        </w:tc>
        <w:tc>
          <w:tcPr>
            <w:tcW w:w="896" w:type="dxa"/>
            <w:tcBorders>
              <w:bottom w:val="sing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rPr>
            </w:pPr>
            <w:r w:rsidRPr="00CD5366">
              <w:rPr>
                <w:b/>
                <w:bCs/>
                <w:sz w:val="14"/>
                <w:szCs w:val="14"/>
              </w:rPr>
              <w:t xml:space="preserve">Предварительная публикация </w:t>
            </w:r>
            <w:r w:rsidRPr="00CD5366">
              <w:rPr>
                <w:b/>
                <w:bCs/>
                <w:sz w:val="14"/>
                <w:szCs w:val="14"/>
              </w:rPr>
              <w:br/>
              <w:t>информации о негеостационарной спутниковой сети, не подлежащей координации согласно</w:t>
            </w:r>
            <w:r w:rsidRPr="00CD5366">
              <w:rPr>
                <w:b/>
                <w:bCs/>
                <w:sz w:val="14"/>
                <w:szCs w:val="14"/>
              </w:rPr>
              <w:br/>
              <w:t xml:space="preserve"> разделу </w:t>
            </w:r>
            <w:r w:rsidRPr="00CD5366">
              <w:rPr>
                <w:b/>
                <w:bCs/>
                <w:sz w:val="14"/>
                <w:szCs w:val="14"/>
                <w:lang w:val="en-US"/>
              </w:rPr>
              <w:t>II</w:t>
            </w:r>
            <w:r w:rsidRPr="00CD5366">
              <w:rPr>
                <w:b/>
                <w:bCs/>
                <w:sz w:val="14"/>
                <w:szCs w:val="14"/>
              </w:rPr>
              <w:t xml:space="preserve"> Статьи 9</w:t>
            </w:r>
          </w:p>
        </w:tc>
        <w:tc>
          <w:tcPr>
            <w:tcW w:w="924" w:type="dxa"/>
            <w:tcBorders>
              <w:bottom w:val="sing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rPr>
            </w:pPr>
            <w:r w:rsidRPr="00CD5366">
              <w:rPr>
                <w:b/>
                <w:bCs/>
                <w:sz w:val="14"/>
                <w:szCs w:val="14"/>
              </w:rPr>
              <w:t xml:space="preserve">Заявление или координация </w:t>
            </w:r>
            <w:r w:rsidRPr="00CD5366">
              <w:rPr>
                <w:b/>
                <w:bCs/>
                <w:sz w:val="14"/>
                <w:szCs w:val="14"/>
              </w:rPr>
              <w:br/>
              <w:t xml:space="preserve">геостационарной спутниковой сети </w:t>
            </w:r>
            <w:r w:rsidRPr="00CD5366">
              <w:rPr>
                <w:b/>
                <w:bCs/>
                <w:sz w:val="14"/>
                <w:szCs w:val="14"/>
              </w:rPr>
              <w:br/>
              <w:t xml:space="preserve">(включая функции космической </w:t>
            </w:r>
            <w:r w:rsidRPr="00CD5366">
              <w:rPr>
                <w:b/>
                <w:bCs/>
                <w:sz w:val="14"/>
                <w:szCs w:val="14"/>
              </w:rPr>
              <w:br/>
              <w:t>эксплуатации согласно Статье 2А Приложений 30 и 30А)</w:t>
            </w:r>
          </w:p>
        </w:tc>
        <w:tc>
          <w:tcPr>
            <w:tcW w:w="504" w:type="dxa"/>
            <w:tcBorders>
              <w:bottom w:val="sing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rPr>
            </w:pPr>
            <w:r w:rsidRPr="00CD5366">
              <w:rPr>
                <w:b/>
                <w:bCs/>
                <w:sz w:val="14"/>
                <w:szCs w:val="14"/>
              </w:rPr>
              <w:t>Заявление или координация негеостационарной спутниковой сети</w:t>
            </w:r>
          </w:p>
        </w:tc>
        <w:tc>
          <w:tcPr>
            <w:tcW w:w="686" w:type="dxa"/>
            <w:tcBorders>
              <w:bottom w:val="sing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rPr>
            </w:pPr>
            <w:r w:rsidRPr="00CD5366">
              <w:rPr>
                <w:b/>
                <w:bCs/>
                <w:sz w:val="14"/>
                <w:szCs w:val="14"/>
              </w:rPr>
              <w:t xml:space="preserve">Заявление или координация земной </w:t>
            </w:r>
            <w:r w:rsidRPr="00CD5366">
              <w:rPr>
                <w:b/>
                <w:bCs/>
                <w:sz w:val="14"/>
                <w:szCs w:val="14"/>
              </w:rPr>
              <w:br/>
              <w:t>станции (включая заявление согласно Приложениям 30А и 30В)</w:t>
            </w:r>
          </w:p>
        </w:tc>
        <w:tc>
          <w:tcPr>
            <w:tcW w:w="727" w:type="dxa"/>
            <w:tcBorders>
              <w:bottom w:val="sing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lang w:val="en-US"/>
              </w:rPr>
            </w:pPr>
            <w:r w:rsidRPr="00CD5366">
              <w:rPr>
                <w:b/>
                <w:bCs/>
                <w:sz w:val="14"/>
                <w:szCs w:val="14"/>
              </w:rPr>
              <w:t xml:space="preserve">Заявка для спутниковой сети радиовещательной спутниковой службы согласно Приложению </w:t>
            </w:r>
            <w:r w:rsidRPr="00CD5366">
              <w:rPr>
                <w:b/>
                <w:bCs/>
                <w:sz w:val="14"/>
                <w:szCs w:val="14"/>
                <w:lang w:val="en-US"/>
              </w:rPr>
              <w:t xml:space="preserve">30 </w:t>
            </w:r>
            <w:r w:rsidRPr="00CD5366">
              <w:rPr>
                <w:b/>
                <w:bCs/>
                <w:sz w:val="14"/>
                <w:szCs w:val="14"/>
                <w:lang w:val="en-US"/>
              </w:rPr>
              <w:br/>
              <w:t>(Статьи 4 и 5)</w:t>
            </w:r>
          </w:p>
        </w:tc>
        <w:tc>
          <w:tcPr>
            <w:tcW w:w="644" w:type="dxa"/>
            <w:tcBorders>
              <w:bottom w:val="sing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lang w:val="en-US"/>
              </w:rPr>
            </w:pPr>
            <w:r w:rsidRPr="00CD5366">
              <w:rPr>
                <w:b/>
                <w:bCs/>
                <w:sz w:val="14"/>
                <w:szCs w:val="14"/>
              </w:rPr>
              <w:t xml:space="preserve">Заявка для спутниковой сети </w:t>
            </w:r>
            <w:r w:rsidRPr="00CD5366">
              <w:rPr>
                <w:b/>
                <w:bCs/>
                <w:sz w:val="14"/>
                <w:szCs w:val="14"/>
              </w:rPr>
              <w:br/>
              <w:t xml:space="preserve">(фидерная линия) согласно </w:t>
            </w:r>
            <w:r w:rsidRPr="00CD5366">
              <w:rPr>
                <w:b/>
                <w:bCs/>
                <w:sz w:val="14"/>
                <w:szCs w:val="14"/>
              </w:rPr>
              <w:br/>
              <w:t xml:space="preserve">Приложению </w:t>
            </w:r>
            <w:r w:rsidRPr="00CD5366">
              <w:rPr>
                <w:b/>
                <w:bCs/>
                <w:sz w:val="14"/>
                <w:szCs w:val="14"/>
                <w:lang w:val="en-US"/>
              </w:rPr>
              <w:t>30А (Статьи 4 и 5)</w:t>
            </w:r>
          </w:p>
        </w:tc>
        <w:tc>
          <w:tcPr>
            <w:tcW w:w="767" w:type="dxa"/>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s>
              <w:spacing w:before="0"/>
              <w:jc w:val="center"/>
              <w:rPr>
                <w:b/>
                <w:bCs/>
                <w:sz w:val="14"/>
                <w:szCs w:val="14"/>
              </w:rPr>
            </w:pPr>
            <w:r w:rsidRPr="00CD5366">
              <w:rPr>
                <w:b/>
                <w:bCs/>
                <w:sz w:val="14"/>
                <w:szCs w:val="14"/>
              </w:rPr>
              <w:t xml:space="preserve">Заявка для спутниковой сети </w:t>
            </w:r>
            <w:r w:rsidRPr="00CD5366">
              <w:rPr>
                <w:b/>
                <w:bCs/>
                <w:sz w:val="14"/>
                <w:szCs w:val="14"/>
              </w:rPr>
              <w:br/>
              <w:t xml:space="preserve">фиксированной спутниковой службы </w:t>
            </w:r>
            <w:r w:rsidRPr="00CD5366">
              <w:rPr>
                <w:b/>
                <w:bCs/>
                <w:sz w:val="14"/>
                <w:szCs w:val="14"/>
              </w:rPr>
              <w:br/>
              <w:t>согласно Приложению 30В</w:t>
            </w:r>
            <w:r w:rsidRPr="00CD5366">
              <w:rPr>
                <w:b/>
                <w:bCs/>
                <w:sz w:val="14"/>
                <w:szCs w:val="14"/>
              </w:rPr>
              <w:br/>
              <w:t xml:space="preserve"> (Статьи 6 и 8)</w:t>
            </w:r>
          </w:p>
        </w:tc>
        <w:tc>
          <w:tcPr>
            <w:tcW w:w="1134" w:type="dxa"/>
            <w:tcBorders>
              <w:top w:val="single" w:sz="12" w:space="0" w:color="auto"/>
              <w:left w:val="double" w:sz="4"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rPr>
            </w:pPr>
            <w:r w:rsidRPr="00CD5366">
              <w:rPr>
                <w:b/>
                <w:bCs/>
                <w:sz w:val="16"/>
                <w:szCs w:val="16"/>
              </w:rPr>
              <w:t>Пункты в Приложении</w:t>
            </w:r>
          </w:p>
        </w:tc>
        <w:tc>
          <w:tcPr>
            <w:tcW w:w="709" w:type="dxa"/>
            <w:tcBorders>
              <w:left w:val="double" w:sz="4"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rPr>
            </w:pPr>
            <w:r w:rsidRPr="00CD5366">
              <w:rPr>
                <w:b/>
                <w:bCs/>
                <w:sz w:val="16"/>
                <w:szCs w:val="16"/>
              </w:rPr>
              <w:t>Радиоастрономия</w:t>
            </w:r>
          </w:p>
        </w:tc>
      </w:tr>
      <w:tr w:rsidR="00CD5366" w:rsidRPr="00CD5366" w:rsidTr="00620FAB">
        <w:trPr>
          <w:trHeight w:val="522"/>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lang w:val="en-US"/>
              </w:rPr>
              <w:t>A</w:t>
            </w:r>
            <w:r w:rsidRPr="00CD5366">
              <w:rPr>
                <w:b/>
                <w:bCs/>
                <w:sz w:val="18"/>
                <w:szCs w:val="18"/>
              </w:rPr>
              <w:t>.1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ИДЕНТИФИКАТОР СПУТНИКОВОЙ СЕТИ, ЗЕМНОЙ ИЛИ РАДИОАСТРОНОМИЧЕСКОЙ СТАНЦИИ</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идентификатор спутниковой сети</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A.1.a</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A.1.b</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идентификация луча</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A.1.b</w:t>
            </w:r>
          </w:p>
        </w:tc>
        <w:tc>
          <w:tcPr>
            <w:tcW w:w="709" w:type="dxa"/>
            <w:vMerge w:val="restart"/>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Приложений </w:t>
            </w:r>
            <w:r w:rsidRPr="00CD5366">
              <w:rPr>
                <w:b/>
                <w:bCs/>
                <w:sz w:val="18"/>
                <w:szCs w:val="18"/>
              </w:rPr>
              <w:t xml:space="preserve">30 </w:t>
            </w:r>
            <w:r w:rsidRPr="00CD5366">
              <w:rPr>
                <w:sz w:val="18"/>
                <w:szCs w:val="18"/>
              </w:rPr>
              <w:t xml:space="preserve">и </w:t>
            </w:r>
            <w:r w:rsidRPr="00CD5366">
              <w:rPr>
                <w:b/>
                <w:bCs/>
                <w:sz w:val="18"/>
                <w:szCs w:val="18"/>
              </w:rPr>
              <w:t>30</w:t>
            </w:r>
            <w:r w:rsidRPr="00CD5366">
              <w:rPr>
                <w:b/>
                <w:bCs/>
                <w:sz w:val="18"/>
                <w:szCs w:val="18"/>
                <w:lang w:val="en-US"/>
              </w:rPr>
              <w:t>A</w:t>
            </w:r>
            <w:r w:rsidRPr="00CD5366">
              <w:rPr>
                <w:sz w:val="18"/>
                <w:szCs w:val="18"/>
              </w:rPr>
              <w:t xml:space="preserve"> требуется для внесения изменений, исключения или заявления присвоений Плана</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Приложения </w:t>
            </w:r>
            <w:r w:rsidRPr="00CD5366">
              <w:rPr>
                <w:b/>
                <w:bCs/>
                <w:sz w:val="18"/>
                <w:szCs w:val="18"/>
              </w:rPr>
              <w:t>30</w:t>
            </w:r>
            <w:r w:rsidRPr="00CD5366">
              <w:rPr>
                <w:b/>
                <w:bCs/>
                <w:sz w:val="18"/>
                <w:szCs w:val="18"/>
                <w:lang w:val="en-US"/>
              </w:rPr>
              <w:t>B</w:t>
            </w:r>
            <w:r w:rsidRPr="00CD5366">
              <w:rPr>
                <w:sz w:val="18"/>
                <w:szCs w:val="18"/>
              </w:rPr>
              <w:t xml:space="preserve"> требуется для сети, установленной на</w:t>
            </w:r>
            <w:r w:rsidRPr="00CD5366">
              <w:rPr>
                <w:sz w:val="18"/>
                <w:szCs w:val="18"/>
                <w:lang w:val="en-US"/>
              </w:rPr>
              <w:t> </w:t>
            </w:r>
            <w:r w:rsidRPr="00CD5366">
              <w:rPr>
                <w:sz w:val="18"/>
                <w:szCs w:val="18"/>
              </w:rPr>
              <w:t>основе Плана выделений</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Идентификатор земной или радиоастрономической станции</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тип земной станции (конкретная или типовая)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A.1.e.1</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6864">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название станции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A.1.e.2</w:t>
            </w:r>
          </w:p>
        </w:tc>
        <w:tc>
          <w:tcPr>
            <w:tcW w:w="709" w:type="dxa"/>
            <w:tcBorders>
              <w:left w:val="double" w:sz="4" w:space="0" w:color="auto"/>
            </w:tcBorders>
            <w:vAlign w:val="center"/>
            <w:hideMark/>
          </w:tcPr>
          <w:p w:rsidR="00CD5366" w:rsidRPr="00CD5366" w:rsidRDefault="00CD5366" w:rsidP="00626864">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6864">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конкретной земной или радиоастрономической станции</w:t>
            </w:r>
            <w:r w:rsidRPr="00CD5366">
              <w:rPr>
                <w:sz w:val="18"/>
                <w:szCs w:val="18"/>
              </w:rPr>
              <w:t>:</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A.1.e.3</w:t>
            </w:r>
          </w:p>
        </w:tc>
        <w:tc>
          <w:tcPr>
            <w:tcW w:w="709" w:type="dxa"/>
            <w:tcBorders>
              <w:left w:val="double" w:sz="4" w:space="0" w:color="auto"/>
              <w:bottom w:val="single" w:sz="4" w:space="0" w:color="auto"/>
            </w:tcBorders>
            <w:vAlign w:val="center"/>
            <w:hideMark/>
          </w:tcPr>
          <w:p w:rsidR="00CD5366" w:rsidRPr="00CD5366" w:rsidRDefault="00CD5366" w:rsidP="00626864">
            <w:pPr>
              <w:tabs>
                <w:tab w:val="clear" w:pos="2552"/>
              </w:tabs>
              <w:spacing w:before="40" w:after="40"/>
              <w:jc w:val="center"/>
              <w:rPr>
                <w:b/>
                <w:bCs/>
                <w:sz w:val="18"/>
                <w:szCs w:val="18"/>
                <w:lang w:val="en-US"/>
              </w:rPr>
            </w:pPr>
          </w:p>
        </w:tc>
      </w:tr>
      <w:tr w:rsidR="00CD5366" w:rsidRPr="00CD5366" w:rsidTr="00626864">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A.1.e.3.a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страна или географическая зона, где находится станция, используя условные обозначения, приведенные в Предисловии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A.1.e.3.a</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626864">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6864">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A.1.e.3.b</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географические координаты местоположения каждой передающей или приемной антенны земной станции (широта и долгота в</w:t>
            </w:r>
            <w:r w:rsidRPr="00CD5366">
              <w:rPr>
                <w:sz w:val="18"/>
                <w:szCs w:val="18"/>
                <w:lang w:val="en-US"/>
              </w:rPr>
              <w:t> </w:t>
            </w:r>
            <w:r w:rsidRPr="00CD5366">
              <w:rPr>
                <w:sz w:val="18"/>
                <w:szCs w:val="18"/>
              </w:rPr>
              <w:t>градусах и минутах)</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A.1.e.3.b</w:t>
            </w:r>
          </w:p>
        </w:tc>
        <w:tc>
          <w:tcPr>
            <w:tcW w:w="709" w:type="dxa"/>
            <w:vMerge w:val="restart"/>
            <w:tcBorders>
              <w:top w:val="single" w:sz="4" w:space="0" w:color="auto"/>
              <w:left w:val="double" w:sz="4" w:space="0" w:color="auto"/>
              <w:bottom w:val="single" w:sz="4" w:space="0" w:color="auto"/>
            </w:tcBorders>
            <w:vAlign w:val="center"/>
            <w:hideMark/>
          </w:tcPr>
          <w:p w:rsidR="00CD5366" w:rsidRPr="00CD5366" w:rsidRDefault="00CD5366" w:rsidP="00626864">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6864">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Для конкретной земной станции секунды следует указывать только в</w:t>
            </w:r>
            <w:r w:rsidRPr="00CD5366">
              <w:rPr>
                <w:sz w:val="18"/>
                <w:szCs w:val="18"/>
                <w:lang w:val="en-US"/>
              </w:rPr>
              <w:t> </w:t>
            </w:r>
            <w:r w:rsidRPr="00CD5366">
              <w:rPr>
                <w:sz w:val="18"/>
                <w:szCs w:val="18"/>
              </w:rPr>
              <w:t>том случае, если координационная зона земной станции перекрывает территорию другой администрации</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 </w:t>
            </w:r>
          </w:p>
        </w:tc>
        <w:tc>
          <w:tcPr>
            <w:tcW w:w="709" w:type="dxa"/>
            <w:vMerge/>
            <w:tcBorders>
              <w:top w:val="single" w:sz="4" w:space="0" w:color="auto"/>
              <w:left w:val="double" w:sz="4" w:space="0" w:color="auto"/>
              <w:bottom w:val="single" w:sz="4" w:space="0" w:color="auto"/>
            </w:tcBorders>
            <w:vAlign w:val="center"/>
            <w:hideMark/>
          </w:tcPr>
          <w:p w:rsidR="00CD5366" w:rsidRPr="00CD5366" w:rsidRDefault="00CD5366" w:rsidP="00626864">
            <w:pPr>
              <w:tabs>
                <w:tab w:val="clear" w:pos="2552"/>
              </w:tabs>
              <w:spacing w:before="40" w:after="40"/>
              <w:jc w:val="center"/>
              <w:rPr>
                <w:b/>
                <w:bCs/>
                <w:sz w:val="18"/>
                <w:szCs w:val="18"/>
              </w:rPr>
            </w:pPr>
          </w:p>
        </w:tc>
      </w:tr>
      <w:tr w:rsidR="00CD5366" w:rsidRPr="00CD5366" w:rsidTr="00626864">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A.1.f</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Условное обозначение администрации и межправительственной организации</w:t>
            </w:r>
            <w:r w:rsidRPr="00CD5366">
              <w:rPr>
                <w:sz w:val="18"/>
                <w:szCs w:val="18"/>
              </w:rPr>
              <w:t>:</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A.1.f</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626864">
            <w:pPr>
              <w:tabs>
                <w:tab w:val="clear" w:pos="2552"/>
              </w:tabs>
              <w:spacing w:before="40" w:after="40"/>
              <w:jc w:val="center"/>
              <w:rPr>
                <w:b/>
                <w:bCs/>
                <w:sz w:val="18"/>
                <w:szCs w:val="18"/>
                <w:lang w:val="en-US"/>
              </w:rPr>
            </w:pPr>
          </w:p>
        </w:tc>
      </w:tr>
      <w:tr w:rsidR="00CD5366" w:rsidRPr="00CD5366" w:rsidTr="00626864">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A.1.f.1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rPr>
              <w:t xml:space="preserve">условное обозначение заявляющей администрации (см. </w:t>
            </w:r>
            <w:r w:rsidRPr="00CD5366">
              <w:rPr>
                <w:sz w:val="18"/>
                <w:szCs w:val="18"/>
                <w:lang w:val="en-US"/>
              </w:rPr>
              <w:t>Предисловие)</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A.1.f.1</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626864">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C01266">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A.1.f.2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если заявка представляется от имени группы администраций, указать условное обозначение каждой администрации в группе, представляющей информацию о спутниковой сети (см. Предисловие)</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A.1.f.2</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A.1.f.3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rPr>
              <w:t>если заявка представляется от имени межправительственной спутниковой организации, указать ее условное обозначение (см.</w:t>
            </w:r>
            <w:r w:rsidRPr="00CD5366">
              <w:rPr>
                <w:sz w:val="18"/>
                <w:szCs w:val="18"/>
                <w:lang w:val="en-US"/>
              </w:rPr>
              <w:t> Предисловие)</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A.1.f.3</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A.1.g</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A.1.g</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A.1.g.1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sz w:val="18"/>
                <w:szCs w:val="18"/>
                <w:u w:val="double"/>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A.1.g.1</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A.1.g.2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sz w:val="18"/>
                <w:szCs w:val="18"/>
                <w:u w:val="double"/>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A.1.g.2</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ДАТА ВВОДА В ДЕЙСТВИЕ</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A.2</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A.2.a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дата (действительная или предполагаемая, в зависимости от случая) ввода в действие частотного присвоения (нового или измененного)</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A.2.a</w:t>
            </w:r>
          </w:p>
        </w:tc>
        <w:tc>
          <w:tcPr>
            <w:tcW w:w="709"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96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Дата ввода в действие означает дату начала использования частотного присвоения на регулярной основе*, причем технические параметры службы радиосвязи, сведения о которой опубликованы, должны находиться в пределах технических характеристик, заявленных в Бюро</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1659FA">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Если изменяется какая-либо из основных характеристик присвоения (за</w:t>
            </w:r>
            <w:r w:rsidRPr="00CD5366">
              <w:rPr>
                <w:sz w:val="18"/>
                <w:szCs w:val="18"/>
                <w:lang w:val="en-US"/>
              </w:rPr>
              <w:t> </w:t>
            </w:r>
            <w:r w:rsidRPr="00CD5366">
              <w:rPr>
                <w:sz w:val="18"/>
                <w:szCs w:val="18"/>
              </w:rPr>
              <w:t>исключением случая изменения сведений в п. А.1.а, необходимо указать дату последнего изменения (действительную или предполагаемую, в зависимости от случая)</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1659FA">
        <w:trPr>
          <w:trHeight w:val="8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До завершения в МСЭ-</w:t>
            </w:r>
            <w:r w:rsidRPr="00CD5366">
              <w:rPr>
                <w:sz w:val="18"/>
                <w:szCs w:val="18"/>
                <w:lang w:val="en-US"/>
              </w:rPr>
              <w:t>R</w:t>
            </w:r>
            <w:r w:rsidRPr="00CD5366">
              <w:rPr>
                <w:sz w:val="18"/>
                <w:szCs w:val="18"/>
              </w:rPr>
              <w:t xml:space="preserve"> дополнительных исследований относительно возможности применения термина "использование на регулярной основе" к негеостационарным спутниковым сетям, условие использования на регулярной основе должно применяться только в отношении геостационарных спутниковых сетей </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A.2.b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rPr>
              <w:t xml:space="preserve">для случая космической станции период действия частотных присвоений (см. </w:t>
            </w:r>
            <w:r w:rsidRPr="00CD5366">
              <w:rPr>
                <w:sz w:val="18"/>
                <w:szCs w:val="18"/>
                <w:lang w:val="en-US"/>
              </w:rPr>
              <w:t xml:space="preserve">Резолюцию </w:t>
            </w:r>
            <w:r w:rsidRPr="00CD5366">
              <w:rPr>
                <w:b/>
                <w:bCs/>
                <w:sz w:val="18"/>
                <w:szCs w:val="18"/>
                <w:lang w:val="en-US"/>
              </w:rPr>
              <w:t>4 (Пересм. ВКР-03)</w:t>
            </w:r>
            <w:r w:rsidRPr="00CD5366">
              <w:rPr>
                <w:sz w:val="18"/>
                <w:szCs w:val="18"/>
                <w:lang w:val="en-US"/>
              </w:rPr>
              <w:t>)</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A.2.b</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A.2.c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дата (действительная или предполагаемая, в зависимости от случая) начала приема в данной полосе частот или дата изменения какой-либо из основных характеристик</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A.2.c</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ЭКСПЛУАТИРУЮЩАЯ АДМИНИСТРАЦИЯ ИЛИ ОРГАНИЗАЦИЯ</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A.3</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A.3.a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условные обозначения эксплуатирующей администрации или организации (см. Предисловие), которая осуществляет оперативное управление космической, земной или радиоастрономической станцией</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A.3.a</w:t>
            </w:r>
          </w:p>
        </w:tc>
        <w:tc>
          <w:tcPr>
            <w:tcW w:w="709"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59"/>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случае Приложения</w:t>
            </w:r>
            <w:r w:rsidRPr="00CD5366">
              <w:rPr>
                <w:b/>
                <w:bCs/>
                <w:sz w:val="18"/>
                <w:szCs w:val="18"/>
              </w:rPr>
              <w:t xml:space="preserve"> 30</w:t>
            </w:r>
            <w:r w:rsidRPr="00CD5366">
              <w:rPr>
                <w:b/>
                <w:bCs/>
                <w:sz w:val="18"/>
                <w:szCs w:val="18"/>
                <w:lang w:val="en-US"/>
              </w:rPr>
              <w:t>B</w:t>
            </w:r>
            <w:r w:rsidRPr="00CD5366">
              <w:rPr>
                <w:sz w:val="18"/>
                <w:szCs w:val="18"/>
              </w:rPr>
              <w:t xml:space="preserve"> требуется только для заявления согласно Статье 8</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A.3.b</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условные обозначения адреса администрации (см. Предисловие), по</w:t>
            </w:r>
            <w:r w:rsidRPr="00CD5366">
              <w:rPr>
                <w:sz w:val="18"/>
                <w:szCs w:val="18"/>
                <w:lang w:val="en-US"/>
              </w:rPr>
              <w:t> </w:t>
            </w:r>
            <w:r w:rsidRPr="00CD5366">
              <w:rPr>
                <w:sz w:val="18"/>
                <w:szCs w:val="18"/>
              </w:rPr>
              <w:t>которому следует направлять сообщения по срочным вопросам, касающимся помех, качества излучений, а также по вопросам относительно технической эксплуатации сети или станции (см.</w:t>
            </w:r>
            <w:r w:rsidRPr="00CD5366">
              <w:rPr>
                <w:sz w:val="18"/>
                <w:szCs w:val="18"/>
                <w:lang w:val="en-US"/>
              </w:rPr>
              <w:t> </w:t>
            </w:r>
            <w:r w:rsidRPr="00CD5366">
              <w:rPr>
                <w:sz w:val="18"/>
                <w:szCs w:val="18"/>
              </w:rPr>
              <w:t>Статью</w:t>
            </w:r>
            <w:r w:rsidRPr="00CD5366">
              <w:rPr>
                <w:sz w:val="18"/>
                <w:szCs w:val="18"/>
                <w:lang w:val="en-US"/>
              </w:rPr>
              <w:t> </w:t>
            </w:r>
            <w:r w:rsidRPr="00CD5366">
              <w:rPr>
                <w:b/>
                <w:bCs/>
                <w:sz w:val="18"/>
                <w:szCs w:val="18"/>
              </w:rPr>
              <w:t>15</w:t>
            </w:r>
            <w:r w:rsidRPr="00CD5366">
              <w:rPr>
                <w:sz w:val="18"/>
                <w:szCs w:val="18"/>
              </w:rPr>
              <w:t>)</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A.3.b</w:t>
            </w:r>
          </w:p>
        </w:tc>
        <w:tc>
          <w:tcPr>
            <w:tcW w:w="709"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Приложения </w:t>
            </w:r>
            <w:r w:rsidRPr="00CD5366">
              <w:rPr>
                <w:b/>
                <w:bCs/>
                <w:sz w:val="18"/>
                <w:szCs w:val="18"/>
              </w:rPr>
              <w:t>30</w:t>
            </w:r>
            <w:r w:rsidRPr="00CD5366">
              <w:rPr>
                <w:b/>
                <w:bCs/>
                <w:sz w:val="18"/>
                <w:szCs w:val="18"/>
                <w:lang w:val="en-US"/>
              </w:rPr>
              <w:t>B</w:t>
            </w:r>
            <w:r w:rsidRPr="00CD5366">
              <w:rPr>
                <w:sz w:val="18"/>
                <w:szCs w:val="18"/>
              </w:rPr>
              <w:t xml:space="preserve"> требуется только для заявления согласно Статье 8</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ИНФОРМАЦИЯ ОБ ОРБИТЕ</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A.4</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A.4.a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rPr>
            </w:pPr>
            <w:r w:rsidRPr="00CD5366">
              <w:rPr>
                <w:b/>
                <w:bCs/>
                <w:sz w:val="18"/>
                <w:szCs w:val="18"/>
              </w:rPr>
              <w:t>Для случая космической станции на борту геостационарного спутника</w:t>
            </w:r>
            <w:r w:rsidRPr="00CD5366">
              <w:rPr>
                <w:sz w:val="18"/>
                <w:szCs w:val="18"/>
              </w:rPr>
              <w:t>:</w:t>
            </w:r>
          </w:p>
        </w:tc>
        <w:tc>
          <w:tcPr>
            <w:tcW w:w="590" w:type="dxa"/>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A.4.a</w:t>
            </w:r>
          </w:p>
        </w:tc>
        <w:tc>
          <w:tcPr>
            <w:tcW w:w="709" w:type="dxa"/>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номинальная географическая широта на геостационарной спутниковой орбите (ГСО)</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A.4.a.1</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lang w:val="en-US"/>
              </w:rPr>
            </w:pPr>
            <w:r w:rsidRPr="00CD5366">
              <w:rPr>
                <w:b/>
                <w:bCs/>
                <w:sz w:val="18"/>
                <w:szCs w:val="18"/>
                <w:lang w:val="en-US"/>
              </w:rPr>
              <w:t>Допустимое отклонение орбиты</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A.4.a.2</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A.4.a.2.a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планируемое допустимое отклонение по долготе с ограничением с</w:t>
            </w:r>
            <w:r w:rsidRPr="00CD5366">
              <w:rPr>
                <w:sz w:val="18"/>
                <w:szCs w:val="18"/>
                <w:lang w:val="en-US"/>
              </w:rPr>
              <w:t> </w:t>
            </w:r>
            <w:r w:rsidRPr="00CD5366">
              <w:rPr>
                <w:sz w:val="18"/>
                <w:szCs w:val="18"/>
              </w:rPr>
              <w:t>востока</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50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86"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64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A.4.a.2.a</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A.4.a.2.b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планируемое допустимое отклонение по долготе с ограничением с</w:t>
            </w:r>
            <w:r w:rsidRPr="00CD5366">
              <w:rPr>
                <w:sz w:val="18"/>
                <w:szCs w:val="18"/>
                <w:lang w:val="en-US"/>
              </w:rPr>
              <w:t> </w:t>
            </w:r>
            <w:r w:rsidRPr="00CD5366">
              <w:rPr>
                <w:sz w:val="18"/>
                <w:szCs w:val="18"/>
              </w:rPr>
              <w:t>запада</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A.4.a.2.b</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A.4.a.2.c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 xml:space="preserve">планируемое отклонение по наклонению </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A.4.a.2.c</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A.4.a.4</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A.4.a.4.a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sz w:val="18"/>
                <w:szCs w:val="18"/>
                <w:u w:val="double"/>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A.4.a.4.a</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A.4.a.4.b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sz w:val="18"/>
                <w:szCs w:val="18"/>
                <w:u w:val="double"/>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A.4.a.4.b</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космической(их) станции(й) на борту негеостационарного(ых) спутника(ов)</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 xml:space="preserve">число орбитальных плоскостей </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A.4.b.1</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код эталонного тела</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A.4.b.2</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космических станций негеостационарной системы фиксированной спутниковой службы, работающей в полосе частот 3400–4200 МГц</w:t>
            </w:r>
            <w:r w:rsidRPr="00CD5366">
              <w:rPr>
                <w:sz w:val="18"/>
                <w:szCs w:val="18"/>
              </w:rPr>
              <w:t>:</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A.4.b.3</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9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A.4.b.3.a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максимальное число космических станций (</w:t>
            </w:r>
            <w:r w:rsidRPr="00CD5366">
              <w:rPr>
                <w:i/>
                <w:iCs/>
                <w:sz w:val="18"/>
                <w:szCs w:val="18"/>
                <w:lang w:val="en-US"/>
              </w:rPr>
              <w:t>N</w:t>
            </w:r>
            <w:r w:rsidRPr="00CD5366">
              <w:rPr>
                <w:i/>
                <w:iCs/>
                <w:sz w:val="18"/>
                <w:szCs w:val="18"/>
                <w:vertAlign w:val="subscript"/>
                <w:lang w:val="en-US"/>
              </w:rPr>
              <w:t>N</w:t>
            </w:r>
            <w:r w:rsidRPr="00CD5366">
              <w:rPr>
                <w:sz w:val="18"/>
                <w:szCs w:val="18"/>
              </w:rPr>
              <w:t>) негеостационарной спутниковой системы фиксированной спутниковой службы, ведущих одновременную передачу на совпадающей частоте в</w:t>
            </w:r>
            <w:r w:rsidRPr="00CD5366">
              <w:rPr>
                <w:sz w:val="18"/>
                <w:szCs w:val="18"/>
                <w:lang w:val="en-US"/>
              </w:rPr>
              <w:t> </w:t>
            </w:r>
            <w:r w:rsidRPr="00CD5366">
              <w:rPr>
                <w:sz w:val="18"/>
                <w:szCs w:val="18"/>
              </w:rPr>
              <w:t>Северном полушарии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A.4.b.3.a</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4"/>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A.4.b.3.b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максимальное число космических станций (</w:t>
            </w:r>
            <w:r w:rsidRPr="00CD5366">
              <w:rPr>
                <w:i/>
                <w:iCs/>
                <w:sz w:val="18"/>
                <w:szCs w:val="18"/>
                <w:lang w:val="en-US"/>
              </w:rPr>
              <w:t>N</w:t>
            </w:r>
            <w:r w:rsidRPr="00CD5366">
              <w:rPr>
                <w:i/>
                <w:iCs/>
                <w:sz w:val="18"/>
                <w:szCs w:val="18"/>
                <w:vertAlign w:val="subscript"/>
                <w:lang w:val="en-US"/>
              </w:rPr>
              <w:t>S</w:t>
            </w:r>
            <w:r w:rsidRPr="00CD5366">
              <w:rPr>
                <w:sz w:val="18"/>
                <w:szCs w:val="18"/>
              </w:rPr>
              <w:t>) негеостационарной спутниковой системы фиксированной спутниковой службы, ведущих одновременную передачу на совпадающей частоте в</w:t>
            </w:r>
            <w:r w:rsidRPr="00CD5366">
              <w:rPr>
                <w:sz w:val="18"/>
                <w:szCs w:val="18"/>
                <w:lang w:val="en-US"/>
              </w:rPr>
              <w:t> </w:t>
            </w:r>
            <w:r w:rsidRPr="00CD5366">
              <w:rPr>
                <w:sz w:val="18"/>
                <w:szCs w:val="18"/>
              </w:rPr>
              <w:t>Южном полушарии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A.4.b.3.b</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каждой орбитальной плоскости, где Земля является эталонным телом</w:t>
            </w:r>
            <w:r w:rsidRPr="00CD5366">
              <w:rPr>
                <w:sz w:val="18"/>
                <w:szCs w:val="18"/>
              </w:rPr>
              <w:t>:</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87"/>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A.4.b.4.a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угол наклонения (</w:t>
            </w:r>
            <w:r w:rsidRPr="00CD5366">
              <w:rPr>
                <w:i/>
                <w:iCs/>
                <w:sz w:val="18"/>
                <w:szCs w:val="18"/>
                <w:lang w:val="en-US"/>
              </w:rPr>
              <w:t>i</w:t>
            </w:r>
            <w:r w:rsidRPr="00CD5366">
              <w:rPr>
                <w:i/>
                <w:iCs/>
                <w:sz w:val="18"/>
                <w:szCs w:val="18"/>
                <w:vertAlign w:val="subscript"/>
                <w:lang w:val="en-US"/>
              </w:rPr>
              <w:t>j</w:t>
            </w:r>
            <w:r w:rsidRPr="00CD5366">
              <w:rPr>
                <w:sz w:val="18"/>
                <w:szCs w:val="18"/>
              </w:rPr>
              <w:t xml:space="preserve">) орбитальной плоскости в отношении плоскости экватора Земли (0° ≤ </w:t>
            </w:r>
            <w:r w:rsidRPr="00CD5366">
              <w:rPr>
                <w:i/>
                <w:iCs/>
                <w:sz w:val="18"/>
                <w:szCs w:val="18"/>
                <w:lang w:val="en-US"/>
              </w:rPr>
              <w:t>i</w:t>
            </w:r>
            <w:r w:rsidRPr="00CD5366">
              <w:rPr>
                <w:i/>
                <w:iCs/>
                <w:sz w:val="18"/>
                <w:szCs w:val="18"/>
                <w:vertAlign w:val="subscript"/>
                <w:lang w:val="en-US"/>
              </w:rPr>
              <w:t>j</w:t>
            </w:r>
            <w:r w:rsidRPr="00CD5366">
              <w:rPr>
                <w:sz w:val="18"/>
                <w:szCs w:val="18"/>
              </w:rPr>
              <w:t xml:space="preserve"> &lt; 180°)</w:t>
            </w:r>
          </w:p>
        </w:tc>
        <w:tc>
          <w:tcPr>
            <w:tcW w:w="590" w:type="dxa"/>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50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A.4.b.4.a</w:t>
            </w:r>
          </w:p>
        </w:tc>
        <w:tc>
          <w:tcPr>
            <w:tcW w:w="709" w:type="dxa"/>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число спутников в каждой орбитальной плоскости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A.4.b.4.b</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период обращения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A.4.b.4.c</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A.4.b.4.d</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высота (в километрах) апогея космической станции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A.4.b.4.d</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A.4.b.4.e</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высота (в километрах) перигея космической станции</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A.4.b.4.e</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A.4.b.5</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космических станций, работающих в полосе частот в соответствии с положениями пп. 9.11А, 9.12 или 9.12А, элементы данных для соответствующего описания статистических характеристик орбиты негеостационарной спутниковой системы</w:t>
            </w:r>
            <w:r w:rsidRPr="00CD5366">
              <w:rPr>
                <w:sz w:val="18"/>
                <w:szCs w:val="18"/>
              </w:rPr>
              <w:t>:</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A.4.b.5</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A.4.b.5.a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долгота восходящего узла (</w:t>
            </w:r>
            <w:r w:rsidRPr="00CD5366">
              <w:rPr>
                <w:sz w:val="18"/>
                <w:szCs w:val="18"/>
                <w:lang w:val="en-US"/>
              </w:rPr>
              <w:t>Ω</w:t>
            </w:r>
            <w:r w:rsidRPr="00CD5366">
              <w:rPr>
                <w:i/>
                <w:iCs/>
                <w:sz w:val="18"/>
                <w:szCs w:val="18"/>
                <w:vertAlign w:val="subscript"/>
                <w:lang w:val="en-US"/>
              </w:rPr>
              <w:t>j</w:t>
            </w:r>
            <w:r w:rsidRPr="00CD5366">
              <w:rPr>
                <w:sz w:val="18"/>
                <w:szCs w:val="18"/>
              </w:rPr>
              <w:t xml:space="preserve">) для </w:t>
            </w:r>
            <w:r w:rsidRPr="00CD5366">
              <w:rPr>
                <w:i/>
                <w:iCs/>
                <w:sz w:val="18"/>
                <w:szCs w:val="18"/>
                <w:lang w:val="en-US"/>
              </w:rPr>
              <w:t>j</w:t>
            </w:r>
            <w:r w:rsidRPr="00CD5366">
              <w:rPr>
                <w:sz w:val="18"/>
                <w:szCs w:val="18"/>
              </w:rPr>
              <w:t>-й орбитальной плоскости, измеренное против часовой стрелки в экваториальной плоскости от направления весеннего равноденствия до точки, где спутник пересекает экваториальную плоскость с юга на север (0°</w:t>
            </w:r>
            <w:r w:rsidRPr="00CD5366">
              <w:rPr>
                <w:sz w:val="18"/>
                <w:szCs w:val="18"/>
                <w:lang w:val="en-US"/>
              </w:rPr>
              <w:t> </w:t>
            </w:r>
            <w:r w:rsidRPr="00CD5366">
              <w:rPr>
                <w:sz w:val="18"/>
                <w:szCs w:val="18"/>
              </w:rPr>
              <w:t>≤</w:t>
            </w:r>
            <w:r w:rsidRPr="00CD5366">
              <w:rPr>
                <w:sz w:val="18"/>
                <w:szCs w:val="18"/>
                <w:lang w:val="en-US"/>
              </w:rPr>
              <w:t> </w:t>
            </w:r>
            <w:r w:rsidRPr="00CD5366">
              <w:rPr>
                <w:sz w:val="18"/>
                <w:szCs w:val="18"/>
              </w:rPr>
              <w:t xml:space="preserve"> </w:t>
            </w:r>
            <w:r w:rsidRPr="00CD5366">
              <w:rPr>
                <w:sz w:val="18"/>
                <w:szCs w:val="18"/>
                <w:lang w:val="en-US"/>
              </w:rPr>
              <w:t>Ω</w:t>
            </w:r>
            <w:r w:rsidRPr="00CD5366">
              <w:rPr>
                <w:i/>
                <w:iCs/>
                <w:sz w:val="18"/>
                <w:szCs w:val="18"/>
                <w:vertAlign w:val="subscript"/>
                <w:lang w:val="en-US"/>
              </w:rPr>
              <w:t>j</w:t>
            </w:r>
            <w:r w:rsidRPr="00CD5366">
              <w:rPr>
                <w:sz w:val="18"/>
                <w:szCs w:val="18"/>
                <w:lang w:val="en-US"/>
              </w:rPr>
              <w:t> </w:t>
            </w:r>
            <w:r w:rsidRPr="00CD5366">
              <w:rPr>
                <w:sz w:val="18"/>
                <w:szCs w:val="18"/>
              </w:rPr>
              <w:t>&lt;</w:t>
            </w:r>
            <w:r w:rsidRPr="00CD5366">
              <w:rPr>
                <w:sz w:val="18"/>
                <w:szCs w:val="18"/>
                <w:lang w:val="en-US"/>
              </w:rPr>
              <w:t> </w:t>
            </w:r>
            <w:r w:rsidRPr="00CD5366">
              <w:rPr>
                <w:sz w:val="18"/>
                <w:szCs w:val="18"/>
              </w:rPr>
              <w:t>360°)</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A.4.b.5.a</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60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A.4.b.5.b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начальный фазовый угол (</w:t>
            </w:r>
            <w:r w:rsidRPr="00CD5366">
              <w:rPr>
                <w:sz w:val="18"/>
                <w:szCs w:val="18"/>
                <w:lang w:val="en-US"/>
              </w:rPr>
              <w:t>ω</w:t>
            </w:r>
            <w:r w:rsidRPr="00CD5366">
              <w:rPr>
                <w:i/>
                <w:iCs/>
                <w:sz w:val="18"/>
                <w:szCs w:val="18"/>
                <w:vertAlign w:val="subscript"/>
                <w:lang w:val="en-US"/>
              </w:rPr>
              <w:t>i</w:t>
            </w:r>
            <w:r w:rsidRPr="00CD5366">
              <w:rPr>
                <w:sz w:val="18"/>
                <w:szCs w:val="18"/>
              </w:rPr>
              <w:t xml:space="preserve">) </w:t>
            </w:r>
            <w:r w:rsidRPr="00CD5366">
              <w:rPr>
                <w:i/>
                <w:iCs/>
                <w:sz w:val="18"/>
                <w:szCs w:val="18"/>
                <w:lang w:val="en-US"/>
              </w:rPr>
              <w:t>i</w:t>
            </w:r>
            <w:r w:rsidRPr="00CD5366">
              <w:rPr>
                <w:sz w:val="18"/>
                <w:szCs w:val="18"/>
              </w:rPr>
              <w:t xml:space="preserve">-го спутника в его орбитальной плоскости в эталонный момент времени </w:t>
            </w:r>
            <w:r w:rsidRPr="00CD5366">
              <w:rPr>
                <w:i/>
                <w:iCs/>
                <w:sz w:val="18"/>
                <w:szCs w:val="18"/>
                <w:lang w:val="en-US"/>
              </w:rPr>
              <w:t>t</w:t>
            </w:r>
            <w:r w:rsidRPr="00CD5366">
              <w:rPr>
                <w:sz w:val="18"/>
                <w:szCs w:val="18"/>
              </w:rPr>
              <w:t xml:space="preserve"> = 0, измеряемый от точки восходящего узла  (0° ≤ </w:t>
            </w:r>
            <w:r w:rsidRPr="00CD5366">
              <w:rPr>
                <w:sz w:val="18"/>
                <w:szCs w:val="18"/>
                <w:lang w:val="en-US"/>
              </w:rPr>
              <w:t>ω</w:t>
            </w:r>
            <w:r w:rsidRPr="00CD5366">
              <w:rPr>
                <w:i/>
                <w:iCs/>
                <w:sz w:val="18"/>
                <w:szCs w:val="18"/>
                <w:vertAlign w:val="subscript"/>
                <w:lang w:val="en-US"/>
              </w:rPr>
              <w:t>i</w:t>
            </w:r>
            <w:r w:rsidRPr="00CD5366">
              <w:rPr>
                <w:sz w:val="18"/>
                <w:szCs w:val="18"/>
              </w:rPr>
              <w:t xml:space="preserve"> &lt; 360°) </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A.4.b.5.b</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653"/>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A.4.b.5.c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аргумент перигея (</w:t>
            </w:r>
            <w:r w:rsidRPr="00CD5366">
              <w:rPr>
                <w:sz w:val="18"/>
                <w:szCs w:val="18"/>
                <w:lang w:val="en-US"/>
              </w:rPr>
              <w:t>ω</w:t>
            </w:r>
            <w:r w:rsidRPr="00CD5366">
              <w:rPr>
                <w:i/>
                <w:iCs/>
                <w:sz w:val="18"/>
                <w:szCs w:val="18"/>
                <w:vertAlign w:val="subscript"/>
                <w:lang w:val="en-US"/>
              </w:rPr>
              <w:t>p</w:t>
            </w:r>
            <w:r w:rsidRPr="00CD5366">
              <w:rPr>
                <w:sz w:val="18"/>
                <w:szCs w:val="18"/>
              </w:rPr>
              <w:t xml:space="preserve">), измеряемый в орбитальной плоскости в направлении движения от восходящего узла до перигея </w:t>
            </w:r>
            <w:r w:rsidRPr="00CD5366">
              <w:rPr>
                <w:sz w:val="18"/>
                <w:szCs w:val="18"/>
              </w:rPr>
              <w:br/>
              <w:t xml:space="preserve">(0° ≤ </w:t>
            </w:r>
            <w:r w:rsidRPr="00CD5366">
              <w:rPr>
                <w:sz w:val="18"/>
                <w:szCs w:val="18"/>
                <w:lang w:val="en-US"/>
              </w:rPr>
              <w:t>ω</w:t>
            </w:r>
            <w:r w:rsidRPr="00CD5366">
              <w:rPr>
                <w:i/>
                <w:iCs/>
                <w:sz w:val="18"/>
                <w:szCs w:val="18"/>
                <w:vertAlign w:val="subscript"/>
                <w:lang w:val="en-US"/>
              </w:rPr>
              <w:t>p</w:t>
            </w:r>
            <w:r w:rsidRPr="00CD5366">
              <w:rPr>
                <w:sz w:val="18"/>
                <w:szCs w:val="18"/>
              </w:rPr>
              <w:t xml:space="preserve"> &lt; 360°)</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A</w:t>
            </w:r>
            <w:r w:rsidRPr="00CD5366">
              <w:rPr>
                <w:sz w:val="18"/>
                <w:szCs w:val="18"/>
              </w:rPr>
              <w:t>.4.</w:t>
            </w:r>
            <w:r w:rsidRPr="00CD5366">
              <w:rPr>
                <w:sz w:val="18"/>
                <w:szCs w:val="18"/>
                <w:lang w:val="en-US"/>
              </w:rPr>
              <w:t>b</w:t>
            </w:r>
            <w:r w:rsidRPr="00CD5366">
              <w:rPr>
                <w:sz w:val="18"/>
                <w:szCs w:val="18"/>
              </w:rPr>
              <w:t>.5.</w:t>
            </w:r>
            <w:r w:rsidRPr="00CD5366">
              <w:rPr>
                <w:sz w:val="18"/>
                <w:szCs w:val="18"/>
                <w:lang w:val="en-US"/>
              </w:rPr>
              <w:t>c</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A</w:t>
            </w:r>
            <w:r w:rsidRPr="00CD5366">
              <w:rPr>
                <w:sz w:val="18"/>
                <w:szCs w:val="18"/>
              </w:rPr>
              <w:t>.4.</w:t>
            </w:r>
            <w:r w:rsidRPr="00CD5366">
              <w:rPr>
                <w:sz w:val="18"/>
                <w:szCs w:val="18"/>
                <w:lang w:val="en-US"/>
              </w:rPr>
              <w:t>b</w:t>
            </w:r>
            <w:r w:rsidRPr="00CD5366">
              <w:rPr>
                <w:sz w:val="18"/>
                <w:szCs w:val="18"/>
              </w:rPr>
              <w:t>.6</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космических станций, работающих в полосе частот в</w:t>
            </w:r>
            <w:r w:rsidRPr="00CD5366">
              <w:rPr>
                <w:b/>
                <w:bCs/>
                <w:sz w:val="18"/>
                <w:szCs w:val="18"/>
                <w:lang w:val="en-US"/>
              </w:rPr>
              <w:t> </w:t>
            </w:r>
            <w:r w:rsidRPr="00CD5366">
              <w:rPr>
                <w:b/>
                <w:bCs/>
                <w:sz w:val="18"/>
                <w:szCs w:val="18"/>
              </w:rPr>
              <w:t>соответствии с пп. 22.5С, 22.5</w:t>
            </w:r>
            <w:r w:rsidRPr="00CD5366">
              <w:rPr>
                <w:b/>
                <w:bCs/>
                <w:sz w:val="18"/>
                <w:szCs w:val="18"/>
                <w:lang w:val="en-US"/>
              </w:rPr>
              <w:t>D</w:t>
            </w:r>
            <w:r w:rsidRPr="00CD5366">
              <w:rPr>
                <w:b/>
                <w:bCs/>
                <w:sz w:val="18"/>
                <w:szCs w:val="18"/>
              </w:rPr>
              <w:t xml:space="preserve"> или 22.5</w:t>
            </w:r>
            <w:r w:rsidRPr="00CD5366">
              <w:rPr>
                <w:b/>
                <w:bCs/>
                <w:sz w:val="18"/>
                <w:szCs w:val="18"/>
                <w:lang w:val="en-US"/>
              </w:rPr>
              <w:t>F</w:t>
            </w:r>
            <w:r w:rsidRPr="00CD5366">
              <w:rPr>
                <w:b/>
                <w:bCs/>
                <w:sz w:val="18"/>
                <w:szCs w:val="18"/>
              </w:rPr>
              <w:t>, элементы данных для</w:t>
            </w:r>
            <w:r w:rsidRPr="00CD5366">
              <w:rPr>
                <w:b/>
                <w:bCs/>
                <w:sz w:val="18"/>
                <w:szCs w:val="18"/>
                <w:lang w:val="en-US"/>
              </w:rPr>
              <w:t> </w:t>
            </w:r>
            <w:r w:rsidRPr="00CD5366">
              <w:rPr>
                <w:b/>
                <w:bCs/>
                <w:sz w:val="18"/>
                <w:szCs w:val="18"/>
              </w:rPr>
              <w:t>соответствующего описания работы негеостационарной спутниковой системы на орбите</w:t>
            </w:r>
            <w:r w:rsidRPr="00CD5366">
              <w:rPr>
                <w:sz w:val="18"/>
                <w:szCs w:val="18"/>
              </w:rPr>
              <w:t>:</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D85E83">
            <w:pPr>
              <w:keepNext/>
              <w:tabs>
                <w:tab w:val="clear" w:pos="2552"/>
              </w:tabs>
              <w:spacing w:before="40" w:after="40"/>
              <w:rPr>
                <w:sz w:val="18"/>
                <w:szCs w:val="18"/>
                <w:lang w:val="en-US"/>
              </w:rPr>
            </w:pPr>
            <w:r w:rsidRPr="00CD5366">
              <w:rPr>
                <w:sz w:val="18"/>
                <w:szCs w:val="18"/>
                <w:lang w:val="en-US"/>
              </w:rPr>
              <w:t>A.4.b.6.a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D85E83">
            <w:pPr>
              <w:keepNext/>
              <w:tabs>
                <w:tab w:val="clear" w:pos="2552"/>
              </w:tabs>
              <w:spacing w:before="40" w:after="40"/>
              <w:ind w:left="340"/>
              <w:rPr>
                <w:b/>
                <w:bCs/>
                <w:sz w:val="18"/>
                <w:szCs w:val="18"/>
                <w:lang w:val="en-US"/>
              </w:rPr>
            </w:pPr>
            <w:r w:rsidRPr="00CD5366">
              <w:rPr>
                <w:b/>
                <w:bCs/>
                <w:sz w:val="18"/>
                <w:szCs w:val="18"/>
                <w:lang w:val="en-US"/>
              </w:rPr>
              <w:t>Для каждого диапазона широт</w:t>
            </w:r>
            <w:r w:rsidRPr="00CD5366">
              <w:rPr>
                <w:sz w:val="18"/>
                <w:szCs w:val="18"/>
                <w:lang w:val="en-US"/>
              </w:rPr>
              <w:t>:</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896"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504"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686"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D85E83">
            <w:pPr>
              <w:keepNext/>
              <w:tabs>
                <w:tab w:val="clear" w:pos="2552"/>
              </w:tabs>
              <w:spacing w:before="40" w:after="40"/>
              <w:rPr>
                <w:sz w:val="18"/>
                <w:szCs w:val="18"/>
                <w:lang w:val="en-US"/>
              </w:rPr>
            </w:pPr>
            <w:r w:rsidRPr="00CD5366">
              <w:rPr>
                <w:sz w:val="18"/>
                <w:szCs w:val="18"/>
                <w:lang w:val="en-US"/>
              </w:rPr>
              <w:t>A.4.b.6.a</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A.4.b.6.a.1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максимальное число негеостационарных спутников, ведущих передачи на перекрывающихся частотах на конкретный пункт</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A.4.b.6.a.1</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A.4.b.6.a.2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lang w:val="en-US"/>
              </w:rPr>
            </w:pPr>
            <w:r w:rsidRPr="00CD5366">
              <w:rPr>
                <w:sz w:val="18"/>
                <w:szCs w:val="18"/>
                <w:lang w:val="en-US"/>
              </w:rPr>
              <w:t>соответствующее начало диапазона широт</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A.4.b.6.a.2</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A.4.b.6.a.3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lang w:val="en-US"/>
              </w:rPr>
            </w:pPr>
            <w:r w:rsidRPr="00CD5366">
              <w:rPr>
                <w:sz w:val="18"/>
                <w:szCs w:val="18"/>
                <w:lang w:val="en-US"/>
              </w:rPr>
              <w:t>соответствующий конец диапазона широт</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A.4.b.6.a.3</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минимальная высота космической станции над поверхностью Земли, на</w:t>
            </w:r>
            <w:r w:rsidRPr="00CD5366">
              <w:rPr>
                <w:sz w:val="18"/>
                <w:szCs w:val="18"/>
                <w:lang w:val="en-US"/>
              </w:rPr>
              <w:t> </w:t>
            </w:r>
            <w:r w:rsidRPr="00CD5366">
              <w:rPr>
                <w:sz w:val="18"/>
                <w:szCs w:val="18"/>
              </w:rPr>
              <w:t>которой ведутся передачи с любого спутника</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A.4.b.6.b</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05"/>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символ, указывающий, используется ли функция удержания космической станции на орбите для обеспечения повторяющейся проекции движения спутника на поверхность земли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A.4.b.6.c</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96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A.4.b.6.d</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если для обеспечения повторяющейся проекции движения спутника на поверхность земли используется функция удержания космической станции на орбите, то указывается время в секундах, которое требуется для возвращения группировки в свою исходную позицию, т. е. чтобы все спутники находились в одном положении относительно Земли и друг друга</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A.4.b.6.d</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C01266">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A.4.b.6.e</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символ, указывающий, должна ли при моделировании космической станции использоваться конкретная скорость прецессии восходящего узла орбиты вместо члена </w:t>
            </w:r>
            <w:r w:rsidRPr="00CD5366">
              <w:rPr>
                <w:i/>
                <w:iCs/>
                <w:sz w:val="18"/>
                <w:szCs w:val="18"/>
                <w:lang w:val="en-US"/>
              </w:rPr>
              <w:t>J</w:t>
            </w:r>
            <w:r w:rsidRPr="00CD5366">
              <w:rPr>
                <w:i/>
                <w:iCs/>
                <w:sz w:val="18"/>
                <w:szCs w:val="18"/>
                <w:vertAlign w:val="subscript"/>
              </w:rPr>
              <w:t>2</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A.4.b.6.e</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C01266">
        <w:trPr>
          <w:trHeight w:val="88"/>
        </w:trPr>
        <w:tc>
          <w:tcPr>
            <w:tcW w:w="1066" w:type="dxa"/>
            <w:tcBorders>
              <w:top w:val="single" w:sz="4" w:space="0" w:color="auto"/>
              <w:bottom w:val="single" w:sz="4" w:space="0" w:color="auto"/>
              <w:right w:val="double" w:sz="4" w:space="0" w:color="auto"/>
            </w:tcBorders>
            <w:hideMark/>
          </w:tcPr>
          <w:p w:rsidR="00CD5366" w:rsidRPr="00CD5366" w:rsidRDefault="00CD5366" w:rsidP="000364CD">
            <w:pPr>
              <w:tabs>
                <w:tab w:val="clear" w:pos="2552"/>
              </w:tabs>
              <w:spacing w:before="40" w:after="40"/>
              <w:rPr>
                <w:sz w:val="18"/>
                <w:szCs w:val="18"/>
                <w:lang w:val="en-US"/>
              </w:rPr>
            </w:pPr>
            <w:r w:rsidRPr="00CD5366">
              <w:rPr>
                <w:sz w:val="18"/>
                <w:szCs w:val="18"/>
                <w:lang w:val="en-US"/>
              </w:rPr>
              <w:t>A.4.b.6.f</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0364CD">
            <w:pPr>
              <w:tabs>
                <w:tab w:val="clear" w:pos="2552"/>
              </w:tabs>
              <w:spacing w:before="40" w:after="40"/>
              <w:ind w:left="340"/>
              <w:rPr>
                <w:sz w:val="18"/>
                <w:szCs w:val="18"/>
              </w:rPr>
            </w:pPr>
            <w:r w:rsidRPr="00CD5366">
              <w:rPr>
                <w:sz w:val="18"/>
                <w:szCs w:val="18"/>
              </w:rPr>
              <w:t xml:space="preserve">для космической станции, при моделировании которой будет использоваться конкретная скорость прецессии восходящего узла орбиты вместо члена </w:t>
            </w:r>
            <w:r w:rsidRPr="00CD5366">
              <w:rPr>
                <w:i/>
                <w:iCs/>
                <w:sz w:val="18"/>
                <w:szCs w:val="18"/>
                <w:lang w:val="en-US"/>
              </w:rPr>
              <w:t>J</w:t>
            </w:r>
            <w:r w:rsidRPr="00CD5366">
              <w:rPr>
                <w:i/>
                <w:iCs/>
                <w:sz w:val="18"/>
                <w:szCs w:val="18"/>
                <w:vertAlign w:val="subscript"/>
              </w:rPr>
              <w:t>2</w:t>
            </w:r>
            <w:r w:rsidRPr="00CD5366">
              <w:rPr>
                <w:sz w:val="18"/>
                <w:szCs w:val="18"/>
              </w:rPr>
              <w:t>, указывается скорость прецессии (градусы/сутки), измеренная против часовой стрелки в экваториальной плоскости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top w:val="sing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0364CD">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0364CD">
            <w:pPr>
              <w:tabs>
                <w:tab w:val="clear" w:pos="2552"/>
              </w:tabs>
              <w:spacing w:before="40" w:after="40"/>
              <w:rPr>
                <w:sz w:val="18"/>
                <w:szCs w:val="18"/>
                <w:lang w:val="en-US"/>
              </w:rPr>
            </w:pPr>
            <w:r w:rsidRPr="00CD5366">
              <w:rPr>
                <w:sz w:val="18"/>
                <w:szCs w:val="18"/>
                <w:lang w:val="en-US"/>
              </w:rPr>
              <w:t>A.4.b.6.f</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0364CD">
            <w:pPr>
              <w:tabs>
                <w:tab w:val="clear" w:pos="2552"/>
              </w:tabs>
              <w:spacing w:before="40" w:after="40"/>
              <w:jc w:val="center"/>
              <w:rPr>
                <w:b/>
                <w:bCs/>
                <w:sz w:val="18"/>
                <w:szCs w:val="18"/>
                <w:lang w:val="en-US"/>
              </w:rPr>
            </w:pPr>
          </w:p>
        </w:tc>
      </w:tr>
      <w:tr w:rsidR="00CD5366" w:rsidRPr="00CD5366" w:rsidTr="00C01266">
        <w:trPr>
          <w:trHeight w:val="799"/>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F32BAD">
            <w:pPr>
              <w:keepNext/>
              <w:tabs>
                <w:tab w:val="clear" w:pos="2552"/>
              </w:tabs>
              <w:spacing w:before="40" w:after="40"/>
              <w:rPr>
                <w:sz w:val="18"/>
                <w:szCs w:val="18"/>
                <w:lang w:val="en-US"/>
              </w:rPr>
            </w:pPr>
            <w:r w:rsidRPr="00CD5366">
              <w:rPr>
                <w:sz w:val="18"/>
                <w:szCs w:val="18"/>
                <w:lang w:val="en-US"/>
              </w:rPr>
              <w:t>A.4.b.6.g</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F32BAD">
            <w:pPr>
              <w:keepNext/>
              <w:tabs>
                <w:tab w:val="clear" w:pos="2552"/>
              </w:tabs>
              <w:spacing w:before="40" w:after="40"/>
              <w:ind w:left="340"/>
              <w:rPr>
                <w:sz w:val="18"/>
                <w:szCs w:val="18"/>
              </w:rPr>
            </w:pPr>
            <w:r w:rsidRPr="00CD5366">
              <w:rPr>
                <w:sz w:val="18"/>
                <w:szCs w:val="18"/>
              </w:rPr>
              <w:t>долгота восходящего узла (</w:t>
            </w:r>
            <w:r w:rsidRPr="00CD5366">
              <w:rPr>
                <w:sz w:val="18"/>
                <w:szCs w:val="18"/>
                <w:lang w:val="en-US"/>
              </w:rPr>
              <w:t>θ</w:t>
            </w:r>
            <w:r w:rsidRPr="00CD5366">
              <w:rPr>
                <w:i/>
                <w:iCs/>
                <w:sz w:val="18"/>
                <w:szCs w:val="18"/>
                <w:vertAlign w:val="subscript"/>
                <w:lang w:val="en-US"/>
              </w:rPr>
              <w:t>j</w:t>
            </w:r>
            <w:r w:rsidRPr="00CD5366">
              <w:rPr>
                <w:sz w:val="18"/>
                <w:szCs w:val="18"/>
              </w:rPr>
              <w:t xml:space="preserve">) для </w:t>
            </w:r>
            <w:r w:rsidRPr="00CD5366">
              <w:rPr>
                <w:i/>
                <w:iCs/>
                <w:sz w:val="18"/>
                <w:szCs w:val="18"/>
                <w:lang w:val="en-US"/>
              </w:rPr>
              <w:t>j</w:t>
            </w:r>
            <w:r w:rsidRPr="00CD5366">
              <w:rPr>
                <w:sz w:val="18"/>
                <w:szCs w:val="18"/>
              </w:rPr>
              <w:t xml:space="preserve">-й орбитальной плоскости, измеренная против часовой стрелки в экваториальной плоскости от направления гринвичского меридиана до точки, где спутниковая орбита пересекает экваториальную плоскость с юга на север </w:t>
            </w:r>
            <w:r w:rsidRPr="00CD5366">
              <w:rPr>
                <w:sz w:val="18"/>
                <w:szCs w:val="18"/>
              </w:rPr>
              <w:br/>
              <w:t xml:space="preserve">(0° ≤ </w:t>
            </w:r>
            <w:r w:rsidRPr="00CD5366">
              <w:rPr>
                <w:sz w:val="18"/>
                <w:szCs w:val="18"/>
                <w:lang w:val="en-US"/>
              </w:rPr>
              <w:t>θ</w:t>
            </w:r>
            <w:r w:rsidRPr="00CD5366">
              <w:rPr>
                <w:i/>
                <w:iCs/>
                <w:sz w:val="18"/>
                <w:szCs w:val="18"/>
                <w:vertAlign w:val="subscript"/>
                <w:lang w:val="en-US"/>
              </w:rPr>
              <w:t>j</w:t>
            </w:r>
            <w:r w:rsidRPr="00CD5366">
              <w:rPr>
                <w:i/>
                <w:iCs/>
                <w:sz w:val="18"/>
                <w:szCs w:val="18"/>
                <w:vertAlign w:val="subscript"/>
              </w:rPr>
              <w:t xml:space="preserve"> </w:t>
            </w:r>
            <w:r w:rsidRPr="00CD5366">
              <w:rPr>
                <w:sz w:val="18"/>
                <w:szCs w:val="18"/>
              </w:rPr>
              <w:t>&lt; 360°)</w:t>
            </w:r>
          </w:p>
        </w:tc>
        <w:tc>
          <w:tcPr>
            <w:tcW w:w="590" w:type="dxa"/>
            <w:vMerge w:val="restart"/>
            <w:tcBorders>
              <w:top w:val="single" w:sz="4" w:space="0" w:color="auto"/>
              <w:left w:val="doub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c>
          <w:tcPr>
            <w:tcW w:w="504" w:type="dxa"/>
            <w:vMerge w:val="restart"/>
            <w:tcBorders>
              <w:top w:val="sing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r w:rsidRPr="00CD5366">
              <w:rPr>
                <w:b/>
                <w:bCs/>
                <w:sz w:val="18"/>
                <w:szCs w:val="18"/>
                <w:lang w:val="en-US"/>
              </w:rPr>
              <w:t>X</w:t>
            </w:r>
          </w:p>
        </w:tc>
        <w:tc>
          <w:tcPr>
            <w:tcW w:w="686" w:type="dxa"/>
            <w:vMerge w:val="restart"/>
            <w:tcBorders>
              <w:top w:val="sing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c>
          <w:tcPr>
            <w:tcW w:w="727" w:type="dxa"/>
            <w:vMerge w:val="restart"/>
            <w:tcBorders>
              <w:top w:val="sing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c>
          <w:tcPr>
            <w:tcW w:w="644" w:type="dxa"/>
            <w:vMerge w:val="restart"/>
            <w:tcBorders>
              <w:top w:val="sing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F32BAD">
            <w:pPr>
              <w:keepNext/>
              <w:tabs>
                <w:tab w:val="clear" w:pos="2552"/>
              </w:tabs>
              <w:spacing w:before="40" w:after="40"/>
              <w:rPr>
                <w:sz w:val="18"/>
                <w:szCs w:val="18"/>
              </w:rPr>
            </w:pPr>
            <w:r w:rsidRPr="00CD5366">
              <w:rPr>
                <w:sz w:val="18"/>
                <w:szCs w:val="18"/>
                <w:lang w:val="en-US"/>
              </w:rPr>
              <w:t>A</w:t>
            </w:r>
            <w:r w:rsidRPr="00CD5366">
              <w:rPr>
                <w:sz w:val="18"/>
                <w:szCs w:val="18"/>
              </w:rPr>
              <w:t>.4.</w:t>
            </w:r>
            <w:r w:rsidRPr="00CD5366">
              <w:rPr>
                <w:sz w:val="18"/>
                <w:szCs w:val="18"/>
                <w:lang w:val="en-US"/>
              </w:rPr>
              <w:t>b</w:t>
            </w:r>
            <w:r w:rsidRPr="00CD5366">
              <w:rPr>
                <w:sz w:val="18"/>
                <w:szCs w:val="18"/>
              </w:rPr>
              <w:t>.6.</w:t>
            </w:r>
            <w:r w:rsidRPr="00CD5366">
              <w:rPr>
                <w:sz w:val="18"/>
                <w:szCs w:val="18"/>
                <w:lang w:val="en-US"/>
              </w:rPr>
              <w:t>g</w:t>
            </w:r>
          </w:p>
        </w:tc>
        <w:tc>
          <w:tcPr>
            <w:tcW w:w="709" w:type="dxa"/>
            <w:vMerge w:val="restart"/>
            <w:tcBorders>
              <w:top w:val="single" w:sz="4" w:space="0" w:color="auto"/>
              <w:left w:val="double" w:sz="4" w:space="0" w:color="auto"/>
            </w:tcBorders>
            <w:vAlign w:val="center"/>
            <w:hideMark/>
          </w:tcPr>
          <w:p w:rsidR="00CD5366" w:rsidRPr="00CD5366" w:rsidRDefault="00CD5366" w:rsidP="00F32BAD">
            <w:pPr>
              <w:keepNext/>
              <w:tabs>
                <w:tab w:val="clear" w:pos="2552"/>
              </w:tabs>
              <w:spacing w:before="40" w:after="40"/>
              <w:jc w:val="center"/>
              <w:rPr>
                <w:b/>
                <w:bCs/>
                <w:sz w:val="18"/>
                <w:szCs w:val="18"/>
              </w:rPr>
            </w:pPr>
          </w:p>
        </w:tc>
      </w:tr>
      <w:tr w:rsidR="00CD5366" w:rsidRPr="00CD5366" w:rsidTr="00620FAB">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i/>
                <w:iCs/>
                <w:sz w:val="18"/>
                <w:szCs w:val="18"/>
                <w:lang w:val="en-US"/>
              </w:rPr>
            </w:pPr>
            <w:r w:rsidRPr="00CD5366">
              <w:rPr>
                <w:i/>
                <w:iCs/>
                <w:sz w:val="18"/>
                <w:szCs w:val="18"/>
              </w:rPr>
              <w:t xml:space="preserve">Примечание. – </w:t>
            </w:r>
            <w:r w:rsidRPr="00CD5366">
              <w:rPr>
                <w:sz w:val="18"/>
                <w:szCs w:val="18"/>
              </w:rPr>
              <w:t xml:space="preserve">Для определения величины э.п.п.м. используется привязка к точке на Земле, и поэтому требуется знать "долготу восходящего узла". </w:t>
            </w:r>
            <w:r w:rsidRPr="00CD5366">
              <w:rPr>
                <w:sz w:val="18"/>
                <w:szCs w:val="18"/>
                <w:lang w:val="en-US"/>
              </w:rPr>
              <w:t>Все спутники в группировке должны использовать единое эталонное время</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709"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9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A.4.b.6.h</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дата (день:месяц:год), когда спутник находится в позиции, определяемой долготой восходящего узла (</w:t>
            </w:r>
            <w:r w:rsidRPr="00CD5366">
              <w:rPr>
                <w:sz w:val="18"/>
                <w:szCs w:val="18"/>
                <w:lang w:val="en-US"/>
              </w:rPr>
              <w:t>θ</w:t>
            </w:r>
            <w:r w:rsidRPr="00CD5366">
              <w:rPr>
                <w:i/>
                <w:iCs/>
                <w:sz w:val="18"/>
                <w:szCs w:val="18"/>
                <w:vertAlign w:val="subscript"/>
                <w:lang w:val="en-US"/>
              </w:rPr>
              <w:t>j</w:t>
            </w:r>
            <w:r w:rsidRPr="00CD5366">
              <w:rPr>
                <w:sz w:val="18"/>
                <w:szCs w:val="18"/>
              </w:rPr>
              <w:t>) (см. Примечание в</w:t>
            </w:r>
            <w:r w:rsidRPr="00CD5366">
              <w:rPr>
                <w:sz w:val="18"/>
                <w:szCs w:val="18"/>
                <w:lang w:val="en-US"/>
              </w:rPr>
              <w:t> </w:t>
            </w:r>
            <w:r w:rsidRPr="00CD5366">
              <w:rPr>
                <w:sz w:val="18"/>
                <w:szCs w:val="18"/>
              </w:rPr>
              <w:t>п.</w:t>
            </w:r>
            <w:r w:rsidRPr="00CD5366">
              <w:rPr>
                <w:sz w:val="18"/>
                <w:szCs w:val="18"/>
                <w:lang w:val="en-US"/>
              </w:rPr>
              <w:t> A</w:t>
            </w:r>
            <w:r w:rsidRPr="00CD5366">
              <w:rPr>
                <w:sz w:val="18"/>
                <w:szCs w:val="18"/>
              </w:rPr>
              <w:t>.4.</w:t>
            </w:r>
            <w:r w:rsidRPr="00CD5366">
              <w:rPr>
                <w:sz w:val="18"/>
                <w:szCs w:val="18"/>
                <w:lang w:val="en-US"/>
              </w:rPr>
              <w:t>b</w:t>
            </w:r>
            <w:r w:rsidRPr="00CD5366">
              <w:rPr>
                <w:sz w:val="18"/>
                <w:szCs w:val="18"/>
              </w:rPr>
              <w:t>.6.</w:t>
            </w:r>
            <w:r w:rsidRPr="00CD5366">
              <w:rPr>
                <w:sz w:val="18"/>
                <w:szCs w:val="18"/>
                <w:lang w:val="en-US"/>
              </w:rPr>
              <w:t>g</w:t>
            </w:r>
            <w:r w:rsidRPr="00CD5366">
              <w:rPr>
                <w:sz w:val="18"/>
                <w:szCs w:val="18"/>
              </w:rPr>
              <w:t>)</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A.4.b.6.h</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9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A.4.b.6.i</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время (час:мин), когда спутник находится в позиции, определяемой долготой восходящего узла (</w:t>
            </w:r>
            <w:r w:rsidRPr="00CD5366">
              <w:rPr>
                <w:sz w:val="18"/>
                <w:szCs w:val="18"/>
                <w:lang w:val="en-US"/>
              </w:rPr>
              <w:t>θ</w:t>
            </w:r>
            <w:r w:rsidRPr="00CD5366">
              <w:rPr>
                <w:i/>
                <w:iCs/>
                <w:sz w:val="18"/>
                <w:szCs w:val="18"/>
                <w:vertAlign w:val="subscript"/>
                <w:lang w:val="en-US"/>
              </w:rPr>
              <w:t>j</w:t>
            </w:r>
            <w:r w:rsidRPr="00CD5366">
              <w:rPr>
                <w:sz w:val="18"/>
                <w:szCs w:val="18"/>
              </w:rPr>
              <w:t xml:space="preserve">) (см. Примечание </w:t>
            </w:r>
            <w:r w:rsidRPr="00CD5366">
              <w:rPr>
                <w:sz w:val="18"/>
                <w:szCs w:val="18"/>
              </w:rPr>
              <w:br/>
              <w:t xml:space="preserve">в п. </w:t>
            </w:r>
            <w:r w:rsidRPr="00CD5366">
              <w:rPr>
                <w:sz w:val="18"/>
                <w:szCs w:val="18"/>
                <w:lang w:val="en-US"/>
              </w:rPr>
              <w:t>A</w:t>
            </w:r>
            <w:r w:rsidRPr="00CD5366">
              <w:rPr>
                <w:sz w:val="18"/>
                <w:szCs w:val="18"/>
              </w:rPr>
              <w:t>.4.</w:t>
            </w:r>
            <w:r w:rsidRPr="00CD5366">
              <w:rPr>
                <w:sz w:val="18"/>
                <w:szCs w:val="18"/>
                <w:lang w:val="en-US"/>
              </w:rPr>
              <w:t>b</w:t>
            </w:r>
            <w:r w:rsidRPr="00CD5366">
              <w:rPr>
                <w:sz w:val="18"/>
                <w:szCs w:val="18"/>
              </w:rPr>
              <w:t>.6.</w:t>
            </w:r>
            <w:r w:rsidRPr="00CD5366">
              <w:rPr>
                <w:sz w:val="18"/>
                <w:szCs w:val="18"/>
                <w:lang w:val="en-US"/>
              </w:rPr>
              <w:t>g</w:t>
            </w:r>
            <w:r w:rsidRPr="00CD5366">
              <w:rPr>
                <w:sz w:val="18"/>
                <w:szCs w:val="18"/>
              </w:rPr>
              <w:t>)</w:t>
            </w:r>
          </w:p>
        </w:tc>
        <w:tc>
          <w:tcPr>
            <w:tcW w:w="590" w:type="dxa"/>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rPr>
            </w:pPr>
            <w:r w:rsidRPr="00CD5366">
              <w:rPr>
                <w:sz w:val="18"/>
                <w:szCs w:val="18"/>
                <w:lang w:val="en-US"/>
              </w:rPr>
              <w:t>A</w:t>
            </w:r>
            <w:r w:rsidRPr="00CD5366">
              <w:rPr>
                <w:sz w:val="18"/>
                <w:szCs w:val="18"/>
              </w:rPr>
              <w:t>.4.</w:t>
            </w:r>
            <w:r w:rsidRPr="00CD5366">
              <w:rPr>
                <w:sz w:val="18"/>
                <w:szCs w:val="18"/>
                <w:lang w:val="en-US"/>
              </w:rPr>
              <w:t>b</w:t>
            </w:r>
            <w:r w:rsidRPr="00CD5366">
              <w:rPr>
                <w:sz w:val="18"/>
                <w:szCs w:val="18"/>
              </w:rPr>
              <w:t>.6.</w:t>
            </w:r>
            <w:r w:rsidRPr="00CD5366">
              <w:rPr>
                <w:sz w:val="18"/>
                <w:szCs w:val="18"/>
                <w:lang w:val="en-US"/>
              </w:rPr>
              <w:t>i</w:t>
            </w:r>
          </w:p>
        </w:tc>
        <w:tc>
          <w:tcPr>
            <w:tcW w:w="709" w:type="dxa"/>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A</w:t>
            </w:r>
            <w:r w:rsidRPr="00CD5366">
              <w:rPr>
                <w:sz w:val="18"/>
                <w:szCs w:val="18"/>
              </w:rPr>
              <w:t>.4.</w:t>
            </w:r>
            <w:r w:rsidRPr="00CD5366">
              <w:rPr>
                <w:sz w:val="18"/>
                <w:szCs w:val="18"/>
                <w:lang w:val="en-US"/>
              </w:rPr>
              <w:t>b</w:t>
            </w:r>
            <w:r w:rsidRPr="00CD5366">
              <w:rPr>
                <w:sz w:val="18"/>
                <w:szCs w:val="18"/>
              </w:rPr>
              <w:t>.6.</w:t>
            </w:r>
            <w:r w:rsidRPr="00CD5366">
              <w:rPr>
                <w:sz w:val="18"/>
                <w:szCs w:val="18"/>
                <w:lang w:val="en-US"/>
              </w:rPr>
              <w:t>j</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допустимое отклонение долготы восходящего узла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A</w:t>
            </w:r>
            <w:r w:rsidRPr="00CD5366">
              <w:rPr>
                <w:sz w:val="18"/>
                <w:szCs w:val="18"/>
              </w:rPr>
              <w:t>.4.</w:t>
            </w:r>
            <w:r w:rsidRPr="00CD5366">
              <w:rPr>
                <w:sz w:val="18"/>
                <w:szCs w:val="18"/>
                <w:lang w:val="en-US"/>
              </w:rPr>
              <w:t>b</w:t>
            </w:r>
            <w:r w:rsidRPr="00CD5366">
              <w:rPr>
                <w:sz w:val="18"/>
                <w:szCs w:val="18"/>
              </w:rPr>
              <w:t>.6.</w:t>
            </w:r>
            <w:r w:rsidRPr="00CD5366">
              <w:rPr>
                <w:sz w:val="18"/>
                <w:szCs w:val="18"/>
                <w:lang w:val="en-US"/>
              </w:rPr>
              <w:t>j</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A</w:t>
            </w:r>
            <w:r w:rsidRPr="00CD5366">
              <w:rPr>
                <w:sz w:val="18"/>
                <w:szCs w:val="18"/>
              </w:rPr>
              <w:t>.4.</w:t>
            </w:r>
            <w:r w:rsidRPr="00CD5366">
              <w:rPr>
                <w:sz w:val="18"/>
                <w:szCs w:val="18"/>
                <w:lang w:val="en-US"/>
              </w:rPr>
              <w:t>b</w:t>
            </w:r>
            <w:r w:rsidRPr="00CD5366">
              <w:rPr>
                <w:sz w:val="18"/>
                <w:szCs w:val="18"/>
              </w:rPr>
              <w:t>.7</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космических станций, работающих в полосе частот в соответствии с пп. 22.5С, 22.5</w:t>
            </w:r>
            <w:r w:rsidRPr="00CD5366">
              <w:rPr>
                <w:b/>
                <w:bCs/>
                <w:sz w:val="18"/>
                <w:szCs w:val="18"/>
                <w:lang w:val="en-US"/>
              </w:rPr>
              <w:t>D</w:t>
            </w:r>
            <w:r w:rsidRPr="00CD5366">
              <w:rPr>
                <w:b/>
                <w:bCs/>
                <w:sz w:val="18"/>
                <w:szCs w:val="18"/>
              </w:rPr>
              <w:t xml:space="preserve"> или 22.5</w:t>
            </w:r>
            <w:r w:rsidRPr="00CD5366">
              <w:rPr>
                <w:b/>
                <w:bCs/>
                <w:sz w:val="18"/>
                <w:szCs w:val="18"/>
                <w:lang w:val="en-US"/>
              </w:rPr>
              <w:t>F</w:t>
            </w:r>
            <w:r w:rsidRPr="00CD5366">
              <w:rPr>
                <w:b/>
                <w:bCs/>
                <w:sz w:val="18"/>
                <w:szCs w:val="18"/>
              </w:rPr>
              <w:t>, элементы данных для соответствующего описания характеристик негеостационарной спутниковой системы</w:t>
            </w:r>
            <w:r w:rsidRPr="00CD5366">
              <w:rPr>
                <w:sz w:val="18"/>
                <w:szCs w:val="18"/>
              </w:rPr>
              <w:t>:</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C01266">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максимальное число негеостационарных спутников, принимающих сигналы одновременно на перекрывающихся частотах от взаимодействующих земных станций в пределах данной ячейки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A.4.b.7.a</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C01266">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среднее число взаимодействующих земных станций, работающих на</w:t>
            </w:r>
            <w:r w:rsidRPr="00CD5366">
              <w:rPr>
                <w:sz w:val="18"/>
                <w:szCs w:val="18"/>
                <w:lang w:val="en-US"/>
              </w:rPr>
              <w:t> </w:t>
            </w:r>
            <w:r w:rsidRPr="00CD5366">
              <w:rPr>
                <w:sz w:val="18"/>
                <w:szCs w:val="18"/>
              </w:rPr>
              <w:t>перекрывающихся частотах, на квадратный километр в пределах одной ячейки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A.4.b.7.b</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C01266">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0364CD">
            <w:pPr>
              <w:keepNext/>
              <w:tabs>
                <w:tab w:val="clear" w:pos="2552"/>
              </w:tabs>
              <w:spacing w:before="40" w:after="40"/>
              <w:rPr>
                <w:sz w:val="18"/>
                <w:szCs w:val="18"/>
                <w:lang w:val="en-US"/>
              </w:rPr>
            </w:pPr>
            <w:r w:rsidRPr="00CD5366">
              <w:rPr>
                <w:sz w:val="18"/>
                <w:szCs w:val="18"/>
                <w:lang w:val="en-US"/>
              </w:rPr>
              <w:t>A.4.b.7.c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0364CD">
            <w:pPr>
              <w:keepNext/>
              <w:tabs>
                <w:tab w:val="clear" w:pos="2552"/>
              </w:tabs>
              <w:spacing w:before="40" w:after="40"/>
              <w:ind w:left="340"/>
              <w:rPr>
                <w:sz w:val="18"/>
                <w:szCs w:val="18"/>
              </w:rPr>
            </w:pPr>
            <w:r w:rsidRPr="00CD5366">
              <w:rPr>
                <w:sz w:val="18"/>
                <w:szCs w:val="18"/>
              </w:rPr>
              <w:t>среднее расстояние (в километрах) между ячейками с одинаковыми частотами</w:t>
            </w:r>
          </w:p>
        </w:tc>
        <w:tc>
          <w:tcPr>
            <w:tcW w:w="590" w:type="dxa"/>
            <w:tcBorders>
              <w:top w:val="single" w:sz="4" w:space="0" w:color="auto"/>
              <w:left w:val="double" w:sz="4" w:space="0" w:color="auto"/>
            </w:tcBorders>
            <w:vAlign w:val="center"/>
            <w:hideMark/>
          </w:tcPr>
          <w:p w:rsidR="00CD5366" w:rsidRPr="00CD5366" w:rsidRDefault="00CD5366" w:rsidP="000364CD">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0364CD">
            <w:pPr>
              <w:keepNext/>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0364CD">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0364CD">
            <w:pPr>
              <w:keepNext/>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0364CD">
            <w:pPr>
              <w:keepNext/>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0364CD">
            <w:pPr>
              <w:keepNext/>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0364CD">
            <w:pPr>
              <w:keepNext/>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0364CD">
            <w:pPr>
              <w:keepNext/>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0364CD">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0364CD">
            <w:pPr>
              <w:keepNext/>
              <w:tabs>
                <w:tab w:val="clear" w:pos="2552"/>
              </w:tabs>
              <w:spacing w:before="40" w:after="40"/>
              <w:rPr>
                <w:sz w:val="18"/>
                <w:szCs w:val="18"/>
                <w:lang w:val="en-US"/>
              </w:rPr>
            </w:pPr>
            <w:r w:rsidRPr="00CD5366">
              <w:rPr>
                <w:sz w:val="18"/>
                <w:szCs w:val="18"/>
                <w:lang w:val="en-US"/>
              </w:rPr>
              <w:t>A.4.b.7.c</w:t>
            </w:r>
          </w:p>
        </w:tc>
        <w:tc>
          <w:tcPr>
            <w:tcW w:w="709" w:type="dxa"/>
            <w:tcBorders>
              <w:top w:val="single" w:sz="4" w:space="0" w:color="auto"/>
              <w:left w:val="double" w:sz="4" w:space="0" w:color="auto"/>
            </w:tcBorders>
            <w:vAlign w:val="center"/>
            <w:hideMark/>
          </w:tcPr>
          <w:p w:rsidR="00CD5366" w:rsidRPr="00CD5366" w:rsidRDefault="00CD5366" w:rsidP="000364CD">
            <w:pPr>
              <w:keepNext/>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A.4.b.7.d</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b/>
                <w:bCs/>
                <w:sz w:val="18"/>
                <w:szCs w:val="18"/>
              </w:rPr>
            </w:pPr>
            <w:r w:rsidRPr="00CD5366">
              <w:rPr>
                <w:b/>
                <w:bCs/>
                <w:sz w:val="18"/>
                <w:szCs w:val="18"/>
              </w:rPr>
              <w:t>Для зоны исключения вблизи геостационарной спутниковой орбиты</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A.4.b.7.d</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A.4.b.7.d.1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тип зоны (основанный на топоцентрическом угле, угле со спутником в</w:t>
            </w:r>
            <w:r w:rsidRPr="00CD5366">
              <w:rPr>
                <w:sz w:val="18"/>
                <w:szCs w:val="18"/>
                <w:lang w:val="en-US"/>
              </w:rPr>
              <w:t> </w:t>
            </w:r>
            <w:r w:rsidRPr="00CD5366">
              <w:rPr>
                <w:sz w:val="18"/>
                <w:szCs w:val="18"/>
              </w:rPr>
              <w:t>центре или ином методе определения зоны исключения)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A.4.b.7.d.1</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A.4.b.7.d.2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ширина зоны в градусах, если зона основана на топоцентрическом угле или угле со спутником в центре</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A.4.b.7.d.2</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A.4.b.7.d.3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если для определения зоны исключения используется альтернативный метод, подробное описание механизма предупреждения воздействия</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A.4.b.7.d.3</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Для земной станции</w:t>
            </w:r>
            <w:r w:rsidRPr="00CD5366">
              <w:rPr>
                <w:sz w:val="18"/>
                <w:szCs w:val="18"/>
                <w:lang w:val="en-US"/>
              </w:rPr>
              <w:t>:</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A.4.c</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A.4.c.1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идентификатор взаимодействующей космической станции(ий), с</w:t>
            </w:r>
            <w:r w:rsidRPr="00CD5366">
              <w:rPr>
                <w:sz w:val="18"/>
                <w:szCs w:val="18"/>
                <w:lang w:val="en-US"/>
              </w:rPr>
              <w:t> </w:t>
            </w:r>
            <w:r w:rsidRPr="00CD5366">
              <w:rPr>
                <w:sz w:val="18"/>
                <w:szCs w:val="18"/>
              </w:rPr>
              <w:t>которой должна быть установлена связь</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A.4.c.1</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525"/>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A.4.c.2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если связь должна быть установлена с геостационарной космической станцией, ее орбитальная позиция</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A.4.c.2</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A.5</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КООРДИНАЦИЯ</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A.5</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A.5.a.1</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условное обозначение каждой администрации (см. Предисловие), с</w:t>
            </w:r>
            <w:r w:rsidRPr="00CD5366">
              <w:rPr>
                <w:sz w:val="18"/>
                <w:szCs w:val="18"/>
                <w:lang w:val="en-US"/>
              </w:rPr>
              <w:t> </w:t>
            </w:r>
            <w:r w:rsidRPr="00CD5366">
              <w:rPr>
                <w:sz w:val="18"/>
                <w:szCs w:val="18"/>
              </w:rPr>
              <w:t xml:space="preserve">которой была успешно проведена координация </w:t>
            </w:r>
          </w:p>
        </w:tc>
        <w:tc>
          <w:tcPr>
            <w:tcW w:w="590" w:type="dxa"/>
            <w:vMerge w:val="restart"/>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A.5.a.1</w:t>
            </w:r>
          </w:p>
        </w:tc>
        <w:tc>
          <w:tcPr>
            <w:tcW w:w="709" w:type="dxa"/>
            <w:vMerge w:val="restart"/>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в случае заявления</w:t>
            </w:r>
          </w:p>
        </w:tc>
        <w:tc>
          <w:tcPr>
            <w:tcW w:w="590" w:type="dxa"/>
            <w:vMerge/>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A.5.a.2</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lang w:val="en-US"/>
              </w:rPr>
            </w:pPr>
            <w:r w:rsidRPr="00CD5366">
              <w:rPr>
                <w:sz w:val="18"/>
                <w:szCs w:val="18"/>
              </w:rPr>
              <w:t>условное обозначение каждой межправительственной организации (см.</w:t>
            </w:r>
            <w:r w:rsidRPr="00CD5366">
              <w:rPr>
                <w:sz w:val="18"/>
                <w:szCs w:val="18"/>
                <w:lang w:val="en-US"/>
              </w:rPr>
              <w:t xml:space="preserve"> Предисловие), с которой была успешно проведена координация </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A.5.a.2</w:t>
            </w:r>
          </w:p>
        </w:tc>
        <w:tc>
          <w:tcPr>
            <w:tcW w:w="709"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в случае заявления</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A.5.b.1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условное обозначение каждой администрации (см. Предисловие), с</w:t>
            </w:r>
            <w:r w:rsidRPr="00CD5366">
              <w:rPr>
                <w:sz w:val="18"/>
                <w:szCs w:val="18"/>
                <w:lang w:val="en-US"/>
              </w:rPr>
              <w:t> </w:t>
            </w:r>
            <w:r w:rsidRPr="00CD5366">
              <w:rPr>
                <w:sz w:val="18"/>
                <w:szCs w:val="18"/>
              </w:rPr>
              <w:t>которой добиваются проведения координации, но последняя еще не</w:t>
            </w:r>
            <w:r w:rsidRPr="00CD5366">
              <w:rPr>
                <w:sz w:val="18"/>
                <w:szCs w:val="18"/>
                <w:lang w:val="en-US"/>
              </w:rPr>
              <w:t> </w:t>
            </w:r>
            <w:r w:rsidRPr="00CD5366">
              <w:rPr>
                <w:sz w:val="18"/>
                <w:szCs w:val="18"/>
              </w:rPr>
              <w:t>завершена</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A.5.b.1</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A.5.b.2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условное обозначение каждой межправительственной организации (см.</w:t>
            </w:r>
            <w:r w:rsidRPr="00CD5366">
              <w:rPr>
                <w:sz w:val="18"/>
                <w:szCs w:val="18"/>
                <w:lang w:val="en-US"/>
              </w:rPr>
              <w:t> </w:t>
            </w:r>
            <w:r w:rsidRPr="00CD5366">
              <w:rPr>
                <w:sz w:val="18"/>
                <w:szCs w:val="18"/>
              </w:rPr>
              <w:t>Предисловие), с которой добиваются проведения координации, но</w:t>
            </w:r>
            <w:r w:rsidRPr="00CD5366">
              <w:rPr>
                <w:sz w:val="18"/>
                <w:szCs w:val="18"/>
                <w:lang w:val="en-US"/>
              </w:rPr>
              <w:t> </w:t>
            </w:r>
            <w:r w:rsidRPr="00CD5366">
              <w:rPr>
                <w:sz w:val="18"/>
                <w:szCs w:val="18"/>
              </w:rPr>
              <w:t>последняя еще не завершена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A.5.b.2</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A.5.c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код соответствующего положения (см. Предисловие), согласно которому добиваются проведения координации или последняя уже завершена, если представлены пп. </w:t>
            </w:r>
            <w:r w:rsidRPr="00CD5366">
              <w:rPr>
                <w:sz w:val="18"/>
                <w:szCs w:val="18"/>
                <w:lang w:val="en-US"/>
              </w:rPr>
              <w:t>A</w:t>
            </w:r>
            <w:r w:rsidRPr="00CD5366">
              <w:rPr>
                <w:sz w:val="18"/>
                <w:szCs w:val="18"/>
              </w:rPr>
              <w:t xml:space="preserve">.5.а.1 (и А5.а.2) или </w:t>
            </w:r>
            <w:r w:rsidRPr="00CD5366">
              <w:rPr>
                <w:sz w:val="18"/>
                <w:szCs w:val="18"/>
                <w:lang w:val="en-US"/>
              </w:rPr>
              <w:t>A</w:t>
            </w:r>
            <w:r w:rsidRPr="00CD5366">
              <w:rPr>
                <w:sz w:val="18"/>
                <w:szCs w:val="18"/>
              </w:rPr>
              <w:t>.5.</w:t>
            </w:r>
            <w:r w:rsidRPr="00CD5366">
              <w:rPr>
                <w:sz w:val="18"/>
                <w:szCs w:val="18"/>
                <w:lang w:val="en-US"/>
              </w:rPr>
              <w:t>b</w:t>
            </w:r>
            <w:r w:rsidRPr="00CD5366">
              <w:rPr>
                <w:sz w:val="18"/>
                <w:szCs w:val="18"/>
              </w:rPr>
              <w:t>.1 (и</w:t>
            </w:r>
            <w:r w:rsidRPr="00CD5366">
              <w:rPr>
                <w:sz w:val="18"/>
                <w:szCs w:val="18"/>
                <w:lang w:val="en-US"/>
              </w:rPr>
              <w:t> </w:t>
            </w:r>
            <w:r w:rsidRPr="00CD5366">
              <w:rPr>
                <w:sz w:val="18"/>
                <w:szCs w:val="18"/>
              </w:rPr>
              <w:t>А5.</w:t>
            </w:r>
            <w:r w:rsidRPr="00CD5366">
              <w:rPr>
                <w:sz w:val="18"/>
                <w:szCs w:val="18"/>
                <w:lang w:val="en-US"/>
              </w:rPr>
              <w:t>b</w:t>
            </w:r>
            <w:r w:rsidRPr="00CD5366">
              <w:rPr>
                <w:sz w:val="18"/>
                <w:szCs w:val="18"/>
              </w:rPr>
              <w:t>.2)</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A.5.c</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A.6</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СОГЛАСИЯ</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A.6</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765"/>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A.6.a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 соответствующем случае условное обозначение любой администрации или администрации, представляющей группу администраций (см. Предисловие), с которой достигнуто согласие, включая согласие о превышении предельных значений, предписанных настоящим Регламентом</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A.6.a</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5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A.6.b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 соответствующем случае условное обозначение каждой межправительственной организации (см. Предисловие), с которой достигнуто согласие, включая согласие о превышении предельных значений, предписанных настоящим Регламентом</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A.6.b</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345"/>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A.6.c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rPr>
              <w:t>если согласие достигнуто, код соответствующего положения (см.</w:t>
            </w:r>
            <w:r w:rsidRPr="00CD5366">
              <w:rPr>
                <w:sz w:val="18"/>
                <w:szCs w:val="18"/>
                <w:lang w:val="en-US"/>
              </w:rPr>
              <w:t> Предисловие)</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A.6.c</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A.7</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rPr>
            </w:pPr>
            <w:r w:rsidRPr="00CD5366">
              <w:rPr>
                <w:b/>
                <w:bCs/>
                <w:sz w:val="18"/>
                <w:szCs w:val="18"/>
              </w:rPr>
              <w:t>ХАРАКТЕРИСТИКИ МЕСТОПОЛОЖЕНИЯ КОНКРЕТНОЙ ЗЕМНОЙ ИЛИ РАДИОАСТРОНОМИЧЕСКОЙ СТАНЦИИ</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A.7</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A.7.a.1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угол места горизонта в градусах для каждого азимута вокруг земной станции</w:t>
            </w:r>
          </w:p>
        </w:tc>
        <w:tc>
          <w:tcPr>
            <w:tcW w:w="590" w:type="dxa"/>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A.7.a.1</w:t>
            </w:r>
          </w:p>
        </w:tc>
        <w:tc>
          <w:tcPr>
            <w:tcW w:w="709" w:type="dxa"/>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A.7.a.2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расстояние в километрах от земной станции до горизонта для каждого азимута вокруг земной станции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A.7.a.2</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A.7.b.1</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запланированный минимальный угол места антенны в направлении максимального излучения, в градусах от горизонтальной плоскости</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A.7.b.1</w:t>
            </w:r>
          </w:p>
        </w:tc>
        <w:tc>
          <w:tcPr>
            <w:tcW w:w="709"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определения минимального угла места земной станции должное внимание следует уделять возможной работе взаимодействующей геостационарной космической станции на наклонной орбите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 xml:space="preserve">В случае земной станции требуется для работы геостационарных спутников </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A.7.b.2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запланированный максимальный угол места антенны в направлении максимального излучения, в градусах от горизонтальной плоскости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A.7.b.2</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A.7.c.1</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начальный азимут для запланированного диапазона рабочих азимутальных углов для направления максимального излучения антенны, в градусах по часовой стрелке от истинного севера</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A.7.c.1</w:t>
            </w:r>
          </w:p>
        </w:tc>
        <w:tc>
          <w:tcPr>
            <w:tcW w:w="709"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случае определения начального азимута земной станции должное внимание следует уделять возможной работе взаимодействующей геостационарной космической станции на наклонной орбите</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В случае земной станции требуется для работы геостационарных спутников</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A.7.c.2</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конечный азимут для запланированного диапазона рабочих азимутальных углов для направления максимального излучения антенны, в градусах по часовой стрелке от истинного севера</w:t>
            </w:r>
          </w:p>
        </w:tc>
        <w:tc>
          <w:tcPr>
            <w:tcW w:w="590"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A.7.c.2</w:t>
            </w:r>
          </w:p>
        </w:tc>
        <w:tc>
          <w:tcPr>
            <w:tcW w:w="709"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случае определения конечного азимута земной станции должное внимание следует уделять возможной работе взаимодействующей геостационарной космической станции на наклонной орбите</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В случае земной станции требуется для работы геостационарных спутников</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9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A.7.d</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высота (в метрах) антенны над средним уровнем моря</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A.7.d</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A.7.e</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минимальный угол места антенны в направлении максимального излучения, в градусах от горизонтальной плоскости для каждого азимута вокруг земной станции</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A.7.e</w:t>
            </w:r>
          </w:p>
        </w:tc>
        <w:tc>
          <w:tcPr>
            <w:tcW w:w="709"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для земных станций, работающих с негеостационарными  космическими станциями</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A.7.f</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lang w:val="en-US"/>
              </w:rPr>
            </w:pPr>
            <w:r w:rsidRPr="00CD5366">
              <w:rPr>
                <w:sz w:val="18"/>
                <w:szCs w:val="18"/>
                <w:lang w:val="en-US"/>
              </w:rPr>
              <w:t>диаметр антенны (в метрах)</w:t>
            </w:r>
          </w:p>
        </w:tc>
        <w:tc>
          <w:tcPr>
            <w:tcW w:w="590"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89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50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8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A.7.f</w:t>
            </w:r>
          </w:p>
        </w:tc>
        <w:tc>
          <w:tcPr>
            <w:tcW w:w="709"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Требуется указывать только в случае земных станций фиксированной спутниковой службы, работающих в полосе частот 13,75–14 ГГц</w:t>
            </w:r>
          </w:p>
        </w:tc>
        <w:tc>
          <w:tcPr>
            <w:tcW w:w="590" w:type="dxa"/>
            <w:vMerge/>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rPr>
            </w:pPr>
          </w:p>
        </w:tc>
        <w:tc>
          <w:tcPr>
            <w:tcW w:w="709" w:type="dxa"/>
            <w:vMerge/>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A.8</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A.8</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A.9</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A.9</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B05DA9">
            <w:pPr>
              <w:keepNext/>
              <w:tabs>
                <w:tab w:val="clear" w:pos="2552"/>
              </w:tabs>
              <w:spacing w:before="40" w:after="40"/>
              <w:rPr>
                <w:b/>
                <w:bCs/>
                <w:sz w:val="18"/>
                <w:szCs w:val="18"/>
                <w:lang w:val="en-US"/>
              </w:rPr>
            </w:pPr>
            <w:r w:rsidRPr="00CD5366">
              <w:rPr>
                <w:b/>
                <w:bCs/>
                <w:sz w:val="18"/>
                <w:szCs w:val="18"/>
                <w:lang w:val="en-US"/>
              </w:rPr>
              <w:t>A.10</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B05DA9">
            <w:pPr>
              <w:keepNext/>
              <w:tabs>
                <w:tab w:val="clear" w:pos="2552"/>
              </w:tabs>
              <w:spacing w:before="40" w:after="40"/>
              <w:rPr>
                <w:b/>
                <w:bCs/>
                <w:sz w:val="18"/>
                <w:szCs w:val="18"/>
              </w:rPr>
            </w:pPr>
            <w:r w:rsidRPr="00CD5366">
              <w:rPr>
                <w:b/>
                <w:bCs/>
                <w:sz w:val="18"/>
                <w:szCs w:val="18"/>
              </w:rPr>
              <w:t>ДИАГРАММЫ КООРДИНАЦИОННОЙ ЗОНЫ ЗЕМНОЙ СТАНЦИИ</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B05DA9">
            <w:pPr>
              <w:keepNext/>
              <w:tabs>
                <w:tab w:val="clear" w:pos="2552"/>
              </w:tabs>
              <w:spacing w:before="40" w:after="40"/>
              <w:rPr>
                <w:b/>
                <w:bCs/>
                <w:sz w:val="18"/>
                <w:szCs w:val="18"/>
                <w:lang w:val="en-US"/>
              </w:rPr>
            </w:pPr>
            <w:r w:rsidRPr="00CD5366">
              <w:rPr>
                <w:b/>
                <w:bCs/>
                <w:sz w:val="18"/>
                <w:szCs w:val="18"/>
                <w:lang w:val="en-US"/>
              </w:rPr>
              <w:t>A.10</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B05DA9">
            <w:pPr>
              <w:keepNext/>
              <w:tabs>
                <w:tab w:val="clear" w:pos="2552"/>
              </w:tabs>
              <w:spacing w:before="40" w:after="40"/>
              <w:jc w:val="center"/>
              <w:rPr>
                <w:b/>
                <w:bCs/>
                <w:sz w:val="18"/>
                <w:szCs w:val="18"/>
                <w:lang w:val="en-US"/>
              </w:rPr>
            </w:pPr>
          </w:p>
        </w:tc>
      </w:tr>
      <w:tr w:rsidR="00CD5366" w:rsidRPr="00CD5366" w:rsidTr="00620FAB">
        <w:trPr>
          <w:trHeight w:val="96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A.10.a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диаграммы должны быть составлены в соответствующем масштабе с указанием как для передачи, так и для приема местоположения земной станции и связанных с ней координационных зон или координационной зоны, соотнесенной с зоной обслуживания, в которой предполагается использование подвижной земной станции</w:t>
            </w:r>
          </w:p>
        </w:tc>
        <w:tc>
          <w:tcPr>
            <w:tcW w:w="590"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727"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A.10.a</w:t>
            </w:r>
          </w:p>
        </w:tc>
        <w:tc>
          <w:tcPr>
            <w:tcW w:w="709"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Tребуются только для заявления</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709"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РЕГУЛЯРНЫЕ ЧАСЫ РАБОТЫ</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A.11</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A.11.a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время UTC начала работы</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A.11.a</w:t>
            </w:r>
          </w:p>
        </w:tc>
        <w:tc>
          <w:tcPr>
            <w:tcW w:w="709"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A.11.b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время UTC окончания работы</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A.11.b</w:t>
            </w:r>
          </w:p>
        </w:tc>
        <w:tc>
          <w:tcPr>
            <w:tcW w:w="709"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ДИАПАЗОН АВТОМАТИЧЕСКОЙ РЕГУЛИРОВКИ УСИЛЕНИЯ, ВЫРАЖЕННЫЙ в дБ</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A.12</w:t>
            </w:r>
          </w:p>
        </w:tc>
        <w:tc>
          <w:tcPr>
            <w:tcW w:w="709"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522"/>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rPr>
              <w:t xml:space="preserve">ССЫЛКА НА ОПУБЛИКОВАННЫЕ СПЕЦИАЛЬНЫЕ СЕКЦИИ МЕЖДУНАРОДНОГО ИНФОРМАЦИОННОГО ЦИРКУЛЯРА БЮРО ПО ЧАСТОТАМ (см. </w:t>
            </w:r>
            <w:r w:rsidRPr="00CD5366">
              <w:rPr>
                <w:b/>
                <w:bCs/>
                <w:sz w:val="18"/>
                <w:szCs w:val="18"/>
                <w:lang w:val="en-US"/>
              </w:rPr>
              <w:t>Предисловие)</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A.13</w:t>
            </w:r>
          </w:p>
        </w:tc>
        <w:tc>
          <w:tcPr>
            <w:tcW w:w="709" w:type="dxa"/>
            <w:tcBorders>
              <w:top w:val="single" w:sz="4" w:space="0" w:color="auto"/>
              <w:left w:val="double" w:sz="4" w:space="0" w:color="auto"/>
              <w:bottom w:val="sing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D85E83">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A.13.a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ссылка и номер информации для предварительной публикации, требуемой в соответствии с п. </w:t>
            </w:r>
            <w:r w:rsidRPr="00CD5366">
              <w:rPr>
                <w:b/>
                <w:bCs/>
                <w:sz w:val="18"/>
                <w:szCs w:val="18"/>
              </w:rPr>
              <w:t>9.1</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A.13.a</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D85E83">
        <w:trPr>
          <w:trHeight w:val="24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A.13.b</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ссылка и номер запроса о координации, требуемого в соответствии с</w:t>
            </w:r>
            <w:r w:rsidRPr="00CD5366">
              <w:rPr>
                <w:sz w:val="18"/>
                <w:szCs w:val="18"/>
                <w:lang w:val="en-US"/>
              </w:rPr>
              <w:t> </w:t>
            </w:r>
            <w:r w:rsidRPr="00CD5366">
              <w:rPr>
                <w:sz w:val="18"/>
                <w:szCs w:val="18"/>
              </w:rPr>
              <w:t>п.</w:t>
            </w:r>
            <w:r w:rsidRPr="00CD5366">
              <w:rPr>
                <w:sz w:val="18"/>
                <w:szCs w:val="18"/>
                <w:lang w:val="en-US"/>
              </w:rPr>
              <w:t> </w:t>
            </w:r>
            <w:r w:rsidRPr="00CD5366">
              <w:rPr>
                <w:b/>
                <w:bCs/>
                <w:sz w:val="18"/>
                <w:szCs w:val="18"/>
              </w:rPr>
              <w:t>9.6</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r w:rsidRPr="00CD5366">
              <w:rPr>
                <w:b/>
                <w:bCs/>
                <w:sz w:val="18"/>
                <w:szCs w:val="18"/>
                <w:lang w:val="en-US"/>
              </w:rPr>
              <w:t>X</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r w:rsidRPr="00CD5366">
              <w:rPr>
                <w:b/>
                <w:bCs/>
                <w:sz w:val="18"/>
                <w:szCs w:val="18"/>
                <w:lang w:val="en-US"/>
              </w:rPr>
              <w:t>X</w:t>
            </w:r>
          </w:p>
        </w:tc>
        <w:tc>
          <w:tcPr>
            <w:tcW w:w="686"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r w:rsidRPr="00CD5366">
              <w:rPr>
                <w:b/>
                <w:bCs/>
                <w:sz w:val="18"/>
                <w:szCs w:val="18"/>
                <w:lang w:val="en-US"/>
              </w:rPr>
              <w:t>X</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rPr>
            </w:pPr>
            <w:r w:rsidRPr="00CD5366">
              <w:rPr>
                <w:sz w:val="18"/>
                <w:szCs w:val="18"/>
                <w:lang w:val="en-US"/>
              </w:rPr>
              <w:t>A</w:t>
            </w:r>
            <w:r w:rsidRPr="00CD5366">
              <w:rPr>
                <w:sz w:val="18"/>
                <w:szCs w:val="18"/>
              </w:rPr>
              <w:t>.13.</w:t>
            </w:r>
            <w:r w:rsidRPr="00CD5366">
              <w:rPr>
                <w:sz w:val="18"/>
                <w:szCs w:val="18"/>
                <w:lang w:val="en-US"/>
              </w:rPr>
              <w:t>b</w:t>
            </w:r>
          </w:p>
        </w:tc>
        <w:tc>
          <w:tcPr>
            <w:tcW w:w="709"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r>
      <w:tr w:rsidR="00CD5366" w:rsidRPr="00CD5366" w:rsidTr="00D85E83">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случае заявления земной станции должна делаться ссылка на</w:t>
            </w:r>
            <w:r w:rsidRPr="00CD5366">
              <w:rPr>
                <w:sz w:val="18"/>
                <w:szCs w:val="18"/>
                <w:lang w:val="en-US"/>
              </w:rPr>
              <w:t> </w:t>
            </w:r>
            <w:r w:rsidRPr="00CD5366">
              <w:rPr>
                <w:sz w:val="18"/>
                <w:szCs w:val="18"/>
              </w:rPr>
              <w:t>Специальную секцию соответствующей спутниковой сети</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D85E83">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случае заявления земной станции, координируемой согласно п.</w:t>
            </w:r>
            <w:r w:rsidRPr="00CD5366">
              <w:rPr>
                <w:sz w:val="18"/>
                <w:szCs w:val="18"/>
                <w:lang w:val="en-US"/>
              </w:rPr>
              <w:t> </w:t>
            </w:r>
            <w:r w:rsidRPr="00CD5366">
              <w:rPr>
                <w:b/>
                <w:bCs/>
                <w:sz w:val="18"/>
                <w:szCs w:val="18"/>
              </w:rPr>
              <w:t>9.7</w:t>
            </w:r>
            <w:r w:rsidRPr="00CD5366">
              <w:rPr>
                <w:b/>
                <w:bCs/>
                <w:sz w:val="18"/>
                <w:szCs w:val="18"/>
                <w:lang w:val="en-US"/>
              </w:rPr>
              <w:t>A</w:t>
            </w:r>
            <w:r w:rsidRPr="00CD5366">
              <w:rPr>
                <w:sz w:val="18"/>
                <w:szCs w:val="18"/>
              </w:rPr>
              <w:t>, должен указываться координационный номер этой земной станции, который содержится в Специальной секции</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D85E83">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D85E83">
            <w:pPr>
              <w:keepNext/>
              <w:tabs>
                <w:tab w:val="clear" w:pos="2552"/>
              </w:tabs>
              <w:spacing w:before="40" w:after="40"/>
              <w:rPr>
                <w:sz w:val="18"/>
                <w:szCs w:val="18"/>
                <w:lang w:val="en-US"/>
              </w:rPr>
            </w:pPr>
            <w:r w:rsidRPr="00CD5366">
              <w:rPr>
                <w:sz w:val="18"/>
                <w:szCs w:val="18"/>
                <w:lang w:val="en-US"/>
              </w:rPr>
              <w:t>A.13.c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D85E83">
            <w:pPr>
              <w:keepNext/>
              <w:tabs>
                <w:tab w:val="clear" w:pos="2552"/>
              </w:tabs>
              <w:spacing w:before="40" w:after="40"/>
              <w:ind w:left="170"/>
              <w:rPr>
                <w:sz w:val="18"/>
                <w:szCs w:val="18"/>
              </w:rPr>
            </w:pPr>
            <w:r w:rsidRPr="00CD5366">
              <w:rPr>
                <w:sz w:val="18"/>
                <w:szCs w:val="18"/>
              </w:rPr>
              <w:t xml:space="preserve">ссылка и номер информации, требуемой в соответствии со Статьей 4 Приложения </w:t>
            </w:r>
            <w:r w:rsidRPr="00CD5366">
              <w:rPr>
                <w:b/>
                <w:bCs/>
                <w:sz w:val="18"/>
                <w:szCs w:val="18"/>
              </w:rPr>
              <w:t>30</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r w:rsidRPr="00CD5366">
              <w:rPr>
                <w:b/>
                <w:bCs/>
                <w:sz w:val="18"/>
                <w:szCs w:val="18"/>
                <w:lang w:val="en-US"/>
              </w:rPr>
              <w:t>X</w:t>
            </w:r>
          </w:p>
        </w:tc>
        <w:tc>
          <w:tcPr>
            <w:tcW w:w="644" w:type="dxa"/>
            <w:tcBorders>
              <w:top w:val="sing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D85E83">
            <w:pPr>
              <w:keepNext/>
              <w:tabs>
                <w:tab w:val="clear" w:pos="2552"/>
              </w:tabs>
              <w:spacing w:before="40" w:after="40"/>
              <w:rPr>
                <w:sz w:val="18"/>
                <w:szCs w:val="18"/>
                <w:lang w:val="en-US"/>
              </w:rPr>
            </w:pPr>
            <w:r w:rsidRPr="00CD5366">
              <w:rPr>
                <w:sz w:val="18"/>
                <w:szCs w:val="18"/>
                <w:lang w:val="en-US"/>
              </w:rPr>
              <w:t>A.13.c</w:t>
            </w:r>
          </w:p>
        </w:tc>
        <w:tc>
          <w:tcPr>
            <w:tcW w:w="709" w:type="dxa"/>
            <w:tcBorders>
              <w:top w:val="single" w:sz="4" w:space="0" w:color="auto"/>
              <w:left w:val="double" w:sz="4" w:space="0" w:color="auto"/>
              <w:bottom w:val="single" w:sz="4" w:space="0" w:color="auto"/>
            </w:tcBorders>
            <w:vAlign w:val="center"/>
            <w:hideMark/>
          </w:tcPr>
          <w:p w:rsidR="00CD5366" w:rsidRPr="00CD5366" w:rsidRDefault="00CD5366" w:rsidP="00D85E83">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A.13.d</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 xml:space="preserve">ссылка и номер информации, требуемой в соответствии со Статьей 4 Приложения </w:t>
            </w:r>
            <w:r w:rsidRPr="00CD5366">
              <w:rPr>
                <w:b/>
                <w:bCs/>
                <w:sz w:val="18"/>
                <w:szCs w:val="18"/>
              </w:rPr>
              <w:t>30А</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A.13.d</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A.13.e</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ссылка и номер информации, требуемой в соответствии со Статьей 6 Приложения </w:t>
            </w:r>
            <w:r w:rsidRPr="00CD5366">
              <w:rPr>
                <w:b/>
                <w:bCs/>
                <w:sz w:val="18"/>
                <w:szCs w:val="18"/>
              </w:rPr>
              <w:t>30В</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A.13.e</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9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СПЕКТРАЛЬНЫЕ МАСКИ: ДЛЯ СТАНЦИЙ, РАБОТАЮЩИХ В</w:t>
            </w:r>
            <w:r w:rsidRPr="00CD5366">
              <w:rPr>
                <w:b/>
                <w:bCs/>
                <w:sz w:val="18"/>
                <w:szCs w:val="18"/>
                <w:lang w:val="en-US"/>
              </w:rPr>
              <w:t> </w:t>
            </w:r>
            <w:r w:rsidRPr="00CD5366">
              <w:rPr>
                <w:b/>
                <w:bCs/>
                <w:sz w:val="18"/>
                <w:szCs w:val="18"/>
              </w:rPr>
              <w:t>ПОЛОСАХ ЧАСТОТ СОГЛАСНО пп. 22.5С, 22.5</w:t>
            </w:r>
            <w:r w:rsidRPr="00CD5366">
              <w:rPr>
                <w:b/>
                <w:bCs/>
                <w:sz w:val="18"/>
                <w:szCs w:val="18"/>
                <w:lang w:val="en-US"/>
              </w:rPr>
              <w:t>D</w:t>
            </w:r>
            <w:r w:rsidRPr="00CD5366">
              <w:rPr>
                <w:b/>
                <w:bCs/>
                <w:sz w:val="18"/>
                <w:szCs w:val="18"/>
              </w:rPr>
              <w:t xml:space="preserve"> ИЛИ 22.5</w:t>
            </w:r>
            <w:r w:rsidRPr="00CD5366">
              <w:rPr>
                <w:b/>
                <w:bCs/>
                <w:sz w:val="18"/>
                <w:szCs w:val="18"/>
                <w:lang w:val="en-US"/>
              </w:rPr>
              <w:t>F</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A.14</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каждой маски э.и.и.м., используемой негеостационарной космической станцией</w:t>
            </w:r>
            <w:r w:rsidRPr="00CD5366">
              <w:rPr>
                <w:sz w:val="18"/>
                <w:szCs w:val="18"/>
              </w:rPr>
              <w:t>:</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идентификационный код маски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A.14.a.1</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самая низкая частота, для которой эта маска действительна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A.14.a.2</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самая высокая частота, для которой эта маска действительна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A.14.a.3</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шаблон маски, определенный путем указания мощности в эталонной ширине полосы для нескольких углов внеосевого излучения по отношению к конкретной эталонной точке</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A.14.a.4</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маски э.и.и.м. каждой взаимодействующей земной станции</w:t>
            </w:r>
            <w:r w:rsidRPr="00CD5366">
              <w:rPr>
                <w:sz w:val="18"/>
                <w:szCs w:val="18"/>
              </w:rPr>
              <w:t>:</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идентификационный код маски</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A.14.b.1</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самая низкая частота, для которой эта маска действительна</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A.14.b.2</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самая высокая частота, для которой эта маска действительна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A.14.b.3</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минимальный угол места, при котором любая взаимодействующая земная станция может вести передачу в направлении негеостационарного спутника</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A.14.b.4</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A.14.b.5</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минимальный угол разнесения между дугой геостационарной орбиты и направлением основного излучения взаимодействующей земной станции, при котором такая земная станция может вести передачу в направлении негеостационарного спутника</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A.14.b.5</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A.14.b.6</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шаблон маски, определенный путем указания мощности в эталонной ширине полосы для нескольких углов внеосевого излучения по отношению к конкретной эталонной точке</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A.14.b.6</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A.14.c</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rPr>
                <w:b/>
                <w:bCs/>
                <w:sz w:val="18"/>
                <w:szCs w:val="18"/>
              </w:rPr>
            </w:pPr>
            <w:r w:rsidRPr="00CD5366">
              <w:rPr>
                <w:b/>
                <w:bCs/>
                <w:sz w:val="18"/>
                <w:szCs w:val="18"/>
              </w:rPr>
              <w:t>Для каждой маски п.п.м., используемой негеостационарной космической станцией</w:t>
            </w:r>
            <w:r w:rsidRPr="00CD5366">
              <w:rPr>
                <w:sz w:val="18"/>
                <w:szCs w:val="18"/>
              </w:rPr>
              <w:t>:</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A.14.c</w:t>
            </w:r>
          </w:p>
        </w:tc>
        <w:tc>
          <w:tcPr>
            <w:tcW w:w="709" w:type="dxa"/>
            <w:vMerge w:val="restart"/>
            <w:tcBorders>
              <w:left w:val="doub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96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i/>
                <w:iCs/>
                <w:sz w:val="18"/>
                <w:szCs w:val="18"/>
              </w:rPr>
            </w:pPr>
            <w:r w:rsidRPr="00CD5366">
              <w:rPr>
                <w:i/>
                <w:iCs/>
                <w:sz w:val="18"/>
                <w:szCs w:val="18"/>
              </w:rPr>
              <w:t xml:space="preserve">Примечание. – </w:t>
            </w:r>
            <w:r w:rsidRPr="00CD5366">
              <w:rPr>
                <w:sz w:val="18"/>
                <w:szCs w:val="18"/>
              </w:rPr>
              <w:t>Маска п.п.м. для космической станции определяется максимальной плотностью потока мощности, создаваемой любой космической станцией вызывающей помехи негеостационарной спутниковой системы, видимой с любой точки на поверхности Земли</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идентификационный код маски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A.14.c.1</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самая низкая частота, для которой эта маска действительна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A.14.c.2</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самая высокая частота, для которой эта маска действительна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A.14.c.3</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тип маски</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A.14.c.4</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A.14.c.5</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шаблон маски плотности потока мощности, определенный в трех измерениях</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A.14.c.5</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62"/>
        </w:trPr>
        <w:tc>
          <w:tcPr>
            <w:tcW w:w="1066" w:type="dxa"/>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A.15</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626864">
            <w:pPr>
              <w:keepNext/>
              <w:tabs>
                <w:tab w:val="clear" w:pos="2552"/>
              </w:tabs>
              <w:spacing w:before="40" w:after="40"/>
              <w:rPr>
                <w:b/>
                <w:bCs/>
                <w:sz w:val="18"/>
                <w:szCs w:val="18"/>
              </w:rPr>
            </w:pPr>
            <w:r w:rsidRPr="00CD5366">
              <w:rPr>
                <w:b/>
                <w:bCs/>
                <w:sz w:val="18"/>
                <w:szCs w:val="18"/>
              </w:rPr>
              <w:t>ОБЯЗАТЕЛЬСТВО ОТНОСИТЕЛЬНО СООТВЕТСТВИЯ ДОПОЛНИТЕЛЬНЫМ ЭКСПЛУАТАЦИОННЫМ ПРЕДЕЛАМ ЭКВИВАЛЕНТНОЙ ПЛОТНОСТИ ПОТОКА МОЩНОСТИ, э.п.п.м.</w:t>
            </w:r>
            <w:r w:rsidRPr="00CD5366">
              <w:rPr>
                <w:sz w:val="18"/>
                <w:szCs w:val="18"/>
                <w:vertAlign w:val="subscript"/>
              </w:rPr>
              <w:sym w:font="Symbol" w:char="F0AF"/>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A.15</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626864">
            <w:pPr>
              <w:keepNext/>
              <w:tabs>
                <w:tab w:val="clear" w:pos="2552"/>
              </w:tabs>
              <w:spacing w:before="40" w:after="40"/>
              <w:jc w:val="center"/>
              <w:rPr>
                <w:b/>
                <w:bCs/>
                <w:sz w:val="18"/>
                <w:szCs w:val="18"/>
                <w:lang w:val="en-US"/>
              </w:rPr>
            </w:pP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A.15.a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обязательство относительно того, что величины, заявленные для системы, будут соответствовать дополнительным эксплуатационным пределам э.п.п.м.</w:t>
            </w:r>
            <w:r w:rsidRPr="00CD5366">
              <w:rPr>
                <w:sz w:val="18"/>
                <w:szCs w:val="18"/>
                <w:vertAlign w:val="subscript"/>
              </w:rPr>
              <w:t xml:space="preserve"> </w:t>
            </w:r>
            <w:r w:rsidRPr="00CD5366">
              <w:rPr>
                <w:sz w:val="18"/>
                <w:szCs w:val="18"/>
                <w:vertAlign w:val="subscript"/>
              </w:rPr>
              <w:sym w:font="Symbol" w:char="F0AF"/>
            </w:r>
            <w:r w:rsidRPr="00CD5366">
              <w:rPr>
                <w:sz w:val="18"/>
                <w:szCs w:val="18"/>
                <w:vertAlign w:val="subscript"/>
              </w:rPr>
              <w:t>,</w:t>
            </w:r>
            <w:r w:rsidRPr="00CD5366">
              <w:rPr>
                <w:sz w:val="18"/>
                <w:szCs w:val="18"/>
              </w:rPr>
              <w:t xml:space="preserve"> указанным в Таблице </w:t>
            </w:r>
            <w:r w:rsidRPr="00CD5366">
              <w:rPr>
                <w:b/>
                <w:bCs/>
                <w:sz w:val="18"/>
                <w:szCs w:val="18"/>
              </w:rPr>
              <w:t>22-4А1</w:t>
            </w:r>
            <w:r w:rsidRPr="00CD5366">
              <w:rPr>
                <w:sz w:val="18"/>
                <w:szCs w:val="18"/>
              </w:rPr>
              <w:t xml:space="preserve"> в п. </w:t>
            </w:r>
            <w:r w:rsidRPr="00CD5366">
              <w:rPr>
                <w:b/>
                <w:bCs/>
                <w:sz w:val="18"/>
                <w:szCs w:val="18"/>
              </w:rPr>
              <w:t>22.5</w:t>
            </w:r>
            <w:r w:rsidRPr="00CD5366">
              <w:rPr>
                <w:b/>
                <w:bCs/>
                <w:sz w:val="18"/>
                <w:szCs w:val="18"/>
                <w:lang w:val="en-US"/>
              </w:rPr>
              <w:t>I</w:t>
            </w:r>
            <w:r w:rsidRPr="00CD5366">
              <w:rPr>
                <w:b/>
                <w:bCs/>
                <w:sz w:val="18"/>
                <w:szCs w:val="18"/>
              </w:rPr>
              <w:t xml:space="preserve"> </w:t>
            </w:r>
          </w:p>
        </w:tc>
        <w:tc>
          <w:tcPr>
            <w:tcW w:w="590"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A.15.a</w:t>
            </w:r>
          </w:p>
        </w:tc>
        <w:tc>
          <w:tcPr>
            <w:tcW w:w="709" w:type="dxa"/>
            <w:vMerge w:val="restart"/>
            <w:tcBorders>
              <w:top w:val="single" w:sz="4" w:space="0" w:color="auto"/>
              <w:left w:val="doub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 xml:space="preserve">Требуется только для негеостационарных спутниковых систем фиксированной спутниковой службы, работающих в полосах </w:t>
            </w:r>
            <w:r w:rsidRPr="00CD5366">
              <w:rPr>
                <w:sz w:val="18"/>
                <w:szCs w:val="18"/>
              </w:rPr>
              <w:br/>
              <w:t xml:space="preserve">10,7–11,7 ГГц (во всех Районах), 11,7–12,2 ГГц (Район 2), </w:t>
            </w:r>
            <w:r w:rsidRPr="00CD5366">
              <w:rPr>
                <w:sz w:val="18"/>
                <w:szCs w:val="18"/>
              </w:rPr>
              <w:br/>
              <w:t>12,2–12,5 ГГц (Район 3) и 12,5–12,75 ГГц (Районы 1 и 3)</w:t>
            </w:r>
          </w:p>
        </w:tc>
        <w:tc>
          <w:tcPr>
            <w:tcW w:w="590" w:type="dxa"/>
            <w:vMerge/>
            <w:tcBorders>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rPr>
            </w:pPr>
          </w:p>
        </w:tc>
        <w:tc>
          <w:tcPr>
            <w:tcW w:w="709" w:type="dxa"/>
            <w:vMerge/>
            <w:tcBorders>
              <w:left w:val="double" w:sz="4" w:space="0" w:color="auto"/>
              <w:bottom w:val="single" w:sz="4" w:space="0" w:color="auto"/>
            </w:tcBorders>
            <w:hideMark/>
          </w:tcPr>
          <w:p w:rsidR="00CD5366" w:rsidRPr="00CD5366" w:rsidRDefault="00CD5366" w:rsidP="00CD5366">
            <w:pPr>
              <w:keepNext/>
              <w:tabs>
                <w:tab w:val="clear" w:pos="2552"/>
              </w:tabs>
              <w:spacing w:before="40" w:after="40"/>
              <w:jc w:val="center"/>
              <w:rPr>
                <w:b/>
                <w:bCs/>
                <w:sz w:val="18"/>
                <w:szCs w:val="18"/>
              </w:rPr>
            </w:pPr>
          </w:p>
        </w:tc>
      </w:tr>
      <w:tr w:rsidR="00CD5366" w:rsidRPr="00CD5366" w:rsidTr="00620FAB">
        <w:trPr>
          <w:trHeight w:val="5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rPr>
            </w:pPr>
            <w:r w:rsidRPr="00CD5366">
              <w:rPr>
                <w:b/>
                <w:bCs/>
                <w:sz w:val="18"/>
                <w:szCs w:val="18"/>
                <w:lang w:val="en-US"/>
              </w:rPr>
              <w:t>A</w:t>
            </w:r>
            <w:r w:rsidRPr="00CD5366">
              <w:rPr>
                <w:b/>
                <w:bCs/>
                <w:sz w:val="18"/>
                <w:szCs w:val="18"/>
              </w:rPr>
              <w:t>.16</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rPr>
            </w:pPr>
            <w:r w:rsidRPr="00CD5366">
              <w:rPr>
                <w:b/>
                <w:bCs/>
                <w:sz w:val="18"/>
                <w:szCs w:val="18"/>
              </w:rPr>
              <w:t>ОБЯЗАТЕЛЬСТВО ОТНОСИТЕЛЬНО СООТВЕТСТВИЯ ОГРАНИЧЕНИЯМ МОЩНОСТИ ВНЕОСЕВОГО ИЗЛУЧЕНИЯ ИЛИ ОГРАНИЧЕНИЯМ ПЛОТНОСТИ ПОТОКА МОЩНОСТИ, п.п.м.</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A.16</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96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A.16.a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обязательство относительно того, что взаимодействующие земные станции, работающие с геостационарной спутниковой сетью фиксированной спутниковой службы, соответствуют ограничениям мощности внеосевого излучения, указанным в пп. </w:t>
            </w:r>
            <w:r w:rsidRPr="00CD5366">
              <w:rPr>
                <w:b/>
                <w:bCs/>
                <w:sz w:val="18"/>
                <w:szCs w:val="18"/>
              </w:rPr>
              <w:t>22.26–22.28</w:t>
            </w:r>
            <w:r w:rsidRPr="00CD5366">
              <w:rPr>
                <w:sz w:val="18"/>
                <w:szCs w:val="18"/>
              </w:rPr>
              <w:t xml:space="preserve"> или п. </w:t>
            </w:r>
            <w:r w:rsidRPr="00CD5366">
              <w:rPr>
                <w:b/>
                <w:bCs/>
                <w:sz w:val="18"/>
                <w:szCs w:val="18"/>
              </w:rPr>
              <w:t>22.32</w:t>
            </w:r>
            <w:r w:rsidRPr="00CD5366">
              <w:rPr>
                <w:sz w:val="18"/>
                <w:szCs w:val="18"/>
              </w:rPr>
              <w:t xml:space="preserve"> (при необходимости), при условиях, указанных в пп. </w:t>
            </w:r>
            <w:r w:rsidRPr="00CD5366">
              <w:rPr>
                <w:b/>
                <w:bCs/>
                <w:sz w:val="18"/>
                <w:szCs w:val="18"/>
              </w:rPr>
              <w:t>22.30</w:t>
            </w:r>
            <w:r w:rsidRPr="00CD5366">
              <w:rPr>
                <w:sz w:val="18"/>
                <w:szCs w:val="18"/>
              </w:rPr>
              <w:t xml:space="preserve">, </w:t>
            </w:r>
            <w:r w:rsidRPr="00CD5366">
              <w:rPr>
                <w:b/>
                <w:bCs/>
                <w:sz w:val="18"/>
                <w:szCs w:val="18"/>
              </w:rPr>
              <w:t>22.31</w:t>
            </w:r>
            <w:r w:rsidRPr="00CD5366">
              <w:rPr>
                <w:sz w:val="18"/>
                <w:szCs w:val="18"/>
              </w:rPr>
              <w:t xml:space="preserve"> и </w:t>
            </w:r>
            <w:r w:rsidRPr="00CD5366">
              <w:rPr>
                <w:b/>
                <w:bCs/>
                <w:sz w:val="18"/>
                <w:szCs w:val="18"/>
              </w:rPr>
              <w:t>22.34</w:t>
            </w:r>
            <w:r w:rsidRPr="00CD5366">
              <w:rPr>
                <w:sz w:val="18"/>
                <w:szCs w:val="18"/>
              </w:rPr>
              <w:t>–</w:t>
            </w:r>
            <w:r w:rsidRPr="00CD5366">
              <w:rPr>
                <w:b/>
                <w:bCs/>
                <w:sz w:val="18"/>
                <w:szCs w:val="18"/>
              </w:rPr>
              <w:t>22.39</w:t>
            </w:r>
            <w:r w:rsidRPr="00CD5366">
              <w:rPr>
                <w:sz w:val="18"/>
                <w:szCs w:val="18"/>
              </w:rPr>
              <w:t xml:space="preserve"> </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A.16.a</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тогда, когда на земные станции распространяются те же ограничения мощности</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s>
              <w:spacing w:before="40" w:after="40"/>
              <w:rPr>
                <w:sz w:val="18"/>
                <w:szCs w:val="18"/>
                <w:lang w:val="en-US"/>
              </w:rPr>
            </w:pPr>
            <w:r w:rsidRPr="00CD5366">
              <w:rPr>
                <w:sz w:val="18"/>
                <w:szCs w:val="18"/>
                <w:lang w:val="en-US"/>
              </w:rPr>
              <w:t>A.16.b</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626864">
            <w:pPr>
              <w:keepNext/>
              <w:tabs>
                <w:tab w:val="clear" w:pos="2552"/>
              </w:tabs>
              <w:spacing w:before="40" w:after="40"/>
              <w:ind w:left="170"/>
              <w:rPr>
                <w:sz w:val="18"/>
                <w:szCs w:val="18"/>
              </w:rPr>
            </w:pPr>
            <w:r w:rsidRPr="00CD5366">
              <w:rPr>
                <w:sz w:val="18"/>
                <w:szCs w:val="18"/>
              </w:rPr>
              <w:t>обязательство администраций относительно того, что величины, заявленные для системы, будут соответствовать пределам плотности потока мощности для единичного входного сигнала, указанным в</w:t>
            </w:r>
            <w:r w:rsidRPr="00CD5366">
              <w:rPr>
                <w:sz w:val="18"/>
                <w:szCs w:val="18"/>
                <w:lang w:val="en-US"/>
              </w:rPr>
              <w:t> </w:t>
            </w:r>
            <w:r w:rsidRPr="00CD5366">
              <w:rPr>
                <w:sz w:val="18"/>
                <w:szCs w:val="18"/>
              </w:rPr>
              <w:t>п.</w:t>
            </w:r>
            <w:r w:rsidRPr="00CD5366">
              <w:rPr>
                <w:b/>
                <w:bCs/>
                <w:sz w:val="18"/>
                <w:szCs w:val="18"/>
                <w:lang w:val="en-US"/>
              </w:rPr>
              <w:t> </w:t>
            </w:r>
            <w:r w:rsidRPr="00CD5366">
              <w:rPr>
                <w:b/>
                <w:bCs/>
                <w:sz w:val="18"/>
                <w:szCs w:val="18"/>
              </w:rPr>
              <w:t>5.502</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504"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686"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r w:rsidRPr="00CD5366">
              <w:rPr>
                <w:b/>
                <w:bCs/>
                <w:sz w:val="18"/>
                <w:szCs w:val="18"/>
                <w:lang w:val="en-US"/>
              </w:rPr>
              <w:t>+</w:t>
            </w:r>
          </w:p>
        </w:tc>
        <w:tc>
          <w:tcPr>
            <w:tcW w:w="727"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626864">
            <w:pPr>
              <w:keepNext/>
              <w:tabs>
                <w:tab w:val="clear" w:pos="2552"/>
              </w:tabs>
              <w:spacing w:before="40" w:after="40"/>
              <w:rPr>
                <w:sz w:val="18"/>
                <w:szCs w:val="18"/>
                <w:lang w:val="en-US"/>
              </w:rPr>
            </w:pPr>
            <w:r w:rsidRPr="00CD5366">
              <w:rPr>
                <w:sz w:val="18"/>
                <w:szCs w:val="18"/>
                <w:lang w:val="en-US"/>
              </w:rPr>
              <w:t>A.16.b</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626864">
            <w:pPr>
              <w:keepNext/>
              <w:tabs>
                <w:tab w:val="clear" w:pos="2552"/>
              </w:tabs>
              <w:spacing w:before="40" w:after="40"/>
              <w:jc w:val="center"/>
              <w:rPr>
                <w:b/>
                <w:bCs/>
                <w:sz w:val="18"/>
                <w:szCs w:val="18"/>
                <w:lang w:val="en-US"/>
              </w:rPr>
            </w:pPr>
          </w:p>
        </w:tc>
      </w:tr>
      <w:tr w:rsidR="00CD5366" w:rsidRPr="00CD5366" w:rsidTr="00620FAB">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для антенн конкретных земных станций с диаметром менее 4,5 м, работающих с геостационарными космическими станциями фиксированной спутниковой службы в</w:t>
            </w:r>
            <w:r w:rsidRPr="00CD5366">
              <w:rPr>
                <w:sz w:val="18"/>
                <w:szCs w:val="18"/>
                <w:lang w:val="en-US"/>
              </w:rPr>
              <w:t> </w:t>
            </w:r>
            <w:r w:rsidRPr="00CD5366">
              <w:rPr>
                <w:sz w:val="18"/>
                <w:szCs w:val="18"/>
              </w:rPr>
              <w:t>полосе 13,75–14 ГГц</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A.17</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rPr>
            </w:pPr>
            <w:r w:rsidRPr="00CD5366">
              <w:rPr>
                <w:b/>
                <w:bCs/>
                <w:sz w:val="18"/>
                <w:szCs w:val="18"/>
              </w:rPr>
              <w:t>СООТВЕТСТВИЕ ПРЕДЕЛАМ ПЛОТНОСТИ ПОТОКА МОЩНОСТИ, п.п.м.</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A.17</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A.17.a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обязательство относительно соответствия уровню п.п.м. (в расчете на спутник) –129 дБ(Вт/(м</w:t>
            </w:r>
            <w:r w:rsidRPr="00CD5366">
              <w:rPr>
                <w:sz w:val="18"/>
                <w:szCs w:val="18"/>
                <w:vertAlign w:val="superscript"/>
              </w:rPr>
              <w:t>2</w:t>
            </w:r>
            <w:r w:rsidRPr="00CD5366">
              <w:rPr>
                <w:sz w:val="18"/>
                <w:szCs w:val="18"/>
              </w:rPr>
              <w:t xml:space="preserve"> ∙ МГц)), создаваемому у поверхности Земли в</w:t>
            </w:r>
            <w:r w:rsidRPr="00CD5366">
              <w:rPr>
                <w:sz w:val="18"/>
                <w:szCs w:val="18"/>
                <w:lang w:val="en-US"/>
              </w:rPr>
              <w:t> </w:t>
            </w:r>
            <w:r w:rsidRPr="00CD5366">
              <w:rPr>
                <w:sz w:val="18"/>
                <w:szCs w:val="18"/>
              </w:rPr>
              <w:t>любой полосе шириной 1 МГц в условиях распространения в свободном пространстве</w:t>
            </w:r>
          </w:p>
        </w:tc>
        <w:tc>
          <w:tcPr>
            <w:tcW w:w="590" w:type="dxa"/>
            <w:vMerge w:val="restart"/>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A.17.a</w:t>
            </w:r>
          </w:p>
        </w:tc>
        <w:tc>
          <w:tcPr>
            <w:tcW w:w="709" w:type="dxa"/>
            <w:vMerge w:val="restart"/>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для спутниковых систем радионавигационной спутниковой службы, работающих в полосе 1164–1215 МГц</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96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A.17.b.1</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расчетная суммарная плотность потока мощности, создаваемая у поверхности Земли любой геостационарной радионавигационной спутниковой системой в полосе частот 4990–5000 МГц в полосе шириной 10 МГц, как определено в пункте 1 раздела </w:t>
            </w:r>
            <w:r w:rsidRPr="00CD5366">
              <w:rPr>
                <w:i/>
                <w:iCs/>
                <w:sz w:val="18"/>
                <w:szCs w:val="18"/>
              </w:rPr>
              <w:t>решает</w:t>
            </w:r>
            <w:r w:rsidRPr="00CD5366">
              <w:rPr>
                <w:sz w:val="18"/>
                <w:szCs w:val="18"/>
              </w:rPr>
              <w:t xml:space="preserve"> </w:t>
            </w:r>
            <w:r w:rsidRPr="00CD5366">
              <w:rPr>
                <w:sz w:val="18"/>
                <w:szCs w:val="18"/>
              </w:rPr>
              <w:br/>
              <w:t xml:space="preserve">Резолюции </w:t>
            </w:r>
            <w:r w:rsidRPr="00CD5366">
              <w:rPr>
                <w:b/>
                <w:bCs/>
                <w:sz w:val="18"/>
                <w:szCs w:val="18"/>
              </w:rPr>
              <w:t>741 (ВКР-03)</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A.17.b.1</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для спутниковых систем радионавигационной спутниковой службы, работающих в полосе 5010–5030 МГц</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626864">
            <w:pPr>
              <w:keepNext/>
              <w:tabs>
                <w:tab w:val="clear" w:pos="2552"/>
              </w:tabs>
              <w:spacing w:before="40" w:after="40"/>
              <w:rPr>
                <w:sz w:val="18"/>
                <w:szCs w:val="18"/>
                <w:lang w:val="en-US"/>
              </w:rPr>
            </w:pPr>
            <w:r w:rsidRPr="00CD5366">
              <w:rPr>
                <w:sz w:val="18"/>
                <w:szCs w:val="18"/>
                <w:lang w:val="en-US"/>
              </w:rPr>
              <w:t>A.17.b.2</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626864">
            <w:pPr>
              <w:keepNext/>
              <w:tabs>
                <w:tab w:val="clear" w:pos="2552"/>
              </w:tabs>
              <w:spacing w:before="40" w:after="40"/>
              <w:ind w:left="170"/>
              <w:rPr>
                <w:sz w:val="18"/>
                <w:szCs w:val="18"/>
              </w:rPr>
            </w:pPr>
            <w:r w:rsidRPr="00CD5366">
              <w:rPr>
                <w:sz w:val="18"/>
                <w:szCs w:val="18"/>
              </w:rPr>
              <w:t>расчетная суммарная плотность потока мощности, создаваемая у поверхности Земли всеми космическими станциями в пределах любой системы радионавигационной спутниковой службы в полосе частот 5030–5150 МГц в полосе шириной 150 кГц, как определено в</w:t>
            </w:r>
            <w:r w:rsidRPr="00CD5366">
              <w:rPr>
                <w:sz w:val="18"/>
                <w:szCs w:val="18"/>
                <w:lang w:val="en-US"/>
              </w:rPr>
              <w:t> </w:t>
            </w:r>
            <w:r w:rsidRPr="00CD5366">
              <w:rPr>
                <w:sz w:val="18"/>
                <w:szCs w:val="18"/>
              </w:rPr>
              <w:t xml:space="preserve">п. </w:t>
            </w:r>
            <w:r w:rsidRPr="00CD5366">
              <w:rPr>
                <w:b/>
                <w:bCs/>
                <w:sz w:val="18"/>
                <w:szCs w:val="18"/>
              </w:rPr>
              <w:t>5.443В</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727"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626864">
            <w:pPr>
              <w:keepNext/>
              <w:tabs>
                <w:tab w:val="clear" w:pos="2552"/>
              </w:tabs>
              <w:spacing w:before="40" w:after="40"/>
              <w:rPr>
                <w:sz w:val="18"/>
                <w:szCs w:val="18"/>
                <w:lang w:val="en-US"/>
              </w:rPr>
            </w:pPr>
            <w:r w:rsidRPr="00CD5366">
              <w:rPr>
                <w:sz w:val="18"/>
                <w:szCs w:val="18"/>
                <w:lang w:val="en-US"/>
              </w:rPr>
              <w:t>A.17.b.2</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626864">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для спутниковых систем радионавигационной спутниковой службы, работающих в полосе 5010–5030 МГц</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96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A.17.b.3</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 xml:space="preserve">эквивалентная плотность потока мощности, создаваемая у поверхности Земли всеми космическими станциями в пределах любой негеостационарной системы радионавигационной спутниковой службы в полосе частот 4990–5000 МГц в полосе шириной 10 МГц, как определено в пункте 2 раздела </w:t>
            </w:r>
            <w:r w:rsidRPr="00CD5366">
              <w:rPr>
                <w:i/>
                <w:iCs/>
                <w:sz w:val="18"/>
                <w:szCs w:val="18"/>
              </w:rPr>
              <w:t>решает</w:t>
            </w:r>
            <w:r w:rsidRPr="00CD5366">
              <w:rPr>
                <w:sz w:val="18"/>
                <w:szCs w:val="18"/>
              </w:rPr>
              <w:t xml:space="preserve"> Резолюции </w:t>
            </w:r>
            <w:r w:rsidRPr="00CD5366">
              <w:rPr>
                <w:b/>
                <w:bCs/>
                <w:sz w:val="18"/>
                <w:szCs w:val="18"/>
              </w:rPr>
              <w:t>741 (ВКР-03)</w:t>
            </w:r>
          </w:p>
        </w:tc>
        <w:tc>
          <w:tcPr>
            <w:tcW w:w="590"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A.17.b.3</w:t>
            </w:r>
          </w:p>
        </w:tc>
        <w:tc>
          <w:tcPr>
            <w:tcW w:w="709" w:type="dxa"/>
            <w:vMerge w:val="restart"/>
            <w:tcBorders>
              <w:top w:val="single" w:sz="4" w:space="0" w:color="auto"/>
              <w:left w:val="doub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Требуется только для негеостационарных спутниковых систем радионавигационной спутниковой службы, работающих в полосе </w:t>
            </w:r>
            <w:r w:rsidRPr="00CD5366">
              <w:rPr>
                <w:sz w:val="18"/>
                <w:szCs w:val="18"/>
              </w:rPr>
              <w:br/>
              <w:t>5010–5030 МГц</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A</w:t>
            </w:r>
            <w:r w:rsidRPr="00CD5366">
              <w:rPr>
                <w:sz w:val="18"/>
                <w:szCs w:val="18"/>
              </w:rPr>
              <w:t>.17.</w:t>
            </w:r>
            <w:r w:rsidRPr="00CD5366">
              <w:rPr>
                <w:sz w:val="18"/>
                <w:szCs w:val="18"/>
                <w:lang w:val="en-US"/>
              </w:rPr>
              <w:t>c</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суммарная плотность потока мощности, создаваемая у поверхности Земли в полосе 15,35–15,4 ГГц, как определено в п. </w:t>
            </w:r>
            <w:r w:rsidRPr="00CD5366">
              <w:rPr>
                <w:b/>
                <w:bCs/>
                <w:sz w:val="18"/>
                <w:szCs w:val="18"/>
              </w:rPr>
              <w:t>5.511</w:t>
            </w:r>
            <w:r w:rsidRPr="00CD5366">
              <w:rPr>
                <w:b/>
                <w:bCs/>
                <w:sz w:val="18"/>
                <w:szCs w:val="18"/>
                <w:lang w:val="en-US"/>
              </w:rPr>
              <w:t>A</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A.17.c</w:t>
            </w:r>
          </w:p>
        </w:tc>
        <w:tc>
          <w:tcPr>
            <w:tcW w:w="709" w:type="dxa"/>
            <w:vMerge w:val="restart"/>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для негеостационарных спутниковых систем фиксированной спутниковой службы (фидерные линии), работающих в</w:t>
            </w:r>
            <w:r w:rsidRPr="00CD5366">
              <w:rPr>
                <w:sz w:val="18"/>
                <w:szCs w:val="18"/>
                <w:lang w:val="en-US"/>
              </w:rPr>
              <w:t> </w:t>
            </w:r>
            <w:r w:rsidRPr="00CD5366">
              <w:rPr>
                <w:sz w:val="18"/>
                <w:szCs w:val="18"/>
              </w:rPr>
              <w:t>полосе 15,43–15,63 ГГц (космос-Земля)</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A.17.d</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средняя плотность потока мощности, создаваемая у поверхности Земли любым датчиком на борту космического корабля, как определено в</w:t>
            </w:r>
            <w:r w:rsidRPr="00CD5366">
              <w:rPr>
                <w:sz w:val="18"/>
                <w:szCs w:val="18"/>
                <w:lang w:val="en-US"/>
              </w:rPr>
              <w:t> </w:t>
            </w:r>
            <w:r w:rsidRPr="00CD5366">
              <w:rPr>
                <w:sz w:val="18"/>
                <w:szCs w:val="18"/>
              </w:rPr>
              <w:t>п.</w:t>
            </w:r>
            <w:r w:rsidRPr="00CD5366">
              <w:rPr>
                <w:sz w:val="18"/>
                <w:szCs w:val="18"/>
                <w:lang w:val="en-US"/>
              </w:rPr>
              <w:t> </w:t>
            </w:r>
            <w:r w:rsidRPr="00CD5366">
              <w:rPr>
                <w:b/>
                <w:bCs/>
                <w:sz w:val="18"/>
                <w:szCs w:val="18"/>
              </w:rPr>
              <w:t>5.549А</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A.17.d</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для спутниковых систем спутниковой службы исследования Земли (активной) или службы космических исследований (активной), работающих в полосе 35,5–36 ГГц</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A.17.e.1</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расчетная эквивалентная плотность потока мощности, создаваемая в месте расположения радиоастрономической станции в полосе </w:t>
            </w:r>
            <w:r w:rsidRPr="00CD5366">
              <w:rPr>
                <w:sz w:val="18"/>
                <w:szCs w:val="18"/>
              </w:rPr>
              <w:br/>
              <w:t xml:space="preserve">42,5–43,5 ГГц, как определено в п. </w:t>
            </w:r>
            <w:r w:rsidRPr="00CD5366">
              <w:rPr>
                <w:b/>
                <w:bCs/>
                <w:sz w:val="18"/>
                <w:szCs w:val="18"/>
              </w:rPr>
              <w:t>5.551Н</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r w:rsidRPr="00CD5366">
              <w:rPr>
                <w:b/>
                <w:bCs/>
                <w:sz w:val="18"/>
                <w:szCs w:val="18"/>
              </w:rPr>
              <w:t>+</w:t>
            </w: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A</w:t>
            </w:r>
            <w:r w:rsidRPr="00CD5366">
              <w:rPr>
                <w:sz w:val="18"/>
                <w:szCs w:val="18"/>
              </w:rPr>
              <w:t>.17.</w:t>
            </w:r>
            <w:r w:rsidRPr="00CD5366">
              <w:rPr>
                <w:sz w:val="18"/>
                <w:szCs w:val="18"/>
                <w:lang w:val="en-US"/>
              </w:rPr>
              <w:t>e</w:t>
            </w:r>
            <w:r w:rsidRPr="00CD5366">
              <w:rPr>
                <w:sz w:val="18"/>
                <w:szCs w:val="18"/>
              </w:rPr>
              <w:t>.1</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3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для негеостационарных спутниковых систем фиксированной спутниковой службы и радиовещательной спутниковой службы, работающих в полосе 42–42,5 ГГц</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A.17.e.2</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расчетная плотность потока мощности, создаваемая в месте расположения радиоастрономической станции в полосе </w:t>
            </w:r>
            <w:r w:rsidRPr="00CD5366">
              <w:rPr>
                <w:sz w:val="18"/>
                <w:szCs w:val="18"/>
              </w:rPr>
              <w:br/>
              <w:t xml:space="preserve">42,5–43,5 ГГц, как определено в п. </w:t>
            </w:r>
            <w:r w:rsidRPr="00CD5366">
              <w:rPr>
                <w:b/>
                <w:bCs/>
                <w:sz w:val="18"/>
                <w:szCs w:val="18"/>
              </w:rPr>
              <w:t>5.551</w:t>
            </w:r>
            <w:r w:rsidRPr="00CD5366">
              <w:rPr>
                <w:b/>
                <w:bCs/>
                <w:sz w:val="18"/>
                <w:szCs w:val="18"/>
                <w:lang w:val="en-US"/>
              </w:rPr>
              <w:t>I</w:t>
            </w:r>
          </w:p>
        </w:tc>
        <w:tc>
          <w:tcPr>
            <w:tcW w:w="590" w:type="dxa"/>
            <w:vMerge w:val="restart"/>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r w:rsidRPr="00CD5366">
              <w:rPr>
                <w:b/>
                <w:bCs/>
                <w:sz w:val="18"/>
                <w:szCs w:val="18"/>
              </w:rPr>
              <w:t>+</w:t>
            </w:r>
          </w:p>
        </w:tc>
        <w:tc>
          <w:tcPr>
            <w:tcW w:w="50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A</w:t>
            </w:r>
            <w:r w:rsidRPr="00CD5366">
              <w:rPr>
                <w:sz w:val="18"/>
                <w:szCs w:val="18"/>
              </w:rPr>
              <w:t>.17.</w:t>
            </w:r>
            <w:r w:rsidRPr="00CD5366">
              <w:rPr>
                <w:sz w:val="18"/>
                <w:szCs w:val="18"/>
                <w:lang w:val="en-US"/>
              </w:rPr>
              <w:t>e</w:t>
            </w:r>
            <w:r w:rsidRPr="00CD5366">
              <w:rPr>
                <w:sz w:val="18"/>
                <w:szCs w:val="18"/>
              </w:rPr>
              <w:t>.2</w:t>
            </w:r>
          </w:p>
        </w:tc>
        <w:tc>
          <w:tcPr>
            <w:tcW w:w="709" w:type="dxa"/>
            <w:vMerge w:val="restart"/>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для негеостационарных спутниковых систем фиксированной спутниковой службы и радиовещательной спутниковой службы, работающих в полосе 42–42,5 ГГц</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A.18</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СООТВЕТСТВИЕ ЗАЯВЛЕНИЮ ЗЕМНОЙ СТАНЦИИ(Й) ВОЗДУШНЫХ СУДОВ</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A.18</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96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A.18.a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обязательство относительно того, что характеристики земной станции воздушного судна (</w:t>
            </w:r>
            <w:r w:rsidRPr="00CD5366">
              <w:rPr>
                <w:sz w:val="18"/>
                <w:szCs w:val="18"/>
                <w:lang w:val="en-US"/>
              </w:rPr>
              <w:t>AES</w:t>
            </w:r>
            <w:r w:rsidRPr="00CD5366">
              <w:rPr>
                <w:sz w:val="18"/>
                <w:szCs w:val="18"/>
              </w:rPr>
              <w:t xml:space="preserve">) воздушной подвижной спутниковой службы будут находиться в пределах характеристик конкретной и/или типовой земной станции, опубликованных Бюро для космической станции, с которой связана станция </w:t>
            </w:r>
            <w:r w:rsidRPr="00CD5366">
              <w:rPr>
                <w:sz w:val="18"/>
                <w:szCs w:val="18"/>
                <w:lang w:val="en-US"/>
              </w:rPr>
              <w:t>AES</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A.18.a</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в полосе 14–14,5 ГГц, когда земная станция воздушного судна воздушной подвижной спутниковой службы осуществляет связь с космической станцией фиксированной спутниковой службы</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A.19</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СООТВЕТСТВИЕ § 6.26 СТАТЬИ 6 ПРИЛОЖЕНИЯ 30В</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A.19</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A.19.a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 xml:space="preserve">обязательство относительно того, что используемое присвоение не будет причинять неприемлемые помехи тем присвоениям, в отношении которых согласие еще необходимо получить, и не будет требовать от них защиты </w:t>
            </w:r>
          </w:p>
        </w:tc>
        <w:tc>
          <w:tcPr>
            <w:tcW w:w="590"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A.19.a</w:t>
            </w:r>
          </w:p>
        </w:tc>
        <w:tc>
          <w:tcPr>
            <w:tcW w:w="709" w:type="dxa"/>
            <w:vMerge w:val="restart"/>
            <w:tcBorders>
              <w:top w:val="single" w:sz="4" w:space="0" w:color="auto"/>
              <w:left w:val="doub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top w:val="sing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Требуется, если заявка представлена в соответствии с § 6.25 Статьи 6 Приложения </w:t>
            </w:r>
            <w:r w:rsidRPr="00CD5366">
              <w:rPr>
                <w:b/>
                <w:bCs/>
                <w:sz w:val="18"/>
                <w:szCs w:val="18"/>
              </w:rPr>
              <w:t>30В</w:t>
            </w:r>
          </w:p>
        </w:tc>
        <w:tc>
          <w:tcPr>
            <w:tcW w:w="590"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896" w:type="dxa"/>
            <w:vMerge/>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504" w:type="dxa"/>
            <w:vMerge/>
            <w:hideMark/>
          </w:tcPr>
          <w:p w:rsidR="00CD5366" w:rsidRPr="00CD5366" w:rsidRDefault="00CD5366" w:rsidP="00CD5366">
            <w:pPr>
              <w:tabs>
                <w:tab w:val="clear" w:pos="2552"/>
              </w:tabs>
              <w:spacing w:before="40" w:after="40"/>
              <w:jc w:val="center"/>
              <w:rPr>
                <w:b/>
                <w:bCs/>
                <w:sz w:val="18"/>
                <w:szCs w:val="18"/>
              </w:rPr>
            </w:pPr>
          </w:p>
        </w:tc>
        <w:tc>
          <w:tcPr>
            <w:tcW w:w="686" w:type="dxa"/>
            <w:vMerge/>
            <w:hideMark/>
          </w:tcPr>
          <w:p w:rsidR="00CD5366" w:rsidRPr="00CD5366" w:rsidRDefault="00CD5366" w:rsidP="00CD5366">
            <w:pPr>
              <w:tabs>
                <w:tab w:val="clear" w:pos="2552"/>
              </w:tabs>
              <w:spacing w:before="40" w:after="40"/>
              <w:jc w:val="center"/>
              <w:rPr>
                <w:b/>
                <w:bCs/>
                <w:sz w:val="18"/>
                <w:szCs w:val="18"/>
              </w:rPr>
            </w:pPr>
          </w:p>
        </w:tc>
        <w:tc>
          <w:tcPr>
            <w:tcW w:w="727" w:type="dxa"/>
            <w:vMerge/>
            <w:hideMark/>
          </w:tcPr>
          <w:p w:rsidR="00CD5366" w:rsidRPr="00CD5366" w:rsidRDefault="00CD5366" w:rsidP="00CD5366">
            <w:pPr>
              <w:tabs>
                <w:tab w:val="clear" w:pos="2552"/>
              </w:tabs>
              <w:spacing w:before="40" w:after="40"/>
              <w:jc w:val="center"/>
              <w:rPr>
                <w:b/>
                <w:bCs/>
                <w:sz w:val="18"/>
                <w:szCs w:val="18"/>
              </w:rPr>
            </w:pPr>
          </w:p>
        </w:tc>
        <w:tc>
          <w:tcPr>
            <w:tcW w:w="644" w:type="dxa"/>
            <w:vMerge/>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bl>
    <w:p w:rsidR="00CD5366" w:rsidRPr="00CD5366" w:rsidRDefault="00CD5366" w:rsidP="00CD5366">
      <w:pPr>
        <w:tabs>
          <w:tab w:val="clear" w:pos="2552"/>
          <w:tab w:val="left" w:pos="2268"/>
        </w:tabs>
      </w:pPr>
    </w:p>
    <w:p w:rsidR="00CD5366" w:rsidRPr="00CD5366" w:rsidRDefault="00CD5366" w:rsidP="00CD5366">
      <w:pPr>
        <w:tabs>
          <w:tab w:val="clear" w:pos="1134"/>
          <w:tab w:val="clear" w:pos="1871"/>
          <w:tab w:val="clear" w:pos="2552"/>
        </w:tabs>
        <w:overflowPunct/>
        <w:autoSpaceDE/>
        <w:autoSpaceDN/>
        <w:adjustRightInd/>
        <w:spacing w:before="0"/>
        <w:textAlignment w:val="auto"/>
      </w:pPr>
      <w:r w:rsidRPr="00CD5366">
        <w:br w:type="page"/>
      </w:r>
    </w:p>
    <w:tbl>
      <w:tblPr>
        <w:tblStyle w:val="TableGrid"/>
        <w:tblW w:w="15348" w:type="dxa"/>
        <w:tblInd w:w="-21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66"/>
        <w:gridCol w:w="5777"/>
        <w:gridCol w:w="590"/>
        <w:gridCol w:w="924"/>
        <w:gridCol w:w="896"/>
        <w:gridCol w:w="924"/>
        <w:gridCol w:w="504"/>
        <w:gridCol w:w="686"/>
        <w:gridCol w:w="727"/>
        <w:gridCol w:w="644"/>
        <w:gridCol w:w="767"/>
        <w:gridCol w:w="1134"/>
        <w:gridCol w:w="709"/>
      </w:tblGrid>
      <w:tr w:rsidR="00CD5366" w:rsidRPr="00CD5366" w:rsidTr="00620FAB">
        <w:trPr>
          <w:trHeight w:val="3000"/>
          <w:tblHeader/>
        </w:trPr>
        <w:tc>
          <w:tcPr>
            <w:tcW w:w="1066" w:type="dxa"/>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lang w:val="en-US"/>
              </w:rPr>
            </w:pPr>
            <w:r w:rsidRPr="00CD5366">
              <w:rPr>
                <w:b/>
                <w:bCs/>
                <w:sz w:val="16"/>
                <w:szCs w:val="16"/>
                <w:lang w:val="en-US"/>
              </w:rPr>
              <w:t>Пункты в Приложении</w:t>
            </w:r>
          </w:p>
        </w:tc>
        <w:tc>
          <w:tcPr>
            <w:tcW w:w="5777" w:type="dxa"/>
            <w:tcBorders>
              <w:top w:val="single" w:sz="12" w:space="0" w:color="auto"/>
              <w:left w:val="doub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i/>
                <w:iCs/>
                <w:sz w:val="16"/>
                <w:szCs w:val="16"/>
              </w:rPr>
            </w:pPr>
            <w:r w:rsidRPr="00CD5366">
              <w:rPr>
                <w:b/>
                <w:bCs/>
                <w:i/>
                <w:iCs/>
                <w:sz w:val="16"/>
                <w:szCs w:val="16"/>
              </w:rPr>
              <w:t>В  –  ХАРАКТЕРИСТИКИ, КОТОРЫЕ СЛЕДУЕТ ПРЕДСТАВЛЯТЬ ДЛЯ КАЖДОГО ЛУЧА СПУТНИКОВОЙ АНТЕННЫ ИЛИ ДЛЯ КАЖДОЙ АНТЕННЫ ЗЕМНОЙ ИЛИ РАДИОАСТРОНОМИЧЕСКОЙ СТАНЦИИ</w:t>
            </w:r>
          </w:p>
        </w:tc>
        <w:tc>
          <w:tcPr>
            <w:tcW w:w="590" w:type="dxa"/>
            <w:tcBorders>
              <w:left w:val="double" w:sz="4"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 xml:space="preserve">информации о геостационарной </w:t>
            </w:r>
            <w:r w:rsidRPr="00CD5366">
              <w:rPr>
                <w:b/>
                <w:bCs/>
                <w:sz w:val="14"/>
                <w:szCs w:val="14"/>
              </w:rPr>
              <w:br/>
              <w:t>спутниковой сети</w:t>
            </w:r>
          </w:p>
        </w:tc>
        <w:tc>
          <w:tcPr>
            <w:tcW w:w="924" w:type="dxa"/>
            <w:tcBorders>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 xml:space="preserve">информации о негеостационарной спутниковой сети, подлежащей </w:t>
            </w:r>
            <w:r w:rsidRPr="00CD5366">
              <w:rPr>
                <w:b/>
                <w:bCs/>
                <w:sz w:val="14"/>
                <w:szCs w:val="14"/>
              </w:rPr>
              <w:br/>
              <w:t>координации согласно</w:t>
            </w:r>
            <w:r w:rsidRPr="00CD5366">
              <w:rPr>
                <w:b/>
                <w:bCs/>
                <w:sz w:val="14"/>
                <w:szCs w:val="14"/>
              </w:rPr>
              <w:br/>
              <w:t xml:space="preserve"> разделу </w:t>
            </w:r>
            <w:r w:rsidRPr="00CD5366">
              <w:rPr>
                <w:b/>
                <w:bCs/>
                <w:sz w:val="14"/>
                <w:szCs w:val="14"/>
                <w:lang w:val="en-US"/>
              </w:rPr>
              <w:t>II</w:t>
            </w:r>
            <w:r w:rsidRPr="00CD5366">
              <w:rPr>
                <w:b/>
                <w:bCs/>
                <w:sz w:val="14"/>
                <w:szCs w:val="14"/>
              </w:rPr>
              <w:t xml:space="preserve"> Статьи 9</w:t>
            </w:r>
          </w:p>
        </w:tc>
        <w:tc>
          <w:tcPr>
            <w:tcW w:w="896" w:type="dxa"/>
            <w:tcBorders>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информации о негеостационарной спутниковой сети, не подлежащей координации согласно</w:t>
            </w:r>
            <w:r w:rsidRPr="00CD5366">
              <w:rPr>
                <w:b/>
                <w:bCs/>
                <w:sz w:val="14"/>
                <w:szCs w:val="14"/>
              </w:rPr>
              <w:br/>
              <w:t xml:space="preserve"> разделу </w:t>
            </w:r>
            <w:r w:rsidRPr="00CD5366">
              <w:rPr>
                <w:b/>
                <w:bCs/>
                <w:sz w:val="14"/>
                <w:szCs w:val="14"/>
                <w:lang w:val="en-US"/>
              </w:rPr>
              <w:t>II</w:t>
            </w:r>
            <w:r w:rsidRPr="00CD5366">
              <w:rPr>
                <w:b/>
                <w:bCs/>
                <w:sz w:val="14"/>
                <w:szCs w:val="14"/>
              </w:rPr>
              <w:t xml:space="preserve"> Статьи 9</w:t>
            </w:r>
          </w:p>
        </w:tc>
        <w:tc>
          <w:tcPr>
            <w:tcW w:w="924" w:type="dxa"/>
            <w:tcBorders>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Заявление или координация </w:t>
            </w:r>
            <w:r w:rsidRPr="00CD5366">
              <w:rPr>
                <w:b/>
                <w:bCs/>
                <w:sz w:val="14"/>
                <w:szCs w:val="14"/>
              </w:rPr>
              <w:br/>
              <w:t xml:space="preserve">геостационарной спутниковой сети </w:t>
            </w:r>
            <w:r w:rsidRPr="00CD5366">
              <w:rPr>
                <w:b/>
                <w:bCs/>
                <w:sz w:val="14"/>
                <w:szCs w:val="14"/>
              </w:rPr>
              <w:br/>
              <w:t xml:space="preserve">(включая функции космической </w:t>
            </w:r>
            <w:r w:rsidRPr="00CD5366">
              <w:rPr>
                <w:b/>
                <w:bCs/>
                <w:sz w:val="14"/>
                <w:szCs w:val="14"/>
              </w:rPr>
              <w:br/>
              <w:t>эксплуатации согласно Статье 2А Приложений 30 и 30А)</w:t>
            </w:r>
          </w:p>
        </w:tc>
        <w:tc>
          <w:tcPr>
            <w:tcW w:w="504" w:type="dxa"/>
            <w:tcBorders>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Заявление или координация негеостационарной спутниковой сети</w:t>
            </w:r>
          </w:p>
        </w:tc>
        <w:tc>
          <w:tcPr>
            <w:tcW w:w="686" w:type="dxa"/>
            <w:tcBorders>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Заявление или координация земной </w:t>
            </w:r>
            <w:r w:rsidRPr="00CD5366">
              <w:rPr>
                <w:b/>
                <w:bCs/>
                <w:sz w:val="14"/>
                <w:szCs w:val="14"/>
              </w:rPr>
              <w:br/>
              <w:t>станции (включая заявление согласно Приложениям 30А и 30В)</w:t>
            </w:r>
          </w:p>
        </w:tc>
        <w:tc>
          <w:tcPr>
            <w:tcW w:w="727" w:type="dxa"/>
            <w:tcBorders>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lang w:val="en-US"/>
              </w:rPr>
            </w:pPr>
            <w:r w:rsidRPr="00CD5366">
              <w:rPr>
                <w:b/>
                <w:bCs/>
                <w:sz w:val="14"/>
                <w:szCs w:val="14"/>
              </w:rPr>
              <w:t xml:space="preserve">Заявка для спутниковой сети радиовещательной спутниковой </w:t>
            </w:r>
            <w:r w:rsidRPr="00CD5366">
              <w:rPr>
                <w:b/>
                <w:bCs/>
                <w:sz w:val="14"/>
                <w:szCs w:val="14"/>
              </w:rPr>
              <w:br/>
              <w:t xml:space="preserve">службы согласно Приложению </w:t>
            </w:r>
            <w:r w:rsidRPr="00CD5366">
              <w:rPr>
                <w:b/>
                <w:bCs/>
                <w:sz w:val="14"/>
                <w:szCs w:val="14"/>
                <w:lang w:val="en-US"/>
              </w:rPr>
              <w:t xml:space="preserve">30 </w:t>
            </w:r>
            <w:r w:rsidRPr="00CD5366">
              <w:rPr>
                <w:b/>
                <w:bCs/>
                <w:sz w:val="14"/>
                <w:szCs w:val="14"/>
                <w:lang w:val="en-US"/>
              </w:rPr>
              <w:br/>
              <w:t>(Статьи 4 и 5)</w:t>
            </w:r>
          </w:p>
        </w:tc>
        <w:tc>
          <w:tcPr>
            <w:tcW w:w="644" w:type="dxa"/>
            <w:tcBorders>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lang w:val="en-US"/>
              </w:rPr>
            </w:pPr>
            <w:r w:rsidRPr="00CD5366">
              <w:rPr>
                <w:b/>
                <w:bCs/>
                <w:sz w:val="14"/>
                <w:szCs w:val="14"/>
              </w:rPr>
              <w:t xml:space="preserve">Заявка для спутниковой сети </w:t>
            </w:r>
            <w:r w:rsidRPr="00CD5366">
              <w:rPr>
                <w:b/>
                <w:bCs/>
                <w:sz w:val="14"/>
                <w:szCs w:val="14"/>
              </w:rPr>
              <w:br/>
              <w:t xml:space="preserve">(фидерная линия) согласно </w:t>
            </w:r>
            <w:r w:rsidRPr="00CD5366">
              <w:rPr>
                <w:b/>
                <w:bCs/>
                <w:sz w:val="14"/>
                <w:szCs w:val="14"/>
              </w:rPr>
              <w:br/>
              <w:t xml:space="preserve">Приложению </w:t>
            </w:r>
            <w:r w:rsidRPr="00CD5366">
              <w:rPr>
                <w:b/>
                <w:bCs/>
                <w:sz w:val="14"/>
                <w:szCs w:val="14"/>
                <w:lang w:val="en-US"/>
              </w:rPr>
              <w:t>30А (Статьи 4 и 5)</w:t>
            </w:r>
          </w:p>
        </w:tc>
        <w:tc>
          <w:tcPr>
            <w:tcW w:w="767" w:type="dxa"/>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Заявка для спутниковой сети </w:t>
            </w:r>
            <w:r w:rsidRPr="00CD5366">
              <w:rPr>
                <w:b/>
                <w:bCs/>
                <w:sz w:val="14"/>
                <w:szCs w:val="14"/>
              </w:rPr>
              <w:br/>
              <w:t xml:space="preserve">фиксированной спутниковой службы </w:t>
            </w:r>
            <w:r w:rsidRPr="00CD5366">
              <w:rPr>
                <w:b/>
                <w:bCs/>
                <w:sz w:val="14"/>
                <w:szCs w:val="14"/>
              </w:rPr>
              <w:br/>
              <w:t>согласно Приложению 30В</w:t>
            </w:r>
            <w:r w:rsidRPr="00CD5366">
              <w:rPr>
                <w:b/>
                <w:bCs/>
                <w:sz w:val="14"/>
                <w:szCs w:val="14"/>
              </w:rPr>
              <w:br/>
              <w:t xml:space="preserve"> (Статьи 6 и 8)</w:t>
            </w:r>
          </w:p>
        </w:tc>
        <w:tc>
          <w:tcPr>
            <w:tcW w:w="1134" w:type="dxa"/>
            <w:tcBorders>
              <w:top w:val="single" w:sz="12" w:space="0" w:color="auto"/>
              <w:left w:val="double" w:sz="4"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rPr>
            </w:pPr>
            <w:r w:rsidRPr="00CD5366">
              <w:rPr>
                <w:b/>
                <w:bCs/>
                <w:sz w:val="16"/>
                <w:szCs w:val="16"/>
              </w:rPr>
              <w:t>Пункты в Приложении</w:t>
            </w:r>
          </w:p>
        </w:tc>
        <w:tc>
          <w:tcPr>
            <w:tcW w:w="709" w:type="dxa"/>
            <w:tcBorders>
              <w:left w:val="double" w:sz="4"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rPr>
            </w:pPr>
            <w:r w:rsidRPr="00CD5366">
              <w:rPr>
                <w:b/>
                <w:bCs/>
                <w:sz w:val="16"/>
                <w:szCs w:val="16"/>
              </w:rPr>
              <w:t>Радиоастрономия</w:t>
            </w: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lang w:val="en-US"/>
              </w:rPr>
              <w:t>B</w:t>
            </w:r>
            <w:r w:rsidRPr="00CD5366">
              <w:rPr>
                <w:b/>
                <w:bCs/>
                <w:sz w:val="18"/>
                <w:szCs w:val="18"/>
              </w:rPr>
              <w:t>.1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ИДЕНТИФИКАЦИЯ И НАПРАВЛЕНИЕ ЛУЧА СПУТНИКОВОЙ АНТЕННЫ</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noWrap/>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lang w:val="en-US"/>
              </w:rPr>
              <w:t>B</w:t>
            </w:r>
            <w:r w:rsidRPr="00CD5366">
              <w:rPr>
                <w:b/>
                <w:bCs/>
                <w:sz w:val="18"/>
                <w:szCs w:val="18"/>
              </w:rPr>
              <w:t>.1</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B</w:t>
            </w:r>
            <w:r w:rsidRPr="00CD5366">
              <w:rPr>
                <w:sz w:val="18"/>
                <w:szCs w:val="18"/>
              </w:rPr>
              <w:t>.1.</w:t>
            </w:r>
            <w:r w:rsidRPr="00CD5366">
              <w:rPr>
                <w:sz w:val="18"/>
                <w:szCs w:val="18"/>
                <w:lang w:val="en-US"/>
              </w:rPr>
              <w:t>a</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rPr>
              <w:t xml:space="preserve">обозначение </w:t>
            </w:r>
            <w:r w:rsidRPr="00CD5366">
              <w:rPr>
                <w:sz w:val="18"/>
                <w:szCs w:val="18"/>
                <w:lang w:val="en-US"/>
              </w:rPr>
              <w:t>луча спутниковой антенны</w:t>
            </w:r>
          </w:p>
        </w:tc>
        <w:tc>
          <w:tcPr>
            <w:tcW w:w="590" w:type="dxa"/>
            <w:vMerge w:val="restart"/>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B.1.a</w:t>
            </w:r>
          </w:p>
        </w:tc>
        <w:tc>
          <w:tcPr>
            <w:tcW w:w="709" w:type="dxa"/>
            <w:vMerge w:val="restart"/>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Для земной станции обозначение луча спутниковой антенны соответствующей космической станции</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B.1.b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указание на то, является ли антенный луч в п. </w:t>
            </w:r>
            <w:r w:rsidRPr="00CD5366">
              <w:rPr>
                <w:sz w:val="18"/>
                <w:szCs w:val="18"/>
                <w:lang w:val="en-US"/>
              </w:rPr>
              <w:t>B</w:t>
            </w:r>
            <w:r w:rsidRPr="00CD5366">
              <w:rPr>
                <w:sz w:val="18"/>
                <w:szCs w:val="18"/>
              </w:rPr>
              <w:t>.1.</w:t>
            </w:r>
            <w:r w:rsidRPr="00CD5366">
              <w:rPr>
                <w:sz w:val="18"/>
                <w:szCs w:val="18"/>
                <w:lang w:val="en-US"/>
              </w:rPr>
              <w:t>a</w:t>
            </w:r>
            <w:r w:rsidRPr="00CD5366">
              <w:rPr>
                <w:sz w:val="18"/>
                <w:szCs w:val="18"/>
              </w:rPr>
              <w:t xml:space="preserve"> фиксированным или управляемым/с изменяемой конфигурацией</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B.1.b</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5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B.2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УКАЗАТЕЛЬ ПЕРЕДАЧИ / ПРИЕМА ДЛЯ ЛУЧА КОСМИЧЕСКОЙ СТАНЦИИ ИЛИ ВЗАИМОДЕЙСТВУЮЩЕЙ КОСМИЧЕСКОЙ СТАНЦИИ</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B.2</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B.3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ХАРАКТЕРИСТИКИ АНТЕННЫ КОСМИЧЕСКОЙ СТАНЦИИ</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B.3</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каждой антенны космической станции</w:t>
            </w:r>
            <w:r w:rsidRPr="00CD5366">
              <w:rPr>
                <w:sz w:val="18"/>
                <w:szCs w:val="18"/>
              </w:rPr>
              <w:t>:</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B.3.a</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B.3.a.1</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максимальное усиление изотропной антенны для совпадающей поляризации (дБи) </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B.3.a.1</w:t>
            </w:r>
          </w:p>
        </w:tc>
        <w:tc>
          <w:tcPr>
            <w:tcW w:w="709" w:type="dxa"/>
            <w:vMerge w:val="restart"/>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При использовании управляемого луча (см. п. </w:t>
            </w:r>
            <w:r w:rsidRPr="00CD5366">
              <w:rPr>
                <w:b/>
                <w:bCs/>
                <w:sz w:val="18"/>
                <w:szCs w:val="18"/>
              </w:rPr>
              <w:t>1.191</w:t>
            </w:r>
            <w:r w:rsidRPr="00CD5366">
              <w:rPr>
                <w:sz w:val="18"/>
                <w:szCs w:val="18"/>
              </w:rPr>
              <w:t xml:space="preserve">), если эффективная зона прицеливания (см. п. </w:t>
            </w:r>
            <w:r w:rsidRPr="00CD5366">
              <w:rPr>
                <w:b/>
                <w:bCs/>
                <w:sz w:val="18"/>
                <w:szCs w:val="18"/>
              </w:rPr>
              <w:t>1.175</w:t>
            </w:r>
            <w:r w:rsidRPr="00CD5366">
              <w:rPr>
                <w:sz w:val="18"/>
                <w:szCs w:val="18"/>
              </w:rPr>
              <w:t>) соответствует глобальной зоне обслуживания, максимальное усиление антенны (дБи) применимо ко</w:t>
            </w:r>
            <w:r w:rsidRPr="00CD5366">
              <w:rPr>
                <w:sz w:val="18"/>
                <w:szCs w:val="18"/>
                <w:lang w:val="en-US"/>
              </w:rPr>
              <w:t> </w:t>
            </w:r>
            <w:r w:rsidRPr="00CD5366">
              <w:rPr>
                <w:sz w:val="18"/>
                <w:szCs w:val="18"/>
              </w:rPr>
              <w:t>всем точкам на видимой поверхности Земли</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B.3.a.2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максимальное усиление изотропной антенны (дБи) для составляющих с</w:t>
            </w:r>
            <w:r w:rsidRPr="00CD5366">
              <w:rPr>
                <w:sz w:val="18"/>
                <w:szCs w:val="18"/>
                <w:lang w:val="en-US"/>
              </w:rPr>
              <w:t> </w:t>
            </w:r>
            <w:r w:rsidRPr="00CD5366">
              <w:rPr>
                <w:sz w:val="18"/>
                <w:szCs w:val="18"/>
              </w:rPr>
              <w:t>кроссполяризацией только для лучей с формой, отличной от эллиптической</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B.3.a.2</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Контуры усиления антенны</w:t>
            </w:r>
            <w:r w:rsidRPr="00CD5366">
              <w:rPr>
                <w:sz w:val="18"/>
                <w:szCs w:val="18"/>
                <w:lang w:val="en-US"/>
              </w:rPr>
              <w:t>:</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B.3.b</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F32BAD">
        <w:trPr>
          <w:trHeight w:val="72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B.3.b.1</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контуры усиления для составляющих с совпадающей поляризацией, нанесенные на карту поверхности Земли, предпочтительно в радиальной проекции со спутника на плоскость, перпендикулярную оси от центра Земли до спутника</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86"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44" w:type="dxa"/>
            <w:vMerge w:val="restart"/>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B.3.b.1</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F32BAD">
        <w:trPr>
          <w:trHeight w:val="120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Контуры усиления антенны космической станции необходимо изображать в виде изолиний изотропного усиления, по крайней мере для точек, где оно на –2, –4, –6, –10 или –20 дБ, а затем, если необходимо, с интервалом 10 дБ, ниже максимального усиления антенны, если любой из этих контуров расположен полностью или частично в каком-либо месте в пределах видимости Земли с данного геостационарного спутника</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doub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Когда это возможно, контуры усиления антенны космической станции следует также давать в числовом формате (например, в виде уравнения или таблицы)</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doub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120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применения управляемого луча (см. п. </w:t>
            </w:r>
            <w:r w:rsidRPr="00CD5366">
              <w:rPr>
                <w:b/>
                <w:bCs/>
                <w:sz w:val="18"/>
                <w:szCs w:val="18"/>
              </w:rPr>
              <w:t>1.191</w:t>
            </w:r>
            <w:r w:rsidRPr="00CD5366">
              <w:rPr>
                <w:sz w:val="18"/>
                <w:szCs w:val="18"/>
              </w:rPr>
              <w:t xml:space="preserve">), если эффективная зона прицеливания (см. п. </w:t>
            </w:r>
            <w:r w:rsidRPr="00CD5366">
              <w:rPr>
                <w:b/>
                <w:bCs/>
                <w:sz w:val="18"/>
                <w:szCs w:val="18"/>
              </w:rPr>
              <w:t>1.175</w:t>
            </w:r>
            <w:r w:rsidRPr="00CD5366">
              <w:rPr>
                <w:sz w:val="18"/>
                <w:szCs w:val="18"/>
              </w:rPr>
              <w:t>) меньше глобальной зоны обслуживания, эти контуры являются результатом движения опорного направления управляемого луча вокруг предельного уровня, определяемого эффективной зоной прицеливания, и должны представляться, как определено выше, но также должны включать изолинию относительного усиления 0 дБ</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doub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контурах усиления антенны следует учесть влияние запланированного допустимого отклонения по долготе и наклонению, а</w:t>
            </w:r>
            <w:r w:rsidRPr="00CD5366">
              <w:rPr>
                <w:sz w:val="18"/>
                <w:szCs w:val="18"/>
                <w:lang w:val="en-US"/>
              </w:rPr>
              <w:t> </w:t>
            </w:r>
            <w:r w:rsidRPr="00CD5366">
              <w:rPr>
                <w:sz w:val="18"/>
                <w:szCs w:val="18"/>
              </w:rPr>
              <w:t>также запланированную точность наведения антенны</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doub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 xml:space="preserve">В случае Приложений </w:t>
            </w:r>
            <w:r w:rsidRPr="00CD5366">
              <w:rPr>
                <w:b/>
                <w:bCs/>
                <w:sz w:val="18"/>
                <w:szCs w:val="18"/>
              </w:rPr>
              <w:t>30</w:t>
            </w:r>
            <w:r w:rsidRPr="00CD5366">
              <w:rPr>
                <w:sz w:val="18"/>
                <w:szCs w:val="18"/>
              </w:rPr>
              <w:t xml:space="preserve">, </w:t>
            </w:r>
            <w:r w:rsidRPr="00CD5366">
              <w:rPr>
                <w:b/>
                <w:bCs/>
                <w:sz w:val="18"/>
                <w:szCs w:val="18"/>
              </w:rPr>
              <w:t>30</w:t>
            </w:r>
            <w:r w:rsidRPr="00CD5366">
              <w:rPr>
                <w:b/>
                <w:bCs/>
                <w:sz w:val="18"/>
                <w:szCs w:val="18"/>
                <w:lang w:val="en-US"/>
              </w:rPr>
              <w:t>A</w:t>
            </w:r>
            <w:r w:rsidRPr="00CD5366">
              <w:rPr>
                <w:sz w:val="18"/>
                <w:szCs w:val="18"/>
              </w:rPr>
              <w:t xml:space="preserve"> и </w:t>
            </w:r>
            <w:r w:rsidRPr="00CD5366">
              <w:rPr>
                <w:b/>
                <w:bCs/>
                <w:sz w:val="18"/>
                <w:szCs w:val="18"/>
              </w:rPr>
              <w:t>30</w:t>
            </w:r>
            <w:r w:rsidRPr="00CD5366">
              <w:rPr>
                <w:b/>
                <w:bCs/>
                <w:sz w:val="18"/>
                <w:szCs w:val="18"/>
                <w:lang w:val="en-US"/>
              </w:rPr>
              <w:t>B</w:t>
            </w:r>
            <w:r w:rsidRPr="00CD5366">
              <w:rPr>
                <w:sz w:val="18"/>
                <w:szCs w:val="18"/>
              </w:rPr>
              <w:t xml:space="preserve"> требуется только для лучей с формой, отличной от эллиптической</w:t>
            </w:r>
          </w:p>
        </w:tc>
        <w:tc>
          <w:tcPr>
            <w:tcW w:w="590"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doub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B.3.b.2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в случае лучей с формой, отличной от эллиптической, контуры усиления для составляющих с кроссполяризацией должны представляться, как определено в п. </w:t>
            </w:r>
            <w:r w:rsidRPr="00CD5366">
              <w:rPr>
                <w:sz w:val="18"/>
                <w:szCs w:val="18"/>
                <w:lang w:val="en-US"/>
              </w:rPr>
              <w:t>B</w:t>
            </w:r>
            <w:r w:rsidRPr="00CD5366">
              <w:rPr>
                <w:sz w:val="18"/>
                <w:szCs w:val="18"/>
              </w:rPr>
              <w:t>.3.</w:t>
            </w:r>
            <w:r w:rsidRPr="00CD5366">
              <w:rPr>
                <w:sz w:val="18"/>
                <w:szCs w:val="18"/>
                <w:lang w:val="en-US"/>
              </w:rPr>
              <w:t>b</w:t>
            </w:r>
            <w:r w:rsidRPr="00CD5366">
              <w:rPr>
                <w:sz w:val="18"/>
                <w:szCs w:val="18"/>
              </w:rPr>
              <w:t>.1</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B.3.b.2</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Диаграмма направленности антенны</w:t>
            </w:r>
            <w:r w:rsidRPr="00CD5366">
              <w:rPr>
                <w:sz w:val="18"/>
                <w:szCs w:val="18"/>
                <w:lang w:val="en-US"/>
              </w:rPr>
              <w:t>:</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B.3.c</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B.3.c.1</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диаграмма направленности антенны для составляющих с совпадающей поляризацией в случае:</w:t>
            </w:r>
          </w:p>
        </w:tc>
        <w:tc>
          <w:tcPr>
            <w:tcW w:w="590" w:type="dxa"/>
            <w:vMerge w:val="restart"/>
            <w:tcBorders>
              <w:top w:val="single" w:sz="4" w:space="0" w:color="auto"/>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44" w:type="dxa"/>
            <w:vMerge w:val="restart"/>
            <w:tcBorders>
              <w:top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1134" w:type="dxa"/>
            <w:tcBorders>
              <w:top w:val="single" w:sz="4" w:space="0" w:color="auto"/>
              <w:left w:val="double" w:sz="4" w:space="0" w:color="auto"/>
              <w:bottom w:val="nil"/>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B.3.c.1</w:t>
            </w:r>
          </w:p>
        </w:tc>
        <w:tc>
          <w:tcPr>
            <w:tcW w:w="709" w:type="dxa"/>
            <w:vMerge w:val="restart"/>
            <w:tcBorders>
              <w:top w:val="single" w:sz="4" w:space="0" w:color="auto"/>
              <w:left w:val="doub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случае геостационарных космических станций требуется, только когда луч антенны направлен на другой спутник</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val="restart"/>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 </w:t>
            </w: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Приложений </w:t>
            </w:r>
            <w:r w:rsidRPr="00CD5366">
              <w:rPr>
                <w:b/>
                <w:bCs/>
                <w:sz w:val="18"/>
                <w:szCs w:val="18"/>
              </w:rPr>
              <w:t>30</w:t>
            </w:r>
            <w:r w:rsidRPr="00CD5366">
              <w:rPr>
                <w:sz w:val="18"/>
                <w:szCs w:val="18"/>
              </w:rPr>
              <w:t xml:space="preserve">, </w:t>
            </w:r>
            <w:r w:rsidRPr="00CD5366">
              <w:rPr>
                <w:b/>
                <w:bCs/>
                <w:sz w:val="18"/>
                <w:szCs w:val="18"/>
              </w:rPr>
              <w:t>30</w:t>
            </w:r>
            <w:r w:rsidRPr="00CD5366">
              <w:rPr>
                <w:b/>
                <w:bCs/>
                <w:sz w:val="18"/>
                <w:szCs w:val="18"/>
                <w:lang w:val="en-US"/>
              </w:rPr>
              <w:t>A</w:t>
            </w:r>
            <w:r w:rsidRPr="00CD5366">
              <w:rPr>
                <w:sz w:val="18"/>
                <w:szCs w:val="18"/>
              </w:rPr>
              <w:t xml:space="preserve"> и </w:t>
            </w:r>
            <w:r w:rsidRPr="00CD5366">
              <w:rPr>
                <w:b/>
                <w:bCs/>
                <w:sz w:val="18"/>
                <w:szCs w:val="18"/>
              </w:rPr>
              <w:t>30</w:t>
            </w:r>
            <w:r w:rsidRPr="00CD5366">
              <w:rPr>
                <w:b/>
                <w:bCs/>
                <w:sz w:val="18"/>
                <w:szCs w:val="18"/>
                <w:lang w:val="en-US"/>
              </w:rPr>
              <w:t>B</w:t>
            </w:r>
            <w:r w:rsidRPr="00CD5366">
              <w:rPr>
                <w:sz w:val="18"/>
                <w:szCs w:val="18"/>
              </w:rPr>
              <w:t xml:space="preserve"> требуется только для эллиптических лучей антенны</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B.3.c.2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 случае эллиптических лучей диаграмма направленности антенны для составляющих с кроссполяризацией</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B.3.c.2</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B.3.d</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точность наведения антенны</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B.3.d</w:t>
            </w:r>
          </w:p>
        </w:tc>
        <w:tc>
          <w:tcPr>
            <w:tcW w:w="709" w:type="dxa"/>
            <w:vMerge w:val="restart"/>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В случае Приложений </w:t>
            </w:r>
            <w:r w:rsidRPr="00CD5366">
              <w:rPr>
                <w:b/>
                <w:bCs/>
                <w:sz w:val="18"/>
                <w:szCs w:val="18"/>
              </w:rPr>
              <w:t>30</w:t>
            </w:r>
            <w:r w:rsidRPr="00CD5366">
              <w:rPr>
                <w:sz w:val="18"/>
                <w:szCs w:val="18"/>
              </w:rPr>
              <w:t xml:space="preserve">, </w:t>
            </w:r>
            <w:r w:rsidRPr="00CD5366">
              <w:rPr>
                <w:b/>
                <w:bCs/>
                <w:sz w:val="18"/>
                <w:szCs w:val="18"/>
              </w:rPr>
              <w:t>30</w:t>
            </w:r>
            <w:r w:rsidRPr="00CD5366">
              <w:rPr>
                <w:b/>
                <w:bCs/>
                <w:sz w:val="18"/>
                <w:szCs w:val="18"/>
                <w:lang w:val="en-US"/>
              </w:rPr>
              <w:t>A</w:t>
            </w:r>
            <w:r w:rsidRPr="00CD5366">
              <w:rPr>
                <w:sz w:val="18"/>
                <w:szCs w:val="18"/>
              </w:rPr>
              <w:t xml:space="preserve"> и </w:t>
            </w:r>
            <w:r w:rsidRPr="00CD5366">
              <w:rPr>
                <w:b/>
                <w:bCs/>
                <w:sz w:val="18"/>
                <w:szCs w:val="18"/>
              </w:rPr>
              <w:t>30</w:t>
            </w:r>
            <w:r w:rsidRPr="00CD5366">
              <w:rPr>
                <w:b/>
                <w:bCs/>
                <w:sz w:val="18"/>
                <w:szCs w:val="18"/>
                <w:lang w:val="en-US"/>
              </w:rPr>
              <w:t>B</w:t>
            </w:r>
            <w:r w:rsidRPr="00CD5366">
              <w:rPr>
                <w:sz w:val="18"/>
                <w:szCs w:val="18"/>
              </w:rPr>
              <w:t xml:space="preserve"> требуется только для эллиптических лучей</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B.3.e</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rPr>
              <w:t>усиление антенны в направлении тех частей геостационарной орбиты, которые не затенены Землей, в случае работы космической станции в</w:t>
            </w:r>
            <w:r w:rsidRPr="00CD5366">
              <w:rPr>
                <w:sz w:val="18"/>
                <w:szCs w:val="18"/>
                <w:lang w:val="en-US"/>
              </w:rPr>
              <w:t> </w:t>
            </w:r>
            <w:r w:rsidRPr="00CD5366">
              <w:rPr>
                <w:sz w:val="18"/>
                <w:szCs w:val="18"/>
              </w:rPr>
              <w:t>полосе частот, которая распределена в направлениях Земля-космос и</w:t>
            </w:r>
            <w:r w:rsidRPr="00CD5366">
              <w:rPr>
                <w:sz w:val="18"/>
                <w:szCs w:val="18"/>
                <w:lang w:val="en-US"/>
              </w:rPr>
              <w:t> </w:t>
            </w:r>
            <w:r w:rsidRPr="00CD5366">
              <w:rPr>
                <w:sz w:val="18"/>
                <w:szCs w:val="18"/>
              </w:rPr>
              <w:t>космос-Земля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B.3.e</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космической станции, заявленной в соответствии с Приложениями 30, 30А или 30В</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опорное направление или точка прицеливания луча антенны (долгота и</w:t>
            </w:r>
            <w:r w:rsidRPr="00CD5366">
              <w:rPr>
                <w:sz w:val="18"/>
                <w:szCs w:val="18"/>
                <w:lang w:val="en-US"/>
              </w:rPr>
              <w:t> </w:t>
            </w:r>
            <w:r w:rsidRPr="00CD5366">
              <w:rPr>
                <w:sz w:val="18"/>
                <w:szCs w:val="18"/>
              </w:rPr>
              <w:t>широта)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B.3.f.1</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lang w:val="en-US"/>
              </w:rPr>
            </w:pPr>
            <w:r w:rsidRPr="00CD5366">
              <w:rPr>
                <w:b/>
                <w:bCs/>
                <w:sz w:val="18"/>
                <w:szCs w:val="18"/>
                <w:lang w:val="en-US"/>
              </w:rPr>
              <w:t>Для эллиптического луча</w:t>
            </w:r>
            <w:r w:rsidRPr="00CD5366">
              <w:rPr>
                <w:sz w:val="18"/>
                <w:szCs w:val="18"/>
                <w:lang w:val="en-US"/>
              </w:rPr>
              <w:t>:</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точность поворота (в градусах)</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B.3.f.2.a</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ориентация большой оси в градусах против часовой стрелки от экватора</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B.3.f.2.b</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ширина луча по большой оси (в градусах) между точками половинной мощности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B.3.f.2.c</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B.3.f.2.d</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ширина луча по малой оси (в градусах) между точками половинной мощности</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B.3.f.2.d</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522"/>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B.4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 xml:space="preserve">ДОПОЛНИТЕЛЬНЫЕ ХАРАКТЕРИСТИКИ АНТЕННЫ НЕГЕОСТАЦИОНАРНОЙ КОСМИЧЕСКОЙ СТАНЦИИ </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B.4</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справочный номер каждой орбитальной плоскости, в которой используются характеристики антенны космической станции</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B.4.a.1</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справочный номер каждого спутника в указанной орбитальной плоскости, в которой используются характеристики антенны космической станции, если характеристики антенны космической станции неодинаковы для каждого спутника в конкретной орбитальной плоскости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B.4.a.2</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космической станции, представленной в соответствии с</w:t>
            </w:r>
            <w:r w:rsidRPr="00CD5366">
              <w:rPr>
                <w:b/>
                <w:bCs/>
                <w:sz w:val="18"/>
                <w:szCs w:val="18"/>
                <w:lang w:val="en-US"/>
              </w:rPr>
              <w:t> </w:t>
            </w:r>
            <w:r w:rsidRPr="00CD5366">
              <w:rPr>
                <w:b/>
                <w:bCs/>
                <w:sz w:val="18"/>
                <w:szCs w:val="18"/>
              </w:rPr>
              <w:t>пп.</w:t>
            </w:r>
            <w:r w:rsidRPr="00CD5366">
              <w:rPr>
                <w:b/>
                <w:bCs/>
                <w:sz w:val="18"/>
                <w:szCs w:val="18"/>
                <w:lang w:val="en-US"/>
              </w:rPr>
              <w:t> </w:t>
            </w:r>
            <w:r w:rsidRPr="00CD5366">
              <w:rPr>
                <w:b/>
                <w:bCs/>
                <w:sz w:val="18"/>
                <w:szCs w:val="18"/>
              </w:rPr>
              <w:t xml:space="preserve">9.11А, 9.12, 9.12А, или в случае активных или пассивных бортовых датчиков негеостационарной спутниковой сети, не подлежащей координации в соответствии с разделом </w:t>
            </w:r>
            <w:r w:rsidRPr="00CD5366">
              <w:rPr>
                <w:b/>
                <w:bCs/>
                <w:sz w:val="18"/>
                <w:szCs w:val="18"/>
                <w:lang w:val="en-US"/>
              </w:rPr>
              <w:t>II</w:t>
            </w:r>
            <w:r w:rsidRPr="00CD5366">
              <w:rPr>
                <w:b/>
                <w:bCs/>
                <w:sz w:val="18"/>
                <w:szCs w:val="18"/>
              </w:rPr>
              <w:t xml:space="preserve"> Статьи 9</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B.4.a.3</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B.4.a.3.a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b/>
                <w:bCs/>
                <w:sz w:val="18"/>
                <w:szCs w:val="18"/>
              </w:rPr>
            </w:pPr>
            <w:r w:rsidRPr="00CD5366">
              <w:rPr>
                <w:b/>
                <w:bCs/>
                <w:sz w:val="18"/>
                <w:szCs w:val="18"/>
              </w:rPr>
              <w:t>Для углов ориентации лучей спутниковых передающей и приемной антенн</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B.4.a.3.a</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B.4.a.3.a.1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угол ориентации альфа, в градусах (см. последнюю версию Рекомендации МСЭ-</w:t>
            </w:r>
            <w:r w:rsidRPr="00CD5366">
              <w:rPr>
                <w:sz w:val="18"/>
                <w:szCs w:val="18"/>
                <w:lang w:val="en-US"/>
              </w:rPr>
              <w:t>R</w:t>
            </w:r>
            <w:r w:rsidRPr="00CD5366">
              <w:rPr>
                <w:sz w:val="18"/>
                <w:szCs w:val="18"/>
              </w:rPr>
              <w:t xml:space="preserve"> </w:t>
            </w:r>
            <w:r w:rsidRPr="00CD5366">
              <w:rPr>
                <w:sz w:val="18"/>
                <w:szCs w:val="18"/>
                <w:lang w:val="en-US"/>
              </w:rPr>
              <w:t>SM</w:t>
            </w:r>
            <w:r w:rsidRPr="00CD5366">
              <w:rPr>
                <w:sz w:val="18"/>
                <w:szCs w:val="18"/>
              </w:rPr>
              <w:t>.1413)</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B.4.a.3.a.1</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B.4.a.3.a.2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угол ориентации бета, в градусах (см. последнюю версию Рекомендации МСЭ-</w:t>
            </w:r>
            <w:r w:rsidRPr="00CD5366">
              <w:rPr>
                <w:sz w:val="18"/>
                <w:szCs w:val="18"/>
                <w:lang w:val="en-US"/>
              </w:rPr>
              <w:t>R</w:t>
            </w:r>
            <w:r w:rsidRPr="00CD5366">
              <w:rPr>
                <w:sz w:val="18"/>
                <w:szCs w:val="18"/>
              </w:rPr>
              <w:t xml:space="preserve"> </w:t>
            </w:r>
            <w:r w:rsidRPr="00CD5366">
              <w:rPr>
                <w:sz w:val="18"/>
                <w:szCs w:val="18"/>
                <w:lang w:val="en-US"/>
              </w:rPr>
              <w:t>SM</w:t>
            </w:r>
            <w:r w:rsidRPr="00CD5366">
              <w:rPr>
                <w:sz w:val="18"/>
                <w:szCs w:val="18"/>
              </w:rPr>
              <w:t>.1413)</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B.4.a.3.a.2</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B.4.b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rPr>
            </w:pPr>
            <w:r w:rsidRPr="00CD5366">
              <w:rPr>
                <w:b/>
                <w:bCs/>
                <w:sz w:val="18"/>
                <w:szCs w:val="18"/>
              </w:rPr>
              <w:t>Для космической станции, представленной в соответствии с</w:t>
            </w:r>
            <w:r w:rsidRPr="00CD5366">
              <w:rPr>
                <w:b/>
                <w:bCs/>
                <w:sz w:val="18"/>
                <w:szCs w:val="18"/>
                <w:lang w:val="en-US"/>
              </w:rPr>
              <w:t> </w:t>
            </w:r>
            <w:r w:rsidRPr="00CD5366">
              <w:rPr>
                <w:b/>
                <w:bCs/>
                <w:sz w:val="18"/>
                <w:szCs w:val="18"/>
              </w:rPr>
              <w:t>пп.</w:t>
            </w:r>
            <w:r w:rsidRPr="00CD5366">
              <w:rPr>
                <w:b/>
                <w:bCs/>
                <w:sz w:val="18"/>
                <w:szCs w:val="18"/>
                <w:lang w:val="en-US"/>
              </w:rPr>
              <w:t> </w:t>
            </w:r>
            <w:r w:rsidRPr="00CD5366">
              <w:rPr>
                <w:b/>
                <w:bCs/>
                <w:sz w:val="18"/>
                <w:szCs w:val="18"/>
              </w:rPr>
              <w:t>9.11А, 9.12 или 9.12</w:t>
            </w:r>
            <w:r w:rsidRPr="00CD5366">
              <w:rPr>
                <w:b/>
                <w:bCs/>
                <w:sz w:val="18"/>
                <w:szCs w:val="18"/>
                <w:lang w:val="en-US"/>
              </w:rPr>
              <w:t>A</w:t>
            </w:r>
            <w:r w:rsidRPr="00CD5366">
              <w:rPr>
                <w:sz w:val="18"/>
                <w:szCs w:val="18"/>
              </w:rPr>
              <w:t>:</w:t>
            </w:r>
          </w:p>
        </w:tc>
        <w:tc>
          <w:tcPr>
            <w:tcW w:w="590" w:type="dxa"/>
            <w:tcBorders>
              <w:top w:val="single" w:sz="4" w:space="0" w:color="auto"/>
              <w:left w:val="doub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tcBorders>
              <w:top w:val="single" w:sz="4" w:space="0" w:color="auto"/>
              <w:bottom w:val="sing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B.4.b</w:t>
            </w:r>
          </w:p>
        </w:tc>
        <w:tc>
          <w:tcPr>
            <w:tcW w:w="709" w:type="dxa"/>
            <w:tcBorders>
              <w:top w:val="single" w:sz="4" w:space="0" w:color="auto"/>
              <w:left w:val="double" w:sz="4" w:space="0" w:color="auto"/>
              <w:bottom w:val="single" w:sz="4"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B.4.b.1</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B.4.b.1</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B.4.b.1.a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sz w:val="18"/>
                <w:szCs w:val="18"/>
                <w:u w:val="single"/>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B.4.b.1.a</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B.4.b.1.b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sz w:val="18"/>
                <w:szCs w:val="18"/>
                <w:u w:val="single"/>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B.4.b.1.b</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B.4.b.2</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усиление спутниковой антенны </w:t>
            </w:r>
            <w:r w:rsidRPr="00CD5366">
              <w:rPr>
                <w:i/>
                <w:iCs/>
                <w:sz w:val="18"/>
                <w:szCs w:val="18"/>
                <w:lang w:val="en-US"/>
              </w:rPr>
              <w:t>G</w:t>
            </w:r>
            <w:r w:rsidRPr="00CD5366">
              <w:rPr>
                <w:sz w:val="18"/>
                <w:szCs w:val="18"/>
              </w:rPr>
              <w:t>(</w:t>
            </w:r>
            <w:r w:rsidRPr="00CD5366">
              <w:rPr>
                <w:sz w:val="18"/>
                <w:szCs w:val="18"/>
                <w:lang w:val="en-US"/>
              </w:rPr>
              <w:t>θ</w:t>
            </w:r>
            <w:r w:rsidRPr="00CD5366">
              <w:rPr>
                <w:i/>
                <w:iCs/>
                <w:sz w:val="18"/>
                <w:szCs w:val="18"/>
                <w:vertAlign w:val="subscript"/>
                <w:lang w:val="en-US"/>
              </w:rPr>
              <w:t>e</w:t>
            </w:r>
            <w:r w:rsidRPr="00CD5366">
              <w:rPr>
                <w:sz w:val="18"/>
                <w:szCs w:val="18"/>
              </w:rPr>
              <w:t>) в зависимости от угла места (</w:t>
            </w:r>
            <w:r w:rsidRPr="00CD5366">
              <w:rPr>
                <w:sz w:val="18"/>
                <w:szCs w:val="18"/>
                <w:lang w:val="en-US"/>
              </w:rPr>
              <w:t>θ</w:t>
            </w:r>
            <w:r w:rsidRPr="00CD5366">
              <w:rPr>
                <w:i/>
                <w:iCs/>
                <w:sz w:val="18"/>
                <w:szCs w:val="18"/>
                <w:vertAlign w:val="subscript"/>
                <w:lang w:val="en-US"/>
              </w:rPr>
              <w:t>e</w:t>
            </w:r>
            <w:r w:rsidRPr="00CD5366">
              <w:rPr>
                <w:sz w:val="18"/>
                <w:szCs w:val="18"/>
              </w:rPr>
              <w:t>) в</w:t>
            </w:r>
            <w:r w:rsidRPr="00CD5366">
              <w:rPr>
                <w:sz w:val="18"/>
                <w:szCs w:val="18"/>
                <w:lang w:val="en-US"/>
              </w:rPr>
              <w:t> </w:t>
            </w:r>
            <w:r w:rsidRPr="00CD5366">
              <w:rPr>
                <w:sz w:val="18"/>
                <w:szCs w:val="18"/>
              </w:rPr>
              <w:t xml:space="preserve">фиксированной точке на поверхности Земли </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B.4.b.2</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B.4.b.3</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потери распространения в зависимости от угла места (должны определяться с помощью уравнений или представляться в графической форме)</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B.4.b.3</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lang w:val="en-US"/>
              </w:rPr>
            </w:pPr>
            <w:r w:rsidRPr="00CD5366">
              <w:rPr>
                <w:b/>
                <w:bCs/>
                <w:sz w:val="18"/>
                <w:szCs w:val="18"/>
                <w:lang w:val="en-US"/>
              </w:rPr>
              <w:t>Для каждого луча указываются</w:t>
            </w:r>
            <w:r w:rsidRPr="00CD5366">
              <w:rPr>
                <w:sz w:val="18"/>
                <w:szCs w:val="18"/>
                <w:lang w:val="en-US"/>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максимальная пиковая э.и.и.м. луча/4 кГц </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B.4.b.4.a</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средняя пиковая э.и.и.м. луча/4 кГц</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B.4.b.4.b</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B.4.b.4.c</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максимальная пиковая э.и.и.м. луча/1 МГц</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B.4.b.4.c</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B.4.b.4.d</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средняя пиковая э.и.и.м. луча/1 МГц</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B.4.b.4.d</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B.4.b.5</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расчетное пиковое значение плотности потока мощности, излучаемой в пределах ±5° от геостационарной спутниковой орбиты по наклонению</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B.4.b.5</w:t>
            </w:r>
          </w:p>
        </w:tc>
        <w:tc>
          <w:tcPr>
            <w:tcW w:w="709" w:type="dxa"/>
            <w:vMerge w:val="restart"/>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Требуется только для фиксированной спутниковой службы </w:t>
            </w:r>
            <w:r w:rsidRPr="00CD5366">
              <w:rPr>
                <w:sz w:val="18"/>
                <w:szCs w:val="18"/>
              </w:rPr>
              <w:br/>
              <w:t>(космос-Земля) в полосе 6700–7075 МГц</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lang w:val="en-US"/>
              </w:rPr>
              <w:t>B</w:t>
            </w:r>
            <w:r w:rsidRPr="00CD5366">
              <w:rPr>
                <w:b/>
                <w:bCs/>
                <w:sz w:val="18"/>
                <w:szCs w:val="18"/>
              </w:rPr>
              <w:t>.5</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ХАРАКТЕРИСТИКИ АНТЕННЫ ЗЕМНОЙ СТАНЦИИ</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lang w:val="en-US"/>
              </w:rPr>
              <w:t>B</w:t>
            </w:r>
            <w:r w:rsidRPr="00CD5366">
              <w:rPr>
                <w:b/>
                <w:bCs/>
                <w:sz w:val="18"/>
                <w:szCs w:val="18"/>
              </w:rPr>
              <w:t>.5</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B</w:t>
            </w:r>
            <w:r w:rsidRPr="00CD5366">
              <w:rPr>
                <w:sz w:val="18"/>
                <w:szCs w:val="18"/>
              </w:rPr>
              <w:t>.5.</w:t>
            </w:r>
            <w:r w:rsidRPr="00CD5366">
              <w:rPr>
                <w:sz w:val="18"/>
                <w:szCs w:val="18"/>
                <w:lang w:val="en-US"/>
              </w:rPr>
              <w:t>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изотропное усиление (дБи) антенны в направлении максимального излучения (см. п. </w:t>
            </w:r>
            <w:r w:rsidRPr="00CD5366">
              <w:rPr>
                <w:b/>
                <w:bCs/>
                <w:sz w:val="18"/>
                <w:szCs w:val="18"/>
              </w:rPr>
              <w:t>1.160</w:t>
            </w:r>
            <w:r w:rsidRPr="00CD5366">
              <w:rPr>
                <w:sz w:val="18"/>
                <w:szCs w:val="18"/>
              </w:rPr>
              <w:t>)</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B.5.a</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85"/>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B.5.b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ширина луча в градусах между точками половинной мощности</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B.5.b</w:t>
            </w:r>
          </w:p>
        </w:tc>
        <w:tc>
          <w:tcPr>
            <w:tcW w:w="709"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B.5.c</w:t>
            </w:r>
          </w:p>
        </w:tc>
        <w:tc>
          <w:tcPr>
            <w:tcW w:w="5777" w:type="dxa"/>
            <w:tcBorders>
              <w:top w:val="single" w:sz="4" w:space="0" w:color="auto"/>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измеренная диаграмма направленности антенны или эталонная диаграмма направленности, которая должна использоваться при координации</w:t>
            </w:r>
          </w:p>
        </w:tc>
        <w:tc>
          <w:tcPr>
            <w:tcW w:w="590" w:type="dxa"/>
            <w:vMerge w:val="restart"/>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B.5.c</w:t>
            </w:r>
          </w:p>
        </w:tc>
        <w:tc>
          <w:tcPr>
            <w:tcW w:w="709" w:type="dxa"/>
            <w:vMerge w:val="restart"/>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При координации согласно п. </w:t>
            </w:r>
            <w:r w:rsidRPr="00CD5366">
              <w:rPr>
                <w:b/>
                <w:bCs/>
                <w:sz w:val="18"/>
                <w:szCs w:val="18"/>
              </w:rPr>
              <w:t>9.7</w:t>
            </w:r>
            <w:r w:rsidRPr="00CD5366">
              <w:rPr>
                <w:b/>
                <w:bCs/>
                <w:sz w:val="18"/>
                <w:szCs w:val="18"/>
                <w:lang w:val="en-US"/>
              </w:rPr>
              <w:t>A</w:t>
            </w:r>
            <w:r w:rsidRPr="00CD5366">
              <w:rPr>
                <w:sz w:val="18"/>
                <w:szCs w:val="18"/>
              </w:rPr>
              <w:t xml:space="preserve"> должна представляться эталонная диаграмма направленности</w:t>
            </w:r>
          </w:p>
        </w:tc>
        <w:tc>
          <w:tcPr>
            <w:tcW w:w="590" w:type="dxa"/>
            <w:vMerge/>
            <w:tcBorders>
              <w:top w:val="single" w:sz="4" w:space="0" w:color="auto"/>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sing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top w:val="single" w:sz="4" w:space="0" w:color="auto"/>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top w:val="sing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B.6</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ХАРАКТЕРИСТИКИ АНТЕННЫ РАДИОАСТРОНОМИЧЕСКОЙ СТАНЦИИ</w:t>
            </w:r>
          </w:p>
        </w:tc>
        <w:tc>
          <w:tcPr>
            <w:tcW w:w="590" w:type="dxa"/>
            <w:tcBorders>
              <w:top w:val="single" w:sz="4" w:space="0" w:color="auto"/>
              <w:left w:val="double" w:sz="4" w:space="0" w:color="auto"/>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50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86"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tcBorders>
              <w:top w:val="single" w:sz="4" w:space="0" w:color="auto"/>
              <w:left w:val="nil"/>
              <w:bottom w:val="sing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B.6</w:t>
            </w:r>
          </w:p>
        </w:tc>
        <w:tc>
          <w:tcPr>
            <w:tcW w:w="709" w:type="dxa"/>
            <w:tcBorders>
              <w:top w:val="single" w:sz="4" w:space="0" w:color="auto"/>
              <w:left w:val="double" w:sz="4" w:space="0" w:color="auto"/>
              <w:bottom w:val="single" w:sz="4" w:space="0" w:color="auto"/>
            </w:tcBorders>
            <w:shd w:val="clear" w:color="auto" w:fill="D9D9D9" w:themeFill="background1" w:themeFillShade="D9"/>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B.6.a</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тип антенны (см. Предисловие)</w:t>
            </w:r>
          </w:p>
        </w:tc>
        <w:tc>
          <w:tcPr>
            <w:tcW w:w="590" w:type="dxa"/>
            <w:tcBorders>
              <w:top w:val="single" w:sz="4" w:space="0" w:color="auto"/>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top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B.6.a</w:t>
            </w:r>
          </w:p>
        </w:tc>
        <w:tc>
          <w:tcPr>
            <w:tcW w:w="709" w:type="dxa"/>
            <w:tcBorders>
              <w:top w:val="single" w:sz="4" w:space="0" w:color="auto"/>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40"/>
        </w:trPr>
        <w:tc>
          <w:tcPr>
            <w:tcW w:w="1066" w:type="dxa"/>
            <w:tcBorders>
              <w:top w:val="sing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B.6.b</w:t>
            </w:r>
          </w:p>
        </w:tc>
        <w:tc>
          <w:tcPr>
            <w:tcW w:w="5777"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размеры антенны (см. Предисловие)</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top w:val="single" w:sz="4" w:space="0" w:color="auto"/>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top w:val="single" w:sz="4" w:space="0" w:color="auto"/>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B.6.b</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40"/>
        </w:trPr>
        <w:tc>
          <w:tcPr>
            <w:tcW w:w="1066" w:type="dxa"/>
            <w:tcBorders>
              <w:top w:val="sing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B.6.c</w:t>
            </w:r>
          </w:p>
        </w:tc>
        <w:tc>
          <w:tcPr>
            <w:tcW w:w="5777" w:type="dxa"/>
            <w:tcBorders>
              <w:top w:val="single" w:sz="4" w:space="0" w:color="auto"/>
              <w:left w:val="doub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эффективная площадь антенны (см. Предисловие)</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single" w:sz="4" w:space="0" w:color="auto"/>
              <w:bottom w:val="single" w:sz="12"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single" w:sz="4" w:space="0" w:color="auto"/>
              <w:left w:val="doub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B.6.c</w:t>
            </w:r>
          </w:p>
        </w:tc>
        <w:tc>
          <w:tcPr>
            <w:tcW w:w="709"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bl>
    <w:p w:rsidR="00CD5366" w:rsidRPr="00CD5366" w:rsidRDefault="00CD5366" w:rsidP="00CD5366">
      <w:pPr>
        <w:tabs>
          <w:tab w:val="clear" w:pos="2552"/>
          <w:tab w:val="left" w:pos="2268"/>
        </w:tabs>
        <w:rPr>
          <w:lang w:val="en-GB"/>
        </w:rPr>
      </w:pPr>
    </w:p>
    <w:p w:rsidR="00CD5366" w:rsidRPr="00CD5366" w:rsidRDefault="00CD5366" w:rsidP="00CD5366">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after="40"/>
        <w:rPr>
          <w:sz w:val="18"/>
          <w:lang w:val="en-GB"/>
        </w:rPr>
      </w:pPr>
      <w:r w:rsidRPr="00CD5366">
        <w:rPr>
          <w:sz w:val="18"/>
          <w:lang w:val="en-GB"/>
        </w:rPr>
        <w:br w:type="page"/>
      </w:r>
    </w:p>
    <w:tbl>
      <w:tblPr>
        <w:tblStyle w:val="TableGrid"/>
        <w:tblW w:w="15348" w:type="dxa"/>
        <w:tblInd w:w="-214" w:type="dxa"/>
        <w:tblLayout w:type="fixed"/>
        <w:tblLook w:val="04A0" w:firstRow="1" w:lastRow="0" w:firstColumn="1" w:lastColumn="0" w:noHBand="0" w:noVBand="1"/>
      </w:tblPr>
      <w:tblGrid>
        <w:gridCol w:w="1066"/>
        <w:gridCol w:w="5777"/>
        <w:gridCol w:w="590"/>
        <w:gridCol w:w="924"/>
        <w:gridCol w:w="896"/>
        <w:gridCol w:w="924"/>
        <w:gridCol w:w="504"/>
        <w:gridCol w:w="686"/>
        <w:gridCol w:w="727"/>
        <w:gridCol w:w="644"/>
        <w:gridCol w:w="767"/>
        <w:gridCol w:w="1134"/>
        <w:gridCol w:w="709"/>
      </w:tblGrid>
      <w:tr w:rsidR="00CD5366" w:rsidRPr="00CD5366" w:rsidTr="00620FAB">
        <w:trPr>
          <w:trHeight w:val="3000"/>
          <w:tblHeader/>
        </w:trPr>
        <w:tc>
          <w:tcPr>
            <w:tcW w:w="1066" w:type="dxa"/>
            <w:tcBorders>
              <w:top w:val="single" w:sz="12" w:space="0" w:color="auto"/>
              <w:left w:val="single" w:sz="12"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lang w:val="en-US"/>
              </w:rPr>
            </w:pPr>
            <w:r w:rsidRPr="00CD5366">
              <w:rPr>
                <w:b/>
                <w:bCs/>
                <w:sz w:val="16"/>
                <w:szCs w:val="16"/>
                <w:lang w:val="en-US"/>
              </w:rPr>
              <w:t>Пункты в Приложении</w:t>
            </w:r>
          </w:p>
        </w:tc>
        <w:tc>
          <w:tcPr>
            <w:tcW w:w="5777" w:type="dxa"/>
            <w:tcBorders>
              <w:top w:val="single" w:sz="12" w:space="0" w:color="auto"/>
              <w:left w:val="doub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i/>
                <w:iCs/>
                <w:sz w:val="16"/>
                <w:szCs w:val="16"/>
              </w:rPr>
            </w:pPr>
            <w:r w:rsidRPr="00CD5366">
              <w:rPr>
                <w:b/>
                <w:bCs/>
                <w:i/>
                <w:iCs/>
                <w:sz w:val="16"/>
                <w:szCs w:val="16"/>
                <w:lang w:val="en-US"/>
              </w:rPr>
              <w:t>C</w:t>
            </w:r>
            <w:r w:rsidRPr="00CD5366">
              <w:rPr>
                <w:b/>
                <w:bCs/>
                <w:i/>
                <w:iCs/>
                <w:sz w:val="16"/>
                <w:szCs w:val="16"/>
              </w:rPr>
              <w:t xml:space="preserve">  –  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c>
        <w:tc>
          <w:tcPr>
            <w:tcW w:w="590" w:type="dxa"/>
            <w:tcBorders>
              <w:top w:val="single" w:sz="12" w:space="0" w:color="auto"/>
              <w:left w:val="double" w:sz="4"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 xml:space="preserve">информации о геостационарной </w:t>
            </w:r>
            <w:r w:rsidRPr="00CD5366">
              <w:rPr>
                <w:b/>
                <w:bCs/>
                <w:sz w:val="14"/>
                <w:szCs w:val="14"/>
              </w:rPr>
              <w:br/>
              <w:t>спутниковой сети</w:t>
            </w:r>
          </w:p>
        </w:tc>
        <w:tc>
          <w:tcPr>
            <w:tcW w:w="924" w:type="dxa"/>
            <w:tcBorders>
              <w:top w:val="single" w:sz="12"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 xml:space="preserve">информации о негеостационарной спутниковой сети, подлежащей </w:t>
            </w:r>
            <w:r w:rsidRPr="00CD5366">
              <w:rPr>
                <w:b/>
                <w:bCs/>
                <w:sz w:val="14"/>
                <w:szCs w:val="14"/>
              </w:rPr>
              <w:br/>
              <w:t>координации согласно</w:t>
            </w:r>
            <w:r w:rsidRPr="00CD5366">
              <w:rPr>
                <w:b/>
                <w:bCs/>
                <w:sz w:val="14"/>
                <w:szCs w:val="14"/>
              </w:rPr>
              <w:br/>
              <w:t xml:space="preserve"> разделу </w:t>
            </w:r>
            <w:r w:rsidRPr="00CD5366">
              <w:rPr>
                <w:b/>
                <w:bCs/>
                <w:sz w:val="14"/>
                <w:szCs w:val="14"/>
                <w:lang w:val="en-US"/>
              </w:rPr>
              <w:t>II</w:t>
            </w:r>
            <w:r w:rsidRPr="00CD5366">
              <w:rPr>
                <w:b/>
                <w:bCs/>
                <w:sz w:val="14"/>
                <w:szCs w:val="14"/>
              </w:rPr>
              <w:t xml:space="preserve"> Статьи 9</w:t>
            </w:r>
          </w:p>
        </w:tc>
        <w:tc>
          <w:tcPr>
            <w:tcW w:w="896" w:type="dxa"/>
            <w:tcBorders>
              <w:top w:val="single" w:sz="12"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информации о негеостационарной спутниковой сети, не подлежащей координации согласно</w:t>
            </w:r>
            <w:r w:rsidRPr="00CD5366">
              <w:rPr>
                <w:b/>
                <w:bCs/>
                <w:sz w:val="14"/>
                <w:szCs w:val="14"/>
              </w:rPr>
              <w:br/>
              <w:t xml:space="preserve"> разделу </w:t>
            </w:r>
            <w:r w:rsidRPr="00CD5366">
              <w:rPr>
                <w:b/>
                <w:bCs/>
                <w:sz w:val="14"/>
                <w:szCs w:val="14"/>
                <w:lang w:val="en-US"/>
              </w:rPr>
              <w:t>II</w:t>
            </w:r>
            <w:r w:rsidRPr="00CD5366">
              <w:rPr>
                <w:b/>
                <w:bCs/>
                <w:sz w:val="14"/>
                <w:szCs w:val="14"/>
              </w:rPr>
              <w:t xml:space="preserve"> Статьи 9</w:t>
            </w:r>
          </w:p>
        </w:tc>
        <w:tc>
          <w:tcPr>
            <w:tcW w:w="924" w:type="dxa"/>
            <w:tcBorders>
              <w:top w:val="single" w:sz="12"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Заявление или координация </w:t>
            </w:r>
            <w:r w:rsidRPr="00CD5366">
              <w:rPr>
                <w:b/>
                <w:bCs/>
                <w:sz w:val="14"/>
                <w:szCs w:val="14"/>
              </w:rPr>
              <w:br/>
              <w:t xml:space="preserve">геостационарной спутниковой сети </w:t>
            </w:r>
            <w:r w:rsidRPr="00CD5366">
              <w:rPr>
                <w:b/>
                <w:bCs/>
                <w:sz w:val="14"/>
                <w:szCs w:val="14"/>
              </w:rPr>
              <w:br/>
              <w:t xml:space="preserve">(включая функции космической </w:t>
            </w:r>
            <w:r w:rsidRPr="00CD5366">
              <w:rPr>
                <w:b/>
                <w:bCs/>
                <w:sz w:val="14"/>
                <w:szCs w:val="14"/>
              </w:rPr>
              <w:br/>
              <w:t>эксплуатации согласно Статье 2А Приложений 30 и 30А)</w:t>
            </w:r>
          </w:p>
        </w:tc>
        <w:tc>
          <w:tcPr>
            <w:tcW w:w="504" w:type="dxa"/>
            <w:tcBorders>
              <w:top w:val="single" w:sz="12"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Заявление или координация негеостационарной спутниковой сети</w:t>
            </w:r>
          </w:p>
        </w:tc>
        <w:tc>
          <w:tcPr>
            <w:tcW w:w="686" w:type="dxa"/>
            <w:tcBorders>
              <w:top w:val="single" w:sz="12"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Заявление или координация земной </w:t>
            </w:r>
            <w:r w:rsidRPr="00CD5366">
              <w:rPr>
                <w:b/>
                <w:bCs/>
                <w:sz w:val="14"/>
                <w:szCs w:val="14"/>
              </w:rPr>
              <w:br/>
              <w:t>станции (включая заявление согласно Приложениям 30А и 30В)</w:t>
            </w:r>
          </w:p>
        </w:tc>
        <w:tc>
          <w:tcPr>
            <w:tcW w:w="727" w:type="dxa"/>
            <w:tcBorders>
              <w:top w:val="single" w:sz="12"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lang w:val="en-US"/>
              </w:rPr>
            </w:pPr>
            <w:r w:rsidRPr="00CD5366">
              <w:rPr>
                <w:b/>
                <w:bCs/>
                <w:sz w:val="14"/>
                <w:szCs w:val="14"/>
              </w:rPr>
              <w:t xml:space="preserve">Заявка для спутниковой сети радиовещательной спутниковой </w:t>
            </w:r>
            <w:r w:rsidRPr="00CD5366">
              <w:rPr>
                <w:b/>
                <w:bCs/>
                <w:sz w:val="14"/>
                <w:szCs w:val="14"/>
              </w:rPr>
              <w:br/>
              <w:t xml:space="preserve">службы согласно Приложению </w:t>
            </w:r>
            <w:r w:rsidRPr="00CD5366">
              <w:rPr>
                <w:b/>
                <w:bCs/>
                <w:sz w:val="14"/>
                <w:szCs w:val="14"/>
                <w:lang w:val="en-US"/>
              </w:rPr>
              <w:t xml:space="preserve">30 </w:t>
            </w:r>
            <w:r w:rsidRPr="00CD5366">
              <w:rPr>
                <w:b/>
                <w:bCs/>
                <w:sz w:val="14"/>
                <w:szCs w:val="14"/>
                <w:lang w:val="en-US"/>
              </w:rPr>
              <w:br/>
              <w:t>(Статьи 4 и 5)</w:t>
            </w:r>
          </w:p>
        </w:tc>
        <w:tc>
          <w:tcPr>
            <w:tcW w:w="644" w:type="dxa"/>
            <w:tcBorders>
              <w:top w:val="single" w:sz="12" w:space="0" w:color="auto"/>
              <w:bottom w:val="sing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lang w:val="en-US"/>
              </w:rPr>
            </w:pPr>
            <w:r w:rsidRPr="00CD5366">
              <w:rPr>
                <w:b/>
                <w:bCs/>
                <w:sz w:val="14"/>
                <w:szCs w:val="14"/>
              </w:rPr>
              <w:t xml:space="preserve">Заявка для спутниковой сети </w:t>
            </w:r>
            <w:r w:rsidRPr="00CD5366">
              <w:rPr>
                <w:b/>
                <w:bCs/>
                <w:sz w:val="14"/>
                <w:szCs w:val="14"/>
              </w:rPr>
              <w:br/>
              <w:t xml:space="preserve">(фидерная линия) согласно </w:t>
            </w:r>
            <w:r w:rsidRPr="00CD5366">
              <w:rPr>
                <w:b/>
                <w:bCs/>
                <w:sz w:val="14"/>
                <w:szCs w:val="14"/>
              </w:rPr>
              <w:br/>
              <w:t xml:space="preserve">Приложению </w:t>
            </w:r>
            <w:r w:rsidRPr="00CD5366">
              <w:rPr>
                <w:b/>
                <w:bCs/>
                <w:sz w:val="14"/>
                <w:szCs w:val="14"/>
                <w:lang w:val="en-US"/>
              </w:rPr>
              <w:t>30А (Статьи 4 и 5)</w:t>
            </w:r>
          </w:p>
        </w:tc>
        <w:tc>
          <w:tcPr>
            <w:tcW w:w="767" w:type="dxa"/>
            <w:tcBorders>
              <w:top w:val="single" w:sz="12" w:space="0" w:color="auto"/>
              <w:bottom w:val="single" w:sz="4"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Заявка для спутниковой сети </w:t>
            </w:r>
            <w:r w:rsidRPr="00CD5366">
              <w:rPr>
                <w:b/>
                <w:bCs/>
                <w:sz w:val="14"/>
                <w:szCs w:val="14"/>
              </w:rPr>
              <w:br/>
              <w:t xml:space="preserve">фиксированной спутниковой службы </w:t>
            </w:r>
            <w:r w:rsidRPr="00CD5366">
              <w:rPr>
                <w:b/>
                <w:bCs/>
                <w:sz w:val="14"/>
                <w:szCs w:val="14"/>
              </w:rPr>
              <w:br/>
              <w:t>согласно Приложению 30В</w:t>
            </w:r>
            <w:r w:rsidRPr="00CD5366">
              <w:rPr>
                <w:b/>
                <w:bCs/>
                <w:sz w:val="14"/>
                <w:szCs w:val="14"/>
              </w:rPr>
              <w:br/>
              <w:t xml:space="preserve"> (Статьи 6 и 8)</w:t>
            </w:r>
          </w:p>
        </w:tc>
        <w:tc>
          <w:tcPr>
            <w:tcW w:w="1134" w:type="dxa"/>
            <w:tcBorders>
              <w:top w:val="single" w:sz="12" w:space="0" w:color="auto"/>
              <w:left w:val="double" w:sz="4"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rPr>
            </w:pPr>
            <w:r w:rsidRPr="00CD5366">
              <w:rPr>
                <w:b/>
                <w:bCs/>
                <w:sz w:val="16"/>
                <w:szCs w:val="16"/>
              </w:rPr>
              <w:t>Пункты в Приложении</w:t>
            </w:r>
          </w:p>
        </w:tc>
        <w:tc>
          <w:tcPr>
            <w:tcW w:w="709" w:type="dxa"/>
            <w:tcBorders>
              <w:top w:val="single" w:sz="12" w:space="0" w:color="auto"/>
              <w:left w:val="double" w:sz="4" w:space="0" w:color="auto"/>
              <w:bottom w:val="single" w:sz="4" w:space="0" w:color="auto"/>
              <w:right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rPr>
            </w:pPr>
            <w:r w:rsidRPr="00CD5366">
              <w:rPr>
                <w:b/>
                <w:bCs/>
                <w:sz w:val="16"/>
                <w:szCs w:val="16"/>
              </w:rPr>
              <w:t>Радиоастрономия</w:t>
            </w: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lang w:val="en-US"/>
              </w:rPr>
              <w:t>C</w:t>
            </w:r>
            <w:r w:rsidRPr="00CD5366">
              <w:rPr>
                <w:b/>
                <w:bCs/>
                <w:sz w:val="18"/>
                <w:szCs w:val="18"/>
              </w:rPr>
              <w:t>.1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ДИАПАЗОН ЧАСТОТ</w:t>
            </w:r>
          </w:p>
        </w:tc>
        <w:tc>
          <w:tcPr>
            <w:tcW w:w="590" w:type="dxa"/>
            <w:tcBorders>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lang w:val="en-US"/>
              </w:rPr>
              <w:t>C</w:t>
            </w:r>
            <w:r w:rsidRPr="00CD5366">
              <w:rPr>
                <w:b/>
                <w:bCs/>
                <w:sz w:val="18"/>
                <w:szCs w:val="18"/>
              </w:rPr>
              <w:t>.1</w:t>
            </w:r>
          </w:p>
        </w:tc>
        <w:tc>
          <w:tcPr>
            <w:tcW w:w="709" w:type="dxa"/>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C</w:t>
            </w:r>
            <w:r w:rsidRPr="00CD5366">
              <w:rPr>
                <w:sz w:val="18"/>
                <w:szCs w:val="18"/>
              </w:rPr>
              <w:t>.1.</w:t>
            </w:r>
            <w:r w:rsidRPr="00CD5366">
              <w:rPr>
                <w:sz w:val="18"/>
                <w:szCs w:val="18"/>
                <w:lang w:val="en-US"/>
              </w:rPr>
              <w:t>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нижняя граница диапазона частот, в пределах которого будут находиться несущие и значения ширины полосы излучения для каждой зоны обслуживания в направлении Земля-космос или космос-Земля или для каждой ретрансляционной линии космос-космос</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верхняя граница диапазона частот, в пределах которого будут находиться несущие и значения ширины полосы излучения для каждой зоны обслуживания в направлении Земля-космос или космос-Земля или для каждой ретрансляционной линии космос-космос</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C.1.b</w:t>
            </w:r>
          </w:p>
        </w:tc>
        <w:tc>
          <w:tcPr>
            <w:tcW w:w="709" w:type="dxa"/>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C.2</w:t>
            </w:r>
          </w:p>
        </w:tc>
        <w:tc>
          <w:tcPr>
            <w:tcW w:w="5777" w:type="dxa"/>
            <w:tcBorders>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ПРИСВОЕННАЯ ЧАСТОТА (ЧАСТОТЫ)</w:t>
            </w:r>
          </w:p>
        </w:tc>
        <w:tc>
          <w:tcPr>
            <w:tcW w:w="590" w:type="dxa"/>
            <w:tcBorders>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C.2</w:t>
            </w:r>
          </w:p>
        </w:tc>
        <w:tc>
          <w:tcPr>
            <w:tcW w:w="709" w:type="dxa"/>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C.2.a.1</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присвоенная частота (частоты), как определено в п. </w:t>
            </w:r>
            <w:r w:rsidRPr="00CD5366">
              <w:rPr>
                <w:b/>
                <w:bCs/>
                <w:sz w:val="18"/>
                <w:szCs w:val="18"/>
              </w:rPr>
              <w:t>1.148</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C.2.a.1</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в кГц до 28 000 кГц включительно</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в МГц выше 28 000 кГц и до 10 500 МГц включительно</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 xml:space="preserve">– в ГГц выше 10 500 МГц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Если основные характеристики, за исключением присвоенной частоты, одинаковы, то можно представить список частотных присвоений</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 xml:space="preserve">В случае предварительной публикации требуется только для активных датчиков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 xml:space="preserve">В случае геостационарных и негеостационарных спутниковых сетей требуется для всех космических применений, за исключением пассивных датчиков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 xml:space="preserve">В случае Приложения </w:t>
            </w:r>
            <w:r w:rsidRPr="00CD5366">
              <w:rPr>
                <w:b/>
                <w:bCs/>
                <w:sz w:val="18"/>
                <w:szCs w:val="18"/>
              </w:rPr>
              <w:t>30</w:t>
            </w:r>
            <w:r w:rsidRPr="00CD5366">
              <w:rPr>
                <w:b/>
                <w:bCs/>
                <w:sz w:val="18"/>
                <w:szCs w:val="18"/>
                <w:lang w:val="en-US"/>
              </w:rPr>
              <w:t>B</w:t>
            </w:r>
            <w:r w:rsidRPr="00CD5366">
              <w:rPr>
                <w:sz w:val="18"/>
                <w:szCs w:val="18"/>
              </w:rPr>
              <w:t xml:space="preserve"> требуется только для заявления согласно Статье 8</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C.2.a.2</w:t>
            </w:r>
          </w:p>
        </w:tc>
        <w:tc>
          <w:tcPr>
            <w:tcW w:w="5777" w:type="dxa"/>
            <w:tcBorders>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номер канала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C.2.a.2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C.2.b</w:t>
            </w:r>
          </w:p>
        </w:tc>
        <w:tc>
          <w:tcPr>
            <w:tcW w:w="5777" w:type="dxa"/>
            <w:tcBorders>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средняя частота наблюдаемой полосы частот</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C.2.b</w:t>
            </w:r>
          </w:p>
        </w:tc>
        <w:tc>
          <w:tcPr>
            <w:tcW w:w="709" w:type="dxa"/>
            <w:vMerge w:val="restart"/>
            <w:tcBorders>
              <w:left w:val="double" w:sz="4" w:space="0" w:color="auto"/>
              <w:right w:val="single" w:sz="12"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A87B47">
            <w:pPr>
              <w:tabs>
                <w:tab w:val="clear" w:pos="2552"/>
              </w:tabs>
              <w:spacing w:before="40" w:after="40"/>
              <w:ind w:left="340"/>
              <w:rPr>
                <w:sz w:val="18"/>
                <w:szCs w:val="18"/>
              </w:rPr>
            </w:pPr>
            <w:r w:rsidRPr="00CD5366">
              <w:rPr>
                <w:sz w:val="18"/>
                <w:szCs w:val="18"/>
              </w:rPr>
              <w:t>– в кГц до 28 000 кГц включительно</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A87B47">
            <w:pPr>
              <w:tabs>
                <w:tab w:val="clear" w:pos="2552"/>
              </w:tabs>
              <w:spacing w:before="40" w:after="40"/>
              <w:ind w:left="340"/>
              <w:rPr>
                <w:sz w:val="18"/>
                <w:szCs w:val="18"/>
              </w:rPr>
            </w:pPr>
            <w:r w:rsidRPr="00CD5366">
              <w:rPr>
                <w:sz w:val="18"/>
                <w:szCs w:val="18"/>
              </w:rPr>
              <w:t>– в МГц выше 28 000 кГц и до 10 500 МГц включительно</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A87B47">
            <w:pPr>
              <w:tabs>
                <w:tab w:val="clear" w:pos="2552"/>
              </w:tabs>
              <w:spacing w:before="40" w:after="40"/>
              <w:ind w:left="340"/>
              <w:rPr>
                <w:sz w:val="18"/>
                <w:szCs w:val="18"/>
                <w:lang w:val="en-US"/>
              </w:rPr>
            </w:pPr>
            <w:r w:rsidRPr="00CD5366">
              <w:rPr>
                <w:sz w:val="18"/>
                <w:szCs w:val="18"/>
                <w:lang w:val="en-US"/>
              </w:rPr>
              <w:t>– в ГГц выше 10 500 МГц</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5"/>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В случае спутниковых сетей требуется только для пассивных датчиков</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C.2.c</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указать, если частотное присвоение должно быть зарегистрировано согласно п. </w:t>
            </w:r>
            <w:r w:rsidRPr="00CD5366">
              <w:rPr>
                <w:b/>
                <w:bCs/>
                <w:sz w:val="18"/>
                <w:szCs w:val="18"/>
              </w:rPr>
              <w:t>4.4</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C.2.c</w:t>
            </w:r>
          </w:p>
        </w:tc>
        <w:tc>
          <w:tcPr>
            <w:tcW w:w="709" w:type="dxa"/>
            <w:tcBorders>
              <w:left w:val="double" w:sz="4" w:space="0" w:color="auto"/>
              <w:bottom w:val="sing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C.3</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ПРИСВОЕННАЯ ПОЛОСА ЧАСТОТ</w:t>
            </w:r>
          </w:p>
        </w:tc>
        <w:tc>
          <w:tcPr>
            <w:tcW w:w="590" w:type="dxa"/>
            <w:tcBorders>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C.3</w:t>
            </w:r>
          </w:p>
        </w:tc>
        <w:tc>
          <w:tcPr>
            <w:tcW w:w="709" w:type="dxa"/>
            <w:tcBorders>
              <w:left w:val="double" w:sz="4" w:space="0" w:color="auto"/>
              <w:right w:val="single" w:sz="12"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C.3.a</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ширина присвоенной полосы частот в кГц (см. п. </w:t>
            </w:r>
            <w:r w:rsidRPr="00CD5366">
              <w:rPr>
                <w:b/>
                <w:bCs/>
                <w:sz w:val="18"/>
                <w:szCs w:val="18"/>
              </w:rPr>
              <w:t>1.147</w:t>
            </w:r>
            <w:r w:rsidRPr="00CD5366">
              <w:rPr>
                <w:sz w:val="18"/>
                <w:szCs w:val="18"/>
              </w:rPr>
              <w:t>)</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C.3.a</w:t>
            </w:r>
          </w:p>
        </w:tc>
        <w:tc>
          <w:tcPr>
            <w:tcW w:w="709" w:type="dxa"/>
            <w:vMerge w:val="restart"/>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предварительной публикации требуется только для активных датчиков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геостационарных и негеостационарных спутниковых сетей требуется для всех космических применений, за исключением пассивных датчиков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Приложения </w:t>
            </w:r>
            <w:r w:rsidRPr="00CD5366">
              <w:rPr>
                <w:b/>
                <w:bCs/>
                <w:sz w:val="18"/>
                <w:szCs w:val="18"/>
              </w:rPr>
              <w:t>30</w:t>
            </w:r>
            <w:r w:rsidRPr="00CD5366">
              <w:rPr>
                <w:b/>
                <w:bCs/>
                <w:sz w:val="18"/>
                <w:szCs w:val="18"/>
                <w:lang w:val="en-US"/>
              </w:rPr>
              <w:t>B</w:t>
            </w:r>
            <w:r w:rsidRPr="00CD5366">
              <w:rPr>
                <w:sz w:val="18"/>
                <w:szCs w:val="18"/>
              </w:rPr>
              <w:t xml:space="preserve"> требуется только для заявления согласно Статье 8</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C.3.b</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ширина полосы частот (в кГц), наблюдаемая станцией</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C.3.b</w:t>
            </w:r>
          </w:p>
        </w:tc>
        <w:tc>
          <w:tcPr>
            <w:tcW w:w="709" w:type="dxa"/>
            <w:vMerge w:val="restart"/>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случае спутниковых сетей требуется только для пассивных датчиков</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C.4</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КЛАСС СТАНЦИИ И ХАРАКТЕР СЛУЖБЫ</w:t>
            </w:r>
          </w:p>
        </w:tc>
        <w:tc>
          <w:tcPr>
            <w:tcW w:w="590" w:type="dxa"/>
            <w:tcBorders>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C.4</w:t>
            </w:r>
          </w:p>
        </w:tc>
        <w:tc>
          <w:tcPr>
            <w:tcW w:w="709" w:type="dxa"/>
            <w:tcBorders>
              <w:left w:val="double" w:sz="4" w:space="0" w:color="auto"/>
              <w:right w:val="single" w:sz="12"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C.4.a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класс станции, указываемый с помощью условных обозначений из Предисловия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C.4.a</w:t>
            </w:r>
          </w:p>
        </w:tc>
        <w:tc>
          <w:tcPr>
            <w:tcW w:w="709" w:type="dxa"/>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C.4.b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характер осуществляемой службы, указываемый с помощью условных обозначений из Предисловия</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C.4.b</w:t>
            </w:r>
          </w:p>
        </w:tc>
        <w:tc>
          <w:tcPr>
            <w:tcW w:w="709" w:type="dxa"/>
            <w:tcBorders>
              <w:left w:val="double" w:sz="4" w:space="0" w:color="auto"/>
              <w:bottom w:val="sing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C.5</w:t>
            </w:r>
          </w:p>
        </w:tc>
        <w:tc>
          <w:tcPr>
            <w:tcW w:w="5777" w:type="dxa"/>
            <w:tcBorders>
              <w:left w:val="doub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ШУМОВАЯ ТЕМПЕРАТУРА ПРИЕМНОЙ СИСТЕМЫ</w:t>
            </w:r>
          </w:p>
        </w:tc>
        <w:tc>
          <w:tcPr>
            <w:tcW w:w="590" w:type="dxa"/>
            <w:tcBorders>
              <w:left w:val="double" w:sz="4" w:space="0" w:color="auto"/>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896" w:type="dxa"/>
            <w:tcBorders>
              <w:left w:val="nil"/>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504" w:type="dxa"/>
            <w:tcBorders>
              <w:left w:val="nil"/>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86" w:type="dxa"/>
            <w:tcBorders>
              <w:left w:val="nil"/>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tcBorders>
              <w:left w:val="nil"/>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tcBorders>
              <w:left w:val="nil"/>
              <w:right w:val="nil"/>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tcBorders>
              <w:left w:val="nil"/>
              <w:right w:val="double" w:sz="4"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keepNext/>
              <w:tabs>
                <w:tab w:val="clear" w:pos="2552"/>
              </w:tabs>
              <w:spacing w:before="40" w:after="40"/>
              <w:rPr>
                <w:b/>
                <w:bCs/>
                <w:sz w:val="18"/>
                <w:szCs w:val="18"/>
                <w:lang w:val="en-US"/>
              </w:rPr>
            </w:pPr>
            <w:r w:rsidRPr="00CD5366">
              <w:rPr>
                <w:b/>
                <w:bCs/>
                <w:sz w:val="18"/>
                <w:szCs w:val="18"/>
                <w:lang w:val="en-US"/>
              </w:rPr>
              <w:t>C.5</w:t>
            </w:r>
          </w:p>
        </w:tc>
        <w:tc>
          <w:tcPr>
            <w:tcW w:w="709" w:type="dxa"/>
            <w:tcBorders>
              <w:left w:val="double" w:sz="4" w:space="0" w:color="auto"/>
              <w:right w:val="single" w:sz="12" w:space="0" w:color="auto"/>
            </w:tcBorders>
            <w:shd w:val="clear" w:color="auto" w:fill="D9D9D9" w:themeFill="background1" w:themeFillShade="D9"/>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C.5.a</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минимальная суммарная шумовая температура приемной системы, в</w:t>
            </w:r>
            <w:r w:rsidRPr="00CD5366">
              <w:rPr>
                <w:sz w:val="18"/>
                <w:szCs w:val="18"/>
                <w:lang w:val="en-US"/>
              </w:rPr>
              <w:t> </w:t>
            </w:r>
            <w:r w:rsidRPr="00CD5366">
              <w:rPr>
                <w:sz w:val="18"/>
                <w:szCs w:val="18"/>
              </w:rPr>
              <w:t>градусах Кельвина, пересчитанная к выходу приемной антенны космической станции</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C.5.a</w:t>
            </w:r>
          </w:p>
        </w:tc>
        <w:tc>
          <w:tcPr>
            <w:tcW w:w="709" w:type="dxa"/>
            <w:vMerge w:val="restart"/>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спутниковых сетей требуется для всех космических применений, за исключением активных или пассивных датчиков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C.5.b</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минимальная суммарная шумовая температура приемной системы, в</w:t>
            </w:r>
            <w:r w:rsidRPr="00CD5366">
              <w:rPr>
                <w:sz w:val="18"/>
                <w:szCs w:val="18"/>
                <w:lang w:val="en-US"/>
              </w:rPr>
              <w:t> </w:t>
            </w:r>
            <w:r w:rsidRPr="00CD5366">
              <w:rPr>
                <w:sz w:val="18"/>
                <w:szCs w:val="18"/>
              </w:rPr>
              <w:t>градусах Кельвина, пересчитанная к выходу приемной антенны земной станции в условиях ясного неба</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C.5.b</w:t>
            </w:r>
          </w:p>
        </w:tc>
        <w:tc>
          <w:tcPr>
            <w:tcW w:w="709" w:type="dxa"/>
            <w:vMerge w:val="restart"/>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Эту величину необходимо указывать для номинального угла места, если взаимодействующая передающая станция находится на борту геостационарного спутника, а в прочих случаях – для минимального угла места</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C.5.c</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общая шумовая температура приемной антенны, в градусах Кельвина, пересчитанная к выходу приемной антенны</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C.5.c</w:t>
            </w:r>
          </w:p>
        </w:tc>
        <w:tc>
          <w:tcPr>
            <w:tcW w:w="709" w:type="dxa"/>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C.5.d</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Для активных датчиков</w:t>
            </w:r>
            <w:r w:rsidRPr="00CD5366">
              <w:rPr>
                <w:sz w:val="18"/>
                <w:szCs w:val="18"/>
                <w:lang w:val="en-US"/>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C.5.d</w:t>
            </w:r>
          </w:p>
        </w:tc>
        <w:tc>
          <w:tcPr>
            <w:tcW w:w="709" w:type="dxa"/>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C.5.d.1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шумовая температура системы на выходе процессора обработки сигналов</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C.5.d.1</w:t>
            </w:r>
          </w:p>
        </w:tc>
        <w:tc>
          <w:tcPr>
            <w:tcW w:w="709" w:type="dxa"/>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C.5.d.2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ширина шумовой полосы приемника</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C.5.d.2</w:t>
            </w:r>
          </w:p>
        </w:tc>
        <w:tc>
          <w:tcPr>
            <w:tcW w:w="709" w:type="dxa"/>
            <w:tcBorders>
              <w:left w:val="double" w:sz="4" w:space="0" w:color="auto"/>
              <w:bottom w:val="sing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D946E8">
        <w:trPr>
          <w:trHeight w:val="78"/>
        </w:trPr>
        <w:tc>
          <w:tcPr>
            <w:tcW w:w="1066" w:type="dxa"/>
            <w:tcBorders>
              <w:left w:val="single" w:sz="12"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C.6</w:t>
            </w:r>
          </w:p>
        </w:tc>
        <w:tc>
          <w:tcPr>
            <w:tcW w:w="5777" w:type="dxa"/>
            <w:tcBorders>
              <w:left w:val="double" w:sz="4"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ПОЛЯРИЗАЦИЯ</w:t>
            </w:r>
          </w:p>
        </w:tc>
        <w:tc>
          <w:tcPr>
            <w:tcW w:w="590" w:type="dxa"/>
            <w:tcBorders>
              <w:left w:val="double" w:sz="4" w:space="0" w:color="auto"/>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924" w:type="dxa"/>
            <w:tcBorders>
              <w:left w:val="nil"/>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896" w:type="dxa"/>
            <w:tcBorders>
              <w:left w:val="nil"/>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924" w:type="dxa"/>
            <w:tcBorders>
              <w:left w:val="nil"/>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504" w:type="dxa"/>
            <w:tcBorders>
              <w:left w:val="nil"/>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686" w:type="dxa"/>
            <w:tcBorders>
              <w:left w:val="nil"/>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727" w:type="dxa"/>
            <w:tcBorders>
              <w:left w:val="nil"/>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644" w:type="dxa"/>
            <w:tcBorders>
              <w:left w:val="nil"/>
              <w:right w:val="nil"/>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767" w:type="dxa"/>
            <w:tcBorders>
              <w:left w:val="nil"/>
              <w:right w:val="double" w:sz="4" w:space="0" w:color="auto"/>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C.6</w:t>
            </w:r>
          </w:p>
        </w:tc>
        <w:tc>
          <w:tcPr>
            <w:tcW w:w="709" w:type="dxa"/>
            <w:tcBorders>
              <w:left w:val="double" w:sz="4" w:space="0" w:color="auto"/>
              <w:right w:val="single" w:sz="12" w:space="0" w:color="auto"/>
            </w:tcBorders>
            <w:shd w:val="clear" w:color="auto" w:fill="D9D9D9" w:themeFill="background1" w:themeFillShade="D9"/>
            <w:vAlign w:val="center"/>
            <w:hideMark/>
          </w:tcPr>
          <w:p w:rsidR="00CD5366" w:rsidRPr="00CD5366" w:rsidRDefault="00CD5366" w:rsidP="00626864">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C.6.a</w:t>
            </w:r>
          </w:p>
        </w:tc>
        <w:tc>
          <w:tcPr>
            <w:tcW w:w="5777" w:type="dxa"/>
            <w:tcBorders>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lang w:val="en-US"/>
              </w:rPr>
            </w:pPr>
            <w:r w:rsidRPr="00CD5366">
              <w:rPr>
                <w:sz w:val="18"/>
                <w:szCs w:val="18"/>
                <w:lang w:val="en-US"/>
              </w:rPr>
              <w:t>тип поляризации (см. Предисловие)</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C.6.a</w:t>
            </w:r>
          </w:p>
        </w:tc>
        <w:tc>
          <w:tcPr>
            <w:tcW w:w="709" w:type="dxa"/>
            <w:vMerge w:val="restart"/>
            <w:tcBorders>
              <w:left w:val="double" w:sz="4" w:space="0" w:color="auto"/>
              <w:right w:val="single" w:sz="12"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В случае круговой поляризации указать направление поляризации (см.</w:t>
            </w:r>
            <w:r w:rsidRPr="00CD5366">
              <w:rPr>
                <w:sz w:val="18"/>
                <w:szCs w:val="18"/>
                <w:lang w:val="en-US"/>
              </w:rPr>
              <w:t> </w:t>
            </w:r>
            <w:r w:rsidRPr="00CD5366">
              <w:rPr>
                <w:sz w:val="18"/>
                <w:szCs w:val="18"/>
              </w:rPr>
              <w:t xml:space="preserve">пп. </w:t>
            </w:r>
            <w:r w:rsidRPr="00CD5366">
              <w:rPr>
                <w:b/>
                <w:bCs/>
                <w:sz w:val="18"/>
                <w:szCs w:val="18"/>
              </w:rPr>
              <w:t>1.154</w:t>
            </w:r>
            <w:r w:rsidRPr="00CD5366">
              <w:rPr>
                <w:sz w:val="18"/>
                <w:szCs w:val="18"/>
              </w:rPr>
              <w:t xml:space="preserve"> и </w:t>
            </w:r>
            <w:r w:rsidRPr="00CD5366">
              <w:rPr>
                <w:b/>
                <w:bCs/>
                <w:sz w:val="18"/>
                <w:szCs w:val="18"/>
              </w:rPr>
              <w:t>1.155</w:t>
            </w:r>
            <w:r w:rsidRPr="00CD5366">
              <w:rPr>
                <w:sz w:val="18"/>
                <w:szCs w:val="18"/>
              </w:rPr>
              <w:t>)</w:t>
            </w:r>
          </w:p>
        </w:tc>
        <w:tc>
          <w:tcPr>
            <w:tcW w:w="590" w:type="dxa"/>
            <w:vMerge/>
            <w:tcBorders>
              <w:left w:val="double" w:sz="4" w:space="0" w:color="auto"/>
            </w:tcBorders>
            <w:hideMark/>
          </w:tcPr>
          <w:p w:rsidR="00CD5366" w:rsidRPr="00CD5366" w:rsidRDefault="00CD5366" w:rsidP="00CD5366">
            <w:pPr>
              <w:keepNext/>
              <w:tabs>
                <w:tab w:val="clear" w:pos="2552"/>
              </w:tabs>
              <w:spacing w:before="40" w:after="40"/>
              <w:jc w:val="center"/>
              <w:rPr>
                <w:b/>
                <w:bCs/>
                <w:sz w:val="18"/>
                <w:szCs w:val="18"/>
              </w:rPr>
            </w:pPr>
          </w:p>
        </w:tc>
        <w:tc>
          <w:tcPr>
            <w:tcW w:w="924" w:type="dxa"/>
            <w:vMerge/>
            <w:hideMark/>
          </w:tcPr>
          <w:p w:rsidR="00CD5366" w:rsidRPr="00CD5366" w:rsidRDefault="00CD5366" w:rsidP="00CD5366">
            <w:pPr>
              <w:keepNext/>
              <w:tabs>
                <w:tab w:val="clear" w:pos="2552"/>
              </w:tabs>
              <w:spacing w:before="40" w:after="40"/>
              <w:jc w:val="center"/>
              <w:rPr>
                <w:b/>
                <w:bCs/>
                <w:sz w:val="18"/>
                <w:szCs w:val="18"/>
              </w:rPr>
            </w:pPr>
          </w:p>
        </w:tc>
        <w:tc>
          <w:tcPr>
            <w:tcW w:w="896" w:type="dxa"/>
            <w:vMerge/>
            <w:hideMark/>
          </w:tcPr>
          <w:p w:rsidR="00CD5366" w:rsidRPr="00CD5366" w:rsidRDefault="00CD5366" w:rsidP="00CD5366">
            <w:pPr>
              <w:keepNext/>
              <w:tabs>
                <w:tab w:val="clear" w:pos="2552"/>
              </w:tabs>
              <w:spacing w:before="40" w:after="40"/>
              <w:jc w:val="center"/>
              <w:rPr>
                <w:b/>
                <w:bCs/>
                <w:sz w:val="18"/>
                <w:szCs w:val="18"/>
              </w:rPr>
            </w:pPr>
          </w:p>
        </w:tc>
        <w:tc>
          <w:tcPr>
            <w:tcW w:w="924" w:type="dxa"/>
            <w:vMerge/>
            <w:hideMark/>
          </w:tcPr>
          <w:p w:rsidR="00CD5366" w:rsidRPr="00CD5366" w:rsidRDefault="00CD5366" w:rsidP="00CD5366">
            <w:pPr>
              <w:keepNext/>
              <w:tabs>
                <w:tab w:val="clear" w:pos="2552"/>
              </w:tabs>
              <w:spacing w:before="40" w:after="40"/>
              <w:jc w:val="center"/>
              <w:rPr>
                <w:b/>
                <w:bCs/>
                <w:sz w:val="18"/>
                <w:szCs w:val="18"/>
              </w:rPr>
            </w:pPr>
          </w:p>
        </w:tc>
        <w:tc>
          <w:tcPr>
            <w:tcW w:w="504" w:type="dxa"/>
            <w:vMerge/>
            <w:hideMark/>
          </w:tcPr>
          <w:p w:rsidR="00CD5366" w:rsidRPr="00CD5366" w:rsidRDefault="00CD5366" w:rsidP="00CD5366">
            <w:pPr>
              <w:keepNext/>
              <w:tabs>
                <w:tab w:val="clear" w:pos="2552"/>
              </w:tabs>
              <w:spacing w:before="40" w:after="40"/>
              <w:jc w:val="center"/>
              <w:rPr>
                <w:b/>
                <w:bCs/>
                <w:sz w:val="18"/>
                <w:szCs w:val="18"/>
              </w:rPr>
            </w:pPr>
          </w:p>
        </w:tc>
        <w:tc>
          <w:tcPr>
            <w:tcW w:w="686" w:type="dxa"/>
            <w:vMerge/>
            <w:hideMark/>
          </w:tcPr>
          <w:p w:rsidR="00CD5366" w:rsidRPr="00CD5366" w:rsidRDefault="00CD5366" w:rsidP="00CD5366">
            <w:pPr>
              <w:keepNext/>
              <w:tabs>
                <w:tab w:val="clear" w:pos="2552"/>
              </w:tabs>
              <w:spacing w:before="40" w:after="40"/>
              <w:jc w:val="center"/>
              <w:rPr>
                <w:b/>
                <w:bCs/>
                <w:sz w:val="18"/>
                <w:szCs w:val="18"/>
              </w:rPr>
            </w:pPr>
          </w:p>
        </w:tc>
        <w:tc>
          <w:tcPr>
            <w:tcW w:w="727" w:type="dxa"/>
            <w:vMerge/>
            <w:hideMark/>
          </w:tcPr>
          <w:p w:rsidR="00CD5366" w:rsidRPr="00CD5366" w:rsidRDefault="00CD5366" w:rsidP="00CD5366">
            <w:pPr>
              <w:keepNext/>
              <w:tabs>
                <w:tab w:val="clear" w:pos="2552"/>
              </w:tabs>
              <w:spacing w:before="40" w:after="40"/>
              <w:jc w:val="center"/>
              <w:rPr>
                <w:b/>
                <w:bCs/>
                <w:sz w:val="18"/>
                <w:szCs w:val="18"/>
              </w:rPr>
            </w:pPr>
          </w:p>
        </w:tc>
        <w:tc>
          <w:tcPr>
            <w:tcW w:w="644" w:type="dxa"/>
            <w:vMerge/>
            <w:hideMark/>
          </w:tcPr>
          <w:p w:rsidR="00CD5366" w:rsidRPr="00CD5366" w:rsidRDefault="00CD5366" w:rsidP="00CD5366">
            <w:pPr>
              <w:keepNext/>
              <w:tabs>
                <w:tab w:val="clear" w:pos="2552"/>
              </w:tabs>
              <w:spacing w:before="40" w:after="40"/>
              <w:jc w:val="center"/>
              <w:rPr>
                <w:b/>
                <w:bCs/>
                <w:sz w:val="18"/>
                <w:szCs w:val="18"/>
              </w:rPr>
            </w:pPr>
          </w:p>
        </w:tc>
        <w:tc>
          <w:tcPr>
            <w:tcW w:w="767" w:type="dxa"/>
            <w:vMerge/>
            <w:tcBorders>
              <w:right w:val="double" w:sz="4" w:space="0" w:color="auto"/>
            </w:tcBorders>
            <w:hideMark/>
          </w:tcPr>
          <w:p w:rsidR="00CD5366" w:rsidRPr="00CD5366" w:rsidRDefault="00CD5366" w:rsidP="00CD5366">
            <w:pPr>
              <w:keepNext/>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космической станции, представленной в соответствии с Приложением </w:t>
            </w:r>
            <w:r w:rsidRPr="00CD5366">
              <w:rPr>
                <w:b/>
                <w:bCs/>
                <w:sz w:val="18"/>
                <w:szCs w:val="18"/>
              </w:rPr>
              <w:t>30</w:t>
            </w:r>
            <w:r w:rsidRPr="00CD5366">
              <w:rPr>
                <w:sz w:val="18"/>
                <w:szCs w:val="18"/>
              </w:rPr>
              <w:t xml:space="preserve"> или </w:t>
            </w:r>
            <w:r w:rsidRPr="00CD5366">
              <w:rPr>
                <w:b/>
                <w:bCs/>
                <w:sz w:val="18"/>
                <w:szCs w:val="18"/>
              </w:rPr>
              <w:t>30А</w:t>
            </w:r>
            <w:r w:rsidRPr="00CD5366">
              <w:rPr>
                <w:sz w:val="18"/>
                <w:szCs w:val="18"/>
              </w:rPr>
              <w:t>, см. § 3.2 Дополнения 5 к Приложению </w:t>
            </w:r>
            <w:r w:rsidRPr="00CD5366">
              <w:rPr>
                <w:b/>
                <w:bCs/>
                <w:sz w:val="18"/>
                <w:szCs w:val="18"/>
              </w:rPr>
              <w:t>30</w:t>
            </w:r>
            <w:r w:rsidRPr="00CD5366">
              <w:rPr>
                <w:sz w:val="18"/>
                <w:szCs w:val="18"/>
              </w:rPr>
              <w:t xml:space="preserve"> </w:t>
            </w:r>
          </w:p>
        </w:tc>
        <w:tc>
          <w:tcPr>
            <w:tcW w:w="590"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896" w:type="dxa"/>
            <w:vMerge/>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504" w:type="dxa"/>
            <w:vMerge/>
            <w:hideMark/>
          </w:tcPr>
          <w:p w:rsidR="00CD5366" w:rsidRPr="00CD5366" w:rsidRDefault="00CD5366" w:rsidP="00CD5366">
            <w:pPr>
              <w:tabs>
                <w:tab w:val="clear" w:pos="2552"/>
              </w:tabs>
              <w:spacing w:before="40" w:after="40"/>
              <w:jc w:val="center"/>
              <w:rPr>
                <w:b/>
                <w:bCs/>
                <w:sz w:val="18"/>
                <w:szCs w:val="18"/>
              </w:rPr>
            </w:pPr>
          </w:p>
        </w:tc>
        <w:tc>
          <w:tcPr>
            <w:tcW w:w="686" w:type="dxa"/>
            <w:vMerge/>
            <w:hideMark/>
          </w:tcPr>
          <w:p w:rsidR="00CD5366" w:rsidRPr="00CD5366" w:rsidRDefault="00CD5366" w:rsidP="00CD5366">
            <w:pPr>
              <w:tabs>
                <w:tab w:val="clear" w:pos="2552"/>
              </w:tabs>
              <w:spacing w:before="40" w:after="40"/>
              <w:jc w:val="center"/>
              <w:rPr>
                <w:b/>
                <w:bCs/>
                <w:sz w:val="18"/>
                <w:szCs w:val="18"/>
              </w:rPr>
            </w:pPr>
          </w:p>
        </w:tc>
        <w:tc>
          <w:tcPr>
            <w:tcW w:w="727" w:type="dxa"/>
            <w:vMerge/>
            <w:hideMark/>
          </w:tcPr>
          <w:p w:rsidR="00CD5366" w:rsidRPr="00CD5366" w:rsidRDefault="00CD5366" w:rsidP="00CD5366">
            <w:pPr>
              <w:tabs>
                <w:tab w:val="clear" w:pos="2552"/>
              </w:tabs>
              <w:spacing w:before="40" w:after="40"/>
              <w:jc w:val="center"/>
              <w:rPr>
                <w:b/>
                <w:bCs/>
                <w:sz w:val="18"/>
                <w:szCs w:val="18"/>
              </w:rPr>
            </w:pPr>
          </w:p>
        </w:tc>
        <w:tc>
          <w:tcPr>
            <w:tcW w:w="644" w:type="dxa"/>
            <w:vMerge/>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C.6.b</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 случае линейной поляризации указать угол (в градусах), измеренный против часовой стрелки в плоскости, перпендикулярной оси луча, от экваториальной плоскости до электрического вектора волны, как его видно со спутника</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C.6.b</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космической станции, представленной в соответствии с Приложением </w:t>
            </w:r>
            <w:r w:rsidRPr="00CD5366">
              <w:rPr>
                <w:b/>
                <w:bCs/>
                <w:sz w:val="18"/>
                <w:szCs w:val="18"/>
              </w:rPr>
              <w:t xml:space="preserve">30 </w:t>
            </w:r>
            <w:r w:rsidRPr="00CD5366">
              <w:rPr>
                <w:sz w:val="18"/>
                <w:szCs w:val="18"/>
              </w:rPr>
              <w:t xml:space="preserve">или </w:t>
            </w:r>
            <w:r w:rsidRPr="00CD5366">
              <w:rPr>
                <w:b/>
                <w:bCs/>
                <w:sz w:val="18"/>
                <w:szCs w:val="18"/>
              </w:rPr>
              <w:t>30А</w:t>
            </w:r>
            <w:r w:rsidRPr="00CD5366">
              <w:rPr>
                <w:sz w:val="18"/>
                <w:szCs w:val="18"/>
              </w:rPr>
              <w:t>, см. § 3.2 Дополнения 5 к Приложению </w:t>
            </w:r>
            <w:r w:rsidRPr="00CD5366">
              <w:rPr>
                <w:b/>
                <w:bCs/>
                <w:sz w:val="18"/>
                <w:szCs w:val="18"/>
              </w:rPr>
              <w:t>30</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C.7</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НЕОБХОДИМАЯ ШИРИНА ПОЛОСЫ И КЛАСС ИЗЛУЧЕНИЯ</w:t>
            </w:r>
          </w:p>
        </w:tc>
        <w:tc>
          <w:tcPr>
            <w:tcW w:w="590" w:type="dxa"/>
            <w:tcBorders>
              <w:left w:val="double" w:sz="4" w:space="0" w:color="auto"/>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left w:val="nil"/>
              <w:bottom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C.7</w:t>
            </w:r>
          </w:p>
        </w:tc>
        <w:tc>
          <w:tcPr>
            <w:tcW w:w="709" w:type="dxa"/>
            <w:vMerge w:val="restart"/>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i/>
                <w:iCs/>
                <w:sz w:val="18"/>
                <w:szCs w:val="18"/>
              </w:rPr>
            </w:pPr>
            <w:r w:rsidRPr="00CD5366">
              <w:rPr>
                <w:i/>
                <w:iCs/>
                <w:sz w:val="18"/>
                <w:szCs w:val="18"/>
              </w:rPr>
              <w:t xml:space="preserve">(в соответствии со Статьей </w:t>
            </w:r>
            <w:r w:rsidRPr="00CD5366">
              <w:rPr>
                <w:b/>
                <w:bCs/>
                <w:i/>
                <w:iCs/>
                <w:sz w:val="18"/>
                <w:szCs w:val="18"/>
              </w:rPr>
              <w:t>2</w:t>
            </w:r>
            <w:r w:rsidRPr="00CD5366">
              <w:rPr>
                <w:i/>
                <w:iCs/>
                <w:sz w:val="18"/>
                <w:szCs w:val="18"/>
              </w:rPr>
              <w:t xml:space="preserve"> и Приложением </w:t>
            </w:r>
            <w:r w:rsidRPr="00CD5366">
              <w:rPr>
                <w:b/>
                <w:bCs/>
                <w:i/>
                <w:iCs/>
                <w:sz w:val="18"/>
                <w:szCs w:val="18"/>
              </w:rPr>
              <w:t>1</w:t>
            </w:r>
            <w:r w:rsidRPr="00CD5366">
              <w:rPr>
                <w:i/>
                <w:iCs/>
                <w:sz w:val="18"/>
                <w:szCs w:val="18"/>
              </w:rPr>
              <w:t>)</w:t>
            </w:r>
          </w:p>
        </w:tc>
        <w:tc>
          <w:tcPr>
            <w:tcW w:w="590" w:type="dxa"/>
            <w:tcBorders>
              <w:top w:val="nil"/>
              <w:left w:val="double" w:sz="4" w:space="0" w:color="auto"/>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nil"/>
              <w:left w:val="nil"/>
              <w:bottom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709" w:type="dxa"/>
            <w:vMerge/>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96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Для предварительной публикации негеостационарной спутниковой сети, не подлежащей координации согласно разделу </w:t>
            </w:r>
            <w:r w:rsidRPr="00CD5366">
              <w:rPr>
                <w:sz w:val="18"/>
                <w:szCs w:val="18"/>
                <w:lang w:val="en-US"/>
              </w:rPr>
              <w:t>II</w:t>
            </w:r>
            <w:r w:rsidRPr="00CD5366">
              <w:rPr>
                <w:sz w:val="18"/>
                <w:szCs w:val="18"/>
              </w:rPr>
              <w:t xml:space="preserve"> Статьи </w:t>
            </w:r>
            <w:r w:rsidRPr="00CD5366">
              <w:rPr>
                <w:b/>
                <w:bCs/>
                <w:sz w:val="18"/>
                <w:szCs w:val="18"/>
              </w:rPr>
              <w:t>9</w:t>
            </w:r>
            <w:r w:rsidRPr="00CD5366">
              <w:rPr>
                <w:sz w:val="18"/>
                <w:szCs w:val="18"/>
              </w:rPr>
              <w:t xml:space="preserve">, изменения в эту информацию, вносимые в пределах, установленных в С.1, не должны затрагивать рассмотрение заявления согласно Статье </w:t>
            </w:r>
            <w:r w:rsidRPr="00CD5366">
              <w:rPr>
                <w:b/>
                <w:bCs/>
                <w:sz w:val="18"/>
                <w:szCs w:val="18"/>
              </w:rPr>
              <w:t>11</w:t>
            </w:r>
          </w:p>
        </w:tc>
        <w:tc>
          <w:tcPr>
            <w:tcW w:w="590" w:type="dxa"/>
            <w:tcBorders>
              <w:top w:val="nil"/>
              <w:left w:val="double" w:sz="4" w:space="0" w:color="auto"/>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nil"/>
              <w:left w:val="nil"/>
              <w:bottom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nil"/>
              <w:left w:val="nil"/>
              <w:bottom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709" w:type="dxa"/>
            <w:vMerge/>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Не требуется для активных или пассивных датчиков</w:t>
            </w:r>
          </w:p>
        </w:tc>
        <w:tc>
          <w:tcPr>
            <w:tcW w:w="590" w:type="dxa"/>
            <w:tcBorders>
              <w:top w:val="nil"/>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top w:val="nil"/>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709" w:type="dxa"/>
            <w:vMerge/>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C.7.a</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для каждой несущей – необходимая ширина полосы и класс излучения</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C.7.a</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Приложения </w:t>
            </w:r>
            <w:r w:rsidRPr="00CD5366">
              <w:rPr>
                <w:b/>
                <w:bCs/>
                <w:sz w:val="18"/>
                <w:szCs w:val="18"/>
              </w:rPr>
              <w:t>30</w:t>
            </w:r>
            <w:r w:rsidRPr="00CD5366">
              <w:rPr>
                <w:b/>
                <w:bCs/>
                <w:sz w:val="18"/>
                <w:szCs w:val="18"/>
                <w:lang w:val="en-US"/>
              </w:rPr>
              <w:t>B</w:t>
            </w:r>
            <w:r w:rsidRPr="00CD5366">
              <w:rPr>
                <w:sz w:val="18"/>
                <w:szCs w:val="18"/>
              </w:rPr>
              <w:t xml:space="preserve"> требуется только для заявления согласно Статье 8</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C.7.b</w:t>
            </w:r>
          </w:p>
        </w:tc>
        <w:tc>
          <w:tcPr>
            <w:tcW w:w="5777" w:type="dxa"/>
            <w:tcBorders>
              <w:left w:val="double" w:sz="4" w:space="0" w:color="auto"/>
              <w:right w:val="double" w:sz="4" w:space="0" w:color="auto"/>
            </w:tcBorders>
            <w:hideMark/>
          </w:tcPr>
          <w:p w:rsidR="00CD5366" w:rsidRPr="00CD5366" w:rsidRDefault="00CD5366" w:rsidP="00934516">
            <w:pPr>
              <w:keepNext/>
              <w:tabs>
                <w:tab w:val="clear" w:pos="2552"/>
              </w:tabs>
              <w:spacing w:before="40" w:after="40"/>
              <w:ind w:left="170"/>
              <w:rPr>
                <w:sz w:val="18"/>
                <w:szCs w:val="18"/>
              </w:rPr>
            </w:pPr>
            <w:r w:rsidRPr="00CD5366">
              <w:rPr>
                <w:sz w:val="18"/>
                <w:szCs w:val="18"/>
              </w:rPr>
              <w:t>несущая частота или частоты излучения(й)</w:t>
            </w:r>
          </w:p>
        </w:tc>
        <w:tc>
          <w:tcPr>
            <w:tcW w:w="590" w:type="dxa"/>
            <w:tcBorders>
              <w:left w:val="double" w:sz="4" w:space="0" w:color="auto"/>
              <w:bottom w:val="sing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C</w:t>
            </w:r>
          </w:p>
        </w:tc>
        <w:tc>
          <w:tcPr>
            <w:tcW w:w="504" w:type="dxa"/>
            <w:tcBorders>
              <w:bottom w:val="sing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C</w:t>
            </w:r>
          </w:p>
        </w:tc>
        <w:tc>
          <w:tcPr>
            <w:tcW w:w="686" w:type="dxa"/>
            <w:tcBorders>
              <w:bottom w:val="sing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C</w:t>
            </w:r>
          </w:p>
        </w:tc>
        <w:tc>
          <w:tcPr>
            <w:tcW w:w="727" w:type="dxa"/>
            <w:tcBorders>
              <w:bottom w:val="sing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C.7.b</w:t>
            </w:r>
          </w:p>
        </w:tc>
        <w:tc>
          <w:tcPr>
            <w:tcW w:w="709" w:type="dxa"/>
            <w:tcBorders>
              <w:left w:val="double" w:sz="4" w:space="0" w:color="auto"/>
              <w:bottom w:val="single" w:sz="4" w:space="0" w:color="auto"/>
              <w:right w:val="single" w:sz="12" w:space="0" w:color="auto"/>
            </w:tcBorders>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259"/>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C.8</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ХАРАКТЕРИСТИКИ МОЩНОСТИ ПЕРЕДАЧИ</w:t>
            </w:r>
          </w:p>
        </w:tc>
        <w:tc>
          <w:tcPr>
            <w:tcW w:w="6662" w:type="dxa"/>
            <w:gridSpan w:val="9"/>
            <w:vMerge w:val="restart"/>
            <w:tcBorders>
              <w:left w:val="double" w:sz="4" w:space="0" w:color="auto"/>
              <w:right w:val="doub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C.8</w:t>
            </w:r>
          </w:p>
        </w:tc>
        <w:tc>
          <w:tcPr>
            <w:tcW w:w="709" w:type="dxa"/>
            <w:vMerge w:val="restart"/>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i/>
                <w:iCs/>
                <w:sz w:val="18"/>
                <w:szCs w:val="18"/>
              </w:rPr>
            </w:pPr>
            <w:r w:rsidRPr="00CD5366">
              <w:rPr>
                <w:i/>
                <w:iCs/>
                <w:sz w:val="18"/>
                <w:szCs w:val="18"/>
              </w:rPr>
              <w:t xml:space="preserve">Не требуется для пассивных датчиков </w:t>
            </w:r>
          </w:p>
        </w:tc>
        <w:tc>
          <w:tcPr>
            <w:tcW w:w="6662" w:type="dxa"/>
            <w:gridSpan w:val="9"/>
            <w:vMerge/>
            <w:tcBorders>
              <w:left w:val="double" w:sz="4" w:space="0" w:color="auto"/>
              <w:right w:val="doub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709" w:type="dxa"/>
            <w:vMerge/>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случая, если можно определить отдельные несущие</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C.8.a.1</w:t>
            </w:r>
          </w:p>
        </w:tc>
        <w:tc>
          <w:tcPr>
            <w:tcW w:w="5777" w:type="dxa"/>
            <w:tcBorders>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максимальное значение пиковой мощности огибающей (дБВт), подаваемой на вход антенны для каждого типа несущей</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C</w:t>
            </w: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C.8.a.1</w:t>
            </w:r>
          </w:p>
        </w:tc>
        <w:tc>
          <w:tcPr>
            <w:tcW w:w="709" w:type="dxa"/>
            <w:vMerge w:val="restart"/>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Требуется, если не представляются данные ни в п. С.8.</w:t>
            </w:r>
            <w:r w:rsidRPr="00CD5366">
              <w:rPr>
                <w:sz w:val="18"/>
                <w:szCs w:val="18"/>
                <w:lang w:val="en-US"/>
              </w:rPr>
              <w:t>b</w:t>
            </w:r>
            <w:r w:rsidRPr="00CD5366">
              <w:rPr>
                <w:sz w:val="18"/>
                <w:szCs w:val="18"/>
              </w:rPr>
              <w:t>.1, ни в</w:t>
            </w:r>
            <w:r w:rsidRPr="00CD5366">
              <w:rPr>
                <w:sz w:val="18"/>
                <w:szCs w:val="18"/>
                <w:lang w:val="en-US"/>
              </w:rPr>
              <w:t> </w:t>
            </w:r>
            <w:r w:rsidRPr="00CD5366">
              <w:rPr>
                <w:sz w:val="18"/>
                <w:szCs w:val="18"/>
              </w:rPr>
              <w:t>п.</w:t>
            </w:r>
            <w:r w:rsidRPr="00CD5366">
              <w:rPr>
                <w:sz w:val="18"/>
                <w:szCs w:val="18"/>
                <w:lang w:val="en-US"/>
              </w:rPr>
              <w:t> </w:t>
            </w:r>
            <w:r w:rsidRPr="00CD5366">
              <w:rPr>
                <w:sz w:val="18"/>
                <w:szCs w:val="18"/>
              </w:rPr>
              <w:t>С.8.</w:t>
            </w:r>
            <w:r w:rsidRPr="00CD5366">
              <w:rPr>
                <w:sz w:val="18"/>
                <w:szCs w:val="18"/>
                <w:lang w:val="en-US"/>
              </w:rPr>
              <w:t>b</w:t>
            </w:r>
            <w:r w:rsidRPr="00CD5366">
              <w:rPr>
                <w:sz w:val="18"/>
                <w:szCs w:val="18"/>
              </w:rPr>
              <w:t>.3.а</w:t>
            </w:r>
          </w:p>
        </w:tc>
        <w:tc>
          <w:tcPr>
            <w:tcW w:w="590" w:type="dxa"/>
            <w:vMerge/>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rPr>
            </w:pPr>
          </w:p>
        </w:tc>
      </w:tr>
      <w:tr w:rsidR="00CD5366" w:rsidRPr="00CD5366" w:rsidTr="00620FAB">
        <w:trPr>
          <w:trHeight w:val="522"/>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C.8.a.2</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максимальная плотность мощности (дБ(Вт/Гц)), подаваемая на вход антенны для каждого типа несущей</w:t>
            </w:r>
            <w:r w:rsidRPr="00CD5366">
              <w:rPr>
                <w:sz w:val="18"/>
                <w:szCs w:val="18"/>
                <w:vertAlign w:val="superscript"/>
              </w:rPr>
              <w:t>2</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C.8.a.2</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если не представляются данные ни в п. С.8.</w:t>
            </w:r>
            <w:r w:rsidRPr="00CD5366">
              <w:rPr>
                <w:sz w:val="18"/>
                <w:szCs w:val="18"/>
                <w:lang w:val="en-US"/>
              </w:rPr>
              <w:t>b</w:t>
            </w:r>
            <w:r w:rsidRPr="00CD5366">
              <w:rPr>
                <w:sz w:val="18"/>
                <w:szCs w:val="18"/>
              </w:rPr>
              <w:t>.2, ни в</w:t>
            </w:r>
            <w:r w:rsidRPr="00CD5366">
              <w:rPr>
                <w:sz w:val="18"/>
                <w:szCs w:val="18"/>
                <w:lang w:val="en-US"/>
              </w:rPr>
              <w:t> </w:t>
            </w:r>
            <w:r w:rsidRPr="00CD5366">
              <w:rPr>
                <w:sz w:val="18"/>
                <w:szCs w:val="18"/>
              </w:rPr>
              <w:t>п.</w:t>
            </w:r>
            <w:r w:rsidRPr="00CD5366">
              <w:rPr>
                <w:sz w:val="18"/>
                <w:szCs w:val="18"/>
                <w:lang w:val="en-US"/>
              </w:rPr>
              <w:t> </w:t>
            </w:r>
            <w:r w:rsidRPr="00CD5366">
              <w:rPr>
                <w:sz w:val="18"/>
                <w:szCs w:val="18"/>
              </w:rPr>
              <w:t>С.8.</w:t>
            </w:r>
            <w:r w:rsidRPr="00CD5366">
              <w:rPr>
                <w:sz w:val="18"/>
                <w:szCs w:val="18"/>
                <w:lang w:val="en-US"/>
              </w:rPr>
              <w:t>b</w:t>
            </w:r>
            <w:r w:rsidRPr="00CD5366">
              <w:rPr>
                <w:sz w:val="18"/>
                <w:szCs w:val="18"/>
              </w:rPr>
              <w:t>.3.</w:t>
            </w:r>
            <w:r w:rsidRPr="00CD5366">
              <w:rPr>
                <w:sz w:val="18"/>
                <w:szCs w:val="18"/>
                <w:lang w:val="en-US"/>
              </w:rPr>
              <w:t>b</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случая, если не представляется возможным определить отдельные несущие</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C.8.b.1</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общая пиковая мощность огибающей (дБВт), подаваемая на вход антенны </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C.8.b.1</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rPr>
              <w:t>Для координации или заявления земной станции согласно Приложению</w:t>
            </w:r>
            <w:r w:rsidRPr="00CD5366">
              <w:rPr>
                <w:sz w:val="18"/>
                <w:szCs w:val="18"/>
                <w:lang w:val="en-US"/>
              </w:rPr>
              <w:t> </w:t>
            </w:r>
            <w:r w:rsidRPr="00CD5366">
              <w:rPr>
                <w:b/>
                <w:bCs/>
                <w:sz w:val="18"/>
                <w:szCs w:val="18"/>
                <w:lang w:val="en-US"/>
              </w:rPr>
              <w:t>30A</w:t>
            </w:r>
            <w:r w:rsidRPr="00CD5366">
              <w:rPr>
                <w:sz w:val="18"/>
                <w:szCs w:val="18"/>
                <w:lang w:val="en-US"/>
              </w:rPr>
              <w:t xml:space="preserve"> соответствующие величины должны учитывать максимальный диапазон регулировки мощности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Требуется, если не представляются данные ни в п. С.8.а.1, ни в</w:t>
            </w:r>
            <w:r w:rsidRPr="00CD5366">
              <w:rPr>
                <w:sz w:val="18"/>
                <w:szCs w:val="18"/>
                <w:lang w:val="en-US"/>
              </w:rPr>
              <w:t> </w:t>
            </w:r>
            <w:r w:rsidRPr="00CD5366">
              <w:rPr>
                <w:sz w:val="18"/>
                <w:szCs w:val="18"/>
              </w:rPr>
              <w:t>п.</w:t>
            </w:r>
            <w:r w:rsidRPr="00CD5366">
              <w:rPr>
                <w:sz w:val="18"/>
                <w:szCs w:val="18"/>
                <w:lang w:val="en-US"/>
              </w:rPr>
              <w:t> C</w:t>
            </w:r>
            <w:r w:rsidRPr="00CD5366">
              <w:rPr>
                <w:sz w:val="18"/>
                <w:szCs w:val="18"/>
              </w:rPr>
              <w:t>.8.</w:t>
            </w:r>
            <w:r w:rsidRPr="00CD5366">
              <w:rPr>
                <w:sz w:val="18"/>
                <w:szCs w:val="18"/>
                <w:lang w:val="en-US"/>
              </w:rPr>
              <w:t>b</w:t>
            </w:r>
            <w:r w:rsidRPr="00CD5366">
              <w:rPr>
                <w:sz w:val="18"/>
                <w:szCs w:val="18"/>
              </w:rPr>
              <w:t>.3.</w:t>
            </w:r>
            <w:r w:rsidRPr="00CD5366">
              <w:rPr>
                <w:sz w:val="18"/>
                <w:szCs w:val="18"/>
                <w:lang w:val="en-US"/>
              </w:rPr>
              <w:t>a</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82"/>
        </w:trPr>
        <w:tc>
          <w:tcPr>
            <w:tcW w:w="1066" w:type="dxa"/>
            <w:vMerge w:val="restart"/>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C.8.b.2</w:t>
            </w:r>
          </w:p>
        </w:tc>
        <w:tc>
          <w:tcPr>
            <w:tcW w:w="5777" w:type="dxa"/>
            <w:tcBorders>
              <w:left w:val="double" w:sz="4" w:space="0" w:color="auto"/>
              <w:bottom w:val="nil"/>
              <w:right w:val="double" w:sz="4" w:space="0" w:color="auto"/>
            </w:tcBorders>
            <w:hideMark/>
          </w:tcPr>
          <w:p w:rsidR="00CD5366" w:rsidRPr="00CD5366" w:rsidRDefault="00CD5366" w:rsidP="00934516">
            <w:pPr>
              <w:keepNext/>
              <w:tabs>
                <w:tab w:val="clear" w:pos="2552"/>
              </w:tabs>
              <w:spacing w:before="40" w:after="40"/>
              <w:ind w:left="170"/>
              <w:rPr>
                <w:sz w:val="18"/>
                <w:szCs w:val="18"/>
              </w:rPr>
            </w:pPr>
            <w:r w:rsidRPr="00CD5366">
              <w:rPr>
                <w:sz w:val="18"/>
                <w:szCs w:val="18"/>
              </w:rPr>
              <w:t>максимальная плотность мощности (дБ(Вт/Гц)), подаваемая на вход антенны</w:t>
            </w:r>
            <w:r w:rsidRPr="00CD5366">
              <w:rPr>
                <w:sz w:val="18"/>
                <w:szCs w:val="18"/>
                <w:vertAlign w:val="superscript"/>
              </w:rPr>
              <w:t>2</w:t>
            </w:r>
          </w:p>
        </w:tc>
        <w:tc>
          <w:tcPr>
            <w:tcW w:w="590" w:type="dxa"/>
            <w:vMerge w:val="restart"/>
            <w:tcBorders>
              <w:lef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93451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1134" w:type="dxa"/>
            <w:vMerge w:val="restart"/>
            <w:tcBorders>
              <w:left w:val="double" w:sz="4"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C.8.b.2</w:t>
            </w:r>
          </w:p>
        </w:tc>
        <w:tc>
          <w:tcPr>
            <w:tcW w:w="709" w:type="dxa"/>
            <w:vMerge w:val="restart"/>
            <w:tcBorders>
              <w:left w:val="double" w:sz="4" w:space="0" w:color="auto"/>
              <w:right w:val="single" w:sz="12" w:space="0" w:color="auto"/>
            </w:tcBorders>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72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rPr>
              <w:t xml:space="preserve">Для координации или заявления земной станции согласно Приложению </w:t>
            </w:r>
            <w:r w:rsidRPr="00CD5366">
              <w:rPr>
                <w:b/>
                <w:bCs/>
                <w:sz w:val="18"/>
                <w:szCs w:val="18"/>
                <w:lang w:val="en-US"/>
              </w:rPr>
              <w:t xml:space="preserve">30A </w:t>
            </w:r>
            <w:r w:rsidRPr="00CD5366">
              <w:rPr>
                <w:sz w:val="18"/>
                <w:szCs w:val="18"/>
                <w:lang w:val="en-US"/>
              </w:rPr>
              <w:t xml:space="preserve">соответствующие величины должны учитывать максимальный диапазон регулировки мощности </w:t>
            </w:r>
          </w:p>
        </w:tc>
        <w:tc>
          <w:tcPr>
            <w:tcW w:w="590"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tcBorders>
              <w:righ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Требуется, если не представляются данные ни в п. С.8.а.2, ни в</w:t>
            </w:r>
            <w:r w:rsidRPr="00CD5366">
              <w:rPr>
                <w:sz w:val="18"/>
                <w:szCs w:val="18"/>
                <w:lang w:val="en-US"/>
              </w:rPr>
              <w:t> </w:t>
            </w:r>
            <w:r w:rsidRPr="00CD5366">
              <w:rPr>
                <w:sz w:val="18"/>
                <w:szCs w:val="18"/>
              </w:rPr>
              <w:t>п.</w:t>
            </w:r>
            <w:r w:rsidRPr="00CD5366">
              <w:rPr>
                <w:sz w:val="18"/>
                <w:szCs w:val="18"/>
                <w:lang w:val="en-US"/>
              </w:rPr>
              <w:t> C</w:t>
            </w:r>
            <w:r w:rsidRPr="00CD5366">
              <w:rPr>
                <w:sz w:val="18"/>
                <w:szCs w:val="18"/>
              </w:rPr>
              <w:t>.8.</w:t>
            </w:r>
            <w:r w:rsidRPr="00CD5366">
              <w:rPr>
                <w:sz w:val="18"/>
                <w:szCs w:val="18"/>
                <w:lang w:val="en-US"/>
              </w:rPr>
              <w:t>b</w:t>
            </w:r>
            <w:r w:rsidRPr="00CD5366">
              <w:rPr>
                <w:sz w:val="18"/>
                <w:szCs w:val="18"/>
              </w:rPr>
              <w:t>.3.</w:t>
            </w:r>
            <w:r w:rsidRPr="00CD5366">
              <w:rPr>
                <w:sz w:val="18"/>
                <w:szCs w:val="18"/>
                <w:lang w:val="en-US"/>
              </w:rPr>
              <w:t>b</w:t>
            </w:r>
          </w:p>
        </w:tc>
        <w:tc>
          <w:tcPr>
            <w:tcW w:w="590"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896" w:type="dxa"/>
            <w:vMerge/>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504" w:type="dxa"/>
            <w:vMerge/>
            <w:hideMark/>
          </w:tcPr>
          <w:p w:rsidR="00CD5366" w:rsidRPr="00CD5366" w:rsidRDefault="00CD5366" w:rsidP="00CD5366">
            <w:pPr>
              <w:tabs>
                <w:tab w:val="clear" w:pos="2552"/>
              </w:tabs>
              <w:spacing w:before="40" w:after="40"/>
              <w:jc w:val="center"/>
              <w:rPr>
                <w:b/>
                <w:bCs/>
                <w:sz w:val="18"/>
                <w:szCs w:val="18"/>
              </w:rPr>
            </w:pPr>
          </w:p>
        </w:tc>
        <w:tc>
          <w:tcPr>
            <w:tcW w:w="686" w:type="dxa"/>
            <w:vMerge/>
            <w:hideMark/>
          </w:tcPr>
          <w:p w:rsidR="00CD5366" w:rsidRPr="00CD5366" w:rsidRDefault="00CD5366" w:rsidP="00CD5366">
            <w:pPr>
              <w:tabs>
                <w:tab w:val="clear" w:pos="2552"/>
              </w:tabs>
              <w:spacing w:before="40" w:after="40"/>
              <w:jc w:val="center"/>
              <w:rPr>
                <w:b/>
                <w:bCs/>
                <w:sz w:val="18"/>
                <w:szCs w:val="18"/>
              </w:rPr>
            </w:pPr>
          </w:p>
        </w:tc>
        <w:tc>
          <w:tcPr>
            <w:tcW w:w="727" w:type="dxa"/>
            <w:vMerge/>
            <w:hideMark/>
          </w:tcPr>
          <w:p w:rsidR="00CD5366" w:rsidRPr="00CD5366" w:rsidRDefault="00CD5366" w:rsidP="00CD5366">
            <w:pPr>
              <w:tabs>
                <w:tab w:val="clear" w:pos="2552"/>
              </w:tabs>
              <w:spacing w:before="40" w:after="40"/>
              <w:jc w:val="center"/>
              <w:rPr>
                <w:b/>
                <w:bCs/>
                <w:sz w:val="18"/>
                <w:szCs w:val="18"/>
              </w:rPr>
            </w:pPr>
          </w:p>
        </w:tc>
        <w:tc>
          <w:tcPr>
            <w:tcW w:w="644" w:type="dxa"/>
            <w:vMerge/>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C.8.b.3</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Для активных датчиков</w:t>
            </w:r>
            <w:r w:rsidRPr="00CD5366">
              <w:rPr>
                <w:sz w:val="18"/>
                <w:szCs w:val="18"/>
                <w:lang w:val="en-US"/>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C.8.b.3</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C.8.b.3.a</w:t>
            </w:r>
          </w:p>
        </w:tc>
        <w:tc>
          <w:tcPr>
            <w:tcW w:w="5777" w:type="dxa"/>
            <w:tcBorders>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средняя пиковая мощность огибающей (дБВт), подаваемая на вход антенны</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C.8.b.3.a</w:t>
            </w:r>
          </w:p>
        </w:tc>
        <w:tc>
          <w:tcPr>
            <w:tcW w:w="709" w:type="dxa"/>
            <w:vMerge w:val="restart"/>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если не представляются данные ни в п. С.8.а.1, ни в</w:t>
            </w:r>
            <w:r w:rsidRPr="00CD5366">
              <w:rPr>
                <w:sz w:val="18"/>
                <w:szCs w:val="18"/>
                <w:lang w:val="en-US"/>
              </w:rPr>
              <w:t> </w:t>
            </w:r>
            <w:r w:rsidRPr="00CD5366">
              <w:rPr>
                <w:sz w:val="18"/>
                <w:szCs w:val="18"/>
              </w:rPr>
              <w:t>п.</w:t>
            </w:r>
            <w:r w:rsidRPr="00CD5366">
              <w:rPr>
                <w:sz w:val="18"/>
                <w:szCs w:val="18"/>
                <w:lang w:val="en-US"/>
              </w:rPr>
              <w:t> C</w:t>
            </w:r>
            <w:r w:rsidRPr="00CD5366">
              <w:rPr>
                <w:sz w:val="18"/>
                <w:szCs w:val="18"/>
              </w:rPr>
              <w:t>.8.</w:t>
            </w:r>
            <w:r w:rsidRPr="00CD5366">
              <w:rPr>
                <w:sz w:val="18"/>
                <w:szCs w:val="18"/>
                <w:lang w:val="en-US"/>
              </w:rPr>
              <w:t>b</w:t>
            </w:r>
            <w:r w:rsidRPr="00CD5366">
              <w:rPr>
                <w:sz w:val="18"/>
                <w:szCs w:val="18"/>
              </w:rPr>
              <w:t>.1</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C.8.b.3.b</w:t>
            </w:r>
          </w:p>
        </w:tc>
        <w:tc>
          <w:tcPr>
            <w:tcW w:w="5777" w:type="dxa"/>
            <w:tcBorders>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средняя плотность мощности (дБ(Вт/Гц)), подаваемой на вход антенны</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C.8.b.3.b</w:t>
            </w:r>
          </w:p>
        </w:tc>
        <w:tc>
          <w:tcPr>
            <w:tcW w:w="709" w:type="dxa"/>
            <w:vMerge w:val="restart"/>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если не представляются данные ни в п. С.8.а.2, ни в</w:t>
            </w:r>
            <w:r w:rsidRPr="00CD5366">
              <w:rPr>
                <w:sz w:val="18"/>
                <w:szCs w:val="18"/>
                <w:lang w:val="en-US"/>
              </w:rPr>
              <w:t> </w:t>
            </w:r>
            <w:r w:rsidRPr="00CD5366">
              <w:rPr>
                <w:sz w:val="18"/>
                <w:szCs w:val="18"/>
              </w:rPr>
              <w:t>п.</w:t>
            </w:r>
            <w:r w:rsidRPr="00CD5366">
              <w:rPr>
                <w:sz w:val="18"/>
                <w:szCs w:val="18"/>
                <w:lang w:val="en-US"/>
              </w:rPr>
              <w:t> C</w:t>
            </w:r>
            <w:r w:rsidRPr="00CD5366">
              <w:rPr>
                <w:sz w:val="18"/>
                <w:szCs w:val="18"/>
              </w:rPr>
              <w:t>.8.</w:t>
            </w:r>
            <w:r w:rsidRPr="00CD5366">
              <w:rPr>
                <w:sz w:val="18"/>
                <w:szCs w:val="18"/>
                <w:lang w:val="en-US"/>
              </w:rPr>
              <w:t>b</w:t>
            </w:r>
            <w:r w:rsidRPr="00CD5366">
              <w:rPr>
                <w:sz w:val="18"/>
                <w:szCs w:val="18"/>
              </w:rPr>
              <w:t>.2</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C.8.c</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всех космических применений, за исключением активных или пассивных датчиков</w:t>
            </w:r>
            <w:r w:rsidRPr="00CD5366">
              <w:rPr>
                <w:sz w:val="18"/>
                <w:szCs w:val="18"/>
              </w:rPr>
              <w:t xml:space="preserve">: </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C.8.c</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C.8.c.1</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минимальная величина пиковой мощности огибающей (дБВт), подаваемая на вход антенны для каждого типа несущей </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C.8.c.1</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Если эти данные не представляются, причина их отсутствия согласно п.</w:t>
            </w:r>
            <w:r w:rsidRPr="00CD5366">
              <w:rPr>
                <w:sz w:val="18"/>
                <w:szCs w:val="18"/>
                <w:lang w:val="en-US"/>
              </w:rPr>
              <w:t> C</w:t>
            </w:r>
            <w:r w:rsidRPr="00CD5366">
              <w:rPr>
                <w:sz w:val="18"/>
                <w:szCs w:val="18"/>
              </w:rPr>
              <w:t>.8.</w:t>
            </w:r>
            <w:r w:rsidRPr="00CD5366">
              <w:rPr>
                <w:sz w:val="18"/>
                <w:szCs w:val="18"/>
                <w:lang w:val="en-US"/>
              </w:rPr>
              <w:t>c</w:t>
            </w:r>
            <w:r w:rsidRPr="00CD5366">
              <w:rPr>
                <w:sz w:val="18"/>
                <w:szCs w:val="18"/>
              </w:rPr>
              <w:t>.2</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C.8.c.2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если данные в п. С.8.с.1 не представляются, причина отсутствия минимальной величины пиковой мощности огибающей</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C.8.c.2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522"/>
        </w:trPr>
        <w:tc>
          <w:tcPr>
            <w:tcW w:w="1066" w:type="dxa"/>
            <w:vMerge w:val="restart"/>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C.8.c.3</w:t>
            </w:r>
          </w:p>
        </w:tc>
        <w:tc>
          <w:tcPr>
            <w:tcW w:w="5777" w:type="dxa"/>
            <w:tcBorders>
              <w:left w:val="double" w:sz="4" w:space="0" w:color="auto"/>
              <w:bottom w:val="nil"/>
              <w:right w:val="double" w:sz="4" w:space="0" w:color="auto"/>
            </w:tcBorders>
            <w:hideMark/>
          </w:tcPr>
          <w:p w:rsidR="00CD5366" w:rsidRPr="00CD5366" w:rsidRDefault="00CD5366" w:rsidP="00934516">
            <w:pPr>
              <w:keepNext/>
              <w:tabs>
                <w:tab w:val="clear" w:pos="2552"/>
              </w:tabs>
              <w:spacing w:before="40" w:after="40"/>
              <w:ind w:left="170"/>
              <w:rPr>
                <w:sz w:val="18"/>
                <w:szCs w:val="18"/>
              </w:rPr>
            </w:pPr>
            <w:r w:rsidRPr="00CD5366">
              <w:rPr>
                <w:sz w:val="18"/>
                <w:szCs w:val="18"/>
              </w:rPr>
              <w:t>минимальная величина плотности мощности (дБ(Вт/Гц)), подаваемая на вход антенны для каждого типа несущей</w:t>
            </w:r>
            <w:r w:rsidRPr="00CD5366">
              <w:rPr>
                <w:sz w:val="18"/>
                <w:szCs w:val="18"/>
                <w:vertAlign w:val="superscript"/>
              </w:rPr>
              <w:t>2</w:t>
            </w:r>
          </w:p>
        </w:tc>
        <w:tc>
          <w:tcPr>
            <w:tcW w:w="590" w:type="dxa"/>
            <w:vMerge w:val="restart"/>
            <w:tcBorders>
              <w:lef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93451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C.8.c.3</w:t>
            </w:r>
          </w:p>
        </w:tc>
        <w:tc>
          <w:tcPr>
            <w:tcW w:w="709" w:type="dxa"/>
            <w:vMerge w:val="restart"/>
            <w:tcBorders>
              <w:left w:val="double" w:sz="4" w:space="0" w:color="auto"/>
              <w:right w:val="single" w:sz="12" w:space="0" w:color="auto"/>
            </w:tcBorders>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Если эти данные не представляются, причина их отсутствия согласно п.</w:t>
            </w:r>
            <w:r w:rsidRPr="00CD5366">
              <w:rPr>
                <w:sz w:val="18"/>
                <w:szCs w:val="18"/>
                <w:lang w:val="en-US"/>
              </w:rPr>
              <w:t> </w:t>
            </w:r>
            <w:r w:rsidRPr="00CD5366">
              <w:rPr>
                <w:sz w:val="18"/>
                <w:szCs w:val="18"/>
              </w:rPr>
              <w:t xml:space="preserve">С.8.с.4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C.8.c.4</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если данные в п. С.8.с.3 не представляются, причина отсутствия минимальной величины плотности мощности </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C.8.c.4</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C.8.d.1</w:t>
            </w:r>
          </w:p>
        </w:tc>
        <w:tc>
          <w:tcPr>
            <w:tcW w:w="5777" w:type="dxa"/>
            <w:tcBorders>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 xml:space="preserve">максимальная общая пиковая мощность огибающей (дБВт), подаваемая на вход антенны для каждой непрерывной полосы излучения спутника </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O</w:t>
            </w: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C.8.d.1</w:t>
            </w:r>
          </w:p>
        </w:tc>
        <w:tc>
          <w:tcPr>
            <w:tcW w:w="709" w:type="dxa"/>
            <w:vMerge w:val="restart"/>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Для спутникового ретранслятора это соответствует максимальной величине пиковой мощности огибающей при насыщении</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 xml:space="preserve">Требуется только для линии связи космос-Земля или </w:t>
            </w:r>
            <w:r w:rsidRPr="00CD5366">
              <w:rPr>
                <w:sz w:val="18"/>
                <w:szCs w:val="18"/>
              </w:rPr>
              <w:br/>
              <w:t>космос-космос</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C.8.d.2</w:t>
            </w:r>
          </w:p>
        </w:tc>
        <w:tc>
          <w:tcPr>
            <w:tcW w:w="5777" w:type="dxa"/>
            <w:tcBorders>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каждая непрерывная полоса излучения спутника</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O</w:t>
            </w: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C.8.d.2</w:t>
            </w:r>
          </w:p>
        </w:tc>
        <w:tc>
          <w:tcPr>
            <w:tcW w:w="709" w:type="dxa"/>
            <w:vMerge w:val="restart"/>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Для максимальной величины пиковой мощности огибающей при насыщении спутникового ретранслятора это соответствует ширине полосы каждого ретранслятора</w:t>
            </w:r>
          </w:p>
        </w:tc>
        <w:tc>
          <w:tcPr>
            <w:tcW w:w="590" w:type="dxa"/>
            <w:vMerge/>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510"/>
              <w:rPr>
                <w:sz w:val="18"/>
                <w:szCs w:val="18"/>
              </w:rPr>
            </w:pPr>
            <w:r w:rsidRPr="00CD5366">
              <w:rPr>
                <w:sz w:val="18"/>
                <w:szCs w:val="18"/>
              </w:rPr>
              <w:t>Требуется только для линии связи космос-Земля или космос-космос, если отличается от п. С.3.а</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930"/>
        </w:trPr>
        <w:tc>
          <w:tcPr>
            <w:tcW w:w="1066" w:type="dxa"/>
            <w:vMerge w:val="restart"/>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C.8.e.1</w:t>
            </w:r>
          </w:p>
        </w:tc>
        <w:tc>
          <w:tcPr>
            <w:tcW w:w="5777" w:type="dxa"/>
            <w:tcBorders>
              <w:left w:val="double" w:sz="4" w:space="0" w:color="auto"/>
              <w:bottom w:val="nil"/>
              <w:right w:val="double" w:sz="4" w:space="0" w:color="auto"/>
            </w:tcBorders>
            <w:hideMark/>
          </w:tcPr>
          <w:p w:rsidR="00CD5366" w:rsidRPr="00CD5366" w:rsidRDefault="00CD5366" w:rsidP="00934516">
            <w:pPr>
              <w:keepNext/>
              <w:tabs>
                <w:tab w:val="clear" w:pos="2552"/>
              </w:tabs>
              <w:spacing w:before="40" w:after="40"/>
              <w:ind w:left="170"/>
              <w:rPr>
                <w:sz w:val="18"/>
                <w:szCs w:val="18"/>
              </w:rPr>
            </w:pPr>
            <w:r w:rsidRPr="00CD5366">
              <w:rPr>
                <w:sz w:val="18"/>
                <w:szCs w:val="18"/>
              </w:rPr>
              <w:t>для линий связи космос-Земля, Земля-космос или космос-космос, для каждого типа несущей, большее из значений отношения несущей к шуму (дБ), требуемого для целей соответствия характеристикам линии в условиях ясного неба, или отношения, требуемого для целей соответствия краткосрочным показателям линии, включая необходимые величины запаса</w:t>
            </w:r>
          </w:p>
        </w:tc>
        <w:tc>
          <w:tcPr>
            <w:tcW w:w="590" w:type="dxa"/>
            <w:vMerge w:val="restart"/>
            <w:tcBorders>
              <w:lef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93451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C.8.e.1</w:t>
            </w:r>
          </w:p>
        </w:tc>
        <w:tc>
          <w:tcPr>
            <w:tcW w:w="709" w:type="dxa"/>
            <w:vMerge w:val="restart"/>
            <w:tcBorders>
              <w:left w:val="double" w:sz="4" w:space="0" w:color="auto"/>
              <w:right w:val="single" w:sz="12" w:space="0" w:color="auto"/>
            </w:tcBorders>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934516">
            <w:pPr>
              <w:keepNext/>
              <w:tabs>
                <w:tab w:val="clear" w:pos="2552"/>
              </w:tabs>
              <w:spacing w:before="40" w:after="40"/>
              <w:ind w:left="340"/>
              <w:rPr>
                <w:sz w:val="18"/>
                <w:szCs w:val="18"/>
              </w:rPr>
            </w:pPr>
            <w:r w:rsidRPr="00CD5366">
              <w:rPr>
                <w:sz w:val="18"/>
                <w:szCs w:val="18"/>
              </w:rPr>
              <w:t>Если эти данные не представляются, причина их отсутствия согласно п.</w:t>
            </w:r>
            <w:r w:rsidRPr="00CD5366">
              <w:rPr>
                <w:sz w:val="18"/>
                <w:szCs w:val="18"/>
                <w:lang w:val="en-US"/>
              </w:rPr>
              <w:t> </w:t>
            </w:r>
            <w:r w:rsidRPr="00CD5366">
              <w:rPr>
                <w:sz w:val="18"/>
                <w:szCs w:val="18"/>
              </w:rPr>
              <w:t>С.8.е.2</w:t>
            </w:r>
          </w:p>
        </w:tc>
        <w:tc>
          <w:tcPr>
            <w:tcW w:w="590" w:type="dxa"/>
            <w:vMerge/>
            <w:tcBorders>
              <w:lef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934516">
            <w:pPr>
              <w:keepNext/>
              <w:tabs>
                <w:tab w:val="clear" w:pos="2552"/>
              </w:tabs>
              <w:spacing w:before="40" w:after="40"/>
              <w:jc w:val="center"/>
              <w:rPr>
                <w:b/>
                <w:bCs/>
                <w:sz w:val="18"/>
                <w:szCs w:val="18"/>
              </w:rPr>
            </w:pPr>
          </w:p>
        </w:tc>
        <w:tc>
          <w:tcPr>
            <w:tcW w:w="896" w:type="dxa"/>
            <w:vMerge/>
            <w:vAlign w:val="center"/>
            <w:hideMark/>
          </w:tcPr>
          <w:p w:rsidR="00CD5366" w:rsidRPr="00CD5366" w:rsidRDefault="00CD5366" w:rsidP="0093451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934516">
            <w:pPr>
              <w:keepNext/>
              <w:tabs>
                <w:tab w:val="clear" w:pos="2552"/>
              </w:tabs>
              <w:spacing w:before="40" w:after="40"/>
              <w:jc w:val="center"/>
              <w:rPr>
                <w:b/>
                <w:bCs/>
                <w:sz w:val="18"/>
                <w:szCs w:val="18"/>
              </w:rPr>
            </w:pPr>
          </w:p>
        </w:tc>
        <w:tc>
          <w:tcPr>
            <w:tcW w:w="504" w:type="dxa"/>
            <w:vMerge/>
            <w:vAlign w:val="center"/>
            <w:hideMark/>
          </w:tcPr>
          <w:p w:rsidR="00CD5366" w:rsidRPr="00CD5366" w:rsidRDefault="00CD5366" w:rsidP="00934516">
            <w:pPr>
              <w:keepNext/>
              <w:tabs>
                <w:tab w:val="clear" w:pos="2552"/>
              </w:tabs>
              <w:spacing w:before="40" w:after="40"/>
              <w:jc w:val="center"/>
              <w:rPr>
                <w:b/>
                <w:bCs/>
                <w:sz w:val="18"/>
                <w:szCs w:val="18"/>
              </w:rPr>
            </w:pPr>
          </w:p>
        </w:tc>
        <w:tc>
          <w:tcPr>
            <w:tcW w:w="686" w:type="dxa"/>
            <w:vMerge/>
            <w:vAlign w:val="center"/>
            <w:hideMark/>
          </w:tcPr>
          <w:p w:rsidR="00CD5366" w:rsidRPr="00CD5366" w:rsidRDefault="00CD5366" w:rsidP="00934516">
            <w:pPr>
              <w:keepNext/>
              <w:tabs>
                <w:tab w:val="clear" w:pos="2552"/>
              </w:tabs>
              <w:spacing w:before="40" w:after="40"/>
              <w:jc w:val="center"/>
              <w:rPr>
                <w:b/>
                <w:bCs/>
                <w:sz w:val="18"/>
                <w:szCs w:val="18"/>
              </w:rPr>
            </w:pPr>
          </w:p>
        </w:tc>
        <w:tc>
          <w:tcPr>
            <w:tcW w:w="727" w:type="dxa"/>
            <w:vMerge/>
            <w:vAlign w:val="center"/>
            <w:hideMark/>
          </w:tcPr>
          <w:p w:rsidR="00CD5366" w:rsidRPr="00CD5366" w:rsidRDefault="00CD5366" w:rsidP="00934516">
            <w:pPr>
              <w:keepNext/>
              <w:tabs>
                <w:tab w:val="clear" w:pos="2552"/>
              </w:tabs>
              <w:spacing w:before="40" w:after="40"/>
              <w:jc w:val="center"/>
              <w:rPr>
                <w:b/>
                <w:bCs/>
                <w:sz w:val="18"/>
                <w:szCs w:val="18"/>
              </w:rPr>
            </w:pPr>
          </w:p>
        </w:tc>
        <w:tc>
          <w:tcPr>
            <w:tcW w:w="644" w:type="dxa"/>
            <w:vMerge/>
            <w:vAlign w:val="center"/>
            <w:hideMark/>
          </w:tcPr>
          <w:p w:rsidR="00CD5366" w:rsidRPr="00CD5366" w:rsidRDefault="00CD5366" w:rsidP="00934516">
            <w:pPr>
              <w:keepNext/>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934516">
            <w:pPr>
              <w:keepNext/>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934516">
            <w:pPr>
              <w:keepNext/>
              <w:tabs>
                <w:tab w:val="clear" w:pos="2552"/>
              </w:tabs>
              <w:spacing w:before="40" w:after="40"/>
              <w:jc w:val="center"/>
              <w:rPr>
                <w:b/>
                <w:bCs/>
                <w:sz w:val="18"/>
                <w:szCs w:val="18"/>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C.8.e.2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если данные в п. С.8.е.1 не представляются, причина отсутствия отношения несущей к шуму</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r w:rsidRPr="00CD5366">
              <w:rPr>
                <w:b/>
                <w:bCs/>
                <w:sz w:val="18"/>
                <w:szCs w:val="18"/>
                <w:vertAlign w:val="superscript"/>
                <w:lang w:val="en-US"/>
              </w:rPr>
              <w:t xml:space="preserve"> 1</w:t>
            </w: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C.8.e.2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C.8.f.1</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номинальная эквивалентная изотропно излучаемая мощность (э.и.и.м.) космической станции по оси луча</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C.8.f.1</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в случае линии связи космос-космос</w:t>
            </w:r>
          </w:p>
        </w:tc>
        <w:tc>
          <w:tcPr>
            <w:tcW w:w="590"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896" w:type="dxa"/>
            <w:vMerge/>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504" w:type="dxa"/>
            <w:vMerge/>
            <w:hideMark/>
          </w:tcPr>
          <w:p w:rsidR="00CD5366" w:rsidRPr="00CD5366" w:rsidRDefault="00CD5366" w:rsidP="00CD5366">
            <w:pPr>
              <w:tabs>
                <w:tab w:val="clear" w:pos="2552"/>
              </w:tabs>
              <w:spacing w:before="40" w:after="40"/>
              <w:jc w:val="center"/>
              <w:rPr>
                <w:b/>
                <w:bCs/>
                <w:sz w:val="18"/>
                <w:szCs w:val="18"/>
              </w:rPr>
            </w:pPr>
          </w:p>
        </w:tc>
        <w:tc>
          <w:tcPr>
            <w:tcW w:w="686" w:type="dxa"/>
            <w:vMerge/>
            <w:hideMark/>
          </w:tcPr>
          <w:p w:rsidR="00CD5366" w:rsidRPr="00CD5366" w:rsidRDefault="00CD5366" w:rsidP="00CD5366">
            <w:pPr>
              <w:tabs>
                <w:tab w:val="clear" w:pos="2552"/>
              </w:tabs>
              <w:spacing w:before="40" w:after="40"/>
              <w:jc w:val="center"/>
              <w:rPr>
                <w:b/>
                <w:bCs/>
                <w:sz w:val="18"/>
                <w:szCs w:val="18"/>
              </w:rPr>
            </w:pPr>
          </w:p>
        </w:tc>
        <w:tc>
          <w:tcPr>
            <w:tcW w:w="727" w:type="dxa"/>
            <w:vMerge/>
            <w:hideMark/>
          </w:tcPr>
          <w:p w:rsidR="00CD5366" w:rsidRPr="00CD5366" w:rsidRDefault="00CD5366" w:rsidP="00CD5366">
            <w:pPr>
              <w:tabs>
                <w:tab w:val="clear" w:pos="2552"/>
              </w:tabs>
              <w:spacing w:before="40" w:after="40"/>
              <w:jc w:val="center"/>
              <w:rPr>
                <w:b/>
                <w:bCs/>
                <w:sz w:val="18"/>
                <w:szCs w:val="18"/>
              </w:rPr>
            </w:pPr>
          </w:p>
        </w:tc>
        <w:tc>
          <w:tcPr>
            <w:tcW w:w="644" w:type="dxa"/>
            <w:vMerge/>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C.8.f.2</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номинальная эквивалентная изотропно излучаемая мощность (э.и.и.м.) взаимодействующей космической станции по оси луча</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C.8.f.2</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Требуется только в случае линии связи космос-космос</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vMerge w:val="restart"/>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C.8.g.1</w:t>
            </w:r>
          </w:p>
        </w:tc>
        <w:tc>
          <w:tcPr>
            <w:tcW w:w="5777" w:type="dxa"/>
            <w:tcBorders>
              <w:left w:val="double" w:sz="4" w:space="0" w:color="auto"/>
              <w:bottom w:val="nil"/>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 xml:space="preserve">максимальная суммарная мощность (дБВт) всех несущих (если применимо, на каждый ретранслятор), подаваемая на вход передающей антенны земной станции или взаимодействующей земной станции </w:t>
            </w:r>
          </w:p>
        </w:tc>
        <w:tc>
          <w:tcPr>
            <w:tcW w:w="590" w:type="dxa"/>
            <w:vMerge w:val="restart"/>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C</w:t>
            </w:r>
          </w:p>
        </w:tc>
        <w:tc>
          <w:tcPr>
            <w:tcW w:w="50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C</w:t>
            </w:r>
          </w:p>
        </w:tc>
        <w:tc>
          <w:tcPr>
            <w:tcW w:w="686"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C</w:t>
            </w:r>
          </w:p>
        </w:tc>
        <w:tc>
          <w:tcPr>
            <w:tcW w:w="727"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C.8.g.1</w:t>
            </w:r>
          </w:p>
        </w:tc>
        <w:tc>
          <w:tcPr>
            <w:tcW w:w="709" w:type="dxa"/>
            <w:vMerge w:val="restart"/>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keepNext/>
              <w:tabs>
                <w:tab w:val="clear" w:pos="2552"/>
              </w:tabs>
              <w:spacing w:before="40" w:after="40"/>
              <w:ind w:left="340"/>
              <w:rPr>
                <w:sz w:val="18"/>
                <w:szCs w:val="18"/>
              </w:rPr>
            </w:pPr>
            <w:r w:rsidRPr="00CD5366">
              <w:rPr>
                <w:sz w:val="18"/>
                <w:szCs w:val="18"/>
              </w:rPr>
              <w:t xml:space="preserve">Не требуется при координации конкретной земной станции согласно пп. </w:t>
            </w:r>
            <w:r w:rsidRPr="00CD5366">
              <w:rPr>
                <w:b/>
                <w:bCs/>
                <w:sz w:val="18"/>
                <w:szCs w:val="18"/>
              </w:rPr>
              <w:t>9.15</w:t>
            </w:r>
            <w:r w:rsidRPr="00CD5366">
              <w:rPr>
                <w:sz w:val="18"/>
                <w:szCs w:val="18"/>
              </w:rPr>
              <w:t xml:space="preserve">, </w:t>
            </w:r>
            <w:r w:rsidRPr="00CD5366">
              <w:rPr>
                <w:b/>
                <w:bCs/>
                <w:sz w:val="18"/>
                <w:szCs w:val="18"/>
              </w:rPr>
              <w:t>9.17</w:t>
            </w:r>
            <w:r w:rsidRPr="00CD5366">
              <w:rPr>
                <w:sz w:val="18"/>
                <w:szCs w:val="18"/>
              </w:rPr>
              <w:t xml:space="preserve"> или </w:t>
            </w:r>
            <w:r w:rsidRPr="00CD5366">
              <w:rPr>
                <w:b/>
                <w:bCs/>
                <w:sz w:val="18"/>
                <w:szCs w:val="18"/>
              </w:rPr>
              <w:t>9.17</w:t>
            </w:r>
            <w:r w:rsidRPr="00CD5366">
              <w:rPr>
                <w:b/>
                <w:bCs/>
                <w:sz w:val="18"/>
                <w:szCs w:val="18"/>
                <w:lang w:val="en-US"/>
              </w:rPr>
              <w:t>A</w:t>
            </w:r>
          </w:p>
        </w:tc>
        <w:tc>
          <w:tcPr>
            <w:tcW w:w="590" w:type="dxa"/>
            <w:vMerge/>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keepNext/>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rPr>
            </w:pPr>
          </w:p>
        </w:tc>
      </w:tr>
      <w:tr w:rsidR="00CD5366" w:rsidRPr="00CD5366" w:rsidTr="00620FAB">
        <w:trPr>
          <w:trHeight w:val="72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C.8.g.2</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суммарная ширина полосы всех несущих (если применимо, на каждый ретранслятор), подаваемой на вход передающей антенны земной станции или взаимодействующей земной станции</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C.8.g.2</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Не требуется при координации конкретной земной станции согласно пп. </w:t>
            </w:r>
            <w:r w:rsidRPr="00CD5366">
              <w:rPr>
                <w:b/>
                <w:bCs/>
                <w:sz w:val="18"/>
                <w:szCs w:val="18"/>
              </w:rPr>
              <w:t>9.15, 9.17</w:t>
            </w:r>
            <w:r w:rsidRPr="00CD5366">
              <w:rPr>
                <w:sz w:val="18"/>
                <w:szCs w:val="18"/>
              </w:rPr>
              <w:t xml:space="preserve"> или </w:t>
            </w:r>
            <w:r w:rsidRPr="00CD5366">
              <w:rPr>
                <w:b/>
                <w:bCs/>
                <w:sz w:val="18"/>
                <w:szCs w:val="18"/>
              </w:rPr>
              <w:t>9.17</w:t>
            </w:r>
            <w:r w:rsidRPr="00CD5366">
              <w:rPr>
                <w:b/>
                <w:bCs/>
                <w:sz w:val="18"/>
                <w:szCs w:val="18"/>
                <w:lang w:val="en-US"/>
              </w:rPr>
              <w:t>A</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C.8.g.3</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указание на то, соответствует ли ширина полосы ретранслятора суммарной ширине полосы всех несущих (если применимо, на каждый ретранслятор), подаваемой на вход передающей антенны земной станции или взаимодействующей земной станции </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C.8.g.3</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Не требуется при координации конкретной земной станции согласно пп. </w:t>
            </w:r>
            <w:r w:rsidRPr="00CD5366">
              <w:rPr>
                <w:b/>
                <w:bCs/>
                <w:sz w:val="18"/>
                <w:szCs w:val="18"/>
              </w:rPr>
              <w:t>9.15</w:t>
            </w:r>
            <w:r w:rsidRPr="00CD5366">
              <w:rPr>
                <w:sz w:val="18"/>
                <w:szCs w:val="18"/>
              </w:rPr>
              <w:t xml:space="preserve">, </w:t>
            </w:r>
            <w:r w:rsidRPr="00CD5366">
              <w:rPr>
                <w:b/>
                <w:bCs/>
                <w:sz w:val="18"/>
                <w:szCs w:val="18"/>
              </w:rPr>
              <w:t>9.17</w:t>
            </w:r>
            <w:r w:rsidRPr="00CD5366">
              <w:rPr>
                <w:sz w:val="18"/>
                <w:szCs w:val="18"/>
              </w:rPr>
              <w:t xml:space="preserve"> или </w:t>
            </w:r>
            <w:r w:rsidRPr="00CD5366">
              <w:rPr>
                <w:b/>
                <w:bCs/>
                <w:sz w:val="18"/>
                <w:szCs w:val="18"/>
              </w:rPr>
              <w:t>9.17</w:t>
            </w:r>
            <w:r w:rsidRPr="00CD5366">
              <w:rPr>
                <w:b/>
                <w:bCs/>
                <w:sz w:val="18"/>
                <w:szCs w:val="18"/>
                <w:lang w:val="en-US"/>
              </w:rPr>
              <w:t>A</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C.8.h</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максимальная величина плотности мощности на Гц (дБ(Вт/Гц)), подаваемой на вход антенны и усредненной по необходимой ширине полосы</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C.8.h</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Для случая Приложения </w:t>
            </w:r>
            <w:r w:rsidRPr="00CD5366">
              <w:rPr>
                <w:b/>
                <w:bCs/>
                <w:sz w:val="18"/>
                <w:szCs w:val="18"/>
              </w:rPr>
              <w:t>30</w:t>
            </w:r>
            <w:r w:rsidRPr="00CD5366">
              <w:rPr>
                <w:b/>
                <w:bCs/>
                <w:sz w:val="18"/>
                <w:szCs w:val="18"/>
                <w:lang w:val="en-US"/>
              </w:rPr>
              <w:t>A</w:t>
            </w:r>
            <w:r w:rsidRPr="00CD5366">
              <w:rPr>
                <w:sz w:val="18"/>
                <w:szCs w:val="18"/>
              </w:rPr>
              <w:t xml:space="preserve"> требуется только в полосе </w:t>
            </w:r>
            <w:r w:rsidRPr="00CD5366">
              <w:rPr>
                <w:sz w:val="18"/>
                <w:szCs w:val="18"/>
              </w:rPr>
              <w:br/>
              <w:t xml:space="preserve">17,3–18,1 ГГц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C</w:t>
            </w:r>
            <w:r w:rsidRPr="00CD5366">
              <w:rPr>
                <w:sz w:val="18"/>
                <w:szCs w:val="18"/>
              </w:rPr>
              <w:t>.8.</w:t>
            </w:r>
            <w:r w:rsidRPr="00CD5366">
              <w:rPr>
                <w:sz w:val="18"/>
                <w:szCs w:val="18"/>
                <w:lang w:val="en-US"/>
              </w:rPr>
              <w:t>i</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максимальный диапазон регулировки мощности, выраженный в дБ, если используется регулировка мощности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r w:rsidRPr="00CD5366">
              <w:rPr>
                <w:b/>
                <w:bCs/>
                <w:sz w:val="18"/>
                <w:szCs w:val="18"/>
              </w:rPr>
              <w:t>+</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C.8.i</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C.8.j</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C.8.j</w:t>
            </w:r>
          </w:p>
        </w:tc>
        <w:tc>
          <w:tcPr>
            <w:tcW w:w="709" w:type="dxa"/>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C.9</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ИНФОРМАЦИЯ О ХАРАКТЕРИСТИКАХ МОДУЛЯЦИИ</w:t>
            </w:r>
          </w:p>
        </w:tc>
        <w:tc>
          <w:tcPr>
            <w:tcW w:w="590" w:type="dxa"/>
            <w:vMerge w:val="restart"/>
            <w:tcBorders>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restart"/>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Merge w:val="restart"/>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C.9</w:t>
            </w:r>
          </w:p>
        </w:tc>
        <w:tc>
          <w:tcPr>
            <w:tcW w:w="709" w:type="dxa"/>
            <w:vMerge w:val="restart"/>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i/>
                <w:iCs/>
                <w:sz w:val="18"/>
                <w:szCs w:val="18"/>
              </w:rPr>
            </w:pPr>
            <w:r w:rsidRPr="00CD5366">
              <w:rPr>
                <w:i/>
                <w:iCs/>
                <w:sz w:val="18"/>
                <w:szCs w:val="18"/>
              </w:rPr>
              <w:t>Для всех космических применений, за исключением активных или пассивных датчиков</w:t>
            </w:r>
          </w:p>
        </w:tc>
        <w:tc>
          <w:tcPr>
            <w:tcW w:w="590" w:type="dxa"/>
            <w:vMerge/>
            <w:tcBorders>
              <w:top w:val="nil"/>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top w:val="nil"/>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top w:val="nil"/>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709" w:type="dxa"/>
            <w:vMerge/>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каждой несущей в соответствии с характером сигнала, модулирующего несущую</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C.9.a.1</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тип модуляции</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C.9.a.1</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негеостационарной космической станции требуется только для пп. </w:t>
            </w:r>
            <w:r w:rsidRPr="00CD5366">
              <w:rPr>
                <w:b/>
                <w:bCs/>
                <w:sz w:val="18"/>
                <w:szCs w:val="18"/>
              </w:rPr>
              <w:t>9.11</w:t>
            </w:r>
            <w:r w:rsidRPr="00CD5366">
              <w:rPr>
                <w:b/>
                <w:bCs/>
                <w:sz w:val="18"/>
                <w:szCs w:val="18"/>
                <w:lang w:val="en-US"/>
              </w:rPr>
              <w:t>A</w:t>
            </w:r>
            <w:r w:rsidRPr="00CD5366">
              <w:rPr>
                <w:sz w:val="18"/>
                <w:szCs w:val="18"/>
              </w:rPr>
              <w:t xml:space="preserve">, </w:t>
            </w:r>
            <w:r w:rsidRPr="00CD5366">
              <w:rPr>
                <w:b/>
                <w:bCs/>
                <w:sz w:val="18"/>
                <w:szCs w:val="18"/>
              </w:rPr>
              <w:t>9.12</w:t>
            </w:r>
            <w:r w:rsidRPr="00CD5366">
              <w:rPr>
                <w:sz w:val="18"/>
                <w:szCs w:val="18"/>
              </w:rPr>
              <w:t xml:space="preserve"> или </w:t>
            </w:r>
            <w:r w:rsidRPr="00CD5366">
              <w:rPr>
                <w:b/>
                <w:bCs/>
                <w:sz w:val="18"/>
                <w:szCs w:val="18"/>
              </w:rPr>
              <w:t>9.12</w:t>
            </w:r>
            <w:r w:rsidRPr="00CD5366">
              <w:rPr>
                <w:b/>
                <w:bCs/>
                <w:sz w:val="18"/>
                <w:szCs w:val="18"/>
                <w:lang w:val="en-US"/>
              </w:rPr>
              <w:t>A</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 </w:t>
            </w: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C.9.a.2</w:t>
            </w:r>
          </w:p>
        </w:tc>
        <w:tc>
          <w:tcPr>
            <w:tcW w:w="5777" w:type="dxa"/>
            <w:tcBorders>
              <w:left w:val="double" w:sz="4" w:space="0" w:color="auto"/>
              <w:right w:val="double" w:sz="4" w:space="0" w:color="auto"/>
            </w:tcBorders>
            <w:hideMark/>
          </w:tcPr>
          <w:p w:rsidR="00CD5366" w:rsidRPr="00CD5366" w:rsidRDefault="00CD5366" w:rsidP="00934516">
            <w:pPr>
              <w:keepNext/>
              <w:tabs>
                <w:tab w:val="clear" w:pos="2552"/>
              </w:tabs>
              <w:spacing w:before="40" w:after="40"/>
              <w:ind w:left="170"/>
              <w:rPr>
                <w:b/>
                <w:bCs/>
                <w:sz w:val="18"/>
                <w:szCs w:val="18"/>
              </w:rPr>
            </w:pPr>
            <w:r w:rsidRPr="00CD5366">
              <w:rPr>
                <w:b/>
                <w:bCs/>
                <w:sz w:val="18"/>
                <w:szCs w:val="18"/>
              </w:rPr>
              <w:t>Для несущей частоты, модулированной групповым сигналом многоканальной телефонии с использованием частотного разделения каналов (ЧРК/ЧМ) или сигналом, который можно представить в виде группового сигнала многоканальной телефонии</w:t>
            </w:r>
            <w:r w:rsidRPr="00CD5366">
              <w:rPr>
                <w:sz w:val="18"/>
                <w:szCs w:val="18"/>
              </w:rPr>
              <w:t>:</w:t>
            </w:r>
          </w:p>
        </w:tc>
        <w:tc>
          <w:tcPr>
            <w:tcW w:w="590" w:type="dxa"/>
            <w:tcBorders>
              <w:lef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924" w:type="dxa"/>
            <w:vAlign w:val="center"/>
            <w:hideMark/>
          </w:tcPr>
          <w:p w:rsidR="00CD5366" w:rsidRPr="00CD5366" w:rsidRDefault="00CD5366" w:rsidP="00934516">
            <w:pPr>
              <w:keepNext/>
              <w:tabs>
                <w:tab w:val="clear" w:pos="2552"/>
              </w:tabs>
              <w:spacing w:before="40" w:after="40"/>
              <w:jc w:val="center"/>
              <w:rPr>
                <w:b/>
                <w:bCs/>
                <w:sz w:val="18"/>
                <w:szCs w:val="18"/>
              </w:rPr>
            </w:pPr>
          </w:p>
        </w:tc>
        <w:tc>
          <w:tcPr>
            <w:tcW w:w="896" w:type="dxa"/>
            <w:vAlign w:val="center"/>
            <w:hideMark/>
          </w:tcPr>
          <w:p w:rsidR="00CD5366" w:rsidRPr="00CD5366" w:rsidRDefault="00CD5366" w:rsidP="00934516">
            <w:pPr>
              <w:keepNext/>
              <w:tabs>
                <w:tab w:val="clear" w:pos="2552"/>
              </w:tabs>
              <w:spacing w:before="40" w:after="40"/>
              <w:jc w:val="center"/>
              <w:rPr>
                <w:b/>
                <w:bCs/>
                <w:sz w:val="18"/>
                <w:szCs w:val="18"/>
              </w:rPr>
            </w:pPr>
          </w:p>
        </w:tc>
        <w:tc>
          <w:tcPr>
            <w:tcW w:w="924" w:type="dxa"/>
            <w:vAlign w:val="center"/>
            <w:hideMark/>
          </w:tcPr>
          <w:p w:rsidR="00CD5366" w:rsidRPr="00CD5366" w:rsidRDefault="00CD5366" w:rsidP="00934516">
            <w:pPr>
              <w:keepNext/>
              <w:tabs>
                <w:tab w:val="clear" w:pos="2552"/>
              </w:tabs>
              <w:spacing w:before="40" w:after="40"/>
              <w:jc w:val="center"/>
              <w:rPr>
                <w:b/>
                <w:bCs/>
                <w:sz w:val="18"/>
                <w:szCs w:val="18"/>
              </w:rPr>
            </w:pPr>
          </w:p>
        </w:tc>
        <w:tc>
          <w:tcPr>
            <w:tcW w:w="504" w:type="dxa"/>
            <w:vAlign w:val="center"/>
            <w:hideMark/>
          </w:tcPr>
          <w:p w:rsidR="00CD5366" w:rsidRPr="00CD5366" w:rsidRDefault="00CD5366" w:rsidP="00934516">
            <w:pPr>
              <w:keepNext/>
              <w:tabs>
                <w:tab w:val="clear" w:pos="2552"/>
              </w:tabs>
              <w:spacing w:before="40" w:after="40"/>
              <w:jc w:val="center"/>
              <w:rPr>
                <w:b/>
                <w:bCs/>
                <w:sz w:val="18"/>
                <w:szCs w:val="18"/>
              </w:rPr>
            </w:pPr>
          </w:p>
        </w:tc>
        <w:tc>
          <w:tcPr>
            <w:tcW w:w="686" w:type="dxa"/>
            <w:vAlign w:val="center"/>
            <w:hideMark/>
          </w:tcPr>
          <w:p w:rsidR="00CD5366" w:rsidRPr="00CD5366" w:rsidRDefault="00CD5366" w:rsidP="00934516">
            <w:pPr>
              <w:keepNext/>
              <w:tabs>
                <w:tab w:val="clear" w:pos="2552"/>
              </w:tabs>
              <w:spacing w:before="40" w:after="40"/>
              <w:jc w:val="center"/>
              <w:rPr>
                <w:b/>
                <w:bCs/>
                <w:sz w:val="18"/>
                <w:szCs w:val="18"/>
              </w:rPr>
            </w:pPr>
          </w:p>
        </w:tc>
        <w:tc>
          <w:tcPr>
            <w:tcW w:w="727" w:type="dxa"/>
            <w:vAlign w:val="center"/>
            <w:hideMark/>
          </w:tcPr>
          <w:p w:rsidR="00CD5366" w:rsidRPr="00CD5366" w:rsidRDefault="00CD5366" w:rsidP="00934516">
            <w:pPr>
              <w:keepNext/>
              <w:tabs>
                <w:tab w:val="clear" w:pos="2552"/>
              </w:tabs>
              <w:spacing w:before="40" w:after="40"/>
              <w:jc w:val="center"/>
              <w:rPr>
                <w:b/>
                <w:bCs/>
                <w:sz w:val="18"/>
                <w:szCs w:val="18"/>
              </w:rPr>
            </w:pPr>
          </w:p>
        </w:tc>
        <w:tc>
          <w:tcPr>
            <w:tcW w:w="644" w:type="dxa"/>
            <w:vAlign w:val="center"/>
            <w:hideMark/>
          </w:tcPr>
          <w:p w:rsidR="00CD5366" w:rsidRPr="00CD5366" w:rsidRDefault="00CD5366" w:rsidP="00934516">
            <w:pPr>
              <w:keepNext/>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C.9.a.2</w:t>
            </w:r>
          </w:p>
        </w:tc>
        <w:tc>
          <w:tcPr>
            <w:tcW w:w="709" w:type="dxa"/>
            <w:tcBorders>
              <w:left w:val="double" w:sz="4" w:space="0" w:color="auto"/>
              <w:right w:val="single" w:sz="12" w:space="0" w:color="auto"/>
            </w:tcBorders>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C.9.a.2.a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самая низкая частота групповой полосы</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C.9.a.2.a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C.9.a.2.b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самая высокая частота групповой полосы</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C.9.a.2.b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C.9.a.2.c</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среднеквадратичное значение девиации частоты предыскаженного испытательного тона в зависимости от частоты групповой полосы</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C.9.a.2.c</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C.9.a.3</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несущей частоты, модулированной телевизионным сигналом</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C.9.a.3</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C.9.a.3.a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размах девиации частоты предыскаженного сигнала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C.9.a.3.a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C.9.a.3.b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характеристика предыскажения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C.9.a.3.b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C.9.a.3.c</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в соответствующих случаях характеристики уплотнения сигнала изображения сигналом(ами) звукового сопровождения или другими сигналами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C.9.a.3.c</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C.9.a.4</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несущей, модулированной по фазе цифровым сигналом</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C.9.a.4</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C.9.a.4.a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скорость передачи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C.9.a.4.a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C.9.a.4.b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количество фаз</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C.9.a.4.b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C.9.a.5</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несущей, модулированной по амплитуде (включая однополосную)</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C.9.a.5</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C.9.a.5.a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характер модулирующего сигнала, указываемый с максимально возможной точностью</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C.9.a.5.a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C.9.a.5.b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lang w:val="en-US"/>
              </w:rPr>
            </w:pPr>
            <w:r w:rsidRPr="00CD5366">
              <w:rPr>
                <w:sz w:val="18"/>
                <w:szCs w:val="18"/>
                <w:lang w:val="en-US"/>
              </w:rPr>
              <w:t>вид используемой амплитудной модуляции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C.9.a.5.b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C.9.a.6</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b/>
                <w:bCs/>
                <w:sz w:val="18"/>
                <w:szCs w:val="18"/>
              </w:rPr>
            </w:pPr>
            <w:r w:rsidRPr="00CD5366">
              <w:rPr>
                <w:b/>
                <w:bCs/>
                <w:sz w:val="18"/>
                <w:szCs w:val="18"/>
              </w:rPr>
              <w:t>Для несущей, модулированной по частоте</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C.9.a.6</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C.9.a.6.a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97"/>
              <w:rPr>
                <w:sz w:val="18"/>
                <w:szCs w:val="18"/>
              </w:rPr>
            </w:pPr>
            <w:r w:rsidRPr="00CD5366">
              <w:rPr>
                <w:sz w:val="18"/>
                <w:szCs w:val="18"/>
              </w:rPr>
              <w:t>размах девиации частоты (МГц) сигнала дисперсии энергии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C.9.a.6.a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C.9.a.6.b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97"/>
              <w:rPr>
                <w:sz w:val="18"/>
                <w:szCs w:val="18"/>
              </w:rPr>
            </w:pPr>
            <w:r w:rsidRPr="00CD5366">
              <w:rPr>
                <w:sz w:val="18"/>
                <w:szCs w:val="18"/>
              </w:rPr>
              <w:t>частота развертки (кГц) сигнала дисперсии энергии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C.9.a.6.b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C.9.a.6.c</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97"/>
              <w:rPr>
                <w:sz w:val="18"/>
                <w:szCs w:val="18"/>
                <w:lang w:val="en-US"/>
              </w:rPr>
            </w:pPr>
            <w:r w:rsidRPr="00CD5366">
              <w:rPr>
                <w:sz w:val="18"/>
                <w:szCs w:val="18"/>
                <w:lang w:val="en-US"/>
              </w:rPr>
              <w:t>сигнал дисперсии энергии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C.9.a.6.c</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C.9.a.7</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тип дисперсии энергии, если используются формы модуляции, отличные от частотной модуляции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C.9.a.7</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C.9.a.8</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для всех прочих типов модуляции такие сведения, которые могут быть полезными для исследования помех</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C.9.a.8</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C.9.a.9</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ТВ стандарт</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C</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C.9.a.9</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Для аналоговых несущих</w:t>
            </w:r>
            <w:r w:rsidRPr="00CD5366">
              <w:rPr>
                <w:sz w:val="18"/>
                <w:szCs w:val="18"/>
                <w:lang w:val="en-US"/>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C.9.b.1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характеристики звукового радиовещания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C.9.b.1</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C.9.b.2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структура групповой полосы</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C.9.b.2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C.9.c</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негеостационарной космической станции, представляемой в</w:t>
            </w:r>
            <w:r w:rsidRPr="00CD5366">
              <w:rPr>
                <w:b/>
                <w:bCs/>
                <w:sz w:val="18"/>
                <w:szCs w:val="18"/>
                <w:lang w:val="en-US"/>
              </w:rPr>
              <w:t> </w:t>
            </w:r>
            <w:r w:rsidRPr="00CD5366">
              <w:rPr>
                <w:b/>
                <w:bCs/>
                <w:sz w:val="18"/>
                <w:szCs w:val="18"/>
              </w:rPr>
              <w:t>соответствии с пп. 9.11А, 9.12 или 9.12</w:t>
            </w:r>
            <w:r w:rsidRPr="00CD5366">
              <w:rPr>
                <w:b/>
                <w:bCs/>
                <w:sz w:val="18"/>
                <w:szCs w:val="18"/>
                <w:lang w:val="en-US"/>
              </w:rPr>
              <w:t>A</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C.9.c</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C.9.c.1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тип многостанционного доступа</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C.9.c.1</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C.9.c.2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 xml:space="preserve">спектральная маска </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C.9.c.2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станций, работающих в полосе частот в соответствии с</w:t>
            </w:r>
            <w:r w:rsidRPr="00CD5366">
              <w:rPr>
                <w:b/>
                <w:bCs/>
                <w:sz w:val="18"/>
                <w:szCs w:val="18"/>
                <w:lang w:val="en-US"/>
              </w:rPr>
              <w:t> </w:t>
            </w:r>
            <w:r w:rsidRPr="00CD5366">
              <w:rPr>
                <w:b/>
                <w:bCs/>
                <w:sz w:val="18"/>
                <w:szCs w:val="18"/>
              </w:rPr>
              <w:t>пп.</w:t>
            </w:r>
            <w:r w:rsidRPr="00CD5366">
              <w:rPr>
                <w:b/>
                <w:bCs/>
                <w:sz w:val="18"/>
                <w:szCs w:val="18"/>
                <w:lang w:val="en-US"/>
              </w:rPr>
              <w:t> </w:t>
            </w:r>
            <w:r w:rsidRPr="00CD5366">
              <w:rPr>
                <w:b/>
                <w:bCs/>
                <w:sz w:val="18"/>
                <w:szCs w:val="18"/>
              </w:rPr>
              <w:t>22.5С, 22.5</w:t>
            </w:r>
            <w:r w:rsidRPr="00CD5366">
              <w:rPr>
                <w:b/>
                <w:bCs/>
                <w:sz w:val="18"/>
                <w:szCs w:val="18"/>
                <w:lang w:val="en-US"/>
              </w:rPr>
              <w:t>D</w:t>
            </w:r>
            <w:r w:rsidRPr="00CD5366">
              <w:rPr>
                <w:b/>
                <w:bCs/>
                <w:sz w:val="18"/>
                <w:szCs w:val="18"/>
              </w:rPr>
              <w:t xml:space="preserve"> или 22.5</w:t>
            </w:r>
            <w:r w:rsidRPr="00CD5366">
              <w:rPr>
                <w:b/>
                <w:bCs/>
                <w:sz w:val="18"/>
                <w:szCs w:val="18"/>
                <w:lang w:val="en-US"/>
              </w:rPr>
              <w:t>F</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тип маски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C.9.d.1</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идентификационный код маски п.п.м.</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C.9.d.3</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идентификационный код маски э.и.и.м. космической станции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C.9.d.3</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C.9.d.4</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идентификационный код маски э.и.и.м. взаимодействующей земной станции</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C.9.d.4</w:t>
            </w:r>
          </w:p>
        </w:tc>
        <w:tc>
          <w:tcPr>
            <w:tcW w:w="709" w:type="dxa"/>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vMerge w:val="restart"/>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b/>
                <w:bCs/>
                <w:sz w:val="18"/>
                <w:szCs w:val="18"/>
                <w:lang w:val="en-US"/>
              </w:rPr>
            </w:pPr>
            <w:r w:rsidRPr="00CD5366">
              <w:rPr>
                <w:b/>
                <w:bCs/>
                <w:sz w:val="18"/>
                <w:szCs w:val="18"/>
                <w:lang w:val="en-US"/>
              </w:rPr>
              <w:t>C.10</w:t>
            </w:r>
          </w:p>
        </w:tc>
        <w:tc>
          <w:tcPr>
            <w:tcW w:w="5777" w:type="dxa"/>
            <w:tcBorders>
              <w:left w:val="double" w:sz="4" w:space="0" w:color="auto"/>
              <w:bottom w:val="nil"/>
              <w:right w:val="double" w:sz="4" w:space="0" w:color="auto"/>
            </w:tcBorders>
            <w:hideMark/>
          </w:tcPr>
          <w:p w:rsidR="00CD5366" w:rsidRPr="00CD5366" w:rsidRDefault="00CD5366" w:rsidP="00934516">
            <w:pPr>
              <w:keepNext/>
              <w:tabs>
                <w:tab w:val="clear" w:pos="2552"/>
              </w:tabs>
              <w:spacing w:before="40" w:after="40"/>
              <w:rPr>
                <w:b/>
                <w:bCs/>
                <w:sz w:val="18"/>
                <w:szCs w:val="18"/>
              </w:rPr>
            </w:pPr>
            <w:r w:rsidRPr="00CD5366">
              <w:rPr>
                <w:b/>
                <w:bCs/>
                <w:sz w:val="18"/>
                <w:szCs w:val="18"/>
              </w:rPr>
              <w:t>ТИП И ИДЕНТИФИКАТОР ВЗАИМОДЕЙСТВУЮЩЕЙ(ИХ) СТАНЦИИ(Й)</w:t>
            </w:r>
          </w:p>
        </w:tc>
        <w:tc>
          <w:tcPr>
            <w:tcW w:w="6662" w:type="dxa"/>
            <w:gridSpan w:val="9"/>
            <w:vMerge w:val="restart"/>
            <w:tcBorders>
              <w:left w:val="double" w:sz="4" w:space="0" w:color="auto"/>
              <w:right w:val="double" w:sz="4" w:space="0" w:color="auto"/>
            </w:tcBorders>
            <w:shd w:val="clear" w:color="auto" w:fill="D9D9D9" w:themeFill="background1" w:themeFillShade="D9"/>
            <w:vAlign w:val="center"/>
            <w:hideMark/>
          </w:tcPr>
          <w:p w:rsidR="00CD5366" w:rsidRPr="00CD5366" w:rsidRDefault="00CD5366" w:rsidP="00934516">
            <w:pPr>
              <w:keepNext/>
              <w:tabs>
                <w:tab w:val="clear" w:pos="2552"/>
              </w:tabs>
              <w:spacing w:before="40" w:after="40"/>
              <w:jc w:val="center"/>
              <w:rPr>
                <w:b/>
                <w:bCs/>
                <w:sz w:val="18"/>
                <w:szCs w:val="18"/>
              </w:rPr>
            </w:pPr>
          </w:p>
        </w:tc>
        <w:tc>
          <w:tcPr>
            <w:tcW w:w="1134" w:type="dxa"/>
            <w:vMerge w:val="restart"/>
            <w:tcBorders>
              <w:left w:val="double" w:sz="4" w:space="0" w:color="auto"/>
              <w:right w:val="double" w:sz="4" w:space="0" w:color="auto"/>
            </w:tcBorders>
            <w:hideMark/>
          </w:tcPr>
          <w:p w:rsidR="00CD5366" w:rsidRPr="00CD5366" w:rsidRDefault="00CD5366" w:rsidP="00934516">
            <w:pPr>
              <w:keepNext/>
              <w:tabs>
                <w:tab w:val="clear" w:pos="2552"/>
              </w:tabs>
              <w:spacing w:before="40" w:after="40"/>
              <w:rPr>
                <w:b/>
                <w:bCs/>
                <w:sz w:val="18"/>
                <w:szCs w:val="18"/>
                <w:lang w:val="en-US"/>
              </w:rPr>
            </w:pPr>
            <w:r w:rsidRPr="00CD5366">
              <w:rPr>
                <w:b/>
                <w:bCs/>
                <w:sz w:val="18"/>
                <w:szCs w:val="18"/>
                <w:lang w:val="en-US"/>
              </w:rPr>
              <w:t>C.10</w:t>
            </w:r>
          </w:p>
        </w:tc>
        <w:tc>
          <w:tcPr>
            <w:tcW w:w="709" w:type="dxa"/>
            <w:vMerge w:val="restart"/>
            <w:tcBorders>
              <w:left w:val="double" w:sz="4" w:space="0" w:color="auto"/>
              <w:right w:val="single" w:sz="12" w:space="0" w:color="auto"/>
            </w:tcBorders>
            <w:shd w:val="clear" w:color="auto" w:fill="D9D9D9" w:themeFill="background1" w:themeFillShade="D9"/>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i/>
                <w:iCs/>
                <w:sz w:val="18"/>
                <w:szCs w:val="18"/>
              </w:rPr>
            </w:pPr>
            <w:r w:rsidRPr="00CD5366">
              <w:rPr>
                <w:i/>
                <w:iCs/>
                <w:sz w:val="18"/>
                <w:szCs w:val="18"/>
              </w:rPr>
              <w:t>(взаимодействующая станция может быть другой космической станцией, типовой земной станцией сети или конкретной земной станцией)</w:t>
            </w:r>
          </w:p>
        </w:tc>
        <w:tc>
          <w:tcPr>
            <w:tcW w:w="6662" w:type="dxa"/>
            <w:gridSpan w:val="9"/>
            <w:vMerge/>
            <w:tcBorders>
              <w:left w:val="doub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709" w:type="dxa"/>
            <w:vMerge/>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i/>
                <w:iCs/>
                <w:sz w:val="18"/>
                <w:szCs w:val="18"/>
              </w:rPr>
            </w:pPr>
            <w:r w:rsidRPr="00CD5366">
              <w:rPr>
                <w:i/>
                <w:iCs/>
                <w:sz w:val="18"/>
                <w:szCs w:val="18"/>
              </w:rPr>
              <w:t xml:space="preserve">Для всех космических применений, за исключением активных или пассивных датчиков </w:t>
            </w:r>
          </w:p>
        </w:tc>
        <w:tc>
          <w:tcPr>
            <w:tcW w:w="6662" w:type="dxa"/>
            <w:gridSpan w:val="9"/>
            <w:vMerge/>
            <w:tcBorders>
              <w:left w:val="double" w:sz="4" w:space="0" w:color="auto"/>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p>
        </w:tc>
        <w:tc>
          <w:tcPr>
            <w:tcW w:w="709" w:type="dxa"/>
            <w:vMerge/>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Для взаимодействующей космической станции</w:t>
            </w:r>
            <w:r w:rsidRPr="00CD5366">
              <w:rPr>
                <w:sz w:val="18"/>
                <w:szCs w:val="18"/>
                <w:lang w:val="en-US"/>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C.10.a.1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идентификатор станции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C.10.a.1</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C.10.a.2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если взаимодействующая космическая станция находится на геостационарной орбите, указать ее номинальную долготу </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C.10.a.2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Для взаимодействующей земной станции</w:t>
            </w:r>
            <w:r w:rsidRPr="00CD5366">
              <w:rPr>
                <w:sz w:val="18"/>
                <w:szCs w:val="18"/>
                <w:lang w:val="en-US"/>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C.10.b.1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название станции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C.10.b.1</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C.10.b.2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тип станции (конкретная или типовая)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C.10.b.2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C.10.c</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конкретной взаимодействующей земной станции</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C.10.c</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C.10.c.1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географические координаты местоположения антенны</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C.10.c.1</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C.10.c.2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страна или географическая зона, в которой расположена земная станция, с использованием условных обозначений, приведенных в</w:t>
            </w:r>
            <w:r w:rsidRPr="00CD5366">
              <w:rPr>
                <w:sz w:val="18"/>
                <w:szCs w:val="18"/>
                <w:lang w:val="en-US"/>
              </w:rPr>
              <w:t> </w:t>
            </w:r>
            <w:r w:rsidRPr="00CD5366">
              <w:rPr>
                <w:sz w:val="18"/>
                <w:szCs w:val="18"/>
              </w:rPr>
              <w:t>Предисловии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C.10.c.2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Для взаимодействующей земной станции (конкретной или типовой)</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C.10.d.1</w:t>
            </w:r>
          </w:p>
        </w:tc>
        <w:tc>
          <w:tcPr>
            <w:tcW w:w="5777" w:type="dxa"/>
            <w:tcBorders>
              <w:left w:val="double" w:sz="4" w:space="0" w:color="auto"/>
              <w:right w:val="double" w:sz="4" w:space="0" w:color="auto"/>
            </w:tcBorders>
            <w:hideMark/>
          </w:tcPr>
          <w:p w:rsidR="00CD5366" w:rsidRPr="00CD5366" w:rsidRDefault="00CD5366" w:rsidP="00CD5366">
            <w:pPr>
              <w:keepNext/>
              <w:tabs>
                <w:tab w:val="clear" w:pos="2552"/>
              </w:tabs>
              <w:spacing w:before="40" w:after="40"/>
              <w:ind w:left="170"/>
              <w:rPr>
                <w:sz w:val="18"/>
                <w:szCs w:val="18"/>
              </w:rPr>
            </w:pPr>
            <w:r w:rsidRPr="00CD5366">
              <w:rPr>
                <w:sz w:val="18"/>
                <w:szCs w:val="18"/>
              </w:rPr>
              <w:t>класс станции с использованием условных обозначений, приведенных в</w:t>
            </w:r>
            <w:r w:rsidRPr="00CD5366">
              <w:rPr>
                <w:sz w:val="18"/>
                <w:szCs w:val="18"/>
                <w:lang w:val="en-US"/>
              </w:rPr>
              <w:t> </w:t>
            </w:r>
            <w:r w:rsidRPr="00CD5366">
              <w:rPr>
                <w:sz w:val="18"/>
                <w:szCs w:val="18"/>
              </w:rPr>
              <w:t>Предисловии</w:t>
            </w:r>
          </w:p>
        </w:tc>
        <w:tc>
          <w:tcPr>
            <w:tcW w:w="590" w:type="dxa"/>
            <w:tcBorders>
              <w:lef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rPr>
            </w:pPr>
          </w:p>
        </w:tc>
        <w:tc>
          <w:tcPr>
            <w:tcW w:w="924" w:type="dxa"/>
            <w:vAlign w:val="center"/>
            <w:hideMark/>
          </w:tcPr>
          <w:p w:rsidR="00CD5366" w:rsidRPr="00CD5366" w:rsidRDefault="00CD5366" w:rsidP="00CD5366">
            <w:pPr>
              <w:keepNext/>
              <w:tabs>
                <w:tab w:val="clear" w:pos="2552"/>
              </w:tabs>
              <w:spacing w:before="40" w:after="40"/>
              <w:jc w:val="center"/>
              <w:rPr>
                <w:b/>
                <w:bCs/>
                <w:sz w:val="18"/>
                <w:szCs w:val="18"/>
              </w:rPr>
            </w:pPr>
          </w:p>
        </w:tc>
        <w:tc>
          <w:tcPr>
            <w:tcW w:w="896" w:type="dxa"/>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keepNext/>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keepNext/>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keepNext/>
              <w:tabs>
                <w:tab w:val="clear" w:pos="2552"/>
              </w:tabs>
              <w:spacing w:before="40" w:after="40"/>
              <w:rPr>
                <w:sz w:val="18"/>
                <w:szCs w:val="18"/>
                <w:lang w:val="en-US"/>
              </w:rPr>
            </w:pPr>
            <w:r w:rsidRPr="00CD5366">
              <w:rPr>
                <w:sz w:val="18"/>
                <w:szCs w:val="18"/>
                <w:lang w:val="en-US"/>
              </w:rPr>
              <w:t>C.10.d.1</w:t>
            </w:r>
          </w:p>
        </w:tc>
        <w:tc>
          <w:tcPr>
            <w:tcW w:w="709" w:type="dxa"/>
            <w:tcBorders>
              <w:left w:val="double" w:sz="4" w:space="0" w:color="auto"/>
              <w:right w:val="single" w:sz="12" w:space="0" w:color="auto"/>
            </w:tcBorders>
            <w:hideMark/>
          </w:tcPr>
          <w:p w:rsidR="00CD5366" w:rsidRPr="00CD5366" w:rsidRDefault="00CD5366" w:rsidP="00CD5366">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характер осуществляемой службы с использованием условных обозначений, приведенных в Предисловии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C.10.d.3</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изотропное усиление (дБи) антенны в направлении максимального излучения (см. п. </w:t>
            </w:r>
            <w:r w:rsidRPr="00CD5366">
              <w:rPr>
                <w:b/>
                <w:bCs/>
                <w:sz w:val="18"/>
                <w:szCs w:val="18"/>
              </w:rPr>
              <w:t>1.160</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C.10.d.3</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C.10.d.4</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ширина луча в градусах между точками половинной мощности (подробно описать, если он несимметричный)</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C.10.d.4</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C.10.d.5.a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измеренная или эталонная диаграмма направленности антенны для совпадающей поляризации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C.10.d.5.a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C.10.d.5.b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измеренная или эталонная диаграмма направленности антенны для кроссполяризации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C.10.d.5.b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C.10.d.6</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наименьшая суммарная шумовая температура приемной системы, в градусах Кельвина, пересчитанная к выходу приемной антенны земной станции в условиях ясного неба, если взаимодействующей станцией является приемная земная станция</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C.10.d.6</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bottom w:val="nil"/>
              <w:right w:val="double" w:sz="4" w:space="0" w:color="auto"/>
            </w:tcBorders>
            <w:noWrap/>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C.10.d.7</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диаметр антенны (в метрах)</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 C.10.d.7</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720"/>
        </w:trPr>
        <w:tc>
          <w:tcPr>
            <w:tcW w:w="1066" w:type="dxa"/>
            <w:tcBorders>
              <w:top w:val="nil"/>
              <w:left w:val="single" w:sz="12" w:space="0" w:color="auto"/>
              <w:right w:val="double" w:sz="4" w:space="0" w:color="auto"/>
            </w:tcBorders>
            <w:noWrap/>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 </w:t>
            </w: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случаях, отличных от Приложения </w:t>
            </w:r>
            <w:r w:rsidRPr="00CD5366">
              <w:rPr>
                <w:b/>
                <w:bCs/>
                <w:sz w:val="18"/>
                <w:szCs w:val="18"/>
              </w:rPr>
              <w:t>30</w:t>
            </w:r>
            <w:r w:rsidRPr="00CD5366">
              <w:rPr>
                <w:b/>
                <w:bCs/>
                <w:sz w:val="18"/>
                <w:szCs w:val="18"/>
                <w:lang w:val="en-US"/>
              </w:rPr>
              <w:t>A</w:t>
            </w:r>
            <w:r w:rsidRPr="00CD5366">
              <w:rPr>
                <w:sz w:val="18"/>
                <w:szCs w:val="18"/>
              </w:rPr>
              <w:t>, требуется для сетей фиксированной спутниковой службы, работающих в полосе частот 13,75–14 ГГц и для сетей морской подвижной спутниковой службы, работающих в полосе частот 14–14,5 ГГц</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D946E8">
        <w:trPr>
          <w:trHeight w:val="720"/>
        </w:trPr>
        <w:tc>
          <w:tcPr>
            <w:tcW w:w="1066" w:type="dxa"/>
            <w:tcBorders>
              <w:left w:val="single" w:sz="12" w:space="0" w:color="auto"/>
              <w:right w:val="double" w:sz="4" w:space="0" w:color="auto"/>
            </w:tcBorders>
            <w:noWrap/>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C.10.d.8</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эквивалентный диаметр антенны (т. е. диаметр, в метрах, параболической антенны с такими же характеристиками внеосевого излучения, что и у антенны приемной взаимодействующей земной станции)</w:t>
            </w:r>
          </w:p>
        </w:tc>
        <w:tc>
          <w:tcPr>
            <w:tcW w:w="590" w:type="dxa"/>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44" w:type="dxa"/>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C.10.d.8</w:t>
            </w:r>
          </w:p>
        </w:tc>
        <w:tc>
          <w:tcPr>
            <w:tcW w:w="709" w:type="dxa"/>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D946E8">
        <w:trPr>
          <w:trHeight w:val="259"/>
        </w:trPr>
        <w:tc>
          <w:tcPr>
            <w:tcW w:w="1066" w:type="dxa"/>
            <w:tcBorders>
              <w:left w:val="single" w:sz="12" w:space="0" w:color="auto"/>
              <w:bottom w:val="nil"/>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C.11</w:t>
            </w:r>
          </w:p>
        </w:tc>
        <w:tc>
          <w:tcPr>
            <w:tcW w:w="5777" w:type="dxa"/>
            <w:tcBorders>
              <w:left w:val="double" w:sz="4" w:space="0" w:color="auto"/>
              <w:bottom w:val="nil"/>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ЗОНА(Ы) ОБСЛУЖИВАНИЯ</w:t>
            </w:r>
          </w:p>
        </w:tc>
        <w:tc>
          <w:tcPr>
            <w:tcW w:w="590" w:type="dxa"/>
            <w:tcBorders>
              <w:left w:val="double" w:sz="4" w:space="0" w:color="auto"/>
              <w:bottom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924" w:type="dxa"/>
            <w:tcBorders>
              <w:left w:val="nil"/>
              <w:bottom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896" w:type="dxa"/>
            <w:tcBorders>
              <w:left w:val="nil"/>
              <w:bottom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924" w:type="dxa"/>
            <w:tcBorders>
              <w:left w:val="nil"/>
              <w:bottom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504" w:type="dxa"/>
            <w:tcBorders>
              <w:left w:val="nil"/>
              <w:bottom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686" w:type="dxa"/>
            <w:tcBorders>
              <w:left w:val="nil"/>
              <w:bottom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727" w:type="dxa"/>
            <w:tcBorders>
              <w:left w:val="nil"/>
              <w:bottom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644" w:type="dxa"/>
            <w:tcBorders>
              <w:left w:val="nil"/>
              <w:bottom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767" w:type="dxa"/>
            <w:tcBorders>
              <w:left w:val="nil"/>
              <w:bottom w:val="nil"/>
              <w:right w:val="double" w:sz="4" w:space="0" w:color="auto"/>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lang w:val="en-US"/>
              </w:rPr>
            </w:pPr>
          </w:p>
        </w:tc>
        <w:tc>
          <w:tcPr>
            <w:tcW w:w="1134" w:type="dxa"/>
            <w:tcBorders>
              <w:left w:val="double" w:sz="4" w:space="0" w:color="auto"/>
              <w:bottom w:val="nil"/>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C.11</w:t>
            </w:r>
          </w:p>
        </w:tc>
        <w:tc>
          <w:tcPr>
            <w:tcW w:w="709" w:type="dxa"/>
            <w:tcBorders>
              <w:left w:val="double" w:sz="4" w:space="0" w:color="auto"/>
              <w:bottom w:val="nil"/>
              <w:right w:val="single" w:sz="12" w:space="0" w:color="auto"/>
            </w:tcBorders>
            <w:shd w:val="clear" w:color="auto" w:fill="FFFFFF" w:themeFill="background1"/>
            <w:hideMark/>
          </w:tcPr>
          <w:p w:rsidR="00CD5366" w:rsidRPr="00CD5366" w:rsidRDefault="00CD5366" w:rsidP="00626864">
            <w:pPr>
              <w:keepNext/>
              <w:tabs>
                <w:tab w:val="clear" w:pos="2552"/>
              </w:tabs>
              <w:spacing w:before="40" w:after="40"/>
              <w:jc w:val="center"/>
              <w:rPr>
                <w:b/>
                <w:bCs/>
                <w:sz w:val="18"/>
                <w:szCs w:val="18"/>
                <w:lang w:val="en-US"/>
              </w:rPr>
            </w:pPr>
          </w:p>
        </w:tc>
      </w:tr>
      <w:tr w:rsidR="00CD5366" w:rsidRPr="00CD5366" w:rsidTr="00D946E8">
        <w:trPr>
          <w:trHeight w:val="240"/>
        </w:trPr>
        <w:tc>
          <w:tcPr>
            <w:tcW w:w="1066" w:type="dxa"/>
            <w:tcBorders>
              <w:top w:val="nil"/>
              <w:left w:val="single" w:sz="12"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 </w:t>
            </w:r>
          </w:p>
        </w:tc>
        <w:tc>
          <w:tcPr>
            <w:tcW w:w="5777" w:type="dxa"/>
            <w:tcBorders>
              <w:top w:val="nil"/>
              <w:left w:val="double" w:sz="4" w:space="0" w:color="auto"/>
              <w:right w:val="double" w:sz="4" w:space="0" w:color="auto"/>
            </w:tcBorders>
            <w:hideMark/>
          </w:tcPr>
          <w:p w:rsidR="00CD5366" w:rsidRPr="00CD5366" w:rsidRDefault="00CD5366" w:rsidP="00626864">
            <w:pPr>
              <w:keepNext/>
              <w:tabs>
                <w:tab w:val="clear" w:pos="2552"/>
              </w:tabs>
              <w:spacing w:before="40" w:after="40"/>
              <w:ind w:left="340"/>
              <w:rPr>
                <w:i/>
                <w:iCs/>
                <w:sz w:val="18"/>
                <w:szCs w:val="18"/>
              </w:rPr>
            </w:pPr>
            <w:r w:rsidRPr="00CD5366">
              <w:rPr>
                <w:i/>
                <w:iCs/>
                <w:sz w:val="18"/>
                <w:szCs w:val="18"/>
              </w:rPr>
              <w:t xml:space="preserve">Для всех космических применений, за исключением активных или пассивных датчиков </w:t>
            </w:r>
          </w:p>
        </w:tc>
        <w:tc>
          <w:tcPr>
            <w:tcW w:w="590" w:type="dxa"/>
            <w:tcBorders>
              <w:top w:val="nil"/>
              <w:left w:val="double" w:sz="4" w:space="0" w:color="auto"/>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tcBorders>
              <w:top w:val="nil"/>
              <w:left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896" w:type="dxa"/>
            <w:tcBorders>
              <w:top w:val="nil"/>
              <w:left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tcBorders>
              <w:top w:val="nil"/>
              <w:left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504" w:type="dxa"/>
            <w:tcBorders>
              <w:top w:val="nil"/>
              <w:left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686" w:type="dxa"/>
            <w:tcBorders>
              <w:top w:val="nil"/>
              <w:left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727" w:type="dxa"/>
            <w:tcBorders>
              <w:top w:val="nil"/>
              <w:left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644" w:type="dxa"/>
            <w:tcBorders>
              <w:top w:val="nil"/>
              <w:left w:val="nil"/>
              <w:right w:val="nil"/>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767" w:type="dxa"/>
            <w:tcBorders>
              <w:top w:val="nil"/>
              <w:left w:val="nil"/>
              <w:right w:val="double" w:sz="4" w:space="0" w:color="auto"/>
            </w:tcBorders>
            <w:shd w:val="clear" w:color="auto" w:fill="FFFFFF" w:themeFill="background1"/>
            <w:vAlign w:val="center"/>
            <w:hideMark/>
          </w:tcPr>
          <w:p w:rsidR="00CD5366" w:rsidRPr="00CD5366" w:rsidRDefault="00CD5366" w:rsidP="00626864">
            <w:pPr>
              <w:keepNext/>
              <w:tabs>
                <w:tab w:val="clear" w:pos="2552"/>
              </w:tabs>
              <w:spacing w:before="40" w:after="40"/>
              <w:jc w:val="center"/>
              <w:rPr>
                <w:b/>
                <w:bCs/>
                <w:sz w:val="18"/>
                <w:szCs w:val="18"/>
              </w:rPr>
            </w:pPr>
          </w:p>
        </w:tc>
        <w:tc>
          <w:tcPr>
            <w:tcW w:w="1134" w:type="dxa"/>
            <w:tcBorders>
              <w:top w:val="nil"/>
              <w:left w:val="double" w:sz="4" w:space="0" w:color="auto"/>
              <w:right w:val="double" w:sz="4" w:space="0" w:color="auto"/>
            </w:tcBorders>
            <w:hideMark/>
          </w:tcPr>
          <w:p w:rsidR="00CD5366" w:rsidRPr="00CD5366" w:rsidRDefault="00CD5366" w:rsidP="00626864">
            <w:pPr>
              <w:keepNext/>
              <w:tabs>
                <w:tab w:val="clear" w:pos="2552"/>
              </w:tabs>
              <w:spacing w:before="40" w:after="40"/>
              <w:rPr>
                <w:sz w:val="18"/>
                <w:szCs w:val="18"/>
              </w:rPr>
            </w:pPr>
            <w:r w:rsidRPr="00CD5366">
              <w:rPr>
                <w:sz w:val="18"/>
                <w:szCs w:val="18"/>
                <w:lang w:val="en-US"/>
              </w:rPr>
              <w:t> </w:t>
            </w:r>
          </w:p>
        </w:tc>
        <w:tc>
          <w:tcPr>
            <w:tcW w:w="709" w:type="dxa"/>
            <w:tcBorders>
              <w:top w:val="nil"/>
              <w:left w:val="double" w:sz="4" w:space="0" w:color="auto"/>
              <w:right w:val="single" w:sz="12" w:space="0" w:color="auto"/>
            </w:tcBorders>
            <w:shd w:val="clear" w:color="auto" w:fill="FFFFFF" w:themeFill="background1"/>
            <w:hideMark/>
          </w:tcPr>
          <w:p w:rsidR="00CD5366" w:rsidRPr="00CD5366" w:rsidRDefault="00CD5366" w:rsidP="00626864">
            <w:pPr>
              <w:keepNext/>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C.11.a</w:t>
            </w:r>
          </w:p>
        </w:tc>
        <w:tc>
          <w:tcPr>
            <w:tcW w:w="5777" w:type="dxa"/>
            <w:tcBorders>
              <w:left w:val="double" w:sz="4" w:space="0" w:color="auto"/>
              <w:bottom w:val="nil"/>
              <w:right w:val="double" w:sz="4" w:space="0" w:color="auto"/>
            </w:tcBorders>
            <w:hideMark/>
          </w:tcPr>
          <w:p w:rsidR="00CD5366" w:rsidRPr="00CD5366" w:rsidRDefault="00CD5366" w:rsidP="00934516">
            <w:pPr>
              <w:keepNext/>
              <w:tabs>
                <w:tab w:val="clear" w:pos="2552"/>
              </w:tabs>
              <w:spacing w:before="40" w:after="40"/>
              <w:ind w:left="170"/>
              <w:rPr>
                <w:sz w:val="18"/>
                <w:szCs w:val="18"/>
              </w:rPr>
            </w:pPr>
            <w:r w:rsidRPr="00CD5366">
              <w:rPr>
                <w:sz w:val="18"/>
                <w:szCs w:val="18"/>
              </w:rPr>
              <w:t>зона или зоны обслуживания спутникового луча на Земле, если взаимодействующими передающими или приемными станциями являются земные станции</w:t>
            </w:r>
          </w:p>
        </w:tc>
        <w:tc>
          <w:tcPr>
            <w:tcW w:w="590" w:type="dxa"/>
            <w:vMerge w:val="restart"/>
            <w:tcBorders>
              <w:lef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896"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92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50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686"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644" w:type="dxa"/>
            <w:vMerge w:val="restart"/>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767" w:type="dxa"/>
            <w:vMerge w:val="restart"/>
            <w:tcBorders>
              <w:right w:val="double" w:sz="4" w:space="0" w:color="auto"/>
            </w:tcBorders>
            <w:vAlign w:val="center"/>
            <w:hideMark/>
          </w:tcPr>
          <w:p w:rsidR="00CD5366" w:rsidRPr="00CD5366" w:rsidRDefault="00CD5366" w:rsidP="00934516">
            <w:pPr>
              <w:keepNext/>
              <w:tabs>
                <w:tab w:val="clear" w:pos="2552"/>
              </w:tabs>
              <w:spacing w:before="40" w:after="40"/>
              <w:jc w:val="center"/>
              <w:rPr>
                <w:b/>
                <w:bCs/>
                <w:sz w:val="18"/>
                <w:szCs w:val="18"/>
                <w:lang w:val="en-US"/>
              </w:rPr>
            </w:pPr>
            <w:r w:rsidRPr="00CD5366">
              <w:rPr>
                <w:b/>
                <w:bCs/>
                <w:sz w:val="18"/>
                <w:szCs w:val="18"/>
                <w:lang w:val="en-US"/>
              </w:rPr>
              <w:t>X</w:t>
            </w:r>
          </w:p>
        </w:tc>
        <w:tc>
          <w:tcPr>
            <w:tcW w:w="1134" w:type="dxa"/>
            <w:vMerge w:val="restart"/>
            <w:tcBorders>
              <w:left w:val="double" w:sz="4" w:space="0" w:color="auto"/>
              <w:right w:val="double" w:sz="4" w:space="0" w:color="auto"/>
            </w:tcBorders>
            <w:hideMark/>
          </w:tcPr>
          <w:p w:rsidR="00CD5366" w:rsidRPr="00CD5366" w:rsidRDefault="00CD5366" w:rsidP="00934516">
            <w:pPr>
              <w:keepNext/>
              <w:tabs>
                <w:tab w:val="clear" w:pos="2552"/>
              </w:tabs>
              <w:spacing w:before="40" w:after="40"/>
              <w:rPr>
                <w:sz w:val="18"/>
                <w:szCs w:val="18"/>
                <w:lang w:val="en-US"/>
              </w:rPr>
            </w:pPr>
            <w:r w:rsidRPr="00CD5366">
              <w:rPr>
                <w:sz w:val="18"/>
                <w:szCs w:val="18"/>
                <w:lang w:val="en-US"/>
              </w:rPr>
              <w:t>C.11.a</w:t>
            </w:r>
          </w:p>
        </w:tc>
        <w:tc>
          <w:tcPr>
            <w:tcW w:w="709" w:type="dxa"/>
            <w:vMerge w:val="restart"/>
            <w:tcBorders>
              <w:left w:val="double" w:sz="4" w:space="0" w:color="auto"/>
              <w:right w:val="single" w:sz="12" w:space="0" w:color="auto"/>
            </w:tcBorders>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96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Для космической станции, представляемой в соответствии с Приложением </w:t>
            </w:r>
            <w:r w:rsidRPr="00CD5366">
              <w:rPr>
                <w:b/>
                <w:bCs/>
                <w:sz w:val="18"/>
                <w:szCs w:val="18"/>
              </w:rPr>
              <w:t>30</w:t>
            </w:r>
            <w:r w:rsidRPr="00CD5366">
              <w:rPr>
                <w:sz w:val="18"/>
                <w:szCs w:val="18"/>
              </w:rPr>
              <w:t xml:space="preserve">, </w:t>
            </w:r>
            <w:r w:rsidRPr="00CD5366">
              <w:rPr>
                <w:b/>
                <w:bCs/>
                <w:sz w:val="18"/>
                <w:szCs w:val="18"/>
              </w:rPr>
              <w:t>30А</w:t>
            </w:r>
            <w:r w:rsidRPr="00CD5366">
              <w:rPr>
                <w:sz w:val="18"/>
                <w:szCs w:val="18"/>
              </w:rPr>
              <w:t xml:space="preserve"> или </w:t>
            </w:r>
            <w:r w:rsidRPr="00CD5366">
              <w:rPr>
                <w:b/>
                <w:bCs/>
                <w:sz w:val="18"/>
                <w:szCs w:val="18"/>
              </w:rPr>
              <w:t>30В</w:t>
            </w:r>
            <w:r w:rsidRPr="00CD5366">
              <w:rPr>
                <w:sz w:val="18"/>
                <w:szCs w:val="18"/>
              </w:rPr>
              <w:t>, зона обслуживания, определяемая набором из максимум двадцати контрольных точек и контуром зоны обслуживания на поверхности Земли или определяемая минимальным углом места</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Для предварительной публикации спутниковых сетей, подлежащих координации, следует представлять только список стран и географических зон с использованием условных обозначений из Предисловия или краткое описание зон обслуживания</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C.11.b</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соответствующая информация, необходимая для расчета района, подверженного воздействию помех (как это определено в Рекомендации МСЭ-</w:t>
            </w:r>
            <w:r w:rsidRPr="00CD5366">
              <w:rPr>
                <w:sz w:val="18"/>
                <w:szCs w:val="18"/>
                <w:lang w:val="en-US"/>
              </w:rPr>
              <w:t>R</w:t>
            </w:r>
            <w:r w:rsidRPr="00CD5366">
              <w:rPr>
                <w:sz w:val="18"/>
                <w:szCs w:val="18"/>
              </w:rPr>
              <w:t xml:space="preserve"> М.1187-1)</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C.11.b</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Требуется только в случае негеостационарной космической станции подвижной спутниковой службы, представляемой в соответствии с п. </w:t>
            </w:r>
            <w:r w:rsidRPr="00CD5366">
              <w:rPr>
                <w:b/>
                <w:bCs/>
                <w:sz w:val="18"/>
                <w:szCs w:val="18"/>
              </w:rPr>
              <w:t>9.11А</w:t>
            </w:r>
          </w:p>
        </w:tc>
        <w:tc>
          <w:tcPr>
            <w:tcW w:w="590" w:type="dxa"/>
            <w:vMerge/>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67" w:type="dxa"/>
            <w:vMerge/>
            <w:tcBorders>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C.12</w:t>
            </w:r>
          </w:p>
        </w:tc>
        <w:tc>
          <w:tcPr>
            <w:tcW w:w="5777" w:type="dxa"/>
            <w:tcBorders>
              <w:left w:val="double" w:sz="4"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ТРЕБУЕМОЕ ЗАЩИТНОЕ ОТНОШЕНИЕ</w:t>
            </w:r>
          </w:p>
        </w:tc>
        <w:tc>
          <w:tcPr>
            <w:tcW w:w="6662" w:type="dxa"/>
            <w:gridSpan w:val="9"/>
            <w:tcBorders>
              <w:left w:val="double" w:sz="4" w:space="0" w:color="auto"/>
              <w:right w:val="double" w:sz="4" w:space="0" w:color="auto"/>
            </w:tcBorders>
            <w:shd w:val="clear" w:color="auto" w:fill="D9D9D9" w:themeFill="background1" w:themeFillShade="D9"/>
            <w:hideMark/>
          </w:tcPr>
          <w:p w:rsidR="00CD5366" w:rsidRPr="00CD5366" w:rsidRDefault="00CD5366" w:rsidP="00626864">
            <w:pPr>
              <w:keepNext/>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626864">
            <w:pPr>
              <w:keepNext/>
              <w:tabs>
                <w:tab w:val="clear" w:pos="2552"/>
              </w:tabs>
              <w:spacing w:before="40" w:after="40"/>
              <w:rPr>
                <w:b/>
                <w:bCs/>
                <w:sz w:val="18"/>
                <w:szCs w:val="18"/>
                <w:lang w:val="en-US"/>
              </w:rPr>
            </w:pPr>
            <w:r w:rsidRPr="00CD5366">
              <w:rPr>
                <w:b/>
                <w:bCs/>
                <w:sz w:val="18"/>
                <w:szCs w:val="18"/>
                <w:lang w:val="en-US"/>
              </w:rPr>
              <w:t>C.12</w:t>
            </w:r>
          </w:p>
        </w:tc>
        <w:tc>
          <w:tcPr>
            <w:tcW w:w="709" w:type="dxa"/>
            <w:tcBorders>
              <w:left w:val="double" w:sz="4" w:space="0" w:color="auto"/>
              <w:right w:val="single" w:sz="12" w:space="0" w:color="auto"/>
            </w:tcBorders>
            <w:shd w:val="clear" w:color="auto" w:fill="D9D9D9" w:themeFill="background1" w:themeFillShade="D9"/>
            <w:hideMark/>
          </w:tcPr>
          <w:p w:rsidR="00CD5366" w:rsidRPr="00CD5366" w:rsidRDefault="00CD5366" w:rsidP="00626864">
            <w:pPr>
              <w:keepNext/>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626864">
            <w:pPr>
              <w:keepNext/>
              <w:tabs>
                <w:tab w:val="clear" w:pos="2552"/>
              </w:tabs>
              <w:spacing w:before="40" w:after="40"/>
              <w:rPr>
                <w:sz w:val="18"/>
                <w:szCs w:val="18"/>
                <w:lang w:val="en-US"/>
              </w:rPr>
            </w:pPr>
            <w:r w:rsidRPr="00CD5366">
              <w:rPr>
                <w:sz w:val="18"/>
                <w:szCs w:val="18"/>
                <w:lang w:val="en-US"/>
              </w:rPr>
              <w:t>C.12.a</w:t>
            </w:r>
          </w:p>
        </w:tc>
        <w:tc>
          <w:tcPr>
            <w:tcW w:w="5777" w:type="dxa"/>
            <w:tcBorders>
              <w:left w:val="double" w:sz="4" w:space="0" w:color="auto"/>
              <w:bottom w:val="nil"/>
              <w:right w:val="double" w:sz="4" w:space="0" w:color="auto"/>
            </w:tcBorders>
            <w:hideMark/>
          </w:tcPr>
          <w:p w:rsidR="00CD5366" w:rsidRPr="00CD5366" w:rsidRDefault="00CD5366" w:rsidP="00626864">
            <w:pPr>
              <w:keepNext/>
              <w:tabs>
                <w:tab w:val="clear" w:pos="2552"/>
              </w:tabs>
              <w:spacing w:before="40" w:after="40"/>
              <w:ind w:left="170"/>
              <w:rPr>
                <w:sz w:val="18"/>
                <w:szCs w:val="18"/>
              </w:rPr>
            </w:pPr>
            <w:r w:rsidRPr="00CD5366">
              <w:rPr>
                <w:sz w:val="18"/>
                <w:szCs w:val="18"/>
              </w:rPr>
              <w:t>в случае если защитное отношение меньше 21 дБ, минимальное приемлемое суммарное отношение несущей к помехе</w:t>
            </w:r>
          </w:p>
        </w:tc>
        <w:tc>
          <w:tcPr>
            <w:tcW w:w="590" w:type="dxa"/>
            <w:vMerge w:val="restart"/>
            <w:tcBorders>
              <w:left w:val="doub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626864">
            <w:pPr>
              <w:keepNext/>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626864">
            <w:pPr>
              <w:keepNext/>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626864">
            <w:pPr>
              <w:keepNext/>
              <w:tabs>
                <w:tab w:val="clear" w:pos="2552"/>
              </w:tabs>
              <w:spacing w:before="40" w:after="40"/>
              <w:jc w:val="center"/>
              <w:rPr>
                <w:b/>
                <w:bCs/>
                <w:sz w:val="18"/>
                <w:szCs w:val="18"/>
              </w:rPr>
            </w:pPr>
          </w:p>
        </w:tc>
        <w:tc>
          <w:tcPr>
            <w:tcW w:w="686" w:type="dxa"/>
            <w:vMerge w:val="restart"/>
            <w:vAlign w:val="center"/>
            <w:hideMark/>
          </w:tcPr>
          <w:p w:rsidR="00CD5366" w:rsidRPr="00CD5366" w:rsidRDefault="00CD5366" w:rsidP="00626864">
            <w:pPr>
              <w:keepNext/>
              <w:tabs>
                <w:tab w:val="clear" w:pos="2552"/>
              </w:tabs>
              <w:spacing w:before="40" w:after="40"/>
              <w:jc w:val="center"/>
              <w:rPr>
                <w:b/>
                <w:bCs/>
                <w:sz w:val="18"/>
                <w:szCs w:val="18"/>
              </w:rPr>
            </w:pPr>
          </w:p>
        </w:tc>
        <w:tc>
          <w:tcPr>
            <w:tcW w:w="727" w:type="dxa"/>
            <w:vMerge w:val="restart"/>
            <w:vAlign w:val="center"/>
            <w:hideMark/>
          </w:tcPr>
          <w:p w:rsidR="00CD5366" w:rsidRPr="00CD5366" w:rsidRDefault="00CD5366" w:rsidP="00626864">
            <w:pPr>
              <w:keepNext/>
              <w:tabs>
                <w:tab w:val="clear" w:pos="2552"/>
              </w:tabs>
              <w:spacing w:before="40" w:after="40"/>
              <w:jc w:val="center"/>
              <w:rPr>
                <w:b/>
                <w:bCs/>
                <w:sz w:val="18"/>
                <w:szCs w:val="18"/>
              </w:rPr>
            </w:pPr>
          </w:p>
        </w:tc>
        <w:tc>
          <w:tcPr>
            <w:tcW w:w="644" w:type="dxa"/>
            <w:vMerge w:val="restart"/>
            <w:vAlign w:val="center"/>
            <w:hideMark/>
          </w:tcPr>
          <w:p w:rsidR="00CD5366" w:rsidRPr="00CD5366" w:rsidRDefault="00CD5366" w:rsidP="00626864">
            <w:pPr>
              <w:keepNext/>
              <w:tabs>
                <w:tab w:val="clear" w:pos="2552"/>
              </w:tabs>
              <w:spacing w:before="40" w:after="40"/>
              <w:jc w:val="center"/>
              <w:rPr>
                <w:b/>
                <w:bCs/>
                <w:sz w:val="18"/>
                <w:szCs w:val="18"/>
              </w:rPr>
            </w:pPr>
          </w:p>
        </w:tc>
        <w:tc>
          <w:tcPr>
            <w:tcW w:w="767" w:type="dxa"/>
            <w:vMerge w:val="restart"/>
            <w:tcBorders>
              <w:right w:val="double" w:sz="4"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left w:val="double" w:sz="4" w:space="0" w:color="auto"/>
              <w:right w:val="double" w:sz="4" w:space="0" w:color="auto"/>
            </w:tcBorders>
            <w:hideMark/>
          </w:tcPr>
          <w:p w:rsidR="00CD5366" w:rsidRPr="00CD5366" w:rsidRDefault="00CD5366" w:rsidP="00626864">
            <w:pPr>
              <w:keepNext/>
              <w:tabs>
                <w:tab w:val="clear" w:pos="2552"/>
              </w:tabs>
              <w:spacing w:before="40" w:after="40"/>
              <w:rPr>
                <w:sz w:val="18"/>
                <w:szCs w:val="18"/>
                <w:lang w:val="en-US"/>
              </w:rPr>
            </w:pPr>
            <w:r w:rsidRPr="00CD5366">
              <w:rPr>
                <w:sz w:val="18"/>
                <w:szCs w:val="18"/>
                <w:lang w:val="en-US"/>
              </w:rPr>
              <w:t>C.12.a</w:t>
            </w:r>
          </w:p>
        </w:tc>
        <w:tc>
          <w:tcPr>
            <w:tcW w:w="709" w:type="dxa"/>
            <w:vMerge w:val="restart"/>
            <w:tcBorders>
              <w:left w:val="double" w:sz="4" w:space="0" w:color="auto"/>
              <w:right w:val="single" w:sz="12"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p>
        </w:tc>
      </w:tr>
      <w:tr w:rsidR="00CD5366" w:rsidRPr="00CD5366" w:rsidTr="00620FAB">
        <w:trPr>
          <w:trHeight w:val="96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Отношение несущей к помехе следует представлять в виде мощности, усредненной по необходимой ширине полосы модулированных полезного и мешающего сигналов в предположении, что и сигнал полезной несущей, и мешающий сигнал имеют одинаковую ширину полосы и тип модуляции</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b/>
                <w:bCs/>
                <w:sz w:val="18"/>
                <w:szCs w:val="18"/>
                <w:lang w:val="en-US"/>
              </w:rPr>
            </w:pPr>
            <w:r w:rsidRPr="00CD5366">
              <w:rPr>
                <w:b/>
                <w:bCs/>
                <w:sz w:val="18"/>
                <w:szCs w:val="18"/>
                <w:lang w:val="en-US"/>
              </w:rPr>
              <w:t>C.13</w:t>
            </w:r>
          </w:p>
        </w:tc>
        <w:tc>
          <w:tcPr>
            <w:tcW w:w="5777" w:type="dxa"/>
            <w:tcBorders>
              <w:left w:val="double" w:sz="4" w:space="0" w:color="auto"/>
              <w:right w:val="double" w:sz="4" w:space="0" w:color="auto"/>
            </w:tcBorders>
            <w:hideMark/>
          </w:tcPr>
          <w:p w:rsidR="00CD5366" w:rsidRPr="00CD5366" w:rsidRDefault="00CD5366" w:rsidP="00934516">
            <w:pPr>
              <w:keepNext/>
              <w:tabs>
                <w:tab w:val="clear" w:pos="2552"/>
              </w:tabs>
              <w:spacing w:before="40" w:after="40"/>
              <w:rPr>
                <w:b/>
                <w:bCs/>
                <w:sz w:val="18"/>
                <w:szCs w:val="18"/>
                <w:lang w:val="en-US"/>
              </w:rPr>
            </w:pPr>
            <w:r w:rsidRPr="00CD5366">
              <w:rPr>
                <w:b/>
                <w:bCs/>
                <w:sz w:val="18"/>
                <w:szCs w:val="18"/>
                <w:lang w:val="en-US"/>
              </w:rPr>
              <w:t>ХАРАКТЕРИСТИКИ НАБЛЮДЕНИЙ РАДИОАСТРОНОМИЧЕСКОЙ СТАНЦИИ</w:t>
            </w:r>
          </w:p>
        </w:tc>
        <w:tc>
          <w:tcPr>
            <w:tcW w:w="6662" w:type="dxa"/>
            <w:gridSpan w:val="9"/>
            <w:tcBorders>
              <w:left w:val="double" w:sz="4" w:space="0" w:color="auto"/>
              <w:right w:val="double" w:sz="4" w:space="0" w:color="auto"/>
            </w:tcBorders>
            <w:shd w:val="clear" w:color="auto" w:fill="D9D9D9" w:themeFill="background1" w:themeFillShade="D9"/>
            <w:vAlign w:val="center"/>
            <w:hideMark/>
          </w:tcPr>
          <w:p w:rsidR="00CD5366" w:rsidRPr="00CD5366" w:rsidRDefault="00CD5366" w:rsidP="00934516">
            <w:pPr>
              <w:keepNext/>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934516">
            <w:pPr>
              <w:keepNext/>
              <w:tabs>
                <w:tab w:val="clear" w:pos="2552"/>
              </w:tabs>
              <w:spacing w:before="40" w:after="40"/>
              <w:rPr>
                <w:b/>
                <w:bCs/>
                <w:sz w:val="18"/>
                <w:szCs w:val="18"/>
                <w:lang w:val="en-US"/>
              </w:rPr>
            </w:pPr>
            <w:r w:rsidRPr="00CD5366">
              <w:rPr>
                <w:b/>
                <w:bCs/>
                <w:sz w:val="18"/>
                <w:szCs w:val="18"/>
                <w:lang w:val="en-US"/>
              </w:rPr>
              <w:t>C.13</w:t>
            </w:r>
          </w:p>
        </w:tc>
        <w:tc>
          <w:tcPr>
            <w:tcW w:w="709" w:type="dxa"/>
            <w:tcBorders>
              <w:left w:val="double" w:sz="4" w:space="0" w:color="auto"/>
              <w:right w:val="single" w:sz="12" w:space="0" w:color="auto"/>
            </w:tcBorders>
            <w:shd w:val="clear" w:color="auto" w:fill="D9D9D9" w:themeFill="background1" w:themeFillShade="D9"/>
            <w:vAlign w:val="center"/>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259"/>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C.13.a</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класс наблюдений, проводимых в полосе частот, упомянутой </w:t>
            </w:r>
            <w:r w:rsidRPr="00CD5366">
              <w:rPr>
                <w:sz w:val="18"/>
                <w:szCs w:val="18"/>
              </w:rPr>
              <w:br/>
              <w:t>в п. С.3.</w:t>
            </w:r>
            <w:r w:rsidRPr="00CD5366">
              <w:rPr>
                <w:sz w:val="18"/>
                <w:szCs w:val="18"/>
                <w:lang w:val="en-US"/>
              </w:rPr>
              <w:t>b</w:t>
            </w:r>
            <w:r w:rsidRPr="00CD5366">
              <w:rPr>
                <w:sz w:val="18"/>
                <w:szCs w:val="18"/>
              </w:rPr>
              <w:t xml:space="preserve"> </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C</w:t>
            </w:r>
            <w:r w:rsidRPr="00CD5366">
              <w:rPr>
                <w:sz w:val="18"/>
                <w:szCs w:val="18"/>
              </w:rPr>
              <w:t>.13.</w:t>
            </w:r>
            <w:r w:rsidRPr="00CD5366">
              <w:rPr>
                <w:sz w:val="18"/>
                <w:szCs w:val="18"/>
                <w:lang w:val="en-US"/>
              </w:rPr>
              <w:t>a</w:t>
            </w:r>
          </w:p>
        </w:tc>
        <w:tc>
          <w:tcPr>
            <w:tcW w:w="709" w:type="dxa"/>
            <w:vMerge w:val="restart"/>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r w:rsidRPr="00CD5366">
              <w:rPr>
                <w:b/>
                <w:bCs/>
                <w:sz w:val="18"/>
                <w:szCs w:val="18"/>
                <w:lang w:val="en-US"/>
              </w:rPr>
              <w:t>X</w:t>
            </w:r>
          </w:p>
        </w:tc>
      </w:tr>
      <w:tr w:rsidR="00CD5366" w:rsidRPr="00CD5366" w:rsidTr="00620FAB">
        <w:trPr>
          <w:trHeight w:val="5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 наблюдения класса А – это такие наблюдения, при которых чувствительность оборудования не является главным фактором </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39"/>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наблюдения класса В – это наблюдения такого характера, что их можно проводить только с помощью самых современных малошумящих приемников с применением оптимальных методов</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C.13.b</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тип радиоастрономической станции в полосе частот, упомянутой в</w:t>
            </w:r>
            <w:r w:rsidRPr="00CD5366">
              <w:rPr>
                <w:sz w:val="18"/>
                <w:szCs w:val="18"/>
                <w:lang w:val="en-US"/>
              </w:rPr>
              <w:t> </w:t>
            </w:r>
            <w:r w:rsidRPr="00CD5366">
              <w:rPr>
                <w:sz w:val="18"/>
                <w:szCs w:val="18"/>
              </w:rPr>
              <w:t>п.</w:t>
            </w:r>
            <w:r w:rsidRPr="00CD5366">
              <w:rPr>
                <w:sz w:val="18"/>
                <w:szCs w:val="18"/>
                <w:lang w:val="en-US"/>
              </w:rPr>
              <w:t> C</w:t>
            </w:r>
            <w:r w:rsidRPr="00CD5366">
              <w:rPr>
                <w:sz w:val="18"/>
                <w:szCs w:val="18"/>
              </w:rPr>
              <w:t>.3.</w:t>
            </w:r>
            <w:r w:rsidRPr="00CD5366">
              <w:rPr>
                <w:sz w:val="18"/>
                <w:szCs w:val="18"/>
                <w:lang w:val="en-US"/>
              </w:rPr>
              <w:t>b</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C.13.b</w:t>
            </w:r>
          </w:p>
        </w:tc>
        <w:tc>
          <w:tcPr>
            <w:tcW w:w="709" w:type="dxa"/>
            <w:vMerge w:val="restart"/>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522"/>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однозеркальный (</w:t>
            </w:r>
            <w:r w:rsidRPr="00CD5366">
              <w:rPr>
                <w:sz w:val="18"/>
                <w:szCs w:val="18"/>
                <w:lang w:val="en-US"/>
              </w:rPr>
              <w:t>S</w:t>
            </w:r>
            <w:r w:rsidRPr="00CD5366">
              <w:rPr>
                <w:sz w:val="18"/>
                <w:szCs w:val="18"/>
              </w:rPr>
              <w:t>) телескоп, применяемый для наблюдений спектральных линий или континуума с использованием одиночных зеркал или сильно связанных решеток</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99"/>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станция интерферометрии со сверхбольшой базой (</w:t>
            </w:r>
            <w:r w:rsidRPr="00CD5366">
              <w:rPr>
                <w:sz w:val="18"/>
                <w:szCs w:val="18"/>
                <w:lang w:val="en-US"/>
              </w:rPr>
              <w:t>VLBI</w:t>
            </w:r>
            <w:r w:rsidRPr="00CD5366">
              <w:rPr>
                <w:sz w:val="18"/>
                <w:szCs w:val="18"/>
              </w:rPr>
              <w:t>) (</w:t>
            </w:r>
            <w:r w:rsidRPr="00CD5366">
              <w:rPr>
                <w:sz w:val="18"/>
                <w:szCs w:val="18"/>
                <w:lang w:val="en-US"/>
              </w:rPr>
              <w:t>V</w:t>
            </w:r>
            <w:r w:rsidRPr="00CD5366">
              <w:rPr>
                <w:sz w:val="18"/>
                <w:szCs w:val="18"/>
              </w:rPr>
              <w:t xml:space="preserve">), применяемая только для наблюдений </w:t>
            </w:r>
            <w:r w:rsidRPr="00CD5366">
              <w:rPr>
                <w:sz w:val="18"/>
                <w:szCs w:val="18"/>
                <w:lang w:val="en-US"/>
              </w:rPr>
              <w:t>VLBI</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540"/>
        </w:trPr>
        <w:tc>
          <w:tcPr>
            <w:tcW w:w="1066" w:type="dxa"/>
            <w:tcBorders>
              <w:left w:val="single" w:sz="12" w:space="0" w:color="auto"/>
              <w:right w:val="double" w:sz="4" w:space="0" w:color="auto"/>
            </w:tcBorders>
            <w:hideMark/>
          </w:tcPr>
          <w:p w:rsidR="00CD5366" w:rsidRPr="00CD5366" w:rsidRDefault="00CD5366" w:rsidP="00626864">
            <w:pPr>
              <w:keepNext/>
              <w:tabs>
                <w:tab w:val="clear" w:pos="2552"/>
              </w:tabs>
              <w:spacing w:before="40" w:after="40"/>
              <w:rPr>
                <w:sz w:val="18"/>
                <w:szCs w:val="18"/>
                <w:lang w:val="en-US"/>
              </w:rPr>
            </w:pPr>
            <w:r w:rsidRPr="00CD5366">
              <w:rPr>
                <w:sz w:val="18"/>
                <w:szCs w:val="18"/>
                <w:lang w:val="en-US"/>
              </w:rPr>
              <w:t>C.13.c</w:t>
            </w:r>
          </w:p>
        </w:tc>
        <w:tc>
          <w:tcPr>
            <w:tcW w:w="5777" w:type="dxa"/>
            <w:tcBorders>
              <w:left w:val="double" w:sz="4" w:space="0" w:color="auto"/>
              <w:right w:val="double" w:sz="4" w:space="0" w:color="auto"/>
            </w:tcBorders>
            <w:hideMark/>
          </w:tcPr>
          <w:p w:rsidR="00CD5366" w:rsidRPr="00CD5366" w:rsidRDefault="00CD5366" w:rsidP="000156BC">
            <w:pPr>
              <w:keepNext/>
              <w:tabs>
                <w:tab w:val="clear" w:pos="2552"/>
              </w:tabs>
              <w:spacing w:before="40" w:after="40"/>
              <w:ind w:left="170"/>
              <w:rPr>
                <w:sz w:val="18"/>
                <w:szCs w:val="18"/>
              </w:rPr>
            </w:pPr>
            <w:r w:rsidRPr="00CD5366">
              <w:rPr>
                <w:sz w:val="18"/>
                <w:szCs w:val="18"/>
              </w:rPr>
              <w:t xml:space="preserve">минимальный угол места </w:t>
            </w:r>
            <w:r w:rsidRPr="00CD5366">
              <w:rPr>
                <w:sz w:val="18"/>
                <w:szCs w:val="18"/>
                <w:lang w:val="en-US"/>
              </w:rPr>
              <w:t>θ</w:t>
            </w:r>
            <w:r w:rsidRPr="00CD5366">
              <w:rPr>
                <w:i/>
                <w:iCs/>
                <w:sz w:val="18"/>
                <w:szCs w:val="18"/>
                <w:vertAlign w:val="subscript"/>
                <w:lang w:val="en-US"/>
              </w:rPr>
              <w:t>min</w:t>
            </w:r>
            <w:r w:rsidRPr="00CD5366">
              <w:rPr>
                <w:sz w:val="18"/>
                <w:szCs w:val="18"/>
              </w:rPr>
              <w:t xml:space="preserve">, при котором радиоастрономическая станция проводит наблюдения с помощью одного зеркала или наблюдения </w:t>
            </w:r>
            <w:r w:rsidRPr="00CD5366">
              <w:rPr>
                <w:sz w:val="18"/>
                <w:szCs w:val="18"/>
                <w:lang w:val="en-US"/>
              </w:rPr>
              <w:t>VLBI</w:t>
            </w:r>
            <w:r w:rsidRPr="00CD5366">
              <w:rPr>
                <w:sz w:val="18"/>
                <w:szCs w:val="18"/>
              </w:rPr>
              <w:t xml:space="preserve"> в определенной полосе частот</w:t>
            </w:r>
          </w:p>
        </w:tc>
        <w:tc>
          <w:tcPr>
            <w:tcW w:w="590" w:type="dxa"/>
            <w:tcBorders>
              <w:left w:val="doub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vAlign w:val="center"/>
            <w:hideMark/>
          </w:tcPr>
          <w:p w:rsidR="00CD5366" w:rsidRPr="00CD5366" w:rsidRDefault="00CD5366" w:rsidP="00626864">
            <w:pPr>
              <w:keepNext/>
              <w:tabs>
                <w:tab w:val="clear" w:pos="2552"/>
              </w:tabs>
              <w:spacing w:before="40" w:after="40"/>
              <w:jc w:val="center"/>
              <w:rPr>
                <w:b/>
                <w:bCs/>
                <w:sz w:val="18"/>
                <w:szCs w:val="18"/>
              </w:rPr>
            </w:pPr>
          </w:p>
        </w:tc>
        <w:tc>
          <w:tcPr>
            <w:tcW w:w="896" w:type="dxa"/>
            <w:vAlign w:val="center"/>
            <w:hideMark/>
          </w:tcPr>
          <w:p w:rsidR="00CD5366" w:rsidRPr="00CD5366" w:rsidRDefault="00CD5366" w:rsidP="00626864">
            <w:pPr>
              <w:keepNext/>
              <w:tabs>
                <w:tab w:val="clear" w:pos="2552"/>
              </w:tabs>
              <w:spacing w:before="40" w:after="40"/>
              <w:jc w:val="center"/>
              <w:rPr>
                <w:b/>
                <w:bCs/>
                <w:sz w:val="18"/>
                <w:szCs w:val="18"/>
              </w:rPr>
            </w:pPr>
          </w:p>
        </w:tc>
        <w:tc>
          <w:tcPr>
            <w:tcW w:w="924" w:type="dxa"/>
            <w:vAlign w:val="center"/>
            <w:hideMark/>
          </w:tcPr>
          <w:p w:rsidR="00CD5366" w:rsidRPr="00CD5366" w:rsidRDefault="00CD5366" w:rsidP="00626864">
            <w:pPr>
              <w:keepNext/>
              <w:tabs>
                <w:tab w:val="clear" w:pos="2552"/>
              </w:tabs>
              <w:spacing w:before="40" w:after="40"/>
              <w:jc w:val="center"/>
              <w:rPr>
                <w:b/>
                <w:bCs/>
                <w:sz w:val="18"/>
                <w:szCs w:val="18"/>
              </w:rPr>
            </w:pPr>
          </w:p>
        </w:tc>
        <w:tc>
          <w:tcPr>
            <w:tcW w:w="504" w:type="dxa"/>
            <w:vAlign w:val="center"/>
            <w:hideMark/>
          </w:tcPr>
          <w:p w:rsidR="00CD5366" w:rsidRPr="00CD5366" w:rsidRDefault="00CD5366" w:rsidP="00626864">
            <w:pPr>
              <w:keepNext/>
              <w:tabs>
                <w:tab w:val="clear" w:pos="2552"/>
              </w:tabs>
              <w:spacing w:before="40" w:after="40"/>
              <w:jc w:val="center"/>
              <w:rPr>
                <w:b/>
                <w:bCs/>
                <w:sz w:val="18"/>
                <w:szCs w:val="18"/>
              </w:rPr>
            </w:pPr>
          </w:p>
        </w:tc>
        <w:tc>
          <w:tcPr>
            <w:tcW w:w="686" w:type="dxa"/>
            <w:vAlign w:val="center"/>
            <w:hideMark/>
          </w:tcPr>
          <w:p w:rsidR="00CD5366" w:rsidRPr="00CD5366" w:rsidRDefault="00CD5366" w:rsidP="00626864">
            <w:pPr>
              <w:keepNext/>
              <w:tabs>
                <w:tab w:val="clear" w:pos="2552"/>
              </w:tabs>
              <w:spacing w:before="40" w:after="40"/>
              <w:jc w:val="center"/>
              <w:rPr>
                <w:b/>
                <w:bCs/>
                <w:sz w:val="18"/>
                <w:szCs w:val="18"/>
              </w:rPr>
            </w:pPr>
          </w:p>
        </w:tc>
        <w:tc>
          <w:tcPr>
            <w:tcW w:w="727" w:type="dxa"/>
            <w:vAlign w:val="center"/>
            <w:hideMark/>
          </w:tcPr>
          <w:p w:rsidR="00CD5366" w:rsidRPr="00CD5366" w:rsidRDefault="00CD5366" w:rsidP="00626864">
            <w:pPr>
              <w:keepNext/>
              <w:tabs>
                <w:tab w:val="clear" w:pos="2552"/>
              </w:tabs>
              <w:spacing w:before="40" w:after="40"/>
              <w:jc w:val="center"/>
              <w:rPr>
                <w:b/>
                <w:bCs/>
                <w:sz w:val="18"/>
                <w:szCs w:val="18"/>
              </w:rPr>
            </w:pPr>
          </w:p>
        </w:tc>
        <w:tc>
          <w:tcPr>
            <w:tcW w:w="644" w:type="dxa"/>
            <w:vAlign w:val="center"/>
            <w:hideMark/>
          </w:tcPr>
          <w:p w:rsidR="00CD5366" w:rsidRPr="00CD5366" w:rsidRDefault="00CD5366" w:rsidP="00626864">
            <w:pPr>
              <w:keepNext/>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626864">
            <w:pPr>
              <w:keepNext/>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626864">
            <w:pPr>
              <w:keepNext/>
              <w:tabs>
                <w:tab w:val="clear" w:pos="2552"/>
              </w:tabs>
              <w:spacing w:before="40" w:after="40"/>
              <w:rPr>
                <w:sz w:val="18"/>
                <w:szCs w:val="18"/>
                <w:lang w:val="en-US"/>
              </w:rPr>
            </w:pPr>
            <w:r w:rsidRPr="00CD5366">
              <w:rPr>
                <w:sz w:val="18"/>
                <w:szCs w:val="18"/>
                <w:lang w:val="en-US"/>
              </w:rPr>
              <w:t>C.13.c</w:t>
            </w:r>
          </w:p>
        </w:tc>
        <w:tc>
          <w:tcPr>
            <w:tcW w:w="709" w:type="dxa"/>
            <w:tcBorders>
              <w:left w:val="double" w:sz="4" w:space="0" w:color="auto"/>
              <w:right w:val="single" w:sz="12" w:space="0" w:color="auto"/>
            </w:tcBorders>
            <w:vAlign w:val="center"/>
            <w:hideMark/>
          </w:tcPr>
          <w:p w:rsidR="00CD5366" w:rsidRPr="00CD5366" w:rsidRDefault="00CD5366" w:rsidP="00626864">
            <w:pPr>
              <w:keepNext/>
              <w:tabs>
                <w:tab w:val="clear" w:pos="2552"/>
              </w:tabs>
              <w:spacing w:before="40" w:after="40"/>
              <w:jc w:val="center"/>
              <w:rPr>
                <w:b/>
                <w:bCs/>
                <w:sz w:val="18"/>
                <w:szCs w:val="18"/>
                <w:lang w:val="en-US"/>
              </w:rPr>
            </w:pPr>
            <w:r w:rsidRPr="00CD5366">
              <w:rPr>
                <w:b/>
                <w:bCs/>
                <w:sz w:val="18"/>
                <w:szCs w:val="18"/>
                <w:lang w:val="en-US"/>
              </w:rPr>
              <w:t>X</w:t>
            </w: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C.14</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Не используется</w:t>
            </w:r>
          </w:p>
        </w:tc>
        <w:tc>
          <w:tcPr>
            <w:tcW w:w="590"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896"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924"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504"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C.14</w:t>
            </w:r>
          </w:p>
        </w:tc>
        <w:tc>
          <w:tcPr>
            <w:tcW w:w="709" w:type="dxa"/>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C.15</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ОПИСАНИЕ ГРУППЫ (ГРУПП), ТРЕБУЕМОЕ В СЛУЧАЕ НЕОДНОВРЕМЕННЫХ ИЗЛУЧЕНИЙ</w:t>
            </w:r>
          </w:p>
        </w:tc>
        <w:tc>
          <w:tcPr>
            <w:tcW w:w="590" w:type="dxa"/>
            <w:tcBorders>
              <w:left w:val="double" w:sz="4" w:space="0" w:color="auto"/>
              <w:right w:val="nil"/>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hideMark/>
          </w:tcPr>
          <w:p w:rsidR="00CD5366" w:rsidRPr="00CD5366" w:rsidRDefault="00CD5366" w:rsidP="00CD5366">
            <w:pPr>
              <w:tabs>
                <w:tab w:val="clear" w:pos="2552"/>
              </w:tabs>
              <w:spacing w:before="40" w:after="40"/>
              <w:jc w:val="center"/>
              <w:rPr>
                <w:sz w:val="18"/>
                <w:szCs w:val="18"/>
              </w:rPr>
            </w:pPr>
          </w:p>
        </w:tc>
        <w:tc>
          <w:tcPr>
            <w:tcW w:w="896" w:type="dxa"/>
            <w:tcBorders>
              <w:left w:val="nil"/>
              <w:right w:val="nil"/>
            </w:tcBorders>
            <w:shd w:val="clear" w:color="auto" w:fill="D9D9D9" w:themeFill="background1" w:themeFillShade="D9"/>
            <w:hideMark/>
          </w:tcPr>
          <w:p w:rsidR="00CD5366" w:rsidRPr="00CD5366" w:rsidRDefault="00CD5366" w:rsidP="00CD5366">
            <w:pPr>
              <w:tabs>
                <w:tab w:val="clear" w:pos="2552"/>
              </w:tabs>
              <w:spacing w:before="40" w:after="40"/>
              <w:jc w:val="center"/>
              <w:rPr>
                <w:sz w:val="18"/>
                <w:szCs w:val="18"/>
              </w:rPr>
            </w:pPr>
          </w:p>
        </w:tc>
        <w:tc>
          <w:tcPr>
            <w:tcW w:w="924" w:type="dxa"/>
            <w:tcBorders>
              <w:left w:val="nil"/>
              <w:right w:val="nil"/>
            </w:tcBorders>
            <w:shd w:val="clear" w:color="auto" w:fill="D9D9D9" w:themeFill="background1" w:themeFillShade="D9"/>
            <w:hideMark/>
          </w:tcPr>
          <w:p w:rsidR="00CD5366" w:rsidRPr="00CD5366" w:rsidRDefault="00CD5366" w:rsidP="00CD5366">
            <w:pPr>
              <w:tabs>
                <w:tab w:val="clear" w:pos="2552"/>
              </w:tabs>
              <w:spacing w:before="40" w:after="40"/>
              <w:jc w:val="center"/>
              <w:rPr>
                <w:sz w:val="18"/>
                <w:szCs w:val="18"/>
              </w:rPr>
            </w:pPr>
          </w:p>
        </w:tc>
        <w:tc>
          <w:tcPr>
            <w:tcW w:w="504" w:type="dxa"/>
            <w:tcBorders>
              <w:left w:val="nil"/>
              <w:right w:val="nil"/>
            </w:tcBorders>
            <w:shd w:val="clear" w:color="auto" w:fill="D9D9D9" w:themeFill="background1" w:themeFillShade="D9"/>
            <w:hideMark/>
          </w:tcPr>
          <w:p w:rsidR="00CD5366" w:rsidRPr="00CD5366" w:rsidRDefault="00CD5366" w:rsidP="00CD5366">
            <w:pPr>
              <w:tabs>
                <w:tab w:val="clear" w:pos="2552"/>
              </w:tabs>
              <w:spacing w:before="40" w:after="40"/>
              <w:jc w:val="center"/>
              <w:rPr>
                <w:sz w:val="18"/>
                <w:szCs w:val="18"/>
              </w:rPr>
            </w:pPr>
          </w:p>
        </w:tc>
        <w:tc>
          <w:tcPr>
            <w:tcW w:w="686" w:type="dxa"/>
            <w:tcBorders>
              <w:left w:val="nil"/>
              <w:right w:val="nil"/>
            </w:tcBorders>
            <w:shd w:val="clear" w:color="auto" w:fill="D9D9D9" w:themeFill="background1" w:themeFillShade="D9"/>
            <w:hideMark/>
          </w:tcPr>
          <w:p w:rsidR="00CD5366" w:rsidRPr="00CD5366" w:rsidRDefault="00CD5366" w:rsidP="00CD5366">
            <w:pPr>
              <w:tabs>
                <w:tab w:val="clear" w:pos="2552"/>
              </w:tabs>
              <w:spacing w:before="40" w:after="40"/>
              <w:jc w:val="center"/>
              <w:rPr>
                <w:sz w:val="18"/>
                <w:szCs w:val="18"/>
              </w:rPr>
            </w:pPr>
          </w:p>
        </w:tc>
        <w:tc>
          <w:tcPr>
            <w:tcW w:w="727" w:type="dxa"/>
            <w:tcBorders>
              <w:left w:val="nil"/>
              <w:right w:val="nil"/>
            </w:tcBorders>
            <w:shd w:val="clear" w:color="auto" w:fill="D9D9D9" w:themeFill="background1" w:themeFillShade="D9"/>
            <w:hideMark/>
          </w:tcPr>
          <w:p w:rsidR="00CD5366" w:rsidRPr="00CD5366" w:rsidRDefault="00CD5366" w:rsidP="00CD5366">
            <w:pPr>
              <w:tabs>
                <w:tab w:val="clear" w:pos="2552"/>
              </w:tabs>
              <w:spacing w:before="40" w:after="40"/>
              <w:jc w:val="center"/>
              <w:rPr>
                <w:sz w:val="18"/>
                <w:szCs w:val="18"/>
              </w:rPr>
            </w:pPr>
          </w:p>
        </w:tc>
        <w:tc>
          <w:tcPr>
            <w:tcW w:w="644" w:type="dxa"/>
            <w:tcBorders>
              <w:left w:val="nil"/>
              <w:right w:val="nil"/>
            </w:tcBorders>
            <w:shd w:val="clear" w:color="auto" w:fill="D9D9D9" w:themeFill="background1" w:themeFillShade="D9"/>
            <w:hideMark/>
          </w:tcPr>
          <w:p w:rsidR="00CD5366" w:rsidRPr="00CD5366" w:rsidRDefault="00CD5366" w:rsidP="00CD5366">
            <w:pPr>
              <w:tabs>
                <w:tab w:val="clear" w:pos="2552"/>
              </w:tabs>
              <w:spacing w:before="40" w:after="40"/>
              <w:jc w:val="center"/>
              <w:rPr>
                <w:sz w:val="18"/>
                <w:szCs w:val="18"/>
              </w:rPr>
            </w:pPr>
          </w:p>
        </w:tc>
        <w:tc>
          <w:tcPr>
            <w:tcW w:w="767" w:type="dxa"/>
            <w:tcBorders>
              <w:left w:val="nil"/>
              <w:right w:val="double" w:sz="4"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C.15</w:t>
            </w:r>
          </w:p>
        </w:tc>
        <w:tc>
          <w:tcPr>
            <w:tcW w:w="709" w:type="dxa"/>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C.15.a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 случае одной работающей группы ее идентификационный код</w:t>
            </w:r>
          </w:p>
        </w:tc>
        <w:tc>
          <w:tcPr>
            <w:tcW w:w="590" w:type="dxa"/>
            <w:tcBorders>
              <w:left w:val="double" w:sz="4" w:space="0" w:color="auto"/>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504"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686"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727"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tcBorders>
              <w:bottom w:val="single" w:sz="4"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tcBorders>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C.15.a</w:t>
            </w:r>
          </w:p>
        </w:tc>
        <w:tc>
          <w:tcPr>
            <w:tcW w:w="709" w:type="dxa"/>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934516">
            <w:pPr>
              <w:keepNext/>
              <w:tabs>
                <w:tab w:val="clear" w:pos="2552"/>
              </w:tabs>
              <w:spacing w:before="40" w:after="40"/>
              <w:rPr>
                <w:b/>
                <w:bCs/>
                <w:sz w:val="18"/>
                <w:szCs w:val="18"/>
                <w:lang w:val="en-US"/>
              </w:rPr>
            </w:pPr>
            <w:r w:rsidRPr="00CD5366">
              <w:rPr>
                <w:b/>
                <w:bCs/>
                <w:sz w:val="18"/>
                <w:szCs w:val="18"/>
                <w:lang w:val="en-US"/>
              </w:rPr>
              <w:t>C.16</w:t>
            </w:r>
          </w:p>
        </w:tc>
        <w:tc>
          <w:tcPr>
            <w:tcW w:w="5777" w:type="dxa"/>
            <w:tcBorders>
              <w:left w:val="double" w:sz="4" w:space="0" w:color="auto"/>
              <w:right w:val="double" w:sz="4" w:space="0" w:color="auto"/>
            </w:tcBorders>
            <w:hideMark/>
          </w:tcPr>
          <w:p w:rsidR="00CD5366" w:rsidRPr="00CD5366" w:rsidRDefault="00CD5366" w:rsidP="00934516">
            <w:pPr>
              <w:keepNext/>
              <w:tabs>
                <w:tab w:val="clear" w:pos="2552"/>
              </w:tabs>
              <w:spacing w:before="40" w:after="40"/>
              <w:rPr>
                <w:b/>
                <w:bCs/>
                <w:sz w:val="18"/>
                <w:szCs w:val="18"/>
              </w:rPr>
            </w:pPr>
            <w:r w:rsidRPr="00CD5366">
              <w:rPr>
                <w:b/>
                <w:bCs/>
                <w:sz w:val="18"/>
                <w:szCs w:val="18"/>
              </w:rPr>
              <w:t>ОПИСАНИЕ СИСТЕМ АКТИВНЫХ И ПАССИВНЫХ ДАТЧИКОВ</w:t>
            </w:r>
          </w:p>
        </w:tc>
        <w:tc>
          <w:tcPr>
            <w:tcW w:w="590" w:type="dxa"/>
            <w:tcBorders>
              <w:left w:val="double" w:sz="4" w:space="0" w:color="auto"/>
              <w:right w:val="nil"/>
            </w:tcBorders>
            <w:shd w:val="clear" w:color="auto" w:fill="D9D9D9" w:themeFill="background1" w:themeFillShade="D9"/>
            <w:hideMark/>
          </w:tcPr>
          <w:p w:rsidR="00CD5366" w:rsidRPr="00CD5366" w:rsidRDefault="00CD5366" w:rsidP="00934516">
            <w:pPr>
              <w:keepNext/>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hideMark/>
          </w:tcPr>
          <w:p w:rsidR="00CD5366" w:rsidRPr="00CD5366" w:rsidRDefault="00CD5366" w:rsidP="00934516">
            <w:pPr>
              <w:keepNext/>
              <w:tabs>
                <w:tab w:val="clear" w:pos="2552"/>
              </w:tabs>
              <w:spacing w:before="40" w:after="40"/>
              <w:jc w:val="center"/>
              <w:rPr>
                <w:sz w:val="18"/>
                <w:szCs w:val="18"/>
              </w:rPr>
            </w:pPr>
          </w:p>
        </w:tc>
        <w:tc>
          <w:tcPr>
            <w:tcW w:w="896" w:type="dxa"/>
            <w:tcBorders>
              <w:left w:val="nil"/>
              <w:right w:val="nil"/>
            </w:tcBorders>
            <w:shd w:val="clear" w:color="auto" w:fill="D9D9D9" w:themeFill="background1" w:themeFillShade="D9"/>
            <w:hideMark/>
          </w:tcPr>
          <w:p w:rsidR="00CD5366" w:rsidRPr="00CD5366" w:rsidRDefault="00CD5366" w:rsidP="00934516">
            <w:pPr>
              <w:keepNext/>
              <w:tabs>
                <w:tab w:val="clear" w:pos="2552"/>
              </w:tabs>
              <w:spacing w:before="40" w:after="40"/>
              <w:jc w:val="center"/>
              <w:rPr>
                <w:sz w:val="18"/>
                <w:szCs w:val="18"/>
              </w:rPr>
            </w:pPr>
          </w:p>
        </w:tc>
        <w:tc>
          <w:tcPr>
            <w:tcW w:w="924" w:type="dxa"/>
            <w:tcBorders>
              <w:left w:val="nil"/>
              <w:right w:val="nil"/>
            </w:tcBorders>
            <w:shd w:val="clear" w:color="auto" w:fill="D9D9D9" w:themeFill="background1" w:themeFillShade="D9"/>
            <w:hideMark/>
          </w:tcPr>
          <w:p w:rsidR="00CD5366" w:rsidRPr="00CD5366" w:rsidRDefault="00CD5366" w:rsidP="00934516">
            <w:pPr>
              <w:keepNext/>
              <w:tabs>
                <w:tab w:val="clear" w:pos="2552"/>
              </w:tabs>
              <w:spacing w:before="40" w:after="40"/>
              <w:jc w:val="center"/>
              <w:rPr>
                <w:sz w:val="18"/>
                <w:szCs w:val="18"/>
              </w:rPr>
            </w:pPr>
          </w:p>
        </w:tc>
        <w:tc>
          <w:tcPr>
            <w:tcW w:w="504" w:type="dxa"/>
            <w:tcBorders>
              <w:left w:val="nil"/>
              <w:right w:val="nil"/>
            </w:tcBorders>
            <w:shd w:val="clear" w:color="auto" w:fill="D9D9D9" w:themeFill="background1" w:themeFillShade="D9"/>
            <w:hideMark/>
          </w:tcPr>
          <w:p w:rsidR="00CD5366" w:rsidRPr="00CD5366" w:rsidRDefault="00CD5366" w:rsidP="00934516">
            <w:pPr>
              <w:keepNext/>
              <w:tabs>
                <w:tab w:val="clear" w:pos="2552"/>
              </w:tabs>
              <w:spacing w:before="40" w:after="40"/>
              <w:jc w:val="center"/>
              <w:rPr>
                <w:sz w:val="18"/>
                <w:szCs w:val="18"/>
              </w:rPr>
            </w:pPr>
          </w:p>
        </w:tc>
        <w:tc>
          <w:tcPr>
            <w:tcW w:w="686" w:type="dxa"/>
            <w:tcBorders>
              <w:left w:val="nil"/>
              <w:right w:val="nil"/>
            </w:tcBorders>
            <w:shd w:val="clear" w:color="auto" w:fill="D9D9D9" w:themeFill="background1" w:themeFillShade="D9"/>
            <w:hideMark/>
          </w:tcPr>
          <w:p w:rsidR="00CD5366" w:rsidRPr="00CD5366" w:rsidRDefault="00CD5366" w:rsidP="00934516">
            <w:pPr>
              <w:keepNext/>
              <w:tabs>
                <w:tab w:val="clear" w:pos="2552"/>
              </w:tabs>
              <w:spacing w:before="40" w:after="40"/>
              <w:jc w:val="center"/>
              <w:rPr>
                <w:sz w:val="18"/>
                <w:szCs w:val="18"/>
              </w:rPr>
            </w:pPr>
          </w:p>
        </w:tc>
        <w:tc>
          <w:tcPr>
            <w:tcW w:w="727" w:type="dxa"/>
            <w:tcBorders>
              <w:left w:val="nil"/>
              <w:right w:val="nil"/>
            </w:tcBorders>
            <w:shd w:val="clear" w:color="auto" w:fill="D9D9D9" w:themeFill="background1" w:themeFillShade="D9"/>
            <w:hideMark/>
          </w:tcPr>
          <w:p w:rsidR="00CD5366" w:rsidRPr="00CD5366" w:rsidRDefault="00CD5366" w:rsidP="00934516">
            <w:pPr>
              <w:keepNext/>
              <w:tabs>
                <w:tab w:val="clear" w:pos="2552"/>
              </w:tabs>
              <w:spacing w:before="40" w:after="40"/>
              <w:jc w:val="center"/>
              <w:rPr>
                <w:sz w:val="18"/>
                <w:szCs w:val="18"/>
              </w:rPr>
            </w:pPr>
          </w:p>
        </w:tc>
        <w:tc>
          <w:tcPr>
            <w:tcW w:w="644" w:type="dxa"/>
            <w:tcBorders>
              <w:left w:val="nil"/>
              <w:right w:val="nil"/>
            </w:tcBorders>
            <w:shd w:val="clear" w:color="auto" w:fill="D9D9D9" w:themeFill="background1" w:themeFillShade="D9"/>
            <w:hideMark/>
          </w:tcPr>
          <w:p w:rsidR="00CD5366" w:rsidRPr="00CD5366" w:rsidRDefault="00CD5366" w:rsidP="00934516">
            <w:pPr>
              <w:keepNext/>
              <w:tabs>
                <w:tab w:val="clear" w:pos="2552"/>
              </w:tabs>
              <w:spacing w:before="40" w:after="40"/>
              <w:jc w:val="center"/>
              <w:rPr>
                <w:sz w:val="18"/>
                <w:szCs w:val="18"/>
              </w:rPr>
            </w:pPr>
          </w:p>
        </w:tc>
        <w:tc>
          <w:tcPr>
            <w:tcW w:w="767" w:type="dxa"/>
            <w:tcBorders>
              <w:left w:val="nil"/>
              <w:right w:val="double" w:sz="4" w:space="0" w:color="auto"/>
            </w:tcBorders>
            <w:shd w:val="clear" w:color="auto" w:fill="D9D9D9" w:themeFill="background1" w:themeFillShade="D9"/>
            <w:hideMark/>
          </w:tcPr>
          <w:p w:rsidR="00CD5366" w:rsidRPr="00CD5366" w:rsidRDefault="00CD5366" w:rsidP="00934516">
            <w:pPr>
              <w:keepNext/>
              <w:tabs>
                <w:tab w:val="clear" w:pos="2552"/>
              </w:tabs>
              <w:spacing w:before="40" w:after="40"/>
              <w:jc w:val="center"/>
              <w:rPr>
                <w:sz w:val="18"/>
                <w:szCs w:val="18"/>
              </w:rPr>
            </w:pPr>
          </w:p>
        </w:tc>
        <w:tc>
          <w:tcPr>
            <w:tcW w:w="1134" w:type="dxa"/>
            <w:tcBorders>
              <w:left w:val="double" w:sz="4" w:space="0" w:color="auto"/>
              <w:right w:val="double" w:sz="4" w:space="0" w:color="auto"/>
            </w:tcBorders>
            <w:hideMark/>
          </w:tcPr>
          <w:p w:rsidR="00CD5366" w:rsidRPr="00CD5366" w:rsidRDefault="00CD5366" w:rsidP="00934516">
            <w:pPr>
              <w:keepNext/>
              <w:tabs>
                <w:tab w:val="clear" w:pos="2552"/>
              </w:tabs>
              <w:spacing w:before="40" w:after="40"/>
              <w:rPr>
                <w:b/>
                <w:bCs/>
                <w:sz w:val="18"/>
                <w:szCs w:val="18"/>
                <w:lang w:val="en-US"/>
              </w:rPr>
            </w:pPr>
            <w:r w:rsidRPr="00CD5366">
              <w:rPr>
                <w:b/>
                <w:bCs/>
                <w:sz w:val="18"/>
                <w:szCs w:val="18"/>
                <w:lang w:val="en-US"/>
              </w:rPr>
              <w:t>C.16</w:t>
            </w:r>
          </w:p>
        </w:tc>
        <w:tc>
          <w:tcPr>
            <w:tcW w:w="709" w:type="dxa"/>
            <w:tcBorders>
              <w:left w:val="double" w:sz="4" w:space="0" w:color="auto"/>
              <w:right w:val="single" w:sz="12" w:space="0" w:color="auto"/>
            </w:tcBorders>
            <w:shd w:val="clear" w:color="auto" w:fill="D9D9D9" w:themeFill="background1" w:themeFillShade="D9"/>
            <w:hideMark/>
          </w:tcPr>
          <w:p w:rsidR="00CD5366" w:rsidRPr="00CD5366" w:rsidRDefault="00CD5366" w:rsidP="00934516">
            <w:pPr>
              <w:keepNext/>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Для активных датчиков</w:t>
            </w:r>
            <w:r w:rsidRPr="00CD5366">
              <w:rPr>
                <w:sz w:val="18"/>
                <w:szCs w:val="18"/>
                <w:lang w:val="en-US"/>
              </w:rPr>
              <w:t>:</w:t>
            </w:r>
          </w:p>
        </w:tc>
        <w:tc>
          <w:tcPr>
            <w:tcW w:w="590"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924" w:type="dxa"/>
            <w:hideMark/>
          </w:tcPr>
          <w:p w:rsidR="00CD5366" w:rsidRPr="00CD5366" w:rsidRDefault="00CD5366" w:rsidP="00CD5366">
            <w:pPr>
              <w:tabs>
                <w:tab w:val="clear" w:pos="2552"/>
              </w:tabs>
              <w:spacing w:before="40" w:after="40"/>
              <w:jc w:val="center"/>
              <w:rPr>
                <w:b/>
                <w:bCs/>
                <w:sz w:val="18"/>
                <w:szCs w:val="18"/>
                <w:lang w:val="en-US"/>
              </w:rPr>
            </w:pPr>
          </w:p>
        </w:tc>
        <w:tc>
          <w:tcPr>
            <w:tcW w:w="896" w:type="dxa"/>
            <w:hideMark/>
          </w:tcPr>
          <w:p w:rsidR="00CD5366" w:rsidRPr="00CD5366" w:rsidRDefault="00CD5366" w:rsidP="00CD5366">
            <w:pPr>
              <w:tabs>
                <w:tab w:val="clear" w:pos="2552"/>
              </w:tabs>
              <w:spacing w:before="40" w:after="40"/>
              <w:jc w:val="center"/>
              <w:rPr>
                <w:b/>
                <w:bCs/>
                <w:sz w:val="18"/>
                <w:szCs w:val="18"/>
                <w:lang w:val="en-US"/>
              </w:rPr>
            </w:pPr>
          </w:p>
        </w:tc>
        <w:tc>
          <w:tcPr>
            <w:tcW w:w="924" w:type="dxa"/>
            <w:hideMark/>
          </w:tcPr>
          <w:p w:rsidR="00CD5366" w:rsidRPr="00CD5366" w:rsidRDefault="00CD5366" w:rsidP="00CD5366">
            <w:pPr>
              <w:tabs>
                <w:tab w:val="clear" w:pos="2552"/>
              </w:tabs>
              <w:spacing w:before="40" w:after="40"/>
              <w:jc w:val="center"/>
              <w:rPr>
                <w:b/>
                <w:bCs/>
                <w:sz w:val="18"/>
                <w:szCs w:val="18"/>
                <w:lang w:val="en-US"/>
              </w:rPr>
            </w:pPr>
          </w:p>
        </w:tc>
        <w:tc>
          <w:tcPr>
            <w:tcW w:w="504" w:type="dxa"/>
            <w:hideMark/>
          </w:tcPr>
          <w:p w:rsidR="00CD5366" w:rsidRPr="00CD5366" w:rsidRDefault="00CD5366" w:rsidP="00CD5366">
            <w:pPr>
              <w:tabs>
                <w:tab w:val="clear" w:pos="2552"/>
              </w:tabs>
              <w:spacing w:before="40" w:after="40"/>
              <w:jc w:val="center"/>
              <w:rPr>
                <w:b/>
                <w:bCs/>
                <w:sz w:val="18"/>
                <w:szCs w:val="18"/>
                <w:lang w:val="en-US"/>
              </w:rPr>
            </w:pPr>
          </w:p>
        </w:tc>
        <w:tc>
          <w:tcPr>
            <w:tcW w:w="686" w:type="dxa"/>
            <w:hideMark/>
          </w:tcPr>
          <w:p w:rsidR="00CD5366" w:rsidRPr="00CD5366" w:rsidRDefault="00CD5366" w:rsidP="00CD5366">
            <w:pPr>
              <w:tabs>
                <w:tab w:val="clear" w:pos="2552"/>
              </w:tabs>
              <w:spacing w:before="40" w:after="40"/>
              <w:jc w:val="center"/>
              <w:rPr>
                <w:b/>
                <w:bCs/>
                <w:sz w:val="18"/>
                <w:szCs w:val="18"/>
                <w:lang w:val="en-US"/>
              </w:rPr>
            </w:pPr>
          </w:p>
        </w:tc>
        <w:tc>
          <w:tcPr>
            <w:tcW w:w="727" w:type="dxa"/>
            <w:hideMark/>
          </w:tcPr>
          <w:p w:rsidR="00CD5366" w:rsidRPr="00CD5366" w:rsidRDefault="00CD5366" w:rsidP="00CD5366">
            <w:pPr>
              <w:tabs>
                <w:tab w:val="clear" w:pos="2552"/>
              </w:tabs>
              <w:spacing w:before="40" w:after="40"/>
              <w:jc w:val="center"/>
              <w:rPr>
                <w:b/>
                <w:bCs/>
                <w:sz w:val="18"/>
                <w:szCs w:val="18"/>
                <w:lang w:val="en-US"/>
              </w:rPr>
            </w:pPr>
          </w:p>
        </w:tc>
        <w:tc>
          <w:tcPr>
            <w:tcW w:w="644" w:type="dxa"/>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C.16.a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C.16.a.1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lang w:val="en-US"/>
              </w:rPr>
            </w:pPr>
            <w:r w:rsidRPr="00CD5366">
              <w:rPr>
                <w:sz w:val="18"/>
                <w:szCs w:val="18"/>
                <w:lang w:val="en-US"/>
              </w:rPr>
              <w:t>длительность импульса (в мкс)</w:t>
            </w:r>
          </w:p>
        </w:tc>
        <w:tc>
          <w:tcPr>
            <w:tcW w:w="590"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924" w:type="dxa"/>
            <w:hideMark/>
          </w:tcPr>
          <w:p w:rsidR="00CD5366" w:rsidRPr="00CD5366" w:rsidRDefault="00CD5366" w:rsidP="00CD5366">
            <w:pPr>
              <w:tabs>
                <w:tab w:val="clear" w:pos="2552"/>
              </w:tabs>
              <w:spacing w:before="40" w:after="40"/>
              <w:jc w:val="center"/>
              <w:rPr>
                <w:b/>
                <w:bCs/>
                <w:sz w:val="18"/>
                <w:szCs w:val="18"/>
                <w:lang w:val="en-US"/>
              </w:rPr>
            </w:pPr>
          </w:p>
        </w:tc>
        <w:tc>
          <w:tcPr>
            <w:tcW w:w="896" w:type="dxa"/>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hideMark/>
          </w:tcPr>
          <w:p w:rsidR="00CD5366" w:rsidRPr="00CD5366" w:rsidRDefault="00CD5366" w:rsidP="00CD5366">
            <w:pPr>
              <w:tabs>
                <w:tab w:val="clear" w:pos="2552"/>
              </w:tabs>
              <w:spacing w:before="40" w:after="40"/>
              <w:jc w:val="center"/>
              <w:rPr>
                <w:b/>
                <w:bCs/>
                <w:sz w:val="18"/>
                <w:szCs w:val="18"/>
                <w:lang w:val="en-US"/>
              </w:rPr>
            </w:pPr>
          </w:p>
        </w:tc>
        <w:tc>
          <w:tcPr>
            <w:tcW w:w="727" w:type="dxa"/>
            <w:hideMark/>
          </w:tcPr>
          <w:p w:rsidR="00CD5366" w:rsidRPr="00CD5366" w:rsidRDefault="00CD5366" w:rsidP="00CD5366">
            <w:pPr>
              <w:tabs>
                <w:tab w:val="clear" w:pos="2552"/>
              </w:tabs>
              <w:spacing w:before="40" w:after="40"/>
              <w:jc w:val="center"/>
              <w:rPr>
                <w:b/>
                <w:bCs/>
                <w:sz w:val="18"/>
                <w:szCs w:val="18"/>
                <w:lang w:val="en-US"/>
              </w:rPr>
            </w:pPr>
          </w:p>
        </w:tc>
        <w:tc>
          <w:tcPr>
            <w:tcW w:w="644" w:type="dxa"/>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C.16.a.1</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C.16.a.2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частота следования импульсов (в кГц)</w:t>
            </w:r>
          </w:p>
        </w:tc>
        <w:tc>
          <w:tcPr>
            <w:tcW w:w="590"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hideMark/>
          </w:tcPr>
          <w:p w:rsidR="00CD5366" w:rsidRPr="00CD5366" w:rsidRDefault="00CD5366" w:rsidP="00CD5366">
            <w:pPr>
              <w:tabs>
                <w:tab w:val="clear" w:pos="2552"/>
              </w:tabs>
              <w:spacing w:before="40" w:after="40"/>
              <w:jc w:val="center"/>
              <w:rPr>
                <w:b/>
                <w:bCs/>
                <w:sz w:val="18"/>
                <w:szCs w:val="18"/>
              </w:rPr>
            </w:pPr>
          </w:p>
        </w:tc>
        <w:tc>
          <w:tcPr>
            <w:tcW w:w="896" w:type="dxa"/>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hideMark/>
          </w:tcPr>
          <w:p w:rsidR="00CD5366" w:rsidRPr="00CD5366" w:rsidRDefault="00CD5366" w:rsidP="00CD5366">
            <w:pPr>
              <w:tabs>
                <w:tab w:val="clear" w:pos="2552"/>
              </w:tabs>
              <w:spacing w:before="40" w:after="40"/>
              <w:jc w:val="center"/>
              <w:rPr>
                <w:b/>
                <w:bCs/>
                <w:sz w:val="18"/>
                <w:szCs w:val="18"/>
                <w:lang w:val="en-US"/>
              </w:rPr>
            </w:pPr>
          </w:p>
        </w:tc>
        <w:tc>
          <w:tcPr>
            <w:tcW w:w="727" w:type="dxa"/>
            <w:hideMark/>
          </w:tcPr>
          <w:p w:rsidR="00CD5366" w:rsidRPr="00CD5366" w:rsidRDefault="00CD5366" w:rsidP="00CD5366">
            <w:pPr>
              <w:tabs>
                <w:tab w:val="clear" w:pos="2552"/>
              </w:tabs>
              <w:spacing w:before="40" w:after="40"/>
              <w:jc w:val="center"/>
              <w:rPr>
                <w:b/>
                <w:bCs/>
                <w:sz w:val="18"/>
                <w:szCs w:val="18"/>
                <w:lang w:val="en-US"/>
              </w:rPr>
            </w:pPr>
          </w:p>
        </w:tc>
        <w:tc>
          <w:tcPr>
            <w:tcW w:w="644" w:type="dxa"/>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C.16.a.2</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C.16.b</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Для пассивных датчиков</w:t>
            </w:r>
            <w:r w:rsidRPr="00CD5366">
              <w:rPr>
                <w:sz w:val="18"/>
                <w:szCs w:val="18"/>
                <w:lang w:val="en-US"/>
              </w:rPr>
              <w:t>:</w:t>
            </w:r>
          </w:p>
        </w:tc>
        <w:tc>
          <w:tcPr>
            <w:tcW w:w="590" w:type="dxa"/>
            <w:tcBorders>
              <w:lef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924" w:type="dxa"/>
            <w:hideMark/>
          </w:tcPr>
          <w:p w:rsidR="00CD5366" w:rsidRPr="00CD5366" w:rsidRDefault="00CD5366" w:rsidP="00CD5366">
            <w:pPr>
              <w:tabs>
                <w:tab w:val="clear" w:pos="2552"/>
              </w:tabs>
              <w:spacing w:before="40" w:after="40"/>
              <w:jc w:val="center"/>
              <w:rPr>
                <w:b/>
                <w:bCs/>
                <w:sz w:val="18"/>
                <w:szCs w:val="18"/>
                <w:lang w:val="en-US"/>
              </w:rPr>
            </w:pPr>
          </w:p>
        </w:tc>
        <w:tc>
          <w:tcPr>
            <w:tcW w:w="896" w:type="dxa"/>
            <w:hideMark/>
          </w:tcPr>
          <w:p w:rsidR="00CD5366" w:rsidRPr="00CD5366" w:rsidRDefault="00CD5366" w:rsidP="00CD5366">
            <w:pPr>
              <w:tabs>
                <w:tab w:val="clear" w:pos="2552"/>
              </w:tabs>
              <w:spacing w:before="40" w:after="40"/>
              <w:jc w:val="center"/>
              <w:rPr>
                <w:b/>
                <w:bCs/>
                <w:sz w:val="18"/>
                <w:szCs w:val="18"/>
                <w:lang w:val="en-US"/>
              </w:rPr>
            </w:pPr>
          </w:p>
        </w:tc>
        <w:tc>
          <w:tcPr>
            <w:tcW w:w="924" w:type="dxa"/>
            <w:hideMark/>
          </w:tcPr>
          <w:p w:rsidR="00CD5366" w:rsidRPr="00CD5366" w:rsidRDefault="00CD5366" w:rsidP="00CD5366">
            <w:pPr>
              <w:tabs>
                <w:tab w:val="clear" w:pos="2552"/>
              </w:tabs>
              <w:spacing w:before="40" w:after="40"/>
              <w:jc w:val="center"/>
              <w:rPr>
                <w:b/>
                <w:bCs/>
                <w:sz w:val="18"/>
                <w:szCs w:val="18"/>
                <w:lang w:val="en-US"/>
              </w:rPr>
            </w:pPr>
          </w:p>
        </w:tc>
        <w:tc>
          <w:tcPr>
            <w:tcW w:w="504" w:type="dxa"/>
            <w:hideMark/>
          </w:tcPr>
          <w:p w:rsidR="00CD5366" w:rsidRPr="00CD5366" w:rsidRDefault="00CD5366" w:rsidP="00CD5366">
            <w:pPr>
              <w:tabs>
                <w:tab w:val="clear" w:pos="2552"/>
              </w:tabs>
              <w:spacing w:before="40" w:after="40"/>
              <w:jc w:val="center"/>
              <w:rPr>
                <w:b/>
                <w:bCs/>
                <w:sz w:val="18"/>
                <w:szCs w:val="18"/>
                <w:lang w:val="en-US"/>
              </w:rPr>
            </w:pPr>
          </w:p>
        </w:tc>
        <w:tc>
          <w:tcPr>
            <w:tcW w:w="686" w:type="dxa"/>
            <w:hideMark/>
          </w:tcPr>
          <w:p w:rsidR="00CD5366" w:rsidRPr="00CD5366" w:rsidRDefault="00CD5366" w:rsidP="00CD5366">
            <w:pPr>
              <w:tabs>
                <w:tab w:val="clear" w:pos="2552"/>
              </w:tabs>
              <w:spacing w:before="40" w:after="40"/>
              <w:jc w:val="center"/>
              <w:rPr>
                <w:b/>
                <w:bCs/>
                <w:sz w:val="18"/>
                <w:szCs w:val="18"/>
                <w:lang w:val="en-US"/>
              </w:rPr>
            </w:pPr>
          </w:p>
        </w:tc>
        <w:tc>
          <w:tcPr>
            <w:tcW w:w="727" w:type="dxa"/>
            <w:hideMark/>
          </w:tcPr>
          <w:p w:rsidR="00CD5366" w:rsidRPr="00CD5366" w:rsidRDefault="00CD5366" w:rsidP="00CD5366">
            <w:pPr>
              <w:tabs>
                <w:tab w:val="clear" w:pos="2552"/>
              </w:tabs>
              <w:spacing w:before="40" w:after="40"/>
              <w:jc w:val="center"/>
              <w:rPr>
                <w:b/>
                <w:bCs/>
                <w:sz w:val="18"/>
                <w:szCs w:val="18"/>
                <w:lang w:val="en-US"/>
              </w:rPr>
            </w:pPr>
          </w:p>
        </w:tc>
        <w:tc>
          <w:tcPr>
            <w:tcW w:w="644" w:type="dxa"/>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C.16.b</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82"/>
        </w:trPr>
        <w:tc>
          <w:tcPr>
            <w:tcW w:w="1066" w:type="dxa"/>
            <w:tcBorders>
              <w:left w:val="single" w:sz="12" w:space="0" w:color="auto"/>
              <w:bottom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C.16.b.1</w:t>
            </w:r>
          </w:p>
        </w:tc>
        <w:tc>
          <w:tcPr>
            <w:tcW w:w="5777" w:type="dxa"/>
            <w:tcBorders>
              <w:left w:val="doub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порог чувствительности (в градусах Кельвина)</w:t>
            </w:r>
          </w:p>
        </w:tc>
        <w:tc>
          <w:tcPr>
            <w:tcW w:w="590" w:type="dxa"/>
            <w:tcBorders>
              <w:left w:val="double" w:sz="4" w:space="0" w:color="auto"/>
              <w:bottom w:val="single" w:sz="12"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12" w:space="0" w:color="auto"/>
            </w:tcBorders>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924" w:type="dxa"/>
            <w:tcBorders>
              <w:bottom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504" w:type="dxa"/>
            <w:tcBorders>
              <w:bottom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X</w:t>
            </w:r>
          </w:p>
        </w:tc>
        <w:tc>
          <w:tcPr>
            <w:tcW w:w="686" w:type="dxa"/>
            <w:tcBorders>
              <w:bottom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12"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C.16.b.1</w:t>
            </w:r>
          </w:p>
        </w:tc>
        <w:tc>
          <w:tcPr>
            <w:tcW w:w="709" w:type="dxa"/>
            <w:tcBorders>
              <w:left w:val="double" w:sz="4" w:space="0" w:color="auto"/>
              <w:bottom w:val="single" w:sz="12"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bl>
    <w:p w:rsidR="00CD5366" w:rsidRPr="00CD5366" w:rsidRDefault="00CD5366" w:rsidP="00CD5366">
      <w:pPr>
        <w:tabs>
          <w:tab w:val="clear" w:pos="2552"/>
          <w:tab w:val="left" w:pos="2268"/>
        </w:tabs>
        <w:rPr>
          <w:lang w:val="en-GB"/>
        </w:rPr>
      </w:pPr>
    </w:p>
    <w:p w:rsidR="00CD5366" w:rsidRPr="00CD5366" w:rsidRDefault="00CD5366" w:rsidP="00CD5366">
      <w:pPr>
        <w:tabs>
          <w:tab w:val="left" w:pos="284"/>
          <w:tab w:val="left" w:pos="567"/>
          <w:tab w:val="left" w:pos="851"/>
          <w:tab w:val="left" w:pos="1418"/>
          <w:tab w:val="left" w:pos="1701"/>
          <w:tab w:val="left" w:pos="1985"/>
          <w:tab w:val="left" w:pos="2268"/>
          <w:tab w:val="left" w:pos="2835"/>
          <w:tab w:val="left" w:pos="3119"/>
          <w:tab w:val="left" w:pos="3402"/>
          <w:tab w:val="left" w:pos="3686"/>
          <w:tab w:val="left" w:pos="3969"/>
        </w:tabs>
        <w:spacing w:before="40" w:after="40"/>
        <w:rPr>
          <w:sz w:val="18"/>
          <w:lang w:val="en-GB"/>
        </w:rPr>
      </w:pPr>
      <w:r w:rsidRPr="00CD5366">
        <w:rPr>
          <w:sz w:val="18"/>
          <w:lang w:val="en-GB"/>
        </w:rPr>
        <w:br w:type="page"/>
      </w:r>
    </w:p>
    <w:tbl>
      <w:tblPr>
        <w:tblStyle w:val="TableGrid"/>
        <w:tblW w:w="15348" w:type="dxa"/>
        <w:tblInd w:w="-214" w:type="dxa"/>
        <w:tblLayout w:type="fixed"/>
        <w:tblLook w:val="04A0" w:firstRow="1" w:lastRow="0" w:firstColumn="1" w:lastColumn="0" w:noHBand="0" w:noVBand="1"/>
      </w:tblPr>
      <w:tblGrid>
        <w:gridCol w:w="1066"/>
        <w:gridCol w:w="5777"/>
        <w:gridCol w:w="590"/>
        <w:gridCol w:w="924"/>
        <w:gridCol w:w="896"/>
        <w:gridCol w:w="924"/>
        <w:gridCol w:w="504"/>
        <w:gridCol w:w="686"/>
        <w:gridCol w:w="727"/>
        <w:gridCol w:w="644"/>
        <w:gridCol w:w="767"/>
        <w:gridCol w:w="1134"/>
        <w:gridCol w:w="709"/>
      </w:tblGrid>
      <w:tr w:rsidR="00CD5366" w:rsidRPr="00CD5366" w:rsidTr="00620FAB">
        <w:trPr>
          <w:trHeight w:val="3000"/>
          <w:tblHeader/>
        </w:trPr>
        <w:tc>
          <w:tcPr>
            <w:tcW w:w="1066" w:type="dxa"/>
            <w:tcBorders>
              <w:top w:val="single" w:sz="12" w:space="0" w:color="auto"/>
              <w:left w:val="single" w:sz="12"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lang w:val="en-US"/>
              </w:rPr>
            </w:pPr>
            <w:r w:rsidRPr="00CD5366">
              <w:rPr>
                <w:b/>
                <w:bCs/>
                <w:sz w:val="16"/>
                <w:szCs w:val="16"/>
                <w:lang w:val="en-US"/>
              </w:rPr>
              <w:t>Пункты в Приложении</w:t>
            </w:r>
          </w:p>
        </w:tc>
        <w:tc>
          <w:tcPr>
            <w:tcW w:w="5777" w:type="dxa"/>
            <w:tcBorders>
              <w:top w:val="single" w:sz="12" w:space="0" w:color="auto"/>
              <w:left w:val="doub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i/>
                <w:iCs/>
                <w:sz w:val="16"/>
                <w:szCs w:val="16"/>
                <w:lang w:val="en-US"/>
              </w:rPr>
            </w:pPr>
            <w:r w:rsidRPr="00CD5366">
              <w:rPr>
                <w:b/>
                <w:bCs/>
                <w:i/>
                <w:iCs/>
                <w:sz w:val="16"/>
                <w:szCs w:val="16"/>
                <w:lang w:val="en-US"/>
              </w:rPr>
              <w:t>D  –  ОБЩИЕ ХАРАКТЕРИСТИКИ ЛИНИИ</w:t>
            </w:r>
          </w:p>
        </w:tc>
        <w:tc>
          <w:tcPr>
            <w:tcW w:w="590" w:type="dxa"/>
            <w:tcBorders>
              <w:top w:val="single" w:sz="12" w:space="0" w:color="auto"/>
              <w:lef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 xml:space="preserve">информации о геостационарной </w:t>
            </w:r>
            <w:r w:rsidRPr="00CD5366">
              <w:rPr>
                <w:b/>
                <w:bCs/>
                <w:sz w:val="14"/>
                <w:szCs w:val="14"/>
              </w:rPr>
              <w:br/>
              <w:t>спутниковой сети</w:t>
            </w:r>
          </w:p>
        </w:tc>
        <w:tc>
          <w:tcPr>
            <w:tcW w:w="924" w:type="dxa"/>
            <w:tcBorders>
              <w:top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 xml:space="preserve">информации о негеостационарной спутниковой сети, подлежащей </w:t>
            </w:r>
            <w:r w:rsidRPr="00CD5366">
              <w:rPr>
                <w:b/>
                <w:bCs/>
                <w:sz w:val="14"/>
                <w:szCs w:val="14"/>
              </w:rPr>
              <w:br/>
              <w:t>координации согласно</w:t>
            </w:r>
            <w:r w:rsidRPr="00CD5366">
              <w:rPr>
                <w:b/>
                <w:bCs/>
                <w:sz w:val="14"/>
                <w:szCs w:val="14"/>
              </w:rPr>
              <w:br/>
              <w:t xml:space="preserve"> разделу </w:t>
            </w:r>
            <w:r w:rsidRPr="00CD5366">
              <w:rPr>
                <w:b/>
                <w:bCs/>
                <w:sz w:val="14"/>
                <w:szCs w:val="14"/>
                <w:lang w:val="en-US"/>
              </w:rPr>
              <w:t>II</w:t>
            </w:r>
            <w:r w:rsidRPr="00CD5366">
              <w:rPr>
                <w:b/>
                <w:bCs/>
                <w:sz w:val="14"/>
                <w:szCs w:val="14"/>
              </w:rPr>
              <w:t xml:space="preserve"> Статьи 9</w:t>
            </w:r>
          </w:p>
        </w:tc>
        <w:tc>
          <w:tcPr>
            <w:tcW w:w="896" w:type="dxa"/>
            <w:tcBorders>
              <w:top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Предварительная публикация </w:t>
            </w:r>
            <w:r w:rsidRPr="00CD5366">
              <w:rPr>
                <w:b/>
                <w:bCs/>
                <w:sz w:val="14"/>
                <w:szCs w:val="14"/>
              </w:rPr>
              <w:br/>
              <w:t>информации о негеостационарной спутниковой сети, не подлежащей координации согласно</w:t>
            </w:r>
            <w:r w:rsidRPr="00CD5366">
              <w:rPr>
                <w:b/>
                <w:bCs/>
                <w:sz w:val="14"/>
                <w:szCs w:val="14"/>
              </w:rPr>
              <w:br/>
              <w:t xml:space="preserve"> разделу </w:t>
            </w:r>
            <w:r w:rsidRPr="00CD5366">
              <w:rPr>
                <w:b/>
                <w:bCs/>
                <w:sz w:val="14"/>
                <w:szCs w:val="14"/>
                <w:lang w:val="en-US"/>
              </w:rPr>
              <w:t>II</w:t>
            </w:r>
            <w:r w:rsidRPr="00CD5366">
              <w:rPr>
                <w:b/>
                <w:bCs/>
                <w:sz w:val="14"/>
                <w:szCs w:val="14"/>
              </w:rPr>
              <w:t xml:space="preserve"> Статьи 9</w:t>
            </w:r>
          </w:p>
        </w:tc>
        <w:tc>
          <w:tcPr>
            <w:tcW w:w="924" w:type="dxa"/>
            <w:tcBorders>
              <w:top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Заявление или координация </w:t>
            </w:r>
            <w:r w:rsidRPr="00CD5366">
              <w:rPr>
                <w:b/>
                <w:bCs/>
                <w:sz w:val="14"/>
                <w:szCs w:val="14"/>
              </w:rPr>
              <w:br/>
              <w:t xml:space="preserve">геостационарной спутниковой сети </w:t>
            </w:r>
            <w:r w:rsidRPr="00CD5366">
              <w:rPr>
                <w:b/>
                <w:bCs/>
                <w:sz w:val="14"/>
                <w:szCs w:val="14"/>
              </w:rPr>
              <w:br/>
              <w:t xml:space="preserve">(включая функции космической </w:t>
            </w:r>
            <w:r w:rsidRPr="00CD5366">
              <w:rPr>
                <w:b/>
                <w:bCs/>
                <w:sz w:val="14"/>
                <w:szCs w:val="14"/>
              </w:rPr>
              <w:br/>
              <w:t>эксплуатации согласно Статье 2А Приложений 30 и 30А)</w:t>
            </w:r>
          </w:p>
        </w:tc>
        <w:tc>
          <w:tcPr>
            <w:tcW w:w="504" w:type="dxa"/>
            <w:tcBorders>
              <w:top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Заявление или координация негеостационарной спутниковой сети</w:t>
            </w:r>
          </w:p>
        </w:tc>
        <w:tc>
          <w:tcPr>
            <w:tcW w:w="686" w:type="dxa"/>
            <w:tcBorders>
              <w:top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Заявление или координация земной </w:t>
            </w:r>
            <w:r w:rsidRPr="00CD5366">
              <w:rPr>
                <w:b/>
                <w:bCs/>
                <w:sz w:val="14"/>
                <w:szCs w:val="14"/>
              </w:rPr>
              <w:br/>
              <w:t>станции (включая заявление согласно Приложениям 30А и 30В)</w:t>
            </w:r>
          </w:p>
        </w:tc>
        <w:tc>
          <w:tcPr>
            <w:tcW w:w="727" w:type="dxa"/>
            <w:tcBorders>
              <w:top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lang w:val="en-US"/>
              </w:rPr>
            </w:pPr>
            <w:r w:rsidRPr="00CD5366">
              <w:rPr>
                <w:b/>
                <w:bCs/>
                <w:sz w:val="14"/>
                <w:szCs w:val="14"/>
              </w:rPr>
              <w:t xml:space="preserve">Заявка для спутниковой сети радиовещательной спутниковой </w:t>
            </w:r>
            <w:r w:rsidRPr="00CD5366">
              <w:rPr>
                <w:b/>
                <w:bCs/>
                <w:sz w:val="14"/>
                <w:szCs w:val="14"/>
              </w:rPr>
              <w:br/>
              <w:t xml:space="preserve">службы согласно Приложению </w:t>
            </w:r>
            <w:r w:rsidRPr="00CD5366">
              <w:rPr>
                <w:b/>
                <w:bCs/>
                <w:sz w:val="14"/>
                <w:szCs w:val="14"/>
                <w:lang w:val="en-US"/>
              </w:rPr>
              <w:t xml:space="preserve">30 </w:t>
            </w:r>
            <w:r w:rsidRPr="00CD5366">
              <w:rPr>
                <w:b/>
                <w:bCs/>
                <w:sz w:val="14"/>
                <w:szCs w:val="14"/>
                <w:lang w:val="en-US"/>
              </w:rPr>
              <w:br/>
              <w:t>(Статьи 4 и 5)</w:t>
            </w:r>
          </w:p>
        </w:tc>
        <w:tc>
          <w:tcPr>
            <w:tcW w:w="644" w:type="dxa"/>
            <w:tcBorders>
              <w:top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lang w:val="en-US"/>
              </w:rPr>
            </w:pPr>
            <w:r w:rsidRPr="00CD5366">
              <w:rPr>
                <w:b/>
                <w:bCs/>
                <w:sz w:val="14"/>
                <w:szCs w:val="14"/>
              </w:rPr>
              <w:t xml:space="preserve">Заявка для спутниковой сети </w:t>
            </w:r>
            <w:r w:rsidRPr="00CD5366">
              <w:rPr>
                <w:b/>
                <w:bCs/>
                <w:sz w:val="14"/>
                <w:szCs w:val="14"/>
              </w:rPr>
              <w:br/>
              <w:t xml:space="preserve">(фидерная линия) согласно </w:t>
            </w:r>
            <w:r w:rsidRPr="00CD5366">
              <w:rPr>
                <w:b/>
                <w:bCs/>
                <w:sz w:val="14"/>
                <w:szCs w:val="14"/>
              </w:rPr>
              <w:br/>
              <w:t xml:space="preserve">Приложению </w:t>
            </w:r>
            <w:r w:rsidRPr="00CD5366">
              <w:rPr>
                <w:b/>
                <w:bCs/>
                <w:sz w:val="14"/>
                <w:szCs w:val="14"/>
                <w:lang w:val="en-US"/>
              </w:rPr>
              <w:t>30А (Статьи 4 и 5)</w:t>
            </w:r>
          </w:p>
        </w:tc>
        <w:tc>
          <w:tcPr>
            <w:tcW w:w="767" w:type="dxa"/>
            <w:tcBorders>
              <w:top w:val="single" w:sz="12"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4"/>
                <w:szCs w:val="14"/>
              </w:rPr>
            </w:pPr>
            <w:r w:rsidRPr="00CD5366">
              <w:rPr>
                <w:b/>
                <w:bCs/>
                <w:sz w:val="14"/>
                <w:szCs w:val="14"/>
              </w:rPr>
              <w:t xml:space="preserve">Заявка для спутниковой сети </w:t>
            </w:r>
            <w:r w:rsidRPr="00CD5366">
              <w:rPr>
                <w:b/>
                <w:bCs/>
                <w:sz w:val="14"/>
                <w:szCs w:val="14"/>
              </w:rPr>
              <w:br/>
              <w:t xml:space="preserve">фиксированной спутниковой службы </w:t>
            </w:r>
            <w:r w:rsidRPr="00CD5366">
              <w:rPr>
                <w:b/>
                <w:bCs/>
                <w:sz w:val="14"/>
                <w:szCs w:val="14"/>
              </w:rPr>
              <w:br/>
              <w:t>согласно Приложению 30В</w:t>
            </w:r>
            <w:r w:rsidRPr="00CD5366">
              <w:rPr>
                <w:b/>
                <w:bCs/>
                <w:sz w:val="14"/>
                <w:szCs w:val="14"/>
              </w:rPr>
              <w:br/>
              <w:t xml:space="preserve"> (Статьи 6 и 8)</w:t>
            </w:r>
          </w:p>
        </w:tc>
        <w:tc>
          <w:tcPr>
            <w:tcW w:w="1134" w:type="dxa"/>
            <w:tcBorders>
              <w:top w:val="single" w:sz="12" w:space="0" w:color="auto"/>
              <w:left w:val="double" w:sz="4" w:space="0" w:color="auto"/>
              <w:right w:val="double" w:sz="4"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rPr>
            </w:pPr>
            <w:r w:rsidRPr="00CD5366">
              <w:rPr>
                <w:b/>
                <w:bCs/>
                <w:sz w:val="16"/>
                <w:szCs w:val="16"/>
              </w:rPr>
              <w:t>Пункты в Приложении</w:t>
            </w:r>
          </w:p>
        </w:tc>
        <w:tc>
          <w:tcPr>
            <w:tcW w:w="709" w:type="dxa"/>
            <w:tcBorders>
              <w:top w:val="single" w:sz="12" w:space="0" w:color="auto"/>
              <w:left w:val="double" w:sz="4" w:space="0" w:color="auto"/>
              <w:right w:val="single" w:sz="12" w:space="0" w:color="auto"/>
            </w:tcBorders>
            <w:textDirection w:val="btLr"/>
            <w:vAlign w:val="center"/>
            <w:hideMark/>
          </w:tcPr>
          <w:p w:rsidR="00CD5366" w:rsidRPr="00CD5366" w:rsidRDefault="00CD5366" w:rsidP="00CD5366">
            <w:pPr>
              <w:tabs>
                <w:tab w:val="clear" w:pos="2552"/>
              </w:tabs>
              <w:spacing w:before="40" w:after="40"/>
              <w:jc w:val="center"/>
              <w:rPr>
                <w:b/>
                <w:bCs/>
                <w:sz w:val="16"/>
                <w:szCs w:val="16"/>
              </w:rPr>
            </w:pPr>
            <w:r w:rsidRPr="00CD5366">
              <w:rPr>
                <w:b/>
                <w:bCs/>
                <w:sz w:val="16"/>
                <w:szCs w:val="16"/>
              </w:rPr>
              <w:t>Радиоастрономия</w:t>
            </w:r>
          </w:p>
        </w:tc>
      </w:tr>
      <w:tr w:rsidR="00CD5366" w:rsidRPr="00CD5366" w:rsidTr="00620FAB">
        <w:trPr>
          <w:trHeight w:val="72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 </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340"/>
              <w:rPr>
                <w:i/>
                <w:iCs/>
                <w:sz w:val="18"/>
                <w:szCs w:val="18"/>
              </w:rPr>
            </w:pPr>
            <w:r w:rsidRPr="00CD5366">
              <w:rPr>
                <w:i/>
                <w:iCs/>
                <w:sz w:val="18"/>
                <w:szCs w:val="18"/>
              </w:rPr>
              <w:t>Для непланируемых служб эти данные могут представляться администрациями по их желанию, но только в случае применения на</w:t>
            </w:r>
            <w:r w:rsidRPr="00CD5366">
              <w:rPr>
                <w:i/>
                <w:iCs/>
                <w:sz w:val="18"/>
                <w:szCs w:val="18"/>
                <w:lang w:val="en-US"/>
              </w:rPr>
              <w:t> </w:t>
            </w:r>
            <w:r w:rsidRPr="00CD5366">
              <w:rPr>
                <w:i/>
                <w:iCs/>
                <w:sz w:val="18"/>
                <w:szCs w:val="18"/>
              </w:rPr>
              <w:t>космической станции на борту геостационарного спутника ретрансляторов с простым преобразованием частоты</w:t>
            </w:r>
          </w:p>
        </w:tc>
        <w:tc>
          <w:tcPr>
            <w:tcW w:w="6662" w:type="dxa"/>
            <w:gridSpan w:val="9"/>
            <w:tcBorders>
              <w:left w:val="double" w:sz="4" w:space="0" w:color="auto"/>
              <w:bottom w:val="single" w:sz="4" w:space="0" w:color="auto"/>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r w:rsidRPr="00CD5366">
              <w:rPr>
                <w:sz w:val="18"/>
                <w:szCs w:val="18"/>
                <w:lang w:val="en-US"/>
              </w:rPr>
              <w:t> </w:t>
            </w:r>
          </w:p>
        </w:tc>
        <w:tc>
          <w:tcPr>
            <w:tcW w:w="709" w:type="dxa"/>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59"/>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D.1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СВЯЗЬ МЕЖДУ ЧАСТОТАМИ ЛИНИЙ ЗЕМЛЯ-КОСМОС И КОСМОС-ЗЕМЛЯ В СЕТИ</w:t>
            </w:r>
          </w:p>
        </w:tc>
        <w:tc>
          <w:tcPr>
            <w:tcW w:w="590" w:type="dxa"/>
            <w:tcBorders>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D.1</w:t>
            </w:r>
          </w:p>
        </w:tc>
        <w:tc>
          <w:tcPr>
            <w:tcW w:w="709" w:type="dxa"/>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D.1.a</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 xml:space="preserve">связь между частотными присвоениями линий вверх и линий вниз  для всех запланированных комбинаций приемных и передающих лучей </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w:t>
            </w: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D.1.a</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Приложений </w:t>
            </w:r>
            <w:r w:rsidRPr="00CD5366">
              <w:rPr>
                <w:b/>
                <w:bCs/>
                <w:sz w:val="18"/>
                <w:szCs w:val="18"/>
              </w:rPr>
              <w:t>30</w:t>
            </w:r>
            <w:r w:rsidRPr="00CD5366">
              <w:rPr>
                <w:sz w:val="18"/>
                <w:szCs w:val="18"/>
              </w:rPr>
              <w:t xml:space="preserve"> и </w:t>
            </w:r>
            <w:r w:rsidRPr="00CD5366">
              <w:rPr>
                <w:b/>
                <w:bCs/>
                <w:sz w:val="18"/>
                <w:szCs w:val="18"/>
              </w:rPr>
              <w:t>30</w:t>
            </w:r>
            <w:r w:rsidRPr="00CD5366">
              <w:rPr>
                <w:b/>
                <w:bCs/>
                <w:sz w:val="18"/>
                <w:szCs w:val="18"/>
                <w:lang w:val="en-US"/>
              </w:rPr>
              <w:t>A</w:t>
            </w:r>
            <w:r w:rsidRPr="00CD5366">
              <w:rPr>
                <w:sz w:val="18"/>
                <w:szCs w:val="18"/>
              </w:rPr>
              <w:t xml:space="preserve"> требуется только в Районе 2</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В случае Приложения </w:t>
            </w:r>
            <w:r w:rsidRPr="00CD5366">
              <w:rPr>
                <w:b/>
                <w:bCs/>
                <w:sz w:val="18"/>
                <w:szCs w:val="18"/>
              </w:rPr>
              <w:t>30В</w:t>
            </w:r>
            <w:r w:rsidRPr="00CD5366">
              <w:rPr>
                <w:sz w:val="18"/>
                <w:szCs w:val="18"/>
              </w:rPr>
              <w:t xml:space="preserve"> требуется, за исключением представления только одной линии</w:t>
            </w:r>
          </w:p>
        </w:tc>
        <w:tc>
          <w:tcPr>
            <w:tcW w:w="590" w:type="dxa"/>
            <w:vMerge/>
            <w:tcBorders>
              <w:left w:val="double" w:sz="4" w:space="0" w:color="auto"/>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tcBorders>
              <w:bottom w:val="sing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bottom w:val="single" w:sz="4"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bottom w:val="sing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D.2</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КОЭФФИЦИЕНТЫ УСИЛЕНИЯ ПЕРЕДАЧИ И СООТВЕТСТВУЮЩИЕ ВЕЛИЧИНЫ ЭКВИВАЛЕНТНОЙ ШУМОВОЙ ТЕМПЕРАТУРЫ СПУТНИКОВЫХ ЛИНИЙ</w:t>
            </w:r>
          </w:p>
        </w:tc>
        <w:tc>
          <w:tcPr>
            <w:tcW w:w="590" w:type="dxa"/>
            <w:tcBorders>
              <w:left w:val="double" w:sz="4" w:space="0" w:color="auto"/>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50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86"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27"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644" w:type="dxa"/>
            <w:tcBorders>
              <w:left w:val="nil"/>
              <w:right w:val="nil"/>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left w:val="nil"/>
              <w:right w:val="double" w:sz="4" w:space="0" w:color="auto"/>
            </w:tcBorders>
            <w:shd w:val="clear" w:color="auto" w:fill="D9D9D9" w:themeFill="background1" w:themeFillShade="D9"/>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lang w:val="en-US"/>
              </w:rPr>
            </w:pPr>
            <w:r w:rsidRPr="00CD5366">
              <w:rPr>
                <w:b/>
                <w:bCs/>
                <w:sz w:val="18"/>
                <w:szCs w:val="18"/>
                <w:lang w:val="en-US"/>
              </w:rPr>
              <w:t>D.2</w:t>
            </w:r>
          </w:p>
        </w:tc>
        <w:tc>
          <w:tcPr>
            <w:tcW w:w="709" w:type="dxa"/>
            <w:tcBorders>
              <w:left w:val="double" w:sz="4" w:space="0" w:color="auto"/>
              <w:right w:val="single" w:sz="12" w:space="0" w:color="auto"/>
            </w:tcBorders>
            <w:shd w:val="clear" w:color="auto" w:fill="D9D9D9" w:themeFill="background1" w:themeFillShade="D9"/>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D.2.a</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rPr>
                <w:b/>
                <w:bCs/>
                <w:sz w:val="18"/>
                <w:szCs w:val="18"/>
              </w:rPr>
            </w:pPr>
            <w:r w:rsidRPr="00CD5366">
              <w:rPr>
                <w:b/>
                <w:bCs/>
                <w:sz w:val="18"/>
                <w:szCs w:val="18"/>
              </w:rPr>
              <w:t xml:space="preserve">Для каждой пары частот согласно п. </w:t>
            </w:r>
            <w:r w:rsidRPr="00CD5366">
              <w:rPr>
                <w:b/>
                <w:bCs/>
                <w:sz w:val="18"/>
                <w:szCs w:val="18"/>
                <w:lang w:val="en-US"/>
              </w:rPr>
              <w:t>D</w:t>
            </w:r>
            <w:r w:rsidRPr="00CD5366">
              <w:rPr>
                <w:b/>
                <w:bCs/>
                <w:sz w:val="18"/>
                <w:szCs w:val="18"/>
              </w:rPr>
              <w:t>.1.а</w:t>
            </w:r>
            <w:r w:rsidRPr="00CD5366">
              <w:rPr>
                <w:sz w:val="18"/>
                <w:szCs w:val="18"/>
              </w:rPr>
              <w:t>:</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504" w:type="dxa"/>
            <w:vAlign w:val="center"/>
            <w:hideMark/>
          </w:tcPr>
          <w:p w:rsidR="00CD5366" w:rsidRPr="00CD5366" w:rsidRDefault="00CD5366" w:rsidP="00CD5366">
            <w:pPr>
              <w:tabs>
                <w:tab w:val="clear" w:pos="2552"/>
              </w:tabs>
              <w:spacing w:before="40" w:after="40"/>
              <w:jc w:val="center"/>
              <w:rPr>
                <w:b/>
                <w:bCs/>
                <w:sz w:val="18"/>
                <w:szCs w:val="18"/>
              </w:rPr>
            </w:pPr>
          </w:p>
        </w:tc>
        <w:tc>
          <w:tcPr>
            <w:tcW w:w="686" w:type="dxa"/>
            <w:vAlign w:val="center"/>
            <w:hideMark/>
          </w:tcPr>
          <w:p w:rsidR="00CD5366" w:rsidRPr="00CD5366" w:rsidRDefault="00CD5366" w:rsidP="00CD5366">
            <w:pPr>
              <w:tabs>
                <w:tab w:val="clear" w:pos="2552"/>
              </w:tabs>
              <w:spacing w:before="40" w:after="40"/>
              <w:jc w:val="center"/>
              <w:rPr>
                <w:b/>
                <w:bCs/>
                <w:sz w:val="18"/>
                <w:szCs w:val="18"/>
              </w:rPr>
            </w:pPr>
          </w:p>
        </w:tc>
        <w:tc>
          <w:tcPr>
            <w:tcW w:w="727" w:type="dxa"/>
            <w:vAlign w:val="center"/>
            <w:hideMark/>
          </w:tcPr>
          <w:p w:rsidR="00CD5366" w:rsidRPr="00CD5366" w:rsidRDefault="00CD5366" w:rsidP="00CD5366">
            <w:pPr>
              <w:tabs>
                <w:tab w:val="clear" w:pos="2552"/>
              </w:tabs>
              <w:spacing w:before="40" w:after="40"/>
              <w:jc w:val="center"/>
              <w:rPr>
                <w:b/>
                <w:bCs/>
                <w:sz w:val="18"/>
                <w:szCs w:val="18"/>
              </w:rPr>
            </w:pPr>
          </w:p>
        </w:tc>
        <w:tc>
          <w:tcPr>
            <w:tcW w:w="644" w:type="dxa"/>
            <w:vAlign w:val="center"/>
            <w:hideMark/>
          </w:tcPr>
          <w:p w:rsidR="00CD5366" w:rsidRPr="00CD5366" w:rsidRDefault="00CD5366" w:rsidP="00CD5366">
            <w:pPr>
              <w:tabs>
                <w:tab w:val="clear" w:pos="2552"/>
              </w:tabs>
              <w:spacing w:before="40" w:after="40"/>
              <w:jc w:val="center"/>
              <w:rPr>
                <w:b/>
                <w:bCs/>
                <w:sz w:val="18"/>
                <w:szCs w:val="18"/>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D.2.a</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D.2.a.1</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низшая эквивалентная шумовая температура спутниковой линии</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D.2.a.1</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Эти величины должны указываться для номинального значения угла места</w:t>
            </w:r>
          </w:p>
        </w:tc>
        <w:tc>
          <w:tcPr>
            <w:tcW w:w="590" w:type="dxa"/>
            <w:vMerge/>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50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86"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27"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644" w:type="dxa"/>
            <w:vMerge/>
            <w:vAlign w:val="center"/>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val="restart"/>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D.2.a.2</w:t>
            </w:r>
          </w:p>
        </w:tc>
        <w:tc>
          <w:tcPr>
            <w:tcW w:w="5777" w:type="dxa"/>
            <w:tcBorders>
              <w:left w:val="double" w:sz="4" w:space="0" w:color="auto"/>
              <w:bottom w:val="nil"/>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соответствующее усиление передачи для низшей эквивалентной шумовой температуры спутниковой линии</w:t>
            </w:r>
          </w:p>
        </w:tc>
        <w:tc>
          <w:tcPr>
            <w:tcW w:w="590" w:type="dxa"/>
            <w:vMerge w:val="restart"/>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896" w:type="dxa"/>
            <w:vMerge w:val="restart"/>
            <w:vAlign w:val="center"/>
            <w:hideMark/>
          </w:tcPr>
          <w:p w:rsidR="00CD5366" w:rsidRPr="00CD5366" w:rsidRDefault="00CD5366" w:rsidP="00CD5366">
            <w:pPr>
              <w:tabs>
                <w:tab w:val="clear" w:pos="2552"/>
              </w:tabs>
              <w:spacing w:before="40" w:after="40"/>
              <w:jc w:val="center"/>
              <w:rPr>
                <w:b/>
                <w:bCs/>
                <w:sz w:val="18"/>
                <w:szCs w:val="18"/>
              </w:rPr>
            </w:pPr>
          </w:p>
        </w:tc>
        <w:tc>
          <w:tcPr>
            <w:tcW w:w="92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50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Merge w:val="restart"/>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vMerge w:val="restart"/>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vMerge w:val="restart"/>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D.2.a.2</w:t>
            </w:r>
          </w:p>
        </w:tc>
        <w:tc>
          <w:tcPr>
            <w:tcW w:w="709" w:type="dxa"/>
            <w:vMerge w:val="restart"/>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24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p>
        </w:tc>
        <w:tc>
          <w:tcPr>
            <w:tcW w:w="5777" w:type="dxa"/>
            <w:tcBorders>
              <w:top w:val="nil"/>
              <w:left w:val="double" w:sz="4" w:space="0" w:color="auto"/>
              <w:bottom w:val="nil"/>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 xml:space="preserve">Эти величины должны указываться для номинального значения угла места </w:t>
            </w:r>
          </w:p>
        </w:tc>
        <w:tc>
          <w:tcPr>
            <w:tcW w:w="590"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896" w:type="dxa"/>
            <w:vMerge/>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504" w:type="dxa"/>
            <w:vMerge/>
            <w:hideMark/>
          </w:tcPr>
          <w:p w:rsidR="00CD5366" w:rsidRPr="00CD5366" w:rsidRDefault="00CD5366" w:rsidP="00CD5366">
            <w:pPr>
              <w:tabs>
                <w:tab w:val="clear" w:pos="2552"/>
              </w:tabs>
              <w:spacing w:before="40" w:after="40"/>
              <w:jc w:val="center"/>
              <w:rPr>
                <w:b/>
                <w:bCs/>
                <w:sz w:val="18"/>
                <w:szCs w:val="18"/>
              </w:rPr>
            </w:pPr>
          </w:p>
        </w:tc>
        <w:tc>
          <w:tcPr>
            <w:tcW w:w="686" w:type="dxa"/>
            <w:vMerge/>
            <w:hideMark/>
          </w:tcPr>
          <w:p w:rsidR="00CD5366" w:rsidRPr="00CD5366" w:rsidRDefault="00CD5366" w:rsidP="00CD5366">
            <w:pPr>
              <w:tabs>
                <w:tab w:val="clear" w:pos="2552"/>
              </w:tabs>
              <w:spacing w:before="40" w:after="40"/>
              <w:jc w:val="center"/>
              <w:rPr>
                <w:b/>
                <w:bCs/>
                <w:sz w:val="18"/>
                <w:szCs w:val="18"/>
              </w:rPr>
            </w:pPr>
          </w:p>
        </w:tc>
        <w:tc>
          <w:tcPr>
            <w:tcW w:w="727" w:type="dxa"/>
            <w:vMerge/>
            <w:hideMark/>
          </w:tcPr>
          <w:p w:rsidR="00CD5366" w:rsidRPr="00CD5366" w:rsidRDefault="00CD5366" w:rsidP="00CD5366">
            <w:pPr>
              <w:tabs>
                <w:tab w:val="clear" w:pos="2552"/>
              </w:tabs>
              <w:spacing w:before="40" w:after="40"/>
              <w:jc w:val="center"/>
              <w:rPr>
                <w:b/>
                <w:bCs/>
                <w:sz w:val="18"/>
                <w:szCs w:val="18"/>
              </w:rPr>
            </w:pPr>
          </w:p>
        </w:tc>
        <w:tc>
          <w:tcPr>
            <w:tcW w:w="644" w:type="dxa"/>
            <w:vMerge/>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480"/>
        </w:trPr>
        <w:tc>
          <w:tcPr>
            <w:tcW w:w="1066" w:type="dxa"/>
            <w:vMerge/>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5777" w:type="dxa"/>
            <w:tcBorders>
              <w:top w:val="nil"/>
              <w:left w:val="double" w:sz="4" w:space="0" w:color="auto"/>
              <w:right w:val="double" w:sz="4" w:space="0" w:color="auto"/>
            </w:tcBorders>
            <w:hideMark/>
          </w:tcPr>
          <w:p w:rsidR="00CD5366" w:rsidRPr="00CD5366" w:rsidRDefault="00CD5366" w:rsidP="00CD5366">
            <w:pPr>
              <w:tabs>
                <w:tab w:val="clear" w:pos="2552"/>
              </w:tabs>
              <w:spacing w:before="40" w:after="40"/>
              <w:ind w:left="340"/>
              <w:rPr>
                <w:sz w:val="18"/>
                <w:szCs w:val="18"/>
              </w:rPr>
            </w:pPr>
            <w:r w:rsidRPr="00CD5366">
              <w:rPr>
                <w:sz w:val="18"/>
                <w:szCs w:val="18"/>
              </w:rPr>
              <w:t>Коэффициент усиления передачи определяется на участке от выхода приемной антенны космической станции до выхода приемной антенны земной станции</w:t>
            </w:r>
          </w:p>
        </w:tc>
        <w:tc>
          <w:tcPr>
            <w:tcW w:w="590" w:type="dxa"/>
            <w:vMerge/>
            <w:tcBorders>
              <w:lef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896" w:type="dxa"/>
            <w:vMerge/>
            <w:hideMark/>
          </w:tcPr>
          <w:p w:rsidR="00CD5366" w:rsidRPr="00CD5366" w:rsidRDefault="00CD5366" w:rsidP="00CD5366">
            <w:pPr>
              <w:tabs>
                <w:tab w:val="clear" w:pos="2552"/>
              </w:tabs>
              <w:spacing w:before="40" w:after="40"/>
              <w:jc w:val="center"/>
              <w:rPr>
                <w:b/>
                <w:bCs/>
                <w:sz w:val="18"/>
                <w:szCs w:val="18"/>
              </w:rPr>
            </w:pPr>
          </w:p>
        </w:tc>
        <w:tc>
          <w:tcPr>
            <w:tcW w:w="924" w:type="dxa"/>
            <w:vMerge/>
            <w:hideMark/>
          </w:tcPr>
          <w:p w:rsidR="00CD5366" w:rsidRPr="00CD5366" w:rsidRDefault="00CD5366" w:rsidP="00CD5366">
            <w:pPr>
              <w:tabs>
                <w:tab w:val="clear" w:pos="2552"/>
              </w:tabs>
              <w:spacing w:before="40" w:after="40"/>
              <w:jc w:val="center"/>
              <w:rPr>
                <w:b/>
                <w:bCs/>
                <w:sz w:val="18"/>
                <w:szCs w:val="18"/>
              </w:rPr>
            </w:pPr>
          </w:p>
        </w:tc>
        <w:tc>
          <w:tcPr>
            <w:tcW w:w="504" w:type="dxa"/>
            <w:vMerge/>
            <w:hideMark/>
          </w:tcPr>
          <w:p w:rsidR="00CD5366" w:rsidRPr="00CD5366" w:rsidRDefault="00CD5366" w:rsidP="00CD5366">
            <w:pPr>
              <w:tabs>
                <w:tab w:val="clear" w:pos="2552"/>
              </w:tabs>
              <w:spacing w:before="40" w:after="40"/>
              <w:jc w:val="center"/>
              <w:rPr>
                <w:b/>
                <w:bCs/>
                <w:sz w:val="18"/>
                <w:szCs w:val="18"/>
              </w:rPr>
            </w:pPr>
          </w:p>
        </w:tc>
        <w:tc>
          <w:tcPr>
            <w:tcW w:w="686" w:type="dxa"/>
            <w:vMerge/>
            <w:hideMark/>
          </w:tcPr>
          <w:p w:rsidR="00CD5366" w:rsidRPr="00CD5366" w:rsidRDefault="00CD5366" w:rsidP="00CD5366">
            <w:pPr>
              <w:tabs>
                <w:tab w:val="clear" w:pos="2552"/>
              </w:tabs>
              <w:spacing w:before="40" w:after="40"/>
              <w:jc w:val="center"/>
              <w:rPr>
                <w:b/>
                <w:bCs/>
                <w:sz w:val="18"/>
                <w:szCs w:val="18"/>
              </w:rPr>
            </w:pPr>
          </w:p>
        </w:tc>
        <w:tc>
          <w:tcPr>
            <w:tcW w:w="727" w:type="dxa"/>
            <w:vMerge/>
            <w:hideMark/>
          </w:tcPr>
          <w:p w:rsidR="00CD5366" w:rsidRPr="00CD5366" w:rsidRDefault="00CD5366" w:rsidP="00CD5366">
            <w:pPr>
              <w:tabs>
                <w:tab w:val="clear" w:pos="2552"/>
              </w:tabs>
              <w:spacing w:before="40" w:after="40"/>
              <w:jc w:val="center"/>
              <w:rPr>
                <w:b/>
                <w:bCs/>
                <w:sz w:val="18"/>
                <w:szCs w:val="18"/>
              </w:rPr>
            </w:pPr>
          </w:p>
        </w:tc>
        <w:tc>
          <w:tcPr>
            <w:tcW w:w="644" w:type="dxa"/>
            <w:vMerge/>
            <w:hideMark/>
          </w:tcPr>
          <w:p w:rsidR="00CD5366" w:rsidRPr="00CD5366" w:rsidRDefault="00CD5366" w:rsidP="00CD5366">
            <w:pPr>
              <w:tabs>
                <w:tab w:val="clear" w:pos="2552"/>
              </w:tabs>
              <w:spacing w:before="40" w:after="40"/>
              <w:jc w:val="center"/>
              <w:rPr>
                <w:b/>
                <w:bCs/>
                <w:sz w:val="18"/>
                <w:szCs w:val="18"/>
              </w:rPr>
            </w:pPr>
          </w:p>
        </w:tc>
        <w:tc>
          <w:tcPr>
            <w:tcW w:w="767" w:type="dxa"/>
            <w:vMerge/>
            <w:tcBorders>
              <w:right w:val="double" w:sz="4" w:space="0" w:color="auto"/>
            </w:tcBorders>
            <w:hideMark/>
          </w:tcPr>
          <w:p w:rsidR="00CD5366" w:rsidRPr="00CD5366" w:rsidRDefault="00CD5366" w:rsidP="00CD5366">
            <w:pPr>
              <w:tabs>
                <w:tab w:val="clear" w:pos="2552"/>
              </w:tabs>
              <w:spacing w:before="40" w:after="40"/>
              <w:jc w:val="center"/>
              <w:rPr>
                <w:b/>
                <w:bCs/>
                <w:sz w:val="18"/>
                <w:szCs w:val="18"/>
              </w:rPr>
            </w:pPr>
          </w:p>
        </w:tc>
        <w:tc>
          <w:tcPr>
            <w:tcW w:w="1134" w:type="dxa"/>
            <w:vMerge/>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rPr>
            </w:pPr>
          </w:p>
        </w:tc>
        <w:tc>
          <w:tcPr>
            <w:tcW w:w="709" w:type="dxa"/>
            <w:vMerge/>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rPr>
            </w:pPr>
          </w:p>
        </w:tc>
      </w:tr>
      <w:tr w:rsidR="00CD5366" w:rsidRPr="00CD5366" w:rsidTr="00620FAB">
        <w:trPr>
          <w:trHeight w:val="720"/>
        </w:trPr>
        <w:tc>
          <w:tcPr>
            <w:tcW w:w="1066" w:type="dxa"/>
            <w:tcBorders>
              <w:left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D.2.b.1</w:t>
            </w:r>
          </w:p>
        </w:tc>
        <w:tc>
          <w:tcPr>
            <w:tcW w:w="5777" w:type="dxa"/>
            <w:tcBorders>
              <w:left w:val="double" w:sz="4"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величины соответствующей эквивалентной шумовой температуры спутниковой линии, которые соответствуют наибольшему отношению усиления передачи к эквивалентной шумовой температуре спутниковой линии</w:t>
            </w:r>
          </w:p>
        </w:tc>
        <w:tc>
          <w:tcPr>
            <w:tcW w:w="590" w:type="dxa"/>
            <w:tcBorders>
              <w:left w:val="double" w:sz="4"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rPr>
            </w:pPr>
          </w:p>
        </w:tc>
        <w:tc>
          <w:tcPr>
            <w:tcW w:w="896" w:type="dxa"/>
            <w:vAlign w:val="center"/>
            <w:hideMark/>
          </w:tcPr>
          <w:p w:rsidR="00CD5366" w:rsidRPr="00CD5366" w:rsidRDefault="00CD5366" w:rsidP="00CD5366">
            <w:pPr>
              <w:tabs>
                <w:tab w:val="clear" w:pos="2552"/>
              </w:tabs>
              <w:spacing w:before="40" w:after="40"/>
              <w:jc w:val="center"/>
              <w:rPr>
                <w:b/>
                <w:bCs/>
                <w:sz w:val="18"/>
                <w:szCs w:val="18"/>
              </w:rPr>
            </w:pPr>
          </w:p>
        </w:tc>
        <w:tc>
          <w:tcPr>
            <w:tcW w:w="924" w:type="dxa"/>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50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D.2.b.1</w:t>
            </w:r>
          </w:p>
        </w:tc>
        <w:tc>
          <w:tcPr>
            <w:tcW w:w="709" w:type="dxa"/>
            <w:tcBorders>
              <w:left w:val="double" w:sz="4"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r w:rsidR="00CD5366" w:rsidRPr="00CD5366" w:rsidTr="00620FAB">
        <w:trPr>
          <w:trHeight w:val="480"/>
        </w:trPr>
        <w:tc>
          <w:tcPr>
            <w:tcW w:w="1066" w:type="dxa"/>
            <w:tcBorders>
              <w:left w:val="single" w:sz="12" w:space="0" w:color="auto"/>
              <w:bottom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D.2.b.2</w:t>
            </w:r>
          </w:p>
        </w:tc>
        <w:tc>
          <w:tcPr>
            <w:tcW w:w="5777" w:type="dxa"/>
            <w:tcBorders>
              <w:left w:val="doub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ind w:left="170"/>
              <w:rPr>
                <w:sz w:val="18"/>
                <w:szCs w:val="18"/>
              </w:rPr>
            </w:pPr>
            <w:r w:rsidRPr="00CD5366">
              <w:rPr>
                <w:sz w:val="18"/>
                <w:szCs w:val="18"/>
              </w:rPr>
              <w:t>величины усиления передачи, которые соответствуют наибольшему отношению усиления передачи к эквивалентной шумовой температуре спутниковой линии</w:t>
            </w:r>
          </w:p>
        </w:tc>
        <w:tc>
          <w:tcPr>
            <w:tcW w:w="590" w:type="dxa"/>
            <w:tcBorders>
              <w:left w:val="double" w:sz="4" w:space="0" w:color="auto"/>
              <w:bottom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896" w:type="dxa"/>
            <w:tcBorders>
              <w:bottom w:val="single" w:sz="12" w:space="0" w:color="auto"/>
            </w:tcBorders>
            <w:vAlign w:val="center"/>
            <w:hideMark/>
          </w:tcPr>
          <w:p w:rsidR="00CD5366" w:rsidRPr="00CD5366" w:rsidRDefault="00CD5366" w:rsidP="00CD5366">
            <w:pPr>
              <w:tabs>
                <w:tab w:val="clear" w:pos="2552"/>
              </w:tabs>
              <w:spacing w:before="40" w:after="40"/>
              <w:jc w:val="center"/>
              <w:rPr>
                <w:b/>
                <w:bCs/>
                <w:sz w:val="18"/>
                <w:szCs w:val="18"/>
              </w:rPr>
            </w:pPr>
          </w:p>
        </w:tc>
        <w:tc>
          <w:tcPr>
            <w:tcW w:w="924" w:type="dxa"/>
            <w:tcBorders>
              <w:bottom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r w:rsidRPr="00CD5366">
              <w:rPr>
                <w:b/>
                <w:bCs/>
                <w:sz w:val="18"/>
                <w:szCs w:val="18"/>
                <w:lang w:val="en-US"/>
              </w:rPr>
              <w:t>O</w:t>
            </w:r>
          </w:p>
        </w:tc>
        <w:tc>
          <w:tcPr>
            <w:tcW w:w="504" w:type="dxa"/>
            <w:tcBorders>
              <w:bottom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86" w:type="dxa"/>
            <w:tcBorders>
              <w:bottom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27" w:type="dxa"/>
            <w:tcBorders>
              <w:bottom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644" w:type="dxa"/>
            <w:tcBorders>
              <w:bottom w:val="single" w:sz="12"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767" w:type="dxa"/>
            <w:tcBorders>
              <w:bottom w:val="single" w:sz="12" w:space="0" w:color="auto"/>
              <w:right w:val="double" w:sz="4" w:space="0" w:color="auto"/>
            </w:tcBorders>
            <w:vAlign w:val="center"/>
            <w:hideMark/>
          </w:tcPr>
          <w:p w:rsidR="00CD5366" w:rsidRPr="00CD5366" w:rsidRDefault="00CD5366" w:rsidP="00CD5366">
            <w:pPr>
              <w:tabs>
                <w:tab w:val="clear" w:pos="2552"/>
              </w:tabs>
              <w:spacing w:before="40" w:after="40"/>
              <w:jc w:val="center"/>
              <w:rPr>
                <w:b/>
                <w:bCs/>
                <w:sz w:val="18"/>
                <w:szCs w:val="18"/>
                <w:lang w:val="en-US"/>
              </w:rPr>
            </w:pPr>
          </w:p>
        </w:tc>
        <w:tc>
          <w:tcPr>
            <w:tcW w:w="1134" w:type="dxa"/>
            <w:tcBorders>
              <w:left w:val="double" w:sz="4" w:space="0" w:color="auto"/>
              <w:bottom w:val="single" w:sz="12" w:space="0" w:color="auto"/>
              <w:right w:val="double" w:sz="4" w:space="0" w:color="auto"/>
            </w:tcBorders>
            <w:hideMark/>
          </w:tcPr>
          <w:p w:rsidR="00CD5366" w:rsidRPr="00CD5366" w:rsidRDefault="00CD5366" w:rsidP="00CD5366">
            <w:pPr>
              <w:tabs>
                <w:tab w:val="clear" w:pos="2552"/>
              </w:tabs>
              <w:spacing w:before="40" w:after="40"/>
              <w:rPr>
                <w:sz w:val="18"/>
                <w:szCs w:val="18"/>
                <w:lang w:val="en-US"/>
              </w:rPr>
            </w:pPr>
            <w:r w:rsidRPr="00CD5366">
              <w:rPr>
                <w:sz w:val="18"/>
                <w:szCs w:val="18"/>
                <w:lang w:val="en-US"/>
              </w:rPr>
              <w:t>D.2.b.2</w:t>
            </w:r>
          </w:p>
        </w:tc>
        <w:tc>
          <w:tcPr>
            <w:tcW w:w="709" w:type="dxa"/>
            <w:tcBorders>
              <w:left w:val="double" w:sz="4" w:space="0" w:color="auto"/>
              <w:bottom w:val="single" w:sz="12" w:space="0" w:color="auto"/>
              <w:right w:val="single" w:sz="12" w:space="0" w:color="auto"/>
            </w:tcBorders>
            <w:hideMark/>
          </w:tcPr>
          <w:p w:rsidR="00CD5366" w:rsidRPr="00CD5366" w:rsidRDefault="00CD5366" w:rsidP="00CD5366">
            <w:pPr>
              <w:tabs>
                <w:tab w:val="clear" w:pos="2552"/>
              </w:tabs>
              <w:spacing w:before="40" w:after="40"/>
              <w:jc w:val="center"/>
              <w:rPr>
                <w:b/>
                <w:bCs/>
                <w:sz w:val="18"/>
                <w:szCs w:val="18"/>
                <w:lang w:val="en-US"/>
              </w:rPr>
            </w:pPr>
          </w:p>
        </w:tc>
      </w:tr>
    </w:tbl>
    <w:p w:rsidR="00CD5366" w:rsidRPr="00CD5366" w:rsidRDefault="00CD5366" w:rsidP="00CD5366">
      <w:pPr>
        <w:tabs>
          <w:tab w:val="clear" w:pos="2552"/>
          <w:tab w:val="left" w:pos="2268"/>
        </w:tabs>
        <w:rPr>
          <w:lang w:val="en-US"/>
        </w:rPr>
      </w:pPr>
    </w:p>
    <w:p w:rsidR="00166859" w:rsidRPr="008D5F4B" w:rsidRDefault="00166859" w:rsidP="00CD5366"/>
    <w:sectPr w:rsidR="00166859" w:rsidRPr="008D5F4B" w:rsidSect="00620FAB">
      <w:headerReference w:type="default" r:id="rId19"/>
      <w:footerReference w:type="default" r:id="rId20"/>
      <w:headerReference w:type="first" r:id="rId21"/>
      <w:footerReference w:type="first" r:id="rId22"/>
      <w:pgSz w:w="16834" w:h="11907" w:orient="landscape"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8D8" w:rsidRDefault="00BE08D8">
      <w:r>
        <w:separator/>
      </w:r>
    </w:p>
  </w:endnote>
  <w:endnote w:type="continuationSeparator" w:id="0">
    <w:p w:rsidR="00BE08D8" w:rsidRDefault="00BE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224438" w:rsidRDefault="00BE08D8" w:rsidP="00224438">
    <w:pPr>
      <w:pStyle w:val="Footer"/>
      <w:tabs>
        <w:tab w:val="clear" w:pos="5954"/>
        <w:tab w:val="left" w:pos="7655"/>
      </w:tabs>
      <w:rPr>
        <w:lang w:val="en-US"/>
      </w:rPr>
    </w:pPr>
    <w:r>
      <w:fldChar w:fldCharType="begin"/>
    </w:r>
    <w:r w:rsidRPr="00224438">
      <w:rPr>
        <w:lang w:val="en-US"/>
      </w:rPr>
      <w:instrText xml:space="preserve"> FILENAME \p \* MERGEFORMAT </w:instrText>
    </w:r>
    <w:r>
      <w:fldChar w:fldCharType="separate"/>
    </w:r>
    <w:r>
      <w:rPr>
        <w:lang w:val="en-US"/>
      </w:rPr>
      <w:t>P:\RUS\ITU-R\CONF-R\CMR12\DIV\RR_WORD2010\VOLII\AP4V2R.docx</w:t>
    </w:r>
    <w:r>
      <w:fldChar w:fldCharType="end"/>
    </w:r>
    <w:r w:rsidRPr="00224438">
      <w:rPr>
        <w:lang w:val="en-US"/>
      </w:rPr>
      <w:t xml:space="preserve"> (304415)</w:t>
    </w:r>
    <w:r w:rsidRPr="0014563C">
      <w:rPr>
        <w:lang w:val="en-US"/>
      </w:rPr>
      <w:tab/>
    </w:r>
    <w:r>
      <w:fldChar w:fldCharType="begin"/>
    </w:r>
    <w:r>
      <w:instrText xml:space="preserve"> savedate \@ dd.MM.yy </w:instrText>
    </w:r>
    <w:r>
      <w:fldChar w:fldCharType="separate"/>
    </w:r>
    <w:r>
      <w:t>27.04.11</w:t>
    </w:r>
    <w:r>
      <w:fldChar w:fldCharType="end"/>
    </w:r>
    <w:r w:rsidRPr="0014563C">
      <w:rPr>
        <w:lang w:val="en-US"/>
      </w:rPr>
      <w:tab/>
    </w:r>
    <w:r>
      <w:fldChar w:fldCharType="begin"/>
    </w:r>
    <w:r>
      <w:instrText xml:space="preserve"> printdate \@ dd.MM.yy </w:instrText>
    </w:r>
    <w:r>
      <w:fldChar w:fldCharType="separate"/>
    </w:r>
    <w:r>
      <w:t>27.04.11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770AA2" w:rsidRDefault="00BE08D8" w:rsidP="00770AA2">
    <w:pPr>
      <w:pStyle w:val="Footer"/>
      <w:tabs>
        <w:tab w:val="clear" w:pos="5954"/>
        <w:tab w:val="left" w:pos="7655"/>
      </w:tabs>
      <w:rPr>
        <w:lang w:val="en-US"/>
      </w:rPr>
    </w:pPr>
    <w:r>
      <w:fldChar w:fldCharType="begin"/>
    </w:r>
    <w:r w:rsidRPr="00224438">
      <w:rPr>
        <w:lang w:val="en-US"/>
      </w:rPr>
      <w:instrText xml:space="preserve"> FILENAME \p \* MERGEFORMAT </w:instrText>
    </w:r>
    <w:r>
      <w:fldChar w:fldCharType="separate"/>
    </w:r>
    <w:r>
      <w:rPr>
        <w:lang w:val="en-US"/>
      </w:rPr>
      <w:t>P:\RUS\ITU-R\CONF-R\CMR12\DIV\RR_WORD2010\VOLII\AP4V2R.docx</w:t>
    </w:r>
    <w:r>
      <w:fldChar w:fldCharType="end"/>
    </w:r>
    <w:r w:rsidRPr="00224438">
      <w:rPr>
        <w:lang w:val="en-US"/>
      </w:rPr>
      <w:t xml:space="preserve"> (304415)</w:t>
    </w:r>
    <w:r w:rsidRPr="0014563C">
      <w:rPr>
        <w:lang w:val="en-US"/>
      </w:rPr>
      <w:tab/>
    </w:r>
    <w:r>
      <w:fldChar w:fldCharType="begin"/>
    </w:r>
    <w:r>
      <w:instrText xml:space="preserve"> savedate \@ dd.MM.yy </w:instrText>
    </w:r>
    <w:r>
      <w:fldChar w:fldCharType="separate"/>
    </w:r>
    <w:r>
      <w:t>27.04.11</w:t>
    </w:r>
    <w:r>
      <w:fldChar w:fldCharType="end"/>
    </w:r>
    <w:r w:rsidRPr="0014563C">
      <w:rPr>
        <w:lang w:val="en-US"/>
      </w:rPr>
      <w:tab/>
    </w:r>
    <w:r>
      <w:fldChar w:fldCharType="begin"/>
    </w:r>
    <w:r>
      <w:instrText xml:space="preserve"> printdate \@ dd.MM.yy </w:instrText>
    </w:r>
    <w:r>
      <w:fldChar w:fldCharType="separate"/>
    </w:r>
    <w:r>
      <w:t>27.04.11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224438" w:rsidRDefault="00BE08D8" w:rsidP="00770AA2">
    <w:pPr>
      <w:pStyle w:val="Footer"/>
      <w:tabs>
        <w:tab w:val="clear" w:pos="5954"/>
        <w:tab w:val="clear" w:pos="9639"/>
        <w:tab w:val="left" w:pos="9072"/>
        <w:tab w:val="right" w:pos="14034"/>
      </w:tabs>
      <w:rPr>
        <w:lang w:val="en-US"/>
      </w:rPr>
    </w:pPr>
    <w:r>
      <w:fldChar w:fldCharType="begin"/>
    </w:r>
    <w:r w:rsidRPr="00224438">
      <w:rPr>
        <w:lang w:val="en-US"/>
      </w:rPr>
      <w:instrText xml:space="preserve"> FILENAME \p \* MERGEFORMAT </w:instrText>
    </w:r>
    <w:r>
      <w:fldChar w:fldCharType="separate"/>
    </w:r>
    <w:r>
      <w:rPr>
        <w:lang w:val="en-US"/>
      </w:rPr>
      <w:t>P:\RUS\ITU-R\CONF-R\CMR12\DIV\RR_WORD2010\VOLII\AP4V2R.docx</w:t>
    </w:r>
    <w:r>
      <w:fldChar w:fldCharType="end"/>
    </w:r>
    <w:r w:rsidRPr="00224438">
      <w:rPr>
        <w:lang w:val="en-US"/>
      </w:rPr>
      <w:t xml:space="preserve"> (304415)</w:t>
    </w:r>
    <w:r w:rsidRPr="0014563C">
      <w:rPr>
        <w:lang w:val="en-US"/>
      </w:rPr>
      <w:tab/>
    </w:r>
    <w:r>
      <w:fldChar w:fldCharType="begin"/>
    </w:r>
    <w:r>
      <w:instrText xml:space="preserve"> savedate \@ dd.MM.yy </w:instrText>
    </w:r>
    <w:r>
      <w:fldChar w:fldCharType="separate"/>
    </w:r>
    <w:r>
      <w:t>27.04.11</w:t>
    </w:r>
    <w:r>
      <w:fldChar w:fldCharType="end"/>
    </w:r>
    <w:r w:rsidRPr="0014563C">
      <w:rPr>
        <w:lang w:val="en-US"/>
      </w:rPr>
      <w:tab/>
    </w:r>
    <w:r>
      <w:fldChar w:fldCharType="begin"/>
    </w:r>
    <w:r>
      <w:instrText xml:space="preserve"> printdate \@ dd.MM.yy </w:instrText>
    </w:r>
    <w:r>
      <w:fldChar w:fldCharType="separate"/>
    </w:r>
    <w:r>
      <w:t>27.04.11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CD5366" w:rsidRDefault="00BE08D8" w:rsidP="00CD5366">
    <w:pPr>
      <w:pStyle w:val="Footer"/>
      <w:tabs>
        <w:tab w:val="clear" w:pos="5954"/>
        <w:tab w:val="left" w:pos="7655"/>
      </w:tabs>
      <w:rPr>
        <w:lang w:val="en-US"/>
      </w:rPr>
    </w:pPr>
    <w:r>
      <w:fldChar w:fldCharType="begin"/>
    </w:r>
    <w:r w:rsidRPr="00224438">
      <w:rPr>
        <w:lang w:val="en-US"/>
      </w:rPr>
      <w:instrText xml:space="preserve"> FILENAME \p \* MERGEFORMAT </w:instrText>
    </w:r>
    <w:r>
      <w:fldChar w:fldCharType="separate"/>
    </w:r>
    <w:r>
      <w:rPr>
        <w:lang w:val="en-US"/>
      </w:rPr>
      <w:t>P:\RUS\ITU-R\CONF-R\CMR12\DIV\RR_WORD2010\VOLII\AP4V2R.docx</w:t>
    </w:r>
    <w:r>
      <w:fldChar w:fldCharType="end"/>
    </w:r>
    <w:r w:rsidRPr="00224438">
      <w:rPr>
        <w:lang w:val="en-US"/>
      </w:rPr>
      <w:t xml:space="preserve"> (304415)</w:t>
    </w:r>
    <w:r w:rsidRPr="0014563C">
      <w:rPr>
        <w:lang w:val="en-US"/>
      </w:rPr>
      <w:tab/>
    </w:r>
    <w:r>
      <w:fldChar w:fldCharType="begin"/>
    </w:r>
    <w:r>
      <w:instrText xml:space="preserve"> savedate \@ dd.MM.yy </w:instrText>
    </w:r>
    <w:r>
      <w:fldChar w:fldCharType="separate"/>
    </w:r>
    <w:r>
      <w:t>27.04.11</w:t>
    </w:r>
    <w:r>
      <w:fldChar w:fldCharType="end"/>
    </w:r>
    <w:r w:rsidRPr="0014563C">
      <w:rPr>
        <w:lang w:val="en-US"/>
      </w:rPr>
      <w:tab/>
    </w:r>
    <w:r>
      <w:fldChar w:fldCharType="begin"/>
    </w:r>
    <w:r>
      <w:instrText xml:space="preserve"> printdate \@ dd.MM.yy </w:instrText>
    </w:r>
    <w:r>
      <w:fldChar w:fldCharType="separate"/>
    </w:r>
    <w:r>
      <w:t>27.04.11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9749C0" w:rsidRDefault="00BE08D8" w:rsidP="009749C0">
    <w:pPr>
      <w:pStyle w:val="Footer"/>
      <w:tabs>
        <w:tab w:val="clear" w:pos="5954"/>
        <w:tab w:val="clear" w:pos="9639"/>
        <w:tab w:val="left" w:pos="10206"/>
        <w:tab w:val="right" w:pos="14742"/>
      </w:tabs>
      <w:rPr>
        <w:lang w:val="en-US"/>
      </w:rPr>
    </w:pPr>
    <w:r>
      <w:fldChar w:fldCharType="begin"/>
    </w:r>
    <w:r w:rsidRPr="00CD5366">
      <w:rPr>
        <w:lang w:val="en-US"/>
      </w:rPr>
      <w:instrText xml:space="preserve"> FILENAME \p \* MERGEFORMAT </w:instrText>
    </w:r>
    <w:r>
      <w:fldChar w:fldCharType="separate"/>
    </w:r>
    <w:r>
      <w:rPr>
        <w:lang w:val="en-US"/>
      </w:rPr>
      <w:t>P:\RUS\ITU-R\CONF-R\CMR12\DIV\RR_WORD2010\VOLII\AP4V2R.docx</w:t>
    </w:r>
    <w:r>
      <w:fldChar w:fldCharType="end"/>
    </w:r>
    <w:r w:rsidRPr="00CD5366">
      <w:rPr>
        <w:lang w:val="en-US"/>
      </w:rPr>
      <w:t xml:space="preserve"> (304415)</w:t>
    </w:r>
    <w:r w:rsidRPr="0014563C">
      <w:rPr>
        <w:lang w:val="en-US"/>
      </w:rPr>
      <w:tab/>
    </w:r>
    <w:r>
      <w:fldChar w:fldCharType="begin"/>
    </w:r>
    <w:r>
      <w:instrText xml:space="preserve"> savedate \@ dd.MM.yy </w:instrText>
    </w:r>
    <w:r>
      <w:fldChar w:fldCharType="separate"/>
    </w:r>
    <w:r>
      <w:t>27.04.11</w:t>
    </w:r>
    <w:r>
      <w:fldChar w:fldCharType="end"/>
    </w:r>
    <w:r w:rsidRPr="0014563C">
      <w:rPr>
        <w:lang w:val="en-US"/>
      </w:rPr>
      <w:tab/>
    </w:r>
    <w:r>
      <w:fldChar w:fldCharType="begin"/>
    </w:r>
    <w:r>
      <w:instrText xml:space="preserve"> printdate \@ dd.MM.yy </w:instrText>
    </w:r>
    <w:r>
      <w:fldChar w:fldCharType="separate"/>
    </w:r>
    <w:r>
      <w:t>27.04.11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2A50BF" w:rsidRDefault="00BE08D8" w:rsidP="00620FAB">
    <w:pPr>
      <w:pStyle w:val="Footer"/>
      <w:tabs>
        <w:tab w:val="clear" w:pos="5954"/>
        <w:tab w:val="clear" w:pos="9639"/>
        <w:tab w:val="left" w:pos="10206"/>
        <w:tab w:val="right" w:pos="14742"/>
      </w:tabs>
      <w:rPr>
        <w:lang w:val="en-US"/>
      </w:rPr>
    </w:pPr>
    <w:r>
      <w:fldChar w:fldCharType="begin"/>
    </w:r>
    <w:r w:rsidRPr="00CD5366">
      <w:rPr>
        <w:lang w:val="en-US"/>
      </w:rPr>
      <w:instrText xml:space="preserve"> FILENAME \p \* MERGEFORMAT </w:instrText>
    </w:r>
    <w:r>
      <w:fldChar w:fldCharType="separate"/>
    </w:r>
    <w:r>
      <w:rPr>
        <w:lang w:val="en-US"/>
      </w:rPr>
      <w:t>P:\RUS\ITU-R\CONF-R\CMR12\DIV\RR_WORD2010\VOLII\AP4V2R.docx</w:t>
    </w:r>
    <w:r>
      <w:fldChar w:fldCharType="end"/>
    </w:r>
    <w:r w:rsidRPr="00CD5366">
      <w:rPr>
        <w:lang w:val="en-US"/>
      </w:rPr>
      <w:t xml:space="preserve"> (304415)</w:t>
    </w:r>
    <w:r w:rsidRPr="0014563C">
      <w:rPr>
        <w:lang w:val="en-US"/>
      </w:rPr>
      <w:tab/>
    </w:r>
    <w:r>
      <w:fldChar w:fldCharType="begin"/>
    </w:r>
    <w:r>
      <w:instrText xml:space="preserve"> savedate \@ dd.MM.yy </w:instrText>
    </w:r>
    <w:r>
      <w:fldChar w:fldCharType="separate"/>
    </w:r>
    <w:r>
      <w:t>27.04.11</w:t>
    </w:r>
    <w:r>
      <w:fldChar w:fldCharType="end"/>
    </w:r>
    <w:r w:rsidRPr="0014563C">
      <w:rPr>
        <w:lang w:val="en-US"/>
      </w:rPr>
      <w:tab/>
    </w:r>
    <w:r>
      <w:fldChar w:fldCharType="begin"/>
    </w:r>
    <w:r>
      <w:instrText xml:space="preserve"> printdate \@ dd.MM.yy </w:instrText>
    </w:r>
    <w:r>
      <w:fldChar w:fldCharType="separate"/>
    </w:r>
    <w:r>
      <w:t>27.04.11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8D8" w:rsidRDefault="00BE08D8">
      <w:r>
        <w:t>____________________</w:t>
      </w:r>
    </w:p>
  </w:footnote>
  <w:footnote w:type="continuationSeparator" w:id="0">
    <w:p w:rsidR="00BE08D8" w:rsidRDefault="00BE08D8">
      <w:r>
        <w:continuationSeparator/>
      </w:r>
    </w:p>
  </w:footnote>
  <w:footnote w:id="1">
    <w:p w:rsidR="00BE08D8" w:rsidRPr="001B3005" w:rsidRDefault="00BE08D8" w:rsidP="001B3005">
      <w:pPr>
        <w:pStyle w:val="FootnoteText"/>
      </w:pPr>
      <w:r>
        <w:rPr>
          <w:rStyle w:val="FootnoteReference"/>
        </w:rPr>
        <w:t>1</w:t>
      </w:r>
      <w:r w:rsidRPr="001B3005">
        <w:tab/>
      </w:r>
      <w:r w:rsidRPr="00693617">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w:t>
      </w:r>
      <w:r>
        <w:t> </w:t>
      </w:r>
      <w:r w:rsidRPr="00693617">
        <w:t>также с пояснением условных обозначений можно ознакомиться в Предисловии к</w:t>
      </w:r>
      <w:r>
        <w:rPr>
          <w:lang w:val="en-US"/>
        </w:rPr>
        <w:t> </w:t>
      </w:r>
      <w:r w:rsidRPr="00693617">
        <w:t>ИФИК БР (Наземные службы).</w:t>
      </w:r>
    </w:p>
  </w:footnote>
  <w:footnote w:id="2">
    <w:p w:rsidR="00BE08D8" w:rsidRPr="00BE2B09" w:rsidRDefault="00BE08D8">
      <w:pPr>
        <w:pStyle w:val="FootnoteText"/>
        <w:rPr>
          <w:lang w:val="en-US"/>
        </w:rPr>
      </w:pPr>
      <w:r>
        <w:rPr>
          <w:rStyle w:val="FootnoteReference"/>
        </w:rPr>
        <w:t>2</w:t>
      </w:r>
      <w:r>
        <w:rPr>
          <w:lang w:val="en-US"/>
        </w:rPr>
        <w:tab/>
      </w:r>
      <w:r w:rsidRPr="00A545AC">
        <w:t>См. сноску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C01266" w:rsidRDefault="00BE08D8" w:rsidP="00122C0E">
    <w:pPr>
      <w:tabs>
        <w:tab w:val="right" w:pos="14175"/>
      </w:tabs>
      <w:rPr>
        <w:color w:val="000000"/>
        <w:szCs w:val="22"/>
        <w:lang w:val="en-US"/>
      </w:rPr>
    </w:pPr>
    <w:r w:rsidRPr="00B14DB7">
      <w:rPr>
        <w:color w:val="000000"/>
        <w:szCs w:val="22"/>
      </w:rPr>
      <w:fldChar w:fldCharType="begin"/>
    </w:r>
    <w:r w:rsidRPr="00224438">
      <w:rPr>
        <w:color w:val="000000"/>
        <w:szCs w:val="22"/>
        <w:lang w:val="en-US"/>
      </w:rPr>
      <w:instrText xml:space="preserve"> DOCPROPERTY  "Header 1"  \* MERGEFORMAT </w:instrText>
    </w:r>
    <w:r w:rsidRPr="00B14DB7">
      <w:rPr>
        <w:color w:val="000000"/>
        <w:szCs w:val="22"/>
      </w:rPr>
      <w:fldChar w:fldCharType="separate"/>
    </w:r>
    <w:r>
      <w:rPr>
        <w:b/>
        <w:bCs/>
        <w:color w:val="000000"/>
        <w:szCs w:val="22"/>
        <w:lang w:val="en-US"/>
      </w:rPr>
      <w:t>Error! Unknown document property name.</w:t>
    </w:r>
    <w:r w:rsidRPr="00B14DB7">
      <w:rPr>
        <w:color w:val="000000"/>
        <w:szCs w:val="22"/>
      </w:rPr>
      <w:fldChar w:fldCharType="end"/>
    </w:r>
    <w:r w:rsidRPr="00B14DB7">
      <w:rPr>
        <w:color w:val="000000"/>
        <w:szCs w:val="22"/>
      </w:rPr>
      <w:fldChar w:fldCharType="begin"/>
    </w:r>
    <w:r w:rsidRPr="00224438">
      <w:rPr>
        <w:color w:val="000000"/>
        <w:szCs w:val="22"/>
        <w:lang w:val="en-US"/>
      </w:rPr>
      <w:instrText xml:space="preserve"> STYLEREF  href  \* MERGEFORMAT </w:instrText>
    </w:r>
    <w:r w:rsidRPr="00B14DB7">
      <w:rPr>
        <w:color w:val="000000"/>
        <w:szCs w:val="22"/>
      </w:rPr>
      <w:fldChar w:fldCharType="separate"/>
    </w:r>
    <w:r>
      <w:rPr>
        <w:b/>
        <w:bCs/>
        <w:noProof/>
        <w:color w:val="000000"/>
        <w:szCs w:val="22"/>
        <w:lang w:val="en-US"/>
      </w:rPr>
      <w:t>Error! Use the Home tab to apply href to the text that you want to appear here.</w:t>
    </w:r>
    <w:r w:rsidRPr="00B14DB7">
      <w:rPr>
        <w:color w:val="000000"/>
        <w:szCs w:val="22"/>
      </w:rPr>
      <w:fldChar w:fldCharType="end"/>
    </w:r>
    <w:r w:rsidRPr="00C01266">
      <w:rPr>
        <w:color w:val="000000"/>
        <w:szCs w:val="22"/>
        <w:lang w:val="en-US"/>
      </w:rPr>
      <w:t>-</w:t>
    </w:r>
    <w:r w:rsidRPr="00B14DB7">
      <w:rPr>
        <w:rStyle w:val="PageNumber"/>
        <w:szCs w:val="22"/>
      </w:rPr>
      <w:fldChar w:fldCharType="begin"/>
    </w:r>
    <w:r w:rsidRPr="00C01266">
      <w:rPr>
        <w:rStyle w:val="PageNumber"/>
        <w:szCs w:val="22"/>
        <w:lang w:val="en-US"/>
      </w:rPr>
      <w:instrText xml:space="preserve"> PAGE </w:instrText>
    </w:r>
    <w:r w:rsidRPr="00B14DB7">
      <w:rPr>
        <w:rStyle w:val="PageNumber"/>
        <w:szCs w:val="22"/>
      </w:rPr>
      <w:fldChar w:fldCharType="separate"/>
    </w:r>
    <w:r>
      <w:rPr>
        <w:rStyle w:val="PageNumber"/>
        <w:noProof/>
        <w:szCs w:val="22"/>
        <w:lang w:val="en-US"/>
      </w:rPr>
      <w:t>15</w:t>
    </w:r>
    <w:r w:rsidRPr="00B14DB7">
      <w:rPr>
        <w:rStyle w:val="PageNumbe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79150631"/>
      <w:docPartObj>
        <w:docPartGallery w:val="Page Numbers (Top of Page)"/>
        <w:docPartUnique/>
      </w:docPartObj>
    </w:sdtPr>
    <w:sdtEndPr>
      <w:rPr>
        <w:noProof/>
      </w:rPr>
    </w:sdtEndPr>
    <w:sdtContent>
      <w:p w:rsidR="00BE08D8" w:rsidRPr="008C3851" w:rsidRDefault="00BE08D8" w:rsidP="008C3851">
        <w:pPr>
          <w:pStyle w:val="Header"/>
          <w:jc w:val="center"/>
          <w:rPr>
            <w:sz w:val="18"/>
            <w:szCs w:val="18"/>
          </w:rPr>
        </w:pPr>
        <w:r w:rsidRPr="008C3851">
          <w:rPr>
            <w:sz w:val="18"/>
            <w:szCs w:val="18"/>
            <w:lang w:val="en-US"/>
          </w:rPr>
          <w:t xml:space="preserve">- </w:t>
        </w:r>
        <w:r w:rsidRPr="008C3851">
          <w:rPr>
            <w:sz w:val="18"/>
            <w:szCs w:val="18"/>
          </w:rPr>
          <w:fldChar w:fldCharType="begin"/>
        </w:r>
        <w:r w:rsidRPr="008C3851">
          <w:rPr>
            <w:sz w:val="18"/>
            <w:szCs w:val="18"/>
          </w:rPr>
          <w:instrText xml:space="preserve"> PAGE   \* MERGEFORMAT </w:instrText>
        </w:r>
        <w:r w:rsidRPr="008C3851">
          <w:rPr>
            <w:sz w:val="18"/>
            <w:szCs w:val="18"/>
          </w:rPr>
          <w:fldChar w:fldCharType="separate"/>
        </w:r>
        <w:r>
          <w:rPr>
            <w:noProof/>
            <w:sz w:val="18"/>
            <w:szCs w:val="18"/>
          </w:rPr>
          <w:t>2</w:t>
        </w:r>
        <w:r w:rsidRPr="008C3851">
          <w:rPr>
            <w:noProof/>
            <w:sz w:val="18"/>
            <w:szCs w:val="18"/>
          </w:rPr>
          <w:fldChar w:fldCharType="end"/>
        </w:r>
        <w:r w:rsidRPr="008C3851">
          <w:rPr>
            <w:noProof/>
            <w:sz w:val="18"/>
            <w:szCs w:val="18"/>
            <w:lang w:val="en-US"/>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FC7495" w:rsidRDefault="00BE08D8" w:rsidP="00122C0E">
    <w:pPr>
      <w:tabs>
        <w:tab w:val="right" w:pos="14175"/>
      </w:tabs>
      <w:rPr>
        <w:color w:val="000000"/>
        <w:szCs w:val="22"/>
        <w:lang w:val="en-US"/>
      </w:rPr>
    </w:pPr>
    <w:r>
      <w:rPr>
        <w:color w:val="000000"/>
        <w:szCs w:val="22"/>
      </w:rPr>
      <w:t>ПР</w:t>
    </w:r>
    <w:r>
      <w:rPr>
        <w:noProof/>
        <w:color w:val="000000"/>
        <w:szCs w:val="22"/>
      </w:rPr>
      <w:t>4</w:t>
    </w:r>
    <w:r w:rsidRPr="00B14DB7">
      <w:rPr>
        <w:color w:val="000000"/>
        <w:szCs w:val="22"/>
      </w:rPr>
      <w:t>-</w:t>
    </w:r>
    <w:r>
      <w:rPr>
        <w:color w:val="000000"/>
        <w:szCs w:val="22"/>
        <w:lang w:val="en-US"/>
      </w:rPr>
      <w:t>4</w:t>
    </w:r>
    <w:r>
      <w:rPr>
        <w:lang w:val="en-US"/>
      </w:rPr>
      <w:t xml:space="preserve"> – </w:t>
    </w:r>
    <w:r>
      <w:rPr>
        <w:color w:val="000000"/>
        <w:szCs w:val="22"/>
      </w:rPr>
      <w:t>ПР</w:t>
    </w:r>
    <w:r>
      <w:rPr>
        <w:noProof/>
        <w:color w:val="000000"/>
        <w:szCs w:val="22"/>
      </w:rPr>
      <w:t>4</w:t>
    </w:r>
    <w:r w:rsidRPr="00B14DB7">
      <w:rPr>
        <w:color w:val="000000"/>
        <w:szCs w:val="22"/>
      </w:rPr>
      <w:t>-</w:t>
    </w:r>
    <w:r>
      <w:rPr>
        <w:rStyle w:val="PageNumber"/>
        <w:noProof/>
        <w:szCs w:val="22"/>
        <w:lang w:val="en-US"/>
      </w:rPr>
      <w:t>36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3735152"/>
      <w:docPartObj>
        <w:docPartGallery w:val="Page Numbers (Top of Page)"/>
        <w:docPartUnique/>
      </w:docPartObj>
    </w:sdtPr>
    <w:sdtEndPr>
      <w:rPr>
        <w:noProof/>
      </w:rPr>
    </w:sdtEndPr>
    <w:sdtContent>
      <w:p w:rsidR="00BE08D8" w:rsidRPr="00770AA2" w:rsidRDefault="00BE08D8" w:rsidP="00770AA2">
        <w:pPr>
          <w:pStyle w:val="Header"/>
          <w:jc w:val="center"/>
          <w:rPr>
            <w:sz w:val="18"/>
            <w:szCs w:val="18"/>
          </w:rPr>
        </w:pPr>
        <w:r w:rsidRPr="008C3851">
          <w:rPr>
            <w:sz w:val="18"/>
            <w:szCs w:val="18"/>
            <w:lang w:val="en-US"/>
          </w:rPr>
          <w:t xml:space="preserve">- </w:t>
        </w:r>
        <w:r w:rsidRPr="008C3851">
          <w:rPr>
            <w:sz w:val="18"/>
            <w:szCs w:val="18"/>
          </w:rPr>
          <w:fldChar w:fldCharType="begin"/>
        </w:r>
        <w:r w:rsidRPr="008C3851">
          <w:rPr>
            <w:sz w:val="18"/>
            <w:szCs w:val="18"/>
          </w:rPr>
          <w:instrText xml:space="preserve"> PAGE   \* MERGEFORMAT </w:instrText>
        </w:r>
        <w:r w:rsidRPr="008C3851">
          <w:rPr>
            <w:sz w:val="18"/>
            <w:szCs w:val="18"/>
          </w:rPr>
          <w:fldChar w:fldCharType="separate"/>
        </w:r>
        <w:r w:rsidR="00C76CE9">
          <w:rPr>
            <w:noProof/>
            <w:sz w:val="18"/>
            <w:szCs w:val="18"/>
          </w:rPr>
          <w:t>15</w:t>
        </w:r>
        <w:r w:rsidRPr="008C3851">
          <w:rPr>
            <w:noProof/>
            <w:sz w:val="18"/>
            <w:szCs w:val="18"/>
          </w:rPr>
          <w:fldChar w:fldCharType="end"/>
        </w:r>
        <w:r w:rsidRPr="008C3851">
          <w:rPr>
            <w:noProof/>
            <w:sz w:val="18"/>
            <w:szCs w:val="18"/>
            <w:lang w:val="en-US"/>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8" w:rsidRPr="00C01266" w:rsidRDefault="00BE08D8" w:rsidP="00122C0E">
    <w:pPr>
      <w:tabs>
        <w:tab w:val="right" w:pos="14175"/>
      </w:tabs>
      <w:rPr>
        <w:color w:val="000000"/>
        <w:szCs w:val="22"/>
        <w:lang w:val="en-US"/>
      </w:rPr>
    </w:pPr>
    <w:r w:rsidRPr="006F70BA">
      <w:rPr>
        <w:color w:val="000000"/>
        <w:szCs w:val="22"/>
      </w:rPr>
      <w:fldChar w:fldCharType="begin"/>
    </w:r>
    <w:r w:rsidRPr="00224438">
      <w:rPr>
        <w:color w:val="000000"/>
        <w:szCs w:val="22"/>
        <w:lang w:val="en-US"/>
      </w:rPr>
      <w:instrText xml:space="preserve"> DOCPROPERTY  "Header 1"  \* MERGEFORMAT </w:instrText>
    </w:r>
    <w:r w:rsidRPr="006F70BA">
      <w:rPr>
        <w:color w:val="000000"/>
        <w:szCs w:val="22"/>
      </w:rPr>
      <w:fldChar w:fldCharType="separate"/>
    </w:r>
    <w:r>
      <w:rPr>
        <w:b/>
        <w:bCs/>
        <w:color w:val="000000"/>
        <w:szCs w:val="22"/>
        <w:lang w:val="en-US"/>
      </w:rPr>
      <w:t>Error! Unknown document property name.</w:t>
    </w:r>
    <w:r w:rsidRPr="006F70BA">
      <w:rPr>
        <w:color w:val="000000"/>
        <w:szCs w:val="22"/>
      </w:rPr>
      <w:fldChar w:fldCharType="end"/>
    </w:r>
    <w:r w:rsidRPr="006F70BA">
      <w:rPr>
        <w:color w:val="000000"/>
        <w:szCs w:val="22"/>
      </w:rPr>
      <w:fldChar w:fldCharType="begin"/>
    </w:r>
    <w:r w:rsidRPr="00224438">
      <w:rPr>
        <w:color w:val="000000"/>
        <w:szCs w:val="22"/>
        <w:lang w:val="en-US"/>
      </w:rPr>
      <w:instrText xml:space="preserve"> STYLEREF  href  \* MERGEFORMAT </w:instrText>
    </w:r>
    <w:r w:rsidRPr="006F70BA">
      <w:rPr>
        <w:color w:val="000000"/>
        <w:szCs w:val="22"/>
      </w:rPr>
      <w:fldChar w:fldCharType="separate"/>
    </w:r>
    <w:r>
      <w:rPr>
        <w:b/>
        <w:bCs/>
        <w:noProof/>
        <w:color w:val="000000"/>
        <w:szCs w:val="22"/>
        <w:lang w:val="en-US"/>
      </w:rPr>
      <w:t>Error! Use the Home tab to apply href to the text that you want to appear here.</w:t>
    </w:r>
    <w:r w:rsidRPr="006F70BA">
      <w:rPr>
        <w:color w:val="000000"/>
        <w:szCs w:val="22"/>
      </w:rPr>
      <w:fldChar w:fldCharType="end"/>
    </w:r>
    <w:r w:rsidRPr="00C01266">
      <w:rPr>
        <w:color w:val="000000"/>
        <w:szCs w:val="22"/>
        <w:lang w:val="en-US"/>
      </w:rPr>
      <w:t>-</w:t>
    </w:r>
    <w:r w:rsidRPr="006F70BA">
      <w:rPr>
        <w:rStyle w:val="PageNumber"/>
        <w:szCs w:val="22"/>
      </w:rPr>
      <w:fldChar w:fldCharType="begin"/>
    </w:r>
    <w:r w:rsidRPr="00C01266">
      <w:rPr>
        <w:rStyle w:val="PageNumber"/>
        <w:szCs w:val="22"/>
        <w:lang w:val="en-US"/>
      </w:rPr>
      <w:instrText xml:space="preserve"> PAGE </w:instrText>
    </w:r>
    <w:r w:rsidRPr="006F70BA">
      <w:rPr>
        <w:rStyle w:val="PageNumber"/>
        <w:szCs w:val="22"/>
      </w:rPr>
      <w:fldChar w:fldCharType="separate"/>
    </w:r>
    <w:r>
      <w:rPr>
        <w:rStyle w:val="PageNumber"/>
        <w:noProof/>
        <w:szCs w:val="22"/>
        <w:lang w:val="en-US"/>
      </w:rPr>
      <w:t>15</w:t>
    </w:r>
    <w:r w:rsidRPr="006F70BA">
      <w:rPr>
        <w:rStyle w:val="PageNumber"/>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82979594"/>
      <w:docPartObj>
        <w:docPartGallery w:val="Page Numbers (Top of Page)"/>
        <w:docPartUnique/>
      </w:docPartObj>
    </w:sdtPr>
    <w:sdtEndPr>
      <w:rPr>
        <w:noProof/>
      </w:rPr>
    </w:sdtEndPr>
    <w:sdtContent>
      <w:p w:rsidR="00BE08D8" w:rsidRPr="00CD5366" w:rsidRDefault="00BE08D8" w:rsidP="00CD5366">
        <w:pPr>
          <w:pStyle w:val="Header"/>
          <w:jc w:val="center"/>
          <w:rPr>
            <w:sz w:val="18"/>
            <w:szCs w:val="18"/>
          </w:rPr>
        </w:pPr>
        <w:r w:rsidRPr="008C3851">
          <w:rPr>
            <w:sz w:val="18"/>
            <w:szCs w:val="18"/>
            <w:lang w:val="en-US"/>
          </w:rPr>
          <w:t xml:space="preserve">- </w:t>
        </w:r>
        <w:r w:rsidRPr="008C3851">
          <w:rPr>
            <w:sz w:val="18"/>
            <w:szCs w:val="18"/>
          </w:rPr>
          <w:fldChar w:fldCharType="begin"/>
        </w:r>
        <w:r w:rsidRPr="008C3851">
          <w:rPr>
            <w:sz w:val="18"/>
            <w:szCs w:val="18"/>
          </w:rPr>
          <w:instrText xml:space="preserve"> PAGE   \* MERGEFORMAT </w:instrText>
        </w:r>
        <w:r w:rsidRPr="008C3851">
          <w:rPr>
            <w:sz w:val="18"/>
            <w:szCs w:val="18"/>
          </w:rPr>
          <w:fldChar w:fldCharType="separate"/>
        </w:r>
        <w:r>
          <w:rPr>
            <w:noProof/>
            <w:sz w:val="18"/>
            <w:szCs w:val="18"/>
          </w:rPr>
          <w:t>44</w:t>
        </w:r>
        <w:r w:rsidRPr="008C3851">
          <w:rPr>
            <w:noProof/>
            <w:sz w:val="18"/>
            <w:szCs w:val="18"/>
          </w:rPr>
          <w:fldChar w:fldCharType="end"/>
        </w:r>
        <w:r w:rsidRPr="008C3851">
          <w:rPr>
            <w:noProof/>
            <w:sz w:val="18"/>
            <w:szCs w:val="18"/>
            <w:lang w:val="en-US"/>
          </w:rPr>
          <w:t xml:space="preserve"> -</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62461286"/>
      <w:docPartObj>
        <w:docPartGallery w:val="Page Numbers (Top of Page)"/>
        <w:docPartUnique/>
      </w:docPartObj>
    </w:sdtPr>
    <w:sdtEndPr>
      <w:rPr>
        <w:noProof/>
      </w:rPr>
    </w:sdtEndPr>
    <w:sdtContent>
      <w:p w:rsidR="00BE08D8" w:rsidRPr="00C01266" w:rsidRDefault="00BE08D8" w:rsidP="00C01266">
        <w:pPr>
          <w:pStyle w:val="Header"/>
          <w:jc w:val="center"/>
          <w:rPr>
            <w:sz w:val="18"/>
            <w:szCs w:val="18"/>
          </w:rPr>
        </w:pPr>
        <w:r w:rsidRPr="008C3851">
          <w:rPr>
            <w:sz w:val="18"/>
            <w:szCs w:val="18"/>
            <w:lang w:val="en-US"/>
          </w:rPr>
          <w:t xml:space="preserve">- </w:t>
        </w:r>
        <w:r w:rsidRPr="008C3851">
          <w:rPr>
            <w:sz w:val="18"/>
            <w:szCs w:val="18"/>
          </w:rPr>
          <w:fldChar w:fldCharType="begin"/>
        </w:r>
        <w:r w:rsidRPr="008C3851">
          <w:rPr>
            <w:sz w:val="18"/>
            <w:szCs w:val="18"/>
          </w:rPr>
          <w:instrText xml:space="preserve"> PAGE   \* MERGEFORMAT </w:instrText>
        </w:r>
        <w:r w:rsidRPr="008C3851">
          <w:rPr>
            <w:sz w:val="18"/>
            <w:szCs w:val="18"/>
          </w:rPr>
          <w:fldChar w:fldCharType="separate"/>
        </w:r>
        <w:r>
          <w:rPr>
            <w:noProof/>
            <w:sz w:val="18"/>
            <w:szCs w:val="18"/>
          </w:rPr>
          <w:t>87</w:t>
        </w:r>
        <w:r w:rsidRPr="008C3851">
          <w:rPr>
            <w:noProof/>
            <w:sz w:val="18"/>
            <w:szCs w:val="18"/>
          </w:rPr>
          <w:fldChar w:fldCharType="end"/>
        </w:r>
        <w:r w:rsidRPr="008C3851">
          <w:rPr>
            <w:noProof/>
            <w:sz w:val="18"/>
            <w:szCs w:val="18"/>
            <w:lang w:val="en-US"/>
          </w:rPr>
          <w:t xml:space="preserve"> -</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42374754"/>
      <w:docPartObj>
        <w:docPartGallery w:val="Page Numbers (Top of Page)"/>
        <w:docPartUnique/>
      </w:docPartObj>
    </w:sdtPr>
    <w:sdtEndPr>
      <w:rPr>
        <w:noProof/>
      </w:rPr>
    </w:sdtEndPr>
    <w:sdtContent>
      <w:p w:rsidR="00BE08D8" w:rsidRPr="00CD5366" w:rsidRDefault="00BE08D8" w:rsidP="00CD5366">
        <w:pPr>
          <w:pStyle w:val="Header"/>
          <w:jc w:val="center"/>
          <w:rPr>
            <w:sz w:val="18"/>
            <w:szCs w:val="18"/>
          </w:rPr>
        </w:pPr>
        <w:r w:rsidRPr="008C3851">
          <w:rPr>
            <w:sz w:val="18"/>
            <w:szCs w:val="18"/>
            <w:lang w:val="en-US"/>
          </w:rPr>
          <w:t xml:space="preserve">- </w:t>
        </w:r>
        <w:r w:rsidRPr="008C3851">
          <w:rPr>
            <w:sz w:val="18"/>
            <w:szCs w:val="18"/>
          </w:rPr>
          <w:fldChar w:fldCharType="begin"/>
        </w:r>
        <w:r w:rsidRPr="008C3851">
          <w:rPr>
            <w:sz w:val="18"/>
            <w:szCs w:val="18"/>
          </w:rPr>
          <w:instrText xml:space="preserve"> PAGE   \* MERGEFORMAT </w:instrText>
        </w:r>
        <w:r w:rsidRPr="008C3851">
          <w:rPr>
            <w:sz w:val="18"/>
            <w:szCs w:val="18"/>
          </w:rPr>
          <w:fldChar w:fldCharType="separate"/>
        </w:r>
        <w:r>
          <w:rPr>
            <w:noProof/>
            <w:sz w:val="18"/>
            <w:szCs w:val="18"/>
          </w:rPr>
          <w:t>45</w:t>
        </w:r>
        <w:r w:rsidRPr="008C3851">
          <w:rPr>
            <w:noProof/>
            <w:sz w:val="18"/>
            <w:szCs w:val="18"/>
          </w:rPr>
          <w:fldChar w:fldCharType="end"/>
        </w:r>
        <w:r w:rsidRPr="008C3851">
          <w:rPr>
            <w:noProof/>
            <w:sz w:val="18"/>
            <w:szCs w:val="18"/>
            <w:lang w:val="en-US"/>
          </w:rPr>
          <w:t xml:space="preserve"> -</w:t>
        </w:r>
      </w:p>
    </w:sdtContent>
  </w:sdt>
  <w:p w:rsidR="00BE08D8" w:rsidRDefault="00BE08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587B02"/>
    <w:lvl w:ilvl="0">
      <w:start w:val="1"/>
      <w:numFmt w:val="decimal"/>
      <w:lvlText w:val="%1."/>
      <w:lvlJc w:val="left"/>
      <w:pPr>
        <w:tabs>
          <w:tab w:val="num" w:pos="1492"/>
        </w:tabs>
        <w:ind w:left="1492" w:hanging="360"/>
      </w:pPr>
    </w:lvl>
  </w:abstractNum>
  <w:abstractNum w:abstractNumId="1">
    <w:nsid w:val="FFFFFF7D"/>
    <w:multiLevelType w:val="singleLevel"/>
    <w:tmpl w:val="69007B60"/>
    <w:lvl w:ilvl="0">
      <w:start w:val="1"/>
      <w:numFmt w:val="decimal"/>
      <w:lvlText w:val="%1."/>
      <w:lvlJc w:val="left"/>
      <w:pPr>
        <w:tabs>
          <w:tab w:val="num" w:pos="1209"/>
        </w:tabs>
        <w:ind w:left="1209" w:hanging="360"/>
      </w:pPr>
    </w:lvl>
  </w:abstractNum>
  <w:abstractNum w:abstractNumId="2">
    <w:nsid w:val="FFFFFF7E"/>
    <w:multiLevelType w:val="singleLevel"/>
    <w:tmpl w:val="0922B94E"/>
    <w:lvl w:ilvl="0">
      <w:start w:val="1"/>
      <w:numFmt w:val="decimal"/>
      <w:lvlText w:val="%1."/>
      <w:lvlJc w:val="left"/>
      <w:pPr>
        <w:tabs>
          <w:tab w:val="num" w:pos="926"/>
        </w:tabs>
        <w:ind w:left="926" w:hanging="360"/>
      </w:pPr>
    </w:lvl>
  </w:abstractNum>
  <w:abstractNum w:abstractNumId="3">
    <w:nsid w:val="FFFFFF7F"/>
    <w:multiLevelType w:val="singleLevel"/>
    <w:tmpl w:val="4E0CBBD8"/>
    <w:lvl w:ilvl="0">
      <w:start w:val="1"/>
      <w:numFmt w:val="decimal"/>
      <w:lvlText w:val="%1."/>
      <w:lvlJc w:val="left"/>
      <w:pPr>
        <w:tabs>
          <w:tab w:val="num" w:pos="643"/>
        </w:tabs>
        <w:ind w:left="643" w:hanging="360"/>
      </w:pPr>
    </w:lvl>
  </w:abstractNum>
  <w:abstractNum w:abstractNumId="4">
    <w:nsid w:val="FFFFFF80"/>
    <w:multiLevelType w:val="singleLevel"/>
    <w:tmpl w:val="95F204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124A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0EA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5207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C4848"/>
    <w:lvl w:ilvl="0">
      <w:start w:val="1"/>
      <w:numFmt w:val="decimal"/>
      <w:lvlText w:val="%1."/>
      <w:lvlJc w:val="left"/>
      <w:pPr>
        <w:tabs>
          <w:tab w:val="num" w:pos="360"/>
        </w:tabs>
        <w:ind w:left="360" w:hanging="360"/>
      </w:pPr>
    </w:lvl>
  </w:abstractNum>
  <w:abstractNum w:abstractNumId="9">
    <w:nsid w:val="FFFFFF89"/>
    <w:multiLevelType w:val="singleLevel"/>
    <w:tmpl w:val="120232F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17"/>
    <w:rsid w:val="000156BC"/>
    <w:rsid w:val="00017536"/>
    <w:rsid w:val="000364CD"/>
    <w:rsid w:val="00044D30"/>
    <w:rsid w:val="00053953"/>
    <w:rsid w:val="000A3B00"/>
    <w:rsid w:val="0011415E"/>
    <w:rsid w:val="00122C0E"/>
    <w:rsid w:val="00125580"/>
    <w:rsid w:val="0014563C"/>
    <w:rsid w:val="001613CD"/>
    <w:rsid w:val="001659FA"/>
    <w:rsid w:val="00166859"/>
    <w:rsid w:val="00170EC1"/>
    <w:rsid w:val="001B3005"/>
    <w:rsid w:val="002018C4"/>
    <w:rsid w:val="00224438"/>
    <w:rsid w:val="00285DBE"/>
    <w:rsid w:val="002E5481"/>
    <w:rsid w:val="00326339"/>
    <w:rsid w:val="00383540"/>
    <w:rsid w:val="004415CD"/>
    <w:rsid w:val="00461386"/>
    <w:rsid w:val="004A5294"/>
    <w:rsid w:val="004B6B15"/>
    <w:rsid w:val="004D1B26"/>
    <w:rsid w:val="004D7E10"/>
    <w:rsid w:val="004F7339"/>
    <w:rsid w:val="0053480E"/>
    <w:rsid w:val="005D17B3"/>
    <w:rsid w:val="005F7699"/>
    <w:rsid w:val="00600B9F"/>
    <w:rsid w:val="00620FAB"/>
    <w:rsid w:val="00626864"/>
    <w:rsid w:val="00643581"/>
    <w:rsid w:val="00693617"/>
    <w:rsid w:val="00757058"/>
    <w:rsid w:val="00770AA2"/>
    <w:rsid w:val="007853D8"/>
    <w:rsid w:val="007C0A74"/>
    <w:rsid w:val="008467B8"/>
    <w:rsid w:val="00861297"/>
    <w:rsid w:val="008814C3"/>
    <w:rsid w:val="008C3851"/>
    <w:rsid w:val="008C3C14"/>
    <w:rsid w:val="008D5F4B"/>
    <w:rsid w:val="008E73E7"/>
    <w:rsid w:val="008F2078"/>
    <w:rsid w:val="008F3B70"/>
    <w:rsid w:val="009241C7"/>
    <w:rsid w:val="0093406E"/>
    <w:rsid w:val="00934516"/>
    <w:rsid w:val="00965759"/>
    <w:rsid w:val="009749C0"/>
    <w:rsid w:val="0099525B"/>
    <w:rsid w:val="009E58C4"/>
    <w:rsid w:val="00A21634"/>
    <w:rsid w:val="00A41BE1"/>
    <w:rsid w:val="00A728F0"/>
    <w:rsid w:val="00A87B47"/>
    <w:rsid w:val="00AE268F"/>
    <w:rsid w:val="00B05DA9"/>
    <w:rsid w:val="00B159A5"/>
    <w:rsid w:val="00B51A42"/>
    <w:rsid w:val="00BB7B98"/>
    <w:rsid w:val="00BE08D8"/>
    <w:rsid w:val="00BE23EF"/>
    <w:rsid w:val="00BE2B09"/>
    <w:rsid w:val="00BF6630"/>
    <w:rsid w:val="00C01266"/>
    <w:rsid w:val="00C50B31"/>
    <w:rsid w:val="00C5482A"/>
    <w:rsid w:val="00C76CE9"/>
    <w:rsid w:val="00CB7F80"/>
    <w:rsid w:val="00CD5366"/>
    <w:rsid w:val="00D64275"/>
    <w:rsid w:val="00D80DF0"/>
    <w:rsid w:val="00D85E83"/>
    <w:rsid w:val="00D946E8"/>
    <w:rsid w:val="00DD3AB3"/>
    <w:rsid w:val="00DF3C29"/>
    <w:rsid w:val="00E11632"/>
    <w:rsid w:val="00E216AA"/>
    <w:rsid w:val="00E9230B"/>
    <w:rsid w:val="00EA2962"/>
    <w:rsid w:val="00EB682C"/>
    <w:rsid w:val="00EF0735"/>
    <w:rsid w:val="00F32BAD"/>
    <w:rsid w:val="00F3637A"/>
    <w:rsid w:val="00FA61E3"/>
    <w:rsid w:val="00FB7BE2"/>
    <w:rsid w:val="00FE0829"/>
    <w:rsid w:val="00FE3DE8"/>
    <w:rsid w:val="00FF2573"/>
    <w:rsid w:val="00FF6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32"/>
    <w:pPr>
      <w:tabs>
        <w:tab w:val="left" w:pos="1134"/>
        <w:tab w:val="left" w:pos="1871"/>
        <w:tab w:val="left" w:pos="2552"/>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0A3B00"/>
    <w:pPr>
      <w:keepNext/>
      <w:keepLines/>
      <w:spacing w:before="280"/>
      <w:ind w:left="1134" w:hanging="1134"/>
      <w:outlineLvl w:val="0"/>
    </w:pPr>
    <w:rPr>
      <w:b/>
      <w:sz w:val="26"/>
    </w:rPr>
  </w:style>
  <w:style w:type="paragraph" w:styleId="Heading2">
    <w:name w:val="heading 2"/>
    <w:basedOn w:val="Heading1"/>
    <w:next w:val="Normal"/>
    <w:qFormat/>
    <w:rsid w:val="000A3B00"/>
    <w:pPr>
      <w:spacing w:before="200"/>
      <w:outlineLvl w:val="1"/>
    </w:pPr>
    <w:rPr>
      <w:sz w:val="22"/>
    </w:rPr>
  </w:style>
  <w:style w:type="paragraph" w:styleId="Heading3">
    <w:name w:val="heading 3"/>
    <w:basedOn w:val="Heading1"/>
    <w:next w:val="Normal"/>
    <w:qFormat/>
    <w:rsid w:val="000A3B00"/>
    <w:pPr>
      <w:tabs>
        <w:tab w:val="clear" w:pos="1134"/>
      </w:tabs>
      <w:spacing w:before="200"/>
      <w:outlineLvl w:val="2"/>
    </w:pPr>
    <w:rPr>
      <w:sz w:val="22"/>
    </w:rPr>
  </w:style>
  <w:style w:type="paragraph" w:styleId="Heading4">
    <w:name w:val="heading 4"/>
    <w:basedOn w:val="Heading3"/>
    <w:next w:val="Normal"/>
    <w:qFormat/>
    <w:rsid w:val="000A3B00"/>
    <w:pPr>
      <w:outlineLvl w:val="3"/>
    </w:pPr>
  </w:style>
  <w:style w:type="paragraph" w:styleId="Heading5">
    <w:name w:val="heading 5"/>
    <w:basedOn w:val="Heading4"/>
    <w:next w:val="Normal"/>
    <w:qFormat/>
    <w:rsid w:val="000A3B00"/>
    <w:pPr>
      <w:outlineLvl w:val="4"/>
    </w:pPr>
  </w:style>
  <w:style w:type="paragraph" w:styleId="Heading6">
    <w:name w:val="heading 6"/>
    <w:basedOn w:val="Heading4"/>
    <w:next w:val="Normal"/>
    <w:qFormat/>
    <w:rsid w:val="000A3B00"/>
    <w:pPr>
      <w:outlineLvl w:val="5"/>
    </w:pPr>
  </w:style>
  <w:style w:type="paragraph" w:styleId="Heading7">
    <w:name w:val="heading 7"/>
    <w:basedOn w:val="Heading6"/>
    <w:next w:val="Normal"/>
    <w:qFormat/>
    <w:rsid w:val="000A3B00"/>
    <w:pPr>
      <w:outlineLvl w:val="6"/>
    </w:pPr>
  </w:style>
  <w:style w:type="paragraph" w:styleId="Heading8">
    <w:name w:val="heading 8"/>
    <w:basedOn w:val="Heading6"/>
    <w:next w:val="Normal"/>
    <w:qFormat/>
    <w:rsid w:val="000A3B00"/>
    <w:pPr>
      <w:outlineLvl w:val="7"/>
    </w:pPr>
  </w:style>
  <w:style w:type="paragraph" w:styleId="Heading9">
    <w:name w:val="heading 9"/>
    <w:basedOn w:val="Heading6"/>
    <w:next w:val="Normal"/>
    <w:qFormat/>
    <w:rsid w:val="000A3B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0A3B00"/>
    <w:pPr>
      <w:spacing w:before="360"/>
    </w:pPr>
  </w:style>
  <w:style w:type="paragraph" w:customStyle="1" w:styleId="Artheading">
    <w:name w:val="Art_heading"/>
    <w:basedOn w:val="Normal"/>
    <w:next w:val="Normal"/>
    <w:rsid w:val="000A3B00"/>
    <w:pPr>
      <w:spacing w:before="480"/>
      <w:jc w:val="center"/>
    </w:pPr>
    <w:rPr>
      <w:rFonts w:ascii="Times New Roman Bold" w:hAnsi="Times New Roman Bold"/>
      <w:b/>
      <w:sz w:val="26"/>
    </w:rPr>
  </w:style>
  <w:style w:type="paragraph" w:customStyle="1" w:styleId="ArtNo">
    <w:name w:val="Art_No"/>
    <w:basedOn w:val="Normal"/>
    <w:next w:val="Arttitle"/>
    <w:rsid w:val="000A3B00"/>
    <w:pPr>
      <w:keepNext/>
      <w:keepLines/>
      <w:spacing w:before="480"/>
      <w:jc w:val="center"/>
    </w:pPr>
    <w:rPr>
      <w:caps/>
      <w:sz w:val="26"/>
    </w:rPr>
  </w:style>
  <w:style w:type="paragraph" w:customStyle="1" w:styleId="Arttitle">
    <w:name w:val="Art_title"/>
    <w:basedOn w:val="Normal"/>
    <w:next w:val="Normal"/>
    <w:rsid w:val="000A3B00"/>
    <w:pPr>
      <w:keepNext/>
      <w:keepLines/>
      <w:spacing w:before="240"/>
      <w:jc w:val="center"/>
    </w:pPr>
    <w:rPr>
      <w:b/>
      <w:sz w:val="26"/>
    </w:rPr>
  </w:style>
  <w:style w:type="paragraph" w:customStyle="1" w:styleId="ASN1">
    <w:name w:val="ASN.1"/>
    <w:basedOn w:val="Normal"/>
    <w:rsid w:val="000A3B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A3B00"/>
    <w:pPr>
      <w:keepNext/>
      <w:keepLines/>
      <w:spacing w:before="160"/>
      <w:ind w:left="1134"/>
    </w:pPr>
    <w:rPr>
      <w:i/>
    </w:rPr>
  </w:style>
  <w:style w:type="paragraph" w:customStyle="1" w:styleId="ChapNo">
    <w:name w:val="Chap_No"/>
    <w:basedOn w:val="ArtNo"/>
    <w:next w:val="Chaptitle"/>
    <w:rsid w:val="000A3B00"/>
    <w:rPr>
      <w:rFonts w:ascii="Times New Roman Bold" w:hAnsi="Times New Roman Bold"/>
      <w:b/>
    </w:rPr>
  </w:style>
  <w:style w:type="paragraph" w:customStyle="1" w:styleId="Chaptitle">
    <w:name w:val="Chap_title"/>
    <w:basedOn w:val="Arttitle"/>
    <w:next w:val="Normal"/>
    <w:rsid w:val="000A3B00"/>
  </w:style>
  <w:style w:type="character" w:styleId="EndnoteReference">
    <w:name w:val="endnote reference"/>
    <w:basedOn w:val="DefaultParagraphFont"/>
    <w:semiHidden/>
    <w:rsid w:val="000A3B00"/>
    <w:rPr>
      <w:vertAlign w:val="superscript"/>
    </w:rPr>
  </w:style>
  <w:style w:type="paragraph" w:customStyle="1" w:styleId="enumlev1">
    <w:name w:val="enumlev1"/>
    <w:basedOn w:val="Normal"/>
    <w:rsid w:val="000A3B00"/>
    <w:pPr>
      <w:tabs>
        <w:tab w:val="left" w:pos="2608"/>
        <w:tab w:val="left" w:pos="3345"/>
      </w:tabs>
      <w:spacing w:before="80"/>
      <w:ind w:left="1134" w:hanging="1134"/>
    </w:pPr>
  </w:style>
  <w:style w:type="paragraph" w:customStyle="1" w:styleId="enumlev2">
    <w:name w:val="enumlev2"/>
    <w:basedOn w:val="enumlev1"/>
    <w:rsid w:val="000A3B00"/>
    <w:pPr>
      <w:ind w:left="1871" w:hanging="737"/>
    </w:pPr>
  </w:style>
  <w:style w:type="paragraph" w:customStyle="1" w:styleId="enumlev3">
    <w:name w:val="enumlev3"/>
    <w:basedOn w:val="enumlev2"/>
    <w:rsid w:val="000A3B00"/>
    <w:pPr>
      <w:ind w:left="2268" w:hanging="397"/>
    </w:pPr>
  </w:style>
  <w:style w:type="paragraph" w:customStyle="1" w:styleId="Equation">
    <w:name w:val="Equation"/>
    <w:basedOn w:val="Normal"/>
    <w:rsid w:val="000A3B00"/>
    <w:pPr>
      <w:tabs>
        <w:tab w:val="clear" w:pos="1871"/>
        <w:tab w:val="center" w:pos="4820"/>
        <w:tab w:val="right" w:pos="9639"/>
      </w:tabs>
    </w:pPr>
  </w:style>
  <w:style w:type="paragraph" w:customStyle="1" w:styleId="Equationlegend">
    <w:name w:val="Equation_legend"/>
    <w:basedOn w:val="NormalIndent"/>
    <w:rsid w:val="000A3B00"/>
    <w:pPr>
      <w:tabs>
        <w:tab w:val="clear" w:pos="1134"/>
        <w:tab w:val="right" w:pos="1871"/>
        <w:tab w:val="left" w:pos="2041"/>
      </w:tabs>
      <w:spacing w:before="80"/>
      <w:ind w:left="2041" w:hanging="2041"/>
    </w:pPr>
  </w:style>
  <w:style w:type="paragraph" w:customStyle="1" w:styleId="Figurelegend">
    <w:name w:val="Figure_legend"/>
    <w:basedOn w:val="Normal"/>
    <w:rsid w:val="000A3B00"/>
    <w:pPr>
      <w:keepNext/>
      <w:keepLines/>
      <w:spacing w:before="20" w:after="20"/>
    </w:pPr>
    <w:rPr>
      <w:sz w:val="18"/>
    </w:rPr>
  </w:style>
  <w:style w:type="paragraph" w:customStyle="1" w:styleId="QuestionNo">
    <w:name w:val="Question_No"/>
    <w:basedOn w:val="RecNo"/>
    <w:next w:val="Questiontitle"/>
    <w:rsid w:val="000A3B00"/>
  </w:style>
  <w:style w:type="paragraph" w:customStyle="1" w:styleId="RecNo">
    <w:name w:val="Rec_No"/>
    <w:basedOn w:val="Normal"/>
    <w:next w:val="Rectitle"/>
    <w:rsid w:val="000A3B00"/>
    <w:pPr>
      <w:keepNext/>
      <w:keepLines/>
      <w:spacing w:before="480"/>
      <w:jc w:val="center"/>
    </w:pPr>
    <w:rPr>
      <w:caps/>
      <w:sz w:val="26"/>
    </w:rPr>
  </w:style>
  <w:style w:type="paragraph" w:customStyle="1" w:styleId="Rectitle">
    <w:name w:val="Rec_title"/>
    <w:basedOn w:val="RecNo"/>
    <w:next w:val="Recref"/>
    <w:rsid w:val="000A3B00"/>
    <w:pPr>
      <w:spacing w:before="240"/>
    </w:pPr>
    <w:rPr>
      <w:rFonts w:ascii="Times New Roman Bold" w:hAnsi="Times New Roman Bold"/>
      <w:b/>
      <w:caps w:val="0"/>
    </w:rPr>
  </w:style>
  <w:style w:type="paragraph" w:customStyle="1" w:styleId="Questiontitle">
    <w:name w:val="Question_title"/>
    <w:basedOn w:val="Rectitle"/>
    <w:next w:val="Questionref"/>
    <w:rsid w:val="000A3B00"/>
  </w:style>
  <w:style w:type="paragraph" w:customStyle="1" w:styleId="Questionref">
    <w:name w:val="Question_ref"/>
    <w:basedOn w:val="Recref"/>
    <w:next w:val="Questiondate"/>
    <w:rsid w:val="000A3B00"/>
  </w:style>
  <w:style w:type="paragraph" w:customStyle="1" w:styleId="Recref">
    <w:name w:val="Rec_ref"/>
    <w:basedOn w:val="Rectitle"/>
    <w:next w:val="Recdate"/>
    <w:rsid w:val="000A3B00"/>
    <w:pPr>
      <w:spacing w:before="120"/>
    </w:pPr>
    <w:rPr>
      <w:rFonts w:ascii="Times New Roman" w:hAnsi="Times New Roman"/>
      <w:b w:val="0"/>
      <w:sz w:val="24"/>
    </w:rPr>
  </w:style>
  <w:style w:type="paragraph" w:customStyle="1" w:styleId="Recdate">
    <w:name w:val="Rec_date"/>
    <w:basedOn w:val="Recref"/>
    <w:next w:val="Normalaftertitle0"/>
    <w:rsid w:val="000A3B00"/>
    <w:pPr>
      <w:jc w:val="right"/>
    </w:pPr>
    <w:rPr>
      <w:sz w:val="22"/>
    </w:rPr>
  </w:style>
  <w:style w:type="paragraph" w:customStyle="1" w:styleId="Questiondate">
    <w:name w:val="Question_date"/>
    <w:basedOn w:val="Recdate"/>
    <w:next w:val="Normalaftertitle0"/>
    <w:rsid w:val="000A3B00"/>
  </w:style>
  <w:style w:type="paragraph" w:customStyle="1" w:styleId="Tabletext">
    <w:name w:val="Table_text"/>
    <w:basedOn w:val="Normal"/>
    <w:link w:val="TabletextChar"/>
    <w:rsid w:val="00122C0E"/>
    <w:pPr>
      <w:tabs>
        <w:tab w:val="left" w:pos="284"/>
        <w:tab w:val="left" w:pos="567"/>
        <w:tab w:val="left" w:pos="851"/>
        <w:tab w:val="left" w:pos="1418"/>
        <w:tab w:val="left" w:pos="1701"/>
        <w:tab w:val="left" w:pos="1985"/>
        <w:tab w:val="left" w:pos="2835"/>
        <w:tab w:val="left" w:pos="3119"/>
        <w:tab w:val="left" w:pos="3402"/>
        <w:tab w:val="left" w:pos="3686"/>
        <w:tab w:val="left" w:pos="3969"/>
      </w:tabs>
      <w:spacing w:before="40" w:after="40"/>
    </w:pPr>
    <w:rPr>
      <w:sz w:val="18"/>
    </w:rPr>
  </w:style>
  <w:style w:type="paragraph" w:customStyle="1" w:styleId="Figurewithouttitle">
    <w:name w:val="Figure_without_title"/>
    <w:basedOn w:val="FigureNo"/>
    <w:next w:val="Normal"/>
    <w:rsid w:val="000A3B00"/>
    <w:pPr>
      <w:keepNext w:val="0"/>
    </w:pPr>
  </w:style>
  <w:style w:type="paragraph" w:styleId="Footer">
    <w:name w:val="footer"/>
    <w:basedOn w:val="Normal"/>
    <w:link w:val="FooterChar"/>
    <w:uiPriority w:val="99"/>
    <w:rsid w:val="000A3B00"/>
    <w:pPr>
      <w:tabs>
        <w:tab w:val="clear" w:pos="1134"/>
        <w:tab w:val="clear" w:pos="1871"/>
        <w:tab w:val="left" w:pos="5954"/>
        <w:tab w:val="right" w:pos="9639"/>
      </w:tabs>
      <w:spacing w:before="0"/>
    </w:pPr>
    <w:rPr>
      <w:caps/>
      <w:noProof/>
      <w:sz w:val="16"/>
    </w:rPr>
  </w:style>
  <w:style w:type="paragraph" w:customStyle="1" w:styleId="FirstFooter">
    <w:name w:val="FirstFooter"/>
    <w:basedOn w:val="Footer"/>
    <w:rsid w:val="000A3B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22C0E"/>
    <w:rPr>
      <w:position w:val="6"/>
      <w:sz w:val="16"/>
    </w:rPr>
  </w:style>
  <w:style w:type="paragraph" w:styleId="FootnoteText">
    <w:name w:val="footnote text"/>
    <w:basedOn w:val="Normal"/>
    <w:link w:val="FootnoteTextChar"/>
    <w:rsid w:val="00122C0E"/>
    <w:pPr>
      <w:keepLines/>
      <w:tabs>
        <w:tab w:val="clear" w:pos="2552"/>
        <w:tab w:val="left" w:pos="284"/>
        <w:tab w:val="left" w:pos="2268"/>
      </w:tabs>
      <w:spacing w:before="60"/>
      <w:ind w:left="284" w:hanging="284"/>
    </w:pPr>
  </w:style>
  <w:style w:type="paragraph" w:customStyle="1" w:styleId="Note">
    <w:name w:val="Note"/>
    <w:basedOn w:val="Normal"/>
    <w:rsid w:val="000A3B00"/>
    <w:pPr>
      <w:tabs>
        <w:tab w:val="left" w:pos="284"/>
      </w:tabs>
      <w:spacing w:before="80"/>
    </w:pPr>
  </w:style>
  <w:style w:type="paragraph" w:styleId="Index1">
    <w:name w:val="index 1"/>
    <w:basedOn w:val="Normal"/>
    <w:next w:val="Normal"/>
    <w:semiHidden/>
    <w:rsid w:val="000A3B00"/>
  </w:style>
  <w:style w:type="paragraph" w:styleId="Index2">
    <w:name w:val="index 2"/>
    <w:basedOn w:val="Normal"/>
    <w:next w:val="Normal"/>
    <w:semiHidden/>
    <w:rsid w:val="000A3B00"/>
    <w:pPr>
      <w:ind w:left="283"/>
    </w:pPr>
  </w:style>
  <w:style w:type="paragraph" w:styleId="Index3">
    <w:name w:val="index 3"/>
    <w:basedOn w:val="Normal"/>
    <w:next w:val="Normal"/>
    <w:semiHidden/>
    <w:rsid w:val="000A3B00"/>
    <w:pPr>
      <w:ind w:left="566"/>
    </w:pPr>
  </w:style>
  <w:style w:type="paragraph" w:customStyle="1" w:styleId="PartNo">
    <w:name w:val="Part_No"/>
    <w:basedOn w:val="AnnexNo"/>
    <w:next w:val="Partref"/>
    <w:rsid w:val="000A3B00"/>
  </w:style>
  <w:style w:type="paragraph" w:customStyle="1" w:styleId="Partref">
    <w:name w:val="Part_ref"/>
    <w:basedOn w:val="Annexref"/>
    <w:next w:val="Parttitle"/>
    <w:rsid w:val="000A3B00"/>
  </w:style>
  <w:style w:type="paragraph" w:customStyle="1" w:styleId="Parttitle">
    <w:name w:val="Part_title"/>
    <w:basedOn w:val="Annextitle"/>
    <w:next w:val="Normalaftertitle0"/>
    <w:rsid w:val="000A3B00"/>
  </w:style>
  <w:style w:type="paragraph" w:customStyle="1" w:styleId="Reftext">
    <w:name w:val="Ref_text"/>
    <w:basedOn w:val="Normal"/>
    <w:rsid w:val="000A3B00"/>
    <w:pPr>
      <w:ind w:left="1134" w:hanging="1134"/>
    </w:pPr>
  </w:style>
  <w:style w:type="paragraph" w:customStyle="1" w:styleId="Reftitle">
    <w:name w:val="Ref_title"/>
    <w:basedOn w:val="Normal"/>
    <w:next w:val="Reftext"/>
    <w:rsid w:val="000A3B00"/>
    <w:pPr>
      <w:spacing w:before="480"/>
      <w:jc w:val="center"/>
    </w:pPr>
    <w:rPr>
      <w:caps/>
    </w:rPr>
  </w:style>
  <w:style w:type="paragraph" w:customStyle="1" w:styleId="Repdate">
    <w:name w:val="Rep_date"/>
    <w:basedOn w:val="Recdate"/>
    <w:next w:val="Normalaftertitle0"/>
    <w:rsid w:val="000A3B00"/>
  </w:style>
  <w:style w:type="paragraph" w:customStyle="1" w:styleId="Reptitle">
    <w:name w:val="Rep_title"/>
    <w:basedOn w:val="Rectitle"/>
    <w:next w:val="Repref"/>
    <w:rsid w:val="000A3B00"/>
  </w:style>
  <w:style w:type="paragraph" w:customStyle="1" w:styleId="Repref">
    <w:name w:val="Rep_ref"/>
    <w:basedOn w:val="Recref"/>
    <w:next w:val="Repdate"/>
    <w:rsid w:val="000A3B00"/>
  </w:style>
  <w:style w:type="paragraph" w:customStyle="1" w:styleId="Resdate">
    <w:name w:val="Res_date"/>
    <w:basedOn w:val="Recdate"/>
    <w:next w:val="Normalaftertitle0"/>
    <w:rsid w:val="000A3B00"/>
  </w:style>
  <w:style w:type="paragraph" w:customStyle="1" w:styleId="Restitle">
    <w:name w:val="Res_title"/>
    <w:basedOn w:val="Rectitle"/>
    <w:next w:val="Resref"/>
    <w:rsid w:val="000A3B00"/>
  </w:style>
  <w:style w:type="paragraph" w:customStyle="1" w:styleId="Resref">
    <w:name w:val="Res_ref"/>
    <w:basedOn w:val="Recref"/>
    <w:next w:val="Resdate"/>
    <w:rsid w:val="000A3B00"/>
  </w:style>
  <w:style w:type="paragraph" w:customStyle="1" w:styleId="SectionNo">
    <w:name w:val="Section_No"/>
    <w:basedOn w:val="AnnexNo"/>
    <w:next w:val="Sectiontitle"/>
    <w:rsid w:val="000A3B00"/>
  </w:style>
  <w:style w:type="paragraph" w:customStyle="1" w:styleId="Sectiontitle">
    <w:name w:val="Section_title"/>
    <w:basedOn w:val="Annextitle"/>
    <w:next w:val="Normalaftertitle0"/>
    <w:rsid w:val="000A3B00"/>
  </w:style>
  <w:style w:type="paragraph" w:customStyle="1" w:styleId="Source">
    <w:name w:val="Source"/>
    <w:basedOn w:val="Normal"/>
    <w:next w:val="Normal"/>
    <w:rsid w:val="000A3B00"/>
    <w:pPr>
      <w:spacing w:before="840"/>
      <w:jc w:val="center"/>
    </w:pPr>
    <w:rPr>
      <w:b/>
      <w:sz w:val="26"/>
    </w:rPr>
  </w:style>
  <w:style w:type="paragraph" w:customStyle="1" w:styleId="SpecialFooter">
    <w:name w:val="Special Footer"/>
    <w:basedOn w:val="Footer"/>
    <w:rsid w:val="000A3B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A3B00"/>
    <w:pPr>
      <w:keepNext/>
      <w:spacing w:before="80" w:after="80"/>
      <w:jc w:val="center"/>
    </w:pPr>
    <w:rPr>
      <w:rFonts w:ascii="Times New Roman Bold" w:hAnsi="Times New Roman Bold"/>
      <w:b/>
    </w:rPr>
  </w:style>
  <w:style w:type="paragraph" w:customStyle="1" w:styleId="Tablelegend">
    <w:name w:val="Table_legend"/>
    <w:basedOn w:val="Tabletext"/>
    <w:rsid w:val="000A3B00"/>
    <w:pPr>
      <w:spacing w:before="120"/>
    </w:pPr>
  </w:style>
  <w:style w:type="paragraph" w:customStyle="1" w:styleId="TableNo">
    <w:name w:val="Table_No"/>
    <w:basedOn w:val="Normal"/>
    <w:next w:val="Tabletitle"/>
    <w:rsid w:val="000A3B00"/>
    <w:pPr>
      <w:keepNext/>
      <w:spacing w:before="560" w:after="120"/>
      <w:jc w:val="center"/>
    </w:pPr>
    <w:rPr>
      <w:caps/>
      <w:sz w:val="18"/>
    </w:rPr>
  </w:style>
  <w:style w:type="paragraph" w:customStyle="1" w:styleId="Tabletitle">
    <w:name w:val="Table_title"/>
    <w:basedOn w:val="Normal"/>
    <w:next w:val="Tabletext"/>
    <w:rsid w:val="00326339"/>
    <w:pPr>
      <w:keepNext/>
      <w:keepLines/>
      <w:spacing w:before="0" w:after="120"/>
      <w:jc w:val="center"/>
    </w:pPr>
    <w:rPr>
      <w:rFonts w:ascii="Times New Roman Bold" w:hAnsi="Times New Roman Bold"/>
      <w:b/>
      <w:sz w:val="18"/>
    </w:rPr>
  </w:style>
  <w:style w:type="paragraph" w:customStyle="1" w:styleId="Tableref">
    <w:name w:val="Table_ref"/>
    <w:basedOn w:val="Normal"/>
    <w:next w:val="Tabletitle"/>
    <w:rsid w:val="000A3B00"/>
    <w:pPr>
      <w:keepNext/>
      <w:spacing w:before="560"/>
      <w:jc w:val="center"/>
    </w:pPr>
    <w:rPr>
      <w:sz w:val="20"/>
    </w:rPr>
  </w:style>
  <w:style w:type="paragraph" w:customStyle="1" w:styleId="Title1">
    <w:name w:val="Title 1"/>
    <w:basedOn w:val="Source"/>
    <w:next w:val="Title2"/>
    <w:rsid w:val="000A3B00"/>
    <w:pPr>
      <w:tabs>
        <w:tab w:val="left" w:pos="567"/>
        <w:tab w:val="left" w:pos="1701"/>
        <w:tab w:val="left" w:pos="2835"/>
      </w:tabs>
      <w:spacing w:before="240"/>
    </w:pPr>
    <w:rPr>
      <w:b w:val="0"/>
      <w:caps/>
    </w:rPr>
  </w:style>
  <w:style w:type="paragraph" w:customStyle="1" w:styleId="Title2">
    <w:name w:val="Title 2"/>
    <w:basedOn w:val="Source"/>
    <w:next w:val="Title3"/>
    <w:rsid w:val="000A3B00"/>
    <w:pPr>
      <w:overflowPunct/>
      <w:autoSpaceDE/>
      <w:autoSpaceDN/>
      <w:adjustRightInd/>
      <w:spacing w:before="480"/>
      <w:textAlignment w:val="auto"/>
    </w:pPr>
    <w:rPr>
      <w:b w:val="0"/>
      <w:caps/>
    </w:rPr>
  </w:style>
  <w:style w:type="paragraph" w:customStyle="1" w:styleId="Title3">
    <w:name w:val="Title 3"/>
    <w:basedOn w:val="Title2"/>
    <w:next w:val="Title4"/>
    <w:rsid w:val="000A3B00"/>
    <w:pPr>
      <w:spacing w:before="240"/>
    </w:pPr>
    <w:rPr>
      <w:caps w:val="0"/>
    </w:rPr>
  </w:style>
  <w:style w:type="paragraph" w:customStyle="1" w:styleId="Title4">
    <w:name w:val="Title 4"/>
    <w:basedOn w:val="Title3"/>
    <w:next w:val="Heading1"/>
    <w:rsid w:val="000A3B00"/>
    <w:rPr>
      <w:b/>
    </w:rPr>
  </w:style>
  <w:style w:type="paragraph" w:customStyle="1" w:styleId="toc0">
    <w:name w:val="toc 0"/>
    <w:basedOn w:val="Normal"/>
    <w:next w:val="TOC1"/>
    <w:rsid w:val="000A3B00"/>
    <w:pPr>
      <w:tabs>
        <w:tab w:val="clear" w:pos="1134"/>
        <w:tab w:val="clear" w:pos="1871"/>
        <w:tab w:val="right" w:pos="9781"/>
      </w:tabs>
    </w:pPr>
    <w:rPr>
      <w:b/>
    </w:rPr>
  </w:style>
  <w:style w:type="paragraph" w:styleId="TOC1">
    <w:name w:val="toc 1"/>
    <w:basedOn w:val="Normal"/>
    <w:semiHidden/>
    <w:rsid w:val="000A3B00"/>
    <w:pPr>
      <w:keepLines/>
      <w:tabs>
        <w:tab w:val="clear" w:pos="1134"/>
        <w:tab w:val="clear" w:pos="1871"/>
        <w:tab w:val="left" w:pos="567"/>
        <w:tab w:val="left" w:leader="dot" w:pos="7938"/>
        <w:tab w:val="center" w:pos="9526"/>
      </w:tabs>
      <w:spacing w:before="240"/>
      <w:ind w:left="567" w:hanging="567"/>
    </w:pPr>
  </w:style>
  <w:style w:type="paragraph" w:styleId="TOC2">
    <w:name w:val="toc 2"/>
    <w:basedOn w:val="TOC1"/>
    <w:semiHidden/>
    <w:rsid w:val="000A3B00"/>
    <w:pPr>
      <w:spacing w:before="120"/>
    </w:pPr>
  </w:style>
  <w:style w:type="paragraph" w:styleId="TOC3">
    <w:name w:val="toc 3"/>
    <w:basedOn w:val="TOC2"/>
    <w:semiHidden/>
    <w:rsid w:val="000A3B00"/>
  </w:style>
  <w:style w:type="paragraph" w:styleId="TOC4">
    <w:name w:val="toc 4"/>
    <w:basedOn w:val="TOC3"/>
    <w:semiHidden/>
    <w:rsid w:val="000A3B00"/>
  </w:style>
  <w:style w:type="paragraph" w:styleId="TOC5">
    <w:name w:val="toc 5"/>
    <w:basedOn w:val="TOC4"/>
    <w:semiHidden/>
    <w:rsid w:val="000A3B00"/>
  </w:style>
  <w:style w:type="paragraph" w:styleId="TOC6">
    <w:name w:val="toc 6"/>
    <w:basedOn w:val="TOC4"/>
    <w:semiHidden/>
    <w:rsid w:val="000A3B00"/>
  </w:style>
  <w:style w:type="paragraph" w:styleId="TOC7">
    <w:name w:val="toc 7"/>
    <w:basedOn w:val="TOC4"/>
    <w:semiHidden/>
    <w:rsid w:val="000A3B00"/>
  </w:style>
  <w:style w:type="paragraph" w:styleId="TOC8">
    <w:name w:val="toc 8"/>
    <w:basedOn w:val="TOC4"/>
    <w:semiHidden/>
    <w:rsid w:val="000A3B00"/>
  </w:style>
  <w:style w:type="character" w:customStyle="1" w:styleId="Appdef">
    <w:name w:val="App_def"/>
    <w:basedOn w:val="DefaultParagraphFont"/>
    <w:rsid w:val="000A3B00"/>
    <w:rPr>
      <w:rFonts w:ascii="Times New Roman" w:hAnsi="Times New Roman"/>
      <w:b/>
    </w:rPr>
  </w:style>
  <w:style w:type="character" w:customStyle="1" w:styleId="Appref">
    <w:name w:val="App_ref"/>
    <w:basedOn w:val="DefaultParagraphFont"/>
    <w:rsid w:val="000A3B00"/>
  </w:style>
  <w:style w:type="character" w:customStyle="1" w:styleId="Artdef">
    <w:name w:val="Art_def"/>
    <w:basedOn w:val="DefaultParagraphFont"/>
    <w:rsid w:val="000A3B00"/>
    <w:rPr>
      <w:rFonts w:ascii="Times New Roman" w:hAnsi="Times New Roman"/>
      <w:b/>
    </w:rPr>
  </w:style>
  <w:style w:type="character" w:customStyle="1" w:styleId="Artref">
    <w:name w:val="Art_ref"/>
    <w:basedOn w:val="DefaultParagraphFont"/>
    <w:rsid w:val="000A3B00"/>
  </w:style>
  <w:style w:type="character" w:customStyle="1" w:styleId="Recdef">
    <w:name w:val="Rec_def"/>
    <w:basedOn w:val="DefaultParagraphFont"/>
    <w:rsid w:val="000A3B00"/>
    <w:rPr>
      <w:b/>
    </w:rPr>
  </w:style>
  <w:style w:type="character" w:customStyle="1" w:styleId="Resdef">
    <w:name w:val="Res_def"/>
    <w:basedOn w:val="DefaultParagraphFont"/>
    <w:rsid w:val="000A3B00"/>
    <w:rPr>
      <w:rFonts w:ascii="Times New Roman" w:hAnsi="Times New Roman"/>
      <w:b/>
    </w:rPr>
  </w:style>
  <w:style w:type="character" w:customStyle="1" w:styleId="Tablefreq">
    <w:name w:val="Table_freq"/>
    <w:basedOn w:val="DefaultParagraphFont"/>
    <w:rsid w:val="00326339"/>
    <w:rPr>
      <w:b/>
      <w:color w:val="auto"/>
      <w:sz w:val="18"/>
    </w:rPr>
  </w:style>
  <w:style w:type="paragraph" w:customStyle="1" w:styleId="Formal">
    <w:name w:val="Formal"/>
    <w:basedOn w:val="ASN1"/>
    <w:rsid w:val="000A3B00"/>
    <w:rPr>
      <w:b w:val="0"/>
    </w:rPr>
  </w:style>
  <w:style w:type="paragraph" w:customStyle="1" w:styleId="Section1">
    <w:name w:val="Section_1"/>
    <w:basedOn w:val="Normal"/>
    <w:rsid w:val="000A3B00"/>
    <w:pPr>
      <w:tabs>
        <w:tab w:val="clear" w:pos="1134"/>
        <w:tab w:val="clear" w:pos="1871"/>
        <w:tab w:val="center" w:pos="4820"/>
      </w:tabs>
      <w:spacing w:before="360"/>
      <w:jc w:val="center"/>
    </w:pPr>
    <w:rPr>
      <w:b/>
    </w:rPr>
  </w:style>
  <w:style w:type="paragraph" w:customStyle="1" w:styleId="Section2">
    <w:name w:val="Section_2"/>
    <w:basedOn w:val="Section1"/>
    <w:rsid w:val="000A3B00"/>
    <w:rPr>
      <w:b w:val="0"/>
      <w:i/>
    </w:rPr>
  </w:style>
  <w:style w:type="paragraph" w:customStyle="1" w:styleId="Headingi">
    <w:name w:val="Heading_i"/>
    <w:basedOn w:val="Normal"/>
    <w:next w:val="Normal"/>
    <w:rsid w:val="00326339"/>
    <w:pPr>
      <w:keepNext/>
      <w:spacing w:before="160"/>
    </w:pPr>
    <w:rPr>
      <w:i/>
    </w:rPr>
  </w:style>
  <w:style w:type="paragraph" w:customStyle="1" w:styleId="Headingb">
    <w:name w:val="Heading_b"/>
    <w:basedOn w:val="Normal"/>
    <w:next w:val="Normal"/>
    <w:link w:val="HeadingbChar"/>
    <w:rsid w:val="00326339"/>
    <w:pPr>
      <w:keepNext/>
      <w:spacing w:before="160"/>
    </w:pPr>
    <w:rPr>
      <w:b/>
    </w:rPr>
  </w:style>
  <w:style w:type="paragraph" w:customStyle="1" w:styleId="Figure">
    <w:name w:val="Figure"/>
    <w:basedOn w:val="Normal"/>
    <w:next w:val="Figuretitle"/>
    <w:rsid w:val="000A3B00"/>
    <w:pPr>
      <w:keepNext/>
      <w:keepLines/>
      <w:jc w:val="center"/>
    </w:pPr>
  </w:style>
  <w:style w:type="paragraph" w:customStyle="1" w:styleId="FooterQP">
    <w:name w:val="Footer_QP"/>
    <w:basedOn w:val="Normal"/>
    <w:rsid w:val="000A3B00"/>
    <w:pPr>
      <w:tabs>
        <w:tab w:val="left" w:pos="907"/>
        <w:tab w:val="right" w:pos="8789"/>
        <w:tab w:val="right" w:pos="9639"/>
      </w:tabs>
      <w:spacing w:before="0"/>
    </w:pPr>
    <w:rPr>
      <w:b/>
    </w:rPr>
  </w:style>
  <w:style w:type="character" w:styleId="PageNumber">
    <w:name w:val="page number"/>
    <w:basedOn w:val="DefaultParagraphFont"/>
    <w:rsid w:val="000A3B00"/>
  </w:style>
  <w:style w:type="paragraph" w:customStyle="1" w:styleId="RepNo">
    <w:name w:val="Rep_No"/>
    <w:basedOn w:val="RecNo"/>
    <w:next w:val="Reptitle"/>
    <w:rsid w:val="000A3B00"/>
  </w:style>
  <w:style w:type="paragraph" w:customStyle="1" w:styleId="ResNo">
    <w:name w:val="Res_No"/>
    <w:basedOn w:val="RecNo"/>
    <w:next w:val="Restitle"/>
    <w:rsid w:val="000A3B00"/>
  </w:style>
  <w:style w:type="paragraph" w:styleId="BodyText">
    <w:name w:val="Body Text"/>
    <w:basedOn w:val="Normal"/>
    <w:link w:val="BodyTextChar"/>
    <w:rsid w:val="000A3B00"/>
    <w:pPr>
      <w:framePr w:hSpace="181" w:wrap="around" w:vAnchor="page" w:hAnchor="margin" w:x="1" w:y="852"/>
      <w:jc w:val="center"/>
    </w:pPr>
    <w:rPr>
      <w:b/>
      <w:smallCaps/>
    </w:rPr>
  </w:style>
  <w:style w:type="paragraph" w:customStyle="1" w:styleId="Figuretitle">
    <w:name w:val="Figure_title"/>
    <w:basedOn w:val="Tabletitle"/>
    <w:next w:val="Normal"/>
    <w:rsid w:val="000A3B00"/>
    <w:pPr>
      <w:spacing w:after="480"/>
    </w:pPr>
  </w:style>
  <w:style w:type="paragraph" w:customStyle="1" w:styleId="FigureNo">
    <w:name w:val="Figure_No"/>
    <w:basedOn w:val="Normal"/>
    <w:next w:val="Figuretitle"/>
    <w:rsid w:val="000A3B00"/>
    <w:pPr>
      <w:keepNext/>
      <w:keepLines/>
      <w:spacing w:before="480" w:after="120"/>
      <w:jc w:val="center"/>
    </w:pPr>
    <w:rPr>
      <w:caps/>
      <w:sz w:val="18"/>
    </w:rPr>
  </w:style>
  <w:style w:type="paragraph" w:customStyle="1" w:styleId="Annextitle">
    <w:name w:val="Annex_title"/>
    <w:basedOn w:val="Normal"/>
    <w:next w:val="Normal"/>
    <w:link w:val="AnnextitleChar1"/>
    <w:rsid w:val="000A3B00"/>
    <w:pPr>
      <w:keepNext/>
      <w:keepLines/>
      <w:spacing w:before="240" w:after="280"/>
      <w:jc w:val="center"/>
    </w:pPr>
    <w:rPr>
      <w:rFonts w:ascii="Times New Roman Bold" w:hAnsi="Times New Roman Bold"/>
      <w:b/>
      <w:sz w:val="26"/>
    </w:rPr>
  </w:style>
  <w:style w:type="paragraph" w:customStyle="1" w:styleId="AnnexNo">
    <w:name w:val="Annex_No"/>
    <w:basedOn w:val="Normal"/>
    <w:next w:val="Normal"/>
    <w:link w:val="AnnexNoChar"/>
    <w:rsid w:val="000A3B00"/>
    <w:pPr>
      <w:keepNext/>
      <w:keepLines/>
      <w:spacing w:before="480" w:after="80"/>
      <w:jc w:val="center"/>
    </w:pPr>
    <w:rPr>
      <w:caps/>
      <w:sz w:val="26"/>
    </w:rPr>
  </w:style>
  <w:style w:type="paragraph" w:customStyle="1" w:styleId="Appendixtitle">
    <w:name w:val="Appendix_title"/>
    <w:basedOn w:val="Annextitle"/>
    <w:next w:val="Normal"/>
    <w:link w:val="AppendixtitleChar"/>
    <w:rsid w:val="000A3B00"/>
  </w:style>
  <w:style w:type="paragraph" w:customStyle="1" w:styleId="AppendixNo">
    <w:name w:val="Appendix_No"/>
    <w:basedOn w:val="AnnexNo"/>
    <w:next w:val="Annexref"/>
    <w:link w:val="AppendixNoCar"/>
    <w:rsid w:val="000A3B00"/>
  </w:style>
  <w:style w:type="paragraph" w:customStyle="1" w:styleId="Reasons">
    <w:name w:val="Reasons"/>
    <w:basedOn w:val="Normal"/>
    <w:rsid w:val="000A3B00"/>
    <w:pPr>
      <w:tabs>
        <w:tab w:val="clear" w:pos="1871"/>
        <w:tab w:val="left" w:pos="1588"/>
        <w:tab w:val="left" w:pos="1985"/>
      </w:tabs>
    </w:pPr>
  </w:style>
  <w:style w:type="paragraph" w:customStyle="1" w:styleId="TableTextS5">
    <w:name w:val="Table_TextS5"/>
    <w:basedOn w:val="Normal"/>
    <w:rsid w:val="000A3B00"/>
    <w:pPr>
      <w:tabs>
        <w:tab w:val="clear" w:pos="1134"/>
        <w:tab w:val="clear" w:pos="1871"/>
        <w:tab w:val="left" w:pos="170"/>
        <w:tab w:val="left" w:pos="567"/>
        <w:tab w:val="left" w:pos="737"/>
        <w:tab w:val="left" w:pos="2977"/>
        <w:tab w:val="left" w:pos="3266"/>
      </w:tabs>
      <w:spacing w:before="40" w:after="40"/>
    </w:pPr>
    <w:rPr>
      <w:sz w:val="18"/>
    </w:rPr>
  </w:style>
  <w:style w:type="paragraph" w:customStyle="1" w:styleId="Annexref">
    <w:name w:val="Annex_ref"/>
    <w:basedOn w:val="Normal"/>
    <w:next w:val="Annextitle"/>
    <w:rsid w:val="000A3B00"/>
    <w:pPr>
      <w:keepNext/>
      <w:keepLines/>
      <w:spacing w:after="280"/>
      <w:jc w:val="center"/>
    </w:pPr>
  </w:style>
  <w:style w:type="paragraph" w:customStyle="1" w:styleId="Appendixref">
    <w:name w:val="Appendix_ref"/>
    <w:basedOn w:val="Annexref"/>
    <w:next w:val="Annextitle"/>
    <w:rsid w:val="000A3B00"/>
  </w:style>
  <w:style w:type="paragraph" w:customStyle="1" w:styleId="Border">
    <w:name w:val="Border"/>
    <w:basedOn w:val="Tabletext"/>
    <w:rsid w:val="000A3B00"/>
    <w:pPr>
      <w:pBdr>
        <w:bottom w:val="single" w:sz="6" w:space="0" w:color="auto"/>
      </w:pBdr>
      <w:tabs>
        <w:tab w:val="clear" w:pos="284"/>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0A3B00"/>
    <w:pPr>
      <w:ind w:left="1134"/>
    </w:pPr>
  </w:style>
  <w:style w:type="paragraph" w:styleId="Index4">
    <w:name w:val="index 4"/>
    <w:basedOn w:val="Normal"/>
    <w:next w:val="Normal"/>
    <w:semiHidden/>
    <w:rsid w:val="000A3B00"/>
    <w:pPr>
      <w:ind w:left="849"/>
    </w:pPr>
  </w:style>
  <w:style w:type="paragraph" w:styleId="Index5">
    <w:name w:val="index 5"/>
    <w:basedOn w:val="Normal"/>
    <w:next w:val="Normal"/>
    <w:semiHidden/>
    <w:rsid w:val="000A3B00"/>
    <w:pPr>
      <w:ind w:left="1132"/>
    </w:pPr>
  </w:style>
  <w:style w:type="paragraph" w:styleId="Index6">
    <w:name w:val="index 6"/>
    <w:basedOn w:val="Normal"/>
    <w:next w:val="Normal"/>
    <w:semiHidden/>
    <w:rsid w:val="000A3B00"/>
    <w:pPr>
      <w:ind w:left="1415"/>
    </w:pPr>
  </w:style>
  <w:style w:type="paragraph" w:styleId="Index7">
    <w:name w:val="index 7"/>
    <w:basedOn w:val="Normal"/>
    <w:next w:val="Normal"/>
    <w:semiHidden/>
    <w:rsid w:val="000A3B00"/>
    <w:pPr>
      <w:ind w:left="1698"/>
    </w:pPr>
  </w:style>
  <w:style w:type="paragraph" w:styleId="IndexHeading">
    <w:name w:val="index heading"/>
    <w:basedOn w:val="Normal"/>
    <w:next w:val="Index1"/>
    <w:semiHidden/>
    <w:rsid w:val="000A3B00"/>
  </w:style>
  <w:style w:type="character" w:styleId="LineNumber">
    <w:name w:val="line number"/>
    <w:basedOn w:val="DefaultParagraphFont"/>
    <w:rsid w:val="000A3B00"/>
  </w:style>
  <w:style w:type="paragraph" w:customStyle="1" w:styleId="Normalaftertitle0">
    <w:name w:val="Normal after title"/>
    <w:basedOn w:val="Normal"/>
    <w:next w:val="Normal"/>
    <w:link w:val="NormalaftertitleChar"/>
    <w:rsid w:val="000A3B00"/>
    <w:pPr>
      <w:spacing w:before="280"/>
    </w:pPr>
  </w:style>
  <w:style w:type="paragraph" w:customStyle="1" w:styleId="Proposal">
    <w:name w:val="Proposal"/>
    <w:basedOn w:val="Normal"/>
    <w:next w:val="Normal"/>
    <w:rsid w:val="00E216AA"/>
    <w:pPr>
      <w:keepNext/>
      <w:spacing w:before="240"/>
    </w:pPr>
    <w:rPr>
      <w:rFonts w:ascii="Times New Roman Bold" w:hAnsi="Times New Roman Bold" w:cs="Times New Roman Bold"/>
      <w:b/>
      <w:bCs/>
      <w:caps/>
    </w:rPr>
  </w:style>
  <w:style w:type="paragraph" w:customStyle="1" w:styleId="Section3">
    <w:name w:val="Section_3"/>
    <w:basedOn w:val="Section1"/>
    <w:rsid w:val="000A3B00"/>
    <w:rPr>
      <w:b w:val="0"/>
    </w:rPr>
  </w:style>
  <w:style w:type="table" w:styleId="TableGrid">
    <w:name w:val="Table Grid"/>
    <w:basedOn w:val="TableNormal"/>
    <w:rsid w:val="00FF6C76"/>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P">
    <w:name w:val="MEP"/>
    <w:basedOn w:val="Normal"/>
    <w:rsid w:val="000A3B00"/>
    <w:pPr>
      <w:spacing w:before="240"/>
      <w:jc w:val="both"/>
    </w:pPr>
    <w:rPr>
      <w:lang w:val="fr-FR"/>
    </w:rPr>
  </w:style>
  <w:style w:type="paragraph" w:customStyle="1" w:styleId="TableNote">
    <w:name w:val="TableNote"/>
    <w:basedOn w:val="Tabletext"/>
    <w:rsid w:val="000A3B00"/>
    <w:pPr>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jc w:val="both"/>
    </w:pPr>
    <w:rPr>
      <w:lang w:val="fr-FR"/>
    </w:rPr>
  </w:style>
  <w:style w:type="paragraph" w:styleId="BalloonText">
    <w:name w:val="Balloon Text"/>
    <w:basedOn w:val="Normal"/>
    <w:link w:val="BalloonTextChar"/>
    <w:rsid w:val="0014563C"/>
    <w:pPr>
      <w:spacing w:before="0"/>
    </w:pPr>
    <w:rPr>
      <w:rFonts w:ascii="Tahoma" w:hAnsi="Tahoma" w:cs="Tahoma"/>
      <w:sz w:val="16"/>
      <w:szCs w:val="16"/>
    </w:rPr>
  </w:style>
  <w:style w:type="character" w:customStyle="1" w:styleId="BalloonTextChar">
    <w:name w:val="Balloon Text Char"/>
    <w:basedOn w:val="DefaultParagraphFont"/>
    <w:link w:val="BalloonText"/>
    <w:rsid w:val="0014563C"/>
    <w:rPr>
      <w:rFonts w:ascii="Tahoma" w:hAnsi="Tahoma" w:cs="Tahoma"/>
      <w:sz w:val="16"/>
      <w:szCs w:val="16"/>
      <w:lang w:val="en-GB" w:eastAsia="en-US"/>
    </w:rPr>
  </w:style>
  <w:style w:type="character" w:customStyle="1" w:styleId="FootnoteTextChar">
    <w:name w:val="Footnote Text Char"/>
    <w:basedOn w:val="DefaultParagraphFont"/>
    <w:link w:val="FootnoteText"/>
    <w:rsid w:val="00122C0E"/>
    <w:rPr>
      <w:rFonts w:ascii="Times New Roman" w:hAnsi="Times New Roman"/>
      <w:sz w:val="22"/>
      <w:lang w:val="en-GB" w:eastAsia="en-US"/>
    </w:rPr>
  </w:style>
  <w:style w:type="character" w:customStyle="1" w:styleId="AnnextitleChar1">
    <w:name w:val="Annex_title Char1"/>
    <w:basedOn w:val="DefaultParagraphFont"/>
    <w:link w:val="Annextitle"/>
    <w:rsid w:val="00693617"/>
    <w:rPr>
      <w:rFonts w:ascii="Times New Roman Bold" w:hAnsi="Times New Roman Bold"/>
      <w:b/>
      <w:sz w:val="26"/>
      <w:lang w:val="ru-RU" w:eastAsia="en-US"/>
    </w:rPr>
  </w:style>
  <w:style w:type="character" w:customStyle="1" w:styleId="AnnexNoChar">
    <w:name w:val="Annex_No Char"/>
    <w:basedOn w:val="DefaultParagraphFont"/>
    <w:link w:val="AnnexNo"/>
    <w:rsid w:val="00693617"/>
    <w:rPr>
      <w:rFonts w:ascii="Times New Roman" w:hAnsi="Times New Roman"/>
      <w:caps/>
      <w:sz w:val="26"/>
      <w:lang w:val="en-GB" w:eastAsia="en-US"/>
    </w:rPr>
  </w:style>
  <w:style w:type="paragraph" w:styleId="Header">
    <w:name w:val="header"/>
    <w:basedOn w:val="Normal"/>
    <w:link w:val="HeaderChar"/>
    <w:uiPriority w:val="99"/>
    <w:rsid w:val="008C3851"/>
    <w:pPr>
      <w:tabs>
        <w:tab w:val="clear" w:pos="1134"/>
        <w:tab w:val="clear" w:pos="1871"/>
        <w:tab w:val="clear" w:pos="2552"/>
        <w:tab w:val="center" w:pos="4680"/>
        <w:tab w:val="right" w:pos="9360"/>
      </w:tabs>
      <w:spacing w:before="0"/>
    </w:pPr>
  </w:style>
  <w:style w:type="character" w:customStyle="1" w:styleId="TabletextChar">
    <w:name w:val="Table_text Char"/>
    <w:basedOn w:val="DefaultParagraphFont"/>
    <w:link w:val="Tabletext"/>
    <w:rsid w:val="00122C0E"/>
    <w:rPr>
      <w:rFonts w:ascii="Times New Roman" w:hAnsi="Times New Roman"/>
      <w:sz w:val="18"/>
      <w:lang w:val="ru-RU" w:eastAsia="en-US"/>
    </w:rPr>
  </w:style>
  <w:style w:type="character" w:customStyle="1" w:styleId="HeadingbChar">
    <w:name w:val="Heading_b Char"/>
    <w:basedOn w:val="DefaultParagraphFont"/>
    <w:link w:val="Headingb"/>
    <w:rsid w:val="00693617"/>
    <w:rPr>
      <w:rFonts w:ascii="Times New Roman" w:hAnsi="Times New Roman"/>
      <w:b/>
      <w:sz w:val="22"/>
      <w:lang w:val="ru-RU" w:eastAsia="en-US"/>
    </w:rPr>
  </w:style>
  <w:style w:type="character" w:customStyle="1" w:styleId="AppendixNoCar">
    <w:name w:val="Appendix_No Car"/>
    <w:basedOn w:val="DefaultParagraphFont"/>
    <w:link w:val="AppendixNo"/>
    <w:rsid w:val="00693617"/>
    <w:rPr>
      <w:rFonts w:ascii="Times New Roman" w:hAnsi="Times New Roman"/>
      <w:caps/>
      <w:sz w:val="26"/>
      <w:lang w:val="en-GB" w:eastAsia="en-US"/>
    </w:rPr>
  </w:style>
  <w:style w:type="character" w:customStyle="1" w:styleId="AppendixtitleChar">
    <w:name w:val="Appendix_title Char"/>
    <w:basedOn w:val="AnnextitleChar1"/>
    <w:link w:val="Appendixtitle"/>
    <w:rsid w:val="00693617"/>
    <w:rPr>
      <w:rFonts w:ascii="Times New Roman Bold" w:hAnsi="Times New Roman Bold"/>
      <w:b/>
      <w:sz w:val="26"/>
      <w:lang w:val="ru-RU" w:eastAsia="en-US"/>
    </w:rPr>
  </w:style>
  <w:style w:type="character" w:customStyle="1" w:styleId="NormalaftertitleChar">
    <w:name w:val="Normal after title Char"/>
    <w:basedOn w:val="DefaultParagraphFont"/>
    <w:link w:val="Normalaftertitle0"/>
    <w:rsid w:val="00693617"/>
    <w:rPr>
      <w:rFonts w:ascii="Times New Roman" w:hAnsi="Times New Roman"/>
      <w:sz w:val="22"/>
      <w:lang w:val="en-GB" w:eastAsia="en-US"/>
    </w:rPr>
  </w:style>
  <w:style w:type="character" w:customStyle="1" w:styleId="FooterChar">
    <w:name w:val="Footer Char"/>
    <w:basedOn w:val="DefaultParagraphFont"/>
    <w:link w:val="Footer"/>
    <w:uiPriority w:val="99"/>
    <w:rsid w:val="00224438"/>
    <w:rPr>
      <w:rFonts w:ascii="Times New Roman" w:hAnsi="Times New Roman"/>
      <w:caps/>
      <w:noProof/>
      <w:sz w:val="16"/>
      <w:lang w:val="ru-RU" w:eastAsia="en-US"/>
    </w:rPr>
  </w:style>
  <w:style w:type="character" w:customStyle="1" w:styleId="HeaderChar">
    <w:name w:val="Header Char"/>
    <w:basedOn w:val="DefaultParagraphFont"/>
    <w:link w:val="Header"/>
    <w:uiPriority w:val="99"/>
    <w:rsid w:val="008C3851"/>
    <w:rPr>
      <w:rFonts w:ascii="Times New Roman" w:hAnsi="Times New Roman"/>
      <w:sz w:val="22"/>
      <w:lang w:val="ru-RU" w:eastAsia="en-US"/>
    </w:rPr>
  </w:style>
  <w:style w:type="paragraph" w:customStyle="1" w:styleId="Tablefin">
    <w:name w:val="Table_fin"/>
    <w:basedOn w:val="Normal"/>
    <w:rsid w:val="009E58C4"/>
    <w:pPr>
      <w:tabs>
        <w:tab w:val="clear" w:pos="1134"/>
        <w:tab w:val="clear" w:pos="2552"/>
        <w:tab w:val="left" w:pos="2268"/>
      </w:tabs>
      <w:spacing w:before="0"/>
    </w:pPr>
    <w:rPr>
      <w:sz w:val="12"/>
      <w:lang w:val="fr-FR"/>
    </w:rPr>
  </w:style>
  <w:style w:type="character" w:customStyle="1" w:styleId="BodyTextChar">
    <w:name w:val="Body Text Char"/>
    <w:basedOn w:val="DefaultParagraphFont"/>
    <w:link w:val="BodyText"/>
    <w:rsid w:val="009E58C4"/>
    <w:rPr>
      <w:rFonts w:ascii="Times New Roman" w:hAnsi="Times New Roman"/>
      <w:b/>
      <w:smallCaps/>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32"/>
    <w:pPr>
      <w:tabs>
        <w:tab w:val="left" w:pos="1134"/>
        <w:tab w:val="left" w:pos="1871"/>
        <w:tab w:val="left" w:pos="2552"/>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0A3B00"/>
    <w:pPr>
      <w:keepNext/>
      <w:keepLines/>
      <w:spacing w:before="280"/>
      <w:ind w:left="1134" w:hanging="1134"/>
      <w:outlineLvl w:val="0"/>
    </w:pPr>
    <w:rPr>
      <w:b/>
      <w:sz w:val="26"/>
    </w:rPr>
  </w:style>
  <w:style w:type="paragraph" w:styleId="Heading2">
    <w:name w:val="heading 2"/>
    <w:basedOn w:val="Heading1"/>
    <w:next w:val="Normal"/>
    <w:qFormat/>
    <w:rsid w:val="000A3B00"/>
    <w:pPr>
      <w:spacing w:before="200"/>
      <w:outlineLvl w:val="1"/>
    </w:pPr>
    <w:rPr>
      <w:sz w:val="22"/>
    </w:rPr>
  </w:style>
  <w:style w:type="paragraph" w:styleId="Heading3">
    <w:name w:val="heading 3"/>
    <w:basedOn w:val="Heading1"/>
    <w:next w:val="Normal"/>
    <w:qFormat/>
    <w:rsid w:val="000A3B00"/>
    <w:pPr>
      <w:tabs>
        <w:tab w:val="clear" w:pos="1134"/>
      </w:tabs>
      <w:spacing w:before="200"/>
      <w:outlineLvl w:val="2"/>
    </w:pPr>
    <w:rPr>
      <w:sz w:val="22"/>
    </w:rPr>
  </w:style>
  <w:style w:type="paragraph" w:styleId="Heading4">
    <w:name w:val="heading 4"/>
    <w:basedOn w:val="Heading3"/>
    <w:next w:val="Normal"/>
    <w:qFormat/>
    <w:rsid w:val="000A3B00"/>
    <w:pPr>
      <w:outlineLvl w:val="3"/>
    </w:pPr>
  </w:style>
  <w:style w:type="paragraph" w:styleId="Heading5">
    <w:name w:val="heading 5"/>
    <w:basedOn w:val="Heading4"/>
    <w:next w:val="Normal"/>
    <w:qFormat/>
    <w:rsid w:val="000A3B00"/>
    <w:pPr>
      <w:outlineLvl w:val="4"/>
    </w:pPr>
  </w:style>
  <w:style w:type="paragraph" w:styleId="Heading6">
    <w:name w:val="heading 6"/>
    <w:basedOn w:val="Heading4"/>
    <w:next w:val="Normal"/>
    <w:qFormat/>
    <w:rsid w:val="000A3B00"/>
    <w:pPr>
      <w:outlineLvl w:val="5"/>
    </w:pPr>
  </w:style>
  <w:style w:type="paragraph" w:styleId="Heading7">
    <w:name w:val="heading 7"/>
    <w:basedOn w:val="Heading6"/>
    <w:next w:val="Normal"/>
    <w:qFormat/>
    <w:rsid w:val="000A3B00"/>
    <w:pPr>
      <w:outlineLvl w:val="6"/>
    </w:pPr>
  </w:style>
  <w:style w:type="paragraph" w:styleId="Heading8">
    <w:name w:val="heading 8"/>
    <w:basedOn w:val="Heading6"/>
    <w:next w:val="Normal"/>
    <w:qFormat/>
    <w:rsid w:val="000A3B00"/>
    <w:pPr>
      <w:outlineLvl w:val="7"/>
    </w:pPr>
  </w:style>
  <w:style w:type="paragraph" w:styleId="Heading9">
    <w:name w:val="heading 9"/>
    <w:basedOn w:val="Heading6"/>
    <w:next w:val="Normal"/>
    <w:qFormat/>
    <w:rsid w:val="000A3B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0A3B00"/>
    <w:pPr>
      <w:spacing w:before="360"/>
    </w:pPr>
  </w:style>
  <w:style w:type="paragraph" w:customStyle="1" w:styleId="Artheading">
    <w:name w:val="Art_heading"/>
    <w:basedOn w:val="Normal"/>
    <w:next w:val="Normal"/>
    <w:rsid w:val="000A3B00"/>
    <w:pPr>
      <w:spacing w:before="480"/>
      <w:jc w:val="center"/>
    </w:pPr>
    <w:rPr>
      <w:rFonts w:ascii="Times New Roman Bold" w:hAnsi="Times New Roman Bold"/>
      <w:b/>
      <w:sz w:val="26"/>
    </w:rPr>
  </w:style>
  <w:style w:type="paragraph" w:customStyle="1" w:styleId="ArtNo">
    <w:name w:val="Art_No"/>
    <w:basedOn w:val="Normal"/>
    <w:next w:val="Arttitle"/>
    <w:rsid w:val="000A3B00"/>
    <w:pPr>
      <w:keepNext/>
      <w:keepLines/>
      <w:spacing w:before="480"/>
      <w:jc w:val="center"/>
    </w:pPr>
    <w:rPr>
      <w:caps/>
      <w:sz w:val="26"/>
    </w:rPr>
  </w:style>
  <w:style w:type="paragraph" w:customStyle="1" w:styleId="Arttitle">
    <w:name w:val="Art_title"/>
    <w:basedOn w:val="Normal"/>
    <w:next w:val="Normal"/>
    <w:rsid w:val="000A3B00"/>
    <w:pPr>
      <w:keepNext/>
      <w:keepLines/>
      <w:spacing w:before="240"/>
      <w:jc w:val="center"/>
    </w:pPr>
    <w:rPr>
      <w:b/>
      <w:sz w:val="26"/>
    </w:rPr>
  </w:style>
  <w:style w:type="paragraph" w:customStyle="1" w:styleId="ASN1">
    <w:name w:val="ASN.1"/>
    <w:basedOn w:val="Normal"/>
    <w:rsid w:val="000A3B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A3B00"/>
    <w:pPr>
      <w:keepNext/>
      <w:keepLines/>
      <w:spacing w:before="160"/>
      <w:ind w:left="1134"/>
    </w:pPr>
    <w:rPr>
      <w:i/>
    </w:rPr>
  </w:style>
  <w:style w:type="paragraph" w:customStyle="1" w:styleId="ChapNo">
    <w:name w:val="Chap_No"/>
    <w:basedOn w:val="ArtNo"/>
    <w:next w:val="Chaptitle"/>
    <w:rsid w:val="000A3B00"/>
    <w:rPr>
      <w:rFonts w:ascii="Times New Roman Bold" w:hAnsi="Times New Roman Bold"/>
      <w:b/>
    </w:rPr>
  </w:style>
  <w:style w:type="paragraph" w:customStyle="1" w:styleId="Chaptitle">
    <w:name w:val="Chap_title"/>
    <w:basedOn w:val="Arttitle"/>
    <w:next w:val="Normal"/>
    <w:rsid w:val="000A3B00"/>
  </w:style>
  <w:style w:type="character" w:styleId="EndnoteReference">
    <w:name w:val="endnote reference"/>
    <w:basedOn w:val="DefaultParagraphFont"/>
    <w:semiHidden/>
    <w:rsid w:val="000A3B00"/>
    <w:rPr>
      <w:vertAlign w:val="superscript"/>
    </w:rPr>
  </w:style>
  <w:style w:type="paragraph" w:customStyle="1" w:styleId="enumlev1">
    <w:name w:val="enumlev1"/>
    <w:basedOn w:val="Normal"/>
    <w:rsid w:val="000A3B00"/>
    <w:pPr>
      <w:tabs>
        <w:tab w:val="left" w:pos="2608"/>
        <w:tab w:val="left" w:pos="3345"/>
      </w:tabs>
      <w:spacing w:before="80"/>
      <w:ind w:left="1134" w:hanging="1134"/>
    </w:pPr>
  </w:style>
  <w:style w:type="paragraph" w:customStyle="1" w:styleId="enumlev2">
    <w:name w:val="enumlev2"/>
    <w:basedOn w:val="enumlev1"/>
    <w:rsid w:val="000A3B00"/>
    <w:pPr>
      <w:ind w:left="1871" w:hanging="737"/>
    </w:pPr>
  </w:style>
  <w:style w:type="paragraph" w:customStyle="1" w:styleId="enumlev3">
    <w:name w:val="enumlev3"/>
    <w:basedOn w:val="enumlev2"/>
    <w:rsid w:val="000A3B00"/>
    <w:pPr>
      <w:ind w:left="2268" w:hanging="397"/>
    </w:pPr>
  </w:style>
  <w:style w:type="paragraph" w:customStyle="1" w:styleId="Equation">
    <w:name w:val="Equation"/>
    <w:basedOn w:val="Normal"/>
    <w:rsid w:val="000A3B00"/>
    <w:pPr>
      <w:tabs>
        <w:tab w:val="clear" w:pos="1871"/>
        <w:tab w:val="center" w:pos="4820"/>
        <w:tab w:val="right" w:pos="9639"/>
      </w:tabs>
    </w:pPr>
  </w:style>
  <w:style w:type="paragraph" w:customStyle="1" w:styleId="Equationlegend">
    <w:name w:val="Equation_legend"/>
    <w:basedOn w:val="NormalIndent"/>
    <w:rsid w:val="000A3B00"/>
    <w:pPr>
      <w:tabs>
        <w:tab w:val="clear" w:pos="1134"/>
        <w:tab w:val="right" w:pos="1871"/>
        <w:tab w:val="left" w:pos="2041"/>
      </w:tabs>
      <w:spacing w:before="80"/>
      <w:ind w:left="2041" w:hanging="2041"/>
    </w:pPr>
  </w:style>
  <w:style w:type="paragraph" w:customStyle="1" w:styleId="Figurelegend">
    <w:name w:val="Figure_legend"/>
    <w:basedOn w:val="Normal"/>
    <w:rsid w:val="000A3B00"/>
    <w:pPr>
      <w:keepNext/>
      <w:keepLines/>
      <w:spacing w:before="20" w:after="20"/>
    </w:pPr>
    <w:rPr>
      <w:sz w:val="18"/>
    </w:rPr>
  </w:style>
  <w:style w:type="paragraph" w:customStyle="1" w:styleId="QuestionNo">
    <w:name w:val="Question_No"/>
    <w:basedOn w:val="RecNo"/>
    <w:next w:val="Questiontitle"/>
    <w:rsid w:val="000A3B00"/>
  </w:style>
  <w:style w:type="paragraph" w:customStyle="1" w:styleId="RecNo">
    <w:name w:val="Rec_No"/>
    <w:basedOn w:val="Normal"/>
    <w:next w:val="Rectitle"/>
    <w:rsid w:val="000A3B00"/>
    <w:pPr>
      <w:keepNext/>
      <w:keepLines/>
      <w:spacing w:before="480"/>
      <w:jc w:val="center"/>
    </w:pPr>
    <w:rPr>
      <w:caps/>
      <w:sz w:val="26"/>
    </w:rPr>
  </w:style>
  <w:style w:type="paragraph" w:customStyle="1" w:styleId="Rectitle">
    <w:name w:val="Rec_title"/>
    <w:basedOn w:val="RecNo"/>
    <w:next w:val="Recref"/>
    <w:rsid w:val="000A3B00"/>
    <w:pPr>
      <w:spacing w:before="240"/>
    </w:pPr>
    <w:rPr>
      <w:rFonts w:ascii="Times New Roman Bold" w:hAnsi="Times New Roman Bold"/>
      <w:b/>
      <w:caps w:val="0"/>
    </w:rPr>
  </w:style>
  <w:style w:type="paragraph" w:customStyle="1" w:styleId="Questiontitle">
    <w:name w:val="Question_title"/>
    <w:basedOn w:val="Rectitle"/>
    <w:next w:val="Questionref"/>
    <w:rsid w:val="000A3B00"/>
  </w:style>
  <w:style w:type="paragraph" w:customStyle="1" w:styleId="Questionref">
    <w:name w:val="Question_ref"/>
    <w:basedOn w:val="Recref"/>
    <w:next w:val="Questiondate"/>
    <w:rsid w:val="000A3B00"/>
  </w:style>
  <w:style w:type="paragraph" w:customStyle="1" w:styleId="Recref">
    <w:name w:val="Rec_ref"/>
    <w:basedOn w:val="Rectitle"/>
    <w:next w:val="Recdate"/>
    <w:rsid w:val="000A3B00"/>
    <w:pPr>
      <w:spacing w:before="120"/>
    </w:pPr>
    <w:rPr>
      <w:rFonts w:ascii="Times New Roman" w:hAnsi="Times New Roman"/>
      <w:b w:val="0"/>
      <w:sz w:val="24"/>
    </w:rPr>
  </w:style>
  <w:style w:type="paragraph" w:customStyle="1" w:styleId="Recdate">
    <w:name w:val="Rec_date"/>
    <w:basedOn w:val="Recref"/>
    <w:next w:val="Normalaftertitle0"/>
    <w:rsid w:val="000A3B00"/>
    <w:pPr>
      <w:jc w:val="right"/>
    </w:pPr>
    <w:rPr>
      <w:sz w:val="22"/>
    </w:rPr>
  </w:style>
  <w:style w:type="paragraph" w:customStyle="1" w:styleId="Questiondate">
    <w:name w:val="Question_date"/>
    <w:basedOn w:val="Recdate"/>
    <w:next w:val="Normalaftertitle0"/>
    <w:rsid w:val="000A3B00"/>
  </w:style>
  <w:style w:type="paragraph" w:customStyle="1" w:styleId="Tabletext">
    <w:name w:val="Table_text"/>
    <w:basedOn w:val="Normal"/>
    <w:link w:val="TabletextChar"/>
    <w:rsid w:val="00122C0E"/>
    <w:pPr>
      <w:tabs>
        <w:tab w:val="left" w:pos="284"/>
        <w:tab w:val="left" w:pos="567"/>
        <w:tab w:val="left" w:pos="851"/>
        <w:tab w:val="left" w:pos="1418"/>
        <w:tab w:val="left" w:pos="1701"/>
        <w:tab w:val="left" w:pos="1985"/>
        <w:tab w:val="left" w:pos="2835"/>
        <w:tab w:val="left" w:pos="3119"/>
        <w:tab w:val="left" w:pos="3402"/>
        <w:tab w:val="left" w:pos="3686"/>
        <w:tab w:val="left" w:pos="3969"/>
      </w:tabs>
      <w:spacing w:before="40" w:after="40"/>
    </w:pPr>
    <w:rPr>
      <w:sz w:val="18"/>
    </w:rPr>
  </w:style>
  <w:style w:type="paragraph" w:customStyle="1" w:styleId="Figurewithouttitle">
    <w:name w:val="Figure_without_title"/>
    <w:basedOn w:val="FigureNo"/>
    <w:next w:val="Normal"/>
    <w:rsid w:val="000A3B00"/>
    <w:pPr>
      <w:keepNext w:val="0"/>
    </w:pPr>
  </w:style>
  <w:style w:type="paragraph" w:styleId="Footer">
    <w:name w:val="footer"/>
    <w:basedOn w:val="Normal"/>
    <w:link w:val="FooterChar"/>
    <w:uiPriority w:val="99"/>
    <w:rsid w:val="000A3B00"/>
    <w:pPr>
      <w:tabs>
        <w:tab w:val="clear" w:pos="1134"/>
        <w:tab w:val="clear" w:pos="1871"/>
        <w:tab w:val="left" w:pos="5954"/>
        <w:tab w:val="right" w:pos="9639"/>
      </w:tabs>
      <w:spacing w:before="0"/>
    </w:pPr>
    <w:rPr>
      <w:caps/>
      <w:noProof/>
      <w:sz w:val="16"/>
    </w:rPr>
  </w:style>
  <w:style w:type="paragraph" w:customStyle="1" w:styleId="FirstFooter">
    <w:name w:val="FirstFooter"/>
    <w:basedOn w:val="Footer"/>
    <w:rsid w:val="000A3B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22C0E"/>
    <w:rPr>
      <w:position w:val="6"/>
      <w:sz w:val="16"/>
    </w:rPr>
  </w:style>
  <w:style w:type="paragraph" w:styleId="FootnoteText">
    <w:name w:val="footnote text"/>
    <w:basedOn w:val="Normal"/>
    <w:link w:val="FootnoteTextChar"/>
    <w:rsid w:val="00122C0E"/>
    <w:pPr>
      <w:keepLines/>
      <w:tabs>
        <w:tab w:val="clear" w:pos="2552"/>
        <w:tab w:val="left" w:pos="284"/>
        <w:tab w:val="left" w:pos="2268"/>
      </w:tabs>
      <w:spacing w:before="60"/>
      <w:ind w:left="284" w:hanging="284"/>
    </w:pPr>
  </w:style>
  <w:style w:type="paragraph" w:customStyle="1" w:styleId="Note">
    <w:name w:val="Note"/>
    <w:basedOn w:val="Normal"/>
    <w:rsid w:val="000A3B00"/>
    <w:pPr>
      <w:tabs>
        <w:tab w:val="left" w:pos="284"/>
      </w:tabs>
      <w:spacing w:before="80"/>
    </w:pPr>
  </w:style>
  <w:style w:type="paragraph" w:styleId="Index1">
    <w:name w:val="index 1"/>
    <w:basedOn w:val="Normal"/>
    <w:next w:val="Normal"/>
    <w:semiHidden/>
    <w:rsid w:val="000A3B00"/>
  </w:style>
  <w:style w:type="paragraph" w:styleId="Index2">
    <w:name w:val="index 2"/>
    <w:basedOn w:val="Normal"/>
    <w:next w:val="Normal"/>
    <w:semiHidden/>
    <w:rsid w:val="000A3B00"/>
    <w:pPr>
      <w:ind w:left="283"/>
    </w:pPr>
  </w:style>
  <w:style w:type="paragraph" w:styleId="Index3">
    <w:name w:val="index 3"/>
    <w:basedOn w:val="Normal"/>
    <w:next w:val="Normal"/>
    <w:semiHidden/>
    <w:rsid w:val="000A3B00"/>
    <w:pPr>
      <w:ind w:left="566"/>
    </w:pPr>
  </w:style>
  <w:style w:type="paragraph" w:customStyle="1" w:styleId="PartNo">
    <w:name w:val="Part_No"/>
    <w:basedOn w:val="AnnexNo"/>
    <w:next w:val="Partref"/>
    <w:rsid w:val="000A3B00"/>
  </w:style>
  <w:style w:type="paragraph" w:customStyle="1" w:styleId="Partref">
    <w:name w:val="Part_ref"/>
    <w:basedOn w:val="Annexref"/>
    <w:next w:val="Parttitle"/>
    <w:rsid w:val="000A3B00"/>
  </w:style>
  <w:style w:type="paragraph" w:customStyle="1" w:styleId="Parttitle">
    <w:name w:val="Part_title"/>
    <w:basedOn w:val="Annextitle"/>
    <w:next w:val="Normalaftertitle0"/>
    <w:rsid w:val="000A3B00"/>
  </w:style>
  <w:style w:type="paragraph" w:customStyle="1" w:styleId="Reftext">
    <w:name w:val="Ref_text"/>
    <w:basedOn w:val="Normal"/>
    <w:rsid w:val="000A3B00"/>
    <w:pPr>
      <w:ind w:left="1134" w:hanging="1134"/>
    </w:pPr>
  </w:style>
  <w:style w:type="paragraph" w:customStyle="1" w:styleId="Reftitle">
    <w:name w:val="Ref_title"/>
    <w:basedOn w:val="Normal"/>
    <w:next w:val="Reftext"/>
    <w:rsid w:val="000A3B00"/>
    <w:pPr>
      <w:spacing w:before="480"/>
      <w:jc w:val="center"/>
    </w:pPr>
    <w:rPr>
      <w:caps/>
    </w:rPr>
  </w:style>
  <w:style w:type="paragraph" w:customStyle="1" w:styleId="Repdate">
    <w:name w:val="Rep_date"/>
    <w:basedOn w:val="Recdate"/>
    <w:next w:val="Normalaftertitle0"/>
    <w:rsid w:val="000A3B00"/>
  </w:style>
  <w:style w:type="paragraph" w:customStyle="1" w:styleId="Reptitle">
    <w:name w:val="Rep_title"/>
    <w:basedOn w:val="Rectitle"/>
    <w:next w:val="Repref"/>
    <w:rsid w:val="000A3B00"/>
  </w:style>
  <w:style w:type="paragraph" w:customStyle="1" w:styleId="Repref">
    <w:name w:val="Rep_ref"/>
    <w:basedOn w:val="Recref"/>
    <w:next w:val="Repdate"/>
    <w:rsid w:val="000A3B00"/>
  </w:style>
  <w:style w:type="paragraph" w:customStyle="1" w:styleId="Resdate">
    <w:name w:val="Res_date"/>
    <w:basedOn w:val="Recdate"/>
    <w:next w:val="Normalaftertitle0"/>
    <w:rsid w:val="000A3B00"/>
  </w:style>
  <w:style w:type="paragraph" w:customStyle="1" w:styleId="Restitle">
    <w:name w:val="Res_title"/>
    <w:basedOn w:val="Rectitle"/>
    <w:next w:val="Resref"/>
    <w:rsid w:val="000A3B00"/>
  </w:style>
  <w:style w:type="paragraph" w:customStyle="1" w:styleId="Resref">
    <w:name w:val="Res_ref"/>
    <w:basedOn w:val="Recref"/>
    <w:next w:val="Resdate"/>
    <w:rsid w:val="000A3B00"/>
  </w:style>
  <w:style w:type="paragraph" w:customStyle="1" w:styleId="SectionNo">
    <w:name w:val="Section_No"/>
    <w:basedOn w:val="AnnexNo"/>
    <w:next w:val="Sectiontitle"/>
    <w:rsid w:val="000A3B00"/>
  </w:style>
  <w:style w:type="paragraph" w:customStyle="1" w:styleId="Sectiontitle">
    <w:name w:val="Section_title"/>
    <w:basedOn w:val="Annextitle"/>
    <w:next w:val="Normalaftertitle0"/>
    <w:rsid w:val="000A3B00"/>
  </w:style>
  <w:style w:type="paragraph" w:customStyle="1" w:styleId="Source">
    <w:name w:val="Source"/>
    <w:basedOn w:val="Normal"/>
    <w:next w:val="Normal"/>
    <w:rsid w:val="000A3B00"/>
    <w:pPr>
      <w:spacing w:before="840"/>
      <w:jc w:val="center"/>
    </w:pPr>
    <w:rPr>
      <w:b/>
      <w:sz w:val="26"/>
    </w:rPr>
  </w:style>
  <w:style w:type="paragraph" w:customStyle="1" w:styleId="SpecialFooter">
    <w:name w:val="Special Footer"/>
    <w:basedOn w:val="Footer"/>
    <w:rsid w:val="000A3B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A3B00"/>
    <w:pPr>
      <w:keepNext/>
      <w:spacing w:before="80" w:after="80"/>
      <w:jc w:val="center"/>
    </w:pPr>
    <w:rPr>
      <w:rFonts w:ascii="Times New Roman Bold" w:hAnsi="Times New Roman Bold"/>
      <w:b/>
    </w:rPr>
  </w:style>
  <w:style w:type="paragraph" w:customStyle="1" w:styleId="Tablelegend">
    <w:name w:val="Table_legend"/>
    <w:basedOn w:val="Tabletext"/>
    <w:rsid w:val="000A3B00"/>
    <w:pPr>
      <w:spacing w:before="120"/>
    </w:pPr>
  </w:style>
  <w:style w:type="paragraph" w:customStyle="1" w:styleId="TableNo">
    <w:name w:val="Table_No"/>
    <w:basedOn w:val="Normal"/>
    <w:next w:val="Tabletitle"/>
    <w:rsid w:val="000A3B00"/>
    <w:pPr>
      <w:keepNext/>
      <w:spacing w:before="560" w:after="120"/>
      <w:jc w:val="center"/>
    </w:pPr>
    <w:rPr>
      <w:caps/>
      <w:sz w:val="18"/>
    </w:rPr>
  </w:style>
  <w:style w:type="paragraph" w:customStyle="1" w:styleId="Tabletitle">
    <w:name w:val="Table_title"/>
    <w:basedOn w:val="Normal"/>
    <w:next w:val="Tabletext"/>
    <w:rsid w:val="00326339"/>
    <w:pPr>
      <w:keepNext/>
      <w:keepLines/>
      <w:spacing w:before="0" w:after="120"/>
      <w:jc w:val="center"/>
    </w:pPr>
    <w:rPr>
      <w:rFonts w:ascii="Times New Roman Bold" w:hAnsi="Times New Roman Bold"/>
      <w:b/>
      <w:sz w:val="18"/>
    </w:rPr>
  </w:style>
  <w:style w:type="paragraph" w:customStyle="1" w:styleId="Tableref">
    <w:name w:val="Table_ref"/>
    <w:basedOn w:val="Normal"/>
    <w:next w:val="Tabletitle"/>
    <w:rsid w:val="000A3B00"/>
    <w:pPr>
      <w:keepNext/>
      <w:spacing w:before="560"/>
      <w:jc w:val="center"/>
    </w:pPr>
    <w:rPr>
      <w:sz w:val="20"/>
    </w:rPr>
  </w:style>
  <w:style w:type="paragraph" w:customStyle="1" w:styleId="Title1">
    <w:name w:val="Title 1"/>
    <w:basedOn w:val="Source"/>
    <w:next w:val="Title2"/>
    <w:rsid w:val="000A3B00"/>
    <w:pPr>
      <w:tabs>
        <w:tab w:val="left" w:pos="567"/>
        <w:tab w:val="left" w:pos="1701"/>
        <w:tab w:val="left" w:pos="2835"/>
      </w:tabs>
      <w:spacing w:before="240"/>
    </w:pPr>
    <w:rPr>
      <w:b w:val="0"/>
      <w:caps/>
    </w:rPr>
  </w:style>
  <w:style w:type="paragraph" w:customStyle="1" w:styleId="Title2">
    <w:name w:val="Title 2"/>
    <w:basedOn w:val="Source"/>
    <w:next w:val="Title3"/>
    <w:rsid w:val="000A3B00"/>
    <w:pPr>
      <w:overflowPunct/>
      <w:autoSpaceDE/>
      <w:autoSpaceDN/>
      <w:adjustRightInd/>
      <w:spacing w:before="480"/>
      <w:textAlignment w:val="auto"/>
    </w:pPr>
    <w:rPr>
      <w:b w:val="0"/>
      <w:caps/>
    </w:rPr>
  </w:style>
  <w:style w:type="paragraph" w:customStyle="1" w:styleId="Title3">
    <w:name w:val="Title 3"/>
    <w:basedOn w:val="Title2"/>
    <w:next w:val="Title4"/>
    <w:rsid w:val="000A3B00"/>
    <w:pPr>
      <w:spacing w:before="240"/>
    </w:pPr>
    <w:rPr>
      <w:caps w:val="0"/>
    </w:rPr>
  </w:style>
  <w:style w:type="paragraph" w:customStyle="1" w:styleId="Title4">
    <w:name w:val="Title 4"/>
    <w:basedOn w:val="Title3"/>
    <w:next w:val="Heading1"/>
    <w:rsid w:val="000A3B00"/>
    <w:rPr>
      <w:b/>
    </w:rPr>
  </w:style>
  <w:style w:type="paragraph" w:customStyle="1" w:styleId="toc0">
    <w:name w:val="toc 0"/>
    <w:basedOn w:val="Normal"/>
    <w:next w:val="TOC1"/>
    <w:rsid w:val="000A3B00"/>
    <w:pPr>
      <w:tabs>
        <w:tab w:val="clear" w:pos="1134"/>
        <w:tab w:val="clear" w:pos="1871"/>
        <w:tab w:val="right" w:pos="9781"/>
      </w:tabs>
    </w:pPr>
    <w:rPr>
      <w:b/>
    </w:rPr>
  </w:style>
  <w:style w:type="paragraph" w:styleId="TOC1">
    <w:name w:val="toc 1"/>
    <w:basedOn w:val="Normal"/>
    <w:semiHidden/>
    <w:rsid w:val="000A3B00"/>
    <w:pPr>
      <w:keepLines/>
      <w:tabs>
        <w:tab w:val="clear" w:pos="1134"/>
        <w:tab w:val="clear" w:pos="1871"/>
        <w:tab w:val="left" w:pos="567"/>
        <w:tab w:val="left" w:leader="dot" w:pos="7938"/>
        <w:tab w:val="center" w:pos="9526"/>
      </w:tabs>
      <w:spacing w:before="240"/>
      <w:ind w:left="567" w:hanging="567"/>
    </w:pPr>
  </w:style>
  <w:style w:type="paragraph" w:styleId="TOC2">
    <w:name w:val="toc 2"/>
    <w:basedOn w:val="TOC1"/>
    <w:semiHidden/>
    <w:rsid w:val="000A3B00"/>
    <w:pPr>
      <w:spacing w:before="120"/>
    </w:pPr>
  </w:style>
  <w:style w:type="paragraph" w:styleId="TOC3">
    <w:name w:val="toc 3"/>
    <w:basedOn w:val="TOC2"/>
    <w:semiHidden/>
    <w:rsid w:val="000A3B00"/>
  </w:style>
  <w:style w:type="paragraph" w:styleId="TOC4">
    <w:name w:val="toc 4"/>
    <w:basedOn w:val="TOC3"/>
    <w:semiHidden/>
    <w:rsid w:val="000A3B00"/>
  </w:style>
  <w:style w:type="paragraph" w:styleId="TOC5">
    <w:name w:val="toc 5"/>
    <w:basedOn w:val="TOC4"/>
    <w:semiHidden/>
    <w:rsid w:val="000A3B00"/>
  </w:style>
  <w:style w:type="paragraph" w:styleId="TOC6">
    <w:name w:val="toc 6"/>
    <w:basedOn w:val="TOC4"/>
    <w:semiHidden/>
    <w:rsid w:val="000A3B00"/>
  </w:style>
  <w:style w:type="paragraph" w:styleId="TOC7">
    <w:name w:val="toc 7"/>
    <w:basedOn w:val="TOC4"/>
    <w:semiHidden/>
    <w:rsid w:val="000A3B00"/>
  </w:style>
  <w:style w:type="paragraph" w:styleId="TOC8">
    <w:name w:val="toc 8"/>
    <w:basedOn w:val="TOC4"/>
    <w:semiHidden/>
    <w:rsid w:val="000A3B00"/>
  </w:style>
  <w:style w:type="character" w:customStyle="1" w:styleId="Appdef">
    <w:name w:val="App_def"/>
    <w:basedOn w:val="DefaultParagraphFont"/>
    <w:rsid w:val="000A3B00"/>
    <w:rPr>
      <w:rFonts w:ascii="Times New Roman" w:hAnsi="Times New Roman"/>
      <w:b/>
    </w:rPr>
  </w:style>
  <w:style w:type="character" w:customStyle="1" w:styleId="Appref">
    <w:name w:val="App_ref"/>
    <w:basedOn w:val="DefaultParagraphFont"/>
    <w:rsid w:val="000A3B00"/>
  </w:style>
  <w:style w:type="character" w:customStyle="1" w:styleId="Artdef">
    <w:name w:val="Art_def"/>
    <w:basedOn w:val="DefaultParagraphFont"/>
    <w:rsid w:val="000A3B00"/>
    <w:rPr>
      <w:rFonts w:ascii="Times New Roman" w:hAnsi="Times New Roman"/>
      <w:b/>
    </w:rPr>
  </w:style>
  <w:style w:type="character" w:customStyle="1" w:styleId="Artref">
    <w:name w:val="Art_ref"/>
    <w:basedOn w:val="DefaultParagraphFont"/>
    <w:rsid w:val="000A3B00"/>
  </w:style>
  <w:style w:type="character" w:customStyle="1" w:styleId="Recdef">
    <w:name w:val="Rec_def"/>
    <w:basedOn w:val="DefaultParagraphFont"/>
    <w:rsid w:val="000A3B00"/>
    <w:rPr>
      <w:b/>
    </w:rPr>
  </w:style>
  <w:style w:type="character" w:customStyle="1" w:styleId="Resdef">
    <w:name w:val="Res_def"/>
    <w:basedOn w:val="DefaultParagraphFont"/>
    <w:rsid w:val="000A3B00"/>
    <w:rPr>
      <w:rFonts w:ascii="Times New Roman" w:hAnsi="Times New Roman"/>
      <w:b/>
    </w:rPr>
  </w:style>
  <w:style w:type="character" w:customStyle="1" w:styleId="Tablefreq">
    <w:name w:val="Table_freq"/>
    <w:basedOn w:val="DefaultParagraphFont"/>
    <w:rsid w:val="00326339"/>
    <w:rPr>
      <w:b/>
      <w:color w:val="auto"/>
      <w:sz w:val="18"/>
    </w:rPr>
  </w:style>
  <w:style w:type="paragraph" w:customStyle="1" w:styleId="Formal">
    <w:name w:val="Formal"/>
    <w:basedOn w:val="ASN1"/>
    <w:rsid w:val="000A3B00"/>
    <w:rPr>
      <w:b w:val="0"/>
    </w:rPr>
  </w:style>
  <w:style w:type="paragraph" w:customStyle="1" w:styleId="Section1">
    <w:name w:val="Section_1"/>
    <w:basedOn w:val="Normal"/>
    <w:rsid w:val="000A3B00"/>
    <w:pPr>
      <w:tabs>
        <w:tab w:val="clear" w:pos="1134"/>
        <w:tab w:val="clear" w:pos="1871"/>
        <w:tab w:val="center" w:pos="4820"/>
      </w:tabs>
      <w:spacing w:before="360"/>
      <w:jc w:val="center"/>
    </w:pPr>
    <w:rPr>
      <w:b/>
    </w:rPr>
  </w:style>
  <w:style w:type="paragraph" w:customStyle="1" w:styleId="Section2">
    <w:name w:val="Section_2"/>
    <w:basedOn w:val="Section1"/>
    <w:rsid w:val="000A3B00"/>
    <w:rPr>
      <w:b w:val="0"/>
      <w:i/>
    </w:rPr>
  </w:style>
  <w:style w:type="paragraph" w:customStyle="1" w:styleId="Headingi">
    <w:name w:val="Heading_i"/>
    <w:basedOn w:val="Normal"/>
    <w:next w:val="Normal"/>
    <w:rsid w:val="00326339"/>
    <w:pPr>
      <w:keepNext/>
      <w:spacing w:before="160"/>
    </w:pPr>
    <w:rPr>
      <w:i/>
    </w:rPr>
  </w:style>
  <w:style w:type="paragraph" w:customStyle="1" w:styleId="Headingb">
    <w:name w:val="Heading_b"/>
    <w:basedOn w:val="Normal"/>
    <w:next w:val="Normal"/>
    <w:link w:val="HeadingbChar"/>
    <w:rsid w:val="00326339"/>
    <w:pPr>
      <w:keepNext/>
      <w:spacing w:before="160"/>
    </w:pPr>
    <w:rPr>
      <w:b/>
    </w:rPr>
  </w:style>
  <w:style w:type="paragraph" w:customStyle="1" w:styleId="Figure">
    <w:name w:val="Figure"/>
    <w:basedOn w:val="Normal"/>
    <w:next w:val="Figuretitle"/>
    <w:rsid w:val="000A3B00"/>
    <w:pPr>
      <w:keepNext/>
      <w:keepLines/>
      <w:jc w:val="center"/>
    </w:pPr>
  </w:style>
  <w:style w:type="paragraph" w:customStyle="1" w:styleId="FooterQP">
    <w:name w:val="Footer_QP"/>
    <w:basedOn w:val="Normal"/>
    <w:rsid w:val="000A3B00"/>
    <w:pPr>
      <w:tabs>
        <w:tab w:val="left" w:pos="907"/>
        <w:tab w:val="right" w:pos="8789"/>
        <w:tab w:val="right" w:pos="9639"/>
      </w:tabs>
      <w:spacing w:before="0"/>
    </w:pPr>
    <w:rPr>
      <w:b/>
    </w:rPr>
  </w:style>
  <w:style w:type="character" w:styleId="PageNumber">
    <w:name w:val="page number"/>
    <w:basedOn w:val="DefaultParagraphFont"/>
    <w:rsid w:val="000A3B00"/>
  </w:style>
  <w:style w:type="paragraph" w:customStyle="1" w:styleId="RepNo">
    <w:name w:val="Rep_No"/>
    <w:basedOn w:val="RecNo"/>
    <w:next w:val="Reptitle"/>
    <w:rsid w:val="000A3B00"/>
  </w:style>
  <w:style w:type="paragraph" w:customStyle="1" w:styleId="ResNo">
    <w:name w:val="Res_No"/>
    <w:basedOn w:val="RecNo"/>
    <w:next w:val="Restitle"/>
    <w:rsid w:val="000A3B00"/>
  </w:style>
  <w:style w:type="paragraph" w:styleId="BodyText">
    <w:name w:val="Body Text"/>
    <w:basedOn w:val="Normal"/>
    <w:link w:val="BodyTextChar"/>
    <w:rsid w:val="000A3B00"/>
    <w:pPr>
      <w:framePr w:hSpace="181" w:wrap="around" w:vAnchor="page" w:hAnchor="margin" w:x="1" w:y="852"/>
      <w:jc w:val="center"/>
    </w:pPr>
    <w:rPr>
      <w:b/>
      <w:smallCaps/>
    </w:rPr>
  </w:style>
  <w:style w:type="paragraph" w:customStyle="1" w:styleId="Figuretitle">
    <w:name w:val="Figure_title"/>
    <w:basedOn w:val="Tabletitle"/>
    <w:next w:val="Normal"/>
    <w:rsid w:val="000A3B00"/>
    <w:pPr>
      <w:spacing w:after="480"/>
    </w:pPr>
  </w:style>
  <w:style w:type="paragraph" w:customStyle="1" w:styleId="FigureNo">
    <w:name w:val="Figure_No"/>
    <w:basedOn w:val="Normal"/>
    <w:next w:val="Figuretitle"/>
    <w:rsid w:val="000A3B00"/>
    <w:pPr>
      <w:keepNext/>
      <w:keepLines/>
      <w:spacing w:before="480" w:after="120"/>
      <w:jc w:val="center"/>
    </w:pPr>
    <w:rPr>
      <w:caps/>
      <w:sz w:val="18"/>
    </w:rPr>
  </w:style>
  <w:style w:type="paragraph" w:customStyle="1" w:styleId="Annextitle">
    <w:name w:val="Annex_title"/>
    <w:basedOn w:val="Normal"/>
    <w:next w:val="Normal"/>
    <w:link w:val="AnnextitleChar1"/>
    <w:rsid w:val="000A3B00"/>
    <w:pPr>
      <w:keepNext/>
      <w:keepLines/>
      <w:spacing w:before="240" w:after="280"/>
      <w:jc w:val="center"/>
    </w:pPr>
    <w:rPr>
      <w:rFonts w:ascii="Times New Roman Bold" w:hAnsi="Times New Roman Bold"/>
      <w:b/>
      <w:sz w:val="26"/>
    </w:rPr>
  </w:style>
  <w:style w:type="paragraph" w:customStyle="1" w:styleId="AnnexNo">
    <w:name w:val="Annex_No"/>
    <w:basedOn w:val="Normal"/>
    <w:next w:val="Normal"/>
    <w:link w:val="AnnexNoChar"/>
    <w:rsid w:val="000A3B00"/>
    <w:pPr>
      <w:keepNext/>
      <w:keepLines/>
      <w:spacing w:before="480" w:after="80"/>
      <w:jc w:val="center"/>
    </w:pPr>
    <w:rPr>
      <w:caps/>
      <w:sz w:val="26"/>
    </w:rPr>
  </w:style>
  <w:style w:type="paragraph" w:customStyle="1" w:styleId="Appendixtitle">
    <w:name w:val="Appendix_title"/>
    <w:basedOn w:val="Annextitle"/>
    <w:next w:val="Normal"/>
    <w:link w:val="AppendixtitleChar"/>
    <w:rsid w:val="000A3B00"/>
  </w:style>
  <w:style w:type="paragraph" w:customStyle="1" w:styleId="AppendixNo">
    <w:name w:val="Appendix_No"/>
    <w:basedOn w:val="AnnexNo"/>
    <w:next w:val="Annexref"/>
    <w:link w:val="AppendixNoCar"/>
    <w:rsid w:val="000A3B00"/>
  </w:style>
  <w:style w:type="paragraph" w:customStyle="1" w:styleId="Reasons">
    <w:name w:val="Reasons"/>
    <w:basedOn w:val="Normal"/>
    <w:rsid w:val="000A3B00"/>
    <w:pPr>
      <w:tabs>
        <w:tab w:val="clear" w:pos="1871"/>
        <w:tab w:val="left" w:pos="1588"/>
        <w:tab w:val="left" w:pos="1985"/>
      </w:tabs>
    </w:pPr>
  </w:style>
  <w:style w:type="paragraph" w:customStyle="1" w:styleId="TableTextS5">
    <w:name w:val="Table_TextS5"/>
    <w:basedOn w:val="Normal"/>
    <w:rsid w:val="000A3B00"/>
    <w:pPr>
      <w:tabs>
        <w:tab w:val="clear" w:pos="1134"/>
        <w:tab w:val="clear" w:pos="1871"/>
        <w:tab w:val="left" w:pos="170"/>
        <w:tab w:val="left" w:pos="567"/>
        <w:tab w:val="left" w:pos="737"/>
        <w:tab w:val="left" w:pos="2977"/>
        <w:tab w:val="left" w:pos="3266"/>
      </w:tabs>
      <w:spacing w:before="40" w:after="40"/>
    </w:pPr>
    <w:rPr>
      <w:sz w:val="18"/>
    </w:rPr>
  </w:style>
  <w:style w:type="paragraph" w:customStyle="1" w:styleId="Annexref">
    <w:name w:val="Annex_ref"/>
    <w:basedOn w:val="Normal"/>
    <w:next w:val="Annextitle"/>
    <w:rsid w:val="000A3B00"/>
    <w:pPr>
      <w:keepNext/>
      <w:keepLines/>
      <w:spacing w:after="280"/>
      <w:jc w:val="center"/>
    </w:pPr>
  </w:style>
  <w:style w:type="paragraph" w:customStyle="1" w:styleId="Appendixref">
    <w:name w:val="Appendix_ref"/>
    <w:basedOn w:val="Annexref"/>
    <w:next w:val="Annextitle"/>
    <w:rsid w:val="000A3B00"/>
  </w:style>
  <w:style w:type="paragraph" w:customStyle="1" w:styleId="Border">
    <w:name w:val="Border"/>
    <w:basedOn w:val="Tabletext"/>
    <w:rsid w:val="000A3B00"/>
    <w:pPr>
      <w:pBdr>
        <w:bottom w:val="single" w:sz="6" w:space="0" w:color="auto"/>
      </w:pBdr>
      <w:tabs>
        <w:tab w:val="clear" w:pos="284"/>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0A3B00"/>
    <w:pPr>
      <w:ind w:left="1134"/>
    </w:pPr>
  </w:style>
  <w:style w:type="paragraph" w:styleId="Index4">
    <w:name w:val="index 4"/>
    <w:basedOn w:val="Normal"/>
    <w:next w:val="Normal"/>
    <w:semiHidden/>
    <w:rsid w:val="000A3B00"/>
    <w:pPr>
      <w:ind w:left="849"/>
    </w:pPr>
  </w:style>
  <w:style w:type="paragraph" w:styleId="Index5">
    <w:name w:val="index 5"/>
    <w:basedOn w:val="Normal"/>
    <w:next w:val="Normal"/>
    <w:semiHidden/>
    <w:rsid w:val="000A3B00"/>
    <w:pPr>
      <w:ind w:left="1132"/>
    </w:pPr>
  </w:style>
  <w:style w:type="paragraph" w:styleId="Index6">
    <w:name w:val="index 6"/>
    <w:basedOn w:val="Normal"/>
    <w:next w:val="Normal"/>
    <w:semiHidden/>
    <w:rsid w:val="000A3B00"/>
    <w:pPr>
      <w:ind w:left="1415"/>
    </w:pPr>
  </w:style>
  <w:style w:type="paragraph" w:styleId="Index7">
    <w:name w:val="index 7"/>
    <w:basedOn w:val="Normal"/>
    <w:next w:val="Normal"/>
    <w:semiHidden/>
    <w:rsid w:val="000A3B00"/>
    <w:pPr>
      <w:ind w:left="1698"/>
    </w:pPr>
  </w:style>
  <w:style w:type="paragraph" w:styleId="IndexHeading">
    <w:name w:val="index heading"/>
    <w:basedOn w:val="Normal"/>
    <w:next w:val="Index1"/>
    <w:semiHidden/>
    <w:rsid w:val="000A3B00"/>
  </w:style>
  <w:style w:type="character" w:styleId="LineNumber">
    <w:name w:val="line number"/>
    <w:basedOn w:val="DefaultParagraphFont"/>
    <w:rsid w:val="000A3B00"/>
  </w:style>
  <w:style w:type="paragraph" w:customStyle="1" w:styleId="Normalaftertitle0">
    <w:name w:val="Normal after title"/>
    <w:basedOn w:val="Normal"/>
    <w:next w:val="Normal"/>
    <w:link w:val="NormalaftertitleChar"/>
    <w:rsid w:val="000A3B00"/>
    <w:pPr>
      <w:spacing w:before="280"/>
    </w:pPr>
  </w:style>
  <w:style w:type="paragraph" w:customStyle="1" w:styleId="Proposal">
    <w:name w:val="Proposal"/>
    <w:basedOn w:val="Normal"/>
    <w:next w:val="Normal"/>
    <w:rsid w:val="00E216AA"/>
    <w:pPr>
      <w:keepNext/>
      <w:spacing w:before="240"/>
    </w:pPr>
    <w:rPr>
      <w:rFonts w:ascii="Times New Roman Bold" w:hAnsi="Times New Roman Bold" w:cs="Times New Roman Bold"/>
      <w:b/>
      <w:bCs/>
      <w:caps/>
    </w:rPr>
  </w:style>
  <w:style w:type="paragraph" w:customStyle="1" w:styleId="Section3">
    <w:name w:val="Section_3"/>
    <w:basedOn w:val="Section1"/>
    <w:rsid w:val="000A3B00"/>
    <w:rPr>
      <w:b w:val="0"/>
    </w:rPr>
  </w:style>
  <w:style w:type="table" w:styleId="TableGrid">
    <w:name w:val="Table Grid"/>
    <w:basedOn w:val="TableNormal"/>
    <w:rsid w:val="00FF6C76"/>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P">
    <w:name w:val="MEP"/>
    <w:basedOn w:val="Normal"/>
    <w:rsid w:val="000A3B00"/>
    <w:pPr>
      <w:spacing w:before="240"/>
      <w:jc w:val="both"/>
    </w:pPr>
    <w:rPr>
      <w:lang w:val="fr-FR"/>
    </w:rPr>
  </w:style>
  <w:style w:type="paragraph" w:customStyle="1" w:styleId="TableNote">
    <w:name w:val="TableNote"/>
    <w:basedOn w:val="Tabletext"/>
    <w:rsid w:val="000A3B00"/>
    <w:pPr>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jc w:val="both"/>
    </w:pPr>
    <w:rPr>
      <w:lang w:val="fr-FR"/>
    </w:rPr>
  </w:style>
  <w:style w:type="paragraph" w:styleId="BalloonText">
    <w:name w:val="Balloon Text"/>
    <w:basedOn w:val="Normal"/>
    <w:link w:val="BalloonTextChar"/>
    <w:rsid w:val="0014563C"/>
    <w:pPr>
      <w:spacing w:before="0"/>
    </w:pPr>
    <w:rPr>
      <w:rFonts w:ascii="Tahoma" w:hAnsi="Tahoma" w:cs="Tahoma"/>
      <w:sz w:val="16"/>
      <w:szCs w:val="16"/>
    </w:rPr>
  </w:style>
  <w:style w:type="character" w:customStyle="1" w:styleId="BalloonTextChar">
    <w:name w:val="Balloon Text Char"/>
    <w:basedOn w:val="DefaultParagraphFont"/>
    <w:link w:val="BalloonText"/>
    <w:rsid w:val="0014563C"/>
    <w:rPr>
      <w:rFonts w:ascii="Tahoma" w:hAnsi="Tahoma" w:cs="Tahoma"/>
      <w:sz w:val="16"/>
      <w:szCs w:val="16"/>
      <w:lang w:val="en-GB" w:eastAsia="en-US"/>
    </w:rPr>
  </w:style>
  <w:style w:type="character" w:customStyle="1" w:styleId="FootnoteTextChar">
    <w:name w:val="Footnote Text Char"/>
    <w:basedOn w:val="DefaultParagraphFont"/>
    <w:link w:val="FootnoteText"/>
    <w:rsid w:val="00122C0E"/>
    <w:rPr>
      <w:rFonts w:ascii="Times New Roman" w:hAnsi="Times New Roman"/>
      <w:sz w:val="22"/>
      <w:lang w:val="en-GB" w:eastAsia="en-US"/>
    </w:rPr>
  </w:style>
  <w:style w:type="character" w:customStyle="1" w:styleId="AnnextitleChar1">
    <w:name w:val="Annex_title Char1"/>
    <w:basedOn w:val="DefaultParagraphFont"/>
    <w:link w:val="Annextitle"/>
    <w:rsid w:val="00693617"/>
    <w:rPr>
      <w:rFonts w:ascii="Times New Roman Bold" w:hAnsi="Times New Roman Bold"/>
      <w:b/>
      <w:sz w:val="26"/>
      <w:lang w:val="ru-RU" w:eastAsia="en-US"/>
    </w:rPr>
  </w:style>
  <w:style w:type="character" w:customStyle="1" w:styleId="AnnexNoChar">
    <w:name w:val="Annex_No Char"/>
    <w:basedOn w:val="DefaultParagraphFont"/>
    <w:link w:val="AnnexNo"/>
    <w:rsid w:val="00693617"/>
    <w:rPr>
      <w:rFonts w:ascii="Times New Roman" w:hAnsi="Times New Roman"/>
      <w:caps/>
      <w:sz w:val="26"/>
      <w:lang w:val="en-GB" w:eastAsia="en-US"/>
    </w:rPr>
  </w:style>
  <w:style w:type="paragraph" w:styleId="Header">
    <w:name w:val="header"/>
    <w:basedOn w:val="Normal"/>
    <w:link w:val="HeaderChar"/>
    <w:uiPriority w:val="99"/>
    <w:rsid w:val="008C3851"/>
    <w:pPr>
      <w:tabs>
        <w:tab w:val="clear" w:pos="1134"/>
        <w:tab w:val="clear" w:pos="1871"/>
        <w:tab w:val="clear" w:pos="2552"/>
        <w:tab w:val="center" w:pos="4680"/>
        <w:tab w:val="right" w:pos="9360"/>
      </w:tabs>
      <w:spacing w:before="0"/>
    </w:pPr>
  </w:style>
  <w:style w:type="character" w:customStyle="1" w:styleId="TabletextChar">
    <w:name w:val="Table_text Char"/>
    <w:basedOn w:val="DefaultParagraphFont"/>
    <w:link w:val="Tabletext"/>
    <w:rsid w:val="00122C0E"/>
    <w:rPr>
      <w:rFonts w:ascii="Times New Roman" w:hAnsi="Times New Roman"/>
      <w:sz w:val="18"/>
      <w:lang w:val="ru-RU" w:eastAsia="en-US"/>
    </w:rPr>
  </w:style>
  <w:style w:type="character" w:customStyle="1" w:styleId="HeadingbChar">
    <w:name w:val="Heading_b Char"/>
    <w:basedOn w:val="DefaultParagraphFont"/>
    <w:link w:val="Headingb"/>
    <w:rsid w:val="00693617"/>
    <w:rPr>
      <w:rFonts w:ascii="Times New Roman" w:hAnsi="Times New Roman"/>
      <w:b/>
      <w:sz w:val="22"/>
      <w:lang w:val="ru-RU" w:eastAsia="en-US"/>
    </w:rPr>
  </w:style>
  <w:style w:type="character" w:customStyle="1" w:styleId="AppendixNoCar">
    <w:name w:val="Appendix_No Car"/>
    <w:basedOn w:val="DefaultParagraphFont"/>
    <w:link w:val="AppendixNo"/>
    <w:rsid w:val="00693617"/>
    <w:rPr>
      <w:rFonts w:ascii="Times New Roman" w:hAnsi="Times New Roman"/>
      <w:caps/>
      <w:sz w:val="26"/>
      <w:lang w:val="en-GB" w:eastAsia="en-US"/>
    </w:rPr>
  </w:style>
  <w:style w:type="character" w:customStyle="1" w:styleId="AppendixtitleChar">
    <w:name w:val="Appendix_title Char"/>
    <w:basedOn w:val="AnnextitleChar1"/>
    <w:link w:val="Appendixtitle"/>
    <w:rsid w:val="00693617"/>
    <w:rPr>
      <w:rFonts w:ascii="Times New Roman Bold" w:hAnsi="Times New Roman Bold"/>
      <w:b/>
      <w:sz w:val="26"/>
      <w:lang w:val="ru-RU" w:eastAsia="en-US"/>
    </w:rPr>
  </w:style>
  <w:style w:type="character" w:customStyle="1" w:styleId="NormalaftertitleChar">
    <w:name w:val="Normal after title Char"/>
    <w:basedOn w:val="DefaultParagraphFont"/>
    <w:link w:val="Normalaftertitle0"/>
    <w:rsid w:val="00693617"/>
    <w:rPr>
      <w:rFonts w:ascii="Times New Roman" w:hAnsi="Times New Roman"/>
      <w:sz w:val="22"/>
      <w:lang w:val="en-GB" w:eastAsia="en-US"/>
    </w:rPr>
  </w:style>
  <w:style w:type="character" w:customStyle="1" w:styleId="FooterChar">
    <w:name w:val="Footer Char"/>
    <w:basedOn w:val="DefaultParagraphFont"/>
    <w:link w:val="Footer"/>
    <w:uiPriority w:val="99"/>
    <w:rsid w:val="00224438"/>
    <w:rPr>
      <w:rFonts w:ascii="Times New Roman" w:hAnsi="Times New Roman"/>
      <w:caps/>
      <w:noProof/>
      <w:sz w:val="16"/>
      <w:lang w:val="ru-RU" w:eastAsia="en-US"/>
    </w:rPr>
  </w:style>
  <w:style w:type="character" w:customStyle="1" w:styleId="HeaderChar">
    <w:name w:val="Header Char"/>
    <w:basedOn w:val="DefaultParagraphFont"/>
    <w:link w:val="Header"/>
    <w:uiPriority w:val="99"/>
    <w:rsid w:val="008C3851"/>
    <w:rPr>
      <w:rFonts w:ascii="Times New Roman" w:hAnsi="Times New Roman"/>
      <w:sz w:val="22"/>
      <w:lang w:val="ru-RU" w:eastAsia="en-US"/>
    </w:rPr>
  </w:style>
  <w:style w:type="paragraph" w:customStyle="1" w:styleId="Tablefin">
    <w:name w:val="Table_fin"/>
    <w:basedOn w:val="Normal"/>
    <w:rsid w:val="009E58C4"/>
    <w:pPr>
      <w:tabs>
        <w:tab w:val="clear" w:pos="1134"/>
        <w:tab w:val="clear" w:pos="2552"/>
        <w:tab w:val="left" w:pos="2268"/>
      </w:tabs>
      <w:spacing w:before="0"/>
    </w:pPr>
    <w:rPr>
      <w:sz w:val="12"/>
      <w:lang w:val="fr-FR"/>
    </w:rPr>
  </w:style>
  <w:style w:type="character" w:customStyle="1" w:styleId="BodyTextChar">
    <w:name w:val="Body Text Char"/>
    <w:basedOn w:val="DefaultParagraphFont"/>
    <w:link w:val="BodyText"/>
    <w:rsid w:val="009E58C4"/>
    <w:rPr>
      <w:rFonts w:ascii="Times New Roman" w:hAnsi="Times New Roman"/>
      <w:b/>
      <w:smallCaps/>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POOL%20R%20-%20ITU\PR_CPM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89D7-5293-4263-8FE1-9EC43F41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PR_CPM11.dotm</Template>
  <TotalTime>528</TotalTime>
  <Pages>87</Pages>
  <Words>14964</Words>
  <Characters>104191</Characters>
  <Application>Microsoft Office Word</Application>
  <DocSecurity>0</DocSecurity>
  <Lines>868</Lines>
  <Paragraphs>237</Paragraphs>
  <ScaleCrop>false</ScaleCrop>
  <HeadingPairs>
    <vt:vector size="2" baseType="variant">
      <vt:variant>
        <vt:lpstr>Title</vt:lpstr>
      </vt:variant>
      <vt:variant>
        <vt:i4>1</vt:i4>
      </vt:variant>
    </vt:vector>
  </HeadingPairs>
  <TitlesOfParts>
    <vt:vector size="1" baseType="lpstr">
      <vt:lpstr>Подготовительное собрание к конференции</vt:lpstr>
    </vt:vector>
  </TitlesOfParts>
  <Manager>General Secretariat - Pool</Manager>
  <Company>International Telecommunication Union (ITU)</Company>
  <LinksUpToDate>false</LinksUpToDate>
  <CharactersWithSpaces>118918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Подготовительное собрание к конференции</dc:title>
  <dc:subject>CONFERENCE PREPARATORY MEETING FOR WRC-12</dc:subject>
  <dc:creator>berdyeva</dc:creator>
  <cp:keywords>CPM</cp:keywords>
  <dc:description/>
  <cp:lastModifiedBy>berdyeva</cp:lastModifiedBy>
  <cp:revision>41</cp:revision>
  <cp:lastPrinted>2011-04-27T09:19:00Z</cp:lastPrinted>
  <dcterms:created xsi:type="dcterms:W3CDTF">2011-03-30T09:17:00Z</dcterms:created>
  <dcterms:modified xsi:type="dcterms:W3CDTF">2011-04-27T09:26:00Z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X-R</vt:lpwstr>
  </property>
  <property fmtid="{D5CDD505-2E9C-101B-9397-08002B2CF9AE}" pid="3" name="Docdate">
    <vt:lpwstr>ХХХ 2006 года</vt:lpwstr>
  </property>
  <property fmtid="{D5CDD505-2E9C-101B-9397-08002B2CF9AE}" pid="4" name="Docorlang">
    <vt:lpwstr>Оригинал: английский</vt:lpwstr>
  </property>
  <property fmtid="{D5CDD505-2E9C-101B-9397-08002B2CF9AE}" pid="5" name="Docauthor">
    <vt:lpwstr/>
  </property>
</Properties>
</file>