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843" w:type="dxa"/>
        <w:tblLayout w:type="fixed"/>
        <w:tblCellMar>
          <w:left w:w="0" w:type="dxa"/>
          <w:right w:w="0" w:type="dxa"/>
        </w:tblCellMar>
        <w:tblLook w:val="0000" w:firstRow="0" w:lastRow="0" w:firstColumn="0" w:lastColumn="0" w:noHBand="0" w:noVBand="0"/>
      </w:tblPr>
      <w:tblGrid>
        <w:gridCol w:w="1063"/>
        <w:gridCol w:w="3804"/>
        <w:gridCol w:w="4185"/>
        <w:gridCol w:w="1856"/>
      </w:tblGrid>
      <w:tr w:rsidR="00526BFE" w:rsidTr="00454BC0">
        <w:trPr>
          <w:cantSplit/>
          <w:trHeight w:hRule="exact" w:val="1985"/>
        </w:trPr>
        <w:tc>
          <w:tcPr>
            <w:tcW w:w="9052" w:type="dxa"/>
            <w:gridSpan w:val="3"/>
          </w:tcPr>
          <w:p w:rsidR="00526BFE" w:rsidRDefault="00526BFE">
            <w:pPr>
              <w:tabs>
                <w:tab w:val="right" w:pos="8647"/>
              </w:tabs>
              <w:spacing w:before="660"/>
              <w:rPr>
                <w:rFonts w:ascii="Futura Lt BT" w:hAnsi="Futura Lt BT"/>
                <w:sz w:val="36"/>
              </w:rPr>
            </w:pPr>
            <w:bookmarkStart w:id="0" w:name="Letterhead"/>
            <w:bookmarkEnd w:id="0"/>
            <w:r>
              <w:rPr>
                <w:rFonts w:ascii="Futura Lt BT" w:hAnsi="Futura Lt BT"/>
                <w:spacing w:val="24"/>
                <w:sz w:val="44"/>
              </w:rPr>
              <w:t>I</w:t>
            </w:r>
            <w:r>
              <w:rPr>
                <w:rFonts w:ascii="Futura Lt BT" w:hAnsi="Futura Lt BT"/>
                <w:spacing w:val="24"/>
                <w:sz w:val="36"/>
              </w:rPr>
              <w:t xml:space="preserve">NTERNATIONAL </w:t>
            </w:r>
            <w:r>
              <w:rPr>
                <w:rFonts w:ascii="Futura Lt BT" w:hAnsi="Futura Lt BT"/>
                <w:spacing w:val="24"/>
                <w:sz w:val="44"/>
              </w:rPr>
              <w:t>T</w:t>
            </w:r>
            <w:r>
              <w:rPr>
                <w:rFonts w:ascii="Futura Lt BT" w:hAnsi="Futura Lt BT"/>
                <w:spacing w:val="24"/>
                <w:sz w:val="36"/>
              </w:rPr>
              <w:t xml:space="preserve">ELECOMMUNICATION </w:t>
            </w:r>
            <w:smartTag w:uri="urn:schemas-microsoft-com:office:smarttags" w:element="place">
              <w:r>
                <w:rPr>
                  <w:rFonts w:ascii="Futura Lt BT" w:hAnsi="Futura Lt BT"/>
                  <w:spacing w:val="24"/>
                  <w:sz w:val="44"/>
                </w:rPr>
                <w:t>U</w:t>
              </w:r>
              <w:r>
                <w:rPr>
                  <w:rFonts w:ascii="Futura Lt BT" w:hAnsi="Futura Lt BT"/>
                  <w:spacing w:val="24"/>
                  <w:sz w:val="36"/>
                </w:rPr>
                <w:t>NION</w:t>
              </w:r>
            </w:smartTag>
          </w:p>
          <w:p w:rsidR="00526BFE" w:rsidRDefault="00526BFE">
            <w:pPr>
              <w:tabs>
                <w:tab w:val="right" w:pos="8647"/>
              </w:tabs>
              <w:spacing w:before="120"/>
              <w:rPr>
                <w:rFonts w:ascii="Futura Lt BT" w:hAnsi="Futura Lt BT"/>
                <w:i/>
                <w:sz w:val="28"/>
              </w:rPr>
            </w:pPr>
            <w:r>
              <w:rPr>
                <w:rFonts w:ascii="Futura Lt BT" w:hAnsi="Futura Lt BT"/>
                <w:i/>
                <w:sz w:val="28"/>
              </w:rPr>
              <w:t>Radiocommunication Bureau</w:t>
            </w:r>
            <w:r>
              <w:rPr>
                <w:rFonts w:ascii="Futura Lt BT" w:hAnsi="Futura Lt BT"/>
                <w:i/>
                <w:sz w:val="28"/>
              </w:rPr>
              <w:br/>
            </w:r>
          </w:p>
          <w:p w:rsidR="00526BFE" w:rsidRDefault="00526BFE">
            <w:pPr>
              <w:rPr>
                <w:rFonts w:ascii="Futura Lt BT" w:hAnsi="Futura Lt BT"/>
                <w:sz w:val="8"/>
              </w:rPr>
            </w:pPr>
          </w:p>
        </w:tc>
        <w:tc>
          <w:tcPr>
            <w:tcW w:w="1856" w:type="dxa"/>
          </w:tcPr>
          <w:p w:rsidR="00526BFE" w:rsidRDefault="00454BC0" w:rsidP="00454BC0">
            <w:pPr>
              <w:spacing w:before="120"/>
              <w:jc w:val="center"/>
              <w:rPr>
                <w:rFonts w:ascii="Futura Lt BT" w:hAnsi="Futura Lt BT"/>
                <w:color w:val="FFFFFF"/>
                <w:sz w:val="8"/>
              </w:rPr>
            </w:pPr>
            <w:r>
              <w:rPr>
                <w:noProof/>
              </w:rPr>
              <w:drawing>
                <wp:inline distT="0" distB="0" distL="0" distR="0">
                  <wp:extent cx="838200" cy="942975"/>
                  <wp:effectExtent l="0" t="0" r="0" b="9525"/>
                  <wp:docPr id="7" name="Picture 1" descr="Description: Description: 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igleI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r w:rsidR="00526BFE" w:rsidTr="00454BC0">
        <w:trPr>
          <w:cantSplit/>
          <w:trHeight w:hRule="exact" w:val="822"/>
        </w:trPr>
        <w:tc>
          <w:tcPr>
            <w:tcW w:w="10908" w:type="dxa"/>
            <w:gridSpan w:val="4"/>
          </w:tcPr>
          <w:p w:rsidR="00526BFE" w:rsidRDefault="00FF0ED9" w:rsidP="00775020">
            <w:pPr>
              <w:spacing w:before="80"/>
              <w:ind w:left="5755"/>
            </w:pPr>
            <w:bookmarkStart w:id="1" w:name="Date"/>
            <w:bookmarkEnd w:id="1"/>
            <w:r>
              <w:t xml:space="preserve">                       </w:t>
            </w:r>
            <w:r w:rsidR="00371C93">
              <w:rPr>
                <w:lang w:val="ru-RU"/>
              </w:rPr>
              <w:t>2</w:t>
            </w:r>
            <w:r w:rsidR="00775020">
              <w:t>5</w:t>
            </w:r>
            <w:bookmarkStart w:id="2" w:name="_GoBack"/>
            <w:bookmarkEnd w:id="2"/>
            <w:r w:rsidR="00542575">
              <w:t xml:space="preserve"> May</w:t>
            </w:r>
            <w:r w:rsidR="00875249">
              <w:t xml:space="preserve"> 201</w:t>
            </w:r>
            <w:r w:rsidR="00C14157">
              <w:t>2</w:t>
            </w:r>
          </w:p>
        </w:tc>
      </w:tr>
      <w:tr w:rsidR="00526BFE" w:rsidTr="00454BC0">
        <w:trPr>
          <w:cantSplit/>
          <w:trHeight w:val="340"/>
        </w:trPr>
        <w:tc>
          <w:tcPr>
            <w:tcW w:w="1063" w:type="dxa"/>
          </w:tcPr>
          <w:p w:rsidR="00526BFE" w:rsidRDefault="00526BFE">
            <w:pPr>
              <w:tabs>
                <w:tab w:val="left" w:pos="4111"/>
              </w:tabs>
              <w:ind w:left="57"/>
              <w:rPr>
                <w:rFonts w:ascii="Futura Lt BT" w:hAnsi="Futura Lt BT"/>
                <w:color w:val="FFFFFF"/>
                <w:sz w:val="20"/>
              </w:rPr>
            </w:pPr>
            <w:bookmarkStart w:id="3" w:name="RefData"/>
            <w:bookmarkEnd w:id="3"/>
            <w:r>
              <w:rPr>
                <w:rFonts w:ascii="Futura Lt BT" w:hAnsi="Futura Lt BT"/>
                <w:sz w:val="20"/>
              </w:rPr>
              <w:t>Ref:</w:t>
            </w:r>
          </w:p>
        </w:tc>
        <w:tc>
          <w:tcPr>
            <w:tcW w:w="3804" w:type="dxa"/>
          </w:tcPr>
          <w:p w:rsidR="00526BFE" w:rsidRPr="005F7359" w:rsidRDefault="005F7359" w:rsidP="002E1F44">
            <w:pPr>
              <w:tabs>
                <w:tab w:val="left" w:pos="4111"/>
              </w:tabs>
              <w:ind w:left="57"/>
              <w:rPr>
                <w:sz w:val="20"/>
                <w:szCs w:val="20"/>
              </w:rPr>
            </w:pPr>
            <w:r w:rsidRPr="005F7359">
              <w:rPr>
                <w:sz w:val="20"/>
                <w:szCs w:val="20"/>
              </w:rPr>
              <w:t>35R(SGD)O-2012-001953</w:t>
            </w:r>
          </w:p>
        </w:tc>
        <w:tc>
          <w:tcPr>
            <w:tcW w:w="6041" w:type="dxa"/>
            <w:gridSpan w:val="2"/>
            <w:vMerge w:val="restart"/>
          </w:tcPr>
          <w:p w:rsidR="00E5708D" w:rsidRPr="00860436" w:rsidRDefault="00C1378B" w:rsidP="00E5708D">
            <w:pPr>
              <w:tabs>
                <w:tab w:val="left" w:pos="1545"/>
              </w:tabs>
              <w:ind w:left="938"/>
              <w:rPr>
                <w:rFonts w:asciiTheme="minorBidi" w:eastAsia="Times New Roman" w:hAnsiTheme="minorBidi"/>
                <w:color w:val="000000"/>
              </w:rPr>
            </w:pPr>
            <w:bookmarkStart w:id="4" w:name="Addressee"/>
            <w:bookmarkEnd w:id="4"/>
            <w:r>
              <w:rPr>
                <w:rFonts w:asciiTheme="minorBidi" w:eastAsia="Times New Roman" w:hAnsiTheme="minorBidi"/>
                <w:color w:val="000000"/>
              </w:rPr>
              <w:t xml:space="preserve"> </w:t>
            </w:r>
          </w:p>
          <w:p w:rsidR="001D016C" w:rsidRDefault="0013157C" w:rsidP="001D016C">
            <w:pPr>
              <w:ind w:left="284"/>
            </w:pPr>
            <w:r>
              <w:t xml:space="preserve">To: </w:t>
            </w:r>
            <w:r w:rsidR="001D016C">
              <w:t xml:space="preserve">    </w:t>
            </w:r>
            <w:r w:rsidR="001D016C" w:rsidRPr="00D74857">
              <w:rPr>
                <w:noProof/>
              </w:rPr>
              <w:t>ARM</w:t>
            </w:r>
            <w:r w:rsidR="001D016C" w:rsidRPr="00D74857">
              <w:t xml:space="preserve">, </w:t>
            </w:r>
            <w:r w:rsidR="001D016C" w:rsidRPr="00D74857">
              <w:rPr>
                <w:noProof/>
              </w:rPr>
              <w:t>AZE</w:t>
            </w:r>
            <w:r w:rsidR="001D016C" w:rsidRPr="00D74857">
              <w:t xml:space="preserve">, </w:t>
            </w:r>
            <w:r w:rsidR="001D016C" w:rsidRPr="00D74857">
              <w:rPr>
                <w:noProof/>
              </w:rPr>
              <w:t>BLR</w:t>
            </w:r>
            <w:r w:rsidR="001D016C" w:rsidRPr="00D74857">
              <w:t>,</w:t>
            </w:r>
            <w:r w:rsidR="001D016C" w:rsidRPr="00B802FB">
              <w:t xml:space="preserve"> </w:t>
            </w:r>
            <w:r w:rsidR="001D016C" w:rsidRPr="00D74857">
              <w:rPr>
                <w:noProof/>
              </w:rPr>
              <w:t>EST</w:t>
            </w:r>
            <w:r w:rsidR="001D016C" w:rsidRPr="00D74857">
              <w:t xml:space="preserve">, </w:t>
            </w:r>
            <w:r w:rsidR="001D016C" w:rsidRPr="00D74857">
              <w:rPr>
                <w:noProof/>
              </w:rPr>
              <w:t>GEO</w:t>
            </w:r>
            <w:r w:rsidR="001D016C" w:rsidRPr="00D74857">
              <w:t xml:space="preserve">, </w:t>
            </w:r>
            <w:r w:rsidR="001D016C" w:rsidRPr="00D74857">
              <w:rPr>
                <w:noProof/>
              </w:rPr>
              <w:t>KAZ</w:t>
            </w:r>
            <w:r w:rsidR="001D016C" w:rsidRPr="00D74857">
              <w:t xml:space="preserve">, </w:t>
            </w:r>
            <w:r w:rsidR="001D016C" w:rsidRPr="00D74857">
              <w:rPr>
                <w:noProof/>
              </w:rPr>
              <w:t>KGZ</w:t>
            </w:r>
            <w:r w:rsidR="001D016C" w:rsidRPr="00D74857">
              <w:t xml:space="preserve">, </w:t>
            </w:r>
          </w:p>
          <w:p w:rsidR="001D016C" w:rsidRPr="002E1F44" w:rsidRDefault="001D016C" w:rsidP="001D016C">
            <w:pPr>
              <w:ind w:left="938"/>
            </w:pPr>
            <w:r w:rsidRPr="00D74857">
              <w:rPr>
                <w:noProof/>
              </w:rPr>
              <w:t>LTU</w:t>
            </w:r>
            <w:r w:rsidRPr="00D74857">
              <w:t xml:space="preserve">, </w:t>
            </w:r>
            <w:r w:rsidRPr="00D74857">
              <w:rPr>
                <w:noProof/>
              </w:rPr>
              <w:t>LVA</w:t>
            </w:r>
            <w:r w:rsidRPr="00D74857">
              <w:t xml:space="preserve">, </w:t>
            </w:r>
            <w:r w:rsidRPr="00D74857">
              <w:rPr>
                <w:noProof/>
              </w:rPr>
              <w:t>MDA</w:t>
            </w:r>
            <w:r w:rsidRPr="00D74857">
              <w:t xml:space="preserve">, </w:t>
            </w:r>
            <w:r w:rsidRPr="00D74857">
              <w:rPr>
                <w:noProof/>
              </w:rPr>
              <w:t>RUS</w:t>
            </w:r>
            <w:r w:rsidRPr="00D74857">
              <w:rPr>
                <w:b/>
                <w:bCs/>
              </w:rPr>
              <w:t xml:space="preserve">, </w:t>
            </w:r>
            <w:r w:rsidRPr="00D74857">
              <w:rPr>
                <w:noProof/>
              </w:rPr>
              <w:t>TJK</w:t>
            </w:r>
            <w:r w:rsidRPr="00D74857">
              <w:t xml:space="preserve">, </w:t>
            </w:r>
            <w:r w:rsidRPr="00D74857">
              <w:rPr>
                <w:noProof/>
              </w:rPr>
              <w:t>TKM</w:t>
            </w:r>
            <w:r w:rsidRPr="00D74857">
              <w:t xml:space="preserve">, </w:t>
            </w:r>
            <w:r w:rsidRPr="00D74857">
              <w:rPr>
                <w:noProof/>
              </w:rPr>
              <w:t>UKR</w:t>
            </w:r>
            <w:r w:rsidRPr="00D74857">
              <w:t xml:space="preserve">, </w:t>
            </w:r>
            <w:r w:rsidRPr="00D74857">
              <w:rPr>
                <w:noProof/>
              </w:rPr>
              <w:t>UZB</w:t>
            </w:r>
            <w:r w:rsidRPr="00D74857">
              <w:t xml:space="preserve">, </w:t>
            </w:r>
            <w:r>
              <w:rPr>
                <w:b/>
                <w:bCs/>
                <w:noProof/>
              </w:rPr>
              <w:t xml:space="preserve">                   </w:t>
            </w:r>
            <w:r w:rsidRPr="00D74857">
              <w:t>Regional Commonwealth in the Field of Communications (RCC)</w:t>
            </w:r>
          </w:p>
          <w:p w:rsidR="001D016C" w:rsidRPr="001251B5" w:rsidRDefault="001D016C" w:rsidP="001D016C">
            <w:pPr>
              <w:rPr>
                <w:lang w:val="en-GB"/>
              </w:rPr>
            </w:pPr>
            <w:r w:rsidRPr="001251B5">
              <w:rPr>
                <w:lang w:val="en-GB"/>
              </w:rPr>
              <w:br w:type="page"/>
            </w:r>
          </w:p>
          <w:p w:rsidR="00526BFE" w:rsidRPr="001D016C" w:rsidRDefault="00526BFE" w:rsidP="008E0410">
            <w:pPr>
              <w:tabs>
                <w:tab w:val="left" w:pos="1500"/>
              </w:tabs>
              <w:ind w:left="938"/>
              <w:rPr>
                <w:lang w:val="en-GB"/>
              </w:rPr>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Contact:</w:t>
            </w:r>
          </w:p>
        </w:tc>
        <w:tc>
          <w:tcPr>
            <w:tcW w:w="3804" w:type="dxa"/>
          </w:tcPr>
          <w:p w:rsidR="00526BFE" w:rsidRDefault="00526BFE">
            <w:pPr>
              <w:tabs>
                <w:tab w:val="left" w:pos="4111"/>
              </w:tabs>
              <w:ind w:left="57"/>
            </w:pPr>
            <w:r>
              <w:t>Vadim Nozdrin</w:t>
            </w:r>
          </w:p>
        </w:tc>
        <w:tc>
          <w:tcPr>
            <w:tcW w:w="6041" w:type="dxa"/>
            <w:gridSpan w:val="2"/>
            <w:vMerge/>
          </w:tcPr>
          <w:p w:rsidR="00526BFE" w:rsidRDefault="00526BFE">
            <w:pPr>
              <w:tabs>
                <w:tab w:val="left" w:pos="4111"/>
              </w:tabs>
              <w:ind w:left="57"/>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Tel:</w:t>
            </w:r>
          </w:p>
        </w:tc>
        <w:tc>
          <w:tcPr>
            <w:tcW w:w="3804" w:type="dxa"/>
          </w:tcPr>
          <w:p w:rsidR="00526BFE" w:rsidRDefault="00526BFE" w:rsidP="00526BFE">
            <w:pPr>
              <w:tabs>
                <w:tab w:val="left" w:pos="4111"/>
              </w:tabs>
              <w:ind w:left="57"/>
            </w:pPr>
            <w:r>
              <w:t>+41 22 730 6016</w:t>
            </w:r>
          </w:p>
        </w:tc>
        <w:tc>
          <w:tcPr>
            <w:tcW w:w="6041" w:type="dxa"/>
            <w:gridSpan w:val="2"/>
            <w:vMerge/>
          </w:tcPr>
          <w:p w:rsidR="00526BFE" w:rsidRDefault="00526BFE">
            <w:pPr>
              <w:tabs>
                <w:tab w:val="left" w:pos="4111"/>
              </w:tabs>
              <w:ind w:left="57"/>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Fax:</w:t>
            </w:r>
          </w:p>
        </w:tc>
        <w:tc>
          <w:tcPr>
            <w:tcW w:w="3804" w:type="dxa"/>
          </w:tcPr>
          <w:p w:rsidR="00526BFE" w:rsidRDefault="00526BFE">
            <w:pPr>
              <w:tabs>
                <w:tab w:val="left" w:pos="4111"/>
              </w:tabs>
              <w:ind w:left="57"/>
            </w:pPr>
            <w:r>
              <w:t>+41 22 730 5806</w:t>
            </w:r>
          </w:p>
        </w:tc>
        <w:tc>
          <w:tcPr>
            <w:tcW w:w="6041" w:type="dxa"/>
            <w:gridSpan w:val="2"/>
            <w:vMerge/>
          </w:tcPr>
          <w:p w:rsidR="00526BFE" w:rsidRDefault="00526BFE">
            <w:pPr>
              <w:tabs>
                <w:tab w:val="left" w:pos="4111"/>
              </w:tabs>
              <w:ind w:left="57"/>
            </w:pPr>
          </w:p>
        </w:tc>
      </w:tr>
      <w:tr w:rsidR="00526BFE" w:rsidTr="00C755D2">
        <w:trPr>
          <w:cantSplit/>
          <w:trHeight w:hRule="exact" w:val="776"/>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E-Mail:</w:t>
            </w:r>
          </w:p>
        </w:tc>
        <w:tc>
          <w:tcPr>
            <w:tcW w:w="3804" w:type="dxa"/>
          </w:tcPr>
          <w:p w:rsidR="00526BFE" w:rsidRDefault="005D26E8">
            <w:pPr>
              <w:tabs>
                <w:tab w:val="left" w:pos="4111"/>
              </w:tabs>
              <w:ind w:left="57"/>
            </w:pPr>
            <w:hyperlink r:id="rId9" w:history="1">
              <w:r w:rsidR="00526BFE">
                <w:rPr>
                  <w:rStyle w:val="Hyperlink"/>
                </w:rPr>
                <w:t>vadim.nozdrin@itu.int</w:t>
              </w:r>
            </w:hyperlink>
          </w:p>
        </w:tc>
        <w:tc>
          <w:tcPr>
            <w:tcW w:w="6041" w:type="dxa"/>
            <w:gridSpan w:val="2"/>
            <w:vMerge/>
          </w:tcPr>
          <w:p w:rsidR="00526BFE" w:rsidRDefault="00526BFE">
            <w:pPr>
              <w:tabs>
                <w:tab w:val="left" w:pos="4111"/>
              </w:tabs>
              <w:ind w:left="57"/>
            </w:pPr>
          </w:p>
        </w:tc>
      </w:tr>
      <w:tr w:rsidR="00526BFE" w:rsidTr="00454BC0">
        <w:trPr>
          <w:cantSplit/>
          <w:trHeight w:val="1125"/>
        </w:trPr>
        <w:tc>
          <w:tcPr>
            <w:tcW w:w="1063" w:type="dxa"/>
            <w:vAlign w:val="center"/>
          </w:tcPr>
          <w:p w:rsidR="00526BFE" w:rsidRDefault="00526BFE">
            <w:pPr>
              <w:tabs>
                <w:tab w:val="left" w:pos="4111"/>
              </w:tabs>
              <w:spacing w:before="180"/>
              <w:ind w:left="57"/>
              <w:rPr>
                <w:rFonts w:ascii="Futura Lt BT" w:hAnsi="Futura Lt BT"/>
                <w:sz w:val="20"/>
              </w:rPr>
            </w:pPr>
            <w:r>
              <w:rPr>
                <w:rFonts w:ascii="Futura Lt BT" w:hAnsi="Futura Lt BT"/>
                <w:sz w:val="20"/>
              </w:rPr>
              <w:t>Subject:</w:t>
            </w:r>
          </w:p>
        </w:tc>
        <w:tc>
          <w:tcPr>
            <w:tcW w:w="9845" w:type="dxa"/>
            <w:gridSpan w:val="3"/>
            <w:vAlign w:val="center"/>
          </w:tcPr>
          <w:p w:rsidR="00FF0ED9" w:rsidRDefault="00FF0ED9" w:rsidP="001D016C">
            <w:pPr>
              <w:tabs>
                <w:tab w:val="left" w:pos="4111"/>
              </w:tabs>
              <w:ind w:left="57"/>
              <w:rPr>
                <w:szCs w:val="20"/>
                <w:lang w:val="en-GB"/>
              </w:rPr>
            </w:pPr>
          </w:p>
          <w:p w:rsidR="00526BFE" w:rsidRDefault="00454BC0" w:rsidP="00C14157">
            <w:pPr>
              <w:tabs>
                <w:tab w:val="left" w:pos="4111"/>
              </w:tabs>
              <w:spacing w:before="180"/>
              <w:ind w:left="57"/>
            </w:pPr>
            <w:r w:rsidRPr="00807682">
              <w:rPr>
                <w:szCs w:val="20"/>
                <w:lang w:val="en-GB"/>
              </w:rPr>
              <w:t xml:space="preserve">ITU </w:t>
            </w:r>
            <w:r w:rsidR="002E1F44">
              <w:rPr>
                <w:szCs w:val="20"/>
                <w:lang w:val="en-GB"/>
              </w:rPr>
              <w:t>R</w:t>
            </w:r>
            <w:r w:rsidRPr="00807682">
              <w:rPr>
                <w:szCs w:val="20"/>
                <w:lang w:val="en-GB"/>
              </w:rPr>
              <w:t xml:space="preserve">egional </w:t>
            </w:r>
            <w:r w:rsidR="002E1F44">
              <w:rPr>
                <w:szCs w:val="20"/>
                <w:lang w:val="en-GB"/>
              </w:rPr>
              <w:t>S</w:t>
            </w:r>
            <w:r w:rsidRPr="00807682">
              <w:rPr>
                <w:szCs w:val="20"/>
                <w:lang w:val="en-GB"/>
              </w:rPr>
              <w:t>eminar</w:t>
            </w:r>
            <w:r w:rsidR="00F9277E">
              <w:rPr>
                <w:szCs w:val="20"/>
                <w:lang w:val="en-GB"/>
              </w:rPr>
              <w:t xml:space="preserve"> for RCC countries</w:t>
            </w:r>
            <w:r w:rsidRPr="00807682">
              <w:rPr>
                <w:szCs w:val="20"/>
                <w:lang w:val="en-GB"/>
              </w:rPr>
              <w:t xml:space="preserve"> on </w:t>
            </w:r>
            <w:r w:rsidR="00C14157" w:rsidRPr="00C14157">
              <w:rPr>
                <w:szCs w:val="20"/>
                <w:lang w:val="en-GB"/>
              </w:rPr>
              <w:t>Prospects for use of the Ka-band by satellite communication systems</w:t>
            </w:r>
            <w:r w:rsidR="00C0436A">
              <w:rPr>
                <w:szCs w:val="20"/>
                <w:lang w:val="en-GB"/>
              </w:rPr>
              <w:t>,</w:t>
            </w:r>
            <w:r>
              <w:rPr>
                <w:szCs w:val="20"/>
                <w:lang w:val="en-GB"/>
              </w:rPr>
              <w:t xml:space="preserve"> </w:t>
            </w:r>
            <w:r w:rsidRPr="00807682">
              <w:rPr>
                <w:szCs w:val="20"/>
                <w:lang w:val="en-GB"/>
              </w:rPr>
              <w:t xml:space="preserve">Almaty, Kazakhstan, </w:t>
            </w:r>
            <w:r w:rsidR="00C14157">
              <w:rPr>
                <w:szCs w:val="20"/>
                <w:lang w:val="en-GB"/>
              </w:rPr>
              <w:t>5</w:t>
            </w:r>
            <w:r w:rsidRPr="00807682">
              <w:rPr>
                <w:szCs w:val="20"/>
                <w:lang w:val="en-GB"/>
              </w:rPr>
              <w:t xml:space="preserve"> - </w:t>
            </w:r>
            <w:r w:rsidR="00C14157">
              <w:rPr>
                <w:szCs w:val="20"/>
                <w:lang w:val="en-GB"/>
              </w:rPr>
              <w:t>7</w:t>
            </w:r>
            <w:r w:rsidRPr="00807682">
              <w:rPr>
                <w:szCs w:val="20"/>
                <w:lang w:val="en-GB"/>
              </w:rPr>
              <w:t xml:space="preserve"> September 201</w:t>
            </w:r>
            <w:r w:rsidR="00C14157">
              <w:rPr>
                <w:szCs w:val="20"/>
                <w:lang w:val="en-GB"/>
              </w:rPr>
              <w:t>2</w:t>
            </w:r>
          </w:p>
        </w:tc>
      </w:tr>
    </w:tbl>
    <w:p w:rsidR="00B474F6" w:rsidRDefault="00B474F6" w:rsidP="002E1F44">
      <w:pPr>
        <w:ind w:left="284"/>
      </w:pPr>
      <w:bookmarkStart w:id="5" w:name="StartTyping"/>
      <w:bookmarkEnd w:id="5"/>
    </w:p>
    <w:p w:rsidR="002E1F44" w:rsidRDefault="002E1F44" w:rsidP="002E1F44">
      <w:pPr>
        <w:ind w:left="284"/>
      </w:pPr>
    </w:p>
    <w:p w:rsidR="00FF0ED9" w:rsidRDefault="00FF0ED9" w:rsidP="00E5708D">
      <w:pPr>
        <w:ind w:left="284"/>
      </w:pPr>
    </w:p>
    <w:p w:rsidR="00FF0ED9" w:rsidRDefault="00FF0ED9" w:rsidP="00E5708D">
      <w:pPr>
        <w:ind w:left="284"/>
      </w:pPr>
    </w:p>
    <w:p w:rsidR="00FF0ED9" w:rsidRDefault="00FF0ED9" w:rsidP="00E5708D">
      <w:pPr>
        <w:ind w:left="284"/>
      </w:pPr>
    </w:p>
    <w:p w:rsidR="00454BC0" w:rsidRDefault="00454BC0" w:rsidP="00E5708D">
      <w:pPr>
        <w:ind w:left="284"/>
      </w:pPr>
      <w:r>
        <w:t xml:space="preserve">Dear </w:t>
      </w:r>
      <w:r w:rsidR="001D016C">
        <w:t>Madam/</w:t>
      </w:r>
      <w:r w:rsidR="00E5708D">
        <w:t>Sir,</w:t>
      </w:r>
    </w:p>
    <w:p w:rsidR="00454BC0" w:rsidRDefault="00454BC0" w:rsidP="002E1F44">
      <w:pPr>
        <w:ind w:left="284"/>
      </w:pPr>
    </w:p>
    <w:p w:rsidR="00454BC0" w:rsidRPr="00807682" w:rsidRDefault="00454BC0" w:rsidP="00C14157">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The International Telecommunication Union has pleasure in inviting you to participate in the ITU regional seminar on </w:t>
      </w:r>
      <w:r w:rsidR="00C14157" w:rsidRPr="00C14157">
        <w:rPr>
          <w:szCs w:val="20"/>
          <w:lang w:val="en-GB"/>
        </w:rPr>
        <w:t>Prospects for use of the Ka-band by satellite communication systems</w:t>
      </w:r>
      <w:r w:rsidRPr="00807682">
        <w:rPr>
          <w:szCs w:val="20"/>
          <w:lang w:val="en-GB"/>
        </w:rPr>
        <w:t xml:space="preserve">, to be held in Almaty (Republic of Kazakhstan) from </w:t>
      </w:r>
      <w:r w:rsidR="00C14157">
        <w:rPr>
          <w:szCs w:val="20"/>
          <w:lang w:val="en-GB"/>
        </w:rPr>
        <w:t>5</w:t>
      </w:r>
      <w:r w:rsidRPr="00807682">
        <w:rPr>
          <w:szCs w:val="20"/>
          <w:lang w:val="en-GB"/>
        </w:rPr>
        <w:t xml:space="preserve"> to </w:t>
      </w:r>
      <w:r w:rsidR="00C14157">
        <w:rPr>
          <w:szCs w:val="20"/>
          <w:lang w:val="en-GB"/>
        </w:rPr>
        <w:t>7</w:t>
      </w:r>
      <w:r w:rsidRPr="00807682">
        <w:rPr>
          <w:szCs w:val="20"/>
          <w:lang w:val="en-GB"/>
        </w:rPr>
        <w:t xml:space="preserve"> September 201</w:t>
      </w:r>
      <w:r w:rsidR="00C14157">
        <w:rPr>
          <w:szCs w:val="20"/>
          <w:lang w:val="en-GB"/>
        </w:rPr>
        <w:t>2</w:t>
      </w:r>
      <w:r w:rsidRPr="00807682">
        <w:rPr>
          <w:szCs w:val="20"/>
          <w:lang w:val="en-GB"/>
        </w:rPr>
        <w:t xml:space="preserve">, at the kind invitation of the Ministry of </w:t>
      </w:r>
      <w:r w:rsidR="004210A8" w:rsidRPr="00AE04DE">
        <w:rPr>
          <w:szCs w:val="20"/>
          <w:lang w:val="en-GB"/>
        </w:rPr>
        <w:t>Transport and Communications</w:t>
      </w:r>
      <w:r w:rsidRPr="00807682">
        <w:rPr>
          <w:szCs w:val="20"/>
          <w:lang w:val="en-GB"/>
        </w:rPr>
        <w:t xml:space="preserve"> of the Republic of Kazakhstan.</w:t>
      </w:r>
    </w:p>
    <w:p w:rsidR="00454BC0" w:rsidRPr="00807682" w:rsidRDefault="00371C93" w:rsidP="00371C93">
      <w:pPr>
        <w:tabs>
          <w:tab w:val="left" w:pos="1191"/>
          <w:tab w:val="left" w:pos="1588"/>
          <w:tab w:val="left" w:pos="1985"/>
        </w:tabs>
        <w:overflowPunct w:val="0"/>
        <w:autoSpaceDE w:val="0"/>
        <w:autoSpaceDN w:val="0"/>
        <w:adjustRightInd w:val="0"/>
        <w:spacing w:before="120"/>
        <w:ind w:left="284"/>
        <w:textAlignment w:val="baseline"/>
        <w:rPr>
          <w:szCs w:val="20"/>
          <w:lang w:val="en-GB"/>
        </w:rPr>
      </w:pPr>
      <w:r>
        <w:rPr>
          <w:szCs w:val="20"/>
          <w:lang w:val="en-GB"/>
        </w:rPr>
        <w:t>Background information and p</w:t>
      </w:r>
      <w:r w:rsidR="00454BC0" w:rsidRPr="00807682">
        <w:rPr>
          <w:szCs w:val="20"/>
          <w:lang w:val="en-GB"/>
        </w:rPr>
        <w:t xml:space="preserve">reliminary programme of the seminar </w:t>
      </w:r>
      <w:r>
        <w:rPr>
          <w:szCs w:val="20"/>
          <w:lang w:val="en-GB"/>
        </w:rPr>
        <w:t xml:space="preserve">as well as a list of invited speakers </w:t>
      </w:r>
      <w:r w:rsidR="00454BC0" w:rsidRPr="00807682">
        <w:rPr>
          <w:szCs w:val="20"/>
          <w:lang w:val="en-GB"/>
        </w:rPr>
        <w:t xml:space="preserve">may be found in </w:t>
      </w:r>
      <w:r w:rsidR="00454BC0" w:rsidRPr="005F7359">
        <w:rPr>
          <w:b/>
          <w:bCs/>
          <w:szCs w:val="20"/>
          <w:lang w:val="en-GB"/>
        </w:rPr>
        <w:t>Annex 1</w:t>
      </w:r>
      <w:r w:rsidR="00454BC0" w:rsidRPr="00807682">
        <w:rPr>
          <w:szCs w:val="20"/>
          <w:lang w:val="en-GB"/>
        </w:rPr>
        <w:t>. The success of any event organized by ITU depends to a large extent on the active participation of administrations in the discussion of the issues at hand. We are theref</w:t>
      </w:r>
      <w:r w:rsidR="001A0DAB">
        <w:rPr>
          <w:szCs w:val="20"/>
          <w:lang w:val="en-GB"/>
        </w:rPr>
        <w:t xml:space="preserve">ore </w:t>
      </w:r>
      <w:r w:rsidR="00E5708D">
        <w:rPr>
          <w:szCs w:val="20"/>
          <w:lang w:val="en-GB"/>
        </w:rPr>
        <w:t>seeking your support in providing a presentation on</w:t>
      </w:r>
      <w:r w:rsidR="00622F17" w:rsidRPr="00622F17">
        <w:rPr>
          <w:szCs w:val="20"/>
        </w:rPr>
        <w:t xml:space="preserve"> </w:t>
      </w:r>
      <w:r w:rsidR="00622F17">
        <w:rPr>
          <w:szCs w:val="20"/>
        </w:rPr>
        <w:t>issues under discussion</w:t>
      </w:r>
      <w:r w:rsidR="00454BC0" w:rsidRPr="00807682">
        <w:rPr>
          <w:szCs w:val="20"/>
          <w:lang w:val="en-GB"/>
        </w:rPr>
        <w:t>.</w:t>
      </w:r>
    </w:p>
    <w:p w:rsidR="00E5708D" w:rsidRDefault="00E5708D" w:rsidP="00C14157">
      <w:pPr>
        <w:tabs>
          <w:tab w:val="left" w:pos="1191"/>
          <w:tab w:val="left" w:pos="1588"/>
          <w:tab w:val="left" w:pos="1985"/>
        </w:tabs>
        <w:overflowPunct w:val="0"/>
        <w:autoSpaceDE w:val="0"/>
        <w:autoSpaceDN w:val="0"/>
        <w:adjustRightInd w:val="0"/>
        <w:spacing w:before="120"/>
        <w:ind w:left="284"/>
        <w:textAlignment w:val="baseline"/>
        <w:rPr>
          <w:szCs w:val="20"/>
          <w:lang w:val="en-GB"/>
        </w:rPr>
      </w:pPr>
      <w:r>
        <w:rPr>
          <w:szCs w:val="20"/>
          <w:lang w:val="en-GB"/>
        </w:rPr>
        <w:t>Should your administration wish to make a p</w:t>
      </w:r>
      <w:r w:rsidR="005F7359">
        <w:rPr>
          <w:szCs w:val="20"/>
          <w:lang w:val="en-GB"/>
        </w:rPr>
        <w:t xml:space="preserve">resentation, please contact Mr. </w:t>
      </w:r>
      <w:r>
        <w:rPr>
          <w:szCs w:val="20"/>
          <w:lang w:val="en-GB"/>
        </w:rPr>
        <w:t>V. Nozdrin (</w:t>
      </w:r>
      <w:hyperlink r:id="rId10" w:history="1">
        <w:r w:rsidRPr="00327CFD">
          <w:rPr>
            <w:rStyle w:val="Hyperlink"/>
            <w:szCs w:val="20"/>
            <w:lang w:val="en-GB"/>
          </w:rPr>
          <w:t>vadim.nozdrin@itu.int</w:t>
        </w:r>
      </w:hyperlink>
      <w:r>
        <w:rPr>
          <w:szCs w:val="20"/>
          <w:lang w:val="en-GB"/>
        </w:rPr>
        <w:t xml:space="preserve">) at the Radiocommunication Bureau </w:t>
      </w:r>
      <w:r w:rsidRPr="00AE04DE">
        <w:rPr>
          <w:szCs w:val="20"/>
          <w:lang w:val="en-GB"/>
        </w:rPr>
        <w:t>before 1 July</w:t>
      </w:r>
      <w:r>
        <w:rPr>
          <w:szCs w:val="20"/>
          <w:lang w:val="en-GB"/>
        </w:rPr>
        <w:t xml:space="preserve"> 201</w:t>
      </w:r>
      <w:r w:rsidR="00C14157">
        <w:rPr>
          <w:szCs w:val="20"/>
          <w:lang w:val="en-GB"/>
        </w:rPr>
        <w:t>2</w:t>
      </w:r>
      <w:r>
        <w:rPr>
          <w:szCs w:val="20"/>
          <w:lang w:val="en-GB"/>
        </w:rPr>
        <w:t xml:space="preserve"> in order to have your presentation included on the agenda for the seminar.</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The seminar will be held in Russian and English.  </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Practical information concerning the seminar may be found in </w:t>
      </w:r>
      <w:r w:rsidRPr="005F7359">
        <w:rPr>
          <w:b/>
          <w:bCs/>
          <w:szCs w:val="20"/>
          <w:lang w:val="en-GB"/>
        </w:rPr>
        <w:t>Annex 2</w:t>
      </w:r>
      <w:r w:rsidRPr="00807682">
        <w:rPr>
          <w:szCs w:val="20"/>
          <w:lang w:val="en-GB"/>
        </w:rPr>
        <w:t xml:space="preserve">.   </w:t>
      </w:r>
    </w:p>
    <w:p w:rsidR="00243A93" w:rsidRDefault="00454BC0" w:rsidP="00243A93">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Those wishing to participate in the seminar will need to complete the registration form contained in </w:t>
      </w:r>
      <w:r w:rsidRPr="005F7359">
        <w:rPr>
          <w:b/>
          <w:bCs/>
          <w:szCs w:val="20"/>
          <w:lang w:val="en-GB"/>
        </w:rPr>
        <w:t>Annex 3</w:t>
      </w:r>
      <w:r w:rsidRPr="00807682">
        <w:rPr>
          <w:szCs w:val="20"/>
          <w:lang w:val="en-GB"/>
        </w:rPr>
        <w:t xml:space="preserve">. Completed forms (one for each participant from your administration) should be sent to the Ministry of </w:t>
      </w:r>
      <w:r w:rsidR="004210A8" w:rsidRPr="00AE04DE">
        <w:rPr>
          <w:szCs w:val="20"/>
          <w:lang w:val="en-GB"/>
        </w:rPr>
        <w:t xml:space="preserve">Transport and Communications </w:t>
      </w:r>
      <w:r w:rsidRPr="00AE04DE">
        <w:rPr>
          <w:szCs w:val="20"/>
          <w:lang w:val="en-GB"/>
        </w:rPr>
        <w:t xml:space="preserve">of the Republic of Kazakhstan by </w:t>
      </w:r>
      <w:r w:rsidR="004210A8" w:rsidRPr="00AE04DE">
        <w:rPr>
          <w:szCs w:val="20"/>
        </w:rPr>
        <w:t>24</w:t>
      </w:r>
      <w:r w:rsidRPr="00AE04DE">
        <w:rPr>
          <w:szCs w:val="20"/>
          <w:lang w:val="en-GB"/>
        </w:rPr>
        <w:t xml:space="preserve"> August 201</w:t>
      </w:r>
      <w:r w:rsidR="00C14157" w:rsidRPr="00AE04DE">
        <w:rPr>
          <w:szCs w:val="20"/>
          <w:lang w:val="en-GB"/>
        </w:rPr>
        <w:t>2</w:t>
      </w:r>
      <w:r w:rsidRPr="00AE04DE">
        <w:rPr>
          <w:szCs w:val="20"/>
          <w:lang w:val="en-GB"/>
        </w:rPr>
        <w:t>.</w:t>
      </w:r>
      <w:r w:rsidR="00243A93">
        <w:rPr>
          <w:szCs w:val="20"/>
          <w:lang w:val="en-GB"/>
        </w:rPr>
        <w:t xml:space="preserve"> </w:t>
      </w:r>
    </w:p>
    <w:p w:rsidR="00454BC0" w:rsidRDefault="00243A93" w:rsidP="00243A93">
      <w:pPr>
        <w:tabs>
          <w:tab w:val="left" w:pos="1191"/>
          <w:tab w:val="left" w:pos="1588"/>
          <w:tab w:val="left" w:pos="1985"/>
        </w:tabs>
        <w:overflowPunct w:val="0"/>
        <w:autoSpaceDE w:val="0"/>
        <w:autoSpaceDN w:val="0"/>
        <w:adjustRightInd w:val="0"/>
        <w:spacing w:before="120"/>
        <w:ind w:left="284"/>
        <w:textAlignment w:val="baseline"/>
        <w:rPr>
          <w:szCs w:val="20"/>
          <w:lang w:val="en-GB"/>
        </w:rPr>
        <w:sectPr w:rsidR="00454BC0" w:rsidSect="00DD6BC9">
          <w:headerReference w:type="default" r:id="rId11"/>
          <w:footerReference w:type="first" r:id="rId12"/>
          <w:type w:val="continuous"/>
          <w:pgSz w:w="11901" w:h="16840" w:code="9"/>
          <w:pgMar w:top="510" w:right="1304" w:bottom="1418" w:left="1304" w:header="284" w:footer="340" w:gutter="0"/>
          <w:paperSrc w:first="15" w:other="15"/>
          <w:cols w:space="720"/>
          <w:titlePg/>
          <w:docGrid w:linePitch="360"/>
        </w:sectPr>
      </w:pPr>
      <w:r w:rsidRPr="004B5A31">
        <w:rPr>
          <w:rFonts w:cs="Arial"/>
          <w:szCs w:val="22"/>
        </w:rPr>
        <w:t>The participants who are subject to the entry visa to Kazakhstan are required</w:t>
      </w:r>
      <w:r>
        <w:rPr>
          <w:rFonts w:cs="Arial"/>
        </w:rPr>
        <w:t xml:space="preserve"> to fill the Visa s</w:t>
      </w:r>
      <w:r w:rsidRPr="004B5A31">
        <w:rPr>
          <w:rFonts w:cs="Arial"/>
        </w:rPr>
        <w:t xml:space="preserve">upport </w:t>
      </w:r>
      <w:r>
        <w:rPr>
          <w:rFonts w:cs="Arial"/>
        </w:rPr>
        <w:t>f</w:t>
      </w:r>
      <w:r w:rsidRPr="004B5A31">
        <w:rPr>
          <w:rFonts w:cs="Arial"/>
        </w:rPr>
        <w:t xml:space="preserve">orm </w:t>
      </w:r>
      <w:r>
        <w:rPr>
          <w:rFonts w:cs="Arial"/>
        </w:rPr>
        <w:t xml:space="preserve">in </w:t>
      </w:r>
      <w:r w:rsidRPr="00243A93">
        <w:rPr>
          <w:rFonts w:cs="Arial"/>
          <w:b/>
          <w:bCs/>
        </w:rPr>
        <w:t>Annex 4</w:t>
      </w:r>
      <w:r>
        <w:rPr>
          <w:rFonts w:cs="Arial"/>
        </w:rPr>
        <w:t xml:space="preserve">. Visa support </w:t>
      </w:r>
      <w:r w:rsidRPr="00807682">
        <w:rPr>
          <w:szCs w:val="20"/>
          <w:lang w:val="en-GB"/>
        </w:rPr>
        <w:t xml:space="preserve">should be sent </w:t>
      </w:r>
      <w:r w:rsidRPr="004B5A31">
        <w:rPr>
          <w:rFonts w:cs="Arial"/>
        </w:rPr>
        <w:t xml:space="preserve">not later than 15 July  2012 </w:t>
      </w:r>
      <w:r w:rsidRPr="00807682">
        <w:rPr>
          <w:szCs w:val="20"/>
          <w:lang w:val="en-GB"/>
        </w:rPr>
        <w:t xml:space="preserve">to the </w:t>
      </w:r>
      <w:r>
        <w:rPr>
          <w:szCs w:val="20"/>
          <w:lang w:val="en-GB"/>
        </w:rPr>
        <w:t>contacts indicated in Annex 4.</w:t>
      </w:r>
    </w:p>
    <w:p w:rsidR="00454BC0" w:rsidRPr="00807682" w:rsidRDefault="00454BC0" w:rsidP="000768F0">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lastRenderedPageBreak/>
        <w:t xml:space="preserve">A web page for seminar participants is to be found at: </w:t>
      </w:r>
      <w:hyperlink r:id="rId13" w:history="1">
        <w:r w:rsidR="000768F0" w:rsidRPr="003C7C30">
          <w:rPr>
            <w:rStyle w:val="Hyperlink"/>
          </w:rPr>
          <w:t>www.itu.int/ITU-R/go/ka-band-seminar-2012/en</w:t>
        </w:r>
      </w:hyperlink>
      <w:r w:rsidRPr="00807682">
        <w:rPr>
          <w:szCs w:val="20"/>
          <w:lang w:val="en-GB"/>
        </w:rPr>
        <w:t xml:space="preserve">. All relevant information will be posted on this page as it is received, together with a detailed agenda and the texts of presentations.   </w:t>
      </w:r>
    </w:p>
    <w:p w:rsidR="00454BC0" w:rsidRPr="005E7CBF"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5E7CBF">
        <w:rPr>
          <w:szCs w:val="20"/>
          <w:lang w:val="en-GB"/>
        </w:rPr>
        <w:t>Should you require further information regarding the seminar, please contact any of the following:</w:t>
      </w:r>
    </w:p>
    <w:p w:rsidR="00454BC0" w:rsidRPr="005E7CBF" w:rsidRDefault="00454BC0" w:rsidP="00454BC0">
      <w:pPr>
        <w:tabs>
          <w:tab w:val="left" w:pos="794"/>
          <w:tab w:val="left" w:pos="1191"/>
          <w:tab w:val="left" w:pos="1588"/>
          <w:tab w:val="left" w:pos="1985"/>
        </w:tabs>
        <w:overflowPunct w:val="0"/>
        <w:autoSpaceDE w:val="0"/>
        <w:autoSpaceDN w:val="0"/>
        <w:adjustRightInd w:val="0"/>
        <w:spacing w:before="120"/>
        <w:ind w:left="284"/>
        <w:textAlignment w:val="baseline"/>
        <w:rPr>
          <w:szCs w:val="20"/>
          <w:lang w:val="en-GB"/>
        </w:rPr>
      </w:pPr>
    </w:p>
    <w:tbl>
      <w:tblPr>
        <w:tblW w:w="9639" w:type="dxa"/>
        <w:tblInd w:w="312" w:type="dxa"/>
        <w:tblCellMar>
          <w:left w:w="28" w:type="dxa"/>
          <w:right w:w="28" w:type="dxa"/>
        </w:tblCellMar>
        <w:tblLook w:val="04A0" w:firstRow="1" w:lastRow="0" w:firstColumn="1" w:lastColumn="0" w:noHBand="0" w:noVBand="1"/>
      </w:tblPr>
      <w:tblGrid>
        <w:gridCol w:w="2693"/>
        <w:gridCol w:w="3119"/>
        <w:gridCol w:w="3827"/>
      </w:tblGrid>
      <w:tr w:rsidR="00454BC0" w:rsidRPr="005E7CBF" w:rsidTr="003E381C">
        <w:tc>
          <w:tcPr>
            <w:tcW w:w="2693"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Radiocommunication</w:t>
            </w:r>
            <w:r w:rsidRPr="005E7CBF">
              <w:rPr>
                <w:szCs w:val="20"/>
                <w:lang w:val="en-GB"/>
              </w:rPr>
              <w:br/>
              <w:t>Bureau Coordinator</w:t>
            </w:r>
          </w:p>
        </w:tc>
        <w:tc>
          <w:tcPr>
            <w:tcW w:w="3119"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p>
        </w:tc>
        <w:tc>
          <w:tcPr>
            <w:tcW w:w="3827"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 xml:space="preserve">Ministry of </w:t>
            </w:r>
            <w:r w:rsidR="004210A8" w:rsidRPr="00AE04DE">
              <w:rPr>
                <w:szCs w:val="20"/>
                <w:lang w:val="en-GB"/>
              </w:rPr>
              <w:t>Transport and Communications</w:t>
            </w:r>
            <w:r w:rsidRPr="00AE04DE">
              <w:rPr>
                <w:szCs w:val="20"/>
                <w:lang w:val="en-GB"/>
              </w:rPr>
              <w:t xml:space="preserve"> of</w:t>
            </w:r>
            <w:r w:rsidRPr="005E7CBF">
              <w:rPr>
                <w:szCs w:val="20"/>
                <w:lang w:val="en-GB"/>
              </w:rPr>
              <w:t xml:space="preserve"> the Republic of Kazakhstan</w:t>
            </w:r>
          </w:p>
        </w:tc>
      </w:tr>
      <w:tr w:rsidR="00454BC0" w:rsidRPr="005E7CBF" w:rsidTr="003E381C">
        <w:tc>
          <w:tcPr>
            <w:tcW w:w="2693" w:type="dxa"/>
            <w:shd w:val="clear" w:color="auto" w:fill="auto"/>
          </w:tcPr>
          <w:p w:rsidR="00454BC0" w:rsidRPr="005E7CBF" w:rsidRDefault="00454BC0" w:rsidP="00C04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 xml:space="preserve">Vadim Nozdrin </w:t>
            </w:r>
            <w:r w:rsidRPr="005E7CBF">
              <w:rPr>
                <w:szCs w:val="20"/>
                <w:lang w:val="en-GB"/>
              </w:rPr>
              <w:br/>
              <w:t>Tel: +41 22 730 6016</w:t>
            </w:r>
            <w:r w:rsidRPr="005E7CBF">
              <w:rPr>
                <w:szCs w:val="20"/>
                <w:lang w:val="en-GB"/>
              </w:rPr>
              <w:br/>
            </w:r>
            <w:hyperlink r:id="rId14" w:history="1">
              <w:r w:rsidR="001251B5" w:rsidRPr="004868B5">
                <w:rPr>
                  <w:rStyle w:val="Hyperlink"/>
                  <w:szCs w:val="20"/>
                  <w:lang w:val="en-GB"/>
                </w:rPr>
                <w:t>vadim.nozdrin@itu.int</w:t>
              </w:r>
            </w:hyperlink>
          </w:p>
        </w:tc>
        <w:tc>
          <w:tcPr>
            <w:tcW w:w="3119" w:type="dxa"/>
            <w:shd w:val="clear" w:color="auto" w:fill="auto"/>
          </w:tcPr>
          <w:p w:rsidR="00C14157" w:rsidRPr="00C14157" w:rsidRDefault="00C14157" w:rsidP="00C04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u w:val="single"/>
              </w:rPr>
            </w:pPr>
          </w:p>
        </w:tc>
        <w:tc>
          <w:tcPr>
            <w:tcW w:w="3827" w:type="dxa"/>
            <w:shd w:val="clear" w:color="auto" w:fill="auto"/>
          </w:tcPr>
          <w:p w:rsidR="00454BC0" w:rsidRPr="005E7CBF" w:rsidRDefault="00454BC0" w:rsidP="004210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Rizat Nurshabekov</w:t>
            </w:r>
            <w:r w:rsidRPr="005E7CBF">
              <w:rPr>
                <w:szCs w:val="20"/>
                <w:lang w:val="en-GB"/>
              </w:rPr>
              <w:br/>
              <w:t>Tel: +7 (7172) 740 324</w:t>
            </w:r>
            <w:r w:rsidRPr="005E7CBF">
              <w:rPr>
                <w:szCs w:val="20"/>
                <w:lang w:val="en-GB"/>
              </w:rPr>
              <w:br/>
            </w:r>
            <w:hyperlink r:id="rId15" w:history="1">
              <w:r w:rsidR="004210A8" w:rsidRPr="004A0ED3">
                <w:rPr>
                  <w:rStyle w:val="Hyperlink"/>
                  <w:szCs w:val="20"/>
                  <w:lang w:val="en-GB"/>
                </w:rPr>
                <w:t>r.r.nurshabekov@mtc.gov.kz</w:t>
              </w:r>
            </w:hyperlink>
          </w:p>
        </w:tc>
      </w:tr>
    </w:tbl>
    <w:p w:rsidR="00454BC0" w:rsidRPr="00454BC0"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imes New Roman" w:hAnsi="Times New Roman"/>
          <w:szCs w:val="20"/>
          <w:lang w:val="en-GB"/>
        </w:rPr>
      </w:pPr>
    </w:p>
    <w:p w:rsidR="00454BC0" w:rsidRPr="00454BC0" w:rsidRDefault="00454BC0" w:rsidP="00454BC0">
      <w:pPr>
        <w:tabs>
          <w:tab w:val="left" w:pos="794"/>
          <w:tab w:val="left" w:pos="1191"/>
          <w:tab w:val="left" w:pos="1588"/>
          <w:tab w:val="left" w:pos="1985"/>
        </w:tabs>
        <w:overflowPunct w:val="0"/>
        <w:autoSpaceDE w:val="0"/>
        <w:autoSpaceDN w:val="0"/>
        <w:adjustRightInd w:val="0"/>
        <w:spacing w:before="120"/>
        <w:ind w:left="284"/>
        <w:textAlignment w:val="baseline"/>
        <w:rPr>
          <w:rFonts w:cs="Arial"/>
          <w:szCs w:val="20"/>
          <w:lang w:val="en-GB"/>
        </w:rPr>
      </w:pPr>
      <w:r w:rsidRPr="00454BC0">
        <w:rPr>
          <w:rFonts w:cs="Arial"/>
          <w:szCs w:val="20"/>
          <w:lang w:val="en-GB"/>
        </w:rPr>
        <w:t>Yours faithfully,</w:t>
      </w:r>
    </w:p>
    <w:p w:rsidR="00454BC0" w:rsidRPr="001251B5" w:rsidRDefault="00454BC0" w:rsidP="00C0436A">
      <w:pPr>
        <w:tabs>
          <w:tab w:val="left" w:pos="4460"/>
        </w:tabs>
        <w:overflowPunct w:val="0"/>
        <w:autoSpaceDE w:val="0"/>
        <w:autoSpaceDN w:val="0"/>
        <w:adjustRightInd w:val="0"/>
        <w:spacing w:before="1418"/>
        <w:ind w:left="284"/>
        <w:textAlignment w:val="baseline"/>
        <w:rPr>
          <w:rFonts w:cs="Arial"/>
          <w:szCs w:val="20"/>
          <w:lang w:val="en-GB"/>
        </w:rPr>
      </w:pPr>
      <w:r w:rsidRPr="001251B5">
        <w:rPr>
          <w:rFonts w:cs="Arial"/>
          <w:szCs w:val="20"/>
          <w:lang w:val="en-GB"/>
        </w:rPr>
        <w:t>François Rancy</w:t>
      </w:r>
      <w:r w:rsidRPr="001251B5">
        <w:rPr>
          <w:rFonts w:cs="Arial"/>
          <w:szCs w:val="20"/>
          <w:lang w:val="en-GB"/>
        </w:rPr>
        <w:br/>
        <w:t>Director, Radiocommunication Bureau</w:t>
      </w:r>
      <w:r w:rsidRPr="001251B5">
        <w:rPr>
          <w:rFonts w:cs="Arial"/>
          <w:szCs w:val="20"/>
          <w:lang w:val="en-GB"/>
        </w:rPr>
        <w:tab/>
      </w:r>
    </w:p>
    <w:p w:rsidR="002E1F44" w:rsidRPr="002E1F44" w:rsidRDefault="002E1F44" w:rsidP="001D016C">
      <w:pPr>
        <w:spacing w:before="4080"/>
        <w:ind w:left="284"/>
      </w:pPr>
    </w:p>
    <w:p w:rsidR="00454BC0" w:rsidRPr="001251B5" w:rsidRDefault="00454BC0" w:rsidP="00454BC0">
      <w:pPr>
        <w:rPr>
          <w:lang w:val="en-GB"/>
        </w:rPr>
      </w:pPr>
      <w:r w:rsidRPr="001251B5">
        <w:rPr>
          <w:lang w:val="en-GB"/>
        </w:rPr>
        <w:br w:type="page"/>
      </w:r>
    </w:p>
    <w:p w:rsidR="00454BC0" w:rsidRPr="004F6511" w:rsidRDefault="00454BC0" w:rsidP="004C127C">
      <w:pPr>
        <w:jc w:val="center"/>
        <w:rPr>
          <w:b/>
          <w:sz w:val="28"/>
          <w:szCs w:val="28"/>
        </w:rPr>
      </w:pPr>
      <w:r w:rsidRPr="004F6511">
        <w:rPr>
          <w:b/>
          <w:sz w:val="28"/>
          <w:szCs w:val="28"/>
        </w:rPr>
        <w:lastRenderedPageBreak/>
        <w:t>Annex 1</w:t>
      </w:r>
    </w:p>
    <w:p w:rsidR="00454BC0" w:rsidRPr="004F6511" w:rsidRDefault="00454BC0" w:rsidP="00454BC0">
      <w:pPr>
        <w:jc w:val="right"/>
        <w:rPr>
          <w:b/>
          <w:sz w:val="28"/>
          <w:szCs w:val="28"/>
        </w:rPr>
      </w:pP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jc w:val="center"/>
        <w:textAlignment w:val="baseline"/>
        <w:rPr>
          <w:rFonts w:asciiTheme="minorBidi" w:hAnsiTheme="minorBidi" w:cstheme="minorBidi"/>
          <w:b/>
          <w:bCs/>
          <w:szCs w:val="22"/>
          <w:lang w:val="en-GB"/>
        </w:rPr>
      </w:pPr>
      <w:r w:rsidRPr="00D73FA2">
        <w:rPr>
          <w:rFonts w:asciiTheme="minorBidi" w:hAnsiTheme="minorBidi" w:cstheme="minorBidi"/>
          <w:b/>
          <w:bCs/>
          <w:szCs w:val="22"/>
          <w:lang w:val="en-GB"/>
        </w:rPr>
        <w:t>Background paper</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jc w:val="center"/>
        <w:textAlignment w:val="baseline"/>
        <w:rPr>
          <w:rFonts w:asciiTheme="minorBidi" w:hAnsiTheme="minorBidi" w:cstheme="minorBidi"/>
          <w:szCs w:val="22"/>
          <w:lang w:val="en-GB"/>
        </w:rPr>
      </w:pPr>
    </w:p>
    <w:p w:rsidR="000768F0" w:rsidRPr="0037037D" w:rsidRDefault="000768F0" w:rsidP="000768F0">
      <w:pPr>
        <w:pStyle w:val="Message"/>
        <w:spacing w:before="120" w:line="240" w:lineRule="auto"/>
        <w:ind w:left="0" w:right="0"/>
        <w:rPr>
          <w:rFonts w:asciiTheme="minorBidi" w:hAnsiTheme="minorBidi" w:cstheme="minorBidi"/>
          <w:szCs w:val="22"/>
        </w:rPr>
      </w:pPr>
      <w:r w:rsidRPr="0037037D">
        <w:rPr>
          <w:rFonts w:asciiTheme="minorBidi" w:hAnsiTheme="minorBidi" w:cstheme="minorBidi"/>
          <w:szCs w:val="22"/>
        </w:rPr>
        <w:t>As both a follow-up to and continuation of the momentum created over the past three years on the efficient use of the spectrum/orbit resource, the ITU Radiocommunication Bureau is pleased to announce that a regional seminar will be held from 5 to 7 September 2012 in Almaty, Kazakhstan, at the kind invitation of the Administration of Kazakhstan, on "Prospects for use of the Ka-band by satellite communication systems".</w:t>
      </w:r>
    </w:p>
    <w:p w:rsidR="000768F0" w:rsidRPr="0037037D" w:rsidRDefault="000768F0" w:rsidP="000768F0">
      <w:pPr>
        <w:pStyle w:val="Message"/>
        <w:spacing w:before="120" w:line="240" w:lineRule="auto"/>
        <w:ind w:left="0" w:right="0"/>
        <w:rPr>
          <w:rFonts w:asciiTheme="minorBidi" w:hAnsiTheme="minorBidi" w:cstheme="minorBidi"/>
          <w:szCs w:val="22"/>
        </w:rPr>
      </w:pPr>
      <w:r w:rsidRPr="0037037D">
        <w:rPr>
          <w:rFonts w:asciiTheme="minorBidi" w:hAnsiTheme="minorBidi" w:cstheme="minorBidi"/>
          <w:szCs w:val="22"/>
        </w:rPr>
        <w:t>Nowadays, access to the spectrum/orbit resource, a crucial asset for satellite companies and countries, is becoming more and more challenging. Struggle for this satellite spectrum asset is particularly intense for newcomers to the business, for smaller companies operating existing satellite services, and for anybody seeking to introduce new types of satellite application, particularly broadband applications.</w:t>
      </w:r>
    </w:p>
    <w:p w:rsidR="000768F0" w:rsidRPr="0037037D" w:rsidRDefault="000768F0" w:rsidP="000768F0">
      <w:pPr>
        <w:pStyle w:val="Message"/>
        <w:spacing w:before="120" w:line="240" w:lineRule="auto"/>
        <w:ind w:left="0" w:right="0"/>
        <w:rPr>
          <w:rFonts w:asciiTheme="minorBidi" w:hAnsiTheme="minorBidi" w:cstheme="minorBidi"/>
          <w:szCs w:val="22"/>
        </w:rPr>
      </w:pPr>
      <w:r w:rsidRPr="0037037D">
        <w:rPr>
          <w:rFonts w:asciiTheme="minorBidi" w:hAnsiTheme="minorBidi" w:cstheme="minorBidi"/>
          <w:szCs w:val="22"/>
        </w:rPr>
        <w:t>In this regard, tremendous technological developments have taken place in both satellite technology and satellite applications in Ka-band frequencies, and current trends show an increased attraction to the development of satellite communication systems in Ka-band frequencies. This new-found attraction is due to the band being still relatively underused, making GSO coordination easier, but also to the availability of the well developed and advanced technology it requires. At the same time, the prosperity of the Ka-band satellite business and its specificity could be threatened by abuse of the regulatory regime for the purpose of gaining access to the spectrum/orbit resource in a manner that blocks the operation of real satellite networks.</w:t>
      </w:r>
    </w:p>
    <w:p w:rsidR="000768F0" w:rsidRPr="0037037D" w:rsidRDefault="000768F0" w:rsidP="000768F0">
      <w:pPr>
        <w:pStyle w:val="Message"/>
        <w:spacing w:before="120" w:line="240" w:lineRule="auto"/>
        <w:ind w:left="0" w:right="0"/>
        <w:rPr>
          <w:rFonts w:asciiTheme="minorBidi" w:hAnsiTheme="minorBidi" w:cstheme="minorBidi"/>
          <w:szCs w:val="22"/>
        </w:rPr>
      </w:pPr>
      <w:r w:rsidRPr="0037037D">
        <w:rPr>
          <w:rFonts w:asciiTheme="minorBidi" w:hAnsiTheme="minorBidi" w:cstheme="minorBidi"/>
          <w:szCs w:val="22"/>
        </w:rPr>
        <w:t>The Almaty seminar will provide a unique opportunity to meet and share views with the world´s leading experts from administrations, satellite operators and industry who will provide the latest information on their plans for the development of satellite networks in the Ka-band. Participants will also be able to share their national experience in the development of satellite networks (in terms of development of Ka-band satellite systems), and discuss the advantages and disadvantages of using this frequency range, possible ways to overcome the problems associated with the propagation conditions above 20 GHz, and frequency sharing including sharing with terrestrial services.</w:t>
      </w:r>
    </w:p>
    <w:p w:rsidR="000768F0" w:rsidRPr="0037037D" w:rsidRDefault="000768F0" w:rsidP="000768F0">
      <w:pPr>
        <w:pStyle w:val="Message"/>
        <w:spacing w:before="120" w:line="240" w:lineRule="auto"/>
        <w:ind w:left="0" w:right="0"/>
        <w:rPr>
          <w:rFonts w:asciiTheme="minorBidi" w:hAnsiTheme="minorBidi" w:cstheme="minorBidi"/>
          <w:szCs w:val="22"/>
        </w:rPr>
      </w:pPr>
      <w:r w:rsidRPr="0037037D">
        <w:rPr>
          <w:rFonts w:asciiTheme="minorBidi" w:hAnsiTheme="minorBidi" w:cstheme="minorBidi"/>
          <w:szCs w:val="22"/>
        </w:rPr>
        <w:t>On the last day of the seminar, a more specific workshop will be organized to familiarize participants with the use of ITU BR software for evaluating coordination requirements and the submission of comments on Bureau publications.</w:t>
      </w:r>
    </w:p>
    <w:p w:rsidR="00454BC0" w:rsidRDefault="00454BC0" w:rsidP="00454BC0">
      <w:pPr>
        <w:jc w:val="right"/>
        <w:rPr>
          <w:b/>
        </w:rPr>
      </w:pPr>
    </w:p>
    <w:p w:rsidR="00454BC0" w:rsidRPr="002543B6" w:rsidRDefault="00454BC0" w:rsidP="00454BC0">
      <w:pPr>
        <w:rPr>
          <w:b/>
          <w:sz w:val="24"/>
          <w:lang w:val="en-GB"/>
        </w:rPr>
      </w:pPr>
      <w:r>
        <w:rPr>
          <w:b/>
          <w:sz w:val="28"/>
          <w:szCs w:val="20"/>
          <w:lang w:val="en-GB"/>
        </w:rPr>
        <w:br w:type="page"/>
      </w:r>
    </w:p>
    <w:p w:rsidR="00454BC0" w:rsidRPr="00D73FA2" w:rsidRDefault="00371C93" w:rsidP="00371C93">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rFonts w:asciiTheme="minorBidi" w:hAnsiTheme="minorBidi" w:cstheme="minorBidi"/>
          <w:b/>
          <w:szCs w:val="22"/>
          <w:lang w:val="en-GB"/>
        </w:rPr>
      </w:pPr>
      <w:r>
        <w:rPr>
          <w:rFonts w:asciiTheme="minorBidi" w:hAnsiTheme="minorBidi" w:cstheme="minorBidi"/>
          <w:b/>
          <w:szCs w:val="22"/>
        </w:rPr>
        <w:lastRenderedPageBreak/>
        <w:t>Preliminary programme and confirmed speakers</w:t>
      </w:r>
    </w:p>
    <w:p w:rsidR="00454BC0" w:rsidRDefault="00454BC0" w:rsidP="00454BC0">
      <w:pPr>
        <w:rPr>
          <w:rFonts w:asciiTheme="minorBidi" w:hAnsiTheme="minorBidi" w:cstheme="minorBidi"/>
          <w:szCs w:val="22"/>
          <w:lang w:val="en-GB"/>
        </w:rPr>
      </w:pPr>
    </w:p>
    <w:p w:rsidR="00924C23" w:rsidRPr="00803F06" w:rsidRDefault="00803F06" w:rsidP="00803F06">
      <w:pPr>
        <w:rPr>
          <w:rFonts w:asciiTheme="minorBidi" w:hAnsiTheme="minorBidi" w:cstheme="minorBidi"/>
          <w:b/>
          <w:bCs/>
          <w:szCs w:val="22"/>
          <w:lang w:val="en-GB"/>
        </w:rPr>
      </w:pPr>
      <w:r w:rsidRPr="00803F06">
        <w:rPr>
          <w:rFonts w:asciiTheme="minorBidi" w:hAnsiTheme="minorBidi" w:cstheme="minorBidi"/>
          <w:b/>
          <w:bCs/>
          <w:szCs w:val="22"/>
          <w:lang w:val="en-GB"/>
        </w:rPr>
        <w:t>Main t</w:t>
      </w:r>
      <w:r w:rsidR="00924C23" w:rsidRPr="00803F06">
        <w:rPr>
          <w:rFonts w:asciiTheme="minorBidi" w:hAnsiTheme="minorBidi" w:cstheme="minorBidi"/>
          <w:b/>
          <w:bCs/>
          <w:szCs w:val="22"/>
          <w:lang w:val="en-GB"/>
        </w:rPr>
        <w:t>opics:</w:t>
      </w:r>
    </w:p>
    <w:p w:rsidR="00226185" w:rsidRPr="00803F06" w:rsidRDefault="00226185" w:rsidP="00226185">
      <w:pPr>
        <w:tabs>
          <w:tab w:val="left" w:pos="1588"/>
          <w:tab w:val="left" w:pos="1985"/>
        </w:tabs>
        <w:overflowPunct w:val="0"/>
        <w:autoSpaceDE w:val="0"/>
        <w:autoSpaceDN w:val="0"/>
        <w:adjustRightInd w:val="0"/>
        <w:spacing w:before="120"/>
        <w:ind w:left="709" w:hanging="709"/>
        <w:textAlignment w:val="baseline"/>
        <w:rPr>
          <w:rFonts w:asciiTheme="minorBidi" w:hAnsiTheme="minorBidi" w:cstheme="minorBidi"/>
          <w:szCs w:val="22"/>
          <w:lang w:val="en-GB"/>
        </w:rPr>
      </w:pPr>
      <w:r w:rsidRPr="00803F06">
        <w:rPr>
          <w:rFonts w:asciiTheme="minorBidi" w:hAnsiTheme="minorBidi" w:cstheme="minorBidi"/>
          <w:szCs w:val="22"/>
          <w:lang w:val="en-GB"/>
        </w:rPr>
        <w:sym w:font="Symbol" w:char="F02D"/>
      </w:r>
      <w:r w:rsidRPr="00803F06">
        <w:rPr>
          <w:rFonts w:asciiTheme="minorBidi" w:hAnsiTheme="minorBidi" w:cstheme="minorBidi"/>
          <w:szCs w:val="22"/>
          <w:lang w:val="en-GB"/>
        </w:rPr>
        <w:tab/>
        <w:t>ITU’s work in the area of space regulatory framework;</w:t>
      </w:r>
    </w:p>
    <w:p w:rsidR="00226185" w:rsidRPr="00803F06" w:rsidRDefault="00226185" w:rsidP="00622F17">
      <w:pPr>
        <w:spacing w:before="120"/>
        <w:ind w:left="709" w:hanging="709"/>
        <w:rPr>
          <w:rFonts w:asciiTheme="minorBidi" w:hAnsiTheme="minorBidi" w:cstheme="minorBidi"/>
          <w:szCs w:val="22"/>
          <w:lang w:val="en-GB"/>
        </w:rPr>
      </w:pPr>
      <w:r w:rsidRPr="00803F06">
        <w:rPr>
          <w:rFonts w:asciiTheme="minorBidi" w:hAnsiTheme="minorBidi" w:cstheme="minorBidi"/>
          <w:szCs w:val="22"/>
          <w:lang w:val="en-GB"/>
        </w:rPr>
        <w:t>–</w:t>
      </w:r>
      <w:r w:rsidRPr="00803F06">
        <w:rPr>
          <w:rFonts w:asciiTheme="minorBidi" w:hAnsiTheme="minorBidi" w:cstheme="minorBidi"/>
          <w:szCs w:val="22"/>
          <w:lang w:val="en-GB"/>
        </w:rPr>
        <w:tab/>
        <w:t>Results of WRC-</w:t>
      </w:r>
      <w:r w:rsidR="009F7149" w:rsidRPr="00803F06">
        <w:rPr>
          <w:rFonts w:asciiTheme="minorBidi" w:hAnsiTheme="minorBidi" w:cstheme="minorBidi"/>
          <w:szCs w:val="22"/>
          <w:lang w:val="en-GB"/>
        </w:rPr>
        <w:t xml:space="preserve">12 </w:t>
      </w:r>
      <w:r w:rsidR="009F7149">
        <w:rPr>
          <w:rFonts w:asciiTheme="minorBidi" w:hAnsiTheme="minorBidi" w:cstheme="minorBidi"/>
          <w:szCs w:val="22"/>
          <w:lang w:val="en-GB"/>
        </w:rPr>
        <w:t>on</w:t>
      </w:r>
      <w:r w:rsidRPr="00803F06">
        <w:rPr>
          <w:rFonts w:asciiTheme="minorBidi" w:hAnsiTheme="minorBidi" w:cstheme="minorBidi"/>
          <w:szCs w:val="22"/>
          <w:lang w:val="en-GB"/>
        </w:rPr>
        <w:t xml:space="preserve"> satellite issues;</w:t>
      </w:r>
    </w:p>
    <w:p w:rsidR="00226185" w:rsidRDefault="00226185" w:rsidP="00226185">
      <w:pPr>
        <w:spacing w:before="120"/>
        <w:ind w:left="709" w:hanging="709"/>
        <w:rPr>
          <w:rFonts w:asciiTheme="minorBidi" w:hAnsiTheme="minorBidi" w:cstheme="minorBidi"/>
          <w:szCs w:val="22"/>
          <w:lang w:val="en-GB"/>
        </w:rPr>
      </w:pPr>
      <w:r w:rsidRPr="00803F06">
        <w:rPr>
          <w:rFonts w:asciiTheme="minorBidi" w:hAnsiTheme="minorBidi" w:cstheme="minorBidi"/>
          <w:szCs w:val="22"/>
          <w:lang w:val="en-GB"/>
        </w:rPr>
        <w:t>–</w:t>
      </w:r>
      <w:r w:rsidRPr="00803F06">
        <w:rPr>
          <w:rFonts w:asciiTheme="minorBidi" w:hAnsiTheme="minorBidi" w:cstheme="minorBidi"/>
          <w:szCs w:val="22"/>
          <w:lang w:val="en-GB"/>
        </w:rPr>
        <w:tab/>
        <w:t xml:space="preserve">Technical, economic and regulatory means of increasing the effectiveness of </w:t>
      </w:r>
      <w:r>
        <w:rPr>
          <w:rFonts w:asciiTheme="minorBidi" w:hAnsiTheme="minorBidi" w:cstheme="minorBidi"/>
          <w:szCs w:val="22"/>
          <w:lang w:val="en-GB"/>
        </w:rPr>
        <w:tab/>
      </w:r>
      <w:r w:rsidRPr="00803F06">
        <w:rPr>
          <w:rFonts w:asciiTheme="minorBidi" w:hAnsiTheme="minorBidi" w:cstheme="minorBidi"/>
          <w:szCs w:val="22"/>
          <w:lang w:val="en-GB"/>
        </w:rPr>
        <w:t>orbit/spectrum resource usage</w:t>
      </w:r>
      <w:r>
        <w:rPr>
          <w:rFonts w:asciiTheme="minorBidi" w:hAnsiTheme="minorBidi" w:cstheme="minorBidi"/>
          <w:szCs w:val="22"/>
          <w:lang w:val="en-GB"/>
        </w:rPr>
        <w:t>;</w:t>
      </w:r>
    </w:p>
    <w:p w:rsidR="00226185" w:rsidRPr="00803F06" w:rsidRDefault="00226185" w:rsidP="00226185">
      <w:pPr>
        <w:spacing w:before="120"/>
        <w:ind w:left="709" w:hanging="709"/>
        <w:rPr>
          <w:rFonts w:asciiTheme="minorBidi" w:hAnsiTheme="minorBidi" w:cstheme="minorBidi"/>
          <w:szCs w:val="22"/>
        </w:rPr>
      </w:pPr>
      <w:r w:rsidRPr="00803F06">
        <w:rPr>
          <w:rFonts w:asciiTheme="minorBidi" w:hAnsiTheme="minorBidi" w:cstheme="minorBidi"/>
          <w:szCs w:val="22"/>
          <w:lang w:val="en-GB"/>
        </w:rPr>
        <w:t>–</w:t>
      </w:r>
      <w:r w:rsidRPr="00803F06">
        <w:rPr>
          <w:rFonts w:asciiTheme="minorBidi" w:hAnsiTheme="minorBidi" w:cstheme="minorBidi"/>
          <w:szCs w:val="22"/>
          <w:lang w:val="en-GB"/>
        </w:rPr>
        <w:tab/>
      </w:r>
      <w:r w:rsidRPr="00803F06">
        <w:rPr>
          <w:rFonts w:asciiTheme="minorBidi" w:hAnsiTheme="minorBidi" w:cstheme="minorBidi"/>
          <w:szCs w:val="22"/>
        </w:rPr>
        <w:t>Latest developments in satellite communications;</w:t>
      </w:r>
    </w:p>
    <w:p w:rsidR="00226185" w:rsidRDefault="00226185" w:rsidP="00226185">
      <w:pPr>
        <w:spacing w:before="120"/>
        <w:ind w:left="709" w:hanging="709"/>
        <w:rPr>
          <w:rFonts w:asciiTheme="minorBidi" w:hAnsiTheme="minorBidi" w:cstheme="minorBidi"/>
          <w:b/>
          <w:bCs/>
          <w:szCs w:val="22"/>
        </w:rPr>
      </w:pPr>
      <w:r w:rsidRPr="00803F06">
        <w:rPr>
          <w:rFonts w:asciiTheme="minorBidi" w:hAnsiTheme="minorBidi" w:cstheme="minorBidi"/>
          <w:szCs w:val="22"/>
          <w:lang w:val="en-GB"/>
        </w:rPr>
        <w:t>–</w:t>
      </w:r>
      <w:r w:rsidRPr="00803F06">
        <w:rPr>
          <w:rFonts w:asciiTheme="minorBidi" w:hAnsiTheme="minorBidi" w:cstheme="minorBidi"/>
          <w:szCs w:val="22"/>
          <w:lang w:val="en-GB"/>
        </w:rPr>
        <w:tab/>
        <w:t>Broadband satellite services and applications;</w:t>
      </w:r>
      <w:r w:rsidRPr="00803F06">
        <w:rPr>
          <w:rFonts w:asciiTheme="minorBidi" w:hAnsiTheme="minorBidi" w:cstheme="minorBidi"/>
          <w:b/>
          <w:bCs/>
          <w:szCs w:val="22"/>
        </w:rPr>
        <w:t xml:space="preserve"> </w:t>
      </w:r>
    </w:p>
    <w:p w:rsidR="00226185" w:rsidRDefault="00226185" w:rsidP="00226185">
      <w:pPr>
        <w:spacing w:before="120"/>
        <w:ind w:left="709" w:hanging="709"/>
        <w:rPr>
          <w:rFonts w:asciiTheme="minorBidi" w:hAnsiTheme="minorBidi" w:cstheme="minorBidi"/>
          <w:szCs w:val="22"/>
          <w:lang w:val="en-GB"/>
        </w:rPr>
      </w:pPr>
      <w:r w:rsidRPr="00803F06">
        <w:rPr>
          <w:rFonts w:asciiTheme="minorBidi" w:hAnsiTheme="minorBidi" w:cstheme="minorBidi"/>
          <w:szCs w:val="22"/>
          <w:lang w:val="en-GB"/>
        </w:rPr>
        <w:t>–</w:t>
      </w:r>
      <w:r w:rsidRPr="00803F06">
        <w:rPr>
          <w:rFonts w:asciiTheme="minorBidi" w:hAnsiTheme="minorBidi" w:cstheme="minorBidi"/>
          <w:szCs w:val="22"/>
          <w:lang w:val="en-GB"/>
        </w:rPr>
        <w:tab/>
        <w:t xml:space="preserve">Existing and future use of Ka-band by satellite systems; </w:t>
      </w:r>
    </w:p>
    <w:p w:rsidR="00226185" w:rsidRPr="00803F06" w:rsidRDefault="00226185" w:rsidP="00226185">
      <w:pPr>
        <w:spacing w:before="120"/>
        <w:ind w:left="709" w:hanging="709"/>
        <w:rPr>
          <w:rFonts w:asciiTheme="minorBidi" w:hAnsiTheme="minorBidi" w:cstheme="minorBidi"/>
          <w:szCs w:val="22"/>
          <w:lang w:val="en-GB"/>
        </w:rPr>
      </w:pPr>
      <w:r w:rsidRPr="00803F06">
        <w:rPr>
          <w:rFonts w:asciiTheme="minorBidi" w:hAnsiTheme="minorBidi" w:cstheme="minorBidi"/>
          <w:szCs w:val="22"/>
          <w:lang w:val="en-GB"/>
        </w:rPr>
        <w:t>–</w:t>
      </w:r>
      <w:r w:rsidRPr="00803F06">
        <w:rPr>
          <w:rFonts w:asciiTheme="minorBidi" w:hAnsiTheme="minorBidi" w:cstheme="minorBidi"/>
          <w:szCs w:val="22"/>
          <w:lang w:val="en-GB"/>
        </w:rPr>
        <w:tab/>
      </w:r>
      <w:r>
        <w:rPr>
          <w:rFonts w:asciiTheme="minorBidi" w:hAnsiTheme="minorBidi" w:cstheme="minorBidi"/>
          <w:szCs w:val="22"/>
        </w:rPr>
        <w:t xml:space="preserve">Regulatory, </w:t>
      </w:r>
      <w:r w:rsidRPr="00803F06">
        <w:rPr>
          <w:rFonts w:asciiTheme="minorBidi" w:hAnsiTheme="minorBidi" w:cstheme="minorBidi"/>
          <w:szCs w:val="22"/>
          <w:lang w:val="en-GB"/>
        </w:rPr>
        <w:t>Commercial and Technical Challenges and Opportunities For Ka-band In RCC Countries</w:t>
      </w:r>
      <w:r>
        <w:rPr>
          <w:rFonts w:asciiTheme="minorBidi" w:hAnsiTheme="minorBidi" w:cstheme="minorBidi"/>
          <w:szCs w:val="22"/>
          <w:lang w:val="en-GB"/>
        </w:rPr>
        <w:t>;</w:t>
      </w:r>
    </w:p>
    <w:p w:rsidR="00226185" w:rsidRPr="00803F06" w:rsidRDefault="00226185" w:rsidP="00226185">
      <w:pPr>
        <w:spacing w:before="120"/>
        <w:ind w:left="709" w:hanging="709"/>
        <w:rPr>
          <w:rFonts w:asciiTheme="minorBidi" w:hAnsiTheme="minorBidi" w:cstheme="minorBidi"/>
          <w:szCs w:val="22"/>
          <w:lang w:val="en-GB"/>
        </w:rPr>
      </w:pPr>
      <w:r w:rsidRPr="00803F06">
        <w:rPr>
          <w:rFonts w:asciiTheme="minorBidi" w:hAnsiTheme="minorBidi" w:cstheme="minorBidi"/>
          <w:szCs w:val="22"/>
          <w:lang w:val="en-GB"/>
        </w:rPr>
        <w:t>–</w:t>
      </w:r>
      <w:r w:rsidRPr="00803F06">
        <w:rPr>
          <w:rFonts w:asciiTheme="minorBidi" w:hAnsiTheme="minorBidi" w:cstheme="minorBidi"/>
          <w:szCs w:val="22"/>
          <w:lang w:val="en-GB"/>
        </w:rPr>
        <w:tab/>
        <w:t xml:space="preserve">Ka-band satellites </w:t>
      </w:r>
      <w:r>
        <w:rPr>
          <w:rFonts w:asciiTheme="minorBidi" w:hAnsiTheme="minorBidi" w:cstheme="minorBidi"/>
          <w:szCs w:val="22"/>
          <w:lang w:val="en-GB"/>
        </w:rPr>
        <w:t xml:space="preserve">and services </w:t>
      </w:r>
      <w:r w:rsidRPr="00803F06">
        <w:rPr>
          <w:rFonts w:asciiTheme="minorBidi" w:hAnsiTheme="minorBidi" w:cstheme="minorBidi"/>
          <w:szCs w:val="22"/>
          <w:lang w:val="en-GB"/>
        </w:rPr>
        <w:t>from operator’s point of view;</w:t>
      </w:r>
    </w:p>
    <w:p w:rsidR="00226185" w:rsidRDefault="00226185" w:rsidP="00226185">
      <w:pPr>
        <w:spacing w:before="120"/>
        <w:ind w:left="709" w:hanging="709"/>
        <w:rPr>
          <w:rFonts w:asciiTheme="minorBidi" w:hAnsiTheme="minorBidi" w:cstheme="minorBidi"/>
          <w:szCs w:val="22"/>
        </w:rPr>
      </w:pPr>
      <w:r w:rsidRPr="00803F06">
        <w:rPr>
          <w:rFonts w:asciiTheme="minorBidi" w:hAnsiTheme="minorBidi" w:cstheme="minorBidi"/>
          <w:szCs w:val="22"/>
          <w:lang w:val="en-GB"/>
        </w:rPr>
        <w:t>–</w:t>
      </w:r>
      <w:r w:rsidRPr="00803F06">
        <w:rPr>
          <w:rFonts w:asciiTheme="minorBidi" w:hAnsiTheme="minorBidi" w:cstheme="minorBidi"/>
          <w:szCs w:val="22"/>
          <w:lang w:val="en-GB"/>
        </w:rPr>
        <w:tab/>
      </w:r>
      <w:r>
        <w:rPr>
          <w:rFonts w:asciiTheme="minorBidi" w:hAnsiTheme="minorBidi" w:cstheme="minorBidi"/>
          <w:szCs w:val="22"/>
          <w:lang w:val="en-GB"/>
        </w:rPr>
        <w:t>N</w:t>
      </w:r>
      <w:r w:rsidRPr="00803F06">
        <w:rPr>
          <w:rFonts w:asciiTheme="minorBidi" w:hAnsiTheme="minorBidi" w:cstheme="minorBidi"/>
          <w:szCs w:val="22"/>
        </w:rPr>
        <w:t>ational experience in the development of satellite networks.</w:t>
      </w:r>
    </w:p>
    <w:p w:rsidR="00803F06" w:rsidRPr="00226185" w:rsidRDefault="00803F06" w:rsidP="00803F06">
      <w:pPr>
        <w:tabs>
          <w:tab w:val="left" w:pos="794"/>
        </w:tabs>
        <w:spacing w:before="120"/>
        <w:rPr>
          <w:rFonts w:asciiTheme="minorBidi" w:hAnsiTheme="minorBidi" w:cstheme="minorBidi"/>
          <w:szCs w:val="22"/>
        </w:rPr>
      </w:pPr>
    </w:p>
    <w:p w:rsidR="00924C23" w:rsidRPr="00924C23" w:rsidRDefault="00803F06" w:rsidP="00454BC0">
      <w:pPr>
        <w:rPr>
          <w:rFonts w:asciiTheme="minorBidi" w:hAnsiTheme="minorBidi" w:cstheme="minorBidi"/>
          <w:szCs w:val="22"/>
        </w:rPr>
      </w:pPr>
      <w:r>
        <w:rPr>
          <w:rFonts w:asciiTheme="minorBidi" w:hAnsiTheme="minorBidi" w:cstheme="minorBidi"/>
          <w:b/>
          <w:szCs w:val="22"/>
        </w:rPr>
        <w:t>Confirmed speakers</w:t>
      </w:r>
    </w:p>
    <w:p w:rsidR="00924C23" w:rsidRPr="00D73FA2" w:rsidRDefault="00924C23" w:rsidP="00454BC0">
      <w:pPr>
        <w:rPr>
          <w:rFonts w:asciiTheme="minorBidi" w:hAnsiTheme="minorBidi" w:cstheme="minorBidi"/>
          <w:szCs w:val="22"/>
          <w:lang w:val="en-GB"/>
        </w:rPr>
      </w:pPr>
    </w:p>
    <w:tbl>
      <w:tblPr>
        <w:tblStyle w:val="TableGrid"/>
        <w:tblW w:w="9039" w:type="dxa"/>
        <w:tblLayout w:type="fixed"/>
        <w:tblLook w:val="04A0" w:firstRow="1" w:lastRow="0" w:firstColumn="1" w:lastColumn="0" w:noHBand="0" w:noVBand="1"/>
      </w:tblPr>
      <w:tblGrid>
        <w:gridCol w:w="1951"/>
        <w:gridCol w:w="7088"/>
      </w:tblGrid>
      <w:tr w:rsidR="00924C23" w:rsidRPr="006537C1" w:rsidTr="00924C23">
        <w:tc>
          <w:tcPr>
            <w:tcW w:w="1951" w:type="dxa"/>
          </w:tcPr>
          <w:p w:rsidR="00924C23" w:rsidRPr="008A07BC" w:rsidRDefault="00924C23" w:rsidP="008A07BC">
            <w:pPr>
              <w:jc w:val="center"/>
              <w:rPr>
                <w:rFonts w:asciiTheme="majorBidi" w:hAnsiTheme="majorBidi" w:cstheme="majorBidi"/>
                <w:b/>
                <w:bCs/>
                <w:sz w:val="24"/>
              </w:rPr>
            </w:pPr>
            <w:r w:rsidRPr="008A07BC">
              <w:rPr>
                <w:rFonts w:asciiTheme="majorBidi" w:hAnsiTheme="majorBidi" w:cstheme="majorBidi"/>
                <w:b/>
                <w:bCs/>
                <w:sz w:val="24"/>
              </w:rPr>
              <w:t>Administration/Company</w:t>
            </w:r>
          </w:p>
        </w:tc>
        <w:tc>
          <w:tcPr>
            <w:tcW w:w="7088" w:type="dxa"/>
          </w:tcPr>
          <w:p w:rsidR="00924C23" w:rsidRPr="008A07BC" w:rsidRDefault="00924C23" w:rsidP="008A07BC">
            <w:pPr>
              <w:jc w:val="center"/>
              <w:rPr>
                <w:rFonts w:asciiTheme="majorBidi" w:hAnsiTheme="majorBidi" w:cstheme="majorBidi"/>
                <w:b/>
                <w:bCs/>
                <w:sz w:val="24"/>
              </w:rPr>
            </w:pPr>
            <w:r w:rsidRPr="008A07BC">
              <w:rPr>
                <w:rFonts w:asciiTheme="majorBidi" w:hAnsiTheme="majorBidi" w:cstheme="majorBidi"/>
                <w:b/>
                <w:bCs/>
                <w:sz w:val="24"/>
              </w:rPr>
              <w:t>Name/Title</w:t>
            </w:r>
          </w:p>
        </w:tc>
      </w:tr>
      <w:tr w:rsidR="00924C23" w:rsidRPr="006537C1" w:rsidTr="00924C23">
        <w:tc>
          <w:tcPr>
            <w:tcW w:w="1951" w:type="dxa"/>
            <w:vMerge w:val="restart"/>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Kazakhstan</w:t>
            </w:r>
          </w:p>
        </w:tc>
        <w:tc>
          <w:tcPr>
            <w:tcW w:w="7088"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Rizat Nurshabekov,  Chairman, Committee for Communication and Informatization</w:t>
            </w:r>
          </w:p>
        </w:tc>
      </w:tr>
      <w:tr w:rsidR="00924C23" w:rsidRPr="008A07BC"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37037D" w:rsidRDefault="00924C23" w:rsidP="008A07BC">
            <w:pPr>
              <w:rPr>
                <w:rFonts w:asciiTheme="majorBidi" w:hAnsiTheme="majorBidi" w:cstheme="majorBidi"/>
                <w:sz w:val="24"/>
              </w:rPr>
            </w:pPr>
            <w:r w:rsidRPr="006537C1">
              <w:rPr>
                <w:rFonts w:asciiTheme="majorBidi" w:hAnsiTheme="majorBidi" w:cstheme="majorBidi"/>
                <w:sz w:val="24"/>
              </w:rPr>
              <w:t>Viktor</w:t>
            </w:r>
            <w:r w:rsidRPr="0037037D">
              <w:rPr>
                <w:rFonts w:asciiTheme="majorBidi" w:hAnsiTheme="majorBidi" w:cstheme="majorBidi"/>
                <w:sz w:val="24"/>
              </w:rPr>
              <w:t xml:space="preserve">  </w:t>
            </w:r>
            <w:r w:rsidRPr="006537C1">
              <w:rPr>
                <w:rFonts w:asciiTheme="majorBidi" w:hAnsiTheme="majorBidi" w:cstheme="majorBidi"/>
                <w:sz w:val="24"/>
              </w:rPr>
              <w:t>Lefter</w:t>
            </w:r>
            <w:r w:rsidRPr="0037037D">
              <w:rPr>
                <w:rFonts w:asciiTheme="majorBidi" w:hAnsiTheme="majorBidi" w:cstheme="majorBidi"/>
                <w:sz w:val="24"/>
              </w:rPr>
              <w:t xml:space="preserve"> </w:t>
            </w:r>
          </w:p>
          <w:p w:rsidR="00924C23" w:rsidRPr="008A07BC" w:rsidRDefault="00924C23" w:rsidP="008A07BC">
            <w:pPr>
              <w:rPr>
                <w:rFonts w:asciiTheme="majorBidi" w:hAnsiTheme="majorBidi" w:cstheme="majorBidi"/>
                <w:sz w:val="24"/>
              </w:rPr>
            </w:pPr>
            <w:r>
              <w:rPr>
                <w:rFonts w:asciiTheme="majorBidi" w:hAnsiTheme="majorBidi" w:cstheme="majorBidi"/>
                <w:sz w:val="24"/>
              </w:rPr>
              <w:t>President, Republican center of satellite communications</w:t>
            </w:r>
          </w:p>
        </w:tc>
      </w:tr>
      <w:tr w:rsidR="00924C23" w:rsidRPr="00924C23"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924C23" w:rsidRDefault="00924C23" w:rsidP="00924C23">
            <w:pPr>
              <w:rPr>
                <w:rFonts w:asciiTheme="majorBidi" w:hAnsiTheme="majorBidi" w:cstheme="majorBidi"/>
                <w:sz w:val="24"/>
              </w:rPr>
            </w:pPr>
            <w:r>
              <w:rPr>
                <w:rFonts w:asciiTheme="majorBidi" w:hAnsiTheme="majorBidi" w:cstheme="majorBidi"/>
                <w:sz w:val="24"/>
              </w:rPr>
              <w:t>Zhumabek</w:t>
            </w:r>
            <w:r w:rsidRPr="00924C23">
              <w:rPr>
                <w:rFonts w:asciiTheme="majorBidi" w:hAnsiTheme="majorBidi" w:cstheme="majorBidi"/>
                <w:sz w:val="24"/>
              </w:rPr>
              <w:t xml:space="preserve"> </w:t>
            </w:r>
            <w:r>
              <w:rPr>
                <w:rFonts w:asciiTheme="majorBidi" w:hAnsiTheme="majorBidi" w:cstheme="majorBidi"/>
                <w:sz w:val="24"/>
              </w:rPr>
              <w:t>Zhantaev</w:t>
            </w:r>
            <w:r w:rsidRPr="00924C23">
              <w:rPr>
                <w:rFonts w:asciiTheme="majorBidi" w:hAnsiTheme="majorBidi" w:cstheme="majorBidi"/>
                <w:sz w:val="24"/>
              </w:rPr>
              <w:t xml:space="preserve">, </w:t>
            </w:r>
            <w:r>
              <w:rPr>
                <w:rFonts w:asciiTheme="majorBidi" w:hAnsiTheme="majorBidi" w:cstheme="majorBidi"/>
                <w:sz w:val="24"/>
              </w:rPr>
              <w:t>President</w:t>
            </w:r>
            <w:r w:rsidRPr="00924C23">
              <w:rPr>
                <w:rFonts w:asciiTheme="majorBidi" w:hAnsiTheme="majorBidi" w:cstheme="majorBidi"/>
                <w:sz w:val="24"/>
              </w:rPr>
              <w:t xml:space="preserve">, </w:t>
            </w:r>
            <w:r>
              <w:rPr>
                <w:rFonts w:asciiTheme="majorBidi" w:hAnsiTheme="majorBidi" w:cstheme="majorBidi"/>
                <w:sz w:val="24"/>
              </w:rPr>
              <w:t>National Center for Space Research and Technologies</w:t>
            </w:r>
          </w:p>
        </w:tc>
      </w:tr>
      <w:tr w:rsidR="00924C23" w:rsidRPr="00924C23" w:rsidTr="00924C23">
        <w:tc>
          <w:tcPr>
            <w:tcW w:w="1951" w:type="dxa"/>
            <w:vMerge/>
          </w:tcPr>
          <w:p w:rsidR="00924C23" w:rsidRPr="00924C23" w:rsidRDefault="00924C23" w:rsidP="008A07BC">
            <w:pPr>
              <w:rPr>
                <w:rFonts w:asciiTheme="majorBidi" w:hAnsiTheme="majorBidi" w:cstheme="majorBidi"/>
                <w:sz w:val="24"/>
              </w:rPr>
            </w:pPr>
          </w:p>
        </w:tc>
        <w:tc>
          <w:tcPr>
            <w:tcW w:w="7088" w:type="dxa"/>
          </w:tcPr>
          <w:p w:rsidR="00924C23" w:rsidRPr="00924C23" w:rsidRDefault="00924C23" w:rsidP="00924C23">
            <w:pPr>
              <w:rPr>
                <w:rFonts w:asciiTheme="majorBidi" w:hAnsiTheme="majorBidi" w:cstheme="majorBidi"/>
                <w:sz w:val="24"/>
              </w:rPr>
            </w:pPr>
            <w:r>
              <w:rPr>
                <w:rFonts w:asciiTheme="majorBidi" w:hAnsiTheme="majorBidi" w:cstheme="majorBidi"/>
                <w:sz w:val="24"/>
              </w:rPr>
              <w:t>Daulet</w:t>
            </w:r>
            <w:r w:rsidRPr="00924C23">
              <w:rPr>
                <w:rFonts w:asciiTheme="majorBidi" w:hAnsiTheme="majorBidi" w:cstheme="majorBidi"/>
                <w:sz w:val="24"/>
              </w:rPr>
              <w:t xml:space="preserve"> </w:t>
            </w:r>
            <w:r>
              <w:rPr>
                <w:rFonts w:asciiTheme="majorBidi" w:hAnsiTheme="majorBidi" w:cstheme="majorBidi"/>
                <w:sz w:val="24"/>
              </w:rPr>
              <w:t>Ahmentov</w:t>
            </w:r>
            <w:r w:rsidRPr="00924C23">
              <w:rPr>
                <w:rFonts w:asciiTheme="majorBidi" w:hAnsiTheme="majorBidi" w:cstheme="majorBidi"/>
                <w:sz w:val="24"/>
              </w:rPr>
              <w:t>,</w:t>
            </w:r>
            <w:r>
              <w:rPr>
                <w:rFonts w:asciiTheme="majorBidi" w:hAnsiTheme="majorBidi" w:cstheme="majorBidi"/>
                <w:sz w:val="24"/>
              </w:rPr>
              <w:t xml:space="preserve"> Director, Institute for space technics and technologies</w:t>
            </w:r>
          </w:p>
        </w:tc>
      </w:tr>
      <w:tr w:rsidR="00924C23" w:rsidRPr="00924C23" w:rsidTr="005B7F04">
        <w:trPr>
          <w:trHeight w:val="723"/>
        </w:trPr>
        <w:tc>
          <w:tcPr>
            <w:tcW w:w="1951" w:type="dxa"/>
            <w:vMerge/>
          </w:tcPr>
          <w:p w:rsidR="00924C23" w:rsidRPr="00924C23" w:rsidRDefault="00924C23" w:rsidP="008A07BC">
            <w:pPr>
              <w:rPr>
                <w:rFonts w:asciiTheme="majorBidi" w:hAnsiTheme="majorBidi" w:cstheme="majorBidi"/>
                <w:sz w:val="24"/>
              </w:rPr>
            </w:pPr>
          </w:p>
        </w:tc>
        <w:tc>
          <w:tcPr>
            <w:tcW w:w="7088" w:type="dxa"/>
          </w:tcPr>
          <w:p w:rsidR="00924C23" w:rsidRPr="00924C23" w:rsidRDefault="00924C23" w:rsidP="00924C23">
            <w:pPr>
              <w:rPr>
                <w:rFonts w:asciiTheme="majorBidi" w:hAnsiTheme="majorBidi" w:cstheme="majorBidi"/>
                <w:sz w:val="24"/>
              </w:rPr>
            </w:pPr>
            <w:r>
              <w:rPr>
                <w:rFonts w:asciiTheme="majorBidi" w:hAnsiTheme="majorBidi" w:cstheme="majorBidi"/>
                <w:sz w:val="24"/>
              </w:rPr>
              <w:t>Nurlan</w:t>
            </w:r>
            <w:r w:rsidRPr="00924C23">
              <w:rPr>
                <w:rFonts w:asciiTheme="majorBidi" w:hAnsiTheme="majorBidi" w:cstheme="majorBidi"/>
                <w:sz w:val="24"/>
              </w:rPr>
              <w:t xml:space="preserve"> </w:t>
            </w:r>
            <w:r>
              <w:rPr>
                <w:rFonts w:asciiTheme="majorBidi" w:hAnsiTheme="majorBidi" w:cstheme="majorBidi"/>
                <w:sz w:val="24"/>
              </w:rPr>
              <w:t>Saterov</w:t>
            </w:r>
            <w:r w:rsidRPr="00924C23">
              <w:rPr>
                <w:rFonts w:asciiTheme="majorBidi" w:hAnsiTheme="majorBidi" w:cstheme="majorBidi"/>
                <w:sz w:val="24"/>
              </w:rPr>
              <w:t xml:space="preserve">, </w:t>
            </w:r>
            <w:r>
              <w:rPr>
                <w:rFonts w:asciiTheme="majorBidi" w:hAnsiTheme="majorBidi" w:cstheme="majorBidi"/>
                <w:sz w:val="24"/>
              </w:rPr>
              <w:t>Deputy</w:t>
            </w:r>
            <w:r w:rsidRPr="00924C23">
              <w:rPr>
                <w:rFonts w:asciiTheme="majorBidi" w:hAnsiTheme="majorBidi" w:cstheme="majorBidi"/>
                <w:sz w:val="24"/>
              </w:rPr>
              <w:t xml:space="preserve"> </w:t>
            </w:r>
            <w:r>
              <w:rPr>
                <w:rFonts w:asciiTheme="majorBidi" w:hAnsiTheme="majorBidi" w:cstheme="majorBidi"/>
                <w:sz w:val="24"/>
              </w:rPr>
              <w:t>Director</w:t>
            </w:r>
            <w:r w:rsidRPr="00924C23">
              <w:rPr>
                <w:rFonts w:asciiTheme="majorBidi" w:hAnsiTheme="majorBidi" w:cstheme="majorBidi"/>
                <w:sz w:val="24"/>
              </w:rPr>
              <w:t xml:space="preserve">, </w:t>
            </w:r>
            <w:r>
              <w:rPr>
                <w:rFonts w:asciiTheme="majorBidi" w:hAnsiTheme="majorBidi" w:cstheme="majorBidi"/>
                <w:sz w:val="24"/>
              </w:rPr>
              <w:t>Institute for space technics and technologies</w:t>
            </w:r>
          </w:p>
        </w:tc>
      </w:tr>
      <w:tr w:rsidR="00924C23" w:rsidRPr="006537C1" w:rsidTr="00924C23">
        <w:tc>
          <w:tcPr>
            <w:tcW w:w="1951" w:type="dxa"/>
            <w:vMerge w:val="restart"/>
          </w:tcPr>
          <w:p w:rsidR="00924C23" w:rsidRPr="005B7F04" w:rsidRDefault="005B7F04" w:rsidP="005B7F04">
            <w:pPr>
              <w:rPr>
                <w:rFonts w:asciiTheme="majorBidi" w:hAnsiTheme="majorBidi" w:cstheme="majorBidi"/>
                <w:sz w:val="24"/>
                <w:lang w:val="fr-CH"/>
              </w:rPr>
            </w:pPr>
            <w:r>
              <w:rPr>
                <w:rFonts w:asciiTheme="majorBidi" w:hAnsiTheme="majorBidi" w:cstheme="majorBidi"/>
                <w:sz w:val="24"/>
                <w:lang w:val="fr-CH"/>
              </w:rPr>
              <w:t xml:space="preserve">Radiocommunication Bureau </w:t>
            </w:r>
          </w:p>
        </w:tc>
        <w:tc>
          <w:tcPr>
            <w:tcW w:w="7088" w:type="dxa"/>
          </w:tcPr>
          <w:p w:rsidR="00924C23" w:rsidRPr="0037037D" w:rsidRDefault="00924C23" w:rsidP="008A07BC">
            <w:pPr>
              <w:rPr>
                <w:rFonts w:asciiTheme="majorBidi" w:hAnsiTheme="majorBidi" w:cstheme="majorBidi"/>
                <w:sz w:val="24"/>
              </w:rPr>
            </w:pPr>
            <w:r w:rsidRPr="006537C1">
              <w:rPr>
                <w:rFonts w:asciiTheme="majorBidi" w:hAnsiTheme="majorBidi" w:cstheme="majorBidi"/>
                <w:sz w:val="24"/>
              </w:rPr>
              <w:t>Yvon Henri</w:t>
            </w:r>
            <w:r>
              <w:rPr>
                <w:rFonts w:asciiTheme="majorBidi" w:hAnsiTheme="majorBidi" w:cstheme="majorBidi"/>
                <w:sz w:val="24"/>
              </w:rPr>
              <w:t xml:space="preserve">, </w:t>
            </w:r>
            <w:r w:rsidRPr="008A07BC">
              <w:rPr>
                <w:rFonts w:asciiTheme="majorBidi" w:hAnsiTheme="majorBidi" w:cstheme="majorBidi"/>
                <w:sz w:val="24"/>
              </w:rPr>
              <w:t>Chief, Space Services Department</w:t>
            </w:r>
          </w:p>
        </w:tc>
      </w:tr>
      <w:tr w:rsidR="00924C23" w:rsidRPr="006537C1"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Vadim Nozdrin</w:t>
            </w:r>
            <w:r>
              <w:rPr>
                <w:rFonts w:asciiTheme="majorBidi" w:hAnsiTheme="majorBidi" w:cstheme="majorBidi"/>
                <w:sz w:val="24"/>
              </w:rPr>
              <w:t>, Counselor, Study Group Department</w:t>
            </w:r>
          </w:p>
        </w:tc>
      </w:tr>
      <w:tr w:rsidR="00D302DF" w:rsidRPr="006537C1" w:rsidTr="00924C23">
        <w:tc>
          <w:tcPr>
            <w:tcW w:w="1951" w:type="dxa"/>
          </w:tcPr>
          <w:p w:rsidR="00D302DF" w:rsidRPr="006537C1" w:rsidRDefault="00D302DF" w:rsidP="008A07BC">
            <w:pPr>
              <w:rPr>
                <w:rFonts w:asciiTheme="majorBidi" w:hAnsiTheme="majorBidi" w:cstheme="majorBidi"/>
                <w:sz w:val="24"/>
              </w:rPr>
            </w:pPr>
            <w:r>
              <w:rPr>
                <w:rFonts w:asciiTheme="majorBidi" w:hAnsiTheme="majorBidi" w:cstheme="majorBidi"/>
                <w:sz w:val="24"/>
              </w:rPr>
              <w:t>Eutelsat</w:t>
            </w:r>
          </w:p>
        </w:tc>
        <w:tc>
          <w:tcPr>
            <w:tcW w:w="7088" w:type="dxa"/>
          </w:tcPr>
          <w:p w:rsidR="00D302DF" w:rsidRPr="006923B0" w:rsidRDefault="006923B0" w:rsidP="006923B0">
            <w:pPr>
              <w:tabs>
                <w:tab w:val="left" w:pos="2130"/>
              </w:tabs>
              <w:rPr>
                <w:rFonts w:asciiTheme="majorBidi" w:hAnsiTheme="majorBidi" w:cstheme="majorBidi"/>
                <w:sz w:val="24"/>
              </w:rPr>
            </w:pPr>
            <w:r>
              <w:rPr>
                <w:rFonts w:asciiTheme="majorBidi" w:hAnsiTheme="majorBidi" w:cstheme="majorBidi"/>
                <w:sz w:val="24"/>
              </w:rPr>
              <w:t>Ethan Lavan, Director of Orbital Resources</w:t>
            </w:r>
          </w:p>
        </w:tc>
      </w:tr>
      <w:tr w:rsidR="00924C23" w:rsidRPr="006537C1" w:rsidTr="00924C23">
        <w:tc>
          <w:tcPr>
            <w:tcW w:w="1951" w:type="dxa"/>
            <w:vMerge w:val="restart"/>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Russia</w:t>
            </w:r>
          </w:p>
        </w:tc>
        <w:tc>
          <w:tcPr>
            <w:tcW w:w="7088"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V</w:t>
            </w:r>
            <w:r>
              <w:rPr>
                <w:rFonts w:asciiTheme="majorBidi" w:hAnsiTheme="majorBidi" w:cstheme="majorBidi"/>
                <w:sz w:val="24"/>
              </w:rPr>
              <w:t>iktor</w:t>
            </w:r>
            <w:r w:rsidRPr="006537C1">
              <w:rPr>
                <w:rFonts w:asciiTheme="majorBidi" w:hAnsiTheme="majorBidi" w:cstheme="majorBidi"/>
                <w:sz w:val="24"/>
              </w:rPr>
              <w:t xml:space="preserve"> Strele</w:t>
            </w:r>
            <w:r>
              <w:rPr>
                <w:rFonts w:asciiTheme="majorBidi" w:hAnsiTheme="majorBidi" w:cstheme="majorBidi"/>
                <w:sz w:val="24"/>
              </w:rPr>
              <w:t>ts, Deputy Head of Department, Ministry of Communications</w:t>
            </w:r>
          </w:p>
        </w:tc>
      </w:tr>
      <w:tr w:rsidR="00924C23" w:rsidRPr="006537C1"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6537C1" w:rsidRDefault="00924C23" w:rsidP="00097C49">
            <w:pPr>
              <w:rPr>
                <w:rFonts w:asciiTheme="majorBidi" w:hAnsiTheme="majorBidi" w:cstheme="majorBidi"/>
                <w:sz w:val="24"/>
              </w:rPr>
            </w:pPr>
            <w:r>
              <w:rPr>
                <w:rFonts w:asciiTheme="majorBidi" w:hAnsiTheme="majorBidi" w:cstheme="majorBidi"/>
                <w:sz w:val="24"/>
              </w:rPr>
              <w:t>Valery Butenko, NIIR, Director</w:t>
            </w:r>
          </w:p>
        </w:tc>
      </w:tr>
      <w:tr w:rsidR="00924C23" w:rsidRPr="00F76586"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097C49" w:rsidRDefault="00924C23" w:rsidP="00097C49">
            <w:pPr>
              <w:rPr>
                <w:rFonts w:asciiTheme="majorBidi" w:hAnsiTheme="majorBidi" w:cstheme="majorBidi"/>
                <w:sz w:val="24"/>
              </w:rPr>
            </w:pPr>
            <w:r>
              <w:rPr>
                <w:rFonts w:asciiTheme="majorBidi" w:hAnsiTheme="majorBidi" w:cstheme="majorBidi"/>
                <w:sz w:val="24"/>
              </w:rPr>
              <w:t>Evgeniy</w:t>
            </w:r>
            <w:r w:rsidRPr="00097C49">
              <w:rPr>
                <w:rFonts w:asciiTheme="majorBidi" w:hAnsiTheme="majorBidi" w:cstheme="majorBidi"/>
                <w:sz w:val="24"/>
              </w:rPr>
              <w:t xml:space="preserve"> </w:t>
            </w:r>
            <w:r>
              <w:rPr>
                <w:rFonts w:asciiTheme="majorBidi" w:hAnsiTheme="majorBidi" w:cstheme="majorBidi"/>
                <w:sz w:val="24"/>
              </w:rPr>
              <w:t>Buidinov, Russian Satellite Communications Company, Deputy Director General</w:t>
            </w:r>
          </w:p>
        </w:tc>
      </w:tr>
      <w:tr w:rsidR="00924C23" w:rsidRPr="006537C1" w:rsidTr="00924C23">
        <w:trPr>
          <w:trHeight w:val="259"/>
        </w:trPr>
        <w:tc>
          <w:tcPr>
            <w:tcW w:w="1951" w:type="dxa"/>
            <w:vMerge/>
          </w:tcPr>
          <w:p w:rsidR="00924C23" w:rsidRPr="00F76586" w:rsidRDefault="00924C23" w:rsidP="008A07BC">
            <w:pPr>
              <w:rPr>
                <w:rFonts w:asciiTheme="majorBidi" w:hAnsiTheme="majorBidi" w:cstheme="majorBidi"/>
                <w:sz w:val="24"/>
              </w:rPr>
            </w:pPr>
          </w:p>
        </w:tc>
        <w:tc>
          <w:tcPr>
            <w:tcW w:w="7088" w:type="dxa"/>
          </w:tcPr>
          <w:p w:rsidR="00924C23" w:rsidRPr="006537C1" w:rsidRDefault="00924C23" w:rsidP="008A07BC">
            <w:pPr>
              <w:rPr>
                <w:rFonts w:asciiTheme="majorBidi" w:hAnsiTheme="majorBidi" w:cstheme="majorBidi"/>
                <w:sz w:val="24"/>
              </w:rPr>
            </w:pPr>
            <w:r>
              <w:rPr>
                <w:rFonts w:asciiTheme="majorBidi" w:hAnsiTheme="majorBidi" w:cstheme="majorBidi"/>
                <w:sz w:val="24"/>
              </w:rPr>
              <w:t xml:space="preserve">Igor Zheltonogov, </w:t>
            </w:r>
            <w:r w:rsidR="00666E0A">
              <w:rPr>
                <w:rFonts w:asciiTheme="majorBidi" w:hAnsiTheme="majorBidi" w:cstheme="majorBidi"/>
                <w:sz w:val="24"/>
              </w:rPr>
              <w:t xml:space="preserve">Deputy Director General, </w:t>
            </w:r>
            <w:r>
              <w:rPr>
                <w:rFonts w:asciiTheme="majorBidi" w:hAnsiTheme="majorBidi" w:cstheme="majorBidi"/>
                <w:sz w:val="24"/>
              </w:rPr>
              <w:t>Geys</w:t>
            </w:r>
            <w:r w:rsidRPr="006537C1">
              <w:rPr>
                <w:rFonts w:asciiTheme="majorBidi" w:hAnsiTheme="majorBidi" w:cstheme="majorBidi"/>
                <w:sz w:val="24"/>
              </w:rPr>
              <w:t>er-Telecom</w:t>
            </w:r>
          </w:p>
        </w:tc>
      </w:tr>
      <w:tr w:rsidR="00924C23" w:rsidRPr="0036501F" w:rsidTr="00924C23">
        <w:tc>
          <w:tcPr>
            <w:tcW w:w="1951" w:type="dxa"/>
            <w:vMerge/>
          </w:tcPr>
          <w:p w:rsidR="00924C23" w:rsidRPr="006537C1" w:rsidRDefault="00924C23" w:rsidP="008A07BC">
            <w:pPr>
              <w:rPr>
                <w:rFonts w:asciiTheme="majorBidi" w:hAnsiTheme="majorBidi" w:cstheme="majorBidi"/>
                <w:sz w:val="24"/>
              </w:rPr>
            </w:pPr>
          </w:p>
        </w:tc>
        <w:tc>
          <w:tcPr>
            <w:tcW w:w="7088" w:type="dxa"/>
          </w:tcPr>
          <w:p w:rsidR="00924C23" w:rsidRPr="006537C1" w:rsidRDefault="00924C23" w:rsidP="00097C49">
            <w:pPr>
              <w:rPr>
                <w:rFonts w:asciiTheme="majorBidi" w:hAnsiTheme="majorBidi" w:cstheme="majorBidi"/>
                <w:sz w:val="24"/>
                <w:lang w:val="es-ES"/>
              </w:rPr>
            </w:pPr>
            <w:r>
              <w:rPr>
                <w:rFonts w:asciiTheme="majorBidi" w:hAnsiTheme="majorBidi" w:cstheme="majorBidi"/>
                <w:sz w:val="24"/>
              </w:rPr>
              <w:t xml:space="preserve">Andrey </w:t>
            </w:r>
            <w:r w:rsidRPr="006537C1">
              <w:rPr>
                <w:rFonts w:asciiTheme="majorBidi" w:hAnsiTheme="majorBidi" w:cstheme="majorBidi"/>
                <w:sz w:val="24"/>
              </w:rPr>
              <w:t>Kuropiatnikov, Morsviazsputnik</w:t>
            </w:r>
            <w:r>
              <w:rPr>
                <w:rFonts w:asciiTheme="majorBidi" w:hAnsiTheme="majorBidi" w:cstheme="majorBidi"/>
                <w:sz w:val="24"/>
              </w:rPr>
              <w:t xml:space="preserve">, Director </w:t>
            </w:r>
          </w:p>
        </w:tc>
      </w:tr>
      <w:tr w:rsidR="00924C23" w:rsidRPr="006537C1" w:rsidTr="00924C23">
        <w:trPr>
          <w:trHeight w:val="270"/>
        </w:trPr>
        <w:tc>
          <w:tcPr>
            <w:tcW w:w="1951" w:type="dxa"/>
            <w:vMerge/>
          </w:tcPr>
          <w:p w:rsidR="00924C23" w:rsidRPr="006537C1" w:rsidRDefault="00924C23" w:rsidP="008A07BC">
            <w:pPr>
              <w:rPr>
                <w:rFonts w:asciiTheme="majorBidi" w:hAnsiTheme="majorBidi" w:cstheme="majorBidi"/>
                <w:sz w:val="24"/>
                <w:lang w:val="es-ES"/>
              </w:rPr>
            </w:pPr>
          </w:p>
        </w:tc>
        <w:tc>
          <w:tcPr>
            <w:tcW w:w="7088"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 xml:space="preserve">Victor Glushko, </w:t>
            </w:r>
            <w:r w:rsidR="00666E0A">
              <w:rPr>
                <w:rFonts w:asciiTheme="majorBidi" w:hAnsiTheme="majorBidi" w:cstheme="majorBidi"/>
                <w:sz w:val="24"/>
              </w:rPr>
              <w:t xml:space="preserve">Deputy Director General, </w:t>
            </w:r>
            <w:r w:rsidRPr="006537C1">
              <w:rPr>
                <w:rFonts w:asciiTheme="majorBidi" w:hAnsiTheme="majorBidi" w:cstheme="majorBidi"/>
                <w:sz w:val="24"/>
              </w:rPr>
              <w:t>Gey</w:t>
            </w:r>
            <w:r>
              <w:rPr>
                <w:rFonts w:asciiTheme="majorBidi" w:hAnsiTheme="majorBidi" w:cstheme="majorBidi"/>
                <w:sz w:val="24"/>
              </w:rPr>
              <w:t>s</w:t>
            </w:r>
            <w:r w:rsidRPr="006537C1">
              <w:rPr>
                <w:rFonts w:asciiTheme="majorBidi" w:hAnsiTheme="majorBidi" w:cstheme="majorBidi"/>
                <w:sz w:val="24"/>
              </w:rPr>
              <w:t>er-Telecom</w:t>
            </w:r>
          </w:p>
        </w:tc>
      </w:tr>
      <w:tr w:rsidR="00924C23" w:rsidRPr="006537C1" w:rsidTr="00924C23">
        <w:tc>
          <w:tcPr>
            <w:tcW w:w="1951"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AvantiCom</w:t>
            </w:r>
          </w:p>
        </w:tc>
        <w:tc>
          <w:tcPr>
            <w:tcW w:w="7088" w:type="dxa"/>
          </w:tcPr>
          <w:p w:rsidR="00924C23" w:rsidRPr="006537C1" w:rsidRDefault="00924C23" w:rsidP="008A07BC">
            <w:pPr>
              <w:rPr>
                <w:rFonts w:asciiTheme="majorBidi" w:hAnsiTheme="majorBidi" w:cstheme="majorBidi"/>
                <w:i/>
                <w:iCs/>
                <w:color w:val="1F497D"/>
                <w:sz w:val="24"/>
                <w:lang w:val="en-GB"/>
              </w:rPr>
            </w:pPr>
            <w:r w:rsidRPr="006537C1">
              <w:rPr>
                <w:rFonts w:asciiTheme="majorBidi" w:hAnsiTheme="majorBidi" w:cstheme="majorBidi"/>
                <w:sz w:val="24"/>
              </w:rPr>
              <w:t>Kumar Singarajah,</w:t>
            </w:r>
          </w:p>
          <w:p w:rsidR="00924C23" w:rsidRPr="006537C1" w:rsidRDefault="00924C23" w:rsidP="00622F17">
            <w:pPr>
              <w:rPr>
                <w:rFonts w:asciiTheme="majorBidi" w:hAnsiTheme="majorBidi" w:cstheme="majorBidi"/>
                <w:sz w:val="24"/>
                <w:lang w:val="en-GB"/>
              </w:rPr>
            </w:pPr>
            <w:r w:rsidRPr="006537C1">
              <w:rPr>
                <w:rFonts w:asciiTheme="majorBidi" w:hAnsiTheme="majorBidi" w:cstheme="majorBidi"/>
                <w:sz w:val="24"/>
                <w:lang w:val="en-GB"/>
              </w:rPr>
              <w:t>Director, Regulatory Affairs &amp; Business Development</w:t>
            </w:r>
          </w:p>
        </w:tc>
      </w:tr>
      <w:tr w:rsidR="00924C23" w:rsidRPr="00097C49" w:rsidTr="00924C23">
        <w:tc>
          <w:tcPr>
            <w:tcW w:w="1951"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Inmarsat</w:t>
            </w:r>
          </w:p>
        </w:tc>
        <w:tc>
          <w:tcPr>
            <w:tcW w:w="7088"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Y.Koulikova, Director Eastern Europe and CIS Regulatory Affairs, Global Xpress Programme</w:t>
            </w:r>
          </w:p>
        </w:tc>
      </w:tr>
      <w:tr w:rsidR="00924C23" w:rsidRPr="006537C1" w:rsidTr="00924C23">
        <w:tc>
          <w:tcPr>
            <w:tcW w:w="1951"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Asiasat</w:t>
            </w:r>
          </w:p>
        </w:tc>
        <w:tc>
          <w:tcPr>
            <w:tcW w:w="7088" w:type="dxa"/>
          </w:tcPr>
          <w:p w:rsidR="00924C23" w:rsidRPr="006537C1" w:rsidRDefault="00924C23" w:rsidP="00097C49">
            <w:pPr>
              <w:rPr>
                <w:rFonts w:asciiTheme="majorBidi" w:hAnsiTheme="majorBidi" w:cstheme="majorBidi"/>
                <w:sz w:val="24"/>
              </w:rPr>
            </w:pPr>
            <w:r w:rsidRPr="006537C1">
              <w:rPr>
                <w:rFonts w:asciiTheme="majorBidi" w:hAnsiTheme="majorBidi" w:cstheme="majorBidi"/>
                <w:sz w:val="24"/>
              </w:rPr>
              <w:t xml:space="preserve"> </w:t>
            </w:r>
            <w:r w:rsidRPr="00097C49">
              <w:rPr>
                <w:rFonts w:asciiTheme="majorBidi" w:hAnsiTheme="majorBidi" w:cstheme="majorBidi"/>
                <w:sz w:val="24"/>
              </w:rPr>
              <w:t>Jorn Christensen</w:t>
            </w:r>
            <w:r w:rsidR="00622F17">
              <w:rPr>
                <w:rFonts w:asciiTheme="majorBidi" w:hAnsiTheme="majorBidi" w:cstheme="majorBidi"/>
                <w:sz w:val="24"/>
              </w:rPr>
              <w:t>, Consultant</w:t>
            </w:r>
          </w:p>
        </w:tc>
      </w:tr>
      <w:tr w:rsidR="00924C23" w:rsidRPr="006537C1" w:rsidTr="00924C23">
        <w:tc>
          <w:tcPr>
            <w:tcW w:w="1951"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lastRenderedPageBreak/>
              <w:t>Thaicom</w:t>
            </w:r>
          </w:p>
        </w:tc>
        <w:tc>
          <w:tcPr>
            <w:tcW w:w="7088" w:type="dxa"/>
          </w:tcPr>
          <w:p w:rsidR="00924C23" w:rsidRPr="006537C1" w:rsidRDefault="00924C23" w:rsidP="00097C49">
            <w:pPr>
              <w:rPr>
                <w:rFonts w:asciiTheme="majorBidi" w:hAnsiTheme="majorBidi" w:cstheme="majorBidi"/>
                <w:sz w:val="24"/>
              </w:rPr>
            </w:pPr>
            <w:r w:rsidRPr="006537C1">
              <w:rPr>
                <w:rFonts w:asciiTheme="majorBidi" w:hAnsiTheme="majorBidi" w:cstheme="majorBidi"/>
                <w:sz w:val="24"/>
              </w:rPr>
              <w:t xml:space="preserve">Mr Ekachai PHAKDURONG, </w:t>
            </w:r>
          </w:p>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Vice President - Business Relation &amp; Thaicom Services</w:t>
            </w:r>
          </w:p>
        </w:tc>
      </w:tr>
      <w:tr w:rsidR="00924C23" w:rsidRPr="006537C1" w:rsidTr="00924C23">
        <w:tc>
          <w:tcPr>
            <w:tcW w:w="1951" w:type="dxa"/>
          </w:tcPr>
          <w:p w:rsidR="00924C23" w:rsidRPr="006537C1" w:rsidRDefault="00924C23" w:rsidP="008A07BC">
            <w:pPr>
              <w:rPr>
                <w:rFonts w:asciiTheme="majorBidi" w:hAnsiTheme="majorBidi" w:cstheme="majorBidi"/>
                <w:sz w:val="24"/>
              </w:rPr>
            </w:pPr>
            <w:r w:rsidRPr="006537C1">
              <w:rPr>
                <w:rFonts w:asciiTheme="majorBidi" w:hAnsiTheme="majorBidi" w:cstheme="majorBidi"/>
                <w:sz w:val="24"/>
              </w:rPr>
              <w:t>Astrium</w:t>
            </w:r>
          </w:p>
        </w:tc>
        <w:tc>
          <w:tcPr>
            <w:tcW w:w="7088" w:type="dxa"/>
          </w:tcPr>
          <w:p w:rsidR="00924C23" w:rsidRPr="004B5A31" w:rsidRDefault="00924C23" w:rsidP="008A07BC">
            <w:pPr>
              <w:rPr>
                <w:rFonts w:asciiTheme="majorBidi" w:hAnsiTheme="majorBidi" w:cstheme="majorBidi"/>
                <w:color w:val="1F497D"/>
                <w:sz w:val="24"/>
                <w:lang w:val="ru-RU"/>
              </w:rPr>
            </w:pPr>
            <w:r w:rsidRPr="006537C1">
              <w:rPr>
                <w:rFonts w:asciiTheme="majorBidi" w:hAnsiTheme="majorBidi" w:cstheme="majorBidi"/>
                <w:sz w:val="24"/>
              </w:rPr>
              <w:t>Jean Claude Domien</w:t>
            </w:r>
            <w:r w:rsidR="004B5A31">
              <w:rPr>
                <w:rFonts w:asciiTheme="majorBidi" w:hAnsiTheme="majorBidi" w:cstheme="majorBidi"/>
                <w:sz w:val="24"/>
                <w:lang w:val="ru-RU"/>
              </w:rPr>
              <w:t xml:space="preserve">, </w:t>
            </w:r>
            <w:r w:rsidR="004B5A31" w:rsidRPr="005B7F04">
              <w:rPr>
                <w:rStyle w:val="ft"/>
                <w:rFonts w:asciiTheme="majorBidi" w:hAnsiTheme="majorBidi" w:cstheme="majorBidi"/>
                <w:color w:val="222222"/>
                <w:sz w:val="24"/>
              </w:rPr>
              <w:t>Director Regulatory matters</w:t>
            </w:r>
          </w:p>
        </w:tc>
      </w:tr>
      <w:tr w:rsidR="00924C23" w:rsidRPr="006537C1" w:rsidTr="00924C23">
        <w:tc>
          <w:tcPr>
            <w:tcW w:w="1951" w:type="dxa"/>
          </w:tcPr>
          <w:p w:rsidR="00924C23" w:rsidRPr="006537C1" w:rsidRDefault="00924C23" w:rsidP="008A07BC">
            <w:pPr>
              <w:rPr>
                <w:rFonts w:asciiTheme="majorBidi" w:eastAsia="Times New Roman" w:hAnsiTheme="majorBidi" w:cstheme="majorBidi"/>
                <w:color w:val="000000"/>
                <w:sz w:val="24"/>
              </w:rPr>
            </w:pPr>
            <w:r w:rsidRPr="006537C1">
              <w:rPr>
                <w:rFonts w:asciiTheme="majorBidi" w:eastAsia="Times New Roman" w:hAnsiTheme="majorBidi" w:cstheme="majorBidi"/>
                <w:color w:val="000000"/>
                <w:sz w:val="24"/>
              </w:rPr>
              <w:t>Arabsat</w:t>
            </w:r>
          </w:p>
        </w:tc>
        <w:tc>
          <w:tcPr>
            <w:tcW w:w="7088" w:type="dxa"/>
          </w:tcPr>
          <w:p w:rsidR="00924C23" w:rsidRPr="006537C1" w:rsidRDefault="00924C23" w:rsidP="008A07BC">
            <w:pPr>
              <w:spacing w:before="100" w:beforeAutospacing="1" w:after="100" w:afterAutospacing="1"/>
              <w:rPr>
                <w:rFonts w:asciiTheme="majorBidi" w:hAnsiTheme="majorBidi" w:cstheme="majorBidi"/>
                <w:sz w:val="24"/>
              </w:rPr>
            </w:pPr>
            <w:r w:rsidRPr="006537C1">
              <w:rPr>
                <w:rFonts w:asciiTheme="majorBidi" w:hAnsiTheme="majorBidi" w:cstheme="majorBidi"/>
                <w:sz w:val="24"/>
              </w:rPr>
              <w:t>Engr. Ahmad S. K. Al-Shraidh</w:t>
            </w:r>
            <w:r>
              <w:rPr>
                <w:rFonts w:asciiTheme="majorBidi" w:hAnsiTheme="majorBidi" w:cstheme="majorBidi"/>
                <w:sz w:val="24"/>
              </w:rPr>
              <w:t xml:space="preserve"> </w:t>
            </w:r>
            <w:r w:rsidRPr="006537C1">
              <w:rPr>
                <w:rFonts w:asciiTheme="majorBidi" w:hAnsiTheme="majorBidi" w:cstheme="majorBidi"/>
                <w:sz w:val="24"/>
              </w:rPr>
              <w:t>Director, Technical Planning &amp; Developments</w:t>
            </w:r>
          </w:p>
        </w:tc>
      </w:tr>
    </w:tbl>
    <w:p w:rsidR="008A07BC" w:rsidRDefault="008A07BC" w:rsidP="00190EE1">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highlight w:val="yellow"/>
        </w:rPr>
      </w:pPr>
    </w:p>
    <w:p w:rsidR="00454BC0" w:rsidRPr="00D73FA2" w:rsidRDefault="00454BC0" w:rsidP="009F7149">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8A07BC">
        <w:rPr>
          <w:rFonts w:asciiTheme="minorBidi" w:hAnsiTheme="minorBidi" w:cstheme="minorBidi"/>
          <w:szCs w:val="22"/>
        </w:rPr>
        <w:t>Should your administration wish to make a presentation on any of the above topics, please contact Mr V. Nozdrin (</w:t>
      </w:r>
      <w:hyperlink r:id="rId16" w:history="1">
        <w:r w:rsidRPr="008A07BC">
          <w:rPr>
            <w:rFonts w:asciiTheme="minorBidi" w:hAnsiTheme="minorBidi" w:cstheme="minorBidi"/>
            <w:color w:val="0000FF"/>
            <w:szCs w:val="22"/>
            <w:u w:val="single"/>
          </w:rPr>
          <w:t>vadim.nozdrin@itu.int</w:t>
        </w:r>
      </w:hyperlink>
      <w:r w:rsidRPr="008A07BC">
        <w:rPr>
          <w:rFonts w:asciiTheme="minorBidi" w:hAnsiTheme="minorBidi" w:cstheme="minorBidi"/>
          <w:szCs w:val="22"/>
        </w:rPr>
        <w:t>) at the Radiocommunication Bureau by 1 July 201</w:t>
      </w:r>
      <w:r w:rsidR="00190EE1" w:rsidRPr="008A07BC">
        <w:rPr>
          <w:rFonts w:asciiTheme="minorBidi" w:hAnsiTheme="minorBidi" w:cstheme="minorBidi"/>
          <w:szCs w:val="22"/>
        </w:rPr>
        <w:t>2</w:t>
      </w:r>
      <w:r w:rsidRPr="008A07BC">
        <w:rPr>
          <w:rFonts w:asciiTheme="minorBidi" w:hAnsiTheme="minorBidi" w:cstheme="minorBidi"/>
          <w:szCs w:val="22"/>
        </w:rPr>
        <w:t xml:space="preserve"> to have your presentation included on the agenda for the seminar</w:t>
      </w:r>
      <w:r w:rsidR="009F7149">
        <w:rPr>
          <w:rFonts w:asciiTheme="minorBidi" w:hAnsiTheme="minorBidi" w:cstheme="minorBidi"/>
          <w:szCs w:val="22"/>
        </w:rPr>
        <w:t>.</w:t>
      </w:r>
      <w:r w:rsidRPr="008A07BC">
        <w:rPr>
          <w:rFonts w:asciiTheme="minorBidi" w:hAnsiTheme="minorBidi" w:cstheme="minorBidi"/>
          <w:szCs w:val="22"/>
        </w:rPr>
        <w:t xml:space="preserve"> The presentation itself, preferably in both Russian and English, must be submitted to ITU not later than 15</w:t>
      </w:r>
      <w:r w:rsidR="00DD6BC9" w:rsidRPr="008A07BC">
        <w:rPr>
          <w:rFonts w:asciiTheme="minorBidi" w:hAnsiTheme="minorBidi" w:cstheme="minorBidi"/>
          <w:szCs w:val="22"/>
        </w:rPr>
        <w:t> </w:t>
      </w:r>
      <w:r w:rsidRPr="008A07BC">
        <w:rPr>
          <w:rFonts w:asciiTheme="minorBidi" w:hAnsiTheme="minorBidi" w:cstheme="minorBidi"/>
          <w:szCs w:val="22"/>
        </w:rPr>
        <w:t>August</w:t>
      </w:r>
      <w:r w:rsidR="00DD6BC9" w:rsidRPr="008A07BC">
        <w:rPr>
          <w:rFonts w:asciiTheme="minorBidi" w:hAnsiTheme="minorBidi" w:cstheme="minorBidi"/>
          <w:szCs w:val="22"/>
        </w:rPr>
        <w:t> </w:t>
      </w:r>
      <w:r w:rsidRPr="008A07BC">
        <w:rPr>
          <w:rFonts w:asciiTheme="minorBidi" w:hAnsiTheme="minorBidi" w:cstheme="minorBidi"/>
          <w:szCs w:val="22"/>
        </w:rPr>
        <w:t>201</w:t>
      </w:r>
      <w:r w:rsidR="008A07BC" w:rsidRPr="008A07BC">
        <w:rPr>
          <w:rFonts w:asciiTheme="minorBidi" w:hAnsiTheme="minorBidi" w:cstheme="minorBidi"/>
          <w:szCs w:val="22"/>
        </w:rPr>
        <w:t>2</w:t>
      </w:r>
      <w:r w:rsidRPr="008A07BC">
        <w:rPr>
          <w:rFonts w:asciiTheme="minorBidi" w:hAnsiTheme="minorBidi" w:cstheme="minorBidi"/>
          <w:szCs w:val="22"/>
        </w:rPr>
        <w:t>.</w:t>
      </w:r>
    </w:p>
    <w:p w:rsidR="00454BC0" w:rsidRDefault="00454BC0" w:rsidP="00454BC0">
      <w:pPr>
        <w:jc w:val="right"/>
        <w:rPr>
          <w:b/>
        </w:rPr>
      </w:pPr>
    </w:p>
    <w:p w:rsidR="00454BC0" w:rsidRDefault="00454BC0" w:rsidP="00454BC0">
      <w:pPr>
        <w:jc w:val="right"/>
        <w:rPr>
          <w:b/>
        </w:rPr>
      </w:pPr>
    </w:p>
    <w:p w:rsidR="00454BC0" w:rsidRDefault="00454BC0" w:rsidP="00454BC0">
      <w:pPr>
        <w:rPr>
          <w:b/>
        </w:rPr>
      </w:pPr>
      <w:r>
        <w:rPr>
          <w:b/>
        </w:rPr>
        <w:br w:type="page"/>
      </w:r>
    </w:p>
    <w:p w:rsidR="00454BC0" w:rsidRPr="004F6511" w:rsidRDefault="00454BC0" w:rsidP="002543B6">
      <w:pPr>
        <w:jc w:val="center"/>
        <w:rPr>
          <w:b/>
          <w:sz w:val="28"/>
          <w:szCs w:val="28"/>
          <w:lang w:val="pt-BR"/>
        </w:rPr>
      </w:pPr>
      <w:r w:rsidRPr="004F6511">
        <w:rPr>
          <w:b/>
          <w:sz w:val="28"/>
          <w:szCs w:val="28"/>
          <w:lang w:val="pt-BR"/>
        </w:rPr>
        <w:lastRenderedPageBreak/>
        <w:t>Annex 2</w:t>
      </w:r>
    </w:p>
    <w:p w:rsidR="00454BC0" w:rsidRPr="004F6511" w:rsidRDefault="00454BC0" w:rsidP="00454BC0">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b/>
          <w:sz w:val="28"/>
          <w:szCs w:val="28"/>
          <w:lang w:val="en-GB"/>
        </w:rPr>
      </w:pPr>
      <w:r w:rsidRPr="004F6511">
        <w:rPr>
          <w:b/>
          <w:sz w:val="28"/>
          <w:szCs w:val="28"/>
          <w:lang w:val="en-GB"/>
        </w:rPr>
        <w:t>Practical information concerning the seminar</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1</w:t>
      </w:r>
      <w:r w:rsidRPr="00D73FA2">
        <w:rPr>
          <w:rFonts w:asciiTheme="minorBidi" w:hAnsiTheme="minorBidi" w:cstheme="minorBidi"/>
          <w:b/>
          <w:szCs w:val="22"/>
          <w:lang w:val="en-GB"/>
        </w:rPr>
        <w:tab/>
        <w:t>Venue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 xml:space="preserve">The seminar is to be held at the Hotel Alatau, Almaty </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Address:</w:t>
      </w:r>
      <w:r w:rsidRPr="00D73FA2">
        <w:rPr>
          <w:rFonts w:asciiTheme="minorBidi" w:hAnsiTheme="minorBidi" w:cstheme="minorBidi"/>
          <w:szCs w:val="22"/>
          <w:lang w:val="en-GB"/>
        </w:rPr>
        <w:tab/>
        <w:t>Hotel Alatau, Almaty, Kazakhstan</w:t>
      </w:r>
      <w:r w:rsidRPr="00D73FA2">
        <w:rPr>
          <w:rFonts w:asciiTheme="minorBidi" w:hAnsiTheme="minorBidi" w:cstheme="minorBidi"/>
          <w:szCs w:val="22"/>
          <w:lang w:val="en-GB"/>
        </w:rPr>
        <w:br/>
        <w:t>Website:</w:t>
      </w:r>
      <w:r w:rsidRPr="00D73FA2">
        <w:rPr>
          <w:rFonts w:asciiTheme="minorBidi" w:hAnsiTheme="minorBidi" w:cstheme="minorBidi"/>
          <w:b/>
          <w:szCs w:val="22"/>
          <w:lang w:val="en-GB"/>
        </w:rPr>
        <w:tab/>
      </w:r>
      <w:hyperlink r:id="rId17" w:history="1">
        <w:r w:rsidRPr="00D73FA2">
          <w:rPr>
            <w:rFonts w:asciiTheme="minorBidi" w:hAnsiTheme="minorBidi" w:cstheme="minorBidi"/>
            <w:b/>
            <w:color w:val="0000FF"/>
            <w:szCs w:val="22"/>
            <w:u w:val="single"/>
            <w:lang w:val="en-GB"/>
          </w:rPr>
          <w:t>http://www</w:t>
        </w:r>
      </w:hyperlink>
      <w:r w:rsidRPr="00D73FA2">
        <w:rPr>
          <w:rFonts w:asciiTheme="minorBidi" w:hAnsiTheme="minorBidi" w:cstheme="minorBidi"/>
          <w:b/>
          <w:color w:val="0000FF"/>
          <w:szCs w:val="22"/>
          <w:u w:val="single"/>
          <w:lang w:val="en-GB"/>
        </w:rPr>
        <w:t>.alatau-spa.kz</w:t>
      </w:r>
      <w:r w:rsidRPr="00D73FA2">
        <w:rPr>
          <w:rFonts w:asciiTheme="minorBidi" w:hAnsiTheme="minorBidi" w:cstheme="minorBidi"/>
          <w:szCs w:val="22"/>
          <w:lang w:val="en-GB"/>
        </w:rPr>
        <w:t xml:space="preserve"> </w:t>
      </w:r>
      <w:r w:rsidRPr="00D73FA2">
        <w:rPr>
          <w:rFonts w:asciiTheme="minorBidi" w:hAnsiTheme="minorBidi" w:cstheme="minorBidi"/>
          <w:szCs w:val="22"/>
          <w:lang w:val="en-GB"/>
        </w:rPr>
        <w:br/>
        <w:t>Tel.:</w:t>
      </w:r>
      <w:r w:rsidRPr="00D73FA2">
        <w:rPr>
          <w:rFonts w:asciiTheme="minorBidi" w:hAnsiTheme="minorBidi" w:cstheme="minorBidi"/>
          <w:szCs w:val="22"/>
          <w:lang w:val="en-GB"/>
        </w:rPr>
        <w:tab/>
      </w:r>
      <w:r w:rsidRPr="00D73FA2">
        <w:rPr>
          <w:rFonts w:asciiTheme="minorBidi" w:hAnsiTheme="minorBidi" w:cstheme="minorBidi"/>
          <w:szCs w:val="22"/>
          <w:lang w:val="en-GB"/>
        </w:rPr>
        <w:tab/>
        <w:t>+7 727 254 9697   /   +7 727 254 9737</w:t>
      </w:r>
      <w:r w:rsidRPr="00D73FA2">
        <w:rPr>
          <w:rFonts w:asciiTheme="minorBidi" w:hAnsiTheme="minorBidi" w:cstheme="minorBidi"/>
          <w:szCs w:val="22"/>
          <w:lang w:val="en-GB"/>
        </w:rPr>
        <w:br/>
        <w:t>Fax:</w:t>
      </w:r>
      <w:r w:rsidRPr="00D73FA2">
        <w:rPr>
          <w:rFonts w:asciiTheme="minorBidi" w:hAnsiTheme="minorBidi" w:cstheme="minorBidi"/>
          <w:szCs w:val="22"/>
          <w:lang w:val="en-GB"/>
        </w:rPr>
        <w:tab/>
      </w:r>
      <w:r w:rsidRPr="00D73FA2">
        <w:rPr>
          <w:rFonts w:asciiTheme="minorBidi" w:hAnsiTheme="minorBidi" w:cstheme="minorBidi"/>
          <w:szCs w:val="22"/>
          <w:lang w:val="en-GB"/>
        </w:rPr>
        <w:tab/>
        <w:t>+ 7 727 254 9681</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2</w:t>
      </w:r>
      <w:r w:rsidRPr="00D73FA2">
        <w:rPr>
          <w:rFonts w:asciiTheme="minorBidi" w:hAnsiTheme="minorBidi" w:cstheme="minorBidi"/>
          <w:b/>
          <w:szCs w:val="22"/>
          <w:lang w:val="en-GB"/>
        </w:rPr>
        <w:tab/>
        <w:t>Registration</w:t>
      </w:r>
    </w:p>
    <w:p w:rsidR="00454BC0" w:rsidRDefault="00454BC0" w:rsidP="00666E0A">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 xml:space="preserve">A completed registration form should be sent, not later </w:t>
      </w:r>
      <w:r w:rsidRPr="004B5A31">
        <w:rPr>
          <w:rFonts w:asciiTheme="minorBidi" w:hAnsiTheme="minorBidi" w:cstheme="minorBidi"/>
          <w:szCs w:val="22"/>
          <w:lang w:val="en-GB"/>
        </w:rPr>
        <w:t>than 2</w:t>
      </w:r>
      <w:r w:rsidR="004210A8" w:rsidRPr="004B5A31">
        <w:rPr>
          <w:rFonts w:asciiTheme="minorBidi" w:hAnsiTheme="minorBidi" w:cstheme="minorBidi"/>
          <w:szCs w:val="22"/>
        </w:rPr>
        <w:t>4</w:t>
      </w:r>
      <w:r w:rsidRPr="004B5A31">
        <w:rPr>
          <w:rFonts w:asciiTheme="minorBidi" w:hAnsiTheme="minorBidi" w:cstheme="minorBidi"/>
          <w:szCs w:val="22"/>
          <w:lang w:val="en-GB"/>
        </w:rPr>
        <w:t xml:space="preserve"> August 201</w:t>
      </w:r>
      <w:r w:rsidR="00666E0A" w:rsidRPr="004B5A31">
        <w:rPr>
          <w:rFonts w:asciiTheme="minorBidi" w:hAnsiTheme="minorBidi" w:cstheme="minorBidi"/>
          <w:szCs w:val="22"/>
          <w:lang w:val="en-GB"/>
        </w:rPr>
        <w:t>2</w:t>
      </w:r>
      <w:r w:rsidRPr="004B5A31">
        <w:rPr>
          <w:rFonts w:asciiTheme="minorBidi" w:hAnsiTheme="minorBidi" w:cstheme="minorBidi"/>
          <w:szCs w:val="22"/>
          <w:lang w:val="en-GB"/>
        </w:rPr>
        <w:t xml:space="preserve">, to the </w:t>
      </w:r>
      <w:r w:rsidR="004210A8" w:rsidRPr="004B5A31">
        <w:rPr>
          <w:szCs w:val="20"/>
          <w:lang w:val="en-GB"/>
        </w:rPr>
        <w:t xml:space="preserve">Committee for Communication and Informatization of </w:t>
      </w:r>
      <w:r w:rsidRPr="004B5A31">
        <w:rPr>
          <w:rFonts w:asciiTheme="minorBidi" w:hAnsiTheme="minorBidi" w:cstheme="minorBidi"/>
          <w:szCs w:val="22"/>
          <w:lang w:val="en-GB"/>
        </w:rPr>
        <w:t xml:space="preserve">Ministry of </w:t>
      </w:r>
      <w:r w:rsidR="004210A8" w:rsidRPr="004B5A31">
        <w:rPr>
          <w:szCs w:val="20"/>
          <w:lang w:val="en-GB"/>
        </w:rPr>
        <w:t xml:space="preserve">Transport and Communications </w:t>
      </w:r>
      <w:r w:rsidRPr="004B5A31">
        <w:rPr>
          <w:rFonts w:asciiTheme="minorBidi" w:hAnsiTheme="minorBidi" w:cstheme="minorBidi"/>
          <w:szCs w:val="22"/>
          <w:lang w:val="en-GB"/>
        </w:rPr>
        <w:t>of the Republic of Kazakhstan at the following address:</w:t>
      </w:r>
    </w:p>
    <w:p w:rsidR="004210A8" w:rsidRPr="00D73FA2" w:rsidRDefault="004210A8" w:rsidP="00666E0A">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p>
    <w:p w:rsidR="004210A8" w:rsidRPr="004B5A31" w:rsidRDefault="004210A8" w:rsidP="004210A8">
      <w:pPr>
        <w:tabs>
          <w:tab w:val="left" w:pos="794"/>
          <w:tab w:val="left" w:pos="1191"/>
          <w:tab w:val="left" w:pos="1588"/>
          <w:tab w:val="left" w:pos="1985"/>
        </w:tabs>
        <w:overflowPunct w:val="0"/>
        <w:autoSpaceDE w:val="0"/>
        <w:autoSpaceDN w:val="0"/>
        <w:adjustRightInd w:val="0"/>
        <w:textAlignment w:val="baseline"/>
        <w:rPr>
          <w:szCs w:val="20"/>
          <w:lang w:val="en-GB"/>
        </w:rPr>
      </w:pPr>
      <w:r w:rsidRPr="004B5A31">
        <w:rPr>
          <w:szCs w:val="20"/>
          <w:lang w:val="en-GB"/>
        </w:rPr>
        <w:t>Committee for Communication and Informatization</w:t>
      </w:r>
    </w:p>
    <w:p w:rsidR="00454BC0" w:rsidRPr="00D73FA2" w:rsidRDefault="004210A8" w:rsidP="004210A8">
      <w:pPr>
        <w:tabs>
          <w:tab w:val="left" w:pos="794"/>
          <w:tab w:val="left" w:pos="1191"/>
          <w:tab w:val="left" w:pos="1588"/>
          <w:tab w:val="left" w:pos="1985"/>
        </w:tabs>
        <w:overflowPunct w:val="0"/>
        <w:autoSpaceDE w:val="0"/>
        <w:autoSpaceDN w:val="0"/>
        <w:adjustRightInd w:val="0"/>
        <w:textAlignment w:val="baseline"/>
        <w:rPr>
          <w:rFonts w:asciiTheme="minorBidi" w:hAnsiTheme="minorBidi" w:cstheme="minorBidi"/>
          <w:szCs w:val="22"/>
        </w:rPr>
      </w:pPr>
      <w:r w:rsidRPr="004B5A31">
        <w:rPr>
          <w:szCs w:val="20"/>
          <w:lang w:val="en-GB"/>
        </w:rPr>
        <w:t xml:space="preserve"> of </w:t>
      </w:r>
      <w:r w:rsidRPr="004B5A31">
        <w:rPr>
          <w:rFonts w:asciiTheme="minorBidi" w:hAnsiTheme="minorBidi" w:cstheme="minorBidi"/>
          <w:szCs w:val="22"/>
          <w:lang w:val="en-GB"/>
        </w:rPr>
        <w:t xml:space="preserve">Ministry of </w:t>
      </w:r>
      <w:r w:rsidRPr="004B5A31">
        <w:rPr>
          <w:szCs w:val="20"/>
          <w:lang w:val="en-GB"/>
        </w:rPr>
        <w:t>Transport and Communications</w:t>
      </w:r>
      <w:r w:rsidR="00454BC0" w:rsidRPr="004B5A31">
        <w:rPr>
          <w:rFonts w:asciiTheme="minorBidi" w:hAnsiTheme="minorBidi" w:cstheme="minorBidi"/>
          <w:szCs w:val="22"/>
          <w:lang w:val="en-GB"/>
        </w:rPr>
        <w:br/>
        <w:t>010000, Astana, Orynbor</w:t>
      </w:r>
      <w:r w:rsidRPr="004B5A31">
        <w:rPr>
          <w:rFonts w:asciiTheme="minorBidi" w:hAnsiTheme="minorBidi" w:cstheme="minorBidi"/>
          <w:szCs w:val="22"/>
          <w:lang w:val="en-GB"/>
        </w:rPr>
        <w:t xml:space="preserve"> street</w:t>
      </w:r>
      <w:r w:rsidR="00454BC0" w:rsidRPr="004B5A31">
        <w:rPr>
          <w:rFonts w:asciiTheme="minorBidi" w:hAnsiTheme="minorBidi" w:cstheme="minorBidi"/>
          <w:szCs w:val="22"/>
          <w:lang w:val="en-GB"/>
        </w:rPr>
        <w:t>, No. 8</w:t>
      </w:r>
      <w:r w:rsidR="00454BC0" w:rsidRPr="004B5A31">
        <w:rPr>
          <w:rFonts w:asciiTheme="minorBidi" w:hAnsiTheme="minorBidi" w:cstheme="minorBidi"/>
          <w:szCs w:val="22"/>
          <w:lang w:val="en-GB"/>
        </w:rPr>
        <w:br/>
        <w:t>Republic of Kazakhstan</w:t>
      </w:r>
      <w:r w:rsidR="00454BC0" w:rsidRPr="004B5A31">
        <w:rPr>
          <w:rFonts w:asciiTheme="minorBidi" w:hAnsiTheme="minorBidi" w:cstheme="minorBidi"/>
          <w:szCs w:val="22"/>
          <w:lang w:val="en-GB"/>
        </w:rPr>
        <w:br/>
      </w:r>
      <w:r w:rsidR="00454BC0" w:rsidRPr="004B5A31">
        <w:rPr>
          <w:rFonts w:asciiTheme="minorBidi" w:hAnsiTheme="minorBidi" w:cstheme="minorBidi"/>
          <w:szCs w:val="22"/>
        </w:rPr>
        <w:t xml:space="preserve">e-mail: </w:t>
      </w:r>
      <w:r w:rsidR="00494291" w:rsidRPr="004B5A31">
        <w:rPr>
          <w:rFonts w:asciiTheme="minorBidi" w:hAnsiTheme="minorBidi" w:cstheme="minorBidi"/>
          <w:szCs w:val="22"/>
          <w:lang w:val="en-GB"/>
        </w:rPr>
        <w:t>mtc@mtc.gov.kz</w:t>
      </w:r>
      <w:r w:rsidR="00454BC0" w:rsidRPr="004B5A31">
        <w:rPr>
          <w:rFonts w:asciiTheme="minorBidi" w:hAnsiTheme="minorBidi" w:cstheme="minorBidi"/>
          <w:szCs w:val="22"/>
        </w:rPr>
        <w:br/>
        <w:t>Tel.:</w:t>
      </w:r>
      <w:r w:rsidR="00454BC0" w:rsidRPr="004B5A31">
        <w:rPr>
          <w:rFonts w:asciiTheme="minorBidi" w:hAnsiTheme="minorBidi" w:cstheme="minorBidi"/>
          <w:szCs w:val="22"/>
        </w:rPr>
        <w:tab/>
        <w:t>+ 7 717 274 0324; +7 717 274 0</w:t>
      </w:r>
      <w:r w:rsidR="00494291" w:rsidRPr="004B5A31">
        <w:rPr>
          <w:rFonts w:asciiTheme="minorBidi" w:hAnsiTheme="minorBidi" w:cstheme="minorBidi"/>
          <w:szCs w:val="22"/>
        </w:rPr>
        <w:t>364</w:t>
      </w:r>
      <w:r w:rsidR="00454BC0" w:rsidRPr="004B5A31">
        <w:rPr>
          <w:rFonts w:asciiTheme="minorBidi" w:hAnsiTheme="minorBidi" w:cstheme="minorBidi"/>
          <w:szCs w:val="22"/>
        </w:rPr>
        <w:br/>
        <w:t>Fax:</w:t>
      </w:r>
      <w:r w:rsidR="00454BC0" w:rsidRPr="004B5A31">
        <w:rPr>
          <w:rFonts w:asciiTheme="minorBidi" w:hAnsiTheme="minorBidi" w:cstheme="minorBidi"/>
          <w:szCs w:val="22"/>
        </w:rPr>
        <w:tab/>
        <w:t xml:space="preserve">+7 717 274 </w:t>
      </w:r>
      <w:r w:rsidR="00494291" w:rsidRPr="004B5A31">
        <w:rPr>
          <w:rFonts w:asciiTheme="minorBidi" w:hAnsiTheme="minorBidi" w:cstheme="minorBidi"/>
          <w:szCs w:val="22"/>
        </w:rPr>
        <w:t>0364</w:t>
      </w:r>
    </w:p>
    <w:p w:rsidR="00454BC0" w:rsidRPr="00D73FA2" w:rsidRDefault="00454BC0" w:rsidP="0039197E">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3</w:t>
      </w:r>
      <w:r w:rsidRPr="00D73FA2">
        <w:rPr>
          <w:rFonts w:asciiTheme="minorBidi" w:hAnsiTheme="minorBidi" w:cstheme="minorBidi"/>
          <w:b/>
          <w:szCs w:val="22"/>
          <w:lang w:val="en-GB"/>
        </w:rPr>
        <w:tab/>
        <w:t>Accommodation</w:t>
      </w:r>
      <w:r w:rsidRPr="00D73FA2">
        <w:rPr>
          <w:rFonts w:asciiTheme="minorBidi" w:hAnsiTheme="minorBidi" w:cstheme="minorBidi"/>
          <w:b/>
          <w:bCs/>
          <w:szCs w:val="22"/>
          <w:lang w:val="en-GB"/>
        </w:rPr>
        <w:t xml:space="preserve"> </w:t>
      </w:r>
      <w:r w:rsidRPr="00D73FA2">
        <w:rPr>
          <w:rFonts w:asciiTheme="minorBidi" w:hAnsiTheme="minorBidi" w:cstheme="minorBidi"/>
          <w:b/>
          <w:bCs/>
          <w:szCs w:val="22"/>
          <w:lang w:val="en-GB"/>
        </w:rPr>
        <w:sym w:font="Symbol" w:char="F02D"/>
      </w:r>
      <w:r w:rsidRPr="00D73FA2">
        <w:rPr>
          <w:rFonts w:asciiTheme="minorBidi" w:hAnsiTheme="minorBidi" w:cstheme="minorBidi"/>
          <w:b/>
          <w:szCs w:val="22"/>
          <w:lang w:val="en-GB"/>
        </w:rPr>
        <w:t xml:space="preserve"> </w:t>
      </w:r>
      <w:r w:rsidRPr="00D73FA2">
        <w:rPr>
          <w:rFonts w:asciiTheme="minorBidi" w:hAnsiTheme="minorBidi" w:cstheme="minorBidi"/>
          <w:b/>
          <w:bCs/>
          <w:szCs w:val="22"/>
          <w:lang w:val="en-GB"/>
        </w:rPr>
        <w:t>Hotel Alatau</w:t>
      </w:r>
      <w:r w:rsidR="0039197E" w:rsidRPr="0039197E">
        <w:rPr>
          <w:rFonts w:asciiTheme="minorBidi" w:hAnsiTheme="minorBidi" w:cstheme="minorBidi"/>
          <w:b/>
          <w:bCs/>
          <w:szCs w:val="22"/>
          <w:lang w:val="en-GB"/>
        </w:rPr>
        <w:t xml:space="preserve"> </w:t>
      </w:r>
    </w:p>
    <w:p w:rsidR="00454BC0" w:rsidRPr="00D73FA2" w:rsidRDefault="00454BC0" w:rsidP="00454BC0">
      <w:pPr>
        <w:tabs>
          <w:tab w:val="left" w:pos="426"/>
          <w:tab w:val="left" w:pos="794"/>
          <w:tab w:val="left" w:pos="1134"/>
          <w:tab w:val="left" w:pos="1191"/>
          <w:tab w:val="left" w:pos="1588"/>
          <w:tab w:val="left" w:pos="1985"/>
        </w:tabs>
        <w:overflowPunct w:val="0"/>
        <w:autoSpaceDE w:val="0"/>
        <w:autoSpaceDN w:val="0"/>
        <w:adjustRightInd w:val="0"/>
        <w:spacing w:before="120"/>
        <w:ind w:left="360"/>
        <w:jc w:val="center"/>
        <w:textAlignment w:val="baseline"/>
        <w:rPr>
          <w:rFonts w:asciiTheme="minorBidi" w:hAnsiTheme="minorBidi" w:cstheme="minorBidi"/>
          <w:b/>
          <w:bCs/>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6086"/>
      </w:tblGrid>
      <w:tr w:rsidR="0039197E" w:rsidRPr="00D73FA2" w:rsidTr="002543B6">
        <w:tc>
          <w:tcPr>
            <w:tcW w:w="3063" w:type="dxa"/>
            <w:shd w:val="clear" w:color="auto" w:fill="auto"/>
            <w:vAlign w:val="center"/>
          </w:tcPr>
          <w:p w:rsidR="0039197E" w:rsidRPr="00D73FA2" w:rsidRDefault="0039197E" w:rsidP="002543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b/>
                <w:bCs/>
                <w:szCs w:val="22"/>
                <w:lang w:val="en-GB"/>
              </w:rPr>
            </w:pPr>
            <w:r w:rsidRPr="00D73FA2">
              <w:rPr>
                <w:rFonts w:asciiTheme="minorBidi" w:hAnsiTheme="minorBidi" w:cstheme="minorBidi"/>
                <w:b/>
                <w:bCs/>
                <w:szCs w:val="22"/>
                <w:lang w:val="en-GB"/>
              </w:rPr>
              <w:t>Type of room</w:t>
            </w:r>
          </w:p>
        </w:tc>
        <w:tc>
          <w:tcPr>
            <w:tcW w:w="6086"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b/>
                <w:bCs/>
                <w:szCs w:val="22"/>
                <w:lang w:val="en-GB"/>
              </w:rPr>
              <w:t>Daily rate</w:t>
            </w:r>
            <w:r w:rsidRPr="00D73FA2">
              <w:rPr>
                <w:rFonts w:asciiTheme="minorBidi" w:hAnsiTheme="minorBidi" w:cstheme="minorBidi"/>
                <w:b/>
                <w:bCs/>
                <w:szCs w:val="22"/>
                <w:vertAlign w:val="superscript"/>
                <w:lang w:val="en-GB"/>
              </w:rPr>
              <w:t>*</w:t>
            </w:r>
            <w:r w:rsidRPr="00D73FA2">
              <w:rPr>
                <w:rFonts w:asciiTheme="minorBidi" w:hAnsiTheme="minorBidi" w:cstheme="minorBidi"/>
                <w:b/>
                <w:bCs/>
                <w:szCs w:val="22"/>
                <w:lang w:val="en-GB"/>
              </w:rPr>
              <w:t xml:space="preserve"> in United States dollars</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Single room</w:t>
            </w:r>
          </w:p>
        </w:tc>
        <w:tc>
          <w:tcPr>
            <w:tcW w:w="6086"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130</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Double room</w:t>
            </w:r>
          </w:p>
        </w:tc>
        <w:tc>
          <w:tcPr>
            <w:tcW w:w="6086" w:type="dxa"/>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96/192</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One-room suite</w:t>
            </w:r>
          </w:p>
        </w:tc>
        <w:tc>
          <w:tcPr>
            <w:tcW w:w="6086" w:type="dxa"/>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240</w:t>
            </w:r>
          </w:p>
        </w:tc>
      </w:tr>
      <w:tr w:rsidR="0039197E" w:rsidRPr="00D73FA2" w:rsidTr="002543B6">
        <w:trPr>
          <w:trHeight w:val="70"/>
        </w:trPr>
        <w:tc>
          <w:tcPr>
            <w:tcW w:w="3063" w:type="dxa"/>
            <w:tcBorders>
              <w:bottom w:val="single" w:sz="4" w:space="0" w:color="auto"/>
            </w:tcBorders>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Two-room suite</w:t>
            </w:r>
          </w:p>
        </w:tc>
        <w:tc>
          <w:tcPr>
            <w:tcW w:w="6086" w:type="dxa"/>
            <w:tcBorders>
              <w:bottom w:val="single" w:sz="4" w:space="0" w:color="auto"/>
            </w:tcBorders>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274</w:t>
            </w:r>
          </w:p>
        </w:tc>
      </w:tr>
      <w:tr w:rsidR="0039197E" w:rsidRPr="00D73FA2" w:rsidTr="0039197E">
        <w:trPr>
          <w:trHeight w:val="70"/>
        </w:trPr>
        <w:tc>
          <w:tcPr>
            <w:tcW w:w="9149" w:type="dxa"/>
            <w:gridSpan w:val="2"/>
            <w:tcBorders>
              <w:top w:val="single" w:sz="4" w:space="0" w:color="auto"/>
              <w:left w:val="nil"/>
              <w:bottom w:val="nil"/>
              <w:right w:val="nil"/>
            </w:tcBorders>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bCs/>
                <w:iCs/>
                <w:szCs w:val="22"/>
                <w:lang w:val="en-GB"/>
              </w:rPr>
              <w:t>*</w:t>
            </w:r>
            <w:r w:rsidRPr="00D73FA2">
              <w:rPr>
                <w:rFonts w:asciiTheme="minorBidi" w:hAnsiTheme="minorBidi" w:cstheme="minorBidi"/>
                <w:bCs/>
                <w:iCs/>
                <w:szCs w:val="22"/>
                <w:lang w:val="en-GB"/>
              </w:rPr>
              <w:tab/>
              <w:t xml:space="preserve">The rate shown is </w:t>
            </w:r>
            <w:r w:rsidRPr="00D73FA2">
              <w:rPr>
                <w:rFonts w:asciiTheme="minorBidi" w:hAnsiTheme="minorBidi" w:cstheme="minorBidi"/>
                <w:bCs/>
                <w:iCs/>
                <w:szCs w:val="22"/>
                <w:u w:val="single"/>
                <w:lang w:val="en-GB"/>
              </w:rPr>
              <w:t>per person for a single room</w:t>
            </w:r>
            <w:r w:rsidRPr="00D73FA2">
              <w:rPr>
                <w:rFonts w:asciiTheme="minorBidi" w:hAnsiTheme="minorBidi" w:cstheme="minorBidi"/>
                <w:bCs/>
                <w:iCs/>
                <w:szCs w:val="22"/>
                <w:lang w:val="en-GB"/>
              </w:rPr>
              <w:t xml:space="preserve"> and for </w:t>
            </w:r>
            <w:r w:rsidRPr="00D73FA2">
              <w:rPr>
                <w:rFonts w:asciiTheme="minorBidi" w:hAnsiTheme="minorBidi" w:cstheme="minorBidi"/>
                <w:bCs/>
                <w:iCs/>
                <w:szCs w:val="22"/>
                <w:u w:val="single"/>
                <w:lang w:val="en-GB"/>
              </w:rPr>
              <w:t>dual occupancy in a double room</w:t>
            </w:r>
            <w:r w:rsidRPr="00D73FA2">
              <w:rPr>
                <w:rFonts w:asciiTheme="minorBidi" w:hAnsiTheme="minorBidi" w:cstheme="minorBidi"/>
                <w:bCs/>
                <w:iCs/>
                <w:szCs w:val="22"/>
                <w:lang w:val="en-GB"/>
              </w:rPr>
              <w:t>!</w:t>
            </w:r>
            <w:r w:rsidRPr="00D73FA2">
              <w:rPr>
                <w:rFonts w:asciiTheme="minorBidi" w:hAnsiTheme="minorBidi" w:cstheme="minorBidi"/>
                <w:bCs/>
                <w:iCs/>
                <w:szCs w:val="22"/>
                <w:lang w:val="en-GB"/>
              </w:rPr>
              <w:br/>
              <w:t>A buffet-style breakfast and VAT are included in the room rate.</w:t>
            </w:r>
          </w:p>
        </w:tc>
      </w:tr>
    </w:tbl>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4</w:t>
      </w:r>
      <w:r w:rsidRPr="00D73FA2">
        <w:rPr>
          <w:rFonts w:asciiTheme="minorBidi" w:hAnsiTheme="minorBidi" w:cstheme="minorBidi"/>
          <w:b/>
          <w:szCs w:val="22"/>
          <w:lang w:val="en-GB"/>
        </w:rPr>
        <w:tab/>
        <w:t>Arrival</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b/>
          <w:bCs/>
          <w:szCs w:val="22"/>
        </w:rPr>
      </w:pPr>
      <w:r w:rsidRPr="00D73FA2">
        <w:rPr>
          <w:rFonts w:asciiTheme="minorBidi" w:hAnsiTheme="minorBidi" w:cstheme="minorBidi"/>
          <w:szCs w:val="22"/>
        </w:rPr>
        <w:t>Almaty International Airport</w:t>
      </w:r>
      <w:r w:rsidRPr="00D73FA2">
        <w:rPr>
          <w:rFonts w:asciiTheme="minorBidi" w:hAnsiTheme="minorBidi" w:cstheme="minorBidi"/>
          <w:szCs w:val="22"/>
        </w:rPr>
        <w:br/>
        <w:t>Delegates will be met at the airport upon arrival</w:t>
      </w:r>
      <w:r w:rsidRPr="00D73FA2">
        <w:rPr>
          <w:rFonts w:asciiTheme="minorBidi" w:hAnsiTheme="minorBidi" w:cstheme="minorBidi"/>
          <w:szCs w:val="22"/>
        </w:rPr>
        <w:br/>
      </w:r>
      <w:r w:rsidRPr="00D73FA2">
        <w:rPr>
          <w:rFonts w:asciiTheme="minorBidi" w:hAnsiTheme="minorBidi" w:cstheme="minorBidi"/>
          <w:b/>
          <w:bCs/>
          <w:szCs w:val="22"/>
        </w:rPr>
        <w:t>Please provide us with advance information about delegate arrivals</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5</w:t>
      </w:r>
      <w:r w:rsidRPr="00D73FA2">
        <w:rPr>
          <w:rFonts w:asciiTheme="minorBidi" w:hAnsiTheme="minorBidi" w:cstheme="minorBidi"/>
          <w:b/>
          <w:szCs w:val="22"/>
          <w:lang w:val="en-GB"/>
        </w:rPr>
        <w:tab/>
        <w:t>Monetary unit of the Republic of Kazakhstan</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The monetary unit is the “Tenge”</w:t>
      </w:r>
    </w:p>
    <w:p w:rsidR="00454BC0" w:rsidRPr="00D73FA2" w:rsidRDefault="00454BC0" w:rsidP="00190EE1">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Exchange rate at 1 May 201</w:t>
      </w:r>
      <w:r w:rsidR="00190EE1" w:rsidRPr="00190EE1">
        <w:rPr>
          <w:rFonts w:asciiTheme="minorBidi" w:hAnsiTheme="minorBidi" w:cstheme="minorBidi"/>
          <w:szCs w:val="22"/>
        </w:rPr>
        <w:t>2</w:t>
      </w:r>
      <w:r w:rsidRPr="00D73FA2">
        <w:rPr>
          <w:rFonts w:asciiTheme="minorBidi" w:hAnsiTheme="minorBidi" w:cstheme="minorBidi"/>
          <w:szCs w:val="22"/>
          <w:lang w:val="en-GB"/>
        </w:rPr>
        <w:t>:</w:t>
      </w:r>
      <w:r w:rsidRPr="00D73FA2">
        <w:rPr>
          <w:rFonts w:asciiTheme="minorBidi" w:hAnsiTheme="minorBidi" w:cstheme="minorBidi"/>
          <w:szCs w:val="22"/>
          <w:lang w:val="en-GB"/>
        </w:rPr>
        <w:tab/>
        <w:t>1 Russian rouble</w:t>
      </w:r>
      <w:r w:rsidRPr="00D73FA2">
        <w:rPr>
          <w:rFonts w:asciiTheme="minorBidi" w:hAnsiTheme="minorBidi" w:cstheme="minorBidi"/>
          <w:szCs w:val="22"/>
          <w:lang w:val="en-GB"/>
        </w:rPr>
        <w:tab/>
      </w:r>
      <w:r w:rsidRPr="00D73FA2">
        <w:rPr>
          <w:rFonts w:asciiTheme="minorBidi" w:hAnsiTheme="minorBidi" w:cstheme="minorBidi"/>
          <w:szCs w:val="22"/>
          <w:lang w:val="en-GB"/>
        </w:rPr>
        <w:tab/>
        <w:t xml:space="preserve">~ </w:t>
      </w:r>
      <w:r w:rsidR="00190EE1" w:rsidRPr="00190EE1">
        <w:rPr>
          <w:rFonts w:asciiTheme="minorBidi" w:hAnsiTheme="minorBidi" w:cstheme="minorBidi"/>
          <w:szCs w:val="22"/>
        </w:rPr>
        <w:t>4.95</w:t>
      </w:r>
      <w:r w:rsidRPr="00D73FA2">
        <w:rPr>
          <w:rFonts w:asciiTheme="minorBidi" w:hAnsiTheme="minorBidi" w:cstheme="minorBidi"/>
          <w:szCs w:val="22"/>
          <w:lang w:val="en-GB"/>
        </w:rPr>
        <w:t xml:space="preserve"> tenge</w:t>
      </w:r>
      <w:r w:rsidRPr="00D73FA2">
        <w:rPr>
          <w:rFonts w:asciiTheme="minorBidi" w:hAnsiTheme="minorBidi" w:cstheme="minorBidi"/>
          <w:szCs w:val="22"/>
          <w:lang w:val="en-GB"/>
        </w:rPr>
        <w:br/>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 xml:space="preserve">1 United States dollar  </w:t>
      </w:r>
      <w:r w:rsidRPr="00D73FA2">
        <w:rPr>
          <w:rFonts w:asciiTheme="minorBidi" w:hAnsiTheme="minorBidi" w:cstheme="minorBidi"/>
          <w:szCs w:val="22"/>
          <w:lang w:val="en-GB"/>
        </w:rPr>
        <w:tab/>
        <w:t>~ 145.</w:t>
      </w:r>
      <w:r w:rsidR="00190EE1" w:rsidRPr="00190EE1">
        <w:rPr>
          <w:rFonts w:asciiTheme="minorBidi" w:hAnsiTheme="minorBidi" w:cstheme="minorBidi"/>
          <w:szCs w:val="22"/>
        </w:rPr>
        <w:t>5</w:t>
      </w:r>
      <w:r w:rsidRPr="00D73FA2">
        <w:rPr>
          <w:rFonts w:asciiTheme="minorBidi" w:hAnsiTheme="minorBidi" w:cstheme="minorBidi"/>
          <w:szCs w:val="22"/>
          <w:lang w:val="en-GB"/>
        </w:rPr>
        <w:t xml:space="preserve"> tenge</w:t>
      </w:r>
      <w:r w:rsidRPr="00D73FA2">
        <w:rPr>
          <w:rFonts w:asciiTheme="minorBidi" w:hAnsiTheme="minorBidi" w:cstheme="minorBidi"/>
          <w:szCs w:val="22"/>
          <w:lang w:val="en-GB"/>
        </w:rPr>
        <w:br/>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1 euro</w:t>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 xml:space="preserve">~ </w:t>
      </w:r>
      <w:r w:rsidR="00190EE1" w:rsidRPr="00190EE1">
        <w:rPr>
          <w:rFonts w:asciiTheme="minorBidi" w:hAnsiTheme="minorBidi" w:cstheme="minorBidi"/>
          <w:szCs w:val="22"/>
        </w:rPr>
        <w:t>192.67</w:t>
      </w:r>
      <w:r w:rsidRPr="00D73FA2">
        <w:rPr>
          <w:rFonts w:asciiTheme="minorBidi" w:hAnsiTheme="minorBidi" w:cstheme="minorBidi"/>
          <w:szCs w:val="22"/>
          <w:lang w:val="en-GB"/>
        </w:rPr>
        <w:t xml:space="preserve"> tenge</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lastRenderedPageBreak/>
        <w:t>6</w:t>
      </w:r>
      <w:r w:rsidRPr="00D73FA2">
        <w:rPr>
          <w:rFonts w:asciiTheme="minorBidi" w:hAnsiTheme="minorBidi" w:cstheme="minorBidi"/>
          <w:b/>
          <w:szCs w:val="22"/>
          <w:lang w:val="en-GB"/>
        </w:rPr>
        <w:tab/>
        <w:t xml:space="preserve">Local time with respect to Greenwich </w:t>
      </w:r>
      <w:r w:rsidR="009F7149" w:rsidRPr="00D73FA2">
        <w:rPr>
          <w:rFonts w:asciiTheme="minorBidi" w:hAnsiTheme="minorBidi" w:cstheme="minorBidi"/>
          <w:b/>
          <w:szCs w:val="22"/>
          <w:lang w:val="en-GB"/>
        </w:rPr>
        <w:t>Mean Time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+6 hours</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7</w:t>
      </w:r>
      <w:r w:rsidRPr="00D73FA2">
        <w:rPr>
          <w:rFonts w:asciiTheme="minorBidi" w:hAnsiTheme="minorBidi" w:cstheme="minorBidi"/>
          <w:b/>
          <w:szCs w:val="22"/>
          <w:lang w:val="en-GB"/>
        </w:rPr>
        <w:tab/>
        <w:t>Mains voltage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220 V</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8</w:t>
      </w:r>
      <w:r w:rsidRPr="00D73FA2">
        <w:rPr>
          <w:rFonts w:asciiTheme="minorBidi" w:hAnsiTheme="minorBidi" w:cstheme="minorBidi"/>
          <w:b/>
          <w:szCs w:val="22"/>
          <w:lang w:val="en-GB"/>
        </w:rPr>
        <w:tab/>
        <w:t>Weather</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 xml:space="preserve">The average air temperature in Almaty in September ranges from +18  to + 22°С. The weather in September is for the most part sunny and warm. </w:t>
      </w:r>
    </w:p>
    <w:p w:rsidR="000E11CF" w:rsidRPr="000E11CF" w:rsidRDefault="00454BC0" w:rsidP="000E11C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b/>
          <w:bCs/>
          <w:szCs w:val="22"/>
        </w:rPr>
      </w:pPr>
      <w:r w:rsidRPr="00D73FA2">
        <w:rPr>
          <w:rFonts w:asciiTheme="minorBidi" w:hAnsiTheme="minorBidi" w:cstheme="minorBidi"/>
          <w:b/>
          <w:szCs w:val="22"/>
          <w:lang w:val="en-GB"/>
        </w:rPr>
        <w:t>9</w:t>
      </w:r>
      <w:r w:rsidRPr="00D73FA2">
        <w:rPr>
          <w:rFonts w:asciiTheme="minorBidi" w:hAnsiTheme="minorBidi" w:cstheme="minorBidi"/>
          <w:b/>
          <w:szCs w:val="22"/>
          <w:lang w:val="en-GB"/>
        </w:rPr>
        <w:tab/>
      </w:r>
      <w:r w:rsidR="000E11CF" w:rsidRPr="000E11CF">
        <w:rPr>
          <w:b/>
          <w:bCs/>
          <w:szCs w:val="22"/>
        </w:rPr>
        <w:t>Requirements for entry to the territory of Republic of Kazakhstan and information concerning entry visa issue</w:t>
      </w:r>
    </w:p>
    <w:p w:rsidR="000E11CF" w:rsidRPr="000E11CF" w:rsidRDefault="000E11CF" w:rsidP="000E11CF">
      <w:pPr>
        <w:rPr>
          <w:b/>
          <w:bCs/>
          <w:szCs w:val="22"/>
        </w:rPr>
      </w:pPr>
    </w:p>
    <w:p w:rsidR="000E11CF" w:rsidRPr="000E11CF" w:rsidRDefault="009F7149" w:rsidP="000E11CF">
      <w:pPr>
        <w:rPr>
          <w:rFonts w:cs="Arial"/>
          <w:szCs w:val="22"/>
        </w:rPr>
      </w:pPr>
      <w:r w:rsidRPr="000E11CF">
        <w:rPr>
          <w:rFonts w:cs="Arial"/>
          <w:szCs w:val="22"/>
        </w:rPr>
        <w:t>Kazakhstan has</w:t>
      </w:r>
      <w:r w:rsidR="000E11CF" w:rsidRPr="000E11CF">
        <w:rPr>
          <w:rFonts w:cs="Arial"/>
          <w:szCs w:val="22"/>
        </w:rPr>
        <w:t xml:space="preserve"> bilateral agreements on visa-free exchange between Azerbaijan, Armenia, Belarus, Georgia, Kyrgyzstan, Moldova, Russia,</w:t>
      </w:r>
      <w:r w:rsidR="000E11CF">
        <w:rPr>
          <w:rFonts w:cs="Arial"/>
          <w:szCs w:val="22"/>
        </w:rPr>
        <w:t xml:space="preserve"> Tajikistan, Turkmenistan,</w:t>
      </w:r>
      <w:r w:rsidR="000E11CF" w:rsidRPr="000E11CF">
        <w:rPr>
          <w:rFonts w:cs="Arial"/>
          <w:szCs w:val="22"/>
        </w:rPr>
        <w:t xml:space="preserve"> Ukraine and Uzbekistan.  </w:t>
      </w:r>
    </w:p>
    <w:p w:rsidR="000E11CF" w:rsidRPr="000E11CF" w:rsidRDefault="000E11CF" w:rsidP="000E11CF">
      <w:pPr>
        <w:rPr>
          <w:rFonts w:cs="Arial"/>
          <w:szCs w:val="22"/>
        </w:rPr>
      </w:pPr>
    </w:p>
    <w:p w:rsidR="000E11CF" w:rsidRPr="000E11CF" w:rsidRDefault="000E11CF" w:rsidP="000E11CF">
      <w:pPr>
        <w:rPr>
          <w:rFonts w:cs="Arial"/>
          <w:szCs w:val="22"/>
        </w:rPr>
      </w:pPr>
      <w:r w:rsidRPr="000E11CF">
        <w:rPr>
          <w:rFonts w:cs="Arial"/>
          <w:szCs w:val="22"/>
        </w:rPr>
        <w:t xml:space="preserve">Participants of other countries who are subject to the entry visa to </w:t>
      </w:r>
      <w:r w:rsidR="009F7149" w:rsidRPr="000E11CF">
        <w:rPr>
          <w:rFonts w:cs="Arial"/>
          <w:szCs w:val="22"/>
        </w:rPr>
        <w:t>Kazakhstan are</w:t>
      </w:r>
      <w:r w:rsidRPr="000E11CF">
        <w:rPr>
          <w:rFonts w:cs="Arial"/>
          <w:szCs w:val="22"/>
        </w:rPr>
        <w:t xml:space="preserve"> required to contact well in advance the Kazakh Embassy/Consulate in the country of their residence where they could obtain all the necessary information.   </w:t>
      </w:r>
    </w:p>
    <w:p w:rsidR="000E11CF" w:rsidRDefault="000E11CF" w:rsidP="000E11CF">
      <w:pPr>
        <w:pStyle w:val="section1"/>
        <w:spacing w:before="120" w:beforeAutospacing="0" w:after="0" w:afterAutospacing="0"/>
        <w:rPr>
          <w:rFonts w:ascii="Arial" w:hAnsi="Arial" w:cs="Arial"/>
          <w:sz w:val="22"/>
          <w:szCs w:val="22"/>
        </w:rPr>
      </w:pPr>
      <w:r w:rsidRPr="000E11CF">
        <w:rPr>
          <w:rFonts w:ascii="Arial" w:hAnsi="Arial" w:cs="Arial"/>
          <w:sz w:val="22"/>
          <w:szCs w:val="22"/>
        </w:rPr>
        <w:t xml:space="preserve">The visas are issued to the foreign citizens by the Diplomatic or Consular Missions </w:t>
      </w:r>
      <w:r w:rsidR="009F7149" w:rsidRPr="000E11CF">
        <w:rPr>
          <w:rFonts w:ascii="Arial" w:hAnsi="Arial" w:cs="Arial"/>
          <w:sz w:val="22"/>
          <w:szCs w:val="22"/>
        </w:rPr>
        <w:t>of Republic</w:t>
      </w:r>
      <w:r w:rsidRPr="000E11CF">
        <w:rPr>
          <w:rFonts w:ascii="Arial" w:hAnsi="Arial" w:cs="Arial"/>
          <w:sz w:val="22"/>
          <w:szCs w:val="22"/>
        </w:rPr>
        <w:t xml:space="preserve"> of </w:t>
      </w:r>
      <w:r w:rsidR="009F7149" w:rsidRPr="000E11CF">
        <w:rPr>
          <w:rFonts w:ascii="Arial" w:hAnsi="Arial" w:cs="Arial"/>
          <w:sz w:val="22"/>
          <w:szCs w:val="22"/>
        </w:rPr>
        <w:t>Kazakhstan abroad</w:t>
      </w:r>
      <w:r w:rsidRPr="000E11CF">
        <w:rPr>
          <w:rFonts w:ascii="Arial" w:hAnsi="Arial" w:cs="Arial"/>
          <w:sz w:val="22"/>
          <w:szCs w:val="22"/>
        </w:rPr>
        <w:t xml:space="preserve"> in accordance with the letter of visa support (authorization from the Ministry of Foreign Affairs of </w:t>
      </w:r>
      <w:r w:rsidR="009F7149" w:rsidRPr="000E11CF">
        <w:rPr>
          <w:rFonts w:ascii="Arial" w:hAnsi="Arial" w:cs="Arial"/>
          <w:sz w:val="22"/>
          <w:szCs w:val="22"/>
        </w:rPr>
        <w:t>Kazakhstan)</w:t>
      </w:r>
      <w:r w:rsidRPr="000E11CF">
        <w:rPr>
          <w:rFonts w:ascii="Arial" w:hAnsi="Arial" w:cs="Arial"/>
          <w:sz w:val="22"/>
          <w:szCs w:val="22"/>
        </w:rPr>
        <w:t>.</w:t>
      </w:r>
    </w:p>
    <w:p w:rsidR="000E11CF" w:rsidRPr="004B5A31" w:rsidRDefault="000E11CF" w:rsidP="000E11CF">
      <w:pPr>
        <w:pStyle w:val="section1"/>
        <w:spacing w:before="120" w:beforeAutospacing="0" w:after="0" w:afterAutospacing="0"/>
        <w:rPr>
          <w:rFonts w:ascii="Arial" w:hAnsi="Arial" w:cs="Arial"/>
          <w:sz w:val="22"/>
          <w:szCs w:val="22"/>
        </w:rPr>
      </w:pPr>
    </w:p>
    <w:p w:rsidR="000E11CF" w:rsidRPr="000E11CF" w:rsidRDefault="000E11CF" w:rsidP="00190EE1">
      <w:pPr>
        <w:rPr>
          <w:rFonts w:cs="Arial"/>
          <w:sz w:val="24"/>
        </w:rPr>
      </w:pPr>
      <w:r w:rsidRPr="004B5A31">
        <w:rPr>
          <w:rFonts w:cs="Arial"/>
          <w:szCs w:val="22"/>
        </w:rPr>
        <w:t xml:space="preserve">The </w:t>
      </w:r>
      <w:r w:rsidR="00243A93" w:rsidRPr="004B5A31">
        <w:rPr>
          <w:rFonts w:cs="Arial"/>
          <w:szCs w:val="22"/>
        </w:rPr>
        <w:t>participants who</w:t>
      </w:r>
      <w:r w:rsidRPr="004B5A31">
        <w:rPr>
          <w:rFonts w:cs="Arial"/>
          <w:szCs w:val="22"/>
        </w:rPr>
        <w:t xml:space="preserve"> are subject to the entry visa to </w:t>
      </w:r>
      <w:r w:rsidR="00243A93" w:rsidRPr="004B5A31">
        <w:rPr>
          <w:rFonts w:cs="Arial"/>
          <w:szCs w:val="22"/>
        </w:rPr>
        <w:t>Kazakhstan are</w:t>
      </w:r>
      <w:r w:rsidRPr="004B5A31">
        <w:rPr>
          <w:rFonts w:cs="Arial"/>
          <w:szCs w:val="22"/>
        </w:rPr>
        <w:t xml:space="preserve"> required</w:t>
      </w:r>
      <w:r w:rsidRPr="004B5A31">
        <w:rPr>
          <w:rFonts w:cs="Arial"/>
        </w:rPr>
        <w:t xml:space="preserve"> to fill the Visa Support Form (Annex </w:t>
      </w:r>
      <w:r w:rsidR="00190EE1" w:rsidRPr="004B5A31">
        <w:rPr>
          <w:rFonts w:cs="Arial"/>
        </w:rPr>
        <w:t>4</w:t>
      </w:r>
      <w:r w:rsidRPr="004B5A31">
        <w:rPr>
          <w:rFonts w:cs="Arial"/>
        </w:rPr>
        <w:t>) and to send it not later than 15 July  201</w:t>
      </w:r>
      <w:r w:rsidR="00190EE1" w:rsidRPr="004B5A31">
        <w:rPr>
          <w:rFonts w:cs="Arial"/>
        </w:rPr>
        <w:t>2</w:t>
      </w:r>
      <w:r w:rsidRPr="004B5A31">
        <w:rPr>
          <w:rFonts w:cs="Arial"/>
        </w:rPr>
        <w:t xml:space="preserve"> to the national coordinator of the Seminar, Ms. Gulnara Bukeeva (</w:t>
      </w:r>
      <w:hyperlink r:id="rId18" w:history="1">
        <w:r w:rsidR="00494291" w:rsidRPr="004B5A31">
          <w:rPr>
            <w:rStyle w:val="Hyperlink"/>
            <w:rFonts w:cs="Arial"/>
            <w:color w:val="auto"/>
          </w:rPr>
          <w:t>g.s.bukeeva@mtc.gov.kz</w:t>
        </w:r>
      </w:hyperlink>
      <w:r w:rsidR="00494291" w:rsidRPr="004B5A31">
        <w:rPr>
          <w:rFonts w:cs="Arial"/>
        </w:rPr>
        <w:t xml:space="preserve"> </w:t>
      </w:r>
      <w:r w:rsidRPr="004B5A31">
        <w:rPr>
          <w:rFonts w:cs="Arial"/>
          <w:u w:val="single"/>
        </w:rPr>
        <w:t>;</w:t>
      </w:r>
      <w:r w:rsidRPr="004B5A31">
        <w:rPr>
          <w:rFonts w:cs="Arial"/>
        </w:rPr>
        <w:t xml:space="preserve">  </w:t>
      </w:r>
      <w:hyperlink r:id="rId19" w:history="1">
        <w:r w:rsidRPr="004B5A31">
          <w:rPr>
            <w:rStyle w:val="Hyperlink"/>
            <w:rFonts w:eastAsia="Times New Roman" w:cs="Arial"/>
          </w:rPr>
          <w:t>bgul-63@mail.ru</w:t>
        </w:r>
      </w:hyperlink>
      <w:r w:rsidRPr="004B5A31">
        <w:rPr>
          <w:rFonts w:eastAsia="Times New Roman" w:cs="Arial"/>
        </w:rPr>
        <w:t xml:space="preserve"> </w:t>
      </w:r>
      <w:r w:rsidRPr="004B5A31">
        <w:rPr>
          <w:rFonts w:cs="Arial"/>
          <w:sz w:val="20"/>
          <w:szCs w:val="20"/>
        </w:rPr>
        <w:t>)</w:t>
      </w:r>
      <w:r w:rsidRPr="004B5A31">
        <w:rPr>
          <w:rFonts w:cs="Arial"/>
        </w:rPr>
        <w:t>.</w:t>
      </w:r>
    </w:p>
    <w:p w:rsidR="00454BC0" w:rsidRPr="00A458BD" w:rsidRDefault="000E11CF"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color w:val="FF0000"/>
          <w:szCs w:val="22"/>
          <w:lang w:val="en-GB"/>
        </w:rPr>
      </w:pPr>
      <w:r>
        <w:rPr>
          <w:rFonts w:asciiTheme="minorBidi" w:hAnsiTheme="minorBidi" w:cstheme="minorBidi"/>
          <w:color w:val="FF0000"/>
          <w:szCs w:val="22"/>
          <w:lang w:val="en-GB"/>
        </w:rPr>
        <w:t xml:space="preserve"> </w:t>
      </w:r>
    </w:p>
    <w:p w:rsidR="00454BC0" w:rsidRPr="004B5A31"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4B5A31">
        <w:rPr>
          <w:rFonts w:asciiTheme="minorBidi" w:hAnsiTheme="minorBidi" w:cstheme="minorBidi"/>
          <w:b/>
          <w:bCs/>
          <w:szCs w:val="22"/>
          <w:lang w:val="en-GB"/>
        </w:rPr>
        <w:t>10</w:t>
      </w:r>
      <w:r w:rsidRPr="004B5A31">
        <w:rPr>
          <w:rFonts w:asciiTheme="minorBidi" w:hAnsiTheme="minorBidi" w:cstheme="minorBidi"/>
          <w:b/>
          <w:szCs w:val="22"/>
          <w:lang w:val="en-GB"/>
        </w:rPr>
        <w:tab/>
        <w:t>Local contact persons</w:t>
      </w:r>
    </w:p>
    <w:p w:rsidR="00454BC0" w:rsidRPr="004B5A31"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4B5A31">
        <w:rPr>
          <w:rFonts w:asciiTheme="minorBidi" w:hAnsiTheme="minorBidi" w:cstheme="minorBidi"/>
          <w:szCs w:val="22"/>
          <w:lang w:val="en-GB"/>
        </w:rPr>
        <w:t xml:space="preserve">Ministry of </w:t>
      </w:r>
      <w:r w:rsidR="00494291" w:rsidRPr="004B5A31">
        <w:rPr>
          <w:szCs w:val="20"/>
          <w:lang w:val="en-GB"/>
        </w:rPr>
        <w:t>Transport and Communications</w:t>
      </w:r>
      <w:r w:rsidR="00494291" w:rsidRPr="004B5A31">
        <w:rPr>
          <w:rFonts w:asciiTheme="minorBidi" w:hAnsiTheme="minorBidi" w:cstheme="minorBidi"/>
          <w:szCs w:val="22"/>
          <w:lang w:val="en-GB"/>
        </w:rPr>
        <w:t xml:space="preserve"> </w:t>
      </w:r>
      <w:r w:rsidRPr="004B5A31">
        <w:rPr>
          <w:rFonts w:asciiTheme="minorBidi" w:hAnsiTheme="minorBidi" w:cstheme="minorBidi"/>
          <w:szCs w:val="22"/>
          <w:lang w:val="en-GB"/>
        </w:rPr>
        <w:t xml:space="preserve">of the Republic of Kazakhstan  </w:t>
      </w:r>
    </w:p>
    <w:p w:rsidR="00454BC0" w:rsidRPr="004B5A31"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cs="Arial"/>
          <w:lang w:val="es-ES"/>
        </w:rPr>
      </w:pPr>
      <w:r w:rsidRPr="004B5A31">
        <w:rPr>
          <w:rFonts w:asciiTheme="minorBidi" w:hAnsiTheme="minorBidi" w:cstheme="minorBidi"/>
          <w:szCs w:val="22"/>
          <w:lang w:val="es-ES"/>
        </w:rPr>
        <w:t>Ms Gulnara Sembekovna BUKEEVA</w:t>
      </w:r>
      <w:r w:rsidRPr="004B5A31">
        <w:rPr>
          <w:rFonts w:asciiTheme="minorBidi" w:hAnsiTheme="minorBidi" w:cstheme="minorBidi"/>
          <w:szCs w:val="22"/>
          <w:lang w:val="es-ES"/>
        </w:rPr>
        <w:br/>
        <w:t>Tel.:</w:t>
      </w:r>
      <w:r w:rsidRPr="004B5A31">
        <w:rPr>
          <w:rFonts w:asciiTheme="minorBidi" w:hAnsiTheme="minorBidi" w:cstheme="minorBidi"/>
          <w:szCs w:val="22"/>
          <w:lang w:val="es-ES"/>
        </w:rPr>
        <w:tab/>
        <w:t>+ 7 171 274 0143</w:t>
      </w:r>
      <w:r w:rsidRPr="004B5A31">
        <w:rPr>
          <w:rFonts w:asciiTheme="minorBidi" w:hAnsiTheme="minorBidi" w:cstheme="minorBidi"/>
          <w:szCs w:val="22"/>
          <w:lang w:val="es-ES"/>
        </w:rPr>
        <w:br/>
        <w:t>Fax:</w:t>
      </w:r>
      <w:r w:rsidRPr="004B5A31">
        <w:rPr>
          <w:rFonts w:asciiTheme="minorBidi" w:hAnsiTheme="minorBidi" w:cstheme="minorBidi"/>
          <w:szCs w:val="22"/>
          <w:lang w:val="es-ES"/>
        </w:rPr>
        <w:tab/>
        <w:t>+ 7 717 274 1058</w:t>
      </w:r>
      <w:r w:rsidRPr="004B5A31">
        <w:rPr>
          <w:rFonts w:asciiTheme="minorBidi" w:hAnsiTheme="minorBidi" w:cstheme="minorBidi"/>
          <w:szCs w:val="22"/>
          <w:lang w:val="es-ES"/>
        </w:rPr>
        <w:br/>
        <w:t>E-mail:</w:t>
      </w:r>
      <w:r w:rsidRPr="004B5A31">
        <w:rPr>
          <w:rFonts w:asciiTheme="minorBidi" w:hAnsiTheme="minorBidi" w:cstheme="minorBidi"/>
          <w:szCs w:val="22"/>
          <w:lang w:val="es-ES"/>
        </w:rPr>
        <w:tab/>
      </w:r>
      <w:hyperlink r:id="rId20" w:history="1">
        <w:r w:rsidR="00494291" w:rsidRPr="004B5A31">
          <w:rPr>
            <w:rStyle w:val="Hyperlink"/>
            <w:rFonts w:cs="Arial"/>
            <w:color w:val="auto"/>
            <w:lang w:val="es-ES"/>
          </w:rPr>
          <w:t>g.s.bukeeva@mtc.gov.kz</w:t>
        </w:r>
      </w:hyperlink>
    </w:p>
    <w:p w:rsidR="00494291" w:rsidRPr="004B5A31" w:rsidRDefault="00494291"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color w:val="0000FF"/>
          <w:szCs w:val="22"/>
          <w:u w:val="single"/>
          <w:lang w:val="es-ES"/>
        </w:rPr>
      </w:pPr>
    </w:p>
    <w:p w:rsidR="00454BC0" w:rsidRPr="00D73FA2" w:rsidRDefault="00454BC0" w:rsidP="00454BC0">
      <w:pPr>
        <w:rPr>
          <w:rFonts w:asciiTheme="minorBidi" w:hAnsiTheme="minorBidi" w:cstheme="minorBidi"/>
          <w:b/>
          <w:szCs w:val="22"/>
          <w:lang w:val="pt-BR"/>
        </w:rPr>
      </w:pPr>
      <w:r w:rsidRPr="004B5A31">
        <w:rPr>
          <w:rFonts w:asciiTheme="minorBidi" w:hAnsiTheme="minorBidi" w:cstheme="minorBidi"/>
          <w:szCs w:val="22"/>
          <w:lang w:val="en-GB"/>
        </w:rPr>
        <w:t>Ms</w:t>
      </w:r>
      <w:r w:rsidRPr="004B5A31">
        <w:rPr>
          <w:rFonts w:asciiTheme="minorBidi" w:hAnsiTheme="minorBidi" w:cstheme="minorBidi"/>
          <w:szCs w:val="22"/>
          <w:lang w:val="ru-RU"/>
        </w:rPr>
        <w:t xml:space="preserve"> </w:t>
      </w:r>
      <w:r w:rsidR="00494291" w:rsidRPr="004B5A31">
        <w:rPr>
          <w:rFonts w:asciiTheme="minorBidi" w:hAnsiTheme="minorBidi" w:cstheme="minorBidi"/>
          <w:szCs w:val="22"/>
          <w:lang w:val="en-GB"/>
        </w:rPr>
        <w:t>Umitzhan</w:t>
      </w:r>
      <w:r w:rsidR="00494291" w:rsidRPr="004B5A31">
        <w:rPr>
          <w:rFonts w:asciiTheme="minorBidi" w:hAnsiTheme="minorBidi" w:cstheme="minorBidi"/>
          <w:szCs w:val="22"/>
          <w:lang w:val="ru-RU"/>
        </w:rPr>
        <w:t xml:space="preserve"> </w:t>
      </w:r>
      <w:r w:rsidR="00494291" w:rsidRPr="004B5A31">
        <w:rPr>
          <w:rFonts w:asciiTheme="minorBidi" w:hAnsiTheme="minorBidi" w:cstheme="minorBidi"/>
          <w:szCs w:val="22"/>
          <w:lang w:val="en-GB"/>
        </w:rPr>
        <w:t>Arykbekova</w:t>
      </w:r>
      <w:r w:rsidRPr="004B5A31">
        <w:rPr>
          <w:rFonts w:asciiTheme="minorBidi" w:hAnsiTheme="minorBidi" w:cstheme="minorBidi"/>
          <w:szCs w:val="22"/>
          <w:lang w:val="ru-RU"/>
        </w:rPr>
        <w:br/>
      </w:r>
      <w:r w:rsidRPr="004B5A31">
        <w:rPr>
          <w:rFonts w:asciiTheme="minorBidi" w:hAnsiTheme="minorBidi" w:cstheme="minorBidi"/>
          <w:szCs w:val="22"/>
          <w:lang w:val="en-GB"/>
        </w:rPr>
        <w:t>Tel</w:t>
      </w:r>
      <w:r w:rsidRPr="004B5A31">
        <w:rPr>
          <w:rFonts w:asciiTheme="minorBidi" w:hAnsiTheme="minorBidi" w:cstheme="minorBidi"/>
          <w:szCs w:val="22"/>
          <w:lang w:val="ru-RU"/>
        </w:rPr>
        <w:t>.:</w:t>
      </w:r>
      <w:r w:rsidRPr="004B5A31">
        <w:rPr>
          <w:rFonts w:asciiTheme="minorBidi" w:hAnsiTheme="minorBidi" w:cstheme="minorBidi"/>
          <w:szCs w:val="22"/>
          <w:lang w:val="ru-RU"/>
        </w:rPr>
        <w:tab/>
        <w:t>+ 7</w:t>
      </w:r>
      <w:r w:rsidRPr="004B5A31">
        <w:rPr>
          <w:rFonts w:asciiTheme="minorBidi" w:hAnsiTheme="minorBidi" w:cstheme="minorBidi"/>
          <w:szCs w:val="22"/>
          <w:lang w:val="en-GB"/>
        </w:rPr>
        <w:t> </w:t>
      </w:r>
      <w:r w:rsidRPr="004B5A31">
        <w:rPr>
          <w:rFonts w:asciiTheme="minorBidi" w:hAnsiTheme="minorBidi" w:cstheme="minorBidi"/>
          <w:szCs w:val="22"/>
          <w:lang w:val="ru-RU"/>
        </w:rPr>
        <w:t xml:space="preserve">717 </w:t>
      </w:r>
      <w:r w:rsidR="00494291" w:rsidRPr="004B5A31">
        <w:rPr>
          <w:rFonts w:asciiTheme="minorBidi" w:hAnsiTheme="minorBidi" w:cstheme="minorBidi"/>
          <w:szCs w:val="22"/>
          <w:lang w:val="ru-RU"/>
        </w:rPr>
        <w:t>274</w:t>
      </w:r>
      <w:r w:rsidRPr="004B5A31">
        <w:rPr>
          <w:rFonts w:asciiTheme="minorBidi" w:hAnsiTheme="minorBidi" w:cstheme="minorBidi"/>
          <w:szCs w:val="22"/>
          <w:lang w:val="ru-RU"/>
        </w:rPr>
        <w:t xml:space="preserve"> 03 55, 7</w:t>
      </w:r>
      <w:r w:rsidRPr="004B5A31">
        <w:rPr>
          <w:rFonts w:asciiTheme="minorBidi" w:hAnsiTheme="minorBidi" w:cstheme="minorBidi"/>
          <w:szCs w:val="22"/>
          <w:lang w:val="en-GB"/>
        </w:rPr>
        <w:t> </w:t>
      </w:r>
      <w:r w:rsidRPr="004B5A31">
        <w:rPr>
          <w:rFonts w:asciiTheme="minorBidi" w:hAnsiTheme="minorBidi" w:cstheme="minorBidi"/>
          <w:szCs w:val="22"/>
          <w:lang w:val="ru-RU"/>
        </w:rPr>
        <w:t>71</w:t>
      </w:r>
      <w:r w:rsidR="00EF66B9" w:rsidRPr="004B5A31">
        <w:rPr>
          <w:rFonts w:asciiTheme="minorBidi" w:hAnsiTheme="minorBidi" w:cstheme="minorBidi"/>
          <w:szCs w:val="22"/>
          <w:lang w:val="ru-RU"/>
        </w:rPr>
        <w:t>7</w:t>
      </w:r>
      <w:r w:rsidRPr="004B5A31">
        <w:rPr>
          <w:rFonts w:asciiTheme="minorBidi" w:hAnsiTheme="minorBidi" w:cstheme="minorBidi"/>
          <w:szCs w:val="22"/>
          <w:lang w:val="ru-RU"/>
        </w:rPr>
        <w:t xml:space="preserve"> 274 1021</w:t>
      </w:r>
      <w:r w:rsidRPr="004B5A31">
        <w:rPr>
          <w:rFonts w:asciiTheme="minorBidi" w:hAnsiTheme="minorBidi" w:cstheme="minorBidi"/>
          <w:szCs w:val="22"/>
          <w:lang w:val="ru-RU"/>
        </w:rPr>
        <w:br/>
      </w:r>
      <w:r w:rsidRPr="004B5A31">
        <w:rPr>
          <w:rFonts w:asciiTheme="minorBidi" w:hAnsiTheme="minorBidi" w:cstheme="minorBidi"/>
          <w:szCs w:val="22"/>
          <w:lang w:val="en-GB"/>
        </w:rPr>
        <w:t>Fax</w:t>
      </w:r>
      <w:r w:rsidRPr="004B5A31">
        <w:rPr>
          <w:rFonts w:asciiTheme="minorBidi" w:hAnsiTheme="minorBidi" w:cstheme="minorBidi"/>
          <w:szCs w:val="22"/>
          <w:lang w:val="ru-RU"/>
        </w:rPr>
        <w:t>:</w:t>
      </w:r>
      <w:r w:rsidRPr="004B5A31">
        <w:rPr>
          <w:rFonts w:asciiTheme="minorBidi" w:hAnsiTheme="minorBidi" w:cstheme="minorBidi"/>
          <w:szCs w:val="22"/>
          <w:lang w:val="ru-RU"/>
        </w:rPr>
        <w:tab/>
        <w:t>+ 7</w:t>
      </w:r>
      <w:r w:rsidRPr="004B5A31">
        <w:rPr>
          <w:rFonts w:asciiTheme="minorBidi" w:hAnsiTheme="minorBidi" w:cstheme="minorBidi"/>
          <w:szCs w:val="22"/>
          <w:lang w:val="en-GB"/>
        </w:rPr>
        <w:t> </w:t>
      </w:r>
      <w:r w:rsidRPr="004B5A31">
        <w:rPr>
          <w:rFonts w:asciiTheme="minorBidi" w:hAnsiTheme="minorBidi" w:cstheme="minorBidi"/>
          <w:szCs w:val="22"/>
          <w:lang w:val="ru-RU"/>
        </w:rPr>
        <w:t>717 274 1058</w:t>
      </w:r>
      <w:r w:rsidRPr="004B5A31">
        <w:rPr>
          <w:rFonts w:asciiTheme="minorBidi" w:hAnsiTheme="minorBidi" w:cstheme="minorBidi"/>
          <w:szCs w:val="22"/>
          <w:lang w:val="ru-RU"/>
        </w:rPr>
        <w:br/>
      </w:r>
      <w:r w:rsidRPr="004B5A31">
        <w:rPr>
          <w:rFonts w:asciiTheme="minorBidi" w:hAnsiTheme="minorBidi" w:cstheme="minorBidi"/>
          <w:szCs w:val="22"/>
          <w:lang w:val="en-GB"/>
        </w:rPr>
        <w:t>E</w:t>
      </w:r>
      <w:r w:rsidRPr="004B5A31">
        <w:rPr>
          <w:rFonts w:asciiTheme="minorBidi" w:hAnsiTheme="minorBidi" w:cstheme="minorBidi"/>
          <w:szCs w:val="22"/>
          <w:lang w:val="ru-RU"/>
        </w:rPr>
        <w:t>-</w:t>
      </w:r>
      <w:r w:rsidRPr="004B5A31">
        <w:rPr>
          <w:rFonts w:asciiTheme="minorBidi" w:hAnsiTheme="minorBidi" w:cstheme="minorBidi"/>
          <w:szCs w:val="22"/>
          <w:lang w:val="en-GB"/>
        </w:rPr>
        <w:t>mail</w:t>
      </w:r>
      <w:r w:rsidRPr="004B5A31">
        <w:rPr>
          <w:rFonts w:asciiTheme="minorBidi" w:hAnsiTheme="minorBidi" w:cstheme="minorBidi"/>
          <w:szCs w:val="22"/>
          <w:lang w:val="ru-RU"/>
        </w:rPr>
        <w:t>:</w:t>
      </w:r>
      <w:r w:rsidR="00494291" w:rsidRPr="004B5A31">
        <w:rPr>
          <w:rFonts w:asciiTheme="minorBidi" w:hAnsiTheme="minorBidi" w:cstheme="minorBidi"/>
          <w:szCs w:val="22"/>
          <w:lang w:val="ru-RU"/>
        </w:rPr>
        <w:t xml:space="preserve"> </w:t>
      </w:r>
      <w:r w:rsidR="00494291" w:rsidRPr="004B5A31">
        <w:rPr>
          <w:rFonts w:asciiTheme="minorBidi" w:hAnsiTheme="minorBidi" w:cstheme="minorBidi"/>
          <w:color w:val="0000FF"/>
          <w:szCs w:val="22"/>
          <w:u w:val="single"/>
          <w:lang w:val="en-GB"/>
        </w:rPr>
        <w:t>u</w:t>
      </w:r>
      <w:r w:rsidR="00494291" w:rsidRPr="004B5A31">
        <w:rPr>
          <w:rFonts w:asciiTheme="minorBidi" w:hAnsiTheme="minorBidi" w:cstheme="minorBidi"/>
          <w:color w:val="0000FF"/>
          <w:szCs w:val="22"/>
          <w:u w:val="single"/>
          <w:lang w:val="ru-RU"/>
        </w:rPr>
        <w:t>.</w:t>
      </w:r>
      <w:r w:rsidR="00494291" w:rsidRPr="004B5A31">
        <w:rPr>
          <w:rFonts w:asciiTheme="minorBidi" w:hAnsiTheme="minorBidi" w:cstheme="minorBidi"/>
          <w:color w:val="0000FF"/>
          <w:szCs w:val="22"/>
          <w:u w:val="single"/>
          <w:lang w:val="en-GB"/>
        </w:rPr>
        <w:t>sh</w:t>
      </w:r>
      <w:r w:rsidR="00494291" w:rsidRPr="004B5A31">
        <w:rPr>
          <w:rFonts w:asciiTheme="minorBidi" w:hAnsiTheme="minorBidi" w:cstheme="minorBidi"/>
          <w:color w:val="0000FF"/>
          <w:szCs w:val="22"/>
          <w:u w:val="single"/>
          <w:lang w:val="ru-RU"/>
        </w:rPr>
        <w:t>.</w:t>
      </w:r>
      <w:r w:rsidR="00494291" w:rsidRPr="004B5A31">
        <w:rPr>
          <w:rFonts w:asciiTheme="minorBidi" w:hAnsiTheme="minorBidi" w:cstheme="minorBidi"/>
          <w:color w:val="0000FF"/>
          <w:szCs w:val="22"/>
          <w:u w:val="single"/>
          <w:lang w:val="en-GB"/>
        </w:rPr>
        <w:t>arykbekova</w:t>
      </w:r>
      <w:r w:rsidR="00494291" w:rsidRPr="004B5A31">
        <w:rPr>
          <w:rFonts w:asciiTheme="minorBidi" w:hAnsiTheme="minorBidi" w:cstheme="minorBidi"/>
          <w:color w:val="0000FF"/>
          <w:szCs w:val="22"/>
          <w:u w:val="single"/>
          <w:lang w:val="ru-RU"/>
        </w:rPr>
        <w:t>@</w:t>
      </w:r>
      <w:r w:rsidR="00494291" w:rsidRPr="004B5A31">
        <w:rPr>
          <w:rFonts w:asciiTheme="minorBidi" w:hAnsiTheme="minorBidi" w:cstheme="minorBidi"/>
          <w:color w:val="0000FF"/>
          <w:szCs w:val="22"/>
          <w:u w:val="single"/>
          <w:lang w:val="en-GB"/>
        </w:rPr>
        <w:t>mtc</w:t>
      </w:r>
      <w:r w:rsidR="00494291" w:rsidRPr="004B5A31">
        <w:rPr>
          <w:rFonts w:asciiTheme="minorBidi" w:hAnsiTheme="minorBidi" w:cstheme="minorBidi"/>
          <w:color w:val="0000FF"/>
          <w:szCs w:val="22"/>
          <w:u w:val="single"/>
          <w:lang w:val="ru-RU"/>
        </w:rPr>
        <w:t>.</w:t>
      </w:r>
      <w:r w:rsidR="00494291" w:rsidRPr="004B5A31">
        <w:rPr>
          <w:rFonts w:asciiTheme="minorBidi" w:hAnsiTheme="minorBidi" w:cstheme="minorBidi"/>
          <w:color w:val="0000FF"/>
          <w:szCs w:val="22"/>
          <w:u w:val="single"/>
          <w:lang w:val="en-GB"/>
        </w:rPr>
        <w:t>gov</w:t>
      </w:r>
      <w:r w:rsidR="00494291" w:rsidRPr="004B5A31">
        <w:rPr>
          <w:rFonts w:asciiTheme="minorBidi" w:hAnsiTheme="minorBidi" w:cstheme="minorBidi"/>
          <w:color w:val="0000FF"/>
          <w:szCs w:val="22"/>
          <w:u w:val="single"/>
          <w:lang w:val="ru-RU"/>
        </w:rPr>
        <w:t>.</w:t>
      </w:r>
      <w:r w:rsidR="00494291" w:rsidRPr="004B5A31">
        <w:rPr>
          <w:rFonts w:asciiTheme="minorBidi" w:hAnsiTheme="minorBidi" w:cstheme="minorBidi"/>
          <w:color w:val="0000FF"/>
          <w:szCs w:val="22"/>
          <w:u w:val="single"/>
          <w:lang w:val="en-GB"/>
        </w:rPr>
        <w:t>kz</w:t>
      </w:r>
    </w:p>
    <w:p w:rsidR="00454BC0" w:rsidRPr="00AE04DE" w:rsidRDefault="00454BC0" w:rsidP="00454BC0">
      <w:pPr>
        <w:jc w:val="right"/>
        <w:rPr>
          <w:rFonts w:asciiTheme="minorBidi" w:hAnsiTheme="minorBidi" w:cstheme="minorBidi"/>
          <w:b/>
          <w:szCs w:val="22"/>
          <w:lang w:val="ru-RU"/>
        </w:rPr>
      </w:pPr>
    </w:p>
    <w:p w:rsidR="00454BC0" w:rsidRPr="00AE04DE" w:rsidRDefault="00454BC0" w:rsidP="00454BC0">
      <w:pPr>
        <w:rPr>
          <w:b/>
          <w:lang w:val="ru-RU"/>
        </w:rPr>
      </w:pPr>
      <w:r w:rsidRPr="00AE04DE">
        <w:rPr>
          <w:b/>
          <w:lang w:val="ru-RU"/>
        </w:rPr>
        <w:br w:type="page"/>
      </w:r>
    </w:p>
    <w:p w:rsidR="00DD6BC9" w:rsidRDefault="00DD6BC9" w:rsidP="00454BC0">
      <w:pPr>
        <w:rPr>
          <w:lang w:val="ru-RU"/>
        </w:rPr>
        <w:sectPr w:rsidR="00DD6BC9" w:rsidSect="00DD6BC9">
          <w:headerReference w:type="first" r:id="rId21"/>
          <w:footerReference w:type="first" r:id="rId22"/>
          <w:pgSz w:w="11901" w:h="16840" w:code="9"/>
          <w:pgMar w:top="1134" w:right="1304" w:bottom="1418" w:left="1304" w:header="680" w:footer="680" w:gutter="0"/>
          <w:paperSrc w:first="15" w:other="15"/>
          <w:cols w:space="720"/>
          <w:titlePg/>
          <w:docGrid w:linePitch="360"/>
        </w:sectPr>
      </w:pPr>
    </w:p>
    <w:p w:rsidR="00454BC0" w:rsidRDefault="00454BC0" w:rsidP="00454BC0">
      <w:pPr>
        <w:rPr>
          <w:lang w:val="ru-RU"/>
        </w:rPr>
        <w:sectPr w:rsidR="00454BC0" w:rsidSect="00DD6BC9">
          <w:pgSz w:w="11901" w:h="16840" w:code="9"/>
          <w:pgMar w:top="1134" w:right="1304" w:bottom="1418" w:left="1304" w:header="680" w:footer="680" w:gutter="0"/>
          <w:paperSrc w:first="15" w:other="15"/>
          <w:cols w:space="720"/>
          <w:titlePg/>
          <w:docGrid w:linePitch="360"/>
        </w:sectPr>
      </w:pPr>
    </w:p>
    <w:tbl>
      <w:tblPr>
        <w:tblW w:w="11040" w:type="dxa"/>
        <w:jc w:val="center"/>
        <w:tblLayout w:type="fixed"/>
        <w:tblLook w:val="0000" w:firstRow="0" w:lastRow="0" w:firstColumn="0" w:lastColumn="0" w:noHBand="0" w:noVBand="0"/>
      </w:tblPr>
      <w:tblGrid>
        <w:gridCol w:w="1150"/>
        <w:gridCol w:w="8860"/>
        <w:gridCol w:w="1030"/>
      </w:tblGrid>
      <w:tr w:rsidR="00454BC0" w:rsidTr="00542575">
        <w:trPr>
          <w:cantSplit/>
          <w:jc w:val="center"/>
        </w:trPr>
        <w:tc>
          <w:tcPr>
            <w:tcW w:w="1150" w:type="dxa"/>
            <w:tcBorders>
              <w:top w:val="nil"/>
              <w:left w:val="nil"/>
              <w:bottom w:val="nil"/>
              <w:right w:val="nil"/>
            </w:tcBorders>
          </w:tcPr>
          <w:p w:rsidR="00454BC0" w:rsidRDefault="00454BC0" w:rsidP="00542575">
            <w:r w:rsidRPr="00563A71">
              <w:rPr>
                <w:rFonts w:ascii="Futura Lt BT" w:hAnsi="Futura Lt BT"/>
                <w:lang w:val="ru-RU"/>
              </w:rPr>
              <w:lastRenderedPageBreak/>
              <w:br w:type="page"/>
            </w:r>
            <w:r w:rsidRPr="00563A71">
              <w:rPr>
                <w:rFonts w:ascii="Futura Lt BT" w:hAnsi="Futura Lt BT"/>
                <w:lang w:val="ru-RU"/>
              </w:rPr>
              <w:br w:type="page"/>
            </w:r>
            <w:r w:rsidR="004C609B">
              <w:rPr>
                <w:sz w:val="16"/>
              </w:rPr>
              <w:fldChar w:fldCharType="begin"/>
            </w:r>
            <w:r>
              <w:rPr>
                <w:sz w:val="16"/>
              </w:rPr>
              <w:instrText>import R:\\ART\\TIF\\LGO_0UIT.TIF</w:instrText>
            </w:r>
            <w:r w:rsidR="004C609B">
              <w:rPr>
                <w:sz w:val="16"/>
              </w:rPr>
              <w:fldChar w:fldCharType="separate"/>
            </w:r>
            <w:r>
              <w:rPr>
                <w:noProof/>
                <w:sz w:val="16"/>
              </w:rPr>
              <w:drawing>
                <wp:inline distT="0" distB="0" distL="0" distR="0">
                  <wp:extent cx="561975" cy="590550"/>
                  <wp:effectExtent l="0" t="0" r="9525" b="0"/>
                  <wp:docPr id="6" name="Picture 4" descr="Description: 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GO_0UI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sidR="004C609B">
              <w:rPr>
                <w:sz w:val="16"/>
              </w:rPr>
              <w:fldChar w:fldCharType="end"/>
            </w:r>
          </w:p>
        </w:tc>
        <w:tc>
          <w:tcPr>
            <w:tcW w:w="8860" w:type="dxa"/>
            <w:tcBorders>
              <w:top w:val="nil"/>
              <w:left w:val="nil"/>
              <w:bottom w:val="nil"/>
              <w:right w:val="nil"/>
            </w:tcBorders>
          </w:tcPr>
          <w:p w:rsidR="00454BC0" w:rsidRPr="006915AE" w:rsidRDefault="00BA20EB" w:rsidP="00674065">
            <w:pPr>
              <w:jc w:val="center"/>
              <w:rPr>
                <w:b/>
                <w:lang w:val="ru-RU"/>
              </w:rPr>
            </w:pPr>
            <w:r>
              <w:rPr>
                <w:b/>
              </w:rPr>
              <w:t>Annex</w:t>
            </w:r>
            <w:r w:rsidRPr="001251B5">
              <w:rPr>
                <w:b/>
                <w:lang w:val="ru-RU"/>
              </w:rPr>
              <w:t xml:space="preserve"> 3</w:t>
            </w:r>
          </w:p>
          <w:p w:rsidR="00454BC0" w:rsidRPr="00DD6BC9" w:rsidRDefault="00454BC0" w:rsidP="00542575">
            <w:pPr>
              <w:spacing w:before="80"/>
              <w:jc w:val="center"/>
              <w:rPr>
                <w:b/>
                <w:sz w:val="24"/>
                <w:lang w:val="ru-RU"/>
              </w:rPr>
            </w:pPr>
            <w:r w:rsidRPr="00DD6BC9">
              <w:rPr>
                <w:b/>
                <w:sz w:val="24"/>
                <w:lang w:val="ru-RU"/>
              </w:rPr>
              <w:t>РЕГИОНАЛЬНЫЙ</w:t>
            </w:r>
            <w:r w:rsidRPr="00DD6BC9">
              <w:rPr>
                <w:sz w:val="24"/>
                <w:lang w:val="ru-RU"/>
              </w:rPr>
              <w:t xml:space="preserve"> </w:t>
            </w:r>
            <w:r w:rsidRPr="00190EE1">
              <w:rPr>
                <w:b/>
                <w:bCs/>
                <w:lang w:val="ru-RU"/>
              </w:rPr>
              <w:t>СЕМИНАР «</w:t>
            </w:r>
            <w:r w:rsidR="00190EE1" w:rsidRPr="00190EE1">
              <w:rPr>
                <w:b/>
                <w:bCs/>
                <w:sz w:val="24"/>
                <w:lang w:val="ru-RU"/>
              </w:rPr>
              <w:t>ПЕРСПЕКТИВЫ ИСПОЛЬЗОВАНИЯ KA-ДИАПАЗОНА ЧАСТОТ СПУТНИКОВЫМИ СИСТЕМАМИ РАДИОСВЯЗИ</w:t>
            </w:r>
            <w:r w:rsidRPr="00190EE1">
              <w:rPr>
                <w:b/>
                <w:bCs/>
                <w:lang w:val="ru-RU"/>
              </w:rPr>
              <w:t>»</w:t>
            </w:r>
            <w:r w:rsidRPr="00DD6BC9">
              <w:rPr>
                <w:b/>
                <w:sz w:val="24"/>
                <w:lang w:val="ru-RU"/>
              </w:rPr>
              <w:t xml:space="preserve"> </w:t>
            </w:r>
          </w:p>
          <w:p w:rsidR="00454BC0" w:rsidRPr="00DD6BC9" w:rsidRDefault="00454BC0" w:rsidP="00190EE1">
            <w:pPr>
              <w:spacing w:before="80"/>
              <w:jc w:val="center"/>
              <w:rPr>
                <w:b/>
                <w:sz w:val="24"/>
              </w:rPr>
            </w:pPr>
            <w:r w:rsidRPr="00DD6BC9">
              <w:rPr>
                <w:b/>
                <w:sz w:val="24"/>
              </w:rPr>
              <w:t xml:space="preserve">REGIONAL SEMINAR ON </w:t>
            </w:r>
            <w:r w:rsidR="00190EE1" w:rsidRPr="00190EE1">
              <w:rPr>
                <w:b/>
                <w:sz w:val="24"/>
              </w:rPr>
              <w:t>PROSPECTS FOR USE OF THE KA-BAND BY SATELLITE COMMUNICATION SYSTEMS</w:t>
            </w:r>
            <w:r w:rsidR="00190EE1" w:rsidRPr="00DD6BC9">
              <w:rPr>
                <w:b/>
                <w:sz w:val="24"/>
              </w:rPr>
              <w:t xml:space="preserve"> </w:t>
            </w:r>
          </w:p>
          <w:p w:rsidR="00454BC0" w:rsidRPr="00DD6BC9" w:rsidRDefault="00454BC0" w:rsidP="00190EE1">
            <w:pPr>
              <w:spacing w:before="80"/>
              <w:jc w:val="center"/>
              <w:rPr>
                <w:rStyle w:val="h21"/>
                <w:b w:val="0"/>
                <w:bCs w:val="0"/>
                <w:color w:val="auto"/>
                <w:sz w:val="24"/>
              </w:rPr>
            </w:pPr>
            <w:r w:rsidRPr="00DD6BC9">
              <w:rPr>
                <w:rStyle w:val="h21"/>
                <w:color w:val="auto"/>
                <w:sz w:val="24"/>
              </w:rPr>
              <w:t>(</w:t>
            </w:r>
            <w:r w:rsidRPr="00DD6BC9">
              <w:rPr>
                <w:rStyle w:val="h21"/>
                <w:color w:val="auto"/>
                <w:sz w:val="24"/>
                <w:lang w:val="ru-RU"/>
              </w:rPr>
              <w:t>Алматы</w:t>
            </w:r>
            <w:r w:rsidRPr="00DD6BC9">
              <w:rPr>
                <w:rStyle w:val="h21"/>
                <w:color w:val="auto"/>
                <w:sz w:val="24"/>
              </w:rPr>
              <w:t xml:space="preserve">, </w:t>
            </w:r>
            <w:r w:rsidRPr="00DD6BC9">
              <w:rPr>
                <w:rStyle w:val="h21"/>
                <w:color w:val="auto"/>
                <w:sz w:val="24"/>
                <w:lang w:val="ru-RU"/>
              </w:rPr>
              <w:t>Республика</w:t>
            </w:r>
            <w:r w:rsidRPr="00DD6BC9">
              <w:rPr>
                <w:rStyle w:val="h21"/>
                <w:color w:val="auto"/>
                <w:sz w:val="24"/>
              </w:rPr>
              <w:t xml:space="preserve"> </w:t>
            </w:r>
            <w:r w:rsidRPr="00DD6BC9">
              <w:rPr>
                <w:rStyle w:val="h21"/>
                <w:color w:val="auto"/>
                <w:sz w:val="24"/>
                <w:lang w:val="ru-RU"/>
              </w:rPr>
              <w:t>Казахстан</w:t>
            </w:r>
            <w:r w:rsidRPr="00DD6BC9">
              <w:rPr>
                <w:rStyle w:val="h21"/>
                <w:color w:val="auto"/>
                <w:sz w:val="24"/>
              </w:rPr>
              <w:t xml:space="preserve">, </w:t>
            </w:r>
            <w:r w:rsidR="00190EE1" w:rsidRPr="00190EE1">
              <w:rPr>
                <w:rStyle w:val="h21"/>
                <w:color w:val="auto"/>
                <w:sz w:val="24"/>
              </w:rPr>
              <w:t>5</w:t>
            </w:r>
            <w:r w:rsidRPr="00DD6BC9">
              <w:rPr>
                <w:rStyle w:val="h21"/>
                <w:color w:val="auto"/>
                <w:sz w:val="24"/>
              </w:rPr>
              <w:t>-</w:t>
            </w:r>
            <w:r w:rsidR="00190EE1" w:rsidRPr="00190EE1">
              <w:rPr>
                <w:rStyle w:val="h21"/>
                <w:color w:val="auto"/>
                <w:sz w:val="24"/>
              </w:rPr>
              <w:t>7</w:t>
            </w:r>
            <w:r w:rsidRPr="00DD6BC9">
              <w:rPr>
                <w:rStyle w:val="h21"/>
                <w:color w:val="auto"/>
                <w:sz w:val="24"/>
              </w:rPr>
              <w:t xml:space="preserve"> </w:t>
            </w:r>
            <w:r w:rsidRPr="00DD6BC9">
              <w:rPr>
                <w:rStyle w:val="h21"/>
                <w:color w:val="auto"/>
                <w:sz w:val="24"/>
                <w:lang w:val="ru-RU"/>
              </w:rPr>
              <w:t>сентября</w:t>
            </w:r>
            <w:r w:rsidRPr="00DD6BC9">
              <w:rPr>
                <w:rStyle w:val="h21"/>
                <w:color w:val="auto"/>
                <w:sz w:val="24"/>
              </w:rPr>
              <w:t xml:space="preserve"> 201</w:t>
            </w:r>
            <w:r w:rsidR="00190EE1" w:rsidRPr="00190EE1">
              <w:rPr>
                <w:rStyle w:val="h21"/>
                <w:color w:val="auto"/>
                <w:sz w:val="24"/>
              </w:rPr>
              <w:t>2</w:t>
            </w:r>
            <w:r w:rsidRPr="00DD6BC9">
              <w:rPr>
                <w:rStyle w:val="h21"/>
                <w:color w:val="auto"/>
                <w:sz w:val="24"/>
              </w:rPr>
              <w:t>)</w:t>
            </w:r>
          </w:p>
          <w:p w:rsidR="00454BC0" w:rsidRPr="00190EE1" w:rsidRDefault="00454BC0" w:rsidP="00190EE1">
            <w:pPr>
              <w:spacing w:before="80"/>
              <w:jc w:val="center"/>
              <w:rPr>
                <w:b/>
              </w:rPr>
            </w:pPr>
            <w:r w:rsidRPr="00190EE1">
              <w:rPr>
                <w:b/>
              </w:rPr>
              <w:t xml:space="preserve">(Almaty, Republic of Kazakhstan, </w:t>
            </w:r>
            <w:r w:rsidR="00190EE1" w:rsidRPr="00190EE1">
              <w:rPr>
                <w:b/>
              </w:rPr>
              <w:t>5</w:t>
            </w:r>
            <w:r w:rsidRPr="00190EE1">
              <w:rPr>
                <w:b/>
              </w:rPr>
              <w:t xml:space="preserve"> – </w:t>
            </w:r>
            <w:r w:rsidR="00190EE1" w:rsidRPr="00190EE1">
              <w:rPr>
                <w:b/>
              </w:rPr>
              <w:t>7</w:t>
            </w:r>
            <w:r w:rsidRPr="00190EE1">
              <w:rPr>
                <w:b/>
              </w:rPr>
              <w:t xml:space="preserve"> September 201</w:t>
            </w:r>
            <w:r w:rsidR="00190EE1" w:rsidRPr="00190EE1">
              <w:rPr>
                <w:b/>
              </w:rPr>
              <w:t>2</w:t>
            </w:r>
            <w:r w:rsidRPr="00190EE1">
              <w:rPr>
                <w:b/>
              </w:rPr>
              <w:t>)</w:t>
            </w:r>
          </w:p>
        </w:tc>
        <w:tc>
          <w:tcPr>
            <w:tcW w:w="1030" w:type="dxa"/>
            <w:tcBorders>
              <w:top w:val="nil"/>
              <w:left w:val="nil"/>
              <w:bottom w:val="nil"/>
              <w:right w:val="nil"/>
            </w:tcBorders>
          </w:tcPr>
          <w:p w:rsidR="00454BC0" w:rsidRDefault="004C609B" w:rsidP="00542575">
            <w:r>
              <w:fldChar w:fldCharType="begin"/>
            </w:r>
            <w:r w:rsidR="00454BC0">
              <w:instrText>import R:\\ART\\TIF\\LGO_0ITU.TIF</w:instrText>
            </w:r>
            <w:r>
              <w:fldChar w:fldCharType="separate"/>
            </w:r>
            <w:r w:rsidR="00454BC0">
              <w:rPr>
                <w:noProof/>
              </w:rPr>
              <w:drawing>
                <wp:inline distT="0" distB="0" distL="0" distR="0">
                  <wp:extent cx="514350" cy="533400"/>
                  <wp:effectExtent l="0" t="0" r="0" b="0"/>
                  <wp:docPr id="5" name="Picture 2" descr="Description: 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GO_0IT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r>
              <w:fldChar w:fldCharType="end"/>
            </w:r>
          </w:p>
        </w:tc>
      </w:tr>
      <w:tr w:rsidR="00454BC0" w:rsidTr="00542575">
        <w:trPr>
          <w:cantSplit/>
          <w:jc w:val="center"/>
        </w:trPr>
        <w:tc>
          <w:tcPr>
            <w:tcW w:w="11040" w:type="dxa"/>
            <w:gridSpan w:val="3"/>
            <w:tcBorders>
              <w:top w:val="nil"/>
              <w:left w:val="nil"/>
              <w:bottom w:val="nil"/>
              <w:right w:val="nil"/>
            </w:tcBorders>
          </w:tcPr>
          <w:p w:rsidR="00454BC0" w:rsidRPr="00586BFC" w:rsidRDefault="00454BC0" w:rsidP="00542575">
            <w:pPr>
              <w:spacing w:line="360" w:lineRule="atLeast"/>
              <w:jc w:val="center"/>
              <w:rPr>
                <w:lang w:val="ru-RU"/>
              </w:rPr>
            </w:pPr>
            <w:r>
              <w:rPr>
                <w:b/>
              </w:rPr>
              <w:t>Registration Form/</w:t>
            </w:r>
            <w:r>
              <w:rPr>
                <w:b/>
                <w:lang w:val="ru-RU"/>
              </w:rPr>
              <w:t>Регистрационная форма</w:t>
            </w:r>
          </w:p>
        </w:tc>
      </w:tr>
    </w:tbl>
    <w:p w:rsidR="00454BC0" w:rsidRDefault="00454BC0" w:rsidP="00454BC0">
      <w:pPr>
        <w:tabs>
          <w:tab w:val="left" w:pos="142"/>
        </w:tabs>
        <w:jc w:val="center"/>
        <w:rPr>
          <w:i/>
          <w:sz w:val="16"/>
        </w:rPr>
      </w:pPr>
      <w:r>
        <w:rPr>
          <w:i/>
          <w:sz w:val="16"/>
        </w:rPr>
        <w:t>(</w:t>
      </w:r>
      <w:r>
        <w:rPr>
          <w:i/>
          <w:sz w:val="16"/>
          <w:lang w:val="ru-RU"/>
        </w:rPr>
        <w:t>ЗАГЛАВНЫЕ БУКВЫ</w:t>
      </w:r>
      <w:r>
        <w:rPr>
          <w:i/>
          <w:sz w:val="16"/>
        </w:rPr>
        <w:t>/CAPITAL LETTERS)</w:t>
      </w:r>
    </w:p>
    <w:tbl>
      <w:tblPr>
        <w:tblW w:w="11065" w:type="dxa"/>
        <w:tblInd w:w="-35" w:type="dxa"/>
        <w:tblLayout w:type="fixed"/>
        <w:tblCellMar>
          <w:left w:w="107" w:type="dxa"/>
          <w:right w:w="107" w:type="dxa"/>
        </w:tblCellMar>
        <w:tblLook w:val="0000" w:firstRow="0" w:lastRow="0" w:firstColumn="0" w:lastColumn="0" w:noHBand="0" w:noVBand="0"/>
      </w:tblPr>
      <w:tblGrid>
        <w:gridCol w:w="1503"/>
        <w:gridCol w:w="407"/>
        <w:gridCol w:w="1545"/>
        <w:gridCol w:w="3177"/>
        <w:gridCol w:w="4424"/>
        <w:gridCol w:w="9"/>
      </w:tblGrid>
      <w:tr w:rsidR="00454BC0" w:rsidTr="00542575">
        <w:trPr>
          <w:gridAfter w:val="1"/>
          <w:wAfter w:w="9" w:type="dxa"/>
          <w:cantSplit/>
        </w:trPr>
        <w:tc>
          <w:tcPr>
            <w:tcW w:w="1503" w:type="dxa"/>
            <w:tcBorders>
              <w:top w:val="single" w:sz="6" w:space="0" w:color="auto"/>
              <w:left w:val="single" w:sz="6" w:space="0" w:color="auto"/>
              <w:bottom w:val="nil"/>
              <w:right w:val="nil"/>
            </w:tcBorders>
          </w:tcPr>
          <w:p w:rsidR="00454BC0" w:rsidRDefault="00454BC0" w:rsidP="00542575">
            <w:pPr>
              <w:tabs>
                <w:tab w:val="left" w:pos="142"/>
              </w:tabs>
              <w:rPr>
                <w:rFonts w:ascii="Futura Lt BT" w:hAnsi="Futura Lt BT"/>
                <w:sz w:val="16"/>
              </w:rPr>
            </w:pPr>
            <w:r>
              <w:rPr>
                <w:rFonts w:ascii="Futura Lt BT" w:hAnsi="Futura Lt BT"/>
                <w:b/>
                <w:sz w:val="16"/>
              </w:rPr>
              <w:t>1.</w:t>
            </w:r>
            <w:r>
              <w:rPr>
                <w:rFonts w:ascii="Futura Lt BT" w:hAnsi="Futura Lt BT"/>
                <w:sz w:val="16"/>
              </w:rPr>
              <w:t>Mr. Mrs. Miss</w:t>
            </w:r>
          </w:p>
          <w:p w:rsidR="00454BC0" w:rsidRDefault="00454BC0" w:rsidP="00542575">
            <w:pPr>
              <w:tabs>
                <w:tab w:val="left" w:pos="142"/>
              </w:tabs>
              <w:rPr>
                <w:rFonts w:ascii="Futura Lt BT" w:hAnsi="Futura Lt BT"/>
              </w:rPr>
            </w:pPr>
            <w:r>
              <w:rPr>
                <w:rFonts w:ascii="Futura Lt BT" w:hAnsi="Futura Lt BT"/>
                <w:sz w:val="16"/>
              </w:rPr>
              <w:tab/>
              <w:t>.</w:t>
            </w:r>
          </w:p>
        </w:tc>
        <w:tc>
          <w:tcPr>
            <w:tcW w:w="5129" w:type="dxa"/>
            <w:gridSpan w:val="3"/>
            <w:tcBorders>
              <w:top w:val="single" w:sz="6" w:space="0" w:color="auto"/>
              <w:left w:val="nil"/>
              <w:bottom w:val="nil"/>
              <w:right w:val="nil"/>
            </w:tcBorders>
          </w:tcPr>
          <w:p w:rsidR="00454BC0" w:rsidRDefault="00454BC0" w:rsidP="00542575">
            <w:pPr>
              <w:tabs>
                <w:tab w:val="left" w:pos="142"/>
              </w:tabs>
              <w:jc w:val="center"/>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b/>
                <w:sz w:val="16"/>
              </w:rPr>
              <w:t>____________________________________________________</w:t>
            </w:r>
          </w:p>
          <w:p w:rsidR="00454BC0" w:rsidRPr="006915AE" w:rsidRDefault="00454BC0" w:rsidP="00542575">
            <w:pPr>
              <w:tabs>
                <w:tab w:val="left" w:pos="142"/>
              </w:tabs>
              <w:jc w:val="center"/>
              <w:rPr>
                <w:rFonts w:ascii="Futura Lt BT" w:hAnsi="Futura Lt BT"/>
                <w:sz w:val="16"/>
                <w:lang w:val="ru-RU"/>
              </w:rPr>
            </w:pPr>
            <w:r w:rsidRPr="006915AE">
              <w:rPr>
                <w:rFonts w:ascii="Futura Lt BT" w:hAnsi="Futura Lt BT"/>
                <w:sz w:val="16"/>
              </w:rPr>
              <w:t>(family name)/(</w:t>
            </w:r>
            <w:r w:rsidRPr="006915AE">
              <w:rPr>
                <w:rFonts w:ascii="Futura Lt BT" w:hAnsi="Futura Lt BT" w:hint="eastAsia"/>
                <w:sz w:val="16"/>
                <w:lang w:val="ru-RU"/>
              </w:rPr>
              <w:t>фамилия</w:t>
            </w:r>
            <w:r w:rsidRPr="006915AE">
              <w:rPr>
                <w:rFonts w:ascii="Futura Lt BT" w:hAnsi="Futura Lt BT"/>
                <w:sz w:val="16"/>
                <w:lang w:val="ru-RU"/>
              </w:rPr>
              <w:t>)</w:t>
            </w:r>
          </w:p>
        </w:tc>
        <w:tc>
          <w:tcPr>
            <w:tcW w:w="4424" w:type="dxa"/>
            <w:tcBorders>
              <w:top w:val="single" w:sz="6" w:space="0" w:color="auto"/>
              <w:left w:val="nil"/>
              <w:bottom w:val="nil"/>
              <w:right w:val="single" w:sz="6" w:space="0" w:color="auto"/>
            </w:tcBorders>
          </w:tcPr>
          <w:p w:rsidR="00454BC0" w:rsidRDefault="00454BC0" w:rsidP="00542575">
            <w:pPr>
              <w:tabs>
                <w:tab w:val="left" w:pos="142"/>
              </w:tabs>
              <w:jc w:val="center"/>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sz w:val="16"/>
              </w:rPr>
              <w:t>________________________________________________</w:t>
            </w:r>
          </w:p>
          <w:p w:rsidR="00454BC0" w:rsidRDefault="00454BC0" w:rsidP="00542575">
            <w:pPr>
              <w:tabs>
                <w:tab w:val="left" w:pos="142"/>
              </w:tabs>
              <w:jc w:val="center"/>
              <w:rPr>
                <w:rFonts w:ascii="Futura Lt BT" w:hAnsi="Futura Lt BT"/>
              </w:rPr>
            </w:pPr>
            <w:r>
              <w:rPr>
                <w:rFonts w:ascii="Futura Lt BT" w:hAnsi="Futura Lt BT"/>
                <w:sz w:val="16"/>
              </w:rPr>
              <w:t>(first name/</w:t>
            </w:r>
            <w:r w:rsidRPr="00124CB7">
              <w:rPr>
                <w:rFonts w:ascii="Calibri" w:hAnsi="Calibri"/>
                <w:sz w:val="16"/>
                <w:lang w:val="ru-RU"/>
              </w:rPr>
              <w:t>ИМЯ</w:t>
            </w:r>
            <w:r>
              <w:rPr>
                <w:rFonts w:ascii="Futura Lt BT" w:hAnsi="Futura Lt BT"/>
                <w:sz w:val="16"/>
              </w:rPr>
              <w:t>)</w:t>
            </w:r>
          </w:p>
        </w:tc>
      </w:tr>
      <w:tr w:rsidR="00454BC0" w:rsidTr="00542575">
        <w:trPr>
          <w:cantSplit/>
        </w:trPr>
        <w:tc>
          <w:tcPr>
            <w:tcW w:w="3455" w:type="dxa"/>
            <w:gridSpan w:val="3"/>
            <w:tcBorders>
              <w:top w:val="nil"/>
              <w:left w:val="single" w:sz="6" w:space="0" w:color="auto"/>
              <w:bottom w:val="nil"/>
              <w:right w:val="nil"/>
            </w:tcBorders>
          </w:tcPr>
          <w:p w:rsidR="00454BC0" w:rsidRPr="005426DD" w:rsidRDefault="00454BC0" w:rsidP="00542575">
            <w:pPr>
              <w:tabs>
                <w:tab w:val="left" w:pos="142"/>
              </w:tabs>
              <w:rPr>
                <w:rFonts w:ascii="Calibri" w:hAnsi="Calibri"/>
                <w:sz w:val="16"/>
              </w:rPr>
            </w:pPr>
            <w:r>
              <w:rPr>
                <w:rFonts w:ascii="Futura Lt BT" w:hAnsi="Futura Lt BT"/>
                <w:b/>
                <w:sz w:val="16"/>
              </w:rPr>
              <w:t xml:space="preserve">2. </w:t>
            </w:r>
            <w:r>
              <w:rPr>
                <w:rFonts w:ascii="Futura Lt BT" w:hAnsi="Futura Lt BT"/>
                <w:sz w:val="16"/>
              </w:rPr>
              <w:t>Accompanied by (Family Member)</w:t>
            </w:r>
          </w:p>
          <w:p w:rsidR="00454BC0" w:rsidRPr="00454BC0" w:rsidRDefault="00454BC0" w:rsidP="00542575">
            <w:pPr>
              <w:tabs>
                <w:tab w:val="left" w:pos="142"/>
              </w:tabs>
              <w:rPr>
                <w:rFonts w:ascii="Times New Roman" w:hAnsi="Times New Roman"/>
              </w:rPr>
            </w:pPr>
            <w:r w:rsidRPr="00454BC0">
              <w:rPr>
                <w:rFonts w:ascii="Times New Roman" w:hAnsi="Times New Roman"/>
                <w:sz w:val="16"/>
                <w:lang w:val="ru-RU"/>
              </w:rPr>
              <w:t>Сопровождающее</w:t>
            </w:r>
            <w:r w:rsidRPr="00454BC0">
              <w:rPr>
                <w:rFonts w:ascii="Times New Roman" w:hAnsi="Times New Roman"/>
                <w:sz w:val="16"/>
              </w:rPr>
              <w:t xml:space="preserve"> </w:t>
            </w:r>
            <w:r w:rsidRPr="00454BC0">
              <w:rPr>
                <w:rFonts w:ascii="Times New Roman" w:hAnsi="Times New Roman"/>
                <w:sz w:val="16"/>
                <w:lang w:val="ru-RU"/>
              </w:rPr>
              <w:t>лицо</w:t>
            </w:r>
          </w:p>
        </w:tc>
        <w:tc>
          <w:tcPr>
            <w:tcW w:w="7610" w:type="dxa"/>
            <w:gridSpan w:val="3"/>
            <w:tcBorders>
              <w:top w:val="nil"/>
              <w:left w:val="nil"/>
              <w:bottom w:val="nil"/>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w:t>
            </w:r>
          </w:p>
        </w:tc>
      </w:tr>
      <w:tr w:rsidR="00454BC0" w:rsidTr="00542575">
        <w:trPr>
          <w:gridAfter w:val="1"/>
          <w:wAfter w:w="9" w:type="dxa"/>
          <w:cantSplit/>
        </w:trPr>
        <w:tc>
          <w:tcPr>
            <w:tcW w:w="1910" w:type="dxa"/>
            <w:gridSpan w:val="2"/>
            <w:tcBorders>
              <w:top w:val="nil"/>
              <w:left w:val="single" w:sz="6" w:space="0" w:color="auto"/>
              <w:bottom w:val="single" w:sz="6" w:space="0" w:color="auto"/>
              <w:right w:val="nil"/>
            </w:tcBorders>
          </w:tcPr>
          <w:p w:rsidR="00454BC0" w:rsidRPr="00124CB7" w:rsidRDefault="00454BC0" w:rsidP="00542575">
            <w:pPr>
              <w:tabs>
                <w:tab w:val="left" w:pos="142"/>
              </w:tabs>
              <w:rPr>
                <w:rFonts w:ascii="Calibri" w:hAnsi="Calibri"/>
                <w:sz w:val="16"/>
                <w:lang w:val="ru-RU"/>
              </w:rPr>
            </w:pPr>
            <w:r>
              <w:rPr>
                <w:rFonts w:ascii="Futura Lt BT" w:hAnsi="Futura Lt BT"/>
                <w:b/>
                <w:sz w:val="16"/>
              </w:rPr>
              <w:t>3.</w:t>
            </w:r>
            <w:r>
              <w:rPr>
                <w:rFonts w:ascii="Futura Lt BT" w:hAnsi="Futura Lt BT"/>
                <w:sz w:val="16"/>
              </w:rPr>
              <w:t xml:space="preserve"> Country</w:t>
            </w: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lang w:val="ru-RU"/>
              </w:rPr>
              <w:t>Страна</w:t>
            </w:r>
          </w:p>
        </w:tc>
        <w:tc>
          <w:tcPr>
            <w:tcW w:w="9146" w:type="dxa"/>
            <w:gridSpan w:val="3"/>
            <w:tcBorders>
              <w:top w:val="nil"/>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tc>
      </w:tr>
    </w:tbl>
    <w:p w:rsidR="00454BC0" w:rsidRPr="00B808F9" w:rsidRDefault="00454BC0" w:rsidP="00454BC0">
      <w:pPr>
        <w:numPr>
          <w:ilvl w:val="0"/>
          <w:numId w:val="6"/>
        </w:numPr>
        <w:tabs>
          <w:tab w:val="left" w:pos="142"/>
          <w:tab w:val="left" w:pos="709"/>
        </w:tabs>
        <w:rPr>
          <w:rFonts w:ascii="Futura Lt BT" w:hAnsi="Futura Lt BT"/>
          <w:sz w:val="16"/>
        </w:rPr>
      </w:pPr>
      <w:r>
        <w:rPr>
          <w:rFonts w:ascii="Futura Lt BT" w:hAnsi="Futura Lt BT"/>
          <w:sz w:val="16"/>
        </w:rPr>
        <w:t>Representation</w:t>
      </w:r>
      <w:r w:rsidRPr="00124CB7">
        <w:rPr>
          <w:rFonts w:ascii="Calibri" w:hAnsi="Calibri"/>
          <w:sz w:val="16"/>
        </w:rPr>
        <w:t>/</w:t>
      </w:r>
      <w:r w:rsidRPr="00454BC0">
        <w:rPr>
          <w:rFonts w:ascii="Times New Roman" w:hAnsi="Times New Roman"/>
          <w:sz w:val="16"/>
          <w:lang w:val="ru-RU"/>
        </w:rPr>
        <w:t>Представитель</w:t>
      </w:r>
    </w:p>
    <w:p w:rsidR="00454BC0" w:rsidRDefault="00454BC0" w:rsidP="00454BC0">
      <w:pPr>
        <w:tabs>
          <w:tab w:val="left" w:pos="142"/>
          <w:tab w:val="left" w:pos="709"/>
        </w:tabs>
        <w:rPr>
          <w:rFonts w:ascii="Futura Lt BT" w:hAnsi="Futura Lt BT"/>
          <w:sz w:val="16"/>
        </w:rPr>
      </w:pPr>
    </w:p>
    <w:tbl>
      <w:tblPr>
        <w:tblW w:w="11057" w:type="dxa"/>
        <w:tblInd w:w="-35" w:type="dxa"/>
        <w:tblLayout w:type="fixed"/>
        <w:tblCellMar>
          <w:left w:w="107" w:type="dxa"/>
          <w:right w:w="107" w:type="dxa"/>
        </w:tblCellMar>
        <w:tblLook w:val="0000" w:firstRow="0" w:lastRow="0" w:firstColumn="0" w:lastColumn="0" w:noHBand="0" w:noVBand="0"/>
      </w:tblPr>
      <w:tblGrid>
        <w:gridCol w:w="1985"/>
        <w:gridCol w:w="1766"/>
        <w:gridCol w:w="109"/>
        <w:gridCol w:w="3689"/>
        <w:gridCol w:w="3491"/>
        <w:gridCol w:w="7"/>
        <w:gridCol w:w="10"/>
      </w:tblGrid>
      <w:tr w:rsidR="00454BC0" w:rsidTr="00542575">
        <w:trPr>
          <w:cantSplit/>
        </w:trPr>
        <w:tc>
          <w:tcPr>
            <w:tcW w:w="3751" w:type="dxa"/>
            <w:gridSpan w:val="2"/>
            <w:tcBorders>
              <w:top w:val="nil"/>
              <w:left w:val="nil"/>
              <w:bottom w:val="nil"/>
              <w:right w:val="nil"/>
            </w:tcBorders>
          </w:tcPr>
          <w:p w:rsidR="00454BC0" w:rsidRPr="005426DD" w:rsidRDefault="00454BC0" w:rsidP="00542575">
            <w:pPr>
              <w:tabs>
                <w:tab w:val="left" w:pos="142"/>
              </w:tabs>
              <w:rPr>
                <w:rFonts w:ascii="Futura Lt BT" w:hAnsi="Futura Lt BT"/>
                <w:sz w:val="16"/>
              </w:rPr>
            </w:pPr>
            <w:r w:rsidRPr="00B808F9">
              <w:rPr>
                <w:rFonts w:ascii="Futura Lt BT" w:hAnsi="Futura Lt BT"/>
                <w:sz w:val="16"/>
              </w:rPr>
              <w:t>Name of the Administration and/or Organization</w:t>
            </w: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lang w:val="ru-RU"/>
              </w:rPr>
              <w:t>Название Администрации или организации</w:t>
            </w:r>
          </w:p>
        </w:tc>
        <w:tc>
          <w:tcPr>
            <w:tcW w:w="7306" w:type="dxa"/>
            <w:gridSpan w:val="5"/>
            <w:tcBorders>
              <w:top w:val="nil"/>
              <w:left w:val="nil"/>
              <w:bottom w:val="nil"/>
              <w:right w:val="nil"/>
            </w:tcBorders>
          </w:tcPr>
          <w:p w:rsidR="00454BC0" w:rsidRDefault="00454BC0" w:rsidP="00542575">
            <w:pPr>
              <w:tabs>
                <w:tab w:val="left" w:pos="142"/>
              </w:tabs>
              <w:rPr>
                <w:rFonts w:ascii="Futura Lt BT" w:hAnsi="Futura Lt BT"/>
                <w:sz w:val="16"/>
              </w:rPr>
            </w:pPr>
            <w:r>
              <w:rPr>
                <w:rFonts w:ascii="Futura Lt BT" w:hAnsi="Futura Lt BT"/>
                <w:sz w:val="16"/>
              </w:rPr>
              <w:t>________________________________________________________________________________</w:t>
            </w:r>
          </w:p>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sz w:val="16"/>
              </w:rPr>
            </w:pPr>
            <w:r>
              <w:rPr>
                <w:rFonts w:ascii="Futura Lt BT" w:hAnsi="Futura Lt BT"/>
                <w:sz w:val="16"/>
              </w:rPr>
              <w:t>________________________________________________________________________________</w:t>
            </w:r>
          </w:p>
        </w:tc>
      </w:tr>
      <w:tr w:rsidR="00454BC0" w:rsidTr="00542575">
        <w:trPr>
          <w:gridAfter w:val="2"/>
          <w:wAfter w:w="17" w:type="dxa"/>
          <w:cantSplit/>
        </w:trPr>
        <w:tc>
          <w:tcPr>
            <w:tcW w:w="1985" w:type="dxa"/>
            <w:tcBorders>
              <w:top w:val="single" w:sz="6" w:space="0" w:color="auto"/>
              <w:left w:val="single" w:sz="6" w:space="0" w:color="auto"/>
              <w:bottom w:val="single" w:sz="6" w:space="0" w:color="auto"/>
              <w:right w:val="nil"/>
            </w:tcBorders>
          </w:tcPr>
          <w:p w:rsidR="00454BC0" w:rsidRDefault="00454BC0" w:rsidP="00542575">
            <w:pPr>
              <w:tabs>
                <w:tab w:val="left" w:pos="142"/>
              </w:tabs>
              <w:rPr>
                <w:rFonts w:ascii="Futura Lt BT" w:hAnsi="Futura Lt BT"/>
                <w:b/>
                <w:sz w:val="16"/>
              </w:rPr>
            </w:pPr>
          </w:p>
          <w:p w:rsidR="00454BC0" w:rsidRPr="00B808F9" w:rsidRDefault="00454BC0" w:rsidP="00542575">
            <w:pPr>
              <w:tabs>
                <w:tab w:val="left" w:pos="142"/>
              </w:tabs>
              <w:rPr>
                <w:rFonts w:ascii="Futura Lt BT" w:hAnsi="Futura Lt BT"/>
                <w:sz w:val="16"/>
              </w:rPr>
            </w:pPr>
            <w:r>
              <w:rPr>
                <w:rFonts w:ascii="Futura Lt BT" w:hAnsi="Futura Lt BT"/>
                <w:b/>
                <w:sz w:val="16"/>
              </w:rPr>
              <w:t xml:space="preserve">5. </w:t>
            </w:r>
            <w:r w:rsidRPr="00B808F9">
              <w:rPr>
                <w:rFonts w:ascii="Futura Lt BT" w:hAnsi="Futura Lt BT"/>
                <w:sz w:val="16"/>
              </w:rPr>
              <w:t>Official address</w:t>
            </w:r>
          </w:p>
          <w:p w:rsidR="00454BC0" w:rsidRPr="00454BC0" w:rsidRDefault="00454BC0" w:rsidP="00542575">
            <w:pPr>
              <w:tabs>
                <w:tab w:val="left" w:pos="142"/>
              </w:tabs>
              <w:rPr>
                <w:rFonts w:ascii="Times New Roman" w:hAnsi="Times New Roman"/>
                <w:lang w:val="ru-RU"/>
              </w:rPr>
            </w:pPr>
            <w:r w:rsidRPr="00B808F9">
              <w:rPr>
                <w:rFonts w:ascii="Futura Lt BT" w:hAnsi="Futura Lt BT"/>
                <w:sz w:val="16"/>
              </w:rPr>
              <w:t xml:space="preserve">    </w:t>
            </w:r>
            <w:r w:rsidRPr="00454BC0">
              <w:rPr>
                <w:rFonts w:ascii="Times New Roman" w:hAnsi="Times New Roman"/>
                <w:sz w:val="16"/>
                <w:lang w:val="ru-RU"/>
              </w:rPr>
              <w:t>Адрес</w:t>
            </w:r>
          </w:p>
        </w:tc>
        <w:tc>
          <w:tcPr>
            <w:tcW w:w="9055" w:type="dxa"/>
            <w:gridSpan w:val="4"/>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p w:rsidR="00454BC0" w:rsidRDefault="00454BC0" w:rsidP="00542575">
            <w:pPr>
              <w:tabs>
                <w:tab w:val="left" w:pos="142"/>
              </w:tabs>
              <w:rPr>
                <w:rFonts w:ascii="Futura Lt BT" w:hAnsi="Futura Lt BT"/>
              </w:rPr>
            </w:pPr>
          </w:p>
        </w:tc>
      </w:tr>
      <w:tr w:rsidR="00454BC0" w:rsidTr="00542575">
        <w:trPr>
          <w:gridAfter w:val="1"/>
          <w:wAfter w:w="10" w:type="dxa"/>
          <w:cantSplit/>
        </w:trPr>
        <w:tc>
          <w:tcPr>
            <w:tcW w:w="3860" w:type="dxa"/>
            <w:gridSpan w:val="3"/>
            <w:tcBorders>
              <w:top w:val="single" w:sz="6" w:space="0" w:color="auto"/>
              <w:left w:val="single" w:sz="6" w:space="0" w:color="auto"/>
              <w:bottom w:val="single" w:sz="6" w:space="0" w:color="auto"/>
              <w:right w:val="single" w:sz="6" w:space="0" w:color="auto"/>
            </w:tcBorders>
          </w:tcPr>
          <w:p w:rsidR="00454BC0" w:rsidRDefault="00454BC0" w:rsidP="00542575">
            <w:pPr>
              <w:tabs>
                <w:tab w:val="left" w:pos="142"/>
              </w:tabs>
              <w:rPr>
                <w:rFonts w:ascii="Futura Lt BT" w:hAnsi="Futura Lt BT"/>
                <w:sz w:val="18"/>
              </w:rPr>
            </w:pPr>
            <w:r w:rsidRPr="00B808F9">
              <w:rPr>
                <w:rFonts w:ascii="Futura Lt BT" w:hAnsi="Futura Lt BT"/>
                <w:sz w:val="18"/>
              </w:rPr>
              <w:t>TEL/</w:t>
            </w:r>
            <w:r w:rsidRPr="00454BC0">
              <w:rPr>
                <w:rFonts w:ascii="Times New Roman" w:hAnsi="Times New Roman"/>
                <w:sz w:val="18"/>
                <w:lang w:val="ru-RU"/>
              </w:rPr>
              <w:t>ТЛФ</w:t>
            </w:r>
            <w:r w:rsidRPr="00454BC0">
              <w:rPr>
                <w:rFonts w:ascii="Times New Roman" w:hAnsi="Times New Roman"/>
                <w:sz w:val="18"/>
              </w:rPr>
              <w:t>:</w:t>
            </w:r>
          </w:p>
        </w:tc>
        <w:tc>
          <w:tcPr>
            <w:tcW w:w="3689" w:type="dxa"/>
            <w:tcBorders>
              <w:top w:val="single" w:sz="6" w:space="0" w:color="auto"/>
              <w:left w:val="nil"/>
              <w:bottom w:val="single" w:sz="6" w:space="0" w:color="auto"/>
              <w:right w:val="single" w:sz="6" w:space="0" w:color="auto"/>
            </w:tcBorders>
          </w:tcPr>
          <w:p w:rsidR="00454BC0" w:rsidRPr="00B808F9" w:rsidRDefault="00454BC0" w:rsidP="00542575">
            <w:pPr>
              <w:tabs>
                <w:tab w:val="left" w:pos="142"/>
              </w:tabs>
              <w:rPr>
                <w:rFonts w:ascii="Futura Lt BT" w:hAnsi="Futura Lt BT"/>
                <w:sz w:val="18"/>
              </w:rPr>
            </w:pPr>
            <w:r w:rsidRPr="00B808F9">
              <w:rPr>
                <w:rFonts w:ascii="Futura Lt BT" w:hAnsi="Futura Lt BT"/>
                <w:sz w:val="18"/>
              </w:rPr>
              <w:t>FAX/</w:t>
            </w:r>
            <w:r w:rsidRPr="00454BC0">
              <w:rPr>
                <w:rFonts w:ascii="Times New Roman" w:hAnsi="Times New Roman"/>
                <w:sz w:val="18"/>
                <w:lang w:val="ru-RU"/>
              </w:rPr>
              <w:t>ФАКС</w:t>
            </w:r>
            <w:r w:rsidRPr="00454BC0">
              <w:rPr>
                <w:rFonts w:ascii="Times New Roman" w:hAnsi="Times New Roman"/>
                <w:sz w:val="18"/>
              </w:rPr>
              <w:t>:</w:t>
            </w:r>
          </w:p>
        </w:tc>
        <w:tc>
          <w:tcPr>
            <w:tcW w:w="3498" w:type="dxa"/>
            <w:gridSpan w:val="2"/>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8"/>
              </w:rPr>
            </w:pPr>
            <w:r>
              <w:rPr>
                <w:rFonts w:ascii="Futura Lt BT" w:hAnsi="Futura Lt BT"/>
                <w:sz w:val="18"/>
              </w:rPr>
              <w:t>E-MAIL:</w:t>
            </w:r>
          </w:p>
        </w:tc>
      </w:tr>
    </w:tbl>
    <w:p w:rsidR="00454BC0" w:rsidRDefault="00454BC0" w:rsidP="00454BC0">
      <w:pPr>
        <w:tabs>
          <w:tab w:val="left" w:pos="142"/>
        </w:tabs>
        <w:rPr>
          <w:rFonts w:ascii="Futura Lt BT" w:hAnsi="Futura Lt BT"/>
          <w:sz w:val="16"/>
        </w:rPr>
      </w:pPr>
    </w:p>
    <w:p w:rsidR="00454BC0" w:rsidRDefault="00454BC0" w:rsidP="00454BC0">
      <w:pPr>
        <w:tabs>
          <w:tab w:val="left" w:pos="142"/>
        </w:tabs>
        <w:rPr>
          <w:rFonts w:ascii="Futura Lt BT" w:hAnsi="Futura Lt BT"/>
          <w:bCs/>
          <w:sz w:val="16"/>
        </w:rPr>
      </w:pPr>
      <w:r w:rsidRPr="00080DA4">
        <w:rPr>
          <w:rFonts w:ascii="Futura Lt BT" w:hAnsi="Futura Lt BT"/>
          <w:b/>
          <w:sz w:val="16"/>
          <w:lang w:val="ru-RU"/>
        </w:rPr>
        <w:t>6</w:t>
      </w:r>
      <w:r w:rsidRPr="00080DA4">
        <w:rPr>
          <w:rFonts w:ascii="Futura Lt BT" w:hAnsi="Futura Lt BT"/>
          <w:b/>
          <w:sz w:val="16"/>
        </w:rPr>
        <w:t>.</w:t>
      </w:r>
      <w:r w:rsidRPr="00080DA4">
        <w:rPr>
          <w:rFonts w:ascii="Futura Lt BT" w:hAnsi="Futura Lt BT"/>
          <w:bCs/>
          <w:sz w:val="16"/>
        </w:rPr>
        <w:tab/>
        <w:t>HOTEL</w:t>
      </w:r>
      <w:r w:rsidRPr="00B808F9">
        <w:rPr>
          <w:rFonts w:ascii="Futura Lt BT" w:hAnsi="Futura Lt BT"/>
          <w:bCs/>
          <w:sz w:val="16"/>
        </w:rPr>
        <w:t xml:space="preserve"> RESERVATION/</w:t>
      </w:r>
      <w:r w:rsidRPr="00B808F9">
        <w:rPr>
          <w:rFonts w:ascii="Futura Lt BT" w:hAnsi="Futura Lt BT" w:hint="eastAsia"/>
          <w:bCs/>
          <w:sz w:val="16"/>
          <w:lang w:val="ru-RU"/>
        </w:rPr>
        <w:t>РЕЗЕРВАЦИЯ</w:t>
      </w:r>
      <w:r w:rsidRPr="00B808F9">
        <w:rPr>
          <w:rFonts w:ascii="Futura Lt BT" w:hAnsi="Futura Lt BT"/>
          <w:bCs/>
          <w:sz w:val="16"/>
        </w:rPr>
        <w:t xml:space="preserve"> </w:t>
      </w:r>
      <w:r w:rsidRPr="00B808F9">
        <w:rPr>
          <w:rFonts w:ascii="Futura Lt BT" w:hAnsi="Futura Lt BT" w:hint="eastAsia"/>
          <w:bCs/>
          <w:sz w:val="16"/>
          <w:lang w:val="ru-RU"/>
        </w:rPr>
        <w:t>ГОСТИНИЦЫ</w:t>
      </w:r>
    </w:p>
    <w:p w:rsidR="00454BC0" w:rsidRPr="00124CB7" w:rsidRDefault="00454BC0" w:rsidP="00454BC0">
      <w:pPr>
        <w:tabs>
          <w:tab w:val="left" w:pos="142"/>
        </w:tabs>
        <w:rPr>
          <w:rFonts w:ascii="Calibri" w:hAnsi="Calibri"/>
          <w:bCs/>
          <w:sz w:val="16"/>
          <w:lang w:val="ru-RU"/>
        </w:rPr>
      </w:pPr>
      <w:r w:rsidRPr="00124CB7">
        <w:rPr>
          <w:rFonts w:ascii="Calibri" w:hAnsi="Calibri"/>
          <w:bCs/>
          <w:sz w:val="16"/>
          <w:lang w:val="ru-RU"/>
        </w:rPr>
        <w:t xml:space="preserve"> </w:t>
      </w:r>
    </w:p>
    <w:tbl>
      <w:tblPr>
        <w:tblW w:w="0" w:type="auto"/>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665"/>
        <w:gridCol w:w="2268"/>
        <w:gridCol w:w="567"/>
        <w:gridCol w:w="2268"/>
        <w:gridCol w:w="567"/>
        <w:gridCol w:w="1984"/>
        <w:gridCol w:w="567"/>
      </w:tblGrid>
      <w:tr w:rsidR="00454BC0" w:rsidRPr="00124CB7" w:rsidTr="00542575">
        <w:trPr>
          <w:jc w:val="center"/>
        </w:trPr>
        <w:tc>
          <w:tcPr>
            <w:tcW w:w="1983"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Single room</w:t>
            </w:r>
          </w:p>
        </w:tc>
        <w:tc>
          <w:tcPr>
            <w:tcW w:w="665"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2268"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Double room</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2268"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Lux one room</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1984"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Lux two rooms</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r>
      <w:tr w:rsidR="00454BC0" w:rsidRPr="00124CB7" w:rsidTr="00542575">
        <w:trPr>
          <w:jc w:val="center"/>
        </w:trPr>
        <w:tc>
          <w:tcPr>
            <w:tcW w:w="1983"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Одноместный номер</w:t>
            </w:r>
          </w:p>
        </w:tc>
        <w:tc>
          <w:tcPr>
            <w:tcW w:w="665" w:type="dxa"/>
            <w:vMerge/>
            <w:shd w:val="clear" w:color="auto" w:fill="auto"/>
          </w:tcPr>
          <w:p w:rsidR="00454BC0" w:rsidRPr="00454BC0" w:rsidRDefault="00454BC0" w:rsidP="00542575">
            <w:pPr>
              <w:tabs>
                <w:tab w:val="left" w:pos="142"/>
              </w:tabs>
              <w:rPr>
                <w:rFonts w:ascii="Times New Roman" w:hAnsi="Times New Roman"/>
                <w:bCs/>
                <w:sz w:val="16"/>
              </w:rPr>
            </w:pPr>
          </w:p>
        </w:tc>
        <w:tc>
          <w:tcPr>
            <w:tcW w:w="2268" w:type="dxa"/>
            <w:shd w:val="clear" w:color="auto" w:fill="auto"/>
          </w:tcPr>
          <w:p w:rsidR="00454BC0" w:rsidRPr="00454BC0" w:rsidRDefault="00454BC0" w:rsidP="00542575">
            <w:pPr>
              <w:tabs>
                <w:tab w:val="left" w:pos="142"/>
              </w:tabs>
              <w:rPr>
                <w:rFonts w:ascii="Times New Roman" w:hAnsi="Times New Roman"/>
                <w:bCs/>
                <w:sz w:val="16"/>
              </w:rPr>
            </w:pPr>
            <w:r w:rsidRPr="00454BC0">
              <w:rPr>
                <w:rFonts w:ascii="Times New Roman" w:hAnsi="Times New Roman"/>
                <w:bCs/>
                <w:sz w:val="16"/>
                <w:lang w:val="ru-RU"/>
              </w:rPr>
              <w:t>Двухместный номер</w:t>
            </w:r>
          </w:p>
        </w:tc>
        <w:tc>
          <w:tcPr>
            <w:tcW w:w="567" w:type="dxa"/>
            <w:vMerge/>
            <w:shd w:val="clear" w:color="auto" w:fill="auto"/>
          </w:tcPr>
          <w:p w:rsidR="00454BC0" w:rsidRPr="00454BC0" w:rsidRDefault="00454BC0" w:rsidP="00542575">
            <w:pPr>
              <w:tabs>
                <w:tab w:val="left" w:pos="142"/>
              </w:tabs>
              <w:rPr>
                <w:rFonts w:ascii="Times New Roman" w:hAnsi="Times New Roman"/>
                <w:bCs/>
                <w:sz w:val="16"/>
              </w:rPr>
            </w:pPr>
          </w:p>
        </w:tc>
        <w:tc>
          <w:tcPr>
            <w:tcW w:w="2268" w:type="dxa"/>
            <w:shd w:val="clear" w:color="auto" w:fill="auto"/>
          </w:tcPr>
          <w:p w:rsidR="00454BC0" w:rsidRPr="00454BC0" w:rsidRDefault="00454BC0" w:rsidP="00542575">
            <w:pPr>
              <w:tabs>
                <w:tab w:val="left" w:pos="142"/>
              </w:tabs>
              <w:rPr>
                <w:rFonts w:ascii="Times New Roman" w:hAnsi="Times New Roman"/>
                <w:bCs/>
                <w:sz w:val="16"/>
              </w:rPr>
            </w:pPr>
            <w:r w:rsidRPr="00454BC0">
              <w:rPr>
                <w:rFonts w:ascii="Times New Roman" w:hAnsi="Times New Roman"/>
                <w:bCs/>
                <w:sz w:val="16"/>
                <w:lang w:val="ru-RU"/>
              </w:rPr>
              <w:t>Однокомнатный люкс</w:t>
            </w:r>
          </w:p>
        </w:tc>
        <w:tc>
          <w:tcPr>
            <w:tcW w:w="567" w:type="dxa"/>
            <w:vMerge/>
            <w:shd w:val="clear" w:color="auto" w:fill="auto"/>
          </w:tcPr>
          <w:p w:rsidR="00454BC0" w:rsidRPr="00454BC0" w:rsidRDefault="00454BC0" w:rsidP="00542575">
            <w:pPr>
              <w:tabs>
                <w:tab w:val="left" w:pos="142"/>
              </w:tabs>
              <w:rPr>
                <w:rFonts w:ascii="Times New Roman" w:hAnsi="Times New Roman"/>
                <w:bCs/>
                <w:sz w:val="16"/>
              </w:rPr>
            </w:pPr>
          </w:p>
        </w:tc>
        <w:tc>
          <w:tcPr>
            <w:tcW w:w="1984"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Двухкомнатный люкс</w:t>
            </w:r>
          </w:p>
        </w:tc>
        <w:tc>
          <w:tcPr>
            <w:tcW w:w="567" w:type="dxa"/>
            <w:vMerge/>
            <w:shd w:val="clear" w:color="auto" w:fill="auto"/>
          </w:tcPr>
          <w:p w:rsidR="00454BC0" w:rsidRPr="00124CB7" w:rsidRDefault="00454BC0" w:rsidP="00542575">
            <w:pPr>
              <w:tabs>
                <w:tab w:val="left" w:pos="142"/>
              </w:tabs>
              <w:rPr>
                <w:rFonts w:ascii="Futura Lt BT" w:hAnsi="Futura Lt BT"/>
                <w:bCs/>
                <w:sz w:val="16"/>
              </w:rPr>
            </w:pPr>
          </w:p>
        </w:tc>
      </w:tr>
    </w:tbl>
    <w:p w:rsidR="00454BC0" w:rsidRDefault="00454BC0" w:rsidP="00454BC0">
      <w:pPr>
        <w:tabs>
          <w:tab w:val="left" w:pos="142"/>
        </w:tabs>
        <w:rPr>
          <w:rFonts w:ascii="Futura Lt BT" w:hAnsi="Futura Lt BT"/>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tblGrid>
      <w:tr w:rsidR="00454BC0" w:rsidRPr="00124CB7" w:rsidTr="00542575">
        <w:tc>
          <w:tcPr>
            <w:tcW w:w="3510"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Aeroport  transfer</w:t>
            </w:r>
            <w:r>
              <w:rPr>
                <w:rFonts w:ascii="Futura Lt BT" w:hAnsi="Futura Lt BT"/>
                <w:bCs/>
                <w:sz w:val="16"/>
              </w:rPr>
              <w:t xml:space="preserve"> required</w:t>
            </w:r>
          </w:p>
        </w:tc>
        <w:tc>
          <w:tcPr>
            <w:tcW w:w="2977" w:type="dxa"/>
            <w:vMerge w:val="restart"/>
            <w:shd w:val="clear" w:color="auto" w:fill="auto"/>
          </w:tcPr>
          <w:p w:rsidR="00454BC0" w:rsidRPr="00454BC0" w:rsidRDefault="00454BC0" w:rsidP="00542575">
            <w:pPr>
              <w:tabs>
                <w:tab w:val="left" w:pos="142"/>
              </w:tabs>
              <w:rPr>
                <w:rFonts w:ascii="Calibri" w:hAnsi="Calibri"/>
                <w:bCs/>
                <w:sz w:val="16"/>
              </w:rPr>
            </w:pPr>
            <w:r w:rsidRPr="00454BC0">
              <w:rPr>
                <w:rFonts w:ascii="Calibri" w:hAnsi="Calibri"/>
                <w:bCs/>
                <w:sz w:val="16"/>
              </w:rPr>
              <w:t>YES/NO</w:t>
            </w:r>
          </w:p>
          <w:p w:rsidR="00454BC0" w:rsidRPr="00454BC0" w:rsidRDefault="00454BC0" w:rsidP="00542575">
            <w:pPr>
              <w:tabs>
                <w:tab w:val="left" w:pos="142"/>
              </w:tabs>
              <w:rPr>
                <w:rFonts w:ascii="Calibri" w:hAnsi="Calibri"/>
                <w:bCs/>
                <w:sz w:val="16"/>
                <w:lang w:val="ru-RU"/>
              </w:rPr>
            </w:pPr>
            <w:r w:rsidRPr="00454BC0">
              <w:rPr>
                <w:rFonts w:ascii="Calibri" w:hAnsi="Calibri"/>
                <w:bCs/>
                <w:sz w:val="16"/>
                <w:lang w:val="ru-RU"/>
              </w:rPr>
              <w:t>ДА</w:t>
            </w:r>
            <w:r w:rsidRPr="00454BC0">
              <w:rPr>
                <w:rFonts w:ascii="Calibri" w:hAnsi="Calibri"/>
                <w:bCs/>
                <w:sz w:val="16"/>
              </w:rPr>
              <w:t>/</w:t>
            </w:r>
            <w:r w:rsidRPr="00454BC0">
              <w:rPr>
                <w:rFonts w:ascii="Calibri" w:hAnsi="Calibri"/>
                <w:bCs/>
                <w:sz w:val="16"/>
                <w:lang w:val="ru-RU"/>
              </w:rPr>
              <w:t>НЕТ</w:t>
            </w:r>
          </w:p>
        </w:tc>
      </w:tr>
      <w:tr w:rsidR="00454BC0" w:rsidRPr="00124CB7" w:rsidTr="00542575">
        <w:tc>
          <w:tcPr>
            <w:tcW w:w="3510"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Требуется доставка  из аэропорта</w:t>
            </w:r>
          </w:p>
        </w:tc>
        <w:tc>
          <w:tcPr>
            <w:tcW w:w="2977" w:type="dxa"/>
            <w:vMerge/>
            <w:shd w:val="clear" w:color="auto" w:fill="auto"/>
          </w:tcPr>
          <w:p w:rsidR="00454BC0" w:rsidRPr="00124CB7" w:rsidRDefault="00454BC0" w:rsidP="00542575">
            <w:pPr>
              <w:tabs>
                <w:tab w:val="left" w:pos="142"/>
              </w:tabs>
              <w:rPr>
                <w:rFonts w:ascii="Futura Lt BT" w:hAnsi="Futura Lt BT"/>
                <w:bCs/>
                <w:sz w:val="16"/>
              </w:rPr>
            </w:pPr>
          </w:p>
        </w:tc>
      </w:tr>
    </w:tbl>
    <w:p w:rsidR="00454BC0" w:rsidRPr="00124CB7" w:rsidRDefault="00454BC0" w:rsidP="00454BC0">
      <w:pPr>
        <w:tabs>
          <w:tab w:val="left" w:pos="142"/>
        </w:tabs>
        <w:rPr>
          <w:rFonts w:ascii="Calibri" w:hAnsi="Calibri"/>
          <w:bCs/>
          <w:caps/>
          <w:sz w:val="16"/>
          <w:lang w:val="ru-RU"/>
        </w:rPr>
      </w:pPr>
      <w:r>
        <w:rPr>
          <w:rFonts w:ascii="Futura Lt BT" w:hAnsi="Futura Lt BT"/>
          <w:bCs/>
          <w:caps/>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1"/>
        <w:gridCol w:w="1276"/>
        <w:gridCol w:w="1275"/>
        <w:gridCol w:w="1914"/>
        <w:gridCol w:w="1277"/>
        <w:gridCol w:w="1278"/>
        <w:gridCol w:w="1277"/>
      </w:tblGrid>
      <w:tr w:rsidR="00454BC0" w:rsidRPr="00124CB7" w:rsidTr="00542575">
        <w:tc>
          <w:tcPr>
            <w:tcW w:w="1526" w:type="dxa"/>
            <w:shd w:val="clear" w:color="auto" w:fill="auto"/>
          </w:tcPr>
          <w:p w:rsidR="00454BC0" w:rsidRPr="00124CB7" w:rsidRDefault="00454BC0" w:rsidP="00542575">
            <w:pPr>
              <w:tabs>
                <w:tab w:val="left" w:pos="142"/>
              </w:tabs>
              <w:rPr>
                <w:rFonts w:ascii="Calibri" w:hAnsi="Calibri"/>
                <w:bCs/>
                <w:caps/>
                <w:sz w:val="16"/>
                <w:lang w:val="ru-RU"/>
              </w:rPr>
            </w:pPr>
            <w:r w:rsidRPr="00124CB7">
              <w:rPr>
                <w:rFonts w:ascii="Futura Lt BT" w:hAnsi="Futura Lt BT"/>
                <w:b/>
                <w:caps/>
                <w:sz w:val="16"/>
              </w:rPr>
              <w:t>7.</w:t>
            </w:r>
            <w:r w:rsidRPr="00124CB7">
              <w:rPr>
                <w:rFonts w:ascii="Futura Lt BT" w:hAnsi="Futura Lt BT"/>
                <w:bCs/>
                <w:caps/>
                <w:sz w:val="16"/>
              </w:rPr>
              <w:t xml:space="preserve"> </w:t>
            </w:r>
            <w:r w:rsidRPr="00124CB7">
              <w:rPr>
                <w:rFonts w:ascii="Futura Lt BT" w:hAnsi="Futura Lt BT"/>
                <w:sz w:val="16"/>
              </w:rPr>
              <w:t xml:space="preserve">Date of Arrival  </w:t>
            </w:r>
          </w:p>
        </w:tc>
        <w:tc>
          <w:tcPr>
            <w:tcW w:w="992" w:type="dxa"/>
            <w:vMerge w:val="restart"/>
            <w:shd w:val="clear" w:color="auto" w:fill="auto"/>
          </w:tcPr>
          <w:p w:rsidR="00454BC0" w:rsidRPr="00124CB7" w:rsidRDefault="00454BC0" w:rsidP="00542575">
            <w:pPr>
              <w:tabs>
                <w:tab w:val="left" w:pos="142"/>
              </w:tabs>
              <w:rPr>
                <w:rFonts w:ascii="Futura Lt BT" w:hAnsi="Futura Lt BT"/>
                <w:bCs/>
                <w:caps/>
                <w:sz w:val="16"/>
              </w:rPr>
            </w:pPr>
          </w:p>
        </w:tc>
        <w:tc>
          <w:tcPr>
            <w:tcW w:w="1276" w:type="dxa"/>
            <w:shd w:val="clear" w:color="auto" w:fill="auto"/>
          </w:tcPr>
          <w:p w:rsidR="00454BC0" w:rsidRPr="00124CB7" w:rsidRDefault="00454BC0" w:rsidP="00542575">
            <w:pPr>
              <w:tabs>
                <w:tab w:val="left" w:pos="142"/>
              </w:tabs>
              <w:rPr>
                <w:rFonts w:ascii="Futura Lt BT" w:hAnsi="Futura Lt BT"/>
                <w:bCs/>
                <w:caps/>
                <w:sz w:val="16"/>
              </w:rPr>
            </w:pPr>
            <w:r w:rsidRPr="00124CB7">
              <w:rPr>
                <w:rFonts w:ascii="Futura Lt BT" w:hAnsi="Futura Lt BT"/>
                <w:sz w:val="16"/>
              </w:rPr>
              <w:t>FLIGHT NO.</w:t>
            </w:r>
          </w:p>
        </w:tc>
        <w:tc>
          <w:tcPr>
            <w:tcW w:w="1276" w:type="dxa"/>
            <w:vMerge w:val="restart"/>
            <w:shd w:val="clear" w:color="auto" w:fill="auto"/>
          </w:tcPr>
          <w:p w:rsidR="00454BC0" w:rsidRPr="00124CB7" w:rsidRDefault="00454BC0" w:rsidP="00542575">
            <w:pPr>
              <w:tabs>
                <w:tab w:val="left" w:pos="142"/>
              </w:tabs>
              <w:rPr>
                <w:rFonts w:ascii="Futura Lt BT" w:hAnsi="Futura Lt BT"/>
                <w:bCs/>
                <w:caps/>
                <w:sz w:val="16"/>
              </w:rPr>
            </w:pPr>
          </w:p>
        </w:tc>
        <w:tc>
          <w:tcPr>
            <w:tcW w:w="1915" w:type="dxa"/>
            <w:shd w:val="clear" w:color="auto" w:fill="auto"/>
          </w:tcPr>
          <w:p w:rsidR="00454BC0" w:rsidRPr="00124CB7" w:rsidRDefault="00454BC0" w:rsidP="00542575">
            <w:pPr>
              <w:tabs>
                <w:tab w:val="left" w:pos="142"/>
              </w:tabs>
              <w:rPr>
                <w:rFonts w:ascii="Futura Lt BT" w:hAnsi="Futura Lt BT"/>
                <w:bCs/>
                <w:caps/>
                <w:sz w:val="16"/>
              </w:rPr>
            </w:pPr>
            <w:r w:rsidRPr="00124CB7">
              <w:rPr>
                <w:rFonts w:ascii="Futura Lt BT" w:hAnsi="Futura Lt BT"/>
                <w:sz w:val="16"/>
              </w:rPr>
              <w:t>TIME OF ARRIVAL</w:t>
            </w:r>
          </w:p>
        </w:tc>
        <w:tc>
          <w:tcPr>
            <w:tcW w:w="1278" w:type="dxa"/>
            <w:vMerge w:val="restart"/>
            <w:shd w:val="clear" w:color="auto" w:fill="auto"/>
          </w:tcPr>
          <w:p w:rsidR="00454BC0" w:rsidRPr="00124CB7" w:rsidRDefault="00454BC0" w:rsidP="00542575">
            <w:pPr>
              <w:tabs>
                <w:tab w:val="left" w:pos="142"/>
              </w:tabs>
              <w:rPr>
                <w:rFonts w:ascii="Calibri" w:hAnsi="Calibri"/>
                <w:bCs/>
                <w:caps/>
                <w:sz w:val="16"/>
              </w:rPr>
            </w:pPr>
          </w:p>
        </w:tc>
        <w:tc>
          <w:tcPr>
            <w:tcW w:w="1278" w:type="dxa"/>
            <w:shd w:val="clear" w:color="auto" w:fill="auto"/>
          </w:tcPr>
          <w:p w:rsidR="00454BC0" w:rsidRPr="00124CB7" w:rsidRDefault="00454BC0" w:rsidP="00542575">
            <w:pPr>
              <w:tabs>
                <w:tab w:val="left" w:pos="142"/>
              </w:tabs>
              <w:rPr>
                <w:rFonts w:ascii="Calibri" w:hAnsi="Calibri"/>
                <w:bCs/>
                <w:caps/>
                <w:sz w:val="16"/>
              </w:rPr>
            </w:pPr>
            <w:r w:rsidRPr="00124CB7">
              <w:rPr>
                <w:rFonts w:ascii="Futura Lt BT" w:hAnsi="Futura Lt BT"/>
                <w:sz w:val="16"/>
              </w:rPr>
              <w:t>FLIGHT NO.</w:t>
            </w:r>
          </w:p>
        </w:tc>
        <w:tc>
          <w:tcPr>
            <w:tcW w:w="1278" w:type="dxa"/>
            <w:vMerge w:val="restart"/>
            <w:shd w:val="clear" w:color="auto" w:fill="auto"/>
          </w:tcPr>
          <w:p w:rsidR="00454BC0" w:rsidRPr="00124CB7" w:rsidRDefault="00454BC0" w:rsidP="00542575">
            <w:pPr>
              <w:tabs>
                <w:tab w:val="left" w:pos="142"/>
              </w:tabs>
              <w:rPr>
                <w:rFonts w:ascii="Calibri" w:hAnsi="Calibri"/>
                <w:bCs/>
                <w:caps/>
                <w:sz w:val="16"/>
              </w:rPr>
            </w:pPr>
          </w:p>
        </w:tc>
      </w:tr>
      <w:tr w:rsidR="00454BC0" w:rsidRPr="00124CB7" w:rsidTr="00542575">
        <w:trPr>
          <w:trHeight w:val="205"/>
        </w:trPr>
        <w:tc>
          <w:tcPr>
            <w:tcW w:w="1526" w:type="dxa"/>
            <w:shd w:val="clear" w:color="auto" w:fill="auto"/>
          </w:tcPr>
          <w:p w:rsidR="00454BC0" w:rsidRPr="00454BC0" w:rsidRDefault="00454BC0" w:rsidP="00542575">
            <w:pPr>
              <w:tabs>
                <w:tab w:val="left" w:pos="142"/>
              </w:tabs>
              <w:rPr>
                <w:rFonts w:ascii="Times New Roman" w:hAnsi="Times New Roman"/>
                <w:bCs/>
                <w:caps/>
                <w:sz w:val="16"/>
              </w:rPr>
            </w:pPr>
            <w:r w:rsidRPr="00454BC0">
              <w:rPr>
                <w:rFonts w:ascii="Times New Roman" w:hAnsi="Times New Roman"/>
                <w:sz w:val="16"/>
                <w:lang w:val="ru-RU"/>
              </w:rPr>
              <w:t>Время</w:t>
            </w:r>
            <w:r w:rsidRPr="00454BC0">
              <w:rPr>
                <w:rFonts w:ascii="Times New Roman" w:hAnsi="Times New Roman"/>
                <w:sz w:val="16"/>
              </w:rPr>
              <w:t xml:space="preserve"> </w:t>
            </w:r>
            <w:r w:rsidRPr="00454BC0">
              <w:rPr>
                <w:rFonts w:ascii="Times New Roman" w:hAnsi="Times New Roman"/>
                <w:sz w:val="16"/>
                <w:lang w:val="ru-RU"/>
              </w:rPr>
              <w:t>прилета</w:t>
            </w:r>
          </w:p>
        </w:tc>
        <w:tc>
          <w:tcPr>
            <w:tcW w:w="992"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276"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 xml:space="preserve">№ </w:t>
            </w:r>
            <w:r w:rsidRPr="00454BC0">
              <w:rPr>
                <w:rFonts w:ascii="Times New Roman" w:hAnsi="Times New Roman"/>
                <w:sz w:val="16"/>
                <w:lang w:val="ru-RU"/>
              </w:rPr>
              <w:t>рейса</w:t>
            </w:r>
          </w:p>
        </w:tc>
        <w:tc>
          <w:tcPr>
            <w:tcW w:w="1276"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915"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lang w:val="ru-RU"/>
              </w:rPr>
              <w:t>Время</w:t>
            </w:r>
            <w:r w:rsidRPr="00454BC0">
              <w:rPr>
                <w:rFonts w:ascii="Times New Roman" w:hAnsi="Times New Roman"/>
                <w:sz w:val="16"/>
              </w:rPr>
              <w:t xml:space="preserve"> </w:t>
            </w:r>
            <w:r w:rsidRPr="00454BC0">
              <w:rPr>
                <w:rFonts w:ascii="Times New Roman" w:hAnsi="Times New Roman"/>
                <w:sz w:val="16"/>
                <w:lang w:val="ru-RU"/>
              </w:rPr>
              <w:t>вылета</w:t>
            </w:r>
          </w:p>
        </w:tc>
        <w:tc>
          <w:tcPr>
            <w:tcW w:w="1278"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278"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 xml:space="preserve">№ </w:t>
            </w:r>
            <w:r w:rsidRPr="00454BC0">
              <w:rPr>
                <w:rFonts w:ascii="Times New Roman" w:hAnsi="Times New Roman"/>
                <w:sz w:val="16"/>
                <w:lang w:val="ru-RU"/>
              </w:rPr>
              <w:t>рейса</w:t>
            </w:r>
          </w:p>
        </w:tc>
        <w:tc>
          <w:tcPr>
            <w:tcW w:w="1278" w:type="dxa"/>
            <w:vMerge/>
            <w:shd w:val="clear" w:color="auto" w:fill="auto"/>
          </w:tcPr>
          <w:p w:rsidR="00454BC0" w:rsidRPr="00124CB7" w:rsidRDefault="00454BC0" w:rsidP="00542575">
            <w:pPr>
              <w:tabs>
                <w:tab w:val="left" w:pos="142"/>
              </w:tabs>
              <w:rPr>
                <w:rFonts w:ascii="Calibri" w:hAnsi="Calibri"/>
                <w:bCs/>
                <w:caps/>
                <w:sz w:val="16"/>
              </w:rPr>
            </w:pPr>
          </w:p>
        </w:tc>
      </w:tr>
    </w:tbl>
    <w:p w:rsidR="00454BC0" w:rsidRDefault="00454BC0" w:rsidP="00454BC0">
      <w:pPr>
        <w:tabs>
          <w:tab w:val="left" w:pos="142"/>
        </w:tabs>
        <w:rPr>
          <w:sz w:val="16"/>
        </w:rPr>
      </w:pPr>
    </w:p>
    <w:tbl>
      <w:tblPr>
        <w:tblW w:w="11708" w:type="dxa"/>
        <w:tblLayout w:type="fixed"/>
        <w:tblCellMar>
          <w:left w:w="28" w:type="dxa"/>
          <w:right w:w="28" w:type="dxa"/>
        </w:tblCellMar>
        <w:tblLook w:val="0000" w:firstRow="0" w:lastRow="0" w:firstColumn="0" w:lastColumn="0" w:noHBand="0" w:noVBand="0"/>
      </w:tblPr>
      <w:tblGrid>
        <w:gridCol w:w="34"/>
        <w:gridCol w:w="1101"/>
        <w:gridCol w:w="3429"/>
        <w:gridCol w:w="1701"/>
        <w:gridCol w:w="4441"/>
        <w:gridCol w:w="1002"/>
      </w:tblGrid>
      <w:tr w:rsidR="00454BC0" w:rsidTr="00542575">
        <w:trPr>
          <w:gridAfter w:val="1"/>
          <w:wAfter w:w="1002" w:type="dxa"/>
          <w:cantSplit/>
        </w:trPr>
        <w:tc>
          <w:tcPr>
            <w:tcW w:w="1135" w:type="dxa"/>
            <w:gridSpan w:val="2"/>
            <w:tcBorders>
              <w:top w:val="single" w:sz="6" w:space="0" w:color="auto"/>
              <w:left w:val="single" w:sz="6" w:space="0" w:color="auto"/>
              <w:bottom w:val="single" w:sz="6" w:space="0" w:color="auto"/>
              <w:right w:val="nil"/>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Date/</w:t>
            </w:r>
            <w:r w:rsidRPr="00454BC0">
              <w:rPr>
                <w:rFonts w:ascii="Times New Roman" w:hAnsi="Times New Roman"/>
                <w:sz w:val="16"/>
                <w:lang w:val="ru-RU"/>
              </w:rPr>
              <w:t>Дата:</w:t>
            </w:r>
          </w:p>
          <w:p w:rsidR="00454BC0" w:rsidRPr="00454BC0" w:rsidRDefault="00454BC0" w:rsidP="00542575">
            <w:pPr>
              <w:tabs>
                <w:tab w:val="left" w:pos="142"/>
              </w:tabs>
              <w:rPr>
                <w:rFonts w:ascii="Times New Roman" w:hAnsi="Times New Roman"/>
                <w:sz w:val="16"/>
              </w:rPr>
            </w:pPr>
          </w:p>
        </w:tc>
        <w:tc>
          <w:tcPr>
            <w:tcW w:w="3429" w:type="dxa"/>
            <w:tcBorders>
              <w:top w:val="single" w:sz="6" w:space="0" w:color="auto"/>
              <w:left w:val="nil"/>
              <w:bottom w:val="single" w:sz="6" w:space="0" w:color="auto"/>
              <w:right w:val="single" w:sz="6" w:space="0" w:color="auto"/>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___________________________________</w:t>
            </w:r>
          </w:p>
        </w:tc>
        <w:tc>
          <w:tcPr>
            <w:tcW w:w="1701" w:type="dxa"/>
            <w:tcBorders>
              <w:top w:val="single" w:sz="6" w:space="0" w:color="auto"/>
              <w:left w:val="nil"/>
              <w:bottom w:val="single" w:sz="6" w:space="0" w:color="auto"/>
              <w:right w:val="nil"/>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rPr>
              <w:t>Signature/</w:t>
            </w:r>
            <w:r w:rsidRPr="00454BC0">
              <w:rPr>
                <w:rFonts w:ascii="Times New Roman" w:hAnsi="Times New Roman"/>
                <w:sz w:val="16"/>
                <w:lang w:val="ru-RU"/>
              </w:rPr>
              <w:t>Подпись</w:t>
            </w:r>
            <w:r w:rsidRPr="00454BC0">
              <w:rPr>
                <w:rFonts w:ascii="Times New Roman" w:hAnsi="Times New Roman"/>
                <w:sz w:val="16"/>
              </w:rPr>
              <w:t>:</w:t>
            </w:r>
          </w:p>
          <w:p w:rsidR="00454BC0" w:rsidRPr="00454BC0" w:rsidRDefault="00454BC0" w:rsidP="00542575">
            <w:pPr>
              <w:tabs>
                <w:tab w:val="left" w:pos="142"/>
              </w:tabs>
              <w:rPr>
                <w:rFonts w:ascii="Times New Roman" w:hAnsi="Times New Roman"/>
                <w:sz w:val="16"/>
              </w:rPr>
            </w:pPr>
          </w:p>
        </w:tc>
        <w:tc>
          <w:tcPr>
            <w:tcW w:w="4441" w:type="dxa"/>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sz w:val="16"/>
              </w:rPr>
              <w:t>________________________________________</w:t>
            </w:r>
          </w:p>
        </w:tc>
      </w:tr>
      <w:tr w:rsidR="00454BC0" w:rsidTr="00542575">
        <w:tblPrEx>
          <w:jc w:val="center"/>
        </w:tblPrEx>
        <w:trPr>
          <w:gridBefore w:val="1"/>
          <w:wBefore w:w="34" w:type="dxa"/>
          <w:cantSplit/>
          <w:jc w:val="center"/>
        </w:trPr>
        <w:tc>
          <w:tcPr>
            <w:tcW w:w="11674" w:type="dxa"/>
            <w:gridSpan w:val="5"/>
            <w:tcBorders>
              <w:top w:val="nil"/>
              <w:left w:val="nil"/>
              <w:bottom w:val="nil"/>
              <w:right w:val="nil"/>
            </w:tcBorders>
            <w:shd w:val="pct25" w:color="auto" w:fill="auto"/>
          </w:tcPr>
          <w:p w:rsidR="00454BC0" w:rsidRDefault="00454BC0" w:rsidP="00542575">
            <w:pPr>
              <w:tabs>
                <w:tab w:val="left" w:pos="142"/>
              </w:tabs>
              <w:jc w:val="center"/>
            </w:pPr>
          </w:p>
        </w:tc>
      </w:tr>
    </w:tbl>
    <w:p w:rsidR="00454BC0" w:rsidRPr="00124CB7" w:rsidRDefault="00454BC0" w:rsidP="00454BC0">
      <w:pPr>
        <w:jc w:val="center"/>
        <w:rPr>
          <w:rFonts w:ascii="Calibri" w:hAnsi="Calibri"/>
          <w:bCs/>
          <w:sz w:val="20"/>
          <w:lang w:val="ru-RU"/>
        </w:rPr>
      </w:pPr>
    </w:p>
    <w:p w:rsidR="00454BC0" w:rsidRPr="004B5A31" w:rsidRDefault="00454BC0" w:rsidP="00243A93">
      <w:pPr>
        <w:jc w:val="center"/>
        <w:rPr>
          <w:rFonts w:ascii="Futura Lt BT" w:hAnsi="Futura Lt BT"/>
          <w:bCs/>
          <w:sz w:val="20"/>
        </w:rPr>
      </w:pPr>
      <w:r w:rsidRPr="004B5A31">
        <w:rPr>
          <w:rFonts w:ascii="Futura Lt BT" w:hAnsi="Futura Lt BT"/>
          <w:bCs/>
          <w:sz w:val="20"/>
        </w:rPr>
        <w:t>To be returned duly completed to (one form per participant) before 2</w:t>
      </w:r>
      <w:r w:rsidR="00EF66B9" w:rsidRPr="004B5A31">
        <w:rPr>
          <w:rFonts w:ascii="Futura Lt BT" w:hAnsi="Futura Lt BT"/>
          <w:bCs/>
          <w:sz w:val="20"/>
        </w:rPr>
        <w:t>4</w:t>
      </w:r>
      <w:r w:rsidRPr="004B5A31">
        <w:rPr>
          <w:rFonts w:ascii="Futura Lt BT" w:hAnsi="Futura Lt BT"/>
          <w:bCs/>
          <w:sz w:val="20"/>
        </w:rPr>
        <w:t xml:space="preserve"> August 201</w:t>
      </w:r>
      <w:r w:rsidR="00190EE1" w:rsidRPr="004B5A31">
        <w:rPr>
          <w:rFonts w:ascii="Futura Lt BT" w:hAnsi="Futura Lt BT"/>
          <w:bCs/>
          <w:sz w:val="20"/>
        </w:rPr>
        <w:t>2</w:t>
      </w:r>
      <w:r w:rsidRPr="004B5A31">
        <w:rPr>
          <w:rFonts w:ascii="Futura Lt BT" w:hAnsi="Futura Lt BT"/>
          <w:bCs/>
          <w:sz w:val="20"/>
        </w:rPr>
        <w:t xml:space="preserve"> to:</w:t>
      </w:r>
    </w:p>
    <w:p w:rsidR="00454BC0" w:rsidRPr="004B5A31" w:rsidRDefault="00454BC0" w:rsidP="00190EE1">
      <w:pPr>
        <w:jc w:val="center"/>
        <w:rPr>
          <w:bCs/>
          <w:sz w:val="20"/>
          <w:lang w:val="ru-RU"/>
        </w:rPr>
      </w:pPr>
      <w:r w:rsidRPr="004B5A31">
        <w:rPr>
          <w:rFonts w:ascii="Times New Roman" w:hAnsi="Times New Roman"/>
          <w:bCs/>
          <w:sz w:val="20"/>
          <w:lang w:val="ru-RU"/>
        </w:rPr>
        <w:t>Форма должна быть заполнена полностью(одна форма на каждого участника) и отправлена до 2</w:t>
      </w:r>
      <w:r w:rsidR="00EF66B9" w:rsidRPr="004B5A31">
        <w:rPr>
          <w:rFonts w:ascii="Times New Roman" w:hAnsi="Times New Roman"/>
          <w:bCs/>
          <w:sz w:val="20"/>
          <w:lang w:val="ru-RU"/>
        </w:rPr>
        <w:t>4</w:t>
      </w:r>
      <w:r w:rsidRPr="004B5A31">
        <w:rPr>
          <w:rFonts w:ascii="Times New Roman" w:hAnsi="Times New Roman"/>
          <w:bCs/>
          <w:sz w:val="20"/>
          <w:lang w:val="ru-RU"/>
        </w:rPr>
        <w:t xml:space="preserve"> августа</w:t>
      </w:r>
      <w:r w:rsidRPr="004B5A31">
        <w:rPr>
          <w:rFonts w:ascii="Futura Lt BT" w:hAnsi="Futura Lt BT"/>
          <w:bCs/>
          <w:sz w:val="20"/>
          <w:lang w:val="ru-RU"/>
        </w:rPr>
        <w:t xml:space="preserve"> </w:t>
      </w:r>
      <w:r w:rsidRPr="004B5A31">
        <w:rPr>
          <w:rFonts w:ascii="Times New Roman" w:hAnsi="Times New Roman"/>
          <w:bCs/>
          <w:sz w:val="20"/>
          <w:lang w:val="ru-RU"/>
        </w:rPr>
        <w:t>201</w:t>
      </w:r>
      <w:r w:rsidR="00190EE1" w:rsidRPr="004B5A31">
        <w:rPr>
          <w:rFonts w:ascii="Times New Roman" w:hAnsi="Times New Roman"/>
          <w:bCs/>
          <w:sz w:val="20"/>
          <w:lang w:val="ru-RU"/>
        </w:rPr>
        <w:t>2</w:t>
      </w:r>
      <w:r w:rsidRPr="004B5A31">
        <w:rPr>
          <w:rFonts w:ascii="Futura Lt BT" w:hAnsi="Futura Lt BT"/>
          <w:bCs/>
          <w:sz w:val="20"/>
          <w:lang w:val="ru-RU"/>
        </w:rPr>
        <w:t>:</w:t>
      </w:r>
      <w:r w:rsidRPr="004B5A31">
        <w:rPr>
          <w:bCs/>
          <w:sz w:val="20"/>
          <w:lang w:val="ru-RU"/>
        </w:rPr>
        <w:t xml:space="preserve"> </w:t>
      </w:r>
    </w:p>
    <w:tbl>
      <w:tblPr>
        <w:tblW w:w="7085" w:type="dxa"/>
        <w:jc w:val="center"/>
        <w:tblInd w:w="-765" w:type="dxa"/>
        <w:tblBorders>
          <w:top w:val="double" w:sz="12" w:space="0" w:color="auto"/>
        </w:tblBorders>
        <w:tblLayout w:type="fixed"/>
        <w:tblCellMar>
          <w:left w:w="57" w:type="dxa"/>
          <w:right w:w="57" w:type="dxa"/>
        </w:tblCellMar>
        <w:tblLook w:val="0000" w:firstRow="0" w:lastRow="0" w:firstColumn="0" w:lastColumn="0" w:noHBand="0" w:noVBand="0"/>
      </w:tblPr>
      <w:tblGrid>
        <w:gridCol w:w="3554"/>
        <w:gridCol w:w="3531"/>
      </w:tblGrid>
      <w:tr w:rsidR="00454BC0" w:rsidRPr="004B5A31" w:rsidTr="00542575">
        <w:trPr>
          <w:cantSplit/>
          <w:jc w:val="center"/>
        </w:trPr>
        <w:tc>
          <w:tcPr>
            <w:tcW w:w="3554" w:type="dxa"/>
            <w:tcBorders>
              <w:top w:val="double" w:sz="12" w:space="0" w:color="auto"/>
              <w:left w:val="double" w:sz="12" w:space="0" w:color="auto"/>
              <w:bottom w:val="double" w:sz="12" w:space="0" w:color="auto"/>
              <w:right w:val="double" w:sz="12" w:space="0" w:color="auto"/>
            </w:tcBorders>
          </w:tcPr>
          <w:p w:rsidR="00EF66B9" w:rsidRPr="004B5A31" w:rsidRDefault="00EF66B9" w:rsidP="00542575">
            <w:pPr>
              <w:tabs>
                <w:tab w:val="left" w:pos="142"/>
              </w:tabs>
              <w:ind w:left="-1"/>
              <w:jc w:val="center"/>
              <w:rPr>
                <w:rFonts w:asciiTheme="majorBidi" w:hAnsiTheme="majorBidi" w:cstheme="majorBidi"/>
                <w:sz w:val="16"/>
                <w:szCs w:val="16"/>
                <w:lang w:val="ru-RU"/>
              </w:rPr>
            </w:pPr>
            <w:r w:rsidRPr="004B5A31">
              <w:rPr>
                <w:rFonts w:asciiTheme="majorBidi" w:hAnsiTheme="majorBidi" w:cstheme="majorBidi"/>
                <w:sz w:val="16"/>
                <w:szCs w:val="16"/>
                <w:lang w:val="ru-RU"/>
              </w:rPr>
              <w:t>Умитжан Арыкбекова</w:t>
            </w:r>
          </w:p>
          <w:p w:rsidR="00454BC0" w:rsidRPr="004B5A31" w:rsidRDefault="00454BC0" w:rsidP="00542575">
            <w:pPr>
              <w:tabs>
                <w:tab w:val="left" w:pos="142"/>
              </w:tabs>
              <w:ind w:left="-1"/>
              <w:jc w:val="center"/>
              <w:rPr>
                <w:rFonts w:asciiTheme="majorBidi" w:hAnsiTheme="majorBidi" w:cstheme="majorBidi"/>
                <w:sz w:val="16"/>
                <w:szCs w:val="16"/>
                <w:lang w:val="ru-RU"/>
              </w:rPr>
            </w:pPr>
            <w:r w:rsidRPr="004B5A31">
              <w:rPr>
                <w:rFonts w:asciiTheme="majorBidi" w:hAnsiTheme="majorBidi" w:cstheme="majorBidi"/>
                <w:sz w:val="16"/>
                <w:szCs w:val="16"/>
                <w:lang w:val="ru-RU"/>
              </w:rPr>
              <w:t xml:space="preserve"> Букеева Гульнара Сембековна</w:t>
            </w:r>
          </w:p>
        </w:tc>
        <w:tc>
          <w:tcPr>
            <w:tcW w:w="3531" w:type="dxa"/>
            <w:tcBorders>
              <w:top w:val="double" w:sz="12" w:space="0" w:color="auto"/>
              <w:left w:val="double" w:sz="12" w:space="0" w:color="auto"/>
              <w:bottom w:val="double" w:sz="12" w:space="0" w:color="auto"/>
              <w:right w:val="double" w:sz="12" w:space="0" w:color="auto"/>
            </w:tcBorders>
          </w:tcPr>
          <w:p w:rsidR="00454BC0" w:rsidRPr="004B5A31" w:rsidRDefault="00EF66B9" w:rsidP="00542575">
            <w:pPr>
              <w:tabs>
                <w:tab w:val="left" w:pos="142"/>
              </w:tabs>
              <w:ind w:left="-1"/>
              <w:jc w:val="center"/>
              <w:rPr>
                <w:rFonts w:asciiTheme="majorBidi" w:hAnsiTheme="majorBidi" w:cstheme="majorBidi"/>
                <w:sz w:val="16"/>
                <w:szCs w:val="16"/>
              </w:rPr>
            </w:pPr>
            <w:r w:rsidRPr="004B5A31">
              <w:rPr>
                <w:rFonts w:asciiTheme="majorBidi" w:hAnsiTheme="majorBidi" w:cstheme="majorBidi"/>
                <w:sz w:val="16"/>
                <w:szCs w:val="16"/>
              </w:rPr>
              <w:t>Umitzhan Arykbekova</w:t>
            </w:r>
          </w:p>
          <w:p w:rsidR="00454BC0" w:rsidRPr="004B5A31" w:rsidRDefault="00454BC0" w:rsidP="00542575">
            <w:pPr>
              <w:tabs>
                <w:tab w:val="left" w:pos="142"/>
              </w:tabs>
              <w:ind w:left="-1"/>
              <w:jc w:val="center"/>
              <w:rPr>
                <w:rFonts w:asciiTheme="majorBidi" w:hAnsiTheme="majorBidi" w:cstheme="majorBidi"/>
                <w:sz w:val="16"/>
                <w:szCs w:val="16"/>
              </w:rPr>
            </w:pPr>
            <w:r w:rsidRPr="004B5A31">
              <w:rPr>
                <w:rFonts w:asciiTheme="majorBidi" w:hAnsiTheme="majorBidi" w:cstheme="majorBidi"/>
                <w:sz w:val="16"/>
                <w:szCs w:val="16"/>
              </w:rPr>
              <w:t>Gulnara Bukeeva</w:t>
            </w:r>
          </w:p>
        </w:tc>
      </w:tr>
      <w:tr w:rsidR="00454BC0" w:rsidTr="00542575">
        <w:trPr>
          <w:cantSplit/>
          <w:jc w:val="center"/>
        </w:trPr>
        <w:tc>
          <w:tcPr>
            <w:tcW w:w="7085" w:type="dxa"/>
            <w:gridSpan w:val="2"/>
            <w:tcBorders>
              <w:top w:val="double" w:sz="12" w:space="0" w:color="auto"/>
              <w:left w:val="double" w:sz="12" w:space="0" w:color="auto"/>
              <w:bottom w:val="double" w:sz="12" w:space="0" w:color="auto"/>
              <w:right w:val="double" w:sz="12" w:space="0" w:color="auto"/>
            </w:tcBorders>
          </w:tcPr>
          <w:p w:rsidR="00454BC0" w:rsidRPr="004B5A31" w:rsidRDefault="00454BC0" w:rsidP="00542575">
            <w:pPr>
              <w:pStyle w:val="TableTitle"/>
              <w:keepNext w:val="0"/>
              <w:keepLines w:val="0"/>
              <w:tabs>
                <w:tab w:val="left" w:pos="720"/>
              </w:tabs>
              <w:spacing w:after="0"/>
              <w:rPr>
                <w:b w:val="0"/>
                <w:bCs/>
                <w:sz w:val="16"/>
                <w:szCs w:val="16"/>
                <w:lang w:val="en-US"/>
              </w:rPr>
            </w:pPr>
            <w:r w:rsidRPr="004B5A31">
              <w:rPr>
                <w:b w:val="0"/>
                <w:bCs/>
                <w:sz w:val="16"/>
                <w:szCs w:val="16"/>
              </w:rPr>
              <w:t>Факс</w:t>
            </w:r>
            <w:r w:rsidRPr="004B5A31">
              <w:rPr>
                <w:b w:val="0"/>
                <w:bCs/>
                <w:sz w:val="16"/>
                <w:szCs w:val="16"/>
                <w:lang w:val="en-US"/>
              </w:rPr>
              <w:t>/Fax + 7 717 2 74 10 58,</w:t>
            </w:r>
          </w:p>
          <w:p w:rsidR="00454BC0" w:rsidRPr="004B5A31" w:rsidRDefault="00454BC0" w:rsidP="00542575">
            <w:pPr>
              <w:pStyle w:val="TableTitle"/>
              <w:keepNext w:val="0"/>
              <w:keepLines w:val="0"/>
              <w:tabs>
                <w:tab w:val="left" w:pos="720"/>
              </w:tabs>
              <w:spacing w:after="0"/>
              <w:rPr>
                <w:rFonts w:ascii="Futura Lt BT" w:hAnsi="Futura Lt BT"/>
                <w:b w:val="0"/>
                <w:bCs/>
                <w:sz w:val="16"/>
                <w:szCs w:val="16"/>
                <w:lang w:val="en-US"/>
              </w:rPr>
            </w:pPr>
            <w:r w:rsidRPr="004B5A31">
              <w:rPr>
                <w:b w:val="0"/>
                <w:bCs/>
                <w:sz w:val="16"/>
                <w:szCs w:val="16"/>
              </w:rPr>
              <w:t>Тлф</w:t>
            </w:r>
            <w:r w:rsidRPr="004B5A31">
              <w:rPr>
                <w:rFonts w:ascii="Futura Lt BT" w:hAnsi="Futura Lt BT"/>
                <w:b w:val="0"/>
                <w:bCs/>
                <w:sz w:val="16"/>
                <w:szCs w:val="16"/>
                <w:lang w:val="en-US"/>
              </w:rPr>
              <w:t>/Tel.  + 7 717 2</w:t>
            </w:r>
            <w:r w:rsidR="00EF66B9" w:rsidRPr="004B5A31">
              <w:rPr>
                <w:rFonts w:ascii="Futura Lt BT" w:hAnsi="Futura Lt BT"/>
                <w:b w:val="0"/>
                <w:bCs/>
                <w:sz w:val="16"/>
                <w:szCs w:val="16"/>
                <w:lang w:val="en-US"/>
              </w:rPr>
              <w:t xml:space="preserve"> 74</w:t>
            </w:r>
            <w:r w:rsidRPr="004B5A31">
              <w:rPr>
                <w:rFonts w:ascii="Futura Lt BT" w:hAnsi="Futura Lt BT"/>
                <w:b w:val="0"/>
                <w:bCs/>
                <w:sz w:val="16"/>
                <w:szCs w:val="16"/>
                <w:lang w:val="en-US"/>
              </w:rPr>
              <w:t xml:space="preserve"> 03 55,</w:t>
            </w:r>
          </w:p>
          <w:p w:rsidR="00454BC0" w:rsidRPr="004B5A31" w:rsidRDefault="00454BC0" w:rsidP="00542575">
            <w:pPr>
              <w:pStyle w:val="TableTitle"/>
              <w:keepNext w:val="0"/>
              <w:keepLines w:val="0"/>
              <w:tabs>
                <w:tab w:val="left" w:pos="720"/>
              </w:tabs>
              <w:spacing w:after="0"/>
              <w:rPr>
                <w:rFonts w:ascii="Futura Lt BT" w:hAnsi="Futura Lt BT"/>
                <w:bCs/>
                <w:sz w:val="16"/>
                <w:szCs w:val="16"/>
                <w:lang w:val="en-US"/>
              </w:rPr>
            </w:pPr>
            <w:r w:rsidRPr="004B5A31">
              <w:rPr>
                <w:rFonts w:ascii="Futura Lt BT" w:hAnsi="Futura Lt BT"/>
                <w:b w:val="0"/>
                <w:bCs/>
                <w:sz w:val="16"/>
                <w:szCs w:val="16"/>
                <w:lang w:val="en-US"/>
              </w:rPr>
              <w:t>7 71</w:t>
            </w:r>
            <w:r w:rsidR="00EF66B9" w:rsidRPr="004B5A31">
              <w:rPr>
                <w:rFonts w:ascii="Futura Lt BT" w:hAnsi="Futura Lt BT"/>
                <w:b w:val="0"/>
                <w:bCs/>
                <w:sz w:val="16"/>
                <w:szCs w:val="16"/>
                <w:lang w:val="en-US"/>
              </w:rPr>
              <w:t>7</w:t>
            </w:r>
            <w:r w:rsidRPr="004B5A31">
              <w:rPr>
                <w:rFonts w:ascii="Futura Lt BT" w:hAnsi="Futura Lt BT"/>
                <w:b w:val="0"/>
                <w:bCs/>
                <w:sz w:val="16"/>
                <w:szCs w:val="16"/>
                <w:lang w:val="en-US"/>
              </w:rPr>
              <w:t xml:space="preserve"> 2 74 01 43</w:t>
            </w:r>
          </w:p>
          <w:p w:rsidR="00EF66B9" w:rsidRPr="004B5A31" w:rsidRDefault="005D26E8" w:rsidP="00542575">
            <w:pPr>
              <w:tabs>
                <w:tab w:val="left" w:pos="142"/>
              </w:tabs>
              <w:jc w:val="center"/>
              <w:rPr>
                <w:rFonts w:ascii="Futura Lt BT" w:hAnsi="Futura Lt BT"/>
                <w:sz w:val="16"/>
                <w:szCs w:val="16"/>
              </w:rPr>
            </w:pPr>
            <w:hyperlink r:id="rId25" w:history="1">
              <w:r w:rsidR="00EF66B9" w:rsidRPr="004B5A31">
                <w:rPr>
                  <w:rStyle w:val="Hyperlink"/>
                  <w:rFonts w:ascii="Futura Lt BT" w:hAnsi="Futura Lt BT"/>
                  <w:sz w:val="16"/>
                  <w:szCs w:val="16"/>
                </w:rPr>
                <w:t>u.sh.arykbekova@mtc.gov.kz</w:t>
              </w:r>
            </w:hyperlink>
          </w:p>
          <w:p w:rsidR="00394CB7" w:rsidRPr="004B5A31" w:rsidRDefault="005D26E8" w:rsidP="00394CB7">
            <w:pPr>
              <w:tabs>
                <w:tab w:val="left" w:pos="142"/>
              </w:tabs>
              <w:jc w:val="center"/>
              <w:rPr>
                <w:rFonts w:ascii="Futura Lt BT" w:hAnsi="Futura Lt BT"/>
                <w:sz w:val="16"/>
                <w:szCs w:val="16"/>
              </w:rPr>
            </w:pPr>
            <w:hyperlink r:id="rId26" w:history="1">
              <w:r w:rsidR="00394CB7" w:rsidRPr="00B11E74">
                <w:rPr>
                  <w:rStyle w:val="Hyperlink"/>
                  <w:rFonts w:ascii="Futura Lt BT" w:hAnsi="Futura Lt BT"/>
                  <w:sz w:val="16"/>
                  <w:szCs w:val="16"/>
                </w:rPr>
                <w:t>g.s.bukeeva@mtc.gov.kz</w:t>
              </w:r>
            </w:hyperlink>
          </w:p>
        </w:tc>
      </w:tr>
    </w:tbl>
    <w:p w:rsidR="00454BC0" w:rsidRDefault="00454BC0" w:rsidP="00454BC0">
      <w:pPr>
        <w:rPr>
          <w:b/>
        </w:rPr>
      </w:pPr>
      <w:r>
        <w:rPr>
          <w:b/>
        </w:rPr>
        <w:br w:type="page"/>
      </w:r>
    </w:p>
    <w:p w:rsidR="00D95216" w:rsidRPr="00394CB7" w:rsidRDefault="00D95216" w:rsidP="00394CB7">
      <w:pPr>
        <w:jc w:val="center"/>
        <w:rPr>
          <w:rFonts w:eastAsia="Times New Roman" w:cs="Arial"/>
          <w:sz w:val="28"/>
          <w:szCs w:val="28"/>
          <w:lang w:eastAsia="ru-RU"/>
        </w:rPr>
      </w:pPr>
      <w:r w:rsidRPr="00D95216">
        <w:rPr>
          <w:rFonts w:eastAsia="Times New Roman" w:cs="Arial"/>
          <w:sz w:val="28"/>
          <w:szCs w:val="28"/>
          <w:lang w:eastAsia="ru-RU"/>
        </w:rPr>
        <w:lastRenderedPageBreak/>
        <w:t xml:space="preserve">Annex </w:t>
      </w:r>
      <w:r w:rsidR="00190EE1" w:rsidRPr="004210A8">
        <w:rPr>
          <w:rFonts w:eastAsia="Times New Roman" w:cs="Arial"/>
          <w:sz w:val="28"/>
          <w:szCs w:val="28"/>
          <w:lang w:eastAsia="ru-RU"/>
        </w:rPr>
        <w:t>4</w:t>
      </w:r>
    </w:p>
    <w:p w:rsidR="00D95216" w:rsidRPr="00A458BD" w:rsidRDefault="00D95216" w:rsidP="00D95216">
      <w:pPr>
        <w:shd w:val="clear" w:color="auto" w:fill="FFFFFF"/>
        <w:jc w:val="center"/>
        <w:rPr>
          <w:rFonts w:eastAsia="Times New Roman" w:cs="Arial"/>
          <w:b/>
          <w:bCs/>
          <w:sz w:val="28"/>
          <w:szCs w:val="28"/>
          <w:lang w:eastAsia="ru-RU"/>
        </w:rPr>
      </w:pPr>
    </w:p>
    <w:p w:rsidR="00D95216" w:rsidRPr="00D95216" w:rsidRDefault="00D95216" w:rsidP="00394CB7">
      <w:pPr>
        <w:shd w:val="clear" w:color="auto" w:fill="FFFFFF"/>
        <w:jc w:val="center"/>
        <w:rPr>
          <w:rFonts w:eastAsia="Times New Roman" w:cs="Arial"/>
          <w:b/>
          <w:bCs/>
          <w:sz w:val="28"/>
          <w:szCs w:val="28"/>
          <w:lang w:val="ru-RU" w:eastAsia="ru-RU"/>
        </w:rPr>
      </w:pPr>
      <w:r w:rsidRPr="00A458BD">
        <w:rPr>
          <w:rFonts w:eastAsia="Times New Roman" w:cs="Arial"/>
          <w:b/>
          <w:bCs/>
          <w:sz w:val="28"/>
          <w:szCs w:val="28"/>
          <w:lang w:eastAsia="ru-RU"/>
        </w:rPr>
        <w:t>Visa support form</w:t>
      </w:r>
      <w:r w:rsidRPr="00D95216">
        <w:rPr>
          <w:rFonts w:eastAsia="Times New Roman" w:cs="Arial"/>
          <w:b/>
          <w:bCs/>
          <w:sz w:val="28"/>
          <w:szCs w:val="28"/>
          <w:lang w:val="ru-RU" w:eastAsia="ru-RU"/>
        </w:rPr>
        <w:t xml:space="preserve"> </w:t>
      </w:r>
    </w:p>
    <w:p w:rsidR="00D95216" w:rsidRPr="00D95216" w:rsidRDefault="00D95216" w:rsidP="00D95216">
      <w:pPr>
        <w:shd w:val="clear" w:color="auto" w:fill="FFFFFF"/>
        <w:jc w:val="center"/>
        <w:rPr>
          <w:rFonts w:eastAsia="Times New Roman" w:cs="Arial"/>
          <w:b/>
          <w:bCs/>
          <w:sz w:val="28"/>
          <w:szCs w:val="28"/>
          <w:lang w:val="ru-RU" w:eastAsia="ru-RU"/>
        </w:rPr>
      </w:pPr>
    </w:p>
    <w:p w:rsidR="00D95216" w:rsidRPr="00D95216" w:rsidRDefault="00D95216" w:rsidP="00D95216">
      <w:pPr>
        <w:shd w:val="clear" w:color="auto" w:fill="FFFFFF"/>
        <w:jc w:val="center"/>
        <w:rPr>
          <w:rFonts w:eastAsia="Times New Roman" w:cs="Arial"/>
          <w:b/>
          <w:bCs/>
          <w:sz w:val="28"/>
          <w:szCs w:val="28"/>
          <w:lang w:val="ru-RU" w:eastAsia="ru-RU"/>
        </w:rPr>
      </w:pPr>
    </w:p>
    <w:tbl>
      <w:tblPr>
        <w:tblW w:w="98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1. Surname, name</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2. Sex</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243A93"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3. </w:t>
            </w:r>
            <w:r w:rsidRPr="00D95216">
              <w:rPr>
                <w:rFonts w:eastAsia="Times New Roman" w:cs="Arial"/>
                <w:sz w:val="24"/>
                <w:lang w:eastAsia="ru-RU"/>
              </w:rPr>
              <w:t>Date</w:t>
            </w:r>
            <w:r w:rsidRPr="00D95216">
              <w:rPr>
                <w:rFonts w:eastAsia="Times New Roman" w:cs="Arial"/>
                <w:sz w:val="24"/>
                <w:lang w:val="ru-RU" w:eastAsia="ru-RU"/>
              </w:rPr>
              <w:t xml:space="preserve"> &amp;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birth</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4. Сitizenship</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5. Nationality</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394CB7" w:rsidRDefault="00D95216" w:rsidP="00394CB7">
            <w:pPr>
              <w:rPr>
                <w:rFonts w:eastAsia="Times New Roman" w:cs="Arial"/>
                <w:sz w:val="24"/>
                <w:lang w:eastAsia="ru-RU"/>
              </w:rPr>
            </w:pPr>
            <w:r w:rsidRPr="00D95216">
              <w:rPr>
                <w:rFonts w:eastAsia="Times New Roman" w:cs="Arial"/>
                <w:sz w:val="24"/>
                <w:lang w:val="ru-RU" w:eastAsia="ru-RU"/>
              </w:rPr>
              <w:t xml:space="preserve">6. Passport </w:t>
            </w:r>
            <w:r w:rsidR="00394CB7">
              <w:rPr>
                <w:rFonts w:eastAsia="Times New Roman" w:cs="Arial"/>
                <w:sz w:val="24"/>
                <w:lang w:eastAsia="ru-RU"/>
              </w:rPr>
              <w:t>No</w:t>
            </w:r>
          </w:p>
        </w:tc>
        <w:tc>
          <w:tcPr>
            <w:tcW w:w="4927" w:type="dxa"/>
            <w:shd w:val="clear" w:color="auto" w:fill="auto"/>
          </w:tcPr>
          <w:p w:rsidR="00D95216" w:rsidRPr="00D95216" w:rsidRDefault="00D95216" w:rsidP="00D95216">
            <w:pPr>
              <w:jc w:val="center"/>
              <w:rPr>
                <w:rFonts w:eastAsia="Times New Roman" w:cs="Arial"/>
                <w:sz w:val="24"/>
                <w:lang w:val="kk-KZ" w:eastAsia="ru-RU"/>
              </w:rPr>
            </w:pPr>
          </w:p>
        </w:tc>
      </w:tr>
      <w:tr w:rsidR="00D95216" w:rsidRPr="00D95216" w:rsidTr="00D95216">
        <w:tc>
          <w:tcPr>
            <w:tcW w:w="4926" w:type="dxa"/>
            <w:shd w:val="clear" w:color="auto" w:fill="auto"/>
          </w:tcPr>
          <w:p w:rsidR="00D95216" w:rsidRPr="00D95216" w:rsidRDefault="00394CB7" w:rsidP="00394CB7">
            <w:pPr>
              <w:rPr>
                <w:rFonts w:eastAsia="Times New Roman" w:cs="Arial"/>
                <w:sz w:val="24"/>
                <w:lang w:eastAsia="ru-RU"/>
              </w:rPr>
            </w:pPr>
            <w:r>
              <w:rPr>
                <w:rFonts w:eastAsia="Times New Roman" w:cs="Arial"/>
                <w:sz w:val="24"/>
                <w:lang w:eastAsia="ru-RU"/>
              </w:rPr>
              <w:t xml:space="preserve">    </w:t>
            </w:r>
            <w:r w:rsidR="00D95216" w:rsidRPr="00D95216">
              <w:rPr>
                <w:rFonts w:eastAsia="Times New Roman" w:cs="Arial"/>
                <w:sz w:val="24"/>
                <w:lang w:eastAsia="ru-RU"/>
              </w:rPr>
              <w:t>Date of issue of passport</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243A93" w:rsidTr="00D95216">
        <w:tc>
          <w:tcPr>
            <w:tcW w:w="4926" w:type="dxa"/>
            <w:shd w:val="clear" w:color="auto" w:fill="auto"/>
          </w:tcPr>
          <w:p w:rsidR="00D95216" w:rsidRPr="00D95216" w:rsidRDefault="00394CB7" w:rsidP="00394CB7">
            <w:pPr>
              <w:rPr>
                <w:rFonts w:eastAsia="Times New Roman" w:cs="Arial"/>
                <w:sz w:val="24"/>
                <w:lang w:val="ru-RU" w:eastAsia="ru-RU"/>
              </w:rPr>
            </w:pPr>
            <w:r>
              <w:rPr>
                <w:rFonts w:eastAsia="Times New Roman" w:cs="Arial"/>
                <w:sz w:val="24"/>
                <w:lang w:eastAsia="ru-RU"/>
              </w:rPr>
              <w:t xml:space="preserve">    </w:t>
            </w:r>
            <w:r w:rsidR="004B5A31">
              <w:rPr>
                <w:rFonts w:eastAsia="Times New Roman" w:cs="Arial"/>
                <w:sz w:val="24"/>
                <w:lang w:eastAsia="ru-RU"/>
              </w:rPr>
              <w:t>P</w:t>
            </w:r>
            <w:r w:rsidR="00D95216" w:rsidRPr="00D95216">
              <w:rPr>
                <w:rFonts w:eastAsia="Times New Roman" w:cs="Arial"/>
                <w:sz w:val="24"/>
                <w:lang w:val="ru-RU" w:eastAsia="ru-RU"/>
              </w:rPr>
              <w:t>assport</w:t>
            </w:r>
            <w:r w:rsidR="004B5A31" w:rsidRPr="004B5A31">
              <w:rPr>
                <w:rFonts w:eastAsia="Times New Roman" w:cs="Arial"/>
                <w:sz w:val="24"/>
                <w:lang w:val="ru-RU" w:eastAsia="ru-RU"/>
              </w:rPr>
              <w:t xml:space="preserve"> </w:t>
            </w:r>
            <w:r w:rsidR="004B5A31">
              <w:rPr>
                <w:rFonts w:eastAsia="Times New Roman" w:cs="Arial"/>
                <w:sz w:val="24"/>
                <w:lang w:eastAsia="ru-RU"/>
              </w:rPr>
              <w:t>date</w:t>
            </w:r>
            <w:r w:rsidR="004B5A31" w:rsidRPr="004B5A31">
              <w:rPr>
                <w:rFonts w:eastAsia="Times New Roman" w:cs="Arial"/>
                <w:sz w:val="24"/>
                <w:lang w:val="ru-RU" w:eastAsia="ru-RU"/>
              </w:rPr>
              <w:t xml:space="preserve"> </w:t>
            </w:r>
            <w:r w:rsidR="004B5A31">
              <w:rPr>
                <w:rFonts w:eastAsia="Times New Roman" w:cs="Arial"/>
                <w:sz w:val="24"/>
                <w:lang w:eastAsia="ru-RU"/>
              </w:rPr>
              <w:t>of</w:t>
            </w:r>
            <w:r w:rsidR="004B5A31" w:rsidRPr="004B5A31">
              <w:rPr>
                <w:rFonts w:eastAsia="Times New Roman" w:cs="Arial"/>
                <w:sz w:val="24"/>
                <w:lang w:val="ru-RU" w:eastAsia="ru-RU"/>
              </w:rPr>
              <w:t xml:space="preserve"> </w:t>
            </w:r>
            <w:r w:rsidR="004B5A31">
              <w:rPr>
                <w:rFonts w:eastAsia="Times New Roman" w:cs="Arial"/>
                <w:sz w:val="24"/>
                <w:lang w:eastAsia="ru-RU"/>
              </w:rPr>
              <w:t>expire</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243A93"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7.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work</w:t>
            </w:r>
            <w:r w:rsidRPr="00D95216">
              <w:rPr>
                <w:rFonts w:eastAsia="Times New Roman" w:cs="Arial"/>
                <w:sz w:val="24"/>
                <w:lang w:val="ru-RU" w:eastAsia="ru-RU"/>
              </w:rPr>
              <w:t xml:space="preserve"> &amp; </w:t>
            </w:r>
            <w:r w:rsidRPr="00D95216">
              <w:rPr>
                <w:rFonts w:eastAsia="Times New Roman" w:cs="Arial"/>
                <w:sz w:val="24"/>
                <w:lang w:eastAsia="ru-RU"/>
              </w:rPr>
              <w:t>position</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243A93"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8. </w:t>
            </w:r>
            <w:r w:rsidRPr="00D95216">
              <w:rPr>
                <w:rFonts w:eastAsia="Times New Roman" w:cs="Arial"/>
                <w:sz w:val="24"/>
                <w:lang w:eastAsia="ru-RU"/>
              </w:rPr>
              <w:t>Home</w:t>
            </w:r>
            <w:r w:rsidRPr="00D95216">
              <w:rPr>
                <w:rFonts w:eastAsia="Times New Roman" w:cs="Arial"/>
                <w:sz w:val="24"/>
                <w:lang w:val="ru-RU" w:eastAsia="ru-RU"/>
              </w:rPr>
              <w:t xml:space="preserve"> address</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243A93"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9.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visa</w:t>
            </w:r>
            <w:r w:rsidRPr="00D95216">
              <w:rPr>
                <w:rFonts w:eastAsia="Times New Roman" w:cs="Arial"/>
                <w:sz w:val="24"/>
                <w:lang w:val="ru-RU" w:eastAsia="ru-RU"/>
              </w:rPr>
              <w:t xml:space="preserve"> </w:t>
            </w:r>
            <w:r w:rsidRPr="00D95216">
              <w:rPr>
                <w:rFonts w:eastAsia="Times New Roman" w:cs="Arial"/>
                <w:sz w:val="24"/>
                <w:lang w:eastAsia="ru-RU"/>
              </w:rPr>
              <w:t>issue</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10. </w:t>
            </w:r>
            <w:r w:rsidRPr="00D95216">
              <w:rPr>
                <w:rFonts w:eastAsia="Times New Roman" w:cs="Arial"/>
                <w:sz w:val="24"/>
                <w:lang w:eastAsia="ru-RU"/>
              </w:rPr>
              <w:t>P</w:t>
            </w:r>
            <w:r w:rsidRPr="00D95216">
              <w:rPr>
                <w:rFonts w:eastAsia="Times New Roman" w:cs="Arial"/>
                <w:sz w:val="24"/>
                <w:lang w:val="ru-RU" w:eastAsia="ru-RU"/>
              </w:rPr>
              <w:t xml:space="preserve">eriod of </w:t>
            </w:r>
            <w:r w:rsidRPr="00D95216">
              <w:rPr>
                <w:rFonts w:eastAsia="Times New Roman" w:cs="Arial"/>
                <w:sz w:val="24"/>
                <w:lang w:eastAsia="ru-RU"/>
              </w:rPr>
              <w:t>stay</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val="ru-RU" w:eastAsia="ru-RU"/>
              </w:rPr>
            </w:pPr>
            <w:r w:rsidRPr="00D95216">
              <w:rPr>
                <w:rFonts w:eastAsia="Times New Roman" w:cs="Arial"/>
                <w:sz w:val="24"/>
                <w:lang w:val="ru-RU" w:eastAsia="ru-RU"/>
              </w:rPr>
              <w:t xml:space="preserve">11. </w:t>
            </w:r>
            <w:r w:rsidRPr="00D95216">
              <w:rPr>
                <w:rFonts w:eastAsia="Times New Roman" w:cs="Arial"/>
                <w:sz w:val="24"/>
                <w:lang w:eastAsia="ru-RU"/>
              </w:rPr>
              <w:t>O</w:t>
            </w:r>
            <w:r w:rsidRPr="00D95216">
              <w:rPr>
                <w:rFonts w:eastAsia="Times New Roman" w:cs="Arial"/>
                <w:sz w:val="24"/>
                <w:lang w:val="ru-RU" w:eastAsia="ru-RU"/>
              </w:rPr>
              <w:t xml:space="preserve">rder of </w:t>
            </w:r>
            <w:r w:rsidRPr="00D95216">
              <w:rPr>
                <w:rFonts w:eastAsia="Times New Roman" w:cs="Arial"/>
                <w:sz w:val="24"/>
                <w:lang w:eastAsia="ru-RU"/>
              </w:rPr>
              <w:t>visa</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eastAsia="ru-RU"/>
              </w:rPr>
            </w:pPr>
            <w:r w:rsidRPr="00D95216">
              <w:rPr>
                <w:rFonts w:eastAsia="Times New Roman" w:cs="Arial"/>
                <w:sz w:val="24"/>
                <w:lang w:eastAsia="ru-RU"/>
              </w:rPr>
              <w:t>12. The aim of the visit</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eastAsia="ru-RU"/>
              </w:rPr>
            </w:pPr>
            <w:r w:rsidRPr="00D95216">
              <w:rPr>
                <w:rFonts w:eastAsia="Times New Roman" w:cs="Arial"/>
                <w:sz w:val="24"/>
                <w:lang w:eastAsia="ru-RU"/>
              </w:rPr>
              <w:t>13. Type of entry – exit transport (flight number)</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D95216" w:rsidTr="00D95216">
        <w:tc>
          <w:tcPr>
            <w:tcW w:w="4926" w:type="dxa"/>
            <w:shd w:val="clear" w:color="auto" w:fill="auto"/>
          </w:tcPr>
          <w:p w:rsidR="00D95216" w:rsidRPr="00D95216" w:rsidRDefault="00D95216" w:rsidP="00394CB7">
            <w:pPr>
              <w:rPr>
                <w:rFonts w:eastAsia="Times New Roman" w:cs="Arial"/>
                <w:sz w:val="24"/>
                <w:lang w:eastAsia="ru-RU"/>
              </w:rPr>
            </w:pPr>
            <w:r w:rsidRPr="00D95216">
              <w:rPr>
                <w:rFonts w:eastAsia="Times New Roman" w:cs="Arial"/>
                <w:sz w:val="24"/>
                <w:lang w:eastAsia="ru-RU"/>
              </w:rPr>
              <w:t>14. Route of move &amp; places of the sits in Republic of Kazakhstan</w:t>
            </w:r>
          </w:p>
        </w:tc>
        <w:tc>
          <w:tcPr>
            <w:tcW w:w="4927" w:type="dxa"/>
            <w:shd w:val="clear" w:color="auto" w:fill="auto"/>
          </w:tcPr>
          <w:p w:rsidR="00D95216" w:rsidRPr="00D95216" w:rsidRDefault="00D95216" w:rsidP="00D95216">
            <w:pPr>
              <w:jc w:val="center"/>
              <w:rPr>
                <w:rFonts w:eastAsia="Times New Roman" w:cs="Arial"/>
                <w:sz w:val="24"/>
                <w:lang w:eastAsia="ru-RU"/>
              </w:rPr>
            </w:pPr>
          </w:p>
        </w:tc>
      </w:tr>
    </w:tbl>
    <w:p w:rsidR="00526BFE" w:rsidRDefault="00526BFE" w:rsidP="00D95216">
      <w:pPr>
        <w:rPr>
          <w:rFonts w:cs="Arial"/>
          <w:sz w:val="24"/>
        </w:rPr>
      </w:pPr>
    </w:p>
    <w:p w:rsidR="00394CB7" w:rsidRPr="000E11CF" w:rsidRDefault="00394CB7" w:rsidP="00394CB7">
      <w:pPr>
        <w:rPr>
          <w:rFonts w:cs="Arial"/>
          <w:sz w:val="24"/>
        </w:rPr>
      </w:pPr>
      <w:r>
        <w:rPr>
          <w:rFonts w:cs="Arial"/>
          <w:szCs w:val="22"/>
        </w:rPr>
        <w:t xml:space="preserve">Completed </w:t>
      </w:r>
      <w:r>
        <w:rPr>
          <w:rFonts w:cs="Arial"/>
        </w:rPr>
        <w:t>v</w:t>
      </w:r>
      <w:r w:rsidRPr="004B5A31">
        <w:rPr>
          <w:rFonts w:cs="Arial"/>
        </w:rPr>
        <w:t xml:space="preserve">isa </w:t>
      </w:r>
      <w:r>
        <w:rPr>
          <w:rFonts w:cs="Arial"/>
        </w:rPr>
        <w:t>s</w:t>
      </w:r>
      <w:r w:rsidRPr="004B5A31">
        <w:rPr>
          <w:rFonts w:cs="Arial"/>
        </w:rPr>
        <w:t xml:space="preserve">upport </w:t>
      </w:r>
      <w:r>
        <w:rPr>
          <w:rFonts w:cs="Arial"/>
        </w:rPr>
        <w:t>f</w:t>
      </w:r>
      <w:r w:rsidRPr="004B5A31">
        <w:rPr>
          <w:rFonts w:cs="Arial"/>
        </w:rPr>
        <w:t xml:space="preserve">orm </w:t>
      </w:r>
      <w:r>
        <w:rPr>
          <w:rFonts w:cs="Arial"/>
        </w:rPr>
        <w:t xml:space="preserve">should be </w:t>
      </w:r>
      <w:r w:rsidRPr="004B5A31">
        <w:rPr>
          <w:rFonts w:cs="Arial"/>
        </w:rPr>
        <w:t>sen</w:t>
      </w:r>
      <w:r>
        <w:rPr>
          <w:rFonts w:cs="Arial"/>
        </w:rPr>
        <w:t>t</w:t>
      </w:r>
      <w:r w:rsidRPr="004B5A31">
        <w:rPr>
          <w:rFonts w:cs="Arial"/>
        </w:rPr>
        <w:t xml:space="preserve"> not later than 15 July 2012 to the national coordinator of the Seminar, Ms. Gulnara Bukeeva (</w:t>
      </w:r>
      <w:hyperlink r:id="rId27" w:history="1">
        <w:r w:rsidRPr="004B5A31">
          <w:rPr>
            <w:rStyle w:val="Hyperlink"/>
            <w:rFonts w:cs="Arial"/>
            <w:color w:val="auto"/>
          </w:rPr>
          <w:t>g.s.bukeeva@mtc.gov.kz</w:t>
        </w:r>
      </w:hyperlink>
      <w:r w:rsidRPr="004B5A31">
        <w:rPr>
          <w:rFonts w:cs="Arial"/>
        </w:rPr>
        <w:t xml:space="preserve"> </w:t>
      </w:r>
      <w:r w:rsidRPr="004B5A31">
        <w:rPr>
          <w:rFonts w:cs="Arial"/>
          <w:u w:val="single"/>
        </w:rPr>
        <w:t>;</w:t>
      </w:r>
      <w:r w:rsidRPr="004B5A31">
        <w:rPr>
          <w:rFonts w:cs="Arial"/>
        </w:rPr>
        <w:t xml:space="preserve">  </w:t>
      </w:r>
      <w:hyperlink r:id="rId28" w:history="1">
        <w:r w:rsidRPr="004B5A31">
          <w:rPr>
            <w:rStyle w:val="Hyperlink"/>
            <w:rFonts w:eastAsia="Times New Roman" w:cs="Arial"/>
          </w:rPr>
          <w:t>bgul-63@mail.ru</w:t>
        </w:r>
      </w:hyperlink>
      <w:r w:rsidRPr="004B5A31">
        <w:rPr>
          <w:rFonts w:eastAsia="Times New Roman" w:cs="Arial"/>
        </w:rPr>
        <w:t xml:space="preserve"> </w:t>
      </w:r>
      <w:r w:rsidRPr="004B5A31">
        <w:rPr>
          <w:rFonts w:cs="Arial"/>
          <w:sz w:val="20"/>
          <w:szCs w:val="20"/>
        </w:rPr>
        <w:t>)</w:t>
      </w:r>
      <w:r w:rsidRPr="004B5A31">
        <w:rPr>
          <w:rFonts w:cs="Arial"/>
        </w:rPr>
        <w:t>.</w:t>
      </w:r>
    </w:p>
    <w:p w:rsidR="00394CB7" w:rsidRPr="00D95216" w:rsidRDefault="00394CB7" w:rsidP="00D95216">
      <w:pPr>
        <w:rPr>
          <w:rFonts w:cs="Arial"/>
          <w:sz w:val="24"/>
        </w:rPr>
      </w:pPr>
    </w:p>
    <w:sectPr w:rsidR="00394CB7" w:rsidRPr="00D95216" w:rsidSect="00DD6BC9">
      <w:headerReference w:type="default" r:id="rId29"/>
      <w:headerReference w:type="first" r:id="rId30"/>
      <w:footerReference w:type="first" r:id="rId31"/>
      <w:type w:val="continuous"/>
      <w:pgSz w:w="11901" w:h="16840" w:code="9"/>
      <w:pgMar w:top="624" w:right="680" w:bottom="624" w:left="624" w:header="284" w:footer="34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E8" w:rsidRDefault="005D26E8">
      <w:r>
        <w:separator/>
      </w:r>
    </w:p>
  </w:endnote>
  <w:endnote w:type="continuationSeparator" w:id="0">
    <w:p w:rsidR="005D26E8" w:rsidRDefault="005D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7C" w:rsidRDefault="0013157C" w:rsidP="00DD6BC9">
    <w:pPr>
      <w:pBdr>
        <w:top w:val="single" w:sz="4" w:space="5" w:color="auto"/>
      </w:pBdr>
      <w:shd w:val="solid" w:color="FFFFFF" w:fill="FFFFFF"/>
      <w:tabs>
        <w:tab w:val="left" w:pos="3686"/>
        <w:tab w:val="left" w:pos="4649"/>
        <w:tab w:val="left" w:pos="5046"/>
        <w:tab w:val="left" w:pos="7513"/>
        <w:tab w:val="left" w:pos="9072"/>
        <w:tab w:val="left" w:pos="9781"/>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Telephone</w:t>
    </w:r>
    <w:r>
      <w:rPr>
        <w:rFonts w:ascii="Futura Lt BT" w:hAnsi="Futura Lt BT"/>
        <w:sz w:val="18"/>
        <w:lang w:val="fr-FR"/>
      </w:rPr>
      <w:tab/>
      <w:t>+41 22 730 51 11</w:t>
    </w:r>
    <w:r>
      <w:rPr>
        <w:rFonts w:ascii="Futura Lt BT" w:hAnsi="Futura Lt BT"/>
        <w:sz w:val="18"/>
        <w:lang w:val="fr-FR"/>
      </w:rPr>
      <w:tab/>
      <w:t>E-mail:itumail@itu.int</w:t>
    </w:r>
  </w:p>
  <w:p w:rsidR="0013157C" w:rsidRDefault="0013157C" w:rsidP="00DD6BC9">
    <w:pPr>
      <w:tabs>
        <w:tab w:val="left" w:pos="3686"/>
        <w:tab w:val="left" w:pos="4649"/>
        <w:tab w:val="left" w:pos="5046"/>
        <w:tab w:val="left" w:pos="7513"/>
        <w:tab w:val="left" w:pos="9072"/>
        <w:tab w:val="right" w:pos="10858"/>
      </w:tabs>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www.itu.int</w:t>
    </w:r>
  </w:p>
  <w:p w:rsidR="0013157C" w:rsidRPr="00DD6BC9" w:rsidRDefault="0013157C" w:rsidP="00DD6BC9">
    <w:pPr>
      <w:pStyle w:val="Footer"/>
      <w:tabs>
        <w:tab w:val="left" w:pos="3686"/>
        <w:tab w:val="left" w:pos="4649"/>
        <w:tab w:val="left" w:pos="5046"/>
        <w:tab w:val="left" w:pos="7513"/>
        <w:tab w:val="left" w:pos="7938"/>
        <w:tab w:val="left" w:pos="9072"/>
      </w:tabs>
      <w:rPr>
        <w:lang w:val="fr-CH"/>
      </w:rPr>
    </w:pPr>
    <w:r w:rsidRPr="00DD6BC9">
      <w:rPr>
        <w:rFonts w:ascii="Futura Lt BT" w:hAnsi="Futura Lt BT"/>
        <w:sz w:val="18"/>
        <w:lang w:val="fr-CH"/>
      </w:rPr>
      <w:t>Switzerland</w:t>
    </w:r>
    <w:r w:rsidRPr="00DD6BC9">
      <w:rPr>
        <w:rFonts w:ascii="Futura Lt BT" w:hAnsi="Futura Lt BT"/>
        <w:sz w:val="18"/>
        <w:lang w:val="fr-CH"/>
      </w:rPr>
      <w:tab/>
      <w:t>Gr4:</w:t>
    </w:r>
    <w:r w:rsidRPr="00DD6BC9">
      <w:rPr>
        <w:rFonts w:ascii="Futura Lt BT" w:hAnsi="Futura Lt BT"/>
        <w:sz w:val="18"/>
        <w:lang w:val="fr-CH"/>
      </w:rPr>
      <w:tab/>
    </w:r>
    <w:r w:rsidRPr="00DD6BC9">
      <w:rPr>
        <w:rFonts w:ascii="Futura Lt BT" w:hAnsi="Futura Lt BT"/>
        <w:sz w:val="18"/>
        <w:lang w:val="fr-CH"/>
      </w:rPr>
      <w:tab/>
    </w:r>
    <w:r>
      <w:rPr>
        <w:rFonts w:ascii="Futura Lt BT" w:hAnsi="Futura Lt BT"/>
        <w:sz w:val="18"/>
        <w:lang w:val="fr-CH"/>
      </w:rPr>
      <w:tab/>
    </w:r>
    <w:r w:rsidRPr="00DD6BC9">
      <w:rPr>
        <w:rFonts w:ascii="Futura Lt BT" w:hAnsi="Futura Lt BT"/>
        <w:sz w:val="18"/>
        <w:lang w:val="fr-CH"/>
      </w:rPr>
      <w:t>+41 22 730 65 00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7C" w:rsidRDefault="0013157C" w:rsidP="00542575">
    <w:pPr>
      <w:pStyle w:val="Footer"/>
    </w:pPr>
  </w:p>
  <w:p w:rsidR="0013157C" w:rsidRDefault="00131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02" w:type="dxa"/>
      <w:tblInd w:w="-857" w:type="dxa"/>
      <w:tblLayout w:type="fixed"/>
      <w:tblLook w:val="0000" w:firstRow="0" w:lastRow="0" w:firstColumn="0" w:lastColumn="0" w:noHBand="0" w:noVBand="0"/>
    </w:tblPr>
    <w:tblGrid>
      <w:gridCol w:w="11102"/>
    </w:tblGrid>
    <w:tr w:rsidR="0013157C">
      <w:tc>
        <w:tcPr>
          <w:tcW w:w="11102" w:type="dxa"/>
        </w:tcPr>
        <w:p w:rsidR="0013157C" w:rsidRDefault="0013157C" w:rsidP="00454BC0">
          <w:pPr>
            <w:pBdr>
              <w:top w:val="single" w:sz="4" w:space="5" w:color="auto"/>
            </w:pBdr>
            <w:shd w:val="solid" w:color="FFFFFF" w:fill="FFFFFF"/>
            <w:tabs>
              <w:tab w:val="left" w:pos="4054"/>
              <w:tab w:val="left" w:pos="4649"/>
              <w:tab w:val="left" w:pos="5046"/>
              <w:tab w:val="left" w:pos="9072"/>
              <w:tab w:val="left" w:pos="9781"/>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Telephone</w:t>
          </w:r>
          <w:r>
            <w:rPr>
              <w:rFonts w:ascii="Futura Lt BT" w:hAnsi="Futura Lt BT"/>
              <w:sz w:val="18"/>
              <w:lang w:val="fr-FR"/>
            </w:rPr>
            <w:tab/>
            <w:t>+41 22 730 51 11</w:t>
          </w:r>
          <w:r>
            <w:rPr>
              <w:rFonts w:ascii="Futura Lt BT" w:hAnsi="Futura Lt BT"/>
              <w:sz w:val="18"/>
              <w:lang w:val="fr-FR"/>
            </w:rPr>
            <w:tab/>
            <w:t>E-mail:</w:t>
          </w:r>
          <w:r>
            <w:rPr>
              <w:rFonts w:ascii="Futura Lt BT" w:hAnsi="Futura Lt BT"/>
              <w:sz w:val="18"/>
              <w:lang w:val="fr-FR"/>
            </w:rPr>
            <w:tab/>
            <w:t>itumail@itu.int</w:t>
          </w:r>
        </w:p>
        <w:p w:rsidR="0013157C" w:rsidRDefault="0013157C" w:rsidP="00454BC0">
          <w:pPr>
            <w:tabs>
              <w:tab w:val="left" w:pos="4054"/>
              <w:tab w:val="left" w:pos="4649"/>
              <w:tab w:val="left" w:pos="5046"/>
              <w:tab w:val="left" w:pos="9072"/>
              <w:tab w:val="left" w:pos="9781"/>
              <w:tab w:val="right" w:pos="10858"/>
            </w:tabs>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www.itu.int</w:t>
          </w:r>
        </w:p>
        <w:p w:rsidR="0013157C" w:rsidRDefault="0013157C">
          <w:pPr>
            <w:tabs>
              <w:tab w:val="left" w:pos="4649"/>
              <w:tab w:val="left" w:pos="5046"/>
              <w:tab w:val="left" w:pos="9072"/>
              <w:tab w:val="left" w:pos="9781"/>
              <w:tab w:val="right" w:pos="10858"/>
            </w:tabs>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t>Gr4:</w:t>
          </w:r>
          <w:r>
            <w:rPr>
              <w:rFonts w:ascii="Futura Lt BT" w:hAnsi="Futura Lt BT"/>
              <w:sz w:val="18"/>
            </w:rPr>
            <w:tab/>
            <w:t>+41 22 730 65 00</w:t>
          </w:r>
        </w:p>
      </w:tc>
    </w:tr>
  </w:tbl>
  <w:p w:rsidR="0013157C" w:rsidRDefault="0013157C">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E8" w:rsidRDefault="005D26E8">
      <w:r>
        <w:separator/>
      </w:r>
    </w:p>
  </w:footnote>
  <w:footnote w:type="continuationSeparator" w:id="0">
    <w:p w:rsidR="005D26E8" w:rsidRDefault="005D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7C" w:rsidRDefault="0013157C" w:rsidP="00542575">
    <w:pPr>
      <w:pStyle w:val="Header"/>
      <w:spacing w:before="227" w:after="420"/>
      <w:jc w:val="center"/>
    </w:pPr>
    <w:r>
      <w:fldChar w:fldCharType="begin"/>
    </w:r>
    <w:r>
      <w:instrText xml:space="preserve"> PAGE  \* MERGEFORMAT </w:instrText>
    </w:r>
    <w:r>
      <w:fldChar w:fldCharType="separate"/>
    </w:r>
    <w:r w:rsidR="00775020">
      <w:rPr>
        <w:noProof/>
      </w:rPr>
      <w:t>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5010"/>
      <w:docPartObj>
        <w:docPartGallery w:val="Page Numbers (Top of Page)"/>
        <w:docPartUnique/>
      </w:docPartObj>
    </w:sdtPr>
    <w:sdtEndPr>
      <w:rPr>
        <w:noProof/>
      </w:rPr>
    </w:sdtEndPr>
    <w:sdtContent>
      <w:p w:rsidR="0013157C" w:rsidRDefault="0013157C">
        <w:pPr>
          <w:pStyle w:val="Header"/>
          <w:jc w:val="center"/>
        </w:pPr>
        <w:r>
          <w:fldChar w:fldCharType="begin"/>
        </w:r>
        <w:r>
          <w:instrText xml:space="preserve"> PAGE   \* MERGEFORMAT </w:instrText>
        </w:r>
        <w:r>
          <w:fldChar w:fldCharType="separate"/>
        </w:r>
        <w:r w:rsidR="00775020">
          <w:rPr>
            <w:noProof/>
          </w:rPr>
          <w:t>2</w:t>
        </w:r>
        <w:r>
          <w:rPr>
            <w:noProof/>
          </w:rPr>
          <w:fldChar w:fldCharType="end"/>
        </w:r>
      </w:p>
    </w:sdtContent>
  </w:sdt>
  <w:p w:rsidR="0013157C" w:rsidRDefault="00131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7C" w:rsidRDefault="0013157C">
    <w:pPr>
      <w:pStyle w:val="Header"/>
      <w:spacing w:before="227" w:after="420"/>
      <w:jc w:val="right"/>
    </w:pPr>
    <w:r>
      <w:fldChar w:fldCharType="begin"/>
    </w:r>
    <w:r>
      <w:instrText xml:space="preserve"> PAGE  \* MERGEFORMAT </w:instrText>
    </w:r>
    <w:r>
      <w:fldChar w:fldCharType="separate"/>
    </w:r>
    <w:r w:rsidR="00775020">
      <w:rPr>
        <w:noProof/>
      </w:rPr>
      <w:t>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7C" w:rsidRDefault="0013157C">
    <w:pPr>
      <w:pStyle w:val="Header"/>
    </w:pPr>
    <w:r>
      <w:rPr>
        <w:noProof/>
      </w:rPr>
      <mc:AlternateContent>
        <mc:Choice Requires="wps">
          <w:drawing>
            <wp:anchor distT="0" distB="0" distL="114300" distR="114300" simplePos="0" relativeHeight="251657728" behindDoc="0" locked="0" layoutInCell="0" allowOverlap="1">
              <wp:simplePos x="0" y="0"/>
              <wp:positionH relativeFrom="page">
                <wp:posOffset>144145</wp:posOffset>
              </wp:positionH>
              <wp:positionV relativeFrom="page">
                <wp:posOffset>3888740</wp:posOffset>
              </wp:positionV>
              <wp:extent cx="36576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57C" w:rsidRDefault="0013157C">
                          <w:pPr>
                            <w:rPr>
                              <w:color w:val="FFFFFF"/>
                            </w:rPr>
                          </w:pPr>
                          <w: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5pt;margin-top:306.2pt;width:28.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JvtAIAALg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" o:allowincell="f" filled="f" stroked="f">
              <v:textbox>
                <w:txbxContent>
                  <w:p w:rsidR="005B7F04" w:rsidRDefault="005B7F04">
                    <w:pPr>
                      <w:rPr>
                        <w:color w:val="FFFFFF"/>
                      </w:rPr>
                    </w:pPr>
                    <w:r>
                      <w:sym w:font="Symbol" w:char="F0BE"/>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C86"/>
    <w:multiLevelType w:val="hybridMultilevel"/>
    <w:tmpl w:val="19CC2C7A"/>
    <w:lvl w:ilvl="0" w:tplc="30BCEB8C">
      <w:start w:val="10"/>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16211"/>
    <w:multiLevelType w:val="hybridMultilevel"/>
    <w:tmpl w:val="D0640BFC"/>
    <w:lvl w:ilvl="0" w:tplc="30BCEB8C">
      <w:start w:val="1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050B"/>
    <w:multiLevelType w:val="hybridMultilevel"/>
    <w:tmpl w:val="469409EE"/>
    <w:lvl w:ilvl="0" w:tplc="00622B3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861B9"/>
    <w:multiLevelType w:val="hybridMultilevel"/>
    <w:tmpl w:val="3C3C52EA"/>
    <w:lvl w:ilvl="0" w:tplc="6A04902A">
      <w:numFmt w:val="bullet"/>
      <w:lvlText w:val="–"/>
      <w:lvlJc w:val="left"/>
      <w:pPr>
        <w:ind w:left="1155" w:hanging="795"/>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770D7"/>
    <w:multiLevelType w:val="hybridMultilevel"/>
    <w:tmpl w:val="5AEEBA56"/>
    <w:lvl w:ilvl="0" w:tplc="732CED9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87357"/>
    <w:multiLevelType w:val="singleLevel"/>
    <w:tmpl w:val="0419000F"/>
    <w:lvl w:ilvl="0">
      <w:start w:val="1"/>
      <w:numFmt w:val="decimal"/>
      <w:lvlText w:val="%1."/>
      <w:lvlJc w:val="left"/>
      <w:pPr>
        <w:tabs>
          <w:tab w:val="num" w:pos="360"/>
        </w:tabs>
        <w:ind w:left="360" w:hanging="360"/>
      </w:pPr>
    </w:lvl>
  </w:abstractNum>
  <w:abstractNum w:abstractNumId="6">
    <w:nsid w:val="4F6E64B2"/>
    <w:multiLevelType w:val="hybridMultilevel"/>
    <w:tmpl w:val="1DCEE6B6"/>
    <w:lvl w:ilvl="0" w:tplc="65CCB032">
      <w:start w:val="1"/>
      <w:numFmt w:val="decimal"/>
      <w:lvlText w:val="%1."/>
      <w:lvlJc w:val="left"/>
      <w:pPr>
        <w:ind w:left="1199" w:hanging="405"/>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nsid w:val="583A6716"/>
    <w:multiLevelType w:val="hybridMultilevel"/>
    <w:tmpl w:val="F1EA4F8C"/>
    <w:lvl w:ilvl="0" w:tplc="FB7EA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A74B0"/>
    <w:multiLevelType w:val="hybridMultilevel"/>
    <w:tmpl w:val="A4B06448"/>
    <w:lvl w:ilvl="0" w:tplc="00622B3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20678"/>
    <w:multiLevelType w:val="singleLevel"/>
    <w:tmpl w:val="91060728"/>
    <w:lvl w:ilvl="0">
      <w:start w:val="4"/>
      <w:numFmt w:val="decimal"/>
      <w:lvlText w:val="%1. "/>
      <w:legacy w:legacy="1" w:legacySpace="0" w:legacyIndent="283"/>
      <w:lvlJc w:val="left"/>
      <w:pPr>
        <w:ind w:left="433" w:hanging="283"/>
      </w:pPr>
      <w:rPr>
        <w:rFonts w:ascii="Futura Lt BT" w:hAnsi="Futura Lt BT" w:hint="default"/>
        <w:b/>
        <w:i w:val="0"/>
        <w:sz w:val="16"/>
      </w:rPr>
    </w:lvl>
  </w:abstractNum>
  <w:num w:numId="1">
    <w:abstractNumId w:val="6"/>
  </w:num>
  <w:num w:numId="2">
    <w:abstractNumId w:val="5"/>
  </w:num>
  <w:num w:numId="3">
    <w:abstractNumId w:val="0"/>
  </w:num>
  <w:num w:numId="4">
    <w:abstractNumId w:val="7"/>
  </w:num>
  <w:num w:numId="5">
    <w:abstractNumId w:val="1"/>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49"/>
    <w:rsid w:val="0003117B"/>
    <w:rsid w:val="000768F0"/>
    <w:rsid w:val="00097C49"/>
    <w:rsid w:val="000A5439"/>
    <w:rsid w:val="000B5BF2"/>
    <w:rsid w:val="000B6938"/>
    <w:rsid w:val="000C7F9C"/>
    <w:rsid w:val="000E11CF"/>
    <w:rsid w:val="000E1237"/>
    <w:rsid w:val="000F5B74"/>
    <w:rsid w:val="001251B5"/>
    <w:rsid w:val="0013157C"/>
    <w:rsid w:val="00190EE1"/>
    <w:rsid w:val="001A0DAB"/>
    <w:rsid w:val="001A74AA"/>
    <w:rsid w:val="001D016C"/>
    <w:rsid w:val="001E3618"/>
    <w:rsid w:val="001E7653"/>
    <w:rsid w:val="002234A2"/>
    <w:rsid w:val="00226185"/>
    <w:rsid w:val="00243A93"/>
    <w:rsid w:val="002543B6"/>
    <w:rsid w:val="002E1F44"/>
    <w:rsid w:val="002F7FC4"/>
    <w:rsid w:val="00344AE3"/>
    <w:rsid w:val="00356CF4"/>
    <w:rsid w:val="0037037D"/>
    <w:rsid w:val="00371C93"/>
    <w:rsid w:val="0039197E"/>
    <w:rsid w:val="0039400A"/>
    <w:rsid w:val="00394CB7"/>
    <w:rsid w:val="003A2BF7"/>
    <w:rsid w:val="003E381C"/>
    <w:rsid w:val="004210A8"/>
    <w:rsid w:val="00454BC0"/>
    <w:rsid w:val="00477AE8"/>
    <w:rsid w:val="00494291"/>
    <w:rsid w:val="004A087E"/>
    <w:rsid w:val="004A2702"/>
    <w:rsid w:val="004B3736"/>
    <w:rsid w:val="004B5A31"/>
    <w:rsid w:val="004C127C"/>
    <w:rsid w:val="004C609B"/>
    <w:rsid w:val="00500FB6"/>
    <w:rsid w:val="00526BFE"/>
    <w:rsid w:val="00542575"/>
    <w:rsid w:val="00597AEB"/>
    <w:rsid w:val="005B6D5D"/>
    <w:rsid w:val="005B7F04"/>
    <w:rsid w:val="005C0212"/>
    <w:rsid w:val="005D26E8"/>
    <w:rsid w:val="005D2873"/>
    <w:rsid w:val="005F5BAD"/>
    <w:rsid w:val="005F7359"/>
    <w:rsid w:val="00622F17"/>
    <w:rsid w:val="00631616"/>
    <w:rsid w:val="00663E65"/>
    <w:rsid w:val="00666E0A"/>
    <w:rsid w:val="00674065"/>
    <w:rsid w:val="006923B0"/>
    <w:rsid w:val="006F5A00"/>
    <w:rsid w:val="0072500D"/>
    <w:rsid w:val="00775020"/>
    <w:rsid w:val="00803F06"/>
    <w:rsid w:val="00867166"/>
    <w:rsid w:val="00875249"/>
    <w:rsid w:val="00884E4D"/>
    <w:rsid w:val="008A07BC"/>
    <w:rsid w:val="008E0410"/>
    <w:rsid w:val="00924C23"/>
    <w:rsid w:val="0095263D"/>
    <w:rsid w:val="00952FDB"/>
    <w:rsid w:val="009557D0"/>
    <w:rsid w:val="00971540"/>
    <w:rsid w:val="009B30BC"/>
    <w:rsid w:val="009B5133"/>
    <w:rsid w:val="009C360B"/>
    <w:rsid w:val="009F7149"/>
    <w:rsid w:val="00A2426A"/>
    <w:rsid w:val="00A458BD"/>
    <w:rsid w:val="00A76CF6"/>
    <w:rsid w:val="00AD5973"/>
    <w:rsid w:val="00AE04DE"/>
    <w:rsid w:val="00B474F6"/>
    <w:rsid w:val="00B55C5C"/>
    <w:rsid w:val="00B65EA3"/>
    <w:rsid w:val="00BA20EB"/>
    <w:rsid w:val="00C0436A"/>
    <w:rsid w:val="00C1378B"/>
    <w:rsid w:val="00C14157"/>
    <w:rsid w:val="00C755D2"/>
    <w:rsid w:val="00CB093C"/>
    <w:rsid w:val="00CB4943"/>
    <w:rsid w:val="00CB5F57"/>
    <w:rsid w:val="00CF481F"/>
    <w:rsid w:val="00D108EC"/>
    <w:rsid w:val="00D302DF"/>
    <w:rsid w:val="00D61964"/>
    <w:rsid w:val="00D73FA2"/>
    <w:rsid w:val="00D95216"/>
    <w:rsid w:val="00DA0CE3"/>
    <w:rsid w:val="00DA28AB"/>
    <w:rsid w:val="00DC15F4"/>
    <w:rsid w:val="00DD6BC9"/>
    <w:rsid w:val="00DF1C92"/>
    <w:rsid w:val="00E1026F"/>
    <w:rsid w:val="00E506BF"/>
    <w:rsid w:val="00E5708D"/>
    <w:rsid w:val="00E60E88"/>
    <w:rsid w:val="00E86B62"/>
    <w:rsid w:val="00EF66B9"/>
    <w:rsid w:val="00F44DC0"/>
    <w:rsid w:val="00F55166"/>
    <w:rsid w:val="00F76586"/>
    <w:rsid w:val="00F833CE"/>
    <w:rsid w:val="00F9277E"/>
    <w:rsid w:val="00FA6B38"/>
    <w:rsid w:val="00FD34B4"/>
    <w:rsid w:val="00FF0E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aliases w:val="h1,título 1,1,l1"/>
    <w:basedOn w:val="Normal"/>
    <w:next w:val="Normal"/>
    <w:link w:val="Heading1Char"/>
    <w:qFormat/>
    <w:rsid w:val="008A07BC"/>
    <w:pPr>
      <w:keepNext/>
      <w:jc w:val="center"/>
      <w:outlineLvl w:val="0"/>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Times New Roman" w:hAnsi="Verdana"/>
      <w:sz w:val="24"/>
      <w:szCs w:val="20"/>
      <w:lang w:eastAsia="en-US"/>
    </w:rPr>
  </w:style>
  <w:style w:type="character" w:styleId="Hyperlink">
    <w:name w:val="Hyperlink"/>
    <w:uiPriority w:val="99"/>
    <w:rPr>
      <w:color w:val="0000FF"/>
      <w:u w:val="single"/>
    </w:rPr>
  </w:style>
  <w:style w:type="paragraph" w:styleId="BodyText">
    <w:name w:val="Body Text"/>
    <w:basedOn w:val="Normal"/>
    <w:rPr>
      <w:rFonts w:eastAsia="Times New Roman"/>
      <w:iCs/>
      <w:lang w:eastAsia="en-US"/>
    </w:rPr>
  </w:style>
  <w:style w:type="character" w:styleId="FollowedHyperlink">
    <w:name w:val="FollowedHyperlink"/>
    <w:rsid w:val="00E506BF"/>
    <w:rPr>
      <w:color w:val="800080"/>
      <w:u w:val="single"/>
    </w:rPr>
  </w:style>
  <w:style w:type="paragraph" w:customStyle="1" w:styleId="Char1CharChar1Char1">
    <w:name w:val="Char1 Char Char1 Char1"/>
    <w:basedOn w:val="Normal"/>
    <w:rsid w:val="00454BC0"/>
    <w:pPr>
      <w:tabs>
        <w:tab w:val="left" w:pos="540"/>
        <w:tab w:val="left" w:pos="1260"/>
        <w:tab w:val="left" w:pos="1800"/>
      </w:tabs>
      <w:spacing w:before="240" w:after="160" w:line="240" w:lineRule="exact"/>
    </w:pPr>
    <w:rPr>
      <w:rFonts w:ascii="Verdana" w:eastAsia="Times New Roman" w:hAnsi="Verdana"/>
      <w:sz w:val="24"/>
      <w:szCs w:val="20"/>
      <w:lang w:eastAsia="en-US"/>
    </w:rPr>
  </w:style>
  <w:style w:type="paragraph" w:styleId="BodyTextIndent">
    <w:name w:val="Body Text Indent"/>
    <w:basedOn w:val="Normal"/>
    <w:link w:val="BodyTextIndentChar"/>
    <w:rsid w:val="00454BC0"/>
    <w:pPr>
      <w:spacing w:after="120"/>
      <w:ind w:left="283"/>
    </w:pPr>
  </w:style>
  <w:style w:type="character" w:customStyle="1" w:styleId="BodyTextIndentChar">
    <w:name w:val="Body Text Indent Char"/>
    <w:basedOn w:val="DefaultParagraphFont"/>
    <w:link w:val="BodyTextIndent"/>
    <w:rsid w:val="00454BC0"/>
    <w:rPr>
      <w:rFonts w:ascii="Arial" w:hAnsi="Arial"/>
      <w:sz w:val="22"/>
      <w:szCs w:val="24"/>
    </w:rPr>
  </w:style>
  <w:style w:type="paragraph" w:customStyle="1" w:styleId="Message">
    <w:name w:val="Message"/>
    <w:rsid w:val="00454BC0"/>
    <w:pPr>
      <w:overflowPunct w:val="0"/>
      <w:autoSpaceDE w:val="0"/>
      <w:autoSpaceDN w:val="0"/>
      <w:adjustRightInd w:val="0"/>
      <w:spacing w:before="240" w:line="300" w:lineRule="exact"/>
      <w:ind w:left="794" w:right="794"/>
      <w:textAlignment w:val="baseline"/>
    </w:pPr>
    <w:rPr>
      <w:rFonts w:ascii="Arial" w:eastAsia="Times New Roman" w:hAnsi="Arial"/>
      <w:sz w:val="22"/>
      <w:lang w:eastAsia="en-US"/>
    </w:rPr>
  </w:style>
  <w:style w:type="character" w:customStyle="1" w:styleId="h21">
    <w:name w:val="h21"/>
    <w:rsid w:val="00454BC0"/>
    <w:rPr>
      <w:b/>
      <w:bCs/>
      <w:color w:val="3366CC"/>
      <w:sz w:val="36"/>
      <w:szCs w:val="36"/>
    </w:rPr>
  </w:style>
  <w:style w:type="paragraph" w:customStyle="1" w:styleId="enumlev1">
    <w:name w:val="enumlev1"/>
    <w:basedOn w:val="Normal"/>
    <w:uiPriority w:val="99"/>
    <w:rsid w:val="00454BC0"/>
    <w:pPr>
      <w:tabs>
        <w:tab w:val="left" w:pos="794"/>
        <w:tab w:val="left" w:pos="1191"/>
        <w:tab w:val="left" w:pos="1588"/>
        <w:tab w:val="left" w:pos="1985"/>
      </w:tabs>
      <w:overflowPunct w:val="0"/>
      <w:autoSpaceDE w:val="0"/>
      <w:autoSpaceDN w:val="0"/>
      <w:adjustRightInd w:val="0"/>
      <w:spacing w:before="80"/>
      <w:ind w:left="794" w:hanging="794"/>
    </w:pPr>
    <w:rPr>
      <w:rFonts w:ascii="Times New Roman" w:eastAsia="Times New Roman" w:hAnsi="Times New Roman"/>
      <w:szCs w:val="20"/>
      <w:lang w:val="ru-RU" w:eastAsia="en-US"/>
    </w:rPr>
  </w:style>
  <w:style w:type="paragraph" w:customStyle="1" w:styleId="enumlev2">
    <w:name w:val="enumlev2"/>
    <w:basedOn w:val="enumlev1"/>
    <w:rsid w:val="00454BC0"/>
    <w:pPr>
      <w:tabs>
        <w:tab w:val="clear" w:pos="1191"/>
        <w:tab w:val="clear" w:pos="1588"/>
        <w:tab w:val="clear" w:pos="1985"/>
        <w:tab w:val="left" w:pos="1361"/>
      </w:tabs>
      <w:ind w:left="1361" w:hanging="567"/>
    </w:pPr>
  </w:style>
  <w:style w:type="paragraph" w:customStyle="1" w:styleId="enumlev3">
    <w:name w:val="enumlev3"/>
    <w:basedOn w:val="enumlev2"/>
    <w:uiPriority w:val="99"/>
    <w:rsid w:val="00454BC0"/>
    <w:pPr>
      <w:ind w:left="1928"/>
    </w:pPr>
  </w:style>
  <w:style w:type="paragraph" w:styleId="ListParagraph">
    <w:name w:val="List Paragraph"/>
    <w:basedOn w:val="Normal"/>
    <w:uiPriority w:val="34"/>
    <w:qFormat/>
    <w:rsid w:val="00454BC0"/>
    <w:pPr>
      <w:ind w:left="720"/>
    </w:pPr>
    <w:rPr>
      <w:rFonts w:ascii="Times New Roman" w:eastAsia="Times New Roman" w:hAnsi="Times New Roman"/>
      <w:sz w:val="24"/>
      <w:lang w:eastAsia="en-US"/>
    </w:rPr>
  </w:style>
  <w:style w:type="paragraph" w:styleId="NormalWeb">
    <w:name w:val="Normal (Web)"/>
    <w:basedOn w:val="Normal"/>
    <w:uiPriority w:val="99"/>
    <w:unhideWhenUsed/>
    <w:rsid w:val="00454BC0"/>
    <w:pPr>
      <w:spacing w:before="100" w:beforeAutospacing="1" w:after="100" w:afterAutospacing="1"/>
    </w:pPr>
    <w:rPr>
      <w:rFonts w:ascii="Times New Roman" w:hAnsi="Times New Roman"/>
      <w:sz w:val="24"/>
    </w:rPr>
  </w:style>
  <w:style w:type="character" w:customStyle="1" w:styleId="FooterChar">
    <w:name w:val="Footer Char"/>
    <w:link w:val="Footer"/>
    <w:uiPriority w:val="99"/>
    <w:rsid w:val="00454BC0"/>
    <w:rPr>
      <w:rFonts w:ascii="Arial" w:hAnsi="Arial"/>
      <w:sz w:val="22"/>
      <w:szCs w:val="24"/>
    </w:rPr>
  </w:style>
  <w:style w:type="paragraph" w:customStyle="1" w:styleId="itu">
    <w:name w:val="itu"/>
    <w:basedOn w:val="Normal"/>
    <w:rsid w:val="00454BC0"/>
    <w:pPr>
      <w:tabs>
        <w:tab w:val="left" w:pos="709"/>
        <w:tab w:val="left" w:pos="1134"/>
      </w:tabs>
      <w:overflowPunct w:val="0"/>
      <w:autoSpaceDE w:val="0"/>
      <w:autoSpaceDN w:val="0"/>
      <w:adjustRightInd w:val="0"/>
      <w:textAlignment w:val="baseline"/>
    </w:pPr>
    <w:rPr>
      <w:rFonts w:ascii="Futura Lt BT" w:eastAsia="Times New Roman" w:hAnsi="Futura Lt BT"/>
      <w:sz w:val="18"/>
      <w:szCs w:val="20"/>
      <w:lang w:val="en-GB" w:eastAsia="en-US"/>
    </w:rPr>
  </w:style>
  <w:style w:type="character" w:customStyle="1" w:styleId="HeaderChar">
    <w:name w:val="Header Char"/>
    <w:link w:val="Header"/>
    <w:uiPriority w:val="99"/>
    <w:rsid w:val="00454BC0"/>
    <w:rPr>
      <w:rFonts w:ascii="Arial" w:hAnsi="Arial"/>
      <w:sz w:val="22"/>
      <w:szCs w:val="24"/>
    </w:rPr>
  </w:style>
  <w:style w:type="paragraph" w:customStyle="1" w:styleId="TableTitle">
    <w:name w:val="Table_Title"/>
    <w:basedOn w:val="Normal"/>
    <w:next w:val="Normal"/>
    <w:rsid w:val="00454BC0"/>
    <w:pPr>
      <w:keepNext/>
      <w:keepLines/>
      <w:tabs>
        <w:tab w:val="left" w:pos="794"/>
        <w:tab w:val="left" w:pos="1191"/>
        <w:tab w:val="left" w:pos="1588"/>
        <w:tab w:val="left" w:pos="1985"/>
      </w:tabs>
      <w:spacing w:after="120"/>
      <w:jc w:val="center"/>
    </w:pPr>
    <w:rPr>
      <w:rFonts w:ascii="Times New Roman" w:eastAsia="Times New Roman" w:hAnsi="Times New Roman"/>
      <w:b/>
      <w:szCs w:val="20"/>
      <w:lang w:val="ru-RU" w:eastAsia="en-US"/>
    </w:rPr>
  </w:style>
  <w:style w:type="paragraph" w:styleId="BalloonText">
    <w:name w:val="Balloon Text"/>
    <w:basedOn w:val="Normal"/>
    <w:link w:val="BalloonTextChar"/>
    <w:rsid w:val="00A76CF6"/>
    <w:rPr>
      <w:rFonts w:ascii="Tahoma" w:hAnsi="Tahoma" w:cs="Tahoma"/>
      <w:sz w:val="16"/>
      <w:szCs w:val="16"/>
    </w:rPr>
  </w:style>
  <w:style w:type="character" w:customStyle="1" w:styleId="BalloonTextChar">
    <w:name w:val="Balloon Text Char"/>
    <w:basedOn w:val="DefaultParagraphFont"/>
    <w:link w:val="BalloonText"/>
    <w:rsid w:val="00A76CF6"/>
    <w:rPr>
      <w:rFonts w:ascii="Tahoma" w:hAnsi="Tahoma" w:cs="Tahoma"/>
      <w:sz w:val="16"/>
      <w:szCs w:val="16"/>
    </w:rPr>
  </w:style>
  <w:style w:type="paragraph" w:customStyle="1" w:styleId="section1">
    <w:name w:val="section1"/>
    <w:basedOn w:val="Normal"/>
    <w:rsid w:val="005F5BAD"/>
    <w:pPr>
      <w:spacing w:before="100" w:beforeAutospacing="1" w:after="100" w:afterAutospacing="1"/>
    </w:pPr>
    <w:rPr>
      <w:rFonts w:ascii="Times New Roman" w:eastAsiaTheme="minorEastAsia" w:hAnsi="Times New Roman"/>
      <w:sz w:val="24"/>
      <w:lang w:eastAsia="ru-RU"/>
    </w:rPr>
  </w:style>
  <w:style w:type="character" w:customStyle="1" w:styleId="Heading1Char">
    <w:name w:val="Heading 1 Char"/>
    <w:aliases w:val="h1 Char,título 1 Char,1 Char,l1 Char"/>
    <w:basedOn w:val="DefaultParagraphFont"/>
    <w:link w:val="Heading1"/>
    <w:rsid w:val="008A07BC"/>
    <w:rPr>
      <w:rFonts w:eastAsia="Times New Roman"/>
      <w:sz w:val="24"/>
      <w:szCs w:val="24"/>
      <w:lang w:eastAsia="en-US"/>
    </w:rPr>
  </w:style>
  <w:style w:type="table" w:styleId="TableGrid">
    <w:name w:val="Table Grid"/>
    <w:basedOn w:val="TableNormal"/>
    <w:uiPriority w:val="59"/>
    <w:rsid w:val="008A07B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03F06"/>
  </w:style>
  <w:style w:type="character" w:customStyle="1" w:styleId="ft">
    <w:name w:val="ft"/>
    <w:basedOn w:val="DefaultParagraphFont"/>
    <w:rsid w:val="005B7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aliases w:val="h1,título 1,1,l1"/>
    <w:basedOn w:val="Normal"/>
    <w:next w:val="Normal"/>
    <w:link w:val="Heading1Char"/>
    <w:qFormat/>
    <w:rsid w:val="008A07BC"/>
    <w:pPr>
      <w:keepNext/>
      <w:jc w:val="center"/>
      <w:outlineLvl w:val="0"/>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Times New Roman" w:hAnsi="Verdana"/>
      <w:sz w:val="24"/>
      <w:szCs w:val="20"/>
      <w:lang w:eastAsia="en-US"/>
    </w:rPr>
  </w:style>
  <w:style w:type="character" w:styleId="Hyperlink">
    <w:name w:val="Hyperlink"/>
    <w:uiPriority w:val="99"/>
    <w:rPr>
      <w:color w:val="0000FF"/>
      <w:u w:val="single"/>
    </w:rPr>
  </w:style>
  <w:style w:type="paragraph" w:styleId="BodyText">
    <w:name w:val="Body Text"/>
    <w:basedOn w:val="Normal"/>
    <w:rPr>
      <w:rFonts w:eastAsia="Times New Roman"/>
      <w:iCs/>
      <w:lang w:eastAsia="en-US"/>
    </w:rPr>
  </w:style>
  <w:style w:type="character" w:styleId="FollowedHyperlink">
    <w:name w:val="FollowedHyperlink"/>
    <w:rsid w:val="00E506BF"/>
    <w:rPr>
      <w:color w:val="800080"/>
      <w:u w:val="single"/>
    </w:rPr>
  </w:style>
  <w:style w:type="paragraph" w:customStyle="1" w:styleId="Char1CharChar1Char1">
    <w:name w:val="Char1 Char Char1 Char1"/>
    <w:basedOn w:val="Normal"/>
    <w:rsid w:val="00454BC0"/>
    <w:pPr>
      <w:tabs>
        <w:tab w:val="left" w:pos="540"/>
        <w:tab w:val="left" w:pos="1260"/>
        <w:tab w:val="left" w:pos="1800"/>
      </w:tabs>
      <w:spacing w:before="240" w:after="160" w:line="240" w:lineRule="exact"/>
    </w:pPr>
    <w:rPr>
      <w:rFonts w:ascii="Verdana" w:eastAsia="Times New Roman" w:hAnsi="Verdana"/>
      <w:sz w:val="24"/>
      <w:szCs w:val="20"/>
      <w:lang w:eastAsia="en-US"/>
    </w:rPr>
  </w:style>
  <w:style w:type="paragraph" w:styleId="BodyTextIndent">
    <w:name w:val="Body Text Indent"/>
    <w:basedOn w:val="Normal"/>
    <w:link w:val="BodyTextIndentChar"/>
    <w:rsid w:val="00454BC0"/>
    <w:pPr>
      <w:spacing w:after="120"/>
      <w:ind w:left="283"/>
    </w:pPr>
  </w:style>
  <w:style w:type="character" w:customStyle="1" w:styleId="BodyTextIndentChar">
    <w:name w:val="Body Text Indent Char"/>
    <w:basedOn w:val="DefaultParagraphFont"/>
    <w:link w:val="BodyTextIndent"/>
    <w:rsid w:val="00454BC0"/>
    <w:rPr>
      <w:rFonts w:ascii="Arial" w:hAnsi="Arial"/>
      <w:sz w:val="22"/>
      <w:szCs w:val="24"/>
    </w:rPr>
  </w:style>
  <w:style w:type="paragraph" w:customStyle="1" w:styleId="Message">
    <w:name w:val="Message"/>
    <w:rsid w:val="00454BC0"/>
    <w:pPr>
      <w:overflowPunct w:val="0"/>
      <w:autoSpaceDE w:val="0"/>
      <w:autoSpaceDN w:val="0"/>
      <w:adjustRightInd w:val="0"/>
      <w:spacing w:before="240" w:line="300" w:lineRule="exact"/>
      <w:ind w:left="794" w:right="794"/>
      <w:textAlignment w:val="baseline"/>
    </w:pPr>
    <w:rPr>
      <w:rFonts w:ascii="Arial" w:eastAsia="Times New Roman" w:hAnsi="Arial"/>
      <w:sz w:val="22"/>
      <w:lang w:eastAsia="en-US"/>
    </w:rPr>
  </w:style>
  <w:style w:type="character" w:customStyle="1" w:styleId="h21">
    <w:name w:val="h21"/>
    <w:rsid w:val="00454BC0"/>
    <w:rPr>
      <w:b/>
      <w:bCs/>
      <w:color w:val="3366CC"/>
      <w:sz w:val="36"/>
      <w:szCs w:val="36"/>
    </w:rPr>
  </w:style>
  <w:style w:type="paragraph" w:customStyle="1" w:styleId="enumlev1">
    <w:name w:val="enumlev1"/>
    <w:basedOn w:val="Normal"/>
    <w:uiPriority w:val="99"/>
    <w:rsid w:val="00454BC0"/>
    <w:pPr>
      <w:tabs>
        <w:tab w:val="left" w:pos="794"/>
        <w:tab w:val="left" w:pos="1191"/>
        <w:tab w:val="left" w:pos="1588"/>
        <w:tab w:val="left" w:pos="1985"/>
      </w:tabs>
      <w:overflowPunct w:val="0"/>
      <w:autoSpaceDE w:val="0"/>
      <w:autoSpaceDN w:val="0"/>
      <w:adjustRightInd w:val="0"/>
      <w:spacing w:before="80"/>
      <w:ind w:left="794" w:hanging="794"/>
    </w:pPr>
    <w:rPr>
      <w:rFonts w:ascii="Times New Roman" w:eastAsia="Times New Roman" w:hAnsi="Times New Roman"/>
      <w:szCs w:val="20"/>
      <w:lang w:val="ru-RU" w:eastAsia="en-US"/>
    </w:rPr>
  </w:style>
  <w:style w:type="paragraph" w:customStyle="1" w:styleId="enumlev2">
    <w:name w:val="enumlev2"/>
    <w:basedOn w:val="enumlev1"/>
    <w:rsid w:val="00454BC0"/>
    <w:pPr>
      <w:tabs>
        <w:tab w:val="clear" w:pos="1191"/>
        <w:tab w:val="clear" w:pos="1588"/>
        <w:tab w:val="clear" w:pos="1985"/>
        <w:tab w:val="left" w:pos="1361"/>
      </w:tabs>
      <w:ind w:left="1361" w:hanging="567"/>
    </w:pPr>
  </w:style>
  <w:style w:type="paragraph" w:customStyle="1" w:styleId="enumlev3">
    <w:name w:val="enumlev3"/>
    <w:basedOn w:val="enumlev2"/>
    <w:uiPriority w:val="99"/>
    <w:rsid w:val="00454BC0"/>
    <w:pPr>
      <w:ind w:left="1928"/>
    </w:pPr>
  </w:style>
  <w:style w:type="paragraph" w:styleId="ListParagraph">
    <w:name w:val="List Paragraph"/>
    <w:basedOn w:val="Normal"/>
    <w:uiPriority w:val="34"/>
    <w:qFormat/>
    <w:rsid w:val="00454BC0"/>
    <w:pPr>
      <w:ind w:left="720"/>
    </w:pPr>
    <w:rPr>
      <w:rFonts w:ascii="Times New Roman" w:eastAsia="Times New Roman" w:hAnsi="Times New Roman"/>
      <w:sz w:val="24"/>
      <w:lang w:eastAsia="en-US"/>
    </w:rPr>
  </w:style>
  <w:style w:type="paragraph" w:styleId="NormalWeb">
    <w:name w:val="Normal (Web)"/>
    <w:basedOn w:val="Normal"/>
    <w:uiPriority w:val="99"/>
    <w:unhideWhenUsed/>
    <w:rsid w:val="00454BC0"/>
    <w:pPr>
      <w:spacing w:before="100" w:beforeAutospacing="1" w:after="100" w:afterAutospacing="1"/>
    </w:pPr>
    <w:rPr>
      <w:rFonts w:ascii="Times New Roman" w:hAnsi="Times New Roman"/>
      <w:sz w:val="24"/>
    </w:rPr>
  </w:style>
  <w:style w:type="character" w:customStyle="1" w:styleId="FooterChar">
    <w:name w:val="Footer Char"/>
    <w:link w:val="Footer"/>
    <w:uiPriority w:val="99"/>
    <w:rsid w:val="00454BC0"/>
    <w:rPr>
      <w:rFonts w:ascii="Arial" w:hAnsi="Arial"/>
      <w:sz w:val="22"/>
      <w:szCs w:val="24"/>
    </w:rPr>
  </w:style>
  <w:style w:type="paragraph" w:customStyle="1" w:styleId="itu">
    <w:name w:val="itu"/>
    <w:basedOn w:val="Normal"/>
    <w:rsid w:val="00454BC0"/>
    <w:pPr>
      <w:tabs>
        <w:tab w:val="left" w:pos="709"/>
        <w:tab w:val="left" w:pos="1134"/>
      </w:tabs>
      <w:overflowPunct w:val="0"/>
      <w:autoSpaceDE w:val="0"/>
      <w:autoSpaceDN w:val="0"/>
      <w:adjustRightInd w:val="0"/>
      <w:textAlignment w:val="baseline"/>
    </w:pPr>
    <w:rPr>
      <w:rFonts w:ascii="Futura Lt BT" w:eastAsia="Times New Roman" w:hAnsi="Futura Lt BT"/>
      <w:sz w:val="18"/>
      <w:szCs w:val="20"/>
      <w:lang w:val="en-GB" w:eastAsia="en-US"/>
    </w:rPr>
  </w:style>
  <w:style w:type="character" w:customStyle="1" w:styleId="HeaderChar">
    <w:name w:val="Header Char"/>
    <w:link w:val="Header"/>
    <w:uiPriority w:val="99"/>
    <w:rsid w:val="00454BC0"/>
    <w:rPr>
      <w:rFonts w:ascii="Arial" w:hAnsi="Arial"/>
      <w:sz w:val="22"/>
      <w:szCs w:val="24"/>
    </w:rPr>
  </w:style>
  <w:style w:type="paragraph" w:customStyle="1" w:styleId="TableTitle">
    <w:name w:val="Table_Title"/>
    <w:basedOn w:val="Normal"/>
    <w:next w:val="Normal"/>
    <w:rsid w:val="00454BC0"/>
    <w:pPr>
      <w:keepNext/>
      <w:keepLines/>
      <w:tabs>
        <w:tab w:val="left" w:pos="794"/>
        <w:tab w:val="left" w:pos="1191"/>
        <w:tab w:val="left" w:pos="1588"/>
        <w:tab w:val="left" w:pos="1985"/>
      </w:tabs>
      <w:spacing w:after="120"/>
      <w:jc w:val="center"/>
    </w:pPr>
    <w:rPr>
      <w:rFonts w:ascii="Times New Roman" w:eastAsia="Times New Roman" w:hAnsi="Times New Roman"/>
      <w:b/>
      <w:szCs w:val="20"/>
      <w:lang w:val="ru-RU" w:eastAsia="en-US"/>
    </w:rPr>
  </w:style>
  <w:style w:type="paragraph" w:styleId="BalloonText">
    <w:name w:val="Balloon Text"/>
    <w:basedOn w:val="Normal"/>
    <w:link w:val="BalloonTextChar"/>
    <w:rsid w:val="00A76CF6"/>
    <w:rPr>
      <w:rFonts w:ascii="Tahoma" w:hAnsi="Tahoma" w:cs="Tahoma"/>
      <w:sz w:val="16"/>
      <w:szCs w:val="16"/>
    </w:rPr>
  </w:style>
  <w:style w:type="character" w:customStyle="1" w:styleId="BalloonTextChar">
    <w:name w:val="Balloon Text Char"/>
    <w:basedOn w:val="DefaultParagraphFont"/>
    <w:link w:val="BalloonText"/>
    <w:rsid w:val="00A76CF6"/>
    <w:rPr>
      <w:rFonts w:ascii="Tahoma" w:hAnsi="Tahoma" w:cs="Tahoma"/>
      <w:sz w:val="16"/>
      <w:szCs w:val="16"/>
    </w:rPr>
  </w:style>
  <w:style w:type="paragraph" w:customStyle="1" w:styleId="section1">
    <w:name w:val="section1"/>
    <w:basedOn w:val="Normal"/>
    <w:rsid w:val="005F5BAD"/>
    <w:pPr>
      <w:spacing w:before="100" w:beforeAutospacing="1" w:after="100" w:afterAutospacing="1"/>
    </w:pPr>
    <w:rPr>
      <w:rFonts w:ascii="Times New Roman" w:eastAsiaTheme="minorEastAsia" w:hAnsi="Times New Roman"/>
      <w:sz w:val="24"/>
      <w:lang w:eastAsia="ru-RU"/>
    </w:rPr>
  </w:style>
  <w:style w:type="character" w:customStyle="1" w:styleId="Heading1Char">
    <w:name w:val="Heading 1 Char"/>
    <w:aliases w:val="h1 Char,título 1 Char,1 Char,l1 Char"/>
    <w:basedOn w:val="DefaultParagraphFont"/>
    <w:link w:val="Heading1"/>
    <w:rsid w:val="008A07BC"/>
    <w:rPr>
      <w:rFonts w:eastAsia="Times New Roman"/>
      <w:sz w:val="24"/>
      <w:szCs w:val="24"/>
      <w:lang w:eastAsia="en-US"/>
    </w:rPr>
  </w:style>
  <w:style w:type="table" w:styleId="TableGrid">
    <w:name w:val="Table Grid"/>
    <w:basedOn w:val="TableNormal"/>
    <w:uiPriority w:val="59"/>
    <w:rsid w:val="008A07B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03F06"/>
  </w:style>
  <w:style w:type="character" w:customStyle="1" w:styleId="ft">
    <w:name w:val="ft"/>
    <w:basedOn w:val="DefaultParagraphFont"/>
    <w:rsid w:val="005B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732">
      <w:bodyDiv w:val="1"/>
      <w:marLeft w:val="0"/>
      <w:marRight w:val="0"/>
      <w:marTop w:val="0"/>
      <w:marBottom w:val="0"/>
      <w:divBdr>
        <w:top w:val="none" w:sz="0" w:space="0" w:color="auto"/>
        <w:left w:val="none" w:sz="0" w:space="0" w:color="auto"/>
        <w:bottom w:val="none" w:sz="0" w:space="0" w:color="auto"/>
        <w:right w:val="none" w:sz="0" w:space="0" w:color="auto"/>
      </w:divBdr>
    </w:div>
    <w:div w:id="255095353">
      <w:bodyDiv w:val="1"/>
      <w:marLeft w:val="0"/>
      <w:marRight w:val="0"/>
      <w:marTop w:val="0"/>
      <w:marBottom w:val="0"/>
      <w:divBdr>
        <w:top w:val="none" w:sz="0" w:space="0" w:color="auto"/>
        <w:left w:val="none" w:sz="0" w:space="0" w:color="auto"/>
        <w:bottom w:val="none" w:sz="0" w:space="0" w:color="auto"/>
        <w:right w:val="none" w:sz="0" w:space="0" w:color="auto"/>
      </w:divBdr>
    </w:div>
    <w:div w:id="585458529">
      <w:bodyDiv w:val="1"/>
      <w:marLeft w:val="0"/>
      <w:marRight w:val="0"/>
      <w:marTop w:val="0"/>
      <w:marBottom w:val="0"/>
      <w:divBdr>
        <w:top w:val="none" w:sz="0" w:space="0" w:color="auto"/>
        <w:left w:val="none" w:sz="0" w:space="0" w:color="auto"/>
        <w:bottom w:val="none" w:sz="0" w:space="0" w:color="auto"/>
        <w:right w:val="none" w:sz="0" w:space="0" w:color="auto"/>
      </w:divBdr>
    </w:div>
    <w:div w:id="651327432">
      <w:bodyDiv w:val="1"/>
      <w:marLeft w:val="0"/>
      <w:marRight w:val="0"/>
      <w:marTop w:val="0"/>
      <w:marBottom w:val="0"/>
      <w:divBdr>
        <w:top w:val="none" w:sz="0" w:space="0" w:color="auto"/>
        <w:left w:val="none" w:sz="0" w:space="0" w:color="auto"/>
        <w:bottom w:val="none" w:sz="0" w:space="0" w:color="auto"/>
        <w:right w:val="none" w:sz="0" w:space="0" w:color="auto"/>
      </w:divBdr>
    </w:div>
    <w:div w:id="658969853">
      <w:bodyDiv w:val="1"/>
      <w:marLeft w:val="0"/>
      <w:marRight w:val="0"/>
      <w:marTop w:val="0"/>
      <w:marBottom w:val="0"/>
      <w:divBdr>
        <w:top w:val="none" w:sz="0" w:space="0" w:color="auto"/>
        <w:left w:val="none" w:sz="0" w:space="0" w:color="auto"/>
        <w:bottom w:val="none" w:sz="0" w:space="0" w:color="auto"/>
        <w:right w:val="none" w:sz="0" w:space="0" w:color="auto"/>
      </w:divBdr>
    </w:div>
    <w:div w:id="1000817394">
      <w:bodyDiv w:val="1"/>
      <w:marLeft w:val="0"/>
      <w:marRight w:val="0"/>
      <w:marTop w:val="0"/>
      <w:marBottom w:val="0"/>
      <w:divBdr>
        <w:top w:val="none" w:sz="0" w:space="0" w:color="auto"/>
        <w:left w:val="none" w:sz="0" w:space="0" w:color="auto"/>
        <w:bottom w:val="none" w:sz="0" w:space="0" w:color="auto"/>
        <w:right w:val="none" w:sz="0" w:space="0" w:color="auto"/>
      </w:divBdr>
    </w:div>
    <w:div w:id="1361861125">
      <w:bodyDiv w:val="1"/>
      <w:marLeft w:val="0"/>
      <w:marRight w:val="0"/>
      <w:marTop w:val="0"/>
      <w:marBottom w:val="0"/>
      <w:divBdr>
        <w:top w:val="none" w:sz="0" w:space="0" w:color="auto"/>
        <w:left w:val="none" w:sz="0" w:space="0" w:color="auto"/>
        <w:bottom w:val="none" w:sz="0" w:space="0" w:color="auto"/>
        <w:right w:val="none" w:sz="0" w:space="0" w:color="auto"/>
      </w:divBdr>
    </w:div>
    <w:div w:id="1545285262">
      <w:bodyDiv w:val="1"/>
      <w:marLeft w:val="0"/>
      <w:marRight w:val="0"/>
      <w:marTop w:val="0"/>
      <w:marBottom w:val="0"/>
      <w:divBdr>
        <w:top w:val="none" w:sz="0" w:space="0" w:color="auto"/>
        <w:left w:val="none" w:sz="0" w:space="0" w:color="auto"/>
        <w:bottom w:val="none" w:sz="0" w:space="0" w:color="auto"/>
        <w:right w:val="none" w:sz="0" w:space="0" w:color="auto"/>
      </w:divBdr>
    </w:div>
    <w:div w:id="1638220575">
      <w:bodyDiv w:val="1"/>
      <w:marLeft w:val="0"/>
      <w:marRight w:val="0"/>
      <w:marTop w:val="0"/>
      <w:marBottom w:val="0"/>
      <w:divBdr>
        <w:top w:val="none" w:sz="0" w:space="0" w:color="auto"/>
        <w:left w:val="none" w:sz="0" w:space="0" w:color="auto"/>
        <w:bottom w:val="none" w:sz="0" w:space="0" w:color="auto"/>
        <w:right w:val="none" w:sz="0" w:space="0" w:color="auto"/>
      </w:divBdr>
    </w:div>
    <w:div w:id="16527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ka-band-seminar-2012/en" TargetMode="External"/><Relationship Id="rId18" Type="http://schemas.openxmlformats.org/officeDocument/2006/relationships/hyperlink" Target="mailto:g.s.bukeeva@mtc.gov.kz" TargetMode="External"/><Relationship Id="rId26" Type="http://schemas.openxmlformats.org/officeDocument/2006/relationships/hyperlink" Target="mailto:g.s.bukeeva@mtc.gov.kz"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 TargetMode="External"/><Relationship Id="rId25" Type="http://schemas.openxmlformats.org/officeDocument/2006/relationships/hyperlink" Target="mailto:u.sh.arykbekova@mtc.gov.kz"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adim.nozdrin@itu.int" TargetMode="External"/><Relationship Id="rId20" Type="http://schemas.openxmlformats.org/officeDocument/2006/relationships/hyperlink" Target="mailto:g.s.bukeeva@mtc.gov.kz"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r.nurshabekov@mtc.gov.kz" TargetMode="External"/><Relationship Id="rId23" Type="http://schemas.openxmlformats.org/officeDocument/2006/relationships/image" Target="media/image2.png"/><Relationship Id="rId28" Type="http://schemas.openxmlformats.org/officeDocument/2006/relationships/hyperlink" Target="mailto:bgul-63@mail.ru" TargetMode="External"/><Relationship Id="rId10" Type="http://schemas.openxmlformats.org/officeDocument/2006/relationships/hyperlink" Target="mailto:vadim.nozdrin@itu.int" TargetMode="External"/><Relationship Id="rId19" Type="http://schemas.openxmlformats.org/officeDocument/2006/relationships/hyperlink" Target="mailto:bgul-63@mail.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ilippe.aubineau@itu.int" TargetMode="External"/><Relationship Id="rId14" Type="http://schemas.openxmlformats.org/officeDocument/2006/relationships/hyperlink" Target="mailto:vadim.nozdrin@itu.int" TargetMode="External"/><Relationship Id="rId22" Type="http://schemas.openxmlformats.org/officeDocument/2006/relationships/footer" Target="footer2.xml"/><Relationship Id="rId27" Type="http://schemas.openxmlformats.org/officeDocument/2006/relationships/hyperlink" Target="mailto:g.s.bukeeva@mtc.gov.kz"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2148</Words>
  <Characters>12248</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 Normal.dot</vt:lpstr>
      <vt:lpstr>ITU Normal.dot</vt:lpstr>
    </vt:vector>
  </TitlesOfParts>
  <Company>ITU</Company>
  <LinksUpToDate>false</LinksUpToDate>
  <CharactersWithSpaces>14368</CharactersWithSpaces>
  <SharedDoc>false</SharedDoc>
  <HLinks>
    <vt:vector size="12" baseType="variant">
      <vt:variant>
        <vt:i4>4259875</vt:i4>
      </vt:variant>
      <vt:variant>
        <vt:i4>3</vt:i4>
      </vt:variant>
      <vt:variant>
        <vt:i4>0</vt:i4>
      </vt:variant>
      <vt:variant>
        <vt:i4>5</vt:i4>
      </vt:variant>
      <vt:variant>
        <vt:lpwstr>mailto:philippe.aubineau@itu.int</vt:lpwstr>
      </vt:variant>
      <vt:variant>
        <vt:lpwstr/>
      </vt:variant>
      <vt:variant>
        <vt:i4>6750229</vt:i4>
      </vt:variant>
      <vt:variant>
        <vt:i4>2185</vt:i4>
      </vt:variant>
      <vt:variant>
        <vt:i4>1025</vt:i4>
      </vt:variant>
      <vt:variant>
        <vt:i4>1</vt:i4>
      </vt:variant>
      <vt:variant>
        <vt:lpwstr>R:\APP\WW6\ITULOGO.WMF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mostyn</dc:creator>
  <cp:lastModifiedBy>User</cp:lastModifiedBy>
  <cp:revision>8</cp:revision>
  <cp:lastPrinted>2012-05-25T09:12:00Z</cp:lastPrinted>
  <dcterms:created xsi:type="dcterms:W3CDTF">2012-05-25T09:43:00Z</dcterms:created>
  <dcterms:modified xsi:type="dcterms:W3CDTF">2012-05-25T14:12:00Z</dcterms:modified>
</cp:coreProperties>
</file>