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FCEAA" w14:textId="5477A4AA" w:rsidR="00E039DE" w:rsidRDefault="00E039DE" w:rsidP="0011511F">
      <w:pPr>
        <w:pStyle w:val="ResNo"/>
        <w:rPr>
          <w:lang w:eastAsia="zh-CN"/>
        </w:rPr>
      </w:pPr>
      <w:r w:rsidRPr="009C6155">
        <w:rPr>
          <w:lang w:eastAsia="zh-CN"/>
        </w:rPr>
        <w:t>ITU</w:t>
      </w:r>
      <w:r w:rsidRPr="009C6155">
        <w:rPr>
          <w:lang w:eastAsia="zh-CN"/>
        </w:rPr>
        <w:noBreakHyphen/>
        <w:t>R</w:t>
      </w:r>
      <w:r>
        <w:rPr>
          <w:rFonts w:hint="eastAsia"/>
          <w:lang w:val="en-US" w:eastAsia="zh-CN"/>
        </w:rPr>
        <w:t>第</w:t>
      </w:r>
      <w:r>
        <w:rPr>
          <w:lang w:eastAsia="zh-CN"/>
        </w:rPr>
        <w:t>7</w:t>
      </w:r>
      <w:r w:rsidR="006E4368">
        <w:rPr>
          <w:lang w:eastAsia="zh-CN"/>
        </w:rPr>
        <w:t>3</w:t>
      </w:r>
      <w:r>
        <w:rPr>
          <w:rFonts w:hint="eastAsia"/>
          <w:lang w:val="en-US" w:eastAsia="zh-CN"/>
        </w:rPr>
        <w:t>号决议</w:t>
      </w:r>
    </w:p>
    <w:p w14:paraId="3B0D5CCF" w14:textId="4C48FD0D" w:rsidR="00E039DE" w:rsidRDefault="00E039DE" w:rsidP="0011511F">
      <w:pPr>
        <w:pStyle w:val="Restitle"/>
        <w:rPr>
          <w:lang w:eastAsia="zh-CN"/>
        </w:rPr>
      </w:pPr>
      <w:r>
        <w:rPr>
          <w:rFonts w:hint="eastAsia"/>
          <w:lang w:eastAsia="zh-CN"/>
        </w:rPr>
        <w:t>在</w:t>
      </w:r>
      <w:r>
        <w:rPr>
          <w:rFonts w:hint="eastAsia"/>
          <w:lang w:val="en-US" w:eastAsia="zh-CN"/>
        </w:rPr>
        <w:t>划分给作为主要业务</w:t>
      </w:r>
      <w:r>
        <w:rPr>
          <w:rFonts w:hint="eastAsia"/>
          <w:lang w:eastAsia="zh-CN"/>
        </w:rPr>
        <w:t>的</w:t>
      </w:r>
      <w:r>
        <w:rPr>
          <w:rFonts w:hint="eastAsia"/>
          <w:lang w:val="en-US" w:eastAsia="zh-CN"/>
        </w:rPr>
        <w:t>固定业务</w:t>
      </w:r>
      <w:r w:rsidR="00067DDD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频段内</w:t>
      </w:r>
      <w:r>
        <w:rPr>
          <w:lang w:val="en-US" w:eastAsia="zh-CN"/>
        </w:rPr>
        <w:br/>
      </w:r>
      <w:r w:rsidR="00067DDD">
        <w:rPr>
          <w:rFonts w:hint="eastAsia"/>
          <w:lang w:val="en-US" w:eastAsia="zh-CN"/>
        </w:rPr>
        <w:t>将</w:t>
      </w:r>
      <w:r w:rsidR="00067DDD">
        <w:rPr>
          <w:rFonts w:hint="eastAsia"/>
          <w:lang w:eastAsia="zh-CN"/>
        </w:rPr>
        <w:t>国际移动通信技术用于</w:t>
      </w:r>
      <w:r>
        <w:rPr>
          <w:rFonts w:hint="eastAsia"/>
          <w:lang w:val="en-US" w:eastAsia="zh-CN"/>
        </w:rPr>
        <w:t>固定无线宽带</w:t>
      </w:r>
    </w:p>
    <w:p w14:paraId="01A04727" w14:textId="5A384073" w:rsidR="0029319F" w:rsidRDefault="0029319F" w:rsidP="00E039DE">
      <w:pPr>
        <w:pStyle w:val="Resdate"/>
        <w:rPr>
          <w:lang w:eastAsia="zh-CN"/>
        </w:rPr>
      </w:pPr>
      <w:r w:rsidRPr="00957719">
        <w:rPr>
          <w:rFonts w:hint="eastAsia"/>
          <w:lang w:eastAsia="zh-CN"/>
        </w:rPr>
        <w:t>（</w:t>
      </w:r>
      <w:r w:rsidRPr="00957719">
        <w:rPr>
          <w:lang w:eastAsia="zh-CN"/>
        </w:rPr>
        <w:t>20</w:t>
      </w:r>
      <w:r w:rsidR="00AF3A07">
        <w:rPr>
          <w:lang w:eastAsia="zh-CN"/>
        </w:rPr>
        <w:t>23</w:t>
      </w:r>
      <w:r w:rsidRPr="00957719">
        <w:rPr>
          <w:rFonts w:hint="eastAsia"/>
          <w:lang w:eastAsia="zh-CN"/>
        </w:rPr>
        <w:t>年）</w:t>
      </w:r>
    </w:p>
    <w:p w14:paraId="7CD646FB" w14:textId="65021FC4" w:rsidR="0029319F" w:rsidRPr="00A40053" w:rsidRDefault="00AF3A07" w:rsidP="00AF3A07">
      <w:pPr>
        <w:pStyle w:val="Normalaftertitle"/>
        <w:rPr>
          <w:lang w:eastAsia="zh-CN"/>
        </w:rPr>
      </w:pPr>
      <w:r w:rsidRPr="00AF3A07">
        <w:rPr>
          <w:rFonts w:hint="eastAsia"/>
          <w:lang w:eastAsia="zh-CN"/>
        </w:rPr>
        <w:t>国际电联无线电通信全会</w:t>
      </w:r>
      <w:r w:rsidR="0029319F" w:rsidRPr="00A40053">
        <w:rPr>
          <w:rFonts w:hint="eastAsia"/>
          <w:lang w:eastAsia="zh-CN"/>
        </w:rPr>
        <w:t>，</w:t>
      </w:r>
    </w:p>
    <w:p w14:paraId="436E04A5" w14:textId="77777777" w:rsidR="0029319F" w:rsidRDefault="0029319F" w:rsidP="00B016CB">
      <w:pPr>
        <w:pStyle w:val="Call"/>
        <w:rPr>
          <w:lang w:eastAsia="zh-CN"/>
        </w:rPr>
      </w:pPr>
      <w:r w:rsidRPr="00A40053">
        <w:rPr>
          <w:rFonts w:hint="eastAsia"/>
          <w:lang w:eastAsia="zh-CN"/>
        </w:rPr>
        <w:t>考虑到</w:t>
      </w:r>
    </w:p>
    <w:p w14:paraId="6EB4FDE3" w14:textId="54485F1A" w:rsidR="0029319F" w:rsidRPr="00A40053" w:rsidRDefault="0029319F" w:rsidP="00AF3A07">
      <w:pPr>
        <w:jc w:val="both"/>
        <w:rPr>
          <w:highlight w:val="cyan"/>
          <w:lang w:eastAsia="zh-CN"/>
        </w:rPr>
      </w:pPr>
      <w:r w:rsidRPr="00A40053">
        <w:rPr>
          <w:i/>
          <w:iCs/>
          <w:lang w:eastAsia="zh-CN"/>
        </w:rPr>
        <w:t>a)</w:t>
      </w:r>
      <w:r w:rsidRPr="00A40053">
        <w:rPr>
          <w:lang w:eastAsia="zh-CN"/>
        </w:rPr>
        <w:tab/>
      </w:r>
      <w:r w:rsidR="00AF3A07">
        <w:rPr>
          <w:rFonts w:hint="eastAsia"/>
          <w:lang w:eastAsia="zh-CN"/>
        </w:rPr>
        <w:t>将</w:t>
      </w:r>
      <w:r w:rsidR="00312086">
        <w:rPr>
          <w:rFonts w:hint="eastAsia"/>
          <w:lang w:eastAsia="zh-CN"/>
        </w:rPr>
        <w:t>国际移动通信（</w:t>
      </w:r>
      <w:r w:rsidR="00312086">
        <w:rPr>
          <w:lang w:eastAsia="zh-CN"/>
        </w:rPr>
        <w:t>IMT</w:t>
      </w:r>
      <w:r w:rsidR="00312086">
        <w:rPr>
          <w:rFonts w:hint="eastAsia"/>
          <w:lang w:eastAsia="zh-CN"/>
        </w:rPr>
        <w:t>）技术</w:t>
      </w:r>
      <w:r w:rsidR="00AF3A07">
        <w:rPr>
          <w:rFonts w:hint="eastAsia"/>
          <w:lang w:eastAsia="zh-CN"/>
        </w:rPr>
        <w:t>用于固定</w:t>
      </w:r>
      <w:r w:rsidR="00312086">
        <w:rPr>
          <w:rFonts w:hint="eastAsia"/>
          <w:lang w:eastAsia="zh-CN"/>
        </w:rPr>
        <w:t>无线</w:t>
      </w:r>
      <w:r w:rsidR="00AF3A07">
        <w:rPr>
          <w:rFonts w:hint="eastAsia"/>
          <w:lang w:eastAsia="zh-CN"/>
        </w:rPr>
        <w:t>宽带可以帮助实现弥合数字鸿沟的全球</w:t>
      </w:r>
      <w:r w:rsidR="00AF3A07">
        <w:rPr>
          <w:rFonts w:hint="eastAsia"/>
          <w:lang w:val="en-US" w:eastAsia="zh-CN"/>
        </w:rPr>
        <w:t>需求</w:t>
      </w:r>
      <w:r w:rsidR="00AF3A07">
        <w:rPr>
          <w:rFonts w:hint="eastAsia"/>
          <w:lang w:eastAsia="zh-CN"/>
        </w:rPr>
        <w:t>，支持宽带议程，为农村和服务欠缺的地区提供具有成本效益的宽带服务，</w:t>
      </w:r>
      <w:r w:rsidR="00312086">
        <w:rPr>
          <w:rFonts w:hint="eastAsia"/>
          <w:lang w:eastAsia="zh-CN"/>
        </w:rPr>
        <w:t>并在全球范围内实现规模经济效益；</w:t>
      </w:r>
    </w:p>
    <w:p w14:paraId="307CE667" w14:textId="3FE9ADA9" w:rsidR="0029319F" w:rsidRPr="00A40053" w:rsidRDefault="0029319F" w:rsidP="0029319F">
      <w:pPr>
        <w:rPr>
          <w:lang w:eastAsia="ko-KR"/>
        </w:rPr>
      </w:pPr>
      <w:r w:rsidRPr="00A40053">
        <w:rPr>
          <w:rFonts w:eastAsia="Malgun Gothic"/>
          <w:i/>
          <w:iCs/>
          <w:lang w:eastAsia="ko-KR"/>
        </w:rPr>
        <w:t>b)</w:t>
      </w:r>
      <w:r w:rsidRPr="00A40053">
        <w:rPr>
          <w:lang w:eastAsia="zh-CN"/>
        </w:rPr>
        <w:tab/>
      </w:r>
      <w:r w:rsidR="00312086" w:rsidRPr="00312086">
        <w:rPr>
          <w:rFonts w:hint="eastAsia"/>
          <w:lang w:eastAsia="zh-CN"/>
        </w:rPr>
        <w:t>考虑某些国家采取的国家方法、取得的经验和</w:t>
      </w:r>
      <w:r w:rsidR="00312086" w:rsidRPr="00312086">
        <w:rPr>
          <w:rFonts w:hint="eastAsia"/>
          <w:lang w:eastAsia="zh-CN"/>
        </w:rPr>
        <w:t>/</w:t>
      </w:r>
      <w:r w:rsidR="00312086" w:rsidRPr="00312086">
        <w:rPr>
          <w:rFonts w:hint="eastAsia"/>
          <w:lang w:eastAsia="zh-CN"/>
        </w:rPr>
        <w:t>或获得的知识的</w:t>
      </w:r>
      <w:r w:rsidR="00312086">
        <w:rPr>
          <w:rFonts w:hint="eastAsia"/>
          <w:lang w:eastAsia="zh-CN"/>
        </w:rPr>
        <w:t>示例</w:t>
      </w:r>
      <w:r w:rsidR="00312086" w:rsidRPr="00312086">
        <w:rPr>
          <w:rFonts w:hint="eastAsia"/>
          <w:lang w:eastAsia="zh-CN"/>
        </w:rPr>
        <w:t>是有益的，这些国家希望分享它们在固定</w:t>
      </w:r>
      <w:r w:rsidR="00312086">
        <w:rPr>
          <w:rFonts w:hint="eastAsia"/>
          <w:lang w:eastAsia="zh-CN"/>
        </w:rPr>
        <w:t>业务</w:t>
      </w:r>
      <w:r w:rsidR="00312086" w:rsidRPr="00312086">
        <w:rPr>
          <w:rFonts w:hint="eastAsia"/>
          <w:lang w:eastAsia="zh-CN"/>
        </w:rPr>
        <w:t>中将</w:t>
      </w:r>
      <w:r w:rsidR="00312086" w:rsidRPr="00312086">
        <w:rPr>
          <w:rFonts w:hint="eastAsia"/>
          <w:lang w:eastAsia="zh-CN"/>
        </w:rPr>
        <w:t>IMT</w:t>
      </w:r>
      <w:r w:rsidR="00312086" w:rsidRPr="00312086">
        <w:rPr>
          <w:rFonts w:hint="eastAsia"/>
          <w:lang w:eastAsia="zh-CN"/>
        </w:rPr>
        <w:t>技术用于固定无线宽带应用的方法，</w:t>
      </w:r>
    </w:p>
    <w:p w14:paraId="488E52D0" w14:textId="77777777" w:rsidR="00AF3A07" w:rsidRDefault="00AF3A07" w:rsidP="00AF3A07">
      <w:pPr>
        <w:pStyle w:val="Call"/>
        <w:jc w:val="both"/>
        <w:rPr>
          <w:lang w:eastAsia="zh-CN"/>
        </w:rPr>
      </w:pPr>
      <w:r>
        <w:rPr>
          <w:rFonts w:hint="eastAsia"/>
          <w:lang w:eastAsia="zh-CN"/>
        </w:rPr>
        <w:t>认识到</w:t>
      </w:r>
    </w:p>
    <w:p w14:paraId="170BD207" w14:textId="2720CC0B" w:rsidR="00AF3A07" w:rsidRDefault="00AF3A07" w:rsidP="00AF3A07">
      <w:pPr>
        <w:tabs>
          <w:tab w:val="clear" w:pos="2268"/>
          <w:tab w:val="left" w:pos="2608"/>
          <w:tab w:val="left" w:pos="3345"/>
        </w:tabs>
        <w:jc w:val="both"/>
        <w:rPr>
          <w:lang w:eastAsia="zh-CN"/>
        </w:rPr>
      </w:pPr>
      <w:r>
        <w:rPr>
          <w:rFonts w:eastAsia="STKaiti"/>
          <w:i/>
          <w:lang w:eastAsia="zh-CN"/>
        </w:rPr>
        <w:t>a)</w:t>
      </w:r>
      <w:r>
        <w:rPr>
          <w:lang w:eastAsia="zh-CN"/>
        </w:rPr>
        <w:tab/>
      </w:r>
      <w:r>
        <w:rPr>
          <w:rFonts w:hint="eastAsia"/>
          <w:lang w:eastAsia="zh-CN"/>
        </w:rPr>
        <w:t>全权代表大会第</w:t>
      </w:r>
      <w:r>
        <w:rPr>
          <w:rStyle w:val="href"/>
          <w:lang w:eastAsia="zh-CN"/>
        </w:rPr>
        <w:t>139</w:t>
      </w:r>
      <w:r>
        <w:rPr>
          <w:rFonts w:hint="eastAsia"/>
          <w:lang w:eastAsia="zh-CN"/>
        </w:rPr>
        <w:t>号决议（</w:t>
      </w:r>
      <w:r>
        <w:rPr>
          <w:lang w:eastAsia="zh-CN"/>
        </w:rPr>
        <w:t>2022</w:t>
      </w:r>
      <w:r>
        <w:rPr>
          <w:rFonts w:hint="eastAsia"/>
          <w:lang w:eastAsia="zh-CN"/>
        </w:rPr>
        <w:t>年，布加勒斯特，修订版）呼吁在全球范围内利用电信</w:t>
      </w:r>
      <w:r>
        <w:rPr>
          <w:lang w:eastAsia="zh-CN"/>
        </w:rPr>
        <w:t>/</w:t>
      </w:r>
      <w:r>
        <w:rPr>
          <w:rFonts w:hint="eastAsia"/>
          <w:lang w:eastAsia="zh-CN"/>
        </w:rPr>
        <w:t>信息通信技术弥合数字鸿沟，建设包容性信息社会；</w:t>
      </w:r>
    </w:p>
    <w:p w14:paraId="3B850F90" w14:textId="77777777" w:rsidR="00AF3A07" w:rsidRDefault="00AF3A07" w:rsidP="00AF3A07">
      <w:pPr>
        <w:tabs>
          <w:tab w:val="clear" w:pos="2268"/>
          <w:tab w:val="left" w:pos="2608"/>
          <w:tab w:val="left" w:pos="3345"/>
        </w:tabs>
        <w:jc w:val="both"/>
        <w:rPr>
          <w:lang w:eastAsia="zh-CN"/>
        </w:rPr>
      </w:pPr>
      <w:r>
        <w:rPr>
          <w:rFonts w:eastAsia="STKaiti"/>
          <w:i/>
          <w:lang w:eastAsia="zh-CN"/>
        </w:rPr>
        <w:t>b)</w:t>
      </w:r>
      <w:r>
        <w:rPr>
          <w:lang w:eastAsia="zh-CN"/>
        </w:rPr>
        <w:tab/>
      </w:r>
      <w:r>
        <w:rPr>
          <w:rFonts w:hint="eastAsia"/>
          <w:lang w:eastAsia="zh-CN"/>
        </w:rPr>
        <w:t>世界电信发展大会第</w:t>
      </w:r>
      <w:r>
        <w:rPr>
          <w:lang w:eastAsia="zh-CN"/>
        </w:rPr>
        <w:t>37</w:t>
      </w:r>
      <w:r>
        <w:rPr>
          <w:rFonts w:hint="eastAsia"/>
          <w:lang w:eastAsia="zh-CN"/>
        </w:rPr>
        <w:t>号决议（</w:t>
      </w:r>
      <w:r>
        <w:rPr>
          <w:lang w:eastAsia="zh-CN"/>
        </w:rPr>
        <w:t>2022</w:t>
      </w:r>
      <w:r>
        <w:rPr>
          <w:rFonts w:hint="eastAsia"/>
          <w:lang w:eastAsia="zh-CN"/>
        </w:rPr>
        <w:t>年，基加利，修订版）呼吁弥合数字鸿沟；</w:t>
      </w:r>
    </w:p>
    <w:p w14:paraId="7AB2E9EA" w14:textId="77777777" w:rsidR="00AF3A07" w:rsidRDefault="00AF3A07" w:rsidP="00AF3A07">
      <w:pPr>
        <w:shd w:val="clear" w:color="auto" w:fill="FFFFFF"/>
        <w:jc w:val="both"/>
        <w:rPr>
          <w:color w:val="212121"/>
          <w:lang w:eastAsia="zh-CN"/>
        </w:rPr>
      </w:pPr>
      <w:r>
        <w:rPr>
          <w:rFonts w:eastAsia="STKaiti"/>
          <w:i/>
          <w:lang w:eastAsia="zh-CN"/>
        </w:rPr>
        <w:t>c)</w:t>
      </w:r>
      <w:r>
        <w:rPr>
          <w:color w:val="212121"/>
          <w:lang w:eastAsia="zh-CN"/>
        </w:rPr>
        <w:tab/>
      </w:r>
      <w:r>
        <w:rPr>
          <w:rFonts w:hint="eastAsia"/>
          <w:lang w:eastAsia="zh-CN"/>
        </w:rPr>
        <w:t>国际电联无线电通信部门（</w:t>
      </w:r>
      <w:r>
        <w:rPr>
          <w:lang w:eastAsia="zh-CN"/>
        </w:rPr>
        <w:t>ITU-R</w:t>
      </w:r>
      <w:r>
        <w:rPr>
          <w:rFonts w:hint="eastAsia"/>
          <w:lang w:eastAsia="zh-CN"/>
        </w:rPr>
        <w:t>）《固定无线接入手册》涉及将</w:t>
      </w:r>
      <w:r>
        <w:rPr>
          <w:lang w:eastAsia="zh-CN"/>
        </w:rPr>
        <w:t>IMT</w:t>
      </w:r>
      <w:r>
        <w:rPr>
          <w:rFonts w:hint="eastAsia"/>
          <w:lang w:eastAsia="zh-CN"/>
        </w:rPr>
        <w:t>系统用于固定无线接入的问题，且</w:t>
      </w:r>
      <w:r>
        <w:rPr>
          <w:lang w:eastAsia="zh-CN"/>
        </w:rPr>
        <w:t>ITU-R M.819</w:t>
      </w:r>
      <w:r>
        <w:rPr>
          <w:rFonts w:hint="eastAsia"/>
          <w:lang w:eastAsia="zh-CN"/>
        </w:rPr>
        <w:t>建议书载有有关固定无线接入的具体要求；</w:t>
      </w:r>
    </w:p>
    <w:p w14:paraId="3CC4B7B6" w14:textId="77777777" w:rsidR="00AF3A07" w:rsidRDefault="00AF3A07" w:rsidP="00AF3A07">
      <w:pPr>
        <w:shd w:val="clear" w:color="auto" w:fill="FFFFFF"/>
        <w:jc w:val="both"/>
        <w:rPr>
          <w:color w:val="212121"/>
          <w:lang w:eastAsia="zh-CN"/>
        </w:rPr>
      </w:pPr>
      <w:r>
        <w:rPr>
          <w:rFonts w:eastAsia="STKaiti"/>
          <w:i/>
          <w:lang w:eastAsia="zh-CN"/>
        </w:rPr>
        <w:t>d)</w:t>
      </w:r>
      <w:r>
        <w:rPr>
          <w:color w:val="212121"/>
          <w:lang w:eastAsia="zh-CN"/>
        </w:rPr>
        <w:tab/>
        <w:t>IMT</w:t>
      </w:r>
      <w:r>
        <w:rPr>
          <w:rFonts w:hint="eastAsia"/>
          <w:color w:val="212121"/>
          <w:lang w:eastAsia="zh-CN"/>
        </w:rPr>
        <w:t>能力正在迅速浮现，以支持集成接入和回程解决方案，促进网络部署，</w:t>
      </w:r>
    </w:p>
    <w:p w14:paraId="61C884C7" w14:textId="77777777" w:rsidR="00AF3A07" w:rsidRDefault="00AF3A07" w:rsidP="00AF3A07">
      <w:pPr>
        <w:pStyle w:val="Call"/>
        <w:jc w:val="both"/>
        <w:rPr>
          <w:lang w:eastAsia="zh-CN"/>
        </w:rPr>
      </w:pPr>
      <w:r>
        <w:rPr>
          <w:rFonts w:hint="eastAsia"/>
          <w:lang w:eastAsia="zh-CN"/>
        </w:rPr>
        <w:t>做出决议，请国际电联无线电通信部门</w:t>
      </w:r>
    </w:p>
    <w:p w14:paraId="1B1DA89A" w14:textId="30408030" w:rsidR="00AF3A07" w:rsidRDefault="00AF3A07" w:rsidP="00AF3A07">
      <w:pPr>
        <w:jc w:val="both"/>
        <w:rPr>
          <w:lang w:val="nl-NL"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ascii="SimSun" w:hAnsi="SimSun" w:cs="SimSun" w:hint="eastAsia"/>
          <w:lang w:val="nl-NL" w:eastAsia="nl-NL"/>
        </w:rPr>
        <w:t>在考虑到</w:t>
      </w:r>
      <w:r>
        <w:rPr>
          <w:lang w:eastAsia="nl-NL"/>
        </w:rPr>
        <w:t>ITU-R</w:t>
      </w:r>
      <w:r>
        <w:rPr>
          <w:rFonts w:ascii="SimSun" w:hAnsi="SimSun" w:cs="SimSun" w:hint="eastAsia"/>
          <w:lang w:val="nl-NL" w:eastAsia="nl-NL"/>
        </w:rPr>
        <w:t>相关建议</w:t>
      </w:r>
      <w:r>
        <w:rPr>
          <w:rFonts w:ascii="SimSun" w:hAnsi="SimSun" w:cs="SimSun" w:hint="eastAsia"/>
          <w:lang w:eastAsia="zh-CN"/>
        </w:rPr>
        <w:t>书</w:t>
      </w:r>
      <w:r w:rsidR="00312086">
        <w:rPr>
          <w:rFonts w:ascii="SimSun" w:hAnsi="SimSun" w:cs="SimSun" w:hint="eastAsia"/>
          <w:lang w:val="nl-NL" w:eastAsia="zh-CN"/>
        </w:rPr>
        <w:t>、</w:t>
      </w:r>
      <w:r>
        <w:rPr>
          <w:rFonts w:ascii="SimSun" w:hAnsi="SimSun" w:cs="SimSun" w:hint="eastAsia"/>
          <w:lang w:val="nl-NL" w:eastAsia="nl-NL"/>
        </w:rPr>
        <w:t>报告</w:t>
      </w:r>
      <w:r w:rsidR="00312086">
        <w:rPr>
          <w:rFonts w:ascii="SimSun" w:hAnsi="SimSun" w:cs="SimSun" w:hint="eastAsia"/>
          <w:lang w:val="nl-NL" w:eastAsia="zh-CN"/>
        </w:rPr>
        <w:t>和/或</w:t>
      </w:r>
      <w:r w:rsidR="00312086">
        <w:rPr>
          <w:rFonts w:ascii="SimSun" w:hAnsi="SimSun" w:cs="SimSun" w:hint="eastAsia"/>
          <w:lang w:val="nl-NL" w:eastAsia="nl-NL"/>
        </w:rPr>
        <w:t>手册</w:t>
      </w:r>
      <w:r w:rsidR="00312086">
        <w:rPr>
          <w:rFonts w:ascii="SimSun" w:hAnsi="SimSun" w:cs="SimSun" w:hint="eastAsia"/>
          <w:lang w:val="nl-NL" w:eastAsia="zh-CN"/>
        </w:rPr>
        <w:t>以及</w:t>
      </w:r>
      <w:r w:rsidR="00312086" w:rsidRPr="00312086">
        <w:rPr>
          <w:rFonts w:ascii="STKaiti" w:eastAsia="STKaiti" w:hAnsi="STKaiti" w:hint="eastAsia"/>
          <w:lang w:val="nl-NL" w:eastAsia="zh-CN"/>
        </w:rPr>
        <w:t>考虑到</w:t>
      </w:r>
      <w:r w:rsidR="00312086" w:rsidRPr="00B34DF8">
        <w:rPr>
          <w:rFonts w:eastAsia="STKaiti"/>
          <w:i/>
          <w:iCs/>
          <w:lang w:val="nl-NL" w:eastAsia="zh-CN"/>
        </w:rPr>
        <w:t>b</w:t>
      </w:r>
      <w:r w:rsidR="00312086" w:rsidRPr="00B34DF8">
        <w:rPr>
          <w:rFonts w:eastAsia="STKaiti"/>
          <w:i/>
          <w:iCs/>
          <w:lang w:val="nl-NL" w:eastAsia="nl-NL"/>
        </w:rPr>
        <w:t>)</w:t>
      </w:r>
      <w:r>
        <w:rPr>
          <w:rFonts w:ascii="SimSun" w:hAnsi="SimSun" w:cs="SimSun" w:hint="eastAsia"/>
          <w:lang w:val="nl-NL" w:eastAsia="nl-NL"/>
        </w:rPr>
        <w:t>的基础上，</w:t>
      </w:r>
      <w:r w:rsidR="003C1371">
        <w:rPr>
          <w:rFonts w:ascii="SimSun" w:hAnsi="SimSun" w:cs="SimSun" w:hint="eastAsia"/>
          <w:lang w:val="nl-NL" w:eastAsia="zh-CN"/>
        </w:rPr>
        <w:t>就</w:t>
      </w:r>
      <w:r>
        <w:rPr>
          <w:rFonts w:ascii="SimSun" w:hAnsi="SimSun" w:cs="SimSun" w:hint="eastAsia"/>
          <w:lang w:val="nl-NL" w:eastAsia="nl-NL"/>
        </w:rPr>
        <w:t>在划分给作为主要业务的固定业务的频段</w:t>
      </w:r>
      <w:r w:rsidR="00312086">
        <w:rPr>
          <w:rFonts w:ascii="SimSun" w:hAnsi="SimSun" w:cs="SimSun" w:hint="eastAsia"/>
          <w:lang w:val="nl-NL" w:eastAsia="zh-CN"/>
        </w:rPr>
        <w:t>上</w:t>
      </w:r>
      <w:r>
        <w:rPr>
          <w:rFonts w:ascii="SimSun" w:hAnsi="SimSun" w:cs="SimSun" w:hint="eastAsia"/>
          <w:lang w:val="nl-NL" w:eastAsia="nl-NL"/>
        </w:rPr>
        <w:t>将</w:t>
      </w:r>
      <w:r>
        <w:rPr>
          <w:lang w:eastAsia="nl-NL"/>
        </w:rPr>
        <w:t>IMT</w:t>
      </w:r>
      <w:r>
        <w:rPr>
          <w:rFonts w:ascii="SimSun" w:hAnsi="SimSun" w:cs="SimSun" w:hint="eastAsia"/>
          <w:lang w:val="nl-NL" w:eastAsia="nl-NL"/>
        </w:rPr>
        <w:t>技术用于固定无线宽带</w:t>
      </w:r>
      <w:r w:rsidR="00312086">
        <w:rPr>
          <w:rFonts w:ascii="SimSun" w:hAnsi="SimSun" w:cs="SimSun" w:hint="eastAsia"/>
          <w:lang w:val="nl-NL" w:eastAsia="zh-CN"/>
        </w:rPr>
        <w:t>开展</w:t>
      </w:r>
      <w:r>
        <w:rPr>
          <w:rFonts w:ascii="SimSun" w:hAnsi="SimSun" w:cs="SimSun" w:hint="eastAsia"/>
          <w:lang w:val="nl-NL" w:eastAsia="nl-NL"/>
        </w:rPr>
        <w:t>研究；</w:t>
      </w:r>
    </w:p>
    <w:p w14:paraId="5BD9EE5D" w14:textId="3D965A5D" w:rsidR="00AF3A07" w:rsidRDefault="00F307CA" w:rsidP="00AF3A07">
      <w:pPr>
        <w:shd w:val="clear" w:color="auto" w:fill="FFFFFF"/>
        <w:jc w:val="both"/>
        <w:rPr>
          <w:color w:val="212121"/>
          <w:lang w:val="nl-NL" w:eastAsia="zh-CN"/>
        </w:rPr>
      </w:pPr>
      <w:r>
        <w:rPr>
          <w:lang w:val="nl-NL" w:eastAsia="zh-CN"/>
        </w:rPr>
        <w:t>2</w:t>
      </w:r>
      <w:r w:rsidR="00AF3A07">
        <w:rPr>
          <w:lang w:val="nl-NL" w:eastAsia="zh-CN"/>
        </w:rPr>
        <w:tab/>
      </w:r>
      <w:r w:rsidR="00312086">
        <w:rPr>
          <w:rFonts w:hint="eastAsia"/>
          <w:lang w:val="nl-NL" w:eastAsia="zh-CN"/>
        </w:rPr>
        <w:t>基于上述研究，酌情</w:t>
      </w:r>
      <w:r w:rsidR="00AF3A07">
        <w:rPr>
          <w:rFonts w:ascii="SimSun" w:hAnsi="SimSun" w:cs="SimSun" w:hint="eastAsia"/>
          <w:color w:val="212121"/>
          <w:szCs w:val="24"/>
          <w:lang w:eastAsia="zh-CN"/>
        </w:rPr>
        <w:t>制定</w:t>
      </w:r>
      <w:r w:rsidR="00AF3A07">
        <w:rPr>
          <w:color w:val="212121"/>
          <w:szCs w:val="24"/>
          <w:lang w:val="nl-NL" w:eastAsia="zh-CN"/>
        </w:rPr>
        <w:t>ITU-R</w:t>
      </w:r>
      <w:r w:rsidR="00312086">
        <w:rPr>
          <w:rFonts w:hint="eastAsia"/>
          <w:color w:val="212121"/>
          <w:szCs w:val="24"/>
          <w:lang w:val="nl-NL" w:eastAsia="zh-CN"/>
        </w:rPr>
        <w:t>建议书、</w:t>
      </w:r>
      <w:r w:rsidR="00AF3A07">
        <w:rPr>
          <w:rFonts w:ascii="SimSun" w:hAnsi="SimSun" w:cs="SimSun" w:hint="eastAsia"/>
          <w:color w:val="212121"/>
          <w:szCs w:val="24"/>
          <w:lang w:eastAsia="zh-CN"/>
        </w:rPr>
        <w:t>报告</w:t>
      </w:r>
      <w:r>
        <w:rPr>
          <w:rFonts w:ascii="SimSun" w:hAnsi="SimSun" w:cs="SimSun" w:hint="eastAsia"/>
          <w:color w:val="212121"/>
          <w:szCs w:val="24"/>
          <w:lang w:eastAsia="zh-CN"/>
        </w:rPr>
        <w:t>和</w:t>
      </w:r>
      <w:r w:rsidRPr="00F307CA">
        <w:rPr>
          <w:rFonts w:ascii="SimSun" w:hAnsi="SimSun" w:cs="SimSun" w:hint="eastAsia"/>
          <w:color w:val="212121"/>
          <w:szCs w:val="24"/>
          <w:lang w:val="nl-NL" w:eastAsia="zh-CN"/>
        </w:rPr>
        <w:t>/</w:t>
      </w:r>
      <w:r>
        <w:rPr>
          <w:rFonts w:ascii="SimSun" w:hAnsi="SimSun" w:cs="SimSun" w:hint="eastAsia"/>
          <w:color w:val="212121"/>
          <w:szCs w:val="24"/>
          <w:lang w:eastAsia="zh-CN"/>
        </w:rPr>
        <w:t>或手册</w:t>
      </w:r>
      <w:r w:rsidR="00AF3A07">
        <w:rPr>
          <w:rFonts w:ascii="SimSun" w:hAnsi="SimSun" w:cs="SimSun" w:hint="eastAsia"/>
          <w:color w:val="212121"/>
          <w:szCs w:val="24"/>
          <w:lang w:val="nl-NL" w:eastAsia="zh-CN"/>
        </w:rPr>
        <w:t>，</w:t>
      </w:r>
    </w:p>
    <w:p w14:paraId="529A5E7E" w14:textId="0318B2A0" w:rsidR="00AF3A07" w:rsidRPr="00EC18D6" w:rsidRDefault="00AF3A07" w:rsidP="00B34DF8">
      <w:pPr>
        <w:pStyle w:val="Call"/>
        <w:keepLines w:val="0"/>
        <w:rPr>
          <w:lang w:val="nl-NL" w:eastAsia="zh-CN"/>
        </w:rPr>
      </w:pPr>
      <w:r>
        <w:rPr>
          <w:rFonts w:hint="eastAsia"/>
          <w:lang w:eastAsia="zh-CN"/>
        </w:rPr>
        <w:t>请</w:t>
      </w:r>
      <w:r w:rsidR="00312086" w:rsidRPr="00EC18D6">
        <w:rPr>
          <w:rFonts w:ascii="Times New Roman" w:hAnsi="Times New Roman"/>
          <w:lang w:val="nl-NL" w:eastAsia="zh-CN"/>
        </w:rPr>
        <w:t>ITU-R</w:t>
      </w:r>
      <w:r w:rsidR="00312086">
        <w:rPr>
          <w:rFonts w:hint="eastAsia"/>
          <w:lang w:eastAsia="zh-CN"/>
        </w:rPr>
        <w:t>成员</w:t>
      </w:r>
    </w:p>
    <w:p w14:paraId="064FFFBE" w14:textId="396E00AA" w:rsidR="00E039DE" w:rsidRPr="00EC18D6" w:rsidRDefault="00AF3A07" w:rsidP="006D00BE">
      <w:pPr>
        <w:keepNext/>
        <w:ind w:firstLineChars="200" w:firstLine="480"/>
        <w:rPr>
          <w:lang w:val="nl-NL" w:eastAsia="zh-CN"/>
        </w:rPr>
      </w:pPr>
      <w:r>
        <w:rPr>
          <w:rFonts w:hint="eastAsia"/>
          <w:lang w:eastAsia="zh-CN"/>
        </w:rPr>
        <w:t>参与这些研究。</w:t>
      </w:r>
    </w:p>
    <w:sectPr w:rsidR="00E039DE" w:rsidRPr="00EC18D6" w:rsidSect="009447A3">
      <w:headerReference w:type="default" r:id="rId10"/>
      <w:footerReference w:type="even" r:id="rId11"/>
      <w:footerReference w:type="defaul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3698" w14:textId="77777777" w:rsidR="00633027" w:rsidRDefault="00633027">
      <w:r>
        <w:separator/>
      </w:r>
    </w:p>
  </w:endnote>
  <w:endnote w:type="continuationSeparator" w:id="0">
    <w:p w14:paraId="155E6F69" w14:textId="77777777" w:rsidR="00633027" w:rsidRDefault="0063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BEF7" w14:textId="5F7E375B" w:rsidR="00586689" w:rsidRPr="00877D12" w:rsidRDefault="00586689">
    <w:pPr>
      <w:rPr>
        <w:lang w:val="fr-FR"/>
      </w:rPr>
    </w:pPr>
    <w:r>
      <w:fldChar w:fldCharType="begin"/>
    </w:r>
    <w:r w:rsidRPr="00877D12">
      <w:rPr>
        <w:lang w:val="fr-FR"/>
      </w:rPr>
      <w:instrText xml:space="preserve"> FILENAME \p  \* MERGEFORMAT </w:instrText>
    </w:r>
    <w:r>
      <w:fldChar w:fldCharType="separate"/>
    </w:r>
    <w:r w:rsidR="00EC18D6">
      <w:rPr>
        <w:noProof/>
        <w:lang w:val="fr-FR"/>
      </w:rPr>
      <w:t>https://ituint-my.sharepoint.com/personal/yoanni_gomez_itu_int/Documents/Documents/EDITION/RA-2023/Resolutions/FINAL_FINRES/073V2C.docx</w:t>
    </w:r>
    <w:r>
      <w:fldChar w:fldCharType="end"/>
    </w:r>
    <w:r w:rsidRPr="00877D12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C18D6">
      <w:rPr>
        <w:noProof/>
      </w:rPr>
      <w:t>22.11.23</w:t>
    </w:r>
    <w:r>
      <w:fldChar w:fldCharType="end"/>
    </w:r>
    <w:r w:rsidRPr="00877D12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18D6">
      <w:rPr>
        <w:noProof/>
      </w:rPr>
      <w:t>22.11.23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7D8F" w14:textId="16E16216" w:rsidR="001C5564" w:rsidRDefault="00EC18D6" w:rsidP="001C556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https://ituint-my.sharepoint.com/personal/yoanni_gomez_itu_int/Documents/Documents/EDITION/RA-2023/Resolutions/FINAL_FINRES/073V2C.docx</w:t>
    </w:r>
    <w:r>
      <w:fldChar w:fldCharType="end"/>
    </w:r>
    <w:r w:rsidR="001C5564">
      <w:t xml:space="preserve"> (531454)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BBC6" w14:textId="77777777" w:rsidR="00633027" w:rsidRDefault="00633027">
      <w:r>
        <w:rPr>
          <w:b/>
        </w:rPr>
        <w:t>_______________</w:t>
      </w:r>
    </w:p>
  </w:footnote>
  <w:footnote w:type="continuationSeparator" w:id="0">
    <w:p w14:paraId="176FE61B" w14:textId="77777777" w:rsidR="00633027" w:rsidRDefault="0063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FA0D" w14:textId="77777777" w:rsidR="00586689" w:rsidRDefault="00586689" w:rsidP="006462D9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5A4291">
      <w:rPr>
        <w:noProof/>
        <w:lang w:val="en-US"/>
      </w:rPr>
      <w:t>2</w:t>
    </w:r>
    <w:r>
      <w:rPr>
        <w:lang w:val="en-US"/>
      </w:rPr>
      <w:fldChar w:fldCharType="end"/>
    </w:r>
  </w:p>
  <w:p w14:paraId="1F697A39" w14:textId="280DCE30" w:rsidR="00586689" w:rsidRPr="009447A3" w:rsidRDefault="00877D12" w:rsidP="003100E6">
    <w:pPr>
      <w:pStyle w:val="Header"/>
      <w:rPr>
        <w:lang w:val="en-US"/>
      </w:rPr>
    </w:pPr>
    <w:r>
      <w:rPr>
        <w:lang w:val="en-US"/>
      </w:rPr>
      <w:t>RA</w:t>
    </w:r>
    <w:r w:rsidR="00685565">
      <w:rPr>
        <w:lang w:val="en-US"/>
      </w:rPr>
      <w:t>23</w:t>
    </w:r>
    <w:r>
      <w:rPr>
        <w:lang w:val="en-US"/>
      </w:rPr>
      <w:t>/</w:t>
    </w:r>
    <w:r w:rsidR="00B016CB" w:rsidRPr="00913E78">
      <w:rPr>
        <w:bCs/>
        <w:szCs w:val="18"/>
        <w:lang w:val="es-ES"/>
      </w:rPr>
      <w:t>PLEN/</w:t>
    </w:r>
    <w:r w:rsidR="001C5564">
      <w:rPr>
        <w:bCs/>
        <w:szCs w:val="18"/>
        <w:lang w:val="es-ES"/>
      </w:rPr>
      <w:t>94</w:t>
    </w:r>
    <w:r>
      <w:rPr>
        <w:lang w:val="en-US"/>
      </w:rP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341585977">
    <w:abstractNumId w:val="0"/>
  </w:num>
  <w:num w:numId="2" w16cid:durableId="138105146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55"/>
    <w:rsid w:val="00067DDD"/>
    <w:rsid w:val="000B194A"/>
    <w:rsid w:val="0011511F"/>
    <w:rsid w:val="00154D55"/>
    <w:rsid w:val="001769E9"/>
    <w:rsid w:val="001A41DD"/>
    <w:rsid w:val="001A50F9"/>
    <w:rsid w:val="001B225D"/>
    <w:rsid w:val="001C5564"/>
    <w:rsid w:val="00213F8F"/>
    <w:rsid w:val="0029319F"/>
    <w:rsid w:val="003100E6"/>
    <w:rsid w:val="00312086"/>
    <w:rsid w:val="003322FF"/>
    <w:rsid w:val="00381573"/>
    <w:rsid w:val="003C1371"/>
    <w:rsid w:val="00430FE6"/>
    <w:rsid w:val="004844C1"/>
    <w:rsid w:val="00541AC7"/>
    <w:rsid w:val="00586689"/>
    <w:rsid w:val="005A4291"/>
    <w:rsid w:val="005C5620"/>
    <w:rsid w:val="00633027"/>
    <w:rsid w:val="00637543"/>
    <w:rsid w:val="00645B0F"/>
    <w:rsid w:val="006462D9"/>
    <w:rsid w:val="00685565"/>
    <w:rsid w:val="006D00BE"/>
    <w:rsid w:val="006E4368"/>
    <w:rsid w:val="0071246B"/>
    <w:rsid w:val="00756B1C"/>
    <w:rsid w:val="00823160"/>
    <w:rsid w:val="00845350"/>
    <w:rsid w:val="00877D12"/>
    <w:rsid w:val="008B1239"/>
    <w:rsid w:val="00943EBD"/>
    <w:rsid w:val="009447A3"/>
    <w:rsid w:val="00970B63"/>
    <w:rsid w:val="009C1E4D"/>
    <w:rsid w:val="00A010EC"/>
    <w:rsid w:val="00A05CE9"/>
    <w:rsid w:val="00A07D93"/>
    <w:rsid w:val="00A314F0"/>
    <w:rsid w:val="00AD0BF4"/>
    <w:rsid w:val="00AF3A07"/>
    <w:rsid w:val="00B016CB"/>
    <w:rsid w:val="00B16DF9"/>
    <w:rsid w:val="00B34DF8"/>
    <w:rsid w:val="00B53DF3"/>
    <w:rsid w:val="00BD2389"/>
    <w:rsid w:val="00BE5003"/>
    <w:rsid w:val="00D2199B"/>
    <w:rsid w:val="00D471A9"/>
    <w:rsid w:val="00E039DE"/>
    <w:rsid w:val="00EC18D6"/>
    <w:rsid w:val="00F04883"/>
    <w:rsid w:val="00F307CA"/>
    <w:rsid w:val="00F451F5"/>
    <w:rsid w:val="00FB4E64"/>
    <w:rsid w:val="00FE6E16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9A011"/>
  <w15:docId w15:val="{60C1E060-0CA7-4683-9FC1-12F4BE49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A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  <w:style w:type="character" w:customStyle="1" w:styleId="CallChar">
    <w:name w:val="Call Char"/>
    <w:basedOn w:val="DefaultParagraphFont"/>
    <w:link w:val="Call"/>
    <w:locked/>
    <w:rsid w:val="0029319F"/>
    <w:rPr>
      <w:rFonts w:ascii="STKaiti" w:eastAsia="STKaiti" w:hAnsi="STKaiti"/>
      <w:sz w:val="24"/>
      <w:lang w:val="en-GB" w:eastAsia="en-US"/>
    </w:rPr>
  </w:style>
  <w:style w:type="character" w:customStyle="1" w:styleId="href">
    <w:name w:val="href"/>
    <w:basedOn w:val="DefaultParagraphFont"/>
    <w:qFormat/>
    <w:rsid w:val="00AF3A07"/>
  </w:style>
  <w:style w:type="paragraph" w:styleId="Revision">
    <w:name w:val="Revision"/>
    <w:hidden/>
    <w:uiPriority w:val="99"/>
    <w:semiHidden/>
    <w:rsid w:val="00E039DE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BR\PC_RA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1E44D3260374C8AB15791486AF672" ma:contentTypeVersion="3" ma:contentTypeDescription="Create a new document." ma:contentTypeScope="" ma:versionID="f69fbecf095ace74c5cc90acc195c3fc">
  <xsd:schema xmlns:xsd="http://www.w3.org/2001/XMLSchema" xmlns:xs="http://www.w3.org/2001/XMLSchema" xmlns:p="http://schemas.microsoft.com/office/2006/metadata/properties" xmlns:ns2="182c4cff-5844-4b4c-8c88-96909af4d9b9" targetNamespace="http://schemas.microsoft.com/office/2006/metadata/properties" ma:root="true" ma:fieldsID="f50d2b9c15c5251ab789a43cebe36a3d" ns2:_="">
    <xsd:import namespace="182c4cff-5844-4b4c-8c88-96909af4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4cff-5844-4b4c-8c88-96909af4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533B2-59EA-4568-84BF-C7E4187D6FD0}">
  <ds:schemaRefs>
    <ds:schemaRef ds:uri="http://schemas.microsoft.com/office/2006/metadata/properties"/>
    <ds:schemaRef ds:uri="http://purl.org/dc/terms/"/>
    <ds:schemaRef ds:uri="182c4cff-5844-4b4c-8c88-96909af4d9b9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108398-8BE6-40FF-80B0-7930C39A0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c4cff-5844-4b4c-8c88-96909af4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51D47-1762-4425-BEF7-A9A9E15391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PC_RA23.dotx</Template>
  <TotalTime>15</TotalTime>
  <Pages>1</Pages>
  <Words>536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Ting</dc:creator>
  <cp:keywords/>
  <dc:description/>
  <cp:lastModifiedBy>Gomez, Yoanni</cp:lastModifiedBy>
  <cp:revision>6</cp:revision>
  <cp:lastPrinted>2023-11-22T06:05:00Z</cp:lastPrinted>
  <dcterms:created xsi:type="dcterms:W3CDTF">2023-11-19T16:46:00Z</dcterms:created>
  <dcterms:modified xsi:type="dcterms:W3CDTF">2023-11-22T06:05:00Z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  <property fmtid="{D5CDD505-2E9C-101B-9397-08002B2CF9AE}" pid="9" name="ContentTypeId">
    <vt:lpwstr>0x010100EE71E44D3260374C8AB15791486AF672</vt:lpwstr>
  </property>
</Properties>
</file>