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01947" w14:textId="11F1C227" w:rsidR="00B06613" w:rsidRDefault="00B06613" w:rsidP="00B06613">
      <w:pPr>
        <w:pStyle w:val="ResNo"/>
        <w:rPr>
          <w:rFonts w:eastAsia="SimSun"/>
          <w:lang w:val="en-GB"/>
        </w:rPr>
      </w:pPr>
      <w:r>
        <w:rPr>
          <w:rFonts w:hint="cs"/>
          <w:rtl/>
        </w:rPr>
        <w:t xml:space="preserve">القرار </w:t>
      </w:r>
      <w:r w:rsidRPr="00362ACB">
        <w:rPr>
          <w:lang w:bidi="ar-SY"/>
        </w:rPr>
        <w:t>ITU-R 6-</w:t>
      </w:r>
      <w:r>
        <w:rPr>
          <w:lang w:bidi="ar-SY"/>
        </w:rPr>
        <w:t>3</w:t>
      </w:r>
      <w:r w:rsidRPr="00874D45">
        <w:rPr>
          <w:rStyle w:val="FootnoteReference"/>
          <w:rtl/>
        </w:rPr>
        <w:footnoteReference w:customMarkFollows="1" w:id="1"/>
        <w:t>*</w:t>
      </w:r>
    </w:p>
    <w:p w14:paraId="48D9D7DD" w14:textId="37AF5356" w:rsidR="00B06613" w:rsidRDefault="00B06613" w:rsidP="00B06613">
      <w:pPr>
        <w:pStyle w:val="Restitle"/>
      </w:pPr>
      <w:bookmarkStart w:id="0" w:name="_Toc172520867"/>
      <w:bookmarkStart w:id="1" w:name="_Toc180535843"/>
      <w:r w:rsidRPr="00D35FDB">
        <w:rPr>
          <w:rFonts w:hint="cs"/>
          <w:rtl/>
        </w:rPr>
        <w:t>الاتصال والتعاون مع قطاع تقييس الاتصالات في الاتحاد الدولي للاتصالات</w:t>
      </w:r>
      <w:bookmarkEnd w:id="0"/>
      <w:bookmarkEnd w:id="1"/>
    </w:p>
    <w:p w14:paraId="280303E3" w14:textId="5B1E88A3" w:rsidR="00B06613" w:rsidRPr="00E850B0" w:rsidRDefault="00B06613" w:rsidP="00B06613">
      <w:pPr>
        <w:pStyle w:val="Resdate"/>
        <w:rPr>
          <w:rFonts w:eastAsia="SimSun"/>
          <w:i/>
          <w:iCs w:val="0"/>
          <w:rtl/>
          <w:lang w:eastAsia="zh-CN"/>
        </w:rPr>
      </w:pPr>
      <w:r w:rsidRPr="00D35FDB">
        <w:rPr>
          <w:rFonts w:eastAsia="SimSun"/>
          <w:lang w:eastAsia="zh-CN"/>
        </w:rPr>
        <w:t>(</w:t>
      </w:r>
      <w:r>
        <w:rPr>
          <w:rFonts w:eastAsia="SimSun"/>
          <w:lang w:eastAsia="zh-CN"/>
        </w:rPr>
        <w:t>2019-</w:t>
      </w:r>
      <w:r w:rsidRPr="00D35FDB">
        <w:rPr>
          <w:rFonts w:eastAsia="SimSun"/>
          <w:lang w:eastAsia="zh-CN"/>
        </w:rPr>
        <w:t>2015-2000-1993)</w:t>
      </w:r>
    </w:p>
    <w:p w14:paraId="7FCA2FA6" w14:textId="49868645" w:rsidR="00D35FDB" w:rsidRPr="00D35FDB" w:rsidRDefault="00D35FDB" w:rsidP="00B06613">
      <w:pPr>
        <w:pStyle w:val="Normalaftertitle"/>
        <w:rPr>
          <w:rFonts w:eastAsia="SimSun"/>
          <w:rtl/>
          <w:lang w:val="en-GB"/>
        </w:rPr>
      </w:pPr>
      <w:r w:rsidRPr="00D35FDB">
        <w:rPr>
          <w:rFonts w:eastAsia="SimSun" w:hint="cs"/>
          <w:rtl/>
          <w:lang w:val="en-GB"/>
        </w:rPr>
        <w:t>إن جمعية الاتصالات الراديوية للاتحاد الدولي للاتصالات،</w:t>
      </w:r>
    </w:p>
    <w:p w14:paraId="0A92F8E8" w14:textId="77777777" w:rsidR="00D35FDB" w:rsidRPr="00D35FDB" w:rsidRDefault="00D35FDB" w:rsidP="00B06613">
      <w:pPr>
        <w:pStyle w:val="Call"/>
        <w:rPr>
          <w:rFonts w:eastAsia="SimSun"/>
          <w:rtl/>
          <w:lang w:eastAsia="zh-CN"/>
        </w:rPr>
      </w:pPr>
      <w:r w:rsidRPr="00D35FDB">
        <w:rPr>
          <w:rFonts w:eastAsia="SimSun" w:hint="cs"/>
          <w:rtl/>
          <w:lang w:eastAsia="zh-CN"/>
        </w:rPr>
        <w:t>إذ تضع في اعتبارها</w:t>
      </w:r>
    </w:p>
    <w:p w14:paraId="43638AA9" w14:textId="77777777" w:rsidR="00D35FDB" w:rsidRPr="00D35FDB" w:rsidRDefault="00D35FDB" w:rsidP="00B06613">
      <w:pPr>
        <w:rPr>
          <w:rFonts w:eastAsia="SimSun"/>
          <w:rtl/>
          <w:lang w:eastAsia="zh-CN"/>
        </w:rPr>
      </w:pPr>
      <w:r w:rsidRPr="00D35FDB">
        <w:rPr>
          <w:rFonts w:eastAsia="SimSun" w:hint="cs"/>
          <w:i/>
          <w:iCs/>
          <w:rtl/>
          <w:lang w:eastAsia="zh-CN"/>
        </w:rPr>
        <w:t xml:space="preserve"> أ )</w:t>
      </w:r>
      <w:r w:rsidRPr="00D35FDB">
        <w:rPr>
          <w:rFonts w:eastAsia="SimSun" w:hint="cs"/>
          <w:rtl/>
          <w:lang w:eastAsia="zh-CN"/>
        </w:rPr>
        <w:tab/>
        <w:t xml:space="preserve">أن لجان الدراسات في قطاع الاتصالات الراديوية </w:t>
      </w:r>
      <w:r w:rsidRPr="00D35FDB">
        <w:rPr>
          <w:rFonts w:eastAsia="SimSun"/>
          <w:lang w:eastAsia="zh-CN"/>
        </w:rPr>
        <w:t>(ITU-R)</w:t>
      </w:r>
      <w:r w:rsidRPr="00D35FDB">
        <w:rPr>
          <w:rFonts w:eastAsia="SimSun" w:hint="cs"/>
          <w:rtl/>
          <w:lang w:eastAsia="zh-CN" w:bidi="ar-EG"/>
        </w:rPr>
        <w:t xml:space="preserve"> </w:t>
      </w:r>
      <w:r w:rsidRPr="00D35FDB">
        <w:rPr>
          <w:rFonts w:eastAsia="SimSun" w:hint="cs"/>
          <w:rtl/>
          <w:lang w:eastAsia="zh-CN"/>
        </w:rPr>
        <w:t>مكلفة بالتركيز على ما يلي لدى دراسة المسائل المعهود بها</w:t>
      </w:r>
      <w:r w:rsidRPr="00D35FDB">
        <w:rPr>
          <w:rFonts w:eastAsia="SimSun" w:hint="eastAsia"/>
          <w:rtl/>
          <w:lang w:eastAsia="zh-CN"/>
        </w:rPr>
        <w:t> </w:t>
      </w:r>
      <w:r w:rsidRPr="00D35FDB">
        <w:rPr>
          <w:rFonts w:eastAsia="SimSun" w:hint="cs"/>
          <w:rtl/>
          <w:lang w:eastAsia="zh-CN"/>
        </w:rPr>
        <w:t>إليها:</w:t>
      </w:r>
    </w:p>
    <w:p w14:paraId="5CCB5FF1" w14:textId="77777777" w:rsidR="00D35FDB" w:rsidRPr="00D35FDB" w:rsidRDefault="00D35FDB" w:rsidP="00B06613">
      <w:pPr>
        <w:pStyle w:val="enumlev1"/>
        <w:rPr>
          <w:rFonts w:eastAsia="SimSun"/>
          <w:rtl/>
          <w:lang w:eastAsia="zh-CN" w:bidi="ar-SY"/>
        </w:rPr>
      </w:pPr>
      <w:r w:rsidRPr="00D35FDB">
        <w:rPr>
          <w:rFonts w:eastAsia="SimSun" w:hint="cs"/>
          <w:rtl/>
          <w:lang w:eastAsia="zh-CN" w:bidi="ar-SY"/>
        </w:rPr>
        <w:t>"</w:t>
      </w:r>
      <w:r w:rsidRPr="00D35FDB">
        <w:rPr>
          <w:rFonts w:eastAsia="SimSun" w:hint="cs"/>
          <w:sz w:val="12"/>
          <w:rtl/>
          <w:lang w:eastAsia="zh-CN" w:bidi="ar-SY"/>
        </w:rPr>
        <w:t xml:space="preserve"> </w:t>
      </w:r>
      <w:r w:rsidRPr="00D35FDB">
        <w:rPr>
          <w:rFonts w:eastAsia="SimSun" w:hint="cs"/>
          <w:i/>
          <w:iCs/>
          <w:rtl/>
          <w:lang w:eastAsia="zh-CN" w:bidi="ar-SY"/>
        </w:rPr>
        <w:t>أ )</w:t>
      </w:r>
      <w:r w:rsidRPr="00D35FDB">
        <w:rPr>
          <w:rFonts w:eastAsia="SimSun" w:hint="cs"/>
          <w:rtl/>
          <w:lang w:eastAsia="zh-CN" w:bidi="ar-SY"/>
        </w:rPr>
        <w:tab/>
        <w:t xml:space="preserve">استعمال طيف الترددات الراديوية في الاتصالات الراديوية للأرض والاتصالات الراديوية الفضائية واستعمال مدار </w:t>
      </w:r>
      <w:r w:rsidRPr="00D35FDB">
        <w:rPr>
          <w:rFonts w:eastAsia="SimSun" w:hint="cs"/>
          <w:sz w:val="30"/>
          <w:rtl/>
          <w:lang w:eastAsia="zh-CN" w:bidi="ar-SY"/>
        </w:rPr>
        <w:t>السواتل</w:t>
      </w:r>
      <w:r w:rsidRPr="00D35FDB">
        <w:rPr>
          <w:rFonts w:eastAsia="SimSun" w:hint="cs"/>
          <w:rtl/>
          <w:lang w:eastAsia="zh-CN" w:bidi="ar-SY"/>
        </w:rPr>
        <w:t xml:space="preserve"> المستقرة بالنسبة إلى الأرض ومدارات ساتلية أخرى؛</w:t>
      </w:r>
    </w:p>
    <w:p w14:paraId="012C85A2" w14:textId="77777777" w:rsidR="00D35FDB" w:rsidRPr="00D35FDB" w:rsidRDefault="00D35FDB" w:rsidP="00B06613">
      <w:pPr>
        <w:pStyle w:val="enumlev1"/>
        <w:rPr>
          <w:rFonts w:eastAsia="SimSun"/>
          <w:rtl/>
          <w:lang w:eastAsia="zh-CN" w:bidi="ar-SY"/>
        </w:rPr>
      </w:pPr>
      <w:r w:rsidRPr="00D35FDB">
        <w:rPr>
          <w:rFonts w:eastAsia="SimSun" w:hint="cs"/>
          <w:i/>
          <w:iCs/>
          <w:rtl/>
          <w:lang w:eastAsia="zh-CN" w:bidi="ar-SY"/>
        </w:rPr>
        <w:t>ب)</w:t>
      </w:r>
      <w:r w:rsidRPr="00D35FDB">
        <w:rPr>
          <w:rFonts w:eastAsia="SimSun" w:hint="cs"/>
          <w:rtl/>
          <w:lang w:eastAsia="zh-CN" w:bidi="ar-SY"/>
        </w:rPr>
        <w:tab/>
        <w:t>خصائص الأنظمة الراديوية وأداؤها؛</w:t>
      </w:r>
    </w:p>
    <w:p w14:paraId="240F4C9A" w14:textId="77777777" w:rsidR="00D35FDB" w:rsidRPr="00D35FDB" w:rsidRDefault="00D35FDB" w:rsidP="00B06613">
      <w:pPr>
        <w:pStyle w:val="enumlev1"/>
        <w:rPr>
          <w:rFonts w:eastAsia="SimSun"/>
          <w:rtl/>
          <w:lang w:eastAsia="zh-CN" w:bidi="ar-SY"/>
        </w:rPr>
      </w:pPr>
      <w:r w:rsidRPr="00D35FDB">
        <w:rPr>
          <w:rFonts w:eastAsia="SimSun" w:hint="cs"/>
          <w:i/>
          <w:iCs/>
          <w:rtl/>
          <w:lang w:eastAsia="zh-CN" w:bidi="ar-SY"/>
        </w:rPr>
        <w:t>ج)</w:t>
      </w:r>
      <w:r w:rsidRPr="00D35FDB">
        <w:rPr>
          <w:rFonts w:eastAsia="SimSun" w:hint="cs"/>
          <w:rtl/>
          <w:lang w:eastAsia="zh-CN" w:bidi="ar-SY"/>
        </w:rPr>
        <w:tab/>
        <w:t>تشغيل المحطات الراديوية؛</w:t>
      </w:r>
    </w:p>
    <w:p w14:paraId="79FA84FD" w14:textId="77777777" w:rsidR="00D35FDB" w:rsidRPr="00D35FDB" w:rsidRDefault="00D35FDB" w:rsidP="00B06613">
      <w:pPr>
        <w:pStyle w:val="enumlev1"/>
        <w:rPr>
          <w:rFonts w:eastAsia="SimSun"/>
          <w:rtl/>
          <w:lang w:eastAsia="zh-CN" w:bidi="ar-SY"/>
        </w:rPr>
      </w:pPr>
      <w:r w:rsidRPr="00D35FDB">
        <w:rPr>
          <w:rFonts w:eastAsia="SimSun" w:hint="cs"/>
          <w:i/>
          <w:iCs/>
          <w:rtl/>
          <w:lang w:eastAsia="zh-CN" w:bidi="ar-SY"/>
        </w:rPr>
        <w:t>د )</w:t>
      </w:r>
      <w:r w:rsidRPr="00D35FDB">
        <w:rPr>
          <w:rFonts w:eastAsia="SimSun" w:hint="cs"/>
          <w:rtl/>
          <w:lang w:eastAsia="zh-CN" w:bidi="ar-SY"/>
        </w:rPr>
        <w:tab/>
      </w:r>
      <w:r w:rsidRPr="00A0360E">
        <w:rPr>
          <w:rFonts w:eastAsia="SimSun" w:hint="cs"/>
          <w:spacing w:val="-4"/>
          <w:rtl/>
          <w:lang w:eastAsia="zh-CN" w:bidi="ar-SY"/>
        </w:rPr>
        <w:t xml:space="preserve">جوانب الاتصالات الراديوية في المسائل المتعلقة بالاستغاثة والسلامة؛" </w:t>
      </w:r>
      <w:r w:rsidRPr="00A0360E">
        <w:rPr>
          <w:rFonts w:eastAsia="SimSun"/>
          <w:spacing w:val="-4"/>
          <w:lang w:eastAsia="zh-CN" w:bidi="ar-SY"/>
        </w:rPr>
        <w:t>)</w:t>
      </w:r>
      <w:r w:rsidRPr="00A0360E">
        <w:rPr>
          <w:rFonts w:eastAsia="SimSun" w:hint="cs"/>
          <w:spacing w:val="-4"/>
          <w:rtl/>
          <w:lang w:eastAsia="zh-CN" w:bidi="ar-SY"/>
        </w:rPr>
        <w:t xml:space="preserve">المادة </w:t>
      </w:r>
      <w:r w:rsidRPr="00A0360E">
        <w:rPr>
          <w:rFonts w:eastAsia="SimSun"/>
          <w:spacing w:val="-4"/>
          <w:lang w:eastAsia="zh-CN" w:bidi="ar-SY"/>
        </w:rPr>
        <w:t>11</w:t>
      </w:r>
      <w:r w:rsidRPr="00A0360E">
        <w:rPr>
          <w:rFonts w:eastAsia="SimSun" w:hint="cs"/>
          <w:spacing w:val="-4"/>
          <w:rtl/>
          <w:lang w:eastAsia="zh-CN" w:bidi="ar-SY"/>
        </w:rPr>
        <w:t xml:space="preserve"> من اتفاقية الاتحاد الدولي للاتصالات،</w:t>
      </w:r>
      <w:r w:rsidRPr="00D35FDB">
        <w:rPr>
          <w:rFonts w:eastAsia="SimSun" w:hint="cs"/>
          <w:rtl/>
          <w:lang w:eastAsia="zh-CN" w:bidi="ar-SY"/>
        </w:rPr>
        <w:t xml:space="preserve"> الأرقام</w:t>
      </w:r>
      <w:r w:rsidRPr="00D35FDB">
        <w:rPr>
          <w:rFonts w:eastAsia="SimSun" w:hint="eastAsia"/>
          <w:rtl/>
          <w:lang w:eastAsia="zh-CN" w:bidi="ar-SY"/>
        </w:rPr>
        <w:t> </w:t>
      </w:r>
      <w:r w:rsidRPr="00D35FDB">
        <w:rPr>
          <w:rFonts w:eastAsia="SimSun"/>
          <w:lang w:eastAsia="zh-CN" w:bidi="ar-SY"/>
        </w:rPr>
        <w:t>151</w:t>
      </w:r>
      <w:r w:rsidRPr="00D35FDB">
        <w:rPr>
          <w:rFonts w:eastAsia="SimSun" w:hint="cs"/>
          <w:rtl/>
          <w:lang w:eastAsia="zh-CN" w:bidi="ar-SY"/>
        </w:rPr>
        <w:t xml:space="preserve"> إلى </w:t>
      </w:r>
      <w:r w:rsidRPr="00D35FDB">
        <w:rPr>
          <w:rFonts w:eastAsia="SimSun"/>
          <w:lang w:eastAsia="zh-CN" w:bidi="ar-SY"/>
        </w:rPr>
        <w:t>(154</w:t>
      </w:r>
      <w:r w:rsidRPr="00D35FDB">
        <w:rPr>
          <w:rFonts w:eastAsia="SimSun" w:hint="cs"/>
          <w:rtl/>
          <w:lang w:eastAsia="zh-CN" w:bidi="ar-SY"/>
        </w:rPr>
        <w:t>؛"</w:t>
      </w:r>
    </w:p>
    <w:p w14:paraId="1ACCC979" w14:textId="77777777" w:rsidR="00D35FDB" w:rsidRPr="00D35FDB" w:rsidRDefault="00D35FDB" w:rsidP="00B06613">
      <w:pPr>
        <w:rPr>
          <w:rFonts w:eastAsia="SimSun"/>
          <w:rtl/>
          <w:lang w:eastAsia="zh-CN"/>
        </w:rPr>
      </w:pPr>
      <w:r w:rsidRPr="00D35FDB">
        <w:rPr>
          <w:rFonts w:eastAsia="SimSun" w:hint="cs"/>
          <w:i/>
          <w:iCs/>
          <w:rtl/>
          <w:lang w:eastAsia="zh-CN"/>
        </w:rPr>
        <w:t>ب)</w:t>
      </w:r>
      <w:r w:rsidRPr="00D35FDB">
        <w:rPr>
          <w:rFonts w:eastAsia="SimSun" w:hint="cs"/>
          <w:rtl/>
          <w:lang w:eastAsia="zh-CN"/>
        </w:rPr>
        <w:tab/>
        <w:t xml:space="preserve">أن لجان الدراسات في قطاع تقييس الاتصالات </w:t>
      </w:r>
      <w:r w:rsidRPr="00D35FDB">
        <w:rPr>
          <w:rFonts w:eastAsia="SimSun"/>
          <w:lang w:eastAsia="zh-CN"/>
        </w:rPr>
        <w:t>(ITU-T)</w:t>
      </w:r>
      <w:r w:rsidRPr="00D35FDB">
        <w:rPr>
          <w:rFonts w:eastAsia="SimSun" w:hint="cs"/>
          <w:rtl/>
          <w:lang w:eastAsia="zh-CN"/>
        </w:rPr>
        <w:t xml:space="preserve"> مكلفة بأن:</w:t>
      </w:r>
    </w:p>
    <w:p w14:paraId="3D59E3E0" w14:textId="0F326B99" w:rsidR="00D35FDB" w:rsidRPr="00D35FDB" w:rsidRDefault="00B06613" w:rsidP="00B06613">
      <w:pPr>
        <w:pStyle w:val="enumlev1"/>
        <w:rPr>
          <w:rFonts w:eastAsia="SimSun"/>
          <w:rtl/>
          <w:lang w:eastAsia="zh-CN"/>
        </w:rPr>
      </w:pPr>
      <w:r>
        <w:rPr>
          <w:rFonts w:eastAsia="SimSun"/>
          <w:rtl/>
          <w:lang w:eastAsia="zh-CN"/>
        </w:rPr>
        <w:tab/>
      </w:r>
      <w:r w:rsidR="00D35FDB" w:rsidRPr="00D35FDB">
        <w:rPr>
          <w:rFonts w:eastAsia="SimSun" w:hint="cs"/>
          <w:rtl/>
          <w:lang w:eastAsia="zh-CN"/>
        </w:rPr>
        <w:t>"</w:t>
      </w:r>
      <w:r w:rsidR="00D35FDB" w:rsidRPr="00D35FDB">
        <w:rPr>
          <w:rFonts w:eastAsia="SimSun" w:hint="cs"/>
          <w:rtl/>
          <w:lang w:eastAsia="zh-CN" w:bidi="ar-EG"/>
        </w:rPr>
        <w:t>تتولى</w:t>
      </w:r>
      <w:r w:rsidR="00D35FDB" w:rsidRPr="00D35FDB">
        <w:rPr>
          <w:rFonts w:eastAsia="SimSun" w:hint="eastAsia"/>
          <w:rtl/>
          <w:lang w:eastAsia="zh-CN" w:bidi="ar-EG"/>
        </w:rPr>
        <w:t> </w:t>
      </w:r>
      <w:r w:rsidR="00D35FDB" w:rsidRPr="00D35FDB">
        <w:rPr>
          <w:rFonts w:eastAsia="SimSun" w:hint="cs"/>
          <w:rtl/>
          <w:lang w:eastAsia="zh-CN" w:bidi="ar-EG"/>
        </w:rPr>
        <w:t xml:space="preserve">... دراسة </w:t>
      </w:r>
      <w:r w:rsidR="00D35FDB" w:rsidRPr="00D35FDB">
        <w:rPr>
          <w:rFonts w:eastAsia="SimSun" w:hint="cs"/>
          <w:rtl/>
          <w:lang w:eastAsia="zh-CN"/>
        </w:rPr>
        <w:t>المسائل التقنية والتشغيلية والتسعيرية... وإعداد توصيات في هذا الموضوع بغية تقييس الاتصالات على الصعيد العالمي،</w:t>
      </w:r>
      <w:r w:rsidR="00D35FDB" w:rsidRPr="00D35FDB">
        <w:rPr>
          <w:rFonts w:eastAsia="SimSun" w:hint="eastAsia"/>
          <w:rtl/>
          <w:lang w:eastAsia="zh-CN" w:bidi="ar-EG"/>
        </w:rPr>
        <w:t> </w:t>
      </w:r>
      <w:r w:rsidR="00D35FDB" w:rsidRPr="00D35FDB">
        <w:rPr>
          <w:rFonts w:eastAsia="SimSun" w:hint="cs"/>
          <w:rtl/>
          <w:lang w:eastAsia="zh-CN"/>
        </w:rPr>
        <w:t xml:space="preserve">... وتعد خاصة توصيات بشأن التوصيل البيني للأنظمة الراديوية في شبكات الاتصالات العمومية وبشأن جودة الأداء المطلوبة لهذه التوصيلات البينية؛" </w:t>
      </w:r>
      <w:r w:rsidR="00D35FDB" w:rsidRPr="00D35FDB">
        <w:rPr>
          <w:rFonts w:eastAsia="SimSun"/>
          <w:lang w:eastAsia="zh-CN"/>
        </w:rPr>
        <w:t>)</w:t>
      </w:r>
      <w:r w:rsidR="00D35FDB" w:rsidRPr="00D35FDB">
        <w:rPr>
          <w:rFonts w:eastAsia="SimSun" w:hint="cs"/>
          <w:rtl/>
          <w:lang w:eastAsia="zh-CN"/>
        </w:rPr>
        <w:t xml:space="preserve">المادة </w:t>
      </w:r>
      <w:r w:rsidR="00D35FDB" w:rsidRPr="00D35FDB">
        <w:rPr>
          <w:rFonts w:eastAsia="SimSun"/>
          <w:lang w:eastAsia="zh-CN"/>
        </w:rPr>
        <w:t>14</w:t>
      </w:r>
      <w:r w:rsidR="00D35FDB" w:rsidRPr="00D35FDB">
        <w:rPr>
          <w:rFonts w:eastAsia="SimSun" w:hint="cs"/>
          <w:rtl/>
          <w:lang w:eastAsia="zh-CN"/>
        </w:rPr>
        <w:t xml:space="preserve"> من الاتفاقية، الرقم</w:t>
      </w:r>
      <w:r w:rsidR="00D35FDB" w:rsidRPr="00D35FDB">
        <w:rPr>
          <w:rFonts w:eastAsia="SimSun" w:hint="eastAsia"/>
          <w:rtl/>
          <w:lang w:eastAsia="zh-CN"/>
        </w:rPr>
        <w:t> </w:t>
      </w:r>
      <w:r w:rsidR="00D35FDB" w:rsidRPr="00D35FDB">
        <w:rPr>
          <w:rFonts w:eastAsia="SimSun"/>
          <w:lang w:eastAsia="zh-CN"/>
        </w:rPr>
        <w:t>(193</w:t>
      </w:r>
      <w:r w:rsidR="00D35FDB" w:rsidRPr="00D35FDB">
        <w:rPr>
          <w:rFonts w:eastAsia="SimSun" w:hint="cs"/>
          <w:rtl/>
          <w:lang w:eastAsia="zh-CN"/>
        </w:rPr>
        <w:t>؛</w:t>
      </w:r>
    </w:p>
    <w:p w14:paraId="3C87D5B4" w14:textId="77777777" w:rsidR="00D35FDB" w:rsidRPr="00E850B0" w:rsidRDefault="00D35FDB" w:rsidP="00B06613">
      <w:pPr>
        <w:rPr>
          <w:rFonts w:eastAsia="SimSun"/>
          <w:spacing w:val="-2"/>
          <w:rtl/>
          <w:lang w:eastAsia="zh-CN"/>
        </w:rPr>
      </w:pPr>
      <w:r w:rsidRPr="00E850B0">
        <w:rPr>
          <w:rFonts w:eastAsia="SimSun" w:hint="cs"/>
          <w:i/>
          <w:iCs/>
          <w:spacing w:val="-2"/>
          <w:rtl/>
          <w:lang w:eastAsia="zh-CN"/>
        </w:rPr>
        <w:t>ج)</w:t>
      </w:r>
      <w:r w:rsidRPr="00E850B0">
        <w:rPr>
          <w:rFonts w:eastAsia="SimSun" w:hint="cs"/>
          <w:spacing w:val="-2"/>
          <w:rtl/>
          <w:lang w:eastAsia="zh-CN"/>
        </w:rPr>
        <w:tab/>
        <w:t>أن القطاعين مكلفان بمسؤولية التوصل إلى اتفاق مشترك بشأن توزع الدراسات وإبقاء تقاسم الدراسات قيد</w:t>
      </w:r>
      <w:r w:rsidRPr="00E850B0">
        <w:rPr>
          <w:rFonts w:eastAsia="SimSun" w:hint="eastAsia"/>
          <w:spacing w:val="-2"/>
          <w:rtl/>
          <w:lang w:eastAsia="zh-CN"/>
        </w:rPr>
        <w:t> </w:t>
      </w:r>
      <w:r w:rsidRPr="00E850B0">
        <w:rPr>
          <w:rFonts w:eastAsia="SimSun" w:hint="cs"/>
          <w:spacing w:val="-2"/>
          <w:rtl/>
          <w:lang w:eastAsia="zh-CN"/>
        </w:rPr>
        <w:t xml:space="preserve">الاستعراض باستمرار (الرقمان </w:t>
      </w:r>
      <w:r w:rsidRPr="00E850B0">
        <w:rPr>
          <w:rFonts w:eastAsia="SimSun"/>
          <w:spacing w:val="-2"/>
          <w:lang w:eastAsia="zh-CN"/>
        </w:rPr>
        <w:t>158</w:t>
      </w:r>
      <w:r w:rsidRPr="00E850B0">
        <w:rPr>
          <w:rFonts w:eastAsia="SimSun" w:hint="cs"/>
          <w:spacing w:val="-2"/>
          <w:rtl/>
          <w:lang w:eastAsia="zh-CN"/>
        </w:rPr>
        <w:t xml:space="preserve"> و</w:t>
      </w:r>
      <w:r w:rsidRPr="00E850B0">
        <w:rPr>
          <w:rFonts w:eastAsia="SimSun"/>
          <w:spacing w:val="-2"/>
          <w:lang w:eastAsia="zh-CN"/>
        </w:rPr>
        <w:t>195</w:t>
      </w:r>
      <w:r w:rsidRPr="00E850B0">
        <w:rPr>
          <w:rFonts w:eastAsia="SimSun" w:hint="cs"/>
          <w:spacing w:val="-2"/>
          <w:rtl/>
          <w:lang w:eastAsia="zh-CN"/>
        </w:rPr>
        <w:t xml:space="preserve"> من الاتفاقية)؛</w:t>
      </w:r>
    </w:p>
    <w:p w14:paraId="421E1F40" w14:textId="77777777" w:rsidR="00D35FDB" w:rsidRPr="00D35FDB" w:rsidRDefault="00D35FDB" w:rsidP="00B06613">
      <w:pPr>
        <w:rPr>
          <w:rFonts w:eastAsia="SimSun"/>
          <w:rtl/>
          <w:lang w:eastAsia="zh-CN"/>
        </w:rPr>
      </w:pPr>
      <w:r w:rsidRPr="00D35FDB">
        <w:rPr>
          <w:rFonts w:eastAsia="SimSun" w:hint="cs"/>
          <w:i/>
          <w:iCs/>
          <w:rtl/>
          <w:lang w:eastAsia="zh-CN"/>
        </w:rPr>
        <w:t>د )</w:t>
      </w:r>
      <w:r w:rsidRPr="00D35FDB">
        <w:rPr>
          <w:rFonts w:eastAsia="SimSun" w:hint="cs"/>
          <w:rtl/>
          <w:lang w:eastAsia="zh-CN"/>
        </w:rPr>
        <w:tab/>
        <w:t>أن التوزيع الأولي للعمل فيما بين قطاع تقييس الاتصالات وقطاع الاتصالات الراديوية قد</w:t>
      </w:r>
      <w:r w:rsidRPr="00D35FDB">
        <w:rPr>
          <w:rFonts w:eastAsia="SimSun" w:hint="eastAsia"/>
          <w:rtl/>
          <w:lang w:eastAsia="zh-CN"/>
        </w:rPr>
        <w:t> </w:t>
      </w:r>
      <w:r w:rsidRPr="00D35FDB">
        <w:rPr>
          <w:rFonts w:eastAsia="SimSun" w:hint="cs"/>
          <w:rtl/>
          <w:lang w:eastAsia="zh-CN"/>
        </w:rPr>
        <w:t>استكمل،</w:t>
      </w:r>
    </w:p>
    <w:p w14:paraId="18A1B152" w14:textId="77777777" w:rsidR="00D35FDB" w:rsidRPr="00D35FDB" w:rsidRDefault="00D35FDB" w:rsidP="00B06613">
      <w:pPr>
        <w:pStyle w:val="Call"/>
        <w:rPr>
          <w:rFonts w:eastAsia="SimSun"/>
          <w:rtl/>
          <w:lang w:eastAsia="zh-CN"/>
        </w:rPr>
      </w:pPr>
      <w:r w:rsidRPr="00D35FDB">
        <w:rPr>
          <w:rFonts w:eastAsia="SimSun" w:hint="cs"/>
          <w:rtl/>
          <w:lang w:eastAsia="zh-CN"/>
        </w:rPr>
        <w:t>وإذ تضع في اعتبارها كذلك</w:t>
      </w:r>
    </w:p>
    <w:p w14:paraId="0E1C4CD1" w14:textId="77777777" w:rsidR="00D35FDB" w:rsidRPr="00D35FDB" w:rsidRDefault="00D35FDB" w:rsidP="00B06613">
      <w:pPr>
        <w:rPr>
          <w:rFonts w:eastAsia="SimSun"/>
          <w:rtl/>
          <w:lang w:eastAsia="zh-CN"/>
        </w:rPr>
      </w:pPr>
      <w:r w:rsidRPr="00D35FDB">
        <w:rPr>
          <w:rFonts w:eastAsia="SimSun"/>
          <w:i/>
          <w:iCs/>
          <w:rtl/>
          <w:lang w:eastAsia="zh-CN" w:bidi="ar-EG"/>
        </w:rPr>
        <w:t xml:space="preserve"> أ )</w:t>
      </w:r>
      <w:r w:rsidRPr="00D35FDB">
        <w:rPr>
          <w:rFonts w:eastAsia="SimSun"/>
          <w:i/>
          <w:iCs/>
          <w:rtl/>
          <w:lang w:eastAsia="zh-CN" w:bidi="ar-EG"/>
        </w:rPr>
        <w:tab/>
      </w:r>
      <w:r w:rsidRPr="00D35FDB">
        <w:rPr>
          <w:rFonts w:eastAsia="SimSun" w:hint="cs"/>
          <w:rtl/>
          <w:lang w:eastAsia="zh-CN" w:bidi="ar-EG"/>
        </w:rPr>
        <w:t>القرار</w:t>
      </w:r>
      <w:r w:rsidRPr="00D35FDB">
        <w:rPr>
          <w:rFonts w:eastAsia="SimSun" w:hint="cs"/>
          <w:rtl/>
          <w:lang w:eastAsia="zh-CN"/>
        </w:rPr>
        <w:t xml:space="preserve"> </w:t>
      </w:r>
      <w:r w:rsidRPr="00D35FDB">
        <w:rPr>
          <w:rFonts w:eastAsia="SimSun"/>
          <w:lang w:eastAsia="zh-CN"/>
        </w:rPr>
        <w:t>16</w:t>
      </w:r>
      <w:r w:rsidRPr="00D35FDB">
        <w:rPr>
          <w:rFonts w:eastAsia="SimSun" w:hint="cs"/>
          <w:rtl/>
          <w:lang w:eastAsia="zh-CN" w:bidi="ar-EG"/>
        </w:rPr>
        <w:t xml:space="preserve"> (المراجَع في مينيابوليس، </w:t>
      </w:r>
      <w:r w:rsidRPr="00D35FDB">
        <w:rPr>
          <w:rFonts w:eastAsia="SimSun"/>
          <w:lang w:eastAsia="zh-CN" w:bidi="ar-EG"/>
        </w:rPr>
        <w:t>1998</w:t>
      </w:r>
      <w:r w:rsidRPr="00D35FDB">
        <w:rPr>
          <w:rFonts w:eastAsia="SimSun" w:hint="cs"/>
          <w:rtl/>
          <w:lang w:eastAsia="zh-CN" w:bidi="ar-EG"/>
        </w:rPr>
        <w:t>) ل</w:t>
      </w:r>
      <w:r w:rsidRPr="00D35FDB">
        <w:rPr>
          <w:rFonts w:eastAsia="SimSun" w:hint="cs"/>
          <w:rtl/>
          <w:lang w:eastAsia="zh-CN"/>
        </w:rPr>
        <w:t xml:space="preserve">مؤتمر </w:t>
      </w:r>
      <w:r w:rsidRPr="00D35FDB">
        <w:rPr>
          <w:rFonts w:eastAsia="SimSun" w:hint="cs"/>
          <w:rtl/>
          <w:lang w:eastAsia="zh-CN" w:bidi="ar-EG"/>
        </w:rPr>
        <w:t>المندوبين</w:t>
      </w:r>
      <w:r w:rsidRPr="00D35FDB">
        <w:rPr>
          <w:rFonts w:eastAsia="SimSun" w:hint="cs"/>
          <w:rtl/>
          <w:lang w:eastAsia="zh-CN"/>
        </w:rPr>
        <w:t xml:space="preserve"> المفوضين؛</w:t>
      </w:r>
    </w:p>
    <w:p w14:paraId="6EBB9FFA" w14:textId="39831B08" w:rsidR="00D35FDB" w:rsidRPr="00D35FDB" w:rsidRDefault="00D35FDB" w:rsidP="00B06613">
      <w:pPr>
        <w:rPr>
          <w:rFonts w:eastAsia="SimSun" w:cs="Times New Roman"/>
          <w:szCs w:val="24"/>
          <w:rtl/>
          <w:lang w:eastAsia="zh-CN"/>
        </w:rPr>
      </w:pPr>
      <w:r w:rsidRPr="00D35FDB">
        <w:rPr>
          <w:rFonts w:eastAsia="SimSun" w:hint="cs"/>
          <w:i/>
          <w:iCs/>
          <w:rtl/>
          <w:lang w:eastAsia="zh-CN" w:bidi="ar-EG"/>
        </w:rPr>
        <w:t>ب)</w:t>
      </w:r>
      <w:r w:rsidRPr="00D35FDB">
        <w:rPr>
          <w:rFonts w:eastAsia="SimSun" w:hint="cs"/>
          <w:i/>
          <w:iCs/>
          <w:rtl/>
          <w:lang w:eastAsia="zh-CN" w:bidi="ar-EG"/>
        </w:rPr>
        <w:tab/>
      </w:r>
      <w:r w:rsidRPr="00D35FDB">
        <w:rPr>
          <w:rFonts w:eastAsia="SimSun" w:hint="cs"/>
          <w:rtl/>
          <w:lang w:eastAsia="zh-CN"/>
        </w:rPr>
        <w:t xml:space="preserve">أن القرار </w:t>
      </w:r>
      <w:r w:rsidRPr="00D35FDB">
        <w:rPr>
          <w:rFonts w:eastAsia="SimSun" w:cs="Times New Roman"/>
          <w:szCs w:val="22"/>
          <w:rtl/>
          <w:lang w:eastAsia="zh-CN"/>
        </w:rPr>
        <w:t>176</w:t>
      </w:r>
      <w:r w:rsidRPr="00D35FDB">
        <w:rPr>
          <w:rFonts w:eastAsia="SimSun" w:cs="Times New Roman" w:hint="cs"/>
          <w:szCs w:val="24"/>
          <w:rtl/>
          <w:lang w:eastAsia="zh-CN"/>
        </w:rPr>
        <w:t xml:space="preserve"> </w:t>
      </w:r>
      <w:r w:rsidRPr="00D35FDB">
        <w:rPr>
          <w:rFonts w:ascii="Traditional Arabic" w:eastAsia="SimSun" w:hAnsi="Traditional Arabic"/>
          <w:rtl/>
          <w:lang w:eastAsia="zh-CN"/>
        </w:rPr>
        <w:t>(المراج</w:t>
      </w:r>
      <w:r w:rsidRPr="00D35FDB">
        <w:rPr>
          <w:rFonts w:ascii="Traditional Arabic" w:eastAsia="SimSun" w:hAnsi="Traditional Arabic" w:hint="cs"/>
          <w:rtl/>
          <w:lang w:eastAsia="zh-CN"/>
        </w:rPr>
        <w:t>َ</w:t>
      </w:r>
      <w:r w:rsidRPr="00D35FDB">
        <w:rPr>
          <w:rFonts w:ascii="Traditional Arabic" w:eastAsia="SimSun" w:hAnsi="Traditional Arabic"/>
          <w:rtl/>
          <w:lang w:eastAsia="zh-CN"/>
        </w:rPr>
        <w:t xml:space="preserve">ع في </w:t>
      </w:r>
      <w:r>
        <w:rPr>
          <w:rFonts w:ascii="Traditional Arabic" w:eastAsia="SimSun" w:hAnsi="Traditional Arabic" w:hint="cs"/>
          <w:rtl/>
          <w:lang w:eastAsia="zh-CN"/>
        </w:rPr>
        <w:t xml:space="preserve">دبي، </w:t>
      </w:r>
      <w:r>
        <w:rPr>
          <w:rFonts w:ascii="Traditional Arabic" w:eastAsia="SimSun" w:hAnsi="Traditional Arabic"/>
          <w:lang w:eastAsia="zh-CN"/>
        </w:rPr>
        <w:t>2018</w:t>
      </w:r>
      <w:r w:rsidRPr="00D35FDB">
        <w:rPr>
          <w:rFonts w:eastAsia="SimSun" w:hint="cs"/>
          <w:rtl/>
          <w:lang w:eastAsia="zh-CN"/>
        </w:rPr>
        <w:t xml:space="preserve">) لمؤتمر المندوبين المفوضين ينص في الفقرة </w:t>
      </w:r>
      <w:r w:rsidRPr="00D35FDB">
        <w:rPr>
          <w:rFonts w:eastAsia="SimSun"/>
          <w:lang w:eastAsia="zh-CN" w:bidi="ar-SY"/>
        </w:rPr>
        <w:t>2</w:t>
      </w:r>
      <w:r w:rsidRPr="00D35FDB">
        <w:rPr>
          <w:rFonts w:eastAsia="SimSun" w:hint="cs"/>
          <w:rtl/>
          <w:lang w:eastAsia="zh-CN"/>
        </w:rPr>
        <w:t xml:space="preserve"> </w:t>
      </w:r>
      <w:r w:rsidRPr="00D35FDB">
        <w:rPr>
          <w:rFonts w:eastAsia="SimSun" w:hint="eastAsia"/>
          <w:rtl/>
          <w:lang w:eastAsia="zh-CN"/>
        </w:rPr>
        <w:t>من</w:t>
      </w:r>
      <w:r w:rsidRPr="00D35FDB">
        <w:rPr>
          <w:rFonts w:eastAsia="SimSun" w:hint="cs"/>
          <w:i/>
          <w:iCs/>
          <w:rtl/>
          <w:lang w:eastAsia="zh-CN"/>
        </w:rPr>
        <w:t xml:space="preserve"> </w:t>
      </w:r>
      <w:r w:rsidR="00B06613">
        <w:rPr>
          <w:rFonts w:eastAsia="SimSun" w:hint="cs"/>
          <w:i/>
          <w:iCs/>
          <w:rtl/>
          <w:lang w:eastAsia="zh-CN" w:bidi="ar-EG"/>
        </w:rPr>
        <w:t>"</w:t>
      </w:r>
      <w:r w:rsidRPr="00D35FDB">
        <w:rPr>
          <w:rFonts w:eastAsia="SimSun" w:hint="cs"/>
          <w:i/>
          <w:iCs/>
          <w:rtl/>
          <w:lang w:eastAsia="zh-CN"/>
        </w:rPr>
        <w:t>يقرر</w:t>
      </w:r>
      <w:r w:rsidR="00B06613">
        <w:rPr>
          <w:rFonts w:eastAsia="SimSun" w:hint="cs"/>
          <w:i/>
          <w:iCs/>
          <w:rtl/>
          <w:lang w:eastAsia="zh-CN"/>
        </w:rPr>
        <w:t>"</w:t>
      </w:r>
      <w:r w:rsidRPr="00D35FDB">
        <w:rPr>
          <w:rFonts w:eastAsia="SimSun" w:hint="cs"/>
          <w:i/>
          <w:iCs/>
          <w:rtl/>
          <w:lang w:eastAsia="zh-CN"/>
        </w:rPr>
        <w:t xml:space="preserve"> </w:t>
      </w:r>
      <w:r w:rsidRPr="00D35FDB">
        <w:rPr>
          <w:rFonts w:eastAsia="SimSun" w:hint="cs"/>
          <w:rtl/>
          <w:lang w:eastAsia="zh-CN"/>
        </w:rPr>
        <w:t>على أن تعمل قطاعات الاتحاد الثلاثة بشكل وثيق مع جميع المنظمات فيما</w:t>
      </w:r>
      <w:r w:rsidRPr="00D35FDB">
        <w:rPr>
          <w:rFonts w:eastAsia="SimSun" w:hint="eastAsia"/>
          <w:rtl/>
          <w:lang w:eastAsia="zh-CN"/>
        </w:rPr>
        <w:t> </w:t>
      </w:r>
      <w:r w:rsidRPr="00D35FDB">
        <w:rPr>
          <w:rFonts w:eastAsia="SimSun" w:hint="cs"/>
          <w:rtl/>
          <w:lang w:eastAsia="zh-CN"/>
        </w:rPr>
        <w:t xml:space="preserve">يتعلق بالتعرض البشري </w:t>
      </w:r>
      <w:r w:rsidRPr="00D35FDB">
        <w:rPr>
          <w:rFonts w:eastAsia="SimSun"/>
          <w:rtl/>
          <w:lang w:eastAsia="zh-CN"/>
        </w:rPr>
        <w:t>للمجالات الكهرمغنطيسية</w:t>
      </w:r>
      <w:r w:rsidRPr="00D35FDB">
        <w:rPr>
          <w:rFonts w:eastAsia="SimSun" w:hint="eastAsia"/>
          <w:rtl/>
          <w:lang w:eastAsia="zh-CN"/>
        </w:rPr>
        <w:t> </w:t>
      </w:r>
      <w:r w:rsidRPr="00D35FDB">
        <w:rPr>
          <w:rFonts w:eastAsia="SimSun" w:cs="Times New Roman"/>
          <w:szCs w:val="24"/>
          <w:lang w:eastAsia="zh-CN"/>
        </w:rPr>
        <w:t>(EMF)</w:t>
      </w:r>
      <w:r w:rsidRPr="00D35FDB">
        <w:rPr>
          <w:rFonts w:eastAsia="SimSun" w:cs="Times New Roman" w:hint="cs"/>
          <w:szCs w:val="24"/>
          <w:rtl/>
          <w:lang w:eastAsia="zh-CN"/>
        </w:rPr>
        <w:t>؛</w:t>
      </w:r>
    </w:p>
    <w:p w14:paraId="2EF5208C" w14:textId="1B6411A6" w:rsidR="00D35FDB" w:rsidRPr="00D35FDB" w:rsidRDefault="00D35FDB" w:rsidP="00B06613">
      <w:pPr>
        <w:rPr>
          <w:rFonts w:eastAsia="SimSun"/>
          <w:rtl/>
          <w:lang w:eastAsia="zh-CN" w:bidi="ar-EG"/>
        </w:rPr>
      </w:pPr>
      <w:r w:rsidRPr="00D35FDB">
        <w:rPr>
          <w:rFonts w:eastAsia="SimSun" w:hint="cs"/>
          <w:i/>
          <w:iCs/>
          <w:rtl/>
          <w:lang w:eastAsia="zh-CN"/>
        </w:rPr>
        <w:t>ج)</w:t>
      </w:r>
      <w:r w:rsidRPr="00D35FDB">
        <w:rPr>
          <w:rFonts w:eastAsia="SimSun"/>
          <w:i/>
          <w:iCs/>
          <w:rtl/>
          <w:lang w:eastAsia="zh-CN"/>
        </w:rPr>
        <w:tab/>
      </w:r>
      <w:r w:rsidRPr="00D35FDB">
        <w:rPr>
          <w:rFonts w:eastAsia="SimSun" w:hint="cs"/>
          <w:rtl/>
          <w:lang w:eastAsia="zh-CN"/>
        </w:rPr>
        <w:t xml:space="preserve">أن الدراسات المطلوبة طبقاً للقرار </w:t>
      </w:r>
      <w:r w:rsidRPr="00D35FDB">
        <w:rPr>
          <w:rFonts w:eastAsia="SimSun"/>
          <w:lang w:eastAsia="zh-CN"/>
        </w:rPr>
        <w:t>197</w:t>
      </w:r>
      <w:r w:rsidRPr="00D35FDB">
        <w:rPr>
          <w:rFonts w:eastAsia="SimSun" w:hint="cs"/>
          <w:rtl/>
          <w:lang w:eastAsia="zh-CN" w:bidi="ar-EG"/>
        </w:rPr>
        <w:t xml:space="preserve"> (</w:t>
      </w:r>
      <w:r>
        <w:rPr>
          <w:rFonts w:eastAsia="SimSun" w:hint="cs"/>
          <w:rtl/>
          <w:lang w:eastAsia="zh-CN" w:bidi="ar-EG"/>
        </w:rPr>
        <w:t>المراجَع ف</w:t>
      </w:r>
      <w:r w:rsidR="00AA0560">
        <w:rPr>
          <w:rFonts w:eastAsia="SimSun" w:hint="cs"/>
          <w:rtl/>
          <w:lang w:eastAsia="zh-CN" w:bidi="ar-EG"/>
        </w:rPr>
        <w:t>ي</w:t>
      </w:r>
      <w:r>
        <w:rPr>
          <w:rFonts w:eastAsia="SimSun" w:hint="cs"/>
          <w:rtl/>
          <w:lang w:eastAsia="zh-CN" w:bidi="ar-EG"/>
        </w:rPr>
        <w:t xml:space="preserve"> دبي، </w:t>
      </w:r>
      <w:r>
        <w:rPr>
          <w:rFonts w:eastAsia="SimSun"/>
          <w:lang w:eastAsia="zh-CN" w:bidi="ar-EG"/>
        </w:rPr>
        <w:t>2018</w:t>
      </w:r>
      <w:r w:rsidRPr="00D35FDB">
        <w:rPr>
          <w:rFonts w:eastAsia="SimSun" w:hint="cs"/>
          <w:rtl/>
          <w:lang w:eastAsia="zh-CN" w:bidi="ar-EG"/>
        </w:rPr>
        <w:t>) لمؤتمر المندوبين المفوضين بشأن تيسير إنترنت الأشياء تمهيداً لعالم موصل بالكامل، تحتاج إلى تعاون وثيق بين قطاعي الاتصالات الراديوية وتقييس الاتصالات في</w:t>
      </w:r>
      <w:r w:rsidR="00B06613">
        <w:rPr>
          <w:rFonts w:eastAsia="SimSun" w:hint="eastAsia"/>
          <w:lang w:eastAsia="zh-CN" w:bidi="ar-EG"/>
        </w:rPr>
        <w:t> </w:t>
      </w:r>
      <w:r w:rsidRPr="00D35FDB">
        <w:rPr>
          <w:rFonts w:eastAsia="SimSun" w:hint="cs"/>
          <w:rtl/>
          <w:lang w:eastAsia="zh-CN" w:bidi="ar-EG"/>
        </w:rPr>
        <w:t>هذا</w:t>
      </w:r>
      <w:r w:rsidRPr="00D35FDB">
        <w:rPr>
          <w:rFonts w:eastAsia="SimSun" w:hint="eastAsia"/>
          <w:rtl/>
          <w:lang w:eastAsia="zh-CN"/>
        </w:rPr>
        <w:t> </w:t>
      </w:r>
      <w:r w:rsidRPr="00D35FDB">
        <w:rPr>
          <w:rFonts w:eastAsia="SimSun" w:hint="cs"/>
          <w:rtl/>
          <w:lang w:eastAsia="zh-CN" w:bidi="ar-EG"/>
        </w:rPr>
        <w:t>المجال؛</w:t>
      </w:r>
    </w:p>
    <w:p w14:paraId="0CEE75E7" w14:textId="77777777" w:rsidR="00D35FDB" w:rsidRPr="00D35FDB" w:rsidRDefault="00D35FDB" w:rsidP="00B06613">
      <w:pPr>
        <w:rPr>
          <w:rFonts w:eastAsia="SimSun"/>
          <w:rtl/>
          <w:lang w:eastAsia="zh-CN" w:bidi="ar-EG"/>
        </w:rPr>
      </w:pPr>
      <w:r w:rsidRPr="00D35FDB">
        <w:rPr>
          <w:rFonts w:eastAsia="SimSun" w:hint="cs"/>
          <w:i/>
          <w:iCs/>
          <w:rtl/>
          <w:lang w:eastAsia="zh-CN" w:bidi="ar-EG"/>
        </w:rPr>
        <w:t>د )</w:t>
      </w:r>
      <w:r w:rsidRPr="00D35FDB">
        <w:rPr>
          <w:rFonts w:eastAsia="SimSun"/>
          <w:i/>
          <w:iCs/>
          <w:rtl/>
          <w:lang w:eastAsia="zh-CN" w:bidi="ar-EG"/>
        </w:rPr>
        <w:tab/>
      </w:r>
      <w:r w:rsidRPr="00D35FDB">
        <w:rPr>
          <w:rFonts w:eastAsia="SimSun"/>
          <w:rtl/>
          <w:lang w:eastAsia="zh-CN" w:bidi="ar-EG"/>
        </w:rPr>
        <w:t>أن القرار</w:t>
      </w:r>
      <w:r w:rsidRPr="00D35FDB">
        <w:rPr>
          <w:rFonts w:eastAsia="SimSun" w:hint="cs"/>
          <w:rtl/>
          <w:lang w:eastAsia="zh-CN"/>
        </w:rPr>
        <w:t xml:space="preserve"> </w:t>
      </w:r>
      <w:r w:rsidRPr="00D35FDB">
        <w:rPr>
          <w:rFonts w:eastAsia="SimSun"/>
          <w:lang w:eastAsia="zh-CN"/>
        </w:rPr>
        <w:t>ITU</w:t>
      </w:r>
      <w:r w:rsidRPr="00D35FDB">
        <w:rPr>
          <w:rFonts w:eastAsia="SimSun"/>
          <w:lang w:eastAsia="zh-CN"/>
        </w:rPr>
        <w:noBreakHyphen/>
        <w:t>R 66</w:t>
      </w:r>
      <w:r w:rsidRPr="00D35FDB">
        <w:rPr>
          <w:rFonts w:eastAsia="SimSun" w:hint="cs"/>
          <w:rtl/>
          <w:lang w:eastAsia="zh-CN" w:bidi="ar-EG"/>
        </w:rPr>
        <w:t xml:space="preserve"> لجمعية الاتصالات الراديوية بشأن الدراسات المتعلقة بالأنظمة والتطبيقات اللاسلكية لتطوير إنترنت الأشياء</w:t>
      </w:r>
      <w:r w:rsidRPr="00D35FDB">
        <w:rPr>
          <w:rFonts w:eastAsia="SimSun" w:hint="eastAsia"/>
          <w:rtl/>
          <w:lang w:eastAsia="zh-CN"/>
        </w:rPr>
        <w:t> </w:t>
      </w:r>
      <w:r w:rsidRPr="00D35FDB">
        <w:rPr>
          <w:rFonts w:eastAsia="SimSun"/>
          <w:lang w:eastAsia="zh-CN" w:bidi="ar-EG"/>
        </w:rPr>
        <w:t>(</w:t>
      </w:r>
      <w:r w:rsidRPr="00D35FDB">
        <w:rPr>
          <w:rFonts w:eastAsia="SimSun"/>
          <w:lang w:eastAsia="zh-CN"/>
        </w:rPr>
        <w:t>IoT</w:t>
      </w:r>
      <w:r w:rsidRPr="00D35FDB">
        <w:rPr>
          <w:rFonts w:eastAsia="SimSun"/>
          <w:lang w:eastAsia="zh-CN" w:bidi="ar-EG"/>
        </w:rPr>
        <w:t>)</w:t>
      </w:r>
      <w:r w:rsidRPr="00D35FDB">
        <w:rPr>
          <w:rFonts w:eastAsia="SimSun" w:hint="cs"/>
          <w:rtl/>
          <w:lang w:eastAsia="zh-CN" w:bidi="ar-EG"/>
        </w:rPr>
        <w:t>،</w:t>
      </w:r>
    </w:p>
    <w:p w14:paraId="332DC6A2" w14:textId="77777777" w:rsidR="00D35FDB" w:rsidRPr="00D35FDB" w:rsidRDefault="00D35FDB" w:rsidP="00B06613">
      <w:pPr>
        <w:pStyle w:val="Call"/>
        <w:rPr>
          <w:rFonts w:eastAsia="SimSun"/>
          <w:rtl/>
          <w:lang w:eastAsia="zh-CN"/>
        </w:rPr>
      </w:pPr>
      <w:r w:rsidRPr="00D35FDB">
        <w:rPr>
          <w:rFonts w:eastAsia="SimSun" w:hint="cs"/>
          <w:rtl/>
          <w:lang w:eastAsia="zh-CN"/>
        </w:rPr>
        <w:t>وإذ تلاحظ</w:t>
      </w:r>
    </w:p>
    <w:p w14:paraId="7E29F2AA" w14:textId="749BF83A" w:rsidR="00D35FDB" w:rsidRPr="00D35FDB" w:rsidRDefault="00D35FDB" w:rsidP="00B06613">
      <w:pPr>
        <w:rPr>
          <w:rFonts w:eastAsia="SimSun"/>
          <w:rtl/>
          <w:lang w:eastAsia="zh-CN"/>
        </w:rPr>
      </w:pPr>
      <w:r w:rsidRPr="00D35FDB">
        <w:rPr>
          <w:rFonts w:eastAsia="SimSun" w:hint="cs"/>
          <w:rtl/>
          <w:lang w:eastAsia="zh-CN"/>
        </w:rPr>
        <w:t xml:space="preserve">أن القرار </w:t>
      </w:r>
      <w:r w:rsidRPr="00D35FDB">
        <w:rPr>
          <w:rFonts w:eastAsia="SimSun"/>
          <w:lang w:eastAsia="zh-CN"/>
        </w:rPr>
        <w:t>18</w:t>
      </w:r>
      <w:r w:rsidRPr="00D35FDB">
        <w:rPr>
          <w:rFonts w:eastAsia="SimSun" w:hint="cs"/>
          <w:rtl/>
          <w:lang w:eastAsia="zh-CN"/>
        </w:rPr>
        <w:t xml:space="preserve"> (المراجَع في </w:t>
      </w:r>
      <w:r>
        <w:rPr>
          <w:rFonts w:eastAsia="SimSun" w:hint="cs"/>
          <w:rtl/>
          <w:lang w:eastAsia="zh-CN"/>
        </w:rPr>
        <w:t xml:space="preserve">الحمامات، </w:t>
      </w:r>
      <w:r>
        <w:rPr>
          <w:rFonts w:eastAsia="SimSun"/>
          <w:lang w:eastAsia="zh-CN"/>
        </w:rPr>
        <w:t>2016</w:t>
      </w:r>
      <w:r w:rsidRPr="00D35FDB">
        <w:rPr>
          <w:rFonts w:eastAsia="Malgun Gothic" w:hint="cs"/>
          <w:rtl/>
          <w:lang w:eastAsia="ko-KR"/>
        </w:rPr>
        <w:t xml:space="preserve">) </w:t>
      </w:r>
      <w:r w:rsidRPr="00D35FDB">
        <w:rPr>
          <w:rFonts w:eastAsia="SimSun" w:hint="cs"/>
          <w:rtl/>
          <w:lang w:eastAsia="zh-CN"/>
        </w:rPr>
        <w:t>للجمعية العالمية لتقيي</w:t>
      </w:r>
      <w:bookmarkStart w:id="2" w:name="_GoBack"/>
      <w:bookmarkEnd w:id="2"/>
      <w:r w:rsidRPr="00D35FDB">
        <w:rPr>
          <w:rFonts w:eastAsia="SimSun" w:hint="cs"/>
          <w:rtl/>
          <w:lang w:eastAsia="zh-CN"/>
        </w:rPr>
        <w:t>س الاتصالات يوفر آليات للاستعراض المتواصل لتوزيع العمل والتعاون فيما</w:t>
      </w:r>
      <w:r w:rsidRPr="00D35FDB">
        <w:rPr>
          <w:rFonts w:eastAsia="SimSun" w:hint="eastAsia"/>
          <w:rtl/>
          <w:lang w:eastAsia="zh-CN"/>
        </w:rPr>
        <w:t> </w:t>
      </w:r>
      <w:r w:rsidRPr="00D35FDB">
        <w:rPr>
          <w:rFonts w:eastAsia="SimSun" w:hint="cs"/>
          <w:rtl/>
          <w:lang w:eastAsia="zh-CN"/>
        </w:rPr>
        <w:t>بين قطاعي الاتصالات الراديوية وتقييس الاتصالات،</w:t>
      </w:r>
    </w:p>
    <w:p w14:paraId="2A4F5E58" w14:textId="77777777" w:rsidR="00D35FDB" w:rsidRPr="00D35FDB" w:rsidRDefault="00D35FDB" w:rsidP="00B06613">
      <w:pPr>
        <w:pStyle w:val="Call"/>
        <w:rPr>
          <w:rFonts w:eastAsia="SimSun"/>
          <w:rtl/>
          <w:lang w:eastAsia="zh-CN"/>
        </w:rPr>
      </w:pPr>
      <w:r w:rsidRPr="00D35FDB">
        <w:rPr>
          <w:rFonts w:eastAsia="SimSun" w:hint="cs"/>
          <w:rtl/>
          <w:lang w:eastAsia="zh-CN"/>
        </w:rPr>
        <w:lastRenderedPageBreak/>
        <w:t>تقـرر</w:t>
      </w:r>
    </w:p>
    <w:p w14:paraId="41E30FBD" w14:textId="77777777" w:rsidR="00D35FDB" w:rsidRPr="00D35FDB" w:rsidRDefault="00D35FDB" w:rsidP="00B06613">
      <w:pPr>
        <w:rPr>
          <w:rFonts w:eastAsia="SimSun"/>
          <w:rtl/>
          <w:lang w:eastAsia="zh-CN"/>
        </w:rPr>
      </w:pPr>
      <w:r w:rsidRPr="00D35FDB">
        <w:rPr>
          <w:rFonts w:eastAsia="SimSun"/>
          <w:lang w:eastAsia="zh-CN"/>
        </w:rPr>
        <w:t>1</w:t>
      </w:r>
      <w:r w:rsidRPr="00D35FDB">
        <w:rPr>
          <w:rFonts w:eastAsia="SimSun" w:hint="cs"/>
          <w:b/>
          <w:bCs/>
          <w:rtl/>
          <w:lang w:eastAsia="zh-CN" w:bidi="ar-EG"/>
        </w:rPr>
        <w:tab/>
      </w:r>
      <w:r w:rsidRPr="00D35FDB">
        <w:rPr>
          <w:rFonts w:eastAsia="SimSun" w:hint="cs"/>
          <w:rtl/>
          <w:lang w:eastAsia="zh-CN"/>
        </w:rPr>
        <w:t>أن تحيل إلى الفريق الاستشاري للاتصالات الراديوية، بالتعاون مع الفريق الاستشاري لتقييس الاتصالات، مسألة مواصلة استعراض الأعمال الجديدة والقائمة وتوزيعها فيما بين القطاعين، ليتمكن الأعضاء من إقرارها وفقاً للإجراءات الموضوعة لإقرار المسائل الجديدة أو المراجعة مع مراعاة الأنشطة الجارية في الاتحاد ونتائج جهود إعادة الهيكلة الجارية داخل</w:t>
      </w:r>
      <w:r w:rsidRPr="00D35FDB">
        <w:rPr>
          <w:rFonts w:eastAsia="SimSun" w:hint="eastAsia"/>
          <w:rtl/>
          <w:lang w:eastAsia="zh-CN"/>
        </w:rPr>
        <w:t> </w:t>
      </w:r>
      <w:r w:rsidRPr="00D35FDB">
        <w:rPr>
          <w:rFonts w:eastAsia="SimSun" w:hint="cs"/>
          <w:rtl/>
          <w:lang w:eastAsia="zh-CN"/>
        </w:rPr>
        <w:t>الاتحاد؛</w:t>
      </w:r>
    </w:p>
    <w:p w14:paraId="3EDFA139" w14:textId="77777777" w:rsidR="00D35FDB" w:rsidRPr="00C44E5F" w:rsidRDefault="00D35FDB" w:rsidP="00B06613">
      <w:pPr>
        <w:rPr>
          <w:rFonts w:eastAsia="SimSun"/>
          <w:rtl/>
          <w:lang w:eastAsia="zh-CN"/>
        </w:rPr>
      </w:pPr>
      <w:r w:rsidRPr="00BC14D1">
        <w:rPr>
          <w:rFonts w:eastAsia="SimSun"/>
          <w:spacing w:val="-4"/>
          <w:lang w:eastAsia="zh-CN"/>
        </w:rPr>
        <w:t>2</w:t>
      </w:r>
      <w:r w:rsidRPr="00BC14D1">
        <w:rPr>
          <w:rFonts w:eastAsia="SimSun" w:hint="cs"/>
          <w:b/>
          <w:bCs/>
          <w:spacing w:val="-4"/>
          <w:rtl/>
          <w:lang w:eastAsia="zh-CN" w:bidi="ar-EG"/>
        </w:rPr>
        <w:tab/>
      </w:r>
      <w:r w:rsidRPr="00BC14D1">
        <w:rPr>
          <w:rFonts w:eastAsia="SimSun" w:hint="cs"/>
          <w:spacing w:val="-4"/>
          <w:rtl/>
          <w:lang w:eastAsia="zh-CN"/>
        </w:rPr>
        <w:t>ضرورة استخدام المبادئ المتعلقة بتوزيع العمل على قطاع الاتصالات الراديوية وقطاع تقييس الاتصالات (انظر</w:t>
      </w:r>
      <w:r w:rsidRPr="00BC14D1">
        <w:rPr>
          <w:rFonts w:eastAsia="SimSun" w:hint="eastAsia"/>
          <w:spacing w:val="-4"/>
          <w:rtl/>
          <w:lang w:eastAsia="zh-CN"/>
        </w:rPr>
        <w:t> </w:t>
      </w:r>
      <w:r w:rsidRPr="00BC14D1">
        <w:rPr>
          <w:rFonts w:eastAsia="SimSun" w:hint="cs"/>
          <w:spacing w:val="-4"/>
          <w:rtl/>
          <w:lang w:eastAsia="zh-CN"/>
        </w:rPr>
        <w:t>الملحق</w:t>
      </w:r>
      <w:r w:rsidRPr="00BC14D1">
        <w:rPr>
          <w:rFonts w:eastAsia="SimSun" w:hint="eastAsia"/>
          <w:spacing w:val="-4"/>
          <w:rtl/>
          <w:lang w:eastAsia="zh-CN"/>
        </w:rPr>
        <w:t> </w:t>
      </w:r>
      <w:r w:rsidRPr="00BC14D1">
        <w:rPr>
          <w:rFonts w:eastAsia="SimSun"/>
          <w:spacing w:val="-4"/>
          <w:lang w:eastAsia="zh-CN"/>
        </w:rPr>
        <w:t>1</w:t>
      </w:r>
      <w:r w:rsidRPr="00BC14D1">
        <w:rPr>
          <w:rFonts w:eastAsia="SimSun" w:hint="cs"/>
          <w:spacing w:val="-4"/>
          <w:rtl/>
          <w:lang w:eastAsia="zh-CN"/>
        </w:rPr>
        <w:t xml:space="preserve">) </w:t>
      </w:r>
      <w:r w:rsidRPr="00C44E5F">
        <w:rPr>
          <w:rFonts w:eastAsia="SimSun" w:hint="cs"/>
          <w:rtl/>
          <w:lang w:eastAsia="zh-CN"/>
        </w:rPr>
        <w:t>في</w:t>
      </w:r>
      <w:r w:rsidRPr="00C44E5F">
        <w:rPr>
          <w:rFonts w:eastAsia="SimSun" w:hint="eastAsia"/>
          <w:rtl/>
          <w:lang w:eastAsia="zh-CN"/>
        </w:rPr>
        <w:t> </w:t>
      </w:r>
      <w:r w:rsidRPr="00C44E5F">
        <w:rPr>
          <w:rFonts w:eastAsia="SimSun" w:hint="cs"/>
          <w:rtl/>
          <w:lang w:eastAsia="zh-CN"/>
        </w:rPr>
        <w:t>توجيه عملية توزيع الأعمال على القطاعين؛</w:t>
      </w:r>
    </w:p>
    <w:p w14:paraId="2438E033" w14:textId="77777777" w:rsidR="00D35FDB" w:rsidRPr="00D35FDB" w:rsidRDefault="00D35FDB" w:rsidP="00B06613">
      <w:pPr>
        <w:rPr>
          <w:rFonts w:eastAsia="SimSun"/>
          <w:rtl/>
          <w:lang w:eastAsia="zh-CN"/>
        </w:rPr>
      </w:pPr>
      <w:r w:rsidRPr="00D35FDB">
        <w:rPr>
          <w:rFonts w:eastAsia="SimSun"/>
          <w:lang w:eastAsia="zh-CN"/>
        </w:rPr>
        <w:t>3</w:t>
      </w:r>
      <w:r w:rsidRPr="00D35FDB">
        <w:rPr>
          <w:rFonts w:eastAsia="SimSun" w:hint="cs"/>
          <w:b/>
          <w:bCs/>
          <w:rtl/>
          <w:lang w:eastAsia="zh-CN" w:bidi="ar-EG"/>
        </w:rPr>
        <w:tab/>
      </w:r>
      <w:r w:rsidRPr="00D35FDB">
        <w:rPr>
          <w:rFonts w:eastAsia="SimSun" w:hint="cs"/>
          <w:rtl/>
          <w:lang w:eastAsia="zh-CN"/>
        </w:rPr>
        <w:t>في حال ما إذا كان ثمة مسؤوليات ضخمة في كلا القطاعين في موضوع معين، فإنه</w:t>
      </w:r>
      <w:r w:rsidRPr="00D35FDB">
        <w:rPr>
          <w:rFonts w:eastAsia="SimSun" w:hint="eastAsia"/>
          <w:rtl/>
          <w:lang w:eastAsia="zh-CN"/>
        </w:rPr>
        <w:t> </w:t>
      </w:r>
      <w:r w:rsidRPr="00D35FDB">
        <w:rPr>
          <w:rFonts w:eastAsia="SimSun" w:hint="cs"/>
          <w:rtl/>
          <w:lang w:eastAsia="zh-CN"/>
        </w:rPr>
        <w:t>إما:</w:t>
      </w:r>
    </w:p>
    <w:p w14:paraId="34FDCBDC" w14:textId="77777777" w:rsidR="00D35FDB" w:rsidRPr="00D35FDB" w:rsidRDefault="00D35FDB" w:rsidP="00B06613">
      <w:pPr>
        <w:pStyle w:val="enumlev1"/>
        <w:rPr>
          <w:rFonts w:eastAsia="SimSun"/>
          <w:rtl/>
          <w:lang w:eastAsia="zh-CN"/>
        </w:rPr>
      </w:pPr>
      <w:r w:rsidRPr="00D35FDB">
        <w:rPr>
          <w:rFonts w:eastAsia="SimSun" w:hint="cs"/>
          <w:i/>
          <w:iCs/>
          <w:rtl/>
          <w:lang w:eastAsia="zh-CN"/>
        </w:rPr>
        <w:t xml:space="preserve"> أ )</w:t>
      </w:r>
      <w:r w:rsidRPr="00D35FDB">
        <w:rPr>
          <w:rFonts w:eastAsia="SimSun" w:hint="cs"/>
          <w:rtl/>
          <w:lang w:eastAsia="zh-CN"/>
        </w:rPr>
        <w:tab/>
        <w:t xml:space="preserve">أن يطبق الإجراء الوارد في الملحق </w:t>
      </w:r>
      <w:r w:rsidRPr="00D35FDB">
        <w:rPr>
          <w:rFonts w:eastAsia="SimSun"/>
          <w:lang w:eastAsia="zh-CN"/>
        </w:rPr>
        <w:t>2</w:t>
      </w:r>
      <w:r w:rsidRPr="00D35FDB">
        <w:rPr>
          <w:rFonts w:eastAsia="SimSun" w:hint="cs"/>
          <w:rtl/>
          <w:lang w:eastAsia="zh-CN"/>
        </w:rPr>
        <w:t>،</w:t>
      </w:r>
    </w:p>
    <w:p w14:paraId="07828DC4" w14:textId="77777777" w:rsidR="00D35FDB" w:rsidRPr="00D35FDB" w:rsidRDefault="00D35FDB" w:rsidP="00B06613">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أو أن يعقد المديران اجتماعاً مشتركاً،</w:t>
      </w:r>
    </w:p>
    <w:p w14:paraId="36855FB0" w14:textId="77777777" w:rsidR="00D35FDB" w:rsidRPr="00D35FDB" w:rsidRDefault="00D35FDB" w:rsidP="00B06613">
      <w:pPr>
        <w:pStyle w:val="enumlev1"/>
        <w:rPr>
          <w:rFonts w:eastAsia="SimSun"/>
          <w:rtl/>
          <w:lang w:eastAsia="zh-CN"/>
        </w:rPr>
      </w:pPr>
      <w:r w:rsidRPr="00D35FDB">
        <w:rPr>
          <w:rFonts w:eastAsia="SimSun" w:hint="cs"/>
          <w:i/>
          <w:iCs/>
          <w:rtl/>
          <w:lang w:eastAsia="zh-CN"/>
        </w:rPr>
        <w:t>ج)</w:t>
      </w:r>
      <w:r w:rsidRPr="00D35FDB">
        <w:rPr>
          <w:rFonts w:eastAsia="SimSun" w:hint="cs"/>
          <w:rtl/>
          <w:lang w:eastAsia="zh-CN"/>
        </w:rPr>
        <w:tab/>
        <w:t>أو أن تنظر في المسألة لجان الدراسات ذات الصلة في كلا القطاعين على أساس تنسيق ملائم (انظر الملحقين</w:t>
      </w:r>
      <w:r w:rsidRPr="00D35FDB">
        <w:rPr>
          <w:rFonts w:eastAsia="SimSun" w:hint="eastAsia"/>
          <w:rtl/>
          <w:lang w:eastAsia="zh-CN"/>
        </w:rPr>
        <w:t> </w:t>
      </w:r>
      <w:r w:rsidRPr="00D35FDB">
        <w:rPr>
          <w:rFonts w:eastAsia="SimSun"/>
          <w:lang w:eastAsia="zh-CN"/>
        </w:rPr>
        <w:t>3</w:t>
      </w:r>
      <w:r w:rsidRPr="00D35FDB">
        <w:rPr>
          <w:rFonts w:eastAsia="SimSun" w:hint="eastAsia"/>
          <w:rtl/>
          <w:lang w:eastAsia="zh-CN"/>
        </w:rPr>
        <w:t> </w:t>
      </w:r>
      <w:r w:rsidRPr="00D35FDB">
        <w:rPr>
          <w:rFonts w:eastAsia="SimSun" w:hint="cs"/>
          <w:rtl/>
          <w:lang w:eastAsia="zh-CN"/>
        </w:rPr>
        <w:t>و</w:t>
      </w:r>
      <w:r w:rsidRPr="00D35FDB">
        <w:rPr>
          <w:rFonts w:eastAsia="MS Mincho" w:hint="eastAsia"/>
          <w:lang w:eastAsia="ja-JP"/>
        </w:rPr>
        <w:t>4</w:t>
      </w:r>
      <w:r w:rsidRPr="00D35FDB">
        <w:rPr>
          <w:rFonts w:eastAsia="SimSun" w:hint="cs"/>
          <w:rtl/>
          <w:lang w:eastAsia="zh-CN"/>
        </w:rPr>
        <w:t>)،</w:t>
      </w:r>
    </w:p>
    <w:p w14:paraId="35B4A15B" w14:textId="77777777" w:rsidR="00D35FDB" w:rsidRPr="00D35FDB" w:rsidRDefault="00D35FDB" w:rsidP="00B06613">
      <w:pPr>
        <w:pStyle w:val="Call"/>
        <w:rPr>
          <w:rFonts w:eastAsia="SimSun"/>
          <w:rtl/>
          <w:lang w:eastAsia="zh-CN"/>
        </w:rPr>
      </w:pPr>
      <w:r w:rsidRPr="00D35FDB">
        <w:rPr>
          <w:rFonts w:eastAsia="SimSun" w:hint="cs"/>
          <w:rtl/>
          <w:lang w:eastAsia="zh-CN"/>
        </w:rPr>
        <w:t>تدعو</w:t>
      </w:r>
    </w:p>
    <w:p w14:paraId="6D9EDF4C" w14:textId="5CC8997D" w:rsidR="00D35FDB" w:rsidRPr="00D35FDB" w:rsidRDefault="00D35FDB" w:rsidP="00B06613">
      <w:pPr>
        <w:rPr>
          <w:rFonts w:eastAsia="SimSun"/>
          <w:rtl/>
          <w:lang w:eastAsia="zh-CN"/>
        </w:rPr>
      </w:pPr>
      <w:r w:rsidRPr="00D35FDB">
        <w:rPr>
          <w:rFonts w:eastAsia="SimSun" w:hint="cs"/>
          <w:rtl/>
          <w:lang w:eastAsia="zh-CN"/>
        </w:rPr>
        <w:t xml:space="preserve">مديرَيْ مكتبَ‍ي الاتصالات الراديوية وتقييس الاتصالات إلى التمسك بمراعاة أحكام الفقرة </w:t>
      </w:r>
      <w:r w:rsidRPr="00D35FDB">
        <w:rPr>
          <w:rFonts w:eastAsia="SimSun"/>
          <w:lang w:eastAsia="zh-CN"/>
        </w:rPr>
        <w:t>3</w:t>
      </w:r>
      <w:r w:rsidRPr="00D35FDB">
        <w:rPr>
          <w:rFonts w:eastAsia="SimSun" w:hint="cs"/>
          <w:rtl/>
          <w:lang w:eastAsia="zh-CN" w:bidi="ar-EG"/>
        </w:rPr>
        <w:t xml:space="preserve"> من</w:t>
      </w:r>
      <w:r w:rsidRPr="00D35FDB">
        <w:rPr>
          <w:rFonts w:eastAsia="SimSun" w:hint="cs"/>
          <w:rtl/>
          <w:lang w:eastAsia="zh-CN"/>
        </w:rPr>
        <w:t xml:space="preserve"> </w:t>
      </w:r>
      <w:r w:rsidR="00B06613" w:rsidRPr="00B06613">
        <w:rPr>
          <w:rFonts w:eastAsia="SimSun" w:hint="cs"/>
          <w:i/>
          <w:iCs/>
          <w:rtl/>
          <w:lang w:eastAsia="zh-CN"/>
        </w:rPr>
        <w:t>"</w:t>
      </w:r>
      <w:r w:rsidRPr="00D35FDB">
        <w:rPr>
          <w:rFonts w:eastAsia="SimSun" w:hint="cs"/>
          <w:i/>
          <w:iCs/>
          <w:rtl/>
          <w:lang w:eastAsia="zh-CN"/>
        </w:rPr>
        <w:t>تقرر</w:t>
      </w:r>
      <w:r w:rsidR="00B06613">
        <w:rPr>
          <w:rFonts w:eastAsia="SimSun" w:hint="cs"/>
          <w:i/>
          <w:iCs/>
          <w:rtl/>
          <w:lang w:eastAsia="zh-CN"/>
        </w:rPr>
        <w:t>"</w:t>
      </w:r>
      <w:r w:rsidRPr="00D35FDB">
        <w:rPr>
          <w:rFonts w:eastAsia="SimSun" w:hint="cs"/>
          <w:rtl/>
          <w:lang w:eastAsia="zh-CN"/>
        </w:rPr>
        <w:t xml:space="preserve"> وإلى تحديد سُبل ووسائل تدعيم هذا</w:t>
      </w:r>
      <w:r w:rsidRPr="00D35FDB">
        <w:rPr>
          <w:rFonts w:eastAsia="SimSun" w:hint="eastAsia"/>
          <w:rtl/>
          <w:lang w:eastAsia="zh-CN"/>
        </w:rPr>
        <w:t> </w:t>
      </w:r>
      <w:r w:rsidRPr="00D35FDB">
        <w:rPr>
          <w:rFonts w:eastAsia="SimSun" w:hint="cs"/>
          <w:rtl/>
          <w:lang w:eastAsia="zh-CN"/>
        </w:rPr>
        <w:t>التعاون.</w:t>
      </w:r>
    </w:p>
    <w:p w14:paraId="02E94C24" w14:textId="384673E5" w:rsidR="00D35FDB" w:rsidRPr="00D35FDB" w:rsidRDefault="00B06613" w:rsidP="00B06613">
      <w:pPr>
        <w:pStyle w:val="AnnexNo"/>
        <w:rPr>
          <w:rFonts w:eastAsia="SimSun"/>
          <w:rtl/>
          <w:lang w:eastAsia="zh-CN"/>
        </w:rPr>
      </w:pPr>
      <w:r w:rsidRPr="00D35FDB">
        <w:rPr>
          <w:rFonts w:eastAsia="SimSun" w:hint="cs"/>
          <w:rtl/>
          <w:lang w:eastAsia="zh-CN"/>
        </w:rPr>
        <w:t>الملحق</w:t>
      </w:r>
      <w:r w:rsidR="00D35FDB" w:rsidRPr="00D35FDB">
        <w:rPr>
          <w:rFonts w:eastAsia="SimSun" w:hint="cs"/>
          <w:rtl/>
          <w:lang w:eastAsia="zh-CN"/>
        </w:rPr>
        <w:t xml:space="preserve"> </w:t>
      </w:r>
      <w:r w:rsidR="00D35FDB" w:rsidRPr="00D35FDB">
        <w:rPr>
          <w:rFonts w:eastAsia="SimSun"/>
          <w:lang w:eastAsia="zh-CN"/>
        </w:rPr>
        <w:t>1</w:t>
      </w:r>
    </w:p>
    <w:p w14:paraId="4B1AB959" w14:textId="77777777" w:rsidR="00D35FDB" w:rsidRPr="00D35FDB" w:rsidRDefault="00D35FDB" w:rsidP="00B06613">
      <w:pPr>
        <w:pStyle w:val="Annextitle"/>
        <w:rPr>
          <w:rFonts w:eastAsia="SimSun"/>
          <w:rtl/>
          <w:lang w:eastAsia="zh-CN" w:bidi="ar-SY"/>
        </w:rPr>
      </w:pPr>
      <w:r w:rsidRPr="00D35FDB">
        <w:rPr>
          <w:rFonts w:eastAsia="SimSun" w:hint="cs"/>
          <w:rtl/>
          <w:lang w:eastAsia="zh-CN" w:bidi="ar-SY"/>
        </w:rPr>
        <w:t>مبادئ من أجل توزيع العمل على قطاعي الاتصالات الراديوية وتقييس الاتصالات</w:t>
      </w:r>
    </w:p>
    <w:p w14:paraId="5B4574FB" w14:textId="77777777" w:rsidR="00D35FDB" w:rsidRPr="00D35FDB" w:rsidRDefault="00D35FDB" w:rsidP="00B06613">
      <w:pPr>
        <w:pStyle w:val="Heading1"/>
        <w:rPr>
          <w:rFonts w:eastAsia="SimSun"/>
          <w:rtl/>
          <w:lang w:eastAsia="zh-CN"/>
        </w:rPr>
      </w:pPr>
      <w:r w:rsidRPr="00D35FDB">
        <w:rPr>
          <w:rFonts w:eastAsia="SimSun"/>
          <w:lang w:eastAsia="zh-CN"/>
        </w:rPr>
        <w:t>1</w:t>
      </w:r>
      <w:r w:rsidRPr="00D35FDB">
        <w:rPr>
          <w:rFonts w:eastAsia="SimSun" w:hint="cs"/>
          <w:rtl/>
          <w:lang w:eastAsia="zh-CN"/>
        </w:rPr>
        <w:tab/>
        <w:t>مبادئ عامة</w:t>
      </w:r>
    </w:p>
    <w:p w14:paraId="12A5B660" w14:textId="77777777" w:rsidR="00D35FDB" w:rsidRPr="00D35FDB" w:rsidRDefault="00D35FDB" w:rsidP="00D35FDB">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180"/>
        <w:textAlignment w:val="baseline"/>
        <w:rPr>
          <w:rFonts w:ascii="Times New Roman Bold" w:hAnsi="Times New Roman Bold"/>
          <w:b/>
          <w:bCs/>
          <w:i/>
          <w:iCs/>
          <w:sz w:val="24"/>
          <w:szCs w:val="32"/>
          <w:rtl/>
          <w:lang w:val="en-GB"/>
        </w:rPr>
      </w:pPr>
      <w:r w:rsidRPr="00D35FDB">
        <w:rPr>
          <w:rFonts w:ascii="Times New Roman Bold" w:hAnsi="Times New Roman Bold" w:hint="cs"/>
          <w:b/>
          <w:bCs/>
          <w:i/>
          <w:iCs/>
          <w:sz w:val="24"/>
          <w:szCs w:val="32"/>
          <w:rtl/>
          <w:lang w:val="en-GB"/>
        </w:rPr>
        <w:t xml:space="preserve">المبدأ </w:t>
      </w:r>
      <w:r w:rsidRPr="00D35FDB">
        <w:rPr>
          <w:rFonts w:ascii="Times New Roman Bold" w:eastAsia="NSimSun" w:hAnsi="Times New Roman Bold"/>
          <w:b/>
          <w:bCs/>
          <w:i/>
          <w:iCs/>
          <w:sz w:val="24"/>
          <w:szCs w:val="32"/>
          <w:lang w:val="en-GB"/>
        </w:rPr>
        <w:t>1</w:t>
      </w:r>
    </w:p>
    <w:p w14:paraId="7A5237A5"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يتعين أن يكون النهج المتبع إزاء العمل في قطاع ما موجه</w:t>
      </w:r>
      <w:r w:rsidRPr="00D35FDB">
        <w:rPr>
          <w:rFonts w:eastAsia="SimSun" w:hint="cs"/>
          <w:b/>
          <w:bCs/>
          <w:rtl/>
          <w:lang w:eastAsia="zh-CN" w:bidi="ar-EG"/>
        </w:rPr>
        <w:t>اً</w:t>
      </w:r>
      <w:r w:rsidRPr="00D35FDB">
        <w:rPr>
          <w:rFonts w:eastAsia="SimSun" w:hint="cs"/>
          <w:b/>
          <w:bCs/>
          <w:rtl/>
          <w:lang w:eastAsia="zh-CN"/>
        </w:rPr>
        <w:t xml:space="preserve"> نحو المهام، وأن تتولى لجنة دراسات ملائمة (أو فريق يسمى لهذا الغرض) مسؤولية التنسيق. ثم يجري تخصيص مزيد من المهام التفصيلية في إطار عمل ما أو موضوع ما وتتخذ ترتيبات خاصة لتناول الأعمال التي تتخطى الحدود بين القطاعين.</w:t>
      </w:r>
    </w:p>
    <w:p w14:paraId="3F2DACAD"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وقد ينطلق تخطيط العمل من مفهوم لخدمة ما أو لنظام ما، وقد يشمل استحداث معماريات إجمالية للشبكات أو</w:t>
      </w:r>
      <w:r w:rsidRPr="00D35FDB">
        <w:rPr>
          <w:rFonts w:eastAsia="SimSun" w:hint="eastAsia"/>
          <w:rtl/>
          <w:lang w:eastAsia="zh-CN"/>
        </w:rPr>
        <w:t> </w:t>
      </w:r>
      <w:r w:rsidRPr="00D35FDB">
        <w:rPr>
          <w:rFonts w:eastAsia="SimSun" w:hint="cs"/>
          <w:rtl/>
          <w:lang w:eastAsia="zh-CN"/>
        </w:rPr>
        <w:t>الخدمات وتحديد السطوح البينية وصولاً إلى وضع مواصفات أكثر تفصيلاً للمهام والربط فيما بينها.</w:t>
      </w:r>
    </w:p>
    <w:p w14:paraId="56464CE0"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ويتعين استيعاب النشاط المتصل بالاستعراض المتواصل لتوصيات قائمة باعتباره مجالاً عاماً للعمل.</w:t>
      </w:r>
    </w:p>
    <w:p w14:paraId="62001A05" w14:textId="77777777" w:rsidR="00D35FDB" w:rsidRPr="00D35FDB" w:rsidRDefault="00D35FDB" w:rsidP="00B06613">
      <w:pPr>
        <w:pStyle w:val="Heading1"/>
        <w:rPr>
          <w:rFonts w:eastAsia="SimSun"/>
          <w:rtl/>
          <w:lang w:eastAsia="zh-CN"/>
        </w:rPr>
      </w:pPr>
      <w:r w:rsidRPr="00D35FDB">
        <w:rPr>
          <w:rFonts w:eastAsia="SimSun"/>
          <w:lang w:eastAsia="zh-CN"/>
        </w:rPr>
        <w:t>2</w:t>
      </w:r>
      <w:r w:rsidRPr="00D35FDB">
        <w:rPr>
          <w:rFonts w:eastAsia="SimSun" w:hint="cs"/>
          <w:rtl/>
          <w:lang w:eastAsia="zh-CN"/>
        </w:rPr>
        <w:tab/>
        <w:t>أدوار القطاعين</w:t>
      </w:r>
    </w:p>
    <w:p w14:paraId="38F31A31" w14:textId="77777777" w:rsidR="00D35FDB" w:rsidRPr="00D35FDB" w:rsidRDefault="00D35FDB" w:rsidP="00D35FD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ينبغي أن يكون بمقدور خبراء كلا القطاعين أن يعملوا، في إطار نهج موجه نحو المهام، كأعضاء فريق يتسم بحسن</w:t>
      </w:r>
      <w:r w:rsidRPr="00D35FDB">
        <w:rPr>
          <w:rFonts w:eastAsia="SimSun" w:hint="eastAsia"/>
          <w:rtl/>
          <w:lang w:eastAsia="zh-CN"/>
        </w:rPr>
        <w:t> </w:t>
      </w:r>
      <w:r w:rsidRPr="00D35FDB">
        <w:rPr>
          <w:rFonts w:eastAsia="SimSun" w:hint="cs"/>
          <w:rtl/>
          <w:lang w:eastAsia="zh-CN"/>
        </w:rPr>
        <w:t>الإدارة.</w:t>
      </w:r>
    </w:p>
    <w:p w14:paraId="6140A49D" w14:textId="77777777" w:rsidR="00D35FDB" w:rsidRPr="00D35FDB" w:rsidRDefault="00D35FDB" w:rsidP="00D35FDB">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180"/>
        <w:textAlignment w:val="baseline"/>
        <w:rPr>
          <w:rFonts w:ascii="Times New Roman Bold" w:hAnsi="Times New Roman Bold"/>
          <w:b/>
          <w:bCs/>
          <w:i/>
          <w:iCs/>
          <w:sz w:val="24"/>
          <w:szCs w:val="32"/>
          <w:rtl/>
          <w:lang w:val="en-GB" w:bidi="ar-EG"/>
        </w:rPr>
      </w:pPr>
      <w:r w:rsidRPr="00D35FDB">
        <w:rPr>
          <w:rFonts w:ascii="Times New Roman Bold" w:hAnsi="Times New Roman Bold" w:hint="cs"/>
          <w:b/>
          <w:bCs/>
          <w:i/>
          <w:iCs/>
          <w:sz w:val="24"/>
          <w:szCs w:val="32"/>
          <w:rtl/>
          <w:lang w:val="en-GB"/>
        </w:rPr>
        <w:t xml:space="preserve">المبدأ </w:t>
      </w:r>
      <w:r w:rsidRPr="00D35FDB">
        <w:rPr>
          <w:rFonts w:ascii="Times New Roman Bold" w:hAnsi="Times New Roman Bold"/>
          <w:b/>
          <w:bCs/>
          <w:i/>
          <w:iCs/>
          <w:sz w:val="24"/>
          <w:szCs w:val="32"/>
          <w:lang w:val="en-GB"/>
        </w:rPr>
        <w:t>2</w:t>
      </w:r>
    </w:p>
    <w:p w14:paraId="07F7FA93"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يشمل عمل قطاع تقييس الاتصالات ترتيبات التعامل المطلوب إما للمعدات الراديوية داخل شبكة اتصالات عمومية</w:t>
      </w:r>
      <w:r w:rsidRPr="00D35FDB">
        <w:rPr>
          <w:rFonts w:eastAsia="SimSun" w:hint="eastAsia"/>
          <w:b/>
          <w:bCs/>
          <w:rtl/>
          <w:lang w:eastAsia="zh-CN"/>
        </w:rPr>
        <w:t> </w:t>
      </w:r>
      <w:r w:rsidRPr="00D35FDB">
        <w:rPr>
          <w:rFonts w:eastAsia="SimSun" w:hint="cs"/>
          <w:b/>
          <w:bCs/>
          <w:rtl/>
          <w:lang w:eastAsia="zh-CN"/>
        </w:rPr>
        <w:t>ما أو</w:t>
      </w:r>
      <w:r w:rsidRPr="00D35FDB">
        <w:rPr>
          <w:rFonts w:eastAsia="SimSun" w:hint="eastAsia"/>
          <w:b/>
          <w:bCs/>
          <w:rtl/>
          <w:lang w:eastAsia="zh-CN"/>
        </w:rPr>
        <w:t> </w:t>
      </w:r>
      <w:r w:rsidRPr="00D35FDB">
        <w:rPr>
          <w:rFonts w:eastAsia="SimSun" w:hint="cs"/>
          <w:b/>
          <w:bCs/>
          <w:rtl/>
          <w:lang w:eastAsia="zh-CN"/>
        </w:rPr>
        <w:t>أنظمة راديوية تتطلب توص</w:t>
      </w:r>
      <w:r w:rsidRPr="00D35FDB">
        <w:rPr>
          <w:rFonts w:eastAsia="SimSun" w:hint="cs"/>
          <w:b/>
          <w:bCs/>
          <w:rtl/>
          <w:lang w:eastAsia="zh-CN" w:bidi="ar-EG"/>
        </w:rPr>
        <w:t>ي</w:t>
      </w:r>
      <w:r w:rsidRPr="00D35FDB">
        <w:rPr>
          <w:rFonts w:eastAsia="SimSun" w:hint="cs"/>
          <w:b/>
          <w:bCs/>
          <w:rtl/>
          <w:lang w:eastAsia="zh-CN"/>
        </w:rPr>
        <w:t>لاً بينياً من أجل نقل المراسلات العمومية.</w:t>
      </w:r>
    </w:p>
    <w:p w14:paraId="4F547D38" w14:textId="77777777" w:rsidR="00D35FDB" w:rsidRPr="006C34D1"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rPr>
          <w:rFonts w:eastAsia="SimSun"/>
          <w:rtl/>
          <w:lang w:eastAsia="zh-CN"/>
        </w:rPr>
      </w:pPr>
      <w:r w:rsidRPr="006C34D1">
        <w:rPr>
          <w:rFonts w:eastAsia="SimSun" w:hint="cs"/>
          <w:b/>
          <w:bCs/>
          <w:rtl/>
          <w:lang w:eastAsia="zh-CN"/>
        </w:rPr>
        <w:t xml:space="preserve">الملاحظة </w:t>
      </w:r>
      <w:r w:rsidRPr="006C34D1">
        <w:rPr>
          <w:rFonts w:eastAsia="SimSun"/>
          <w:b/>
          <w:bCs/>
          <w:lang w:eastAsia="zh-CN"/>
        </w:rPr>
        <w:t>1</w:t>
      </w:r>
      <w:r w:rsidRPr="006C34D1">
        <w:rPr>
          <w:rFonts w:eastAsia="SimSun" w:hint="cs"/>
          <w:rtl/>
          <w:lang w:eastAsia="zh-CN"/>
        </w:rPr>
        <w:t xml:space="preserve"> - المراسلات العمومية: أي اتصالات يجب على المكاتب والمحطات، بحكم كونها تحت تصرف الجمهور، أن</w:t>
      </w:r>
      <w:r w:rsidRPr="006C34D1">
        <w:rPr>
          <w:rFonts w:eastAsia="SimSun" w:hint="eastAsia"/>
          <w:rtl/>
          <w:lang w:eastAsia="zh-CN"/>
        </w:rPr>
        <w:t> </w:t>
      </w:r>
      <w:r w:rsidRPr="006C34D1">
        <w:rPr>
          <w:rFonts w:eastAsia="SimSun" w:hint="cs"/>
          <w:rtl/>
          <w:lang w:eastAsia="zh-CN"/>
        </w:rPr>
        <w:t>تقبل القيام</w:t>
      </w:r>
      <w:r w:rsidRPr="006C34D1">
        <w:rPr>
          <w:rFonts w:eastAsia="SimSun" w:hint="eastAsia"/>
          <w:rtl/>
          <w:lang w:eastAsia="zh-CN"/>
        </w:rPr>
        <w:t> </w:t>
      </w:r>
      <w:r w:rsidRPr="006C34D1">
        <w:rPr>
          <w:rFonts w:eastAsia="SimSun" w:hint="cs"/>
          <w:rtl/>
          <w:lang w:eastAsia="zh-CN"/>
        </w:rPr>
        <w:t>بإرسالها.</w:t>
      </w:r>
    </w:p>
    <w:p w14:paraId="7754A070"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وبالإضافة إلى ذلك، يتعين أن تنص التوصيات التي يضعها قطاع تقييس الاتصالات على القدرات المطلوبة لدعم الخصائص المعينة للأنظمة الراديوية. وبالمثل، ينبغي للأعمال التي يقوم بها قطاع الاتصالات الراديوية أن تكمل الأعمال التي يقوم بها قطاع التقييس، وخاصة حيثما يتعلق ذلك باستخدام التكنولوجيا الراديوية في شبكات الاتصالات. ولذلك يتعين على القطاعين أن ينظرا في</w:t>
      </w:r>
      <w:r w:rsidRPr="00D35FDB">
        <w:rPr>
          <w:rFonts w:eastAsia="SimSun" w:hint="eastAsia"/>
          <w:rtl/>
          <w:lang w:eastAsia="zh-CN"/>
        </w:rPr>
        <w:t> </w:t>
      </w:r>
      <w:r w:rsidRPr="00D35FDB">
        <w:rPr>
          <w:rFonts w:eastAsia="SimSun" w:hint="cs"/>
          <w:rtl/>
          <w:lang w:eastAsia="zh-CN"/>
        </w:rPr>
        <w:t>مسائل السطوح</w:t>
      </w:r>
      <w:r w:rsidRPr="00D35FDB">
        <w:rPr>
          <w:rFonts w:eastAsia="SimSun" w:hint="eastAsia"/>
          <w:rtl/>
          <w:lang w:eastAsia="zh-CN"/>
        </w:rPr>
        <w:t> </w:t>
      </w:r>
      <w:r w:rsidRPr="00D35FDB">
        <w:rPr>
          <w:rFonts w:eastAsia="SimSun" w:hint="cs"/>
          <w:rtl/>
          <w:lang w:eastAsia="zh-CN"/>
        </w:rPr>
        <w:t>البينية.</w:t>
      </w:r>
    </w:p>
    <w:p w14:paraId="049BD364" w14:textId="7F8C7F8D"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lastRenderedPageBreak/>
        <w:t xml:space="preserve">ينبغي عدم تفسير مصطلح "المراسلات العمومية" في المبدأ </w:t>
      </w:r>
      <w:r w:rsidRPr="00D35FDB">
        <w:rPr>
          <w:rFonts w:eastAsia="SimSun"/>
          <w:lang w:eastAsia="zh-CN"/>
        </w:rPr>
        <w:t>2</w:t>
      </w:r>
      <w:r w:rsidRPr="00D35FDB">
        <w:rPr>
          <w:rFonts w:eastAsia="SimSun" w:hint="cs"/>
          <w:rtl/>
          <w:lang w:eastAsia="zh-CN"/>
        </w:rPr>
        <w:t xml:space="preserve"> (وفي غيره) بشكل بالغ التقييد. ويقصد بكلمة "يشمل" أن تعني ضمناً أن نقل أصناف الحركة ذات الصلة (الحكومة أو الخدمة مثلاً) أو تطبيقات المستعمل ليست</w:t>
      </w:r>
      <w:r w:rsidRPr="00D35FDB">
        <w:rPr>
          <w:rFonts w:eastAsia="SimSun" w:hint="eastAsia"/>
          <w:spacing w:val="-6"/>
          <w:rtl/>
          <w:lang w:eastAsia="zh-CN"/>
        </w:rPr>
        <w:t> </w:t>
      </w:r>
      <w:r w:rsidRPr="00D35FDB">
        <w:rPr>
          <w:rFonts w:eastAsia="SimSun" w:hint="cs"/>
          <w:rtl/>
          <w:lang w:eastAsia="zh-CN"/>
        </w:rPr>
        <w:t>مستبعدة.</w:t>
      </w:r>
    </w:p>
    <w:p w14:paraId="6909499D" w14:textId="77777777" w:rsidR="00D35FDB" w:rsidRPr="00D35FDB" w:rsidRDefault="00D35FDB" w:rsidP="00D35FDB">
      <w:pPr>
        <w:keepNext/>
        <w:tabs>
          <w:tab w:val="clear" w:pos="1871"/>
          <w:tab w:val="clear" w:pos="2268"/>
        </w:tabs>
        <w:spacing w:before="180"/>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3</w:t>
      </w:r>
    </w:p>
    <w:p w14:paraId="245A0545"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تشمل أعمال قطاع الاتصالات الراديوية المتصلة بمعايير الشبكات القيام بدراسات تتناول الجوانب المتعلقة بخصائص الطيف وأدائه وتشغيله في المعدات الراديوية أو الأنظمة الراديوية الضرورية لدعم ترتيبات التوصيل البيني والعمل البيني التي يحددها قطاع تقييس الاتصالات.</w:t>
      </w:r>
    </w:p>
    <w:p w14:paraId="2C88FDDC"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تشير خصائص المعدات الراديوية إلى تلك الخصائص التي تتناول المعدات والبيئة المادية التي يجب أن تعمل فيها المعدات. ومن أمثلة ذلك الأداء والتشكيل والتشفير وتصحيح الأخطاء والصيانة والجوانب الأخرى التي قد تؤثر على إشارات السطح البيني والبروتوكولات التي يمكن استعمالها.</w:t>
      </w:r>
    </w:p>
    <w:p w14:paraId="1E7FB9F0" w14:textId="77777777" w:rsidR="00D35FDB" w:rsidRPr="00D35FDB" w:rsidRDefault="00D35FDB" w:rsidP="00D35FDB">
      <w:pPr>
        <w:keepNext/>
        <w:tabs>
          <w:tab w:val="clear" w:pos="1871"/>
          <w:tab w:val="clear" w:pos="2268"/>
        </w:tabs>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4</w:t>
      </w:r>
    </w:p>
    <w:p w14:paraId="250CFDF0"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قبل توزيع مهام محددة، ينبغي تحديد الخدمات ومعماريات الشبكات والسطوح البينية تحديداً واضحاً بقدر</w:t>
      </w:r>
      <w:r w:rsidRPr="00D35FDB">
        <w:rPr>
          <w:rFonts w:eastAsia="SimSun" w:hint="eastAsia"/>
          <w:b/>
          <w:bCs/>
          <w:rtl/>
          <w:lang w:eastAsia="zh-CN"/>
        </w:rPr>
        <w:t> </w:t>
      </w:r>
      <w:r w:rsidRPr="00D35FDB">
        <w:rPr>
          <w:rFonts w:eastAsia="SimSun" w:hint="cs"/>
          <w:b/>
          <w:bCs/>
          <w:rtl/>
          <w:lang w:eastAsia="zh-CN"/>
        </w:rPr>
        <w:t>الإمكان.</w:t>
      </w:r>
    </w:p>
    <w:p w14:paraId="7E769A2E"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16" w:lineRule="auto"/>
        <w:rPr>
          <w:rFonts w:eastAsia="SimSun"/>
          <w:rtl/>
          <w:lang w:eastAsia="zh-CN"/>
        </w:rPr>
      </w:pPr>
      <w:r w:rsidRPr="00D35FDB">
        <w:rPr>
          <w:rFonts w:eastAsia="SimSun" w:hint="cs"/>
          <w:rtl/>
          <w:lang w:eastAsia="zh-CN"/>
        </w:rPr>
        <w:t>وعلى سبيل المثال، يشترك قطاع تقييس الاتصالات وقطاع الاتصالات الراديوية في تحديد السطوح البينية التي يتعين أن يقوم بها النظام الجاري دراسته. كما يتعين على قطاع الاتصالات الراديوية أن يحدد أيضاً نطاق وقدرات الأنظمة الراديوية المطلوبة لتلبية احتياجات السطح البيني وتحقيق الاستغلال الأمثل للطيف/المدار.</w:t>
      </w:r>
    </w:p>
    <w:p w14:paraId="2705C72E" w14:textId="77777777" w:rsidR="00D35FDB" w:rsidRPr="00D35FDB" w:rsidRDefault="00D35FDB" w:rsidP="00D35FDB">
      <w:pPr>
        <w:keepNext/>
        <w:tabs>
          <w:tab w:val="clear" w:pos="1871"/>
          <w:tab w:val="clear" w:pos="2268"/>
        </w:tabs>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5</w:t>
      </w:r>
    </w:p>
    <w:p w14:paraId="23B6FBEA"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16" w:lineRule="auto"/>
        <w:rPr>
          <w:rFonts w:ascii="Times New Roman Bold" w:eastAsia="SimSun" w:hAnsi="Times New Roman Bold"/>
          <w:b/>
          <w:bCs/>
          <w:rtl/>
          <w:lang w:eastAsia="zh-CN"/>
        </w:rPr>
      </w:pPr>
      <w:r w:rsidRPr="00D35FDB">
        <w:rPr>
          <w:rFonts w:ascii="Times New Roman Bold" w:eastAsia="SimSun" w:hAnsi="Times New Roman Bold" w:hint="cs"/>
          <w:b/>
          <w:bCs/>
          <w:rtl/>
          <w:lang w:eastAsia="zh-CN"/>
        </w:rPr>
        <w:t xml:space="preserve">تغطي الأعمال التي ينفرد بها قطاع الاتصالات الراديوية أموراً تتصل باستغلال وكفاءة الطيف والمدار، كما تغطي، </w:t>
      </w:r>
      <w:r w:rsidRPr="00D35FDB">
        <w:rPr>
          <w:rFonts w:ascii="Times New Roman Bold" w:eastAsia="SimSun" w:hAnsi="Times New Roman Bold" w:hint="cs"/>
          <w:b/>
          <w:bCs/>
          <w:i/>
          <w:iCs/>
          <w:rtl/>
          <w:lang w:eastAsia="zh-CN"/>
        </w:rPr>
        <w:t>من جملة أمور</w:t>
      </w:r>
      <w:r w:rsidRPr="00D35FDB">
        <w:rPr>
          <w:rFonts w:ascii="Times New Roman Bold" w:eastAsia="SimSun" w:hAnsi="Times New Roman Bold" w:hint="cs"/>
          <w:b/>
          <w:bCs/>
          <w:rtl/>
          <w:lang w:eastAsia="zh-CN"/>
        </w:rPr>
        <w:t>، جميع جوانب الخدمات غير المستعملة في المراسلات العمومية، ومنها مثلاً خدمات الاستدلال الراديوي والخدمات الراديوية المتنقلة المستقلة والإذاعة وعمليات السلامة والاستغاثة والتحسس عن بُعد وراديو الهواة وعلم الفلك</w:t>
      </w:r>
      <w:r w:rsidRPr="00D35FDB">
        <w:rPr>
          <w:rFonts w:eastAsia="SimSun" w:hint="eastAsia"/>
          <w:b/>
          <w:bCs/>
          <w:rtl/>
          <w:lang w:eastAsia="zh-CN"/>
        </w:rPr>
        <w:t> </w:t>
      </w:r>
      <w:r w:rsidRPr="00D35FDB">
        <w:rPr>
          <w:rFonts w:ascii="Times New Roman Bold" w:eastAsia="SimSun" w:hAnsi="Times New Roman Bold" w:hint="cs"/>
          <w:b/>
          <w:bCs/>
          <w:rtl/>
          <w:lang w:eastAsia="zh-CN"/>
        </w:rPr>
        <w:t>الراديوي.</w:t>
      </w:r>
    </w:p>
    <w:p w14:paraId="3DEB0F6F" w14:textId="77777777" w:rsidR="00D35FDB" w:rsidRPr="00D35FDB" w:rsidRDefault="00D35FDB" w:rsidP="00D35FDB">
      <w:pPr>
        <w:keepNext/>
        <w:keepLines/>
        <w:tabs>
          <w:tab w:val="clear" w:pos="1871"/>
          <w:tab w:val="clear" w:pos="2268"/>
        </w:tabs>
        <w:ind w:left="1134" w:hanging="1134"/>
        <w:outlineLvl w:val="1"/>
        <w:rPr>
          <w:bCs/>
          <w:i/>
          <w:iCs/>
          <w:kern w:val="14"/>
          <w:sz w:val="24"/>
          <w:szCs w:val="32"/>
          <w:rtl/>
          <w:lang w:bidi="ar-EG"/>
        </w:rPr>
      </w:pPr>
      <w:r w:rsidRPr="00D35FDB">
        <w:rPr>
          <w:rFonts w:hint="cs"/>
          <w:bCs/>
          <w:i/>
          <w:iCs/>
          <w:kern w:val="14"/>
          <w:sz w:val="24"/>
          <w:szCs w:val="32"/>
          <w:rtl/>
          <w:lang w:bidi="ar-EG"/>
        </w:rPr>
        <w:t>المبدأ</w:t>
      </w:r>
      <w:r w:rsidRPr="00D35FDB">
        <w:rPr>
          <w:rFonts w:hint="cs"/>
          <w:b/>
          <w:i/>
          <w:iCs/>
          <w:kern w:val="14"/>
          <w:sz w:val="24"/>
          <w:szCs w:val="32"/>
          <w:rtl/>
          <w:lang w:bidi="ar-EG"/>
        </w:rPr>
        <w:t xml:space="preserve"> </w:t>
      </w:r>
      <w:r w:rsidRPr="00D35FDB">
        <w:rPr>
          <w:b/>
          <w:i/>
          <w:iCs/>
          <w:kern w:val="14"/>
          <w:sz w:val="24"/>
          <w:szCs w:val="32"/>
          <w:lang w:bidi="ar-EG"/>
        </w:rPr>
        <w:t>6</w:t>
      </w:r>
    </w:p>
    <w:p w14:paraId="7DBBDD7A" w14:textId="77777777" w:rsidR="00D35FDB" w:rsidRPr="00D35FDB" w:rsidRDefault="00D35FDB" w:rsidP="00D35FD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يجب أن تكمل الدراسات التي يقوم بها أحد القطاعين الدراسات التي يقوم بها القطاع الآخر حيثما تقع مهمة</w:t>
      </w:r>
      <w:r w:rsidRPr="00D35FDB">
        <w:rPr>
          <w:rFonts w:eastAsia="SimSun" w:hint="eastAsia"/>
          <w:b/>
          <w:bCs/>
          <w:rtl/>
          <w:lang w:eastAsia="zh-CN"/>
        </w:rPr>
        <w:t> </w:t>
      </w:r>
      <w:r w:rsidRPr="00D35FDB">
        <w:rPr>
          <w:rFonts w:eastAsia="SimSun" w:hint="cs"/>
          <w:b/>
          <w:bCs/>
          <w:rtl/>
          <w:lang w:eastAsia="zh-CN"/>
        </w:rPr>
        <w:t>ما</w:t>
      </w:r>
      <w:r w:rsidRPr="00D35FDB">
        <w:rPr>
          <w:rFonts w:eastAsia="SimSun" w:hint="eastAsia"/>
          <w:b/>
          <w:bCs/>
          <w:rtl/>
          <w:lang w:eastAsia="zh-CN"/>
        </w:rPr>
        <w:t xml:space="preserve"> </w:t>
      </w:r>
      <w:r w:rsidRPr="00D35FDB">
        <w:rPr>
          <w:rFonts w:eastAsia="SimSun" w:hint="cs"/>
          <w:b/>
          <w:bCs/>
          <w:rtl/>
          <w:lang w:eastAsia="zh-CN"/>
        </w:rPr>
        <w:t>في</w:t>
      </w:r>
      <w:r w:rsidRPr="00D35FDB">
        <w:rPr>
          <w:rFonts w:eastAsia="SimSun" w:hint="eastAsia"/>
          <w:b/>
          <w:bCs/>
          <w:rtl/>
          <w:lang w:eastAsia="zh-CN"/>
        </w:rPr>
        <w:t> </w:t>
      </w:r>
      <w:r w:rsidRPr="00D35FDB">
        <w:rPr>
          <w:rFonts w:eastAsia="SimSun" w:hint="cs"/>
          <w:b/>
          <w:bCs/>
          <w:rtl/>
          <w:lang w:eastAsia="zh-CN"/>
        </w:rPr>
        <w:t xml:space="preserve">مجال اختصاص القطاعين، مع ملاحظة أن القيام بدراسات مشتركة قد </w:t>
      </w:r>
      <w:r w:rsidRPr="00D35FDB">
        <w:rPr>
          <w:rFonts w:ascii="Times New Roman Bold" w:eastAsia="SimSun" w:hAnsi="Times New Roman Bold" w:hint="cs"/>
          <w:b/>
          <w:bCs/>
          <w:rtl/>
          <w:lang w:eastAsia="zh-CN"/>
        </w:rPr>
        <w:t>يكون</w:t>
      </w:r>
      <w:r w:rsidRPr="00D35FDB">
        <w:rPr>
          <w:rFonts w:eastAsia="SimSun" w:hint="cs"/>
          <w:b/>
          <w:bCs/>
          <w:rtl/>
          <w:lang w:eastAsia="zh-CN"/>
        </w:rPr>
        <w:t xml:space="preserve"> في بعض الحالات أفضل خيار عملياً. ولتوجيه توزيع الأعمال فعلاً يمكن للقطاع القائم بالتنسيق (باعتباره المستخدم) أن يضع بيانات بشأن "الخصائص المرغوبة/المطلوبة". ويمكن للقطاع (أو لجنة الدراسة) المحتمل أن يقدم الخدمة أن يضع، بمبادرة منه أو استجابةً لطلب، بيانات بشأن المقدرة التكنولوجية في</w:t>
      </w:r>
      <w:r w:rsidRPr="00D35FDB">
        <w:rPr>
          <w:rFonts w:eastAsia="SimSun" w:hint="eastAsia"/>
          <w:b/>
          <w:bCs/>
          <w:rtl/>
          <w:lang w:eastAsia="zh-CN"/>
        </w:rPr>
        <w:t> </w:t>
      </w:r>
      <w:r w:rsidRPr="00D35FDB">
        <w:rPr>
          <w:rFonts w:eastAsia="SimSun" w:hint="cs"/>
          <w:b/>
          <w:bCs/>
          <w:rtl/>
          <w:lang w:eastAsia="zh-CN"/>
        </w:rPr>
        <w:t>شكل "خصائص نمطية أو يمكن تحقيقها".</w:t>
      </w:r>
    </w:p>
    <w:p w14:paraId="2B2C8E74"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يتطلب الاعتماد المتبادل تعاوناً مستمراً حيثما يكون لكلا القطاعين مصلحة في العمل. ويجب على القطاع القائم بالتنسيق، عند</w:t>
      </w:r>
      <w:r w:rsidRPr="00D35FDB">
        <w:rPr>
          <w:rFonts w:eastAsia="SimSun" w:hint="eastAsia"/>
          <w:rtl/>
          <w:lang w:eastAsia="zh-CN"/>
        </w:rPr>
        <w:t> </w:t>
      </w:r>
      <w:r w:rsidRPr="00D35FDB">
        <w:rPr>
          <w:rFonts w:eastAsia="SimSun" w:hint="cs"/>
          <w:rtl/>
          <w:lang w:eastAsia="zh-CN"/>
        </w:rPr>
        <w:t>وضع مهام بشأن معايير خدمة تستند إلى تكنولوجيا تهمّ كلا القطاعين، أن يستفيد على أفضل وجه من موارد المهارة والمعرفة القائمة. ويمكن إنشاء فرق مخصصة مشتركة عند الاقتضاء لكفالة تحقيق أفضل ما يمكن من التقدم وتبادل</w:t>
      </w:r>
      <w:r w:rsidRPr="00D35FDB">
        <w:rPr>
          <w:rFonts w:eastAsia="SimSun" w:hint="eastAsia"/>
          <w:rtl/>
          <w:lang w:eastAsia="zh-CN"/>
        </w:rPr>
        <w:t> </w:t>
      </w:r>
      <w:r w:rsidRPr="00D35FDB">
        <w:rPr>
          <w:rFonts w:eastAsia="SimSun" w:hint="cs"/>
          <w:rtl/>
          <w:lang w:eastAsia="zh-CN"/>
        </w:rPr>
        <w:t>المعلومات.</w:t>
      </w:r>
    </w:p>
    <w:p w14:paraId="6761B8CD" w14:textId="77777777" w:rsidR="00D35FDB" w:rsidRPr="00D35FDB" w:rsidRDefault="00D35FDB" w:rsidP="00B06613">
      <w:pPr>
        <w:pStyle w:val="Heading1"/>
        <w:rPr>
          <w:rFonts w:eastAsia="SimSun"/>
          <w:rtl/>
          <w:lang w:eastAsia="zh-CN"/>
        </w:rPr>
      </w:pPr>
      <w:r w:rsidRPr="00D35FDB">
        <w:rPr>
          <w:rFonts w:eastAsia="SimSun"/>
          <w:lang w:eastAsia="zh-CN"/>
        </w:rPr>
        <w:t>3</w:t>
      </w:r>
      <w:r w:rsidRPr="00D35FDB">
        <w:rPr>
          <w:rFonts w:eastAsia="SimSun" w:hint="cs"/>
          <w:rtl/>
          <w:lang w:eastAsia="zh-CN"/>
        </w:rPr>
        <w:tab/>
        <w:t>التنسيق بشأن مسائل جديدة للدراسة</w:t>
      </w:r>
    </w:p>
    <w:p w14:paraId="2AFB874F"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لا</w:t>
      </w:r>
      <w:r w:rsidRPr="00D35FDB">
        <w:rPr>
          <w:rFonts w:eastAsia="SimSun" w:hint="eastAsia"/>
          <w:rtl/>
          <w:lang w:eastAsia="zh-CN"/>
        </w:rPr>
        <w:t> </w:t>
      </w:r>
      <w:r w:rsidRPr="00D35FDB">
        <w:rPr>
          <w:rFonts w:eastAsia="SimSun" w:hint="cs"/>
          <w:rtl/>
          <w:lang w:eastAsia="zh-CN"/>
        </w:rPr>
        <w:t>بد من التنسيق بشأن مسائل الدراسة. وأحد العناصر الرئيسية في مثل هذه الترتيبات هو الحفاظ على وتيرة مرضية وضمان جودة ناتج العمل وتجنب التأخير في الاضطلاع بالأعمال الجارية.</w:t>
      </w:r>
    </w:p>
    <w:p w14:paraId="0E82BEB0" w14:textId="77777777" w:rsidR="00D35FDB" w:rsidRPr="00D35FDB" w:rsidRDefault="00D35FDB" w:rsidP="00D35FDB">
      <w:pPr>
        <w:keepNext/>
        <w:tabs>
          <w:tab w:val="clear" w:pos="1871"/>
          <w:tab w:val="clear" w:pos="2268"/>
        </w:tabs>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7</w:t>
      </w:r>
    </w:p>
    <w:p w14:paraId="48DA295F"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ينبغي أن تستمر أعمال التقييس في كلا القطاعين بينما يجري استحداث ترتيبات مناسبة ووضعها موضع التنفيذ للحفاظ على وتيرة العمل وجودة الناتج.</w:t>
      </w:r>
    </w:p>
    <w:p w14:paraId="74720DA1"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ينبغي للفريقين الاستشاريين أن يقوما برصد واستعراض التنسيق الجاري بشأن مسائل الدراسة حرصاً على تحقيق النتائج بشكل منتظم وفي</w:t>
      </w:r>
      <w:r w:rsidRPr="00D35FDB">
        <w:rPr>
          <w:rFonts w:eastAsia="SimSun" w:hint="eastAsia"/>
          <w:rtl/>
          <w:lang w:eastAsia="zh-CN"/>
        </w:rPr>
        <w:t> </w:t>
      </w:r>
      <w:r w:rsidRPr="00D35FDB">
        <w:rPr>
          <w:rFonts w:eastAsia="SimSun" w:hint="cs"/>
          <w:rtl/>
          <w:lang w:eastAsia="zh-CN"/>
        </w:rPr>
        <w:t>حينها.</w:t>
      </w:r>
    </w:p>
    <w:p w14:paraId="5681DDD0"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lastRenderedPageBreak/>
        <w:t>وقد تشمل بعض المسائل الجديدة للدراسة مكونات تدخل في نطاق كلا القطاعين. وتمشياً مع نهج المشروعات وأساليب كفاءة الإدارة، ينبغي تنقيح تلك المسائل بحيث يمكن تحديد مهام كل قطاع بوضوح، أو إنشاء ترتيبات مشتركة عند</w:t>
      </w:r>
      <w:r w:rsidRPr="00D35FDB">
        <w:rPr>
          <w:rFonts w:eastAsia="SimSun" w:hint="eastAsia"/>
          <w:rtl/>
          <w:lang w:eastAsia="zh-CN"/>
        </w:rPr>
        <w:t> </w:t>
      </w:r>
      <w:r w:rsidRPr="00D35FDB">
        <w:rPr>
          <w:rFonts w:eastAsia="SimSun" w:hint="cs"/>
          <w:rtl/>
          <w:lang w:eastAsia="zh-CN"/>
        </w:rPr>
        <w:t>الاقتضاء.</w:t>
      </w:r>
    </w:p>
    <w:p w14:paraId="4F274602" w14:textId="77777777" w:rsidR="00D35FDB" w:rsidRPr="00D35FDB" w:rsidRDefault="00D35FDB" w:rsidP="00D35FDB">
      <w:pPr>
        <w:keepNext/>
        <w:tabs>
          <w:tab w:val="clear" w:pos="1871"/>
          <w:tab w:val="clear" w:pos="2268"/>
        </w:tabs>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8</w:t>
      </w:r>
    </w:p>
    <w:p w14:paraId="30B5A593"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ينبغي أن تظل لجان الدراسات مصادر مهارات خاصة تتسم بالكفاءة والفعالية في بيئة موجهة نحو المهام.</w:t>
      </w:r>
    </w:p>
    <w:p w14:paraId="439DD2FE" w14:textId="41B20D70"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rPr>
      </w:pPr>
      <w:r w:rsidRPr="00D35FDB">
        <w:rPr>
          <w:rFonts w:eastAsia="SimSun" w:hint="cs"/>
          <w:rtl/>
          <w:lang w:eastAsia="zh-CN"/>
        </w:rPr>
        <w:t xml:space="preserve">ينبغي ألا يفضي التوجه نحو المهام إلى قيام أفرقة مشاريع عديدة ومستقلة من شأنها أن تكرر الأعمال القائمة أو تنحرف عنها. وينبغي، حيثما يكون من الملائم إنشاء فريق خاص (لمعالجة قضايا السطح البيني أو التشغيل البيني مثلاً)، أن تستخدم المهارات لدى لجان الدراسات ذات الصلة، بما يضمن الحد من نطاق فريق المشروع على النحو الملائم، في الوقت الذي يتبع فيه المبادئ التوجيهية الواردة في الفقرة </w:t>
      </w:r>
      <w:r w:rsidRPr="00D35FDB">
        <w:rPr>
          <w:rFonts w:eastAsia="SimSun"/>
          <w:lang w:eastAsia="zh-CN"/>
        </w:rPr>
        <w:t>3</w:t>
      </w:r>
      <w:r w:rsidRPr="00D35FDB">
        <w:rPr>
          <w:rFonts w:eastAsia="SimSun" w:hint="cs"/>
          <w:rtl/>
          <w:lang w:eastAsia="zh-CN"/>
        </w:rPr>
        <w:t xml:space="preserve"> من </w:t>
      </w:r>
      <w:r w:rsidR="00B06613" w:rsidRPr="00B06613">
        <w:rPr>
          <w:rFonts w:eastAsia="SimSun" w:hint="cs"/>
          <w:i/>
          <w:iCs/>
          <w:rtl/>
          <w:lang w:eastAsia="zh-CN"/>
        </w:rPr>
        <w:t>"</w:t>
      </w:r>
      <w:r w:rsidRPr="00D35FDB">
        <w:rPr>
          <w:rFonts w:eastAsia="SimSun" w:hint="cs"/>
          <w:i/>
          <w:iCs/>
          <w:rtl/>
          <w:lang w:eastAsia="zh-CN"/>
        </w:rPr>
        <w:t>تقرر</w:t>
      </w:r>
      <w:r w:rsidR="00B06613">
        <w:rPr>
          <w:rFonts w:eastAsia="SimSun" w:hint="cs"/>
          <w:i/>
          <w:iCs/>
          <w:rtl/>
          <w:lang w:eastAsia="zh-CN"/>
        </w:rPr>
        <w:t>"</w:t>
      </w:r>
      <w:r w:rsidRPr="00D35FDB">
        <w:rPr>
          <w:rFonts w:eastAsia="SimSun" w:hint="cs"/>
          <w:rtl/>
          <w:lang w:eastAsia="zh-CN"/>
        </w:rPr>
        <w:t>. وبهذه الطريقة يتم الحفاظ على التوافق والاتساق عبر التطبيقات المتعددة. وعلى أي حال، يتعين إقرار التوصيات الصادرة عن هذه الأفرقة الخاصة من جانب لجان الدراسات المعنية قبل تقديمها إلى الدول الأعضاء في</w:t>
      </w:r>
      <w:r w:rsidRPr="00D35FDB">
        <w:rPr>
          <w:rFonts w:eastAsia="SimSun" w:hint="eastAsia"/>
          <w:rtl/>
          <w:lang w:eastAsia="zh-CN"/>
        </w:rPr>
        <w:t> </w:t>
      </w:r>
      <w:r w:rsidRPr="00D35FDB">
        <w:rPr>
          <w:rFonts w:eastAsia="SimSun" w:hint="cs"/>
          <w:rtl/>
          <w:lang w:eastAsia="zh-CN"/>
        </w:rPr>
        <w:t>الاتحاد</w:t>
      </w:r>
      <w:r w:rsidRPr="00D35FDB">
        <w:rPr>
          <w:rFonts w:eastAsia="SimSun" w:hint="eastAsia"/>
          <w:rtl/>
          <w:lang w:eastAsia="zh-CN"/>
        </w:rPr>
        <w:t> </w:t>
      </w:r>
      <w:r w:rsidRPr="00D35FDB">
        <w:rPr>
          <w:rFonts w:eastAsia="SimSun" w:hint="cs"/>
          <w:rtl/>
          <w:lang w:eastAsia="zh-CN"/>
        </w:rPr>
        <w:t>لإقرارها.</w:t>
      </w:r>
    </w:p>
    <w:p w14:paraId="18B424E8" w14:textId="01B9C070" w:rsidR="00D35FDB" w:rsidRPr="00D35FDB" w:rsidRDefault="00B06613" w:rsidP="00B06613">
      <w:pPr>
        <w:pStyle w:val="AnnexNo"/>
        <w:rPr>
          <w:rFonts w:eastAsia="SimSun"/>
          <w:rtl/>
          <w:lang w:eastAsia="zh-CN"/>
        </w:rPr>
      </w:pPr>
      <w:r w:rsidRPr="00D35FDB">
        <w:rPr>
          <w:rFonts w:eastAsia="SimSun" w:hint="cs"/>
          <w:rtl/>
          <w:lang w:eastAsia="zh-CN"/>
        </w:rPr>
        <w:t>الملحق</w:t>
      </w:r>
      <w:r w:rsidR="00D35FDB" w:rsidRPr="00D35FDB">
        <w:rPr>
          <w:rFonts w:eastAsia="SimSun" w:hint="cs"/>
          <w:rtl/>
          <w:lang w:eastAsia="zh-CN"/>
        </w:rPr>
        <w:t xml:space="preserve"> </w:t>
      </w:r>
      <w:r w:rsidR="00D35FDB" w:rsidRPr="00D35FDB">
        <w:rPr>
          <w:rFonts w:eastAsia="SimSun"/>
          <w:lang w:eastAsia="zh-CN"/>
        </w:rPr>
        <w:t>2</w:t>
      </w:r>
    </w:p>
    <w:p w14:paraId="51F88876" w14:textId="77777777" w:rsidR="00D35FDB" w:rsidRPr="00D35FDB" w:rsidRDefault="00D35FDB" w:rsidP="00B06613">
      <w:pPr>
        <w:pStyle w:val="Annextitle"/>
        <w:rPr>
          <w:rFonts w:eastAsia="SimSun"/>
          <w:rtl/>
          <w:lang w:eastAsia="zh-CN" w:bidi="ar-SY"/>
        </w:rPr>
      </w:pPr>
      <w:r w:rsidRPr="00D35FDB">
        <w:rPr>
          <w:rFonts w:eastAsia="SimSun" w:hint="cs"/>
          <w:rtl/>
          <w:lang w:eastAsia="zh-CN" w:bidi="ar-SY"/>
        </w:rPr>
        <w:t>الطريقة الإجرائية للتعاون</w:t>
      </w:r>
    </w:p>
    <w:p w14:paraId="4697E8D7" w14:textId="4170F10B" w:rsidR="00D35FDB" w:rsidRPr="00D35FDB" w:rsidRDefault="00D35FDB" w:rsidP="00B06613">
      <w:pPr>
        <w:keepNext/>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rPr>
          <w:rFonts w:eastAsia="SimSun"/>
          <w:rtl/>
          <w:lang w:val="en-GB"/>
        </w:rPr>
      </w:pPr>
      <w:r w:rsidRPr="00D35FDB">
        <w:rPr>
          <w:rFonts w:eastAsia="SimSun" w:hint="cs"/>
          <w:rtl/>
          <w:lang w:val="en-GB"/>
        </w:rPr>
        <w:t xml:space="preserve">ينبغي فيما يتعلق بالفقرة </w:t>
      </w:r>
      <w:r w:rsidRPr="00D35FDB">
        <w:rPr>
          <w:rFonts w:eastAsia="SimSun"/>
        </w:rPr>
        <w:t>3</w:t>
      </w:r>
      <w:r w:rsidRPr="00D35FDB">
        <w:rPr>
          <w:rFonts w:eastAsia="SimSun" w:hint="eastAsia"/>
          <w:i/>
          <w:iCs/>
          <w:rtl/>
          <w:lang w:val="en-GB" w:bidi="ar-EG"/>
        </w:rPr>
        <w:t> </w:t>
      </w:r>
      <w:r w:rsidRPr="00D35FDB">
        <w:rPr>
          <w:rFonts w:eastAsia="SimSun" w:hint="cs"/>
          <w:i/>
          <w:iCs/>
          <w:rtl/>
          <w:lang w:val="en-GB"/>
        </w:rPr>
        <w:t>أ)</w:t>
      </w:r>
      <w:r w:rsidRPr="00D35FDB">
        <w:rPr>
          <w:rFonts w:eastAsia="SimSun" w:hint="cs"/>
          <w:rtl/>
          <w:lang w:val="en-GB"/>
        </w:rPr>
        <w:t xml:space="preserve"> من </w:t>
      </w:r>
      <w:r w:rsidR="00B06613" w:rsidRPr="00B06613">
        <w:rPr>
          <w:rFonts w:eastAsia="SimSun" w:hint="cs"/>
          <w:i/>
          <w:iCs/>
          <w:rtl/>
          <w:lang w:val="en-GB"/>
        </w:rPr>
        <w:t>"</w:t>
      </w:r>
      <w:r w:rsidRPr="00D35FDB">
        <w:rPr>
          <w:rFonts w:eastAsia="SimSun" w:hint="cs"/>
          <w:i/>
          <w:iCs/>
          <w:rtl/>
          <w:lang w:val="en-GB"/>
        </w:rPr>
        <w:t>تقـرر</w:t>
      </w:r>
      <w:r w:rsidR="00B06613">
        <w:rPr>
          <w:rFonts w:eastAsia="SimSun" w:hint="cs"/>
          <w:i/>
          <w:iCs/>
          <w:rtl/>
          <w:lang w:val="en-GB" w:bidi="ar-EG"/>
        </w:rPr>
        <w:t>"</w:t>
      </w:r>
      <w:r w:rsidRPr="00D35FDB">
        <w:rPr>
          <w:rFonts w:eastAsia="SimSun" w:hint="cs"/>
          <w:rtl/>
          <w:lang w:val="en-GB"/>
        </w:rPr>
        <w:t xml:space="preserve"> تطبيق الإجراء التالي:</w:t>
      </w:r>
    </w:p>
    <w:p w14:paraId="4CCC4F01" w14:textId="77777777" w:rsidR="00D35FDB" w:rsidRPr="00D35FDB" w:rsidRDefault="00D35FDB" w:rsidP="00E478C1">
      <w:pPr>
        <w:pStyle w:val="enumlev1"/>
        <w:rPr>
          <w:rFonts w:eastAsia="SimSun"/>
          <w:rtl/>
          <w:lang w:eastAsia="zh-CN"/>
        </w:rPr>
      </w:pPr>
      <w:r w:rsidRPr="00D35FDB">
        <w:rPr>
          <w:rFonts w:eastAsia="SimSun" w:hint="cs"/>
          <w:i/>
          <w:iCs/>
          <w:rtl/>
          <w:lang w:eastAsia="zh-CN"/>
        </w:rPr>
        <w:t xml:space="preserve"> أ )</w:t>
      </w:r>
      <w:r w:rsidRPr="00D35FDB">
        <w:rPr>
          <w:rFonts w:eastAsia="SimSun" w:hint="cs"/>
          <w:rtl/>
          <w:lang w:eastAsia="zh-CN"/>
        </w:rPr>
        <w:tab/>
        <w:t>يمكن للفريقين الاستشاريين للاتصالات الراديوية وتقييس الاتصالات أن يشتركا في تعيين القطاع الذي سيتولى ريادة العمل والذي سيتولى في نهاية الأمر إقرار النتائج المنجزة؛</w:t>
      </w:r>
    </w:p>
    <w:p w14:paraId="54FFBD77" w14:textId="77777777" w:rsidR="00D35FDB" w:rsidRPr="00D35FDB" w:rsidRDefault="00D35FDB" w:rsidP="00E478C1">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يطلب القطاع الرائد من القطاع الآخر أن يبين المتطلبات التي يعتبرها</w:t>
      </w:r>
      <w:r w:rsidRPr="00D35FDB">
        <w:rPr>
          <w:rFonts w:eastAsia="SimSun"/>
          <w:lang w:eastAsia="zh-CN" w:bidi="ar-EG"/>
        </w:rPr>
        <w:t xml:space="preserve"> </w:t>
      </w:r>
      <w:r w:rsidRPr="00D35FDB">
        <w:rPr>
          <w:rFonts w:eastAsia="SimSun" w:hint="cs"/>
          <w:rtl/>
          <w:lang w:eastAsia="zh-CN"/>
        </w:rPr>
        <w:t>أساسية من أجل إدماجها في</w:t>
      </w:r>
      <w:r w:rsidRPr="00D35FDB">
        <w:rPr>
          <w:rFonts w:eastAsia="SimSun" w:hint="eastAsia"/>
          <w:rtl/>
          <w:lang w:eastAsia="zh-CN"/>
        </w:rPr>
        <w:t> </w:t>
      </w:r>
      <w:r w:rsidRPr="00D35FDB">
        <w:rPr>
          <w:rFonts w:eastAsia="SimSun" w:hint="cs"/>
          <w:rtl/>
          <w:lang w:eastAsia="zh-CN"/>
        </w:rPr>
        <w:t>المنجزات؛</w:t>
      </w:r>
    </w:p>
    <w:p w14:paraId="721471D8" w14:textId="77777777" w:rsidR="00D35FDB" w:rsidRPr="00D35FDB" w:rsidRDefault="00D35FDB" w:rsidP="00E478C1">
      <w:pPr>
        <w:pStyle w:val="enumlev1"/>
        <w:rPr>
          <w:rFonts w:eastAsia="SimSun"/>
          <w:rtl/>
          <w:lang w:eastAsia="zh-CN"/>
        </w:rPr>
      </w:pPr>
      <w:r w:rsidRPr="00D35FDB">
        <w:rPr>
          <w:rFonts w:eastAsia="SimSun" w:hint="cs"/>
          <w:i/>
          <w:iCs/>
          <w:rtl/>
          <w:lang w:eastAsia="zh-CN"/>
        </w:rPr>
        <w:t>ج)</w:t>
      </w:r>
      <w:r w:rsidRPr="00D35FDB">
        <w:rPr>
          <w:rFonts w:eastAsia="SimSun" w:hint="cs"/>
          <w:rtl/>
          <w:lang w:eastAsia="zh-CN"/>
        </w:rPr>
        <w:tab/>
        <w:t>يبني القطاع الرائد عمله على هذه المتطلبات الأساسية ويدمجها في مشروع منجزاته؛</w:t>
      </w:r>
    </w:p>
    <w:p w14:paraId="15604FBA" w14:textId="77777777" w:rsidR="00D35FDB" w:rsidRPr="00D35FDB" w:rsidRDefault="00D35FDB" w:rsidP="00E478C1">
      <w:pPr>
        <w:pStyle w:val="enumlev1"/>
        <w:rPr>
          <w:rFonts w:eastAsia="SimSun"/>
          <w:rtl/>
          <w:lang w:eastAsia="zh-CN"/>
        </w:rPr>
      </w:pPr>
      <w:r w:rsidRPr="00D35FDB">
        <w:rPr>
          <w:rFonts w:eastAsia="SimSun" w:hint="cs"/>
          <w:i/>
          <w:iCs/>
          <w:rtl/>
          <w:lang w:eastAsia="zh-CN"/>
        </w:rPr>
        <w:t>د )</w:t>
      </w:r>
      <w:r w:rsidRPr="00D35FDB">
        <w:rPr>
          <w:rFonts w:eastAsia="SimSun" w:hint="cs"/>
          <w:rtl/>
          <w:lang w:eastAsia="zh-CN"/>
        </w:rPr>
        <w:tab/>
        <w:t>خلال عملية تحقيق المنجزات المطلوبة، يتشاور القطاع الرائد مع القطاع الآخر إذا واجه صعوبات في تلبية هذه المتطلبات الأساسية. وفي حالة الاتفاق على متطلبات أساسية مراجعة، تكون المتطلبات المراجعة الأساس الذي يقوم عليه استمرار</w:t>
      </w:r>
      <w:r w:rsidRPr="00D35FDB">
        <w:rPr>
          <w:rFonts w:eastAsia="SimSun" w:hint="eastAsia"/>
          <w:rtl/>
          <w:lang w:eastAsia="zh-CN"/>
        </w:rPr>
        <w:t> </w:t>
      </w:r>
      <w:r w:rsidRPr="00D35FDB">
        <w:rPr>
          <w:rFonts w:eastAsia="SimSun" w:hint="cs"/>
          <w:rtl/>
          <w:lang w:eastAsia="zh-CN"/>
        </w:rPr>
        <w:t>العمل؛</w:t>
      </w:r>
    </w:p>
    <w:p w14:paraId="2ADF478C" w14:textId="77777777" w:rsidR="00D35FDB" w:rsidRPr="00D35FDB" w:rsidRDefault="00D35FDB" w:rsidP="00E478C1">
      <w:pPr>
        <w:pStyle w:val="enumlev1"/>
        <w:rPr>
          <w:rFonts w:eastAsia="SimSun"/>
          <w:rtl/>
          <w:lang w:eastAsia="zh-CN"/>
        </w:rPr>
      </w:pPr>
      <w:r w:rsidRPr="00D35FDB">
        <w:rPr>
          <w:rFonts w:eastAsia="SimSun" w:hint="cs"/>
          <w:i/>
          <w:iCs/>
          <w:rtl/>
          <w:lang w:eastAsia="zh-CN"/>
        </w:rPr>
        <w:t>ﻫ )</w:t>
      </w:r>
      <w:r w:rsidRPr="00D35FDB">
        <w:rPr>
          <w:rFonts w:eastAsia="SimSun" w:hint="cs"/>
          <w:rtl/>
          <w:lang w:eastAsia="zh-CN"/>
        </w:rPr>
        <w:tab/>
        <w:t>عندما يكتمل إعداد المنجزات المعنية، يلتمس القطاع الرائد مرة ثانية آراء القطاع الآخر.</w:t>
      </w:r>
    </w:p>
    <w:p w14:paraId="52C88972" w14:textId="77777777" w:rsidR="00D35FDB" w:rsidRPr="00D35FDB" w:rsidRDefault="00D35FDB" w:rsidP="00A12292">
      <w:pPr>
        <w:rPr>
          <w:rFonts w:eastAsia="SimSun"/>
          <w:rtl/>
        </w:rPr>
      </w:pPr>
      <w:r w:rsidRPr="00D35FDB">
        <w:rPr>
          <w:rFonts w:eastAsia="SimSun" w:hint="cs"/>
          <w:rtl/>
          <w:lang w:eastAsia="zh-CN"/>
        </w:rPr>
        <w:t>وقد يكون من الملائم، عند تحديد المسؤولية عن العمل، أن يجري إنجاز العمل بالاستفادة بشكل مشترك من المهارات المتوفرة في</w:t>
      </w:r>
      <w:r w:rsidRPr="00D35FDB">
        <w:rPr>
          <w:rFonts w:eastAsia="SimSun" w:hint="eastAsia"/>
          <w:rtl/>
          <w:lang w:eastAsia="zh-CN"/>
        </w:rPr>
        <w:t> </w:t>
      </w:r>
      <w:r w:rsidRPr="00D35FDB">
        <w:rPr>
          <w:rFonts w:eastAsia="SimSun" w:hint="cs"/>
          <w:rtl/>
          <w:lang w:eastAsia="zh-CN"/>
        </w:rPr>
        <w:t>كلا</w:t>
      </w:r>
      <w:r w:rsidRPr="00D35FDB">
        <w:rPr>
          <w:rFonts w:eastAsia="SimSun" w:hint="eastAsia"/>
          <w:rtl/>
          <w:lang w:eastAsia="zh-CN"/>
        </w:rPr>
        <w:t> </w:t>
      </w:r>
      <w:r w:rsidRPr="00D35FDB">
        <w:rPr>
          <w:rFonts w:eastAsia="SimSun" w:hint="cs"/>
          <w:rtl/>
          <w:lang w:eastAsia="zh-CN"/>
        </w:rPr>
        <w:t>القطاعين.</w:t>
      </w:r>
    </w:p>
    <w:p w14:paraId="724DAE1B" w14:textId="2935BBCB" w:rsidR="00D35FDB" w:rsidRPr="00D35FDB" w:rsidRDefault="00B06613" w:rsidP="00B06613">
      <w:pPr>
        <w:pStyle w:val="AnnexNo"/>
        <w:rPr>
          <w:rFonts w:eastAsia="SimSun"/>
          <w:rtl/>
          <w:lang w:eastAsia="zh-CN"/>
        </w:rPr>
      </w:pPr>
      <w:r w:rsidRPr="00D35FDB">
        <w:rPr>
          <w:rFonts w:eastAsia="SimSun" w:hint="cs"/>
          <w:rtl/>
          <w:lang w:eastAsia="zh-CN"/>
        </w:rPr>
        <w:t>الملحق</w:t>
      </w:r>
      <w:r w:rsidR="00D35FDB" w:rsidRPr="00D35FDB">
        <w:rPr>
          <w:rFonts w:eastAsia="SimSun" w:hint="cs"/>
          <w:rtl/>
          <w:lang w:eastAsia="zh-CN"/>
        </w:rPr>
        <w:t xml:space="preserve"> </w:t>
      </w:r>
      <w:r w:rsidR="00D35FDB" w:rsidRPr="00D35FDB">
        <w:rPr>
          <w:rFonts w:eastAsia="SimSun"/>
          <w:lang w:eastAsia="zh-CN"/>
        </w:rPr>
        <w:t>3</w:t>
      </w:r>
    </w:p>
    <w:p w14:paraId="291D3DE4" w14:textId="77777777" w:rsidR="00D35FDB" w:rsidRPr="00D35FDB" w:rsidRDefault="00D35FDB" w:rsidP="00B06613">
      <w:pPr>
        <w:pStyle w:val="Annextitle"/>
        <w:rPr>
          <w:rFonts w:eastAsia="SimSun"/>
          <w:rtl/>
          <w:lang w:eastAsia="zh-CN" w:bidi="ar-SY"/>
        </w:rPr>
      </w:pPr>
      <w:r w:rsidRPr="00D35FDB">
        <w:rPr>
          <w:rFonts w:eastAsia="SimSun" w:hint="cs"/>
          <w:rtl/>
          <w:lang w:eastAsia="zh-CN" w:bidi="ar-SY"/>
        </w:rPr>
        <w:t>تنسيق أنشطة قطاع الاتصالات الراديوية وقطاع تقييس الاتصالات</w:t>
      </w:r>
      <w:r w:rsidRPr="00D35FDB">
        <w:rPr>
          <w:rFonts w:eastAsia="SimSun"/>
          <w:rtl/>
          <w:lang w:eastAsia="zh-CN" w:bidi="ar-SY"/>
        </w:rPr>
        <w:br/>
      </w:r>
      <w:r w:rsidRPr="00D35FDB">
        <w:rPr>
          <w:rFonts w:eastAsia="SimSun" w:hint="cs"/>
          <w:rtl/>
          <w:lang w:eastAsia="zh-CN" w:bidi="ar-SY"/>
        </w:rPr>
        <w:t>من خلال أفرقة تنسيق بين القطاعين</w:t>
      </w:r>
    </w:p>
    <w:p w14:paraId="61DC25DF" w14:textId="11245095" w:rsidR="00D35FDB" w:rsidRPr="00D35FDB" w:rsidRDefault="00D35FDB" w:rsidP="00D35FDB">
      <w:pPr>
        <w:tabs>
          <w:tab w:val="clear" w:pos="1871"/>
          <w:tab w:val="clear" w:pos="2268"/>
          <w:tab w:val="left" w:pos="1928"/>
          <w:tab w:val="left" w:pos="2693"/>
        </w:tabs>
        <w:spacing w:before="360"/>
        <w:rPr>
          <w:rtl/>
          <w:lang w:bidi="ar-EG"/>
        </w:rPr>
      </w:pPr>
      <w:r w:rsidRPr="00D35FDB">
        <w:rPr>
          <w:rFonts w:hint="cs"/>
          <w:rtl/>
          <w:lang w:bidi="ar-EG"/>
        </w:rPr>
        <w:t xml:space="preserve">يطبق الإجراء التالي فيما يتعلق بالفقرة </w:t>
      </w:r>
      <w:r w:rsidRPr="00D35FDB">
        <w:rPr>
          <w:lang w:bidi="ar-EG"/>
        </w:rPr>
        <w:t>3</w:t>
      </w:r>
      <w:r w:rsidRPr="00D35FDB">
        <w:rPr>
          <w:rFonts w:hint="cs"/>
          <w:i/>
          <w:iCs/>
          <w:rtl/>
          <w:lang w:bidi="ar-EG"/>
        </w:rPr>
        <w:t>ج)</w:t>
      </w:r>
      <w:r w:rsidRPr="00D35FDB">
        <w:rPr>
          <w:rFonts w:hint="cs"/>
          <w:rtl/>
          <w:lang w:bidi="ar-EG"/>
        </w:rPr>
        <w:t xml:space="preserve"> من </w:t>
      </w:r>
      <w:r w:rsidR="00B06613" w:rsidRPr="00B06613">
        <w:rPr>
          <w:rFonts w:hint="cs"/>
          <w:i/>
          <w:iCs/>
          <w:rtl/>
          <w:lang w:bidi="ar-EG"/>
        </w:rPr>
        <w:t>"</w:t>
      </w:r>
      <w:r w:rsidRPr="00D35FDB">
        <w:rPr>
          <w:rFonts w:hint="cs"/>
          <w:i/>
          <w:iCs/>
          <w:rtl/>
          <w:lang w:bidi="ar-EG"/>
        </w:rPr>
        <w:t>تقـرر</w:t>
      </w:r>
      <w:r w:rsidR="00B06613">
        <w:rPr>
          <w:rFonts w:hint="cs"/>
          <w:i/>
          <w:iCs/>
          <w:rtl/>
          <w:lang w:bidi="ar-EG"/>
        </w:rPr>
        <w:t>"</w:t>
      </w:r>
      <w:r w:rsidRPr="00D35FDB">
        <w:rPr>
          <w:rFonts w:hint="cs"/>
          <w:i/>
          <w:iCs/>
          <w:rtl/>
          <w:lang w:bidi="ar-EG"/>
        </w:rPr>
        <w:t xml:space="preserve"> </w:t>
      </w:r>
      <w:r w:rsidRPr="00D35FDB">
        <w:rPr>
          <w:rFonts w:hint="cs"/>
          <w:rtl/>
          <w:lang w:bidi="ar-EG"/>
        </w:rPr>
        <w:t>عندما تكون هناك لجنتا دراسات أو أكثر في اثنين من قطاعات الاتحاد معنيتين بنفس الجوانب الخاصة بموضوع تقني محدد:</w:t>
      </w:r>
    </w:p>
    <w:p w14:paraId="55A5D83E" w14:textId="1CF098B3" w:rsidR="00D35FDB" w:rsidRPr="00D35FDB" w:rsidRDefault="00D35FDB" w:rsidP="00E478C1">
      <w:pPr>
        <w:pStyle w:val="enumlev1"/>
        <w:rPr>
          <w:rFonts w:eastAsia="SimSun"/>
          <w:rtl/>
          <w:lang w:eastAsia="zh-CN"/>
        </w:rPr>
      </w:pPr>
      <w:r w:rsidRPr="00D35FDB">
        <w:rPr>
          <w:rFonts w:eastAsia="SimSun" w:hint="cs"/>
          <w:i/>
          <w:iCs/>
          <w:rtl/>
          <w:lang w:eastAsia="zh-CN"/>
        </w:rPr>
        <w:t xml:space="preserve"> أ )</w:t>
      </w:r>
      <w:r w:rsidRPr="00D35FDB">
        <w:rPr>
          <w:rFonts w:eastAsia="SimSun" w:hint="cs"/>
          <w:rtl/>
          <w:lang w:eastAsia="zh-CN"/>
        </w:rPr>
        <w:tab/>
        <w:t>يجوز للاجتماع المشترك للفريقين الاستشاريين، على النحو المبين في الفقرة</w:t>
      </w:r>
      <w:r w:rsidRPr="00D35FDB">
        <w:rPr>
          <w:rFonts w:eastAsia="SimSun" w:hint="cs"/>
          <w:rtl/>
          <w:lang w:eastAsia="zh-CN" w:bidi="ar-EG"/>
        </w:rPr>
        <w:t xml:space="preserve"> </w:t>
      </w:r>
      <w:r w:rsidRPr="00D35FDB">
        <w:rPr>
          <w:rFonts w:eastAsia="SimSun"/>
          <w:lang w:eastAsia="zh-CN" w:bidi="ar-EG"/>
        </w:rPr>
        <w:t>1</w:t>
      </w:r>
      <w:r w:rsidRPr="00D35FDB">
        <w:rPr>
          <w:rFonts w:eastAsia="SimSun" w:hint="cs"/>
          <w:rtl/>
          <w:lang w:eastAsia="zh-CN" w:bidi="ar-EG"/>
        </w:rPr>
        <w:t xml:space="preserve"> من </w:t>
      </w:r>
      <w:r w:rsidR="00B06613" w:rsidRPr="00B06613">
        <w:rPr>
          <w:rFonts w:eastAsia="SimSun" w:hint="cs"/>
          <w:i/>
          <w:iCs/>
          <w:rtl/>
          <w:lang w:eastAsia="zh-CN" w:bidi="ar-EG"/>
        </w:rPr>
        <w:t>"</w:t>
      </w:r>
      <w:r w:rsidRPr="00D35FDB">
        <w:rPr>
          <w:rFonts w:eastAsia="SimSun" w:hint="cs"/>
          <w:i/>
          <w:iCs/>
          <w:rtl/>
          <w:lang w:eastAsia="zh-CN" w:bidi="ar-EG"/>
        </w:rPr>
        <w:t>تقرر</w:t>
      </w:r>
      <w:r w:rsidR="00B06613">
        <w:rPr>
          <w:rFonts w:eastAsia="SimSun" w:hint="cs"/>
          <w:i/>
          <w:iCs/>
          <w:rtl/>
          <w:lang w:eastAsia="zh-CN" w:bidi="ar-EG"/>
        </w:rPr>
        <w:t>"</w:t>
      </w:r>
      <w:r w:rsidRPr="00D35FDB">
        <w:rPr>
          <w:rFonts w:eastAsia="SimSun" w:hint="cs"/>
          <w:i/>
          <w:iCs/>
          <w:rtl/>
          <w:lang w:eastAsia="zh-CN" w:bidi="ar-EG"/>
        </w:rPr>
        <w:t>،</w:t>
      </w:r>
      <w:r w:rsidRPr="00D35FDB">
        <w:rPr>
          <w:rFonts w:eastAsia="SimSun" w:hint="cs"/>
          <w:rtl/>
          <w:lang w:eastAsia="zh-CN"/>
        </w:rPr>
        <w:t xml:space="preserve"> أن ينشئ، في حالات استثنائية، فريق تنسيق بين القطاعين لتنسيق عمل كلا القطاعين ومساعدة الفريقين الاستشاريين في تنسيق النشاط ذي الصلة الذي تقوم به لجان الدراسات التابعة لكلا القطاعين؛</w:t>
      </w:r>
    </w:p>
    <w:p w14:paraId="5665A281" w14:textId="77777777" w:rsidR="00D35FDB" w:rsidRPr="00D35FDB" w:rsidRDefault="00D35FDB" w:rsidP="00E478C1">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يقوم الاجتماع المشترك، في الوقت نفسه، بتعيين القطاع الذي سيتولى ريادة العمل؛</w:t>
      </w:r>
    </w:p>
    <w:p w14:paraId="141822DB" w14:textId="77777777" w:rsidR="00D35FDB" w:rsidRPr="00D35FDB" w:rsidRDefault="00D35FDB" w:rsidP="00E478C1">
      <w:pPr>
        <w:pStyle w:val="enumlev1"/>
        <w:rPr>
          <w:rFonts w:eastAsia="SimSun"/>
          <w:rtl/>
          <w:lang w:eastAsia="zh-CN"/>
        </w:rPr>
      </w:pPr>
      <w:r w:rsidRPr="00D35FDB">
        <w:rPr>
          <w:rFonts w:eastAsia="SimSun" w:hint="cs"/>
          <w:i/>
          <w:iCs/>
          <w:rtl/>
          <w:lang w:eastAsia="zh-CN"/>
        </w:rPr>
        <w:lastRenderedPageBreak/>
        <w:t>ج)</w:t>
      </w:r>
      <w:r w:rsidRPr="00D35FDB">
        <w:rPr>
          <w:rFonts w:eastAsia="SimSun" w:hint="cs"/>
          <w:rtl/>
          <w:lang w:eastAsia="zh-CN"/>
        </w:rPr>
        <w:tab/>
        <w:t>يقوم الاجتماع المشترك بتحديد اختصاصات كل فريق تنسيق بين القطاعين بوضوح استناداً إلى الظروف والقضايا المعنية القائمة وقت إنشاء الفريق؛ كما يقرر الاجتماع المشترك موعداً محدداً لإنهاء عمل فريق التنسيق بين القطاعين؛</w:t>
      </w:r>
    </w:p>
    <w:p w14:paraId="7CFDE5ED" w14:textId="77777777" w:rsidR="00D35FDB" w:rsidRPr="00D35FDB" w:rsidRDefault="00D35FDB" w:rsidP="00E478C1">
      <w:pPr>
        <w:pStyle w:val="enumlev1"/>
        <w:rPr>
          <w:rFonts w:eastAsia="SimSun"/>
          <w:rtl/>
          <w:lang w:eastAsia="zh-CN"/>
        </w:rPr>
      </w:pPr>
      <w:r w:rsidRPr="00D35FDB">
        <w:rPr>
          <w:rFonts w:eastAsia="SimSun" w:hint="cs"/>
          <w:i/>
          <w:iCs/>
          <w:rtl/>
          <w:lang w:eastAsia="zh-CN"/>
        </w:rPr>
        <w:t>د )</w:t>
      </w:r>
      <w:r w:rsidRPr="00D35FDB">
        <w:rPr>
          <w:rFonts w:eastAsia="SimSun" w:hint="cs"/>
          <w:rtl/>
          <w:lang w:eastAsia="zh-CN"/>
        </w:rPr>
        <w:tab/>
        <w:t>يسمي فريق التنسيق بين القطاعين رئيساً ونائباً للرئيس يمثل كل منهما أحد القطاعين؛</w:t>
      </w:r>
    </w:p>
    <w:p w14:paraId="336AA20B" w14:textId="77777777" w:rsidR="00D35FDB" w:rsidRPr="00D35FDB" w:rsidRDefault="00D35FDB" w:rsidP="00E478C1">
      <w:pPr>
        <w:pStyle w:val="enumlev1"/>
        <w:rPr>
          <w:rFonts w:eastAsia="SimSun"/>
          <w:rtl/>
          <w:lang w:eastAsia="zh-CN"/>
        </w:rPr>
      </w:pPr>
      <w:r w:rsidRPr="00D35FDB">
        <w:rPr>
          <w:rFonts w:eastAsia="SimSun" w:hint="cs"/>
          <w:i/>
          <w:iCs/>
          <w:rtl/>
          <w:lang w:eastAsia="zh-CN"/>
        </w:rPr>
        <w:t>ﻫ )</w:t>
      </w:r>
      <w:r w:rsidRPr="00D35FDB">
        <w:rPr>
          <w:rFonts w:eastAsia="SimSun" w:hint="cs"/>
          <w:rtl/>
          <w:lang w:eastAsia="zh-CN"/>
        </w:rPr>
        <w:tab/>
        <w:t xml:space="preserve">يكون فريق التنسيق بين القطاعين مفتوحاً أمام أعضاء كلا القطاعين وفقاً للأرقام </w:t>
      </w:r>
      <w:r w:rsidRPr="00D35FDB">
        <w:rPr>
          <w:rFonts w:eastAsia="SimSun"/>
          <w:lang w:eastAsia="zh-CN"/>
        </w:rPr>
        <w:t>86</w:t>
      </w:r>
      <w:r w:rsidRPr="00D35FDB">
        <w:rPr>
          <w:rFonts w:eastAsia="SimSun" w:hint="cs"/>
          <w:rtl/>
          <w:lang w:eastAsia="zh-CN"/>
        </w:rPr>
        <w:t xml:space="preserve"> إلى </w:t>
      </w:r>
      <w:r w:rsidRPr="00D35FDB">
        <w:rPr>
          <w:rFonts w:eastAsia="SimSun"/>
          <w:lang w:eastAsia="zh-CN"/>
        </w:rPr>
        <w:t>88</w:t>
      </w:r>
      <w:r w:rsidRPr="00D35FDB">
        <w:rPr>
          <w:rFonts w:eastAsia="SimSun" w:hint="cs"/>
          <w:rtl/>
          <w:lang w:eastAsia="zh-CN"/>
        </w:rPr>
        <w:t xml:space="preserve"> و</w:t>
      </w:r>
      <w:r w:rsidRPr="00D35FDB">
        <w:rPr>
          <w:rFonts w:eastAsia="SimSun"/>
          <w:lang w:eastAsia="zh-CN"/>
        </w:rPr>
        <w:t>110</w:t>
      </w:r>
      <w:r w:rsidRPr="00D35FDB">
        <w:rPr>
          <w:rFonts w:eastAsia="SimSun" w:hint="cs"/>
          <w:rtl/>
          <w:lang w:eastAsia="zh-CN"/>
        </w:rPr>
        <w:t xml:space="preserve"> إلى</w:t>
      </w:r>
      <w:r w:rsidRPr="00D35FDB">
        <w:rPr>
          <w:rFonts w:eastAsia="SimSun" w:hint="eastAsia"/>
          <w:rtl/>
          <w:lang w:eastAsia="zh-CN"/>
        </w:rPr>
        <w:t> </w:t>
      </w:r>
      <w:r w:rsidRPr="00D35FDB">
        <w:rPr>
          <w:rFonts w:eastAsia="SimSun"/>
          <w:lang w:eastAsia="zh-CN"/>
        </w:rPr>
        <w:t>112</w:t>
      </w:r>
      <w:r w:rsidRPr="00D35FDB">
        <w:rPr>
          <w:rFonts w:eastAsia="SimSun" w:hint="cs"/>
          <w:rtl/>
          <w:lang w:eastAsia="zh-CN"/>
        </w:rPr>
        <w:t xml:space="preserve"> من</w:t>
      </w:r>
      <w:r w:rsidRPr="00D35FDB">
        <w:rPr>
          <w:rFonts w:eastAsia="SimSun" w:hint="eastAsia"/>
          <w:rtl/>
          <w:lang w:eastAsia="zh-CN"/>
        </w:rPr>
        <w:t> </w:t>
      </w:r>
      <w:r w:rsidRPr="00D35FDB">
        <w:rPr>
          <w:rFonts w:eastAsia="SimSun" w:hint="cs"/>
          <w:rtl/>
          <w:lang w:eastAsia="zh-CN"/>
        </w:rPr>
        <w:t>الدستور؛</w:t>
      </w:r>
    </w:p>
    <w:p w14:paraId="1CD75E09" w14:textId="77777777" w:rsidR="00D35FDB" w:rsidRPr="00D35FDB" w:rsidRDefault="00D35FDB" w:rsidP="00E478C1">
      <w:pPr>
        <w:pStyle w:val="enumlev1"/>
        <w:rPr>
          <w:rFonts w:eastAsia="SimSun"/>
          <w:rtl/>
          <w:lang w:eastAsia="zh-CN"/>
        </w:rPr>
      </w:pPr>
      <w:r w:rsidRPr="00D35FDB">
        <w:rPr>
          <w:rFonts w:eastAsia="SimSun" w:hint="cs"/>
          <w:i/>
          <w:iCs/>
          <w:rtl/>
          <w:lang w:eastAsia="zh-CN"/>
        </w:rPr>
        <w:t>و )</w:t>
      </w:r>
      <w:r w:rsidRPr="00D35FDB">
        <w:rPr>
          <w:rFonts w:eastAsia="SimSun" w:hint="cs"/>
          <w:rtl/>
          <w:lang w:eastAsia="zh-CN"/>
        </w:rPr>
        <w:tab/>
        <w:t>لا يضع فريق التنسيق بين القطاعين</w:t>
      </w:r>
      <w:r w:rsidRPr="00D35FDB">
        <w:rPr>
          <w:rFonts w:eastAsia="SimSun" w:hint="cs"/>
          <w:rtl/>
          <w:lang w:eastAsia="zh-CN" w:bidi="ar-EG"/>
        </w:rPr>
        <w:t xml:space="preserve"> أي</w:t>
      </w:r>
      <w:r w:rsidRPr="00D35FDB">
        <w:rPr>
          <w:rFonts w:eastAsia="SimSun" w:hint="cs"/>
          <w:rtl/>
          <w:lang w:eastAsia="zh-CN"/>
        </w:rPr>
        <w:t xml:space="preserve"> توصيات؛</w:t>
      </w:r>
    </w:p>
    <w:p w14:paraId="0D3F312D" w14:textId="77777777" w:rsidR="00D35FDB" w:rsidRPr="00D35FDB" w:rsidRDefault="00D35FDB" w:rsidP="00E478C1">
      <w:pPr>
        <w:pStyle w:val="enumlev1"/>
        <w:rPr>
          <w:rFonts w:eastAsia="SimSun"/>
          <w:rtl/>
          <w:lang w:eastAsia="zh-CN"/>
        </w:rPr>
      </w:pPr>
      <w:r w:rsidRPr="00D35FDB">
        <w:rPr>
          <w:rFonts w:eastAsia="SimSun" w:hint="cs"/>
          <w:i/>
          <w:iCs/>
          <w:rtl/>
          <w:lang w:eastAsia="zh-CN"/>
        </w:rPr>
        <w:t>ز )</w:t>
      </w:r>
      <w:r w:rsidRPr="00D35FDB">
        <w:rPr>
          <w:rFonts w:eastAsia="SimSun" w:hint="cs"/>
          <w:rtl/>
          <w:lang w:eastAsia="zh-CN"/>
        </w:rPr>
        <w:tab/>
        <w:t>يعد فريق التنسيق بين القطاعين تقارير عن أنشطته التنسيقية يقدمها إلى الفريق الاستشاري لكل قطاع، ويتولى مدير كل قطاع تقديم هذه التقارير إلى قطاعه؛</w:t>
      </w:r>
    </w:p>
    <w:p w14:paraId="4C4E3DC6" w14:textId="77777777" w:rsidR="00D35FDB" w:rsidRPr="00D35FDB" w:rsidRDefault="00D35FDB" w:rsidP="00E478C1">
      <w:pPr>
        <w:pStyle w:val="enumlev1"/>
        <w:rPr>
          <w:rFonts w:eastAsia="SimSun"/>
          <w:rtl/>
          <w:lang w:eastAsia="zh-CN"/>
        </w:rPr>
      </w:pPr>
      <w:r w:rsidRPr="00D35FDB">
        <w:rPr>
          <w:rFonts w:eastAsia="SimSun" w:hint="cs"/>
          <w:i/>
          <w:iCs/>
          <w:rtl/>
          <w:lang w:eastAsia="zh-CN"/>
        </w:rPr>
        <w:t>ح)</w:t>
      </w:r>
      <w:r w:rsidRPr="00D35FDB">
        <w:rPr>
          <w:rFonts w:eastAsia="SimSun" w:hint="cs"/>
          <w:rtl/>
          <w:lang w:eastAsia="zh-CN"/>
        </w:rPr>
        <w:tab/>
        <w:t>يجوز أيضاً لكل من جمعية الاتصالات الراديوية والجمعية العالمية لتقييس الاتصالات إنشاء فريق تنسيق بين القطاعين بناءً على توصية من الفريق الاستشاري للقطاع الآخر؛</w:t>
      </w:r>
    </w:p>
    <w:p w14:paraId="70A4B822" w14:textId="77777777" w:rsidR="00D35FDB" w:rsidRPr="00D35FDB" w:rsidRDefault="00D35FDB" w:rsidP="00E478C1">
      <w:pPr>
        <w:pStyle w:val="enumlev1"/>
        <w:rPr>
          <w:rFonts w:eastAsia="SimSun"/>
          <w:rtl/>
          <w:lang w:eastAsia="zh-CN" w:bidi="ar-EG"/>
        </w:rPr>
      </w:pPr>
      <w:r w:rsidRPr="00D35FDB">
        <w:rPr>
          <w:rFonts w:ascii="Traditional Arabic" w:eastAsia="SimSun" w:hAnsi="Traditional Arabic" w:hint="cs"/>
          <w:i/>
          <w:iCs/>
          <w:rtl/>
          <w:lang w:eastAsia="zh-CN"/>
        </w:rPr>
        <w:t>ط</w:t>
      </w:r>
      <w:r w:rsidRPr="00D35FDB">
        <w:rPr>
          <w:rFonts w:eastAsia="SimSun" w:hint="cs"/>
          <w:i/>
          <w:iCs/>
          <w:rtl/>
          <w:lang w:eastAsia="zh-CN"/>
        </w:rPr>
        <w:t>)</w:t>
      </w:r>
      <w:r w:rsidRPr="00D35FDB">
        <w:rPr>
          <w:rFonts w:eastAsia="SimSun" w:hint="cs"/>
          <w:rtl/>
          <w:lang w:eastAsia="zh-CN"/>
        </w:rPr>
        <w:tab/>
        <w:t>يتحمل كلا القطاعين تكاليف فريق التنسيق بين القطاعين بالتساوي ويدرج كل مدير في ميزانية قطاعه الاعتمادات اللازمة لتلك الاجتماعات.</w:t>
      </w:r>
    </w:p>
    <w:p w14:paraId="7A38DD12" w14:textId="1B8CDDDA" w:rsidR="00D35FDB" w:rsidRPr="00D35FDB" w:rsidRDefault="00B06613" w:rsidP="00B06613">
      <w:pPr>
        <w:pStyle w:val="AnnexNo"/>
        <w:rPr>
          <w:rFonts w:eastAsia="SimSun"/>
          <w:rtl/>
          <w:lang w:eastAsia="zh-CN"/>
        </w:rPr>
      </w:pPr>
      <w:r w:rsidRPr="00D35FDB">
        <w:rPr>
          <w:rFonts w:eastAsia="SimSun" w:hint="cs"/>
          <w:rtl/>
          <w:lang w:eastAsia="zh-CN"/>
        </w:rPr>
        <w:t>الملحق</w:t>
      </w:r>
      <w:r w:rsidR="00D35FDB" w:rsidRPr="00D35FDB">
        <w:rPr>
          <w:rFonts w:eastAsia="SimSun"/>
          <w:rtl/>
          <w:lang w:eastAsia="zh-CN"/>
        </w:rPr>
        <w:t xml:space="preserve"> </w:t>
      </w:r>
      <w:r w:rsidR="00D35FDB" w:rsidRPr="00D35FDB">
        <w:rPr>
          <w:rFonts w:eastAsia="SimSun"/>
          <w:lang w:eastAsia="zh-CN"/>
        </w:rPr>
        <w:t>4</w:t>
      </w:r>
    </w:p>
    <w:p w14:paraId="7285EAF4" w14:textId="77777777" w:rsidR="00D35FDB" w:rsidRPr="00D35FDB" w:rsidRDefault="00D35FDB" w:rsidP="00B06613">
      <w:pPr>
        <w:pStyle w:val="Annextitle"/>
        <w:rPr>
          <w:rFonts w:eastAsia="SimSun"/>
          <w:rtl/>
          <w:lang w:eastAsia="zh-CN" w:bidi="ar-SY"/>
        </w:rPr>
      </w:pPr>
      <w:r w:rsidRPr="00D35FDB">
        <w:rPr>
          <w:rFonts w:eastAsia="SimSun" w:hint="cs"/>
          <w:rtl/>
          <w:lang w:eastAsia="zh-CN" w:bidi="ar-SY"/>
        </w:rPr>
        <w:t>تنسيق أنشطة قطاع الاتصالات الراديوية وقطاع تقييس الاتصالات</w:t>
      </w:r>
      <w:r w:rsidRPr="00D35FDB">
        <w:rPr>
          <w:rFonts w:eastAsia="SimSun"/>
          <w:rtl/>
          <w:lang w:eastAsia="zh-CN" w:bidi="ar-SY"/>
        </w:rPr>
        <w:br/>
      </w:r>
      <w:r w:rsidRPr="00D35FDB">
        <w:rPr>
          <w:rFonts w:eastAsia="SimSun" w:hint="cs"/>
          <w:rtl/>
          <w:lang w:eastAsia="zh-CN" w:bidi="ar-SY"/>
        </w:rPr>
        <w:t>من خلال أفرقة مقررين مشتركة بين القطاعين</w:t>
      </w:r>
    </w:p>
    <w:p w14:paraId="169396BE" w14:textId="139B67A9" w:rsidR="00D35FDB" w:rsidRPr="00D35FDB" w:rsidRDefault="00D35FDB" w:rsidP="00D35FDB">
      <w:pPr>
        <w:tabs>
          <w:tab w:val="clear" w:pos="1871"/>
          <w:tab w:val="clear" w:pos="2268"/>
          <w:tab w:val="left" w:pos="1928"/>
          <w:tab w:val="left" w:pos="2693"/>
        </w:tabs>
        <w:spacing w:before="360"/>
        <w:rPr>
          <w:rtl/>
          <w:lang w:bidi="ar-EG"/>
        </w:rPr>
      </w:pPr>
      <w:r w:rsidRPr="00D35FDB">
        <w:rPr>
          <w:rFonts w:hint="cs"/>
          <w:rtl/>
          <w:lang w:bidi="ar-EG"/>
        </w:rPr>
        <w:t>يطبق الإجراء التالي فيما</w:t>
      </w:r>
      <w:r w:rsidRPr="00D35FDB">
        <w:rPr>
          <w:rFonts w:hint="eastAsia"/>
          <w:rtl/>
          <w:lang w:bidi="ar-EG"/>
        </w:rPr>
        <w:t> </w:t>
      </w:r>
      <w:r w:rsidRPr="00D35FDB">
        <w:rPr>
          <w:rFonts w:hint="cs"/>
          <w:rtl/>
          <w:lang w:bidi="ar-EG"/>
        </w:rPr>
        <w:t xml:space="preserve">يتعلق بالفقرة </w:t>
      </w:r>
      <w:r w:rsidRPr="00D35FDB">
        <w:rPr>
          <w:lang w:bidi="ar-EG"/>
        </w:rPr>
        <w:t>3</w:t>
      </w:r>
      <w:r w:rsidRPr="00D35FDB">
        <w:rPr>
          <w:rFonts w:hint="cs"/>
          <w:i/>
          <w:iCs/>
          <w:rtl/>
          <w:lang w:bidi="ar-EG"/>
        </w:rPr>
        <w:t>ج)</w:t>
      </w:r>
      <w:r w:rsidRPr="00D35FDB">
        <w:rPr>
          <w:rFonts w:hint="cs"/>
          <w:rtl/>
          <w:lang w:bidi="ar-EG"/>
        </w:rPr>
        <w:t xml:space="preserve"> من </w:t>
      </w:r>
      <w:r w:rsidR="00B06613" w:rsidRPr="00B06613">
        <w:rPr>
          <w:rFonts w:hint="cs"/>
          <w:i/>
          <w:iCs/>
          <w:rtl/>
          <w:lang w:bidi="ar-EG"/>
        </w:rPr>
        <w:t>"</w:t>
      </w:r>
      <w:r w:rsidRPr="00D35FDB">
        <w:rPr>
          <w:rFonts w:hint="cs"/>
          <w:i/>
          <w:iCs/>
          <w:rtl/>
          <w:lang w:bidi="ar-EG"/>
        </w:rPr>
        <w:t>تقرر</w:t>
      </w:r>
      <w:r w:rsidR="00B06613" w:rsidRPr="00B06613">
        <w:rPr>
          <w:rFonts w:hint="cs"/>
          <w:i/>
          <w:iCs/>
          <w:rtl/>
          <w:lang w:bidi="ar-EG"/>
        </w:rPr>
        <w:t>"</w:t>
      </w:r>
      <w:r w:rsidR="00B06613">
        <w:rPr>
          <w:rFonts w:hint="cs"/>
          <w:rtl/>
          <w:lang w:bidi="ar-EG"/>
        </w:rPr>
        <w:t xml:space="preserve"> </w:t>
      </w:r>
      <w:r w:rsidRPr="00D35FDB">
        <w:rPr>
          <w:rFonts w:hint="cs"/>
          <w:rtl/>
          <w:lang w:bidi="ar-EG"/>
        </w:rPr>
        <w:t>عندما يمكن أداء عمل بشأن موضوع معين على أفضل وجه من خلال الجمع بين خبراء في</w:t>
      </w:r>
      <w:r w:rsidRPr="00D35FDB">
        <w:rPr>
          <w:rFonts w:hint="eastAsia"/>
          <w:rtl/>
          <w:lang w:bidi="ar-EG"/>
        </w:rPr>
        <w:t> </w:t>
      </w:r>
      <w:r w:rsidRPr="00D35FDB">
        <w:rPr>
          <w:rFonts w:hint="cs"/>
          <w:rtl/>
          <w:lang w:bidi="ar-EG"/>
        </w:rPr>
        <w:t xml:space="preserve">مجال التكنولوجيا من لجان الدراسات </w:t>
      </w:r>
      <w:r w:rsidRPr="00D35FDB">
        <w:rPr>
          <w:rFonts w:ascii="Calibri" w:hAnsi="Calibri" w:hint="cs"/>
          <w:rtl/>
          <w:lang w:bidi="ar-EG"/>
        </w:rPr>
        <w:t>أو</w:t>
      </w:r>
      <w:r w:rsidRPr="00D35FDB">
        <w:rPr>
          <w:rFonts w:ascii="Calibri" w:hAnsi="Calibri"/>
          <w:rtl/>
          <w:lang w:bidi="ar-EG"/>
        </w:rPr>
        <w:t xml:space="preserve"> </w:t>
      </w:r>
      <w:r w:rsidRPr="00D35FDB">
        <w:rPr>
          <w:rFonts w:ascii="Calibri" w:hAnsi="Calibri" w:hint="cs"/>
          <w:rtl/>
          <w:lang w:bidi="ar-EG"/>
        </w:rPr>
        <w:t>فرق</w:t>
      </w:r>
      <w:r w:rsidRPr="00D35FDB">
        <w:rPr>
          <w:rFonts w:ascii="Calibri" w:hAnsi="Calibri"/>
          <w:rtl/>
          <w:lang w:bidi="ar-EG"/>
        </w:rPr>
        <w:t xml:space="preserve"> </w:t>
      </w:r>
      <w:r w:rsidRPr="00D35FDB">
        <w:rPr>
          <w:rFonts w:ascii="Calibri" w:hAnsi="Calibri" w:hint="cs"/>
          <w:rtl/>
          <w:lang w:bidi="ar-EG"/>
        </w:rPr>
        <w:t>العمل</w:t>
      </w:r>
      <w:r w:rsidRPr="00D35FDB">
        <w:rPr>
          <w:rFonts w:hint="cs"/>
          <w:rtl/>
          <w:lang w:bidi="ar-EG"/>
        </w:rPr>
        <w:t xml:space="preserve"> المعنية التابعة للقطاعين للتعاون نداً لند في فريق</w:t>
      </w:r>
      <w:r w:rsidRPr="00D35FDB">
        <w:rPr>
          <w:rFonts w:hint="eastAsia"/>
          <w:rtl/>
          <w:lang w:bidi="ar-EG"/>
        </w:rPr>
        <w:t> </w:t>
      </w:r>
      <w:r w:rsidRPr="00D35FDB">
        <w:rPr>
          <w:rFonts w:hint="cs"/>
          <w:rtl/>
          <w:lang w:bidi="ar-EG"/>
        </w:rPr>
        <w:t>تقني:</w:t>
      </w:r>
    </w:p>
    <w:p w14:paraId="370AB37E" w14:textId="77777777" w:rsidR="00D35FDB" w:rsidRPr="00D35FDB" w:rsidRDefault="00D35FDB" w:rsidP="00E478C1">
      <w:pPr>
        <w:pStyle w:val="enumlev1"/>
        <w:rPr>
          <w:rFonts w:eastAsia="SimSun"/>
          <w:rtl/>
          <w:lang w:eastAsia="zh-CN"/>
        </w:rPr>
      </w:pPr>
      <w:r w:rsidRPr="00D35FDB">
        <w:rPr>
          <w:rFonts w:eastAsia="SimSun" w:hint="eastAsia"/>
          <w:i/>
          <w:iCs/>
          <w:rtl/>
          <w:lang w:eastAsia="zh-CN"/>
        </w:rPr>
        <w:t> </w:t>
      </w:r>
      <w:r w:rsidRPr="00D35FDB">
        <w:rPr>
          <w:rFonts w:eastAsia="SimSun" w:hint="cs"/>
          <w:i/>
          <w:iCs/>
          <w:rtl/>
          <w:lang w:eastAsia="zh-CN"/>
        </w:rPr>
        <w:t>أ</w:t>
      </w:r>
      <w:r w:rsidRPr="00D35FDB">
        <w:rPr>
          <w:rFonts w:eastAsia="SimSun" w:hint="eastAsia"/>
          <w:i/>
          <w:iCs/>
          <w:rtl/>
          <w:lang w:eastAsia="zh-CN"/>
        </w:rPr>
        <w:t> </w:t>
      </w:r>
      <w:r w:rsidRPr="00D35FDB">
        <w:rPr>
          <w:rFonts w:eastAsia="SimSun" w:hint="cs"/>
          <w:i/>
          <w:iCs/>
          <w:rtl/>
          <w:lang w:eastAsia="zh-CN"/>
        </w:rPr>
        <w:t>)</w:t>
      </w:r>
      <w:r w:rsidRPr="00D35FDB">
        <w:rPr>
          <w:rFonts w:eastAsia="SimSun" w:hint="cs"/>
          <w:rtl/>
          <w:lang w:eastAsia="zh-CN"/>
        </w:rPr>
        <w:tab/>
        <w:t>يمكن للجان الدراسات أو فرق العمل المعنية في القطاعين الاتفاق، في حالات خاصة وعلى أساس التشاور المتبادل، على إنشاء فريق مقرر مشترك بين القطاعين</w:t>
      </w:r>
      <w:r w:rsidRPr="00D35FDB">
        <w:rPr>
          <w:rFonts w:eastAsia="SimSun" w:hint="eastAsia"/>
          <w:rtl/>
          <w:lang w:eastAsia="zh-CN"/>
        </w:rPr>
        <w:t> </w:t>
      </w:r>
      <w:r w:rsidRPr="00D35FDB">
        <w:rPr>
          <w:rFonts w:eastAsia="SimSun" w:cs="Times New Roman"/>
          <w:lang w:eastAsia="zh-CN"/>
        </w:rPr>
        <w:t>(IRG)</w:t>
      </w:r>
      <w:r w:rsidRPr="00D35FDB">
        <w:rPr>
          <w:rFonts w:eastAsia="SimSun" w:hint="cs"/>
          <w:rtl/>
          <w:lang w:eastAsia="zh-CN"/>
        </w:rPr>
        <w:t xml:space="preserve"> لتنسيق أعمال لجان الدراسات أو فرق العمل التي يتبعون لها بشأن بعض المسائل التقنية المحددة،</w:t>
      </w:r>
      <w:r w:rsidRPr="00D35FDB">
        <w:rPr>
          <w:rFonts w:eastAsia="SimSun"/>
          <w:rtl/>
          <w:lang w:eastAsia="zh-CN"/>
        </w:rPr>
        <w:t xml:space="preserve"> </w:t>
      </w:r>
      <w:r w:rsidRPr="00D35FDB">
        <w:rPr>
          <w:rFonts w:eastAsia="SimSun" w:hint="cs"/>
          <w:rtl/>
          <w:lang w:eastAsia="zh-CN"/>
        </w:rPr>
        <w:t>مع</w:t>
      </w:r>
      <w:r w:rsidRPr="00D35FDB">
        <w:rPr>
          <w:rFonts w:eastAsia="SimSun"/>
          <w:rtl/>
          <w:lang w:eastAsia="zh-CN"/>
        </w:rPr>
        <w:t xml:space="preserve"> </w:t>
      </w:r>
      <w:r w:rsidRPr="00D35FDB">
        <w:rPr>
          <w:rFonts w:eastAsia="SimSun" w:hint="cs"/>
          <w:rtl/>
          <w:lang w:eastAsia="zh-CN"/>
        </w:rPr>
        <w:t>إعلام</w:t>
      </w:r>
      <w:r w:rsidRPr="00D35FDB">
        <w:rPr>
          <w:rFonts w:eastAsia="SimSun"/>
          <w:rtl/>
          <w:lang w:eastAsia="zh-CN"/>
        </w:rPr>
        <w:t xml:space="preserve"> </w:t>
      </w:r>
      <w:r w:rsidRPr="00D35FDB">
        <w:rPr>
          <w:rFonts w:eastAsia="SimSun" w:hint="cs"/>
          <w:rtl/>
          <w:lang w:eastAsia="zh-CN"/>
        </w:rPr>
        <w:t>الفريق</w:t>
      </w:r>
      <w:r w:rsidRPr="00D35FDB">
        <w:rPr>
          <w:rFonts w:eastAsia="SimSun"/>
          <w:rtl/>
          <w:lang w:eastAsia="zh-CN"/>
        </w:rPr>
        <w:t xml:space="preserve"> </w:t>
      </w:r>
      <w:r w:rsidRPr="00D35FDB">
        <w:rPr>
          <w:rFonts w:eastAsia="SimSun" w:hint="cs"/>
          <w:rtl/>
          <w:lang w:eastAsia="zh-CN"/>
        </w:rPr>
        <w:t>الاستشاري</w:t>
      </w:r>
      <w:r w:rsidRPr="00D35FDB">
        <w:rPr>
          <w:rFonts w:eastAsia="SimSun"/>
          <w:rtl/>
          <w:lang w:eastAsia="zh-CN"/>
        </w:rPr>
        <w:t xml:space="preserve"> لتقييس الاتصالات </w:t>
      </w:r>
      <w:r w:rsidRPr="00D35FDB">
        <w:rPr>
          <w:rFonts w:eastAsia="SimSun" w:hint="cs"/>
          <w:rtl/>
          <w:lang w:eastAsia="zh-CN"/>
        </w:rPr>
        <w:t>و</w:t>
      </w:r>
      <w:r w:rsidRPr="00D35FDB">
        <w:rPr>
          <w:rFonts w:eastAsia="SimSun"/>
          <w:rtl/>
          <w:lang w:eastAsia="zh-CN"/>
        </w:rPr>
        <w:t xml:space="preserve">الفريق الاستشاري للاتصالات الراديوية </w:t>
      </w:r>
      <w:r w:rsidRPr="00D35FDB">
        <w:rPr>
          <w:rFonts w:eastAsia="SimSun" w:hint="cs"/>
          <w:rtl/>
          <w:lang w:eastAsia="zh-CN"/>
        </w:rPr>
        <w:t>بهذا</w:t>
      </w:r>
      <w:r w:rsidRPr="00D35FDB">
        <w:rPr>
          <w:rFonts w:eastAsia="SimSun"/>
          <w:rtl/>
          <w:lang w:eastAsia="zh-CN"/>
        </w:rPr>
        <w:t xml:space="preserve"> </w:t>
      </w:r>
      <w:r w:rsidRPr="00D35FDB">
        <w:rPr>
          <w:rFonts w:eastAsia="SimSun" w:hint="cs"/>
          <w:rtl/>
          <w:lang w:eastAsia="zh-CN"/>
        </w:rPr>
        <w:t>الإجراء</w:t>
      </w:r>
      <w:r w:rsidRPr="00D35FDB">
        <w:rPr>
          <w:rFonts w:eastAsia="SimSun"/>
          <w:rtl/>
          <w:lang w:eastAsia="zh-CN"/>
        </w:rPr>
        <w:t xml:space="preserve"> </w:t>
      </w:r>
      <w:r w:rsidRPr="00D35FDB">
        <w:rPr>
          <w:rFonts w:eastAsia="SimSun" w:hint="cs"/>
          <w:rtl/>
          <w:lang w:eastAsia="zh-CN"/>
        </w:rPr>
        <w:t>عن</w:t>
      </w:r>
      <w:r w:rsidRPr="00D35FDB">
        <w:rPr>
          <w:rFonts w:eastAsia="SimSun"/>
          <w:rtl/>
          <w:lang w:eastAsia="zh-CN"/>
        </w:rPr>
        <w:t xml:space="preserve"> </w:t>
      </w:r>
      <w:r w:rsidRPr="00D35FDB">
        <w:rPr>
          <w:rFonts w:eastAsia="SimSun" w:hint="cs"/>
          <w:rtl/>
          <w:lang w:eastAsia="zh-CN"/>
        </w:rPr>
        <w:t>طريق</w:t>
      </w:r>
      <w:r w:rsidRPr="00D35FDB">
        <w:rPr>
          <w:rFonts w:eastAsia="SimSun"/>
          <w:rtl/>
          <w:lang w:eastAsia="zh-CN"/>
        </w:rPr>
        <w:t xml:space="preserve"> </w:t>
      </w:r>
      <w:r w:rsidRPr="00D35FDB">
        <w:rPr>
          <w:rFonts w:eastAsia="SimSun" w:hint="cs"/>
          <w:rtl/>
          <w:lang w:eastAsia="zh-CN"/>
        </w:rPr>
        <w:t>بيان</w:t>
      </w:r>
      <w:r w:rsidRPr="00D35FDB">
        <w:rPr>
          <w:rFonts w:eastAsia="SimSun"/>
          <w:rtl/>
          <w:lang w:eastAsia="zh-CN"/>
        </w:rPr>
        <w:t xml:space="preserve"> </w:t>
      </w:r>
      <w:r w:rsidRPr="00D35FDB">
        <w:rPr>
          <w:rFonts w:eastAsia="SimSun" w:hint="cs"/>
          <w:rtl/>
          <w:lang w:eastAsia="zh-CN"/>
        </w:rPr>
        <w:t>اتصال؛</w:t>
      </w:r>
    </w:p>
    <w:p w14:paraId="3094B2A7" w14:textId="77777777" w:rsidR="00D35FDB" w:rsidRPr="00D35FDB" w:rsidRDefault="00D35FDB" w:rsidP="00E478C1">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توافق لجان الدراسات أو فرق العمل المعنية في القطاعين في الوقت نفسه على اختصاصات محددة بوضوح لفريق المقرر المشترك بين القطاعين وتحدد موعداً نهائياً لاستكمال عمله ومن ثم حله؛</w:t>
      </w:r>
    </w:p>
    <w:p w14:paraId="53968E41" w14:textId="77777777" w:rsidR="00D35FDB" w:rsidRPr="00A12292" w:rsidRDefault="00D35FDB" w:rsidP="00E478C1">
      <w:pPr>
        <w:pStyle w:val="enumlev1"/>
        <w:rPr>
          <w:rFonts w:eastAsia="SimSun"/>
          <w:spacing w:val="-4"/>
          <w:rtl/>
          <w:lang w:eastAsia="zh-CN"/>
        </w:rPr>
      </w:pPr>
      <w:r w:rsidRPr="00A12292">
        <w:rPr>
          <w:rFonts w:eastAsia="SimSun" w:hint="cs"/>
          <w:i/>
          <w:iCs/>
          <w:spacing w:val="-4"/>
          <w:rtl/>
          <w:lang w:eastAsia="zh-CN"/>
        </w:rPr>
        <w:t>ج)</w:t>
      </w:r>
      <w:r w:rsidRPr="00A12292">
        <w:rPr>
          <w:rFonts w:eastAsia="SimSun" w:hint="cs"/>
          <w:spacing w:val="-4"/>
          <w:rtl/>
          <w:lang w:eastAsia="zh-CN"/>
        </w:rPr>
        <w:tab/>
        <w:t xml:space="preserve">تقوم لجان الدراسات أو فرق العمل المعنية في القطاعين أيضاً بتعيين رئيس </w:t>
      </w:r>
      <w:r w:rsidRPr="00A12292">
        <w:rPr>
          <w:rFonts w:eastAsia="SimSun"/>
          <w:spacing w:val="-4"/>
          <w:rtl/>
          <w:lang w:eastAsia="zh-CN"/>
        </w:rPr>
        <w:t>(</w:t>
      </w:r>
      <w:r w:rsidRPr="00A12292">
        <w:rPr>
          <w:rFonts w:eastAsia="SimSun" w:hint="cs"/>
          <w:spacing w:val="-4"/>
          <w:rtl/>
          <w:lang w:eastAsia="zh-CN"/>
        </w:rPr>
        <w:t>أو</w:t>
      </w:r>
      <w:r w:rsidRPr="00A12292">
        <w:rPr>
          <w:rFonts w:eastAsia="SimSun"/>
          <w:spacing w:val="-4"/>
          <w:rtl/>
          <w:lang w:eastAsia="zh-CN"/>
        </w:rPr>
        <w:t xml:space="preserve"> </w:t>
      </w:r>
      <w:r w:rsidRPr="00A12292">
        <w:rPr>
          <w:rFonts w:eastAsia="SimSun" w:hint="cs"/>
          <w:spacing w:val="-4"/>
          <w:rtl/>
          <w:lang w:eastAsia="zh-CN"/>
        </w:rPr>
        <w:t>رؤساء</w:t>
      </w:r>
      <w:r w:rsidRPr="00A12292">
        <w:rPr>
          <w:rFonts w:eastAsia="SimSun"/>
          <w:spacing w:val="-4"/>
          <w:rtl/>
          <w:lang w:eastAsia="zh-CN"/>
        </w:rPr>
        <w:t xml:space="preserve"> </w:t>
      </w:r>
      <w:r w:rsidRPr="00A12292">
        <w:rPr>
          <w:rFonts w:eastAsia="SimSun" w:hint="cs"/>
          <w:spacing w:val="-4"/>
          <w:rtl/>
          <w:lang w:eastAsia="zh-CN"/>
        </w:rPr>
        <w:t>مشتركين</w:t>
      </w:r>
      <w:r w:rsidRPr="00A12292">
        <w:rPr>
          <w:rFonts w:eastAsia="SimSun"/>
          <w:spacing w:val="-4"/>
          <w:rtl/>
          <w:lang w:eastAsia="zh-CN"/>
        </w:rPr>
        <w:t>)</w:t>
      </w:r>
      <w:r w:rsidRPr="00A12292">
        <w:rPr>
          <w:rFonts w:eastAsia="SimSun" w:hint="cs"/>
          <w:spacing w:val="-4"/>
          <w:rtl/>
          <w:lang w:eastAsia="zh-CN"/>
        </w:rPr>
        <w:t xml:space="preserve"> لفريق المقرر المشترك بين القطاعين مع مراعاة الخبرة المحددة المطلوبة وضمان تمثيل جميع لجان الدراسات أو أفرقة العمل المعنية في</w:t>
      </w:r>
      <w:r w:rsidRPr="00A12292">
        <w:rPr>
          <w:rFonts w:eastAsia="SimSun" w:hint="eastAsia"/>
          <w:spacing w:val="-4"/>
          <w:rtl/>
          <w:lang w:eastAsia="zh-CN"/>
        </w:rPr>
        <w:t> </w:t>
      </w:r>
      <w:r w:rsidRPr="00A12292">
        <w:rPr>
          <w:rFonts w:eastAsia="SimSun" w:hint="cs"/>
          <w:spacing w:val="-4"/>
          <w:rtl/>
          <w:lang w:eastAsia="zh-CN"/>
        </w:rPr>
        <w:t>كلا القطاعين تمثيلاً</w:t>
      </w:r>
      <w:r w:rsidRPr="00A12292">
        <w:rPr>
          <w:rFonts w:eastAsia="SimSun" w:hint="eastAsia"/>
          <w:spacing w:val="-4"/>
          <w:rtl/>
          <w:lang w:eastAsia="zh-CN"/>
        </w:rPr>
        <w:t> </w:t>
      </w:r>
      <w:r w:rsidRPr="00A12292">
        <w:rPr>
          <w:rFonts w:eastAsia="SimSun" w:hint="cs"/>
          <w:spacing w:val="-4"/>
          <w:rtl/>
          <w:lang w:eastAsia="zh-CN"/>
        </w:rPr>
        <w:t>عادلاً؛</w:t>
      </w:r>
    </w:p>
    <w:p w14:paraId="51DC286E" w14:textId="77777777" w:rsidR="00D35FDB" w:rsidRPr="00D35FDB" w:rsidRDefault="00D35FDB" w:rsidP="00E478C1">
      <w:pPr>
        <w:pStyle w:val="enumlev1"/>
        <w:rPr>
          <w:rFonts w:eastAsia="SimSun"/>
          <w:rtl/>
          <w:lang w:eastAsia="zh-CN"/>
        </w:rPr>
      </w:pPr>
      <w:r w:rsidRPr="00D35FDB">
        <w:rPr>
          <w:rFonts w:eastAsia="SimSun" w:hint="cs"/>
          <w:i/>
          <w:iCs/>
          <w:rtl/>
          <w:lang w:eastAsia="zh-CN"/>
        </w:rPr>
        <w:t>د</w:t>
      </w:r>
      <w:r w:rsidRPr="00D35FDB">
        <w:rPr>
          <w:rFonts w:eastAsia="SimSun" w:hint="eastAsia"/>
          <w:i/>
          <w:iCs/>
          <w:rtl/>
          <w:lang w:eastAsia="zh-CN"/>
        </w:rPr>
        <w:t> </w:t>
      </w:r>
      <w:r w:rsidRPr="00D35FDB">
        <w:rPr>
          <w:rFonts w:eastAsia="SimSun" w:hint="cs"/>
          <w:i/>
          <w:iCs/>
          <w:rtl/>
          <w:lang w:eastAsia="zh-CN"/>
        </w:rPr>
        <w:t>)</w:t>
      </w:r>
      <w:r w:rsidRPr="00D35FDB">
        <w:rPr>
          <w:rFonts w:eastAsia="SimSun" w:hint="cs"/>
          <w:rtl/>
          <w:lang w:eastAsia="zh-CN"/>
        </w:rPr>
        <w:tab/>
        <w:t xml:space="preserve">يخضع فريق المقرر المشترك بين القطاعين بصفته فريق مقرر، للأحكام المطبقة على أفرقة المقررين في القرار </w:t>
      </w:r>
      <w:r w:rsidRPr="00D35FDB">
        <w:rPr>
          <w:rFonts w:eastAsia="SimSun" w:cs="Times New Roman"/>
          <w:lang w:eastAsia="zh-CN"/>
        </w:rPr>
        <w:t>ITU</w:t>
      </w:r>
      <w:r w:rsidRPr="00D35FDB">
        <w:rPr>
          <w:rFonts w:eastAsia="SimSun" w:cs="Times New Roman"/>
          <w:lang w:eastAsia="zh-CN"/>
        </w:rPr>
        <w:noBreakHyphen/>
        <w:t>R 1</w:t>
      </w:r>
      <w:r w:rsidRPr="00D35FDB">
        <w:rPr>
          <w:rFonts w:eastAsia="SimSun" w:hint="cs"/>
          <w:rtl/>
          <w:lang w:eastAsia="zh-CN"/>
        </w:rPr>
        <w:t xml:space="preserve"> والتوصية</w:t>
      </w:r>
      <w:r w:rsidRPr="00D35FDB">
        <w:rPr>
          <w:rFonts w:eastAsia="SimSun" w:hint="eastAsia"/>
          <w:rtl/>
          <w:lang w:eastAsia="zh-CN"/>
        </w:rPr>
        <w:t> </w:t>
      </w:r>
      <w:r w:rsidRPr="00D35FDB">
        <w:rPr>
          <w:rFonts w:eastAsia="SimSun" w:cs="Times New Roman"/>
          <w:lang w:eastAsia="zh-CN"/>
        </w:rPr>
        <w:t>ITU</w:t>
      </w:r>
      <w:r w:rsidRPr="00D35FDB">
        <w:rPr>
          <w:rFonts w:eastAsia="SimSun" w:cs="Times New Roman"/>
          <w:lang w:eastAsia="zh-CN"/>
        </w:rPr>
        <w:noBreakHyphen/>
        <w:t>T A.1</w:t>
      </w:r>
      <w:r w:rsidRPr="00D35FDB">
        <w:rPr>
          <w:rFonts w:eastAsia="SimSun" w:hint="cs"/>
          <w:rtl/>
          <w:lang w:eastAsia="zh-CN"/>
        </w:rPr>
        <w:t>؛ وتقتصر</w:t>
      </w:r>
      <w:r w:rsidRPr="00D35FDB">
        <w:rPr>
          <w:rFonts w:eastAsia="SimSun"/>
          <w:rtl/>
          <w:lang w:eastAsia="zh-CN"/>
        </w:rPr>
        <w:t xml:space="preserve"> </w:t>
      </w:r>
      <w:r w:rsidRPr="00D35FDB">
        <w:rPr>
          <w:rFonts w:eastAsia="SimSun" w:hint="cs"/>
          <w:rtl/>
          <w:lang w:eastAsia="zh-CN"/>
        </w:rPr>
        <w:t>المشاركة</w:t>
      </w:r>
      <w:r w:rsidRPr="00D35FDB">
        <w:rPr>
          <w:rFonts w:eastAsia="SimSun"/>
          <w:rtl/>
          <w:lang w:eastAsia="zh-CN"/>
        </w:rPr>
        <w:t xml:space="preserve"> </w:t>
      </w:r>
      <w:r w:rsidRPr="00D35FDB">
        <w:rPr>
          <w:rFonts w:eastAsia="SimSun" w:hint="cs"/>
          <w:rtl/>
          <w:lang w:eastAsia="zh-CN"/>
        </w:rPr>
        <w:t>على</w:t>
      </w:r>
      <w:r w:rsidRPr="00D35FDB">
        <w:rPr>
          <w:rFonts w:eastAsia="SimSun"/>
          <w:rtl/>
          <w:lang w:eastAsia="zh-CN"/>
        </w:rPr>
        <w:t xml:space="preserve"> </w:t>
      </w:r>
      <w:r w:rsidRPr="00D35FDB">
        <w:rPr>
          <w:rFonts w:eastAsia="SimSun" w:hint="cs"/>
          <w:rtl/>
          <w:lang w:eastAsia="zh-CN"/>
        </w:rPr>
        <w:t>أعضاء</w:t>
      </w:r>
      <w:r w:rsidRPr="00D35FDB">
        <w:rPr>
          <w:rFonts w:eastAsia="SimSun"/>
          <w:rtl/>
          <w:lang w:eastAsia="zh-CN"/>
        </w:rPr>
        <w:t xml:space="preserve"> </w:t>
      </w:r>
      <w:r w:rsidRPr="00D35FDB">
        <w:rPr>
          <w:rFonts w:eastAsia="SimSun" w:hint="cs"/>
          <w:rtl/>
          <w:lang w:eastAsia="zh-CN"/>
        </w:rPr>
        <w:t>قطاع</w:t>
      </w:r>
      <w:r w:rsidRPr="00D35FDB">
        <w:rPr>
          <w:rFonts w:eastAsia="SimSun"/>
          <w:rtl/>
          <w:lang w:eastAsia="zh-CN"/>
        </w:rPr>
        <w:t xml:space="preserve"> </w:t>
      </w:r>
      <w:r w:rsidRPr="00D35FDB">
        <w:rPr>
          <w:rFonts w:eastAsia="SimSun" w:hint="cs"/>
          <w:rtl/>
          <w:lang w:eastAsia="zh-CN"/>
        </w:rPr>
        <w:t>تقييس</w:t>
      </w:r>
      <w:r w:rsidRPr="00D35FDB">
        <w:rPr>
          <w:rFonts w:eastAsia="SimSun"/>
          <w:rtl/>
          <w:lang w:eastAsia="zh-CN"/>
        </w:rPr>
        <w:t xml:space="preserve"> </w:t>
      </w:r>
      <w:r w:rsidRPr="00D35FDB">
        <w:rPr>
          <w:rFonts w:eastAsia="SimSun" w:hint="cs"/>
          <w:rtl/>
          <w:lang w:eastAsia="zh-CN"/>
        </w:rPr>
        <w:t>الاتصالات</w:t>
      </w:r>
      <w:r w:rsidRPr="00D35FDB">
        <w:rPr>
          <w:rFonts w:eastAsia="SimSun"/>
          <w:rtl/>
          <w:lang w:eastAsia="zh-CN"/>
        </w:rPr>
        <w:t xml:space="preserve"> </w:t>
      </w:r>
      <w:r w:rsidRPr="00D35FDB">
        <w:rPr>
          <w:rFonts w:eastAsia="SimSun" w:hint="cs"/>
          <w:rtl/>
          <w:lang w:eastAsia="zh-CN"/>
        </w:rPr>
        <w:t>وقطاع</w:t>
      </w:r>
      <w:r w:rsidRPr="00D35FDB">
        <w:rPr>
          <w:rFonts w:eastAsia="SimSun"/>
          <w:rtl/>
          <w:lang w:eastAsia="zh-CN"/>
        </w:rPr>
        <w:t xml:space="preserve"> </w:t>
      </w:r>
      <w:r w:rsidRPr="00D35FDB">
        <w:rPr>
          <w:rFonts w:eastAsia="SimSun" w:hint="cs"/>
          <w:rtl/>
          <w:lang w:eastAsia="zh-CN"/>
        </w:rPr>
        <w:t>الاتصالات</w:t>
      </w:r>
      <w:r w:rsidRPr="00D35FDB">
        <w:rPr>
          <w:rFonts w:eastAsia="SimSun"/>
          <w:rtl/>
          <w:lang w:eastAsia="zh-CN"/>
        </w:rPr>
        <w:t xml:space="preserve"> </w:t>
      </w:r>
      <w:r w:rsidRPr="00D35FDB">
        <w:rPr>
          <w:rFonts w:eastAsia="SimSun" w:hint="cs"/>
          <w:rtl/>
          <w:lang w:eastAsia="zh-CN"/>
        </w:rPr>
        <w:t>الراديوية؛</w:t>
      </w:r>
    </w:p>
    <w:p w14:paraId="0607F57B" w14:textId="77777777" w:rsidR="00D35FDB" w:rsidRPr="00A12292" w:rsidRDefault="00D35FDB" w:rsidP="00E478C1">
      <w:pPr>
        <w:pStyle w:val="enumlev1"/>
        <w:rPr>
          <w:rFonts w:eastAsia="SimSun"/>
          <w:spacing w:val="2"/>
          <w:rtl/>
          <w:lang w:eastAsia="zh-CN"/>
        </w:rPr>
      </w:pPr>
      <w:r w:rsidRPr="00A12292">
        <w:rPr>
          <w:rFonts w:eastAsia="SimSun"/>
          <w:i/>
          <w:iCs/>
          <w:spacing w:val="2"/>
          <w:rtl/>
          <w:lang w:eastAsia="zh-CN"/>
        </w:rPr>
        <w:t>ﻫ</w:t>
      </w:r>
      <w:r w:rsidRPr="00A12292">
        <w:rPr>
          <w:rFonts w:eastAsia="SimSun" w:hint="cs"/>
          <w:i/>
          <w:iCs/>
          <w:spacing w:val="2"/>
          <w:rtl/>
          <w:lang w:eastAsia="zh-CN"/>
        </w:rPr>
        <w:t> )</w:t>
      </w:r>
      <w:r w:rsidRPr="00A12292">
        <w:rPr>
          <w:rFonts w:eastAsia="SimSun" w:hint="cs"/>
          <w:spacing w:val="2"/>
          <w:rtl/>
          <w:lang w:eastAsia="zh-CN"/>
        </w:rPr>
        <w:tab/>
        <w:t>يمكن لهذا الفريق، لدى الاضطلاع بولايته، إعداد مشاريع توصيات جديدة أو مشاريع مراجعة توصيات فضلاً عن مشاريع تقارير جديدة أو مشاريع مراجعة تقارير، يقدمها إلى لجان الدراسات الرئيسية أو فرق العمل التي يتبعها لزيادة معالجتها عند الاقتضاء؛</w:t>
      </w:r>
    </w:p>
    <w:p w14:paraId="7A612A46" w14:textId="77777777" w:rsidR="00D35FDB" w:rsidRPr="00D35FDB" w:rsidRDefault="00D35FDB" w:rsidP="00E478C1">
      <w:pPr>
        <w:pStyle w:val="enumlev1"/>
        <w:rPr>
          <w:rFonts w:eastAsia="SimSun"/>
          <w:rtl/>
          <w:lang w:eastAsia="zh-CN"/>
        </w:rPr>
      </w:pPr>
      <w:r w:rsidRPr="00D35FDB">
        <w:rPr>
          <w:rFonts w:eastAsia="SimSun" w:hint="cs"/>
          <w:i/>
          <w:iCs/>
          <w:rtl/>
          <w:lang w:eastAsia="zh-CN"/>
        </w:rPr>
        <w:t>و</w:t>
      </w:r>
      <w:r w:rsidRPr="00D35FDB">
        <w:rPr>
          <w:rFonts w:eastAsia="SimSun" w:hint="eastAsia"/>
          <w:i/>
          <w:iCs/>
          <w:rtl/>
          <w:lang w:eastAsia="zh-CN"/>
        </w:rPr>
        <w:t> </w:t>
      </w:r>
      <w:r w:rsidRPr="00D35FDB">
        <w:rPr>
          <w:rFonts w:eastAsia="SimSun" w:hint="cs"/>
          <w:i/>
          <w:iCs/>
          <w:rtl/>
          <w:lang w:eastAsia="zh-CN"/>
        </w:rPr>
        <w:t>)</w:t>
      </w:r>
      <w:r w:rsidRPr="00D35FDB">
        <w:rPr>
          <w:rFonts w:eastAsia="SimSun" w:hint="cs"/>
          <w:rtl/>
          <w:lang w:eastAsia="zh-CN"/>
        </w:rPr>
        <w:tab/>
        <w:t>ينبغي أن تمثل نتائج عمل هذا الفريق آراء الفريق المتفق عليها أو أن تبرز تنوع آراء المشاركين في</w:t>
      </w:r>
      <w:r w:rsidRPr="00D35FDB">
        <w:rPr>
          <w:rFonts w:eastAsia="SimSun" w:hint="eastAsia"/>
          <w:rtl/>
          <w:lang w:eastAsia="zh-CN"/>
        </w:rPr>
        <w:t> </w:t>
      </w:r>
      <w:r w:rsidRPr="00D35FDB">
        <w:rPr>
          <w:rFonts w:eastAsia="SimSun" w:hint="cs"/>
          <w:rtl/>
          <w:lang w:eastAsia="zh-CN"/>
        </w:rPr>
        <w:t>الفريق؛</w:t>
      </w:r>
    </w:p>
    <w:p w14:paraId="7C9FC147" w14:textId="77777777" w:rsidR="00D35FDB" w:rsidRPr="00D35FDB" w:rsidRDefault="00D35FDB" w:rsidP="00E478C1">
      <w:pPr>
        <w:pStyle w:val="enumlev1"/>
        <w:rPr>
          <w:rFonts w:eastAsia="SimSun"/>
          <w:rtl/>
          <w:lang w:eastAsia="zh-CN"/>
        </w:rPr>
      </w:pPr>
      <w:r w:rsidRPr="00D35FDB">
        <w:rPr>
          <w:rFonts w:eastAsia="SimSun" w:hint="cs"/>
          <w:i/>
          <w:iCs/>
          <w:rtl/>
          <w:lang w:eastAsia="zh-CN"/>
        </w:rPr>
        <w:t>ز )</w:t>
      </w:r>
      <w:r w:rsidRPr="00D35FDB">
        <w:rPr>
          <w:rFonts w:eastAsia="SimSun" w:hint="cs"/>
          <w:rtl/>
          <w:lang w:eastAsia="zh-CN"/>
        </w:rPr>
        <w:tab/>
        <w:t>يقوم هذا الفريق أيضاً بإعداد تقارير حول أنشطته، يقدمها</w:t>
      </w:r>
      <w:r w:rsidRPr="00D35FDB">
        <w:rPr>
          <w:rFonts w:eastAsia="SimSun"/>
          <w:rtl/>
          <w:lang w:eastAsia="zh-CN"/>
        </w:rPr>
        <w:t xml:space="preserve"> </w:t>
      </w:r>
      <w:r w:rsidRPr="00D35FDB">
        <w:rPr>
          <w:rFonts w:eastAsia="SimSun" w:hint="cs"/>
          <w:rtl/>
          <w:lang w:eastAsia="zh-CN"/>
        </w:rPr>
        <w:t>إلى كل اجتماع للجان الدراسات الرئيسية أو</w:t>
      </w:r>
      <w:r w:rsidRPr="00D35FDB">
        <w:rPr>
          <w:rFonts w:eastAsia="SimSun" w:hint="eastAsia"/>
          <w:rtl/>
          <w:lang w:eastAsia="zh-CN"/>
        </w:rPr>
        <w:t> </w:t>
      </w:r>
      <w:r w:rsidRPr="00D35FDB">
        <w:rPr>
          <w:rFonts w:eastAsia="SimSun" w:hint="cs"/>
          <w:rtl/>
          <w:lang w:eastAsia="zh-CN"/>
        </w:rPr>
        <w:t>فرق العمل الرئيسية التي</w:t>
      </w:r>
      <w:r w:rsidRPr="00D35FDB">
        <w:rPr>
          <w:rFonts w:eastAsia="SimSun" w:hint="eastAsia"/>
          <w:rtl/>
          <w:lang w:eastAsia="zh-CN"/>
        </w:rPr>
        <w:t> </w:t>
      </w:r>
      <w:r w:rsidRPr="00D35FDB">
        <w:rPr>
          <w:rFonts w:eastAsia="SimSun" w:hint="cs"/>
          <w:rtl/>
          <w:lang w:eastAsia="zh-CN"/>
        </w:rPr>
        <w:t>يتبعها؛</w:t>
      </w:r>
    </w:p>
    <w:p w14:paraId="17C6B8C2" w14:textId="7E0BA8C8" w:rsidR="00D35FDB" w:rsidRDefault="00D35FDB" w:rsidP="00E478C1">
      <w:pPr>
        <w:pStyle w:val="enumlev1"/>
        <w:rPr>
          <w:rFonts w:eastAsia="SimSun"/>
          <w:spacing w:val="-4"/>
          <w:rtl/>
          <w:lang w:eastAsia="zh-CN"/>
        </w:rPr>
      </w:pPr>
      <w:r w:rsidRPr="00A12292">
        <w:rPr>
          <w:rFonts w:eastAsia="SimSun" w:hint="cs"/>
          <w:i/>
          <w:iCs/>
          <w:spacing w:val="-4"/>
          <w:rtl/>
          <w:lang w:eastAsia="zh-CN"/>
        </w:rPr>
        <w:lastRenderedPageBreak/>
        <w:t>ح)</w:t>
      </w:r>
      <w:r w:rsidRPr="00A12292">
        <w:rPr>
          <w:rFonts w:eastAsia="SimSun" w:hint="cs"/>
          <w:spacing w:val="-4"/>
          <w:rtl/>
          <w:lang w:eastAsia="zh-CN"/>
        </w:rPr>
        <w:tab/>
        <w:t>يعمل هذا الفريق عموماً بالمراسلة أو من خلال المؤتمرات عن بُعد، بيد أنه يمكنه انتهاز فرصة انعقاد اجتماعات لجان الدراسات الرئيسية أو فرق العمل التي يتبعها لعقد اجتماعات حضورية متزامنة قصيرة، في حال كان ذلك ممكناً بدون دعم من</w:t>
      </w:r>
      <w:r w:rsidRPr="00A12292">
        <w:rPr>
          <w:rFonts w:eastAsia="SimSun" w:hint="eastAsia"/>
          <w:spacing w:val="-4"/>
          <w:rtl/>
          <w:lang w:eastAsia="zh-CN"/>
        </w:rPr>
        <w:t> </w:t>
      </w:r>
      <w:r w:rsidRPr="00A12292">
        <w:rPr>
          <w:rFonts w:eastAsia="SimSun" w:hint="cs"/>
          <w:spacing w:val="-4"/>
          <w:rtl/>
          <w:lang w:eastAsia="zh-CN"/>
        </w:rPr>
        <w:t>القطاعين.</w:t>
      </w:r>
    </w:p>
    <w:p w14:paraId="2056EF54" w14:textId="526FEEBB" w:rsidR="00E478C1" w:rsidRPr="00E478C1" w:rsidRDefault="006C34D1" w:rsidP="006C34D1">
      <w:pPr>
        <w:spacing w:before="600"/>
        <w:jc w:val="center"/>
        <w:rPr>
          <w:rFonts w:eastAsia="SimSun"/>
          <w:rtl/>
          <w:lang w:eastAsia="zh-CN"/>
        </w:rPr>
      </w:pPr>
      <w:r>
        <w:rPr>
          <w:rFonts w:eastAsia="SimSun" w:hint="cs"/>
          <w:rtl/>
          <w:lang w:eastAsia="zh-CN"/>
        </w:rPr>
        <w:t>___________</w:t>
      </w:r>
    </w:p>
    <w:sectPr w:rsidR="00E478C1" w:rsidRPr="00E478C1" w:rsidSect="004D4AE6">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4DACA" w14:textId="77777777" w:rsidR="00D35FDB" w:rsidRDefault="00D35FDB" w:rsidP="002919E1">
      <w:r>
        <w:separator/>
      </w:r>
    </w:p>
    <w:p w14:paraId="6C0A31D3" w14:textId="77777777" w:rsidR="00D35FDB" w:rsidRDefault="00D35FDB" w:rsidP="002919E1"/>
    <w:p w14:paraId="5E265F91" w14:textId="77777777" w:rsidR="00D35FDB" w:rsidRDefault="00D35FDB" w:rsidP="002919E1"/>
    <w:p w14:paraId="012D1785" w14:textId="77777777" w:rsidR="00D35FDB" w:rsidRDefault="00D35FDB"/>
  </w:endnote>
  <w:endnote w:type="continuationSeparator" w:id="0">
    <w:p w14:paraId="2C147784" w14:textId="77777777" w:rsidR="00D35FDB" w:rsidRDefault="00D35FDB" w:rsidP="002919E1">
      <w:r>
        <w:continuationSeparator/>
      </w:r>
    </w:p>
    <w:p w14:paraId="2839DCA5" w14:textId="77777777" w:rsidR="00D35FDB" w:rsidRDefault="00D35FDB" w:rsidP="002919E1"/>
    <w:p w14:paraId="4ED269AD" w14:textId="77777777" w:rsidR="00D35FDB" w:rsidRDefault="00D35FDB" w:rsidP="002919E1"/>
    <w:p w14:paraId="792CF37A" w14:textId="77777777" w:rsidR="00D35FDB" w:rsidRDefault="00D35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DF58" w14:textId="4EC81627" w:rsidR="006D0C94" w:rsidRPr="00B06613" w:rsidRDefault="006D0C94" w:rsidP="00B06613">
    <w:pPr>
      <w:pStyle w:val="Footer"/>
      <w:tabs>
        <w:tab w:val="clear" w:pos="1134"/>
        <w:tab w:val="clear" w:pos="1871"/>
        <w:tab w:val="clear" w:pos="2268"/>
        <w:tab w:val="clear" w:pos="5812"/>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DFA43" w14:textId="33E3C3F7" w:rsidR="00281F5F" w:rsidRPr="00A809E8" w:rsidRDefault="00281F5F" w:rsidP="006A640D">
    <w:pPr>
      <w:pStyle w:val="Footer"/>
      <w:tabs>
        <w:tab w:val="clear" w:pos="1134"/>
        <w:tab w:val="clear" w:pos="1871"/>
        <w:tab w:val="clear" w:pos="2268"/>
        <w:tab w:val="clear" w:pos="5812"/>
        <w:tab w:val="left" w:pos="510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0C3A" w14:textId="77777777" w:rsidR="00D35FDB" w:rsidRDefault="00D35FDB" w:rsidP="002919E1">
      <w:r>
        <w:t>___________________</w:t>
      </w:r>
    </w:p>
  </w:footnote>
  <w:footnote w:type="continuationSeparator" w:id="0">
    <w:p w14:paraId="6F0DD839" w14:textId="77777777" w:rsidR="00D35FDB" w:rsidRDefault="00D35FDB" w:rsidP="002919E1">
      <w:r>
        <w:continuationSeparator/>
      </w:r>
    </w:p>
    <w:p w14:paraId="012D07A2" w14:textId="77777777" w:rsidR="00D35FDB" w:rsidRDefault="00D35FDB" w:rsidP="002919E1"/>
    <w:p w14:paraId="378A8E52" w14:textId="77777777" w:rsidR="00D35FDB" w:rsidRDefault="00D35FDB" w:rsidP="002919E1"/>
    <w:p w14:paraId="5982A9AB" w14:textId="77777777" w:rsidR="00D35FDB" w:rsidRDefault="00D35FDB"/>
  </w:footnote>
  <w:footnote w:id="1">
    <w:p w14:paraId="5BC66312" w14:textId="569E3827" w:rsidR="00B06613" w:rsidRDefault="00B06613" w:rsidP="00B06613">
      <w:pPr>
        <w:pStyle w:val="Footnotetexte"/>
        <w:rPr>
          <w:lang w:bidi="ar-EG"/>
        </w:rPr>
      </w:pPr>
      <w:r w:rsidRPr="00021D21">
        <w:rPr>
          <w:rStyle w:val="FootnoteReference"/>
          <w:rtl/>
        </w:rPr>
        <w:t>*</w:t>
      </w:r>
      <w:r>
        <w:rPr>
          <w:szCs w:val="20"/>
          <w:rtl/>
        </w:rPr>
        <w:tab/>
      </w:r>
      <w:r>
        <w:rPr>
          <w:rFonts w:hint="cs"/>
          <w:rtl/>
          <w:lang w:bidi="ar-EG"/>
        </w:rPr>
        <w:t>ينبغي رفع هذا القرار إلى عناية قطاع تقييس الاتصالات بالاتحاد الدولي للاتصالات.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8ED7" w14:textId="77777777" w:rsidR="00281F5F" w:rsidRDefault="00281F5F" w:rsidP="002919E1"/>
  <w:p w14:paraId="2545AADE" w14:textId="77777777" w:rsidR="00281F5F" w:rsidRDefault="00281F5F" w:rsidP="002919E1"/>
  <w:p w14:paraId="7CB8DB8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CB3C" w14:textId="2C81AA4F"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E4B96">
      <w:rPr>
        <w:rStyle w:val="PageNumber"/>
        <w:noProof/>
      </w:rPr>
      <w:t>2</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04F6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C0BD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4A2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2C3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52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DB"/>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298"/>
    <w:rsid w:val="000E2AFC"/>
    <w:rsid w:val="000E6D30"/>
    <w:rsid w:val="000F05F5"/>
    <w:rsid w:val="000F518F"/>
    <w:rsid w:val="0010081C"/>
    <w:rsid w:val="001013E3"/>
    <w:rsid w:val="0010363F"/>
    <w:rsid w:val="001159E9"/>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449"/>
    <w:rsid w:val="00295917"/>
    <w:rsid w:val="00296071"/>
    <w:rsid w:val="002A4572"/>
    <w:rsid w:val="002A7E2E"/>
    <w:rsid w:val="002B12C5"/>
    <w:rsid w:val="002B16D8"/>
    <w:rsid w:val="002D5F64"/>
    <w:rsid w:val="002D6FBF"/>
    <w:rsid w:val="002E48BF"/>
    <w:rsid w:val="002E61C2"/>
    <w:rsid w:val="002E7E8D"/>
    <w:rsid w:val="002F14D0"/>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A6ED4"/>
    <w:rsid w:val="006B4B90"/>
    <w:rsid w:val="006B658C"/>
    <w:rsid w:val="006C34D1"/>
    <w:rsid w:val="006D0C94"/>
    <w:rsid w:val="006D2674"/>
    <w:rsid w:val="006D33B8"/>
    <w:rsid w:val="006E38D0"/>
    <w:rsid w:val="006E465B"/>
    <w:rsid w:val="006F70BF"/>
    <w:rsid w:val="00716B1D"/>
    <w:rsid w:val="007248EC"/>
    <w:rsid w:val="00731150"/>
    <w:rsid w:val="00735873"/>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60E"/>
    <w:rsid w:val="00A03FD6"/>
    <w:rsid w:val="00A116A8"/>
    <w:rsid w:val="00A12292"/>
    <w:rsid w:val="00A22AE9"/>
    <w:rsid w:val="00A26758"/>
    <w:rsid w:val="00A26D0E"/>
    <w:rsid w:val="00A278E9"/>
    <w:rsid w:val="00A3451F"/>
    <w:rsid w:val="00A36268"/>
    <w:rsid w:val="00A375BD"/>
    <w:rsid w:val="00A40B2C"/>
    <w:rsid w:val="00A66D2B"/>
    <w:rsid w:val="00A809E8"/>
    <w:rsid w:val="00A870AD"/>
    <w:rsid w:val="00A902FB"/>
    <w:rsid w:val="00A90843"/>
    <w:rsid w:val="00A9645C"/>
    <w:rsid w:val="00AA0560"/>
    <w:rsid w:val="00AB2A33"/>
    <w:rsid w:val="00AC1275"/>
    <w:rsid w:val="00AC7395"/>
    <w:rsid w:val="00AD162B"/>
    <w:rsid w:val="00AD690F"/>
    <w:rsid w:val="00AD69DD"/>
    <w:rsid w:val="00AE4B96"/>
    <w:rsid w:val="00AE51B3"/>
    <w:rsid w:val="00AE6B26"/>
    <w:rsid w:val="00AF3EFA"/>
    <w:rsid w:val="00AF41D1"/>
    <w:rsid w:val="00B01623"/>
    <w:rsid w:val="00B033DF"/>
    <w:rsid w:val="00B06613"/>
    <w:rsid w:val="00B07CEE"/>
    <w:rsid w:val="00B12661"/>
    <w:rsid w:val="00B1714C"/>
    <w:rsid w:val="00B357E9"/>
    <w:rsid w:val="00B4164D"/>
    <w:rsid w:val="00B425C1"/>
    <w:rsid w:val="00B52352"/>
    <w:rsid w:val="00B606BA"/>
    <w:rsid w:val="00B66817"/>
    <w:rsid w:val="00B71E3B"/>
    <w:rsid w:val="00B721D5"/>
    <w:rsid w:val="00B7302D"/>
    <w:rsid w:val="00B81CB5"/>
    <w:rsid w:val="00B8351F"/>
    <w:rsid w:val="00B86C44"/>
    <w:rsid w:val="00B9727C"/>
    <w:rsid w:val="00BA7D44"/>
    <w:rsid w:val="00BC14D1"/>
    <w:rsid w:val="00BD6EF3"/>
    <w:rsid w:val="00BE69C3"/>
    <w:rsid w:val="00C1165E"/>
    <w:rsid w:val="00C22074"/>
    <w:rsid w:val="00C2377B"/>
    <w:rsid w:val="00C3693C"/>
    <w:rsid w:val="00C44E5F"/>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35FDB"/>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478C1"/>
    <w:rsid w:val="00E51BFA"/>
    <w:rsid w:val="00E621A3"/>
    <w:rsid w:val="00E833BC"/>
    <w:rsid w:val="00E850B0"/>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47F65"/>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8912B4"/>
  <w15:docId w15:val="{264B94A3-7A50-4E37-9566-C294F728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Footnotetexte">
    <w:name w:val="Footnote texte"/>
    <w:basedOn w:val="Normal"/>
    <w:qFormat/>
    <w:rsid w:val="00D35FDB"/>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2F2203-F325-4862-9A73-DAC6D15E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7</TotalTime>
  <Pages>6</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Gomez, Yoanni</cp:lastModifiedBy>
  <cp:revision>8</cp:revision>
  <cp:lastPrinted>2019-10-24T07:14:00Z</cp:lastPrinted>
  <dcterms:created xsi:type="dcterms:W3CDTF">2019-10-28T13:40:00Z</dcterms:created>
  <dcterms:modified xsi:type="dcterms:W3CDTF">2019-10-30T10:10:00Z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