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8DBF1" w14:textId="3ABED23E" w:rsidR="00D4651F" w:rsidRDefault="00D4651F" w:rsidP="00EF4AA7">
      <w:pPr>
        <w:pStyle w:val="ResNo"/>
        <w:rPr>
          <w:lang w:eastAsia="zh-CN"/>
        </w:rPr>
      </w:pPr>
      <w:r>
        <w:rPr>
          <w:lang w:eastAsia="zh-CN"/>
        </w:rPr>
        <w:t>ITU-R</w:t>
      </w:r>
      <w:r>
        <w:rPr>
          <w:rFonts w:hint="eastAsia"/>
          <w:lang w:eastAsia="zh-CN"/>
        </w:rPr>
        <w:t>第</w:t>
      </w:r>
      <w:r>
        <w:rPr>
          <w:lang w:eastAsia="zh-CN"/>
        </w:rPr>
        <w:t>55-</w:t>
      </w:r>
      <w:r w:rsidR="002A5F08">
        <w:rPr>
          <w:lang w:eastAsia="zh-CN"/>
        </w:rPr>
        <w:t>4</w:t>
      </w:r>
      <w:r>
        <w:rPr>
          <w:rFonts w:hint="eastAsia"/>
          <w:lang w:eastAsia="zh-CN"/>
        </w:rPr>
        <w:t>号决议</w:t>
      </w:r>
    </w:p>
    <w:p w14:paraId="1863D5A6" w14:textId="4E87144A" w:rsidR="00D4651F" w:rsidRPr="00C52D04" w:rsidRDefault="00B842C8" w:rsidP="003B6F15">
      <w:pPr>
        <w:pStyle w:val="Restitle"/>
        <w:rPr>
          <w:lang w:eastAsia="zh-CN"/>
        </w:rPr>
      </w:pPr>
      <w:r w:rsidRPr="00B842C8">
        <w:rPr>
          <w:rFonts w:hint="eastAsia"/>
          <w:lang w:eastAsia="zh-CN"/>
        </w:rPr>
        <w:t>无线电通信部门</w:t>
      </w:r>
      <w:r w:rsidR="00D4651F" w:rsidRPr="00B842C8">
        <w:rPr>
          <w:lang w:eastAsia="zh-CN"/>
        </w:rPr>
        <w:t>有关灾害预测</w:t>
      </w:r>
      <w:r w:rsidRPr="00B842C8">
        <w:rPr>
          <w:rFonts w:hint="eastAsia"/>
          <w:lang w:eastAsia="zh-CN"/>
        </w:rPr>
        <w:t>、</w:t>
      </w:r>
      <w:r w:rsidR="00D4651F" w:rsidRPr="00B842C8">
        <w:rPr>
          <w:lang w:eastAsia="zh-CN"/>
        </w:rPr>
        <w:t>发现、减灾和救灾的研</w:t>
      </w:r>
      <w:r w:rsidR="00D4651F" w:rsidRPr="00B842C8">
        <w:rPr>
          <w:rFonts w:ascii="SimSun" w:hAnsi="SimSun" w:cs="SimSun" w:hint="eastAsia"/>
          <w:lang w:eastAsia="zh-CN"/>
        </w:rPr>
        <w:t>究</w:t>
      </w:r>
    </w:p>
    <w:p w14:paraId="6712857C" w14:textId="3C9BDFCF" w:rsidR="00316EE8" w:rsidRPr="00466034" w:rsidRDefault="00466034" w:rsidP="00466034">
      <w:pPr>
        <w:pStyle w:val="Resdate"/>
        <w:rPr>
          <w:lang w:eastAsia="zh-CN"/>
        </w:rPr>
      </w:pPr>
      <w:r w:rsidRPr="00466034">
        <w:rPr>
          <w:lang w:eastAsia="zh-CN"/>
        </w:rPr>
        <w:t>（</w:t>
      </w:r>
      <w:r w:rsidRPr="00466034">
        <w:rPr>
          <w:lang w:eastAsia="zh-CN"/>
        </w:rPr>
        <w:t>2007-2012-2015-2019</w:t>
      </w:r>
      <w:r w:rsidR="00B11D3B">
        <w:rPr>
          <w:lang w:eastAsia="zh-CN"/>
        </w:rPr>
        <w:t>-</w:t>
      </w:r>
      <w:r w:rsidR="002A5F08">
        <w:rPr>
          <w:lang w:eastAsia="zh-CN"/>
        </w:rPr>
        <w:t>2023</w:t>
      </w:r>
      <w:r w:rsidRPr="00466034">
        <w:rPr>
          <w:lang w:eastAsia="zh-CN"/>
        </w:rPr>
        <w:t>年）</w:t>
      </w:r>
    </w:p>
    <w:p w14:paraId="4A7E47A0" w14:textId="72182A18" w:rsidR="00466034" w:rsidRPr="00D9783B" w:rsidRDefault="00466034" w:rsidP="00466034">
      <w:pPr>
        <w:pStyle w:val="Normalaftertitle"/>
        <w:rPr>
          <w:rFonts w:eastAsia="Times New Roman"/>
          <w:lang w:eastAsia="zh-CN"/>
        </w:rPr>
      </w:pPr>
      <w:r w:rsidRPr="000D7B73">
        <w:rPr>
          <w:rFonts w:ascii="SimSun" w:hAnsi="SimSun" w:cs="SimSun" w:hint="eastAsia"/>
          <w:lang w:val="fr-FR" w:eastAsia="zh-CN"/>
        </w:rPr>
        <w:t>国际电联无线电通信全会</w:t>
      </w:r>
      <w:r w:rsidRPr="00D9783B">
        <w:rPr>
          <w:rFonts w:ascii="SimSun" w:hAnsi="SimSun" w:cs="SimSun" w:hint="eastAsia"/>
          <w:lang w:eastAsia="zh-CN"/>
        </w:rPr>
        <w:t>，</w:t>
      </w:r>
    </w:p>
    <w:p w14:paraId="698EB238" w14:textId="77777777" w:rsidR="00466034" w:rsidRPr="00D9783B" w:rsidRDefault="00466034" w:rsidP="00466034">
      <w:pPr>
        <w:pStyle w:val="Call"/>
        <w:rPr>
          <w:lang w:eastAsia="zh-CN"/>
        </w:rPr>
      </w:pPr>
      <w:r w:rsidRPr="0066143C">
        <w:rPr>
          <w:rFonts w:hint="eastAsia"/>
          <w:lang w:eastAsia="zh-CN"/>
        </w:rPr>
        <w:t>考虑到</w:t>
      </w:r>
    </w:p>
    <w:p w14:paraId="2257FA2B" w14:textId="768DA63E" w:rsidR="00466034" w:rsidRPr="00D9783B" w:rsidRDefault="00466034" w:rsidP="00466034">
      <w:pPr>
        <w:rPr>
          <w:lang w:eastAsia="zh-CN"/>
        </w:rPr>
      </w:pPr>
      <w:r w:rsidRPr="00D9783B">
        <w:rPr>
          <w:i/>
          <w:iCs/>
          <w:lang w:eastAsia="zh-CN"/>
        </w:rPr>
        <w:t>a)</w:t>
      </w:r>
      <w:r w:rsidRPr="00D9783B">
        <w:rPr>
          <w:lang w:eastAsia="zh-CN"/>
        </w:rPr>
        <w:tab/>
      </w:r>
      <w:r w:rsidRPr="0066143C">
        <w:rPr>
          <w:rFonts w:hint="eastAsia"/>
          <w:lang w:eastAsia="zh-CN"/>
        </w:rPr>
        <w:t>无线电通信系统</w:t>
      </w:r>
      <w:r w:rsidR="00503FC4">
        <w:rPr>
          <w:rFonts w:hint="eastAsia"/>
          <w:lang w:eastAsia="zh-CN"/>
        </w:rPr>
        <w:t>在将</w:t>
      </w:r>
      <w:r w:rsidRPr="0066143C">
        <w:rPr>
          <w:rFonts w:hint="eastAsia"/>
          <w:lang w:eastAsia="zh-CN"/>
        </w:rPr>
        <w:t>早期预警</w:t>
      </w:r>
      <w:r w:rsidR="00503FC4">
        <w:rPr>
          <w:rFonts w:hint="eastAsia"/>
          <w:lang w:eastAsia="zh-CN"/>
        </w:rPr>
        <w:t>和告警用于</w:t>
      </w:r>
      <w:r w:rsidR="00503FC4" w:rsidRPr="0066143C">
        <w:rPr>
          <w:rFonts w:hint="eastAsia"/>
          <w:lang w:eastAsia="zh-CN"/>
        </w:rPr>
        <w:t>灾害管理</w:t>
      </w:r>
      <w:r w:rsidRPr="0066143C">
        <w:rPr>
          <w:rFonts w:hint="eastAsia"/>
          <w:lang w:eastAsia="zh-CN"/>
        </w:rPr>
        <w:t>、</w:t>
      </w:r>
      <w:r w:rsidR="00503FC4">
        <w:rPr>
          <w:rFonts w:hint="eastAsia"/>
          <w:lang w:eastAsia="zh-CN"/>
        </w:rPr>
        <w:t>以及</w:t>
      </w:r>
      <w:r w:rsidRPr="0066143C">
        <w:rPr>
          <w:rFonts w:hint="eastAsia"/>
          <w:lang w:eastAsia="zh-CN"/>
        </w:rPr>
        <w:t>预防、</w:t>
      </w:r>
      <w:proofErr w:type="gramStart"/>
      <w:r w:rsidRPr="0066143C">
        <w:rPr>
          <w:rFonts w:hint="eastAsia"/>
          <w:lang w:eastAsia="zh-CN"/>
        </w:rPr>
        <w:t>减灾和救灾</w:t>
      </w:r>
      <w:r w:rsidR="00503FC4">
        <w:rPr>
          <w:rFonts w:hint="eastAsia"/>
          <w:lang w:eastAsia="zh-CN"/>
        </w:rPr>
        <w:t>方面</w:t>
      </w:r>
      <w:r w:rsidRPr="0066143C">
        <w:rPr>
          <w:rFonts w:hint="eastAsia"/>
          <w:lang w:eastAsia="zh-CN"/>
        </w:rPr>
        <w:t>发挥</w:t>
      </w:r>
      <w:r w:rsidR="00503FC4">
        <w:rPr>
          <w:rFonts w:hint="eastAsia"/>
          <w:lang w:eastAsia="zh-CN"/>
        </w:rPr>
        <w:t>着</w:t>
      </w:r>
      <w:r w:rsidRPr="0066143C">
        <w:rPr>
          <w:rFonts w:hint="eastAsia"/>
          <w:lang w:eastAsia="zh-CN"/>
        </w:rPr>
        <w:t>重要作用</w:t>
      </w:r>
      <w:r w:rsidRPr="00D9783B">
        <w:rPr>
          <w:rFonts w:hint="eastAsia"/>
          <w:lang w:eastAsia="zh-CN"/>
        </w:rPr>
        <w:t>；</w:t>
      </w:r>
      <w:proofErr w:type="gramEnd"/>
    </w:p>
    <w:p w14:paraId="242505B6" w14:textId="0F0F8FF6" w:rsidR="00466034" w:rsidRPr="00D9783B" w:rsidRDefault="00466034" w:rsidP="00466034">
      <w:pPr>
        <w:rPr>
          <w:lang w:eastAsia="zh-CN"/>
        </w:rPr>
      </w:pPr>
      <w:r w:rsidRPr="00D9783B">
        <w:rPr>
          <w:i/>
          <w:iCs/>
          <w:lang w:eastAsia="zh-CN"/>
        </w:rPr>
        <w:t>b)</w:t>
      </w:r>
      <w:r w:rsidRPr="00D9783B">
        <w:rPr>
          <w:lang w:eastAsia="zh-CN"/>
        </w:rPr>
        <w:tab/>
        <w:t>ITU-R</w:t>
      </w:r>
      <w:r w:rsidRPr="0066143C">
        <w:rPr>
          <w:rFonts w:hint="eastAsia"/>
          <w:lang w:eastAsia="zh-CN"/>
        </w:rPr>
        <w:t>研究组在灾害管理中</w:t>
      </w:r>
      <w:r w:rsidRPr="00D9783B">
        <w:rPr>
          <w:rFonts w:hint="eastAsia"/>
          <w:lang w:eastAsia="zh-CN"/>
        </w:rPr>
        <w:t>，</w:t>
      </w:r>
      <w:r w:rsidRPr="0066143C">
        <w:rPr>
          <w:rFonts w:hint="eastAsia"/>
          <w:lang w:eastAsia="zh-CN"/>
        </w:rPr>
        <w:t>特别是为生存和尽可能减少生命和财产损失而必须开展的预测、</w:t>
      </w:r>
      <w:r w:rsidR="00503FC4">
        <w:rPr>
          <w:rFonts w:hint="eastAsia"/>
          <w:lang w:eastAsia="zh-CN"/>
        </w:rPr>
        <w:t>告警、</w:t>
      </w:r>
      <w:r w:rsidRPr="0066143C">
        <w:rPr>
          <w:rFonts w:hint="eastAsia"/>
          <w:lang w:eastAsia="zh-CN"/>
        </w:rPr>
        <w:t>发现、</w:t>
      </w:r>
      <w:proofErr w:type="gramStart"/>
      <w:r w:rsidRPr="0066143C">
        <w:rPr>
          <w:rFonts w:hint="eastAsia"/>
          <w:lang w:eastAsia="zh-CN"/>
        </w:rPr>
        <w:t>减灾和救灾工作中发挥重要作用</w:t>
      </w:r>
      <w:r w:rsidRPr="00D9783B">
        <w:rPr>
          <w:rFonts w:hint="eastAsia"/>
          <w:lang w:eastAsia="zh-CN"/>
        </w:rPr>
        <w:t>；</w:t>
      </w:r>
      <w:proofErr w:type="gramEnd"/>
    </w:p>
    <w:p w14:paraId="3B58D289" w14:textId="77777777" w:rsidR="00466034" w:rsidRPr="00D9783B" w:rsidRDefault="00466034" w:rsidP="00466034">
      <w:pPr>
        <w:rPr>
          <w:lang w:val="fr-FR" w:eastAsia="zh-CN"/>
        </w:rPr>
      </w:pPr>
      <w:r w:rsidRPr="00D9783B">
        <w:rPr>
          <w:i/>
          <w:iCs/>
          <w:lang w:val="fr-FR" w:eastAsia="zh-CN"/>
        </w:rPr>
        <w:t>c)</w:t>
      </w:r>
      <w:r w:rsidRPr="00D9783B">
        <w:rPr>
          <w:lang w:val="fr-FR" w:eastAsia="zh-CN"/>
        </w:rPr>
        <w:tab/>
        <w:t>ITU-R</w:t>
      </w:r>
      <w:r w:rsidRPr="0066143C">
        <w:rPr>
          <w:rFonts w:hint="eastAsia"/>
          <w:lang w:eastAsia="zh-CN"/>
        </w:rPr>
        <w:t>各研究组为建立向受灾地区提供救援所需要的复杂机制而各显神通</w:t>
      </w:r>
      <w:r w:rsidRPr="00D9783B">
        <w:rPr>
          <w:rFonts w:hint="eastAsia"/>
          <w:lang w:val="fr-FR" w:eastAsia="zh-CN"/>
        </w:rPr>
        <w:t>；</w:t>
      </w:r>
    </w:p>
    <w:p w14:paraId="5991AD2E" w14:textId="5A570A88" w:rsidR="00466034" w:rsidRPr="00D9783B" w:rsidRDefault="00466034" w:rsidP="00466034">
      <w:pPr>
        <w:rPr>
          <w:lang w:val="fr-FR" w:eastAsia="zh-CN"/>
        </w:rPr>
      </w:pPr>
      <w:r w:rsidRPr="00D9783B">
        <w:rPr>
          <w:i/>
          <w:iCs/>
          <w:lang w:val="fr-FR" w:eastAsia="zh-CN"/>
        </w:rPr>
        <w:t>d)</w:t>
      </w:r>
      <w:r w:rsidRPr="00D9783B">
        <w:rPr>
          <w:lang w:val="fr-FR" w:eastAsia="zh-CN"/>
        </w:rPr>
        <w:tab/>
      </w:r>
      <w:r w:rsidRPr="0066143C">
        <w:rPr>
          <w:rFonts w:hint="eastAsia"/>
          <w:lang w:eastAsia="zh-CN"/>
        </w:rPr>
        <w:t>为对灾害情况进行有效地预测、发现、</w:t>
      </w:r>
      <w:r w:rsidR="00503FC4">
        <w:rPr>
          <w:rFonts w:hint="eastAsia"/>
          <w:lang w:eastAsia="zh-CN"/>
        </w:rPr>
        <w:t>告警、</w:t>
      </w:r>
      <w:r w:rsidRPr="0066143C">
        <w:rPr>
          <w:rFonts w:hint="eastAsia"/>
          <w:lang w:eastAsia="zh-CN"/>
        </w:rPr>
        <w:t>减灾和救灾工作</w:t>
      </w:r>
      <w:r w:rsidRPr="00D9783B">
        <w:rPr>
          <w:rFonts w:hint="eastAsia"/>
          <w:lang w:val="fr-FR" w:eastAsia="zh-CN"/>
        </w:rPr>
        <w:t>，</w:t>
      </w:r>
      <w:r w:rsidRPr="0066143C">
        <w:rPr>
          <w:rFonts w:hint="eastAsia"/>
          <w:lang w:eastAsia="zh-CN"/>
        </w:rPr>
        <w:t>使</w:t>
      </w:r>
      <w:r w:rsidR="00FE3BB7">
        <w:rPr>
          <w:rFonts w:hint="eastAsia"/>
          <w:lang w:eastAsia="zh-CN"/>
        </w:rPr>
        <w:t>用于灾害的</w:t>
      </w:r>
      <w:r w:rsidRPr="0066143C">
        <w:rPr>
          <w:rFonts w:hint="eastAsia"/>
          <w:lang w:eastAsia="zh-CN"/>
        </w:rPr>
        <w:t>无线电系统获得</w:t>
      </w:r>
      <w:r w:rsidR="00FE3BB7">
        <w:rPr>
          <w:rFonts w:hint="eastAsia"/>
          <w:lang w:eastAsia="zh-CN"/>
        </w:rPr>
        <w:t>必要的</w:t>
      </w:r>
      <w:r w:rsidRPr="0066143C">
        <w:rPr>
          <w:rFonts w:hint="eastAsia"/>
          <w:lang w:eastAsia="zh-CN"/>
        </w:rPr>
        <w:t>无线电频谱至关重要</w:t>
      </w:r>
      <w:r w:rsidRPr="00D9783B">
        <w:rPr>
          <w:rFonts w:hint="eastAsia"/>
          <w:lang w:val="fr-FR" w:eastAsia="zh-CN"/>
        </w:rPr>
        <w:t>，</w:t>
      </w:r>
    </w:p>
    <w:p w14:paraId="44ADAEA1" w14:textId="77777777" w:rsidR="00466034" w:rsidRPr="0066143C" w:rsidRDefault="00466034" w:rsidP="00466034">
      <w:pPr>
        <w:pStyle w:val="Call"/>
        <w:rPr>
          <w:lang w:eastAsia="zh-CN"/>
        </w:rPr>
      </w:pPr>
      <w:r w:rsidRPr="0066143C">
        <w:rPr>
          <w:rFonts w:hint="eastAsia"/>
          <w:lang w:eastAsia="zh-CN"/>
        </w:rPr>
        <w:t>注意到</w:t>
      </w:r>
    </w:p>
    <w:p w14:paraId="56112610" w14:textId="2A1FAC80" w:rsidR="00466034" w:rsidRPr="0066143C" w:rsidRDefault="00466034" w:rsidP="00466034">
      <w:pPr>
        <w:rPr>
          <w:lang w:eastAsia="zh-CN"/>
        </w:rPr>
      </w:pPr>
      <w:r w:rsidRPr="0066143C">
        <w:rPr>
          <w:i/>
          <w:iCs/>
          <w:lang w:eastAsia="zh-CN"/>
        </w:rPr>
        <w:t>a)</w:t>
      </w:r>
      <w:r w:rsidRPr="0066143C">
        <w:rPr>
          <w:lang w:eastAsia="zh-CN"/>
        </w:rPr>
        <w:tab/>
      </w:r>
      <w:r w:rsidR="00EF4AA7" w:rsidRPr="0066143C">
        <w:rPr>
          <w:rFonts w:hint="eastAsia"/>
          <w:lang w:eastAsia="zh-CN"/>
        </w:rPr>
        <w:t>世界电信发展大会</w:t>
      </w:r>
      <w:r w:rsidRPr="0066143C">
        <w:rPr>
          <w:rFonts w:hint="eastAsia"/>
          <w:lang w:eastAsia="zh-CN"/>
        </w:rPr>
        <w:t>有关电信</w:t>
      </w:r>
      <w:r w:rsidRPr="0066143C">
        <w:rPr>
          <w:lang w:eastAsia="zh-CN"/>
        </w:rPr>
        <w:t>/</w:t>
      </w:r>
      <w:r w:rsidRPr="0066143C">
        <w:rPr>
          <w:rFonts w:hint="eastAsia"/>
          <w:lang w:eastAsia="zh-CN"/>
        </w:rPr>
        <w:t>信息通信技术在备灾、早期预警、救援减灾、救灾和灾害响应方面的作用的第</w:t>
      </w:r>
      <w:r w:rsidRPr="0066143C">
        <w:rPr>
          <w:lang w:eastAsia="zh-CN"/>
        </w:rPr>
        <w:t>34</w:t>
      </w:r>
      <w:r w:rsidRPr="0066143C">
        <w:rPr>
          <w:rFonts w:hint="eastAsia"/>
          <w:lang w:eastAsia="zh-CN"/>
        </w:rPr>
        <w:t>号决议（</w:t>
      </w:r>
      <w:r>
        <w:rPr>
          <w:lang w:eastAsia="zh-CN"/>
        </w:rPr>
        <w:t>2022</w:t>
      </w:r>
      <w:r>
        <w:rPr>
          <w:rFonts w:hint="eastAsia"/>
          <w:lang w:eastAsia="zh-CN"/>
        </w:rPr>
        <w:t>年，基加利</w:t>
      </w:r>
      <w:r w:rsidRPr="0066143C">
        <w:rPr>
          <w:rFonts w:hint="eastAsia"/>
          <w:lang w:eastAsia="zh-CN"/>
        </w:rPr>
        <w:t>，修订版</w:t>
      </w:r>
      <w:proofErr w:type="gramStart"/>
      <w:r w:rsidRPr="0066143C">
        <w:rPr>
          <w:rFonts w:hint="eastAsia"/>
          <w:lang w:eastAsia="zh-CN"/>
        </w:rPr>
        <w:t>）；</w:t>
      </w:r>
      <w:proofErr w:type="gramEnd"/>
    </w:p>
    <w:p w14:paraId="6AEE09E7" w14:textId="48C12984" w:rsidR="00466034" w:rsidRPr="0066143C" w:rsidRDefault="00466034" w:rsidP="00466034">
      <w:pPr>
        <w:rPr>
          <w:lang w:eastAsia="zh-CN"/>
        </w:rPr>
      </w:pPr>
      <w:r w:rsidRPr="0066143C">
        <w:rPr>
          <w:i/>
          <w:iCs/>
          <w:lang w:eastAsia="zh-CN"/>
        </w:rPr>
        <w:t>b)</w:t>
      </w:r>
      <w:r w:rsidRPr="0066143C">
        <w:rPr>
          <w:lang w:eastAsia="zh-CN"/>
        </w:rPr>
        <w:tab/>
      </w:r>
      <w:r w:rsidRPr="0066143C">
        <w:rPr>
          <w:rFonts w:hint="eastAsia"/>
          <w:lang w:eastAsia="zh-CN"/>
        </w:rPr>
        <w:t>信息社会世界高峰会议（</w:t>
      </w:r>
      <w:r w:rsidRPr="0066143C">
        <w:rPr>
          <w:lang w:eastAsia="zh-CN"/>
        </w:rPr>
        <w:t>WSIS</w:t>
      </w:r>
      <w:r w:rsidRPr="0066143C">
        <w:rPr>
          <w:rFonts w:hint="eastAsia"/>
          <w:lang w:eastAsia="zh-CN"/>
        </w:rPr>
        <w:t>）</w:t>
      </w:r>
      <w:r w:rsidR="000D03E4">
        <w:rPr>
          <w:rFonts w:hint="eastAsia"/>
          <w:lang w:eastAsia="zh-CN"/>
        </w:rPr>
        <w:t>2</w:t>
      </w:r>
      <w:r w:rsidR="000D03E4">
        <w:rPr>
          <w:lang w:eastAsia="zh-CN"/>
        </w:rPr>
        <w:t>023</w:t>
      </w:r>
      <w:r w:rsidR="000D03E4">
        <w:rPr>
          <w:rFonts w:hint="eastAsia"/>
          <w:lang w:eastAsia="zh-CN"/>
        </w:rPr>
        <w:t>年论坛：</w:t>
      </w:r>
      <w:hyperlink r:id="rId10" w:history="1">
        <w:r w:rsidR="000D03E4" w:rsidRPr="000155B4">
          <w:rPr>
            <w:rStyle w:val="Hyperlink"/>
            <w:rFonts w:hint="eastAsia"/>
            <w:lang w:eastAsia="zh-CN"/>
          </w:rPr>
          <w:t>成果文件</w:t>
        </w:r>
      </w:hyperlink>
      <w:r w:rsidR="000D03E4">
        <w:rPr>
          <w:rFonts w:hint="eastAsia"/>
          <w:lang w:eastAsia="zh-CN"/>
        </w:rPr>
        <w:t>（</w:t>
      </w:r>
      <w:r w:rsidR="000D03E4" w:rsidRPr="000D03E4">
        <w:rPr>
          <w:rFonts w:hint="eastAsia"/>
          <w:lang w:eastAsia="zh-CN"/>
        </w:rPr>
        <w:t>截至</w:t>
      </w:r>
      <w:r w:rsidR="000D03E4" w:rsidRPr="000D03E4">
        <w:rPr>
          <w:rFonts w:hint="eastAsia"/>
          <w:lang w:eastAsia="zh-CN"/>
        </w:rPr>
        <w:t>2023</w:t>
      </w:r>
      <w:r w:rsidR="000D03E4" w:rsidRPr="000D03E4">
        <w:rPr>
          <w:rFonts w:hint="eastAsia"/>
          <w:lang w:eastAsia="zh-CN"/>
        </w:rPr>
        <w:t>年</w:t>
      </w:r>
      <w:r w:rsidR="000D03E4" w:rsidRPr="000D03E4">
        <w:rPr>
          <w:rFonts w:hint="eastAsia"/>
          <w:lang w:eastAsia="zh-CN"/>
        </w:rPr>
        <w:t>8</w:t>
      </w:r>
      <w:r w:rsidR="000D03E4" w:rsidRPr="000D03E4">
        <w:rPr>
          <w:rFonts w:hint="eastAsia"/>
          <w:lang w:eastAsia="zh-CN"/>
        </w:rPr>
        <w:t>月</w:t>
      </w:r>
      <w:r w:rsidR="000D03E4" w:rsidRPr="000D03E4">
        <w:rPr>
          <w:rFonts w:hint="eastAsia"/>
          <w:lang w:eastAsia="zh-CN"/>
        </w:rPr>
        <w:t>14</w:t>
      </w:r>
      <w:r w:rsidR="000D03E4" w:rsidRPr="000D03E4">
        <w:rPr>
          <w:rFonts w:hint="eastAsia"/>
          <w:lang w:eastAsia="zh-CN"/>
        </w:rPr>
        <w:t>日的草案</w:t>
      </w:r>
      <w:r w:rsidR="000D03E4">
        <w:rPr>
          <w:rFonts w:hint="eastAsia"/>
          <w:lang w:eastAsia="zh-CN"/>
        </w:rPr>
        <w:t>）</w:t>
      </w:r>
      <w:r w:rsidR="000D03E4" w:rsidRPr="000D03E4">
        <w:rPr>
          <w:rFonts w:hint="eastAsia"/>
          <w:lang w:eastAsia="zh-CN"/>
        </w:rPr>
        <w:t>，“</w:t>
      </w:r>
      <w:r w:rsidR="000D03E4">
        <w:rPr>
          <w:rFonts w:hint="eastAsia"/>
          <w:lang w:eastAsia="zh-CN"/>
        </w:rPr>
        <w:t>用于</w:t>
      </w:r>
      <w:r w:rsidR="000D03E4" w:rsidRPr="000D03E4">
        <w:rPr>
          <w:rFonts w:hint="eastAsia"/>
          <w:lang w:eastAsia="zh-CN"/>
        </w:rPr>
        <w:t>气候变化</w:t>
      </w:r>
      <w:r w:rsidR="000D03E4">
        <w:rPr>
          <w:rFonts w:hint="eastAsia"/>
          <w:lang w:eastAsia="zh-CN"/>
        </w:rPr>
        <w:t>的</w:t>
      </w:r>
      <w:r w:rsidR="000D03E4" w:rsidRPr="000D03E4">
        <w:rPr>
          <w:rFonts w:hint="eastAsia"/>
          <w:lang w:eastAsia="zh-CN"/>
        </w:rPr>
        <w:t>信息通信技术</w:t>
      </w:r>
      <w:r w:rsidR="000D03E4">
        <w:rPr>
          <w:rFonts w:hint="eastAsia"/>
          <w:lang w:eastAsia="zh-CN"/>
        </w:rPr>
        <w:t>（</w:t>
      </w:r>
      <w:r w:rsidR="000D03E4">
        <w:rPr>
          <w:rFonts w:hint="eastAsia"/>
          <w:lang w:eastAsia="zh-CN"/>
        </w:rPr>
        <w:t>I</w:t>
      </w:r>
      <w:r w:rsidR="000D03E4">
        <w:rPr>
          <w:lang w:eastAsia="zh-CN"/>
        </w:rPr>
        <w:t>CT</w:t>
      </w:r>
      <w:r w:rsidR="000D03E4">
        <w:rPr>
          <w:rFonts w:hint="eastAsia"/>
          <w:lang w:eastAsia="zh-CN"/>
        </w:rPr>
        <w:t>）</w:t>
      </w:r>
      <w:r w:rsidR="000D03E4" w:rsidRPr="000D03E4">
        <w:rPr>
          <w:rFonts w:hint="eastAsia"/>
          <w:lang w:eastAsia="zh-CN"/>
        </w:rPr>
        <w:t>和清洁技术专场</w:t>
      </w:r>
      <w:r w:rsidR="000D03E4">
        <w:rPr>
          <w:rFonts w:hint="eastAsia"/>
          <w:lang w:eastAsia="zh-CN"/>
        </w:rPr>
        <w:t>：</w:t>
      </w:r>
      <w:r w:rsidR="000D03E4" w:rsidRPr="000D03E4">
        <w:rPr>
          <w:rFonts w:hint="eastAsia"/>
          <w:lang w:eastAsia="zh-CN"/>
        </w:rPr>
        <w:t>气候变化</w:t>
      </w:r>
      <w:r w:rsidR="000D03E4">
        <w:rPr>
          <w:rFonts w:hint="eastAsia"/>
          <w:lang w:eastAsia="zh-CN"/>
        </w:rPr>
        <w:t>与</w:t>
      </w:r>
      <w:r w:rsidR="000D03E4" w:rsidRPr="000D03E4">
        <w:rPr>
          <w:rFonts w:hint="eastAsia"/>
          <w:lang w:eastAsia="zh-CN"/>
        </w:rPr>
        <w:t>如何促进减少灾害风险</w:t>
      </w:r>
      <w:r w:rsidR="000155B4" w:rsidRPr="000D03E4">
        <w:rPr>
          <w:rFonts w:hint="eastAsia"/>
          <w:lang w:eastAsia="zh-CN"/>
        </w:rPr>
        <w:t>”</w:t>
      </w:r>
      <w:r w:rsidR="000D03E4">
        <w:rPr>
          <w:rFonts w:hint="eastAsia"/>
          <w:lang w:eastAsia="zh-CN"/>
        </w:rPr>
        <w:t>（</w:t>
      </w:r>
      <w:r w:rsidR="00511007" w:rsidRPr="00511007">
        <w:rPr>
          <w:rFonts w:hint="eastAsia"/>
          <w:lang w:eastAsia="zh-CN"/>
        </w:rPr>
        <w:t>联合国减少灾害风险办公室</w:t>
      </w:r>
      <w:r w:rsidR="000D03E4">
        <w:rPr>
          <w:rFonts w:hint="eastAsia"/>
          <w:lang w:eastAsia="zh-CN"/>
        </w:rPr>
        <w:t>）</w:t>
      </w:r>
      <w:r w:rsidRPr="0066143C">
        <w:rPr>
          <w:rFonts w:hint="eastAsia"/>
          <w:lang w:eastAsia="zh-CN"/>
        </w:rPr>
        <w:t>；</w:t>
      </w:r>
    </w:p>
    <w:p w14:paraId="00AC12E6" w14:textId="4332A975" w:rsidR="004A1F10" w:rsidRPr="0066143C" w:rsidRDefault="004A1F10" w:rsidP="004A1F10">
      <w:pPr>
        <w:rPr>
          <w:lang w:eastAsia="zh-CN"/>
        </w:rPr>
      </w:pPr>
      <w:r>
        <w:rPr>
          <w:rFonts w:hint="eastAsia"/>
          <w:i/>
          <w:iCs/>
          <w:lang w:eastAsia="zh-CN"/>
        </w:rPr>
        <w:t>c</w:t>
      </w:r>
      <w:r w:rsidRPr="0066143C">
        <w:rPr>
          <w:i/>
          <w:iCs/>
          <w:lang w:eastAsia="zh-CN"/>
        </w:rPr>
        <w:t>)</w:t>
      </w:r>
      <w:r w:rsidRPr="0066143C">
        <w:rPr>
          <w:lang w:eastAsia="zh-CN"/>
        </w:rPr>
        <w:tab/>
      </w:r>
      <w:r w:rsidRPr="0066143C">
        <w:rPr>
          <w:rFonts w:hint="eastAsia"/>
          <w:lang w:eastAsia="zh-CN"/>
        </w:rPr>
        <w:t>全权代表大会有关将电信</w:t>
      </w:r>
      <w:r w:rsidRPr="0066143C">
        <w:rPr>
          <w:lang w:eastAsia="zh-CN"/>
        </w:rPr>
        <w:t>/</w:t>
      </w:r>
      <w:r w:rsidRPr="0066143C">
        <w:rPr>
          <w:rFonts w:hint="eastAsia"/>
          <w:lang w:eastAsia="zh-CN"/>
        </w:rPr>
        <w:t>信息通信技术用于</w:t>
      </w:r>
      <w:r w:rsidR="003E4A35">
        <w:rPr>
          <w:rFonts w:hint="eastAsia"/>
          <w:lang w:eastAsia="zh-CN"/>
        </w:rPr>
        <w:t>人道主义援助及</w:t>
      </w:r>
      <w:r w:rsidRPr="0066143C">
        <w:rPr>
          <w:rFonts w:hint="eastAsia"/>
          <w:lang w:eastAsia="zh-CN"/>
        </w:rPr>
        <w:t>监测和管理紧急和灾害情况</w:t>
      </w:r>
      <w:r w:rsidR="00B739D1">
        <w:rPr>
          <w:rFonts w:hint="eastAsia"/>
          <w:lang w:eastAsia="zh-CN"/>
        </w:rPr>
        <w:t>（</w:t>
      </w:r>
      <w:r w:rsidR="003E4A35">
        <w:rPr>
          <w:rFonts w:hint="eastAsia"/>
          <w:lang w:eastAsia="zh-CN"/>
        </w:rPr>
        <w:t>包括与卫生相关的紧急情况</w:t>
      </w:r>
      <w:r w:rsidR="00B739D1">
        <w:rPr>
          <w:rFonts w:hint="eastAsia"/>
          <w:lang w:eastAsia="zh-CN"/>
        </w:rPr>
        <w:t>）</w:t>
      </w:r>
      <w:r w:rsidRPr="0066143C">
        <w:rPr>
          <w:rFonts w:hint="eastAsia"/>
          <w:lang w:eastAsia="zh-CN"/>
        </w:rPr>
        <w:t>的早期预警、预防、减灾和救灾工作的第</w:t>
      </w:r>
      <w:r w:rsidRPr="0066143C">
        <w:rPr>
          <w:lang w:eastAsia="zh-CN"/>
        </w:rPr>
        <w:t>136</w:t>
      </w:r>
      <w:r w:rsidRPr="0066143C">
        <w:rPr>
          <w:rFonts w:hint="eastAsia"/>
          <w:lang w:eastAsia="zh-CN"/>
        </w:rPr>
        <w:t>号决议（</w:t>
      </w:r>
      <w:r w:rsidR="001C3C01">
        <w:rPr>
          <w:rFonts w:hint="eastAsia"/>
          <w:lang w:eastAsia="zh-CN"/>
        </w:rPr>
        <w:t>2</w:t>
      </w:r>
      <w:r w:rsidR="001C3C01">
        <w:rPr>
          <w:lang w:eastAsia="zh-CN"/>
        </w:rPr>
        <w:t>022</w:t>
      </w:r>
      <w:r w:rsidR="001C3C01">
        <w:rPr>
          <w:rFonts w:hint="eastAsia"/>
          <w:lang w:eastAsia="zh-CN"/>
        </w:rPr>
        <w:t>年，</w:t>
      </w:r>
      <w:r w:rsidR="003E4A35">
        <w:rPr>
          <w:rFonts w:hint="eastAsia"/>
          <w:lang w:eastAsia="zh-CN"/>
        </w:rPr>
        <w:t>布加勒斯特</w:t>
      </w:r>
      <w:r w:rsidRPr="0066143C">
        <w:rPr>
          <w:rFonts w:hint="eastAsia"/>
          <w:lang w:eastAsia="zh-CN"/>
        </w:rPr>
        <w:t>，修订版</w:t>
      </w:r>
      <w:proofErr w:type="gramStart"/>
      <w:r w:rsidRPr="0066143C">
        <w:rPr>
          <w:rFonts w:hint="eastAsia"/>
          <w:lang w:eastAsia="zh-CN"/>
        </w:rPr>
        <w:t>）</w:t>
      </w:r>
      <w:r w:rsidR="000155B4">
        <w:rPr>
          <w:rFonts w:hint="eastAsia"/>
          <w:lang w:eastAsia="zh-CN"/>
        </w:rPr>
        <w:t>；</w:t>
      </w:r>
      <w:proofErr w:type="gramEnd"/>
    </w:p>
    <w:p w14:paraId="534870EB" w14:textId="2BD10BDB" w:rsidR="004A1F10" w:rsidRPr="00EF4AA7" w:rsidRDefault="004A1F10" w:rsidP="00EF4AA7">
      <w:pPr>
        <w:keepNext/>
        <w:rPr>
          <w:lang w:val="fr-FR" w:eastAsia="zh-CN"/>
        </w:rPr>
      </w:pPr>
      <w:r w:rsidRPr="00EF4AA7">
        <w:rPr>
          <w:i/>
          <w:iCs/>
          <w:lang w:val="fr-FR" w:eastAsia="zh-CN"/>
        </w:rPr>
        <w:t>d)</w:t>
      </w:r>
      <w:r w:rsidRPr="00EF4AA7">
        <w:rPr>
          <w:lang w:val="fr-FR" w:eastAsia="zh-CN"/>
        </w:rPr>
        <w:tab/>
      </w:r>
      <w:r w:rsidR="003E4A35">
        <w:rPr>
          <w:rFonts w:hint="eastAsia"/>
          <w:lang w:eastAsia="zh-CN"/>
        </w:rPr>
        <w:t>本决议附件中列出的相关国际电联建议书</w:t>
      </w:r>
      <w:r w:rsidR="002574AB">
        <w:rPr>
          <w:rFonts w:hint="eastAsia"/>
          <w:lang w:eastAsia="zh-CN"/>
        </w:rPr>
        <w:t>、《手册》</w:t>
      </w:r>
      <w:r w:rsidR="003E4A35">
        <w:rPr>
          <w:rFonts w:hint="eastAsia"/>
          <w:lang w:eastAsia="zh-CN"/>
        </w:rPr>
        <w:t>和报告</w:t>
      </w:r>
      <w:r w:rsidR="003E4A35" w:rsidRPr="00D9783B">
        <w:rPr>
          <w:rFonts w:hint="eastAsia"/>
          <w:lang w:val="fr-FR" w:eastAsia="zh-CN"/>
        </w:rPr>
        <w:t>，</w:t>
      </w:r>
    </w:p>
    <w:p w14:paraId="5597A28B" w14:textId="77777777" w:rsidR="00FB255C" w:rsidRDefault="00FB255C">
      <w:pPr>
        <w:tabs>
          <w:tab w:val="clear" w:pos="1134"/>
          <w:tab w:val="clear" w:pos="1871"/>
          <w:tab w:val="clear" w:pos="2268"/>
        </w:tabs>
        <w:overflowPunct/>
        <w:autoSpaceDE/>
        <w:autoSpaceDN/>
        <w:adjustRightInd/>
        <w:spacing w:before="0"/>
        <w:textAlignment w:val="auto"/>
        <w:rPr>
          <w:rFonts w:ascii="STKaiti" w:eastAsia="STKaiti" w:hAnsi="STKaiti"/>
          <w:lang w:eastAsia="zh-CN"/>
        </w:rPr>
      </w:pPr>
      <w:r>
        <w:rPr>
          <w:lang w:eastAsia="zh-CN"/>
        </w:rPr>
        <w:br w:type="page"/>
      </w:r>
    </w:p>
    <w:p w14:paraId="192194BE" w14:textId="2D594ACF" w:rsidR="00466034" w:rsidRPr="0066143C" w:rsidRDefault="00466034" w:rsidP="00466034">
      <w:pPr>
        <w:pStyle w:val="Call"/>
        <w:rPr>
          <w:lang w:eastAsia="zh-CN"/>
        </w:rPr>
      </w:pPr>
      <w:r w:rsidRPr="0066143C">
        <w:rPr>
          <w:rFonts w:hint="eastAsia"/>
          <w:lang w:eastAsia="zh-CN"/>
        </w:rPr>
        <w:lastRenderedPageBreak/>
        <w:t>顾及</w:t>
      </w:r>
    </w:p>
    <w:p w14:paraId="5ADF1DD8" w14:textId="0B046105" w:rsidR="004A1F10" w:rsidRPr="005E0CDC" w:rsidRDefault="004A1F10" w:rsidP="004A1F10">
      <w:pPr>
        <w:rPr>
          <w:lang w:eastAsia="zh-CN"/>
        </w:rPr>
      </w:pPr>
      <w:r w:rsidRPr="005E0CDC">
        <w:rPr>
          <w:i/>
          <w:iCs/>
          <w:lang w:eastAsia="zh-CN"/>
        </w:rPr>
        <w:t>a)</w:t>
      </w:r>
      <w:r w:rsidRPr="005E0CDC">
        <w:rPr>
          <w:lang w:eastAsia="zh-CN"/>
        </w:rPr>
        <w:tab/>
      </w:r>
      <w:r w:rsidR="003E4A35" w:rsidRPr="005E0CDC">
        <w:rPr>
          <w:rFonts w:hint="eastAsia"/>
          <w:lang w:eastAsia="zh-CN"/>
        </w:rPr>
        <w:t>有关公共保护和救灾</w:t>
      </w:r>
      <w:r w:rsidR="003372D6" w:rsidRPr="005E0CDC">
        <w:rPr>
          <w:rFonts w:hint="eastAsia"/>
          <w:lang w:eastAsia="zh-CN"/>
        </w:rPr>
        <w:t>的</w:t>
      </w:r>
      <w:r w:rsidR="0066403E" w:rsidRPr="005E0CDC">
        <w:rPr>
          <w:rFonts w:hint="eastAsia"/>
          <w:lang w:eastAsia="zh-CN"/>
        </w:rPr>
        <w:t>第</w:t>
      </w:r>
      <w:r w:rsidR="0066403E" w:rsidRPr="00735098">
        <w:rPr>
          <w:b/>
          <w:bCs/>
          <w:lang w:eastAsia="zh-CN"/>
        </w:rPr>
        <w:t>646</w:t>
      </w:r>
      <w:r w:rsidR="0066403E" w:rsidRPr="005E0CDC">
        <w:rPr>
          <w:rFonts w:hint="eastAsia"/>
          <w:lang w:eastAsia="zh-CN"/>
        </w:rPr>
        <w:t>号决议</w:t>
      </w:r>
      <w:r w:rsidR="0066403E" w:rsidRPr="00735098">
        <w:rPr>
          <w:rFonts w:hint="eastAsia"/>
          <w:b/>
          <w:bCs/>
          <w:lang w:eastAsia="zh-CN"/>
        </w:rPr>
        <w:t>（</w:t>
      </w:r>
      <w:r w:rsidR="0066403E" w:rsidRPr="00735098">
        <w:rPr>
          <w:b/>
          <w:bCs/>
          <w:lang w:eastAsia="zh-CN"/>
        </w:rPr>
        <w:t>WRC-19</w:t>
      </w:r>
      <w:r w:rsidR="0066403E" w:rsidRPr="00735098">
        <w:rPr>
          <w:rFonts w:hint="eastAsia"/>
          <w:b/>
          <w:bCs/>
          <w:lang w:eastAsia="zh-CN"/>
        </w:rPr>
        <w:t>，修订版</w:t>
      </w:r>
      <w:proofErr w:type="gramStart"/>
      <w:r w:rsidR="0066403E" w:rsidRPr="00735098">
        <w:rPr>
          <w:rFonts w:hint="eastAsia"/>
          <w:b/>
          <w:bCs/>
          <w:lang w:eastAsia="zh-CN"/>
        </w:rPr>
        <w:t>）</w:t>
      </w:r>
      <w:r w:rsidR="0066403E" w:rsidRPr="005E0CDC">
        <w:rPr>
          <w:rFonts w:hint="eastAsia"/>
          <w:lang w:eastAsia="zh-CN"/>
        </w:rPr>
        <w:t>；</w:t>
      </w:r>
      <w:proofErr w:type="gramEnd"/>
    </w:p>
    <w:p w14:paraId="3C88C44E" w14:textId="46384654" w:rsidR="004A1F10" w:rsidRPr="00610BB4" w:rsidRDefault="004A1F10" w:rsidP="00784ED9">
      <w:pPr>
        <w:rPr>
          <w:lang w:eastAsia="zh-CN"/>
        </w:rPr>
      </w:pPr>
      <w:r w:rsidRPr="005E0CDC">
        <w:rPr>
          <w:i/>
          <w:iCs/>
          <w:lang w:eastAsia="zh-CN"/>
        </w:rPr>
        <w:t>b)</w:t>
      </w:r>
      <w:r w:rsidRPr="005E0CDC">
        <w:rPr>
          <w:lang w:eastAsia="zh-CN"/>
        </w:rPr>
        <w:tab/>
      </w:r>
      <w:r w:rsidR="003E4A35" w:rsidRPr="005E0CDC">
        <w:rPr>
          <w:rFonts w:hint="eastAsia"/>
          <w:lang w:eastAsia="zh-CN"/>
        </w:rPr>
        <w:t>针对应急和灾害早期预警、灾害预测、发现、减灾和救灾工作的无线电通信问题（包括频谱管理指导原则）的</w:t>
      </w:r>
      <w:r w:rsidR="00784ED9" w:rsidRPr="005E0CDC">
        <w:rPr>
          <w:rFonts w:hint="eastAsia"/>
          <w:lang w:eastAsia="zh-CN"/>
        </w:rPr>
        <w:t>第</w:t>
      </w:r>
      <w:r w:rsidR="00784ED9" w:rsidRPr="00735098">
        <w:rPr>
          <w:b/>
          <w:bCs/>
          <w:lang w:eastAsia="zh-CN"/>
        </w:rPr>
        <w:t>647</w:t>
      </w:r>
      <w:r w:rsidR="00784ED9" w:rsidRPr="005E0CDC">
        <w:rPr>
          <w:rFonts w:hint="eastAsia"/>
          <w:lang w:eastAsia="zh-CN"/>
        </w:rPr>
        <w:t>号决议</w:t>
      </w:r>
      <w:r w:rsidR="00784ED9" w:rsidRPr="00735098">
        <w:rPr>
          <w:rFonts w:hint="eastAsia"/>
          <w:b/>
          <w:bCs/>
          <w:lang w:eastAsia="zh-CN"/>
        </w:rPr>
        <w:t>（</w:t>
      </w:r>
      <w:r w:rsidR="00784ED9" w:rsidRPr="00735098">
        <w:rPr>
          <w:b/>
          <w:bCs/>
          <w:lang w:eastAsia="zh-CN"/>
        </w:rPr>
        <w:t>WRC-19</w:t>
      </w:r>
      <w:r w:rsidR="00784ED9" w:rsidRPr="00735098">
        <w:rPr>
          <w:rFonts w:hint="eastAsia"/>
          <w:b/>
          <w:bCs/>
          <w:lang w:eastAsia="zh-CN"/>
        </w:rPr>
        <w:t>，修订版</w:t>
      </w:r>
      <w:proofErr w:type="gramStart"/>
      <w:r w:rsidR="00784ED9" w:rsidRPr="00735098">
        <w:rPr>
          <w:rFonts w:hint="eastAsia"/>
          <w:b/>
          <w:bCs/>
          <w:lang w:eastAsia="zh-CN"/>
        </w:rPr>
        <w:t>）</w:t>
      </w:r>
      <w:r w:rsidR="00784ED9" w:rsidRPr="005E0CDC">
        <w:rPr>
          <w:rFonts w:hint="eastAsia"/>
          <w:lang w:eastAsia="zh-CN"/>
        </w:rPr>
        <w:t>；</w:t>
      </w:r>
      <w:proofErr w:type="gramEnd"/>
    </w:p>
    <w:p w14:paraId="066C599E" w14:textId="7B79A27A" w:rsidR="00466034" w:rsidRPr="00503FC4" w:rsidRDefault="004A1F10" w:rsidP="00EF4AA7">
      <w:pPr>
        <w:rPr>
          <w:rFonts w:eastAsia="Times New Roman"/>
          <w:lang w:eastAsia="zh-CN"/>
        </w:rPr>
      </w:pPr>
      <w:r w:rsidRPr="00EF4AA7">
        <w:rPr>
          <w:i/>
          <w:iCs/>
          <w:lang w:eastAsia="zh-CN"/>
        </w:rPr>
        <w:t>c)</w:t>
      </w:r>
      <w:r w:rsidR="00466034" w:rsidRPr="00503FC4">
        <w:rPr>
          <w:rFonts w:eastAsia="Times New Roman"/>
          <w:lang w:eastAsia="zh-CN"/>
        </w:rPr>
        <w:tab/>
      </w:r>
      <w:r w:rsidR="003E4A35">
        <w:rPr>
          <w:rFonts w:hint="eastAsia"/>
          <w:lang w:eastAsia="zh-CN"/>
        </w:rPr>
        <w:t>其它</w:t>
      </w:r>
      <w:r w:rsidR="00466034" w:rsidRPr="000D7B73">
        <w:rPr>
          <w:rFonts w:hint="eastAsia"/>
          <w:lang w:val="fr-FR" w:eastAsia="zh-CN"/>
        </w:rPr>
        <w:t>世界无线电通信大会的相关决议</w:t>
      </w:r>
      <w:r w:rsidR="00466034" w:rsidRPr="00503FC4">
        <w:rPr>
          <w:rFonts w:hint="eastAsia"/>
          <w:lang w:eastAsia="zh-CN"/>
        </w:rPr>
        <w:t>，</w:t>
      </w:r>
    </w:p>
    <w:p w14:paraId="05B6AF5C" w14:textId="77777777" w:rsidR="00466034" w:rsidRPr="0066143C" w:rsidRDefault="00466034" w:rsidP="00466034">
      <w:pPr>
        <w:pStyle w:val="Call"/>
        <w:rPr>
          <w:lang w:eastAsia="zh-CN"/>
        </w:rPr>
      </w:pPr>
      <w:r w:rsidRPr="0066143C">
        <w:rPr>
          <w:rFonts w:hint="eastAsia"/>
          <w:lang w:eastAsia="zh-CN"/>
        </w:rPr>
        <w:t>强调</w:t>
      </w:r>
    </w:p>
    <w:p w14:paraId="4C720F4C" w14:textId="045B15B7" w:rsidR="00466034" w:rsidRPr="0066143C" w:rsidRDefault="00466034" w:rsidP="00466034">
      <w:pPr>
        <w:ind w:firstLineChars="200" w:firstLine="480"/>
        <w:rPr>
          <w:lang w:eastAsia="zh-CN"/>
        </w:rPr>
      </w:pPr>
      <w:r w:rsidRPr="0066143C">
        <w:rPr>
          <w:lang w:eastAsia="zh-CN"/>
        </w:rPr>
        <w:t>ITU-R</w:t>
      </w:r>
      <w:r w:rsidRPr="0066143C">
        <w:rPr>
          <w:rFonts w:hint="eastAsia"/>
          <w:lang w:eastAsia="zh-CN"/>
        </w:rPr>
        <w:t>研究组在</w:t>
      </w:r>
      <w:r w:rsidR="003E4A35">
        <w:rPr>
          <w:rFonts w:hint="eastAsia"/>
          <w:lang w:eastAsia="zh-CN"/>
        </w:rPr>
        <w:t>处理</w:t>
      </w:r>
      <w:r w:rsidRPr="0066143C">
        <w:rPr>
          <w:rFonts w:hint="eastAsia"/>
          <w:lang w:eastAsia="zh-CN"/>
        </w:rPr>
        <w:t>灾害管理</w:t>
      </w:r>
      <w:r w:rsidR="003E4A35">
        <w:rPr>
          <w:rFonts w:hint="eastAsia"/>
          <w:lang w:eastAsia="zh-CN"/>
        </w:rPr>
        <w:t>问题时</w:t>
      </w:r>
      <w:r w:rsidRPr="0066143C">
        <w:rPr>
          <w:rFonts w:hint="eastAsia"/>
          <w:lang w:eastAsia="zh-CN"/>
        </w:rPr>
        <w:t>发挥重要作用，通过技术和操作研究以及</w:t>
      </w:r>
      <w:r w:rsidR="003E4A35">
        <w:rPr>
          <w:rFonts w:hint="eastAsia"/>
          <w:lang w:eastAsia="zh-CN"/>
        </w:rPr>
        <w:t>通过</w:t>
      </w:r>
      <w:r w:rsidRPr="0066143C">
        <w:rPr>
          <w:rFonts w:hint="eastAsia"/>
          <w:lang w:eastAsia="zh-CN"/>
        </w:rPr>
        <w:t>建议书为灾害预测、发现、减灾及灾害响应机制等活动提供支持，这些活动是尽量降低生命财产损失，并为受灾地区提供救助的关键，</w:t>
      </w:r>
    </w:p>
    <w:p w14:paraId="4EC1BD43" w14:textId="77777777" w:rsidR="00466034" w:rsidRPr="0066143C" w:rsidRDefault="00466034" w:rsidP="00466034">
      <w:pPr>
        <w:pStyle w:val="Call"/>
        <w:rPr>
          <w:lang w:eastAsia="zh-CN"/>
        </w:rPr>
      </w:pPr>
      <w:r w:rsidRPr="0066143C">
        <w:rPr>
          <w:rFonts w:hint="eastAsia"/>
          <w:lang w:eastAsia="zh-CN"/>
        </w:rPr>
        <w:t>认识到</w:t>
      </w:r>
    </w:p>
    <w:p w14:paraId="01510EF4" w14:textId="4EE8B0A6" w:rsidR="0066403E" w:rsidRPr="00EF4AA7" w:rsidRDefault="0066403E" w:rsidP="0066403E">
      <w:pPr>
        <w:rPr>
          <w:lang w:val="fr-FR" w:eastAsia="zh-CN"/>
        </w:rPr>
      </w:pPr>
      <w:r w:rsidRPr="00EF4AA7">
        <w:rPr>
          <w:i/>
          <w:iCs/>
          <w:lang w:val="fr-FR" w:eastAsia="zh-CN"/>
        </w:rPr>
        <w:t>a)</w:t>
      </w:r>
      <w:r w:rsidRPr="00EF4AA7">
        <w:rPr>
          <w:i/>
          <w:iCs/>
          <w:lang w:val="fr-FR" w:eastAsia="zh-CN"/>
        </w:rPr>
        <w:tab/>
      </w:r>
      <w:r w:rsidR="003E4A35" w:rsidRPr="003E4A35">
        <w:rPr>
          <w:rFonts w:hint="eastAsia"/>
          <w:lang w:eastAsia="zh-CN"/>
        </w:rPr>
        <w:t>在灾害预测、</w:t>
      </w:r>
      <w:r w:rsidR="005C3A9B">
        <w:rPr>
          <w:rFonts w:hint="eastAsia"/>
          <w:lang w:eastAsia="zh-CN"/>
        </w:rPr>
        <w:t>发现</w:t>
      </w:r>
      <w:r w:rsidR="003E4A35" w:rsidRPr="003E4A35">
        <w:rPr>
          <w:rFonts w:hint="eastAsia"/>
          <w:lang w:eastAsia="zh-CN"/>
        </w:rPr>
        <w:t>、</w:t>
      </w:r>
      <w:r w:rsidR="003E4A35">
        <w:rPr>
          <w:rFonts w:hint="eastAsia"/>
          <w:lang w:eastAsia="zh-CN"/>
        </w:rPr>
        <w:t>告警</w:t>
      </w:r>
      <w:r w:rsidR="003E4A35" w:rsidRPr="003E4A35">
        <w:rPr>
          <w:rFonts w:hint="eastAsia"/>
          <w:lang w:eastAsia="zh-CN"/>
        </w:rPr>
        <w:t>、减灾和</w:t>
      </w:r>
      <w:r w:rsidR="000F306D">
        <w:rPr>
          <w:rFonts w:hint="eastAsia"/>
          <w:lang w:eastAsia="zh-CN"/>
        </w:rPr>
        <w:t>救灾</w:t>
      </w:r>
      <w:r w:rsidR="003E4A35" w:rsidRPr="003E4A35">
        <w:rPr>
          <w:rFonts w:hint="eastAsia"/>
          <w:lang w:eastAsia="zh-CN"/>
        </w:rPr>
        <w:t>中有效利用无线电频谱进行无线电通信的重要性</w:t>
      </w:r>
      <w:r w:rsidR="003E4A35" w:rsidRPr="00EF4AA7">
        <w:rPr>
          <w:rFonts w:hint="eastAsia"/>
          <w:lang w:val="fr-FR" w:eastAsia="zh-CN"/>
        </w:rPr>
        <w:t>；</w:t>
      </w:r>
    </w:p>
    <w:p w14:paraId="42B60DE3" w14:textId="77777777" w:rsidR="00466034" w:rsidRPr="00D9783B" w:rsidRDefault="00466034" w:rsidP="00466034">
      <w:pPr>
        <w:rPr>
          <w:lang w:val="fr-FR" w:eastAsia="zh-CN"/>
        </w:rPr>
      </w:pPr>
      <w:r w:rsidRPr="00D9783B">
        <w:rPr>
          <w:i/>
          <w:iCs/>
          <w:lang w:val="fr-FR" w:eastAsia="zh-CN"/>
        </w:rPr>
        <w:t>b)</w:t>
      </w:r>
      <w:r w:rsidRPr="00D9783B">
        <w:rPr>
          <w:lang w:val="fr-FR" w:eastAsia="zh-CN"/>
        </w:rPr>
        <w:tab/>
      </w:r>
      <w:r w:rsidRPr="0066143C">
        <w:rPr>
          <w:rFonts w:hint="eastAsia"/>
          <w:lang w:eastAsia="zh-CN"/>
        </w:rPr>
        <w:t>无线电通信领域中的灾害管理包括以下同等重要的各个方面</w:t>
      </w:r>
      <w:r w:rsidRPr="00D9783B">
        <w:rPr>
          <w:rFonts w:hint="eastAsia"/>
          <w:lang w:val="fr-FR" w:eastAsia="zh-CN"/>
        </w:rPr>
        <w:t>：</w:t>
      </w:r>
    </w:p>
    <w:p w14:paraId="5D3FA5B1" w14:textId="77777777" w:rsidR="00466034" w:rsidRPr="000D7B73" w:rsidRDefault="00466034" w:rsidP="00466034">
      <w:pPr>
        <w:pStyle w:val="enumlev1"/>
        <w:rPr>
          <w:rFonts w:eastAsia="Times New Roman"/>
          <w:lang w:val="fr-FR" w:eastAsia="zh-CN"/>
        </w:rPr>
      </w:pPr>
      <w:r w:rsidRPr="000D7B73">
        <w:rPr>
          <w:rFonts w:eastAsia="Times New Roman"/>
          <w:lang w:val="fr-FR" w:eastAsia="zh-CN"/>
        </w:rPr>
        <w:t>1)</w:t>
      </w:r>
      <w:r w:rsidRPr="000D7B73">
        <w:rPr>
          <w:rFonts w:eastAsia="Times New Roman"/>
          <w:lang w:val="fr-FR" w:eastAsia="zh-CN"/>
        </w:rPr>
        <w:tab/>
      </w:r>
      <w:r w:rsidRPr="000D7B73">
        <w:rPr>
          <w:rFonts w:ascii="SimSun" w:hAnsi="SimSun" w:cs="SimSun" w:hint="eastAsia"/>
          <w:lang w:val="fr-FR" w:eastAsia="zh-CN"/>
        </w:rPr>
        <w:t>通过以下做法进行早期预警和预防：</w:t>
      </w:r>
    </w:p>
    <w:p w14:paraId="6DC45B2D" w14:textId="77777777" w:rsidR="00466034" w:rsidRPr="000D7B73" w:rsidRDefault="00466034" w:rsidP="00466034">
      <w:pPr>
        <w:pStyle w:val="enumlev2"/>
        <w:rPr>
          <w:rFonts w:eastAsia="Times New Roman"/>
          <w:lang w:val="fr-FR" w:eastAsia="zh-CN"/>
        </w:rPr>
      </w:pPr>
      <w:r w:rsidRPr="000D7B73">
        <w:rPr>
          <w:rFonts w:eastAsia="Times New Roman"/>
          <w:lang w:val="fr-FR" w:eastAsia="zh-CN"/>
        </w:rPr>
        <w:t>–</w:t>
      </w:r>
      <w:r w:rsidRPr="000D7B73">
        <w:rPr>
          <w:rFonts w:eastAsia="Times New Roman"/>
          <w:lang w:val="fr-FR" w:eastAsia="zh-CN"/>
        </w:rPr>
        <w:tab/>
      </w:r>
      <w:r w:rsidRPr="000D7B73">
        <w:rPr>
          <w:rFonts w:ascii="SimSun" w:hAnsi="SimSun" w:cs="SimSun" w:hint="eastAsia"/>
          <w:lang w:val="fr-FR" w:eastAsia="zh-CN"/>
        </w:rPr>
        <w:t>灾害预测，包括获取并处理有关未来灾害发生的可能性、地点及时长的数据；</w:t>
      </w:r>
    </w:p>
    <w:p w14:paraId="20EAD26C" w14:textId="77777777" w:rsidR="00466034" w:rsidRPr="000D7B73" w:rsidRDefault="00466034" w:rsidP="00466034">
      <w:pPr>
        <w:pStyle w:val="enumlev2"/>
        <w:rPr>
          <w:rFonts w:eastAsia="Times New Roman"/>
          <w:lang w:val="fr-FR" w:eastAsia="zh-CN"/>
        </w:rPr>
      </w:pPr>
      <w:r w:rsidRPr="000D7B73">
        <w:rPr>
          <w:rFonts w:eastAsia="Times New Roman"/>
          <w:lang w:val="fr-FR" w:eastAsia="zh-CN"/>
        </w:rPr>
        <w:t>–</w:t>
      </w:r>
      <w:r w:rsidRPr="000D7B73">
        <w:rPr>
          <w:rFonts w:eastAsia="Times New Roman"/>
          <w:lang w:val="fr-FR" w:eastAsia="zh-CN"/>
        </w:rPr>
        <w:tab/>
      </w:r>
      <w:r w:rsidRPr="000D7B73">
        <w:rPr>
          <w:rFonts w:ascii="SimSun" w:hAnsi="SimSun" w:cs="SimSun" w:hint="eastAsia"/>
          <w:lang w:val="fr-FR" w:eastAsia="zh-CN"/>
        </w:rPr>
        <w:t>灾害发现，包括对灾害情况的可能性和严重性的详细分析；</w:t>
      </w:r>
    </w:p>
    <w:p w14:paraId="44C34F47" w14:textId="3F61BC95" w:rsidR="005E1085" w:rsidRPr="00D9783B" w:rsidRDefault="005E1085" w:rsidP="005E1085">
      <w:pPr>
        <w:pStyle w:val="enumlev1"/>
        <w:rPr>
          <w:lang w:val="fr-FR" w:eastAsia="zh-CN"/>
        </w:rPr>
      </w:pPr>
      <w:r w:rsidRPr="00D9783B">
        <w:rPr>
          <w:lang w:val="fr-FR" w:eastAsia="zh-CN"/>
        </w:rPr>
        <w:t>2)</w:t>
      </w:r>
      <w:r w:rsidRPr="00D9783B">
        <w:rPr>
          <w:lang w:val="fr-FR" w:eastAsia="zh-CN"/>
        </w:rPr>
        <w:tab/>
      </w:r>
      <w:r w:rsidR="005C3A9B">
        <w:rPr>
          <w:rFonts w:hint="eastAsia"/>
          <w:lang w:eastAsia="zh-CN"/>
        </w:rPr>
        <w:t>向公众和相关主管机构告警</w:t>
      </w:r>
      <w:r w:rsidR="005C3A9B" w:rsidRPr="00D9783B">
        <w:rPr>
          <w:rFonts w:hint="eastAsia"/>
          <w:lang w:val="fr-FR" w:eastAsia="zh-CN"/>
        </w:rPr>
        <w:t>；</w:t>
      </w:r>
    </w:p>
    <w:p w14:paraId="6B97437C" w14:textId="355CB678" w:rsidR="00466034" w:rsidRPr="000D7B73" w:rsidRDefault="005E1085" w:rsidP="00466034">
      <w:pPr>
        <w:pStyle w:val="enumlev1"/>
        <w:rPr>
          <w:rFonts w:eastAsia="Times New Roman"/>
          <w:lang w:val="fr-FR" w:eastAsia="zh-CN"/>
        </w:rPr>
      </w:pPr>
      <w:r>
        <w:rPr>
          <w:rFonts w:eastAsia="Times New Roman"/>
          <w:lang w:val="fr-FR" w:eastAsia="zh-CN"/>
        </w:rPr>
        <w:t>3</w:t>
      </w:r>
      <w:r w:rsidR="00466034" w:rsidRPr="000D7B73">
        <w:rPr>
          <w:rFonts w:eastAsia="Times New Roman"/>
          <w:lang w:val="fr-FR" w:eastAsia="zh-CN"/>
        </w:rPr>
        <w:t>)</w:t>
      </w:r>
      <w:r w:rsidR="00466034" w:rsidRPr="000D7B73">
        <w:rPr>
          <w:rFonts w:eastAsia="Times New Roman"/>
          <w:lang w:val="fr-FR" w:eastAsia="zh-CN"/>
        </w:rPr>
        <w:tab/>
      </w:r>
      <w:r w:rsidR="00466034" w:rsidRPr="000D7B73">
        <w:rPr>
          <w:rFonts w:ascii="SimSun" w:hAnsi="SimSun" w:cs="SimSun" w:hint="eastAsia"/>
          <w:lang w:val="fr-FR" w:eastAsia="zh-CN"/>
        </w:rPr>
        <w:t>减灾，包括快速传播重要灾害信息并向救灾机构发送相关预警；</w:t>
      </w:r>
    </w:p>
    <w:p w14:paraId="2504EC7A" w14:textId="40D0DAC8" w:rsidR="00466034" w:rsidRPr="000D7B73" w:rsidRDefault="005E1085" w:rsidP="00466034">
      <w:pPr>
        <w:pStyle w:val="enumlev1"/>
        <w:rPr>
          <w:rFonts w:eastAsia="Times New Roman"/>
          <w:lang w:val="fr-FR" w:eastAsia="zh-CN"/>
        </w:rPr>
      </w:pPr>
      <w:r>
        <w:rPr>
          <w:rFonts w:eastAsia="Times New Roman"/>
          <w:lang w:val="fr-FR" w:eastAsia="zh-CN"/>
        </w:rPr>
        <w:t>4</w:t>
      </w:r>
      <w:r w:rsidR="00466034" w:rsidRPr="000D7B73">
        <w:rPr>
          <w:rFonts w:eastAsia="Times New Roman"/>
          <w:lang w:val="fr-FR" w:eastAsia="zh-CN"/>
        </w:rPr>
        <w:t>)</w:t>
      </w:r>
      <w:r w:rsidR="00466034" w:rsidRPr="000D7B73">
        <w:rPr>
          <w:rFonts w:eastAsia="Times New Roman"/>
          <w:lang w:val="fr-FR" w:eastAsia="zh-CN"/>
        </w:rPr>
        <w:tab/>
      </w:r>
      <w:r w:rsidR="00466034" w:rsidRPr="000D7B73">
        <w:rPr>
          <w:rFonts w:ascii="SimSun" w:hAnsi="SimSun" w:cs="SimSun" w:hint="eastAsia"/>
          <w:lang w:val="fr-FR" w:eastAsia="zh-CN"/>
        </w:rPr>
        <w:t>灾后的救援无线电通信，包括提供</w:t>
      </w:r>
      <w:r w:rsidR="00466034" w:rsidRPr="00735098">
        <w:rPr>
          <w:rFonts w:ascii="STKaiti" w:eastAsia="STKaiti" w:hAnsi="STKaiti" w:cs="SimSun" w:hint="eastAsia"/>
          <w:lang w:val="fr-FR" w:eastAsia="zh-CN"/>
        </w:rPr>
        <w:t>现场</w:t>
      </w:r>
      <w:r w:rsidR="00466034" w:rsidRPr="000D7B73">
        <w:rPr>
          <w:rFonts w:ascii="SimSun" w:hAnsi="SimSun" w:cs="SimSun" w:hint="eastAsia"/>
          <w:lang w:val="fr-FR" w:eastAsia="zh-CN"/>
        </w:rPr>
        <w:t>地面和卫星通信系统，以帮助受灾地区保护并稳定生命财产，</w:t>
      </w:r>
    </w:p>
    <w:p w14:paraId="07099D3E" w14:textId="77777777" w:rsidR="00466034" w:rsidRPr="0066143C" w:rsidRDefault="00466034" w:rsidP="00466034">
      <w:pPr>
        <w:pStyle w:val="Call"/>
        <w:rPr>
          <w:lang w:eastAsia="zh-CN"/>
        </w:rPr>
      </w:pPr>
      <w:r w:rsidRPr="0066143C">
        <w:rPr>
          <w:rFonts w:hint="eastAsia"/>
          <w:lang w:eastAsia="zh-CN"/>
        </w:rPr>
        <w:t>做出决议</w:t>
      </w:r>
    </w:p>
    <w:p w14:paraId="7A5E23B5" w14:textId="47D242FE" w:rsidR="00466034" w:rsidRPr="00503FC4" w:rsidRDefault="005E1085" w:rsidP="00EF4AA7">
      <w:pPr>
        <w:rPr>
          <w:rFonts w:eastAsia="Times New Roman"/>
          <w:lang w:eastAsia="zh-CN"/>
        </w:rPr>
      </w:pPr>
      <w:r w:rsidRPr="00503FC4">
        <w:rPr>
          <w:rFonts w:eastAsia="Times New Roman"/>
          <w:lang w:eastAsia="zh-CN"/>
        </w:rPr>
        <w:t>1</w:t>
      </w:r>
      <w:r w:rsidR="00466034" w:rsidRPr="00503FC4">
        <w:rPr>
          <w:rFonts w:eastAsia="Times New Roman"/>
          <w:lang w:eastAsia="zh-CN"/>
        </w:rPr>
        <w:tab/>
        <w:t>ITU-R</w:t>
      </w:r>
      <w:r w:rsidR="00466034" w:rsidRPr="000D7B73">
        <w:rPr>
          <w:rFonts w:hint="eastAsia"/>
          <w:lang w:val="fr-FR" w:eastAsia="zh-CN"/>
        </w:rPr>
        <w:t>相关研究组</w:t>
      </w:r>
      <w:r w:rsidR="005C3A9B">
        <w:rPr>
          <w:rFonts w:hint="eastAsia"/>
          <w:lang w:eastAsia="zh-CN"/>
        </w:rPr>
        <w:t>按需</w:t>
      </w:r>
      <w:r w:rsidR="00466034" w:rsidRPr="000D7B73">
        <w:rPr>
          <w:rFonts w:hint="eastAsia"/>
          <w:lang w:val="fr-FR" w:eastAsia="zh-CN"/>
        </w:rPr>
        <w:t>研究并制定有关灾害预测、发现、</w:t>
      </w:r>
      <w:r w:rsidR="005C3A9B">
        <w:rPr>
          <w:rFonts w:hint="eastAsia"/>
          <w:lang w:val="fr-FR" w:eastAsia="zh-CN"/>
        </w:rPr>
        <w:t>告警、</w:t>
      </w:r>
      <w:proofErr w:type="gramStart"/>
      <w:r w:rsidR="00466034" w:rsidRPr="000D7B73">
        <w:rPr>
          <w:rFonts w:hint="eastAsia"/>
          <w:lang w:val="fr-FR" w:eastAsia="zh-CN"/>
        </w:rPr>
        <w:t>减灾和救灾工作中使用的无线电通信管理的</w:t>
      </w:r>
      <w:r w:rsidR="005C3A9B">
        <w:rPr>
          <w:rFonts w:hint="eastAsia"/>
          <w:lang w:val="fr-FR" w:eastAsia="zh-CN"/>
        </w:rPr>
        <w:t>建议</w:t>
      </w:r>
      <w:r w:rsidR="002F64E3">
        <w:rPr>
          <w:rFonts w:hint="eastAsia"/>
          <w:lang w:val="fr-FR" w:eastAsia="zh-CN"/>
        </w:rPr>
        <w:t>书</w:t>
      </w:r>
      <w:r w:rsidR="005C3A9B">
        <w:rPr>
          <w:rFonts w:hint="eastAsia"/>
          <w:lang w:val="fr-FR" w:eastAsia="zh-CN"/>
        </w:rPr>
        <w:t>和报告</w:t>
      </w:r>
      <w:r w:rsidR="00466034" w:rsidRPr="00503FC4">
        <w:rPr>
          <w:rFonts w:hint="eastAsia"/>
          <w:lang w:eastAsia="zh-CN"/>
        </w:rPr>
        <w:t>；</w:t>
      </w:r>
      <w:proofErr w:type="gramEnd"/>
    </w:p>
    <w:p w14:paraId="088CE0C7" w14:textId="6860F6FE" w:rsidR="00466034" w:rsidRPr="00503FC4" w:rsidRDefault="005E1085" w:rsidP="00EF4AA7">
      <w:pPr>
        <w:rPr>
          <w:rFonts w:eastAsia="Times New Roman"/>
          <w:lang w:eastAsia="zh-CN"/>
        </w:rPr>
      </w:pPr>
      <w:r w:rsidRPr="00503FC4">
        <w:rPr>
          <w:rFonts w:eastAsia="Times New Roman"/>
          <w:lang w:eastAsia="zh-CN"/>
        </w:rPr>
        <w:t>2</w:t>
      </w:r>
      <w:r w:rsidR="00466034" w:rsidRPr="00503FC4">
        <w:rPr>
          <w:rFonts w:eastAsia="Times New Roman"/>
          <w:lang w:eastAsia="zh-CN"/>
        </w:rPr>
        <w:tab/>
        <w:t>ITU-R</w:t>
      </w:r>
      <w:r w:rsidR="00466034" w:rsidRPr="000D7B73">
        <w:rPr>
          <w:rFonts w:hint="eastAsia"/>
          <w:lang w:val="fr-FR" w:eastAsia="zh-CN"/>
        </w:rPr>
        <w:t>相关研究组继续研究能够支持灾害预测、发现、</w:t>
      </w:r>
      <w:r w:rsidR="005C3A9B">
        <w:rPr>
          <w:rFonts w:hint="eastAsia"/>
          <w:lang w:val="fr-FR" w:eastAsia="zh-CN"/>
        </w:rPr>
        <w:t>告警、</w:t>
      </w:r>
      <w:r w:rsidR="00466034" w:rsidRPr="000D7B73">
        <w:rPr>
          <w:rFonts w:hint="eastAsia"/>
          <w:lang w:val="fr-FR" w:eastAsia="zh-CN"/>
        </w:rPr>
        <w:t>减灾和救灾工作的新兴技术</w:t>
      </w:r>
      <w:r w:rsidR="00466034" w:rsidRPr="00503FC4">
        <w:rPr>
          <w:rFonts w:hint="eastAsia"/>
          <w:lang w:eastAsia="zh-CN"/>
        </w:rPr>
        <w:t>，</w:t>
      </w:r>
    </w:p>
    <w:p w14:paraId="7A032639" w14:textId="77777777" w:rsidR="00FB255C" w:rsidRDefault="00FB255C">
      <w:pPr>
        <w:tabs>
          <w:tab w:val="clear" w:pos="1134"/>
          <w:tab w:val="clear" w:pos="1871"/>
          <w:tab w:val="clear" w:pos="2268"/>
        </w:tabs>
        <w:overflowPunct/>
        <w:autoSpaceDE/>
        <w:autoSpaceDN/>
        <w:adjustRightInd/>
        <w:spacing w:before="0"/>
        <w:textAlignment w:val="auto"/>
        <w:rPr>
          <w:rFonts w:ascii="STKaiti" w:eastAsia="STKaiti" w:hAnsi="STKaiti"/>
          <w:lang w:eastAsia="zh-CN"/>
        </w:rPr>
      </w:pPr>
      <w:r>
        <w:rPr>
          <w:lang w:eastAsia="zh-CN"/>
        </w:rPr>
        <w:br w:type="page"/>
      </w:r>
    </w:p>
    <w:p w14:paraId="1F97D5E3" w14:textId="354382F1" w:rsidR="00466034" w:rsidRPr="0066143C" w:rsidRDefault="00466034" w:rsidP="00466034">
      <w:pPr>
        <w:pStyle w:val="Call"/>
        <w:rPr>
          <w:lang w:eastAsia="zh-CN"/>
        </w:rPr>
      </w:pPr>
      <w:r w:rsidRPr="0066143C">
        <w:rPr>
          <w:rFonts w:hint="eastAsia"/>
          <w:lang w:eastAsia="zh-CN"/>
        </w:rPr>
        <w:lastRenderedPageBreak/>
        <w:t>请各</w:t>
      </w:r>
      <w:r w:rsidRPr="0066143C">
        <w:rPr>
          <w:lang w:eastAsia="zh-CN"/>
        </w:rPr>
        <w:t>研究组</w:t>
      </w:r>
    </w:p>
    <w:p w14:paraId="1EF523A8" w14:textId="77777777" w:rsidR="00466034" w:rsidRPr="0066143C" w:rsidRDefault="00466034" w:rsidP="00466034">
      <w:pPr>
        <w:ind w:firstLineChars="200" w:firstLine="480"/>
        <w:rPr>
          <w:lang w:eastAsia="zh-CN"/>
        </w:rPr>
      </w:pPr>
      <w:r w:rsidRPr="0066143C">
        <w:rPr>
          <w:rFonts w:hint="eastAsia"/>
          <w:lang w:eastAsia="zh-CN"/>
        </w:rPr>
        <w:t>在制定其工作计划时，考虑到</w:t>
      </w:r>
      <w:r w:rsidRPr="0066143C">
        <w:rPr>
          <w:lang w:val="en-US" w:eastAsia="zh-CN"/>
        </w:rPr>
        <w:t>ITU-R</w:t>
      </w:r>
      <w:r w:rsidRPr="0066143C">
        <w:rPr>
          <w:rFonts w:hint="eastAsia"/>
          <w:lang w:val="en-US" w:eastAsia="zh-CN"/>
        </w:rPr>
        <w:t>有关应急无线电通信</w:t>
      </w:r>
      <w:r>
        <w:rPr>
          <w:rStyle w:val="FootnoteReference"/>
          <w:lang w:val="en-US" w:eastAsia="zh-CN"/>
        </w:rPr>
        <w:footnoteReference w:customMarkFollows="1" w:id="1"/>
        <w:t>1</w:t>
      </w:r>
      <w:r w:rsidRPr="0066143C">
        <w:rPr>
          <w:rFonts w:hint="eastAsia"/>
          <w:lang w:val="en-US" w:eastAsia="zh-CN"/>
        </w:rPr>
        <w:t>网页</w:t>
      </w:r>
      <w:r w:rsidRPr="0066143C">
        <w:rPr>
          <w:rFonts w:hint="eastAsia"/>
          <w:lang w:eastAsia="zh-CN"/>
        </w:rPr>
        <w:t>中所述各项正在进行的研究</w:t>
      </w:r>
      <w:r w:rsidRPr="0066143C">
        <w:rPr>
          <w:lang w:eastAsia="zh-CN"/>
        </w:rPr>
        <w:t>/</w:t>
      </w:r>
      <w:r w:rsidRPr="0066143C">
        <w:rPr>
          <w:rFonts w:hint="eastAsia"/>
          <w:lang w:eastAsia="zh-CN"/>
        </w:rPr>
        <w:t>活动的范围及无线电通信局提供的有关其它两个部门和总秘书处开展的相关活动信息，以避免重复工作。</w:t>
      </w:r>
    </w:p>
    <w:p w14:paraId="62F386EF" w14:textId="0439B6CC" w:rsidR="005E1085" w:rsidRPr="00610BB4" w:rsidRDefault="005C3A9B" w:rsidP="005E1085">
      <w:pPr>
        <w:pStyle w:val="AnnexNo"/>
        <w:rPr>
          <w:lang w:eastAsia="zh-CN"/>
        </w:rPr>
      </w:pPr>
      <w:r>
        <w:rPr>
          <w:rFonts w:hint="eastAsia"/>
          <w:lang w:eastAsia="zh-CN"/>
        </w:rPr>
        <w:t>附件</w:t>
      </w:r>
    </w:p>
    <w:p w14:paraId="338C5D03" w14:textId="21B1D801" w:rsidR="005E1085" w:rsidRPr="00F82E41" w:rsidRDefault="005C3A9B" w:rsidP="005E1085">
      <w:pPr>
        <w:pStyle w:val="Headingb"/>
        <w:rPr>
          <w:lang w:eastAsia="zh-CN"/>
        </w:rPr>
      </w:pPr>
      <w:r w:rsidRPr="00F82E41">
        <w:rPr>
          <w:lang w:eastAsia="zh-CN"/>
        </w:rPr>
        <w:t>相关</w:t>
      </w:r>
      <w:r w:rsidRPr="00F82E41">
        <w:rPr>
          <w:lang w:eastAsia="zh-CN"/>
        </w:rPr>
        <w:t>ITU-R</w:t>
      </w:r>
      <w:r w:rsidRPr="00F82E41">
        <w:rPr>
          <w:lang w:eastAsia="zh-CN"/>
        </w:rPr>
        <w:t>建议书清单</w:t>
      </w:r>
    </w:p>
    <w:p w14:paraId="2AD8FBEE" w14:textId="7B956F03" w:rsidR="005E1085" w:rsidRPr="00610BB4" w:rsidRDefault="005E1085" w:rsidP="005E1085">
      <w:pPr>
        <w:pStyle w:val="enumlev1"/>
        <w:rPr>
          <w:lang w:eastAsia="zh-CN"/>
        </w:rPr>
      </w:pPr>
      <w:r w:rsidRPr="00610BB4">
        <w:rPr>
          <w:lang w:eastAsia="zh-CN"/>
        </w:rPr>
        <w:t>–</w:t>
      </w:r>
      <w:r w:rsidRPr="00610BB4">
        <w:rPr>
          <w:lang w:eastAsia="zh-CN"/>
        </w:rPr>
        <w:tab/>
      </w:r>
      <w:r w:rsidR="005C3A9B" w:rsidRPr="005C3A9B">
        <w:rPr>
          <w:rFonts w:hint="eastAsia"/>
          <w:lang w:eastAsia="zh-CN"/>
        </w:rPr>
        <w:t xml:space="preserve">ITU-R </w:t>
      </w:r>
      <w:r w:rsidR="00A20D81" w:rsidRPr="003B46D9">
        <w:rPr>
          <w:lang w:eastAsia="zh-CN"/>
        </w:rPr>
        <w:t>BO.1774</w:t>
      </w:r>
      <w:r w:rsidR="005C3A9B" w:rsidRPr="005C3A9B">
        <w:rPr>
          <w:rFonts w:hint="eastAsia"/>
          <w:lang w:eastAsia="zh-CN"/>
        </w:rPr>
        <w:t>/BT.1774</w:t>
      </w:r>
      <w:proofErr w:type="gramStart"/>
      <w:r w:rsidR="005C3A9B" w:rsidRPr="005C3A9B">
        <w:rPr>
          <w:rFonts w:hint="eastAsia"/>
          <w:lang w:eastAsia="zh-CN"/>
        </w:rPr>
        <w:t>建议</w:t>
      </w:r>
      <w:r w:rsidR="005C3A9B">
        <w:rPr>
          <w:rFonts w:hint="eastAsia"/>
          <w:lang w:eastAsia="zh-CN"/>
        </w:rPr>
        <w:t>书</w:t>
      </w:r>
      <w:r w:rsidR="005C3A9B" w:rsidRPr="005C3A9B">
        <w:rPr>
          <w:rFonts w:hint="eastAsia"/>
          <w:lang w:eastAsia="zh-CN"/>
        </w:rPr>
        <w:t>“</w:t>
      </w:r>
      <w:proofErr w:type="gramEnd"/>
      <w:r w:rsidR="005C3A9B" w:rsidRPr="005C3A9B">
        <w:rPr>
          <w:rFonts w:hint="eastAsia"/>
          <w:lang w:eastAsia="zh-CN"/>
        </w:rPr>
        <w:t>利用卫星和</w:t>
      </w:r>
      <w:r w:rsidR="00F91978">
        <w:rPr>
          <w:rFonts w:hint="eastAsia"/>
          <w:lang w:eastAsia="zh-CN"/>
        </w:rPr>
        <w:t>地面</w:t>
      </w:r>
      <w:r w:rsidR="005C3A9B" w:rsidRPr="005C3A9B">
        <w:rPr>
          <w:rFonts w:hint="eastAsia"/>
          <w:lang w:eastAsia="zh-CN"/>
        </w:rPr>
        <w:t>广播基础设施进行公共预警、减灾和救灾”</w:t>
      </w:r>
    </w:p>
    <w:p w14:paraId="2BC9E499" w14:textId="45231531" w:rsidR="005E1085" w:rsidRDefault="00835C57" w:rsidP="005E1085">
      <w:pPr>
        <w:rPr>
          <w:szCs w:val="24"/>
          <w:lang w:eastAsia="zh-CN"/>
        </w:rPr>
      </w:pPr>
      <w:r w:rsidRPr="00835C57">
        <w:rPr>
          <w:i/>
          <w:iCs/>
          <w:szCs w:val="24"/>
          <w:lang w:val="en-US" w:eastAsia="zh-CN"/>
        </w:rPr>
        <w:t>–</w:t>
      </w:r>
      <w:r w:rsidR="005E1085">
        <w:rPr>
          <w:szCs w:val="24"/>
          <w:lang w:val="en-US" w:eastAsia="zh-CN"/>
        </w:rPr>
        <w:tab/>
      </w:r>
      <w:r w:rsidR="005E1085" w:rsidRPr="002874AC">
        <w:rPr>
          <w:szCs w:val="24"/>
          <w:lang w:eastAsia="zh-CN"/>
        </w:rPr>
        <w:t>ITU-R BS.2107</w:t>
      </w:r>
      <w:proofErr w:type="gramStart"/>
      <w:r w:rsidR="005E1085">
        <w:rPr>
          <w:rFonts w:hint="eastAsia"/>
          <w:szCs w:val="24"/>
          <w:lang w:eastAsia="zh-CN"/>
        </w:rPr>
        <w:t>建议书</w:t>
      </w:r>
      <w:r w:rsidR="005C3A9B" w:rsidRPr="003372D6">
        <w:rPr>
          <w:rFonts w:hint="eastAsia"/>
          <w:szCs w:val="24"/>
          <w:lang w:eastAsia="zh-CN"/>
        </w:rPr>
        <w:t>“</w:t>
      </w:r>
      <w:proofErr w:type="gramEnd"/>
      <w:r w:rsidR="005E1085" w:rsidRPr="00EF4AA7">
        <w:rPr>
          <w:rFonts w:hint="eastAsia"/>
          <w:szCs w:val="24"/>
          <w:lang w:eastAsia="zh-CN"/>
        </w:rPr>
        <w:t>用于高频应急广播的灾害救援国际电台的频率</w:t>
      </w:r>
      <w:r w:rsidR="007C5C10" w:rsidRPr="003372D6">
        <w:rPr>
          <w:rFonts w:hint="eastAsia"/>
          <w:szCs w:val="24"/>
          <w:lang w:eastAsia="zh-CN"/>
        </w:rPr>
        <w:t>”</w:t>
      </w:r>
    </w:p>
    <w:p w14:paraId="5EFCE11F" w14:textId="73DA90DD" w:rsidR="003372D6" w:rsidRPr="00610BB4" w:rsidRDefault="003372D6" w:rsidP="003372D6">
      <w:pPr>
        <w:pStyle w:val="enumlev1"/>
        <w:rPr>
          <w:lang w:eastAsia="zh-CN"/>
        </w:rPr>
      </w:pPr>
      <w:r w:rsidRPr="00610BB4">
        <w:rPr>
          <w:lang w:eastAsia="zh-CN"/>
        </w:rPr>
        <w:t>–</w:t>
      </w:r>
      <w:r w:rsidRPr="00610BB4">
        <w:rPr>
          <w:lang w:eastAsia="zh-CN"/>
        </w:rPr>
        <w:tab/>
      </w:r>
      <w:r w:rsidRPr="001C5733">
        <w:rPr>
          <w:lang w:eastAsia="zh-CN"/>
        </w:rPr>
        <w:t>ITU-R F.1105</w:t>
      </w:r>
      <w:proofErr w:type="gramStart"/>
      <w:r w:rsidRPr="001C5733">
        <w:rPr>
          <w:rFonts w:hint="eastAsia"/>
          <w:lang w:eastAsia="zh-CN"/>
        </w:rPr>
        <w:t>建议书</w:t>
      </w:r>
      <w:r>
        <w:rPr>
          <w:rFonts w:hint="eastAsia"/>
          <w:lang w:eastAsia="zh-CN"/>
        </w:rPr>
        <w:t>“</w:t>
      </w:r>
      <w:proofErr w:type="gramEnd"/>
      <w:r w:rsidRPr="001C5733">
        <w:rPr>
          <w:rFonts w:hint="eastAsia"/>
          <w:lang w:eastAsia="zh-CN"/>
        </w:rPr>
        <w:t>用于减灾和</w:t>
      </w:r>
      <w:r w:rsidR="0097099E">
        <w:rPr>
          <w:rFonts w:hint="eastAsia"/>
          <w:lang w:eastAsia="zh-CN"/>
        </w:rPr>
        <w:t>救灾</w:t>
      </w:r>
      <w:r w:rsidRPr="001C5733">
        <w:rPr>
          <w:rFonts w:hint="eastAsia"/>
          <w:lang w:eastAsia="zh-CN"/>
        </w:rPr>
        <w:t>活动的固定无线系统</w:t>
      </w:r>
      <w:r>
        <w:rPr>
          <w:rFonts w:hint="eastAsia"/>
          <w:lang w:eastAsia="zh-CN"/>
        </w:rPr>
        <w:t>”</w:t>
      </w:r>
    </w:p>
    <w:p w14:paraId="2BCE837C" w14:textId="22F47083" w:rsidR="005E1085" w:rsidRPr="00610BB4" w:rsidRDefault="003372D6" w:rsidP="003372D6">
      <w:pPr>
        <w:pStyle w:val="enumlev1"/>
        <w:rPr>
          <w:lang w:eastAsia="zh-CN"/>
        </w:rPr>
      </w:pPr>
      <w:r w:rsidRPr="00610BB4">
        <w:rPr>
          <w:lang w:eastAsia="zh-CN"/>
        </w:rPr>
        <w:t>–</w:t>
      </w:r>
      <w:r w:rsidRPr="00610BB4">
        <w:rPr>
          <w:lang w:eastAsia="zh-CN"/>
        </w:rPr>
        <w:tab/>
      </w:r>
      <w:r>
        <w:rPr>
          <w:rFonts w:hint="eastAsia"/>
          <w:lang w:eastAsia="zh-CN"/>
        </w:rPr>
        <w:t>ITU-R M.1042</w:t>
      </w:r>
      <w:proofErr w:type="gramStart"/>
      <w:r>
        <w:rPr>
          <w:rFonts w:hint="eastAsia"/>
          <w:lang w:eastAsia="zh-CN"/>
        </w:rPr>
        <w:t>建议书“</w:t>
      </w:r>
      <w:proofErr w:type="gramEnd"/>
      <w:r>
        <w:rPr>
          <w:rFonts w:hint="eastAsia"/>
          <w:lang w:eastAsia="zh-CN"/>
        </w:rPr>
        <w:t>业余业务和卫星业余业务中的</w:t>
      </w:r>
      <w:r w:rsidR="0097099E">
        <w:rPr>
          <w:rFonts w:hint="eastAsia"/>
          <w:lang w:eastAsia="zh-CN"/>
        </w:rPr>
        <w:t>救灾</w:t>
      </w:r>
      <w:r>
        <w:rPr>
          <w:rFonts w:hint="eastAsia"/>
          <w:lang w:eastAsia="zh-CN"/>
        </w:rPr>
        <w:t>通信”</w:t>
      </w:r>
    </w:p>
    <w:p w14:paraId="0B929916" w14:textId="6DF0C42D" w:rsidR="003372D6" w:rsidRPr="00610BB4" w:rsidRDefault="005E1085" w:rsidP="003372D6">
      <w:pPr>
        <w:pStyle w:val="enumlev1"/>
        <w:rPr>
          <w:lang w:eastAsia="zh-CN"/>
        </w:rPr>
      </w:pPr>
      <w:r w:rsidRPr="00610BB4">
        <w:rPr>
          <w:lang w:eastAsia="zh-CN"/>
        </w:rPr>
        <w:t>–</w:t>
      </w:r>
      <w:r w:rsidRPr="00610BB4">
        <w:rPr>
          <w:lang w:eastAsia="zh-CN"/>
        </w:rPr>
        <w:tab/>
      </w:r>
      <w:r w:rsidR="003372D6" w:rsidRPr="00CD234B">
        <w:rPr>
          <w:rFonts w:hint="eastAsia"/>
          <w:lang w:eastAsia="zh-CN"/>
        </w:rPr>
        <w:t>ITU-R M.1637</w:t>
      </w:r>
      <w:proofErr w:type="gramStart"/>
      <w:r w:rsidR="003372D6" w:rsidRPr="00CD234B">
        <w:rPr>
          <w:rFonts w:hint="eastAsia"/>
          <w:lang w:eastAsia="zh-CN"/>
        </w:rPr>
        <w:t>建议书</w:t>
      </w:r>
      <w:r w:rsidR="003372D6">
        <w:rPr>
          <w:rFonts w:hint="eastAsia"/>
          <w:lang w:eastAsia="zh-CN"/>
        </w:rPr>
        <w:t>“</w:t>
      </w:r>
      <w:proofErr w:type="gramEnd"/>
      <w:r w:rsidR="003372D6">
        <w:rPr>
          <w:rFonts w:hint="eastAsia"/>
          <w:lang w:eastAsia="zh-CN"/>
        </w:rPr>
        <w:t>用于应急和救灾情况的无线电通信设备的全球跨界流通”</w:t>
      </w:r>
    </w:p>
    <w:p w14:paraId="12078CFA" w14:textId="48A2E836" w:rsidR="003372D6" w:rsidRPr="00610BB4" w:rsidRDefault="003372D6" w:rsidP="003372D6">
      <w:pPr>
        <w:pStyle w:val="enumlev1"/>
        <w:rPr>
          <w:lang w:eastAsia="zh-CN"/>
        </w:rPr>
      </w:pPr>
      <w:r w:rsidRPr="00610BB4">
        <w:rPr>
          <w:lang w:eastAsia="zh-CN"/>
        </w:rPr>
        <w:t>–</w:t>
      </w:r>
      <w:r w:rsidRPr="00610BB4">
        <w:rPr>
          <w:lang w:eastAsia="zh-CN"/>
        </w:rPr>
        <w:tab/>
      </w:r>
      <w:r w:rsidRPr="009324BA">
        <w:rPr>
          <w:rFonts w:hint="eastAsia"/>
          <w:lang w:eastAsia="zh-CN"/>
        </w:rPr>
        <w:t>ITU-R M.1826</w:t>
      </w:r>
      <w:proofErr w:type="gramStart"/>
      <w:r w:rsidRPr="009324BA">
        <w:rPr>
          <w:rFonts w:hint="eastAsia"/>
          <w:lang w:eastAsia="zh-CN"/>
        </w:rPr>
        <w:t>建议书</w:t>
      </w:r>
      <w:r>
        <w:rPr>
          <w:rFonts w:hint="eastAsia"/>
          <w:lang w:eastAsia="zh-CN"/>
        </w:rPr>
        <w:t>“</w:t>
      </w:r>
      <w:proofErr w:type="gramEnd"/>
      <w:r>
        <w:rPr>
          <w:rFonts w:hint="eastAsia"/>
          <w:lang w:eastAsia="zh-CN"/>
        </w:rPr>
        <w:t>在</w:t>
      </w:r>
      <w:r>
        <w:rPr>
          <w:rFonts w:hint="eastAsia"/>
          <w:lang w:eastAsia="zh-CN"/>
        </w:rPr>
        <w:t>2</w:t>
      </w:r>
      <w:r>
        <w:rPr>
          <w:rFonts w:hint="eastAsia"/>
          <w:lang w:eastAsia="zh-CN"/>
        </w:rPr>
        <w:t>区和</w:t>
      </w:r>
      <w:r>
        <w:rPr>
          <w:rFonts w:hint="eastAsia"/>
          <w:lang w:eastAsia="zh-CN"/>
        </w:rPr>
        <w:t>3</w:t>
      </w:r>
      <w:r>
        <w:rPr>
          <w:rFonts w:hint="eastAsia"/>
          <w:lang w:eastAsia="zh-CN"/>
        </w:rPr>
        <w:t>区用于</w:t>
      </w:r>
      <w:r>
        <w:rPr>
          <w:rFonts w:hint="eastAsia"/>
          <w:lang w:eastAsia="zh-CN"/>
        </w:rPr>
        <w:t>4 940-4 990 MHz</w:t>
      </w:r>
      <w:r>
        <w:rPr>
          <w:rFonts w:hint="eastAsia"/>
          <w:lang w:eastAsia="zh-CN"/>
        </w:rPr>
        <w:t>频段宽带公共保护和救灾行动的统一频道规划”</w:t>
      </w:r>
    </w:p>
    <w:p w14:paraId="46B81E33" w14:textId="2CB32ED1" w:rsidR="003372D6" w:rsidRPr="00610BB4" w:rsidRDefault="003372D6" w:rsidP="003372D6">
      <w:pPr>
        <w:pStyle w:val="enumlev1"/>
        <w:rPr>
          <w:lang w:eastAsia="zh-CN"/>
        </w:rPr>
      </w:pPr>
      <w:r w:rsidRPr="00610BB4">
        <w:rPr>
          <w:lang w:eastAsia="zh-CN"/>
        </w:rPr>
        <w:t>–</w:t>
      </w:r>
      <w:r w:rsidRPr="00610BB4">
        <w:rPr>
          <w:lang w:eastAsia="zh-CN"/>
        </w:rPr>
        <w:tab/>
      </w:r>
      <w:r w:rsidRPr="009324BA">
        <w:rPr>
          <w:rFonts w:hint="eastAsia"/>
          <w:lang w:eastAsia="zh-CN"/>
        </w:rPr>
        <w:t>ITU-R M.18</w:t>
      </w:r>
      <w:r>
        <w:rPr>
          <w:lang w:eastAsia="zh-CN"/>
        </w:rPr>
        <w:t>54</w:t>
      </w:r>
      <w:proofErr w:type="gramStart"/>
      <w:r w:rsidRPr="009324BA">
        <w:rPr>
          <w:rFonts w:hint="eastAsia"/>
          <w:lang w:eastAsia="zh-CN"/>
        </w:rPr>
        <w:t>建议书</w:t>
      </w:r>
      <w:r>
        <w:rPr>
          <w:rFonts w:hint="eastAsia"/>
          <w:lang w:eastAsia="zh-CN"/>
        </w:rPr>
        <w:t>“</w:t>
      </w:r>
      <w:proofErr w:type="gramEnd"/>
      <w:r>
        <w:rPr>
          <w:rFonts w:hint="eastAsia"/>
          <w:lang w:eastAsia="zh-CN"/>
        </w:rPr>
        <w:t>卫星移动业务在灾害应对和救灾中的应用”</w:t>
      </w:r>
    </w:p>
    <w:p w14:paraId="206B5A07" w14:textId="7117E18A" w:rsidR="003372D6" w:rsidRPr="00610BB4" w:rsidRDefault="003372D6" w:rsidP="003372D6">
      <w:pPr>
        <w:pStyle w:val="enumlev1"/>
        <w:rPr>
          <w:lang w:eastAsia="zh-CN"/>
        </w:rPr>
      </w:pPr>
      <w:r w:rsidRPr="00610BB4">
        <w:rPr>
          <w:lang w:eastAsia="zh-CN"/>
        </w:rPr>
        <w:t>–</w:t>
      </w:r>
      <w:r w:rsidRPr="00610BB4">
        <w:rPr>
          <w:lang w:eastAsia="zh-CN"/>
        </w:rPr>
        <w:tab/>
      </w:r>
      <w:r w:rsidRPr="009324BA">
        <w:rPr>
          <w:rFonts w:hint="eastAsia"/>
          <w:lang w:eastAsia="zh-CN"/>
        </w:rPr>
        <w:t>ITU-R M.2009</w:t>
      </w:r>
      <w:proofErr w:type="gramStart"/>
      <w:r w:rsidRPr="009324BA">
        <w:rPr>
          <w:rFonts w:hint="eastAsia"/>
          <w:lang w:eastAsia="zh-CN"/>
        </w:rPr>
        <w:t>建议书</w:t>
      </w:r>
      <w:r>
        <w:rPr>
          <w:rFonts w:hint="eastAsia"/>
          <w:lang w:eastAsia="zh-CN"/>
        </w:rPr>
        <w:t>“</w:t>
      </w:r>
      <w:proofErr w:type="gramEnd"/>
      <w:r>
        <w:rPr>
          <w:rFonts w:hint="eastAsia"/>
          <w:lang w:eastAsia="zh-CN"/>
        </w:rPr>
        <w:t>根据第</w:t>
      </w:r>
      <w:r w:rsidRPr="005C3A9B">
        <w:rPr>
          <w:rFonts w:hint="eastAsia"/>
          <w:b/>
          <w:bCs/>
          <w:lang w:eastAsia="zh-CN"/>
        </w:rPr>
        <w:t>646</w:t>
      </w:r>
      <w:r>
        <w:rPr>
          <w:rFonts w:hint="eastAsia"/>
          <w:lang w:eastAsia="zh-CN"/>
        </w:rPr>
        <w:t>号决议</w:t>
      </w:r>
      <w:r w:rsidRPr="005C3A9B">
        <w:rPr>
          <w:rFonts w:hint="eastAsia"/>
          <w:b/>
          <w:bCs/>
          <w:lang w:eastAsia="zh-CN"/>
        </w:rPr>
        <w:t>（</w:t>
      </w:r>
      <w:r w:rsidRPr="005C3A9B">
        <w:rPr>
          <w:rFonts w:hint="eastAsia"/>
          <w:b/>
          <w:bCs/>
          <w:lang w:eastAsia="zh-CN"/>
        </w:rPr>
        <w:t>WRC-15</w:t>
      </w:r>
      <w:r w:rsidRPr="005C3A9B">
        <w:rPr>
          <w:rFonts w:hint="eastAsia"/>
          <w:b/>
          <w:bCs/>
          <w:lang w:eastAsia="zh-CN"/>
        </w:rPr>
        <w:t>，修订版）</w:t>
      </w:r>
      <w:r>
        <w:rPr>
          <w:rFonts w:hint="eastAsia"/>
          <w:lang w:eastAsia="zh-CN"/>
        </w:rPr>
        <w:t>将无线电接口标准用于公众保护和救灾行动”</w:t>
      </w:r>
    </w:p>
    <w:p w14:paraId="1254996C" w14:textId="3C344E43" w:rsidR="005E1085" w:rsidRPr="00610BB4" w:rsidRDefault="003372D6" w:rsidP="009324BA">
      <w:pPr>
        <w:pStyle w:val="enumlev1"/>
        <w:rPr>
          <w:lang w:eastAsia="zh-CN"/>
        </w:rPr>
      </w:pPr>
      <w:r w:rsidRPr="00610BB4">
        <w:rPr>
          <w:lang w:eastAsia="zh-CN"/>
        </w:rPr>
        <w:t>–</w:t>
      </w:r>
      <w:r w:rsidRPr="00610BB4">
        <w:rPr>
          <w:lang w:eastAsia="zh-CN"/>
        </w:rPr>
        <w:tab/>
      </w:r>
      <w:r w:rsidRPr="009324BA">
        <w:rPr>
          <w:rFonts w:hint="eastAsia"/>
          <w:lang w:eastAsia="zh-CN"/>
        </w:rPr>
        <w:t>ITU-R M.20</w:t>
      </w:r>
      <w:r>
        <w:rPr>
          <w:lang w:eastAsia="zh-CN"/>
        </w:rPr>
        <w:t>15</w:t>
      </w:r>
      <w:proofErr w:type="gramStart"/>
      <w:r w:rsidRPr="009324BA">
        <w:rPr>
          <w:rFonts w:hint="eastAsia"/>
          <w:lang w:eastAsia="zh-CN"/>
        </w:rPr>
        <w:t>建议书</w:t>
      </w:r>
      <w:r>
        <w:rPr>
          <w:rFonts w:hint="eastAsia"/>
          <w:lang w:eastAsia="zh-CN"/>
        </w:rPr>
        <w:t>“</w:t>
      </w:r>
      <w:proofErr w:type="gramEnd"/>
      <w:r>
        <w:rPr>
          <w:rFonts w:hint="eastAsia"/>
          <w:lang w:eastAsia="zh-CN"/>
        </w:rPr>
        <w:t>根据第</w:t>
      </w:r>
      <w:r w:rsidRPr="00EB33ED">
        <w:rPr>
          <w:rFonts w:hint="eastAsia"/>
          <w:b/>
          <w:bCs/>
          <w:lang w:eastAsia="zh-CN"/>
        </w:rPr>
        <w:t>646</w:t>
      </w:r>
      <w:r>
        <w:rPr>
          <w:rFonts w:hint="eastAsia"/>
          <w:lang w:eastAsia="zh-CN"/>
        </w:rPr>
        <w:t>号决议</w:t>
      </w:r>
      <w:r w:rsidRPr="00EB33ED">
        <w:rPr>
          <w:rFonts w:hint="eastAsia"/>
          <w:b/>
          <w:bCs/>
          <w:lang w:eastAsia="zh-CN"/>
        </w:rPr>
        <w:t>（</w:t>
      </w:r>
      <w:r w:rsidRPr="00EB33ED">
        <w:rPr>
          <w:rFonts w:hint="eastAsia"/>
          <w:b/>
          <w:bCs/>
          <w:lang w:eastAsia="zh-CN"/>
        </w:rPr>
        <w:t>WRC-15</w:t>
      </w:r>
      <w:r w:rsidRPr="00EB33ED">
        <w:rPr>
          <w:rFonts w:hint="eastAsia"/>
          <w:b/>
          <w:bCs/>
          <w:lang w:eastAsia="zh-CN"/>
        </w:rPr>
        <w:t>，修订版）</w:t>
      </w:r>
      <w:r>
        <w:rPr>
          <w:rFonts w:hint="eastAsia"/>
          <w:lang w:eastAsia="zh-CN"/>
        </w:rPr>
        <w:t>对</w:t>
      </w:r>
      <w:r>
        <w:rPr>
          <w:rFonts w:hint="eastAsia"/>
          <w:lang w:eastAsia="zh-CN"/>
        </w:rPr>
        <w:t>UHF</w:t>
      </w:r>
      <w:r>
        <w:rPr>
          <w:rFonts w:hint="eastAsia"/>
          <w:lang w:eastAsia="zh-CN"/>
        </w:rPr>
        <w:t>频段的公众保护和</w:t>
      </w:r>
      <w:r w:rsidR="00435B1B">
        <w:rPr>
          <w:rFonts w:hint="eastAsia"/>
          <w:lang w:eastAsia="zh-CN"/>
        </w:rPr>
        <w:t>救灾</w:t>
      </w:r>
      <w:r>
        <w:rPr>
          <w:rFonts w:hint="eastAsia"/>
          <w:lang w:eastAsia="zh-CN"/>
        </w:rPr>
        <w:t>无线电通信系统做出的频率安排”</w:t>
      </w:r>
    </w:p>
    <w:p w14:paraId="528E85B9" w14:textId="3DAB462B" w:rsidR="005E1085" w:rsidRPr="00610BB4" w:rsidRDefault="005E1085" w:rsidP="005E1085">
      <w:pPr>
        <w:pStyle w:val="enumlev1"/>
        <w:rPr>
          <w:lang w:eastAsia="zh-CN"/>
        </w:rPr>
      </w:pPr>
      <w:r w:rsidRPr="00610BB4">
        <w:rPr>
          <w:lang w:eastAsia="zh-CN"/>
        </w:rPr>
        <w:t>–</w:t>
      </w:r>
      <w:r w:rsidRPr="00610BB4">
        <w:rPr>
          <w:lang w:eastAsia="zh-CN"/>
        </w:rPr>
        <w:tab/>
      </w:r>
      <w:r w:rsidR="003372D6" w:rsidRPr="00EB33ED">
        <w:rPr>
          <w:rFonts w:hint="eastAsia"/>
          <w:lang w:eastAsia="zh-CN"/>
        </w:rPr>
        <w:t>ITU</w:t>
      </w:r>
      <w:r w:rsidR="003372D6">
        <w:rPr>
          <w:lang w:eastAsia="zh-CN"/>
        </w:rPr>
        <w:t>-</w:t>
      </w:r>
      <w:r w:rsidR="003372D6" w:rsidRPr="00EB33ED">
        <w:rPr>
          <w:rFonts w:hint="eastAsia"/>
          <w:lang w:eastAsia="zh-CN"/>
        </w:rPr>
        <w:t>R RS.1859</w:t>
      </w:r>
      <w:proofErr w:type="gramStart"/>
      <w:r w:rsidR="003372D6" w:rsidRPr="00EB33ED">
        <w:rPr>
          <w:rFonts w:hint="eastAsia"/>
          <w:lang w:eastAsia="zh-CN"/>
        </w:rPr>
        <w:t>建议</w:t>
      </w:r>
      <w:r w:rsidR="003372D6">
        <w:rPr>
          <w:rFonts w:hint="eastAsia"/>
          <w:lang w:eastAsia="zh-CN"/>
        </w:rPr>
        <w:t>书</w:t>
      </w:r>
      <w:r w:rsidR="003372D6" w:rsidRPr="00EB33ED">
        <w:rPr>
          <w:rFonts w:hint="eastAsia"/>
          <w:lang w:eastAsia="zh-CN"/>
        </w:rPr>
        <w:t>“</w:t>
      </w:r>
      <w:proofErr w:type="gramEnd"/>
      <w:r w:rsidR="003372D6" w:rsidRPr="00EB33ED">
        <w:rPr>
          <w:rFonts w:hint="eastAsia"/>
          <w:lang w:eastAsia="zh-CN"/>
        </w:rPr>
        <w:t>在发生自然灾害和类似紧急情况时使用遥感系统收集数据”</w:t>
      </w:r>
    </w:p>
    <w:p w14:paraId="40ACDA9B" w14:textId="6EAFB3B0" w:rsidR="005E1085" w:rsidRPr="00610BB4" w:rsidRDefault="005E1085" w:rsidP="005E1085">
      <w:pPr>
        <w:pStyle w:val="enumlev1"/>
        <w:rPr>
          <w:lang w:eastAsia="zh-CN"/>
        </w:rPr>
      </w:pPr>
      <w:r w:rsidRPr="00610BB4">
        <w:rPr>
          <w:lang w:eastAsia="zh-CN"/>
        </w:rPr>
        <w:t>–</w:t>
      </w:r>
      <w:r w:rsidRPr="00610BB4">
        <w:rPr>
          <w:lang w:eastAsia="zh-CN"/>
        </w:rPr>
        <w:tab/>
      </w:r>
      <w:r w:rsidR="003372D6" w:rsidRPr="00EB33ED">
        <w:rPr>
          <w:rFonts w:hint="eastAsia"/>
          <w:lang w:eastAsia="zh-CN"/>
        </w:rPr>
        <w:t>ITU</w:t>
      </w:r>
      <w:r w:rsidR="003372D6">
        <w:rPr>
          <w:lang w:eastAsia="zh-CN"/>
        </w:rPr>
        <w:t>-</w:t>
      </w:r>
      <w:r w:rsidR="003372D6" w:rsidRPr="00EB33ED">
        <w:rPr>
          <w:rFonts w:hint="eastAsia"/>
          <w:lang w:eastAsia="zh-CN"/>
        </w:rPr>
        <w:t>R S.1001</w:t>
      </w:r>
      <w:proofErr w:type="gramStart"/>
      <w:r w:rsidR="003372D6" w:rsidRPr="00EB33ED">
        <w:rPr>
          <w:rFonts w:hint="eastAsia"/>
          <w:lang w:eastAsia="zh-CN"/>
        </w:rPr>
        <w:t>建议</w:t>
      </w:r>
      <w:r w:rsidR="003372D6">
        <w:rPr>
          <w:rFonts w:hint="eastAsia"/>
          <w:lang w:eastAsia="zh-CN"/>
        </w:rPr>
        <w:t>书</w:t>
      </w:r>
      <w:r w:rsidR="003372D6" w:rsidRPr="00EB33ED">
        <w:rPr>
          <w:rFonts w:hint="eastAsia"/>
          <w:lang w:eastAsia="zh-CN"/>
        </w:rPr>
        <w:t>“</w:t>
      </w:r>
      <w:proofErr w:type="gramEnd"/>
      <w:r w:rsidR="003372D6" w:rsidRPr="00EB33ED">
        <w:rPr>
          <w:rFonts w:hint="eastAsia"/>
          <w:lang w:eastAsia="zh-CN"/>
        </w:rPr>
        <w:t>在发生自然灾害和类似紧急情况时将卫星固定</w:t>
      </w:r>
      <w:r w:rsidR="003372D6">
        <w:rPr>
          <w:rFonts w:hint="eastAsia"/>
          <w:lang w:eastAsia="zh-CN"/>
        </w:rPr>
        <w:t>业</w:t>
      </w:r>
      <w:r w:rsidR="003372D6" w:rsidRPr="00EB33ED">
        <w:rPr>
          <w:rFonts w:hint="eastAsia"/>
          <w:lang w:eastAsia="zh-CN"/>
        </w:rPr>
        <w:t>务系统用于预警和救灾行动”</w:t>
      </w:r>
    </w:p>
    <w:p w14:paraId="1C6D86C2" w14:textId="77777777" w:rsidR="00FB255C" w:rsidRDefault="00FB255C">
      <w:pPr>
        <w:tabs>
          <w:tab w:val="clear" w:pos="1134"/>
          <w:tab w:val="clear" w:pos="1871"/>
          <w:tab w:val="clear" w:pos="2268"/>
        </w:tabs>
        <w:overflowPunct/>
        <w:autoSpaceDE/>
        <w:autoSpaceDN/>
        <w:adjustRightInd/>
        <w:spacing w:before="0"/>
        <w:textAlignment w:val="auto"/>
        <w:rPr>
          <w:b/>
          <w:lang w:eastAsia="zh-CN"/>
        </w:rPr>
      </w:pPr>
      <w:r>
        <w:rPr>
          <w:lang w:eastAsia="zh-CN"/>
        </w:rPr>
        <w:br w:type="page"/>
      </w:r>
    </w:p>
    <w:p w14:paraId="424B4254" w14:textId="65DE4E44" w:rsidR="005E1085" w:rsidRPr="00F82E41" w:rsidRDefault="00EB33ED" w:rsidP="005E1085">
      <w:pPr>
        <w:pStyle w:val="Headingb"/>
        <w:rPr>
          <w:lang w:eastAsia="zh-CN"/>
        </w:rPr>
      </w:pPr>
      <w:r w:rsidRPr="00F82E41">
        <w:rPr>
          <w:lang w:eastAsia="zh-CN"/>
        </w:rPr>
        <w:lastRenderedPageBreak/>
        <w:t>相关</w:t>
      </w:r>
      <w:r w:rsidRPr="00F82E41">
        <w:rPr>
          <w:lang w:eastAsia="zh-CN"/>
        </w:rPr>
        <w:t>ITU-R</w:t>
      </w:r>
      <w:r w:rsidRPr="00F82E41">
        <w:rPr>
          <w:lang w:eastAsia="zh-CN"/>
        </w:rPr>
        <w:t>报告清单</w:t>
      </w:r>
    </w:p>
    <w:p w14:paraId="5C71B582" w14:textId="7E450DE9" w:rsidR="005E1085" w:rsidRPr="0066143C" w:rsidRDefault="009324BA" w:rsidP="005E1085">
      <w:pPr>
        <w:rPr>
          <w:lang w:eastAsia="zh-CN"/>
        </w:rPr>
      </w:pPr>
      <w:r w:rsidRPr="009324BA">
        <w:rPr>
          <w:i/>
          <w:iCs/>
          <w:szCs w:val="24"/>
          <w:lang w:eastAsia="zh-CN"/>
        </w:rPr>
        <w:t>–</w:t>
      </w:r>
      <w:r w:rsidR="005E1085">
        <w:rPr>
          <w:szCs w:val="24"/>
          <w:lang w:eastAsia="zh-CN"/>
        </w:rPr>
        <w:tab/>
      </w:r>
      <w:r w:rsidR="005E1085">
        <w:rPr>
          <w:lang w:eastAsia="zh-CN"/>
        </w:rPr>
        <w:t>ITU-R BT.2299</w:t>
      </w:r>
      <w:proofErr w:type="gramStart"/>
      <w:r w:rsidR="005E1085">
        <w:rPr>
          <w:rFonts w:hint="eastAsia"/>
          <w:lang w:eastAsia="zh-CN"/>
        </w:rPr>
        <w:t>号报告</w:t>
      </w:r>
      <w:r w:rsidR="00EB33ED" w:rsidRPr="00EB33ED">
        <w:rPr>
          <w:rFonts w:hint="eastAsia"/>
          <w:lang w:eastAsia="zh-CN"/>
        </w:rPr>
        <w:t>“</w:t>
      </w:r>
      <w:proofErr w:type="gramEnd"/>
      <w:r w:rsidR="005E1085" w:rsidRPr="00EF4AA7">
        <w:rPr>
          <w:rFonts w:hint="eastAsia"/>
          <w:szCs w:val="22"/>
          <w:lang w:eastAsia="zh-CN"/>
        </w:rPr>
        <w:t>广播在公众预警、减灾和救灾中的使用</w:t>
      </w:r>
      <w:r w:rsidR="00EB33ED" w:rsidRPr="00EF4AA7">
        <w:rPr>
          <w:rFonts w:hint="eastAsia"/>
          <w:szCs w:val="22"/>
          <w:lang w:eastAsia="zh-CN"/>
        </w:rPr>
        <w:t>”</w:t>
      </w:r>
    </w:p>
    <w:p w14:paraId="120B964A" w14:textId="3A33995C" w:rsidR="005E1085" w:rsidRDefault="005E1085" w:rsidP="00EF4AA7">
      <w:pPr>
        <w:rPr>
          <w:lang w:eastAsia="zh-CN"/>
        </w:rPr>
      </w:pPr>
      <w:r w:rsidRPr="00610BB4">
        <w:rPr>
          <w:lang w:eastAsia="zh-CN"/>
        </w:rPr>
        <w:t>–</w:t>
      </w:r>
      <w:r w:rsidRPr="00610BB4">
        <w:rPr>
          <w:lang w:eastAsia="zh-CN"/>
        </w:rPr>
        <w:tab/>
      </w:r>
      <w:r w:rsidR="00EB33ED" w:rsidRPr="00EB33ED">
        <w:rPr>
          <w:rFonts w:hint="eastAsia"/>
          <w:lang w:eastAsia="zh-CN"/>
        </w:rPr>
        <w:t>ITU R F.2061</w:t>
      </w:r>
      <w:proofErr w:type="gramStart"/>
      <w:r w:rsidR="00EB33ED">
        <w:rPr>
          <w:rFonts w:hint="eastAsia"/>
          <w:lang w:eastAsia="zh-CN"/>
        </w:rPr>
        <w:t>号</w:t>
      </w:r>
      <w:r w:rsidR="00EB33ED" w:rsidRPr="00EB33ED">
        <w:rPr>
          <w:rFonts w:hint="eastAsia"/>
          <w:lang w:eastAsia="zh-CN"/>
        </w:rPr>
        <w:t>报告“</w:t>
      </w:r>
      <w:proofErr w:type="gramEnd"/>
      <w:r w:rsidR="00EB33ED" w:rsidRPr="00EB33ED">
        <w:rPr>
          <w:rFonts w:hint="eastAsia"/>
          <w:lang w:eastAsia="zh-CN"/>
        </w:rPr>
        <w:t>高频固定无线电通信系统”</w:t>
      </w:r>
    </w:p>
    <w:p w14:paraId="61915000" w14:textId="688F1FAF" w:rsidR="005E1085" w:rsidRPr="00610BB4" w:rsidRDefault="005E1085" w:rsidP="005E1085">
      <w:pPr>
        <w:pStyle w:val="enumlev1"/>
        <w:rPr>
          <w:lang w:eastAsia="zh-CN"/>
        </w:rPr>
      </w:pPr>
      <w:r w:rsidRPr="00610BB4">
        <w:rPr>
          <w:lang w:eastAsia="zh-CN"/>
        </w:rPr>
        <w:t>–</w:t>
      </w:r>
      <w:r w:rsidRPr="00610BB4">
        <w:rPr>
          <w:lang w:eastAsia="zh-CN"/>
        </w:rPr>
        <w:tab/>
      </w:r>
      <w:r w:rsidR="00EB33ED" w:rsidRPr="00EB33ED">
        <w:rPr>
          <w:rFonts w:hint="eastAsia"/>
          <w:lang w:eastAsia="zh-CN"/>
        </w:rPr>
        <w:t>ITU R F.2087</w:t>
      </w:r>
      <w:proofErr w:type="gramStart"/>
      <w:r w:rsidR="00EB33ED">
        <w:rPr>
          <w:rFonts w:hint="eastAsia"/>
          <w:lang w:eastAsia="zh-CN"/>
        </w:rPr>
        <w:t>号</w:t>
      </w:r>
      <w:r w:rsidR="00EB33ED" w:rsidRPr="00EB33ED">
        <w:rPr>
          <w:rFonts w:hint="eastAsia"/>
          <w:lang w:eastAsia="zh-CN"/>
        </w:rPr>
        <w:t>报告“</w:t>
      </w:r>
      <w:proofErr w:type="gramEnd"/>
      <w:r w:rsidR="00EB33ED" w:rsidRPr="00EB33ED">
        <w:rPr>
          <w:rFonts w:hint="eastAsia"/>
          <w:lang w:eastAsia="zh-CN"/>
        </w:rPr>
        <w:t>固定业务中高频</w:t>
      </w:r>
      <w:r w:rsidR="00EB33ED">
        <w:rPr>
          <w:rFonts w:hint="eastAsia"/>
          <w:lang w:eastAsia="zh-CN"/>
        </w:rPr>
        <w:t>（</w:t>
      </w:r>
      <w:r w:rsidR="00EB33ED" w:rsidRPr="00EB33ED">
        <w:rPr>
          <w:rFonts w:hint="eastAsia"/>
          <w:lang w:eastAsia="zh-CN"/>
        </w:rPr>
        <w:t>HF</w:t>
      </w:r>
      <w:r w:rsidR="00EB33ED">
        <w:rPr>
          <w:rFonts w:hint="eastAsia"/>
          <w:lang w:eastAsia="zh-CN"/>
        </w:rPr>
        <w:t>）</w:t>
      </w:r>
      <w:r w:rsidR="00EB33ED" w:rsidRPr="00EB33ED">
        <w:rPr>
          <w:rFonts w:hint="eastAsia"/>
          <w:lang w:eastAsia="zh-CN"/>
        </w:rPr>
        <w:t>无线电通信系统的要求”</w:t>
      </w:r>
    </w:p>
    <w:p w14:paraId="1EB6F5E8" w14:textId="55BF5E6E" w:rsidR="005E1085" w:rsidRPr="00610BB4" w:rsidRDefault="005E1085" w:rsidP="005E1085">
      <w:pPr>
        <w:pStyle w:val="enumlev1"/>
        <w:rPr>
          <w:lang w:eastAsia="zh-CN"/>
        </w:rPr>
      </w:pPr>
      <w:r w:rsidRPr="00610BB4">
        <w:rPr>
          <w:lang w:eastAsia="zh-CN"/>
        </w:rPr>
        <w:t>–</w:t>
      </w:r>
      <w:r w:rsidRPr="00610BB4">
        <w:rPr>
          <w:lang w:eastAsia="zh-CN"/>
        </w:rPr>
        <w:tab/>
        <w:t>ITU-R M.2085</w:t>
      </w:r>
      <w:proofErr w:type="gramStart"/>
      <w:r w:rsidR="00EB33ED">
        <w:rPr>
          <w:rFonts w:hint="eastAsia"/>
          <w:lang w:eastAsia="zh-CN"/>
        </w:rPr>
        <w:t>号</w:t>
      </w:r>
      <w:r w:rsidR="00B46534">
        <w:rPr>
          <w:rFonts w:hint="eastAsia"/>
          <w:lang w:eastAsia="zh-CN"/>
        </w:rPr>
        <w:t>报告</w:t>
      </w:r>
      <w:r w:rsidR="00EB33ED">
        <w:rPr>
          <w:rFonts w:hint="eastAsia"/>
          <w:lang w:eastAsia="zh-CN"/>
        </w:rPr>
        <w:t>“</w:t>
      </w:r>
      <w:proofErr w:type="gramEnd"/>
      <w:r w:rsidR="00DA4396" w:rsidRPr="001C5733">
        <w:rPr>
          <w:rFonts w:hint="eastAsia"/>
          <w:lang w:eastAsia="zh-CN"/>
        </w:rPr>
        <w:t>业余和卫星业余业务在支持减灾和</w:t>
      </w:r>
      <w:r w:rsidR="00174DFB">
        <w:rPr>
          <w:rFonts w:hint="eastAsia"/>
          <w:lang w:eastAsia="zh-CN"/>
        </w:rPr>
        <w:t>救灾</w:t>
      </w:r>
      <w:r w:rsidR="00DA4396" w:rsidRPr="001C5733">
        <w:rPr>
          <w:rFonts w:hint="eastAsia"/>
          <w:lang w:eastAsia="zh-CN"/>
        </w:rPr>
        <w:t>工作中的作用</w:t>
      </w:r>
      <w:r w:rsidR="00EB33ED">
        <w:rPr>
          <w:rFonts w:hint="eastAsia"/>
          <w:lang w:eastAsia="zh-CN"/>
        </w:rPr>
        <w:t>”</w:t>
      </w:r>
    </w:p>
    <w:p w14:paraId="6C0479F4" w14:textId="29968458" w:rsidR="005E1085" w:rsidRPr="00610BB4" w:rsidRDefault="005E1085" w:rsidP="005E1085">
      <w:pPr>
        <w:pStyle w:val="enumlev1"/>
        <w:rPr>
          <w:lang w:eastAsia="zh-CN"/>
        </w:rPr>
      </w:pPr>
      <w:r w:rsidRPr="00610BB4">
        <w:rPr>
          <w:lang w:eastAsia="zh-CN"/>
        </w:rPr>
        <w:t>–</w:t>
      </w:r>
      <w:r w:rsidRPr="00610BB4">
        <w:rPr>
          <w:lang w:eastAsia="zh-CN"/>
        </w:rPr>
        <w:tab/>
        <w:t>ITU</w:t>
      </w:r>
      <w:r w:rsidRPr="00610BB4">
        <w:rPr>
          <w:lang w:eastAsia="zh-CN"/>
        </w:rPr>
        <w:noBreakHyphen/>
        <w:t>R M.2149</w:t>
      </w:r>
      <w:proofErr w:type="gramStart"/>
      <w:r w:rsidR="00EB33ED">
        <w:rPr>
          <w:rFonts w:hint="eastAsia"/>
          <w:lang w:eastAsia="zh-CN"/>
        </w:rPr>
        <w:t>号</w:t>
      </w:r>
      <w:r w:rsidR="00B46534">
        <w:rPr>
          <w:rFonts w:hint="eastAsia"/>
          <w:lang w:eastAsia="zh-CN"/>
        </w:rPr>
        <w:t>报告</w:t>
      </w:r>
      <w:r w:rsidR="00EB33ED">
        <w:rPr>
          <w:rFonts w:hint="eastAsia"/>
          <w:lang w:eastAsia="zh-CN"/>
        </w:rPr>
        <w:t>“</w:t>
      </w:r>
      <w:proofErr w:type="gramEnd"/>
      <w:r w:rsidR="00DA4396" w:rsidRPr="001C5733">
        <w:rPr>
          <w:rFonts w:hint="eastAsia"/>
          <w:lang w:eastAsia="zh-CN"/>
        </w:rPr>
        <w:t>在自然灾害和类似应急情况下将卫星移动业务用于</w:t>
      </w:r>
      <w:r w:rsidR="00174DFB">
        <w:rPr>
          <w:rFonts w:hint="eastAsia"/>
          <w:lang w:eastAsia="zh-CN"/>
        </w:rPr>
        <w:t>救灾</w:t>
      </w:r>
      <w:r w:rsidR="00DA4396" w:rsidRPr="001C5733">
        <w:rPr>
          <w:rFonts w:hint="eastAsia"/>
          <w:lang w:eastAsia="zh-CN"/>
        </w:rPr>
        <w:t>行动及其实例</w:t>
      </w:r>
      <w:r w:rsidR="00EB33ED">
        <w:rPr>
          <w:rFonts w:hint="eastAsia"/>
          <w:lang w:eastAsia="zh-CN"/>
        </w:rPr>
        <w:t>”</w:t>
      </w:r>
    </w:p>
    <w:p w14:paraId="02C77A15" w14:textId="0E5FEA68" w:rsidR="005E1085" w:rsidRPr="00610BB4" w:rsidRDefault="005E1085" w:rsidP="005E1085">
      <w:pPr>
        <w:pStyle w:val="enumlev1"/>
        <w:rPr>
          <w:lang w:eastAsia="zh-CN"/>
        </w:rPr>
      </w:pPr>
      <w:r w:rsidRPr="00610BB4">
        <w:rPr>
          <w:lang w:eastAsia="zh-CN"/>
        </w:rPr>
        <w:t>–</w:t>
      </w:r>
      <w:r w:rsidRPr="00610BB4">
        <w:rPr>
          <w:lang w:eastAsia="zh-CN"/>
        </w:rPr>
        <w:tab/>
        <w:t>ITU-R M.2291</w:t>
      </w:r>
      <w:proofErr w:type="gramStart"/>
      <w:r w:rsidR="00EB33ED">
        <w:rPr>
          <w:rFonts w:hint="eastAsia"/>
          <w:lang w:eastAsia="zh-CN"/>
        </w:rPr>
        <w:t>号</w:t>
      </w:r>
      <w:r w:rsidR="00B46534">
        <w:rPr>
          <w:rFonts w:hint="eastAsia"/>
          <w:lang w:eastAsia="zh-CN"/>
        </w:rPr>
        <w:t>报告</w:t>
      </w:r>
      <w:r w:rsidR="00EB33ED">
        <w:rPr>
          <w:rFonts w:hint="eastAsia"/>
          <w:lang w:eastAsia="zh-CN"/>
        </w:rPr>
        <w:t>“</w:t>
      </w:r>
      <w:proofErr w:type="gramEnd"/>
      <w:r w:rsidR="00DA4396" w:rsidRPr="00DA4396">
        <w:rPr>
          <w:rFonts w:hint="eastAsia"/>
          <w:lang w:eastAsia="zh-CN"/>
        </w:rPr>
        <w:t>将国际移动电信（</w:t>
      </w:r>
      <w:r w:rsidR="00DA4396" w:rsidRPr="00DA4396">
        <w:rPr>
          <w:rFonts w:hint="eastAsia"/>
          <w:lang w:eastAsia="zh-CN"/>
        </w:rPr>
        <w:t>IMT</w:t>
      </w:r>
      <w:r w:rsidR="00DA4396" w:rsidRPr="00DA4396">
        <w:rPr>
          <w:rFonts w:hint="eastAsia"/>
          <w:lang w:eastAsia="zh-CN"/>
        </w:rPr>
        <w:t>）用于宽带公众保护和</w:t>
      </w:r>
      <w:r w:rsidR="00174DFB">
        <w:rPr>
          <w:rFonts w:hint="eastAsia"/>
          <w:lang w:eastAsia="zh-CN"/>
        </w:rPr>
        <w:t>救灾</w:t>
      </w:r>
      <w:r w:rsidR="00DA4396" w:rsidRPr="00DA4396">
        <w:rPr>
          <w:rFonts w:hint="eastAsia"/>
          <w:lang w:eastAsia="zh-CN"/>
        </w:rPr>
        <w:t>（</w:t>
      </w:r>
      <w:r w:rsidR="00DA4396" w:rsidRPr="00DA4396">
        <w:rPr>
          <w:rFonts w:hint="eastAsia"/>
          <w:lang w:eastAsia="zh-CN"/>
        </w:rPr>
        <w:t>PPDR</w:t>
      </w:r>
      <w:r w:rsidR="00DA4396" w:rsidRPr="00DA4396">
        <w:rPr>
          <w:rFonts w:hint="eastAsia"/>
          <w:lang w:eastAsia="zh-CN"/>
        </w:rPr>
        <w:t>）应用</w:t>
      </w:r>
      <w:r w:rsidR="00EB33ED">
        <w:rPr>
          <w:rFonts w:hint="eastAsia"/>
          <w:lang w:eastAsia="zh-CN"/>
        </w:rPr>
        <w:t>”</w:t>
      </w:r>
    </w:p>
    <w:p w14:paraId="39A33598" w14:textId="640AA955" w:rsidR="005E1085" w:rsidRPr="00610BB4" w:rsidRDefault="005E1085" w:rsidP="005E1085">
      <w:pPr>
        <w:pStyle w:val="enumlev1"/>
        <w:rPr>
          <w:lang w:eastAsia="zh-CN"/>
        </w:rPr>
      </w:pPr>
      <w:r w:rsidRPr="00610BB4">
        <w:rPr>
          <w:lang w:eastAsia="zh-CN"/>
        </w:rPr>
        <w:t>–</w:t>
      </w:r>
      <w:r w:rsidRPr="00610BB4">
        <w:rPr>
          <w:lang w:eastAsia="zh-CN"/>
        </w:rPr>
        <w:tab/>
        <w:t>ITU-R M.2377</w:t>
      </w:r>
      <w:proofErr w:type="gramStart"/>
      <w:r w:rsidR="00EB33ED">
        <w:rPr>
          <w:rFonts w:hint="eastAsia"/>
          <w:lang w:eastAsia="zh-CN"/>
        </w:rPr>
        <w:t>号</w:t>
      </w:r>
      <w:r w:rsidR="00B46534">
        <w:rPr>
          <w:rFonts w:hint="eastAsia"/>
          <w:lang w:eastAsia="zh-CN"/>
        </w:rPr>
        <w:t>报告</w:t>
      </w:r>
      <w:r w:rsidR="00EB33ED">
        <w:rPr>
          <w:rFonts w:hint="eastAsia"/>
          <w:lang w:eastAsia="zh-CN"/>
        </w:rPr>
        <w:t>“</w:t>
      </w:r>
      <w:proofErr w:type="gramEnd"/>
      <w:r w:rsidR="00EB33ED">
        <w:rPr>
          <w:rFonts w:hint="eastAsia"/>
          <w:lang w:eastAsia="zh-CN"/>
        </w:rPr>
        <w:t>有关</w:t>
      </w:r>
      <w:r w:rsidR="00B46534" w:rsidRPr="00B46534">
        <w:rPr>
          <w:rFonts w:hint="eastAsia"/>
          <w:lang w:eastAsia="zh-CN"/>
        </w:rPr>
        <w:t>公共保护和救灾</w:t>
      </w:r>
      <w:r w:rsidR="00EB33ED">
        <w:rPr>
          <w:rFonts w:hint="eastAsia"/>
          <w:lang w:eastAsia="zh-CN"/>
        </w:rPr>
        <w:t>（</w:t>
      </w:r>
      <w:r w:rsidR="00EB33ED">
        <w:rPr>
          <w:rFonts w:hint="eastAsia"/>
          <w:lang w:eastAsia="zh-CN"/>
        </w:rPr>
        <w:t>P</w:t>
      </w:r>
      <w:r w:rsidR="00EB33ED">
        <w:rPr>
          <w:lang w:eastAsia="zh-CN"/>
        </w:rPr>
        <w:t>PDR</w:t>
      </w:r>
      <w:r w:rsidR="00EB33ED">
        <w:rPr>
          <w:rFonts w:hint="eastAsia"/>
          <w:lang w:eastAsia="zh-CN"/>
        </w:rPr>
        <w:t>）</w:t>
      </w:r>
      <w:r w:rsidR="00B46534" w:rsidRPr="00B46534">
        <w:rPr>
          <w:rFonts w:hint="eastAsia"/>
          <w:lang w:eastAsia="zh-CN"/>
        </w:rPr>
        <w:t>的无线电通信目标和要求</w:t>
      </w:r>
      <w:r w:rsidR="00EB33ED">
        <w:rPr>
          <w:rFonts w:hint="eastAsia"/>
          <w:lang w:eastAsia="zh-CN"/>
        </w:rPr>
        <w:t>”</w:t>
      </w:r>
    </w:p>
    <w:p w14:paraId="454BEA61" w14:textId="1B0735D1" w:rsidR="005E1085" w:rsidRPr="00610BB4" w:rsidRDefault="005E1085" w:rsidP="005E1085">
      <w:pPr>
        <w:pStyle w:val="enumlev1"/>
        <w:rPr>
          <w:lang w:eastAsia="zh-CN"/>
        </w:rPr>
      </w:pPr>
      <w:r w:rsidRPr="00610BB4">
        <w:rPr>
          <w:lang w:eastAsia="zh-CN"/>
        </w:rPr>
        <w:t>–</w:t>
      </w:r>
      <w:r w:rsidRPr="00610BB4">
        <w:rPr>
          <w:lang w:eastAsia="zh-CN"/>
        </w:rPr>
        <w:tab/>
        <w:t>ITU-R M.2415</w:t>
      </w:r>
      <w:proofErr w:type="gramStart"/>
      <w:r w:rsidR="00EB33ED">
        <w:rPr>
          <w:rFonts w:hint="eastAsia"/>
          <w:lang w:eastAsia="zh-CN"/>
        </w:rPr>
        <w:t>号报告“</w:t>
      </w:r>
      <w:proofErr w:type="gramEnd"/>
      <w:r w:rsidR="00B46534" w:rsidRPr="00B46534">
        <w:rPr>
          <w:rFonts w:hint="eastAsia"/>
          <w:lang w:eastAsia="zh-CN"/>
        </w:rPr>
        <w:t>公共保护和赈灾（</w:t>
      </w:r>
      <w:r w:rsidR="00B46534" w:rsidRPr="00B46534">
        <w:rPr>
          <w:rFonts w:hint="eastAsia"/>
          <w:lang w:eastAsia="zh-CN"/>
        </w:rPr>
        <w:t>PPDR</w:t>
      </w:r>
      <w:r w:rsidR="00B46534" w:rsidRPr="00B46534">
        <w:rPr>
          <w:rFonts w:hint="eastAsia"/>
          <w:lang w:eastAsia="zh-CN"/>
        </w:rPr>
        <w:t>）的频谱需求</w:t>
      </w:r>
      <w:r w:rsidR="00EB33ED">
        <w:rPr>
          <w:rFonts w:hint="eastAsia"/>
          <w:lang w:eastAsia="zh-CN"/>
        </w:rPr>
        <w:t>”</w:t>
      </w:r>
    </w:p>
    <w:p w14:paraId="0C6B53C6" w14:textId="10B0415F" w:rsidR="005E1085" w:rsidRPr="007170FE" w:rsidRDefault="005E1085" w:rsidP="005E1085">
      <w:pPr>
        <w:pStyle w:val="enumlev1"/>
        <w:rPr>
          <w:lang w:eastAsia="zh-CN"/>
        </w:rPr>
      </w:pPr>
      <w:r w:rsidRPr="007170FE">
        <w:rPr>
          <w:lang w:eastAsia="zh-CN"/>
        </w:rPr>
        <w:t>–</w:t>
      </w:r>
      <w:r w:rsidRPr="007170FE">
        <w:rPr>
          <w:lang w:eastAsia="zh-CN"/>
        </w:rPr>
        <w:tab/>
      </w:r>
      <w:r w:rsidR="003372D6" w:rsidRPr="007170FE">
        <w:rPr>
          <w:rFonts w:hint="eastAsia"/>
          <w:lang w:eastAsia="zh-CN"/>
        </w:rPr>
        <w:t>ITU-R M.2441</w:t>
      </w:r>
      <w:proofErr w:type="gramStart"/>
      <w:r w:rsidR="003372D6" w:rsidRPr="007170FE">
        <w:rPr>
          <w:rFonts w:hint="eastAsia"/>
          <w:lang w:eastAsia="zh-CN"/>
        </w:rPr>
        <w:t>号报告“</w:t>
      </w:r>
      <w:proofErr w:type="gramEnd"/>
      <w:r w:rsidR="003372D6" w:rsidRPr="007170FE">
        <w:rPr>
          <w:rFonts w:hint="eastAsia"/>
          <w:lang w:eastAsia="zh-CN"/>
        </w:rPr>
        <w:t>国际移动通信（</w:t>
      </w:r>
      <w:r w:rsidR="003372D6" w:rsidRPr="007170FE">
        <w:rPr>
          <w:rFonts w:hint="eastAsia"/>
          <w:lang w:eastAsia="zh-CN"/>
        </w:rPr>
        <w:t>IMT</w:t>
      </w:r>
      <w:r w:rsidR="003372D6" w:rsidRPr="007170FE">
        <w:rPr>
          <w:rFonts w:hint="eastAsia"/>
          <w:lang w:eastAsia="zh-CN"/>
        </w:rPr>
        <w:t>）地面部分的新兴用途”</w:t>
      </w:r>
    </w:p>
    <w:p w14:paraId="4269826C" w14:textId="5430F924" w:rsidR="00A20D81" w:rsidRPr="004D3C12" w:rsidRDefault="00A20D81" w:rsidP="00A20D81">
      <w:pPr>
        <w:pStyle w:val="enumlev1"/>
        <w:rPr>
          <w:szCs w:val="24"/>
          <w:lang w:eastAsia="zh-CN"/>
        </w:rPr>
      </w:pPr>
      <w:r w:rsidRPr="007170FE">
        <w:rPr>
          <w:szCs w:val="24"/>
          <w:lang w:eastAsia="zh-CN"/>
        </w:rPr>
        <w:t>–</w:t>
      </w:r>
      <w:r w:rsidRPr="007170FE">
        <w:rPr>
          <w:szCs w:val="24"/>
          <w:lang w:eastAsia="zh-CN"/>
        </w:rPr>
        <w:tab/>
      </w:r>
      <w:r w:rsidRPr="00FB255C">
        <w:rPr>
          <w:szCs w:val="24"/>
          <w:shd w:val="clear" w:color="auto" w:fill="FFFFFF"/>
          <w:lang w:eastAsia="zh-CN"/>
        </w:rPr>
        <w:t>ITU-R RS.2178</w:t>
      </w:r>
      <w:proofErr w:type="gramStart"/>
      <w:r w:rsidR="00FB255C">
        <w:rPr>
          <w:rFonts w:hint="eastAsia"/>
          <w:szCs w:val="24"/>
          <w:shd w:val="clear" w:color="auto" w:fill="FFFFFF"/>
          <w:lang w:eastAsia="zh-CN"/>
        </w:rPr>
        <w:t>号</w:t>
      </w:r>
      <w:r w:rsidRPr="00EF4AA7">
        <w:rPr>
          <w:rFonts w:hint="eastAsia"/>
          <w:szCs w:val="24"/>
          <w:lang w:eastAsia="zh-CN"/>
        </w:rPr>
        <w:t>报告</w:t>
      </w:r>
      <w:r w:rsidRPr="002A5F08">
        <w:rPr>
          <w:rFonts w:hint="eastAsia"/>
          <w:szCs w:val="24"/>
          <w:lang w:eastAsia="zh-CN"/>
        </w:rPr>
        <w:t>“</w:t>
      </w:r>
      <w:proofErr w:type="gramEnd"/>
      <w:r w:rsidRPr="00EF4AA7">
        <w:rPr>
          <w:rFonts w:hint="eastAsia"/>
          <w:szCs w:val="24"/>
          <w:lang w:eastAsia="zh-CN"/>
        </w:rPr>
        <w:t>无线电频谱在地球观测和相关应用方面的重要作用及全球重要性</w:t>
      </w:r>
      <w:r w:rsidRPr="002A5F08">
        <w:rPr>
          <w:rFonts w:hint="eastAsia"/>
          <w:szCs w:val="24"/>
          <w:lang w:eastAsia="zh-CN"/>
        </w:rPr>
        <w:t>”</w:t>
      </w:r>
    </w:p>
    <w:p w14:paraId="0C797FD1" w14:textId="75D2B111" w:rsidR="005E1085" w:rsidRPr="00610BB4" w:rsidRDefault="005E1085" w:rsidP="005E1085">
      <w:pPr>
        <w:pStyle w:val="enumlev1"/>
        <w:rPr>
          <w:lang w:eastAsia="zh-CN"/>
        </w:rPr>
      </w:pPr>
      <w:r w:rsidRPr="00610BB4">
        <w:rPr>
          <w:lang w:eastAsia="zh-CN"/>
        </w:rPr>
        <w:t>–</w:t>
      </w:r>
      <w:r w:rsidRPr="00610BB4">
        <w:rPr>
          <w:lang w:eastAsia="zh-CN"/>
        </w:rPr>
        <w:tab/>
        <w:t>ITU</w:t>
      </w:r>
      <w:r w:rsidRPr="00610BB4">
        <w:rPr>
          <w:lang w:eastAsia="zh-CN"/>
        </w:rPr>
        <w:noBreakHyphen/>
        <w:t>R S.2151</w:t>
      </w:r>
      <w:proofErr w:type="gramStart"/>
      <w:r w:rsidR="00EB33ED">
        <w:rPr>
          <w:rFonts w:hint="eastAsia"/>
          <w:lang w:eastAsia="zh-CN"/>
        </w:rPr>
        <w:t>号</w:t>
      </w:r>
      <w:r w:rsidR="00B46534">
        <w:rPr>
          <w:rFonts w:hint="eastAsia"/>
          <w:lang w:eastAsia="zh-CN"/>
        </w:rPr>
        <w:t>报告</w:t>
      </w:r>
      <w:r w:rsidR="00EB33ED">
        <w:rPr>
          <w:rFonts w:hint="eastAsia"/>
          <w:lang w:eastAsia="zh-CN"/>
        </w:rPr>
        <w:t>“</w:t>
      </w:r>
      <w:proofErr w:type="gramEnd"/>
      <w:r w:rsidR="00DA4396" w:rsidRPr="001C5733">
        <w:rPr>
          <w:rFonts w:hint="eastAsia"/>
          <w:lang w:eastAsia="zh-CN"/>
        </w:rPr>
        <w:t>在自然灾害和类似应急情况下将卫星固定业务用于预警和</w:t>
      </w:r>
      <w:r w:rsidR="00451BA7">
        <w:rPr>
          <w:rFonts w:hint="eastAsia"/>
          <w:lang w:eastAsia="zh-CN"/>
        </w:rPr>
        <w:t>救灾</w:t>
      </w:r>
      <w:r w:rsidR="00DA4396" w:rsidRPr="001C5733">
        <w:rPr>
          <w:rFonts w:hint="eastAsia"/>
          <w:lang w:eastAsia="zh-CN"/>
        </w:rPr>
        <w:t>行动及其实例</w:t>
      </w:r>
      <w:r w:rsidR="00EB33ED">
        <w:rPr>
          <w:rFonts w:hint="eastAsia"/>
          <w:lang w:eastAsia="zh-CN"/>
        </w:rPr>
        <w:t>”</w:t>
      </w:r>
    </w:p>
    <w:p w14:paraId="610BE4E3" w14:textId="71AA1A16" w:rsidR="00732E54" w:rsidRPr="00EF4AA7" w:rsidRDefault="004D3C12" w:rsidP="00732E54">
      <w:pPr>
        <w:pStyle w:val="Headingb"/>
        <w:rPr>
          <w:lang w:eastAsia="zh-CN"/>
        </w:rPr>
      </w:pPr>
      <w:r w:rsidRPr="007170FE">
        <w:rPr>
          <w:rFonts w:hint="eastAsia"/>
          <w:lang w:eastAsia="zh-CN"/>
        </w:rPr>
        <w:t>相关</w:t>
      </w:r>
      <w:r w:rsidR="00732E54" w:rsidRPr="00EF4AA7">
        <w:rPr>
          <w:lang w:eastAsia="zh-CN"/>
        </w:rPr>
        <w:t>ITU</w:t>
      </w:r>
      <w:r w:rsidR="00732E54" w:rsidRPr="007170FE">
        <w:rPr>
          <w:lang w:eastAsia="zh-CN"/>
        </w:rPr>
        <w:t>-R</w:t>
      </w:r>
      <w:r w:rsidRPr="007170FE">
        <w:rPr>
          <w:rFonts w:hint="eastAsia"/>
          <w:lang w:eastAsia="zh-CN"/>
        </w:rPr>
        <w:t>手册</w:t>
      </w:r>
    </w:p>
    <w:p w14:paraId="7F29862D" w14:textId="2F09C6A1" w:rsidR="00F82E41" w:rsidRPr="007170FE" w:rsidRDefault="00732E54" w:rsidP="00732E54">
      <w:pPr>
        <w:pStyle w:val="enumlev1"/>
        <w:rPr>
          <w:lang w:eastAsia="zh-CN"/>
        </w:rPr>
      </w:pPr>
      <w:r w:rsidRPr="00EF4AA7">
        <w:rPr>
          <w:lang w:eastAsia="zh-CN"/>
        </w:rPr>
        <w:t>–</w:t>
      </w:r>
      <w:r w:rsidRPr="00EF4AA7">
        <w:rPr>
          <w:lang w:eastAsia="zh-CN"/>
        </w:rPr>
        <w:tab/>
      </w:r>
      <w:r w:rsidR="004D3C12" w:rsidRPr="007170FE">
        <w:rPr>
          <w:rFonts w:hint="eastAsia"/>
          <w:lang w:eastAsia="zh-CN"/>
        </w:rPr>
        <w:t>《卫星地球探测业务手册</w:t>
      </w:r>
      <w:r w:rsidR="00096A03" w:rsidRPr="007170FE">
        <w:rPr>
          <w:rFonts w:hint="eastAsia"/>
          <w:lang w:eastAsia="zh-CN"/>
        </w:rPr>
        <w:t>》</w:t>
      </w:r>
      <w:r w:rsidR="00F13BE7" w:rsidRPr="007170FE">
        <w:rPr>
          <w:rFonts w:hint="eastAsia"/>
          <w:lang w:eastAsia="zh-CN"/>
        </w:rPr>
        <w:t>第</w:t>
      </w:r>
      <w:r w:rsidR="00F13BE7" w:rsidRPr="007170FE">
        <w:rPr>
          <w:rFonts w:hint="eastAsia"/>
          <w:lang w:eastAsia="zh-CN"/>
        </w:rPr>
        <w:t>6</w:t>
      </w:r>
      <w:r w:rsidR="00F13BE7" w:rsidRPr="007170FE">
        <w:rPr>
          <w:lang w:eastAsia="zh-CN"/>
        </w:rPr>
        <w:t>.1</w:t>
      </w:r>
      <w:r w:rsidR="00F13BE7" w:rsidRPr="007170FE">
        <w:rPr>
          <w:rFonts w:hint="eastAsia"/>
          <w:lang w:eastAsia="zh-CN"/>
        </w:rPr>
        <w:t>章</w:t>
      </w:r>
    </w:p>
    <w:p w14:paraId="0B156E74" w14:textId="2515DEAA" w:rsidR="00732E54" w:rsidRPr="007170FE" w:rsidRDefault="00096A03" w:rsidP="00EF4AA7">
      <w:pPr>
        <w:pStyle w:val="enumlev1"/>
        <w:numPr>
          <w:ilvl w:val="0"/>
          <w:numId w:val="3"/>
        </w:numPr>
        <w:tabs>
          <w:tab w:val="clear" w:pos="1134"/>
        </w:tabs>
        <w:ind w:left="1134" w:hanging="1134"/>
        <w:rPr>
          <w:lang w:eastAsia="zh-CN"/>
        </w:rPr>
      </w:pPr>
      <w:r>
        <w:rPr>
          <w:rFonts w:hint="eastAsia"/>
          <w:lang w:eastAsia="zh-CN"/>
        </w:rPr>
        <w:t>国际电联</w:t>
      </w:r>
      <w:r w:rsidR="0065282E">
        <w:rPr>
          <w:rFonts w:hint="eastAsia"/>
          <w:lang w:eastAsia="zh-CN"/>
        </w:rPr>
        <w:t>/</w:t>
      </w:r>
      <w:r w:rsidR="0065282E">
        <w:rPr>
          <w:rFonts w:hint="eastAsia"/>
          <w:lang w:eastAsia="zh-CN"/>
        </w:rPr>
        <w:t>世界气象组织</w:t>
      </w:r>
      <w:r w:rsidR="00637994">
        <w:rPr>
          <w:rFonts w:hint="eastAsia"/>
          <w:lang w:eastAsia="zh-CN"/>
        </w:rPr>
        <w:t>（</w:t>
      </w:r>
      <w:r w:rsidR="004D3C12" w:rsidRPr="007170FE">
        <w:rPr>
          <w:rFonts w:hint="eastAsia"/>
          <w:lang w:eastAsia="zh-CN"/>
        </w:rPr>
        <w:t>ITU/WMO</w:t>
      </w:r>
      <w:r w:rsidR="00637994">
        <w:rPr>
          <w:rFonts w:hint="eastAsia"/>
          <w:lang w:eastAsia="zh-CN"/>
        </w:rPr>
        <w:t>）</w:t>
      </w:r>
      <w:r w:rsidR="00637994" w:rsidRPr="007170FE">
        <w:rPr>
          <w:rFonts w:hint="eastAsia"/>
          <w:lang w:eastAsia="zh-CN"/>
        </w:rPr>
        <w:t>《</w:t>
      </w:r>
      <w:r w:rsidR="004D3C12" w:rsidRPr="007170FE">
        <w:rPr>
          <w:rFonts w:hint="eastAsia"/>
          <w:lang w:eastAsia="zh-CN"/>
        </w:rPr>
        <w:t>无线电频谱用于气象手册：天气、水和气候的监测与预测</w:t>
      </w:r>
      <w:r w:rsidR="00637994">
        <w:rPr>
          <w:rFonts w:hint="eastAsia"/>
          <w:lang w:eastAsia="zh-CN"/>
        </w:rPr>
        <w:t>手册</w:t>
      </w:r>
      <w:r w:rsidR="004D3C12" w:rsidRPr="007170FE">
        <w:rPr>
          <w:rFonts w:hint="eastAsia"/>
          <w:lang w:eastAsia="zh-CN"/>
        </w:rPr>
        <w:t>》</w:t>
      </w:r>
    </w:p>
    <w:p w14:paraId="2C2920D6" w14:textId="7C6A4318" w:rsidR="005E1085" w:rsidRPr="00F82E41" w:rsidRDefault="00EB33ED" w:rsidP="005E1085">
      <w:pPr>
        <w:pStyle w:val="Headingb"/>
      </w:pPr>
      <w:r w:rsidRPr="007170FE">
        <w:rPr>
          <w:rFonts w:hint="eastAsia"/>
          <w:lang w:eastAsia="zh-CN"/>
        </w:rPr>
        <w:t>相关</w:t>
      </w:r>
      <w:r w:rsidRPr="007170FE">
        <w:t>ITU-D</w:t>
      </w:r>
      <w:r w:rsidRPr="007170FE">
        <w:rPr>
          <w:rFonts w:hint="eastAsia"/>
          <w:lang w:eastAsia="zh-CN"/>
        </w:rPr>
        <w:t>报告</w:t>
      </w:r>
    </w:p>
    <w:p w14:paraId="40DD7627" w14:textId="2EDFD4F5" w:rsidR="005E1085" w:rsidRPr="00EF4AA7" w:rsidRDefault="005E1085" w:rsidP="00EF4AA7">
      <w:pPr>
        <w:pStyle w:val="enumlev1"/>
        <w:rPr>
          <w:lang w:eastAsia="zh-CN"/>
        </w:rPr>
      </w:pPr>
      <w:r w:rsidRPr="00EF4AA7">
        <w:rPr>
          <w:lang w:eastAsia="zh-CN"/>
        </w:rPr>
        <w:t>–</w:t>
      </w:r>
      <w:r w:rsidRPr="00EF4AA7">
        <w:rPr>
          <w:lang w:eastAsia="zh-CN"/>
        </w:rPr>
        <w:tab/>
      </w:r>
      <w:r w:rsidR="003372D6" w:rsidRPr="00EF4AA7">
        <w:rPr>
          <w:lang w:eastAsia="zh-CN"/>
        </w:rPr>
        <w:t>ITU-D</w:t>
      </w:r>
      <w:r w:rsidR="001E2AC5">
        <w:rPr>
          <w:rFonts w:hint="eastAsia"/>
          <w:lang w:val="fr-FR" w:eastAsia="zh-CN"/>
        </w:rPr>
        <w:t>第</w:t>
      </w:r>
      <w:r w:rsidR="001E2AC5" w:rsidRPr="00EF4AA7">
        <w:rPr>
          <w:lang w:eastAsia="zh-CN"/>
        </w:rPr>
        <w:t>2</w:t>
      </w:r>
      <w:r w:rsidR="00060643">
        <w:rPr>
          <w:rFonts w:hint="eastAsia"/>
          <w:lang w:eastAsia="zh-CN"/>
        </w:rPr>
        <w:t>研究组</w:t>
      </w:r>
      <w:r w:rsidR="00A85C3A">
        <w:rPr>
          <w:rFonts w:hint="eastAsia"/>
          <w:lang w:eastAsia="zh-CN"/>
        </w:rPr>
        <w:t>有关</w:t>
      </w:r>
      <w:r w:rsidR="003372D6" w:rsidRPr="00EF4AA7">
        <w:rPr>
          <w:lang w:eastAsia="zh-CN"/>
        </w:rPr>
        <w:t>2018-202</w:t>
      </w:r>
      <w:r w:rsidR="001E2AC5" w:rsidRPr="00EF4AA7">
        <w:rPr>
          <w:lang w:eastAsia="zh-CN"/>
        </w:rPr>
        <w:t>1</w:t>
      </w:r>
      <w:r w:rsidR="003372D6" w:rsidRPr="003372D6">
        <w:rPr>
          <w:rFonts w:hint="eastAsia"/>
          <w:lang w:eastAsia="zh-CN"/>
        </w:rPr>
        <w:t>年研究期</w:t>
      </w:r>
      <w:r w:rsidR="00A85C3A">
        <w:rPr>
          <w:rFonts w:hint="eastAsia"/>
          <w:lang w:eastAsia="zh-CN"/>
        </w:rPr>
        <w:t>第</w:t>
      </w:r>
      <w:r w:rsidR="00A85C3A">
        <w:rPr>
          <w:rFonts w:hint="eastAsia"/>
          <w:lang w:eastAsia="zh-CN"/>
        </w:rPr>
        <w:t>5</w:t>
      </w:r>
      <w:r w:rsidR="00A85C3A">
        <w:rPr>
          <w:lang w:eastAsia="zh-CN"/>
        </w:rPr>
        <w:t>/2</w:t>
      </w:r>
      <w:r w:rsidR="00A85C3A">
        <w:rPr>
          <w:rFonts w:hint="eastAsia"/>
          <w:lang w:eastAsia="zh-CN"/>
        </w:rPr>
        <w:t>号课题</w:t>
      </w:r>
      <w:r w:rsidR="003372D6" w:rsidRPr="003372D6">
        <w:rPr>
          <w:rFonts w:hint="eastAsia"/>
          <w:lang w:eastAsia="zh-CN"/>
        </w:rPr>
        <w:t>的</w:t>
      </w:r>
      <w:r w:rsidR="00060643">
        <w:rPr>
          <w:rFonts w:hint="eastAsia"/>
          <w:lang w:eastAsia="zh-CN"/>
        </w:rPr>
        <w:t>输出成果</w:t>
      </w:r>
      <w:r w:rsidR="003372D6" w:rsidRPr="003372D6">
        <w:rPr>
          <w:rFonts w:hint="eastAsia"/>
          <w:lang w:eastAsia="zh-CN"/>
        </w:rPr>
        <w:t>报告</w:t>
      </w:r>
      <w:proofErr w:type="gramStart"/>
      <w:r w:rsidR="003372D6" w:rsidRPr="00EF4AA7">
        <w:rPr>
          <w:rFonts w:hint="eastAsia"/>
          <w:lang w:eastAsia="zh-CN"/>
        </w:rPr>
        <w:t>，“</w:t>
      </w:r>
      <w:proofErr w:type="gramEnd"/>
      <w:r w:rsidR="003372D6" w:rsidRPr="003372D6">
        <w:rPr>
          <w:rFonts w:hint="eastAsia"/>
          <w:lang w:eastAsia="zh-CN"/>
        </w:rPr>
        <w:t>利用电信和信</w:t>
      </w:r>
      <w:r w:rsidR="003372D6">
        <w:rPr>
          <w:rFonts w:hint="eastAsia"/>
          <w:lang w:eastAsia="zh-CN"/>
        </w:rPr>
        <w:t>息</w:t>
      </w:r>
      <w:r w:rsidR="003372D6" w:rsidRPr="003372D6">
        <w:rPr>
          <w:rFonts w:hint="eastAsia"/>
          <w:lang w:eastAsia="zh-CN"/>
        </w:rPr>
        <w:t>通</w:t>
      </w:r>
      <w:r w:rsidR="003372D6">
        <w:rPr>
          <w:rFonts w:hint="eastAsia"/>
          <w:lang w:eastAsia="zh-CN"/>
        </w:rPr>
        <w:t>信</w:t>
      </w:r>
      <w:r w:rsidR="003372D6" w:rsidRPr="003372D6">
        <w:rPr>
          <w:rFonts w:hint="eastAsia"/>
          <w:lang w:eastAsia="zh-CN"/>
        </w:rPr>
        <w:t>技术减少</w:t>
      </w:r>
      <w:r w:rsidR="003372D6">
        <w:rPr>
          <w:rFonts w:hint="eastAsia"/>
          <w:lang w:eastAsia="zh-CN"/>
        </w:rPr>
        <w:t>并</w:t>
      </w:r>
      <w:r w:rsidR="003372D6" w:rsidRPr="003372D6">
        <w:rPr>
          <w:rFonts w:hint="eastAsia"/>
          <w:lang w:eastAsia="zh-CN"/>
        </w:rPr>
        <w:t>管理灾害风险</w:t>
      </w:r>
      <w:r w:rsidR="003372D6" w:rsidRPr="00EF4AA7">
        <w:rPr>
          <w:rFonts w:hint="eastAsia"/>
          <w:lang w:eastAsia="zh-CN"/>
        </w:rPr>
        <w:t>”</w:t>
      </w:r>
      <w:r w:rsidRPr="00EF4AA7">
        <w:rPr>
          <w:lang w:eastAsia="zh-CN"/>
        </w:rPr>
        <w:t>(</w:t>
      </w:r>
      <w:hyperlink r:id="rId11" w:history="1">
        <w:r w:rsidRPr="00EF4AA7">
          <w:rPr>
            <w:color w:val="0000FF"/>
            <w:lang w:eastAsia="zh-CN"/>
          </w:rPr>
          <w:t>https://www.itu.int/hub/publication/d-stg-sg02-05-2-2021/</w:t>
        </w:r>
      </w:hyperlink>
      <w:r w:rsidRPr="00EF4AA7">
        <w:rPr>
          <w:lang w:eastAsia="zh-CN"/>
        </w:rPr>
        <w:t>)</w:t>
      </w:r>
      <w:r w:rsidR="00FB255C">
        <w:rPr>
          <w:rFonts w:hint="eastAsia"/>
          <w:lang w:eastAsia="zh-CN"/>
        </w:rPr>
        <w:t>。</w:t>
      </w:r>
    </w:p>
    <w:sectPr w:rsidR="005E1085" w:rsidRPr="00EF4AA7" w:rsidSect="009447A3">
      <w:headerReference w:type="default" r:id="rId12"/>
      <w:footerReference w:type="even"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00A28" w14:textId="77777777" w:rsidR="00A62555" w:rsidRDefault="00A62555">
      <w:r>
        <w:separator/>
      </w:r>
    </w:p>
  </w:endnote>
  <w:endnote w:type="continuationSeparator" w:id="0">
    <w:p w14:paraId="6341B0F0" w14:textId="77777777" w:rsidR="00A62555" w:rsidRDefault="00A6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3ED0" w14:textId="6B0F3608"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503B6D">
      <w:rPr>
        <w:noProof/>
        <w:lang w:val="fr-FR"/>
      </w:rPr>
      <w:t>Document4</w:t>
    </w:r>
    <w:r>
      <w:fldChar w:fldCharType="end"/>
    </w:r>
    <w:r w:rsidRPr="00877D12">
      <w:rPr>
        <w:lang w:val="fr-FR"/>
      </w:rPr>
      <w:tab/>
    </w:r>
    <w:r>
      <w:fldChar w:fldCharType="begin"/>
    </w:r>
    <w:r>
      <w:instrText xml:space="preserve"> SAVEDATE \@ DD.MM.YY </w:instrText>
    </w:r>
    <w:r>
      <w:fldChar w:fldCharType="separate"/>
    </w:r>
    <w:r w:rsidR="00B842C8">
      <w:rPr>
        <w:noProof/>
      </w:rPr>
      <w:t>23.11.23</w:t>
    </w:r>
    <w:r>
      <w:fldChar w:fldCharType="end"/>
    </w:r>
    <w:r w:rsidRPr="00877D12">
      <w:rPr>
        <w:lang w:val="fr-FR"/>
      </w:rPr>
      <w:tab/>
    </w:r>
    <w:r>
      <w:fldChar w:fldCharType="begin"/>
    </w:r>
    <w:r>
      <w:instrText xml:space="preserve"> PRINTDATE \@ DD.MM.YY </w:instrText>
    </w:r>
    <w:r>
      <w:fldChar w:fldCharType="separate"/>
    </w:r>
    <w:r w:rsidR="00503B6D">
      <w:rPr>
        <w:noProof/>
      </w:rPr>
      <w:t>05.04.07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CA7F2" w14:textId="77777777" w:rsidR="00A62555" w:rsidRDefault="00A62555">
      <w:r>
        <w:rPr>
          <w:b/>
        </w:rPr>
        <w:t>_______________</w:t>
      </w:r>
    </w:p>
  </w:footnote>
  <w:footnote w:type="continuationSeparator" w:id="0">
    <w:p w14:paraId="4117EA7F" w14:textId="77777777" w:rsidR="00A62555" w:rsidRDefault="00A62555">
      <w:r>
        <w:continuationSeparator/>
      </w:r>
    </w:p>
  </w:footnote>
  <w:footnote w:id="1">
    <w:p w14:paraId="3D65B4BB" w14:textId="5EAB5A9D" w:rsidR="00466034" w:rsidRPr="00761407" w:rsidRDefault="00466034" w:rsidP="00466034">
      <w:pPr>
        <w:pStyle w:val="FootnoteText"/>
        <w:rPr>
          <w:lang w:val="en-US" w:eastAsia="zh-CN"/>
        </w:rPr>
      </w:pPr>
      <w:r>
        <w:rPr>
          <w:rStyle w:val="FootnoteReference"/>
        </w:rPr>
        <w:t>1</w:t>
      </w:r>
      <w:r>
        <w:tab/>
      </w:r>
      <w:hyperlink w:history="1"/>
      <w:hyperlink r:id="rId1" w:history="1">
        <w:r w:rsidRPr="00147889">
          <w:rPr>
            <w:rStyle w:val="Hyperlink"/>
            <w:sz w:val="24"/>
            <w:szCs w:val="22"/>
          </w:rPr>
          <w:t>https://www.itu.int/en/ITU-R/information/Pages/emergency.aspx</w:t>
        </w:r>
      </w:hyperlink>
      <w:r w:rsidRPr="00147889">
        <w:rPr>
          <w:rStyle w:val="spelle"/>
          <w:rFonts w:hint="eastAsia"/>
          <w:sz w:val="24"/>
          <w:szCs w:val="22"/>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4DB6" w14:textId="262196C2" w:rsidR="00586689" w:rsidRPr="009447A3" w:rsidRDefault="00586689" w:rsidP="003100E6">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C727DB5"/>
    <w:multiLevelType w:val="hybridMultilevel"/>
    <w:tmpl w:val="C2B40C9E"/>
    <w:lvl w:ilvl="0" w:tplc="2C24E85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5CD5E89"/>
    <w:multiLevelType w:val="multilevel"/>
    <w:tmpl w:val="0B6C75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34185470">
    <w:abstractNumId w:val="0"/>
  </w:num>
  <w:num w:numId="2" w16cid:durableId="197290219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37540721">
    <w:abstractNumId w:val="2"/>
  </w:num>
  <w:num w:numId="4" w16cid:durableId="1072309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6D"/>
    <w:rsid w:val="000155B4"/>
    <w:rsid w:val="00060643"/>
    <w:rsid w:val="00084C42"/>
    <w:rsid w:val="00096A03"/>
    <w:rsid w:val="000A3059"/>
    <w:rsid w:val="000D03E4"/>
    <w:rsid w:val="000F306D"/>
    <w:rsid w:val="00174DFB"/>
    <w:rsid w:val="00194AC7"/>
    <w:rsid w:val="001A41DD"/>
    <w:rsid w:val="001A50F9"/>
    <w:rsid w:val="001B225D"/>
    <w:rsid w:val="001C16B1"/>
    <w:rsid w:val="001C2ACE"/>
    <w:rsid w:val="001C3C01"/>
    <w:rsid w:val="001E2AC5"/>
    <w:rsid w:val="00213F8F"/>
    <w:rsid w:val="002574AB"/>
    <w:rsid w:val="002A159D"/>
    <w:rsid w:val="002A5F08"/>
    <w:rsid w:val="002F64E3"/>
    <w:rsid w:val="003100E6"/>
    <w:rsid w:val="003149B7"/>
    <w:rsid w:val="00316EE8"/>
    <w:rsid w:val="003322FF"/>
    <w:rsid w:val="003372D6"/>
    <w:rsid w:val="003B46D9"/>
    <w:rsid w:val="003B6F15"/>
    <w:rsid w:val="003D439D"/>
    <w:rsid w:val="003E4A35"/>
    <w:rsid w:val="00427138"/>
    <w:rsid w:val="00435B1B"/>
    <w:rsid w:val="00451BA7"/>
    <w:rsid w:val="00466034"/>
    <w:rsid w:val="004844C1"/>
    <w:rsid w:val="004A1F10"/>
    <w:rsid w:val="004C074F"/>
    <w:rsid w:val="004D3C12"/>
    <w:rsid w:val="00503B6D"/>
    <w:rsid w:val="00503FC4"/>
    <w:rsid w:val="00511007"/>
    <w:rsid w:val="00541AC7"/>
    <w:rsid w:val="00586689"/>
    <w:rsid w:val="005A4291"/>
    <w:rsid w:val="005B16C4"/>
    <w:rsid w:val="005B373F"/>
    <w:rsid w:val="005C3A9B"/>
    <w:rsid w:val="005C5620"/>
    <w:rsid w:val="005E0CDC"/>
    <w:rsid w:val="005E1085"/>
    <w:rsid w:val="00637543"/>
    <w:rsid w:val="00637994"/>
    <w:rsid w:val="00641402"/>
    <w:rsid w:val="00645B0F"/>
    <w:rsid w:val="006462D9"/>
    <w:rsid w:val="0065282E"/>
    <w:rsid w:val="00653592"/>
    <w:rsid w:val="0066403E"/>
    <w:rsid w:val="00685565"/>
    <w:rsid w:val="0071246B"/>
    <w:rsid w:val="007170FE"/>
    <w:rsid w:val="00732E54"/>
    <w:rsid w:val="00735098"/>
    <w:rsid w:val="007431BC"/>
    <w:rsid w:val="00756B1C"/>
    <w:rsid w:val="00784ED9"/>
    <w:rsid w:val="007B7AD8"/>
    <w:rsid w:val="007C5C10"/>
    <w:rsid w:val="00835C57"/>
    <w:rsid w:val="00845350"/>
    <w:rsid w:val="00877D12"/>
    <w:rsid w:val="008B1239"/>
    <w:rsid w:val="008C17AE"/>
    <w:rsid w:val="008C67AD"/>
    <w:rsid w:val="00912C9A"/>
    <w:rsid w:val="009324BA"/>
    <w:rsid w:val="00943EBD"/>
    <w:rsid w:val="009447A3"/>
    <w:rsid w:val="0097099E"/>
    <w:rsid w:val="00970B63"/>
    <w:rsid w:val="009C1E4D"/>
    <w:rsid w:val="00A010EC"/>
    <w:rsid w:val="00A05CE9"/>
    <w:rsid w:val="00A07D93"/>
    <w:rsid w:val="00A20D81"/>
    <w:rsid w:val="00A314F0"/>
    <w:rsid w:val="00A62555"/>
    <w:rsid w:val="00A703F9"/>
    <w:rsid w:val="00A80A97"/>
    <w:rsid w:val="00A85C3A"/>
    <w:rsid w:val="00B11D3B"/>
    <w:rsid w:val="00B1488D"/>
    <w:rsid w:val="00B16DF9"/>
    <w:rsid w:val="00B173C4"/>
    <w:rsid w:val="00B24CED"/>
    <w:rsid w:val="00B46534"/>
    <w:rsid w:val="00B739D1"/>
    <w:rsid w:val="00B842C8"/>
    <w:rsid w:val="00BD2389"/>
    <w:rsid w:val="00BE47A0"/>
    <w:rsid w:val="00BE5003"/>
    <w:rsid w:val="00C52D04"/>
    <w:rsid w:val="00CA7633"/>
    <w:rsid w:val="00CC41F5"/>
    <w:rsid w:val="00CD234B"/>
    <w:rsid w:val="00D4651F"/>
    <w:rsid w:val="00D471A9"/>
    <w:rsid w:val="00D77A06"/>
    <w:rsid w:val="00D9783B"/>
    <w:rsid w:val="00DA4396"/>
    <w:rsid w:val="00DE7A2F"/>
    <w:rsid w:val="00E87457"/>
    <w:rsid w:val="00EB33ED"/>
    <w:rsid w:val="00EF4AA7"/>
    <w:rsid w:val="00F04883"/>
    <w:rsid w:val="00F13BE7"/>
    <w:rsid w:val="00F451F5"/>
    <w:rsid w:val="00F47A05"/>
    <w:rsid w:val="00F82E41"/>
    <w:rsid w:val="00F91978"/>
    <w:rsid w:val="00F91C92"/>
    <w:rsid w:val="00FB255C"/>
    <w:rsid w:val="00FB4E64"/>
    <w:rsid w:val="00FB6CCD"/>
    <w:rsid w:val="00FE04BD"/>
    <w:rsid w:val="00FE3BB7"/>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2B8E1"/>
  <w15:docId w15:val="{1134F8B3-DFD0-468F-85FE-D73C53A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uiPriority w:val="99"/>
    <w:qFormat/>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Appel note de bas de p3,o,fr,FR"/>
    <w:basedOn w:val="DefaultParagraphFont"/>
    <w:uiPriority w:val="99"/>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82E41"/>
    <w:pPr>
      <w:keepNext/>
      <w:spacing w:before="160"/>
    </w:pPr>
    <w:rPr>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Headingsplit">
    <w:name w:val="Heading_split"/>
    <w:basedOn w:val="Headingi"/>
    <w:qFormat/>
    <w:rsid w:val="00503B6D"/>
    <w:pPr>
      <w:keepNext w:val="0"/>
    </w:pPr>
    <w:rPr>
      <w:rFonts w:ascii="Times New Roman" w:eastAsia="Times New Roman" w:hAnsi="Times New Roman"/>
      <w:i/>
      <w:lang w:val="en-US"/>
    </w:rPr>
  </w:style>
  <w:style w:type="character" w:styleId="Hyperlink">
    <w:name w:val="Hyperlink"/>
    <w:aliases w:val="CEO_Hyperlink,超级链接,超?级链,Style 58,超????,하이퍼링크2,超链接1,超?级链?,Style?,S,하이퍼링크21,ECC Hyperlink,超??级链Ú,fL????,fL?级,超??级链,超?级链ïÈ,õ±?级链,õ±链ïÈ1,õ±???,n级链接,ECC Hyperlink + (Complex) 12 pt"/>
    <w:basedOn w:val="DefaultParagraphFont"/>
    <w:uiPriority w:val="99"/>
    <w:unhideWhenUsed/>
    <w:qFormat/>
    <w:rsid w:val="00503B6D"/>
    <w:rPr>
      <w:color w:val="0000FF" w:themeColor="hyperlink"/>
      <w:u w:val="single"/>
    </w:rPr>
  </w:style>
  <w:style w:type="character" w:styleId="FollowedHyperlink">
    <w:name w:val="FollowedHyperlink"/>
    <w:basedOn w:val="DefaultParagraphFont"/>
    <w:semiHidden/>
    <w:unhideWhenUsed/>
    <w:rsid w:val="00503B6D"/>
    <w:rPr>
      <w:color w:val="800080" w:themeColor="followedHyperlink"/>
      <w:u w:val="single"/>
    </w:rPr>
  </w:style>
  <w:style w:type="character" w:customStyle="1" w:styleId="CallChar">
    <w:name w:val="Call Char"/>
    <w:basedOn w:val="DefaultParagraphFont"/>
    <w:link w:val="Call"/>
    <w:locked/>
    <w:rsid w:val="00503B6D"/>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503B6D"/>
    <w:rPr>
      <w:rFonts w:ascii="Times New Roman" w:hAnsi="Times New Roman"/>
      <w:sz w:val="24"/>
      <w:lang w:val="en-GB" w:eastAsia="en-US"/>
    </w:rPr>
  </w:style>
  <w:style w:type="paragraph" w:styleId="Revision">
    <w:name w:val="Revision"/>
    <w:hidden/>
    <w:uiPriority w:val="99"/>
    <w:semiHidden/>
    <w:rsid w:val="00CA7633"/>
    <w:rPr>
      <w:rFonts w:ascii="Times New Roman" w:hAnsi="Times New Roman"/>
      <w:sz w:val="24"/>
      <w:lang w:val="en-GB" w:eastAsia="en-US"/>
    </w:rPr>
  </w:style>
  <w:style w:type="character" w:customStyle="1" w:styleId="spelle">
    <w:name w:val="spelle"/>
    <w:basedOn w:val="DefaultParagraphFont"/>
    <w:rsid w:val="00466034"/>
  </w:style>
  <w:style w:type="character" w:customStyle="1" w:styleId="enumlev1Char">
    <w:name w:val="enumlev1 Char"/>
    <w:link w:val="enumlev1"/>
    <w:rsid w:val="00466034"/>
    <w:rPr>
      <w:rFonts w:ascii="Times New Roman" w:hAnsi="Times New Roman"/>
      <w:sz w:val="24"/>
      <w:lang w:val="en-GB" w:eastAsia="en-US"/>
    </w:rPr>
  </w:style>
  <w:style w:type="character" w:customStyle="1" w:styleId="HeadingbChar">
    <w:name w:val="Heading_b Char"/>
    <w:basedOn w:val="DefaultParagraphFont"/>
    <w:link w:val="Headingb"/>
    <w:locked/>
    <w:rsid w:val="00F82E41"/>
    <w:rPr>
      <w:rFonts w:ascii="Times New Roman" w:hAnsi="Times New Roman"/>
      <w:b/>
      <w:sz w:val="24"/>
      <w:lang w:val="en-GB" w:eastAsia="en-US"/>
    </w:rPr>
  </w:style>
  <w:style w:type="character" w:styleId="UnresolvedMention">
    <w:name w:val="Unresolved Mention"/>
    <w:basedOn w:val="DefaultParagraphFont"/>
    <w:uiPriority w:val="99"/>
    <w:semiHidden/>
    <w:unhideWhenUsed/>
    <w:rsid w:val="00015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77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hub/publication/d-stg-sg02-05-2-202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tu.int/net4/wsis/forum/2023/Files/outcomes/draft/WSISForum2023_OutcomeDocument_2023081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i\AppData\Roaming\Microsoft\Templates\POOL%20C%20-%20ITU\BR\PC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14AB8-4C79-4C05-9742-60FB524B4C2F}">
  <ds:schemaRefs>
    <ds:schemaRef ds:uri="http://schemas.microsoft.com/sharepoint/v3/contenttype/forms"/>
  </ds:schemaRefs>
</ds:datastoreItem>
</file>

<file path=customXml/itemProps2.xml><?xml version="1.0" encoding="utf-8"?>
<ds:datastoreItem xmlns:ds="http://schemas.openxmlformats.org/officeDocument/2006/customXml" ds:itemID="{F36B8289-A2B7-40FB-AEDD-8AC333BD78C9}">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182c4cff-5844-4b4c-8c88-96909af4d9b9"/>
    <ds:schemaRef ds:uri="http://www.w3.org/XML/1998/namespace"/>
    <ds:schemaRef ds:uri="http://purl.org/dc/dcmitype/"/>
  </ds:schemaRefs>
</ds:datastoreItem>
</file>

<file path=customXml/itemProps3.xml><?xml version="1.0" encoding="utf-8"?>
<ds:datastoreItem xmlns:ds="http://schemas.openxmlformats.org/officeDocument/2006/customXml" ds:itemID="{483D3C3A-4518-459C-8964-0C54D377F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PC_RA23.dotx</Template>
  <TotalTime>41</TotalTime>
  <Pages>4</Pages>
  <Words>1963</Words>
  <Characters>810</Characters>
  <Application>Microsoft Office Word</Application>
  <DocSecurity>0</DocSecurity>
  <Lines>6</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dc:creator>
  <cp:keywords/>
  <dc:description/>
  <cp:lastModifiedBy>Zhou, Ting</cp:lastModifiedBy>
  <cp:revision>5</cp:revision>
  <cp:lastPrinted>2007-04-05T14:30:00Z</cp:lastPrinted>
  <dcterms:created xsi:type="dcterms:W3CDTF">2023-11-22T12:39:00Z</dcterms:created>
  <dcterms:modified xsi:type="dcterms:W3CDTF">2023-11-23T07:31:00Z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y fmtid="{D5CDD505-2E9C-101B-9397-08002B2CF9AE}" pid="9" name="ContentTypeId">
    <vt:lpwstr>0x010100EE71E44D3260374C8AB15791486AF672</vt:lpwstr>
  </property>
</Properties>
</file>