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33" w:rsidRPr="00FF1DE0" w:rsidRDefault="003C7833" w:rsidP="006104B3">
      <w:pPr>
        <w:pStyle w:val="ResNo"/>
        <w:rPr>
          <w:lang w:val="ru-RU"/>
        </w:rPr>
      </w:pPr>
      <w:r w:rsidRPr="00FF1DE0">
        <w:rPr>
          <w:lang w:val="ru-RU"/>
        </w:rPr>
        <w:t>РЕЗОЛЮЦИ</w:t>
      </w:r>
      <w:r w:rsidR="006104B3">
        <w:rPr>
          <w:lang w:val="ru-RU"/>
        </w:rPr>
        <w:t>Я</w:t>
      </w:r>
      <w:r w:rsidRPr="00FF1DE0">
        <w:rPr>
          <w:lang w:val="ru-RU"/>
        </w:rPr>
        <w:t xml:space="preserve"> МСЭ-</w:t>
      </w:r>
      <w:r w:rsidRPr="00123231">
        <w:t>R</w:t>
      </w:r>
      <w:r w:rsidRPr="00FF1DE0">
        <w:rPr>
          <w:lang w:val="ru-RU"/>
        </w:rPr>
        <w:t xml:space="preserve"> 55-</w:t>
      </w:r>
      <w:r w:rsidR="006104B3">
        <w:rPr>
          <w:lang w:val="ru-RU"/>
        </w:rPr>
        <w:t>2</w:t>
      </w:r>
    </w:p>
    <w:p w:rsidR="005E247F" w:rsidRPr="002E7BFF" w:rsidRDefault="005E247F" w:rsidP="002E7BFF">
      <w:pPr>
        <w:pStyle w:val="Restitle"/>
        <w:rPr>
          <w:lang w:val="ru-RU"/>
        </w:rPr>
      </w:pPr>
      <w:r w:rsidRPr="002E7BFF">
        <w:rPr>
          <w:lang w:val="ru-RU"/>
        </w:rPr>
        <w:t>Исследования МСЭ-R в области прогнозирования, обнаружения,</w:t>
      </w:r>
      <w:r w:rsidR="00123231" w:rsidRPr="002E7BFF">
        <w:rPr>
          <w:lang w:val="ru-RU"/>
        </w:rPr>
        <w:t xml:space="preserve"> </w:t>
      </w:r>
      <w:r w:rsidRPr="002E7BFF">
        <w:rPr>
          <w:lang w:val="ru-RU"/>
        </w:rPr>
        <w:t>смягчения последствий бедствий и оказания помощи при бедствиях</w:t>
      </w:r>
    </w:p>
    <w:p w:rsidR="005E247F" w:rsidRPr="002E7BFF" w:rsidRDefault="00E45DD0" w:rsidP="002E7BFF">
      <w:pPr>
        <w:pStyle w:val="Resdate"/>
        <w:rPr>
          <w:lang w:val="ru-RU"/>
        </w:rPr>
      </w:pPr>
      <w:r w:rsidRPr="002E7BFF">
        <w:rPr>
          <w:lang w:val="ru-RU"/>
        </w:rPr>
        <w:t>(2007-</w:t>
      </w:r>
      <w:r w:rsidR="005E247F" w:rsidRPr="002E7BFF">
        <w:rPr>
          <w:lang w:val="ru-RU"/>
        </w:rPr>
        <w:t>2012</w:t>
      </w:r>
      <w:r w:rsidR="006104B3">
        <w:rPr>
          <w:lang w:val="ru-RU"/>
        </w:rPr>
        <w:t>-2015</w:t>
      </w:r>
      <w:r w:rsidR="005E247F" w:rsidRPr="002E7BFF">
        <w:rPr>
          <w:lang w:val="ru-RU"/>
        </w:rPr>
        <w:t>)</w:t>
      </w:r>
    </w:p>
    <w:p w:rsidR="005E247F" w:rsidRPr="002E7BFF" w:rsidRDefault="005E247F" w:rsidP="002E7BFF">
      <w:pPr>
        <w:pStyle w:val="Normalaftertitle"/>
        <w:rPr>
          <w:lang w:val="ru-RU"/>
        </w:rPr>
      </w:pPr>
      <w:r w:rsidRPr="002E7BFF">
        <w:rPr>
          <w:lang w:val="ru-RU"/>
        </w:rPr>
        <w:t>Ассамблея радиосвязи МСЭ,</w:t>
      </w:r>
    </w:p>
    <w:p w:rsidR="005E247F" w:rsidRPr="002E7BFF" w:rsidRDefault="005E247F" w:rsidP="00B71AA3">
      <w:pPr>
        <w:pStyle w:val="Call"/>
        <w:rPr>
          <w:lang w:val="ru-RU"/>
        </w:rPr>
      </w:pPr>
      <w:r w:rsidRPr="00441081">
        <w:rPr>
          <w:lang w:val="ru-RU"/>
        </w:rPr>
        <w:t>учитывая</w:t>
      </w:r>
    </w:p>
    <w:p w:rsidR="005E247F" w:rsidRPr="00B71AA3" w:rsidRDefault="005E247F" w:rsidP="00B71AA3">
      <w:pPr>
        <w:rPr>
          <w:lang w:val="ru-RU"/>
        </w:rPr>
      </w:pPr>
      <w:r w:rsidRPr="00B71AA3">
        <w:rPr>
          <w:i/>
          <w:iCs/>
          <w:lang w:val="ru-RU"/>
        </w:rPr>
        <w:t>а)</w:t>
      </w:r>
      <w:r w:rsidR="009335DC" w:rsidRPr="00B71AA3">
        <w:rPr>
          <w:lang w:val="ru-RU"/>
        </w:rPr>
        <w:tab/>
      </w:r>
      <w:r w:rsidRPr="00B71AA3">
        <w:rPr>
          <w:lang w:val="ru-RU"/>
        </w:rPr>
        <w:t>значение систем радиосвязи в содействии управлению операциями в случае бедствий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посредством методов раннего предупреждения, предотвращения, смягчения последствий и оказания помощи;</w:t>
      </w:r>
    </w:p>
    <w:p w:rsidR="005E247F" w:rsidRPr="00B71AA3" w:rsidRDefault="005E247F" w:rsidP="00B71AA3">
      <w:pPr>
        <w:rPr>
          <w:lang w:val="ru-RU"/>
        </w:rPr>
      </w:pPr>
      <w:r w:rsidRPr="00B71AA3">
        <w:rPr>
          <w:i/>
          <w:iCs/>
          <w:lang w:val="ru-RU"/>
        </w:rPr>
        <w:t>b)</w:t>
      </w:r>
      <w:r w:rsidR="009335DC" w:rsidRPr="00B71AA3">
        <w:rPr>
          <w:lang w:val="ru-RU"/>
        </w:rPr>
        <w:tab/>
      </w:r>
      <w:r w:rsidRPr="00B71AA3">
        <w:rPr>
          <w:lang w:val="ru-RU"/>
        </w:rPr>
        <w:t>что исследовательские комиссии МСЭ-R играют важную роль в управлении операциями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в случае бедствий, в первую очередь в деятельности по прогнозированию, обнаружению бедствий,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смягчению их последствий и оказанию помощи, необходимой для спасения при бедствиях и сведения к минимуму потерь человеческих жизней и имущества;</w:t>
      </w:r>
    </w:p>
    <w:p w:rsidR="005E247F" w:rsidRPr="00B71AA3" w:rsidRDefault="005E247F" w:rsidP="00B71AA3">
      <w:pPr>
        <w:rPr>
          <w:lang w:val="ru-RU"/>
        </w:rPr>
      </w:pPr>
      <w:r w:rsidRPr="00B71AA3">
        <w:rPr>
          <w:i/>
          <w:iCs/>
          <w:lang w:val="ru-RU"/>
        </w:rPr>
        <w:t>c)</w:t>
      </w:r>
      <w:r w:rsidR="009335DC" w:rsidRPr="00B71AA3">
        <w:rPr>
          <w:lang w:val="ru-RU"/>
        </w:rPr>
        <w:tab/>
      </w:r>
      <w:r w:rsidRPr="00B71AA3">
        <w:rPr>
          <w:lang w:val="ru-RU"/>
        </w:rPr>
        <w:t>что каждая исследовательская комиссия МСЭ-R привносит свои специальные знания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и опыт в работу сложных механизмов, необходимых для оказания помощи пострадавшему району;</w:t>
      </w:r>
    </w:p>
    <w:p w:rsidR="005E247F" w:rsidRPr="00B71AA3" w:rsidRDefault="005E247F" w:rsidP="00B71AA3">
      <w:pPr>
        <w:rPr>
          <w:lang w:val="ru-RU"/>
        </w:rPr>
      </w:pPr>
      <w:r w:rsidRPr="00B71AA3">
        <w:rPr>
          <w:i/>
          <w:iCs/>
          <w:lang w:val="ru-RU"/>
        </w:rPr>
        <w:t>d)</w:t>
      </w:r>
      <w:r w:rsidR="009335DC" w:rsidRPr="00B71AA3">
        <w:rPr>
          <w:lang w:val="ru-RU"/>
        </w:rPr>
        <w:tab/>
      </w:r>
      <w:r w:rsidRPr="00B71AA3">
        <w:rPr>
          <w:lang w:val="ru-RU"/>
        </w:rPr>
        <w:t>что различным необходимым радиосистемам требуется доступ к спектру радиочастот для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эффективного прогнозирования, обнаружения, смягчения последствий бедствий и оказания помощи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в ситуациях бедствий,</w:t>
      </w:r>
    </w:p>
    <w:p w:rsidR="005E247F" w:rsidRPr="00FF1DE0" w:rsidRDefault="005E247F" w:rsidP="00D90D07">
      <w:pPr>
        <w:pStyle w:val="Call"/>
        <w:rPr>
          <w:rFonts w:eastAsia="SimSun"/>
          <w:lang w:val="ru-RU"/>
        </w:rPr>
      </w:pPr>
      <w:r w:rsidRPr="00441081">
        <w:rPr>
          <w:lang w:val="ru-RU"/>
        </w:rPr>
        <w:t>отмечая</w:t>
      </w:r>
    </w:p>
    <w:p w:rsidR="005E247F" w:rsidRPr="00B71AA3" w:rsidRDefault="005E247F" w:rsidP="00D64AA0">
      <w:pPr>
        <w:rPr>
          <w:lang w:val="ru-RU"/>
        </w:rPr>
      </w:pPr>
      <w:r w:rsidRPr="008A56B7">
        <w:rPr>
          <w:rFonts w:eastAsia="SimSun"/>
          <w:i/>
          <w:iCs/>
          <w:lang w:val="ru-RU"/>
        </w:rPr>
        <w:t>а)</w:t>
      </w:r>
      <w:r w:rsidR="009335DC" w:rsidRPr="008A56B7">
        <w:rPr>
          <w:rFonts w:eastAsia="SimSun"/>
          <w:lang w:val="ru-RU"/>
        </w:rPr>
        <w:tab/>
      </w:r>
      <w:r w:rsidRPr="00B71AA3">
        <w:rPr>
          <w:lang w:val="ru-RU"/>
        </w:rPr>
        <w:t xml:space="preserve">Резолюцию 34 (Пересм. </w:t>
      </w:r>
      <w:r w:rsidR="009335DC" w:rsidRPr="00B71AA3">
        <w:rPr>
          <w:lang w:val="ru-RU"/>
        </w:rPr>
        <w:t>Дубай, 2014</w:t>
      </w:r>
      <w:r w:rsidRPr="00B71AA3">
        <w:rPr>
          <w:lang w:val="ru-RU"/>
        </w:rPr>
        <w:t xml:space="preserve"> г.) Всемирной конференции по развитию</w:t>
      </w:r>
      <w:r w:rsidR="00536929" w:rsidRPr="00B71AA3">
        <w:rPr>
          <w:lang w:val="ru-RU"/>
        </w:rPr>
        <w:t xml:space="preserve"> </w:t>
      </w:r>
      <w:r w:rsidRPr="00B71AA3">
        <w:rPr>
          <w:lang w:val="ru-RU"/>
        </w:rPr>
        <w:t>электросвязи "Роль электросвязи/информационно-коммуникационных технологий в обеспечении</w:t>
      </w:r>
      <w:r w:rsidR="00536929" w:rsidRPr="00B71AA3">
        <w:rPr>
          <w:lang w:val="ru-RU"/>
        </w:rPr>
        <w:t xml:space="preserve"> </w:t>
      </w:r>
      <w:r w:rsidRPr="00B71AA3">
        <w:rPr>
          <w:lang w:val="ru-RU"/>
        </w:rPr>
        <w:t>подготовленности к бедствиям, при раннем предупреждении, спасании, смягчении последствий</w:t>
      </w:r>
      <w:r w:rsidR="00536929" w:rsidRPr="00B71AA3">
        <w:rPr>
          <w:lang w:val="ru-RU"/>
        </w:rPr>
        <w:t xml:space="preserve"> </w:t>
      </w:r>
      <w:r w:rsidRPr="00B71AA3">
        <w:rPr>
          <w:lang w:val="ru-RU"/>
        </w:rPr>
        <w:t>бедствий, а также при оказании помощи и принятии мер реагирования";</w:t>
      </w:r>
    </w:p>
    <w:p w:rsidR="0007572C" w:rsidRDefault="005E247F" w:rsidP="00E14D00">
      <w:pPr>
        <w:rPr>
          <w:lang w:val="ru-RU"/>
        </w:rPr>
      </w:pPr>
      <w:r w:rsidRPr="00B71AA3">
        <w:rPr>
          <w:i/>
          <w:iCs/>
          <w:lang w:val="ru-RU"/>
        </w:rPr>
        <w:t>b)</w:t>
      </w:r>
      <w:r w:rsidR="00D90D07" w:rsidRPr="00B71AA3">
        <w:rPr>
          <w:lang w:val="ru-RU"/>
        </w:rPr>
        <w:tab/>
      </w:r>
      <w:r w:rsidRPr="00B71AA3">
        <w:rPr>
          <w:lang w:val="ru-RU"/>
        </w:rPr>
        <w:t>пункт 91 с) Тунисской программы Всемирной встречи на высшем уровне по вопросам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информационного общества (ВВУИО), в котором говорится об "оперативной деятельности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по созданию стандартизированных систем мониторинга и раннего оповещения по всему миру,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увязанных с национальными и региональными сетями, а также содействии реагированию</w:t>
      </w:r>
      <w:r w:rsidR="00D90D07" w:rsidRPr="00B71AA3">
        <w:rPr>
          <w:lang w:val="ru-RU"/>
        </w:rPr>
        <w:t xml:space="preserve"> </w:t>
      </w:r>
      <w:r w:rsidRPr="00B71AA3">
        <w:rPr>
          <w:lang w:val="ru-RU"/>
        </w:rPr>
        <w:t>в чрезвычайных ситуациях во всем мире, в частности в регионах с высокой степенью риска"</w:t>
      </w:r>
    </w:p>
    <w:p w:rsidR="005E247F" w:rsidRPr="00B71AA3" w:rsidRDefault="0007572C">
      <w:pPr>
        <w:rPr>
          <w:lang w:val="ru-RU"/>
        </w:rPr>
      </w:pPr>
      <w:r>
        <w:rPr>
          <w:i/>
          <w:iCs/>
          <w:lang w:val="ru-RU"/>
        </w:rPr>
        <w:t>с)</w:t>
      </w:r>
      <w:r>
        <w:rPr>
          <w:i/>
          <w:iCs/>
          <w:lang w:val="ru-RU"/>
        </w:rPr>
        <w:tab/>
      </w:r>
      <w:r>
        <w:rPr>
          <w:lang w:val="ru-RU"/>
        </w:rPr>
        <w:t>Рекомендацию МСЭ-</w:t>
      </w:r>
      <w:r>
        <w:rPr>
          <w:lang w:val="en-US"/>
        </w:rPr>
        <w:t>R</w:t>
      </w:r>
      <w:r>
        <w:rPr>
          <w:lang w:val="ru-RU"/>
        </w:rPr>
        <w:t xml:space="preserve"> М.2083, касающуюся прогнозирования</w:t>
      </w:r>
      <w:r w:rsidR="00E50FC9" w:rsidRPr="006104B3">
        <w:rPr>
          <w:color w:val="000000"/>
          <w:lang w:val="ru-RU"/>
        </w:rPr>
        <w:t>, обнаружения, смягчения последствий бедствий и оказания помощи при бедствиях</w:t>
      </w:r>
      <w:r w:rsidR="005E247F" w:rsidRPr="00B71AA3">
        <w:rPr>
          <w:lang w:val="ru-RU"/>
        </w:rPr>
        <w:t>,</w:t>
      </w:r>
    </w:p>
    <w:p w:rsidR="005E247F" w:rsidRPr="00441081" w:rsidRDefault="005E247F" w:rsidP="00B71AA3">
      <w:pPr>
        <w:pStyle w:val="Call"/>
        <w:rPr>
          <w:lang w:val="ru-RU"/>
        </w:rPr>
      </w:pPr>
      <w:r w:rsidRPr="00441081">
        <w:rPr>
          <w:lang w:val="ru-RU"/>
        </w:rPr>
        <w:t>принимая во внимание</w:t>
      </w:r>
    </w:p>
    <w:p w:rsidR="005E247F" w:rsidRPr="00E14D00" w:rsidRDefault="00BC5DC0" w:rsidP="00E11549">
      <w:pPr>
        <w:pStyle w:val="enumlev1"/>
        <w:rPr>
          <w:lang w:val="ru-RU"/>
        </w:rPr>
      </w:pPr>
      <w:r w:rsidRPr="00441081">
        <w:rPr>
          <w:rFonts w:eastAsia="SimSun"/>
          <w:lang w:val="ru-RU"/>
        </w:rPr>
        <w:t>–</w:t>
      </w:r>
      <w:r w:rsidR="00D90D07" w:rsidRPr="00441081">
        <w:rPr>
          <w:rFonts w:eastAsia="SimSun"/>
          <w:lang w:val="ru-RU"/>
        </w:rPr>
        <w:tab/>
      </w:r>
      <w:r w:rsidR="00810EA5">
        <w:rPr>
          <w:rFonts w:eastAsia="SimSun"/>
          <w:lang w:val="ru-RU"/>
        </w:rPr>
        <w:t xml:space="preserve">соответствующие </w:t>
      </w:r>
      <w:r w:rsidR="009335DC" w:rsidRPr="00E14D00">
        <w:rPr>
          <w:lang w:val="ru-RU"/>
        </w:rPr>
        <w:t xml:space="preserve">Резолюции </w:t>
      </w:r>
      <w:r w:rsidR="00810EA5">
        <w:rPr>
          <w:lang w:val="ru-RU"/>
        </w:rPr>
        <w:t>в</w:t>
      </w:r>
      <w:r w:rsidR="009335DC" w:rsidRPr="00E14D00">
        <w:rPr>
          <w:lang w:val="ru-RU"/>
        </w:rPr>
        <w:t>семирн</w:t>
      </w:r>
      <w:r w:rsidR="00810EA5">
        <w:rPr>
          <w:lang w:val="ru-RU"/>
        </w:rPr>
        <w:t>ых</w:t>
      </w:r>
      <w:r w:rsidR="009335DC" w:rsidRPr="00E14D00">
        <w:rPr>
          <w:lang w:val="ru-RU"/>
        </w:rPr>
        <w:t xml:space="preserve"> конференци</w:t>
      </w:r>
      <w:r w:rsidR="00810EA5">
        <w:rPr>
          <w:lang w:val="ru-RU"/>
        </w:rPr>
        <w:t>й</w:t>
      </w:r>
      <w:r w:rsidR="009335DC" w:rsidRPr="00E14D00">
        <w:rPr>
          <w:lang w:val="ru-RU"/>
        </w:rPr>
        <w:t xml:space="preserve"> радиосвязи</w:t>
      </w:r>
      <w:r w:rsidR="006104B3">
        <w:rPr>
          <w:lang w:val="ru-RU"/>
        </w:rPr>
        <w:t xml:space="preserve"> по данному вопросу</w:t>
      </w:r>
      <w:r w:rsidR="00E11549">
        <w:rPr>
          <w:lang w:val="ru-RU"/>
        </w:rPr>
        <w:t>;</w:t>
      </w:r>
    </w:p>
    <w:p w:rsidR="005E247F" w:rsidRDefault="00BC5DC0" w:rsidP="00E14D00">
      <w:pPr>
        <w:pStyle w:val="enumlev1"/>
        <w:rPr>
          <w:lang w:val="ru-RU"/>
        </w:rPr>
      </w:pPr>
      <w:r w:rsidRPr="00E14D00">
        <w:rPr>
          <w:lang w:val="ru-RU"/>
        </w:rPr>
        <w:t>–</w:t>
      </w:r>
      <w:r w:rsidR="00D90D07" w:rsidRPr="006104B3">
        <w:rPr>
          <w:lang w:val="ru-RU"/>
        </w:rPr>
        <w:tab/>
      </w:r>
      <w:r w:rsidR="005E247F" w:rsidRPr="006104B3">
        <w:rPr>
          <w:lang w:val="ru-RU"/>
        </w:rPr>
        <w:t>Резолюцию МСЭ-</w:t>
      </w:r>
      <w:r w:rsidR="005E247F" w:rsidRPr="00E14D00">
        <w:rPr>
          <w:lang w:val="ru-RU"/>
        </w:rPr>
        <w:t>R</w:t>
      </w:r>
      <w:r w:rsidR="005E247F" w:rsidRPr="006104B3">
        <w:rPr>
          <w:lang w:val="ru-RU"/>
        </w:rPr>
        <w:t xml:space="preserve"> 60</w:t>
      </w:r>
      <w:r w:rsidR="00E11549">
        <w:rPr>
          <w:lang w:val="ru-RU"/>
        </w:rPr>
        <w:t>,</w:t>
      </w:r>
    </w:p>
    <w:p w:rsidR="00EC5505" w:rsidRPr="00441081" w:rsidRDefault="00EC5505" w:rsidP="00BC5DC0">
      <w:pPr>
        <w:pStyle w:val="Call"/>
        <w:rPr>
          <w:lang w:val="ru-RU"/>
        </w:rPr>
      </w:pPr>
      <w:r w:rsidRPr="00441081">
        <w:rPr>
          <w:lang w:val="ru-RU"/>
        </w:rPr>
        <w:t>подчеркивая</w:t>
      </w:r>
      <w:r w:rsidR="0007285C" w:rsidRPr="00441081">
        <w:rPr>
          <w:lang w:val="ru-RU"/>
        </w:rPr>
        <w:t>,</w:t>
      </w:r>
    </w:p>
    <w:p w:rsidR="00EC5505" w:rsidRPr="006104B3" w:rsidRDefault="00EC5505" w:rsidP="001C7523">
      <w:pPr>
        <w:rPr>
          <w:lang w:val="ru-RU"/>
        </w:rPr>
      </w:pPr>
      <w:r w:rsidRPr="006104B3">
        <w:rPr>
          <w:lang w:val="ru-RU"/>
        </w:rPr>
        <w:t>что исследовательские комиссии</w:t>
      </w:r>
      <w:r w:rsidR="001C10D5">
        <w:rPr>
          <w:lang w:val="ru-RU"/>
        </w:rPr>
        <w:t xml:space="preserve"> МСЭ-</w:t>
      </w:r>
      <w:r w:rsidR="001C10D5">
        <w:rPr>
          <w:lang w:val="en-US"/>
        </w:rPr>
        <w:t>R</w:t>
      </w:r>
      <w:r w:rsidRPr="006104B3">
        <w:rPr>
          <w:lang w:val="ru-RU"/>
        </w:rPr>
        <w:t xml:space="preserve"> </w:t>
      </w:r>
      <w:r w:rsidR="006965E7" w:rsidRPr="00E14D00">
        <w:rPr>
          <w:lang w:val="ru-RU"/>
        </w:rPr>
        <w:t xml:space="preserve">играют важную роль в ликвидации </w:t>
      </w:r>
      <w:r w:rsidRPr="006104B3">
        <w:rPr>
          <w:rFonts w:hint="eastAsia"/>
          <w:lang w:val="ru-RU"/>
        </w:rPr>
        <w:t>последствий</w:t>
      </w:r>
      <w:r w:rsidR="001C7523">
        <w:rPr>
          <w:lang w:val="ru-RU"/>
        </w:rPr>
        <w:t xml:space="preserve"> бедствий</w:t>
      </w:r>
      <w:r w:rsidR="00FF1DE0" w:rsidRPr="006104B3">
        <w:rPr>
          <w:lang w:val="ru-RU"/>
        </w:rPr>
        <w:t xml:space="preserve"> </w:t>
      </w:r>
      <w:r w:rsidRPr="006104B3">
        <w:rPr>
          <w:lang w:val="ru-RU"/>
        </w:rPr>
        <w:t>путем проведения своих технических и эксплуатационных исследований и разработки рекомендаций</w:t>
      </w:r>
      <w:r w:rsidR="00224529" w:rsidRPr="006104B3">
        <w:rPr>
          <w:lang w:val="ru-RU"/>
        </w:rPr>
        <w:t xml:space="preserve"> </w:t>
      </w:r>
      <w:r w:rsidRPr="006104B3">
        <w:rPr>
          <w:lang w:val="ru-RU"/>
        </w:rPr>
        <w:t>в поддержку деятельности по прогнозированию, обнаружению, смягчению последствий бедствий и</w:t>
      </w:r>
      <w:r w:rsidR="00224529" w:rsidRPr="006104B3">
        <w:rPr>
          <w:lang w:val="ru-RU"/>
        </w:rPr>
        <w:t xml:space="preserve"> </w:t>
      </w:r>
      <w:r w:rsidRPr="006104B3">
        <w:rPr>
          <w:lang w:val="ru-RU"/>
        </w:rPr>
        <w:t>реагированию на бедствия, имеющей решающее значение для сведения к минимуму потерь</w:t>
      </w:r>
      <w:r w:rsidR="00224529" w:rsidRPr="006104B3">
        <w:rPr>
          <w:lang w:val="ru-RU"/>
        </w:rPr>
        <w:t xml:space="preserve"> </w:t>
      </w:r>
      <w:r w:rsidRPr="006104B3">
        <w:rPr>
          <w:lang w:val="ru-RU"/>
        </w:rPr>
        <w:t>человеческих жизней и имущества и оказания помощи районам, пострадавшим в результате</w:t>
      </w:r>
      <w:r w:rsidR="00224529" w:rsidRPr="006104B3">
        <w:rPr>
          <w:lang w:val="ru-RU"/>
        </w:rPr>
        <w:t xml:space="preserve"> </w:t>
      </w:r>
      <w:r w:rsidRPr="006104B3">
        <w:rPr>
          <w:lang w:val="ru-RU"/>
        </w:rPr>
        <w:t>бедствия,</w:t>
      </w:r>
    </w:p>
    <w:p w:rsidR="005E247F" w:rsidRPr="00441081" w:rsidRDefault="005E247F" w:rsidP="00E14D00">
      <w:pPr>
        <w:pStyle w:val="Call"/>
        <w:rPr>
          <w:lang w:val="ru-RU"/>
        </w:rPr>
      </w:pPr>
      <w:r w:rsidRPr="00441081">
        <w:rPr>
          <w:lang w:val="ru-RU"/>
        </w:rPr>
        <w:lastRenderedPageBreak/>
        <w:t>признавая,</w:t>
      </w:r>
    </w:p>
    <w:p w:rsidR="005E247F" w:rsidRPr="00E14D00" w:rsidRDefault="005E247F" w:rsidP="00E14D00">
      <w:pPr>
        <w:rPr>
          <w:lang w:val="ru-RU"/>
        </w:rPr>
      </w:pPr>
      <w:r w:rsidRPr="00E14D00">
        <w:rPr>
          <w:i/>
          <w:iCs/>
          <w:lang w:val="ru-RU"/>
        </w:rPr>
        <w:t>a)</w:t>
      </w:r>
      <w:r w:rsidR="00A567EE" w:rsidRPr="00E14D00">
        <w:rPr>
          <w:lang w:val="ru-RU"/>
        </w:rPr>
        <w:tab/>
      </w:r>
      <w:r w:rsidRPr="00E14D00">
        <w:rPr>
          <w:lang w:val="ru-RU"/>
        </w:rPr>
        <w:t xml:space="preserve">что в Резолюции 136 (Пересм. </w:t>
      </w:r>
      <w:r w:rsidR="00EC5505" w:rsidRPr="00E14D00">
        <w:rPr>
          <w:lang w:val="ru-RU"/>
        </w:rPr>
        <w:t>Пусан, 2014</w:t>
      </w:r>
      <w:r w:rsidRPr="00E14D00">
        <w:rPr>
          <w:lang w:val="ru-RU"/>
        </w:rPr>
        <w:t xml:space="preserve"> г.) Полномочной</w:t>
      </w:r>
      <w:r w:rsidRPr="00441081">
        <w:rPr>
          <w:rFonts w:eastAsia="SimSun"/>
          <w:lang w:val="ru-RU"/>
        </w:rPr>
        <w:t xml:space="preserve"> </w:t>
      </w:r>
      <w:r w:rsidRPr="00E14D00">
        <w:rPr>
          <w:lang w:val="ru-RU"/>
        </w:rPr>
        <w:t>конференции</w:t>
      </w:r>
      <w:r w:rsidR="0007285C" w:rsidRPr="00E14D00">
        <w:rPr>
          <w:lang w:val="ru-RU"/>
        </w:rPr>
        <w:t xml:space="preserve"> </w:t>
      </w:r>
      <w:r w:rsidRPr="00E14D00">
        <w:rPr>
          <w:lang w:val="ru-RU"/>
        </w:rPr>
        <w:t>"Использование электросвязи/информационно-коммуникационных технологий в целях контроля и</w:t>
      </w:r>
      <w:r w:rsidR="0007285C" w:rsidRPr="00E14D00">
        <w:rPr>
          <w:lang w:val="ru-RU"/>
        </w:rPr>
        <w:t xml:space="preserve"> </w:t>
      </w:r>
      <w:r w:rsidRPr="00E14D00">
        <w:rPr>
          <w:lang w:val="ru-RU"/>
        </w:rPr>
        <w:t>управления в чрезвычайных ситуациях и в случаях бедствий для их раннего предупреждения,</w:t>
      </w:r>
      <w:r w:rsidR="0007285C" w:rsidRPr="00E14D00">
        <w:rPr>
          <w:lang w:val="ru-RU"/>
        </w:rPr>
        <w:t xml:space="preserve"> </w:t>
      </w:r>
      <w:r w:rsidRPr="00E14D00">
        <w:rPr>
          <w:lang w:val="ru-RU"/>
        </w:rPr>
        <w:t>предотвращения, смягчения их последствий и оказания помощи" содержалось решение поручить</w:t>
      </w:r>
      <w:r w:rsidR="00B7131D" w:rsidRPr="00E14D00">
        <w:rPr>
          <w:lang w:val="ru-RU"/>
        </w:rPr>
        <w:t xml:space="preserve"> </w:t>
      </w:r>
      <w:r w:rsidRPr="00E14D00">
        <w:rPr>
          <w:lang w:val="ru-RU"/>
        </w:rPr>
        <w:t>Директорам Бюро:</w:t>
      </w:r>
    </w:p>
    <w:p w:rsidR="005E247F" w:rsidRPr="00E14D00" w:rsidRDefault="0007285C" w:rsidP="00E14D00">
      <w:pPr>
        <w:pStyle w:val="enumlev1"/>
        <w:rPr>
          <w:lang w:val="ru-RU"/>
        </w:rPr>
      </w:pPr>
      <w:r w:rsidRPr="00E14D00">
        <w:rPr>
          <w:lang w:val="ru-RU"/>
        </w:rPr>
        <w:t>1</w:t>
      </w:r>
      <w:r w:rsidR="00DC7CD4" w:rsidRPr="00E14D00">
        <w:rPr>
          <w:lang w:val="ru-RU"/>
        </w:rPr>
        <w:t>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продолжать технические исследования и с помощью исследовательских комиссий МСЭ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разработать рекомендации, по мере необходимости, касающиеся реализации технических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и эксплуатационных аспектов усовершенствованных решений, отвечающих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потребностям электросвязи/ИКТ для обеспечения общественной безопасности и оказания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помощи при бедствиях, принимая во внимание возможности, развитие и любые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исходящие из этого переходные требования существующих систем, в особенности таких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систем во многих развивающихся странах, для национальных и международных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операций;</w:t>
      </w:r>
    </w:p>
    <w:p w:rsidR="005E247F" w:rsidRPr="00E14D00" w:rsidRDefault="0007285C" w:rsidP="00B7131D">
      <w:pPr>
        <w:pStyle w:val="enumlev1"/>
        <w:rPr>
          <w:lang w:val="ru-RU"/>
        </w:rPr>
      </w:pPr>
      <w:r w:rsidRPr="00E14D00">
        <w:rPr>
          <w:lang w:val="ru-RU"/>
        </w:rPr>
        <w:t>2</w:t>
      </w:r>
      <w:r w:rsidR="00DC7CD4" w:rsidRPr="00E14D00">
        <w:rPr>
          <w:lang w:val="ru-RU"/>
        </w:rPr>
        <w:t>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поддерживать на национальном, региональном и международном уровнях разработку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надежных, комплексных, рассчитанных на все опасные факторы систем раннего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предупреждения о чрезвычайных ситуациях и бедствиях, смягчения их последствий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и оказания помощи, включая системы контроля и управления, связанные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с использованием электросвязи/ИКТ (например, дистанционное зондирование),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при сотрудничестве с другими международными организациями, в целях обеспечения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координации на глобальном и региональном уровнях;</w:t>
      </w:r>
    </w:p>
    <w:p w:rsidR="005E247F" w:rsidRPr="00E14D00" w:rsidRDefault="0007285C" w:rsidP="00DC7CD4">
      <w:pPr>
        <w:pStyle w:val="enumlev1"/>
        <w:rPr>
          <w:lang w:val="ru-RU"/>
        </w:rPr>
      </w:pPr>
      <w:r w:rsidRPr="00E14D00">
        <w:rPr>
          <w:lang w:val="ru-RU"/>
        </w:rPr>
        <w:t>3</w:t>
      </w:r>
      <w:r w:rsidR="00DC7CD4" w:rsidRPr="00E14D00">
        <w:rPr>
          <w:lang w:val="ru-RU"/>
        </w:rPr>
        <w:t>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содействовать внедрению соответствующими органами, ответственными за оповещение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об опасности, международного стандарта информационного содержания для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предупреждения общественности, во всех ситуациях бедствий и чрезвычайных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ситуациях, всеми средствами информации в соответствии с руководящими указаниями,</w:t>
      </w:r>
      <w:r w:rsidRPr="00E14D00">
        <w:rPr>
          <w:lang w:val="ru-RU"/>
        </w:rPr>
        <w:t xml:space="preserve"> </w:t>
      </w:r>
      <w:r w:rsidR="005E247F" w:rsidRPr="00E14D00">
        <w:rPr>
          <w:lang w:val="ru-RU"/>
        </w:rPr>
        <w:t>постоянно разрабатываемыми всеми Секторами МСЭ;</w:t>
      </w:r>
    </w:p>
    <w:p w:rsidR="005E247F" w:rsidRPr="00E14D00" w:rsidRDefault="0007285C" w:rsidP="00DC7CD4">
      <w:pPr>
        <w:pStyle w:val="enumlev1"/>
        <w:rPr>
          <w:lang w:val="ru-RU"/>
        </w:rPr>
      </w:pPr>
      <w:r w:rsidRPr="00E14D00">
        <w:rPr>
          <w:lang w:val="ru-RU"/>
        </w:rPr>
        <w:t>4</w:t>
      </w:r>
      <w:r w:rsidR="00DC7CD4" w:rsidRPr="00E14D00">
        <w:rPr>
          <w:lang w:val="ru-RU"/>
        </w:rPr>
        <w:t>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продолжать сотрудничать с организациями, которые работают в области стандартов,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охватывающих электросвязь/ИКТ в чрезвычайных ситуациях и сообщения информации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в целях оповещения и предупреждения, чтобы изучить вопрос о надлежащем включении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таких стандартов в работу МСЭ и об их распространении, особенно среди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развивающихся стран;</w:t>
      </w:r>
    </w:p>
    <w:p w:rsidR="005E247F" w:rsidRPr="00E14D00" w:rsidRDefault="00D64AA0" w:rsidP="00E14D00">
      <w:pPr>
        <w:rPr>
          <w:lang w:val="ru-RU"/>
        </w:rPr>
      </w:pPr>
      <w:r>
        <w:rPr>
          <w:lang w:val="ru-RU"/>
        </w:rPr>
        <w:t>b)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что управление операциями в области радиосвязи в случае бедствий включает</w:t>
      </w:r>
      <w:r w:rsidR="00B7131D" w:rsidRPr="00E14D00">
        <w:rPr>
          <w:lang w:val="ru-RU"/>
        </w:rPr>
        <w:t xml:space="preserve"> </w:t>
      </w:r>
      <w:r w:rsidR="005E247F" w:rsidRPr="00E14D00">
        <w:rPr>
          <w:lang w:val="ru-RU"/>
        </w:rPr>
        <w:t>следующие аспекты равной важности:</w:t>
      </w:r>
    </w:p>
    <w:p w:rsidR="005E247F" w:rsidRPr="00E14D00" w:rsidRDefault="00DC7CD4" w:rsidP="00E14D00">
      <w:pPr>
        <w:pStyle w:val="enumlev1"/>
        <w:rPr>
          <w:lang w:val="ru-RU"/>
        </w:rPr>
      </w:pPr>
      <w:r w:rsidRPr="00E14D00">
        <w:rPr>
          <w:lang w:val="ru-RU"/>
        </w:rPr>
        <w:t>1)</w:t>
      </w:r>
      <w:r w:rsidR="00A567EE" w:rsidRPr="00E14D00">
        <w:rPr>
          <w:lang w:val="ru-RU"/>
        </w:rPr>
        <w:tab/>
      </w:r>
      <w:r w:rsidR="005E247F" w:rsidRPr="00E14D00">
        <w:rPr>
          <w:lang w:val="ru-RU"/>
        </w:rPr>
        <w:t>раннее предупреждение и предотвращение путем:</w:t>
      </w:r>
    </w:p>
    <w:p w:rsidR="005E247F" w:rsidRPr="00E14D00" w:rsidRDefault="005E247F" w:rsidP="0066733C">
      <w:pPr>
        <w:pStyle w:val="enumlev2"/>
        <w:rPr>
          <w:lang w:val="ru-RU"/>
        </w:rPr>
      </w:pPr>
      <w:r w:rsidRPr="00E14D00">
        <w:rPr>
          <w:lang w:val="ru-RU"/>
        </w:rPr>
        <w:t>–</w:t>
      </w:r>
      <w:r w:rsidR="00B7131D" w:rsidRPr="00E14D00">
        <w:rPr>
          <w:lang w:val="ru-RU"/>
        </w:rPr>
        <w:tab/>
      </w:r>
      <w:r w:rsidRPr="00E14D00">
        <w:rPr>
          <w:lang w:val="ru-RU"/>
        </w:rPr>
        <w:t>прогнозирования бедствий, в том числе сбора и обработки данных, касающихся</w:t>
      </w:r>
      <w:r w:rsidR="00B7131D" w:rsidRPr="00E14D00">
        <w:rPr>
          <w:lang w:val="ru-RU"/>
        </w:rPr>
        <w:t xml:space="preserve"> </w:t>
      </w:r>
      <w:r w:rsidRPr="00E14D00">
        <w:rPr>
          <w:lang w:val="ru-RU"/>
        </w:rPr>
        <w:t>вероятности бедствий в будущем, мест их возникновения и продолжительности;</w:t>
      </w:r>
    </w:p>
    <w:p w:rsidR="005E247F" w:rsidRPr="00E14D00" w:rsidRDefault="005E247F" w:rsidP="0066733C">
      <w:pPr>
        <w:pStyle w:val="enumlev2"/>
        <w:rPr>
          <w:lang w:val="ru-RU"/>
        </w:rPr>
      </w:pPr>
      <w:r w:rsidRPr="00E14D00">
        <w:rPr>
          <w:lang w:val="ru-RU"/>
        </w:rPr>
        <w:t>–</w:t>
      </w:r>
      <w:r w:rsidR="00B7131D" w:rsidRPr="00E14D00">
        <w:rPr>
          <w:lang w:val="ru-RU"/>
        </w:rPr>
        <w:tab/>
      </w:r>
      <w:r w:rsidRPr="00E14D00">
        <w:rPr>
          <w:lang w:val="ru-RU"/>
        </w:rPr>
        <w:t>обнаружения бедствий, в том числе подробного анализа локальной вероятности</w:t>
      </w:r>
      <w:r w:rsidR="00B7131D" w:rsidRPr="00E14D00">
        <w:rPr>
          <w:lang w:val="ru-RU"/>
        </w:rPr>
        <w:t xml:space="preserve"> </w:t>
      </w:r>
      <w:r w:rsidRPr="00E14D00">
        <w:rPr>
          <w:lang w:val="ru-RU"/>
        </w:rPr>
        <w:t>и степени тяжести бедствия;</w:t>
      </w:r>
    </w:p>
    <w:p w:rsidR="005E247F" w:rsidRPr="0066733C" w:rsidRDefault="00DC7CD4" w:rsidP="0066733C">
      <w:pPr>
        <w:pStyle w:val="enumlev1"/>
        <w:rPr>
          <w:lang w:val="ru-RU"/>
        </w:rPr>
      </w:pPr>
      <w:r w:rsidRPr="0066733C">
        <w:rPr>
          <w:lang w:val="ru-RU"/>
        </w:rPr>
        <w:t>2)</w:t>
      </w:r>
      <w:r w:rsidR="00A567EE" w:rsidRPr="0066733C">
        <w:rPr>
          <w:lang w:val="ru-RU"/>
        </w:rPr>
        <w:tab/>
      </w:r>
      <w:r w:rsidR="005E247F" w:rsidRPr="0066733C">
        <w:rPr>
          <w:lang w:val="ru-RU"/>
        </w:rPr>
        <w:t>смягчение последствий бедствий, в том числе оперативного распространения</w:t>
      </w:r>
      <w:r w:rsidRPr="0066733C">
        <w:rPr>
          <w:lang w:val="ru-RU"/>
        </w:rPr>
        <w:t xml:space="preserve"> </w:t>
      </w:r>
      <w:r w:rsidR="005E247F" w:rsidRPr="0066733C">
        <w:rPr>
          <w:lang w:val="ru-RU"/>
        </w:rPr>
        <w:t>информации о надвигающемся бедствии и соответствующих оповещений учреждений,</w:t>
      </w:r>
      <w:r w:rsidRPr="0066733C">
        <w:rPr>
          <w:lang w:val="ru-RU"/>
        </w:rPr>
        <w:t xml:space="preserve"> </w:t>
      </w:r>
      <w:r w:rsidR="005E247F" w:rsidRPr="0066733C">
        <w:rPr>
          <w:lang w:val="ru-RU"/>
        </w:rPr>
        <w:t>занимающихся оказанием помощи при бедствиях;</w:t>
      </w:r>
    </w:p>
    <w:p w:rsidR="005E247F" w:rsidRPr="0066733C" w:rsidRDefault="005E247F" w:rsidP="0066733C">
      <w:pPr>
        <w:pStyle w:val="enumlev1"/>
        <w:rPr>
          <w:lang w:val="ru-RU"/>
        </w:rPr>
      </w:pPr>
      <w:r w:rsidRPr="0066733C">
        <w:rPr>
          <w:lang w:val="ru-RU"/>
        </w:rPr>
        <w:t>3)</w:t>
      </w:r>
      <w:r w:rsidR="00A567EE" w:rsidRPr="0066733C">
        <w:rPr>
          <w:lang w:val="ru-RU"/>
        </w:rPr>
        <w:tab/>
      </w:r>
      <w:r w:rsidRPr="0066733C">
        <w:rPr>
          <w:lang w:val="ru-RU"/>
        </w:rPr>
        <w:t>радиосвязь в период после оказания помощи при бедствии, в том числе предоставление</w:t>
      </w:r>
      <w:r w:rsidR="00DC7CD4" w:rsidRPr="0066733C">
        <w:rPr>
          <w:lang w:val="ru-RU"/>
        </w:rPr>
        <w:t xml:space="preserve"> </w:t>
      </w:r>
      <w:r w:rsidRPr="0066733C">
        <w:rPr>
          <w:lang w:val="ru-RU"/>
        </w:rPr>
        <w:t>систем наземной и спутниковой связи на местах для содействия в обеспечении</w:t>
      </w:r>
      <w:r w:rsidR="00DC7CD4" w:rsidRPr="0066733C">
        <w:rPr>
          <w:lang w:val="ru-RU"/>
        </w:rPr>
        <w:t xml:space="preserve"> </w:t>
      </w:r>
      <w:r w:rsidRPr="0066733C">
        <w:rPr>
          <w:lang w:val="ru-RU"/>
        </w:rPr>
        <w:t>безопасности и стабильности человеческой жизни и собственности в пораженном районе,</w:t>
      </w:r>
    </w:p>
    <w:p w:rsidR="005E247F" w:rsidRPr="00441081" w:rsidRDefault="005E247F" w:rsidP="0066733C">
      <w:pPr>
        <w:pStyle w:val="Call"/>
        <w:rPr>
          <w:lang w:val="ru-RU"/>
        </w:rPr>
      </w:pPr>
      <w:r w:rsidRPr="00441081">
        <w:rPr>
          <w:lang w:val="ru-RU"/>
        </w:rPr>
        <w:t>признавая далее,</w:t>
      </w:r>
    </w:p>
    <w:p w:rsidR="00A567EE" w:rsidRPr="0066733C" w:rsidRDefault="005E247F" w:rsidP="0066733C">
      <w:pPr>
        <w:rPr>
          <w:lang w:val="ru-RU"/>
        </w:rPr>
      </w:pPr>
      <w:r w:rsidRPr="0066733C">
        <w:rPr>
          <w:lang w:val="ru-RU"/>
        </w:rPr>
        <w:t>что в общем случае смягчение последствий бедствия на территории развитой страны может оказать</w:t>
      </w:r>
      <w:r w:rsidR="00DC7CD4" w:rsidRPr="0066733C">
        <w:rPr>
          <w:lang w:val="ru-RU"/>
        </w:rPr>
        <w:t xml:space="preserve"> </w:t>
      </w:r>
      <w:r w:rsidRPr="0066733C">
        <w:rPr>
          <w:lang w:val="ru-RU"/>
        </w:rPr>
        <w:t>меньшее влияние на экономику этой страны, чем в случае аналогичного бедствия на территории</w:t>
      </w:r>
      <w:r w:rsidR="00DC7CD4" w:rsidRPr="0066733C">
        <w:rPr>
          <w:lang w:val="ru-RU"/>
        </w:rPr>
        <w:t xml:space="preserve"> </w:t>
      </w:r>
      <w:r w:rsidRPr="0066733C">
        <w:rPr>
          <w:lang w:val="ru-RU"/>
        </w:rPr>
        <w:t>развивающейся страны,</w:t>
      </w:r>
    </w:p>
    <w:p w:rsidR="005805AA" w:rsidRPr="00441081" w:rsidRDefault="003B7B89" w:rsidP="005805AA">
      <w:pPr>
        <w:pStyle w:val="Call"/>
        <w:rPr>
          <w:lang w:val="ru-RU"/>
        </w:rPr>
      </w:pPr>
      <w:r w:rsidRPr="00441081">
        <w:rPr>
          <w:lang w:val="ru-RU"/>
        </w:rPr>
        <w:lastRenderedPageBreak/>
        <w:t>решает</w:t>
      </w:r>
      <w:r w:rsidR="009752EA" w:rsidRPr="00441081">
        <w:rPr>
          <w:lang w:val="ru-RU"/>
        </w:rPr>
        <w:t>,</w:t>
      </w:r>
    </w:p>
    <w:p w:rsidR="00810EA5" w:rsidRDefault="003B7B89" w:rsidP="000844AC">
      <w:pPr>
        <w:keepNext/>
        <w:keepLines/>
        <w:rPr>
          <w:lang w:val="ru-RU"/>
        </w:rPr>
      </w:pPr>
      <w:r w:rsidRPr="006104B3">
        <w:rPr>
          <w:lang w:val="ru-RU"/>
        </w:rPr>
        <w:t>чтобы, с учетом важности эффективного использования радиочастотного спектра для радиосвязи в</w:t>
      </w:r>
      <w:r w:rsidR="00FF1DE0" w:rsidRPr="002668C9">
        <w:rPr>
          <w:lang w:val="ru-RU"/>
        </w:rPr>
        <w:t xml:space="preserve"> </w:t>
      </w:r>
      <w:r w:rsidRPr="006104B3">
        <w:rPr>
          <w:lang w:val="ru-RU"/>
        </w:rPr>
        <w:t>ситуациях бедствий</w:t>
      </w:r>
      <w:r w:rsidR="006104B3">
        <w:rPr>
          <w:lang w:val="ru-RU"/>
        </w:rPr>
        <w:t>:</w:t>
      </w:r>
    </w:p>
    <w:p w:rsidR="00810EA5" w:rsidRDefault="00810EA5" w:rsidP="00E11549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="003B7B89" w:rsidRPr="006104B3">
        <w:rPr>
          <w:lang w:val="ru-RU"/>
        </w:rPr>
        <w:t>заинтересованные исследовательские комиссии МСЭ-</w:t>
      </w:r>
      <w:r w:rsidR="003B7B89" w:rsidRPr="002668C9">
        <w:rPr>
          <w:lang w:val="ru-RU"/>
        </w:rPr>
        <w:t>R</w:t>
      </w:r>
      <w:r w:rsidR="001C7523">
        <w:rPr>
          <w:lang w:val="ru-RU"/>
        </w:rPr>
        <w:t xml:space="preserve"> провели исследования и разработали руководящие указания, относящиеся к управлению радиосвязью при прогнозировании, обнаружении, смягчении </w:t>
      </w:r>
      <w:r w:rsidR="003B7B89" w:rsidRPr="006104B3">
        <w:rPr>
          <w:rFonts w:hint="eastAsia"/>
          <w:lang w:val="ru-RU"/>
        </w:rPr>
        <w:t>последствий</w:t>
      </w:r>
      <w:r w:rsidR="003B7B89" w:rsidRPr="006104B3">
        <w:rPr>
          <w:lang w:val="ru-RU"/>
        </w:rPr>
        <w:t xml:space="preserve"> </w:t>
      </w:r>
      <w:r w:rsidR="003B7B89" w:rsidRPr="006104B3">
        <w:rPr>
          <w:rFonts w:hint="eastAsia"/>
          <w:lang w:val="ru-RU"/>
        </w:rPr>
        <w:t>бедствий</w:t>
      </w:r>
      <w:r w:rsidR="00D64AA0">
        <w:rPr>
          <w:lang w:val="ru-RU"/>
        </w:rPr>
        <w:t xml:space="preserve"> и оказании</w:t>
      </w:r>
      <w:r w:rsidR="003B7B89" w:rsidRPr="006104B3">
        <w:rPr>
          <w:lang w:val="ru-RU"/>
        </w:rPr>
        <w:t xml:space="preserve"> </w:t>
      </w:r>
      <w:r w:rsidR="003B7B89" w:rsidRPr="006104B3">
        <w:rPr>
          <w:rFonts w:hint="eastAsia"/>
          <w:lang w:val="ru-RU"/>
        </w:rPr>
        <w:t>помощи</w:t>
      </w:r>
      <w:r w:rsidR="003B7B89" w:rsidRPr="006104B3">
        <w:rPr>
          <w:lang w:val="ru-RU"/>
        </w:rPr>
        <w:t xml:space="preserve"> </w:t>
      </w:r>
      <w:r w:rsidR="003B7B89" w:rsidRPr="006104B3">
        <w:rPr>
          <w:rFonts w:hint="eastAsia"/>
          <w:lang w:val="ru-RU"/>
        </w:rPr>
        <w:t>при</w:t>
      </w:r>
      <w:r w:rsidR="003B7B89" w:rsidRPr="006104B3">
        <w:rPr>
          <w:lang w:val="ru-RU"/>
        </w:rPr>
        <w:t xml:space="preserve"> </w:t>
      </w:r>
      <w:r w:rsidR="003B7B89" w:rsidRPr="006104B3">
        <w:rPr>
          <w:rFonts w:hint="eastAsia"/>
          <w:lang w:val="ru-RU"/>
        </w:rPr>
        <w:t>бедствиях</w:t>
      </w:r>
      <w:r w:rsidR="003B7B89" w:rsidRPr="006104B3">
        <w:rPr>
          <w:lang w:val="ru-RU"/>
        </w:rPr>
        <w:t xml:space="preserve"> </w:t>
      </w:r>
      <w:r w:rsidR="003B7B89" w:rsidRPr="006104B3">
        <w:rPr>
          <w:rFonts w:hint="eastAsia"/>
          <w:lang w:val="ru-RU"/>
        </w:rPr>
        <w:t>совместно</w:t>
      </w:r>
      <w:r w:rsidR="001C7523">
        <w:rPr>
          <w:lang w:val="ru-RU"/>
        </w:rPr>
        <w:t xml:space="preserve"> и в условиях сотрудничества в рамках МСЭ и с организациями,</w:t>
      </w:r>
      <w:r w:rsidR="003B7B89" w:rsidRPr="006104B3">
        <w:rPr>
          <w:lang w:val="ru-RU"/>
        </w:rPr>
        <w:t xml:space="preserve"> </w:t>
      </w:r>
      <w:r w:rsidR="003B7B89" w:rsidRPr="006104B3">
        <w:rPr>
          <w:rFonts w:hint="eastAsia"/>
          <w:lang w:val="ru-RU"/>
        </w:rPr>
        <w:t>не</w:t>
      </w:r>
      <w:r w:rsidR="003B7B89" w:rsidRPr="006104B3">
        <w:rPr>
          <w:lang w:val="ru-RU"/>
        </w:rPr>
        <w:t xml:space="preserve"> </w:t>
      </w:r>
      <w:r w:rsidR="003B7B89" w:rsidRPr="006104B3">
        <w:rPr>
          <w:rFonts w:hint="eastAsia"/>
          <w:lang w:val="ru-RU"/>
        </w:rPr>
        <w:t>относящимися</w:t>
      </w:r>
      <w:r w:rsidR="003B7B89" w:rsidRPr="006104B3">
        <w:rPr>
          <w:lang w:val="ru-RU"/>
        </w:rPr>
        <w:t xml:space="preserve"> </w:t>
      </w:r>
      <w:r w:rsidR="006104B3">
        <w:rPr>
          <w:lang w:val="ru-RU"/>
        </w:rPr>
        <w:t xml:space="preserve">к </w:t>
      </w:r>
      <w:r w:rsidR="00D64AA0">
        <w:rPr>
          <w:lang w:val="ru-RU"/>
        </w:rPr>
        <w:t>Союзу</w:t>
      </w:r>
      <w:r w:rsidR="00E11549">
        <w:rPr>
          <w:lang w:val="ru-RU"/>
        </w:rPr>
        <w:t>;</w:t>
      </w:r>
    </w:p>
    <w:p w:rsidR="005805AA" w:rsidRPr="002668C9" w:rsidRDefault="00810EA5" w:rsidP="00E11549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соответствующие исследовательские комиссии МСЭ-</w:t>
      </w:r>
      <w:r>
        <w:rPr>
          <w:lang w:val="en-US"/>
        </w:rPr>
        <w:t>R</w:t>
      </w:r>
      <w:r>
        <w:rPr>
          <w:lang w:val="ru-RU"/>
        </w:rPr>
        <w:t xml:space="preserve"> продолжали исследования новых появляющихся технологий, которые могут поддерживать прогнозирование, обнаружение, смягчение </w:t>
      </w:r>
      <w:r w:rsidRPr="00B61659">
        <w:rPr>
          <w:rFonts w:hint="eastAsia"/>
          <w:lang w:val="ru-RU"/>
        </w:rPr>
        <w:t>последствий</w:t>
      </w:r>
      <w:r w:rsidRPr="00B61659">
        <w:rPr>
          <w:lang w:val="ru-RU"/>
        </w:rPr>
        <w:t xml:space="preserve"> </w:t>
      </w:r>
      <w:r w:rsidRPr="00B61659">
        <w:rPr>
          <w:rFonts w:hint="eastAsia"/>
          <w:lang w:val="ru-RU"/>
        </w:rPr>
        <w:t>бедствий</w:t>
      </w:r>
      <w:r>
        <w:rPr>
          <w:lang w:val="ru-RU"/>
        </w:rPr>
        <w:t xml:space="preserve"> и оказание</w:t>
      </w:r>
      <w:r w:rsidRPr="00B61659">
        <w:rPr>
          <w:lang w:val="ru-RU"/>
        </w:rPr>
        <w:t xml:space="preserve"> </w:t>
      </w:r>
      <w:r w:rsidRPr="00B61659">
        <w:rPr>
          <w:rFonts w:hint="eastAsia"/>
          <w:lang w:val="ru-RU"/>
        </w:rPr>
        <w:t>помощи</w:t>
      </w:r>
      <w:r w:rsidRPr="00B61659">
        <w:rPr>
          <w:lang w:val="ru-RU"/>
        </w:rPr>
        <w:t xml:space="preserve"> </w:t>
      </w:r>
      <w:r w:rsidRPr="00B61659">
        <w:rPr>
          <w:rFonts w:hint="eastAsia"/>
          <w:lang w:val="ru-RU"/>
        </w:rPr>
        <w:t>при</w:t>
      </w:r>
      <w:r w:rsidRPr="00B61659">
        <w:rPr>
          <w:lang w:val="ru-RU"/>
        </w:rPr>
        <w:t xml:space="preserve"> </w:t>
      </w:r>
      <w:r w:rsidRPr="00B61659">
        <w:rPr>
          <w:rFonts w:hint="eastAsia"/>
          <w:lang w:val="ru-RU"/>
        </w:rPr>
        <w:t>бедствиях</w:t>
      </w:r>
      <w:r w:rsidR="003B7B89" w:rsidRPr="006104B3">
        <w:rPr>
          <w:lang w:val="ru-RU"/>
        </w:rPr>
        <w:t>,</w:t>
      </w:r>
    </w:p>
    <w:p w:rsidR="005E247F" w:rsidRPr="006104B3" w:rsidRDefault="005E247F">
      <w:pPr>
        <w:pStyle w:val="Call"/>
        <w:rPr>
          <w:lang w:val="ru-RU"/>
        </w:rPr>
      </w:pPr>
      <w:r w:rsidRPr="006104B3">
        <w:rPr>
          <w:lang w:val="ru-RU"/>
        </w:rPr>
        <w:t>предл</w:t>
      </w:r>
      <w:r w:rsidR="00C84692">
        <w:rPr>
          <w:lang w:val="ru-RU"/>
        </w:rPr>
        <w:t>агает</w:t>
      </w:r>
      <w:r w:rsidRPr="006104B3">
        <w:rPr>
          <w:lang w:val="ru-RU"/>
        </w:rPr>
        <w:t xml:space="preserve"> исследовательским комиссиям</w:t>
      </w:r>
    </w:p>
    <w:p w:rsidR="005E247F" w:rsidRDefault="005E247F">
      <w:pPr>
        <w:rPr>
          <w:lang w:val="ru-RU"/>
        </w:rPr>
      </w:pPr>
      <w:r w:rsidRPr="002668C9">
        <w:rPr>
          <w:lang w:val="ru-RU"/>
        </w:rPr>
        <w:t xml:space="preserve">принять во внимание сферу охвата текущих исследований/виды деятельности, о которых говорится </w:t>
      </w:r>
      <w:r w:rsidR="00FC5EF1" w:rsidRPr="002668C9">
        <w:rPr>
          <w:lang w:val="ru-RU"/>
        </w:rPr>
        <w:t>на веб-странице</w:t>
      </w:r>
      <w:r w:rsidR="009B04BF" w:rsidRPr="002668C9">
        <w:rPr>
          <w:lang w:val="ru-RU"/>
        </w:rPr>
        <w:t xml:space="preserve"> </w:t>
      </w:r>
      <w:r w:rsidR="006104B3">
        <w:rPr>
          <w:lang w:val="ru-RU"/>
        </w:rPr>
        <w:t>МСЭ-</w:t>
      </w:r>
      <w:r w:rsidR="006104B3">
        <w:rPr>
          <w:lang w:val="en-US"/>
        </w:rPr>
        <w:t xml:space="preserve">R </w:t>
      </w:r>
      <w:r w:rsidR="009B04BF" w:rsidRPr="002668C9">
        <w:rPr>
          <w:lang w:val="ru-RU"/>
        </w:rPr>
        <w:t>о р</w:t>
      </w:r>
      <w:r w:rsidR="00FC5EF1" w:rsidRPr="002668C9">
        <w:rPr>
          <w:lang w:val="ru-RU"/>
        </w:rPr>
        <w:t>адиосвязи в чрезвычайных ситуациях</w:t>
      </w:r>
      <w:r w:rsidR="006104B3">
        <w:rPr>
          <w:rStyle w:val="FootnoteReference"/>
          <w:lang w:val="ru-RU"/>
        </w:rPr>
        <w:footnoteReference w:customMarkFollows="1" w:id="1"/>
        <w:t>1</w:t>
      </w:r>
      <w:r w:rsidRPr="002668C9">
        <w:rPr>
          <w:lang w:val="ru-RU"/>
        </w:rPr>
        <w:t>, и информацию, предоставляемую Бюро по соответствующей деятельности двух</w:t>
      </w:r>
      <w:r w:rsidR="00FC5EF1" w:rsidRPr="002668C9">
        <w:rPr>
          <w:lang w:val="ru-RU"/>
        </w:rPr>
        <w:t xml:space="preserve"> </w:t>
      </w:r>
      <w:r w:rsidRPr="002668C9">
        <w:rPr>
          <w:lang w:val="ru-RU"/>
        </w:rPr>
        <w:t>других Секторов и Генерального секретариата, при составлении своих программ работы во</w:t>
      </w:r>
      <w:r w:rsidR="00FC5EF1" w:rsidRPr="002668C9">
        <w:rPr>
          <w:lang w:val="ru-RU"/>
        </w:rPr>
        <w:t xml:space="preserve"> </w:t>
      </w:r>
      <w:r w:rsidRPr="002668C9">
        <w:rPr>
          <w:lang w:val="ru-RU"/>
        </w:rPr>
        <w:t>избежание дублирования усилий.</w:t>
      </w:r>
    </w:p>
    <w:p w:rsidR="006104B3" w:rsidRPr="002668C9" w:rsidRDefault="006104B3">
      <w:pPr>
        <w:rPr>
          <w:lang w:val="ru-RU"/>
        </w:rPr>
      </w:pPr>
    </w:p>
    <w:sectPr w:rsidR="006104B3" w:rsidRPr="002668C9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92" w:rsidRDefault="00C84692">
      <w:r>
        <w:separator/>
      </w:r>
    </w:p>
  </w:endnote>
  <w:endnote w:type="continuationSeparator" w:id="0">
    <w:p w:rsidR="00C84692" w:rsidRDefault="00C8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92" w:rsidRPr="006104B3" w:rsidRDefault="00C84692">
    <w:pPr>
      <w:rPr>
        <w:lang w:val="en-US"/>
      </w:rPr>
    </w:pPr>
    <w:r>
      <w:fldChar w:fldCharType="begin"/>
    </w:r>
    <w:r w:rsidRPr="006104B3">
      <w:rPr>
        <w:lang w:val="en-US"/>
      </w:rPr>
      <w:instrText xml:space="preserve"> FILENAME \p  \* MERGEFORMAT </w:instrText>
    </w:r>
    <w:r>
      <w:fldChar w:fldCharType="separate"/>
    </w:r>
    <w:r w:rsidR="00D30C92">
      <w:rPr>
        <w:noProof/>
        <w:lang w:val="en-US"/>
      </w:rPr>
      <w:t>P:\RUS\ITU-R\CONF-R\AR15\PLEN\000\074R.docx</w:t>
    </w:r>
    <w:r>
      <w:fldChar w:fldCharType="end"/>
    </w:r>
    <w:r w:rsidRPr="006104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5901">
      <w:rPr>
        <w:noProof/>
      </w:rPr>
      <w:t>30.10.15</w:t>
    </w:r>
    <w:r>
      <w:fldChar w:fldCharType="end"/>
    </w:r>
    <w:r w:rsidRPr="006104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30C92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92" w:rsidRPr="005D5901" w:rsidRDefault="00C84692" w:rsidP="005D590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92" w:rsidRPr="005D5901" w:rsidRDefault="00C84692" w:rsidP="005D5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92" w:rsidRDefault="00C84692">
      <w:r>
        <w:rPr>
          <w:b/>
        </w:rPr>
        <w:t>_______________</w:t>
      </w:r>
    </w:p>
  </w:footnote>
  <w:footnote w:type="continuationSeparator" w:id="0">
    <w:p w:rsidR="00C84692" w:rsidRDefault="00C84692">
      <w:r>
        <w:continuationSeparator/>
      </w:r>
    </w:p>
  </w:footnote>
  <w:footnote w:id="1">
    <w:p w:rsidR="006104B3" w:rsidRPr="00FF1DE0" w:rsidRDefault="006104B3" w:rsidP="007D0550">
      <w:pPr>
        <w:pStyle w:val="FootnoteText"/>
      </w:pPr>
      <w:r>
        <w:rPr>
          <w:rStyle w:val="FootnoteReference"/>
        </w:rPr>
        <w:t>1</w:t>
      </w:r>
      <w:r>
        <w:t xml:space="preserve"> </w:t>
      </w:r>
      <w:r w:rsidRPr="00976031">
        <w:rPr>
          <w:rStyle w:val="FootnoteReference"/>
        </w:rPr>
        <w:tab/>
      </w:r>
      <w:hyperlink r:id="rId1" w:history="1">
        <w:r w:rsidRPr="006104B3">
          <w:rPr>
            <w:rStyle w:val="Hyperlink"/>
          </w:rPr>
          <w:t>http://www.itu.int/net/ITU-R/index.asp?category=information&amp;rlink=emergency&amp;lang=en</w:t>
        </w:r>
      </w:hyperlink>
      <w:r w:rsidRPr="00FF1DE0">
        <w:rPr>
          <w:rStyle w:val="spell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01" w:rsidRDefault="005D5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92" w:rsidRDefault="00C84692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D590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01" w:rsidRDefault="005D59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006DD"/>
    <w:rsid w:val="000153C1"/>
    <w:rsid w:val="000358BF"/>
    <w:rsid w:val="00047BD4"/>
    <w:rsid w:val="0005609A"/>
    <w:rsid w:val="0007259F"/>
    <w:rsid w:val="0007285C"/>
    <w:rsid w:val="0007572C"/>
    <w:rsid w:val="000844AC"/>
    <w:rsid w:val="00095009"/>
    <w:rsid w:val="0009503F"/>
    <w:rsid w:val="000A6342"/>
    <w:rsid w:val="000B079D"/>
    <w:rsid w:val="000C1593"/>
    <w:rsid w:val="001023D1"/>
    <w:rsid w:val="001125F6"/>
    <w:rsid w:val="00114A0D"/>
    <w:rsid w:val="00123231"/>
    <w:rsid w:val="001355A1"/>
    <w:rsid w:val="00150CF5"/>
    <w:rsid w:val="001627DA"/>
    <w:rsid w:val="001778F3"/>
    <w:rsid w:val="001B225D"/>
    <w:rsid w:val="001C10D5"/>
    <w:rsid w:val="001C2709"/>
    <w:rsid w:val="001C7523"/>
    <w:rsid w:val="001D7DD2"/>
    <w:rsid w:val="0020240A"/>
    <w:rsid w:val="002033F4"/>
    <w:rsid w:val="00213F8F"/>
    <w:rsid w:val="00224529"/>
    <w:rsid w:val="002278C5"/>
    <w:rsid w:val="00232F56"/>
    <w:rsid w:val="00263EFA"/>
    <w:rsid w:val="002668C9"/>
    <w:rsid w:val="00272C6B"/>
    <w:rsid w:val="00275A07"/>
    <w:rsid w:val="00275BD2"/>
    <w:rsid w:val="00280A0E"/>
    <w:rsid w:val="00284CF2"/>
    <w:rsid w:val="00295233"/>
    <w:rsid w:val="0029551C"/>
    <w:rsid w:val="002C1C3E"/>
    <w:rsid w:val="002D75ED"/>
    <w:rsid w:val="002E7BFF"/>
    <w:rsid w:val="002F35C8"/>
    <w:rsid w:val="00311A78"/>
    <w:rsid w:val="0032632A"/>
    <w:rsid w:val="003848FC"/>
    <w:rsid w:val="003953B5"/>
    <w:rsid w:val="003B7B89"/>
    <w:rsid w:val="003C0A51"/>
    <w:rsid w:val="003C6DE7"/>
    <w:rsid w:val="003C7833"/>
    <w:rsid w:val="003E0D5D"/>
    <w:rsid w:val="003E2AC1"/>
    <w:rsid w:val="00422061"/>
    <w:rsid w:val="004345D0"/>
    <w:rsid w:val="00441081"/>
    <w:rsid w:val="004559C4"/>
    <w:rsid w:val="004812B9"/>
    <w:rsid w:val="004844C1"/>
    <w:rsid w:val="00496A53"/>
    <w:rsid w:val="004C1AC4"/>
    <w:rsid w:val="004D0238"/>
    <w:rsid w:val="004E3A3F"/>
    <w:rsid w:val="004E6661"/>
    <w:rsid w:val="0051351D"/>
    <w:rsid w:val="00520E0F"/>
    <w:rsid w:val="005266EF"/>
    <w:rsid w:val="00536929"/>
    <w:rsid w:val="005373B7"/>
    <w:rsid w:val="00541AC7"/>
    <w:rsid w:val="005473D7"/>
    <w:rsid w:val="005635EC"/>
    <w:rsid w:val="005670E8"/>
    <w:rsid w:val="005805AA"/>
    <w:rsid w:val="005D1110"/>
    <w:rsid w:val="005D4C33"/>
    <w:rsid w:val="005D4DEF"/>
    <w:rsid w:val="005D5901"/>
    <w:rsid w:val="005E247F"/>
    <w:rsid w:val="005E3FFF"/>
    <w:rsid w:val="005F1B28"/>
    <w:rsid w:val="00601CB3"/>
    <w:rsid w:val="006104B3"/>
    <w:rsid w:val="00627271"/>
    <w:rsid w:val="006354F5"/>
    <w:rsid w:val="00645B0F"/>
    <w:rsid w:val="0066125A"/>
    <w:rsid w:val="006665BE"/>
    <w:rsid w:val="0066733C"/>
    <w:rsid w:val="00673BA6"/>
    <w:rsid w:val="006965E7"/>
    <w:rsid w:val="006C7B22"/>
    <w:rsid w:val="00700190"/>
    <w:rsid w:val="00703FFC"/>
    <w:rsid w:val="0071246B"/>
    <w:rsid w:val="00713989"/>
    <w:rsid w:val="00724BE8"/>
    <w:rsid w:val="00733466"/>
    <w:rsid w:val="00756B1C"/>
    <w:rsid w:val="0079423B"/>
    <w:rsid w:val="007A5118"/>
    <w:rsid w:val="007B1FBC"/>
    <w:rsid w:val="007D0550"/>
    <w:rsid w:val="00800A8F"/>
    <w:rsid w:val="00810EA5"/>
    <w:rsid w:val="00827CD9"/>
    <w:rsid w:val="008343F6"/>
    <w:rsid w:val="00845350"/>
    <w:rsid w:val="00863B1C"/>
    <w:rsid w:val="008A18F1"/>
    <w:rsid w:val="008A52F5"/>
    <w:rsid w:val="008A56B7"/>
    <w:rsid w:val="008A636D"/>
    <w:rsid w:val="008B1239"/>
    <w:rsid w:val="008B665F"/>
    <w:rsid w:val="008E5476"/>
    <w:rsid w:val="00901441"/>
    <w:rsid w:val="00912E61"/>
    <w:rsid w:val="00913063"/>
    <w:rsid w:val="00915495"/>
    <w:rsid w:val="00932595"/>
    <w:rsid w:val="009335DC"/>
    <w:rsid w:val="00943EBD"/>
    <w:rsid w:val="009447A3"/>
    <w:rsid w:val="00945083"/>
    <w:rsid w:val="00945211"/>
    <w:rsid w:val="00966CC4"/>
    <w:rsid w:val="009752EA"/>
    <w:rsid w:val="00976031"/>
    <w:rsid w:val="00981D0B"/>
    <w:rsid w:val="009B04BF"/>
    <w:rsid w:val="009C6975"/>
    <w:rsid w:val="00A05CE9"/>
    <w:rsid w:val="00A408FA"/>
    <w:rsid w:val="00A5333F"/>
    <w:rsid w:val="00A5587C"/>
    <w:rsid w:val="00A567EE"/>
    <w:rsid w:val="00A70629"/>
    <w:rsid w:val="00A81F09"/>
    <w:rsid w:val="00A85814"/>
    <w:rsid w:val="00A85FB4"/>
    <w:rsid w:val="00A917D8"/>
    <w:rsid w:val="00A94D84"/>
    <w:rsid w:val="00AA27FF"/>
    <w:rsid w:val="00AA58A6"/>
    <w:rsid w:val="00AD4505"/>
    <w:rsid w:val="00AE46A0"/>
    <w:rsid w:val="00B06E65"/>
    <w:rsid w:val="00B121F6"/>
    <w:rsid w:val="00B351C6"/>
    <w:rsid w:val="00B667C3"/>
    <w:rsid w:val="00B7131D"/>
    <w:rsid w:val="00B71AA3"/>
    <w:rsid w:val="00BB113A"/>
    <w:rsid w:val="00BC5DC0"/>
    <w:rsid w:val="00BC6102"/>
    <w:rsid w:val="00BE5003"/>
    <w:rsid w:val="00C35354"/>
    <w:rsid w:val="00C52226"/>
    <w:rsid w:val="00C53120"/>
    <w:rsid w:val="00C67B87"/>
    <w:rsid w:val="00C8111F"/>
    <w:rsid w:val="00C84692"/>
    <w:rsid w:val="00CA210F"/>
    <w:rsid w:val="00CB5380"/>
    <w:rsid w:val="00CC3AB7"/>
    <w:rsid w:val="00CD0031"/>
    <w:rsid w:val="00D15D02"/>
    <w:rsid w:val="00D30C92"/>
    <w:rsid w:val="00D35AF0"/>
    <w:rsid w:val="00D41602"/>
    <w:rsid w:val="00D471A9"/>
    <w:rsid w:val="00D53082"/>
    <w:rsid w:val="00D539E4"/>
    <w:rsid w:val="00D64AA0"/>
    <w:rsid w:val="00D67856"/>
    <w:rsid w:val="00D90D07"/>
    <w:rsid w:val="00DA7634"/>
    <w:rsid w:val="00DA7872"/>
    <w:rsid w:val="00DB7698"/>
    <w:rsid w:val="00DC7CD4"/>
    <w:rsid w:val="00DE0478"/>
    <w:rsid w:val="00E1091F"/>
    <w:rsid w:val="00E11549"/>
    <w:rsid w:val="00E14D00"/>
    <w:rsid w:val="00E32BA4"/>
    <w:rsid w:val="00E37AEF"/>
    <w:rsid w:val="00E40099"/>
    <w:rsid w:val="00E43678"/>
    <w:rsid w:val="00E45DD0"/>
    <w:rsid w:val="00E50FC9"/>
    <w:rsid w:val="00E67154"/>
    <w:rsid w:val="00E74277"/>
    <w:rsid w:val="00E94BA6"/>
    <w:rsid w:val="00EA231A"/>
    <w:rsid w:val="00EC5505"/>
    <w:rsid w:val="00EE146A"/>
    <w:rsid w:val="00EE7B72"/>
    <w:rsid w:val="00EF076B"/>
    <w:rsid w:val="00F36624"/>
    <w:rsid w:val="00F43BB5"/>
    <w:rsid w:val="00F451F5"/>
    <w:rsid w:val="00F52FFE"/>
    <w:rsid w:val="00F80DF5"/>
    <w:rsid w:val="00F86579"/>
    <w:rsid w:val="00F9578C"/>
    <w:rsid w:val="00FB4E64"/>
    <w:rsid w:val="00FB4F3C"/>
    <w:rsid w:val="00FC5634"/>
    <w:rsid w:val="00FC5EF1"/>
    <w:rsid w:val="00FF1DE0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AA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FF1DE0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E74277"/>
    <w:rPr>
      <w:rFonts w:ascii="Times New Roman" w:hAnsi="Times New Roman" w:cs="Times New Roman"/>
      <w:color w:val="0000FF"/>
      <w:sz w:val="22"/>
      <w:u w:val="single"/>
      <w:lang w:val="en-GB"/>
    </w:rPr>
  </w:style>
  <w:style w:type="character" w:customStyle="1" w:styleId="enumlev1Char">
    <w:name w:val="enumlev1 Char"/>
    <w:link w:val="enumlev1"/>
    <w:rsid w:val="002C1C3E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D6785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6785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67856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pple-converted-space">
    <w:name w:val="apple-converted-space"/>
    <w:basedOn w:val="DefaultParagraphFont"/>
    <w:rsid w:val="003C7833"/>
  </w:style>
  <w:style w:type="character" w:customStyle="1" w:styleId="spelle">
    <w:name w:val="spelle"/>
    <w:basedOn w:val="DefaultParagraphFont"/>
    <w:rsid w:val="003C7833"/>
  </w:style>
  <w:style w:type="character" w:styleId="FollowedHyperlink">
    <w:name w:val="FollowedHyperlink"/>
    <w:basedOn w:val="DefaultParagraphFont"/>
    <w:semiHidden/>
    <w:unhideWhenUsed/>
    <w:rsid w:val="00E74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net/ITU-R/index.asp?category=information&amp;rlink=emergency&amp;lang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ABD9-61E1-4683-921A-A20C2E2A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12</TotalTime>
  <Pages>3</Pages>
  <Words>809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Santa Rita Fernandes, Augusto Cesar</cp:lastModifiedBy>
  <cp:revision>8</cp:revision>
  <cp:lastPrinted>2015-10-28T17:39:00Z</cp:lastPrinted>
  <dcterms:created xsi:type="dcterms:W3CDTF">2015-10-28T16:26:00Z</dcterms:created>
  <dcterms:modified xsi:type="dcterms:W3CDTF">2015-11-02T16:53:00Z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